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9706" w14:textId="77777777" w:rsidR="005C4899" w:rsidRPr="005C4899" w:rsidRDefault="005C4899" w:rsidP="005C4899">
      <w:pPr>
        <w:spacing w:after="0" w:line="260" w:lineRule="exact"/>
        <w:ind w:firstLine="708"/>
        <w:contextualSpacing/>
        <w:rPr>
          <w:rFonts w:ascii="Arial" w:eastAsia="Times New Roman" w:hAnsi="Arial" w:cs="Arial"/>
          <w:b/>
          <w:sz w:val="20"/>
          <w:szCs w:val="20"/>
          <w:lang w:eastAsia="sl-SI"/>
        </w:rPr>
      </w:pPr>
      <w:bookmarkStart w:id="0" w:name="_Hlk58843829"/>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0"/>
        <w:gridCol w:w="884"/>
        <w:gridCol w:w="1410"/>
        <w:gridCol w:w="417"/>
        <w:gridCol w:w="913"/>
        <w:gridCol w:w="514"/>
        <w:gridCol w:w="197"/>
        <w:gridCol w:w="385"/>
        <w:gridCol w:w="214"/>
        <w:gridCol w:w="89"/>
        <w:gridCol w:w="2119"/>
        <w:gridCol w:w="63"/>
      </w:tblGrid>
      <w:tr w:rsidR="005C4899" w:rsidRPr="005C4899" w14:paraId="1F09B6B6" w14:textId="77777777" w:rsidTr="007447A1">
        <w:trPr>
          <w:gridBefore w:val="1"/>
          <w:gridAfter w:val="6"/>
          <w:wBefore w:w="100" w:type="dxa"/>
          <w:wAfter w:w="3067" w:type="dxa"/>
        </w:trPr>
        <w:tc>
          <w:tcPr>
            <w:tcW w:w="6096" w:type="dxa"/>
            <w:gridSpan w:val="7"/>
          </w:tcPr>
          <w:p w14:paraId="123A440A" w14:textId="77777777"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p>
          <w:p w14:paraId="6050F4BE" w14:textId="0ACF8F6A" w:rsidR="00656232" w:rsidRDefault="00F33C9E" w:rsidP="005C4899">
            <w:pPr>
              <w:overflowPunct w:val="0"/>
              <w:autoSpaceDE w:val="0"/>
              <w:autoSpaceDN w:val="0"/>
              <w:adjustRightInd w:val="0"/>
              <w:spacing w:after="0" w:line="260" w:lineRule="exact"/>
              <w:textAlignment w:val="baseline"/>
              <w:rPr>
                <w:rFonts w:ascii="Arial" w:eastAsia="Times New Roman" w:hAnsi="Arial" w:cs="Arial"/>
                <w:color w:val="FF0000"/>
                <w:sz w:val="20"/>
                <w:szCs w:val="20"/>
                <w:lang w:eastAsia="sl-SI"/>
              </w:rPr>
            </w:pPr>
            <w:r w:rsidRPr="00F33C9E">
              <w:rPr>
                <w:rFonts w:ascii="Calibri" w:eastAsia="Calibri" w:hAnsi="Calibri" w:cs="Times New Roman"/>
                <w:noProof/>
                <w:lang w:eastAsia="sl-SI"/>
              </w:rPr>
              <w:drawing>
                <wp:inline distT="0" distB="0" distL="0" distR="0" wp14:anchorId="75E33C8B" wp14:editId="29969A42">
                  <wp:extent cx="238125" cy="264160"/>
                  <wp:effectExtent l="0" t="0" r="9525" b="254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38125" cy="264160"/>
                          </a:xfrm>
                          <a:prstGeom prst="rect">
                            <a:avLst/>
                          </a:prstGeom>
                          <a:noFill/>
                          <a:ln>
                            <a:noFill/>
                          </a:ln>
                        </pic:spPr>
                      </pic:pic>
                    </a:graphicData>
                  </a:graphic>
                </wp:inline>
              </w:drawing>
            </w:r>
            <w:r w:rsidRPr="00F33C9E">
              <w:rPr>
                <w:rFonts w:ascii="Republika" w:eastAsia="Calibri" w:hAnsi="Republika" w:cs="Times New Roman"/>
                <w:sz w:val="15"/>
                <w:szCs w:val="15"/>
              </w:rPr>
              <w:t>REPUBLIKA SLOVENIJA</w:t>
            </w:r>
            <w:r w:rsidRPr="00F33C9E">
              <w:rPr>
                <w:rFonts w:ascii="Calibri" w:eastAsia="Calibri" w:hAnsi="Calibri" w:cs="Times New Roman"/>
              </w:rPr>
              <w:t xml:space="preserve"> </w:t>
            </w:r>
            <w:r w:rsidRPr="00F33C9E">
              <w:rPr>
                <w:rFonts w:ascii="Calibri" w:eastAsia="Calibri" w:hAnsi="Calibri" w:cs="Times New Roman"/>
              </w:rPr>
              <w:br/>
            </w:r>
            <w:r>
              <w:rPr>
                <w:rFonts w:ascii="Republika" w:eastAsia="Calibri" w:hAnsi="Republika" w:cs="Times New Roman"/>
                <w:b/>
                <w:bCs/>
                <w:sz w:val="15"/>
                <w:szCs w:val="15"/>
              </w:rPr>
              <w:t xml:space="preserve">          </w:t>
            </w:r>
            <w:r w:rsidRPr="00F33C9E">
              <w:rPr>
                <w:rFonts w:ascii="Republika" w:eastAsia="Calibri" w:hAnsi="Republika" w:cs="Times New Roman"/>
                <w:b/>
                <w:bCs/>
                <w:sz w:val="15"/>
                <w:szCs w:val="15"/>
              </w:rPr>
              <w:t>MINISTRSTVO ZA GOSPODARSTVO, TURIZEM IN ŠPORT</w:t>
            </w:r>
            <w:r w:rsidRPr="00F33C9E">
              <w:rPr>
                <w:rFonts w:ascii="Calibri" w:eastAsia="Calibri" w:hAnsi="Calibri" w:cs="Times New Roman"/>
              </w:rPr>
              <w:t xml:space="preserve"> </w:t>
            </w:r>
            <w:r w:rsidRPr="00F33C9E">
              <w:rPr>
                <w:rFonts w:ascii="Calibri" w:eastAsia="Calibri" w:hAnsi="Calibri" w:cs="Times New Roman"/>
              </w:rPr>
              <w:br/>
            </w:r>
            <w:r>
              <w:rPr>
                <w:rFonts w:ascii="Arial" w:eastAsia="Calibri" w:hAnsi="Arial" w:cs="Arial"/>
                <w:sz w:val="15"/>
                <w:szCs w:val="15"/>
              </w:rPr>
              <w:t xml:space="preserve">         </w:t>
            </w:r>
          </w:p>
          <w:p w14:paraId="0FECF5F6" w14:textId="0DCB5F41"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p w14:paraId="4E11EBC5" w14:textId="14C6D29D" w:rsidR="00F33C9E" w:rsidRDefault="00F33C9E"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Kotnikova ulica 5</w:t>
            </w:r>
          </w:p>
          <w:p w14:paraId="10A4A40E" w14:textId="77777777"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Pr>
                <w:rFonts w:ascii="Arial" w:eastAsia="Times New Roman" w:hAnsi="Arial" w:cs="Arial"/>
                <w:sz w:val="20"/>
                <w:szCs w:val="20"/>
                <w:lang w:eastAsia="sl-SI"/>
              </w:rPr>
              <w:t>1000 Ljubljana</w:t>
            </w:r>
          </w:p>
          <w:p w14:paraId="17365DB8" w14:textId="77777777" w:rsidR="00656232"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656232">
              <w:rPr>
                <w:rFonts w:ascii="Arial" w:eastAsia="Times New Roman" w:hAnsi="Arial" w:cs="Arial"/>
                <w:sz w:val="20"/>
                <w:szCs w:val="20"/>
                <w:lang w:eastAsia="sl-SI"/>
              </w:rPr>
              <w:t>Slovenija</w:t>
            </w:r>
          </w:p>
          <w:p w14:paraId="1BB60AE7" w14:textId="35042C2A" w:rsidR="00656232" w:rsidRDefault="009F3CC0"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hyperlink r:id="rId13" w:history="1">
              <w:r w:rsidR="00462886" w:rsidRPr="000F1F7A">
                <w:rPr>
                  <w:rStyle w:val="Hiperpovezava"/>
                  <w:rFonts w:ascii="Arial" w:eastAsia="Times New Roman" w:hAnsi="Arial" w:cs="Arial"/>
                  <w:sz w:val="20"/>
                  <w:szCs w:val="20"/>
                  <w:lang w:eastAsia="sl-SI"/>
                </w:rPr>
                <w:t>gp.mgts@gov.si</w:t>
              </w:r>
            </w:hyperlink>
          </w:p>
          <w:p w14:paraId="31CCF618" w14:textId="77777777" w:rsidR="00656232" w:rsidRPr="005C4899" w:rsidRDefault="00656232" w:rsidP="005C4899">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p>
        </w:tc>
      </w:tr>
      <w:tr w:rsidR="005C4899" w:rsidRPr="005C4899" w14:paraId="3C4F2BDF" w14:textId="77777777" w:rsidTr="007447A1">
        <w:trPr>
          <w:gridBefore w:val="1"/>
          <w:gridAfter w:val="6"/>
          <w:wBefore w:w="100" w:type="dxa"/>
          <w:wAfter w:w="3067" w:type="dxa"/>
        </w:trPr>
        <w:tc>
          <w:tcPr>
            <w:tcW w:w="6096" w:type="dxa"/>
            <w:gridSpan w:val="7"/>
          </w:tcPr>
          <w:p w14:paraId="52B31C3D" w14:textId="6F5EFC35" w:rsidR="005C4899" w:rsidRPr="005306F0" w:rsidRDefault="00FA1D02" w:rsidP="005D27D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306F0">
              <w:rPr>
                <w:rFonts w:ascii="Arial" w:eastAsia="Times New Roman" w:hAnsi="Arial" w:cs="Arial"/>
                <w:sz w:val="20"/>
                <w:szCs w:val="20"/>
                <w:lang w:eastAsia="sl-SI"/>
              </w:rPr>
              <w:t xml:space="preserve">Številka: </w:t>
            </w:r>
            <w:r w:rsidR="009C1ECE">
              <w:rPr>
                <w:rFonts w:ascii="Arial" w:eastAsia="Times New Roman" w:hAnsi="Arial" w:cs="Arial"/>
                <w:sz w:val="20"/>
                <w:szCs w:val="20"/>
                <w:lang w:eastAsia="sl-SI"/>
              </w:rPr>
              <w:t>6716-</w:t>
            </w:r>
            <w:r w:rsidR="00D6004A">
              <w:rPr>
                <w:rFonts w:ascii="Arial" w:eastAsia="Times New Roman" w:hAnsi="Arial" w:cs="Arial"/>
                <w:sz w:val="20"/>
                <w:szCs w:val="20"/>
                <w:lang w:eastAsia="sl-SI"/>
              </w:rPr>
              <w:t>21</w:t>
            </w:r>
            <w:r w:rsidR="009C1ECE">
              <w:rPr>
                <w:rFonts w:ascii="Arial" w:eastAsia="Times New Roman" w:hAnsi="Arial" w:cs="Arial"/>
                <w:sz w:val="20"/>
                <w:szCs w:val="20"/>
                <w:lang w:eastAsia="sl-SI"/>
              </w:rPr>
              <w:t>/2024</w:t>
            </w:r>
            <w:r w:rsidR="00B41772">
              <w:rPr>
                <w:rFonts w:ascii="Arial" w:eastAsia="Times New Roman" w:hAnsi="Arial" w:cs="Arial"/>
                <w:sz w:val="20"/>
                <w:szCs w:val="20"/>
                <w:lang w:eastAsia="sl-SI"/>
              </w:rPr>
              <w:t>/</w:t>
            </w:r>
            <w:r w:rsidR="00D8603C">
              <w:rPr>
                <w:rFonts w:ascii="Arial" w:eastAsia="Times New Roman" w:hAnsi="Arial" w:cs="Arial"/>
                <w:sz w:val="20"/>
                <w:szCs w:val="20"/>
                <w:lang w:eastAsia="sl-SI"/>
              </w:rPr>
              <w:t>10</w:t>
            </w:r>
          </w:p>
        </w:tc>
      </w:tr>
      <w:tr w:rsidR="005C4899" w:rsidRPr="005C4899" w14:paraId="3CDEDE24" w14:textId="77777777" w:rsidTr="007447A1">
        <w:trPr>
          <w:gridBefore w:val="1"/>
          <w:gridAfter w:val="6"/>
          <w:wBefore w:w="100" w:type="dxa"/>
          <w:wAfter w:w="3067" w:type="dxa"/>
        </w:trPr>
        <w:tc>
          <w:tcPr>
            <w:tcW w:w="6096" w:type="dxa"/>
            <w:gridSpan w:val="7"/>
          </w:tcPr>
          <w:p w14:paraId="4452F070" w14:textId="318E5305" w:rsidR="005C4899" w:rsidRPr="005306F0" w:rsidRDefault="00742244" w:rsidP="005D27DC">
            <w:pPr>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DB2313">
              <w:rPr>
                <w:rFonts w:ascii="Arial" w:eastAsia="Times New Roman" w:hAnsi="Arial" w:cs="Arial"/>
                <w:sz w:val="20"/>
                <w:szCs w:val="20"/>
                <w:lang w:eastAsia="sl-SI"/>
              </w:rPr>
              <w:t>Ljubljana</w:t>
            </w:r>
            <w:r w:rsidR="00E06442" w:rsidRPr="00DB2313">
              <w:rPr>
                <w:rFonts w:ascii="Arial" w:eastAsia="Times New Roman" w:hAnsi="Arial" w:cs="Arial"/>
                <w:sz w:val="20"/>
                <w:szCs w:val="20"/>
                <w:lang w:eastAsia="sl-SI"/>
              </w:rPr>
              <w:t>,</w:t>
            </w:r>
            <w:r w:rsidR="009C1ECE" w:rsidRPr="00DB2313">
              <w:rPr>
                <w:rFonts w:ascii="Arial" w:eastAsia="Times New Roman" w:hAnsi="Arial" w:cs="Arial"/>
                <w:sz w:val="20"/>
                <w:szCs w:val="20"/>
                <w:lang w:eastAsia="sl-SI"/>
              </w:rPr>
              <w:t xml:space="preserve"> </w:t>
            </w:r>
            <w:r w:rsidR="00BA58A2">
              <w:rPr>
                <w:rFonts w:ascii="Arial" w:eastAsia="Times New Roman" w:hAnsi="Arial" w:cs="Arial"/>
                <w:sz w:val="20"/>
                <w:szCs w:val="20"/>
                <w:lang w:eastAsia="sl-SI"/>
              </w:rPr>
              <w:t>1</w:t>
            </w:r>
            <w:r w:rsidR="00D8603C">
              <w:rPr>
                <w:rFonts w:ascii="Arial" w:eastAsia="Times New Roman" w:hAnsi="Arial" w:cs="Arial"/>
                <w:sz w:val="20"/>
                <w:szCs w:val="20"/>
                <w:lang w:eastAsia="sl-SI"/>
              </w:rPr>
              <w:t>0</w:t>
            </w:r>
            <w:r w:rsidR="003A3752" w:rsidRPr="00DB2313">
              <w:rPr>
                <w:rFonts w:ascii="Arial" w:eastAsia="Times New Roman" w:hAnsi="Arial" w:cs="Arial"/>
                <w:sz w:val="20"/>
                <w:szCs w:val="20"/>
                <w:lang w:eastAsia="sl-SI"/>
              </w:rPr>
              <w:t xml:space="preserve">. </w:t>
            </w:r>
            <w:r w:rsidR="009C1ECE" w:rsidRPr="00DB2313">
              <w:rPr>
                <w:rFonts w:ascii="Arial" w:eastAsia="Times New Roman" w:hAnsi="Arial" w:cs="Arial"/>
                <w:sz w:val="20"/>
                <w:szCs w:val="20"/>
                <w:lang w:eastAsia="sl-SI"/>
              </w:rPr>
              <w:t>1</w:t>
            </w:r>
            <w:r w:rsidR="003A3752" w:rsidRPr="002142A9">
              <w:rPr>
                <w:rFonts w:ascii="Arial" w:eastAsia="Times New Roman" w:hAnsi="Arial" w:cs="Arial"/>
                <w:sz w:val="20"/>
                <w:szCs w:val="20"/>
                <w:lang w:eastAsia="sl-SI"/>
              </w:rPr>
              <w:t>. 202</w:t>
            </w:r>
            <w:r w:rsidR="00D8603C">
              <w:rPr>
                <w:rFonts w:ascii="Arial" w:eastAsia="Times New Roman" w:hAnsi="Arial" w:cs="Arial"/>
                <w:sz w:val="20"/>
                <w:szCs w:val="20"/>
                <w:lang w:eastAsia="sl-SI"/>
              </w:rPr>
              <w:t>5</w:t>
            </w:r>
          </w:p>
        </w:tc>
      </w:tr>
      <w:tr w:rsidR="005C4899" w:rsidRPr="005C4899" w14:paraId="4CB9A258" w14:textId="77777777" w:rsidTr="007447A1">
        <w:trPr>
          <w:gridBefore w:val="1"/>
          <w:gridAfter w:val="6"/>
          <w:wBefore w:w="100" w:type="dxa"/>
          <w:wAfter w:w="3067" w:type="dxa"/>
        </w:trPr>
        <w:tc>
          <w:tcPr>
            <w:tcW w:w="6096" w:type="dxa"/>
            <w:gridSpan w:val="7"/>
          </w:tcPr>
          <w:p w14:paraId="737A5FAA" w14:textId="16D2F781" w:rsidR="005C4899" w:rsidRDefault="005C4899" w:rsidP="005C4899">
            <w:pPr>
              <w:spacing w:after="0" w:line="260" w:lineRule="exact"/>
              <w:rPr>
                <w:rFonts w:ascii="Arial" w:eastAsia="Times New Roman" w:hAnsi="Arial" w:cs="Arial"/>
                <w:sz w:val="20"/>
                <w:szCs w:val="20"/>
              </w:rPr>
            </w:pPr>
          </w:p>
          <w:p w14:paraId="366DBBFF" w14:textId="77777777" w:rsidR="003E0492" w:rsidRPr="005C4899" w:rsidRDefault="003E0492" w:rsidP="005C4899">
            <w:pPr>
              <w:spacing w:after="0" w:line="260" w:lineRule="exact"/>
              <w:rPr>
                <w:rFonts w:ascii="Arial" w:eastAsia="Times New Roman" w:hAnsi="Arial" w:cs="Arial"/>
                <w:sz w:val="20"/>
                <w:szCs w:val="20"/>
              </w:rPr>
            </w:pPr>
          </w:p>
          <w:p w14:paraId="38B4E61C" w14:textId="77777777" w:rsidR="005C4899" w:rsidRPr="005C4899" w:rsidRDefault="005C4899" w:rsidP="005C4899">
            <w:pPr>
              <w:spacing w:after="0" w:line="260" w:lineRule="exact"/>
              <w:rPr>
                <w:rFonts w:ascii="Arial" w:eastAsia="Times New Roman" w:hAnsi="Arial" w:cs="Arial"/>
                <w:sz w:val="20"/>
                <w:szCs w:val="20"/>
              </w:rPr>
            </w:pPr>
            <w:r w:rsidRPr="005C4899">
              <w:rPr>
                <w:rFonts w:ascii="Arial" w:eastAsia="Times New Roman" w:hAnsi="Arial" w:cs="Arial"/>
                <w:sz w:val="20"/>
                <w:szCs w:val="20"/>
              </w:rPr>
              <w:t>GENERALNI SEKRETARIAT VLADE REPUBLIKE SLOVENIJE</w:t>
            </w:r>
          </w:p>
          <w:p w14:paraId="0EEC82A3" w14:textId="77777777" w:rsidR="005C4899" w:rsidRPr="005C4899" w:rsidRDefault="009F3CC0" w:rsidP="005C4899">
            <w:pPr>
              <w:spacing w:after="0" w:line="260" w:lineRule="exact"/>
              <w:rPr>
                <w:rFonts w:ascii="Arial" w:eastAsia="Times New Roman" w:hAnsi="Arial" w:cs="Arial"/>
                <w:sz w:val="20"/>
                <w:szCs w:val="20"/>
              </w:rPr>
            </w:pPr>
            <w:hyperlink r:id="rId14" w:history="1">
              <w:r w:rsidR="005C4899" w:rsidRPr="005C4899">
                <w:rPr>
                  <w:rFonts w:ascii="Arial" w:eastAsia="Times New Roman" w:hAnsi="Arial" w:cs="Times New Roman"/>
                  <w:color w:val="0000FF"/>
                  <w:sz w:val="20"/>
                  <w:szCs w:val="20"/>
                  <w:u w:val="single"/>
                </w:rPr>
                <w:t>Gp.gs@gov.si</w:t>
              </w:r>
            </w:hyperlink>
          </w:p>
          <w:p w14:paraId="225C5F1D" w14:textId="77777777" w:rsidR="005C4899" w:rsidRPr="005C4899" w:rsidRDefault="005C4899" w:rsidP="005C4899">
            <w:pPr>
              <w:spacing w:after="0" w:line="260" w:lineRule="exact"/>
              <w:rPr>
                <w:rFonts w:ascii="Arial" w:eastAsia="Times New Roman" w:hAnsi="Arial" w:cs="Arial"/>
                <w:sz w:val="20"/>
                <w:szCs w:val="20"/>
              </w:rPr>
            </w:pPr>
          </w:p>
        </w:tc>
      </w:tr>
      <w:tr w:rsidR="005C4899" w:rsidRPr="005C4899" w14:paraId="23E932F9" w14:textId="77777777" w:rsidTr="007447A1">
        <w:trPr>
          <w:gridBefore w:val="1"/>
          <w:wBefore w:w="100" w:type="dxa"/>
        </w:trPr>
        <w:tc>
          <w:tcPr>
            <w:tcW w:w="9163" w:type="dxa"/>
            <w:gridSpan w:val="13"/>
          </w:tcPr>
          <w:p w14:paraId="774EC504" w14:textId="750A0B3B" w:rsidR="00A56CB0" w:rsidRPr="005C4899" w:rsidRDefault="005C4899" w:rsidP="008E0F35">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B41772">
              <w:rPr>
                <w:rFonts w:ascii="Arial" w:eastAsia="Times New Roman" w:hAnsi="Arial" w:cs="Arial"/>
                <w:b/>
                <w:sz w:val="20"/>
                <w:szCs w:val="20"/>
                <w:lang w:eastAsia="sl-SI"/>
              </w:rPr>
              <w:t>ZADEVA:</w:t>
            </w:r>
            <w:r w:rsidRPr="005C4899">
              <w:rPr>
                <w:rFonts w:ascii="Arial" w:eastAsia="Times New Roman" w:hAnsi="Arial" w:cs="Arial"/>
                <w:b/>
                <w:sz w:val="20"/>
                <w:szCs w:val="20"/>
                <w:lang w:eastAsia="sl-SI"/>
              </w:rPr>
              <w:t xml:space="preserve"> </w:t>
            </w:r>
            <w:bookmarkStart w:id="1" w:name="_Hlk144792751"/>
            <w:r w:rsidR="00004BA1">
              <w:rPr>
                <w:rFonts w:ascii="Arial" w:eastAsia="Times New Roman" w:hAnsi="Arial" w:cs="Arial"/>
                <w:b/>
                <w:sz w:val="20"/>
                <w:szCs w:val="20"/>
                <w:lang w:eastAsia="sl-SI"/>
              </w:rPr>
              <w:t xml:space="preserve">Soglasje </w:t>
            </w:r>
            <w:r w:rsidR="002B7AC7">
              <w:rPr>
                <w:rFonts w:ascii="Arial" w:eastAsia="Times New Roman" w:hAnsi="Arial" w:cs="Arial"/>
                <w:b/>
                <w:sz w:val="20"/>
                <w:szCs w:val="20"/>
                <w:lang w:eastAsia="sl-SI"/>
              </w:rPr>
              <w:t>Vlade Republike</w:t>
            </w:r>
            <w:r w:rsidR="00BE1D27">
              <w:rPr>
                <w:rFonts w:ascii="Arial" w:eastAsia="Times New Roman" w:hAnsi="Arial" w:cs="Arial"/>
                <w:b/>
                <w:sz w:val="20"/>
                <w:szCs w:val="20"/>
                <w:lang w:eastAsia="sl-SI"/>
              </w:rPr>
              <w:t xml:space="preserve"> </w:t>
            </w:r>
            <w:r w:rsidR="004806F5">
              <w:rPr>
                <w:rFonts w:ascii="Arial" w:eastAsia="Times New Roman" w:hAnsi="Arial" w:cs="Arial"/>
                <w:b/>
                <w:sz w:val="20"/>
                <w:szCs w:val="20"/>
                <w:lang w:eastAsia="sl-SI"/>
              </w:rPr>
              <w:t xml:space="preserve">Slovenije </w:t>
            </w:r>
            <w:r w:rsidR="00D6004A">
              <w:rPr>
                <w:rFonts w:ascii="Arial" w:eastAsia="Times New Roman" w:hAnsi="Arial" w:cs="Arial"/>
                <w:b/>
                <w:sz w:val="20"/>
                <w:szCs w:val="20"/>
                <w:lang w:eastAsia="sl-SI"/>
              </w:rPr>
              <w:t xml:space="preserve">Smučarski </w:t>
            </w:r>
            <w:r w:rsidR="00D6004A" w:rsidRPr="00BE1D27">
              <w:rPr>
                <w:rFonts w:ascii="Arial" w:eastAsia="Times New Roman" w:hAnsi="Arial" w:cs="Arial"/>
                <w:b/>
                <w:sz w:val="20"/>
                <w:szCs w:val="20"/>
                <w:lang w:eastAsia="sl-SI"/>
              </w:rPr>
              <w:t xml:space="preserve">zvezi Slovenije </w:t>
            </w:r>
            <w:r w:rsidR="00D6004A" w:rsidRPr="00DB2313">
              <w:rPr>
                <w:rFonts w:ascii="Arial" w:eastAsia="Times New Roman" w:hAnsi="Arial" w:cs="Arial"/>
                <w:b/>
                <w:sz w:val="20"/>
                <w:szCs w:val="20"/>
                <w:lang w:eastAsia="sl-SI"/>
              </w:rPr>
              <w:t>h</w:t>
            </w:r>
            <w:r w:rsidR="00BF71D6" w:rsidRPr="00DB2313">
              <w:rPr>
                <w:rFonts w:ascii="Arial" w:eastAsia="Times New Roman" w:hAnsi="Arial" w:cs="Arial"/>
                <w:b/>
                <w:sz w:val="20"/>
                <w:szCs w:val="20"/>
                <w:lang w:eastAsia="sl-SI"/>
              </w:rPr>
              <w:t xml:space="preserve"> kandidatur</w:t>
            </w:r>
            <w:r w:rsidR="00D6004A" w:rsidRPr="00DB2313">
              <w:rPr>
                <w:rFonts w:ascii="Arial" w:eastAsia="Times New Roman" w:hAnsi="Arial" w:cs="Arial"/>
                <w:b/>
                <w:sz w:val="20"/>
                <w:szCs w:val="20"/>
                <w:lang w:eastAsia="sl-SI"/>
              </w:rPr>
              <w:t>i</w:t>
            </w:r>
            <w:r w:rsidR="00BF71D6">
              <w:rPr>
                <w:rFonts w:ascii="Arial" w:eastAsia="Times New Roman" w:hAnsi="Arial" w:cs="Arial"/>
                <w:b/>
                <w:sz w:val="20"/>
                <w:szCs w:val="20"/>
                <w:lang w:eastAsia="sl-SI"/>
              </w:rPr>
              <w:t xml:space="preserve"> </w:t>
            </w:r>
            <w:r w:rsidR="008D404F">
              <w:rPr>
                <w:rFonts w:ascii="Arial" w:eastAsia="Times New Roman" w:hAnsi="Arial" w:cs="Arial"/>
                <w:b/>
                <w:sz w:val="20"/>
                <w:szCs w:val="20"/>
                <w:lang w:eastAsia="sl-SI"/>
              </w:rPr>
              <w:t xml:space="preserve">za organizacijo </w:t>
            </w:r>
            <w:bookmarkEnd w:id="1"/>
            <w:r w:rsidR="00AC7CF4" w:rsidRPr="00AC7CF4">
              <w:rPr>
                <w:rFonts w:ascii="Arial" w:eastAsia="Times New Roman" w:hAnsi="Arial" w:cs="Arial"/>
                <w:b/>
                <w:sz w:val="20"/>
                <w:szCs w:val="20"/>
                <w:lang w:eastAsia="sl-SI"/>
              </w:rPr>
              <w:t>ter</w:t>
            </w:r>
            <w:r w:rsidR="009F5849">
              <w:rPr>
                <w:rFonts w:ascii="Arial" w:eastAsia="Times New Roman" w:hAnsi="Arial" w:cs="Arial"/>
                <w:b/>
                <w:sz w:val="20"/>
                <w:szCs w:val="20"/>
                <w:lang w:eastAsia="sl-SI"/>
              </w:rPr>
              <w:t xml:space="preserve"> za</w:t>
            </w:r>
            <w:r w:rsidR="00AC7CF4" w:rsidRPr="00AC7CF4">
              <w:rPr>
                <w:rFonts w:ascii="Arial" w:eastAsia="Times New Roman" w:hAnsi="Arial" w:cs="Arial"/>
                <w:b/>
                <w:sz w:val="20"/>
                <w:szCs w:val="20"/>
                <w:lang w:eastAsia="sl-SI"/>
              </w:rPr>
              <w:t xml:space="preserve"> morebitno sofinanciranje </w:t>
            </w:r>
            <w:r w:rsidR="00D6004A" w:rsidRPr="00D6004A">
              <w:rPr>
                <w:rFonts w:ascii="Arial" w:eastAsia="Times New Roman" w:hAnsi="Arial" w:cs="Arial"/>
                <w:b/>
                <w:sz w:val="20"/>
                <w:szCs w:val="20"/>
                <w:lang w:eastAsia="sl-SI"/>
              </w:rPr>
              <w:t>IBU Svetovn</w:t>
            </w:r>
            <w:r w:rsidR="00D6004A">
              <w:rPr>
                <w:rFonts w:ascii="Arial" w:eastAsia="Times New Roman" w:hAnsi="Arial" w:cs="Arial"/>
                <w:b/>
                <w:sz w:val="20"/>
                <w:szCs w:val="20"/>
                <w:lang w:eastAsia="sl-SI"/>
              </w:rPr>
              <w:t>ega</w:t>
            </w:r>
            <w:r w:rsidR="00D6004A" w:rsidRPr="00D6004A">
              <w:rPr>
                <w:rFonts w:ascii="Arial" w:eastAsia="Times New Roman" w:hAnsi="Arial" w:cs="Arial"/>
                <w:b/>
                <w:sz w:val="20"/>
                <w:szCs w:val="20"/>
                <w:lang w:eastAsia="sl-SI"/>
              </w:rPr>
              <w:t xml:space="preserve"> prvenstv</w:t>
            </w:r>
            <w:r w:rsidR="00D6004A">
              <w:rPr>
                <w:rFonts w:ascii="Arial" w:eastAsia="Times New Roman" w:hAnsi="Arial" w:cs="Arial"/>
                <w:b/>
                <w:sz w:val="20"/>
                <w:szCs w:val="20"/>
                <w:lang w:eastAsia="sl-SI"/>
              </w:rPr>
              <w:t>a</w:t>
            </w:r>
            <w:r w:rsidR="00D6004A" w:rsidRPr="00D6004A">
              <w:rPr>
                <w:rFonts w:ascii="Arial" w:eastAsia="Times New Roman" w:hAnsi="Arial" w:cs="Arial"/>
                <w:b/>
                <w:sz w:val="20"/>
                <w:szCs w:val="20"/>
                <w:lang w:eastAsia="sl-SI"/>
              </w:rPr>
              <w:t xml:space="preserve"> v para biatlonu, Pokljuka 2025</w:t>
            </w:r>
            <w:r w:rsidR="009F3CC0">
              <w:rPr>
                <w:rFonts w:ascii="Arial" w:eastAsia="Times New Roman" w:hAnsi="Arial" w:cs="Arial"/>
                <w:b/>
                <w:sz w:val="20"/>
                <w:szCs w:val="20"/>
                <w:lang w:eastAsia="sl-SI"/>
              </w:rPr>
              <w:t xml:space="preserve"> – predlog za obravnavo </w:t>
            </w:r>
          </w:p>
        </w:tc>
      </w:tr>
      <w:tr w:rsidR="005C4899" w:rsidRPr="005C4899" w14:paraId="184ABC63" w14:textId="77777777" w:rsidTr="007447A1">
        <w:trPr>
          <w:gridBefore w:val="1"/>
          <w:wBefore w:w="100" w:type="dxa"/>
        </w:trPr>
        <w:tc>
          <w:tcPr>
            <w:tcW w:w="9163" w:type="dxa"/>
            <w:gridSpan w:val="13"/>
          </w:tcPr>
          <w:p w14:paraId="4455527F" w14:textId="77777777" w:rsidR="005C4899" w:rsidRPr="005C4899" w:rsidRDefault="005C4899" w:rsidP="005C4899">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C4899">
              <w:rPr>
                <w:rFonts w:ascii="Arial" w:eastAsia="Times New Roman" w:hAnsi="Arial" w:cs="Arial"/>
                <w:b/>
                <w:sz w:val="20"/>
                <w:szCs w:val="20"/>
                <w:lang w:eastAsia="sl-SI"/>
              </w:rPr>
              <w:t>1. Predlog sklepov vlade:</w:t>
            </w:r>
          </w:p>
        </w:tc>
      </w:tr>
      <w:tr w:rsidR="005C4899" w:rsidRPr="005C4899" w14:paraId="76B050E9" w14:textId="77777777" w:rsidTr="007447A1">
        <w:trPr>
          <w:gridBefore w:val="1"/>
          <w:wBefore w:w="100" w:type="dxa"/>
        </w:trPr>
        <w:tc>
          <w:tcPr>
            <w:tcW w:w="9163" w:type="dxa"/>
            <w:gridSpan w:val="13"/>
          </w:tcPr>
          <w:p w14:paraId="6B947917" w14:textId="77777777" w:rsidR="00B41772" w:rsidRPr="00727AAE" w:rsidRDefault="00B41772" w:rsidP="00B41772">
            <w:pPr>
              <w:jc w:val="both"/>
              <w:rPr>
                <w:rFonts w:ascii="Arial" w:hAnsi="Arial" w:cs="Arial"/>
                <w:b/>
                <w:sz w:val="20"/>
                <w:szCs w:val="20"/>
              </w:rPr>
            </w:pPr>
            <w:bookmarkStart w:id="2" w:name="_Hlk182902804"/>
            <w:bookmarkStart w:id="3" w:name="_Hlk182295671"/>
            <w:r w:rsidRPr="00727AAE">
              <w:rPr>
                <w:rFonts w:ascii="Arial" w:hAnsi="Arial" w:cs="Arial"/>
                <w:sz w:val="20"/>
                <w:szCs w:val="20"/>
              </w:rPr>
              <w:t>Na podlagi šestega odstavka 21. člena Zakona o Vladi Republike Slovenije (</w:t>
            </w:r>
            <w:r w:rsidRPr="004806F5">
              <w:rPr>
                <w:rFonts w:ascii="Arial" w:hAnsi="Arial" w:cs="Arial"/>
                <w:bCs/>
                <w:sz w:val="20"/>
                <w:szCs w:val="20"/>
              </w:rPr>
              <w:t>Uradni list RS, št. 24/05 – uradno prečiščeno besedilo, 109/08, 38/10 – ZUKN, 8/12, 21/13, 47/13 – ZDU-1G, 65/14, 55/17 in 163/22</w:t>
            </w:r>
            <w:r w:rsidRPr="00727AAE">
              <w:rPr>
                <w:rFonts w:ascii="Arial" w:hAnsi="Arial" w:cs="Arial"/>
                <w:bCs/>
                <w:sz w:val="20"/>
                <w:szCs w:val="20"/>
              </w:rPr>
              <w:t xml:space="preserve">) in v skladu </w:t>
            </w:r>
            <w:r>
              <w:rPr>
                <w:rFonts w:ascii="Arial" w:hAnsi="Arial" w:cs="Arial"/>
                <w:bCs/>
                <w:sz w:val="20"/>
                <w:szCs w:val="20"/>
              </w:rPr>
              <w:t>z</w:t>
            </w:r>
            <w:r w:rsidRPr="00727AAE">
              <w:rPr>
                <w:rFonts w:ascii="Arial" w:hAnsi="Arial" w:cs="Arial"/>
                <w:bCs/>
                <w:sz w:val="20"/>
                <w:szCs w:val="20"/>
              </w:rPr>
              <w:t xml:space="preserve"> 10. točko 74. člena</w:t>
            </w:r>
            <w:r>
              <w:rPr>
                <w:rFonts w:ascii="Arial" w:hAnsi="Arial" w:cs="Arial"/>
                <w:bCs/>
                <w:sz w:val="20"/>
                <w:szCs w:val="20"/>
              </w:rPr>
              <w:t>,</w:t>
            </w:r>
            <w:r w:rsidRPr="00727AAE">
              <w:rPr>
                <w:rFonts w:ascii="Arial" w:hAnsi="Arial" w:cs="Arial"/>
                <w:bCs/>
                <w:sz w:val="20"/>
                <w:szCs w:val="20"/>
              </w:rPr>
              <w:t xml:space="preserve"> drugo alinejo 4. točke prvega odstavka 75.</w:t>
            </w:r>
            <w:r>
              <w:rPr>
                <w:rFonts w:ascii="Arial" w:hAnsi="Arial" w:cs="Arial"/>
                <w:bCs/>
                <w:sz w:val="20"/>
                <w:szCs w:val="20"/>
              </w:rPr>
              <w:t xml:space="preserve"> </w:t>
            </w:r>
            <w:r w:rsidRPr="00727AAE">
              <w:rPr>
                <w:rFonts w:ascii="Arial" w:hAnsi="Arial" w:cs="Arial"/>
                <w:bCs/>
                <w:sz w:val="20"/>
                <w:szCs w:val="20"/>
              </w:rPr>
              <w:t>člena</w:t>
            </w:r>
            <w:r>
              <w:rPr>
                <w:rFonts w:ascii="Arial" w:hAnsi="Arial" w:cs="Arial"/>
                <w:bCs/>
                <w:sz w:val="20"/>
                <w:szCs w:val="20"/>
              </w:rPr>
              <w:t xml:space="preserve"> </w:t>
            </w:r>
            <w:r w:rsidRPr="00727AAE">
              <w:rPr>
                <w:rFonts w:ascii="Arial" w:hAnsi="Arial" w:cs="Arial"/>
                <w:bCs/>
                <w:sz w:val="20"/>
                <w:szCs w:val="20"/>
              </w:rPr>
              <w:t>Zakona o športu (</w:t>
            </w:r>
            <w:r w:rsidRPr="00DC7B55">
              <w:rPr>
                <w:rFonts w:ascii="Arial" w:hAnsi="Arial" w:cs="Arial"/>
                <w:bCs/>
                <w:sz w:val="20"/>
                <w:szCs w:val="20"/>
              </w:rPr>
              <w:t xml:space="preserve">Uradni list RS, št. 29/17, 21/18 – </w:t>
            </w:r>
            <w:proofErr w:type="spellStart"/>
            <w:r w:rsidRPr="00DC7B55">
              <w:rPr>
                <w:rFonts w:ascii="Arial" w:hAnsi="Arial" w:cs="Arial"/>
                <w:bCs/>
                <w:sz w:val="20"/>
                <w:szCs w:val="20"/>
              </w:rPr>
              <w:t>ZNOrg</w:t>
            </w:r>
            <w:proofErr w:type="spellEnd"/>
            <w:r w:rsidRPr="00DC7B55">
              <w:rPr>
                <w:rFonts w:ascii="Arial" w:hAnsi="Arial" w:cs="Arial"/>
                <w:bCs/>
                <w:sz w:val="20"/>
                <w:szCs w:val="20"/>
              </w:rPr>
              <w:t xml:space="preserve">, 82/20, 3/22 – </w:t>
            </w:r>
            <w:proofErr w:type="spellStart"/>
            <w:r w:rsidRPr="00DC7B55">
              <w:rPr>
                <w:rFonts w:ascii="Arial" w:hAnsi="Arial" w:cs="Arial"/>
                <w:bCs/>
                <w:sz w:val="20"/>
                <w:szCs w:val="20"/>
              </w:rPr>
              <w:t>ZDeb</w:t>
            </w:r>
            <w:proofErr w:type="spellEnd"/>
            <w:r w:rsidRPr="00DC7B55">
              <w:rPr>
                <w:rFonts w:ascii="Arial" w:hAnsi="Arial" w:cs="Arial"/>
                <w:bCs/>
                <w:sz w:val="20"/>
                <w:szCs w:val="20"/>
              </w:rPr>
              <w:t xml:space="preserve"> in 37/24 – ZMat-B</w:t>
            </w:r>
            <w:r w:rsidRPr="00727AAE">
              <w:rPr>
                <w:rFonts w:ascii="Arial" w:hAnsi="Arial" w:cs="Arial"/>
                <w:bCs/>
                <w:sz w:val="20"/>
                <w:szCs w:val="20"/>
              </w:rPr>
              <w:t xml:space="preserve">) </w:t>
            </w:r>
            <w:r w:rsidRPr="00727AAE">
              <w:rPr>
                <w:rFonts w:ascii="Arial" w:hAnsi="Arial" w:cs="Arial"/>
                <w:sz w:val="20"/>
                <w:szCs w:val="20"/>
              </w:rPr>
              <w:t>je Vlada Republike Slovenije na … seji pod točko …, dne … sprejela naslednji</w:t>
            </w:r>
            <w:r w:rsidRPr="00727AAE">
              <w:rPr>
                <w:rFonts w:ascii="Arial" w:hAnsi="Arial" w:cs="Arial"/>
                <w:b/>
                <w:sz w:val="20"/>
                <w:szCs w:val="20"/>
              </w:rPr>
              <w:t xml:space="preserve"> </w:t>
            </w:r>
          </w:p>
          <w:p w14:paraId="39F645FE" w14:textId="77777777" w:rsidR="00B41772" w:rsidRPr="00252055" w:rsidRDefault="00B41772" w:rsidP="00B41772">
            <w:pPr>
              <w:pStyle w:val="Neotevilenodstavek"/>
              <w:spacing w:before="0" w:after="0"/>
              <w:rPr>
                <w:iCs/>
                <w:sz w:val="20"/>
                <w:szCs w:val="20"/>
              </w:rPr>
            </w:pPr>
            <w:r>
              <w:rPr>
                <w:iCs/>
                <w:sz w:val="20"/>
                <w:szCs w:val="20"/>
              </w:rPr>
              <w:t xml:space="preserve"> </w:t>
            </w:r>
          </w:p>
          <w:p w14:paraId="073AD38A" w14:textId="20A4EAD1" w:rsidR="00D415AF" w:rsidRPr="00252055" w:rsidRDefault="00B41772" w:rsidP="009F3CC0">
            <w:pPr>
              <w:jc w:val="center"/>
              <w:rPr>
                <w:rFonts w:ascii="Arial" w:hAnsi="Arial" w:cs="Arial"/>
                <w:sz w:val="20"/>
                <w:szCs w:val="20"/>
              </w:rPr>
            </w:pPr>
            <w:r w:rsidRPr="00252055">
              <w:rPr>
                <w:rFonts w:ascii="Arial" w:hAnsi="Arial" w:cs="Arial"/>
                <w:sz w:val="20"/>
                <w:szCs w:val="20"/>
              </w:rPr>
              <w:t>SKLEP</w:t>
            </w:r>
          </w:p>
          <w:p w14:paraId="563B0001" w14:textId="3894A61D" w:rsidR="00B41772" w:rsidRDefault="00B41772" w:rsidP="00B41772">
            <w:pPr>
              <w:pStyle w:val="Odstavekseznama"/>
              <w:widowControl w:val="0"/>
              <w:numPr>
                <w:ilvl w:val="0"/>
                <w:numId w:val="25"/>
              </w:numPr>
              <w:autoSpaceDE w:val="0"/>
              <w:autoSpaceDN w:val="0"/>
              <w:adjustRightInd w:val="0"/>
              <w:spacing w:after="0" w:line="240" w:lineRule="atLeast"/>
              <w:jc w:val="both"/>
              <w:rPr>
                <w:rFonts w:ascii="Arial" w:eastAsia="Times New Roman" w:hAnsi="Arial" w:cs="Arial"/>
                <w:color w:val="000000"/>
                <w:sz w:val="20"/>
                <w:szCs w:val="20"/>
              </w:rPr>
            </w:pPr>
            <w:r w:rsidRPr="00252055">
              <w:rPr>
                <w:rFonts w:ascii="Arial" w:eastAsia="Times New Roman" w:hAnsi="Arial" w:cs="Arial"/>
                <w:color w:val="000000"/>
                <w:sz w:val="20"/>
                <w:szCs w:val="20"/>
              </w:rPr>
              <w:t xml:space="preserve">Vlada Republike Slovenije daje </w:t>
            </w:r>
            <w:r w:rsidR="00C30C03" w:rsidRPr="00744D08">
              <w:rPr>
                <w:rFonts w:ascii="Arial" w:eastAsia="Times New Roman" w:hAnsi="Arial" w:cs="Arial"/>
                <w:color w:val="000000"/>
                <w:sz w:val="20"/>
                <w:szCs w:val="20"/>
              </w:rPr>
              <w:t>Smučarski zvezi Slovenije</w:t>
            </w:r>
            <w:r w:rsidR="00C30C03">
              <w:rPr>
                <w:rFonts w:ascii="Arial" w:eastAsia="Times New Roman" w:hAnsi="Arial" w:cs="Arial"/>
                <w:b/>
                <w:sz w:val="20"/>
                <w:szCs w:val="20"/>
                <w:lang w:eastAsia="sl-SI"/>
              </w:rPr>
              <w:t xml:space="preserve"> </w:t>
            </w:r>
            <w:r w:rsidRPr="00DB2313">
              <w:rPr>
                <w:rFonts w:ascii="Arial" w:eastAsia="Times New Roman" w:hAnsi="Arial" w:cs="Arial"/>
                <w:color w:val="000000"/>
                <w:sz w:val="20"/>
                <w:szCs w:val="20"/>
              </w:rPr>
              <w:t xml:space="preserve">soglasje </w:t>
            </w:r>
            <w:r w:rsidR="00C30C03" w:rsidRPr="00DB2313">
              <w:rPr>
                <w:rFonts w:ascii="Arial" w:eastAsia="Times New Roman" w:hAnsi="Arial" w:cs="Arial"/>
                <w:color w:val="000000"/>
                <w:sz w:val="20"/>
                <w:szCs w:val="20"/>
              </w:rPr>
              <w:t>h</w:t>
            </w:r>
            <w:r w:rsidRPr="00DB2313">
              <w:rPr>
                <w:rFonts w:ascii="Arial" w:eastAsia="Times New Roman" w:hAnsi="Arial" w:cs="Arial"/>
                <w:color w:val="000000"/>
                <w:sz w:val="20"/>
                <w:szCs w:val="20"/>
              </w:rPr>
              <w:t xml:space="preserve"> kandidatur</w:t>
            </w:r>
            <w:r w:rsidR="00C30C03" w:rsidRPr="00DB2313">
              <w:rPr>
                <w:rFonts w:ascii="Arial" w:eastAsia="Times New Roman" w:hAnsi="Arial" w:cs="Arial"/>
                <w:color w:val="000000"/>
                <w:sz w:val="20"/>
                <w:szCs w:val="20"/>
              </w:rPr>
              <w:t>i</w:t>
            </w:r>
            <w:r w:rsidRPr="00252055">
              <w:rPr>
                <w:rFonts w:ascii="Arial" w:eastAsia="Times New Roman" w:hAnsi="Arial" w:cs="Arial"/>
                <w:color w:val="000000"/>
                <w:sz w:val="20"/>
                <w:szCs w:val="20"/>
              </w:rPr>
              <w:t xml:space="preserve"> za </w:t>
            </w:r>
            <w:r w:rsidRPr="009C1ECE">
              <w:rPr>
                <w:rFonts w:ascii="Arial" w:eastAsia="Times New Roman" w:hAnsi="Arial" w:cs="Arial"/>
                <w:color w:val="000000"/>
                <w:sz w:val="20"/>
                <w:szCs w:val="20"/>
              </w:rPr>
              <w:t xml:space="preserve">organizacijo </w:t>
            </w:r>
            <w:r w:rsidR="00C30C03" w:rsidRPr="00C30C03">
              <w:rPr>
                <w:rFonts w:ascii="Arial" w:eastAsia="Times New Roman" w:hAnsi="Arial" w:cs="Arial"/>
                <w:color w:val="000000"/>
                <w:sz w:val="20"/>
                <w:szCs w:val="20"/>
              </w:rPr>
              <w:t>IBU Svetovnega prvenstva v para biatlonu, Pokljuka 2025</w:t>
            </w:r>
            <w:r w:rsidRPr="00252055">
              <w:rPr>
                <w:rFonts w:ascii="Arial" w:eastAsia="Times New Roman" w:hAnsi="Arial" w:cs="Arial"/>
                <w:color w:val="000000"/>
                <w:sz w:val="20"/>
                <w:szCs w:val="20"/>
              </w:rPr>
              <w:t xml:space="preserve">. </w:t>
            </w:r>
          </w:p>
          <w:p w14:paraId="307C0872" w14:textId="77777777" w:rsidR="00B41772" w:rsidRDefault="00B41772" w:rsidP="00B41772">
            <w:pPr>
              <w:pStyle w:val="Odstavekseznama"/>
              <w:widowControl w:val="0"/>
              <w:autoSpaceDE w:val="0"/>
              <w:autoSpaceDN w:val="0"/>
              <w:adjustRightInd w:val="0"/>
              <w:spacing w:after="0" w:line="240" w:lineRule="atLeast"/>
              <w:jc w:val="both"/>
              <w:rPr>
                <w:rFonts w:ascii="Arial" w:eastAsia="Times New Roman" w:hAnsi="Arial" w:cs="Arial"/>
                <w:color w:val="000000"/>
                <w:sz w:val="20"/>
                <w:szCs w:val="20"/>
              </w:rPr>
            </w:pPr>
          </w:p>
          <w:p w14:paraId="2E6852EC" w14:textId="0E57FA4C" w:rsidR="00B41772" w:rsidRDefault="00B41772" w:rsidP="00B41772">
            <w:pPr>
              <w:pStyle w:val="Odstavekseznama"/>
              <w:numPr>
                <w:ilvl w:val="0"/>
                <w:numId w:val="25"/>
              </w:numPr>
              <w:jc w:val="both"/>
              <w:rPr>
                <w:rFonts w:ascii="Arial" w:eastAsia="Times New Roman" w:hAnsi="Arial" w:cs="Arial"/>
                <w:color w:val="000000"/>
                <w:sz w:val="20"/>
                <w:szCs w:val="20"/>
              </w:rPr>
            </w:pPr>
            <w:r w:rsidRPr="00C40006">
              <w:rPr>
                <w:rFonts w:ascii="Arial" w:eastAsia="Times New Roman" w:hAnsi="Arial" w:cs="Arial"/>
                <w:color w:val="000000"/>
                <w:sz w:val="20"/>
                <w:szCs w:val="20"/>
              </w:rPr>
              <w:t xml:space="preserve">Vlada Republike Slovenije daje </w:t>
            </w:r>
            <w:r w:rsidR="00C30C03">
              <w:rPr>
                <w:rFonts w:ascii="Arial" w:eastAsia="Times New Roman" w:hAnsi="Arial" w:cs="Arial"/>
                <w:color w:val="000000"/>
                <w:sz w:val="20"/>
                <w:szCs w:val="20"/>
              </w:rPr>
              <w:t>Smučarski</w:t>
            </w:r>
            <w:r>
              <w:rPr>
                <w:rFonts w:ascii="Arial" w:eastAsia="Times New Roman" w:hAnsi="Arial" w:cs="Arial"/>
                <w:color w:val="000000"/>
                <w:sz w:val="20"/>
                <w:szCs w:val="20"/>
              </w:rPr>
              <w:t xml:space="preserve"> </w:t>
            </w:r>
            <w:r w:rsidRPr="00C40006">
              <w:rPr>
                <w:rFonts w:ascii="Arial" w:eastAsia="Times New Roman" w:hAnsi="Arial" w:cs="Arial"/>
                <w:color w:val="000000"/>
                <w:sz w:val="20"/>
                <w:szCs w:val="20"/>
              </w:rPr>
              <w:t xml:space="preserve">zvezi Slovenije soglasje za sofinanciranje organizacije </w:t>
            </w:r>
            <w:r w:rsidR="00C30C03" w:rsidRPr="00C30C03">
              <w:rPr>
                <w:rFonts w:ascii="Arial" w:eastAsia="Times New Roman" w:hAnsi="Arial" w:cs="Arial"/>
                <w:color w:val="000000"/>
                <w:sz w:val="20"/>
                <w:szCs w:val="20"/>
              </w:rPr>
              <w:t>IBU Svetovnega prvenstva v para biatlonu, Pokljuka 2025</w:t>
            </w:r>
            <w:r w:rsidRPr="00C40006">
              <w:rPr>
                <w:rFonts w:ascii="Arial" w:eastAsia="Times New Roman" w:hAnsi="Arial" w:cs="Arial"/>
                <w:color w:val="000000"/>
                <w:sz w:val="20"/>
                <w:szCs w:val="20"/>
              </w:rPr>
              <w:t xml:space="preserve">. Sofinanciranje se izvede </w:t>
            </w:r>
            <w:r w:rsidR="002142A9">
              <w:rPr>
                <w:rFonts w:ascii="Arial" w:eastAsia="Times New Roman" w:hAnsi="Arial" w:cs="Arial"/>
                <w:color w:val="000000"/>
                <w:sz w:val="20"/>
                <w:szCs w:val="20"/>
              </w:rPr>
              <w:t xml:space="preserve">v  </w:t>
            </w:r>
            <w:r w:rsidRPr="00A14E11">
              <w:rPr>
                <w:rFonts w:ascii="Arial" w:eastAsia="Times New Roman" w:hAnsi="Arial" w:cs="Arial"/>
                <w:color w:val="000000"/>
                <w:sz w:val="20"/>
                <w:szCs w:val="20"/>
              </w:rPr>
              <w:t xml:space="preserve">skladno z letnim programom športa v Republiki Sloveniji </w:t>
            </w:r>
            <w:r w:rsidR="00E42E4B">
              <w:rPr>
                <w:rFonts w:ascii="Arial" w:eastAsia="Times New Roman" w:hAnsi="Arial" w:cs="Arial"/>
                <w:color w:val="000000"/>
                <w:sz w:val="20"/>
                <w:szCs w:val="20"/>
              </w:rPr>
              <w:t xml:space="preserve">za leto 2025 </w:t>
            </w:r>
            <w:r w:rsidRPr="00A14E11">
              <w:rPr>
                <w:rFonts w:ascii="Arial" w:eastAsia="Times New Roman" w:hAnsi="Arial" w:cs="Arial"/>
                <w:color w:val="000000"/>
                <w:sz w:val="20"/>
                <w:szCs w:val="20"/>
              </w:rPr>
              <w:t xml:space="preserve">in na podlagi </w:t>
            </w:r>
            <w:r w:rsidR="00E42E4B" w:rsidRPr="00DC39E0">
              <w:rPr>
                <w:rFonts w:ascii="Arial" w:eastAsia="Times New Roman" w:hAnsi="Arial" w:cs="Arial"/>
                <w:iCs/>
                <w:sz w:val="20"/>
                <w:szCs w:val="20"/>
                <w:lang w:eastAsia="sl-SI"/>
              </w:rPr>
              <w:t>Pravilnika o sofinanciranju izvajanja letnega programa športa na državni ravni (Uradni list RS, št. 68/19, 91/20, 138/21, 74/23, 118/23 in 6/24</w:t>
            </w:r>
            <w:r w:rsidR="00E42E4B">
              <w:rPr>
                <w:rFonts w:ascii="Arial" w:eastAsia="Times New Roman" w:hAnsi="Arial" w:cs="Arial"/>
                <w:iCs/>
                <w:sz w:val="20"/>
                <w:szCs w:val="20"/>
                <w:lang w:eastAsia="sl-SI"/>
              </w:rPr>
              <w:t xml:space="preserve">). </w:t>
            </w:r>
          </w:p>
          <w:p w14:paraId="4397233D" w14:textId="77777777" w:rsidR="00B41772" w:rsidRDefault="00B41772" w:rsidP="00B41772">
            <w:pPr>
              <w:spacing w:after="0" w:line="240" w:lineRule="auto"/>
              <w:ind w:left="5670"/>
              <w:jc w:val="center"/>
              <w:rPr>
                <w:rFonts w:ascii="Arial" w:eastAsia="Times New Roman" w:hAnsi="Arial" w:cs="Arial"/>
                <w:color w:val="000000"/>
                <w:sz w:val="20"/>
                <w:szCs w:val="20"/>
              </w:rPr>
            </w:pPr>
          </w:p>
          <w:p w14:paraId="182FC57C" w14:textId="77777777" w:rsidR="00B41772" w:rsidRPr="00252055" w:rsidRDefault="00B41772" w:rsidP="00B41772">
            <w:pPr>
              <w:spacing w:after="0" w:line="240" w:lineRule="auto"/>
              <w:ind w:left="5670"/>
              <w:jc w:val="center"/>
              <w:rPr>
                <w:rFonts w:ascii="Arial" w:eastAsia="Times New Roman" w:hAnsi="Arial" w:cs="Arial"/>
                <w:color w:val="000000"/>
                <w:sz w:val="20"/>
                <w:szCs w:val="20"/>
              </w:rPr>
            </w:pPr>
            <w:r w:rsidRPr="00252055">
              <w:rPr>
                <w:rFonts w:ascii="Arial" w:eastAsia="Times New Roman" w:hAnsi="Arial" w:cs="Arial"/>
                <w:color w:val="000000"/>
                <w:sz w:val="20"/>
                <w:szCs w:val="20"/>
              </w:rPr>
              <w:t xml:space="preserve">Barbara Kolenko </w:t>
            </w:r>
            <w:proofErr w:type="spellStart"/>
            <w:r w:rsidRPr="00252055">
              <w:rPr>
                <w:rFonts w:ascii="Arial" w:eastAsia="Times New Roman" w:hAnsi="Arial" w:cs="Arial"/>
                <w:color w:val="000000"/>
                <w:sz w:val="20"/>
                <w:szCs w:val="20"/>
              </w:rPr>
              <w:t>Helbl</w:t>
            </w:r>
            <w:proofErr w:type="spellEnd"/>
          </w:p>
          <w:p w14:paraId="7BB7F638" w14:textId="77777777" w:rsidR="00B41772" w:rsidRPr="00252055" w:rsidRDefault="00B41772" w:rsidP="00B41772">
            <w:pPr>
              <w:spacing w:after="0" w:line="240" w:lineRule="auto"/>
              <w:ind w:left="5670"/>
              <w:jc w:val="center"/>
              <w:rPr>
                <w:rFonts w:ascii="Arial" w:eastAsia="Times New Roman" w:hAnsi="Arial" w:cs="Arial"/>
                <w:color w:val="000000"/>
                <w:sz w:val="20"/>
                <w:szCs w:val="20"/>
                <w:lang w:eastAsia="sl-SI"/>
              </w:rPr>
            </w:pPr>
            <w:r w:rsidRPr="00252055">
              <w:rPr>
                <w:rFonts w:ascii="Arial" w:eastAsia="Times New Roman" w:hAnsi="Arial" w:cs="Arial"/>
                <w:color w:val="000000"/>
                <w:sz w:val="20"/>
                <w:szCs w:val="20"/>
                <w:lang w:eastAsia="sl-SI"/>
              </w:rPr>
              <w:t xml:space="preserve">generalna sekretarka </w:t>
            </w:r>
          </w:p>
          <w:p w14:paraId="5B6DA9D2" w14:textId="77777777" w:rsidR="00B41772" w:rsidRDefault="00B41772" w:rsidP="00B41772">
            <w:pPr>
              <w:pStyle w:val="Neotevilenodstavek"/>
              <w:rPr>
                <w:iCs/>
                <w:sz w:val="20"/>
                <w:szCs w:val="20"/>
              </w:rPr>
            </w:pPr>
          </w:p>
          <w:p w14:paraId="1918B149" w14:textId="77777777" w:rsidR="00B41772" w:rsidRPr="00252055" w:rsidRDefault="00B41772" w:rsidP="00B41772">
            <w:pPr>
              <w:pStyle w:val="Neotevilenodstavek"/>
              <w:rPr>
                <w:iCs/>
                <w:sz w:val="20"/>
                <w:szCs w:val="20"/>
              </w:rPr>
            </w:pPr>
          </w:p>
          <w:p w14:paraId="635608BF" w14:textId="77777777" w:rsidR="00B41772" w:rsidRPr="00252055" w:rsidRDefault="00B41772" w:rsidP="00B41772">
            <w:pPr>
              <w:pStyle w:val="Neotevilenodstavek"/>
              <w:rPr>
                <w:iCs/>
                <w:sz w:val="20"/>
                <w:szCs w:val="20"/>
              </w:rPr>
            </w:pPr>
            <w:r w:rsidRPr="00252055">
              <w:rPr>
                <w:iCs/>
                <w:sz w:val="20"/>
                <w:szCs w:val="20"/>
              </w:rPr>
              <w:t xml:space="preserve">Sklep prejmejo: </w:t>
            </w:r>
          </w:p>
          <w:p w14:paraId="769A6F4F" w14:textId="0D33737C" w:rsidR="00B41772" w:rsidRPr="00252055" w:rsidRDefault="00744D08" w:rsidP="00B41772">
            <w:pPr>
              <w:numPr>
                <w:ilvl w:val="0"/>
                <w:numId w:val="3"/>
              </w:numPr>
              <w:spacing w:after="0" w:line="240" w:lineRule="auto"/>
              <w:rPr>
                <w:rFonts w:ascii="Arial" w:hAnsi="Arial" w:cs="Arial"/>
                <w:iCs/>
                <w:sz w:val="20"/>
                <w:szCs w:val="20"/>
              </w:rPr>
            </w:pPr>
            <w:r>
              <w:rPr>
                <w:rFonts w:ascii="Arial" w:hAnsi="Arial" w:cs="Arial"/>
                <w:iCs/>
                <w:sz w:val="20"/>
                <w:szCs w:val="20"/>
              </w:rPr>
              <w:t>Smučarska zveza Slovenije</w:t>
            </w:r>
            <w:r w:rsidR="00B41772" w:rsidRPr="00252055">
              <w:rPr>
                <w:rFonts w:ascii="Arial" w:hAnsi="Arial" w:cs="Arial"/>
                <w:iCs/>
                <w:sz w:val="20"/>
                <w:szCs w:val="20"/>
              </w:rPr>
              <w:t xml:space="preserve">, </w:t>
            </w:r>
            <w:r>
              <w:rPr>
                <w:rFonts w:ascii="Arial" w:hAnsi="Arial" w:cs="Arial"/>
                <w:iCs/>
                <w:sz w:val="20"/>
                <w:szCs w:val="20"/>
              </w:rPr>
              <w:t>Podutiška cesta 146</w:t>
            </w:r>
            <w:r w:rsidR="00B41772" w:rsidRPr="00252055">
              <w:rPr>
                <w:rFonts w:ascii="Arial" w:hAnsi="Arial" w:cs="Arial"/>
                <w:iCs/>
                <w:sz w:val="20"/>
                <w:szCs w:val="20"/>
              </w:rPr>
              <w:t>, 1000 Ljubljana</w:t>
            </w:r>
            <w:r w:rsidR="00B41772">
              <w:rPr>
                <w:rFonts w:ascii="Arial" w:hAnsi="Arial" w:cs="Arial"/>
                <w:iCs/>
                <w:sz w:val="20"/>
                <w:szCs w:val="20"/>
              </w:rPr>
              <w:t>,</w:t>
            </w:r>
            <w:r w:rsidR="00B41772" w:rsidRPr="00252055">
              <w:rPr>
                <w:rFonts w:ascii="Arial" w:hAnsi="Arial" w:cs="Arial"/>
                <w:iCs/>
                <w:sz w:val="20"/>
                <w:szCs w:val="20"/>
              </w:rPr>
              <w:t xml:space="preserve"> </w:t>
            </w:r>
          </w:p>
          <w:p w14:paraId="1DAD276E" w14:textId="77777777" w:rsidR="00B41772" w:rsidRPr="00252055" w:rsidRDefault="00B41772" w:rsidP="00B41772">
            <w:pPr>
              <w:numPr>
                <w:ilvl w:val="0"/>
                <w:numId w:val="3"/>
              </w:numPr>
              <w:spacing w:after="0" w:line="240" w:lineRule="auto"/>
              <w:rPr>
                <w:rFonts w:ascii="Arial" w:hAnsi="Arial" w:cs="Arial"/>
                <w:iCs/>
                <w:sz w:val="20"/>
                <w:szCs w:val="20"/>
              </w:rPr>
            </w:pPr>
            <w:r w:rsidRPr="00252055">
              <w:rPr>
                <w:rFonts w:ascii="Arial" w:hAnsi="Arial" w:cs="Arial"/>
                <w:iCs/>
                <w:sz w:val="20"/>
                <w:szCs w:val="20"/>
              </w:rPr>
              <w:t>Ministrstvo za gospodarstvo, turizem in šport,</w:t>
            </w:r>
          </w:p>
          <w:p w14:paraId="16CE7903" w14:textId="77777777" w:rsidR="00B41772" w:rsidRDefault="00B41772" w:rsidP="00B41772">
            <w:pPr>
              <w:numPr>
                <w:ilvl w:val="0"/>
                <w:numId w:val="3"/>
              </w:numPr>
              <w:spacing w:after="0" w:line="240" w:lineRule="auto"/>
              <w:rPr>
                <w:rFonts w:ascii="Arial" w:hAnsi="Arial" w:cs="Arial"/>
                <w:iCs/>
                <w:sz w:val="20"/>
                <w:szCs w:val="20"/>
              </w:rPr>
            </w:pPr>
            <w:r w:rsidRPr="00252055">
              <w:rPr>
                <w:rFonts w:ascii="Arial" w:hAnsi="Arial" w:cs="Arial"/>
                <w:iCs/>
                <w:sz w:val="20"/>
                <w:szCs w:val="20"/>
              </w:rPr>
              <w:t>Ministrstvo za finance,</w:t>
            </w:r>
          </w:p>
          <w:p w14:paraId="0A051799" w14:textId="77777777" w:rsidR="00B41772" w:rsidRPr="00252055" w:rsidRDefault="00B41772" w:rsidP="00B41772">
            <w:pPr>
              <w:numPr>
                <w:ilvl w:val="0"/>
                <w:numId w:val="3"/>
              </w:numPr>
              <w:spacing w:after="0" w:line="240" w:lineRule="auto"/>
              <w:rPr>
                <w:rFonts w:ascii="Arial" w:hAnsi="Arial" w:cs="Arial"/>
                <w:iCs/>
                <w:sz w:val="20"/>
                <w:szCs w:val="20"/>
              </w:rPr>
            </w:pPr>
            <w:r>
              <w:rPr>
                <w:rFonts w:ascii="Arial" w:hAnsi="Arial" w:cs="Arial"/>
                <w:iCs/>
                <w:sz w:val="20"/>
                <w:szCs w:val="20"/>
              </w:rPr>
              <w:t>Ministrstvo za notranje zadeve,</w:t>
            </w:r>
          </w:p>
          <w:p w14:paraId="55D20FAD" w14:textId="75AE88E1" w:rsidR="00DD274C" w:rsidRPr="009F3CC0" w:rsidRDefault="00B41772" w:rsidP="009F3CC0">
            <w:pPr>
              <w:numPr>
                <w:ilvl w:val="0"/>
                <w:numId w:val="3"/>
              </w:numPr>
              <w:spacing w:after="0" w:line="240" w:lineRule="auto"/>
              <w:rPr>
                <w:rFonts w:ascii="Arial" w:hAnsi="Arial" w:cs="Arial"/>
                <w:iCs/>
                <w:sz w:val="20"/>
                <w:szCs w:val="20"/>
              </w:rPr>
            </w:pPr>
            <w:r w:rsidRPr="00BE1D27">
              <w:rPr>
                <w:rFonts w:ascii="Arial" w:hAnsi="Arial" w:cs="Arial"/>
                <w:iCs/>
                <w:sz w:val="20"/>
                <w:szCs w:val="20"/>
              </w:rPr>
              <w:t>Urad vlade RS za komuniciranje.</w:t>
            </w:r>
            <w:bookmarkEnd w:id="2"/>
            <w:r w:rsidRPr="00BE1D27">
              <w:rPr>
                <w:rFonts w:ascii="Arial" w:hAnsi="Arial" w:cs="Arial"/>
                <w:iCs/>
                <w:sz w:val="20"/>
                <w:szCs w:val="20"/>
              </w:rPr>
              <w:t xml:space="preserve"> </w:t>
            </w:r>
            <w:bookmarkEnd w:id="3"/>
          </w:p>
        </w:tc>
      </w:tr>
      <w:tr w:rsidR="005C4899" w:rsidRPr="005C4899" w14:paraId="245D022B" w14:textId="77777777" w:rsidTr="007447A1">
        <w:trPr>
          <w:gridBefore w:val="1"/>
          <w:wBefore w:w="100" w:type="dxa"/>
        </w:trPr>
        <w:tc>
          <w:tcPr>
            <w:tcW w:w="9163" w:type="dxa"/>
            <w:gridSpan w:val="13"/>
          </w:tcPr>
          <w:p w14:paraId="651CFE84" w14:textId="77777777" w:rsidR="005C4899" w:rsidRPr="005C4899" w:rsidRDefault="005C4899" w:rsidP="00B214C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C4899">
              <w:rPr>
                <w:rFonts w:ascii="Arial" w:eastAsia="Times New Roman" w:hAnsi="Arial" w:cs="Arial"/>
                <w:b/>
                <w:sz w:val="20"/>
                <w:szCs w:val="20"/>
                <w:lang w:eastAsia="sl-SI"/>
              </w:rPr>
              <w:t>2. Predlog za obravnavo predloga zakona po nujnem ali skrajšanem postopku v državnem zboru z obrazložitvijo razlogov:</w:t>
            </w:r>
          </w:p>
        </w:tc>
      </w:tr>
      <w:tr w:rsidR="005C4899" w:rsidRPr="005C4899" w14:paraId="022E03C7" w14:textId="77777777" w:rsidTr="007447A1">
        <w:trPr>
          <w:gridBefore w:val="1"/>
          <w:wBefore w:w="100" w:type="dxa"/>
        </w:trPr>
        <w:tc>
          <w:tcPr>
            <w:tcW w:w="9163" w:type="dxa"/>
            <w:gridSpan w:val="13"/>
          </w:tcPr>
          <w:p w14:paraId="1F28FAE6" w14:textId="799EA45E" w:rsidR="005C4899" w:rsidRPr="005C4899" w:rsidRDefault="00DB2313" w:rsidP="00DF2A1F">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5C4899" w:rsidRPr="005C4899" w14:paraId="35785A51" w14:textId="77777777" w:rsidTr="007447A1">
        <w:trPr>
          <w:gridBefore w:val="1"/>
          <w:wBefore w:w="100" w:type="dxa"/>
        </w:trPr>
        <w:tc>
          <w:tcPr>
            <w:tcW w:w="9163" w:type="dxa"/>
            <w:gridSpan w:val="13"/>
          </w:tcPr>
          <w:p w14:paraId="3A53A1F0" w14:textId="77777777" w:rsidR="005C4899" w:rsidRPr="005C4899" w:rsidRDefault="005C4899" w:rsidP="005C4899">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C4899">
              <w:rPr>
                <w:rFonts w:ascii="Arial" w:eastAsia="Times New Roman" w:hAnsi="Arial" w:cs="Arial"/>
                <w:b/>
                <w:sz w:val="20"/>
                <w:szCs w:val="20"/>
                <w:lang w:eastAsia="sl-SI"/>
              </w:rPr>
              <w:t>3.a Osebe, odgovorne za strokovno pripravo in usklajenost gradiva:</w:t>
            </w:r>
          </w:p>
        </w:tc>
      </w:tr>
      <w:tr w:rsidR="00F56CF1" w:rsidRPr="005C4899" w14:paraId="4EDEFA2D" w14:textId="77777777" w:rsidTr="007447A1">
        <w:trPr>
          <w:gridBefore w:val="1"/>
          <w:wBefore w:w="100" w:type="dxa"/>
        </w:trPr>
        <w:tc>
          <w:tcPr>
            <w:tcW w:w="9163" w:type="dxa"/>
            <w:gridSpan w:val="13"/>
          </w:tcPr>
          <w:p w14:paraId="376D57A4" w14:textId="18979834" w:rsidR="00F56CF1" w:rsidRDefault="00F56CF1" w:rsidP="00F56CF1">
            <w:pPr>
              <w:pStyle w:val="Neotevilenodstavek"/>
              <w:numPr>
                <w:ilvl w:val="0"/>
                <w:numId w:val="11"/>
              </w:numPr>
              <w:rPr>
                <w:iCs/>
                <w:sz w:val="20"/>
                <w:szCs w:val="20"/>
              </w:rPr>
            </w:pPr>
            <w:r>
              <w:rPr>
                <w:iCs/>
                <w:sz w:val="20"/>
                <w:szCs w:val="20"/>
              </w:rPr>
              <w:lastRenderedPageBreak/>
              <w:t>mag. Dejan Plastovski,</w:t>
            </w:r>
            <w:r w:rsidRPr="00A270D4">
              <w:rPr>
                <w:iCs/>
                <w:sz w:val="20"/>
                <w:szCs w:val="20"/>
              </w:rPr>
              <w:t xml:space="preserve"> generaln</w:t>
            </w:r>
            <w:r>
              <w:rPr>
                <w:iCs/>
                <w:sz w:val="20"/>
                <w:szCs w:val="20"/>
              </w:rPr>
              <w:t>i</w:t>
            </w:r>
            <w:r w:rsidRPr="00A270D4">
              <w:rPr>
                <w:iCs/>
                <w:sz w:val="20"/>
                <w:szCs w:val="20"/>
              </w:rPr>
              <w:t xml:space="preserve"> direkto</w:t>
            </w:r>
            <w:r>
              <w:rPr>
                <w:iCs/>
                <w:sz w:val="20"/>
                <w:szCs w:val="20"/>
              </w:rPr>
              <w:t xml:space="preserve">r </w:t>
            </w:r>
            <w:r w:rsidRPr="00A270D4">
              <w:rPr>
                <w:iCs/>
                <w:sz w:val="20"/>
                <w:szCs w:val="20"/>
              </w:rPr>
              <w:t>Direktorat</w:t>
            </w:r>
            <w:r>
              <w:rPr>
                <w:iCs/>
                <w:sz w:val="20"/>
                <w:szCs w:val="20"/>
              </w:rPr>
              <w:t>a</w:t>
            </w:r>
            <w:r w:rsidRPr="00A270D4">
              <w:rPr>
                <w:iCs/>
                <w:sz w:val="20"/>
                <w:szCs w:val="20"/>
              </w:rPr>
              <w:t xml:space="preserve"> za šport</w:t>
            </w:r>
            <w:r w:rsidR="00EF2C45">
              <w:rPr>
                <w:iCs/>
                <w:sz w:val="20"/>
                <w:szCs w:val="20"/>
              </w:rPr>
              <w:t>,</w:t>
            </w:r>
          </w:p>
          <w:p w14:paraId="5D95976C" w14:textId="41C58284" w:rsidR="00EF2C45" w:rsidRPr="00F60E2A" w:rsidRDefault="00EF2C45" w:rsidP="00F56CF1">
            <w:pPr>
              <w:pStyle w:val="Neotevilenodstavek"/>
              <w:numPr>
                <w:ilvl w:val="0"/>
                <w:numId w:val="11"/>
              </w:numPr>
              <w:rPr>
                <w:iCs/>
                <w:sz w:val="20"/>
                <w:szCs w:val="20"/>
              </w:rPr>
            </w:pPr>
            <w:r>
              <w:rPr>
                <w:iCs/>
                <w:sz w:val="20"/>
                <w:szCs w:val="20"/>
              </w:rPr>
              <w:t xml:space="preserve">Petra Tramte, </w:t>
            </w:r>
            <w:r w:rsidR="00BD7F80">
              <w:rPr>
                <w:iCs/>
                <w:sz w:val="20"/>
                <w:szCs w:val="20"/>
              </w:rPr>
              <w:t>v</w:t>
            </w:r>
            <w:r>
              <w:rPr>
                <w:iCs/>
                <w:sz w:val="20"/>
                <w:szCs w:val="20"/>
              </w:rPr>
              <w:t xml:space="preserve">odja </w:t>
            </w:r>
            <w:r w:rsidR="00BD7F80">
              <w:rPr>
                <w:iCs/>
                <w:sz w:val="20"/>
                <w:szCs w:val="20"/>
              </w:rPr>
              <w:t>S</w:t>
            </w:r>
            <w:r>
              <w:rPr>
                <w:iCs/>
                <w:sz w:val="20"/>
                <w:szCs w:val="20"/>
              </w:rPr>
              <w:t>ektorja za razvoj in programe športa, Direktorat za šport</w:t>
            </w:r>
          </w:p>
        </w:tc>
      </w:tr>
      <w:tr w:rsidR="00F56CF1" w:rsidRPr="005C4899" w14:paraId="6D88AC89" w14:textId="77777777" w:rsidTr="007447A1">
        <w:trPr>
          <w:gridBefore w:val="1"/>
          <w:wBefore w:w="100" w:type="dxa"/>
        </w:trPr>
        <w:tc>
          <w:tcPr>
            <w:tcW w:w="9163" w:type="dxa"/>
            <w:gridSpan w:val="13"/>
          </w:tcPr>
          <w:p w14:paraId="5B30786C"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5C4899">
              <w:rPr>
                <w:rFonts w:ascii="Arial" w:eastAsia="Times New Roman" w:hAnsi="Arial" w:cs="Arial"/>
                <w:b/>
                <w:iCs/>
                <w:sz w:val="20"/>
                <w:szCs w:val="20"/>
                <w:lang w:eastAsia="sl-SI"/>
              </w:rPr>
              <w:t xml:space="preserve">3.b Zunanji strokovnjaki, ki so </w:t>
            </w:r>
            <w:r w:rsidRPr="005C4899">
              <w:rPr>
                <w:rFonts w:ascii="Arial" w:eastAsia="Times New Roman" w:hAnsi="Arial" w:cs="Arial"/>
                <w:b/>
                <w:sz w:val="20"/>
                <w:szCs w:val="20"/>
                <w:lang w:eastAsia="sl-SI"/>
              </w:rPr>
              <w:t>sodelovali pri pripravi dela ali celotnega gradiva:</w:t>
            </w:r>
          </w:p>
        </w:tc>
      </w:tr>
      <w:tr w:rsidR="00F56CF1" w:rsidRPr="005C4899" w14:paraId="29485524" w14:textId="77777777" w:rsidTr="007447A1">
        <w:trPr>
          <w:gridBefore w:val="1"/>
          <w:wBefore w:w="100" w:type="dxa"/>
        </w:trPr>
        <w:tc>
          <w:tcPr>
            <w:tcW w:w="9163" w:type="dxa"/>
            <w:gridSpan w:val="13"/>
          </w:tcPr>
          <w:p w14:paraId="2F4FF3CA"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p>
        </w:tc>
      </w:tr>
      <w:tr w:rsidR="00F56CF1" w:rsidRPr="005C4899" w14:paraId="5DF5958E" w14:textId="77777777" w:rsidTr="007447A1">
        <w:trPr>
          <w:gridBefore w:val="1"/>
          <w:wBefore w:w="100" w:type="dxa"/>
        </w:trPr>
        <w:tc>
          <w:tcPr>
            <w:tcW w:w="9163" w:type="dxa"/>
            <w:gridSpan w:val="13"/>
          </w:tcPr>
          <w:p w14:paraId="56F707DD" w14:textId="77777777" w:rsidR="00F56CF1" w:rsidRPr="0095075B" w:rsidRDefault="00F56CF1" w:rsidP="00F56C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b/>
                <w:sz w:val="20"/>
                <w:szCs w:val="20"/>
                <w:lang w:eastAsia="sl-SI"/>
              </w:rPr>
              <w:t>4. Predstavniki vlade, ki bodo sodelovali pri delu državnega zbora:</w:t>
            </w:r>
          </w:p>
        </w:tc>
      </w:tr>
      <w:tr w:rsidR="00F56CF1" w:rsidRPr="005C4899" w14:paraId="70153098" w14:textId="77777777" w:rsidTr="007447A1">
        <w:trPr>
          <w:gridBefore w:val="1"/>
          <w:wBefore w:w="100" w:type="dxa"/>
        </w:trPr>
        <w:tc>
          <w:tcPr>
            <w:tcW w:w="9163" w:type="dxa"/>
            <w:gridSpan w:val="13"/>
          </w:tcPr>
          <w:p w14:paraId="391EDD1B" w14:textId="331D13D7" w:rsidR="00F56CF1" w:rsidRPr="005C4899" w:rsidRDefault="00F56CF1" w:rsidP="00F56CF1">
            <w:pPr>
              <w:pStyle w:val="Neotevilenodstavek"/>
              <w:spacing w:before="0" w:after="0" w:line="260" w:lineRule="exact"/>
              <w:rPr>
                <w:b/>
                <w:sz w:val="20"/>
                <w:szCs w:val="20"/>
              </w:rPr>
            </w:pPr>
            <w:r>
              <w:rPr>
                <w:b/>
                <w:sz w:val="20"/>
                <w:szCs w:val="20"/>
              </w:rPr>
              <w:t>/</w:t>
            </w:r>
          </w:p>
        </w:tc>
      </w:tr>
      <w:tr w:rsidR="00F56CF1" w:rsidRPr="005C4899" w14:paraId="38E77C5E" w14:textId="77777777" w:rsidTr="007447A1">
        <w:trPr>
          <w:gridBefore w:val="1"/>
          <w:wBefore w:w="100" w:type="dxa"/>
        </w:trPr>
        <w:tc>
          <w:tcPr>
            <w:tcW w:w="9163" w:type="dxa"/>
            <w:gridSpan w:val="13"/>
          </w:tcPr>
          <w:p w14:paraId="77F6249C" w14:textId="77777777" w:rsidR="00F56CF1" w:rsidRPr="00B874D5" w:rsidRDefault="00F56CF1" w:rsidP="00F56CF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B874D5">
              <w:rPr>
                <w:rFonts w:ascii="Arial" w:eastAsia="Times New Roman" w:hAnsi="Arial" w:cs="Arial"/>
                <w:b/>
                <w:sz w:val="20"/>
                <w:szCs w:val="20"/>
                <w:lang w:eastAsia="sl-SI"/>
              </w:rPr>
              <w:t>5. Kratek povzetek gradiva:</w:t>
            </w:r>
          </w:p>
        </w:tc>
      </w:tr>
      <w:tr w:rsidR="00F56CF1" w:rsidRPr="005C4899" w14:paraId="52B74224" w14:textId="77777777" w:rsidTr="007447A1">
        <w:trPr>
          <w:gridBefore w:val="1"/>
          <w:wBefore w:w="100" w:type="dxa"/>
        </w:trPr>
        <w:tc>
          <w:tcPr>
            <w:tcW w:w="9163" w:type="dxa"/>
            <w:gridSpan w:val="13"/>
          </w:tcPr>
          <w:p w14:paraId="1C51888F" w14:textId="5D9B54D1" w:rsidR="00744D08" w:rsidRDefault="00744D08" w:rsidP="00744D08">
            <w:pPr>
              <w:spacing w:after="0" w:line="240" w:lineRule="auto"/>
              <w:jc w:val="both"/>
              <w:rPr>
                <w:rFonts w:ascii="Arial" w:eastAsia="Times New Roman" w:hAnsi="Arial" w:cs="Arial"/>
                <w:iCs/>
                <w:sz w:val="20"/>
                <w:szCs w:val="20"/>
                <w:lang w:eastAsia="sl-SI"/>
              </w:rPr>
            </w:pPr>
            <w:r>
              <w:rPr>
                <w:rFonts w:ascii="Arial" w:hAnsi="Arial" w:cs="Arial"/>
                <w:iCs/>
                <w:sz w:val="20"/>
                <w:szCs w:val="20"/>
              </w:rPr>
              <w:t>Smučarska</w:t>
            </w:r>
            <w:r w:rsidR="00F56CF1" w:rsidRPr="009C1ECE">
              <w:rPr>
                <w:rFonts w:ascii="Arial" w:hAnsi="Arial" w:cs="Arial"/>
                <w:iCs/>
                <w:sz w:val="20"/>
                <w:szCs w:val="20"/>
              </w:rPr>
              <w:t xml:space="preserve"> zveza Slovenije, </w:t>
            </w:r>
            <w:r>
              <w:rPr>
                <w:rFonts w:ascii="Arial" w:hAnsi="Arial" w:cs="Arial"/>
                <w:iCs/>
                <w:sz w:val="20"/>
                <w:szCs w:val="20"/>
              </w:rPr>
              <w:t>Podutiška cesta 146</w:t>
            </w:r>
            <w:r w:rsidR="009C1ECE" w:rsidRPr="009C1ECE">
              <w:rPr>
                <w:rFonts w:ascii="Arial" w:hAnsi="Arial" w:cs="Arial"/>
                <w:iCs/>
                <w:sz w:val="20"/>
                <w:szCs w:val="20"/>
              </w:rPr>
              <w:t>, 1000 Ljubljana,</w:t>
            </w:r>
            <w:r w:rsidR="00F56CF1" w:rsidRPr="009C1ECE">
              <w:rPr>
                <w:rFonts w:ascii="Arial" w:hAnsi="Arial" w:cs="Arial"/>
                <w:iCs/>
                <w:sz w:val="20"/>
                <w:szCs w:val="20"/>
              </w:rPr>
              <w:t xml:space="preserve"> </w:t>
            </w:r>
            <w:r w:rsidR="00F56CF1" w:rsidRPr="009C1ECE">
              <w:rPr>
                <w:rFonts w:ascii="Arial" w:eastAsia="Times New Roman" w:hAnsi="Arial" w:cs="Arial"/>
                <w:iCs/>
                <w:sz w:val="20"/>
                <w:szCs w:val="20"/>
                <w:lang w:eastAsia="sl-SI"/>
              </w:rPr>
              <w:t xml:space="preserve">prosi za izdajo soglasja Vlade Republike Slovenije </w:t>
            </w:r>
            <w:r>
              <w:rPr>
                <w:rFonts w:ascii="Arial" w:eastAsia="Times New Roman" w:hAnsi="Arial" w:cs="Arial"/>
                <w:iCs/>
                <w:sz w:val="20"/>
                <w:szCs w:val="20"/>
                <w:lang w:eastAsia="sl-SI"/>
              </w:rPr>
              <w:t xml:space="preserve">h </w:t>
            </w:r>
            <w:r w:rsidR="00F56CF1" w:rsidRPr="009C1ECE">
              <w:rPr>
                <w:rFonts w:ascii="Arial" w:eastAsia="Times New Roman" w:hAnsi="Arial" w:cs="Arial"/>
                <w:iCs/>
                <w:sz w:val="20"/>
                <w:szCs w:val="20"/>
                <w:lang w:eastAsia="sl-SI"/>
              </w:rPr>
              <w:t>kandidatur</w:t>
            </w:r>
            <w:r>
              <w:rPr>
                <w:rFonts w:ascii="Arial" w:eastAsia="Times New Roman" w:hAnsi="Arial" w:cs="Arial"/>
                <w:iCs/>
                <w:sz w:val="20"/>
                <w:szCs w:val="20"/>
                <w:lang w:eastAsia="sl-SI"/>
              </w:rPr>
              <w:t xml:space="preserve">i </w:t>
            </w:r>
            <w:r w:rsidR="0086675A">
              <w:rPr>
                <w:rFonts w:ascii="Arial" w:eastAsia="Times New Roman" w:hAnsi="Arial" w:cs="Arial"/>
                <w:iCs/>
                <w:sz w:val="20"/>
                <w:szCs w:val="20"/>
                <w:lang w:eastAsia="sl-SI"/>
              </w:rPr>
              <w:t xml:space="preserve">pri </w:t>
            </w:r>
            <w:r w:rsidR="00A263CD">
              <w:rPr>
                <w:rFonts w:ascii="Arial" w:eastAsia="Times New Roman" w:hAnsi="Arial" w:cs="Arial"/>
                <w:iCs/>
                <w:sz w:val="20"/>
                <w:szCs w:val="20"/>
                <w:lang w:eastAsia="sl-SI"/>
              </w:rPr>
              <w:t>M</w:t>
            </w:r>
            <w:r w:rsidR="003E7A70" w:rsidRPr="00AC0ADE">
              <w:rPr>
                <w:rFonts w:ascii="Arial" w:hAnsi="Arial" w:cs="Arial"/>
                <w:sz w:val="20"/>
                <w:szCs w:val="20"/>
              </w:rPr>
              <w:t>ednarodni</w:t>
            </w:r>
            <w:r w:rsidR="003E7A70">
              <w:rPr>
                <w:rFonts w:ascii="Arial" w:hAnsi="Arial" w:cs="Arial"/>
                <w:sz w:val="20"/>
                <w:szCs w:val="20"/>
              </w:rPr>
              <w:t xml:space="preserve"> </w:t>
            </w:r>
            <w:r>
              <w:rPr>
                <w:rFonts w:ascii="Arial" w:hAnsi="Arial" w:cs="Arial"/>
                <w:sz w:val="20"/>
                <w:szCs w:val="20"/>
              </w:rPr>
              <w:t xml:space="preserve">biatlonski zvezi </w:t>
            </w:r>
            <w:r w:rsidR="00AC0ADE">
              <w:t xml:space="preserve">(v </w:t>
            </w:r>
            <w:r w:rsidR="00AC0ADE" w:rsidRPr="00B214C9">
              <w:rPr>
                <w:rFonts w:ascii="Arial" w:eastAsia="Times New Roman" w:hAnsi="Arial" w:cs="Arial"/>
                <w:iCs/>
                <w:sz w:val="20"/>
                <w:szCs w:val="20"/>
                <w:lang w:eastAsia="sl-SI"/>
              </w:rPr>
              <w:t xml:space="preserve">nadaljevanju: </w:t>
            </w:r>
            <w:r>
              <w:rPr>
                <w:rFonts w:ascii="Arial" w:eastAsia="Times New Roman" w:hAnsi="Arial" w:cs="Arial"/>
                <w:iCs/>
                <w:sz w:val="20"/>
                <w:szCs w:val="20"/>
                <w:lang w:eastAsia="sl-SI"/>
              </w:rPr>
              <w:t>IBU</w:t>
            </w:r>
            <w:r w:rsidR="00AC0ADE" w:rsidRPr="00B214C9">
              <w:rPr>
                <w:rFonts w:ascii="Arial" w:eastAsia="Times New Roman" w:hAnsi="Arial" w:cs="Arial"/>
                <w:iCs/>
                <w:sz w:val="20"/>
                <w:szCs w:val="20"/>
                <w:lang w:eastAsia="sl-SI"/>
              </w:rPr>
              <w:t>)</w:t>
            </w:r>
            <w:r w:rsidR="0086675A">
              <w:rPr>
                <w:rFonts w:ascii="Arial" w:eastAsia="Times New Roman" w:hAnsi="Arial" w:cs="Arial"/>
                <w:iCs/>
                <w:sz w:val="20"/>
                <w:szCs w:val="20"/>
                <w:lang w:eastAsia="sl-SI"/>
              </w:rPr>
              <w:t xml:space="preserve"> za organizacijo</w:t>
            </w:r>
            <w:r>
              <w:rPr>
                <w:rFonts w:ascii="Arial" w:eastAsia="Times New Roman" w:hAnsi="Arial" w:cs="Arial"/>
                <w:iCs/>
                <w:sz w:val="20"/>
                <w:szCs w:val="20"/>
                <w:lang w:eastAsia="sl-SI"/>
              </w:rPr>
              <w:t xml:space="preserve"> </w:t>
            </w:r>
            <w:r w:rsidRPr="00C30C03">
              <w:rPr>
                <w:rFonts w:ascii="Arial" w:eastAsia="Times New Roman" w:hAnsi="Arial" w:cs="Arial"/>
                <w:color w:val="000000"/>
                <w:sz w:val="20"/>
                <w:szCs w:val="20"/>
              </w:rPr>
              <w:t>IBU Svetovnega prvenstva v para biatlonu, Pokljuka 2025</w:t>
            </w:r>
            <w:r>
              <w:rPr>
                <w:rFonts w:ascii="Arial" w:eastAsia="Times New Roman" w:hAnsi="Arial" w:cs="Arial"/>
                <w:color w:val="000000"/>
                <w:sz w:val="20"/>
                <w:szCs w:val="20"/>
              </w:rPr>
              <w:t xml:space="preserve">. </w:t>
            </w:r>
            <w:r w:rsidR="00660F76" w:rsidRPr="00AC0ADE">
              <w:rPr>
                <w:rFonts w:ascii="Arial" w:eastAsia="Times New Roman" w:hAnsi="Arial" w:cs="Arial"/>
                <w:iCs/>
                <w:sz w:val="20"/>
                <w:szCs w:val="20"/>
                <w:lang w:eastAsia="sl-SI"/>
              </w:rPr>
              <w:t xml:space="preserve">V skladu </w:t>
            </w:r>
            <w:r w:rsidR="00D24EF0" w:rsidRPr="00AC0ADE">
              <w:rPr>
                <w:rFonts w:ascii="Arial" w:eastAsia="Times New Roman" w:hAnsi="Arial" w:cs="Arial"/>
                <w:iCs/>
                <w:sz w:val="20"/>
                <w:szCs w:val="20"/>
                <w:lang w:eastAsia="sl-SI"/>
              </w:rPr>
              <w:t xml:space="preserve">z </w:t>
            </w:r>
            <w:r w:rsidR="00660F76" w:rsidRPr="00AC0ADE">
              <w:rPr>
                <w:rFonts w:ascii="Arial" w:eastAsia="Times New Roman" w:hAnsi="Arial" w:cs="Arial"/>
                <w:iCs/>
                <w:sz w:val="20"/>
                <w:szCs w:val="20"/>
                <w:lang w:eastAsia="sl-SI"/>
              </w:rPr>
              <w:t>drugo alinejo 4. točke prvega odstavka 75.</w:t>
            </w:r>
            <w:r w:rsidR="00BD2FC1" w:rsidRPr="00AC0ADE">
              <w:rPr>
                <w:rFonts w:ascii="Arial" w:eastAsia="Times New Roman" w:hAnsi="Arial" w:cs="Arial"/>
                <w:iCs/>
                <w:sz w:val="20"/>
                <w:szCs w:val="20"/>
                <w:lang w:eastAsia="sl-SI"/>
              </w:rPr>
              <w:t xml:space="preserve"> </w:t>
            </w:r>
            <w:r w:rsidR="00660F76" w:rsidRPr="00AC0ADE">
              <w:rPr>
                <w:rFonts w:ascii="Arial" w:eastAsia="Times New Roman" w:hAnsi="Arial" w:cs="Arial"/>
                <w:iCs/>
                <w:sz w:val="20"/>
                <w:szCs w:val="20"/>
                <w:lang w:eastAsia="sl-SI"/>
              </w:rPr>
              <w:t>člena Zakona o športu</w:t>
            </w:r>
            <w:r w:rsidR="0065120B" w:rsidRPr="00AC0ADE">
              <w:rPr>
                <w:rFonts w:ascii="Arial" w:eastAsia="Times New Roman" w:hAnsi="Arial" w:cs="Arial"/>
                <w:iCs/>
                <w:sz w:val="20"/>
                <w:szCs w:val="20"/>
                <w:lang w:eastAsia="sl-SI"/>
              </w:rPr>
              <w:t xml:space="preserve"> (Uradni list RS, št. 29/17, 21/18 – </w:t>
            </w:r>
            <w:proofErr w:type="spellStart"/>
            <w:r w:rsidR="0065120B" w:rsidRPr="00AC0ADE">
              <w:rPr>
                <w:rFonts w:ascii="Arial" w:eastAsia="Times New Roman" w:hAnsi="Arial" w:cs="Arial"/>
                <w:iCs/>
                <w:sz w:val="20"/>
                <w:szCs w:val="20"/>
                <w:lang w:eastAsia="sl-SI"/>
              </w:rPr>
              <w:t>ZNOrg</w:t>
            </w:r>
            <w:proofErr w:type="spellEnd"/>
            <w:r w:rsidR="0065120B" w:rsidRPr="00AC0ADE">
              <w:rPr>
                <w:rFonts w:ascii="Arial" w:eastAsia="Times New Roman" w:hAnsi="Arial" w:cs="Arial"/>
                <w:iCs/>
                <w:sz w:val="20"/>
                <w:szCs w:val="20"/>
                <w:lang w:eastAsia="sl-SI"/>
              </w:rPr>
              <w:t xml:space="preserve">, 82/20, 3/22 – </w:t>
            </w:r>
            <w:proofErr w:type="spellStart"/>
            <w:r w:rsidR="0065120B" w:rsidRPr="00AC0ADE">
              <w:rPr>
                <w:rFonts w:ascii="Arial" w:eastAsia="Times New Roman" w:hAnsi="Arial" w:cs="Arial"/>
                <w:iCs/>
                <w:sz w:val="20"/>
                <w:szCs w:val="20"/>
                <w:lang w:eastAsia="sl-SI"/>
              </w:rPr>
              <w:t>ZDeb</w:t>
            </w:r>
            <w:proofErr w:type="spellEnd"/>
            <w:r w:rsidR="0065120B" w:rsidRPr="00AC0ADE">
              <w:rPr>
                <w:rFonts w:ascii="Arial" w:eastAsia="Times New Roman" w:hAnsi="Arial" w:cs="Arial"/>
                <w:iCs/>
                <w:sz w:val="20"/>
                <w:szCs w:val="20"/>
                <w:lang w:eastAsia="sl-SI"/>
              </w:rPr>
              <w:t xml:space="preserve"> in 37/24 – ZMat-B)</w:t>
            </w:r>
            <w:r w:rsidR="00E2562A" w:rsidRPr="00AC0ADE">
              <w:rPr>
                <w:rFonts w:ascii="Arial" w:eastAsia="Times New Roman" w:hAnsi="Arial" w:cs="Arial"/>
                <w:iCs/>
                <w:sz w:val="20"/>
                <w:szCs w:val="20"/>
                <w:lang w:eastAsia="sl-SI"/>
              </w:rPr>
              <w:t>,</w:t>
            </w:r>
            <w:r w:rsidR="006B00DC" w:rsidRPr="00AC0ADE">
              <w:rPr>
                <w:rFonts w:ascii="Arial" w:eastAsia="Times New Roman" w:hAnsi="Arial" w:cs="Arial"/>
                <w:iCs/>
                <w:sz w:val="20"/>
                <w:szCs w:val="20"/>
                <w:lang w:eastAsia="sl-SI"/>
              </w:rPr>
              <w:t xml:space="preserve"> morajo</w:t>
            </w:r>
            <w:r w:rsidR="00E2562A" w:rsidRPr="00AC0ADE">
              <w:rPr>
                <w:rFonts w:ascii="Arial" w:eastAsia="Times New Roman" w:hAnsi="Arial" w:cs="Arial"/>
                <w:iCs/>
                <w:sz w:val="20"/>
                <w:szCs w:val="20"/>
                <w:lang w:eastAsia="sl-SI"/>
              </w:rPr>
              <w:t xml:space="preserve"> </w:t>
            </w:r>
            <w:r w:rsidR="006B00DC" w:rsidRPr="00AC0ADE">
              <w:rPr>
                <w:rFonts w:ascii="Arial" w:eastAsia="Times New Roman" w:hAnsi="Arial" w:cs="Arial"/>
                <w:iCs/>
                <w:sz w:val="20"/>
                <w:szCs w:val="20"/>
                <w:lang w:eastAsia="sl-SI"/>
              </w:rPr>
              <w:t>kandidati</w:t>
            </w:r>
            <w:r w:rsidR="00E2562A" w:rsidRPr="00AC0ADE">
              <w:rPr>
                <w:rFonts w:ascii="Arial" w:eastAsia="Times New Roman" w:hAnsi="Arial" w:cs="Arial"/>
                <w:iCs/>
                <w:sz w:val="20"/>
                <w:szCs w:val="20"/>
                <w:lang w:eastAsia="sl-SI"/>
              </w:rPr>
              <w:t xml:space="preserve"> za organizacijo velikih mednarodnih športnih prireditev v Republiki Sloveniji </w:t>
            </w:r>
            <w:r w:rsidR="006B00DC" w:rsidRPr="00AC0ADE">
              <w:rPr>
                <w:rFonts w:ascii="Arial" w:eastAsia="Times New Roman" w:hAnsi="Arial" w:cs="Arial"/>
                <w:iCs/>
                <w:sz w:val="20"/>
                <w:szCs w:val="20"/>
                <w:lang w:eastAsia="sl-SI"/>
              </w:rPr>
              <w:t xml:space="preserve">pred vložitvijo kandidature </w:t>
            </w:r>
            <w:r w:rsidR="00EE2A5F" w:rsidRPr="00AC0ADE">
              <w:rPr>
                <w:rFonts w:ascii="Arial" w:eastAsia="Times New Roman" w:hAnsi="Arial" w:cs="Arial"/>
                <w:iCs/>
                <w:sz w:val="20"/>
                <w:szCs w:val="20"/>
                <w:lang w:eastAsia="sl-SI"/>
              </w:rPr>
              <w:t xml:space="preserve">za </w:t>
            </w:r>
            <w:r>
              <w:rPr>
                <w:rFonts w:ascii="Arial" w:eastAsia="Times New Roman" w:hAnsi="Arial" w:cs="Arial"/>
                <w:iCs/>
                <w:sz w:val="20"/>
                <w:szCs w:val="20"/>
                <w:lang w:eastAsia="sl-SI"/>
              </w:rPr>
              <w:t>svetovna</w:t>
            </w:r>
            <w:r w:rsidR="00EE2A5F" w:rsidRPr="00AC0ADE">
              <w:rPr>
                <w:rFonts w:ascii="Arial" w:eastAsia="Times New Roman" w:hAnsi="Arial" w:cs="Arial"/>
                <w:iCs/>
                <w:sz w:val="20"/>
                <w:szCs w:val="20"/>
                <w:lang w:eastAsia="sl-SI"/>
              </w:rPr>
              <w:t xml:space="preserve"> prvenstva </w:t>
            </w:r>
            <w:r w:rsidR="006B00DC" w:rsidRPr="00AC0ADE">
              <w:rPr>
                <w:rFonts w:ascii="Arial" w:eastAsia="Times New Roman" w:hAnsi="Arial" w:cs="Arial"/>
                <w:iCs/>
                <w:sz w:val="20"/>
                <w:szCs w:val="20"/>
                <w:lang w:eastAsia="sl-SI"/>
              </w:rPr>
              <w:t xml:space="preserve">pri mednarodni športni zvezi pridobiti soglasje </w:t>
            </w:r>
            <w:r w:rsidR="00134F00" w:rsidRPr="00AC0ADE">
              <w:rPr>
                <w:rFonts w:ascii="Arial" w:eastAsia="Times New Roman" w:hAnsi="Arial" w:cs="Arial"/>
                <w:iCs/>
                <w:sz w:val="20"/>
                <w:szCs w:val="20"/>
                <w:lang w:eastAsia="sl-SI"/>
              </w:rPr>
              <w:t>V</w:t>
            </w:r>
            <w:r w:rsidR="006B00DC" w:rsidRPr="00AC0ADE">
              <w:rPr>
                <w:rFonts w:ascii="Arial" w:eastAsia="Times New Roman" w:hAnsi="Arial" w:cs="Arial"/>
                <w:iCs/>
                <w:sz w:val="20"/>
                <w:szCs w:val="20"/>
                <w:lang w:eastAsia="sl-SI"/>
              </w:rPr>
              <w:t>lade Republike Slovenije</w:t>
            </w:r>
            <w:r w:rsidR="00A053DF" w:rsidRPr="00AC0ADE">
              <w:rPr>
                <w:rFonts w:ascii="Arial" w:eastAsia="Times New Roman" w:hAnsi="Arial" w:cs="Arial"/>
                <w:iCs/>
                <w:sz w:val="20"/>
                <w:szCs w:val="20"/>
                <w:lang w:eastAsia="sl-SI"/>
              </w:rPr>
              <w:t xml:space="preserve"> za kandidaturo ter soglasje za morebitno sofinanciranje iz državnih sredstev</w:t>
            </w:r>
            <w:r w:rsidR="00225A55" w:rsidRPr="00AC0ADE">
              <w:rPr>
                <w:rFonts w:ascii="Arial" w:eastAsia="Times New Roman" w:hAnsi="Arial" w:cs="Arial"/>
                <w:iCs/>
                <w:sz w:val="20"/>
                <w:szCs w:val="20"/>
                <w:lang w:eastAsia="sl-SI"/>
              </w:rPr>
              <w:t>.</w:t>
            </w:r>
          </w:p>
          <w:p w14:paraId="2E87D157" w14:textId="77777777" w:rsidR="0030672B" w:rsidRDefault="0030672B" w:rsidP="00744D08">
            <w:pPr>
              <w:spacing w:after="0" w:line="240" w:lineRule="auto"/>
              <w:jc w:val="both"/>
              <w:rPr>
                <w:rFonts w:ascii="Arial" w:eastAsia="Times New Roman" w:hAnsi="Arial" w:cs="Arial"/>
                <w:iCs/>
                <w:sz w:val="20"/>
                <w:szCs w:val="20"/>
                <w:lang w:eastAsia="sl-SI"/>
              </w:rPr>
            </w:pPr>
          </w:p>
          <w:p w14:paraId="033403B5" w14:textId="67BD361C" w:rsidR="00DB2313" w:rsidRPr="00DB2313" w:rsidRDefault="00DB2313" w:rsidP="00DB2313">
            <w:pPr>
              <w:spacing w:after="0" w:line="240" w:lineRule="auto"/>
              <w:jc w:val="both"/>
              <w:rPr>
                <w:rFonts w:ascii="Arial" w:eastAsia="Times New Roman" w:hAnsi="Arial" w:cs="Arial"/>
                <w:iCs/>
                <w:sz w:val="20"/>
                <w:szCs w:val="20"/>
                <w:lang w:eastAsia="sl-SI"/>
              </w:rPr>
            </w:pPr>
            <w:r w:rsidRPr="00DB2313">
              <w:rPr>
                <w:rFonts w:ascii="Arial" w:eastAsia="Times New Roman" w:hAnsi="Arial" w:cs="Arial"/>
                <w:iCs/>
                <w:sz w:val="20"/>
                <w:szCs w:val="20"/>
                <w:lang w:eastAsia="sl-SI"/>
              </w:rPr>
              <w:t>Organizator je že prejel pogojno soglasje IBU za organizacijo svetovnega prvenstva, pod pogojem pridobitve soglasja Vlade Republike Slovenije. Zaradi časovne stiske in pomembnosti prireditve je le to že vključil v koledar. Do meseca maja 2024 je bila namreč pristojnost organizacije svetovnega prvenstva v para biatlonu pod skupno organizacijo Mednarodne smučarske zveze (v nadaljevanju: FIS) in IBU. Šele na mednarodnem kongresu IBU, ki je potekal od 26. do 29. septembra 2024, pa je bil sprejet dogovor, da koordinacijo svetovnih prvenstev v para biatlonu v celoti prevzame IBU. Zaradi bližajoče se zimske sezone in časovnih omejitev ni bilo več mogoče izvesti popolnega kandidacijskega postopka. Tim Farčnik, član izvršnega odbora IBU, je zato predlagal kandidaturo Pokljuke, ki je že prej sodelovala v pogovorih s FIS in izrazila pripravljenost za sodelovanje. Na podlagi teh dogovorov je organizator prejel pogojno soglasje za organizacijo prireditve, pod pogojem pridobitve soglasja Vlade Republike Slovenije.</w:t>
            </w:r>
          </w:p>
          <w:p w14:paraId="00ED9799" w14:textId="77777777" w:rsidR="00744D08" w:rsidRDefault="00744D08" w:rsidP="00744D08">
            <w:pPr>
              <w:spacing w:after="0" w:line="240" w:lineRule="auto"/>
              <w:jc w:val="both"/>
              <w:rPr>
                <w:rFonts w:ascii="Arial" w:eastAsia="Times New Roman" w:hAnsi="Arial" w:cs="Arial"/>
                <w:iCs/>
                <w:sz w:val="20"/>
                <w:szCs w:val="20"/>
                <w:lang w:eastAsia="sl-SI"/>
              </w:rPr>
            </w:pPr>
          </w:p>
          <w:p w14:paraId="0B7CEDB0" w14:textId="43C611C7" w:rsidR="00DB2313" w:rsidRPr="009F3CC0" w:rsidRDefault="00A14E11" w:rsidP="00744D08">
            <w:pPr>
              <w:spacing w:after="0" w:line="240" w:lineRule="auto"/>
              <w:jc w:val="both"/>
              <w:rPr>
                <w:rFonts w:ascii="Arial" w:eastAsia="Times New Roman" w:hAnsi="Arial" w:cs="Arial"/>
                <w:iCs/>
                <w:sz w:val="20"/>
                <w:szCs w:val="20"/>
                <w:lang w:eastAsia="sl-SI"/>
              </w:rPr>
            </w:pPr>
            <w:r w:rsidRPr="00AC0ADE">
              <w:rPr>
                <w:rFonts w:ascii="Arial" w:eastAsia="Times New Roman" w:hAnsi="Arial" w:cs="Arial"/>
                <w:iCs/>
                <w:sz w:val="20"/>
                <w:szCs w:val="20"/>
                <w:lang w:eastAsia="sl-SI"/>
              </w:rPr>
              <w:t xml:space="preserve">Z </w:t>
            </w:r>
            <w:r w:rsidR="00A053DF" w:rsidRPr="00AC0ADE">
              <w:rPr>
                <w:rFonts w:ascii="Arial" w:eastAsia="Times New Roman" w:hAnsi="Arial" w:cs="Arial"/>
                <w:iCs/>
                <w:sz w:val="20"/>
                <w:szCs w:val="20"/>
                <w:lang w:eastAsia="sl-SI"/>
              </w:rPr>
              <w:t>vlogo</w:t>
            </w:r>
            <w:r w:rsidR="00225A55" w:rsidRPr="00AC0ADE">
              <w:rPr>
                <w:rFonts w:ascii="Arial" w:eastAsia="Times New Roman" w:hAnsi="Arial" w:cs="Arial"/>
                <w:iCs/>
                <w:sz w:val="20"/>
                <w:szCs w:val="20"/>
                <w:lang w:eastAsia="sl-SI"/>
              </w:rPr>
              <w:t xml:space="preserve"> </w:t>
            </w:r>
            <w:r w:rsidRPr="00AC0ADE">
              <w:rPr>
                <w:rFonts w:ascii="Arial" w:eastAsia="Times New Roman" w:hAnsi="Arial" w:cs="Arial"/>
                <w:iCs/>
                <w:sz w:val="20"/>
                <w:szCs w:val="20"/>
                <w:lang w:eastAsia="sl-SI"/>
              </w:rPr>
              <w:t xml:space="preserve">zveze </w:t>
            </w:r>
            <w:r w:rsidR="00225A55" w:rsidRPr="00046879">
              <w:rPr>
                <w:rFonts w:ascii="Arial" w:eastAsia="Times New Roman" w:hAnsi="Arial" w:cs="Arial"/>
                <w:iCs/>
                <w:sz w:val="20"/>
                <w:szCs w:val="20"/>
                <w:lang w:eastAsia="sl-SI"/>
              </w:rPr>
              <w:t xml:space="preserve">se </w:t>
            </w:r>
            <w:r w:rsidR="00225A55" w:rsidRPr="009F5849">
              <w:rPr>
                <w:rFonts w:ascii="Arial" w:eastAsia="Times New Roman" w:hAnsi="Arial" w:cs="Arial"/>
                <w:iCs/>
                <w:sz w:val="20"/>
                <w:szCs w:val="20"/>
                <w:lang w:eastAsia="sl-SI"/>
              </w:rPr>
              <w:t xml:space="preserve">je na </w:t>
            </w:r>
            <w:r w:rsidR="009F5849" w:rsidRPr="009F5849">
              <w:rPr>
                <w:rFonts w:ascii="Arial" w:eastAsia="Times New Roman" w:hAnsi="Arial" w:cs="Arial"/>
                <w:iCs/>
                <w:sz w:val="20"/>
                <w:szCs w:val="20"/>
                <w:lang w:eastAsia="sl-SI"/>
              </w:rPr>
              <w:t>20</w:t>
            </w:r>
            <w:r w:rsidR="00225A55" w:rsidRPr="009F5849">
              <w:rPr>
                <w:rFonts w:ascii="Arial" w:eastAsia="Times New Roman" w:hAnsi="Arial" w:cs="Arial"/>
                <w:iCs/>
                <w:sz w:val="20"/>
                <w:szCs w:val="20"/>
                <w:lang w:eastAsia="sl-SI"/>
              </w:rPr>
              <w:t xml:space="preserve">. dopisni seji dne </w:t>
            </w:r>
            <w:r w:rsidR="009F5849" w:rsidRPr="009F5849">
              <w:rPr>
                <w:rFonts w:ascii="Arial" w:eastAsia="Times New Roman" w:hAnsi="Arial" w:cs="Arial"/>
                <w:iCs/>
                <w:sz w:val="20"/>
                <w:szCs w:val="20"/>
                <w:lang w:eastAsia="sl-SI"/>
              </w:rPr>
              <w:t>9</w:t>
            </w:r>
            <w:r w:rsidR="00225A55" w:rsidRPr="009F5849">
              <w:rPr>
                <w:rFonts w:ascii="Arial" w:eastAsia="Times New Roman" w:hAnsi="Arial" w:cs="Arial"/>
                <w:iCs/>
                <w:sz w:val="20"/>
                <w:szCs w:val="20"/>
                <w:lang w:eastAsia="sl-SI"/>
              </w:rPr>
              <w:t>.</w:t>
            </w:r>
            <w:r w:rsidR="00AC0ADE" w:rsidRPr="009F5849">
              <w:rPr>
                <w:rFonts w:ascii="Arial" w:eastAsia="Times New Roman" w:hAnsi="Arial" w:cs="Arial"/>
                <w:iCs/>
                <w:sz w:val="20"/>
                <w:szCs w:val="20"/>
                <w:lang w:eastAsia="sl-SI"/>
              </w:rPr>
              <w:t xml:space="preserve"> 1</w:t>
            </w:r>
            <w:r w:rsidR="007447A1" w:rsidRPr="009F5849">
              <w:rPr>
                <w:rFonts w:ascii="Arial" w:eastAsia="Times New Roman" w:hAnsi="Arial" w:cs="Arial"/>
                <w:iCs/>
                <w:sz w:val="20"/>
                <w:szCs w:val="20"/>
                <w:lang w:eastAsia="sl-SI"/>
              </w:rPr>
              <w:t>2</w:t>
            </w:r>
            <w:r w:rsidR="00225A55" w:rsidRPr="009F5849">
              <w:rPr>
                <w:rFonts w:ascii="Arial" w:eastAsia="Times New Roman" w:hAnsi="Arial" w:cs="Arial"/>
                <w:iCs/>
                <w:sz w:val="20"/>
                <w:szCs w:val="20"/>
                <w:lang w:eastAsia="sl-SI"/>
              </w:rPr>
              <w:t xml:space="preserve">. 2024 </w:t>
            </w:r>
            <w:r w:rsidR="00225A55" w:rsidRPr="00AC0ADE">
              <w:rPr>
                <w:rFonts w:ascii="Arial" w:eastAsia="Times New Roman" w:hAnsi="Arial" w:cs="Arial"/>
                <w:iCs/>
                <w:sz w:val="20"/>
                <w:szCs w:val="20"/>
                <w:lang w:eastAsia="sl-SI"/>
              </w:rPr>
              <w:t xml:space="preserve">seznanil Strokovni svet Republike Slovenije za šport in </w:t>
            </w:r>
            <w:r w:rsidR="006A1F50" w:rsidRPr="00AC0ADE">
              <w:rPr>
                <w:rFonts w:ascii="Arial" w:eastAsia="Times New Roman" w:hAnsi="Arial" w:cs="Arial"/>
                <w:iCs/>
                <w:sz w:val="20"/>
                <w:szCs w:val="20"/>
                <w:lang w:eastAsia="sl-SI"/>
              </w:rPr>
              <w:t>po</w:t>
            </w:r>
            <w:r w:rsidR="00225A55" w:rsidRPr="00AC0ADE">
              <w:rPr>
                <w:rFonts w:ascii="Arial" w:eastAsia="Times New Roman" w:hAnsi="Arial" w:cs="Arial"/>
                <w:iCs/>
                <w:sz w:val="20"/>
                <w:szCs w:val="20"/>
                <w:lang w:eastAsia="sl-SI"/>
              </w:rPr>
              <w:t>dal pozitivno mnenje k vlogi za organizacijo</w:t>
            </w:r>
            <w:r w:rsidR="0030672B">
              <w:rPr>
                <w:rFonts w:ascii="Arial" w:eastAsia="Times New Roman" w:hAnsi="Arial" w:cs="Arial"/>
                <w:iCs/>
                <w:sz w:val="20"/>
                <w:szCs w:val="20"/>
                <w:lang w:eastAsia="sl-SI"/>
              </w:rPr>
              <w:t xml:space="preserve"> </w:t>
            </w:r>
            <w:r w:rsidR="0030672B" w:rsidRPr="00C30C03">
              <w:rPr>
                <w:rFonts w:ascii="Arial" w:eastAsia="Times New Roman" w:hAnsi="Arial" w:cs="Arial"/>
                <w:color w:val="000000"/>
                <w:sz w:val="20"/>
                <w:szCs w:val="20"/>
              </w:rPr>
              <w:t>IBU Svetovnega prvenstva v para biatlonu, Pokljuka 2025</w:t>
            </w:r>
            <w:r w:rsidR="0030672B">
              <w:rPr>
                <w:rFonts w:ascii="Arial" w:eastAsia="Times New Roman" w:hAnsi="Arial" w:cs="Arial"/>
                <w:color w:val="000000"/>
                <w:sz w:val="20"/>
                <w:szCs w:val="20"/>
              </w:rPr>
              <w:t>, ki bi potekalo na Pokljuki od 4. do 9. februarja 202</w:t>
            </w:r>
            <w:r w:rsidR="0086675A">
              <w:rPr>
                <w:rFonts w:ascii="Arial" w:eastAsia="Times New Roman" w:hAnsi="Arial" w:cs="Arial"/>
                <w:color w:val="000000"/>
                <w:sz w:val="20"/>
                <w:szCs w:val="20"/>
              </w:rPr>
              <w:t>5</w:t>
            </w:r>
            <w:r w:rsidR="0030672B">
              <w:rPr>
                <w:rFonts w:ascii="Arial" w:eastAsia="Times New Roman" w:hAnsi="Arial" w:cs="Arial"/>
                <w:color w:val="000000"/>
                <w:sz w:val="20"/>
                <w:szCs w:val="20"/>
              </w:rPr>
              <w:t xml:space="preserve">. </w:t>
            </w:r>
            <w:r w:rsidR="00A053DF" w:rsidRPr="00AC0ADE">
              <w:rPr>
                <w:rFonts w:ascii="Arial" w:eastAsia="Times New Roman" w:hAnsi="Arial" w:cs="Arial"/>
                <w:iCs/>
                <w:sz w:val="20"/>
                <w:szCs w:val="20"/>
                <w:lang w:eastAsia="sl-SI"/>
              </w:rPr>
              <w:t xml:space="preserve">Na podlagi sklepa </w:t>
            </w:r>
            <w:r w:rsidR="00B214C9" w:rsidRPr="00B214C9">
              <w:rPr>
                <w:rFonts w:ascii="Arial" w:eastAsia="Times New Roman" w:hAnsi="Arial" w:cs="Arial"/>
                <w:iCs/>
                <w:sz w:val="20"/>
                <w:szCs w:val="20"/>
                <w:lang w:eastAsia="sl-SI"/>
              </w:rPr>
              <w:t>Vlade Republike Slovenije</w:t>
            </w:r>
            <w:r w:rsidR="00A053DF" w:rsidRPr="00AC0ADE">
              <w:rPr>
                <w:rFonts w:ascii="Arial" w:eastAsia="Times New Roman" w:hAnsi="Arial" w:cs="Arial"/>
                <w:iCs/>
                <w:sz w:val="20"/>
                <w:szCs w:val="20"/>
                <w:lang w:eastAsia="sl-SI"/>
              </w:rPr>
              <w:t xml:space="preserve"> bo </w:t>
            </w:r>
            <w:r w:rsidR="0030672B">
              <w:rPr>
                <w:rFonts w:ascii="Arial" w:eastAsia="Times New Roman" w:hAnsi="Arial" w:cs="Arial"/>
                <w:iCs/>
                <w:sz w:val="20"/>
                <w:szCs w:val="20"/>
                <w:lang w:eastAsia="sl-SI"/>
              </w:rPr>
              <w:t>Smučarska</w:t>
            </w:r>
            <w:r w:rsidR="00A053DF" w:rsidRPr="00AC0ADE">
              <w:rPr>
                <w:rFonts w:ascii="Arial" w:eastAsia="Times New Roman" w:hAnsi="Arial" w:cs="Arial"/>
                <w:iCs/>
                <w:sz w:val="20"/>
                <w:szCs w:val="20"/>
                <w:lang w:eastAsia="sl-SI"/>
              </w:rPr>
              <w:t xml:space="preserve"> zveza Slovenije </w:t>
            </w:r>
            <w:r w:rsidR="007447A1">
              <w:rPr>
                <w:rFonts w:ascii="Arial" w:eastAsia="Times New Roman" w:hAnsi="Arial" w:cs="Arial"/>
                <w:iCs/>
                <w:sz w:val="20"/>
                <w:szCs w:val="20"/>
                <w:lang w:eastAsia="sl-SI"/>
              </w:rPr>
              <w:t xml:space="preserve">lahko </w:t>
            </w:r>
            <w:r w:rsidR="00E401D9">
              <w:rPr>
                <w:rFonts w:ascii="Arial" w:eastAsia="Times New Roman" w:hAnsi="Arial" w:cs="Arial"/>
                <w:iCs/>
                <w:sz w:val="20"/>
                <w:szCs w:val="20"/>
                <w:lang w:eastAsia="sl-SI"/>
              </w:rPr>
              <w:t xml:space="preserve">organizirala prireditev </w:t>
            </w:r>
            <w:r w:rsidR="00A053DF" w:rsidRPr="00AC0ADE">
              <w:rPr>
                <w:rFonts w:ascii="Arial" w:eastAsia="Times New Roman" w:hAnsi="Arial" w:cs="Arial"/>
                <w:iCs/>
                <w:sz w:val="20"/>
                <w:szCs w:val="20"/>
                <w:lang w:eastAsia="sl-SI"/>
              </w:rPr>
              <w:t>ter kandidirala na javnem razpisu</w:t>
            </w:r>
            <w:r w:rsidR="007F28F6">
              <w:rPr>
                <w:rFonts w:ascii="Arial" w:eastAsia="Times New Roman" w:hAnsi="Arial" w:cs="Arial"/>
                <w:iCs/>
                <w:sz w:val="20"/>
                <w:szCs w:val="20"/>
                <w:lang w:eastAsia="sl-SI"/>
              </w:rPr>
              <w:t xml:space="preserve"> </w:t>
            </w:r>
            <w:r w:rsidR="007F28F6" w:rsidRPr="002142A9">
              <w:rPr>
                <w:rFonts w:ascii="Arial" w:eastAsia="Times New Roman" w:hAnsi="Arial" w:cs="Arial"/>
                <w:iCs/>
                <w:sz w:val="20"/>
                <w:szCs w:val="20"/>
                <w:lang w:eastAsia="sl-SI"/>
              </w:rPr>
              <w:t>v letu 202</w:t>
            </w:r>
            <w:r w:rsidR="00E401D9">
              <w:rPr>
                <w:rFonts w:ascii="Arial" w:eastAsia="Times New Roman" w:hAnsi="Arial" w:cs="Arial"/>
                <w:iCs/>
                <w:sz w:val="20"/>
                <w:szCs w:val="20"/>
                <w:lang w:eastAsia="sl-SI"/>
              </w:rPr>
              <w:t>5</w:t>
            </w:r>
            <w:r w:rsidR="00A053DF" w:rsidRPr="00AC0ADE">
              <w:rPr>
                <w:rFonts w:ascii="Arial" w:eastAsia="Times New Roman" w:hAnsi="Arial" w:cs="Arial"/>
                <w:iCs/>
                <w:sz w:val="20"/>
                <w:szCs w:val="20"/>
                <w:lang w:eastAsia="sl-SI"/>
              </w:rPr>
              <w:t xml:space="preserve"> za sofinanciranje organizacije </w:t>
            </w:r>
            <w:r w:rsidR="009765CD" w:rsidRPr="00AC0ADE">
              <w:rPr>
                <w:rFonts w:ascii="Arial" w:eastAsia="Times New Roman" w:hAnsi="Arial" w:cs="Arial"/>
                <w:iCs/>
                <w:sz w:val="20"/>
                <w:szCs w:val="20"/>
                <w:lang w:eastAsia="sl-SI"/>
              </w:rPr>
              <w:t>v okviru sofinanciranja izvajanja</w:t>
            </w:r>
            <w:r w:rsidR="00A053DF" w:rsidRPr="00AC0ADE">
              <w:rPr>
                <w:rFonts w:ascii="Arial" w:eastAsia="Times New Roman" w:hAnsi="Arial" w:cs="Arial"/>
                <w:iCs/>
                <w:sz w:val="20"/>
                <w:szCs w:val="20"/>
                <w:lang w:eastAsia="sl-SI"/>
              </w:rPr>
              <w:t xml:space="preserve"> letnega programa športa </w:t>
            </w:r>
            <w:r w:rsidR="00B214C9">
              <w:rPr>
                <w:rFonts w:ascii="Arial" w:eastAsia="Times New Roman" w:hAnsi="Arial" w:cs="Arial"/>
                <w:iCs/>
                <w:sz w:val="20"/>
                <w:szCs w:val="20"/>
                <w:lang w:eastAsia="sl-SI"/>
              </w:rPr>
              <w:t>n</w:t>
            </w:r>
            <w:r w:rsidR="00A053DF" w:rsidRPr="00AC0ADE">
              <w:rPr>
                <w:rFonts w:ascii="Arial" w:eastAsia="Times New Roman" w:hAnsi="Arial" w:cs="Arial"/>
                <w:iCs/>
                <w:sz w:val="20"/>
                <w:szCs w:val="20"/>
                <w:lang w:eastAsia="sl-SI"/>
              </w:rPr>
              <w:t xml:space="preserve">a državni ravni </w:t>
            </w:r>
            <w:r w:rsidR="009765CD" w:rsidRPr="00AC0ADE">
              <w:rPr>
                <w:rFonts w:ascii="Arial" w:eastAsia="Times New Roman" w:hAnsi="Arial" w:cs="Arial"/>
                <w:iCs/>
                <w:sz w:val="20"/>
                <w:szCs w:val="20"/>
                <w:lang w:eastAsia="sl-SI"/>
              </w:rPr>
              <w:t xml:space="preserve">skladno s 116. in 117. členom </w:t>
            </w:r>
            <w:r w:rsidR="0005529A" w:rsidRPr="00AC0ADE">
              <w:rPr>
                <w:rFonts w:ascii="Arial" w:eastAsia="Times New Roman" w:hAnsi="Arial" w:cs="Arial"/>
                <w:iCs/>
                <w:sz w:val="20"/>
                <w:szCs w:val="20"/>
                <w:lang w:eastAsia="sl-SI"/>
              </w:rPr>
              <w:t>Pravilnika o sofinanciranju izvajanja letnega programa športa na državni ravni</w:t>
            </w:r>
            <w:r w:rsidR="0065120B" w:rsidRPr="00AC0ADE">
              <w:rPr>
                <w:rFonts w:ascii="Arial" w:eastAsia="Times New Roman" w:hAnsi="Arial" w:cs="Arial"/>
                <w:iCs/>
                <w:sz w:val="20"/>
                <w:szCs w:val="20"/>
                <w:lang w:eastAsia="sl-SI"/>
              </w:rPr>
              <w:t xml:space="preserve"> (Uradni list RS, št. 68/19, 91/20, 138/21, 74/23, 118/23 in 6/24).</w:t>
            </w:r>
          </w:p>
        </w:tc>
      </w:tr>
      <w:tr w:rsidR="00F56CF1" w:rsidRPr="005C4899" w14:paraId="244AA265" w14:textId="77777777" w:rsidTr="007447A1">
        <w:trPr>
          <w:gridBefore w:val="1"/>
          <w:wBefore w:w="100" w:type="dxa"/>
        </w:trPr>
        <w:tc>
          <w:tcPr>
            <w:tcW w:w="9163" w:type="dxa"/>
            <w:gridSpan w:val="13"/>
          </w:tcPr>
          <w:p w14:paraId="5B714AAC" w14:textId="77777777" w:rsidR="00F56CF1" w:rsidRPr="005C4899" w:rsidRDefault="00F56CF1" w:rsidP="00F56CF1">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C4899">
              <w:rPr>
                <w:rFonts w:ascii="Arial" w:eastAsia="Times New Roman" w:hAnsi="Arial" w:cs="Arial"/>
                <w:b/>
                <w:sz w:val="20"/>
                <w:szCs w:val="20"/>
                <w:lang w:eastAsia="sl-SI"/>
              </w:rPr>
              <w:t>6. Presoja posledic za:</w:t>
            </w:r>
          </w:p>
        </w:tc>
      </w:tr>
      <w:tr w:rsidR="00F56CF1" w:rsidRPr="005C4899" w14:paraId="0C602B65" w14:textId="77777777" w:rsidTr="007447A1">
        <w:trPr>
          <w:gridBefore w:val="1"/>
          <w:wBefore w:w="100" w:type="dxa"/>
        </w:trPr>
        <w:tc>
          <w:tcPr>
            <w:tcW w:w="1448" w:type="dxa"/>
          </w:tcPr>
          <w:p w14:paraId="5E44C479"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a)</w:t>
            </w:r>
          </w:p>
        </w:tc>
        <w:tc>
          <w:tcPr>
            <w:tcW w:w="5444" w:type="dxa"/>
            <w:gridSpan w:val="9"/>
          </w:tcPr>
          <w:p w14:paraId="0F323040"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C4899">
              <w:rPr>
                <w:rFonts w:ascii="Arial" w:eastAsia="Times New Roman" w:hAnsi="Arial" w:cs="Arial"/>
                <w:sz w:val="20"/>
                <w:szCs w:val="20"/>
                <w:lang w:eastAsia="sl-SI"/>
              </w:rPr>
              <w:t>javnofinančna sredstva nad 40.000 EUR v tekočem in naslednjih treh letih</w:t>
            </w:r>
          </w:p>
        </w:tc>
        <w:tc>
          <w:tcPr>
            <w:tcW w:w="2271" w:type="dxa"/>
            <w:gridSpan w:val="3"/>
            <w:vAlign w:val="center"/>
          </w:tcPr>
          <w:p w14:paraId="1371B602"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A71D2A">
              <w:rPr>
                <w:rFonts w:ascii="Arial" w:eastAsia="Times New Roman" w:hAnsi="Arial" w:cs="Arial"/>
                <w:sz w:val="20"/>
                <w:szCs w:val="20"/>
                <w:lang w:eastAsia="sl-SI"/>
              </w:rPr>
              <w:t>NE</w:t>
            </w:r>
          </w:p>
        </w:tc>
      </w:tr>
      <w:tr w:rsidR="00F56CF1" w:rsidRPr="005C4899" w14:paraId="3607F418" w14:textId="77777777" w:rsidTr="007447A1">
        <w:trPr>
          <w:gridBefore w:val="1"/>
          <w:wBefore w:w="100" w:type="dxa"/>
        </w:trPr>
        <w:tc>
          <w:tcPr>
            <w:tcW w:w="1448" w:type="dxa"/>
          </w:tcPr>
          <w:p w14:paraId="606D6BCD"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b)</w:t>
            </w:r>
          </w:p>
        </w:tc>
        <w:tc>
          <w:tcPr>
            <w:tcW w:w="5444" w:type="dxa"/>
            <w:gridSpan w:val="9"/>
          </w:tcPr>
          <w:p w14:paraId="60CD7475"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bCs/>
                <w:sz w:val="20"/>
                <w:szCs w:val="20"/>
                <w:lang w:eastAsia="sl-SI"/>
              </w:rPr>
              <w:t>usklajenost slovenskega pravnega reda s pravnim redom Evropske unije</w:t>
            </w:r>
          </w:p>
        </w:tc>
        <w:tc>
          <w:tcPr>
            <w:tcW w:w="2271" w:type="dxa"/>
            <w:gridSpan w:val="3"/>
            <w:vAlign w:val="center"/>
          </w:tcPr>
          <w:p w14:paraId="44F9964D"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F56CF1" w:rsidRPr="005C4899" w14:paraId="5BEB9F8B" w14:textId="77777777" w:rsidTr="007447A1">
        <w:trPr>
          <w:gridBefore w:val="1"/>
          <w:wBefore w:w="100" w:type="dxa"/>
        </w:trPr>
        <w:tc>
          <w:tcPr>
            <w:tcW w:w="1448" w:type="dxa"/>
          </w:tcPr>
          <w:p w14:paraId="6A2C1AAD"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c)</w:t>
            </w:r>
          </w:p>
        </w:tc>
        <w:tc>
          <w:tcPr>
            <w:tcW w:w="5444" w:type="dxa"/>
            <w:gridSpan w:val="9"/>
          </w:tcPr>
          <w:p w14:paraId="39085682"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sz w:val="20"/>
                <w:szCs w:val="20"/>
                <w:lang w:eastAsia="sl-SI"/>
              </w:rPr>
              <w:t>administrativne posledice</w:t>
            </w:r>
          </w:p>
        </w:tc>
        <w:tc>
          <w:tcPr>
            <w:tcW w:w="2271" w:type="dxa"/>
            <w:gridSpan w:val="3"/>
            <w:vAlign w:val="center"/>
          </w:tcPr>
          <w:p w14:paraId="0FEB9624"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C4899">
              <w:rPr>
                <w:rFonts w:ascii="Arial" w:eastAsia="Times New Roman" w:hAnsi="Arial" w:cs="Arial"/>
                <w:sz w:val="20"/>
                <w:szCs w:val="20"/>
                <w:lang w:eastAsia="sl-SI"/>
              </w:rPr>
              <w:t>NE</w:t>
            </w:r>
          </w:p>
        </w:tc>
      </w:tr>
      <w:tr w:rsidR="00F56CF1" w:rsidRPr="005C4899" w14:paraId="79652EC6" w14:textId="77777777" w:rsidTr="007447A1">
        <w:trPr>
          <w:gridBefore w:val="1"/>
          <w:wBefore w:w="100" w:type="dxa"/>
        </w:trPr>
        <w:tc>
          <w:tcPr>
            <w:tcW w:w="1448" w:type="dxa"/>
          </w:tcPr>
          <w:p w14:paraId="795487BC"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č)</w:t>
            </w:r>
          </w:p>
        </w:tc>
        <w:tc>
          <w:tcPr>
            <w:tcW w:w="5444" w:type="dxa"/>
            <w:gridSpan w:val="9"/>
          </w:tcPr>
          <w:p w14:paraId="3AE83B3F"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sz w:val="20"/>
                <w:szCs w:val="20"/>
                <w:lang w:eastAsia="sl-SI"/>
              </w:rPr>
              <w:t>gospodarstvo, zlasti</w:t>
            </w:r>
            <w:r w:rsidRPr="005C4899">
              <w:rPr>
                <w:rFonts w:ascii="Arial" w:eastAsia="Times New Roman" w:hAnsi="Arial" w:cs="Arial"/>
                <w:bCs/>
                <w:sz w:val="20"/>
                <w:szCs w:val="20"/>
                <w:lang w:eastAsia="sl-SI"/>
              </w:rPr>
              <w:t xml:space="preserve"> mala in srednja podjetja ter konkurenčnost podjetij</w:t>
            </w:r>
          </w:p>
        </w:tc>
        <w:tc>
          <w:tcPr>
            <w:tcW w:w="2271" w:type="dxa"/>
            <w:gridSpan w:val="3"/>
            <w:vAlign w:val="center"/>
          </w:tcPr>
          <w:p w14:paraId="7A35B4C7"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w:t>
            </w:r>
            <w:r w:rsidRPr="005C4899">
              <w:rPr>
                <w:rFonts w:ascii="Arial" w:eastAsia="Times New Roman" w:hAnsi="Arial" w:cs="Arial"/>
                <w:sz w:val="20"/>
                <w:szCs w:val="20"/>
                <w:lang w:eastAsia="sl-SI"/>
              </w:rPr>
              <w:t>E</w:t>
            </w:r>
          </w:p>
        </w:tc>
      </w:tr>
      <w:tr w:rsidR="00F56CF1" w:rsidRPr="005C4899" w14:paraId="2FD2A844" w14:textId="77777777" w:rsidTr="007447A1">
        <w:trPr>
          <w:gridBefore w:val="1"/>
          <w:wBefore w:w="100" w:type="dxa"/>
        </w:trPr>
        <w:tc>
          <w:tcPr>
            <w:tcW w:w="1448" w:type="dxa"/>
          </w:tcPr>
          <w:p w14:paraId="39C06521"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d)</w:t>
            </w:r>
          </w:p>
        </w:tc>
        <w:tc>
          <w:tcPr>
            <w:tcW w:w="5444" w:type="dxa"/>
            <w:gridSpan w:val="9"/>
          </w:tcPr>
          <w:p w14:paraId="24F47EED"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okolje, vključno s prostorskimi in varstvenimi vidiki</w:t>
            </w:r>
          </w:p>
        </w:tc>
        <w:tc>
          <w:tcPr>
            <w:tcW w:w="2271" w:type="dxa"/>
            <w:gridSpan w:val="3"/>
            <w:vAlign w:val="center"/>
          </w:tcPr>
          <w:p w14:paraId="52B61F11"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C4899">
              <w:rPr>
                <w:rFonts w:ascii="Arial" w:eastAsia="Times New Roman" w:hAnsi="Arial" w:cs="Arial"/>
                <w:sz w:val="20"/>
                <w:szCs w:val="20"/>
                <w:lang w:eastAsia="sl-SI"/>
              </w:rPr>
              <w:t>NE</w:t>
            </w:r>
          </w:p>
        </w:tc>
      </w:tr>
      <w:tr w:rsidR="00F56CF1" w:rsidRPr="005C4899" w14:paraId="2D887D46" w14:textId="77777777" w:rsidTr="007447A1">
        <w:trPr>
          <w:gridBefore w:val="1"/>
          <w:wBefore w:w="100" w:type="dxa"/>
        </w:trPr>
        <w:tc>
          <w:tcPr>
            <w:tcW w:w="1448" w:type="dxa"/>
          </w:tcPr>
          <w:p w14:paraId="3F8E116B"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e)</w:t>
            </w:r>
          </w:p>
        </w:tc>
        <w:tc>
          <w:tcPr>
            <w:tcW w:w="5444" w:type="dxa"/>
            <w:gridSpan w:val="9"/>
          </w:tcPr>
          <w:p w14:paraId="483F121C"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socialno področje</w:t>
            </w:r>
          </w:p>
        </w:tc>
        <w:tc>
          <w:tcPr>
            <w:tcW w:w="2271" w:type="dxa"/>
            <w:gridSpan w:val="3"/>
            <w:vAlign w:val="center"/>
          </w:tcPr>
          <w:p w14:paraId="36A686A7"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C4899">
              <w:rPr>
                <w:rFonts w:ascii="Arial" w:eastAsia="Times New Roman" w:hAnsi="Arial" w:cs="Arial"/>
                <w:sz w:val="20"/>
                <w:szCs w:val="20"/>
                <w:lang w:eastAsia="sl-SI"/>
              </w:rPr>
              <w:t>NE</w:t>
            </w:r>
          </w:p>
        </w:tc>
      </w:tr>
      <w:tr w:rsidR="00F56CF1" w:rsidRPr="005C4899" w14:paraId="4B4F09A5" w14:textId="77777777" w:rsidTr="007447A1">
        <w:trPr>
          <w:gridBefore w:val="1"/>
          <w:wBefore w:w="100" w:type="dxa"/>
        </w:trPr>
        <w:tc>
          <w:tcPr>
            <w:tcW w:w="1448" w:type="dxa"/>
            <w:tcBorders>
              <w:bottom w:val="single" w:sz="4" w:space="0" w:color="auto"/>
            </w:tcBorders>
          </w:tcPr>
          <w:p w14:paraId="683AC0A4" w14:textId="77777777" w:rsidR="00F56CF1" w:rsidRPr="005C4899" w:rsidRDefault="00F56CF1" w:rsidP="00F56CF1">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f)</w:t>
            </w:r>
          </w:p>
        </w:tc>
        <w:tc>
          <w:tcPr>
            <w:tcW w:w="5444" w:type="dxa"/>
            <w:gridSpan w:val="9"/>
            <w:tcBorders>
              <w:bottom w:val="single" w:sz="4" w:space="0" w:color="auto"/>
            </w:tcBorders>
          </w:tcPr>
          <w:p w14:paraId="30FD4818" w14:textId="77777777" w:rsidR="00F56CF1" w:rsidRPr="005C4899" w:rsidRDefault="00F56CF1" w:rsidP="00F56CF1">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dokumente razvojnega načrtovanja:</w:t>
            </w:r>
          </w:p>
          <w:p w14:paraId="7FC38580" w14:textId="77777777" w:rsidR="00F56CF1" w:rsidRPr="005C4899" w:rsidRDefault="00F56CF1" w:rsidP="00F56CF1">
            <w:pPr>
              <w:numPr>
                <w:ilvl w:val="0"/>
                <w:numId w:val="4"/>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nacionalne dokumente razvojnega načrtovanja</w:t>
            </w:r>
          </w:p>
          <w:p w14:paraId="0AE575F7" w14:textId="77777777" w:rsidR="00F56CF1" w:rsidRPr="005C4899" w:rsidRDefault="00F56CF1" w:rsidP="00F56CF1">
            <w:pPr>
              <w:numPr>
                <w:ilvl w:val="0"/>
                <w:numId w:val="4"/>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razvojne politike na ravni programov po strukturi razvojne klasifikacije programskega proračuna</w:t>
            </w:r>
          </w:p>
          <w:p w14:paraId="1FEB3EF4" w14:textId="77777777" w:rsidR="00F56CF1" w:rsidRPr="005C4899" w:rsidRDefault="00F56CF1" w:rsidP="00F56CF1">
            <w:pPr>
              <w:numPr>
                <w:ilvl w:val="0"/>
                <w:numId w:val="4"/>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5C4899">
              <w:rPr>
                <w:rFonts w:ascii="Arial" w:eastAsia="Times New Roman" w:hAnsi="Arial" w:cs="Arial"/>
                <w:bCs/>
                <w:sz w:val="20"/>
                <w:szCs w:val="20"/>
                <w:lang w:eastAsia="sl-SI"/>
              </w:rPr>
              <w:t>razvojne dokumente Evropske unije in mednarodnih organizacij</w:t>
            </w:r>
          </w:p>
        </w:tc>
        <w:tc>
          <w:tcPr>
            <w:tcW w:w="2271" w:type="dxa"/>
            <w:gridSpan w:val="3"/>
            <w:tcBorders>
              <w:bottom w:val="single" w:sz="4" w:space="0" w:color="auto"/>
            </w:tcBorders>
            <w:vAlign w:val="center"/>
          </w:tcPr>
          <w:p w14:paraId="1EDACF4A" w14:textId="77777777" w:rsidR="00F56CF1" w:rsidRPr="005C4899" w:rsidRDefault="00F56CF1" w:rsidP="00F56CF1">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5C4899">
              <w:rPr>
                <w:rFonts w:ascii="Arial" w:eastAsia="Times New Roman" w:hAnsi="Arial" w:cs="Arial"/>
                <w:sz w:val="20"/>
                <w:szCs w:val="20"/>
                <w:lang w:eastAsia="sl-SI"/>
              </w:rPr>
              <w:t>NE</w:t>
            </w:r>
          </w:p>
        </w:tc>
      </w:tr>
      <w:tr w:rsidR="00F56CF1" w:rsidRPr="005C4899" w14:paraId="445F6FA7" w14:textId="77777777" w:rsidTr="007447A1">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14:paraId="3231EEE3" w14:textId="77777777" w:rsidR="00F56CF1" w:rsidRPr="005C4899" w:rsidRDefault="00F56CF1" w:rsidP="00F56CF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5C4899">
              <w:rPr>
                <w:rFonts w:ascii="Arial" w:eastAsia="Times New Roman" w:hAnsi="Arial" w:cs="Arial"/>
                <w:b/>
                <w:sz w:val="20"/>
                <w:szCs w:val="20"/>
                <w:lang w:eastAsia="sl-SI"/>
              </w:rPr>
              <w:t>7.a Predstavitev ocene finančnih posledic nad 40.000 EUR:</w:t>
            </w:r>
          </w:p>
          <w:p w14:paraId="40A63C2D" w14:textId="77777777" w:rsidR="00F56CF1" w:rsidRPr="005C4899" w:rsidRDefault="00F56CF1" w:rsidP="00F56CF1">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5C4899">
              <w:rPr>
                <w:rFonts w:ascii="Arial" w:eastAsia="Times New Roman" w:hAnsi="Arial" w:cs="Arial"/>
                <w:sz w:val="20"/>
                <w:szCs w:val="20"/>
                <w:lang w:eastAsia="sl-SI"/>
              </w:rPr>
              <w:t>(Samo če izberete DA pod točko 6.a.)</w:t>
            </w:r>
          </w:p>
        </w:tc>
      </w:tr>
      <w:tr w:rsidR="005C4899" w:rsidRPr="005C4899" w14:paraId="7E7B9F8F"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996EFD6" w14:textId="77777777" w:rsidR="005C4899" w:rsidRPr="005C4899" w:rsidRDefault="005C4899" w:rsidP="005C4899">
            <w:pPr>
              <w:pageBreakBefore/>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lastRenderedPageBreak/>
              <w:t>I. Ocena finančnih posledic, ki niso načrtovane v sprejetem proračunu</w:t>
            </w:r>
          </w:p>
        </w:tc>
      </w:tr>
      <w:tr w:rsidR="005C4899" w:rsidRPr="005C4899" w14:paraId="449BF4DA"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42" w:type="dxa"/>
            <w:gridSpan w:val="4"/>
            <w:tcBorders>
              <w:top w:val="single" w:sz="4" w:space="0" w:color="auto"/>
              <w:left w:val="single" w:sz="4" w:space="0" w:color="auto"/>
              <w:bottom w:val="single" w:sz="4" w:space="0" w:color="auto"/>
              <w:right w:val="single" w:sz="4" w:space="0" w:color="auto"/>
            </w:tcBorders>
            <w:vAlign w:val="center"/>
          </w:tcPr>
          <w:p w14:paraId="67A52157" w14:textId="77777777" w:rsidR="005C4899" w:rsidRPr="005C4899" w:rsidRDefault="005C4899" w:rsidP="005C4899">
            <w:pPr>
              <w:widowControl w:val="0"/>
              <w:spacing w:after="0" w:line="260" w:lineRule="exact"/>
              <w:ind w:left="-122" w:right="-112"/>
              <w:jc w:val="center"/>
              <w:rPr>
                <w:rFonts w:ascii="Arial" w:eastAsia="Times New Roman" w:hAnsi="Arial" w:cs="Arial"/>
                <w:sz w:val="20"/>
                <w:szCs w:val="20"/>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4FCF221"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36E1A891"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t + 1</w:t>
            </w: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0A0C8E95"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t + 2</w:t>
            </w:r>
          </w:p>
        </w:tc>
        <w:tc>
          <w:tcPr>
            <w:tcW w:w="2119" w:type="dxa"/>
            <w:tcBorders>
              <w:top w:val="single" w:sz="4" w:space="0" w:color="auto"/>
              <w:left w:val="single" w:sz="4" w:space="0" w:color="auto"/>
              <w:bottom w:val="single" w:sz="4" w:space="0" w:color="auto"/>
              <w:right w:val="single" w:sz="4" w:space="0" w:color="auto"/>
            </w:tcBorders>
            <w:vAlign w:val="center"/>
          </w:tcPr>
          <w:p w14:paraId="1EC69DAF"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t + 3</w:t>
            </w:r>
          </w:p>
        </w:tc>
      </w:tr>
      <w:tr w:rsidR="005C4899" w:rsidRPr="005C4899" w14:paraId="166D9D32"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42" w:type="dxa"/>
            <w:gridSpan w:val="4"/>
            <w:tcBorders>
              <w:top w:val="single" w:sz="4" w:space="0" w:color="auto"/>
              <w:left w:val="single" w:sz="4" w:space="0" w:color="auto"/>
              <w:bottom w:val="single" w:sz="4" w:space="0" w:color="auto"/>
              <w:right w:val="single" w:sz="4" w:space="0" w:color="auto"/>
            </w:tcBorders>
            <w:vAlign w:val="center"/>
          </w:tcPr>
          <w:p w14:paraId="2E0D2477"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xml:space="preserve">) prihodkov državnega proračuna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93CB7D4"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39652E9C"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79B9F467"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6DE21C89"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5C4899" w14:paraId="0AE30B05"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42" w:type="dxa"/>
            <w:gridSpan w:val="4"/>
            <w:tcBorders>
              <w:top w:val="single" w:sz="4" w:space="0" w:color="auto"/>
              <w:left w:val="single" w:sz="4" w:space="0" w:color="auto"/>
              <w:bottom w:val="single" w:sz="4" w:space="0" w:color="auto"/>
              <w:right w:val="single" w:sz="4" w:space="0" w:color="auto"/>
            </w:tcBorders>
            <w:vAlign w:val="center"/>
          </w:tcPr>
          <w:p w14:paraId="06345086"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xml:space="preserve">) prihodkov občinskih proračunov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2001D17D"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00CE73B8"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0B39FC04"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4A85D256"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5C4899" w14:paraId="3539EFD3"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42" w:type="dxa"/>
            <w:gridSpan w:val="4"/>
            <w:tcBorders>
              <w:top w:val="single" w:sz="4" w:space="0" w:color="auto"/>
              <w:left w:val="single" w:sz="4" w:space="0" w:color="auto"/>
              <w:bottom w:val="single" w:sz="4" w:space="0" w:color="auto"/>
              <w:right w:val="single" w:sz="4" w:space="0" w:color="auto"/>
            </w:tcBorders>
            <w:vAlign w:val="center"/>
          </w:tcPr>
          <w:p w14:paraId="432A6B79"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xml:space="preserve">) odhodkov državnega proračuna </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4D69E4B0"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727704B5"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5AFC8C9D" w14:textId="77777777" w:rsidR="005C4899" w:rsidRPr="005C4899" w:rsidRDefault="005C4899" w:rsidP="00091992">
            <w:pPr>
              <w:widowControl w:val="0"/>
              <w:spacing w:after="0" w:line="260" w:lineRule="exact"/>
              <w:rPr>
                <w:rFonts w:ascii="Arial" w:eastAsia="Times New Roman" w:hAnsi="Arial" w:cs="Arial"/>
                <w:sz w:val="20"/>
                <w:szCs w:val="20"/>
              </w:rPr>
            </w:pPr>
          </w:p>
        </w:tc>
        <w:tc>
          <w:tcPr>
            <w:tcW w:w="2119" w:type="dxa"/>
            <w:tcBorders>
              <w:top w:val="single" w:sz="4" w:space="0" w:color="auto"/>
              <w:left w:val="single" w:sz="4" w:space="0" w:color="auto"/>
              <w:bottom w:val="single" w:sz="4" w:space="0" w:color="auto"/>
              <w:right w:val="single" w:sz="4" w:space="0" w:color="auto"/>
            </w:tcBorders>
            <w:vAlign w:val="center"/>
          </w:tcPr>
          <w:p w14:paraId="25AB3C6D"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r>
      <w:tr w:rsidR="005C4899" w:rsidRPr="005C4899" w14:paraId="44ADA822"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42" w:type="dxa"/>
            <w:gridSpan w:val="4"/>
            <w:tcBorders>
              <w:top w:val="single" w:sz="4" w:space="0" w:color="auto"/>
              <w:left w:val="single" w:sz="4" w:space="0" w:color="auto"/>
              <w:bottom w:val="single" w:sz="4" w:space="0" w:color="auto"/>
              <w:right w:val="single" w:sz="4" w:space="0" w:color="auto"/>
            </w:tcBorders>
            <w:vAlign w:val="center"/>
          </w:tcPr>
          <w:p w14:paraId="0AB23D69"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odhodkov občinskih proračunov</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72EA8AC1"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ADA155C"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0B723F05"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c>
          <w:tcPr>
            <w:tcW w:w="2119" w:type="dxa"/>
            <w:tcBorders>
              <w:top w:val="single" w:sz="4" w:space="0" w:color="auto"/>
              <w:left w:val="single" w:sz="4" w:space="0" w:color="auto"/>
              <w:bottom w:val="single" w:sz="4" w:space="0" w:color="auto"/>
              <w:right w:val="single" w:sz="4" w:space="0" w:color="auto"/>
            </w:tcBorders>
            <w:vAlign w:val="center"/>
          </w:tcPr>
          <w:p w14:paraId="38E85911" w14:textId="77777777" w:rsidR="005C4899" w:rsidRPr="005C4899" w:rsidRDefault="005C4899" w:rsidP="005C4899">
            <w:pPr>
              <w:widowControl w:val="0"/>
              <w:spacing w:after="0" w:line="260" w:lineRule="exact"/>
              <w:jc w:val="center"/>
              <w:rPr>
                <w:rFonts w:ascii="Arial" w:eastAsia="Times New Roman" w:hAnsi="Arial" w:cs="Arial"/>
                <w:sz w:val="20"/>
                <w:szCs w:val="20"/>
              </w:rPr>
            </w:pPr>
          </w:p>
        </w:tc>
      </w:tr>
      <w:tr w:rsidR="005C4899" w:rsidRPr="005C4899" w14:paraId="39674496"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42" w:type="dxa"/>
            <w:gridSpan w:val="4"/>
            <w:tcBorders>
              <w:top w:val="single" w:sz="4" w:space="0" w:color="auto"/>
              <w:left w:val="single" w:sz="4" w:space="0" w:color="auto"/>
              <w:bottom w:val="single" w:sz="4" w:space="0" w:color="auto"/>
              <w:right w:val="single" w:sz="4" w:space="0" w:color="auto"/>
            </w:tcBorders>
            <w:vAlign w:val="center"/>
          </w:tcPr>
          <w:p w14:paraId="5517FAB7" w14:textId="77777777" w:rsidR="005C4899" w:rsidRPr="005C4899" w:rsidRDefault="005C4899" w:rsidP="005C4899">
            <w:pPr>
              <w:widowControl w:val="0"/>
              <w:spacing w:after="0" w:line="260" w:lineRule="exact"/>
              <w:rPr>
                <w:rFonts w:ascii="Arial" w:eastAsia="Times New Roman" w:hAnsi="Arial" w:cs="Arial"/>
                <w:bCs/>
                <w:sz w:val="20"/>
                <w:szCs w:val="20"/>
              </w:rPr>
            </w:pPr>
            <w:r w:rsidRPr="005C4899">
              <w:rPr>
                <w:rFonts w:ascii="Arial" w:eastAsia="Times New Roman" w:hAnsi="Arial" w:cs="Arial"/>
                <w:bCs/>
                <w:sz w:val="20"/>
                <w:szCs w:val="20"/>
              </w:rPr>
              <w:t>Predvideno povečanje (+) ali zmanjšanje (</w:t>
            </w:r>
            <w:r w:rsidRPr="005C4899">
              <w:rPr>
                <w:rFonts w:ascii="Arial" w:eastAsia="Times New Roman" w:hAnsi="Arial" w:cs="Times New Roman"/>
                <w:b/>
                <w:sz w:val="20"/>
                <w:szCs w:val="20"/>
              </w:rPr>
              <w:t>–</w:t>
            </w:r>
            <w:r w:rsidRPr="005C4899">
              <w:rPr>
                <w:rFonts w:ascii="Arial" w:eastAsia="Times New Roman" w:hAnsi="Arial" w:cs="Arial"/>
                <w:bCs/>
                <w:sz w:val="20"/>
                <w:szCs w:val="20"/>
              </w:rPr>
              <w:t>) obveznosti za druga javnofinančna sredstva</w:t>
            </w:r>
          </w:p>
        </w:tc>
        <w:tc>
          <w:tcPr>
            <w:tcW w:w="1827" w:type="dxa"/>
            <w:gridSpan w:val="2"/>
            <w:tcBorders>
              <w:top w:val="single" w:sz="4" w:space="0" w:color="auto"/>
              <w:left w:val="single" w:sz="4" w:space="0" w:color="auto"/>
              <w:bottom w:val="single" w:sz="4" w:space="0" w:color="auto"/>
              <w:right w:val="single" w:sz="4" w:space="0" w:color="auto"/>
            </w:tcBorders>
            <w:vAlign w:val="center"/>
          </w:tcPr>
          <w:p w14:paraId="13FA1A92"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913" w:type="dxa"/>
            <w:tcBorders>
              <w:top w:val="single" w:sz="4" w:space="0" w:color="auto"/>
              <w:left w:val="single" w:sz="4" w:space="0" w:color="auto"/>
              <w:bottom w:val="single" w:sz="4" w:space="0" w:color="auto"/>
              <w:right w:val="single" w:sz="4" w:space="0" w:color="auto"/>
            </w:tcBorders>
            <w:vAlign w:val="center"/>
          </w:tcPr>
          <w:p w14:paraId="7CDA0F94"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bCs/>
                <w:kern w:val="32"/>
                <w:sz w:val="20"/>
                <w:szCs w:val="20"/>
                <w:lang w:eastAsia="sl-SI"/>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549497FA"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63972B5C" w14:textId="77777777" w:rsidR="005C4899" w:rsidRPr="005C4899" w:rsidRDefault="005C4899" w:rsidP="005C4899">
            <w:pPr>
              <w:widowControl w:val="0"/>
              <w:tabs>
                <w:tab w:val="left" w:pos="360"/>
              </w:tabs>
              <w:spacing w:after="0" w:line="260" w:lineRule="exact"/>
              <w:jc w:val="center"/>
              <w:outlineLvl w:val="0"/>
              <w:rPr>
                <w:rFonts w:ascii="Arial" w:eastAsia="Times New Roman" w:hAnsi="Arial" w:cs="Arial"/>
                <w:kern w:val="32"/>
                <w:sz w:val="20"/>
                <w:szCs w:val="20"/>
                <w:lang w:eastAsia="sl-SI"/>
              </w:rPr>
            </w:pPr>
          </w:p>
        </w:tc>
      </w:tr>
      <w:tr w:rsidR="005C4899" w:rsidRPr="005C4899" w14:paraId="3D56DD17"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BEF201" w14:textId="77777777" w:rsidR="005C4899" w:rsidRPr="005C4899" w:rsidRDefault="005C4899" w:rsidP="005C489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t>II. Finančne posledice za državni proračun</w:t>
            </w:r>
          </w:p>
        </w:tc>
      </w:tr>
      <w:tr w:rsidR="005C4899" w:rsidRPr="005C4899" w14:paraId="08A470D7"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86C9532" w14:textId="77777777" w:rsidR="005C4899" w:rsidRPr="005C4899" w:rsidRDefault="005C4899" w:rsidP="005C4899">
            <w:pPr>
              <w:widowControl w:val="0"/>
              <w:tabs>
                <w:tab w:val="left" w:pos="2340"/>
              </w:tabs>
              <w:spacing w:after="0" w:line="260" w:lineRule="exact"/>
              <w:ind w:left="142" w:hanging="142"/>
              <w:outlineLvl w:val="0"/>
              <w:rPr>
                <w:rFonts w:ascii="Arial" w:eastAsia="Times New Roman" w:hAnsi="Arial" w:cs="Arial"/>
                <w:b/>
                <w:kern w:val="32"/>
                <w:sz w:val="20"/>
                <w:szCs w:val="20"/>
                <w:lang w:eastAsia="sl-SI"/>
              </w:rPr>
            </w:pPr>
            <w:proofErr w:type="spellStart"/>
            <w:r w:rsidRPr="005C4899">
              <w:rPr>
                <w:rFonts w:ascii="Arial" w:eastAsia="Times New Roman" w:hAnsi="Arial" w:cs="Arial"/>
                <w:b/>
                <w:kern w:val="32"/>
                <w:sz w:val="20"/>
                <w:szCs w:val="20"/>
                <w:lang w:eastAsia="sl-SI"/>
              </w:rPr>
              <w:t>II.a</w:t>
            </w:r>
            <w:proofErr w:type="spellEnd"/>
            <w:r w:rsidRPr="005C4899">
              <w:rPr>
                <w:rFonts w:ascii="Arial" w:eastAsia="Times New Roman" w:hAnsi="Arial" w:cs="Arial"/>
                <w:b/>
                <w:kern w:val="32"/>
                <w:sz w:val="20"/>
                <w:szCs w:val="20"/>
                <w:lang w:eastAsia="sl-SI"/>
              </w:rPr>
              <w:t xml:space="preserve"> Pravice porabe za izvedbo predlaganih rešitev so zagotovljene:</w:t>
            </w:r>
          </w:p>
        </w:tc>
      </w:tr>
      <w:tr w:rsidR="005C4899" w:rsidRPr="005C4899" w14:paraId="67E2D881"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58" w:type="dxa"/>
            <w:gridSpan w:val="3"/>
            <w:tcBorders>
              <w:top w:val="single" w:sz="4" w:space="0" w:color="auto"/>
              <w:left w:val="single" w:sz="4" w:space="0" w:color="auto"/>
              <w:bottom w:val="single" w:sz="4" w:space="0" w:color="auto"/>
              <w:right w:val="single" w:sz="4" w:space="0" w:color="auto"/>
            </w:tcBorders>
            <w:vAlign w:val="center"/>
          </w:tcPr>
          <w:p w14:paraId="27899B22"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 xml:space="preserve">Ime proračunskega uporabnika </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65113593"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0413A84"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Šifra in naziv proračunske postavke</w:t>
            </w: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416ECC4B"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Znesek za tekoče leto (t)</w:t>
            </w:r>
          </w:p>
        </w:tc>
        <w:tc>
          <w:tcPr>
            <w:tcW w:w="2119" w:type="dxa"/>
            <w:tcBorders>
              <w:top w:val="single" w:sz="4" w:space="0" w:color="auto"/>
              <w:left w:val="single" w:sz="4" w:space="0" w:color="auto"/>
              <w:bottom w:val="single" w:sz="4" w:space="0" w:color="auto"/>
              <w:right w:val="single" w:sz="4" w:space="0" w:color="auto"/>
            </w:tcBorders>
            <w:vAlign w:val="center"/>
          </w:tcPr>
          <w:p w14:paraId="52A03A21"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Znesek za t + 1</w:t>
            </w:r>
          </w:p>
        </w:tc>
      </w:tr>
      <w:tr w:rsidR="005C4899" w:rsidRPr="005C4899" w14:paraId="1FE2F0BF"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58" w:type="dxa"/>
            <w:gridSpan w:val="3"/>
            <w:tcBorders>
              <w:top w:val="single" w:sz="4" w:space="0" w:color="auto"/>
              <w:left w:val="single" w:sz="4" w:space="0" w:color="auto"/>
              <w:bottom w:val="single" w:sz="4" w:space="0" w:color="auto"/>
              <w:right w:val="single" w:sz="4" w:space="0" w:color="auto"/>
            </w:tcBorders>
            <w:vAlign w:val="center"/>
          </w:tcPr>
          <w:p w14:paraId="0498C8E0" w14:textId="14EB0EEF"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745EDE16" w14:textId="77777777" w:rsidR="00093598" w:rsidRPr="005C4899" w:rsidRDefault="00093598"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67AF257" w14:textId="77777777" w:rsidR="005C4899" w:rsidRPr="005C4899" w:rsidRDefault="005C4899" w:rsidP="00093598">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65AFF9A6" w14:textId="77777777" w:rsidR="005C4899" w:rsidRPr="005C4899" w:rsidRDefault="005C4899" w:rsidP="00311FBD">
            <w:pPr>
              <w:widowControl w:val="0"/>
              <w:tabs>
                <w:tab w:val="left" w:pos="360"/>
              </w:tabs>
              <w:spacing w:after="0" w:line="260" w:lineRule="exact"/>
              <w:jc w:val="right"/>
              <w:outlineLvl w:val="0"/>
              <w:rPr>
                <w:rFonts w:ascii="Arial" w:eastAsia="Times New Roman" w:hAnsi="Arial" w:cs="Arial"/>
                <w:bCs/>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2B0953DC" w14:textId="77777777" w:rsidR="00093598" w:rsidRPr="00047CFA" w:rsidRDefault="00093598" w:rsidP="00093598">
            <w:pPr>
              <w:widowControl w:val="0"/>
              <w:tabs>
                <w:tab w:val="left" w:pos="360"/>
              </w:tabs>
              <w:spacing w:after="0" w:line="260" w:lineRule="exact"/>
              <w:jc w:val="right"/>
              <w:outlineLvl w:val="0"/>
              <w:rPr>
                <w:rFonts w:ascii="Arial" w:eastAsia="Times New Roman" w:hAnsi="Arial" w:cs="Arial"/>
                <w:bCs/>
                <w:kern w:val="32"/>
                <w:sz w:val="20"/>
                <w:szCs w:val="20"/>
                <w:lang w:eastAsia="sl-SI"/>
              </w:rPr>
            </w:pPr>
          </w:p>
        </w:tc>
      </w:tr>
      <w:tr w:rsidR="005C4899" w:rsidRPr="005C4899" w14:paraId="62BE72D6"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8" w:type="dxa"/>
            <w:gridSpan w:val="3"/>
            <w:tcBorders>
              <w:top w:val="single" w:sz="4" w:space="0" w:color="auto"/>
              <w:left w:val="single" w:sz="4" w:space="0" w:color="auto"/>
              <w:bottom w:val="single" w:sz="4" w:space="0" w:color="auto"/>
              <w:right w:val="single" w:sz="4" w:space="0" w:color="auto"/>
            </w:tcBorders>
            <w:vAlign w:val="center"/>
          </w:tcPr>
          <w:p w14:paraId="603A9059"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41C092AE"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C7E9B7"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775DD669"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65F77E8A" w14:textId="77777777" w:rsidR="005C4899" w:rsidRPr="00047CFA"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1FCF0F88"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82" w:type="dxa"/>
            <w:gridSpan w:val="7"/>
            <w:tcBorders>
              <w:top w:val="single" w:sz="4" w:space="0" w:color="auto"/>
              <w:left w:val="single" w:sz="4" w:space="0" w:color="auto"/>
              <w:bottom w:val="single" w:sz="4" w:space="0" w:color="auto"/>
              <w:right w:val="single" w:sz="4" w:space="0" w:color="auto"/>
            </w:tcBorders>
            <w:vAlign w:val="center"/>
          </w:tcPr>
          <w:p w14:paraId="3F485B80"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t>SKUPAJ</w:t>
            </w: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55EB1C95" w14:textId="77777777" w:rsidR="005C4899" w:rsidRPr="005C4899" w:rsidRDefault="005C4899" w:rsidP="00311FBD">
            <w:pPr>
              <w:widowControl w:val="0"/>
              <w:spacing w:after="0" w:line="260" w:lineRule="exact"/>
              <w:jc w:val="center"/>
              <w:rPr>
                <w:rFonts w:ascii="Arial" w:eastAsia="Times New Roman" w:hAnsi="Arial" w:cs="Arial"/>
                <w:b/>
                <w:sz w:val="20"/>
                <w:szCs w:val="20"/>
              </w:rPr>
            </w:pPr>
          </w:p>
        </w:tc>
        <w:tc>
          <w:tcPr>
            <w:tcW w:w="2119" w:type="dxa"/>
            <w:tcBorders>
              <w:top w:val="single" w:sz="4" w:space="0" w:color="auto"/>
              <w:left w:val="single" w:sz="4" w:space="0" w:color="auto"/>
              <w:bottom w:val="single" w:sz="4" w:space="0" w:color="auto"/>
              <w:right w:val="single" w:sz="4" w:space="0" w:color="auto"/>
            </w:tcBorders>
            <w:vAlign w:val="center"/>
          </w:tcPr>
          <w:p w14:paraId="37B46D3A" w14:textId="77777777" w:rsidR="005C4899" w:rsidRPr="00047CFA" w:rsidRDefault="005C4899" w:rsidP="00311FBD">
            <w:pPr>
              <w:widowControl w:val="0"/>
              <w:tabs>
                <w:tab w:val="left" w:pos="360"/>
              </w:tabs>
              <w:spacing w:after="0" w:line="260" w:lineRule="exact"/>
              <w:jc w:val="right"/>
              <w:outlineLvl w:val="0"/>
              <w:rPr>
                <w:rFonts w:ascii="Arial" w:eastAsia="Times New Roman" w:hAnsi="Arial" w:cs="Arial"/>
                <w:b/>
                <w:kern w:val="32"/>
                <w:sz w:val="20"/>
                <w:szCs w:val="20"/>
                <w:lang w:eastAsia="sl-SI"/>
              </w:rPr>
            </w:pPr>
          </w:p>
        </w:tc>
      </w:tr>
      <w:tr w:rsidR="005C4899" w:rsidRPr="005C4899" w14:paraId="6A01418D"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93967E" w14:textId="77777777" w:rsidR="005C4899" w:rsidRPr="005C4899" w:rsidRDefault="005C4899" w:rsidP="005C4899">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5C4899">
              <w:rPr>
                <w:rFonts w:ascii="Arial" w:eastAsia="Times New Roman" w:hAnsi="Arial" w:cs="Arial"/>
                <w:b/>
                <w:kern w:val="32"/>
                <w:sz w:val="20"/>
                <w:szCs w:val="20"/>
                <w:lang w:eastAsia="sl-SI"/>
              </w:rPr>
              <w:t>II.b</w:t>
            </w:r>
            <w:proofErr w:type="spellEnd"/>
            <w:r w:rsidRPr="005C4899">
              <w:rPr>
                <w:rFonts w:ascii="Arial" w:eastAsia="Times New Roman" w:hAnsi="Arial" w:cs="Arial"/>
                <w:b/>
                <w:kern w:val="32"/>
                <w:sz w:val="20"/>
                <w:szCs w:val="20"/>
                <w:lang w:eastAsia="sl-SI"/>
              </w:rPr>
              <w:t xml:space="preserve"> Manjkajoče pravice porabe bodo zagotovljene s prerazporeditvijo:</w:t>
            </w:r>
          </w:p>
        </w:tc>
      </w:tr>
      <w:tr w:rsidR="005C4899" w:rsidRPr="005C4899" w14:paraId="05E9C8F4"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58" w:type="dxa"/>
            <w:gridSpan w:val="3"/>
            <w:tcBorders>
              <w:top w:val="single" w:sz="4" w:space="0" w:color="auto"/>
              <w:left w:val="single" w:sz="4" w:space="0" w:color="auto"/>
              <w:bottom w:val="single" w:sz="4" w:space="0" w:color="auto"/>
              <w:right w:val="single" w:sz="4" w:space="0" w:color="auto"/>
            </w:tcBorders>
            <w:vAlign w:val="center"/>
          </w:tcPr>
          <w:p w14:paraId="4D3CBFFF"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 xml:space="preserve">Ime proračunskega uporabnika </w:t>
            </w: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2E9E8A8E"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336392A"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 xml:space="preserve">Šifra in naziv proračunske postavke </w:t>
            </w: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223BAFFD"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Znesek za tekoče leto (t)</w:t>
            </w:r>
          </w:p>
        </w:tc>
        <w:tc>
          <w:tcPr>
            <w:tcW w:w="2119" w:type="dxa"/>
            <w:tcBorders>
              <w:top w:val="single" w:sz="4" w:space="0" w:color="auto"/>
              <w:left w:val="single" w:sz="4" w:space="0" w:color="auto"/>
              <w:bottom w:val="single" w:sz="4" w:space="0" w:color="auto"/>
              <w:right w:val="single" w:sz="4" w:space="0" w:color="auto"/>
            </w:tcBorders>
            <w:vAlign w:val="center"/>
          </w:tcPr>
          <w:p w14:paraId="66DB4B6F" w14:textId="77777777" w:rsidR="005C4899" w:rsidRPr="005C4899" w:rsidRDefault="005C4899" w:rsidP="005C4899">
            <w:pPr>
              <w:widowControl w:val="0"/>
              <w:spacing w:after="0" w:line="260" w:lineRule="exact"/>
              <w:jc w:val="center"/>
              <w:rPr>
                <w:rFonts w:ascii="Arial" w:eastAsia="Times New Roman" w:hAnsi="Arial" w:cs="Arial"/>
                <w:sz w:val="20"/>
                <w:szCs w:val="20"/>
              </w:rPr>
            </w:pPr>
            <w:r w:rsidRPr="005C4899">
              <w:rPr>
                <w:rFonts w:ascii="Arial" w:eastAsia="Times New Roman" w:hAnsi="Arial" w:cs="Arial"/>
                <w:sz w:val="20"/>
                <w:szCs w:val="20"/>
              </w:rPr>
              <w:t xml:space="preserve">Znesek za t + 1 </w:t>
            </w:r>
          </w:p>
        </w:tc>
      </w:tr>
      <w:tr w:rsidR="005C4899" w:rsidRPr="005C4899" w14:paraId="56C0DBF8"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8" w:type="dxa"/>
            <w:gridSpan w:val="3"/>
            <w:tcBorders>
              <w:top w:val="single" w:sz="4" w:space="0" w:color="auto"/>
              <w:left w:val="single" w:sz="4" w:space="0" w:color="auto"/>
              <w:bottom w:val="single" w:sz="4" w:space="0" w:color="auto"/>
              <w:right w:val="single" w:sz="4" w:space="0" w:color="auto"/>
            </w:tcBorders>
            <w:vAlign w:val="center"/>
          </w:tcPr>
          <w:p w14:paraId="74CEF421"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42789EBC"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86E58CE"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2C51ADC1"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54839390"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637AD71C"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58" w:type="dxa"/>
            <w:gridSpan w:val="3"/>
            <w:tcBorders>
              <w:top w:val="single" w:sz="4" w:space="0" w:color="auto"/>
              <w:left w:val="single" w:sz="4" w:space="0" w:color="auto"/>
              <w:bottom w:val="single" w:sz="4" w:space="0" w:color="auto"/>
              <w:right w:val="single" w:sz="4" w:space="0" w:color="auto"/>
            </w:tcBorders>
            <w:vAlign w:val="center"/>
          </w:tcPr>
          <w:p w14:paraId="3FC39F12"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294" w:type="dxa"/>
            <w:gridSpan w:val="2"/>
            <w:tcBorders>
              <w:top w:val="single" w:sz="4" w:space="0" w:color="auto"/>
              <w:left w:val="single" w:sz="4" w:space="0" w:color="auto"/>
              <w:bottom w:val="single" w:sz="4" w:space="0" w:color="auto"/>
              <w:right w:val="single" w:sz="4" w:space="0" w:color="auto"/>
            </w:tcBorders>
            <w:vAlign w:val="center"/>
          </w:tcPr>
          <w:p w14:paraId="4EBA578B"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DBD5FD0"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4511931E"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4E45B698"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5B7D2022"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682" w:type="dxa"/>
            <w:gridSpan w:val="7"/>
            <w:tcBorders>
              <w:top w:val="single" w:sz="4" w:space="0" w:color="auto"/>
              <w:left w:val="single" w:sz="4" w:space="0" w:color="auto"/>
              <w:bottom w:val="single" w:sz="4" w:space="0" w:color="auto"/>
              <w:right w:val="single" w:sz="4" w:space="0" w:color="auto"/>
            </w:tcBorders>
            <w:vAlign w:val="center"/>
          </w:tcPr>
          <w:p w14:paraId="7A9B2A9B"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t>SKUPAJ</w:t>
            </w:r>
          </w:p>
        </w:tc>
        <w:tc>
          <w:tcPr>
            <w:tcW w:w="1399" w:type="dxa"/>
            <w:gridSpan w:val="5"/>
            <w:tcBorders>
              <w:top w:val="single" w:sz="4" w:space="0" w:color="auto"/>
              <w:left w:val="single" w:sz="4" w:space="0" w:color="auto"/>
              <w:bottom w:val="single" w:sz="4" w:space="0" w:color="auto"/>
              <w:right w:val="single" w:sz="4" w:space="0" w:color="auto"/>
            </w:tcBorders>
            <w:vAlign w:val="center"/>
          </w:tcPr>
          <w:p w14:paraId="2DBE698E"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7CE44021"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C4899" w:rsidRPr="005C4899" w14:paraId="307A3270"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A4692CA" w14:textId="77777777" w:rsidR="005C4899" w:rsidRPr="005C4899" w:rsidRDefault="005C4899" w:rsidP="005C4899">
            <w:pPr>
              <w:widowControl w:val="0"/>
              <w:tabs>
                <w:tab w:val="left" w:pos="2340"/>
              </w:tabs>
              <w:spacing w:after="0" w:line="260" w:lineRule="exact"/>
              <w:outlineLvl w:val="0"/>
              <w:rPr>
                <w:rFonts w:ascii="Arial" w:eastAsia="Times New Roman" w:hAnsi="Arial" w:cs="Arial"/>
                <w:b/>
                <w:kern w:val="32"/>
                <w:sz w:val="20"/>
                <w:szCs w:val="20"/>
                <w:lang w:eastAsia="sl-SI"/>
              </w:rPr>
            </w:pPr>
            <w:proofErr w:type="spellStart"/>
            <w:r w:rsidRPr="005C4899">
              <w:rPr>
                <w:rFonts w:ascii="Arial" w:eastAsia="Times New Roman" w:hAnsi="Arial" w:cs="Arial"/>
                <w:b/>
                <w:kern w:val="32"/>
                <w:sz w:val="20"/>
                <w:szCs w:val="20"/>
                <w:lang w:eastAsia="sl-SI"/>
              </w:rPr>
              <w:t>II.c</w:t>
            </w:r>
            <w:proofErr w:type="spellEnd"/>
            <w:r w:rsidRPr="005C4899">
              <w:rPr>
                <w:rFonts w:ascii="Arial" w:eastAsia="Times New Roman" w:hAnsi="Arial" w:cs="Arial"/>
                <w:b/>
                <w:kern w:val="32"/>
                <w:sz w:val="20"/>
                <w:szCs w:val="20"/>
                <w:lang w:eastAsia="sl-SI"/>
              </w:rPr>
              <w:t xml:space="preserve"> Načrtovana nadomestitev zmanjšanih prihodkov in povečanih odhodkov proračuna:</w:t>
            </w:r>
          </w:p>
        </w:tc>
      </w:tr>
      <w:tr w:rsidR="005C4899" w:rsidRPr="005C4899" w14:paraId="258D5FB2"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52" w:type="dxa"/>
            <w:gridSpan w:val="5"/>
            <w:tcBorders>
              <w:top w:val="single" w:sz="4" w:space="0" w:color="auto"/>
              <w:left w:val="single" w:sz="4" w:space="0" w:color="auto"/>
              <w:bottom w:val="single" w:sz="4" w:space="0" w:color="auto"/>
              <w:right w:val="single" w:sz="4" w:space="0" w:color="auto"/>
            </w:tcBorders>
            <w:vAlign w:val="center"/>
          </w:tcPr>
          <w:p w14:paraId="5AEDD178" w14:textId="77777777" w:rsidR="005C4899" w:rsidRPr="005C4899" w:rsidRDefault="005C4899" w:rsidP="005C4899">
            <w:pPr>
              <w:widowControl w:val="0"/>
              <w:spacing w:after="0" w:line="260" w:lineRule="exact"/>
              <w:ind w:left="-122" w:right="-112"/>
              <w:jc w:val="center"/>
              <w:rPr>
                <w:rFonts w:ascii="Arial" w:eastAsia="Times New Roman" w:hAnsi="Arial" w:cs="Arial"/>
                <w:sz w:val="20"/>
                <w:szCs w:val="20"/>
              </w:rPr>
            </w:pPr>
            <w:r w:rsidRPr="005C4899">
              <w:rPr>
                <w:rFonts w:ascii="Arial" w:eastAsia="Times New Roman" w:hAnsi="Arial" w:cs="Arial"/>
                <w:sz w:val="20"/>
                <w:szCs w:val="20"/>
              </w:rPr>
              <w:t>Novi prihodki</w:t>
            </w: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7089E02D" w14:textId="77777777" w:rsidR="005C4899" w:rsidRPr="005C4899" w:rsidRDefault="005C4899" w:rsidP="005C4899">
            <w:pPr>
              <w:widowControl w:val="0"/>
              <w:spacing w:after="0" w:line="260" w:lineRule="exact"/>
              <w:ind w:left="-122" w:right="-112"/>
              <w:jc w:val="center"/>
              <w:rPr>
                <w:rFonts w:ascii="Arial" w:eastAsia="Times New Roman" w:hAnsi="Arial" w:cs="Arial"/>
                <w:sz w:val="20"/>
                <w:szCs w:val="20"/>
              </w:rPr>
            </w:pPr>
            <w:r w:rsidRPr="005C4899">
              <w:rPr>
                <w:rFonts w:ascii="Arial" w:eastAsia="Times New Roman" w:hAnsi="Arial" w:cs="Arial"/>
                <w:sz w:val="20"/>
                <w:szCs w:val="20"/>
              </w:rPr>
              <w:t>Znesek za tekoče leto (t)</w:t>
            </w:r>
          </w:p>
        </w:tc>
        <w:tc>
          <w:tcPr>
            <w:tcW w:w="2807" w:type="dxa"/>
            <w:gridSpan w:val="4"/>
            <w:tcBorders>
              <w:top w:val="single" w:sz="4" w:space="0" w:color="auto"/>
              <w:left w:val="single" w:sz="4" w:space="0" w:color="auto"/>
              <w:bottom w:val="single" w:sz="4" w:space="0" w:color="auto"/>
              <w:right w:val="single" w:sz="4" w:space="0" w:color="auto"/>
            </w:tcBorders>
            <w:vAlign w:val="center"/>
          </w:tcPr>
          <w:p w14:paraId="746A1AA7" w14:textId="77777777" w:rsidR="005C4899" w:rsidRPr="005C4899" w:rsidRDefault="005C4899" w:rsidP="005C4899">
            <w:pPr>
              <w:widowControl w:val="0"/>
              <w:spacing w:after="0" w:line="260" w:lineRule="exact"/>
              <w:ind w:left="-122" w:right="-112"/>
              <w:jc w:val="center"/>
              <w:rPr>
                <w:rFonts w:ascii="Arial" w:eastAsia="Times New Roman" w:hAnsi="Arial" w:cs="Arial"/>
                <w:sz w:val="20"/>
                <w:szCs w:val="20"/>
              </w:rPr>
            </w:pPr>
            <w:r w:rsidRPr="005C4899">
              <w:rPr>
                <w:rFonts w:ascii="Arial" w:eastAsia="Times New Roman" w:hAnsi="Arial" w:cs="Arial"/>
                <w:sz w:val="20"/>
                <w:szCs w:val="20"/>
              </w:rPr>
              <w:t>Znesek za t + 1</w:t>
            </w:r>
          </w:p>
        </w:tc>
      </w:tr>
      <w:tr w:rsidR="005C4899" w:rsidRPr="005C4899" w14:paraId="780759F9"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52" w:type="dxa"/>
            <w:gridSpan w:val="5"/>
            <w:tcBorders>
              <w:top w:val="single" w:sz="4" w:space="0" w:color="auto"/>
              <w:left w:val="single" w:sz="4" w:space="0" w:color="auto"/>
              <w:bottom w:val="single" w:sz="4" w:space="0" w:color="auto"/>
              <w:right w:val="single" w:sz="4" w:space="0" w:color="auto"/>
            </w:tcBorders>
            <w:vAlign w:val="center"/>
          </w:tcPr>
          <w:p w14:paraId="3B9D0036"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111DFB93"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7" w:type="dxa"/>
            <w:gridSpan w:val="4"/>
            <w:tcBorders>
              <w:top w:val="single" w:sz="4" w:space="0" w:color="auto"/>
              <w:left w:val="single" w:sz="4" w:space="0" w:color="auto"/>
              <w:bottom w:val="single" w:sz="4" w:space="0" w:color="auto"/>
              <w:right w:val="single" w:sz="4" w:space="0" w:color="auto"/>
            </w:tcBorders>
            <w:vAlign w:val="center"/>
          </w:tcPr>
          <w:p w14:paraId="4648F5B7"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2FEF6B6A"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52" w:type="dxa"/>
            <w:gridSpan w:val="5"/>
            <w:tcBorders>
              <w:top w:val="single" w:sz="4" w:space="0" w:color="auto"/>
              <w:left w:val="single" w:sz="4" w:space="0" w:color="auto"/>
              <w:bottom w:val="single" w:sz="4" w:space="0" w:color="auto"/>
              <w:right w:val="single" w:sz="4" w:space="0" w:color="auto"/>
            </w:tcBorders>
            <w:vAlign w:val="center"/>
          </w:tcPr>
          <w:p w14:paraId="4D13A642"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05DE151C"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7" w:type="dxa"/>
            <w:gridSpan w:val="4"/>
            <w:tcBorders>
              <w:top w:val="single" w:sz="4" w:space="0" w:color="auto"/>
              <w:left w:val="single" w:sz="4" w:space="0" w:color="auto"/>
              <w:bottom w:val="single" w:sz="4" w:space="0" w:color="auto"/>
              <w:right w:val="single" w:sz="4" w:space="0" w:color="auto"/>
            </w:tcBorders>
            <w:vAlign w:val="center"/>
          </w:tcPr>
          <w:p w14:paraId="33DC9290"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75BE12F5"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52" w:type="dxa"/>
            <w:gridSpan w:val="5"/>
            <w:tcBorders>
              <w:top w:val="single" w:sz="4" w:space="0" w:color="auto"/>
              <w:left w:val="single" w:sz="4" w:space="0" w:color="auto"/>
              <w:bottom w:val="single" w:sz="4" w:space="0" w:color="auto"/>
              <w:right w:val="single" w:sz="4" w:space="0" w:color="auto"/>
            </w:tcBorders>
            <w:vAlign w:val="center"/>
          </w:tcPr>
          <w:p w14:paraId="0EF897D4"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71E55D14"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c>
          <w:tcPr>
            <w:tcW w:w="2807" w:type="dxa"/>
            <w:gridSpan w:val="4"/>
            <w:tcBorders>
              <w:top w:val="single" w:sz="4" w:space="0" w:color="auto"/>
              <w:left w:val="single" w:sz="4" w:space="0" w:color="auto"/>
              <w:bottom w:val="single" w:sz="4" w:space="0" w:color="auto"/>
              <w:right w:val="single" w:sz="4" w:space="0" w:color="auto"/>
            </w:tcBorders>
            <w:vAlign w:val="center"/>
          </w:tcPr>
          <w:p w14:paraId="0730C9E5" w14:textId="77777777" w:rsidR="005C4899" w:rsidRPr="005C4899" w:rsidRDefault="005C4899" w:rsidP="005C4899">
            <w:pPr>
              <w:widowControl w:val="0"/>
              <w:tabs>
                <w:tab w:val="left" w:pos="360"/>
              </w:tabs>
              <w:spacing w:after="0" w:line="260" w:lineRule="exact"/>
              <w:outlineLvl w:val="0"/>
              <w:rPr>
                <w:rFonts w:ascii="Arial" w:eastAsia="Times New Roman" w:hAnsi="Arial" w:cs="Arial"/>
                <w:bCs/>
                <w:kern w:val="32"/>
                <w:sz w:val="20"/>
                <w:szCs w:val="20"/>
                <w:lang w:eastAsia="sl-SI"/>
              </w:rPr>
            </w:pPr>
          </w:p>
        </w:tc>
      </w:tr>
      <w:tr w:rsidR="005C4899" w:rsidRPr="005C4899" w14:paraId="5BB325D7" w14:textId="77777777" w:rsidTr="00744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52" w:type="dxa"/>
            <w:gridSpan w:val="5"/>
            <w:tcBorders>
              <w:top w:val="single" w:sz="4" w:space="0" w:color="auto"/>
              <w:left w:val="single" w:sz="4" w:space="0" w:color="auto"/>
              <w:bottom w:val="single" w:sz="4" w:space="0" w:color="auto"/>
              <w:right w:val="single" w:sz="4" w:space="0" w:color="auto"/>
            </w:tcBorders>
            <w:vAlign w:val="center"/>
          </w:tcPr>
          <w:p w14:paraId="17EA26C2"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r w:rsidRPr="005C4899">
              <w:rPr>
                <w:rFonts w:ascii="Arial" w:eastAsia="Times New Roman" w:hAnsi="Arial" w:cs="Arial"/>
                <w:b/>
                <w:kern w:val="32"/>
                <w:sz w:val="20"/>
                <w:szCs w:val="20"/>
                <w:lang w:eastAsia="sl-SI"/>
              </w:rPr>
              <w:t>SKUPAJ</w:t>
            </w:r>
          </w:p>
        </w:tc>
        <w:tc>
          <w:tcPr>
            <w:tcW w:w="2041" w:type="dxa"/>
            <w:gridSpan w:val="4"/>
            <w:tcBorders>
              <w:top w:val="single" w:sz="4" w:space="0" w:color="auto"/>
              <w:left w:val="single" w:sz="4" w:space="0" w:color="auto"/>
              <w:bottom w:val="single" w:sz="4" w:space="0" w:color="auto"/>
              <w:right w:val="single" w:sz="4" w:space="0" w:color="auto"/>
            </w:tcBorders>
            <w:vAlign w:val="center"/>
          </w:tcPr>
          <w:p w14:paraId="0CDDADBB"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p>
        </w:tc>
        <w:tc>
          <w:tcPr>
            <w:tcW w:w="2807" w:type="dxa"/>
            <w:gridSpan w:val="4"/>
            <w:tcBorders>
              <w:top w:val="single" w:sz="4" w:space="0" w:color="auto"/>
              <w:left w:val="single" w:sz="4" w:space="0" w:color="auto"/>
              <w:bottom w:val="single" w:sz="4" w:space="0" w:color="auto"/>
              <w:right w:val="single" w:sz="4" w:space="0" w:color="auto"/>
            </w:tcBorders>
            <w:vAlign w:val="center"/>
          </w:tcPr>
          <w:p w14:paraId="2F5E9CD3" w14:textId="77777777" w:rsidR="005C4899" w:rsidRPr="005C4899" w:rsidRDefault="005C4899" w:rsidP="005C4899">
            <w:pPr>
              <w:widowControl w:val="0"/>
              <w:tabs>
                <w:tab w:val="left" w:pos="360"/>
              </w:tabs>
              <w:spacing w:after="0" w:line="260" w:lineRule="exact"/>
              <w:outlineLvl w:val="0"/>
              <w:rPr>
                <w:rFonts w:ascii="Arial" w:eastAsia="Times New Roman" w:hAnsi="Arial" w:cs="Arial"/>
                <w:b/>
                <w:kern w:val="32"/>
                <w:sz w:val="20"/>
                <w:szCs w:val="20"/>
                <w:lang w:eastAsia="sl-SI"/>
              </w:rPr>
            </w:pPr>
          </w:p>
        </w:tc>
      </w:tr>
      <w:tr w:rsidR="005C4899" w:rsidRPr="005C4899" w14:paraId="4C6705B6" w14:textId="77777777" w:rsidTr="007447A1">
        <w:trPr>
          <w:gridAfter w:val="1"/>
          <w:wAfter w:w="63" w:type="dxa"/>
          <w:trHeight w:val="1910"/>
        </w:trPr>
        <w:tc>
          <w:tcPr>
            <w:tcW w:w="9200" w:type="dxa"/>
            <w:gridSpan w:val="13"/>
          </w:tcPr>
          <w:p w14:paraId="37C91FE6" w14:textId="77777777" w:rsidR="00F60E2A" w:rsidRDefault="005C4899" w:rsidP="00B30E46">
            <w:pPr>
              <w:widowControl w:val="0"/>
              <w:spacing w:after="0" w:line="260" w:lineRule="exact"/>
              <w:rPr>
                <w:rFonts w:ascii="Arial" w:eastAsia="Times New Roman" w:hAnsi="Arial" w:cs="Arial"/>
                <w:b/>
                <w:sz w:val="20"/>
                <w:szCs w:val="20"/>
              </w:rPr>
            </w:pPr>
            <w:r w:rsidRPr="005B0367">
              <w:rPr>
                <w:rFonts w:ascii="Arial" w:eastAsia="Times New Roman" w:hAnsi="Arial" w:cs="Arial"/>
                <w:b/>
                <w:sz w:val="20"/>
                <w:szCs w:val="20"/>
              </w:rPr>
              <w:t>OBRAZLOŽITEV:</w:t>
            </w:r>
            <w:r w:rsidR="007447A1">
              <w:rPr>
                <w:rFonts w:ascii="Arial" w:eastAsia="Times New Roman" w:hAnsi="Arial" w:cs="Arial"/>
                <w:b/>
                <w:sz w:val="20"/>
                <w:szCs w:val="20"/>
              </w:rPr>
              <w:t xml:space="preserve"> </w:t>
            </w:r>
          </w:p>
          <w:p w14:paraId="0862ABD7" w14:textId="7579B749" w:rsidR="007447A1" w:rsidRPr="007447A1" w:rsidRDefault="007447A1" w:rsidP="007447A1">
            <w:pPr>
              <w:tabs>
                <w:tab w:val="left" w:pos="1320"/>
              </w:tabs>
              <w:rPr>
                <w:rFonts w:ascii="Arial" w:eastAsia="Times New Roman" w:hAnsi="Arial" w:cs="Arial"/>
                <w:sz w:val="20"/>
                <w:szCs w:val="20"/>
              </w:rPr>
            </w:pPr>
            <w:r>
              <w:rPr>
                <w:rFonts w:ascii="Arial" w:eastAsia="Times New Roman" w:hAnsi="Arial" w:cs="Arial"/>
                <w:sz w:val="20"/>
                <w:szCs w:val="20"/>
              </w:rPr>
              <w:tab/>
            </w:r>
          </w:p>
        </w:tc>
      </w:tr>
      <w:tr w:rsidR="005C4899" w:rsidRPr="005C4899" w14:paraId="56BF72DF" w14:textId="77777777" w:rsidTr="007447A1">
        <w:trPr>
          <w:gridAfter w:val="1"/>
          <w:wAfter w:w="63" w:type="dxa"/>
          <w:trHeight w:val="631"/>
        </w:trPr>
        <w:tc>
          <w:tcPr>
            <w:tcW w:w="9200" w:type="dxa"/>
            <w:gridSpan w:val="13"/>
            <w:tcBorders>
              <w:top w:val="single" w:sz="4" w:space="0" w:color="000000"/>
              <w:left w:val="single" w:sz="4" w:space="0" w:color="000000"/>
              <w:bottom w:val="single" w:sz="4" w:space="0" w:color="000000"/>
              <w:right w:val="single" w:sz="4" w:space="0" w:color="000000"/>
            </w:tcBorders>
          </w:tcPr>
          <w:p w14:paraId="27530734" w14:textId="77777777" w:rsidR="005C4899" w:rsidRPr="005C4899" w:rsidRDefault="005C4899" w:rsidP="005C4899">
            <w:pPr>
              <w:spacing w:after="0" w:line="260" w:lineRule="exact"/>
              <w:rPr>
                <w:rFonts w:ascii="Arial" w:eastAsia="Times New Roman" w:hAnsi="Arial" w:cs="Arial"/>
                <w:b/>
                <w:sz w:val="20"/>
                <w:szCs w:val="20"/>
              </w:rPr>
            </w:pPr>
            <w:r w:rsidRPr="005C4899">
              <w:rPr>
                <w:rFonts w:ascii="Arial" w:eastAsia="Times New Roman" w:hAnsi="Arial" w:cs="Arial"/>
                <w:b/>
                <w:sz w:val="20"/>
                <w:szCs w:val="20"/>
              </w:rPr>
              <w:lastRenderedPageBreak/>
              <w:t>7.b Predstavitev ocene finančnih posledic pod 40.000 EUR:</w:t>
            </w:r>
          </w:p>
          <w:p w14:paraId="638A9693" w14:textId="3D995170" w:rsidR="00DC1008" w:rsidRPr="00C629D3" w:rsidRDefault="00DC1008" w:rsidP="006C2144">
            <w:pPr>
              <w:spacing w:after="0" w:line="260" w:lineRule="exact"/>
              <w:jc w:val="both"/>
              <w:rPr>
                <w:rFonts w:ascii="Arial" w:eastAsia="Times New Roman" w:hAnsi="Arial" w:cs="Arial"/>
                <w:bCs/>
                <w:sz w:val="20"/>
                <w:szCs w:val="20"/>
              </w:rPr>
            </w:pPr>
          </w:p>
        </w:tc>
      </w:tr>
      <w:tr w:rsidR="005C4899" w:rsidRPr="005C4899" w14:paraId="5CB979E8" w14:textId="77777777" w:rsidTr="007447A1">
        <w:trPr>
          <w:gridAfter w:val="1"/>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14:paraId="09A6BD51" w14:textId="77777777" w:rsidR="005C4899" w:rsidRPr="005C4899" w:rsidRDefault="005C4899" w:rsidP="005C4899">
            <w:pPr>
              <w:spacing w:after="0" w:line="260" w:lineRule="exact"/>
              <w:rPr>
                <w:rFonts w:ascii="Arial" w:eastAsia="Times New Roman" w:hAnsi="Arial" w:cs="Arial"/>
                <w:b/>
                <w:sz w:val="20"/>
                <w:szCs w:val="20"/>
              </w:rPr>
            </w:pPr>
            <w:r w:rsidRPr="005C4899">
              <w:rPr>
                <w:rFonts w:ascii="Arial" w:eastAsia="Times New Roman" w:hAnsi="Arial" w:cs="Arial"/>
                <w:b/>
                <w:sz w:val="20"/>
                <w:szCs w:val="20"/>
              </w:rPr>
              <w:t>8. Predstavitev sodelovanja z združenji občin:</w:t>
            </w:r>
          </w:p>
        </w:tc>
      </w:tr>
      <w:tr w:rsidR="005C4899" w:rsidRPr="005C4899" w14:paraId="0263299A" w14:textId="77777777" w:rsidTr="007447A1">
        <w:trPr>
          <w:gridAfter w:val="1"/>
          <w:wAfter w:w="63" w:type="dxa"/>
        </w:trPr>
        <w:tc>
          <w:tcPr>
            <w:tcW w:w="6778" w:type="dxa"/>
            <w:gridSpan w:val="10"/>
          </w:tcPr>
          <w:p w14:paraId="52869CEF" w14:textId="77777777" w:rsidR="005C4899" w:rsidRPr="005C4899" w:rsidRDefault="005C4899"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Vsebina predloženega gradiva (predpisa) vpliva na:</w:t>
            </w:r>
          </w:p>
          <w:p w14:paraId="113F6CFF" w14:textId="77777777" w:rsidR="005C4899" w:rsidRPr="005C4899" w:rsidRDefault="005C4899" w:rsidP="00727AAE">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pristojnosti občin,</w:t>
            </w:r>
          </w:p>
          <w:p w14:paraId="494522E4" w14:textId="77777777" w:rsidR="005C4899" w:rsidRPr="005C4899" w:rsidRDefault="005C4899" w:rsidP="00727AAE">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delovanje občin,</w:t>
            </w:r>
          </w:p>
          <w:p w14:paraId="7C585DC4" w14:textId="77777777" w:rsidR="005C4899" w:rsidRPr="008E1020" w:rsidRDefault="005C4899" w:rsidP="00727AAE">
            <w:pPr>
              <w:widowControl w:val="0"/>
              <w:numPr>
                <w:ilvl w:val="1"/>
                <w:numId w:val="5"/>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5C4899">
              <w:rPr>
                <w:rFonts w:ascii="Arial" w:eastAsia="Times New Roman" w:hAnsi="Arial" w:cs="Arial"/>
                <w:iCs/>
                <w:sz w:val="20"/>
                <w:szCs w:val="20"/>
                <w:lang w:eastAsia="sl-SI"/>
              </w:rPr>
              <w:t>financiranje občin.</w:t>
            </w:r>
          </w:p>
        </w:tc>
        <w:tc>
          <w:tcPr>
            <w:tcW w:w="2422" w:type="dxa"/>
            <w:gridSpan w:val="3"/>
          </w:tcPr>
          <w:p w14:paraId="65121958" w14:textId="77777777" w:rsidR="005C4899" w:rsidRPr="005C4899" w:rsidRDefault="005C4899" w:rsidP="005C4899">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C4899">
              <w:rPr>
                <w:rFonts w:ascii="Arial" w:eastAsia="Times New Roman" w:hAnsi="Arial" w:cs="Arial"/>
                <w:sz w:val="20"/>
                <w:szCs w:val="20"/>
                <w:lang w:eastAsia="sl-SI"/>
              </w:rPr>
              <w:t>NE</w:t>
            </w:r>
          </w:p>
        </w:tc>
      </w:tr>
      <w:tr w:rsidR="005C4899" w:rsidRPr="005C4899" w14:paraId="556AFD79" w14:textId="77777777" w:rsidTr="007447A1">
        <w:trPr>
          <w:gridAfter w:val="1"/>
          <w:wAfter w:w="63" w:type="dxa"/>
          <w:trHeight w:val="274"/>
        </w:trPr>
        <w:tc>
          <w:tcPr>
            <w:tcW w:w="9200" w:type="dxa"/>
            <w:gridSpan w:val="13"/>
          </w:tcPr>
          <w:p w14:paraId="313FAA40" w14:textId="77777777" w:rsidR="008A2E1E" w:rsidRDefault="008A2E1E"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Gradivo je bilo poslano v mnenje:</w:t>
            </w:r>
          </w:p>
          <w:p w14:paraId="727320A8" w14:textId="77777777" w:rsidR="008A2E1E" w:rsidRDefault="008A2E1E"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w:t>
            </w:r>
            <w:r w:rsidR="00B86467">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Skupnosti občin Slovenije SOS: NE</w:t>
            </w:r>
          </w:p>
          <w:p w14:paraId="45B8C1D8" w14:textId="77777777" w:rsidR="008A2E1E" w:rsidRDefault="008A2E1E"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Združenju občin Slovenije ZOS: NE</w:t>
            </w:r>
          </w:p>
          <w:p w14:paraId="5BF15C33" w14:textId="77777777" w:rsidR="005C4899" w:rsidRPr="005C4899" w:rsidRDefault="008A2E1E" w:rsidP="005C4899">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 Združenju mestnih občin Slovenije ZMOS: NE </w:t>
            </w:r>
          </w:p>
        </w:tc>
      </w:tr>
      <w:tr w:rsidR="005C4899" w:rsidRPr="005C4899" w14:paraId="601370CC" w14:textId="77777777" w:rsidTr="007447A1">
        <w:trPr>
          <w:gridAfter w:val="1"/>
          <w:wAfter w:w="63" w:type="dxa"/>
        </w:trPr>
        <w:tc>
          <w:tcPr>
            <w:tcW w:w="9200" w:type="dxa"/>
            <w:gridSpan w:val="13"/>
            <w:vAlign w:val="center"/>
          </w:tcPr>
          <w:p w14:paraId="048AE8D9" w14:textId="26744601" w:rsidR="005C4899" w:rsidRPr="005C4899" w:rsidRDefault="005C4899" w:rsidP="005C4899">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C4899">
              <w:rPr>
                <w:rFonts w:ascii="Arial" w:eastAsia="Times New Roman" w:hAnsi="Arial" w:cs="Arial"/>
                <w:b/>
                <w:sz w:val="20"/>
                <w:szCs w:val="20"/>
                <w:lang w:eastAsia="sl-SI"/>
              </w:rPr>
              <w:t>9. Predstavitev sodelovanja javnosti:</w:t>
            </w:r>
          </w:p>
        </w:tc>
      </w:tr>
      <w:tr w:rsidR="005C4899" w:rsidRPr="005C4899" w14:paraId="3D349B2C" w14:textId="77777777" w:rsidTr="007447A1">
        <w:trPr>
          <w:gridAfter w:val="1"/>
          <w:wAfter w:w="63" w:type="dxa"/>
        </w:trPr>
        <w:tc>
          <w:tcPr>
            <w:tcW w:w="6778" w:type="dxa"/>
            <w:gridSpan w:val="10"/>
          </w:tcPr>
          <w:p w14:paraId="64DB2324" w14:textId="77777777" w:rsidR="005C4899" w:rsidRPr="005C4899" w:rsidRDefault="005C4899" w:rsidP="005C4899">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5C4899">
              <w:rPr>
                <w:rFonts w:ascii="Arial" w:eastAsia="Times New Roman" w:hAnsi="Arial" w:cs="Arial"/>
                <w:iCs/>
                <w:sz w:val="20"/>
                <w:szCs w:val="20"/>
                <w:lang w:eastAsia="sl-SI"/>
              </w:rPr>
              <w:t>Gradivo je bilo predhodno objavljeno na spletni strani predlagatelja:</w:t>
            </w:r>
          </w:p>
        </w:tc>
        <w:tc>
          <w:tcPr>
            <w:tcW w:w="2422" w:type="dxa"/>
            <w:gridSpan w:val="3"/>
          </w:tcPr>
          <w:p w14:paraId="45DFFE89" w14:textId="77777777" w:rsidR="005C4899" w:rsidRPr="005C4899" w:rsidRDefault="00311FBD" w:rsidP="00E45D0C">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Pr>
                <w:rFonts w:ascii="Arial" w:eastAsia="Times New Roman" w:hAnsi="Arial" w:cs="Arial"/>
                <w:sz w:val="20"/>
                <w:szCs w:val="20"/>
                <w:lang w:eastAsia="sl-SI"/>
              </w:rPr>
              <w:t>NE</w:t>
            </w:r>
          </w:p>
        </w:tc>
      </w:tr>
      <w:tr w:rsidR="005C4899" w:rsidRPr="005C4899" w14:paraId="5BA5A882" w14:textId="77777777" w:rsidTr="007447A1">
        <w:trPr>
          <w:gridAfter w:val="1"/>
          <w:wAfter w:w="63" w:type="dxa"/>
        </w:trPr>
        <w:tc>
          <w:tcPr>
            <w:tcW w:w="9200" w:type="dxa"/>
            <w:gridSpan w:val="13"/>
          </w:tcPr>
          <w:p w14:paraId="2631B2D0" w14:textId="4F06DAB6" w:rsidR="005C4899" w:rsidRPr="005C4899" w:rsidRDefault="006D31D3" w:rsidP="007B445E">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Pr>
                <w:rFonts w:ascii="Arial" w:eastAsia="Times New Roman" w:hAnsi="Arial" w:cs="Arial"/>
                <w:iCs/>
                <w:sz w:val="20"/>
                <w:szCs w:val="20"/>
                <w:lang w:eastAsia="sl-SI"/>
              </w:rPr>
              <w:t xml:space="preserve">V skladu s sedmim odstavkom 9. člena Poslovnika Vlade Republike Slovenije (Uradni list RS, št. </w:t>
            </w:r>
            <w:r w:rsidRPr="00505910">
              <w:rPr>
                <w:rFonts w:ascii="Arial" w:eastAsia="Times New Roman" w:hAnsi="Arial" w:cs="Arial"/>
                <w:iCs/>
                <w:sz w:val="20"/>
                <w:szCs w:val="20"/>
                <w:lang w:eastAsia="sl-SI"/>
              </w:rPr>
              <w:t xml:space="preserve">43/01, 23/02 – </w:t>
            </w:r>
            <w:proofErr w:type="spellStart"/>
            <w:r w:rsidRPr="00505910">
              <w:rPr>
                <w:rFonts w:ascii="Arial" w:eastAsia="Times New Roman" w:hAnsi="Arial" w:cs="Arial"/>
                <w:iCs/>
                <w:sz w:val="20"/>
                <w:szCs w:val="20"/>
                <w:lang w:eastAsia="sl-SI"/>
              </w:rPr>
              <w:t>popr</w:t>
            </w:r>
            <w:proofErr w:type="spellEnd"/>
            <w:r w:rsidRPr="00505910">
              <w:rPr>
                <w:rFonts w:ascii="Arial" w:eastAsia="Times New Roman" w:hAnsi="Arial" w:cs="Arial"/>
                <w:iCs/>
                <w:sz w:val="20"/>
                <w:szCs w:val="20"/>
                <w:lang w:eastAsia="sl-SI"/>
              </w:rPr>
              <w:t>., 54/03, 103/03, 114/04, 26/06, 21/07, 32/10, 73/10, 95/11, 64/12</w:t>
            </w:r>
            <w:r>
              <w:rPr>
                <w:rFonts w:ascii="Arial" w:eastAsia="Times New Roman" w:hAnsi="Arial" w:cs="Arial"/>
                <w:iCs/>
                <w:sz w:val="20"/>
                <w:szCs w:val="20"/>
                <w:lang w:eastAsia="sl-SI"/>
              </w:rPr>
              <w:t>,</w:t>
            </w:r>
            <w:r w:rsidRPr="00505910">
              <w:rPr>
                <w:rFonts w:ascii="Arial" w:eastAsia="Times New Roman" w:hAnsi="Arial" w:cs="Arial"/>
                <w:iCs/>
                <w:sz w:val="20"/>
                <w:szCs w:val="20"/>
                <w:lang w:eastAsia="sl-SI"/>
              </w:rPr>
              <w:t xml:space="preserve"> 10/14</w:t>
            </w:r>
            <w:r w:rsidRPr="007B445E">
              <w:rPr>
                <w:rFonts w:ascii="Arial" w:eastAsia="Times New Roman" w:hAnsi="Arial" w:cs="Arial"/>
                <w:iCs/>
                <w:sz w:val="20"/>
                <w:szCs w:val="20"/>
                <w:lang w:eastAsia="sl-SI"/>
              </w:rPr>
              <w:t>1</w:t>
            </w:r>
            <w:r>
              <w:rPr>
                <w:rFonts w:ascii="Arial" w:eastAsia="Times New Roman" w:hAnsi="Arial" w:cs="Arial"/>
                <w:iCs/>
                <w:sz w:val="20"/>
                <w:szCs w:val="20"/>
                <w:lang w:eastAsia="sl-SI"/>
              </w:rPr>
              <w:t xml:space="preserve">, </w:t>
            </w:r>
            <w:r w:rsidR="00B214C9">
              <w:rPr>
                <w:rFonts w:ascii="Arial" w:eastAsia="Times New Roman" w:hAnsi="Arial" w:cs="Arial"/>
                <w:iCs/>
                <w:sz w:val="20"/>
                <w:szCs w:val="20"/>
                <w:lang w:eastAsia="sl-SI"/>
              </w:rPr>
              <w:t>1</w:t>
            </w:r>
            <w:r w:rsidRPr="007B445E">
              <w:rPr>
                <w:rFonts w:ascii="Arial" w:eastAsia="Times New Roman" w:hAnsi="Arial" w:cs="Arial"/>
                <w:iCs/>
                <w:sz w:val="20"/>
                <w:szCs w:val="20"/>
                <w:lang w:eastAsia="sl-SI"/>
              </w:rPr>
              <w:t>64/20, 35/21, 51/21 in 114/21</w:t>
            </w:r>
            <w:r w:rsidRPr="00505910">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se javnosti ne povabi k sodelovanju pri pripravi predloga sklepa, zato gradivo ni bilo predhodno objavljeno na spletni strani predlagatelja.</w:t>
            </w:r>
            <w:r w:rsidRPr="00505910">
              <w:rPr>
                <w:rFonts w:ascii="Arial" w:eastAsia="Times New Roman" w:hAnsi="Arial" w:cs="Arial"/>
                <w:iCs/>
                <w:sz w:val="20"/>
                <w:szCs w:val="20"/>
                <w:lang w:eastAsia="sl-SI"/>
              </w:rPr>
              <w:t xml:space="preserve">   </w:t>
            </w:r>
          </w:p>
        </w:tc>
      </w:tr>
      <w:tr w:rsidR="005C4899" w:rsidRPr="005C4899" w14:paraId="47EA4E08" w14:textId="77777777" w:rsidTr="007447A1">
        <w:trPr>
          <w:gridAfter w:val="1"/>
          <w:wAfter w:w="63" w:type="dxa"/>
        </w:trPr>
        <w:tc>
          <w:tcPr>
            <w:tcW w:w="9200" w:type="dxa"/>
            <w:gridSpan w:val="13"/>
          </w:tcPr>
          <w:p w14:paraId="5CF541CD" w14:textId="77777777" w:rsidR="005C4899" w:rsidRPr="00B874D5" w:rsidRDefault="005C4899" w:rsidP="00311FBD">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C4899" w:rsidRPr="005C4899" w14:paraId="39DF1B4D" w14:textId="77777777" w:rsidTr="007447A1">
        <w:trPr>
          <w:gridAfter w:val="1"/>
          <w:wAfter w:w="63" w:type="dxa"/>
        </w:trPr>
        <w:tc>
          <w:tcPr>
            <w:tcW w:w="6778" w:type="dxa"/>
            <w:gridSpan w:val="10"/>
            <w:vAlign w:val="center"/>
          </w:tcPr>
          <w:p w14:paraId="02C06CB7" w14:textId="77777777" w:rsidR="005C4899" w:rsidRPr="005C4899" w:rsidRDefault="005C4899" w:rsidP="005C4899">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5C4899">
              <w:rPr>
                <w:rFonts w:ascii="Arial" w:eastAsia="Times New Roman" w:hAnsi="Arial" w:cs="Arial"/>
                <w:b/>
                <w:sz w:val="20"/>
                <w:szCs w:val="20"/>
                <w:lang w:eastAsia="sl-SI"/>
              </w:rPr>
              <w:t>10. Pri pripravi gradiva so bile upoštevane zahteve iz Resolucije o normativni dejavnosti:</w:t>
            </w:r>
          </w:p>
        </w:tc>
        <w:tc>
          <w:tcPr>
            <w:tcW w:w="2422" w:type="dxa"/>
            <w:gridSpan w:val="3"/>
            <w:vAlign w:val="center"/>
          </w:tcPr>
          <w:p w14:paraId="2B1759DC" w14:textId="262AD67F" w:rsidR="005C4899" w:rsidRPr="007F5E35" w:rsidRDefault="00DB7C78" w:rsidP="005C4899">
            <w:pPr>
              <w:widowControl w:val="0"/>
              <w:overflowPunct w:val="0"/>
              <w:autoSpaceDE w:val="0"/>
              <w:autoSpaceDN w:val="0"/>
              <w:adjustRightInd w:val="0"/>
              <w:spacing w:after="0" w:line="260" w:lineRule="exact"/>
              <w:jc w:val="center"/>
              <w:textAlignment w:val="baseline"/>
              <w:rPr>
                <w:rFonts w:ascii="Arial" w:eastAsia="Times New Roman" w:hAnsi="Arial" w:cs="Arial"/>
                <w:b/>
                <w:bCs/>
                <w:iCs/>
                <w:sz w:val="20"/>
                <w:szCs w:val="20"/>
                <w:lang w:eastAsia="sl-SI"/>
              </w:rPr>
            </w:pPr>
            <w:r w:rsidRPr="00000AED">
              <w:rPr>
                <w:rFonts w:ascii="Arial" w:eastAsia="Times New Roman" w:hAnsi="Arial" w:cs="Arial"/>
                <w:sz w:val="20"/>
                <w:szCs w:val="20"/>
                <w:lang w:eastAsia="sl-SI"/>
              </w:rPr>
              <w:t>NE</w:t>
            </w:r>
          </w:p>
        </w:tc>
      </w:tr>
      <w:tr w:rsidR="005C4899" w:rsidRPr="005C4899" w14:paraId="2A5F62D2" w14:textId="77777777" w:rsidTr="007447A1">
        <w:trPr>
          <w:gridAfter w:val="1"/>
          <w:wAfter w:w="63" w:type="dxa"/>
        </w:trPr>
        <w:tc>
          <w:tcPr>
            <w:tcW w:w="6778" w:type="dxa"/>
            <w:gridSpan w:val="10"/>
            <w:tcBorders>
              <w:bottom w:val="single" w:sz="4" w:space="0" w:color="000000"/>
            </w:tcBorders>
            <w:vAlign w:val="center"/>
          </w:tcPr>
          <w:p w14:paraId="3F27234D" w14:textId="77777777" w:rsidR="005C4899" w:rsidRPr="005C4899" w:rsidRDefault="005C4899" w:rsidP="005C4899">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5C4899">
              <w:rPr>
                <w:rFonts w:ascii="Arial" w:eastAsia="Times New Roman" w:hAnsi="Arial" w:cs="Arial"/>
                <w:b/>
                <w:sz w:val="20"/>
                <w:szCs w:val="20"/>
                <w:lang w:eastAsia="sl-SI"/>
              </w:rPr>
              <w:t>11. Gradivo je uvrščeno v delovni program vlade:</w:t>
            </w:r>
          </w:p>
        </w:tc>
        <w:tc>
          <w:tcPr>
            <w:tcW w:w="2422" w:type="dxa"/>
            <w:gridSpan w:val="3"/>
            <w:tcBorders>
              <w:bottom w:val="single" w:sz="4" w:space="0" w:color="000000"/>
            </w:tcBorders>
            <w:vAlign w:val="center"/>
          </w:tcPr>
          <w:p w14:paraId="5B822201" w14:textId="77777777" w:rsidR="005C4899" w:rsidRPr="005C4899" w:rsidRDefault="005C4899" w:rsidP="005C4899">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5C4899">
              <w:rPr>
                <w:rFonts w:ascii="Arial" w:eastAsia="Times New Roman" w:hAnsi="Arial" w:cs="Arial"/>
                <w:sz w:val="20"/>
                <w:szCs w:val="20"/>
                <w:lang w:eastAsia="sl-SI"/>
              </w:rPr>
              <w:t>NE</w:t>
            </w:r>
          </w:p>
        </w:tc>
      </w:tr>
      <w:tr w:rsidR="005C4899" w:rsidRPr="005C4899" w14:paraId="2728B58A" w14:textId="77777777" w:rsidTr="007447A1">
        <w:trPr>
          <w:gridAfter w:val="1"/>
          <w:wAfter w:w="63" w:type="dxa"/>
        </w:trPr>
        <w:tc>
          <w:tcPr>
            <w:tcW w:w="9200" w:type="dxa"/>
            <w:gridSpan w:val="13"/>
            <w:tcBorders>
              <w:top w:val="single" w:sz="4" w:space="0" w:color="000000"/>
              <w:left w:val="single" w:sz="4" w:space="0" w:color="000000"/>
              <w:bottom w:val="single" w:sz="4" w:space="0" w:color="auto"/>
              <w:right w:val="single" w:sz="4" w:space="0" w:color="000000"/>
            </w:tcBorders>
          </w:tcPr>
          <w:p w14:paraId="285EDFB1" w14:textId="77777777" w:rsidR="005C4899" w:rsidRPr="005C4899" w:rsidRDefault="005C4899" w:rsidP="005C4899">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5AB85520" w14:textId="07788140" w:rsidR="007E7D71" w:rsidRPr="0069047F" w:rsidRDefault="007E7D71" w:rsidP="007E7D71">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                                                     </w:t>
            </w:r>
            <w:r w:rsidR="007400D3">
              <w:rPr>
                <w:rFonts w:ascii="Arial" w:eastAsia="Times New Roman" w:hAnsi="Arial" w:cs="Arial"/>
                <w:sz w:val="20"/>
                <w:szCs w:val="20"/>
                <w:lang w:eastAsia="sl-SI"/>
              </w:rPr>
              <w:t xml:space="preserve">        </w:t>
            </w:r>
            <w:r w:rsidR="00A604A8">
              <w:rPr>
                <w:rFonts w:ascii="Arial" w:eastAsia="Times New Roman" w:hAnsi="Arial" w:cs="Arial"/>
                <w:sz w:val="20"/>
                <w:szCs w:val="20"/>
                <w:lang w:eastAsia="sl-SI"/>
              </w:rPr>
              <w:t xml:space="preserve">Matjaž Han </w:t>
            </w:r>
          </w:p>
          <w:p w14:paraId="693495F3" w14:textId="6FC982CA" w:rsidR="006A2BBB" w:rsidRPr="00F60E2A" w:rsidRDefault="007E7D71" w:rsidP="00F60E2A">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sz w:val="20"/>
                <w:szCs w:val="20"/>
                <w:lang w:eastAsia="sl-SI"/>
              </w:rPr>
            </w:pPr>
            <w:r w:rsidRPr="00ED1E1E">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00B26EB1">
              <w:rPr>
                <w:rFonts w:ascii="Arial" w:eastAsia="Times New Roman" w:hAnsi="Arial" w:cs="Arial"/>
                <w:sz w:val="20"/>
                <w:szCs w:val="20"/>
                <w:lang w:eastAsia="sl-SI"/>
              </w:rPr>
              <w:t xml:space="preserve">              </w:t>
            </w:r>
            <w:r w:rsidR="00DC1008">
              <w:rPr>
                <w:rFonts w:ascii="Arial" w:eastAsia="Times New Roman" w:hAnsi="Arial" w:cs="Arial"/>
                <w:sz w:val="20"/>
                <w:szCs w:val="20"/>
                <w:lang w:eastAsia="sl-SI"/>
              </w:rPr>
              <w:t xml:space="preserve">   </w:t>
            </w:r>
            <w:r>
              <w:rPr>
                <w:rFonts w:ascii="Arial" w:eastAsia="Times New Roman" w:hAnsi="Arial" w:cs="Arial"/>
                <w:sz w:val="20"/>
                <w:szCs w:val="20"/>
                <w:lang w:eastAsia="sl-SI"/>
              </w:rPr>
              <w:t xml:space="preserve"> </w:t>
            </w:r>
            <w:r w:rsidR="00A604A8">
              <w:rPr>
                <w:rFonts w:ascii="Arial" w:eastAsia="Times New Roman" w:hAnsi="Arial" w:cs="Arial"/>
                <w:sz w:val="20"/>
                <w:szCs w:val="20"/>
                <w:lang w:eastAsia="sl-SI"/>
              </w:rPr>
              <w:t>minister</w:t>
            </w:r>
          </w:p>
          <w:p w14:paraId="50389E96" w14:textId="2849A1AD" w:rsidR="004C6552" w:rsidRPr="004C6552" w:rsidRDefault="004C6552" w:rsidP="00A604A8">
            <w:pPr>
              <w:pStyle w:val="Odstavekseznama"/>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p>
        </w:tc>
      </w:tr>
      <w:tr w:rsidR="00A604A8" w:rsidRPr="005C4899" w14:paraId="1119B99A" w14:textId="77777777" w:rsidTr="007447A1">
        <w:trPr>
          <w:gridAfter w:val="1"/>
          <w:wAfter w:w="63" w:type="dxa"/>
        </w:trPr>
        <w:tc>
          <w:tcPr>
            <w:tcW w:w="9200" w:type="dxa"/>
            <w:gridSpan w:val="13"/>
            <w:tcBorders>
              <w:top w:val="single" w:sz="4" w:space="0" w:color="auto"/>
              <w:left w:val="nil"/>
              <w:bottom w:val="nil"/>
              <w:right w:val="nil"/>
            </w:tcBorders>
          </w:tcPr>
          <w:p w14:paraId="3B224DBD" w14:textId="77777777" w:rsidR="00A604A8" w:rsidRDefault="00A604A8" w:rsidP="005C4899">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126EF172" w14:textId="77777777" w:rsidR="00A604A8" w:rsidRDefault="00A604A8" w:rsidP="00A604A8">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p w14:paraId="45315404" w14:textId="77777777" w:rsidR="00A604A8" w:rsidRDefault="00A604A8" w:rsidP="00A604A8">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Priloge:</w:t>
            </w:r>
          </w:p>
          <w:p w14:paraId="107100BD" w14:textId="05742BE2" w:rsidR="00A604A8" w:rsidRDefault="00A604A8" w:rsidP="00727AAE">
            <w:pPr>
              <w:pStyle w:val="Odstavekseznama"/>
              <w:widowControl w:val="0"/>
              <w:numPr>
                <w:ilvl w:val="0"/>
                <w:numId w:val="1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 xml:space="preserve">predlog </w:t>
            </w:r>
            <w:r w:rsidRPr="00141642">
              <w:rPr>
                <w:rFonts w:ascii="Arial" w:eastAsia="Times New Roman" w:hAnsi="Arial" w:cs="Arial"/>
                <w:sz w:val="20"/>
                <w:szCs w:val="20"/>
                <w:lang w:eastAsia="sl-SI"/>
              </w:rPr>
              <w:t>sklep</w:t>
            </w:r>
            <w:r>
              <w:rPr>
                <w:rFonts w:ascii="Arial" w:eastAsia="Times New Roman" w:hAnsi="Arial" w:cs="Arial"/>
                <w:sz w:val="20"/>
                <w:szCs w:val="20"/>
                <w:lang w:eastAsia="sl-SI"/>
              </w:rPr>
              <w:t>a</w:t>
            </w:r>
            <w:r w:rsidRPr="00141642">
              <w:rPr>
                <w:rFonts w:ascii="Arial" w:eastAsia="Times New Roman" w:hAnsi="Arial" w:cs="Arial"/>
                <w:sz w:val="20"/>
                <w:szCs w:val="20"/>
                <w:lang w:eastAsia="sl-SI"/>
              </w:rPr>
              <w:t xml:space="preserve"> Vlade Republike Slovenije o soglasju</w:t>
            </w:r>
            <w:r w:rsidR="00BD2FC1">
              <w:rPr>
                <w:rFonts w:ascii="Arial" w:eastAsia="Times New Roman" w:hAnsi="Arial" w:cs="Arial"/>
                <w:sz w:val="20"/>
                <w:szCs w:val="20"/>
                <w:lang w:eastAsia="sl-SI"/>
              </w:rPr>
              <w:t>,</w:t>
            </w:r>
            <w:r w:rsidRPr="00141642">
              <w:rPr>
                <w:rFonts w:ascii="Arial" w:eastAsia="Times New Roman" w:hAnsi="Arial" w:cs="Arial"/>
                <w:sz w:val="20"/>
                <w:szCs w:val="20"/>
                <w:lang w:eastAsia="sl-SI"/>
              </w:rPr>
              <w:t xml:space="preserve"> </w:t>
            </w:r>
          </w:p>
          <w:p w14:paraId="5A35F99F" w14:textId="4A312038" w:rsidR="00A604A8" w:rsidRDefault="00A604A8" w:rsidP="00727AAE">
            <w:pPr>
              <w:pStyle w:val="Odstavekseznama"/>
              <w:widowControl w:val="0"/>
              <w:numPr>
                <w:ilvl w:val="0"/>
                <w:numId w:val="1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obrazložitev</w:t>
            </w:r>
            <w:r w:rsidR="00BD2FC1">
              <w:rPr>
                <w:rFonts w:ascii="Arial" w:eastAsia="Times New Roman" w:hAnsi="Arial" w:cs="Arial"/>
                <w:sz w:val="20"/>
                <w:szCs w:val="20"/>
                <w:lang w:eastAsia="sl-SI"/>
              </w:rPr>
              <w:t>,</w:t>
            </w:r>
          </w:p>
          <w:p w14:paraId="63B633FB" w14:textId="504EA244" w:rsidR="00A604A8" w:rsidRDefault="00A604A8" w:rsidP="00727AAE">
            <w:pPr>
              <w:pStyle w:val="Odstavekseznama"/>
              <w:widowControl w:val="0"/>
              <w:numPr>
                <w:ilvl w:val="0"/>
                <w:numId w:val="1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Pr>
                <w:rFonts w:ascii="Arial" w:eastAsia="Times New Roman" w:hAnsi="Arial" w:cs="Arial"/>
                <w:sz w:val="20"/>
                <w:szCs w:val="20"/>
                <w:lang w:eastAsia="sl-SI"/>
              </w:rPr>
              <w:t>vloga za izdajo soglasja</w:t>
            </w:r>
            <w:r w:rsidR="00160837">
              <w:rPr>
                <w:rFonts w:ascii="Arial" w:eastAsia="Times New Roman" w:hAnsi="Arial" w:cs="Arial"/>
                <w:sz w:val="20"/>
                <w:szCs w:val="20"/>
                <w:lang w:eastAsia="sl-SI"/>
              </w:rPr>
              <w:t xml:space="preserve"> s študijo o izvedljivosti in finančnim okvirom</w:t>
            </w:r>
            <w:r w:rsidR="00BD2FC1">
              <w:rPr>
                <w:rFonts w:ascii="Arial" w:eastAsia="Times New Roman" w:hAnsi="Arial" w:cs="Arial"/>
                <w:sz w:val="20"/>
                <w:szCs w:val="20"/>
                <w:lang w:eastAsia="sl-SI"/>
              </w:rPr>
              <w:t>,</w:t>
            </w:r>
          </w:p>
          <w:p w14:paraId="5FF5219D" w14:textId="4737453F" w:rsidR="00A604A8" w:rsidRDefault="00A604A8" w:rsidP="00727AAE">
            <w:pPr>
              <w:pStyle w:val="Odstavekseznama"/>
              <w:widowControl w:val="0"/>
              <w:numPr>
                <w:ilvl w:val="0"/>
                <w:numId w:val="12"/>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bookmarkStart w:id="4" w:name="_Hlk144792873"/>
            <w:r>
              <w:rPr>
                <w:rFonts w:ascii="Arial" w:eastAsia="Times New Roman" w:hAnsi="Arial" w:cs="Arial"/>
                <w:sz w:val="20"/>
                <w:szCs w:val="20"/>
                <w:lang w:eastAsia="sl-SI"/>
              </w:rPr>
              <w:t>sklep Strokovnega sveta Republike Slovenije za šport</w:t>
            </w:r>
            <w:r w:rsidR="00BD2FC1">
              <w:rPr>
                <w:rFonts w:ascii="Arial" w:eastAsia="Times New Roman" w:hAnsi="Arial" w:cs="Arial"/>
                <w:sz w:val="20"/>
                <w:szCs w:val="20"/>
                <w:lang w:eastAsia="sl-SI"/>
              </w:rPr>
              <w:t>.</w:t>
            </w:r>
          </w:p>
          <w:bookmarkEnd w:id="4"/>
          <w:p w14:paraId="3A560565" w14:textId="255D96CD" w:rsidR="00A604A8" w:rsidRPr="005C4899" w:rsidRDefault="00A604A8" w:rsidP="00160837">
            <w:pPr>
              <w:pStyle w:val="Odstavekseznama"/>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p>
        </w:tc>
      </w:tr>
    </w:tbl>
    <w:p w14:paraId="5FC928D3" w14:textId="77777777" w:rsidR="005C4899" w:rsidRPr="005C4899" w:rsidRDefault="005C4899" w:rsidP="005C4899">
      <w:pPr>
        <w:keepLines/>
        <w:framePr w:w="9962" w:wrap="auto" w:hAnchor="text" w:x="1300"/>
        <w:spacing w:after="0" w:line="260" w:lineRule="exact"/>
        <w:rPr>
          <w:rFonts w:ascii="Arial" w:eastAsia="Times New Roman" w:hAnsi="Arial" w:cs="Arial"/>
          <w:sz w:val="20"/>
          <w:szCs w:val="20"/>
        </w:rPr>
        <w:sectPr w:rsidR="005C4899" w:rsidRPr="005C4899" w:rsidSect="00716D46">
          <w:headerReference w:type="first" r:id="rId15"/>
          <w:pgSz w:w="11906" w:h="16838"/>
          <w:pgMar w:top="1418" w:right="1418" w:bottom="1418" w:left="1418" w:header="708" w:footer="708" w:gutter="0"/>
          <w:cols w:space="708"/>
          <w:docGrid w:linePitch="360"/>
        </w:sectPr>
      </w:pPr>
    </w:p>
    <w:p w14:paraId="7B2A2419" w14:textId="77777777" w:rsidR="00B214C9" w:rsidRDefault="00B214C9" w:rsidP="00B214C9">
      <w:pPr>
        <w:tabs>
          <w:tab w:val="left" w:pos="708"/>
        </w:tabs>
        <w:spacing w:after="0" w:line="260" w:lineRule="exact"/>
        <w:jc w:val="right"/>
        <w:rPr>
          <w:rFonts w:ascii="Arial" w:eastAsia="Times New Roman" w:hAnsi="Arial" w:cs="Arial"/>
          <w:sz w:val="20"/>
          <w:szCs w:val="20"/>
          <w:lang w:eastAsia="sl-SI"/>
        </w:rPr>
      </w:pPr>
      <w:r>
        <w:rPr>
          <w:rFonts w:ascii="Arial" w:eastAsia="Times New Roman" w:hAnsi="Arial" w:cs="Arial"/>
          <w:sz w:val="20"/>
          <w:szCs w:val="20"/>
          <w:lang w:eastAsia="sl-SI"/>
        </w:rPr>
        <w:lastRenderedPageBreak/>
        <w:t>Priloga 1</w:t>
      </w:r>
    </w:p>
    <w:p w14:paraId="705AC281" w14:textId="64E4B1C4" w:rsidR="00141642" w:rsidRDefault="00141642" w:rsidP="00141642">
      <w:pPr>
        <w:tabs>
          <w:tab w:val="left" w:pos="708"/>
        </w:tabs>
        <w:spacing w:after="0" w:line="260" w:lineRule="exact"/>
        <w:jc w:val="right"/>
        <w:rPr>
          <w:rFonts w:ascii="Arial" w:eastAsia="Times New Roman" w:hAnsi="Arial" w:cs="Arial"/>
          <w:sz w:val="20"/>
          <w:szCs w:val="20"/>
          <w:lang w:eastAsia="sl-SI"/>
        </w:rPr>
      </w:pPr>
    </w:p>
    <w:p w14:paraId="3484A36A" w14:textId="77777777" w:rsidR="00141642" w:rsidRDefault="00141642" w:rsidP="00141642">
      <w:pPr>
        <w:tabs>
          <w:tab w:val="left" w:pos="708"/>
        </w:tabs>
        <w:spacing w:after="0" w:line="260" w:lineRule="exact"/>
        <w:jc w:val="right"/>
        <w:rPr>
          <w:rFonts w:ascii="Arial" w:eastAsia="Times New Roman" w:hAnsi="Arial" w:cs="Arial"/>
          <w:sz w:val="20"/>
          <w:szCs w:val="20"/>
          <w:lang w:eastAsia="sl-SI"/>
        </w:rPr>
      </w:pPr>
    </w:p>
    <w:p w14:paraId="1447F215" w14:textId="271ED9CF" w:rsidR="00141642" w:rsidRDefault="00141642" w:rsidP="00141642">
      <w:pPr>
        <w:tabs>
          <w:tab w:val="left" w:pos="708"/>
        </w:tabs>
        <w:spacing w:after="0" w:line="260" w:lineRule="exact"/>
        <w:jc w:val="right"/>
        <w:rPr>
          <w:rFonts w:ascii="Arial" w:eastAsia="Times New Roman" w:hAnsi="Arial" w:cs="Arial"/>
          <w:sz w:val="20"/>
          <w:szCs w:val="20"/>
          <w:lang w:eastAsia="sl-SI"/>
        </w:rPr>
      </w:pPr>
    </w:p>
    <w:p w14:paraId="24711DBE" w14:textId="77777777" w:rsidR="0064167D" w:rsidRPr="00727AAE" w:rsidRDefault="0064167D" w:rsidP="0064167D">
      <w:pPr>
        <w:jc w:val="both"/>
        <w:rPr>
          <w:rFonts w:ascii="Arial" w:hAnsi="Arial" w:cs="Arial"/>
          <w:b/>
          <w:sz w:val="20"/>
          <w:szCs w:val="20"/>
        </w:rPr>
      </w:pPr>
      <w:r w:rsidRPr="00727AAE">
        <w:rPr>
          <w:rFonts w:ascii="Arial" w:hAnsi="Arial" w:cs="Arial"/>
          <w:sz w:val="20"/>
          <w:szCs w:val="20"/>
        </w:rPr>
        <w:t>Na podlagi šestega odstavka 21. člena Zakona o Vladi Republike Slovenije (</w:t>
      </w:r>
      <w:r w:rsidRPr="004806F5">
        <w:rPr>
          <w:rFonts w:ascii="Arial" w:hAnsi="Arial" w:cs="Arial"/>
          <w:bCs/>
          <w:sz w:val="20"/>
          <w:szCs w:val="20"/>
        </w:rPr>
        <w:t>Uradni list RS, št. 24/05 – uradno prečiščeno besedilo, 109/08, 38/10 – ZUKN, 8/12, 21/13, 47/13 – ZDU-1G, 65/14, 55/17 in 163/22</w:t>
      </w:r>
      <w:r w:rsidRPr="00727AAE">
        <w:rPr>
          <w:rFonts w:ascii="Arial" w:hAnsi="Arial" w:cs="Arial"/>
          <w:bCs/>
          <w:sz w:val="20"/>
          <w:szCs w:val="20"/>
        </w:rPr>
        <w:t xml:space="preserve">) in v skladu </w:t>
      </w:r>
      <w:r>
        <w:rPr>
          <w:rFonts w:ascii="Arial" w:hAnsi="Arial" w:cs="Arial"/>
          <w:bCs/>
          <w:sz w:val="20"/>
          <w:szCs w:val="20"/>
        </w:rPr>
        <w:t>z</w:t>
      </w:r>
      <w:r w:rsidRPr="00727AAE">
        <w:rPr>
          <w:rFonts w:ascii="Arial" w:hAnsi="Arial" w:cs="Arial"/>
          <w:bCs/>
          <w:sz w:val="20"/>
          <w:szCs w:val="20"/>
        </w:rPr>
        <w:t xml:space="preserve"> 10. točko 74. člena</w:t>
      </w:r>
      <w:r>
        <w:rPr>
          <w:rFonts w:ascii="Arial" w:hAnsi="Arial" w:cs="Arial"/>
          <w:bCs/>
          <w:sz w:val="20"/>
          <w:szCs w:val="20"/>
        </w:rPr>
        <w:t>,</w:t>
      </w:r>
      <w:r w:rsidRPr="00727AAE">
        <w:rPr>
          <w:rFonts w:ascii="Arial" w:hAnsi="Arial" w:cs="Arial"/>
          <w:bCs/>
          <w:sz w:val="20"/>
          <w:szCs w:val="20"/>
        </w:rPr>
        <w:t xml:space="preserve"> drugo alinejo 4. točke prvega odstavka 75.</w:t>
      </w:r>
      <w:r>
        <w:rPr>
          <w:rFonts w:ascii="Arial" w:hAnsi="Arial" w:cs="Arial"/>
          <w:bCs/>
          <w:sz w:val="20"/>
          <w:szCs w:val="20"/>
        </w:rPr>
        <w:t xml:space="preserve"> </w:t>
      </w:r>
      <w:r w:rsidRPr="00727AAE">
        <w:rPr>
          <w:rFonts w:ascii="Arial" w:hAnsi="Arial" w:cs="Arial"/>
          <w:bCs/>
          <w:sz w:val="20"/>
          <w:szCs w:val="20"/>
        </w:rPr>
        <w:t>člena</w:t>
      </w:r>
      <w:r>
        <w:rPr>
          <w:rFonts w:ascii="Arial" w:hAnsi="Arial" w:cs="Arial"/>
          <w:bCs/>
          <w:sz w:val="20"/>
          <w:szCs w:val="20"/>
        </w:rPr>
        <w:t xml:space="preserve"> </w:t>
      </w:r>
      <w:r w:rsidRPr="00727AAE">
        <w:rPr>
          <w:rFonts w:ascii="Arial" w:hAnsi="Arial" w:cs="Arial"/>
          <w:bCs/>
          <w:sz w:val="20"/>
          <w:szCs w:val="20"/>
        </w:rPr>
        <w:t>Zakona o športu (</w:t>
      </w:r>
      <w:r w:rsidRPr="00DC7B55">
        <w:rPr>
          <w:rFonts w:ascii="Arial" w:hAnsi="Arial" w:cs="Arial"/>
          <w:bCs/>
          <w:sz w:val="20"/>
          <w:szCs w:val="20"/>
        </w:rPr>
        <w:t xml:space="preserve">Uradni list RS, št. 29/17, 21/18 – </w:t>
      </w:r>
      <w:proofErr w:type="spellStart"/>
      <w:r w:rsidRPr="00DC7B55">
        <w:rPr>
          <w:rFonts w:ascii="Arial" w:hAnsi="Arial" w:cs="Arial"/>
          <w:bCs/>
          <w:sz w:val="20"/>
          <w:szCs w:val="20"/>
        </w:rPr>
        <w:t>ZNOrg</w:t>
      </w:r>
      <w:proofErr w:type="spellEnd"/>
      <w:r w:rsidRPr="00DC7B55">
        <w:rPr>
          <w:rFonts w:ascii="Arial" w:hAnsi="Arial" w:cs="Arial"/>
          <w:bCs/>
          <w:sz w:val="20"/>
          <w:szCs w:val="20"/>
        </w:rPr>
        <w:t xml:space="preserve">, 82/20, 3/22 – </w:t>
      </w:r>
      <w:proofErr w:type="spellStart"/>
      <w:r w:rsidRPr="00DC7B55">
        <w:rPr>
          <w:rFonts w:ascii="Arial" w:hAnsi="Arial" w:cs="Arial"/>
          <w:bCs/>
          <w:sz w:val="20"/>
          <w:szCs w:val="20"/>
        </w:rPr>
        <w:t>ZDeb</w:t>
      </w:r>
      <w:proofErr w:type="spellEnd"/>
      <w:r w:rsidRPr="00DC7B55">
        <w:rPr>
          <w:rFonts w:ascii="Arial" w:hAnsi="Arial" w:cs="Arial"/>
          <w:bCs/>
          <w:sz w:val="20"/>
          <w:szCs w:val="20"/>
        </w:rPr>
        <w:t xml:space="preserve"> in 37/24 – ZMat-B</w:t>
      </w:r>
      <w:r w:rsidRPr="00727AAE">
        <w:rPr>
          <w:rFonts w:ascii="Arial" w:hAnsi="Arial" w:cs="Arial"/>
          <w:bCs/>
          <w:sz w:val="20"/>
          <w:szCs w:val="20"/>
        </w:rPr>
        <w:t xml:space="preserve">) </w:t>
      </w:r>
      <w:r w:rsidRPr="00727AAE">
        <w:rPr>
          <w:rFonts w:ascii="Arial" w:hAnsi="Arial" w:cs="Arial"/>
          <w:sz w:val="20"/>
          <w:szCs w:val="20"/>
        </w:rPr>
        <w:t>je Vlada Republike Slovenije na … seji pod točko …, dne … sprejela naslednji</w:t>
      </w:r>
      <w:r w:rsidRPr="00727AAE">
        <w:rPr>
          <w:rFonts w:ascii="Arial" w:hAnsi="Arial" w:cs="Arial"/>
          <w:b/>
          <w:sz w:val="20"/>
          <w:szCs w:val="20"/>
        </w:rPr>
        <w:t xml:space="preserve"> </w:t>
      </w:r>
    </w:p>
    <w:p w14:paraId="228ED486" w14:textId="77777777" w:rsidR="0064167D" w:rsidRDefault="0064167D" w:rsidP="0064167D">
      <w:pPr>
        <w:pStyle w:val="Neotevilenodstavek"/>
        <w:spacing w:before="0" w:after="0"/>
        <w:rPr>
          <w:iCs/>
          <w:sz w:val="20"/>
          <w:szCs w:val="20"/>
        </w:rPr>
      </w:pPr>
      <w:r>
        <w:rPr>
          <w:iCs/>
          <w:sz w:val="20"/>
          <w:szCs w:val="20"/>
        </w:rPr>
        <w:t xml:space="preserve"> </w:t>
      </w:r>
    </w:p>
    <w:p w14:paraId="2F6C4314" w14:textId="77777777" w:rsidR="0064167D" w:rsidRPr="00252055" w:rsidRDefault="0064167D" w:rsidP="0064167D">
      <w:pPr>
        <w:pStyle w:val="Neotevilenodstavek"/>
        <w:spacing w:before="0" w:after="0"/>
        <w:rPr>
          <w:iCs/>
          <w:sz w:val="20"/>
          <w:szCs w:val="20"/>
        </w:rPr>
      </w:pPr>
    </w:p>
    <w:p w14:paraId="5C7BCBA1" w14:textId="77777777" w:rsidR="0064167D" w:rsidRDefault="0064167D" w:rsidP="0064167D">
      <w:pPr>
        <w:jc w:val="center"/>
        <w:rPr>
          <w:rFonts w:ascii="Arial" w:hAnsi="Arial" w:cs="Arial"/>
          <w:sz w:val="20"/>
          <w:szCs w:val="20"/>
        </w:rPr>
      </w:pPr>
      <w:r w:rsidRPr="00252055">
        <w:rPr>
          <w:rFonts w:ascii="Arial" w:hAnsi="Arial" w:cs="Arial"/>
          <w:sz w:val="20"/>
          <w:szCs w:val="20"/>
        </w:rPr>
        <w:t>SKLEP</w:t>
      </w:r>
    </w:p>
    <w:p w14:paraId="143FCD1D" w14:textId="77777777" w:rsidR="0064167D" w:rsidRPr="00252055" w:rsidRDefault="0064167D" w:rsidP="0064167D">
      <w:pPr>
        <w:jc w:val="center"/>
        <w:rPr>
          <w:rFonts w:ascii="Arial" w:hAnsi="Arial" w:cs="Arial"/>
          <w:sz w:val="20"/>
          <w:szCs w:val="20"/>
        </w:rPr>
      </w:pPr>
    </w:p>
    <w:p w14:paraId="08F76AB2" w14:textId="77777777" w:rsidR="00E42E4B" w:rsidRPr="00E42E4B" w:rsidRDefault="00E42E4B" w:rsidP="00E42E4B">
      <w:pPr>
        <w:pStyle w:val="Odstavekseznama"/>
        <w:widowControl w:val="0"/>
        <w:numPr>
          <w:ilvl w:val="0"/>
          <w:numId w:val="33"/>
        </w:numPr>
        <w:autoSpaceDE w:val="0"/>
        <w:autoSpaceDN w:val="0"/>
        <w:adjustRightInd w:val="0"/>
        <w:spacing w:after="0" w:line="240" w:lineRule="atLeast"/>
        <w:jc w:val="both"/>
        <w:rPr>
          <w:rFonts w:ascii="Arial" w:eastAsia="Times New Roman" w:hAnsi="Arial" w:cs="Arial"/>
          <w:color w:val="000000"/>
          <w:sz w:val="20"/>
          <w:szCs w:val="20"/>
        </w:rPr>
      </w:pPr>
      <w:r w:rsidRPr="00E42E4B">
        <w:rPr>
          <w:rFonts w:ascii="Arial" w:eastAsia="Times New Roman" w:hAnsi="Arial" w:cs="Arial"/>
          <w:color w:val="000000"/>
          <w:sz w:val="20"/>
          <w:szCs w:val="20"/>
        </w:rPr>
        <w:t xml:space="preserve">Vlada Republike Slovenije daje Smučarski zvezi Slovenije soglasje h kandidaturi za organizacijo IBU Svetovnega prvenstva v para biatlonu, Pokljuka 2025. </w:t>
      </w:r>
    </w:p>
    <w:p w14:paraId="16C4F4A6" w14:textId="77777777" w:rsidR="00E42E4B" w:rsidRPr="00E42E4B" w:rsidRDefault="00E42E4B" w:rsidP="00BA3FB3">
      <w:pPr>
        <w:pStyle w:val="Odstavekseznama"/>
        <w:widowControl w:val="0"/>
        <w:autoSpaceDE w:val="0"/>
        <w:autoSpaceDN w:val="0"/>
        <w:adjustRightInd w:val="0"/>
        <w:spacing w:after="0" w:line="240" w:lineRule="atLeast"/>
        <w:jc w:val="both"/>
        <w:rPr>
          <w:rFonts w:ascii="Arial" w:eastAsia="Times New Roman" w:hAnsi="Arial" w:cs="Arial"/>
          <w:color w:val="000000"/>
          <w:sz w:val="20"/>
          <w:szCs w:val="20"/>
        </w:rPr>
      </w:pPr>
    </w:p>
    <w:p w14:paraId="1CEA50CF" w14:textId="77777777" w:rsidR="00E42E4B" w:rsidRPr="00E42E4B" w:rsidRDefault="00E42E4B" w:rsidP="00E42E4B">
      <w:pPr>
        <w:pStyle w:val="Odstavekseznama"/>
        <w:widowControl w:val="0"/>
        <w:numPr>
          <w:ilvl w:val="0"/>
          <w:numId w:val="33"/>
        </w:numPr>
        <w:autoSpaceDE w:val="0"/>
        <w:autoSpaceDN w:val="0"/>
        <w:adjustRightInd w:val="0"/>
        <w:spacing w:after="0" w:line="240" w:lineRule="atLeast"/>
        <w:jc w:val="both"/>
        <w:rPr>
          <w:rFonts w:ascii="Arial" w:eastAsia="Times New Roman" w:hAnsi="Arial" w:cs="Arial"/>
          <w:color w:val="000000"/>
          <w:sz w:val="20"/>
          <w:szCs w:val="20"/>
        </w:rPr>
      </w:pPr>
      <w:r w:rsidRPr="00E42E4B">
        <w:rPr>
          <w:rFonts w:ascii="Arial" w:eastAsia="Times New Roman" w:hAnsi="Arial" w:cs="Arial"/>
          <w:color w:val="000000"/>
          <w:sz w:val="20"/>
          <w:szCs w:val="20"/>
        </w:rPr>
        <w:t xml:space="preserve">Vlada Republike Slovenije daje Smučarski zvezi Slovenije soglasje za sofinanciranje organizacije IBU Svetovnega prvenstva v para biatlonu, Pokljuka 2025. Sofinanciranje se izvede v  skladno z letnim programom športa v Republiki Sloveniji za leto 2025 in na podlagi Pravilnika o sofinanciranju izvajanja letnega programa športa na državni ravni (Uradni list RS, št. 68/19, 91/20, 138/21, 74/23, 118/23 in 6/24). </w:t>
      </w:r>
    </w:p>
    <w:p w14:paraId="564C618F" w14:textId="77777777" w:rsidR="0064167D" w:rsidRDefault="0064167D" w:rsidP="0064167D">
      <w:pPr>
        <w:spacing w:after="0" w:line="240" w:lineRule="auto"/>
        <w:ind w:left="5670"/>
        <w:jc w:val="center"/>
        <w:rPr>
          <w:rFonts w:ascii="Arial" w:eastAsia="Times New Roman" w:hAnsi="Arial" w:cs="Arial"/>
          <w:color w:val="000000"/>
          <w:sz w:val="20"/>
          <w:szCs w:val="20"/>
        </w:rPr>
      </w:pPr>
    </w:p>
    <w:p w14:paraId="54C1856A" w14:textId="77777777" w:rsidR="0064167D" w:rsidRDefault="0064167D" w:rsidP="0064167D">
      <w:pPr>
        <w:spacing w:after="0" w:line="240" w:lineRule="auto"/>
        <w:ind w:left="5670"/>
        <w:jc w:val="center"/>
        <w:rPr>
          <w:rFonts w:ascii="Arial" w:eastAsia="Times New Roman" w:hAnsi="Arial" w:cs="Arial"/>
          <w:color w:val="000000"/>
          <w:sz w:val="20"/>
          <w:szCs w:val="20"/>
        </w:rPr>
      </w:pPr>
    </w:p>
    <w:p w14:paraId="5D83CD4A" w14:textId="77777777" w:rsidR="0064167D" w:rsidRDefault="0064167D" w:rsidP="0064167D">
      <w:pPr>
        <w:spacing w:after="0" w:line="240" w:lineRule="auto"/>
        <w:ind w:left="5670"/>
        <w:jc w:val="center"/>
        <w:rPr>
          <w:rFonts w:ascii="Arial" w:eastAsia="Times New Roman" w:hAnsi="Arial" w:cs="Arial"/>
          <w:color w:val="000000"/>
          <w:sz w:val="20"/>
          <w:szCs w:val="20"/>
        </w:rPr>
      </w:pPr>
    </w:p>
    <w:p w14:paraId="4B47A0F6" w14:textId="77777777" w:rsidR="0064167D" w:rsidRPr="00252055" w:rsidRDefault="0064167D" w:rsidP="0064167D">
      <w:pPr>
        <w:spacing w:after="0" w:line="240" w:lineRule="auto"/>
        <w:ind w:left="5670"/>
        <w:jc w:val="center"/>
        <w:rPr>
          <w:rFonts w:ascii="Arial" w:eastAsia="Times New Roman" w:hAnsi="Arial" w:cs="Arial"/>
          <w:color w:val="000000"/>
          <w:sz w:val="20"/>
          <w:szCs w:val="20"/>
        </w:rPr>
      </w:pPr>
      <w:r w:rsidRPr="00252055">
        <w:rPr>
          <w:rFonts w:ascii="Arial" w:eastAsia="Times New Roman" w:hAnsi="Arial" w:cs="Arial"/>
          <w:color w:val="000000"/>
          <w:sz w:val="20"/>
          <w:szCs w:val="20"/>
        </w:rPr>
        <w:t xml:space="preserve">Barbara Kolenko </w:t>
      </w:r>
      <w:proofErr w:type="spellStart"/>
      <w:r w:rsidRPr="00252055">
        <w:rPr>
          <w:rFonts w:ascii="Arial" w:eastAsia="Times New Roman" w:hAnsi="Arial" w:cs="Arial"/>
          <w:color w:val="000000"/>
          <w:sz w:val="20"/>
          <w:szCs w:val="20"/>
        </w:rPr>
        <w:t>Helbl</w:t>
      </w:r>
      <w:proofErr w:type="spellEnd"/>
    </w:p>
    <w:p w14:paraId="15F6DA6E" w14:textId="77777777" w:rsidR="0064167D" w:rsidRPr="00252055" w:rsidRDefault="0064167D" w:rsidP="0064167D">
      <w:pPr>
        <w:spacing w:after="0" w:line="240" w:lineRule="auto"/>
        <w:ind w:left="5670"/>
        <w:jc w:val="center"/>
        <w:rPr>
          <w:rFonts w:ascii="Arial" w:eastAsia="Times New Roman" w:hAnsi="Arial" w:cs="Arial"/>
          <w:color w:val="000000"/>
          <w:sz w:val="20"/>
          <w:szCs w:val="20"/>
          <w:lang w:eastAsia="sl-SI"/>
        </w:rPr>
      </w:pPr>
      <w:r w:rsidRPr="00252055">
        <w:rPr>
          <w:rFonts w:ascii="Arial" w:eastAsia="Times New Roman" w:hAnsi="Arial" w:cs="Arial"/>
          <w:color w:val="000000"/>
          <w:sz w:val="20"/>
          <w:szCs w:val="20"/>
          <w:lang w:eastAsia="sl-SI"/>
        </w:rPr>
        <w:t xml:space="preserve">generalna sekretarka </w:t>
      </w:r>
    </w:p>
    <w:p w14:paraId="3A26785E" w14:textId="77777777" w:rsidR="0064167D" w:rsidRDefault="0064167D" w:rsidP="0064167D">
      <w:pPr>
        <w:pStyle w:val="Neotevilenodstavek"/>
        <w:rPr>
          <w:iCs/>
          <w:sz w:val="20"/>
          <w:szCs w:val="20"/>
        </w:rPr>
      </w:pPr>
    </w:p>
    <w:p w14:paraId="70E46FC8" w14:textId="77777777" w:rsidR="0064167D" w:rsidRPr="00252055" w:rsidRDefault="0064167D" w:rsidP="0064167D">
      <w:pPr>
        <w:pStyle w:val="Neotevilenodstavek"/>
        <w:rPr>
          <w:iCs/>
          <w:sz w:val="20"/>
          <w:szCs w:val="20"/>
        </w:rPr>
      </w:pPr>
    </w:p>
    <w:p w14:paraId="06A1505C" w14:textId="77777777" w:rsidR="0064167D" w:rsidRPr="00252055" w:rsidRDefault="0064167D" w:rsidP="0064167D">
      <w:pPr>
        <w:pStyle w:val="Neotevilenodstavek"/>
        <w:rPr>
          <w:iCs/>
          <w:sz w:val="20"/>
          <w:szCs w:val="20"/>
        </w:rPr>
      </w:pPr>
      <w:r w:rsidRPr="00252055">
        <w:rPr>
          <w:iCs/>
          <w:sz w:val="20"/>
          <w:szCs w:val="20"/>
        </w:rPr>
        <w:t xml:space="preserve">Sklep prejmejo: </w:t>
      </w:r>
    </w:p>
    <w:p w14:paraId="759480E8" w14:textId="77777777" w:rsidR="0064167D" w:rsidRPr="00252055" w:rsidRDefault="0064167D" w:rsidP="0064167D">
      <w:pPr>
        <w:numPr>
          <w:ilvl w:val="0"/>
          <w:numId w:val="3"/>
        </w:numPr>
        <w:spacing w:after="0" w:line="240" w:lineRule="auto"/>
        <w:rPr>
          <w:rFonts w:ascii="Arial" w:hAnsi="Arial" w:cs="Arial"/>
          <w:iCs/>
          <w:sz w:val="20"/>
          <w:szCs w:val="20"/>
        </w:rPr>
      </w:pPr>
      <w:r>
        <w:rPr>
          <w:rFonts w:ascii="Arial" w:hAnsi="Arial" w:cs="Arial"/>
          <w:iCs/>
          <w:sz w:val="20"/>
          <w:szCs w:val="20"/>
        </w:rPr>
        <w:t>Smučarska zveza Slovenije</w:t>
      </w:r>
      <w:r w:rsidRPr="00252055">
        <w:rPr>
          <w:rFonts w:ascii="Arial" w:hAnsi="Arial" w:cs="Arial"/>
          <w:iCs/>
          <w:sz w:val="20"/>
          <w:szCs w:val="20"/>
        </w:rPr>
        <w:t xml:space="preserve">, </w:t>
      </w:r>
      <w:r>
        <w:rPr>
          <w:rFonts w:ascii="Arial" w:hAnsi="Arial" w:cs="Arial"/>
          <w:iCs/>
          <w:sz w:val="20"/>
          <w:szCs w:val="20"/>
        </w:rPr>
        <w:t>Podutiška cesta 146</w:t>
      </w:r>
      <w:r w:rsidRPr="00252055">
        <w:rPr>
          <w:rFonts w:ascii="Arial" w:hAnsi="Arial" w:cs="Arial"/>
          <w:iCs/>
          <w:sz w:val="20"/>
          <w:szCs w:val="20"/>
        </w:rPr>
        <w:t>, 1000 Ljubljana</w:t>
      </w:r>
      <w:r>
        <w:rPr>
          <w:rFonts w:ascii="Arial" w:hAnsi="Arial" w:cs="Arial"/>
          <w:iCs/>
          <w:sz w:val="20"/>
          <w:szCs w:val="20"/>
        </w:rPr>
        <w:t>,</w:t>
      </w:r>
      <w:r w:rsidRPr="00252055">
        <w:rPr>
          <w:rFonts w:ascii="Arial" w:hAnsi="Arial" w:cs="Arial"/>
          <w:iCs/>
          <w:sz w:val="20"/>
          <w:szCs w:val="20"/>
        </w:rPr>
        <w:t xml:space="preserve"> </w:t>
      </w:r>
    </w:p>
    <w:p w14:paraId="5D2239EB" w14:textId="77777777" w:rsidR="0064167D" w:rsidRPr="00252055" w:rsidRDefault="0064167D" w:rsidP="0064167D">
      <w:pPr>
        <w:numPr>
          <w:ilvl w:val="0"/>
          <w:numId w:val="3"/>
        </w:numPr>
        <w:spacing w:after="0" w:line="240" w:lineRule="auto"/>
        <w:rPr>
          <w:rFonts w:ascii="Arial" w:hAnsi="Arial" w:cs="Arial"/>
          <w:iCs/>
          <w:sz w:val="20"/>
          <w:szCs w:val="20"/>
        </w:rPr>
      </w:pPr>
      <w:r w:rsidRPr="00252055">
        <w:rPr>
          <w:rFonts w:ascii="Arial" w:hAnsi="Arial" w:cs="Arial"/>
          <w:iCs/>
          <w:sz w:val="20"/>
          <w:szCs w:val="20"/>
        </w:rPr>
        <w:t>Ministrstvo za gospodarstvo, turizem in šport,</w:t>
      </w:r>
    </w:p>
    <w:p w14:paraId="0514CD1C" w14:textId="77777777" w:rsidR="0064167D" w:rsidRDefault="0064167D" w:rsidP="0064167D">
      <w:pPr>
        <w:numPr>
          <w:ilvl w:val="0"/>
          <w:numId w:val="3"/>
        </w:numPr>
        <w:spacing w:after="0" w:line="240" w:lineRule="auto"/>
        <w:rPr>
          <w:rFonts w:ascii="Arial" w:hAnsi="Arial" w:cs="Arial"/>
          <w:iCs/>
          <w:sz w:val="20"/>
          <w:szCs w:val="20"/>
        </w:rPr>
      </w:pPr>
      <w:r w:rsidRPr="00252055">
        <w:rPr>
          <w:rFonts w:ascii="Arial" w:hAnsi="Arial" w:cs="Arial"/>
          <w:iCs/>
          <w:sz w:val="20"/>
          <w:szCs w:val="20"/>
        </w:rPr>
        <w:t>Ministrstvo za finance,</w:t>
      </w:r>
    </w:p>
    <w:p w14:paraId="0A0D4B65" w14:textId="77777777" w:rsidR="0064167D" w:rsidRPr="00252055" w:rsidRDefault="0064167D" w:rsidP="0064167D">
      <w:pPr>
        <w:numPr>
          <w:ilvl w:val="0"/>
          <w:numId w:val="3"/>
        </w:numPr>
        <w:spacing w:after="0" w:line="240" w:lineRule="auto"/>
        <w:rPr>
          <w:rFonts w:ascii="Arial" w:hAnsi="Arial" w:cs="Arial"/>
          <w:iCs/>
          <w:sz w:val="20"/>
          <w:szCs w:val="20"/>
        </w:rPr>
      </w:pPr>
      <w:r>
        <w:rPr>
          <w:rFonts w:ascii="Arial" w:hAnsi="Arial" w:cs="Arial"/>
          <w:iCs/>
          <w:sz w:val="20"/>
          <w:szCs w:val="20"/>
        </w:rPr>
        <w:t>Ministrstvo za notranje zadeve,</w:t>
      </w:r>
    </w:p>
    <w:p w14:paraId="3B121937" w14:textId="77777777" w:rsidR="0064167D" w:rsidRPr="00BE1D27" w:rsidRDefault="0064167D" w:rsidP="0064167D">
      <w:pPr>
        <w:numPr>
          <w:ilvl w:val="0"/>
          <w:numId w:val="3"/>
        </w:numPr>
        <w:spacing w:after="0" w:line="240" w:lineRule="auto"/>
        <w:rPr>
          <w:rFonts w:ascii="Arial" w:hAnsi="Arial" w:cs="Arial"/>
          <w:iCs/>
          <w:sz w:val="20"/>
          <w:szCs w:val="20"/>
        </w:rPr>
      </w:pPr>
      <w:r w:rsidRPr="00BE1D27">
        <w:rPr>
          <w:rFonts w:ascii="Arial" w:hAnsi="Arial" w:cs="Arial"/>
          <w:iCs/>
          <w:sz w:val="20"/>
          <w:szCs w:val="20"/>
        </w:rPr>
        <w:t xml:space="preserve">Urad vlade RS za komuniciranje. </w:t>
      </w:r>
    </w:p>
    <w:p w14:paraId="019C738F" w14:textId="6A09E99F" w:rsidR="00141642" w:rsidRDefault="00141642" w:rsidP="006A2BBB">
      <w:pPr>
        <w:tabs>
          <w:tab w:val="left" w:pos="708"/>
        </w:tabs>
        <w:spacing w:after="0" w:line="260" w:lineRule="exact"/>
        <w:jc w:val="both"/>
        <w:rPr>
          <w:rFonts w:ascii="Arial" w:eastAsia="Times New Roman" w:hAnsi="Arial" w:cs="Arial"/>
          <w:sz w:val="20"/>
          <w:szCs w:val="20"/>
          <w:lang w:eastAsia="sl-SI"/>
        </w:rPr>
      </w:pPr>
    </w:p>
    <w:p w14:paraId="1A6431F1" w14:textId="0BBF350F" w:rsidR="00141642" w:rsidRDefault="00141642" w:rsidP="001E074B">
      <w:pPr>
        <w:tabs>
          <w:tab w:val="left" w:pos="708"/>
        </w:tabs>
        <w:spacing w:after="0" w:line="260" w:lineRule="exact"/>
        <w:rPr>
          <w:rFonts w:ascii="Arial" w:eastAsia="Times New Roman" w:hAnsi="Arial" w:cs="Arial"/>
          <w:sz w:val="20"/>
          <w:szCs w:val="20"/>
          <w:lang w:eastAsia="sl-SI"/>
        </w:rPr>
      </w:pPr>
    </w:p>
    <w:p w14:paraId="13D1F389"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418E438B"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721D13E1"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24D2B075"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3B7C3D9E"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53840B22"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60927C7A" w14:textId="77777777" w:rsidR="001E074B" w:rsidRDefault="001E074B" w:rsidP="001E074B">
      <w:pPr>
        <w:tabs>
          <w:tab w:val="left" w:pos="708"/>
        </w:tabs>
        <w:spacing w:after="0" w:line="260" w:lineRule="exact"/>
        <w:rPr>
          <w:rFonts w:ascii="Arial" w:eastAsia="Times New Roman" w:hAnsi="Arial" w:cs="Arial"/>
          <w:sz w:val="20"/>
          <w:szCs w:val="20"/>
          <w:lang w:eastAsia="sl-SI"/>
        </w:rPr>
      </w:pPr>
    </w:p>
    <w:p w14:paraId="7DF17E52" w14:textId="77777777" w:rsidR="00141642" w:rsidRDefault="00141642" w:rsidP="006A2BBB">
      <w:pPr>
        <w:tabs>
          <w:tab w:val="left" w:pos="708"/>
        </w:tabs>
        <w:spacing w:after="0" w:line="260" w:lineRule="exact"/>
        <w:jc w:val="both"/>
        <w:rPr>
          <w:rFonts w:ascii="Arial" w:eastAsia="Times New Roman" w:hAnsi="Arial" w:cs="Arial"/>
          <w:sz w:val="20"/>
          <w:szCs w:val="20"/>
          <w:lang w:eastAsia="sl-SI"/>
        </w:rPr>
      </w:pPr>
    </w:p>
    <w:p w14:paraId="78790801" w14:textId="77777777" w:rsidR="003A0236" w:rsidRDefault="003A0236" w:rsidP="006A2BBB">
      <w:pPr>
        <w:spacing w:after="0" w:line="260" w:lineRule="atLeast"/>
        <w:jc w:val="center"/>
        <w:rPr>
          <w:rFonts w:ascii="Arial" w:eastAsia="Times New Roman" w:hAnsi="Arial" w:cs="Arial"/>
          <w:b/>
          <w:sz w:val="20"/>
          <w:szCs w:val="20"/>
        </w:rPr>
      </w:pPr>
    </w:p>
    <w:p w14:paraId="59A40616" w14:textId="77777777" w:rsidR="00D415AF" w:rsidRDefault="00D415AF" w:rsidP="006A2BBB">
      <w:pPr>
        <w:spacing w:after="0" w:line="260" w:lineRule="atLeast"/>
        <w:jc w:val="center"/>
        <w:rPr>
          <w:rFonts w:ascii="Arial" w:eastAsia="Times New Roman" w:hAnsi="Arial" w:cs="Arial"/>
          <w:b/>
          <w:sz w:val="20"/>
          <w:szCs w:val="20"/>
        </w:rPr>
      </w:pPr>
    </w:p>
    <w:p w14:paraId="4AA1F9D5" w14:textId="77777777" w:rsidR="00D415AF" w:rsidRDefault="00D415AF" w:rsidP="006A2BBB">
      <w:pPr>
        <w:spacing w:after="0" w:line="260" w:lineRule="atLeast"/>
        <w:jc w:val="center"/>
        <w:rPr>
          <w:rFonts w:ascii="Arial" w:eastAsia="Times New Roman" w:hAnsi="Arial" w:cs="Arial"/>
          <w:b/>
          <w:sz w:val="20"/>
          <w:szCs w:val="20"/>
        </w:rPr>
      </w:pPr>
    </w:p>
    <w:p w14:paraId="177B06C8" w14:textId="77777777" w:rsidR="00D415AF" w:rsidRDefault="00D415AF" w:rsidP="006A2BBB">
      <w:pPr>
        <w:spacing w:after="0" w:line="260" w:lineRule="atLeast"/>
        <w:jc w:val="center"/>
        <w:rPr>
          <w:rFonts w:ascii="Arial" w:eastAsia="Times New Roman" w:hAnsi="Arial" w:cs="Arial"/>
          <w:b/>
          <w:sz w:val="20"/>
          <w:szCs w:val="20"/>
        </w:rPr>
      </w:pPr>
    </w:p>
    <w:p w14:paraId="0E50A2CF" w14:textId="77777777" w:rsidR="00D415AF" w:rsidRDefault="00D415AF" w:rsidP="006A2BBB">
      <w:pPr>
        <w:spacing w:after="0" w:line="260" w:lineRule="atLeast"/>
        <w:jc w:val="center"/>
        <w:rPr>
          <w:rFonts w:ascii="Arial" w:eastAsia="Times New Roman" w:hAnsi="Arial" w:cs="Arial"/>
          <w:b/>
          <w:sz w:val="20"/>
          <w:szCs w:val="20"/>
        </w:rPr>
      </w:pPr>
    </w:p>
    <w:p w14:paraId="1A7E25CE" w14:textId="77777777" w:rsidR="00D415AF" w:rsidRDefault="00D415AF" w:rsidP="006A2BBB">
      <w:pPr>
        <w:spacing w:after="0" w:line="260" w:lineRule="atLeast"/>
        <w:jc w:val="center"/>
        <w:rPr>
          <w:rFonts w:ascii="Arial" w:eastAsia="Times New Roman" w:hAnsi="Arial" w:cs="Arial"/>
          <w:b/>
          <w:sz w:val="20"/>
          <w:szCs w:val="20"/>
        </w:rPr>
      </w:pPr>
    </w:p>
    <w:p w14:paraId="7F2AD53C" w14:textId="77777777" w:rsidR="00D415AF" w:rsidRDefault="00D415AF" w:rsidP="006A2BBB">
      <w:pPr>
        <w:spacing w:after="0" w:line="260" w:lineRule="atLeast"/>
        <w:jc w:val="center"/>
        <w:rPr>
          <w:rFonts w:ascii="Arial" w:eastAsia="Times New Roman" w:hAnsi="Arial" w:cs="Arial"/>
          <w:b/>
          <w:sz w:val="20"/>
          <w:szCs w:val="20"/>
        </w:rPr>
      </w:pPr>
    </w:p>
    <w:p w14:paraId="16F12826" w14:textId="77777777" w:rsidR="00D415AF" w:rsidRDefault="00D415AF" w:rsidP="006A2BBB">
      <w:pPr>
        <w:spacing w:after="0" w:line="260" w:lineRule="atLeast"/>
        <w:jc w:val="center"/>
        <w:rPr>
          <w:rFonts w:ascii="Arial" w:eastAsia="Times New Roman" w:hAnsi="Arial" w:cs="Arial"/>
          <w:b/>
          <w:sz w:val="20"/>
          <w:szCs w:val="20"/>
        </w:rPr>
      </w:pPr>
    </w:p>
    <w:p w14:paraId="13458214" w14:textId="77777777" w:rsidR="00D415AF" w:rsidRDefault="00D415AF" w:rsidP="006A2BBB">
      <w:pPr>
        <w:spacing w:after="0" w:line="260" w:lineRule="atLeast"/>
        <w:jc w:val="center"/>
        <w:rPr>
          <w:rFonts w:ascii="Arial" w:eastAsia="Times New Roman" w:hAnsi="Arial" w:cs="Arial"/>
          <w:b/>
          <w:sz w:val="20"/>
          <w:szCs w:val="20"/>
        </w:rPr>
      </w:pPr>
    </w:p>
    <w:p w14:paraId="7AEFF100" w14:textId="77777777" w:rsidR="003E7A70" w:rsidRDefault="003E7A70" w:rsidP="006A2BBB">
      <w:pPr>
        <w:spacing w:after="0" w:line="260" w:lineRule="atLeast"/>
        <w:jc w:val="center"/>
        <w:rPr>
          <w:rFonts w:ascii="Arial" w:eastAsia="Times New Roman" w:hAnsi="Arial" w:cs="Arial"/>
          <w:b/>
          <w:sz w:val="20"/>
          <w:szCs w:val="20"/>
        </w:rPr>
      </w:pPr>
    </w:p>
    <w:p w14:paraId="64DEB474" w14:textId="162F1172" w:rsidR="00E67D79" w:rsidRDefault="00E67D79" w:rsidP="00E67D79">
      <w:pPr>
        <w:tabs>
          <w:tab w:val="left" w:pos="708"/>
        </w:tabs>
        <w:spacing w:after="0" w:line="260" w:lineRule="exact"/>
        <w:jc w:val="right"/>
        <w:rPr>
          <w:rFonts w:ascii="Arial" w:eastAsia="Times New Roman" w:hAnsi="Arial" w:cs="Arial"/>
          <w:sz w:val="20"/>
          <w:szCs w:val="20"/>
          <w:lang w:eastAsia="sl-SI"/>
        </w:rPr>
      </w:pPr>
      <w:r>
        <w:rPr>
          <w:rFonts w:ascii="Arial" w:eastAsia="Times New Roman" w:hAnsi="Arial" w:cs="Arial"/>
          <w:sz w:val="20"/>
          <w:szCs w:val="20"/>
          <w:lang w:eastAsia="sl-SI"/>
        </w:rPr>
        <w:lastRenderedPageBreak/>
        <w:t>Priloga 2</w:t>
      </w:r>
    </w:p>
    <w:p w14:paraId="61FA3340" w14:textId="77777777" w:rsidR="00B214C9" w:rsidRDefault="00B214C9" w:rsidP="004C0AA7">
      <w:pPr>
        <w:spacing w:after="0" w:line="260" w:lineRule="atLeast"/>
        <w:jc w:val="center"/>
        <w:rPr>
          <w:rFonts w:ascii="Arial" w:eastAsia="Times New Roman" w:hAnsi="Arial" w:cs="Arial"/>
          <w:b/>
          <w:sz w:val="20"/>
          <w:szCs w:val="20"/>
        </w:rPr>
      </w:pPr>
    </w:p>
    <w:p w14:paraId="40E10409" w14:textId="77777777" w:rsidR="00E67D79" w:rsidRDefault="00E67D79" w:rsidP="004C0AA7">
      <w:pPr>
        <w:spacing w:after="0" w:line="260" w:lineRule="atLeast"/>
        <w:jc w:val="center"/>
        <w:rPr>
          <w:rFonts w:ascii="Arial" w:eastAsia="Times New Roman" w:hAnsi="Arial" w:cs="Arial"/>
          <w:b/>
          <w:sz w:val="20"/>
          <w:szCs w:val="20"/>
        </w:rPr>
      </w:pPr>
    </w:p>
    <w:p w14:paraId="4BB9CD31" w14:textId="49C9E8F1" w:rsidR="006A2BBB" w:rsidRDefault="006A2BBB" w:rsidP="004C0AA7">
      <w:pPr>
        <w:spacing w:after="0" w:line="260" w:lineRule="atLeast"/>
        <w:jc w:val="center"/>
        <w:rPr>
          <w:rFonts w:ascii="Arial" w:eastAsia="Times New Roman" w:hAnsi="Arial" w:cs="Arial"/>
          <w:b/>
          <w:sz w:val="20"/>
          <w:szCs w:val="20"/>
        </w:rPr>
      </w:pPr>
      <w:r w:rsidRPr="004E2C6C">
        <w:rPr>
          <w:rFonts w:ascii="Arial" w:eastAsia="Times New Roman" w:hAnsi="Arial" w:cs="Arial"/>
          <w:b/>
          <w:sz w:val="20"/>
          <w:szCs w:val="20"/>
        </w:rPr>
        <w:t>OBRAZLOŽITEV</w:t>
      </w:r>
    </w:p>
    <w:p w14:paraId="7F2DC48E" w14:textId="6152939D" w:rsidR="007F5E35" w:rsidRDefault="007F5E35" w:rsidP="004C0AA7">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6B729343" w14:textId="1D65420E" w:rsidR="004F34F8" w:rsidRPr="00DC39E0" w:rsidRDefault="00D64576" w:rsidP="004C0AA7">
      <w:pPr>
        <w:widowControl w:val="0"/>
        <w:overflowPunct w:val="0"/>
        <w:autoSpaceDE w:val="0"/>
        <w:autoSpaceDN w:val="0"/>
        <w:adjustRightInd w:val="0"/>
        <w:spacing w:after="0" w:line="240" w:lineRule="auto"/>
        <w:jc w:val="both"/>
        <w:textAlignment w:val="baseline"/>
        <w:rPr>
          <w:rFonts w:ascii="Arial" w:eastAsia="Times New Roman" w:hAnsi="Arial" w:cs="Arial"/>
          <w:color w:val="000000"/>
          <w:sz w:val="20"/>
          <w:szCs w:val="20"/>
        </w:rPr>
      </w:pPr>
      <w:bookmarkStart w:id="5" w:name="_Hlk182217688"/>
      <w:r w:rsidRPr="00DC39E0">
        <w:rPr>
          <w:rFonts w:ascii="Arial" w:eastAsia="Times New Roman" w:hAnsi="Arial" w:cs="Arial"/>
          <w:iCs/>
          <w:sz w:val="20"/>
          <w:szCs w:val="20"/>
          <w:lang w:eastAsia="sl-SI"/>
        </w:rPr>
        <w:t>V</w:t>
      </w:r>
      <w:r w:rsidR="004F34F8" w:rsidRPr="00DC39E0">
        <w:rPr>
          <w:rFonts w:ascii="Arial" w:eastAsia="Times New Roman" w:hAnsi="Arial" w:cs="Arial"/>
          <w:iCs/>
          <w:sz w:val="20"/>
          <w:szCs w:val="20"/>
          <w:lang w:eastAsia="sl-SI"/>
        </w:rPr>
        <w:t xml:space="preserve"> skladu s 75. členom Zakona o športu (</w:t>
      </w:r>
      <w:r w:rsidR="005253FB" w:rsidRPr="00DC39E0">
        <w:rPr>
          <w:rFonts w:ascii="Arial" w:eastAsia="Times New Roman" w:hAnsi="Arial" w:cs="Arial"/>
          <w:iCs/>
          <w:sz w:val="20"/>
          <w:szCs w:val="20"/>
          <w:lang w:eastAsia="sl-SI"/>
        </w:rPr>
        <w:t xml:space="preserve">Uradni list RS, št. 29/17, 21/18 – </w:t>
      </w:r>
      <w:proofErr w:type="spellStart"/>
      <w:r w:rsidR="005253FB" w:rsidRPr="00DC39E0">
        <w:rPr>
          <w:rFonts w:ascii="Arial" w:eastAsia="Times New Roman" w:hAnsi="Arial" w:cs="Arial"/>
          <w:iCs/>
          <w:sz w:val="20"/>
          <w:szCs w:val="20"/>
          <w:lang w:eastAsia="sl-SI"/>
        </w:rPr>
        <w:t>ZNOrg</w:t>
      </w:r>
      <w:proofErr w:type="spellEnd"/>
      <w:r w:rsidR="005253FB" w:rsidRPr="00DC39E0">
        <w:rPr>
          <w:rFonts w:ascii="Arial" w:eastAsia="Times New Roman" w:hAnsi="Arial" w:cs="Arial"/>
          <w:iCs/>
          <w:sz w:val="20"/>
          <w:szCs w:val="20"/>
          <w:lang w:eastAsia="sl-SI"/>
        </w:rPr>
        <w:t xml:space="preserve">, 82/20, 3/22 – </w:t>
      </w:r>
      <w:proofErr w:type="spellStart"/>
      <w:r w:rsidR="005253FB" w:rsidRPr="00DC39E0">
        <w:rPr>
          <w:rFonts w:ascii="Arial" w:eastAsia="Times New Roman" w:hAnsi="Arial" w:cs="Arial"/>
          <w:iCs/>
          <w:sz w:val="20"/>
          <w:szCs w:val="20"/>
          <w:lang w:eastAsia="sl-SI"/>
        </w:rPr>
        <w:t>ZDeb</w:t>
      </w:r>
      <w:proofErr w:type="spellEnd"/>
      <w:r w:rsidR="005253FB" w:rsidRPr="00DC39E0">
        <w:rPr>
          <w:rFonts w:ascii="Arial" w:eastAsia="Times New Roman" w:hAnsi="Arial" w:cs="Arial"/>
          <w:iCs/>
          <w:sz w:val="20"/>
          <w:szCs w:val="20"/>
          <w:lang w:eastAsia="sl-SI"/>
        </w:rPr>
        <w:t xml:space="preserve"> in 37/24 – ZMat-B</w:t>
      </w:r>
      <w:r w:rsidR="00FF13C3" w:rsidRPr="00DC39E0">
        <w:rPr>
          <w:rFonts w:ascii="Arial" w:eastAsia="Times New Roman" w:hAnsi="Arial" w:cs="Arial"/>
          <w:iCs/>
          <w:sz w:val="20"/>
          <w:szCs w:val="20"/>
          <w:lang w:eastAsia="sl-SI"/>
        </w:rPr>
        <w:t>; v nadaljevanju: ZŠpo-1</w:t>
      </w:r>
      <w:r w:rsidR="004F34F8" w:rsidRPr="00DC39E0">
        <w:rPr>
          <w:rFonts w:ascii="Arial" w:eastAsia="Times New Roman" w:hAnsi="Arial" w:cs="Arial"/>
          <w:iCs/>
          <w:sz w:val="20"/>
          <w:szCs w:val="20"/>
          <w:lang w:eastAsia="sl-SI"/>
        </w:rPr>
        <w:t xml:space="preserve">) </w:t>
      </w:r>
      <w:r w:rsidR="00C4279F" w:rsidRPr="00DC39E0">
        <w:rPr>
          <w:rFonts w:ascii="Arial" w:hAnsi="Arial" w:cs="Arial"/>
          <w:bCs/>
          <w:sz w:val="20"/>
          <w:szCs w:val="20"/>
        </w:rPr>
        <w:t xml:space="preserve">in na podlagi </w:t>
      </w:r>
      <w:r w:rsidR="00C4279F" w:rsidRPr="00DC39E0">
        <w:rPr>
          <w:rFonts w:ascii="Arial" w:eastAsia="Times New Roman" w:hAnsi="Arial" w:cs="Arial"/>
          <w:iCs/>
          <w:sz w:val="20"/>
          <w:szCs w:val="20"/>
          <w:lang w:eastAsia="sl-SI"/>
        </w:rPr>
        <w:t>Sklepa o postopku za kandidiranje in organiziranje velikih športnih prireditev v Republiki Sloveniji (Uradni list RS št. 64/93, 22/98 – ZSpo in 29/17 – ZŠpo-1</w:t>
      </w:r>
      <w:bookmarkStart w:id="6" w:name="_Hlk174966156"/>
      <w:r w:rsidR="00843CFD" w:rsidRPr="00DC39E0">
        <w:rPr>
          <w:rFonts w:ascii="Arial" w:eastAsia="Times New Roman" w:hAnsi="Arial" w:cs="Arial"/>
          <w:iCs/>
          <w:sz w:val="20"/>
          <w:szCs w:val="20"/>
          <w:lang w:eastAsia="sl-SI"/>
        </w:rPr>
        <w:t>; v nadaljevanju: Sklep o postopku za kandidiranje</w:t>
      </w:r>
      <w:r w:rsidR="00C4279F" w:rsidRPr="00DC39E0">
        <w:rPr>
          <w:rFonts w:ascii="Arial" w:eastAsia="Times New Roman" w:hAnsi="Arial" w:cs="Arial"/>
          <w:iCs/>
          <w:sz w:val="20"/>
          <w:szCs w:val="20"/>
          <w:lang w:eastAsia="sl-SI"/>
        </w:rPr>
        <w:t>)</w:t>
      </w:r>
      <w:r w:rsidR="00D4481A" w:rsidRPr="00DC39E0">
        <w:rPr>
          <w:rFonts w:ascii="Arial" w:eastAsia="Times New Roman" w:hAnsi="Arial" w:cs="Arial"/>
          <w:iCs/>
          <w:sz w:val="20"/>
          <w:szCs w:val="20"/>
          <w:lang w:eastAsia="sl-SI"/>
        </w:rPr>
        <w:t xml:space="preserve">, ki se uporablja na podlagi </w:t>
      </w:r>
      <w:r w:rsidR="00D4481A" w:rsidRPr="00DC39E0">
        <w:rPr>
          <w:rFonts w:ascii="Arial" w:hAnsi="Arial" w:cs="Arial"/>
          <w:bCs/>
          <w:sz w:val="20"/>
          <w:szCs w:val="20"/>
        </w:rPr>
        <w:t xml:space="preserve">7. točke </w:t>
      </w:r>
      <w:r w:rsidR="00843CFD" w:rsidRPr="00DC39E0">
        <w:rPr>
          <w:rFonts w:ascii="Arial" w:hAnsi="Arial" w:cs="Arial"/>
          <w:bCs/>
          <w:sz w:val="20"/>
          <w:szCs w:val="20"/>
        </w:rPr>
        <w:t xml:space="preserve">drugega odstavka </w:t>
      </w:r>
      <w:r w:rsidR="00D4481A" w:rsidRPr="00DC39E0">
        <w:rPr>
          <w:rFonts w:ascii="Arial" w:hAnsi="Arial" w:cs="Arial"/>
          <w:bCs/>
          <w:sz w:val="20"/>
          <w:szCs w:val="20"/>
        </w:rPr>
        <w:t>99. člena ZŠpo-1</w:t>
      </w:r>
      <w:bookmarkEnd w:id="6"/>
      <w:r w:rsidR="00D4481A" w:rsidRPr="00DC39E0">
        <w:rPr>
          <w:rFonts w:ascii="Arial" w:hAnsi="Arial" w:cs="Arial"/>
          <w:bCs/>
          <w:sz w:val="20"/>
          <w:szCs w:val="20"/>
        </w:rPr>
        <w:t>,</w:t>
      </w:r>
      <w:r w:rsidRPr="00DC39E0">
        <w:rPr>
          <w:rFonts w:ascii="Arial" w:hAnsi="Arial" w:cs="Arial"/>
          <w:bCs/>
          <w:sz w:val="20"/>
          <w:szCs w:val="20"/>
        </w:rPr>
        <w:t xml:space="preserve"> je Ministrstvo za gospodarstvo, turizem in šport (v nadaljevanju: MGTŠ)</w:t>
      </w:r>
      <w:r w:rsidR="00C4279F" w:rsidRPr="00DC39E0">
        <w:rPr>
          <w:rFonts w:ascii="Arial" w:eastAsia="Times New Roman" w:hAnsi="Arial" w:cs="Arial"/>
          <w:iCs/>
          <w:sz w:val="20"/>
          <w:szCs w:val="20"/>
          <w:lang w:eastAsia="sl-SI"/>
        </w:rPr>
        <w:t xml:space="preserve"> dne </w:t>
      </w:r>
      <w:r w:rsidR="00C57412" w:rsidRPr="00DC39E0">
        <w:rPr>
          <w:rFonts w:ascii="Arial" w:eastAsia="Times New Roman" w:hAnsi="Arial" w:cs="Arial"/>
          <w:iCs/>
          <w:sz w:val="20"/>
          <w:szCs w:val="20"/>
          <w:lang w:eastAsia="sl-SI"/>
        </w:rPr>
        <w:t>12</w:t>
      </w:r>
      <w:r w:rsidR="00C4279F" w:rsidRPr="00DC39E0">
        <w:rPr>
          <w:rFonts w:ascii="Arial" w:eastAsia="Times New Roman" w:hAnsi="Arial" w:cs="Arial"/>
          <w:iCs/>
          <w:sz w:val="20"/>
          <w:szCs w:val="20"/>
          <w:lang w:eastAsia="sl-SI"/>
        </w:rPr>
        <w:t xml:space="preserve">. </w:t>
      </w:r>
      <w:r w:rsidR="003E7A70" w:rsidRPr="00DC39E0">
        <w:rPr>
          <w:rFonts w:ascii="Arial" w:eastAsia="Times New Roman" w:hAnsi="Arial" w:cs="Arial"/>
          <w:iCs/>
          <w:sz w:val="20"/>
          <w:szCs w:val="20"/>
          <w:lang w:eastAsia="sl-SI"/>
        </w:rPr>
        <w:t>1</w:t>
      </w:r>
      <w:r w:rsidR="00C57412" w:rsidRPr="00DC39E0">
        <w:rPr>
          <w:rFonts w:ascii="Arial" w:eastAsia="Times New Roman" w:hAnsi="Arial" w:cs="Arial"/>
          <w:iCs/>
          <w:sz w:val="20"/>
          <w:szCs w:val="20"/>
          <w:lang w:eastAsia="sl-SI"/>
        </w:rPr>
        <w:t>1</w:t>
      </w:r>
      <w:r w:rsidR="00C4279F" w:rsidRPr="00DC39E0">
        <w:rPr>
          <w:rFonts w:ascii="Arial" w:eastAsia="Times New Roman" w:hAnsi="Arial" w:cs="Arial"/>
          <w:iCs/>
          <w:sz w:val="20"/>
          <w:szCs w:val="20"/>
          <w:lang w:eastAsia="sl-SI"/>
        </w:rPr>
        <w:t>. 2024 pr</w:t>
      </w:r>
      <w:r w:rsidRPr="00DC39E0">
        <w:rPr>
          <w:rFonts w:ascii="Arial" w:eastAsia="Times New Roman" w:hAnsi="Arial" w:cs="Arial"/>
          <w:iCs/>
          <w:sz w:val="20"/>
          <w:szCs w:val="20"/>
          <w:lang w:eastAsia="sl-SI"/>
        </w:rPr>
        <w:t>ejelo</w:t>
      </w:r>
      <w:r w:rsidR="00C4279F" w:rsidRPr="00DC39E0">
        <w:rPr>
          <w:rFonts w:ascii="Arial" w:eastAsia="Times New Roman" w:hAnsi="Arial" w:cs="Arial"/>
          <w:iCs/>
          <w:sz w:val="20"/>
          <w:szCs w:val="20"/>
          <w:lang w:eastAsia="sl-SI"/>
        </w:rPr>
        <w:t xml:space="preserve"> vlogo za izdajo soglasja </w:t>
      </w:r>
      <w:r w:rsidR="00C57412" w:rsidRPr="00DC39E0">
        <w:rPr>
          <w:rFonts w:ascii="Arial" w:eastAsia="Times New Roman" w:hAnsi="Arial" w:cs="Arial"/>
          <w:iCs/>
          <w:sz w:val="20"/>
          <w:szCs w:val="20"/>
          <w:lang w:eastAsia="sl-SI"/>
        </w:rPr>
        <w:t xml:space="preserve">h </w:t>
      </w:r>
      <w:r w:rsidR="00C4279F" w:rsidRPr="00DC39E0">
        <w:rPr>
          <w:rFonts w:ascii="Arial" w:eastAsia="Times New Roman" w:hAnsi="Arial" w:cs="Arial"/>
          <w:iCs/>
          <w:sz w:val="20"/>
          <w:szCs w:val="20"/>
          <w:lang w:eastAsia="sl-SI"/>
        </w:rPr>
        <w:t>kandidiranj</w:t>
      </w:r>
      <w:r w:rsidR="00C57412" w:rsidRPr="00DC39E0">
        <w:rPr>
          <w:rFonts w:ascii="Arial" w:eastAsia="Times New Roman" w:hAnsi="Arial" w:cs="Arial"/>
          <w:iCs/>
          <w:sz w:val="20"/>
          <w:szCs w:val="20"/>
          <w:lang w:eastAsia="sl-SI"/>
        </w:rPr>
        <w:t xml:space="preserve">u </w:t>
      </w:r>
      <w:r w:rsidR="00C4279F" w:rsidRPr="00DC39E0">
        <w:rPr>
          <w:rFonts w:ascii="Arial" w:eastAsia="Times New Roman" w:hAnsi="Arial" w:cs="Arial"/>
          <w:iCs/>
          <w:sz w:val="20"/>
          <w:szCs w:val="20"/>
          <w:lang w:eastAsia="sl-SI"/>
        </w:rPr>
        <w:t xml:space="preserve">za organizacijo velike mednarodne športne prireditve, </w:t>
      </w:r>
      <w:r w:rsidR="00C57412" w:rsidRPr="00DC39E0">
        <w:rPr>
          <w:rFonts w:ascii="Arial" w:eastAsia="Times New Roman" w:hAnsi="Arial" w:cs="Arial"/>
          <w:iCs/>
          <w:sz w:val="20"/>
          <w:szCs w:val="20"/>
          <w:lang w:eastAsia="sl-SI"/>
        </w:rPr>
        <w:t>in sicer IBU Svetovnega prvenstva v para biatlonu, Pokljuka 2025</w:t>
      </w:r>
      <w:r w:rsidR="005253FB" w:rsidRPr="00DC39E0">
        <w:rPr>
          <w:rFonts w:ascii="Arial" w:eastAsia="Times New Roman" w:hAnsi="Arial" w:cs="Arial"/>
          <w:iCs/>
          <w:sz w:val="20"/>
          <w:szCs w:val="20"/>
          <w:lang w:eastAsia="sl-SI"/>
        </w:rPr>
        <w:t>, ki b</w:t>
      </w:r>
      <w:r w:rsidR="00EB1684" w:rsidRPr="00DC39E0">
        <w:rPr>
          <w:rFonts w:ascii="Arial" w:eastAsia="Times New Roman" w:hAnsi="Arial" w:cs="Arial"/>
          <w:iCs/>
          <w:sz w:val="20"/>
          <w:szCs w:val="20"/>
          <w:lang w:eastAsia="sl-SI"/>
        </w:rPr>
        <w:t>i</w:t>
      </w:r>
      <w:r w:rsidR="005253FB" w:rsidRPr="00DC39E0">
        <w:rPr>
          <w:rFonts w:ascii="Arial" w:eastAsia="Times New Roman" w:hAnsi="Arial" w:cs="Arial"/>
          <w:iCs/>
          <w:sz w:val="20"/>
          <w:szCs w:val="20"/>
          <w:lang w:eastAsia="sl-SI"/>
        </w:rPr>
        <w:t xml:space="preserve"> potekalo </w:t>
      </w:r>
      <w:r w:rsidR="00C57412" w:rsidRPr="00DC39E0">
        <w:rPr>
          <w:rFonts w:ascii="Arial" w:eastAsia="Times New Roman" w:hAnsi="Arial" w:cs="Arial"/>
          <w:iCs/>
          <w:sz w:val="20"/>
          <w:szCs w:val="20"/>
          <w:lang w:eastAsia="sl-SI"/>
        </w:rPr>
        <w:t xml:space="preserve">od 4. do 9. februarja </w:t>
      </w:r>
      <w:r w:rsidR="005253FB" w:rsidRPr="00DC39E0">
        <w:rPr>
          <w:rFonts w:ascii="Arial" w:eastAsia="Times New Roman" w:hAnsi="Arial" w:cs="Arial"/>
          <w:iCs/>
          <w:sz w:val="20"/>
          <w:szCs w:val="20"/>
          <w:lang w:eastAsia="sl-SI"/>
        </w:rPr>
        <w:t>202</w:t>
      </w:r>
      <w:r w:rsidR="00C57412" w:rsidRPr="00DC39E0">
        <w:rPr>
          <w:rFonts w:ascii="Arial" w:eastAsia="Times New Roman" w:hAnsi="Arial" w:cs="Arial"/>
          <w:iCs/>
          <w:sz w:val="20"/>
          <w:szCs w:val="20"/>
          <w:lang w:eastAsia="sl-SI"/>
        </w:rPr>
        <w:t>5</w:t>
      </w:r>
      <w:r w:rsidR="005253FB" w:rsidRPr="00DC39E0">
        <w:rPr>
          <w:rFonts w:ascii="Arial" w:eastAsia="Times New Roman" w:hAnsi="Arial" w:cs="Arial"/>
          <w:iCs/>
          <w:sz w:val="20"/>
          <w:szCs w:val="20"/>
          <w:lang w:eastAsia="sl-SI"/>
        </w:rPr>
        <w:t xml:space="preserve"> </w:t>
      </w:r>
      <w:r w:rsidR="00C57412" w:rsidRPr="00DC39E0">
        <w:rPr>
          <w:rFonts w:ascii="Arial" w:eastAsia="Times New Roman" w:hAnsi="Arial" w:cs="Arial"/>
          <w:iCs/>
          <w:sz w:val="20"/>
          <w:szCs w:val="20"/>
          <w:lang w:eastAsia="sl-SI"/>
        </w:rPr>
        <w:t>na Pokljuki</w:t>
      </w:r>
      <w:r w:rsidR="00C4279F" w:rsidRPr="00DC39E0">
        <w:rPr>
          <w:rFonts w:ascii="Arial" w:eastAsia="Times New Roman" w:hAnsi="Arial" w:cs="Arial"/>
          <w:iCs/>
          <w:sz w:val="20"/>
          <w:szCs w:val="20"/>
          <w:lang w:eastAsia="sl-SI"/>
        </w:rPr>
        <w:t>.</w:t>
      </w:r>
      <w:r w:rsidR="00764236" w:rsidRPr="00DC39E0">
        <w:rPr>
          <w:rFonts w:ascii="Arial" w:eastAsia="Times New Roman" w:hAnsi="Arial" w:cs="Arial"/>
          <w:iCs/>
          <w:sz w:val="20"/>
          <w:szCs w:val="20"/>
          <w:lang w:eastAsia="sl-SI"/>
        </w:rPr>
        <w:t xml:space="preserve"> </w:t>
      </w:r>
      <w:r w:rsidR="00C57412" w:rsidRPr="00DC39E0">
        <w:rPr>
          <w:rFonts w:ascii="Arial" w:eastAsia="Times New Roman" w:hAnsi="Arial" w:cs="Arial"/>
          <w:iCs/>
          <w:sz w:val="20"/>
          <w:szCs w:val="20"/>
          <w:lang w:eastAsia="sl-SI"/>
        </w:rPr>
        <w:t>S</w:t>
      </w:r>
      <w:r w:rsidRPr="00DC39E0">
        <w:rPr>
          <w:rFonts w:ascii="Arial" w:eastAsia="Times New Roman" w:hAnsi="Arial" w:cs="Arial"/>
          <w:iCs/>
          <w:sz w:val="20"/>
          <w:szCs w:val="20"/>
          <w:lang w:eastAsia="sl-SI"/>
        </w:rPr>
        <w:t xml:space="preserve">mučarska zveza Slovenije (v nadaljevanju: SZS) </w:t>
      </w:r>
      <w:r w:rsidR="00764236" w:rsidRPr="00DC39E0">
        <w:rPr>
          <w:rFonts w:ascii="Arial" w:eastAsia="Times New Roman" w:hAnsi="Arial" w:cs="Arial"/>
          <w:iCs/>
          <w:sz w:val="20"/>
          <w:szCs w:val="20"/>
          <w:lang w:eastAsia="sl-SI"/>
        </w:rPr>
        <w:t xml:space="preserve">je </w:t>
      </w:r>
      <w:r w:rsidR="00FE07C0" w:rsidRPr="00DC39E0">
        <w:rPr>
          <w:rFonts w:ascii="Arial" w:eastAsia="Times New Roman" w:hAnsi="Arial" w:cs="Arial"/>
          <w:iCs/>
          <w:sz w:val="20"/>
          <w:szCs w:val="20"/>
          <w:lang w:eastAsia="sl-SI"/>
        </w:rPr>
        <w:t>dne</w:t>
      </w:r>
      <w:r w:rsidR="00CF280F" w:rsidRPr="00DC39E0">
        <w:rPr>
          <w:rFonts w:ascii="Arial" w:eastAsia="Times New Roman" w:hAnsi="Arial" w:cs="Arial"/>
          <w:iCs/>
          <w:sz w:val="20"/>
          <w:szCs w:val="20"/>
          <w:lang w:eastAsia="sl-SI"/>
        </w:rPr>
        <w:t xml:space="preserve"> </w:t>
      </w:r>
      <w:r w:rsidR="00C57412" w:rsidRPr="00DC39E0">
        <w:rPr>
          <w:rFonts w:ascii="Arial" w:eastAsia="Times New Roman" w:hAnsi="Arial" w:cs="Arial"/>
          <w:iCs/>
          <w:sz w:val="20"/>
          <w:szCs w:val="20"/>
          <w:lang w:eastAsia="sl-SI"/>
        </w:rPr>
        <w:t>4</w:t>
      </w:r>
      <w:r w:rsidR="00CF280F" w:rsidRPr="00DC39E0">
        <w:rPr>
          <w:rFonts w:ascii="Arial" w:eastAsia="Times New Roman" w:hAnsi="Arial" w:cs="Arial"/>
          <w:iCs/>
          <w:sz w:val="20"/>
          <w:szCs w:val="20"/>
          <w:lang w:eastAsia="sl-SI"/>
        </w:rPr>
        <w:t xml:space="preserve">. in </w:t>
      </w:r>
      <w:r w:rsidR="00C57412" w:rsidRPr="00DC39E0">
        <w:rPr>
          <w:rFonts w:ascii="Arial" w:eastAsia="Times New Roman" w:hAnsi="Arial" w:cs="Arial"/>
          <w:iCs/>
          <w:sz w:val="20"/>
          <w:szCs w:val="20"/>
          <w:lang w:eastAsia="sl-SI"/>
        </w:rPr>
        <w:t>5</w:t>
      </w:r>
      <w:r w:rsidR="008C1006" w:rsidRPr="00DC39E0">
        <w:rPr>
          <w:rFonts w:ascii="Arial" w:eastAsia="Times New Roman" w:hAnsi="Arial" w:cs="Arial"/>
          <w:iCs/>
          <w:sz w:val="20"/>
          <w:szCs w:val="20"/>
          <w:lang w:eastAsia="sl-SI"/>
        </w:rPr>
        <w:t>. 1</w:t>
      </w:r>
      <w:r w:rsidR="00C57412" w:rsidRPr="00DC39E0">
        <w:rPr>
          <w:rFonts w:ascii="Arial" w:eastAsia="Times New Roman" w:hAnsi="Arial" w:cs="Arial"/>
          <w:iCs/>
          <w:sz w:val="20"/>
          <w:szCs w:val="20"/>
          <w:lang w:eastAsia="sl-SI"/>
        </w:rPr>
        <w:t>2</w:t>
      </w:r>
      <w:r w:rsidR="008C1006" w:rsidRPr="00DC39E0">
        <w:rPr>
          <w:rFonts w:ascii="Arial" w:eastAsia="Times New Roman" w:hAnsi="Arial" w:cs="Arial"/>
          <w:iCs/>
          <w:sz w:val="20"/>
          <w:szCs w:val="20"/>
          <w:lang w:eastAsia="sl-SI"/>
        </w:rPr>
        <w:t>. 2024</w:t>
      </w:r>
      <w:r w:rsidR="00FE07C0" w:rsidRPr="00DC39E0">
        <w:rPr>
          <w:rFonts w:ascii="Arial" w:eastAsia="Times New Roman" w:hAnsi="Arial" w:cs="Arial"/>
          <w:iCs/>
          <w:sz w:val="20"/>
          <w:szCs w:val="20"/>
          <w:lang w:eastAsia="sl-SI"/>
        </w:rPr>
        <w:t xml:space="preserve"> dopolnila vlogo</w:t>
      </w:r>
      <w:r w:rsidR="00CF280F" w:rsidRPr="00DC39E0">
        <w:rPr>
          <w:rFonts w:ascii="Arial" w:eastAsia="Times New Roman" w:hAnsi="Arial" w:cs="Arial"/>
          <w:iCs/>
          <w:sz w:val="20"/>
          <w:szCs w:val="20"/>
          <w:lang w:eastAsia="sl-SI"/>
        </w:rPr>
        <w:t>.</w:t>
      </w:r>
      <w:r w:rsidR="00764236" w:rsidRPr="00DC39E0">
        <w:rPr>
          <w:rFonts w:ascii="Arial" w:eastAsia="Times New Roman" w:hAnsi="Arial" w:cs="Arial"/>
          <w:iCs/>
          <w:sz w:val="20"/>
          <w:szCs w:val="20"/>
          <w:lang w:eastAsia="sl-SI"/>
        </w:rPr>
        <w:t xml:space="preserve"> </w:t>
      </w:r>
      <w:r w:rsidR="00E375E0" w:rsidRPr="00DC39E0">
        <w:rPr>
          <w:rFonts w:ascii="Arial" w:eastAsia="Times New Roman" w:hAnsi="Arial" w:cs="Arial"/>
          <w:iCs/>
          <w:sz w:val="20"/>
          <w:szCs w:val="20"/>
          <w:lang w:eastAsia="sl-SI"/>
        </w:rPr>
        <w:t>Iz vsebine vloge in dopolnit</w:t>
      </w:r>
      <w:r w:rsidR="00CF280F" w:rsidRPr="00DC39E0">
        <w:rPr>
          <w:rFonts w:ascii="Arial" w:eastAsia="Times New Roman" w:hAnsi="Arial" w:cs="Arial"/>
          <w:iCs/>
          <w:sz w:val="20"/>
          <w:szCs w:val="20"/>
          <w:lang w:eastAsia="sl-SI"/>
        </w:rPr>
        <w:t>ev</w:t>
      </w:r>
      <w:r w:rsidR="00E375E0" w:rsidRPr="00DC39E0">
        <w:rPr>
          <w:rFonts w:ascii="Arial" w:eastAsia="Times New Roman" w:hAnsi="Arial" w:cs="Arial"/>
          <w:iCs/>
          <w:sz w:val="20"/>
          <w:szCs w:val="20"/>
          <w:lang w:eastAsia="sl-SI"/>
        </w:rPr>
        <w:t xml:space="preserve"> izhaja tudi prošnja za izdajo soglasja</w:t>
      </w:r>
      <w:r w:rsidR="00E375E0" w:rsidRPr="00DC39E0">
        <w:rPr>
          <w:rFonts w:ascii="Arial" w:eastAsia="Times New Roman" w:hAnsi="Arial" w:cs="Arial"/>
          <w:sz w:val="20"/>
          <w:szCs w:val="20"/>
        </w:rPr>
        <w:t xml:space="preserve"> za sofinanciranje iz državnih</w:t>
      </w:r>
      <w:r w:rsidR="00E375E0" w:rsidRPr="00DC39E0">
        <w:rPr>
          <w:rFonts w:ascii="Arial" w:eastAsia="Times New Roman" w:hAnsi="Arial" w:cs="Arial"/>
          <w:color w:val="000000"/>
          <w:sz w:val="20"/>
          <w:szCs w:val="20"/>
        </w:rPr>
        <w:t xml:space="preserve"> sredstev.</w:t>
      </w:r>
    </w:p>
    <w:p w14:paraId="2AAFCAA5" w14:textId="77777777" w:rsidR="0086675A" w:rsidRPr="00DC39E0" w:rsidRDefault="0086675A" w:rsidP="004C0AA7">
      <w:pPr>
        <w:widowControl w:val="0"/>
        <w:overflowPunct w:val="0"/>
        <w:autoSpaceDE w:val="0"/>
        <w:autoSpaceDN w:val="0"/>
        <w:adjustRightInd w:val="0"/>
        <w:spacing w:after="0" w:line="240" w:lineRule="auto"/>
        <w:jc w:val="both"/>
        <w:textAlignment w:val="baseline"/>
        <w:rPr>
          <w:rFonts w:ascii="Arial" w:eastAsia="Times New Roman" w:hAnsi="Arial" w:cs="Arial"/>
          <w:color w:val="000000"/>
          <w:sz w:val="20"/>
          <w:szCs w:val="20"/>
        </w:rPr>
      </w:pPr>
    </w:p>
    <w:p w14:paraId="5B80A94B" w14:textId="19011811" w:rsidR="00DB2313" w:rsidRPr="00DC39E0" w:rsidRDefault="00DB2313" w:rsidP="00DB2313">
      <w:pPr>
        <w:spacing w:after="0" w:line="240" w:lineRule="auto"/>
        <w:jc w:val="both"/>
        <w:rPr>
          <w:rFonts w:ascii="Arial" w:eastAsia="Times New Roman" w:hAnsi="Arial" w:cs="Arial"/>
          <w:iCs/>
          <w:sz w:val="20"/>
          <w:szCs w:val="20"/>
          <w:lang w:eastAsia="sl-SI"/>
        </w:rPr>
      </w:pPr>
      <w:r w:rsidRPr="00DC39E0">
        <w:rPr>
          <w:rFonts w:ascii="Arial" w:eastAsia="Times New Roman" w:hAnsi="Arial" w:cs="Arial"/>
          <w:iCs/>
          <w:sz w:val="20"/>
          <w:szCs w:val="20"/>
          <w:lang w:eastAsia="sl-SI"/>
        </w:rPr>
        <w:t xml:space="preserve">Organizator je že prejel pogojno soglasje </w:t>
      </w:r>
      <w:r w:rsidR="001D5705" w:rsidRPr="00DC39E0">
        <w:rPr>
          <w:rFonts w:ascii="Arial" w:eastAsia="Times New Roman" w:hAnsi="Arial" w:cs="Arial"/>
          <w:iCs/>
          <w:sz w:val="20"/>
          <w:szCs w:val="20"/>
          <w:lang w:eastAsia="sl-SI"/>
        </w:rPr>
        <w:t>M</w:t>
      </w:r>
      <w:r w:rsidR="001D5705" w:rsidRPr="00DC39E0">
        <w:rPr>
          <w:rFonts w:ascii="Arial" w:hAnsi="Arial" w:cs="Arial"/>
          <w:sz w:val="20"/>
          <w:szCs w:val="20"/>
        </w:rPr>
        <w:t xml:space="preserve">ednarodne biatlonske zveze (v </w:t>
      </w:r>
      <w:r w:rsidR="001D5705" w:rsidRPr="00DC39E0">
        <w:rPr>
          <w:rFonts w:ascii="Arial" w:eastAsia="Times New Roman" w:hAnsi="Arial" w:cs="Arial"/>
          <w:iCs/>
          <w:sz w:val="20"/>
          <w:szCs w:val="20"/>
          <w:lang w:eastAsia="sl-SI"/>
        </w:rPr>
        <w:t>nadaljevanju: IBU)</w:t>
      </w:r>
      <w:r w:rsidRPr="00DC39E0">
        <w:rPr>
          <w:rFonts w:ascii="Arial" w:eastAsia="Times New Roman" w:hAnsi="Arial" w:cs="Arial"/>
          <w:iCs/>
          <w:sz w:val="20"/>
          <w:szCs w:val="20"/>
          <w:lang w:eastAsia="sl-SI"/>
        </w:rPr>
        <w:t xml:space="preserve"> za organizacijo svetovnega prvenstva, pod pogojem pridobitve soglasja Vlade Republike Slovenije. Zaradi časovne stiske in pomembnosti prireditve je le to že vključil v koledar. Do meseca maja 2024 je bila namreč pristojnost organizacije svetovnega prvenstva v para biatlonu pod skupno organizacijo Mednarodne smučarske zveze (v nadaljevanju: FIS) in IBU. Šele na mednarodnem kongresu IBU, ki je potekal od 26. do 29. septembra 2024, pa je bil sprejet dogovor, da koordinacijo svetovnih prvenstev v para biatlonu v celoti prevzame IBU. Zaradi bližajoče se zimske sezone in časovnih omejitev ni bilo več mogoče izvesti popolnega kandidacijskega postopka. Tim Farčnik, član izvršnega odbora IBU, je zato predlagal kandidaturo Pokljuke, ki je že prej sodelovala v pogovorih s FIS in izrazila pripravljenost za sodelovanje. Na podlagi teh dogovorov je organizator prejel pogojno soglasje za organizacijo prireditve, pod pogojem pridobitve soglasja Vlade Republike Slovenije.</w:t>
      </w:r>
    </w:p>
    <w:p w14:paraId="6D4CFA21" w14:textId="77777777" w:rsidR="00D64576" w:rsidRPr="00DC39E0" w:rsidRDefault="00D64576"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bookmarkEnd w:id="5"/>
    <w:p w14:paraId="1E60051C" w14:textId="3B0B976B" w:rsidR="00DB7C78" w:rsidRPr="00DC39E0" w:rsidRDefault="004F34F8" w:rsidP="004C0AA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C39E0">
        <w:rPr>
          <w:rFonts w:ascii="Arial" w:eastAsia="Times New Roman" w:hAnsi="Arial" w:cs="Arial"/>
          <w:iCs/>
          <w:sz w:val="20"/>
          <w:szCs w:val="20"/>
          <w:lang w:eastAsia="sl-SI"/>
        </w:rPr>
        <w:t>Vlagatelj je skladno s 75. členom Z</w:t>
      </w:r>
      <w:r w:rsidR="00FF13C3" w:rsidRPr="00DC39E0">
        <w:rPr>
          <w:rFonts w:ascii="Arial" w:eastAsia="Times New Roman" w:hAnsi="Arial" w:cs="Arial"/>
          <w:iCs/>
          <w:sz w:val="20"/>
          <w:szCs w:val="20"/>
          <w:lang w:eastAsia="sl-SI"/>
        </w:rPr>
        <w:t>Špo-1</w:t>
      </w:r>
      <w:r w:rsidRPr="00DC39E0">
        <w:rPr>
          <w:rFonts w:ascii="Arial" w:eastAsia="Times New Roman" w:hAnsi="Arial" w:cs="Arial"/>
          <w:iCs/>
          <w:sz w:val="20"/>
          <w:szCs w:val="20"/>
          <w:lang w:eastAsia="sl-SI"/>
        </w:rPr>
        <w:t xml:space="preserve"> priložil vso potrebno dokumentacijo</w:t>
      </w:r>
      <w:r w:rsidR="00DB7C78" w:rsidRPr="00DC39E0">
        <w:rPr>
          <w:rFonts w:ascii="Arial" w:eastAsia="Times New Roman" w:hAnsi="Arial" w:cs="Arial"/>
          <w:iCs/>
          <w:sz w:val="20"/>
          <w:szCs w:val="20"/>
          <w:lang w:eastAsia="sl-SI"/>
        </w:rPr>
        <w:t>.</w:t>
      </w:r>
      <w:r w:rsidR="00AD1BD9">
        <w:rPr>
          <w:rFonts w:ascii="Arial" w:eastAsia="Times New Roman" w:hAnsi="Arial" w:cs="Arial"/>
          <w:iCs/>
          <w:sz w:val="20"/>
          <w:szCs w:val="20"/>
          <w:lang w:eastAsia="sl-SI"/>
        </w:rPr>
        <w:t xml:space="preserve"> Oblikovano je bilo iniciativno telo in izdelana študija izvedljivosti prireditve in oceni negativnih vplivov na okolje in družbo z načrtovanimi ukrepi za njihovo zmanjšanje. Soglasje nacionalne panožne športne zveze ni potrebno, ker je organizator sama nacionalna panožna športna zveza.</w:t>
      </w:r>
    </w:p>
    <w:p w14:paraId="3CF8E962" w14:textId="77777777" w:rsidR="004C0AA7" w:rsidRPr="00DC39E0" w:rsidRDefault="004C0AA7"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5B6B30D7" w14:textId="33B7F2CC" w:rsidR="00C57412" w:rsidRPr="00DC39E0" w:rsidRDefault="00C57412" w:rsidP="004C0AA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C39E0">
        <w:rPr>
          <w:rFonts w:ascii="Arial" w:eastAsia="Times New Roman" w:hAnsi="Arial" w:cs="Arial"/>
          <w:iCs/>
          <w:sz w:val="20"/>
          <w:szCs w:val="20"/>
          <w:lang w:eastAsia="sl-SI"/>
        </w:rPr>
        <w:t>S</w:t>
      </w:r>
      <w:r w:rsidR="003C4265" w:rsidRPr="00DC39E0">
        <w:rPr>
          <w:rFonts w:ascii="Arial" w:eastAsia="Times New Roman" w:hAnsi="Arial" w:cs="Arial"/>
          <w:iCs/>
          <w:sz w:val="20"/>
          <w:szCs w:val="20"/>
          <w:lang w:eastAsia="sl-SI"/>
        </w:rPr>
        <w:t>ZS bi organizirala</w:t>
      </w:r>
      <w:r w:rsidR="00D64576" w:rsidRPr="00DC39E0">
        <w:rPr>
          <w:rFonts w:ascii="Arial" w:eastAsia="Times New Roman" w:hAnsi="Arial" w:cs="Arial"/>
          <w:iCs/>
          <w:sz w:val="20"/>
          <w:szCs w:val="20"/>
          <w:lang w:eastAsia="sl-SI"/>
        </w:rPr>
        <w:t xml:space="preserve"> s</w:t>
      </w:r>
      <w:r w:rsidRPr="00DC39E0">
        <w:rPr>
          <w:rFonts w:ascii="Arial" w:eastAsia="Times New Roman" w:hAnsi="Arial" w:cs="Arial"/>
          <w:iCs/>
          <w:sz w:val="20"/>
          <w:szCs w:val="20"/>
          <w:lang w:eastAsia="sl-SI"/>
        </w:rPr>
        <w:t>vetovno prvenstvo v para biatlonu</w:t>
      </w:r>
      <w:r w:rsidR="00D64576" w:rsidRPr="00DC39E0">
        <w:rPr>
          <w:rFonts w:ascii="Arial" w:eastAsia="Times New Roman" w:hAnsi="Arial" w:cs="Arial"/>
          <w:iCs/>
          <w:sz w:val="20"/>
          <w:szCs w:val="20"/>
          <w:lang w:eastAsia="sl-SI"/>
        </w:rPr>
        <w:t xml:space="preserve"> </w:t>
      </w:r>
      <w:r w:rsidRPr="00DC39E0">
        <w:rPr>
          <w:rFonts w:ascii="Arial" w:eastAsia="Times New Roman" w:hAnsi="Arial" w:cs="Arial"/>
          <w:iCs/>
          <w:sz w:val="20"/>
          <w:szCs w:val="20"/>
          <w:lang w:eastAsia="sl-SI"/>
        </w:rPr>
        <w:t xml:space="preserve">za ženske in moške </w:t>
      </w:r>
      <w:r w:rsidR="00FE07C0" w:rsidRPr="00DC39E0">
        <w:rPr>
          <w:rFonts w:ascii="Arial" w:eastAsia="Times New Roman" w:hAnsi="Arial" w:cs="Arial"/>
          <w:iCs/>
          <w:sz w:val="20"/>
          <w:szCs w:val="20"/>
          <w:lang w:eastAsia="sl-SI"/>
        </w:rPr>
        <w:t>v članski kategoriji</w:t>
      </w:r>
      <w:r w:rsidR="00A263CD" w:rsidRPr="00DC39E0">
        <w:rPr>
          <w:rFonts w:ascii="Arial" w:eastAsia="Times New Roman" w:hAnsi="Arial" w:cs="Arial"/>
          <w:iCs/>
          <w:sz w:val="20"/>
          <w:szCs w:val="20"/>
          <w:lang w:eastAsia="sl-SI"/>
        </w:rPr>
        <w:t xml:space="preserve"> </w:t>
      </w:r>
      <w:r w:rsidRPr="00DC39E0">
        <w:rPr>
          <w:rFonts w:ascii="Arial" w:eastAsia="Times New Roman" w:hAnsi="Arial" w:cs="Arial"/>
          <w:iCs/>
          <w:sz w:val="20"/>
          <w:szCs w:val="20"/>
          <w:lang w:eastAsia="sl-SI"/>
        </w:rPr>
        <w:t xml:space="preserve">na Pokljuki. </w:t>
      </w:r>
      <w:r w:rsidR="00215B7D" w:rsidRPr="00DC39E0">
        <w:rPr>
          <w:rFonts w:ascii="Arial" w:eastAsia="Times New Roman" w:hAnsi="Arial" w:cs="Arial"/>
          <w:iCs/>
          <w:sz w:val="20"/>
          <w:szCs w:val="20"/>
          <w:lang w:eastAsia="sl-SI"/>
        </w:rPr>
        <w:t xml:space="preserve">Prireditev </w:t>
      </w:r>
      <w:r w:rsidR="003C4265" w:rsidRPr="00DC39E0">
        <w:rPr>
          <w:rFonts w:ascii="Arial" w:eastAsia="Times New Roman" w:hAnsi="Arial" w:cs="Arial"/>
          <w:iCs/>
          <w:sz w:val="20"/>
          <w:szCs w:val="20"/>
          <w:lang w:eastAsia="sl-SI"/>
        </w:rPr>
        <w:t xml:space="preserve">v organizaciji </w:t>
      </w:r>
      <w:r w:rsidRPr="00DC39E0">
        <w:rPr>
          <w:rFonts w:ascii="Arial" w:eastAsia="Times New Roman" w:hAnsi="Arial" w:cs="Arial"/>
          <w:iCs/>
          <w:sz w:val="20"/>
          <w:szCs w:val="20"/>
          <w:lang w:eastAsia="sl-SI"/>
        </w:rPr>
        <w:t>S</w:t>
      </w:r>
      <w:r w:rsidR="003C4265" w:rsidRPr="00DC39E0">
        <w:rPr>
          <w:rFonts w:ascii="Arial" w:eastAsia="Times New Roman" w:hAnsi="Arial" w:cs="Arial"/>
          <w:iCs/>
          <w:sz w:val="20"/>
          <w:szCs w:val="20"/>
          <w:lang w:eastAsia="sl-SI"/>
        </w:rPr>
        <w:t xml:space="preserve">ZS </w:t>
      </w:r>
      <w:r w:rsidR="00215B7D" w:rsidRPr="00DC39E0">
        <w:rPr>
          <w:rFonts w:ascii="Arial" w:eastAsia="Times New Roman" w:hAnsi="Arial" w:cs="Arial"/>
          <w:iCs/>
          <w:sz w:val="20"/>
          <w:szCs w:val="20"/>
          <w:lang w:eastAsia="sl-SI"/>
        </w:rPr>
        <w:t>b</w:t>
      </w:r>
      <w:r w:rsidR="003C4265" w:rsidRPr="00DC39E0">
        <w:rPr>
          <w:rFonts w:ascii="Arial" w:eastAsia="Times New Roman" w:hAnsi="Arial" w:cs="Arial"/>
          <w:iCs/>
          <w:sz w:val="20"/>
          <w:szCs w:val="20"/>
          <w:lang w:eastAsia="sl-SI"/>
        </w:rPr>
        <w:t>i</w:t>
      </w:r>
      <w:r w:rsidR="00215B7D" w:rsidRPr="00DC39E0">
        <w:rPr>
          <w:rFonts w:ascii="Arial" w:eastAsia="Times New Roman" w:hAnsi="Arial" w:cs="Arial"/>
          <w:iCs/>
          <w:sz w:val="20"/>
          <w:szCs w:val="20"/>
          <w:lang w:eastAsia="sl-SI"/>
        </w:rPr>
        <w:t xml:space="preserve"> potekala </w:t>
      </w:r>
      <w:r w:rsidRPr="00DC39E0">
        <w:rPr>
          <w:rFonts w:ascii="Arial" w:eastAsia="Times New Roman" w:hAnsi="Arial" w:cs="Arial"/>
          <w:iCs/>
          <w:sz w:val="20"/>
          <w:szCs w:val="20"/>
          <w:lang w:eastAsia="sl-SI"/>
        </w:rPr>
        <w:t xml:space="preserve">od 4. do 9. februarja 2025. </w:t>
      </w:r>
      <w:r w:rsidR="00B40E62" w:rsidRPr="00DC39E0">
        <w:rPr>
          <w:rFonts w:ascii="Arial" w:eastAsia="Times New Roman" w:hAnsi="Arial" w:cs="Arial"/>
          <w:iCs/>
          <w:sz w:val="20"/>
          <w:szCs w:val="20"/>
          <w:lang w:eastAsia="sl-SI"/>
        </w:rPr>
        <w:t xml:space="preserve"> </w:t>
      </w:r>
      <w:r w:rsidRPr="00DC39E0">
        <w:rPr>
          <w:rFonts w:ascii="Arial" w:eastAsia="Times New Roman" w:hAnsi="Arial" w:cs="Arial"/>
          <w:iCs/>
          <w:sz w:val="20"/>
          <w:szCs w:val="20"/>
          <w:lang w:eastAsia="sl-SI"/>
        </w:rPr>
        <w:t>Pokljuka je prvo veliko biatlonsko tekmovanje gostila</w:t>
      </w:r>
      <w:r w:rsidR="00D64576" w:rsidRPr="00DC39E0">
        <w:rPr>
          <w:rFonts w:ascii="Arial" w:eastAsia="Times New Roman" w:hAnsi="Arial" w:cs="Arial"/>
          <w:iCs/>
          <w:sz w:val="20"/>
          <w:szCs w:val="20"/>
          <w:lang w:eastAsia="sl-SI"/>
        </w:rPr>
        <w:t xml:space="preserve"> leta 1991, in sicer e</w:t>
      </w:r>
      <w:r w:rsidRPr="00DC39E0">
        <w:rPr>
          <w:rFonts w:ascii="Arial" w:eastAsia="Times New Roman" w:hAnsi="Arial" w:cs="Arial"/>
          <w:iCs/>
          <w:sz w:val="20"/>
          <w:szCs w:val="20"/>
          <w:lang w:eastAsia="sl-SI"/>
        </w:rPr>
        <w:t>vropski pokal. Odtlej je gostila že</w:t>
      </w:r>
      <w:r w:rsidR="00D64576" w:rsidRPr="00DC39E0">
        <w:rPr>
          <w:rFonts w:ascii="Arial" w:eastAsia="Times New Roman" w:hAnsi="Arial" w:cs="Arial"/>
          <w:iCs/>
          <w:sz w:val="20"/>
          <w:szCs w:val="20"/>
          <w:lang w:eastAsia="sl-SI"/>
        </w:rPr>
        <w:t xml:space="preserve"> dve</w:t>
      </w:r>
      <w:r w:rsidRPr="00DC39E0">
        <w:rPr>
          <w:rFonts w:ascii="Arial" w:eastAsia="Times New Roman" w:hAnsi="Arial" w:cs="Arial"/>
          <w:iCs/>
          <w:sz w:val="20"/>
          <w:szCs w:val="20"/>
          <w:lang w:eastAsia="sl-SI"/>
        </w:rPr>
        <w:t xml:space="preserve"> svet</w:t>
      </w:r>
      <w:r w:rsidR="0086675A" w:rsidRPr="00DC39E0">
        <w:rPr>
          <w:rFonts w:ascii="Arial" w:eastAsia="Times New Roman" w:hAnsi="Arial" w:cs="Arial"/>
          <w:iCs/>
          <w:sz w:val="20"/>
          <w:szCs w:val="20"/>
          <w:lang w:eastAsia="sl-SI"/>
        </w:rPr>
        <w:t>o</w:t>
      </w:r>
      <w:r w:rsidRPr="00DC39E0">
        <w:rPr>
          <w:rFonts w:ascii="Arial" w:eastAsia="Times New Roman" w:hAnsi="Arial" w:cs="Arial"/>
          <w:iCs/>
          <w:sz w:val="20"/>
          <w:szCs w:val="20"/>
          <w:lang w:eastAsia="sl-SI"/>
        </w:rPr>
        <w:t xml:space="preserve">vni prvenstvi, zadnjega leta 2021, ki je predstavljal izjemen organizacijski izziv zaradi pandemije COVID-19. </w:t>
      </w:r>
    </w:p>
    <w:p w14:paraId="713A97FF" w14:textId="77777777" w:rsidR="004C0AA7" w:rsidRPr="00DC39E0" w:rsidRDefault="004C0AA7"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AAD18F1" w14:textId="32EA5846" w:rsidR="000F2298" w:rsidRPr="00DC39E0" w:rsidRDefault="00C57412"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C39E0">
        <w:rPr>
          <w:rFonts w:ascii="Arial" w:eastAsia="Times New Roman" w:hAnsi="Arial" w:cs="Arial"/>
          <w:iCs/>
          <w:sz w:val="20"/>
          <w:szCs w:val="20"/>
          <w:lang w:eastAsia="sl-SI"/>
        </w:rPr>
        <w:t xml:space="preserve">Slovenski predstavniki v preteklosti niso sodelovali na mednarodnih </w:t>
      </w:r>
      <w:r w:rsidR="000F2298" w:rsidRPr="00DC39E0">
        <w:rPr>
          <w:rFonts w:ascii="Arial" w:eastAsia="Times New Roman" w:hAnsi="Arial" w:cs="Arial"/>
          <w:iCs/>
          <w:sz w:val="20"/>
          <w:szCs w:val="20"/>
          <w:lang w:eastAsia="sl-SI"/>
        </w:rPr>
        <w:t>tekmovanjih v para biatlonu, zato bo to svetovno prvenstvo pomemben korak naprej za razvoj tega športa v Sloveniji. Ker bo to njihov prvi nastop</w:t>
      </w:r>
      <w:r w:rsidR="00AF4EB6" w:rsidRPr="00DC39E0">
        <w:rPr>
          <w:rFonts w:ascii="Arial" w:eastAsia="Times New Roman" w:hAnsi="Arial" w:cs="Arial"/>
          <w:iCs/>
          <w:sz w:val="20"/>
          <w:szCs w:val="20"/>
          <w:lang w:eastAsia="sl-SI"/>
        </w:rPr>
        <w:t>,</w:t>
      </w:r>
      <w:r w:rsidR="000F2298" w:rsidRPr="00DC39E0">
        <w:rPr>
          <w:rFonts w:ascii="Arial" w:eastAsia="Times New Roman" w:hAnsi="Arial" w:cs="Arial"/>
          <w:iCs/>
          <w:sz w:val="20"/>
          <w:szCs w:val="20"/>
          <w:lang w:eastAsia="sl-SI"/>
        </w:rPr>
        <w:t xml:space="preserve"> napovedi glede rezultatov niso možne. Ne glede na dosežke pa bo že sama udeležba spodbudila nadaljnji razvoj tega športa v Slovenij</w:t>
      </w:r>
      <w:r w:rsidR="00E6596D" w:rsidRPr="00DC39E0">
        <w:rPr>
          <w:rFonts w:ascii="Arial" w:eastAsia="Times New Roman" w:hAnsi="Arial" w:cs="Arial"/>
          <w:iCs/>
          <w:sz w:val="20"/>
          <w:szCs w:val="20"/>
          <w:lang w:eastAsia="sl-SI"/>
        </w:rPr>
        <w:t>i</w:t>
      </w:r>
      <w:r w:rsidR="000F2298" w:rsidRPr="00DC39E0">
        <w:rPr>
          <w:rFonts w:ascii="Arial" w:eastAsia="Times New Roman" w:hAnsi="Arial" w:cs="Arial"/>
          <w:iCs/>
          <w:sz w:val="20"/>
          <w:szCs w:val="20"/>
          <w:lang w:eastAsia="sl-SI"/>
        </w:rPr>
        <w:t xml:space="preserve"> in motivirala športnike s posebnimi potrebami.</w:t>
      </w:r>
    </w:p>
    <w:p w14:paraId="5C9612FF" w14:textId="77777777" w:rsidR="000F2298" w:rsidRPr="00DC39E0" w:rsidRDefault="000F2298"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2912C7D" w14:textId="20E1F297" w:rsidR="0029095E" w:rsidRPr="00DC39E0" w:rsidRDefault="000F2298"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C39E0">
        <w:rPr>
          <w:rFonts w:ascii="Arial" w:eastAsia="Times New Roman" w:hAnsi="Arial" w:cs="Arial"/>
          <w:iCs/>
          <w:sz w:val="20"/>
          <w:szCs w:val="20"/>
          <w:lang w:eastAsia="sl-SI"/>
        </w:rPr>
        <w:t xml:space="preserve">IBU </w:t>
      </w:r>
      <w:r w:rsidR="000C5C55" w:rsidRPr="00DC39E0">
        <w:rPr>
          <w:rFonts w:ascii="Arial" w:eastAsia="Times New Roman" w:hAnsi="Arial" w:cs="Arial"/>
          <w:iCs/>
          <w:sz w:val="20"/>
          <w:szCs w:val="20"/>
          <w:lang w:eastAsia="sl-SI"/>
        </w:rPr>
        <w:t>združuje</w:t>
      </w:r>
      <w:r w:rsidRPr="00DC39E0">
        <w:rPr>
          <w:rFonts w:ascii="Arial" w:eastAsia="Times New Roman" w:hAnsi="Arial" w:cs="Arial"/>
          <w:iCs/>
          <w:sz w:val="20"/>
          <w:szCs w:val="20"/>
          <w:lang w:eastAsia="sl-SI"/>
        </w:rPr>
        <w:t xml:space="preserve"> 63 članic nacionalnih biatlonskih zvez.</w:t>
      </w:r>
      <w:r w:rsidR="00FF23B6" w:rsidRPr="00DC39E0">
        <w:rPr>
          <w:rFonts w:ascii="Arial" w:eastAsia="Times New Roman" w:hAnsi="Arial" w:cs="Arial"/>
          <w:iCs/>
          <w:sz w:val="20"/>
          <w:szCs w:val="20"/>
          <w:lang w:eastAsia="sl-SI"/>
        </w:rPr>
        <w:t xml:space="preserve"> </w:t>
      </w:r>
      <w:r w:rsidR="0029095E" w:rsidRPr="00DC39E0">
        <w:rPr>
          <w:rFonts w:ascii="Arial" w:eastAsia="Times New Roman" w:hAnsi="Arial" w:cs="Arial"/>
          <w:iCs/>
          <w:sz w:val="20"/>
          <w:szCs w:val="20"/>
          <w:lang w:eastAsia="sl-SI"/>
        </w:rPr>
        <w:t>Prvenstvo bo organizirano tako za moške kot ženske v nasledn</w:t>
      </w:r>
      <w:r w:rsidR="006C597F" w:rsidRPr="00DC39E0">
        <w:rPr>
          <w:rFonts w:ascii="Arial" w:eastAsia="Times New Roman" w:hAnsi="Arial" w:cs="Arial"/>
          <w:iCs/>
          <w:sz w:val="20"/>
          <w:szCs w:val="20"/>
          <w:lang w:eastAsia="sl-SI"/>
        </w:rPr>
        <w:t>j</w:t>
      </w:r>
      <w:r w:rsidR="0029095E" w:rsidRPr="00DC39E0">
        <w:rPr>
          <w:rFonts w:ascii="Arial" w:eastAsia="Times New Roman" w:hAnsi="Arial" w:cs="Arial"/>
          <w:iCs/>
          <w:sz w:val="20"/>
          <w:szCs w:val="20"/>
          <w:lang w:eastAsia="sl-SI"/>
        </w:rPr>
        <w:t>ih disciplinah</w:t>
      </w:r>
      <w:r w:rsidR="0086675A" w:rsidRPr="00DC39E0">
        <w:rPr>
          <w:rFonts w:ascii="Arial" w:eastAsia="Times New Roman" w:hAnsi="Arial" w:cs="Arial"/>
          <w:iCs/>
          <w:sz w:val="20"/>
          <w:szCs w:val="20"/>
          <w:lang w:eastAsia="sl-SI"/>
        </w:rPr>
        <w:t>:</w:t>
      </w:r>
      <w:r w:rsidR="0029095E" w:rsidRPr="00DC39E0">
        <w:rPr>
          <w:rFonts w:ascii="Arial" w:eastAsia="Times New Roman" w:hAnsi="Arial" w:cs="Arial"/>
          <w:iCs/>
          <w:sz w:val="20"/>
          <w:szCs w:val="20"/>
          <w:lang w:eastAsia="sl-SI"/>
        </w:rPr>
        <w:t xml:space="preserve"> sprin</w:t>
      </w:r>
      <w:r w:rsidR="006C597F" w:rsidRPr="00DC39E0">
        <w:rPr>
          <w:rFonts w:ascii="Arial" w:eastAsia="Times New Roman" w:hAnsi="Arial" w:cs="Arial"/>
          <w:iCs/>
          <w:sz w:val="20"/>
          <w:szCs w:val="20"/>
          <w:lang w:eastAsia="sl-SI"/>
        </w:rPr>
        <w:t>t</w:t>
      </w:r>
      <w:r w:rsidR="0029095E" w:rsidRPr="00DC39E0">
        <w:rPr>
          <w:rFonts w:ascii="Arial" w:eastAsia="Times New Roman" w:hAnsi="Arial" w:cs="Arial"/>
          <w:iCs/>
          <w:sz w:val="20"/>
          <w:szCs w:val="20"/>
          <w:lang w:eastAsia="sl-SI"/>
        </w:rPr>
        <w:t xml:space="preserve"> 7,5 km, sprin</w:t>
      </w:r>
      <w:r w:rsidR="006C597F" w:rsidRPr="00DC39E0">
        <w:rPr>
          <w:rFonts w:ascii="Arial" w:eastAsia="Times New Roman" w:hAnsi="Arial" w:cs="Arial"/>
          <w:iCs/>
          <w:sz w:val="20"/>
          <w:szCs w:val="20"/>
          <w:lang w:eastAsia="sl-SI"/>
        </w:rPr>
        <w:t>t</w:t>
      </w:r>
      <w:r w:rsidR="0029095E" w:rsidRPr="00DC39E0">
        <w:rPr>
          <w:rFonts w:ascii="Arial" w:eastAsia="Times New Roman" w:hAnsi="Arial" w:cs="Arial"/>
          <w:iCs/>
          <w:sz w:val="20"/>
          <w:szCs w:val="20"/>
          <w:lang w:eastAsia="sl-SI"/>
        </w:rPr>
        <w:t xml:space="preserve"> zasledovanje 10 km in posamična preizkušnja 12,5</w:t>
      </w:r>
      <w:r w:rsidR="006C597F" w:rsidRPr="00DC39E0">
        <w:rPr>
          <w:rFonts w:ascii="Arial" w:eastAsia="Times New Roman" w:hAnsi="Arial" w:cs="Arial"/>
          <w:iCs/>
          <w:sz w:val="20"/>
          <w:szCs w:val="20"/>
          <w:lang w:eastAsia="sl-SI"/>
        </w:rPr>
        <w:t xml:space="preserve"> </w:t>
      </w:r>
      <w:r w:rsidR="0029095E" w:rsidRPr="00DC39E0">
        <w:rPr>
          <w:rFonts w:ascii="Arial" w:eastAsia="Times New Roman" w:hAnsi="Arial" w:cs="Arial"/>
          <w:iCs/>
          <w:sz w:val="20"/>
          <w:szCs w:val="20"/>
          <w:lang w:eastAsia="sl-SI"/>
        </w:rPr>
        <w:t xml:space="preserve">km. Vse navedene kategorije spadajo med </w:t>
      </w:r>
      <w:proofErr w:type="spellStart"/>
      <w:r w:rsidR="0029095E" w:rsidRPr="00DC39E0">
        <w:rPr>
          <w:rFonts w:ascii="Arial" w:eastAsia="Times New Roman" w:hAnsi="Arial" w:cs="Arial"/>
          <w:iCs/>
          <w:sz w:val="20"/>
          <w:szCs w:val="20"/>
          <w:lang w:eastAsia="sl-SI"/>
        </w:rPr>
        <w:t>paraolimpijske</w:t>
      </w:r>
      <w:proofErr w:type="spellEnd"/>
      <w:r w:rsidR="0029095E" w:rsidRPr="00DC39E0">
        <w:rPr>
          <w:rFonts w:ascii="Arial" w:eastAsia="Times New Roman" w:hAnsi="Arial" w:cs="Arial"/>
          <w:iCs/>
          <w:sz w:val="20"/>
          <w:szCs w:val="20"/>
          <w:lang w:eastAsia="sl-SI"/>
        </w:rPr>
        <w:t xml:space="preserve"> discipline. </w:t>
      </w:r>
      <w:r w:rsidR="00E6596D" w:rsidRPr="00DC39E0">
        <w:rPr>
          <w:rFonts w:ascii="Arial" w:eastAsia="Times New Roman" w:hAnsi="Arial" w:cs="Arial"/>
          <w:iCs/>
          <w:sz w:val="20"/>
          <w:szCs w:val="20"/>
          <w:lang w:eastAsia="sl-SI"/>
        </w:rPr>
        <w:t>Uporablja se</w:t>
      </w:r>
      <w:r w:rsidR="0029095E" w:rsidRPr="00DC39E0">
        <w:rPr>
          <w:rFonts w:ascii="Arial" w:eastAsia="Times New Roman" w:hAnsi="Arial" w:cs="Arial"/>
          <w:iCs/>
          <w:sz w:val="20"/>
          <w:szCs w:val="20"/>
          <w:lang w:eastAsia="sl-SI"/>
        </w:rPr>
        <w:t xml:space="preserve"> prosta tehnika</w:t>
      </w:r>
      <w:r w:rsidR="0086675A" w:rsidRPr="00DC39E0">
        <w:rPr>
          <w:rFonts w:ascii="Arial" w:eastAsia="Times New Roman" w:hAnsi="Arial" w:cs="Arial"/>
          <w:iCs/>
          <w:sz w:val="20"/>
          <w:szCs w:val="20"/>
          <w:lang w:eastAsia="sl-SI"/>
        </w:rPr>
        <w:t xml:space="preserve">. </w:t>
      </w:r>
      <w:r w:rsidR="0029095E" w:rsidRPr="00DC39E0">
        <w:rPr>
          <w:rFonts w:ascii="Arial" w:eastAsia="Times New Roman" w:hAnsi="Arial" w:cs="Arial"/>
          <w:iCs/>
          <w:sz w:val="20"/>
          <w:szCs w:val="20"/>
          <w:lang w:eastAsia="sl-SI"/>
        </w:rPr>
        <w:t xml:space="preserve">Po </w:t>
      </w:r>
      <w:r w:rsidR="0086675A" w:rsidRPr="00DC39E0">
        <w:rPr>
          <w:rFonts w:ascii="Arial" w:eastAsia="Times New Roman" w:hAnsi="Arial" w:cs="Arial"/>
          <w:iCs/>
          <w:sz w:val="20"/>
          <w:szCs w:val="20"/>
          <w:lang w:eastAsia="sl-SI"/>
        </w:rPr>
        <w:t>v</w:t>
      </w:r>
      <w:r w:rsidR="0029095E" w:rsidRPr="00DC39E0">
        <w:rPr>
          <w:rFonts w:ascii="Arial" w:eastAsia="Times New Roman" w:hAnsi="Arial" w:cs="Arial"/>
          <w:iCs/>
          <w:sz w:val="20"/>
          <w:szCs w:val="20"/>
          <w:lang w:eastAsia="sl-SI"/>
        </w:rPr>
        <w:t xml:space="preserve">saki tekaški etapi se športniki ustavijo na strelišču in streljajo na 5 tarč, ki so na razdalji 10 m. </w:t>
      </w:r>
      <w:r w:rsidR="0086675A" w:rsidRPr="00DC39E0">
        <w:rPr>
          <w:rFonts w:ascii="Arial" w:eastAsia="Times New Roman" w:hAnsi="Arial" w:cs="Arial"/>
          <w:iCs/>
          <w:sz w:val="20"/>
          <w:szCs w:val="20"/>
          <w:lang w:eastAsia="sl-SI"/>
        </w:rPr>
        <w:t>P</w:t>
      </w:r>
      <w:r w:rsidR="0029095E" w:rsidRPr="00DC39E0">
        <w:rPr>
          <w:rFonts w:ascii="Arial" w:eastAsia="Times New Roman" w:hAnsi="Arial" w:cs="Arial"/>
          <w:iCs/>
          <w:sz w:val="20"/>
          <w:szCs w:val="20"/>
          <w:lang w:eastAsia="sl-SI"/>
        </w:rPr>
        <w:t>ri posam</w:t>
      </w:r>
      <w:r w:rsidR="0086675A" w:rsidRPr="00DC39E0">
        <w:rPr>
          <w:rFonts w:ascii="Arial" w:eastAsia="Times New Roman" w:hAnsi="Arial" w:cs="Arial"/>
          <w:iCs/>
          <w:sz w:val="20"/>
          <w:szCs w:val="20"/>
          <w:lang w:eastAsia="sl-SI"/>
        </w:rPr>
        <w:t>i</w:t>
      </w:r>
      <w:r w:rsidR="0029095E" w:rsidRPr="00DC39E0">
        <w:rPr>
          <w:rFonts w:ascii="Arial" w:eastAsia="Times New Roman" w:hAnsi="Arial" w:cs="Arial"/>
          <w:iCs/>
          <w:sz w:val="20"/>
          <w:szCs w:val="20"/>
          <w:lang w:eastAsia="sl-SI"/>
        </w:rPr>
        <w:t>čnih  tekmah zgrešena tarča prinese minutni pribitek, pri ostalih disciplinah pa morajo tekmovalci v dodaten kr</w:t>
      </w:r>
      <w:r w:rsidR="0086675A" w:rsidRPr="00DC39E0">
        <w:rPr>
          <w:rFonts w:ascii="Arial" w:eastAsia="Times New Roman" w:hAnsi="Arial" w:cs="Arial"/>
          <w:iCs/>
          <w:sz w:val="20"/>
          <w:szCs w:val="20"/>
          <w:lang w:eastAsia="sl-SI"/>
        </w:rPr>
        <w:t>o</w:t>
      </w:r>
      <w:r w:rsidR="0029095E" w:rsidRPr="00DC39E0">
        <w:rPr>
          <w:rFonts w:ascii="Arial" w:eastAsia="Times New Roman" w:hAnsi="Arial" w:cs="Arial"/>
          <w:iCs/>
          <w:sz w:val="20"/>
          <w:szCs w:val="20"/>
          <w:lang w:eastAsia="sl-SI"/>
        </w:rPr>
        <w:t>g. Prilagoditve tehnike so odvisne od vrste telesnih omejitev športnikov.</w:t>
      </w:r>
    </w:p>
    <w:p w14:paraId="75BF8B6A" w14:textId="77777777" w:rsidR="0029095E" w:rsidRPr="00DC39E0" w:rsidRDefault="0029095E"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1B5678A2" w14:textId="7A372302" w:rsidR="00FF23B6" w:rsidRPr="00DC39E0" w:rsidRDefault="0029095E" w:rsidP="00FF23B6">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C39E0">
        <w:rPr>
          <w:rFonts w:ascii="Arial" w:eastAsia="Times New Roman" w:hAnsi="Arial" w:cs="Arial"/>
          <w:iCs/>
          <w:sz w:val="20"/>
          <w:szCs w:val="20"/>
          <w:lang w:eastAsia="sl-SI"/>
        </w:rPr>
        <w:t>Na podlagi podatkov z zadnjih treh svetovnih prvenst</w:t>
      </w:r>
      <w:r w:rsidR="00FF23B6" w:rsidRPr="00DC39E0">
        <w:rPr>
          <w:rFonts w:ascii="Arial" w:eastAsia="Times New Roman" w:hAnsi="Arial" w:cs="Arial"/>
          <w:iCs/>
          <w:sz w:val="20"/>
          <w:szCs w:val="20"/>
          <w:lang w:eastAsia="sl-SI"/>
        </w:rPr>
        <w:t>ev</w:t>
      </w:r>
      <w:r w:rsidRPr="00DC39E0">
        <w:rPr>
          <w:rFonts w:ascii="Arial" w:eastAsia="Times New Roman" w:hAnsi="Arial" w:cs="Arial"/>
          <w:iCs/>
          <w:sz w:val="20"/>
          <w:szCs w:val="20"/>
          <w:lang w:eastAsia="sl-SI"/>
        </w:rPr>
        <w:t xml:space="preserve"> in trendov se pričakuje, da se bo</w:t>
      </w:r>
      <w:r w:rsidR="00E6596D" w:rsidRPr="00DC39E0">
        <w:rPr>
          <w:rFonts w:ascii="Arial" w:eastAsia="Times New Roman" w:hAnsi="Arial" w:cs="Arial"/>
          <w:iCs/>
          <w:sz w:val="20"/>
          <w:szCs w:val="20"/>
          <w:lang w:eastAsia="sl-SI"/>
        </w:rPr>
        <w:t xml:space="preserve">do prireditve </w:t>
      </w:r>
      <w:r w:rsidRPr="00DC39E0">
        <w:rPr>
          <w:rFonts w:ascii="Arial" w:eastAsia="Times New Roman" w:hAnsi="Arial" w:cs="Arial"/>
          <w:iCs/>
          <w:sz w:val="20"/>
          <w:szCs w:val="20"/>
          <w:lang w:eastAsia="sl-SI"/>
        </w:rPr>
        <w:t xml:space="preserve"> udeležil</w:t>
      </w:r>
      <w:r w:rsidR="00E6596D" w:rsidRPr="00DC39E0">
        <w:rPr>
          <w:rFonts w:ascii="Arial" w:eastAsia="Times New Roman" w:hAnsi="Arial" w:cs="Arial"/>
          <w:iCs/>
          <w:sz w:val="20"/>
          <w:szCs w:val="20"/>
          <w:lang w:eastAsia="sl-SI"/>
        </w:rPr>
        <w:t>i</w:t>
      </w:r>
      <w:r w:rsidRPr="00DC39E0">
        <w:rPr>
          <w:rFonts w:ascii="Arial" w:eastAsia="Times New Roman" w:hAnsi="Arial" w:cs="Arial"/>
          <w:iCs/>
          <w:sz w:val="20"/>
          <w:szCs w:val="20"/>
          <w:lang w:eastAsia="sl-SI"/>
        </w:rPr>
        <w:t xml:space="preserve"> tekmovalci iz 15 držav.</w:t>
      </w:r>
      <w:bookmarkEnd w:id="0"/>
      <w:r w:rsidR="00FF23B6" w:rsidRPr="00DC39E0">
        <w:rPr>
          <w:rFonts w:ascii="Arial" w:eastAsia="Times New Roman" w:hAnsi="Arial" w:cs="Arial"/>
          <w:iCs/>
          <w:sz w:val="20"/>
          <w:szCs w:val="20"/>
          <w:lang w:eastAsia="sl-SI"/>
        </w:rPr>
        <w:t xml:space="preserve"> </w:t>
      </w:r>
      <w:r w:rsidR="0086675A" w:rsidRPr="00DC39E0">
        <w:rPr>
          <w:rFonts w:ascii="Arial" w:eastAsia="Times New Roman" w:hAnsi="Arial" w:cs="Arial"/>
          <w:iCs/>
          <w:sz w:val="20"/>
          <w:szCs w:val="20"/>
          <w:lang w:eastAsia="sl-SI"/>
        </w:rPr>
        <w:t>D</w:t>
      </w:r>
      <w:r w:rsidR="00FF23B6" w:rsidRPr="00DC39E0">
        <w:rPr>
          <w:rFonts w:ascii="Arial" w:eastAsia="Times New Roman" w:hAnsi="Arial" w:cs="Arial"/>
          <w:iCs/>
          <w:sz w:val="20"/>
          <w:szCs w:val="20"/>
          <w:lang w:eastAsia="sl-SI"/>
        </w:rPr>
        <w:t xml:space="preserve">ogodek krepi zavedanje o </w:t>
      </w:r>
      <w:proofErr w:type="spellStart"/>
      <w:r w:rsidR="00FF23B6" w:rsidRPr="00DC39E0">
        <w:rPr>
          <w:rFonts w:ascii="Arial" w:eastAsia="Times New Roman" w:hAnsi="Arial" w:cs="Arial"/>
          <w:iCs/>
          <w:sz w:val="20"/>
          <w:szCs w:val="20"/>
          <w:lang w:eastAsia="sl-SI"/>
        </w:rPr>
        <w:t>inkluzivnosti</w:t>
      </w:r>
      <w:proofErr w:type="spellEnd"/>
      <w:r w:rsidR="00FF23B6" w:rsidRPr="00DC39E0">
        <w:rPr>
          <w:rFonts w:ascii="Arial" w:eastAsia="Times New Roman" w:hAnsi="Arial" w:cs="Arial"/>
          <w:iCs/>
          <w:sz w:val="20"/>
          <w:szCs w:val="20"/>
          <w:lang w:eastAsia="sl-SI"/>
        </w:rPr>
        <w:t xml:space="preserve"> in dostopnosti športa, kar spodbuja mlade, da se vključijo v </w:t>
      </w:r>
      <w:proofErr w:type="spellStart"/>
      <w:r w:rsidR="00FF23B6" w:rsidRPr="00DC39E0">
        <w:rPr>
          <w:rFonts w:ascii="Arial" w:eastAsia="Times New Roman" w:hAnsi="Arial" w:cs="Arial"/>
          <w:iCs/>
          <w:sz w:val="20"/>
          <w:szCs w:val="20"/>
          <w:lang w:eastAsia="sl-SI"/>
        </w:rPr>
        <w:t>parašport</w:t>
      </w:r>
      <w:proofErr w:type="spellEnd"/>
      <w:r w:rsidR="00FF23B6" w:rsidRPr="00DC39E0">
        <w:rPr>
          <w:rFonts w:ascii="Arial" w:eastAsia="Times New Roman" w:hAnsi="Arial" w:cs="Arial"/>
          <w:iCs/>
          <w:sz w:val="20"/>
          <w:szCs w:val="20"/>
          <w:lang w:eastAsia="sl-SI"/>
        </w:rPr>
        <w:t xml:space="preserve"> ali </w:t>
      </w:r>
      <w:r w:rsidR="00E6596D" w:rsidRPr="00DC39E0">
        <w:rPr>
          <w:rFonts w:ascii="Arial" w:eastAsia="Times New Roman" w:hAnsi="Arial" w:cs="Arial"/>
          <w:iCs/>
          <w:sz w:val="20"/>
          <w:szCs w:val="20"/>
          <w:lang w:eastAsia="sl-SI"/>
        </w:rPr>
        <w:t xml:space="preserve">pa </w:t>
      </w:r>
      <w:r w:rsidR="00FF23B6" w:rsidRPr="00DC39E0">
        <w:rPr>
          <w:rFonts w:ascii="Arial" w:eastAsia="Times New Roman" w:hAnsi="Arial" w:cs="Arial"/>
          <w:iCs/>
          <w:sz w:val="20"/>
          <w:szCs w:val="20"/>
          <w:lang w:eastAsia="sl-SI"/>
        </w:rPr>
        <w:t>postanejo del občinstva, ki podpira enakopravnost in raznolikost v športu. Medijska pokritost dogodka bo velika, saj gre za prvo svetovno prvenstvo, ki bo v celoti potekalo pod okriljem IBU. To bo pritegnilo veliko pozornost medijev, saj gre za pomemben mejnik v razvoju para biatlona.</w:t>
      </w:r>
    </w:p>
    <w:p w14:paraId="3172CFEC" w14:textId="5F5EABCD" w:rsidR="00185777" w:rsidRPr="00DC39E0" w:rsidRDefault="00185777" w:rsidP="00FF23B6">
      <w:pPr>
        <w:widowControl w:val="0"/>
        <w:overflowPunct w:val="0"/>
        <w:autoSpaceDE w:val="0"/>
        <w:autoSpaceDN w:val="0"/>
        <w:adjustRightInd w:val="0"/>
        <w:spacing w:after="0" w:line="240" w:lineRule="auto"/>
        <w:jc w:val="both"/>
        <w:textAlignment w:val="baseline"/>
        <w:rPr>
          <w:rFonts w:ascii="Arial" w:eastAsia="Times New Roman" w:hAnsi="Arial" w:cs="Arial"/>
          <w:iCs/>
          <w:color w:val="FF0000"/>
          <w:sz w:val="20"/>
          <w:szCs w:val="20"/>
          <w:lang w:eastAsia="sl-SI"/>
        </w:rPr>
      </w:pPr>
    </w:p>
    <w:p w14:paraId="7F4F2BC6" w14:textId="634938F0" w:rsidR="006C597F" w:rsidRPr="00DC39E0" w:rsidRDefault="00A35766" w:rsidP="004C0AA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C39E0">
        <w:rPr>
          <w:rFonts w:ascii="Arial" w:eastAsia="Times New Roman" w:hAnsi="Arial" w:cs="Arial"/>
          <w:iCs/>
          <w:sz w:val="20"/>
          <w:szCs w:val="20"/>
          <w:lang w:eastAsia="sl-SI"/>
        </w:rPr>
        <w:t>Organizator ocenjuje</w:t>
      </w:r>
      <w:r w:rsidR="00185777" w:rsidRPr="00DC39E0">
        <w:rPr>
          <w:rFonts w:ascii="Arial" w:eastAsia="Times New Roman" w:hAnsi="Arial" w:cs="Arial"/>
          <w:iCs/>
          <w:sz w:val="20"/>
          <w:szCs w:val="20"/>
          <w:lang w:eastAsia="sl-SI"/>
        </w:rPr>
        <w:t xml:space="preserve">, da prireditev </w:t>
      </w:r>
      <w:r w:rsidR="006C597F" w:rsidRPr="00DC39E0">
        <w:rPr>
          <w:rFonts w:ascii="Arial" w:eastAsia="Times New Roman" w:hAnsi="Arial" w:cs="Arial"/>
          <w:iCs/>
          <w:sz w:val="20"/>
          <w:szCs w:val="20"/>
          <w:lang w:eastAsia="sl-SI"/>
        </w:rPr>
        <w:t>ne bo imela obremenilnega vpl</w:t>
      </w:r>
      <w:r w:rsidR="0086675A" w:rsidRPr="00DC39E0">
        <w:rPr>
          <w:rFonts w:ascii="Arial" w:eastAsia="Times New Roman" w:hAnsi="Arial" w:cs="Arial"/>
          <w:iCs/>
          <w:sz w:val="20"/>
          <w:szCs w:val="20"/>
          <w:lang w:eastAsia="sl-SI"/>
        </w:rPr>
        <w:t>iv</w:t>
      </w:r>
      <w:r w:rsidR="006C597F" w:rsidRPr="00DC39E0">
        <w:rPr>
          <w:rFonts w:ascii="Arial" w:eastAsia="Times New Roman" w:hAnsi="Arial" w:cs="Arial"/>
          <w:iCs/>
          <w:sz w:val="20"/>
          <w:szCs w:val="20"/>
          <w:lang w:eastAsia="sl-SI"/>
        </w:rPr>
        <w:t>a na stanje v prometu. Za javni red in mir bod</w:t>
      </w:r>
      <w:r w:rsidR="00AF4EB6" w:rsidRPr="00DC39E0">
        <w:rPr>
          <w:rFonts w:ascii="Arial" w:eastAsia="Times New Roman" w:hAnsi="Arial" w:cs="Arial"/>
          <w:iCs/>
          <w:sz w:val="20"/>
          <w:szCs w:val="20"/>
          <w:lang w:eastAsia="sl-SI"/>
        </w:rPr>
        <w:t>o</w:t>
      </w:r>
      <w:r w:rsidR="006C597F" w:rsidRPr="00DC39E0">
        <w:rPr>
          <w:rFonts w:ascii="Arial" w:eastAsia="Times New Roman" w:hAnsi="Arial" w:cs="Arial"/>
          <w:iCs/>
          <w:sz w:val="20"/>
          <w:szCs w:val="20"/>
          <w:lang w:eastAsia="sl-SI"/>
        </w:rPr>
        <w:t xml:space="preserve"> v sklopu spremlj</w:t>
      </w:r>
      <w:r w:rsidR="0086675A" w:rsidRPr="00DC39E0">
        <w:rPr>
          <w:rFonts w:ascii="Arial" w:eastAsia="Times New Roman" w:hAnsi="Arial" w:cs="Arial"/>
          <w:iCs/>
          <w:sz w:val="20"/>
          <w:szCs w:val="20"/>
          <w:lang w:eastAsia="sl-SI"/>
        </w:rPr>
        <w:t>e</w:t>
      </w:r>
      <w:r w:rsidR="006C597F" w:rsidRPr="00DC39E0">
        <w:rPr>
          <w:rFonts w:ascii="Arial" w:eastAsia="Times New Roman" w:hAnsi="Arial" w:cs="Arial"/>
          <w:iCs/>
          <w:sz w:val="20"/>
          <w:szCs w:val="20"/>
          <w:lang w:eastAsia="sl-SI"/>
        </w:rPr>
        <w:t xml:space="preserve">valnega in zabavnega programa skrbeli reditelji na podlagi načrta </w:t>
      </w:r>
      <w:r w:rsidR="006C597F" w:rsidRPr="00DC39E0">
        <w:rPr>
          <w:rFonts w:ascii="Arial" w:eastAsia="Times New Roman" w:hAnsi="Arial" w:cs="Arial"/>
          <w:iCs/>
          <w:sz w:val="20"/>
          <w:szCs w:val="20"/>
          <w:lang w:eastAsia="sl-SI"/>
        </w:rPr>
        <w:lastRenderedPageBreak/>
        <w:t>varovanja.</w:t>
      </w:r>
    </w:p>
    <w:p w14:paraId="4B920E11" w14:textId="77777777" w:rsidR="006C597F" w:rsidRPr="00DC39E0" w:rsidRDefault="006C597F" w:rsidP="004C0AA7">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p w14:paraId="0DF83D07" w14:textId="531527F4" w:rsidR="00F8139C" w:rsidRPr="00DC39E0" w:rsidRDefault="00F8139C"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r w:rsidRPr="00DC39E0">
        <w:rPr>
          <w:rFonts w:ascii="Arial" w:eastAsia="Times New Roman" w:hAnsi="Arial" w:cs="Arial"/>
          <w:iCs/>
          <w:sz w:val="20"/>
          <w:szCs w:val="20"/>
          <w:lang w:eastAsia="sl-SI"/>
        </w:rPr>
        <w:t xml:space="preserve">S </w:t>
      </w:r>
      <w:r w:rsidR="00E15A58" w:rsidRPr="00DC39E0">
        <w:rPr>
          <w:rFonts w:ascii="Arial" w:eastAsia="Times New Roman" w:hAnsi="Arial" w:cs="Arial"/>
          <w:iCs/>
          <w:sz w:val="20"/>
          <w:szCs w:val="20"/>
          <w:lang w:eastAsia="sl-SI"/>
        </w:rPr>
        <w:t>kandidaturo</w:t>
      </w:r>
      <w:r w:rsidRPr="00DC39E0">
        <w:rPr>
          <w:rFonts w:ascii="Arial" w:eastAsia="Times New Roman" w:hAnsi="Arial" w:cs="Arial"/>
          <w:iCs/>
          <w:sz w:val="20"/>
          <w:szCs w:val="20"/>
          <w:lang w:eastAsia="sl-SI"/>
        </w:rPr>
        <w:t xml:space="preserve"> se </w:t>
      </w:r>
      <w:r w:rsidR="00D4481A" w:rsidRPr="00DC39E0">
        <w:rPr>
          <w:rFonts w:ascii="Arial" w:eastAsia="Times New Roman" w:hAnsi="Arial" w:cs="Arial"/>
          <w:iCs/>
          <w:sz w:val="20"/>
          <w:szCs w:val="20"/>
          <w:lang w:eastAsia="sl-SI"/>
        </w:rPr>
        <w:t>je skladno z drugo alinejo 4. točke prvega odstavka 75. člena</w:t>
      </w:r>
      <w:r w:rsidR="000C5C55" w:rsidRPr="00DC39E0">
        <w:rPr>
          <w:rFonts w:ascii="Arial" w:eastAsia="Times New Roman" w:hAnsi="Arial" w:cs="Arial"/>
          <w:iCs/>
          <w:sz w:val="20"/>
          <w:szCs w:val="20"/>
          <w:lang w:eastAsia="sl-SI"/>
        </w:rPr>
        <w:t xml:space="preserve"> ZŠpo-1</w:t>
      </w:r>
      <w:r w:rsidR="00D4481A" w:rsidRPr="00DC39E0">
        <w:rPr>
          <w:rFonts w:ascii="Arial" w:eastAsia="Times New Roman" w:hAnsi="Arial" w:cs="Arial"/>
          <w:iCs/>
          <w:sz w:val="20"/>
          <w:szCs w:val="20"/>
          <w:lang w:eastAsia="sl-SI"/>
        </w:rPr>
        <w:t xml:space="preserve"> </w:t>
      </w:r>
      <w:r w:rsidRPr="00DC39E0">
        <w:rPr>
          <w:rFonts w:ascii="Arial" w:eastAsia="Times New Roman" w:hAnsi="Arial" w:cs="Arial"/>
          <w:iCs/>
          <w:sz w:val="20"/>
          <w:szCs w:val="20"/>
          <w:lang w:eastAsia="sl-SI"/>
        </w:rPr>
        <w:t xml:space="preserve">seznanil Strokovni svet Republike Slovenije za šport in na </w:t>
      </w:r>
      <w:r w:rsidR="00AF4EB6" w:rsidRPr="00DC39E0">
        <w:rPr>
          <w:rFonts w:ascii="Arial" w:eastAsia="Times New Roman" w:hAnsi="Arial" w:cs="Arial"/>
          <w:iCs/>
          <w:sz w:val="20"/>
          <w:szCs w:val="20"/>
          <w:lang w:eastAsia="sl-SI"/>
        </w:rPr>
        <w:t>20</w:t>
      </w:r>
      <w:r w:rsidRPr="00DC39E0">
        <w:rPr>
          <w:rFonts w:ascii="Arial" w:eastAsia="Times New Roman" w:hAnsi="Arial" w:cs="Arial"/>
          <w:iCs/>
          <w:sz w:val="20"/>
          <w:szCs w:val="20"/>
          <w:lang w:eastAsia="sl-SI"/>
        </w:rPr>
        <w:t xml:space="preserve">. </w:t>
      </w:r>
      <w:r w:rsidR="00FE4F26" w:rsidRPr="00DC39E0">
        <w:rPr>
          <w:rFonts w:ascii="Arial" w:eastAsia="Times New Roman" w:hAnsi="Arial" w:cs="Arial"/>
          <w:iCs/>
          <w:sz w:val="20"/>
          <w:szCs w:val="20"/>
          <w:lang w:eastAsia="sl-SI"/>
        </w:rPr>
        <w:t>dopisni</w:t>
      </w:r>
      <w:r w:rsidRPr="00DC39E0">
        <w:rPr>
          <w:rFonts w:ascii="Arial" w:eastAsia="Times New Roman" w:hAnsi="Arial" w:cs="Arial"/>
          <w:iCs/>
          <w:sz w:val="20"/>
          <w:szCs w:val="20"/>
          <w:lang w:eastAsia="sl-SI"/>
        </w:rPr>
        <w:t xml:space="preserve"> seji dne </w:t>
      </w:r>
      <w:r w:rsidR="00AF4EB6" w:rsidRPr="00DC39E0">
        <w:rPr>
          <w:rFonts w:ascii="Arial" w:eastAsia="Times New Roman" w:hAnsi="Arial" w:cs="Arial"/>
          <w:iCs/>
          <w:sz w:val="20"/>
          <w:szCs w:val="20"/>
          <w:lang w:eastAsia="sl-SI"/>
        </w:rPr>
        <w:t>9.</w:t>
      </w:r>
      <w:r w:rsidRPr="00DC39E0">
        <w:rPr>
          <w:rFonts w:ascii="Arial" w:eastAsia="Times New Roman" w:hAnsi="Arial" w:cs="Arial"/>
          <w:iCs/>
          <w:sz w:val="20"/>
          <w:szCs w:val="20"/>
          <w:lang w:eastAsia="sl-SI"/>
        </w:rPr>
        <w:t xml:space="preserve"> </w:t>
      </w:r>
      <w:r w:rsidR="000C5C55" w:rsidRPr="00DC39E0">
        <w:rPr>
          <w:rFonts w:ascii="Arial" w:eastAsia="Times New Roman" w:hAnsi="Arial" w:cs="Arial"/>
          <w:iCs/>
          <w:sz w:val="20"/>
          <w:szCs w:val="20"/>
          <w:lang w:eastAsia="sl-SI"/>
        </w:rPr>
        <w:t>1</w:t>
      </w:r>
      <w:r w:rsidR="0029095E" w:rsidRPr="00DC39E0">
        <w:rPr>
          <w:rFonts w:ascii="Arial" w:eastAsia="Times New Roman" w:hAnsi="Arial" w:cs="Arial"/>
          <w:iCs/>
          <w:sz w:val="20"/>
          <w:szCs w:val="20"/>
          <w:lang w:eastAsia="sl-SI"/>
        </w:rPr>
        <w:t>2</w:t>
      </w:r>
      <w:r w:rsidRPr="00DC39E0">
        <w:rPr>
          <w:rFonts w:ascii="Arial" w:eastAsia="Times New Roman" w:hAnsi="Arial" w:cs="Arial"/>
          <w:iCs/>
          <w:sz w:val="20"/>
          <w:szCs w:val="20"/>
          <w:lang w:eastAsia="sl-SI"/>
        </w:rPr>
        <w:t>. 202</w:t>
      </w:r>
      <w:r w:rsidR="00944D32" w:rsidRPr="00DC39E0">
        <w:rPr>
          <w:rFonts w:ascii="Arial" w:eastAsia="Times New Roman" w:hAnsi="Arial" w:cs="Arial"/>
          <w:iCs/>
          <w:sz w:val="20"/>
          <w:szCs w:val="20"/>
          <w:lang w:eastAsia="sl-SI"/>
        </w:rPr>
        <w:t>4</w:t>
      </w:r>
      <w:r w:rsidR="00C96D8B" w:rsidRPr="00DC39E0">
        <w:rPr>
          <w:rFonts w:ascii="Arial" w:eastAsia="Times New Roman" w:hAnsi="Arial" w:cs="Arial"/>
          <w:iCs/>
          <w:sz w:val="20"/>
          <w:szCs w:val="20"/>
          <w:lang w:eastAsia="sl-SI"/>
        </w:rPr>
        <w:t xml:space="preserve"> in sprejel sklep:</w:t>
      </w:r>
    </w:p>
    <w:p w14:paraId="36BAB58E" w14:textId="49418365" w:rsidR="00946B2D" w:rsidRPr="00DC39E0" w:rsidRDefault="009F1E42" w:rsidP="00456AB2">
      <w:pPr>
        <w:pStyle w:val="Default"/>
        <w:rPr>
          <w:rFonts w:eastAsia="Times New Roman"/>
          <w:i/>
          <w:color w:val="auto"/>
          <w:sz w:val="20"/>
          <w:szCs w:val="20"/>
          <w:lang w:eastAsia="sl-SI"/>
        </w:rPr>
      </w:pPr>
      <w:r w:rsidRPr="00DC39E0">
        <w:rPr>
          <w:rFonts w:eastAsia="Times New Roman"/>
          <w:i/>
          <w:color w:val="auto"/>
          <w:sz w:val="20"/>
          <w:szCs w:val="20"/>
          <w:lang w:eastAsia="sl-SI"/>
        </w:rPr>
        <w:t>»</w:t>
      </w:r>
      <w:r w:rsidR="00946B2D" w:rsidRPr="00DC39E0">
        <w:rPr>
          <w:rFonts w:eastAsia="Times New Roman"/>
          <w:i/>
          <w:color w:val="auto"/>
          <w:sz w:val="20"/>
          <w:szCs w:val="20"/>
          <w:lang w:eastAsia="sl-SI"/>
        </w:rPr>
        <w:t xml:space="preserve">Sklep </w:t>
      </w:r>
      <w:r w:rsidR="00456AB2" w:rsidRPr="00DC39E0">
        <w:rPr>
          <w:color w:val="auto"/>
          <w:sz w:val="20"/>
          <w:szCs w:val="20"/>
        </w:rPr>
        <w:t xml:space="preserve"> </w:t>
      </w:r>
      <w:r w:rsidR="00456AB2" w:rsidRPr="00DC39E0">
        <w:rPr>
          <w:rFonts w:eastAsia="Times New Roman"/>
          <w:i/>
          <w:color w:val="auto"/>
          <w:sz w:val="20"/>
          <w:szCs w:val="20"/>
          <w:lang w:eastAsia="sl-SI"/>
        </w:rPr>
        <w:t>20d/97:</w:t>
      </w:r>
    </w:p>
    <w:p w14:paraId="799BE04A" w14:textId="4CA41E82" w:rsidR="00946B2D" w:rsidRPr="00DC39E0" w:rsidRDefault="00456AB2" w:rsidP="008F2746">
      <w:pPr>
        <w:pStyle w:val="Default"/>
        <w:jc w:val="both"/>
        <w:rPr>
          <w:rFonts w:eastAsia="Times New Roman"/>
          <w:i/>
          <w:color w:val="auto"/>
          <w:sz w:val="20"/>
          <w:szCs w:val="20"/>
          <w:lang w:eastAsia="sl-SI"/>
        </w:rPr>
      </w:pPr>
      <w:r w:rsidRPr="00DC39E0">
        <w:rPr>
          <w:rFonts w:eastAsia="Times New Roman"/>
          <w:i/>
          <w:color w:val="auto"/>
          <w:sz w:val="20"/>
          <w:szCs w:val="20"/>
          <w:lang w:eastAsia="sl-SI"/>
        </w:rPr>
        <w:t>Strokovni svet RS za šport daje pozitivno mnenje k vlogi za organizacijo velike mednarodne športne prireditve v Republiki Sloveniji, in sicer za IBU Svetovno prvenstvo v para biatlonu, Pokljuka 2025, ki bi potekalo na Pokljuki od 4. do 9. februarja 2025.</w:t>
      </w:r>
      <w:r w:rsidR="009F1E42" w:rsidRPr="00DC39E0">
        <w:rPr>
          <w:rFonts w:eastAsia="Times New Roman"/>
          <w:i/>
          <w:color w:val="auto"/>
          <w:sz w:val="20"/>
          <w:szCs w:val="20"/>
          <w:lang w:eastAsia="sl-SI"/>
        </w:rPr>
        <w:t>«.</w:t>
      </w:r>
    </w:p>
    <w:p w14:paraId="3D4DE88F" w14:textId="77777777" w:rsidR="004C0AA7" w:rsidRPr="00DC39E0" w:rsidRDefault="004C0AA7" w:rsidP="003D5140">
      <w:pPr>
        <w:widowControl w:val="0"/>
        <w:overflowPunct w:val="0"/>
        <w:autoSpaceDE w:val="0"/>
        <w:autoSpaceDN w:val="0"/>
        <w:adjustRightInd w:val="0"/>
        <w:spacing w:after="0" w:line="240" w:lineRule="auto"/>
        <w:jc w:val="both"/>
        <w:textAlignment w:val="baseline"/>
        <w:rPr>
          <w:rFonts w:ascii="Arial" w:eastAsia="Times New Roman" w:hAnsi="Arial" w:cs="Arial"/>
          <w:i/>
          <w:sz w:val="20"/>
          <w:szCs w:val="20"/>
          <w:lang w:eastAsia="sl-SI"/>
        </w:rPr>
      </w:pPr>
    </w:p>
    <w:p w14:paraId="0821353E" w14:textId="255658AC" w:rsidR="0029095E" w:rsidRPr="00DC39E0" w:rsidRDefault="00D07E7C" w:rsidP="0029095E">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bookmarkStart w:id="7" w:name="_Hlk174966659"/>
      <w:r w:rsidRPr="00DC39E0">
        <w:rPr>
          <w:rFonts w:ascii="Arial" w:eastAsia="Times New Roman" w:hAnsi="Arial" w:cs="Arial"/>
          <w:iCs/>
          <w:sz w:val="20"/>
          <w:szCs w:val="20"/>
          <w:lang w:eastAsia="sl-SI"/>
        </w:rPr>
        <w:t xml:space="preserve">Pri odločanju o soglasju </w:t>
      </w:r>
      <w:r w:rsidR="007E39E1" w:rsidRPr="00DC39E0">
        <w:rPr>
          <w:rFonts w:ascii="Arial" w:eastAsia="Times New Roman" w:hAnsi="Arial" w:cs="Arial"/>
          <w:iCs/>
          <w:sz w:val="20"/>
          <w:szCs w:val="20"/>
          <w:lang w:eastAsia="sl-SI"/>
        </w:rPr>
        <w:t>h</w:t>
      </w:r>
      <w:r w:rsidRPr="00DC39E0">
        <w:rPr>
          <w:rFonts w:ascii="Arial" w:eastAsia="Times New Roman" w:hAnsi="Arial" w:cs="Arial"/>
          <w:iCs/>
          <w:sz w:val="20"/>
          <w:szCs w:val="20"/>
          <w:lang w:eastAsia="sl-SI"/>
        </w:rPr>
        <w:t xml:space="preserve"> kandidaturi za organizacijo je Vlada Republike Slovenije upoštevala tudi</w:t>
      </w:r>
      <w:r w:rsidR="00471069" w:rsidRPr="00DC39E0">
        <w:rPr>
          <w:rFonts w:ascii="Arial" w:eastAsia="Times New Roman" w:hAnsi="Arial" w:cs="Arial"/>
          <w:iCs/>
          <w:sz w:val="20"/>
          <w:szCs w:val="20"/>
          <w:lang w:eastAsia="sl-SI"/>
        </w:rPr>
        <w:t xml:space="preserve"> načela iz V. točke Sklepa o postopku za kandidiranje, ter ugotovila</w:t>
      </w:r>
      <w:r w:rsidR="00FF23B6" w:rsidRPr="00DC39E0">
        <w:rPr>
          <w:rFonts w:ascii="Arial" w:eastAsia="Times New Roman" w:hAnsi="Arial" w:cs="Arial"/>
          <w:iCs/>
          <w:sz w:val="20"/>
          <w:szCs w:val="20"/>
          <w:lang w:eastAsia="sl-SI"/>
        </w:rPr>
        <w:t>,</w:t>
      </w:r>
      <w:r w:rsidR="00471069" w:rsidRPr="00DC39E0">
        <w:rPr>
          <w:rFonts w:ascii="Arial" w:eastAsia="Times New Roman" w:hAnsi="Arial" w:cs="Arial"/>
          <w:iCs/>
          <w:sz w:val="20"/>
          <w:szCs w:val="20"/>
          <w:lang w:eastAsia="sl-SI"/>
        </w:rPr>
        <w:t xml:space="preserve"> da bo </w:t>
      </w:r>
      <w:r w:rsidRPr="00DC39E0">
        <w:rPr>
          <w:rFonts w:ascii="Arial" w:eastAsia="Times New Roman" w:hAnsi="Arial" w:cs="Arial"/>
          <w:iCs/>
          <w:sz w:val="20"/>
          <w:szCs w:val="20"/>
          <w:lang w:eastAsia="sl-SI"/>
        </w:rPr>
        <w:t>organizacija prireditve prispevala k</w:t>
      </w:r>
      <w:r w:rsidR="00471069" w:rsidRPr="00DC39E0">
        <w:rPr>
          <w:rFonts w:ascii="Arial" w:eastAsia="Times New Roman" w:hAnsi="Arial" w:cs="Arial"/>
          <w:iCs/>
          <w:sz w:val="20"/>
          <w:szCs w:val="20"/>
          <w:lang w:eastAsia="sl-SI"/>
        </w:rPr>
        <w:t xml:space="preserve"> </w:t>
      </w:r>
      <w:r w:rsidRPr="00DC39E0">
        <w:rPr>
          <w:rFonts w:ascii="Arial" w:eastAsia="Times New Roman" w:hAnsi="Arial" w:cs="Arial"/>
          <w:iCs/>
          <w:sz w:val="20"/>
          <w:szCs w:val="20"/>
          <w:lang w:eastAsia="sl-SI"/>
        </w:rPr>
        <w:t>razvoj</w:t>
      </w:r>
      <w:r w:rsidR="00471069" w:rsidRPr="00DC39E0">
        <w:rPr>
          <w:rFonts w:ascii="Arial" w:eastAsia="Times New Roman" w:hAnsi="Arial" w:cs="Arial"/>
          <w:iCs/>
          <w:sz w:val="20"/>
          <w:szCs w:val="20"/>
          <w:lang w:eastAsia="sl-SI"/>
        </w:rPr>
        <w:t>a</w:t>
      </w:r>
      <w:r w:rsidRPr="00DC39E0">
        <w:rPr>
          <w:rFonts w:ascii="Arial" w:eastAsia="Times New Roman" w:hAnsi="Arial" w:cs="Arial"/>
          <w:iCs/>
          <w:sz w:val="20"/>
          <w:szCs w:val="20"/>
          <w:lang w:eastAsia="sl-SI"/>
        </w:rPr>
        <w:t xml:space="preserve"> in širjenj</w:t>
      </w:r>
      <w:r w:rsidR="00471069" w:rsidRPr="00DC39E0">
        <w:rPr>
          <w:rFonts w:ascii="Arial" w:eastAsia="Times New Roman" w:hAnsi="Arial" w:cs="Arial"/>
          <w:iCs/>
          <w:sz w:val="20"/>
          <w:szCs w:val="20"/>
          <w:lang w:eastAsia="sl-SI"/>
        </w:rPr>
        <w:t>a</w:t>
      </w:r>
      <w:r w:rsidRPr="00DC39E0">
        <w:rPr>
          <w:rFonts w:ascii="Arial" w:eastAsia="Times New Roman" w:hAnsi="Arial" w:cs="Arial"/>
          <w:iCs/>
          <w:sz w:val="20"/>
          <w:szCs w:val="20"/>
          <w:lang w:eastAsia="sl-SI"/>
        </w:rPr>
        <w:t xml:space="preserve"> športa oziroma športne panoge v državi</w:t>
      </w:r>
      <w:r w:rsidR="00A35766" w:rsidRPr="00DC39E0">
        <w:rPr>
          <w:rFonts w:ascii="Arial" w:eastAsia="Times New Roman" w:hAnsi="Arial" w:cs="Arial"/>
          <w:iCs/>
          <w:sz w:val="20"/>
          <w:szCs w:val="20"/>
          <w:lang w:eastAsia="sl-SI"/>
        </w:rPr>
        <w:t>, da je prireditev zanimiva za neposredne TV in radijske prenose ter druge medije in za gledalce</w:t>
      </w:r>
      <w:r w:rsidR="00FF23B6" w:rsidRPr="00DC39E0">
        <w:rPr>
          <w:rFonts w:ascii="Arial" w:eastAsia="Times New Roman" w:hAnsi="Arial" w:cs="Arial"/>
          <w:iCs/>
          <w:sz w:val="20"/>
          <w:szCs w:val="20"/>
          <w:lang w:eastAsia="sl-SI"/>
        </w:rPr>
        <w:t xml:space="preserve"> ter </w:t>
      </w:r>
      <w:r w:rsidR="0079432C" w:rsidRPr="00DC39E0">
        <w:rPr>
          <w:rFonts w:ascii="Arial" w:eastAsia="Times New Roman" w:hAnsi="Arial" w:cs="Arial"/>
          <w:iCs/>
          <w:sz w:val="20"/>
          <w:szCs w:val="20"/>
          <w:lang w:eastAsia="sl-SI"/>
        </w:rPr>
        <w:t xml:space="preserve">da prireditev vpliva na </w:t>
      </w:r>
      <w:r w:rsidR="00471069" w:rsidRPr="00DC39E0">
        <w:rPr>
          <w:rFonts w:ascii="Arial" w:eastAsia="Times New Roman" w:hAnsi="Arial" w:cs="Arial"/>
          <w:iCs/>
          <w:sz w:val="20"/>
          <w:szCs w:val="20"/>
          <w:lang w:eastAsia="sl-SI"/>
        </w:rPr>
        <w:t xml:space="preserve">uveljavljanja slovenskega športa in </w:t>
      </w:r>
      <w:r w:rsidR="0079432C" w:rsidRPr="00DC39E0">
        <w:rPr>
          <w:rFonts w:ascii="Arial" w:eastAsia="Times New Roman" w:hAnsi="Arial" w:cs="Arial"/>
          <w:iCs/>
          <w:sz w:val="20"/>
          <w:szCs w:val="20"/>
          <w:lang w:eastAsia="sl-SI"/>
        </w:rPr>
        <w:t xml:space="preserve">slovenske </w:t>
      </w:r>
      <w:r w:rsidR="00471069" w:rsidRPr="00DC39E0">
        <w:rPr>
          <w:rFonts w:ascii="Arial" w:eastAsia="Times New Roman" w:hAnsi="Arial" w:cs="Arial"/>
          <w:iCs/>
          <w:sz w:val="20"/>
          <w:szCs w:val="20"/>
          <w:lang w:eastAsia="sl-SI"/>
        </w:rPr>
        <w:t>države</w:t>
      </w:r>
      <w:r w:rsidR="00FF23B6" w:rsidRPr="00DC39E0">
        <w:rPr>
          <w:rFonts w:ascii="Arial" w:eastAsia="Times New Roman" w:hAnsi="Arial" w:cs="Arial"/>
          <w:iCs/>
          <w:sz w:val="20"/>
          <w:szCs w:val="20"/>
          <w:lang w:eastAsia="sl-SI"/>
        </w:rPr>
        <w:t xml:space="preserve">. </w:t>
      </w:r>
      <w:r w:rsidR="0029095E" w:rsidRPr="00DC39E0">
        <w:rPr>
          <w:rFonts w:ascii="Arial" w:eastAsia="Times New Roman" w:hAnsi="Arial" w:cs="Arial"/>
          <w:iCs/>
          <w:sz w:val="20"/>
          <w:szCs w:val="20"/>
          <w:lang w:eastAsia="sl-SI"/>
        </w:rPr>
        <w:t>Iz vloge SZS namreč izhaja</w:t>
      </w:r>
      <w:r w:rsidR="00E6596D" w:rsidRPr="00DC39E0">
        <w:rPr>
          <w:rFonts w:ascii="Arial" w:eastAsia="Times New Roman" w:hAnsi="Arial" w:cs="Arial"/>
          <w:iCs/>
          <w:sz w:val="20"/>
          <w:szCs w:val="20"/>
          <w:lang w:eastAsia="sl-SI"/>
        </w:rPr>
        <w:t>,</w:t>
      </w:r>
      <w:r w:rsidR="0029095E" w:rsidRPr="00DC39E0">
        <w:rPr>
          <w:rFonts w:ascii="Arial" w:eastAsia="Times New Roman" w:hAnsi="Arial" w:cs="Arial"/>
          <w:iCs/>
          <w:sz w:val="20"/>
          <w:szCs w:val="20"/>
          <w:lang w:eastAsia="sl-SI"/>
        </w:rPr>
        <w:t xml:space="preserve"> da </w:t>
      </w:r>
      <w:r w:rsidR="00E6596D" w:rsidRPr="00DC39E0">
        <w:rPr>
          <w:rFonts w:ascii="Arial" w:eastAsia="Times New Roman" w:hAnsi="Arial" w:cs="Arial"/>
          <w:iCs/>
          <w:sz w:val="20"/>
          <w:szCs w:val="20"/>
          <w:lang w:eastAsia="sl-SI"/>
        </w:rPr>
        <w:t>bo prireditev</w:t>
      </w:r>
      <w:r w:rsidR="0029095E" w:rsidRPr="00DC39E0">
        <w:rPr>
          <w:rFonts w:ascii="Arial" w:eastAsia="Times New Roman" w:hAnsi="Arial" w:cs="Arial"/>
          <w:iCs/>
          <w:sz w:val="20"/>
          <w:szCs w:val="20"/>
          <w:lang w:eastAsia="sl-SI"/>
        </w:rPr>
        <w:t xml:space="preserve"> prispeval</w:t>
      </w:r>
      <w:r w:rsidR="00E6596D" w:rsidRPr="00DC39E0">
        <w:rPr>
          <w:rFonts w:ascii="Arial" w:eastAsia="Times New Roman" w:hAnsi="Arial" w:cs="Arial"/>
          <w:iCs/>
          <w:sz w:val="20"/>
          <w:szCs w:val="20"/>
          <w:lang w:eastAsia="sl-SI"/>
        </w:rPr>
        <w:t>a</w:t>
      </w:r>
      <w:r w:rsidR="0029095E" w:rsidRPr="00DC39E0">
        <w:rPr>
          <w:rFonts w:ascii="Arial" w:eastAsia="Times New Roman" w:hAnsi="Arial" w:cs="Arial"/>
          <w:iCs/>
          <w:sz w:val="20"/>
          <w:szCs w:val="20"/>
          <w:lang w:eastAsia="sl-SI"/>
        </w:rPr>
        <w:t xml:space="preserve"> k večji prepoznavnosti para biatlona, kar bo spodbudilo zanimanje med mladimi </w:t>
      </w:r>
      <w:proofErr w:type="spellStart"/>
      <w:r w:rsidR="00AF4EB6" w:rsidRPr="00DC39E0">
        <w:rPr>
          <w:rFonts w:ascii="Arial" w:eastAsia="Times New Roman" w:hAnsi="Arial" w:cs="Arial"/>
          <w:iCs/>
          <w:sz w:val="20"/>
          <w:szCs w:val="20"/>
          <w:lang w:eastAsia="sl-SI"/>
        </w:rPr>
        <w:t>para</w:t>
      </w:r>
      <w:r w:rsidR="0029095E" w:rsidRPr="00DC39E0">
        <w:rPr>
          <w:rFonts w:ascii="Arial" w:eastAsia="Times New Roman" w:hAnsi="Arial" w:cs="Arial"/>
          <w:iCs/>
          <w:sz w:val="20"/>
          <w:szCs w:val="20"/>
          <w:lang w:eastAsia="sl-SI"/>
        </w:rPr>
        <w:t>športniki</w:t>
      </w:r>
      <w:proofErr w:type="spellEnd"/>
      <w:r w:rsidR="0029095E" w:rsidRPr="00DC39E0">
        <w:rPr>
          <w:rFonts w:ascii="Arial" w:eastAsia="Times New Roman" w:hAnsi="Arial" w:cs="Arial"/>
          <w:iCs/>
          <w:sz w:val="20"/>
          <w:szCs w:val="20"/>
          <w:lang w:eastAsia="sl-SI"/>
        </w:rPr>
        <w:t>. Organizacija sv</w:t>
      </w:r>
      <w:r w:rsidR="00FF23B6" w:rsidRPr="00DC39E0">
        <w:rPr>
          <w:rFonts w:ascii="Arial" w:eastAsia="Times New Roman" w:hAnsi="Arial" w:cs="Arial"/>
          <w:iCs/>
          <w:sz w:val="20"/>
          <w:szCs w:val="20"/>
          <w:lang w:eastAsia="sl-SI"/>
        </w:rPr>
        <w:t>e</w:t>
      </w:r>
      <w:r w:rsidR="0029095E" w:rsidRPr="00DC39E0">
        <w:rPr>
          <w:rFonts w:ascii="Arial" w:eastAsia="Times New Roman" w:hAnsi="Arial" w:cs="Arial"/>
          <w:iCs/>
          <w:sz w:val="20"/>
          <w:szCs w:val="20"/>
          <w:lang w:eastAsia="sl-SI"/>
        </w:rPr>
        <w:t>t</w:t>
      </w:r>
      <w:r w:rsidR="00FF23B6" w:rsidRPr="00DC39E0">
        <w:rPr>
          <w:rFonts w:ascii="Arial" w:eastAsia="Times New Roman" w:hAnsi="Arial" w:cs="Arial"/>
          <w:iCs/>
          <w:sz w:val="20"/>
          <w:szCs w:val="20"/>
          <w:lang w:eastAsia="sl-SI"/>
        </w:rPr>
        <w:t>o</w:t>
      </w:r>
      <w:r w:rsidR="0029095E" w:rsidRPr="00DC39E0">
        <w:rPr>
          <w:rFonts w:ascii="Arial" w:eastAsia="Times New Roman" w:hAnsi="Arial" w:cs="Arial"/>
          <w:iCs/>
          <w:sz w:val="20"/>
          <w:szCs w:val="20"/>
          <w:lang w:eastAsia="sl-SI"/>
        </w:rPr>
        <w:t>v</w:t>
      </w:r>
      <w:r w:rsidR="00FF23B6" w:rsidRPr="00DC39E0">
        <w:rPr>
          <w:rFonts w:ascii="Arial" w:eastAsia="Times New Roman" w:hAnsi="Arial" w:cs="Arial"/>
          <w:iCs/>
          <w:sz w:val="20"/>
          <w:szCs w:val="20"/>
          <w:lang w:eastAsia="sl-SI"/>
        </w:rPr>
        <w:t>ne</w:t>
      </w:r>
      <w:r w:rsidR="0029095E" w:rsidRPr="00DC39E0">
        <w:rPr>
          <w:rFonts w:ascii="Arial" w:eastAsia="Times New Roman" w:hAnsi="Arial" w:cs="Arial"/>
          <w:iCs/>
          <w:sz w:val="20"/>
          <w:szCs w:val="20"/>
          <w:lang w:eastAsia="sl-SI"/>
        </w:rPr>
        <w:t>ga prvenstva prinaša Sloveniji mednarodno pozornost, ki krepi naš ugled kot države</w:t>
      </w:r>
      <w:r w:rsidR="00FF23B6" w:rsidRPr="00DC39E0">
        <w:rPr>
          <w:rFonts w:ascii="Arial" w:eastAsia="Times New Roman" w:hAnsi="Arial" w:cs="Arial"/>
          <w:iCs/>
          <w:sz w:val="20"/>
          <w:szCs w:val="20"/>
          <w:lang w:eastAsia="sl-SI"/>
        </w:rPr>
        <w:t xml:space="preserve"> in </w:t>
      </w:r>
      <w:r w:rsidR="00843FE9" w:rsidRPr="00DC39E0">
        <w:rPr>
          <w:rFonts w:ascii="Arial" w:eastAsia="Times New Roman" w:hAnsi="Arial" w:cs="Arial"/>
          <w:iCs/>
          <w:sz w:val="20"/>
          <w:szCs w:val="20"/>
          <w:lang w:eastAsia="sl-SI"/>
        </w:rPr>
        <w:t>omogoča</w:t>
      </w:r>
      <w:r w:rsidR="00FF23B6" w:rsidRPr="00DC39E0">
        <w:rPr>
          <w:rFonts w:ascii="Arial" w:eastAsia="Times New Roman" w:hAnsi="Arial" w:cs="Arial"/>
          <w:iCs/>
          <w:sz w:val="20"/>
          <w:szCs w:val="20"/>
          <w:lang w:eastAsia="sl-SI"/>
        </w:rPr>
        <w:t xml:space="preserve">, da domače športne organizacije pridobijo izkušnje pri delu s </w:t>
      </w:r>
      <w:proofErr w:type="spellStart"/>
      <w:r w:rsidR="00FF23B6" w:rsidRPr="00DC39E0">
        <w:rPr>
          <w:rFonts w:ascii="Arial" w:eastAsia="Times New Roman" w:hAnsi="Arial" w:cs="Arial"/>
          <w:iCs/>
          <w:sz w:val="20"/>
          <w:szCs w:val="20"/>
          <w:lang w:eastAsia="sl-SI"/>
        </w:rPr>
        <w:t>parašportniki</w:t>
      </w:r>
      <w:proofErr w:type="spellEnd"/>
      <w:r w:rsidR="00FF23B6" w:rsidRPr="00DC39E0">
        <w:rPr>
          <w:rFonts w:ascii="Arial" w:eastAsia="Times New Roman" w:hAnsi="Arial" w:cs="Arial"/>
          <w:iCs/>
          <w:sz w:val="20"/>
          <w:szCs w:val="20"/>
          <w:lang w:eastAsia="sl-SI"/>
        </w:rPr>
        <w:t>, kar dolgoročno vodi k boljšemu razvoju podpor</w:t>
      </w:r>
      <w:r w:rsidR="00843FE9" w:rsidRPr="00DC39E0">
        <w:rPr>
          <w:rFonts w:ascii="Arial" w:eastAsia="Times New Roman" w:hAnsi="Arial" w:cs="Arial"/>
          <w:iCs/>
          <w:sz w:val="20"/>
          <w:szCs w:val="20"/>
          <w:lang w:eastAsia="sl-SI"/>
        </w:rPr>
        <w:t>ne</w:t>
      </w:r>
      <w:r w:rsidR="00FF23B6" w:rsidRPr="00DC39E0">
        <w:rPr>
          <w:rFonts w:ascii="Arial" w:eastAsia="Times New Roman" w:hAnsi="Arial" w:cs="Arial"/>
          <w:iCs/>
          <w:sz w:val="20"/>
          <w:szCs w:val="20"/>
          <w:lang w:eastAsia="sl-SI"/>
        </w:rPr>
        <w:t xml:space="preserve"> infrastrukture in možnosti treningov za slovenske </w:t>
      </w:r>
      <w:proofErr w:type="spellStart"/>
      <w:r w:rsidR="00FF23B6" w:rsidRPr="00DC39E0">
        <w:rPr>
          <w:rFonts w:ascii="Arial" w:eastAsia="Times New Roman" w:hAnsi="Arial" w:cs="Arial"/>
          <w:iCs/>
          <w:sz w:val="20"/>
          <w:szCs w:val="20"/>
          <w:lang w:eastAsia="sl-SI"/>
        </w:rPr>
        <w:t>parašportnike</w:t>
      </w:r>
      <w:proofErr w:type="spellEnd"/>
      <w:r w:rsidR="00FF23B6" w:rsidRPr="00DC39E0">
        <w:rPr>
          <w:rFonts w:ascii="Arial" w:eastAsia="Times New Roman" w:hAnsi="Arial" w:cs="Arial"/>
          <w:iCs/>
          <w:sz w:val="20"/>
          <w:szCs w:val="20"/>
          <w:lang w:eastAsia="sl-SI"/>
        </w:rPr>
        <w:t xml:space="preserve">. Poleg tega dogodek krepi zavedanje o </w:t>
      </w:r>
      <w:proofErr w:type="spellStart"/>
      <w:r w:rsidR="00FF23B6" w:rsidRPr="00DC39E0">
        <w:rPr>
          <w:rFonts w:ascii="Arial" w:eastAsia="Times New Roman" w:hAnsi="Arial" w:cs="Arial"/>
          <w:iCs/>
          <w:sz w:val="20"/>
          <w:szCs w:val="20"/>
          <w:lang w:eastAsia="sl-SI"/>
        </w:rPr>
        <w:t>inkluzivnosti</w:t>
      </w:r>
      <w:proofErr w:type="spellEnd"/>
      <w:r w:rsidR="00FF23B6" w:rsidRPr="00DC39E0">
        <w:rPr>
          <w:rFonts w:ascii="Arial" w:eastAsia="Times New Roman" w:hAnsi="Arial" w:cs="Arial"/>
          <w:iCs/>
          <w:sz w:val="20"/>
          <w:szCs w:val="20"/>
          <w:lang w:eastAsia="sl-SI"/>
        </w:rPr>
        <w:t xml:space="preserve"> in dostopnosti športa, kar spodbuja mlade, da se vključijo v </w:t>
      </w:r>
      <w:proofErr w:type="spellStart"/>
      <w:r w:rsidR="00FF23B6" w:rsidRPr="00DC39E0">
        <w:rPr>
          <w:rFonts w:ascii="Arial" w:eastAsia="Times New Roman" w:hAnsi="Arial" w:cs="Arial"/>
          <w:iCs/>
          <w:sz w:val="20"/>
          <w:szCs w:val="20"/>
          <w:lang w:eastAsia="sl-SI"/>
        </w:rPr>
        <w:t>parašport</w:t>
      </w:r>
      <w:proofErr w:type="spellEnd"/>
      <w:r w:rsidR="00FF23B6" w:rsidRPr="00DC39E0">
        <w:rPr>
          <w:rFonts w:ascii="Arial" w:eastAsia="Times New Roman" w:hAnsi="Arial" w:cs="Arial"/>
          <w:iCs/>
          <w:sz w:val="20"/>
          <w:szCs w:val="20"/>
          <w:lang w:eastAsia="sl-SI"/>
        </w:rPr>
        <w:t xml:space="preserve"> ali postanejo del občinstva, ki podpira enakopravnost in raznolikost v športu. Medijska pokritost dogodka bo velika, saj gre za prvo svetovno prvenstvo, ki bo v celoti potekalo pod okriljem IBU. To bo pritegnilo veliko pozornost medijev, saj gre za pomemben mejnik v razvoju para biatlona.</w:t>
      </w:r>
    </w:p>
    <w:p w14:paraId="1CF2491F" w14:textId="77777777" w:rsidR="00FF23B6" w:rsidRPr="00DC39E0" w:rsidRDefault="00FF23B6" w:rsidP="0029095E">
      <w:pPr>
        <w:widowControl w:val="0"/>
        <w:overflowPunct w:val="0"/>
        <w:autoSpaceDE w:val="0"/>
        <w:autoSpaceDN w:val="0"/>
        <w:adjustRightInd w:val="0"/>
        <w:spacing w:after="0" w:line="240" w:lineRule="auto"/>
        <w:jc w:val="both"/>
        <w:textAlignment w:val="baseline"/>
        <w:rPr>
          <w:rFonts w:ascii="Arial" w:eastAsia="Times New Roman" w:hAnsi="Arial" w:cs="Arial"/>
          <w:iCs/>
          <w:color w:val="FF0000"/>
          <w:sz w:val="20"/>
          <w:szCs w:val="20"/>
          <w:lang w:eastAsia="sl-SI"/>
        </w:rPr>
      </w:pPr>
    </w:p>
    <w:bookmarkEnd w:id="7"/>
    <w:p w14:paraId="4DA66E2D" w14:textId="03525C98" w:rsidR="002500DC" w:rsidRPr="00DC39E0" w:rsidRDefault="002500DC" w:rsidP="003D5140">
      <w:pPr>
        <w:spacing w:after="0"/>
        <w:jc w:val="both"/>
        <w:rPr>
          <w:rFonts w:ascii="Arial" w:eastAsia="Times New Roman" w:hAnsi="Arial" w:cs="Arial"/>
          <w:iCs/>
          <w:sz w:val="20"/>
          <w:szCs w:val="20"/>
          <w:lang w:eastAsia="sl-SI"/>
        </w:rPr>
      </w:pPr>
      <w:r w:rsidRPr="00DC39E0">
        <w:rPr>
          <w:rFonts w:ascii="Arial" w:eastAsia="Times New Roman" w:hAnsi="Arial" w:cs="Arial"/>
          <w:iCs/>
          <w:sz w:val="20"/>
          <w:szCs w:val="20"/>
          <w:lang w:eastAsia="sl-SI"/>
        </w:rPr>
        <w:t>Velike mednarodne športne prireditve</w:t>
      </w:r>
      <w:r w:rsidR="004B414C" w:rsidRPr="00DC39E0">
        <w:rPr>
          <w:rFonts w:ascii="Arial" w:eastAsia="Times New Roman" w:hAnsi="Arial" w:cs="Arial"/>
          <w:iCs/>
          <w:sz w:val="20"/>
          <w:szCs w:val="20"/>
          <w:lang w:eastAsia="sl-SI"/>
        </w:rPr>
        <w:t xml:space="preserve"> </w:t>
      </w:r>
      <w:r w:rsidR="00FE4F26" w:rsidRPr="00DC39E0">
        <w:rPr>
          <w:rFonts w:ascii="Arial" w:eastAsia="Times New Roman" w:hAnsi="Arial" w:cs="Arial"/>
          <w:iCs/>
          <w:sz w:val="20"/>
          <w:szCs w:val="20"/>
          <w:lang w:eastAsia="sl-SI"/>
        </w:rPr>
        <w:t>se sofinancira</w:t>
      </w:r>
      <w:r w:rsidRPr="00DC39E0">
        <w:rPr>
          <w:rFonts w:ascii="Arial" w:eastAsia="Times New Roman" w:hAnsi="Arial" w:cs="Arial"/>
          <w:iCs/>
          <w:sz w:val="20"/>
          <w:szCs w:val="20"/>
          <w:lang w:eastAsia="sl-SI"/>
        </w:rPr>
        <w:t>jo</w:t>
      </w:r>
      <w:r w:rsidR="00FE4F26" w:rsidRPr="00DC39E0">
        <w:rPr>
          <w:rFonts w:ascii="Arial" w:eastAsia="Times New Roman" w:hAnsi="Arial" w:cs="Arial"/>
          <w:iCs/>
          <w:sz w:val="20"/>
          <w:szCs w:val="20"/>
          <w:lang w:eastAsia="sl-SI"/>
        </w:rPr>
        <w:t xml:space="preserve"> skladno z letnim programom športa </w:t>
      </w:r>
      <w:r w:rsidR="0091389E" w:rsidRPr="00DC39E0">
        <w:rPr>
          <w:rFonts w:ascii="Arial" w:eastAsia="Times New Roman" w:hAnsi="Arial" w:cs="Arial"/>
          <w:iCs/>
          <w:sz w:val="20"/>
          <w:szCs w:val="20"/>
          <w:lang w:eastAsia="sl-SI"/>
        </w:rPr>
        <w:t>na državni ravni</w:t>
      </w:r>
      <w:r w:rsidR="00557F8F" w:rsidRPr="00DC39E0">
        <w:rPr>
          <w:rFonts w:ascii="Arial" w:eastAsia="Times New Roman" w:hAnsi="Arial" w:cs="Arial"/>
          <w:iCs/>
          <w:sz w:val="20"/>
          <w:szCs w:val="20"/>
          <w:lang w:eastAsia="sl-SI"/>
        </w:rPr>
        <w:t xml:space="preserve"> za posamezno koledarsko leto</w:t>
      </w:r>
      <w:r w:rsidR="00FE4F26" w:rsidRPr="00DC39E0">
        <w:rPr>
          <w:rFonts w:ascii="Arial" w:eastAsia="Times New Roman" w:hAnsi="Arial" w:cs="Arial"/>
          <w:iCs/>
          <w:sz w:val="20"/>
          <w:szCs w:val="20"/>
          <w:lang w:eastAsia="sl-SI"/>
        </w:rPr>
        <w:t xml:space="preserve"> na podlagi Pravilnika o sofinanciranju izvajanja letnega programa športa na državni ravni (Uradni list RS, št. 68/19, 91/20, 138/21, 74/23, 118/23 in 6/24</w:t>
      </w:r>
      <w:r w:rsidR="0091389E" w:rsidRPr="00DC39E0">
        <w:rPr>
          <w:rFonts w:ascii="Arial" w:eastAsia="Times New Roman" w:hAnsi="Arial" w:cs="Arial"/>
          <w:iCs/>
          <w:sz w:val="20"/>
          <w:szCs w:val="20"/>
          <w:lang w:eastAsia="sl-SI"/>
        </w:rPr>
        <w:t>; v nadaljnjem besedilu: Pravilnik</w:t>
      </w:r>
      <w:r w:rsidR="00FE4F26" w:rsidRPr="00DC39E0">
        <w:rPr>
          <w:rFonts w:ascii="Arial" w:eastAsia="Times New Roman" w:hAnsi="Arial" w:cs="Arial"/>
          <w:iCs/>
          <w:sz w:val="20"/>
          <w:szCs w:val="20"/>
          <w:lang w:eastAsia="sl-SI"/>
        </w:rPr>
        <w:t>).</w:t>
      </w:r>
      <w:r w:rsidR="00512929" w:rsidRPr="00DC39E0">
        <w:rPr>
          <w:rFonts w:ascii="Arial" w:eastAsia="Times New Roman" w:hAnsi="Arial" w:cs="Arial"/>
          <w:iCs/>
          <w:sz w:val="20"/>
          <w:szCs w:val="20"/>
          <w:lang w:eastAsia="sl-SI"/>
        </w:rPr>
        <w:t xml:space="preserve"> </w:t>
      </w:r>
      <w:r w:rsidR="00A053DF" w:rsidRPr="00DC39E0">
        <w:rPr>
          <w:rFonts w:ascii="Arial" w:eastAsia="Times New Roman" w:hAnsi="Arial" w:cs="Arial"/>
          <w:iCs/>
          <w:sz w:val="20"/>
          <w:szCs w:val="20"/>
          <w:lang w:eastAsia="sl-SI"/>
        </w:rPr>
        <w:t xml:space="preserve">17. člen ZŠpo-1 določa, da se postopek sofinanciranja organizacije velikih športnih prireditev kot dela letnega programa športa na državni ravni izvede kot javni razpis. </w:t>
      </w:r>
      <w:r w:rsidR="0091389E" w:rsidRPr="00DC39E0">
        <w:rPr>
          <w:rFonts w:ascii="Arial" w:eastAsia="Times New Roman" w:hAnsi="Arial" w:cs="Arial"/>
          <w:iCs/>
          <w:sz w:val="20"/>
          <w:szCs w:val="20"/>
          <w:lang w:eastAsia="sl-SI"/>
        </w:rPr>
        <w:t>Pravilnik v 117. členu določa soglasje vlade za sofinanciranje</w:t>
      </w:r>
      <w:r w:rsidR="00A053DF" w:rsidRPr="00DC39E0">
        <w:rPr>
          <w:rFonts w:ascii="Arial" w:eastAsia="Times New Roman" w:hAnsi="Arial" w:cs="Arial"/>
          <w:iCs/>
          <w:sz w:val="20"/>
          <w:szCs w:val="20"/>
          <w:lang w:eastAsia="sl-SI"/>
        </w:rPr>
        <w:t xml:space="preserve"> kot</w:t>
      </w:r>
      <w:r w:rsidR="0091389E" w:rsidRPr="00DC39E0">
        <w:rPr>
          <w:rFonts w:ascii="Arial" w:eastAsia="Times New Roman" w:hAnsi="Arial" w:cs="Arial"/>
          <w:iCs/>
          <w:sz w:val="20"/>
          <w:szCs w:val="20"/>
          <w:lang w:eastAsia="sl-SI"/>
        </w:rPr>
        <w:t xml:space="preserve"> pogoj za dodelitev sredstev na javnem razpisu</w:t>
      </w:r>
      <w:r w:rsidR="00FE07C0" w:rsidRPr="00DC39E0">
        <w:rPr>
          <w:rFonts w:ascii="Arial" w:eastAsia="Times New Roman" w:hAnsi="Arial" w:cs="Arial"/>
          <w:iCs/>
          <w:sz w:val="20"/>
          <w:szCs w:val="20"/>
          <w:lang w:eastAsia="sl-SI"/>
        </w:rPr>
        <w:t xml:space="preserve"> </w:t>
      </w:r>
      <w:r w:rsidR="0091389E" w:rsidRPr="00DC39E0">
        <w:rPr>
          <w:rFonts w:ascii="Arial" w:eastAsia="Times New Roman" w:hAnsi="Arial" w:cs="Arial"/>
          <w:iCs/>
          <w:sz w:val="20"/>
          <w:szCs w:val="20"/>
          <w:lang w:eastAsia="sl-SI"/>
        </w:rPr>
        <w:t xml:space="preserve">za sofinanciranje športnih prireditev v okviru letnega programa športa na državni ravni. </w:t>
      </w:r>
      <w:r w:rsidRPr="00DC39E0">
        <w:rPr>
          <w:rFonts w:ascii="Arial" w:eastAsia="Times New Roman" w:hAnsi="Arial" w:cs="Arial"/>
          <w:iCs/>
          <w:sz w:val="20"/>
          <w:szCs w:val="20"/>
          <w:lang w:eastAsia="sl-SI"/>
        </w:rPr>
        <w:t xml:space="preserve">V skladu z navedenim Vlada Republike Slovenije daje </w:t>
      </w:r>
      <w:r w:rsidR="0029095E" w:rsidRPr="00DC39E0">
        <w:rPr>
          <w:rFonts w:ascii="Arial" w:eastAsia="Times New Roman" w:hAnsi="Arial" w:cs="Arial"/>
          <w:iCs/>
          <w:sz w:val="20"/>
          <w:szCs w:val="20"/>
          <w:lang w:eastAsia="sl-SI"/>
        </w:rPr>
        <w:t>Smučarski</w:t>
      </w:r>
      <w:r w:rsidRPr="00DC39E0">
        <w:rPr>
          <w:rFonts w:ascii="Arial" w:eastAsia="Times New Roman" w:hAnsi="Arial" w:cs="Arial"/>
          <w:iCs/>
          <w:sz w:val="20"/>
          <w:szCs w:val="20"/>
          <w:lang w:eastAsia="sl-SI"/>
        </w:rPr>
        <w:t xml:space="preserve"> zvezi Slovenije soglasje za sofinanciranje organizacije </w:t>
      </w:r>
      <w:r w:rsidR="0029095E" w:rsidRPr="00DC39E0">
        <w:rPr>
          <w:rFonts w:ascii="Arial" w:eastAsia="Times New Roman" w:hAnsi="Arial" w:cs="Arial"/>
          <w:iCs/>
          <w:sz w:val="20"/>
          <w:szCs w:val="20"/>
          <w:lang w:eastAsia="sl-SI"/>
        </w:rPr>
        <w:t>IBU Svetovnega prvenstva v para biatlonu, Pokljuka 2025</w:t>
      </w:r>
      <w:r w:rsidRPr="00DC39E0">
        <w:rPr>
          <w:rFonts w:ascii="Arial" w:eastAsia="Times New Roman" w:hAnsi="Arial" w:cs="Arial"/>
          <w:iCs/>
          <w:sz w:val="20"/>
          <w:szCs w:val="20"/>
          <w:lang w:eastAsia="sl-SI"/>
        </w:rPr>
        <w:t>. Sofinanciranje se izvede v letu 202</w:t>
      </w:r>
      <w:r w:rsidR="0029095E" w:rsidRPr="00DC39E0">
        <w:rPr>
          <w:rFonts w:ascii="Arial" w:eastAsia="Times New Roman" w:hAnsi="Arial" w:cs="Arial"/>
          <w:iCs/>
          <w:sz w:val="20"/>
          <w:szCs w:val="20"/>
          <w:lang w:eastAsia="sl-SI"/>
        </w:rPr>
        <w:t>5</w:t>
      </w:r>
      <w:r w:rsidRPr="00DC39E0">
        <w:rPr>
          <w:rFonts w:ascii="Arial" w:eastAsia="Times New Roman" w:hAnsi="Arial" w:cs="Arial"/>
          <w:iCs/>
          <w:sz w:val="20"/>
          <w:szCs w:val="20"/>
          <w:lang w:eastAsia="sl-SI"/>
        </w:rPr>
        <w:t xml:space="preserve"> skladno z letnim programom športa v Republiki Sloveniji </w:t>
      </w:r>
      <w:r w:rsidR="00AD1BD9">
        <w:rPr>
          <w:rFonts w:ascii="Arial" w:eastAsia="Times New Roman" w:hAnsi="Arial" w:cs="Arial"/>
          <w:iCs/>
          <w:sz w:val="20"/>
          <w:szCs w:val="20"/>
          <w:lang w:eastAsia="sl-SI"/>
        </w:rPr>
        <w:t xml:space="preserve">za leto 2025 </w:t>
      </w:r>
      <w:r w:rsidRPr="00DC39E0">
        <w:rPr>
          <w:rFonts w:ascii="Arial" w:eastAsia="Times New Roman" w:hAnsi="Arial" w:cs="Arial"/>
          <w:iCs/>
          <w:sz w:val="20"/>
          <w:szCs w:val="20"/>
          <w:lang w:eastAsia="sl-SI"/>
        </w:rPr>
        <w:t xml:space="preserve">in na podlagi </w:t>
      </w:r>
      <w:r w:rsidR="00AD1BD9">
        <w:rPr>
          <w:rFonts w:ascii="Arial" w:eastAsia="Times New Roman" w:hAnsi="Arial" w:cs="Arial"/>
          <w:iCs/>
          <w:sz w:val="20"/>
          <w:szCs w:val="20"/>
          <w:lang w:eastAsia="sl-SI"/>
        </w:rPr>
        <w:t>P</w:t>
      </w:r>
      <w:r w:rsidRPr="00DC39E0">
        <w:rPr>
          <w:rFonts w:ascii="Arial" w:eastAsia="Times New Roman" w:hAnsi="Arial" w:cs="Arial"/>
          <w:iCs/>
          <w:sz w:val="20"/>
          <w:szCs w:val="20"/>
          <w:lang w:eastAsia="sl-SI"/>
        </w:rPr>
        <w:t>ravilnika</w:t>
      </w:r>
      <w:r w:rsidR="00BA3FB3">
        <w:rPr>
          <w:rFonts w:ascii="Arial" w:eastAsia="Times New Roman" w:hAnsi="Arial" w:cs="Arial"/>
          <w:iCs/>
          <w:sz w:val="20"/>
          <w:szCs w:val="20"/>
          <w:lang w:eastAsia="sl-SI"/>
        </w:rPr>
        <w:t>.</w:t>
      </w:r>
      <w:r w:rsidRPr="00DC39E0">
        <w:rPr>
          <w:rFonts w:ascii="Arial" w:eastAsia="Times New Roman" w:hAnsi="Arial" w:cs="Arial"/>
          <w:iCs/>
          <w:sz w:val="20"/>
          <w:szCs w:val="20"/>
          <w:lang w:eastAsia="sl-SI"/>
        </w:rPr>
        <w:t xml:space="preserve"> </w:t>
      </w:r>
    </w:p>
    <w:p w14:paraId="04DD9622" w14:textId="77777777" w:rsidR="002500DC" w:rsidRPr="00DC39E0" w:rsidRDefault="002500DC" w:rsidP="003D5140">
      <w:pPr>
        <w:pStyle w:val="Odstavekseznama"/>
        <w:spacing w:after="0"/>
        <w:rPr>
          <w:rFonts w:ascii="Arial" w:eastAsia="Times New Roman" w:hAnsi="Arial" w:cs="Arial"/>
          <w:color w:val="000000"/>
          <w:sz w:val="20"/>
          <w:szCs w:val="20"/>
        </w:rPr>
      </w:pPr>
    </w:p>
    <w:p w14:paraId="34272973" w14:textId="43D54B67" w:rsidR="00D12A75" w:rsidRPr="00A572F7" w:rsidRDefault="00D12A75" w:rsidP="003D5140">
      <w:pPr>
        <w:widowControl w:val="0"/>
        <w:overflowPunct w:val="0"/>
        <w:autoSpaceDE w:val="0"/>
        <w:autoSpaceDN w:val="0"/>
        <w:adjustRightInd w:val="0"/>
        <w:spacing w:after="0" w:line="240" w:lineRule="auto"/>
        <w:jc w:val="both"/>
        <w:textAlignment w:val="baseline"/>
        <w:rPr>
          <w:rFonts w:ascii="Arial" w:eastAsia="Times New Roman" w:hAnsi="Arial" w:cs="Arial"/>
          <w:iCs/>
          <w:sz w:val="20"/>
          <w:szCs w:val="20"/>
          <w:lang w:eastAsia="sl-SI"/>
        </w:rPr>
      </w:pPr>
    </w:p>
    <w:sectPr w:rsidR="00D12A75" w:rsidRPr="00A572F7" w:rsidSect="00742A30">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AC80" w14:textId="77777777" w:rsidR="00AE7710" w:rsidRDefault="00AE7710">
      <w:pPr>
        <w:spacing w:after="0" w:line="240" w:lineRule="auto"/>
      </w:pPr>
      <w:r>
        <w:separator/>
      </w:r>
    </w:p>
  </w:endnote>
  <w:endnote w:type="continuationSeparator" w:id="0">
    <w:p w14:paraId="3ED77A62" w14:textId="77777777" w:rsidR="00AE7710" w:rsidRDefault="00AE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E98DF" w14:textId="77777777" w:rsidR="00AE7710" w:rsidRDefault="00AE7710">
      <w:pPr>
        <w:spacing w:after="0" w:line="240" w:lineRule="auto"/>
      </w:pPr>
      <w:r>
        <w:separator/>
      </w:r>
    </w:p>
  </w:footnote>
  <w:footnote w:type="continuationSeparator" w:id="0">
    <w:p w14:paraId="3097E1D9" w14:textId="77777777" w:rsidR="00AE7710" w:rsidRDefault="00AE7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65A7" w14:textId="77777777" w:rsidR="00BB4354" w:rsidRPr="00E21FF9" w:rsidRDefault="00BB4354" w:rsidP="00716D46">
    <w:pPr>
      <w:pStyle w:val="Glava"/>
      <w:spacing w:line="240" w:lineRule="exact"/>
      <w:jc w:val="right"/>
      <w:rPr>
        <w:rFonts w:cs="Arial"/>
        <w:b/>
        <w:szCs w:val="20"/>
      </w:rPr>
    </w:pPr>
    <w:r w:rsidRPr="00E21FF9">
      <w:rPr>
        <w:rFonts w:cs="Arial"/>
        <w:b/>
        <w:szCs w:val="20"/>
      </w:rPr>
      <w:t>PRILOGA 1</w:t>
    </w:r>
    <w:r w:rsidRPr="00E21FF9">
      <w:rPr>
        <w:rFonts w:cs="Arial"/>
        <w:b/>
        <w:szCs w:val="20"/>
      </w:rPr>
      <w:tab/>
    </w:r>
  </w:p>
  <w:p w14:paraId="3E448AB0" w14:textId="77777777" w:rsidR="00BB4354" w:rsidRPr="008F3500" w:rsidRDefault="00BB4354" w:rsidP="00716D46">
    <w:pPr>
      <w:pStyle w:val="Glava"/>
      <w:tabs>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E21E5" w14:textId="77777777" w:rsidR="00BB4354" w:rsidRDefault="00BB435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610"/>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0D08E6"/>
    <w:multiLevelType w:val="hybridMultilevel"/>
    <w:tmpl w:val="7242DBDC"/>
    <w:lvl w:ilvl="0" w:tplc="B4CEC36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846C9B"/>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E633D9"/>
    <w:multiLevelType w:val="hybridMultilevel"/>
    <w:tmpl w:val="52969F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9664FD"/>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35054D"/>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DC3EC1"/>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4C745E"/>
    <w:multiLevelType w:val="hybridMultilevel"/>
    <w:tmpl w:val="37C284DA"/>
    <w:lvl w:ilvl="0" w:tplc="F63C200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E3856C1"/>
    <w:multiLevelType w:val="hybridMultilevel"/>
    <w:tmpl w:val="61C2C8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1" w15:restartNumberingAfterBreak="0">
    <w:nsid w:val="3A116FE4"/>
    <w:multiLevelType w:val="hybridMultilevel"/>
    <w:tmpl w:val="52969F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FE3DCB"/>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733E9A"/>
    <w:multiLevelType w:val="hybridMultilevel"/>
    <w:tmpl w:val="BD2CC2DE"/>
    <w:lvl w:ilvl="0" w:tplc="02C8F6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842526B"/>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14134"/>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C743F3"/>
    <w:multiLevelType w:val="hybridMultilevel"/>
    <w:tmpl w:val="92425000"/>
    <w:lvl w:ilvl="0" w:tplc="76AC1A70">
      <w:start w:val="49"/>
      <w:numFmt w:val="bullet"/>
      <w:pStyle w:val="Alineaza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68C03D3"/>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B51789"/>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317748"/>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20A7500"/>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4E60E2D"/>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A65CD2"/>
    <w:multiLevelType w:val="hybridMultilevel"/>
    <w:tmpl w:val="72D85AB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6AE6846"/>
    <w:multiLevelType w:val="hybridMultilevel"/>
    <w:tmpl w:val="0F7452C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A6D2810"/>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18009D"/>
    <w:multiLevelType w:val="hybridMultilevel"/>
    <w:tmpl w:val="0F7452C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D5290C"/>
    <w:multiLevelType w:val="hybridMultilevel"/>
    <w:tmpl w:val="D9E0ECF2"/>
    <w:lvl w:ilvl="0" w:tplc="8EE08C74">
      <w:start w:val="1"/>
      <w:numFmt w:val="lowerLetter"/>
      <w:pStyle w:val="rkovnatokazatevilnotoko"/>
      <w:lvlText w:val="%1)"/>
      <w:lvlJc w:val="left"/>
      <w:pPr>
        <w:ind w:left="757" w:hanging="360"/>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16cid:durableId="1578704236">
    <w:abstractNumId w:val="9"/>
  </w:num>
  <w:num w:numId="2" w16cid:durableId="1463621318">
    <w:abstractNumId w:val="17"/>
  </w:num>
  <w:num w:numId="3" w16cid:durableId="1133325964">
    <w:abstractNumId w:val="22"/>
  </w:num>
  <w:num w:numId="4" w16cid:durableId="450364887">
    <w:abstractNumId w:val="21"/>
  </w:num>
  <w:num w:numId="5" w16cid:durableId="480313487">
    <w:abstractNumId w:val="27"/>
  </w:num>
  <w:num w:numId="6" w16cid:durableId="1566839755">
    <w:abstractNumId w:val="29"/>
  </w:num>
  <w:num w:numId="7" w16cid:durableId="1505510338">
    <w:abstractNumId w:val="31"/>
  </w:num>
  <w:num w:numId="8" w16cid:durableId="253511161">
    <w:abstractNumId w:val="7"/>
  </w:num>
  <w:num w:numId="9" w16cid:durableId="79497352">
    <w:abstractNumId w:val="14"/>
  </w:num>
  <w:num w:numId="10" w16cid:durableId="1828008318">
    <w:abstractNumId w:val="10"/>
    <w:lvlOverride w:ilvl="0">
      <w:startOverride w:val="1"/>
    </w:lvlOverride>
  </w:num>
  <w:num w:numId="11" w16cid:durableId="1712609651">
    <w:abstractNumId w:val="25"/>
  </w:num>
  <w:num w:numId="12" w16cid:durableId="1963921429">
    <w:abstractNumId w:val="11"/>
  </w:num>
  <w:num w:numId="13" w16cid:durableId="1464032618">
    <w:abstractNumId w:val="26"/>
  </w:num>
  <w:num w:numId="14" w16cid:durableId="916668087">
    <w:abstractNumId w:val="6"/>
  </w:num>
  <w:num w:numId="15" w16cid:durableId="2140804667">
    <w:abstractNumId w:val="10"/>
  </w:num>
  <w:num w:numId="16" w16cid:durableId="195042688">
    <w:abstractNumId w:val="5"/>
  </w:num>
  <w:num w:numId="17" w16cid:durableId="1653633358">
    <w:abstractNumId w:val="12"/>
  </w:num>
  <w:num w:numId="18" w16cid:durableId="1456557989">
    <w:abstractNumId w:val="23"/>
  </w:num>
  <w:num w:numId="19" w16cid:durableId="281352343">
    <w:abstractNumId w:val="18"/>
  </w:num>
  <w:num w:numId="20" w16cid:durableId="1206599189">
    <w:abstractNumId w:val="0"/>
  </w:num>
  <w:num w:numId="21" w16cid:durableId="1729374775">
    <w:abstractNumId w:val="8"/>
  </w:num>
  <w:num w:numId="22" w16cid:durableId="702438503">
    <w:abstractNumId w:val="28"/>
  </w:num>
  <w:num w:numId="23" w16cid:durableId="1376849658">
    <w:abstractNumId w:val="3"/>
  </w:num>
  <w:num w:numId="24" w16cid:durableId="1087577593">
    <w:abstractNumId w:val="30"/>
  </w:num>
  <w:num w:numId="25" w16cid:durableId="613444947">
    <w:abstractNumId w:val="16"/>
  </w:num>
  <w:num w:numId="26" w16cid:durableId="232980799">
    <w:abstractNumId w:val="13"/>
  </w:num>
  <w:num w:numId="27" w16cid:durableId="1708678435">
    <w:abstractNumId w:val="20"/>
  </w:num>
  <w:num w:numId="28" w16cid:durableId="1226379760">
    <w:abstractNumId w:val="1"/>
  </w:num>
  <w:num w:numId="29" w16cid:durableId="246501177">
    <w:abstractNumId w:val="24"/>
  </w:num>
  <w:num w:numId="30" w16cid:durableId="1357003164">
    <w:abstractNumId w:val="2"/>
  </w:num>
  <w:num w:numId="31" w16cid:durableId="316810118">
    <w:abstractNumId w:val="15"/>
  </w:num>
  <w:num w:numId="32" w16cid:durableId="490407038">
    <w:abstractNumId w:val="4"/>
  </w:num>
  <w:num w:numId="33" w16cid:durableId="58013656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899"/>
    <w:rsid w:val="00000AED"/>
    <w:rsid w:val="0000146F"/>
    <w:rsid w:val="00004BA1"/>
    <w:rsid w:val="0001266E"/>
    <w:rsid w:val="00013427"/>
    <w:rsid w:val="0001569F"/>
    <w:rsid w:val="00016BB0"/>
    <w:rsid w:val="00016F72"/>
    <w:rsid w:val="00021F6C"/>
    <w:rsid w:val="00023093"/>
    <w:rsid w:val="00024FC1"/>
    <w:rsid w:val="00027482"/>
    <w:rsid w:val="0003074A"/>
    <w:rsid w:val="0003123B"/>
    <w:rsid w:val="0003525E"/>
    <w:rsid w:val="00036C50"/>
    <w:rsid w:val="0004075A"/>
    <w:rsid w:val="00040818"/>
    <w:rsid w:val="00042E82"/>
    <w:rsid w:val="00046091"/>
    <w:rsid w:val="00046879"/>
    <w:rsid w:val="00047CFA"/>
    <w:rsid w:val="00047F71"/>
    <w:rsid w:val="00052C32"/>
    <w:rsid w:val="00052FE7"/>
    <w:rsid w:val="000545E4"/>
    <w:rsid w:val="0005529A"/>
    <w:rsid w:val="0007058E"/>
    <w:rsid w:val="0007411F"/>
    <w:rsid w:val="00077A24"/>
    <w:rsid w:val="00084A06"/>
    <w:rsid w:val="00085164"/>
    <w:rsid w:val="0008734D"/>
    <w:rsid w:val="00090B41"/>
    <w:rsid w:val="00091992"/>
    <w:rsid w:val="00093313"/>
    <w:rsid w:val="00093598"/>
    <w:rsid w:val="000972FB"/>
    <w:rsid w:val="000A327F"/>
    <w:rsid w:val="000A79F2"/>
    <w:rsid w:val="000B023D"/>
    <w:rsid w:val="000B06EE"/>
    <w:rsid w:val="000B0FD1"/>
    <w:rsid w:val="000B7D4A"/>
    <w:rsid w:val="000C5C55"/>
    <w:rsid w:val="000C6819"/>
    <w:rsid w:val="000C7161"/>
    <w:rsid w:val="000C74A4"/>
    <w:rsid w:val="000E23CF"/>
    <w:rsid w:val="000E3AD6"/>
    <w:rsid w:val="000E4C74"/>
    <w:rsid w:val="000E6380"/>
    <w:rsid w:val="000E6A9D"/>
    <w:rsid w:val="000E6E00"/>
    <w:rsid w:val="000E7885"/>
    <w:rsid w:val="000E7C46"/>
    <w:rsid w:val="000F2298"/>
    <w:rsid w:val="000F2521"/>
    <w:rsid w:val="000F47A9"/>
    <w:rsid w:val="00103069"/>
    <w:rsid w:val="00105309"/>
    <w:rsid w:val="00105DB3"/>
    <w:rsid w:val="001063E0"/>
    <w:rsid w:val="00106E14"/>
    <w:rsid w:val="00110B6A"/>
    <w:rsid w:val="001120DE"/>
    <w:rsid w:val="001131EF"/>
    <w:rsid w:val="00122E42"/>
    <w:rsid w:val="00122F75"/>
    <w:rsid w:val="00125664"/>
    <w:rsid w:val="00134CEA"/>
    <w:rsid w:val="00134F00"/>
    <w:rsid w:val="001376A0"/>
    <w:rsid w:val="00140013"/>
    <w:rsid w:val="0014016E"/>
    <w:rsid w:val="001415AE"/>
    <w:rsid w:val="00141642"/>
    <w:rsid w:val="00142F89"/>
    <w:rsid w:val="00160837"/>
    <w:rsid w:val="00176DC2"/>
    <w:rsid w:val="0017772E"/>
    <w:rsid w:val="00185777"/>
    <w:rsid w:val="00194819"/>
    <w:rsid w:val="001A1A1F"/>
    <w:rsid w:val="001A6293"/>
    <w:rsid w:val="001A67C5"/>
    <w:rsid w:val="001A71E5"/>
    <w:rsid w:val="001B534B"/>
    <w:rsid w:val="001C4D28"/>
    <w:rsid w:val="001D1A0C"/>
    <w:rsid w:val="001D200E"/>
    <w:rsid w:val="001D5291"/>
    <w:rsid w:val="001D5705"/>
    <w:rsid w:val="001E074B"/>
    <w:rsid w:val="001E0BA6"/>
    <w:rsid w:val="001E3DB9"/>
    <w:rsid w:val="001E6C66"/>
    <w:rsid w:val="001F0229"/>
    <w:rsid w:val="001F0BD0"/>
    <w:rsid w:val="001F39FD"/>
    <w:rsid w:val="00203C21"/>
    <w:rsid w:val="00204642"/>
    <w:rsid w:val="002142A9"/>
    <w:rsid w:val="00215B7D"/>
    <w:rsid w:val="00217794"/>
    <w:rsid w:val="00221D5B"/>
    <w:rsid w:val="00224B08"/>
    <w:rsid w:val="00225A55"/>
    <w:rsid w:val="00227D60"/>
    <w:rsid w:val="00245F21"/>
    <w:rsid w:val="002500DC"/>
    <w:rsid w:val="00251238"/>
    <w:rsid w:val="00252055"/>
    <w:rsid w:val="0025463D"/>
    <w:rsid w:val="00255FA5"/>
    <w:rsid w:val="00260BB3"/>
    <w:rsid w:val="002620DA"/>
    <w:rsid w:val="00264F8E"/>
    <w:rsid w:val="002667E1"/>
    <w:rsid w:val="002707EC"/>
    <w:rsid w:val="00270AF4"/>
    <w:rsid w:val="00272B54"/>
    <w:rsid w:val="00275375"/>
    <w:rsid w:val="00282A6D"/>
    <w:rsid w:val="00282D39"/>
    <w:rsid w:val="0029095E"/>
    <w:rsid w:val="00292355"/>
    <w:rsid w:val="002A000C"/>
    <w:rsid w:val="002A7806"/>
    <w:rsid w:val="002A7C61"/>
    <w:rsid w:val="002B2CF8"/>
    <w:rsid w:val="002B72C8"/>
    <w:rsid w:val="002B7AC7"/>
    <w:rsid w:val="002B7D4A"/>
    <w:rsid w:val="002C0246"/>
    <w:rsid w:val="002C54DE"/>
    <w:rsid w:val="002D0B4C"/>
    <w:rsid w:val="002D183D"/>
    <w:rsid w:val="002D5918"/>
    <w:rsid w:val="002D6011"/>
    <w:rsid w:val="002E2125"/>
    <w:rsid w:val="002E7494"/>
    <w:rsid w:val="002F46A2"/>
    <w:rsid w:val="002F4DDB"/>
    <w:rsid w:val="002F59AC"/>
    <w:rsid w:val="002F5D27"/>
    <w:rsid w:val="002F7A2B"/>
    <w:rsid w:val="003007C5"/>
    <w:rsid w:val="00303B90"/>
    <w:rsid w:val="00303E9C"/>
    <w:rsid w:val="0030672B"/>
    <w:rsid w:val="00311FBD"/>
    <w:rsid w:val="00316DD5"/>
    <w:rsid w:val="003215AD"/>
    <w:rsid w:val="0032274C"/>
    <w:rsid w:val="0033034A"/>
    <w:rsid w:val="00333089"/>
    <w:rsid w:val="00340254"/>
    <w:rsid w:val="00340CC0"/>
    <w:rsid w:val="00341ED4"/>
    <w:rsid w:val="003447A9"/>
    <w:rsid w:val="003525FC"/>
    <w:rsid w:val="00353D3C"/>
    <w:rsid w:val="00355F42"/>
    <w:rsid w:val="00360ADB"/>
    <w:rsid w:val="00365BBC"/>
    <w:rsid w:val="00366E64"/>
    <w:rsid w:val="00367DE4"/>
    <w:rsid w:val="00371107"/>
    <w:rsid w:val="00371C0B"/>
    <w:rsid w:val="0037379D"/>
    <w:rsid w:val="003763D8"/>
    <w:rsid w:val="00380606"/>
    <w:rsid w:val="00383262"/>
    <w:rsid w:val="003911EB"/>
    <w:rsid w:val="00392087"/>
    <w:rsid w:val="003925F1"/>
    <w:rsid w:val="003930A1"/>
    <w:rsid w:val="00395D11"/>
    <w:rsid w:val="0039633B"/>
    <w:rsid w:val="003A0236"/>
    <w:rsid w:val="003A05AE"/>
    <w:rsid w:val="003A3752"/>
    <w:rsid w:val="003A423B"/>
    <w:rsid w:val="003B3752"/>
    <w:rsid w:val="003B3C27"/>
    <w:rsid w:val="003B7558"/>
    <w:rsid w:val="003C00B7"/>
    <w:rsid w:val="003C060C"/>
    <w:rsid w:val="003C4265"/>
    <w:rsid w:val="003D255A"/>
    <w:rsid w:val="003D3DF4"/>
    <w:rsid w:val="003D5140"/>
    <w:rsid w:val="003D5236"/>
    <w:rsid w:val="003D65A2"/>
    <w:rsid w:val="003E0492"/>
    <w:rsid w:val="003E4137"/>
    <w:rsid w:val="003E5665"/>
    <w:rsid w:val="003E68D9"/>
    <w:rsid w:val="003E7A70"/>
    <w:rsid w:val="003F3F78"/>
    <w:rsid w:val="0040338E"/>
    <w:rsid w:val="00403B39"/>
    <w:rsid w:val="00404B80"/>
    <w:rsid w:val="0041081A"/>
    <w:rsid w:val="0041180C"/>
    <w:rsid w:val="00415FFF"/>
    <w:rsid w:val="004160E4"/>
    <w:rsid w:val="004173DE"/>
    <w:rsid w:val="00420E51"/>
    <w:rsid w:val="00424CB0"/>
    <w:rsid w:val="004260CC"/>
    <w:rsid w:val="00426638"/>
    <w:rsid w:val="004266A0"/>
    <w:rsid w:val="00426EB0"/>
    <w:rsid w:val="00435291"/>
    <w:rsid w:val="0044110E"/>
    <w:rsid w:val="00442A45"/>
    <w:rsid w:val="0044323F"/>
    <w:rsid w:val="004432E7"/>
    <w:rsid w:val="004446D0"/>
    <w:rsid w:val="004523BC"/>
    <w:rsid w:val="00456AB2"/>
    <w:rsid w:val="004573F6"/>
    <w:rsid w:val="00462886"/>
    <w:rsid w:val="0046351B"/>
    <w:rsid w:val="00466348"/>
    <w:rsid w:val="00470A68"/>
    <w:rsid w:val="00471069"/>
    <w:rsid w:val="00471B82"/>
    <w:rsid w:val="00471E76"/>
    <w:rsid w:val="004757E6"/>
    <w:rsid w:val="00475C2E"/>
    <w:rsid w:val="00476836"/>
    <w:rsid w:val="004806F5"/>
    <w:rsid w:val="0048344F"/>
    <w:rsid w:val="00484457"/>
    <w:rsid w:val="00485A1E"/>
    <w:rsid w:val="00490FC4"/>
    <w:rsid w:val="0049245D"/>
    <w:rsid w:val="00493136"/>
    <w:rsid w:val="00494AE1"/>
    <w:rsid w:val="00494FD2"/>
    <w:rsid w:val="0049763D"/>
    <w:rsid w:val="004A0AD6"/>
    <w:rsid w:val="004A0CA6"/>
    <w:rsid w:val="004A2B61"/>
    <w:rsid w:val="004A34B0"/>
    <w:rsid w:val="004A442F"/>
    <w:rsid w:val="004A4825"/>
    <w:rsid w:val="004A6BC1"/>
    <w:rsid w:val="004B414C"/>
    <w:rsid w:val="004C0570"/>
    <w:rsid w:val="004C0AA7"/>
    <w:rsid w:val="004C1F79"/>
    <w:rsid w:val="004C2DC0"/>
    <w:rsid w:val="004C6552"/>
    <w:rsid w:val="004D3481"/>
    <w:rsid w:val="004D3582"/>
    <w:rsid w:val="004E37D6"/>
    <w:rsid w:val="004E4FA7"/>
    <w:rsid w:val="004F1625"/>
    <w:rsid w:val="004F34F8"/>
    <w:rsid w:val="005001F7"/>
    <w:rsid w:val="00503A9F"/>
    <w:rsid w:val="005055CC"/>
    <w:rsid w:val="00505910"/>
    <w:rsid w:val="00512929"/>
    <w:rsid w:val="0051729A"/>
    <w:rsid w:val="00525348"/>
    <w:rsid w:val="005253FB"/>
    <w:rsid w:val="00526A5C"/>
    <w:rsid w:val="00526F75"/>
    <w:rsid w:val="005301B3"/>
    <w:rsid w:val="005306F0"/>
    <w:rsid w:val="005349D9"/>
    <w:rsid w:val="00535568"/>
    <w:rsid w:val="00535D5C"/>
    <w:rsid w:val="005455C7"/>
    <w:rsid w:val="00545F11"/>
    <w:rsid w:val="00552425"/>
    <w:rsid w:val="005537BC"/>
    <w:rsid w:val="00556ADB"/>
    <w:rsid w:val="00557F8F"/>
    <w:rsid w:val="00560D5B"/>
    <w:rsid w:val="00562010"/>
    <w:rsid w:val="00565F45"/>
    <w:rsid w:val="0056691F"/>
    <w:rsid w:val="005704CA"/>
    <w:rsid w:val="00571C88"/>
    <w:rsid w:val="0057243C"/>
    <w:rsid w:val="0057412F"/>
    <w:rsid w:val="005749E4"/>
    <w:rsid w:val="0058715F"/>
    <w:rsid w:val="0058795F"/>
    <w:rsid w:val="00590E38"/>
    <w:rsid w:val="00594EBD"/>
    <w:rsid w:val="00597938"/>
    <w:rsid w:val="005A0F1D"/>
    <w:rsid w:val="005A2B05"/>
    <w:rsid w:val="005A57C4"/>
    <w:rsid w:val="005A6E3F"/>
    <w:rsid w:val="005A7F71"/>
    <w:rsid w:val="005B0367"/>
    <w:rsid w:val="005B1CA5"/>
    <w:rsid w:val="005B4E34"/>
    <w:rsid w:val="005C0E57"/>
    <w:rsid w:val="005C156E"/>
    <w:rsid w:val="005C4899"/>
    <w:rsid w:val="005C5331"/>
    <w:rsid w:val="005D221A"/>
    <w:rsid w:val="005D27DC"/>
    <w:rsid w:val="005D2B10"/>
    <w:rsid w:val="005D3FA1"/>
    <w:rsid w:val="005D5C1F"/>
    <w:rsid w:val="005D6694"/>
    <w:rsid w:val="005E6A1E"/>
    <w:rsid w:val="005E7A1A"/>
    <w:rsid w:val="005F16E0"/>
    <w:rsid w:val="005F1B87"/>
    <w:rsid w:val="005F53E4"/>
    <w:rsid w:val="00602AD9"/>
    <w:rsid w:val="006037B6"/>
    <w:rsid w:val="00606753"/>
    <w:rsid w:val="00606C37"/>
    <w:rsid w:val="00612109"/>
    <w:rsid w:val="006123B6"/>
    <w:rsid w:val="00612B0A"/>
    <w:rsid w:val="00617465"/>
    <w:rsid w:val="00617776"/>
    <w:rsid w:val="00617B38"/>
    <w:rsid w:val="00620D74"/>
    <w:rsid w:val="00621B69"/>
    <w:rsid w:val="0062647E"/>
    <w:rsid w:val="00627E12"/>
    <w:rsid w:val="00630EA5"/>
    <w:rsid w:val="0063569F"/>
    <w:rsid w:val="006356BE"/>
    <w:rsid w:val="006403D0"/>
    <w:rsid w:val="00641211"/>
    <w:rsid w:val="00641302"/>
    <w:rsid w:val="0064167D"/>
    <w:rsid w:val="006433CC"/>
    <w:rsid w:val="0065120B"/>
    <w:rsid w:val="00651C40"/>
    <w:rsid w:val="006545C8"/>
    <w:rsid w:val="006561F2"/>
    <w:rsid w:val="00656232"/>
    <w:rsid w:val="00660F76"/>
    <w:rsid w:val="006616D2"/>
    <w:rsid w:val="006632F9"/>
    <w:rsid w:val="00663778"/>
    <w:rsid w:val="006639DB"/>
    <w:rsid w:val="006668A0"/>
    <w:rsid w:val="00672BAA"/>
    <w:rsid w:val="006769BD"/>
    <w:rsid w:val="00683D79"/>
    <w:rsid w:val="00684CF0"/>
    <w:rsid w:val="0068550D"/>
    <w:rsid w:val="00686464"/>
    <w:rsid w:val="0069047F"/>
    <w:rsid w:val="006961B1"/>
    <w:rsid w:val="0069769B"/>
    <w:rsid w:val="00697910"/>
    <w:rsid w:val="006979B4"/>
    <w:rsid w:val="006A1F50"/>
    <w:rsid w:val="006A2966"/>
    <w:rsid w:val="006A2A3A"/>
    <w:rsid w:val="006A2BBB"/>
    <w:rsid w:val="006A31CD"/>
    <w:rsid w:val="006A33FA"/>
    <w:rsid w:val="006A399B"/>
    <w:rsid w:val="006A75F8"/>
    <w:rsid w:val="006B00DC"/>
    <w:rsid w:val="006B36F0"/>
    <w:rsid w:val="006B6799"/>
    <w:rsid w:val="006C2144"/>
    <w:rsid w:val="006C597F"/>
    <w:rsid w:val="006C5BE0"/>
    <w:rsid w:val="006D28CC"/>
    <w:rsid w:val="006D31D3"/>
    <w:rsid w:val="006D4F48"/>
    <w:rsid w:val="006D7443"/>
    <w:rsid w:val="006D7777"/>
    <w:rsid w:val="006D7CCC"/>
    <w:rsid w:val="006E734F"/>
    <w:rsid w:val="006F70C7"/>
    <w:rsid w:val="006F7823"/>
    <w:rsid w:val="007000F7"/>
    <w:rsid w:val="0070202F"/>
    <w:rsid w:val="00705EB4"/>
    <w:rsid w:val="007064DE"/>
    <w:rsid w:val="007070F4"/>
    <w:rsid w:val="00710393"/>
    <w:rsid w:val="00712436"/>
    <w:rsid w:val="00712987"/>
    <w:rsid w:val="007163AC"/>
    <w:rsid w:val="00716D46"/>
    <w:rsid w:val="0072032F"/>
    <w:rsid w:val="00724E3E"/>
    <w:rsid w:val="007270BC"/>
    <w:rsid w:val="00727AAE"/>
    <w:rsid w:val="00730707"/>
    <w:rsid w:val="0073189D"/>
    <w:rsid w:val="00733CE6"/>
    <w:rsid w:val="007342CE"/>
    <w:rsid w:val="00737E22"/>
    <w:rsid w:val="007400D3"/>
    <w:rsid w:val="007413F0"/>
    <w:rsid w:val="00742244"/>
    <w:rsid w:val="00742A30"/>
    <w:rsid w:val="007447A1"/>
    <w:rsid w:val="00744D08"/>
    <w:rsid w:val="00747CDF"/>
    <w:rsid w:val="00750AEA"/>
    <w:rsid w:val="00751195"/>
    <w:rsid w:val="007519D6"/>
    <w:rsid w:val="007563E4"/>
    <w:rsid w:val="00764236"/>
    <w:rsid w:val="00767691"/>
    <w:rsid w:val="00774B85"/>
    <w:rsid w:val="0078405C"/>
    <w:rsid w:val="00790B32"/>
    <w:rsid w:val="0079102E"/>
    <w:rsid w:val="0079432C"/>
    <w:rsid w:val="00796840"/>
    <w:rsid w:val="00797EDD"/>
    <w:rsid w:val="007A279D"/>
    <w:rsid w:val="007A3723"/>
    <w:rsid w:val="007A55C7"/>
    <w:rsid w:val="007A79EC"/>
    <w:rsid w:val="007B0EF0"/>
    <w:rsid w:val="007B445E"/>
    <w:rsid w:val="007B496E"/>
    <w:rsid w:val="007B513C"/>
    <w:rsid w:val="007B5908"/>
    <w:rsid w:val="007B699A"/>
    <w:rsid w:val="007B74BE"/>
    <w:rsid w:val="007D43B4"/>
    <w:rsid w:val="007D5FED"/>
    <w:rsid w:val="007D76DC"/>
    <w:rsid w:val="007E27C7"/>
    <w:rsid w:val="007E39E1"/>
    <w:rsid w:val="007E4363"/>
    <w:rsid w:val="007E6173"/>
    <w:rsid w:val="007E7870"/>
    <w:rsid w:val="007E7D71"/>
    <w:rsid w:val="007F1188"/>
    <w:rsid w:val="007F173D"/>
    <w:rsid w:val="007F28F6"/>
    <w:rsid w:val="007F5CB8"/>
    <w:rsid w:val="007F5E35"/>
    <w:rsid w:val="007F7D89"/>
    <w:rsid w:val="00801BA1"/>
    <w:rsid w:val="00803ED5"/>
    <w:rsid w:val="008064A7"/>
    <w:rsid w:val="00813D09"/>
    <w:rsid w:val="00821624"/>
    <w:rsid w:val="008342BC"/>
    <w:rsid w:val="00843CFD"/>
    <w:rsid w:val="00843FE9"/>
    <w:rsid w:val="00854B5A"/>
    <w:rsid w:val="00854BD4"/>
    <w:rsid w:val="00854DA3"/>
    <w:rsid w:val="0085555D"/>
    <w:rsid w:val="00855719"/>
    <w:rsid w:val="00855EE6"/>
    <w:rsid w:val="0086147A"/>
    <w:rsid w:val="0086675A"/>
    <w:rsid w:val="00867BC0"/>
    <w:rsid w:val="00873512"/>
    <w:rsid w:val="00874AD9"/>
    <w:rsid w:val="008800A2"/>
    <w:rsid w:val="008806E7"/>
    <w:rsid w:val="008824B9"/>
    <w:rsid w:val="0088542B"/>
    <w:rsid w:val="008939CC"/>
    <w:rsid w:val="0089578E"/>
    <w:rsid w:val="008A2E1E"/>
    <w:rsid w:val="008A4888"/>
    <w:rsid w:val="008B0FFC"/>
    <w:rsid w:val="008B678A"/>
    <w:rsid w:val="008C0896"/>
    <w:rsid w:val="008C1006"/>
    <w:rsid w:val="008C2FBD"/>
    <w:rsid w:val="008C3A03"/>
    <w:rsid w:val="008C601D"/>
    <w:rsid w:val="008C607E"/>
    <w:rsid w:val="008D0C49"/>
    <w:rsid w:val="008D2739"/>
    <w:rsid w:val="008D2AC5"/>
    <w:rsid w:val="008D404F"/>
    <w:rsid w:val="008D75E0"/>
    <w:rsid w:val="008E0F35"/>
    <w:rsid w:val="008E1020"/>
    <w:rsid w:val="008F0F70"/>
    <w:rsid w:val="008F2746"/>
    <w:rsid w:val="008F297C"/>
    <w:rsid w:val="009001FA"/>
    <w:rsid w:val="00901233"/>
    <w:rsid w:val="00904C49"/>
    <w:rsid w:val="00910A71"/>
    <w:rsid w:val="009134C2"/>
    <w:rsid w:val="0091389E"/>
    <w:rsid w:val="00915C07"/>
    <w:rsid w:val="0092568C"/>
    <w:rsid w:val="00930A42"/>
    <w:rsid w:val="00937CFA"/>
    <w:rsid w:val="0094462E"/>
    <w:rsid w:val="00944D32"/>
    <w:rsid w:val="00945482"/>
    <w:rsid w:val="00946B2D"/>
    <w:rsid w:val="0095075B"/>
    <w:rsid w:val="00955B48"/>
    <w:rsid w:val="00961339"/>
    <w:rsid w:val="00964006"/>
    <w:rsid w:val="00965242"/>
    <w:rsid w:val="00971AE6"/>
    <w:rsid w:val="00973B65"/>
    <w:rsid w:val="009765CD"/>
    <w:rsid w:val="00983D44"/>
    <w:rsid w:val="0098472C"/>
    <w:rsid w:val="00985E83"/>
    <w:rsid w:val="00987BD4"/>
    <w:rsid w:val="00995C78"/>
    <w:rsid w:val="0099629C"/>
    <w:rsid w:val="00997719"/>
    <w:rsid w:val="009B1C7A"/>
    <w:rsid w:val="009B43BA"/>
    <w:rsid w:val="009B76E5"/>
    <w:rsid w:val="009C1ECE"/>
    <w:rsid w:val="009C2BA5"/>
    <w:rsid w:val="009C6AA0"/>
    <w:rsid w:val="009D042C"/>
    <w:rsid w:val="009D20A4"/>
    <w:rsid w:val="009D2DBE"/>
    <w:rsid w:val="009D5C27"/>
    <w:rsid w:val="009D5F08"/>
    <w:rsid w:val="009F1E42"/>
    <w:rsid w:val="009F2333"/>
    <w:rsid w:val="009F3CC0"/>
    <w:rsid w:val="009F5849"/>
    <w:rsid w:val="00A01D77"/>
    <w:rsid w:val="00A039A1"/>
    <w:rsid w:val="00A053DF"/>
    <w:rsid w:val="00A146C1"/>
    <w:rsid w:val="00A14E11"/>
    <w:rsid w:val="00A24FC6"/>
    <w:rsid w:val="00A263CD"/>
    <w:rsid w:val="00A270D4"/>
    <w:rsid w:val="00A31004"/>
    <w:rsid w:val="00A33C5F"/>
    <w:rsid w:val="00A35766"/>
    <w:rsid w:val="00A368D7"/>
    <w:rsid w:val="00A41651"/>
    <w:rsid w:val="00A448D6"/>
    <w:rsid w:val="00A45481"/>
    <w:rsid w:val="00A50F9B"/>
    <w:rsid w:val="00A5185D"/>
    <w:rsid w:val="00A52D20"/>
    <w:rsid w:val="00A53619"/>
    <w:rsid w:val="00A5638A"/>
    <w:rsid w:val="00A56CB0"/>
    <w:rsid w:val="00A56D28"/>
    <w:rsid w:val="00A572F7"/>
    <w:rsid w:val="00A604A8"/>
    <w:rsid w:val="00A71D2A"/>
    <w:rsid w:val="00A71EF0"/>
    <w:rsid w:val="00A8236D"/>
    <w:rsid w:val="00A868A9"/>
    <w:rsid w:val="00A957B4"/>
    <w:rsid w:val="00A95BB3"/>
    <w:rsid w:val="00AA035E"/>
    <w:rsid w:val="00AA0B5A"/>
    <w:rsid w:val="00AA3C2C"/>
    <w:rsid w:val="00AA51A9"/>
    <w:rsid w:val="00AB04EA"/>
    <w:rsid w:val="00AC0ADE"/>
    <w:rsid w:val="00AC1016"/>
    <w:rsid w:val="00AC1C1E"/>
    <w:rsid w:val="00AC4572"/>
    <w:rsid w:val="00AC7CF4"/>
    <w:rsid w:val="00AD1BD9"/>
    <w:rsid w:val="00AD5679"/>
    <w:rsid w:val="00AD57A0"/>
    <w:rsid w:val="00AD715E"/>
    <w:rsid w:val="00AE13C8"/>
    <w:rsid w:val="00AE70FB"/>
    <w:rsid w:val="00AE7710"/>
    <w:rsid w:val="00AF021E"/>
    <w:rsid w:val="00AF1D1A"/>
    <w:rsid w:val="00AF4122"/>
    <w:rsid w:val="00AF4EB6"/>
    <w:rsid w:val="00AF5152"/>
    <w:rsid w:val="00AF6453"/>
    <w:rsid w:val="00AF6E9A"/>
    <w:rsid w:val="00AF79F1"/>
    <w:rsid w:val="00B02C3F"/>
    <w:rsid w:val="00B05956"/>
    <w:rsid w:val="00B1012B"/>
    <w:rsid w:val="00B17209"/>
    <w:rsid w:val="00B17512"/>
    <w:rsid w:val="00B214C9"/>
    <w:rsid w:val="00B21839"/>
    <w:rsid w:val="00B24A13"/>
    <w:rsid w:val="00B26EB1"/>
    <w:rsid w:val="00B30E46"/>
    <w:rsid w:val="00B34DFD"/>
    <w:rsid w:val="00B37FC2"/>
    <w:rsid w:val="00B40E62"/>
    <w:rsid w:val="00B41772"/>
    <w:rsid w:val="00B42E8C"/>
    <w:rsid w:val="00B4587E"/>
    <w:rsid w:val="00B463DA"/>
    <w:rsid w:val="00B56D3A"/>
    <w:rsid w:val="00B60CFD"/>
    <w:rsid w:val="00B617D9"/>
    <w:rsid w:val="00B62EAC"/>
    <w:rsid w:val="00B65FA1"/>
    <w:rsid w:val="00B67213"/>
    <w:rsid w:val="00B675FB"/>
    <w:rsid w:val="00B717A8"/>
    <w:rsid w:val="00B86467"/>
    <w:rsid w:val="00B87340"/>
    <w:rsid w:val="00B874D5"/>
    <w:rsid w:val="00B93177"/>
    <w:rsid w:val="00B947D8"/>
    <w:rsid w:val="00B95C9A"/>
    <w:rsid w:val="00B95CAD"/>
    <w:rsid w:val="00B96A5A"/>
    <w:rsid w:val="00B975DA"/>
    <w:rsid w:val="00BA3494"/>
    <w:rsid w:val="00BA3FB3"/>
    <w:rsid w:val="00BA58A2"/>
    <w:rsid w:val="00BA7C12"/>
    <w:rsid w:val="00BB1C83"/>
    <w:rsid w:val="00BB4354"/>
    <w:rsid w:val="00BB79DE"/>
    <w:rsid w:val="00BC1503"/>
    <w:rsid w:val="00BC3034"/>
    <w:rsid w:val="00BC6C0F"/>
    <w:rsid w:val="00BD04F0"/>
    <w:rsid w:val="00BD2FC1"/>
    <w:rsid w:val="00BD7F80"/>
    <w:rsid w:val="00BE1D27"/>
    <w:rsid w:val="00BE2260"/>
    <w:rsid w:val="00BE281E"/>
    <w:rsid w:val="00BE389F"/>
    <w:rsid w:val="00BE3CA4"/>
    <w:rsid w:val="00BE7DFE"/>
    <w:rsid w:val="00BF0A56"/>
    <w:rsid w:val="00BF0A90"/>
    <w:rsid w:val="00BF71D6"/>
    <w:rsid w:val="00C01B42"/>
    <w:rsid w:val="00C047A4"/>
    <w:rsid w:val="00C04E43"/>
    <w:rsid w:val="00C057F9"/>
    <w:rsid w:val="00C114E8"/>
    <w:rsid w:val="00C16972"/>
    <w:rsid w:val="00C169ED"/>
    <w:rsid w:val="00C212F4"/>
    <w:rsid w:val="00C227E2"/>
    <w:rsid w:val="00C2356F"/>
    <w:rsid w:val="00C25BD1"/>
    <w:rsid w:val="00C261C0"/>
    <w:rsid w:val="00C266CA"/>
    <w:rsid w:val="00C30C03"/>
    <w:rsid w:val="00C337C7"/>
    <w:rsid w:val="00C40006"/>
    <w:rsid w:val="00C4279F"/>
    <w:rsid w:val="00C440A5"/>
    <w:rsid w:val="00C4476F"/>
    <w:rsid w:val="00C45805"/>
    <w:rsid w:val="00C466A0"/>
    <w:rsid w:val="00C52325"/>
    <w:rsid w:val="00C530EA"/>
    <w:rsid w:val="00C572A9"/>
    <w:rsid w:val="00C57412"/>
    <w:rsid w:val="00C629D3"/>
    <w:rsid w:val="00C724AA"/>
    <w:rsid w:val="00C76E17"/>
    <w:rsid w:val="00C81FF4"/>
    <w:rsid w:val="00C83519"/>
    <w:rsid w:val="00C90698"/>
    <w:rsid w:val="00C96D8B"/>
    <w:rsid w:val="00CA040F"/>
    <w:rsid w:val="00CA046E"/>
    <w:rsid w:val="00CA6E57"/>
    <w:rsid w:val="00CB0D69"/>
    <w:rsid w:val="00CB2484"/>
    <w:rsid w:val="00CB7774"/>
    <w:rsid w:val="00CC24B2"/>
    <w:rsid w:val="00CD0378"/>
    <w:rsid w:val="00CD421C"/>
    <w:rsid w:val="00CD4A81"/>
    <w:rsid w:val="00CE27E9"/>
    <w:rsid w:val="00CF280F"/>
    <w:rsid w:val="00CF3F35"/>
    <w:rsid w:val="00CF69B9"/>
    <w:rsid w:val="00CF6E4E"/>
    <w:rsid w:val="00D0447B"/>
    <w:rsid w:val="00D07E23"/>
    <w:rsid w:val="00D07E7C"/>
    <w:rsid w:val="00D10ED7"/>
    <w:rsid w:val="00D117DE"/>
    <w:rsid w:val="00D12A75"/>
    <w:rsid w:val="00D1324E"/>
    <w:rsid w:val="00D225C4"/>
    <w:rsid w:val="00D22974"/>
    <w:rsid w:val="00D24EF0"/>
    <w:rsid w:val="00D2623B"/>
    <w:rsid w:val="00D26C16"/>
    <w:rsid w:val="00D26D27"/>
    <w:rsid w:val="00D33ADB"/>
    <w:rsid w:val="00D4011D"/>
    <w:rsid w:val="00D415AF"/>
    <w:rsid w:val="00D4481A"/>
    <w:rsid w:val="00D449C8"/>
    <w:rsid w:val="00D451AE"/>
    <w:rsid w:val="00D53581"/>
    <w:rsid w:val="00D5450A"/>
    <w:rsid w:val="00D6004A"/>
    <w:rsid w:val="00D61464"/>
    <w:rsid w:val="00D64576"/>
    <w:rsid w:val="00D65340"/>
    <w:rsid w:val="00D660E8"/>
    <w:rsid w:val="00D75317"/>
    <w:rsid w:val="00D760D6"/>
    <w:rsid w:val="00D80BCA"/>
    <w:rsid w:val="00D81083"/>
    <w:rsid w:val="00D8232A"/>
    <w:rsid w:val="00D8459E"/>
    <w:rsid w:val="00D8603C"/>
    <w:rsid w:val="00D93995"/>
    <w:rsid w:val="00DA3CC5"/>
    <w:rsid w:val="00DA3CFF"/>
    <w:rsid w:val="00DA5521"/>
    <w:rsid w:val="00DA5DF9"/>
    <w:rsid w:val="00DA7DCA"/>
    <w:rsid w:val="00DB0D60"/>
    <w:rsid w:val="00DB2313"/>
    <w:rsid w:val="00DB27C2"/>
    <w:rsid w:val="00DB7C78"/>
    <w:rsid w:val="00DC1008"/>
    <w:rsid w:val="00DC2EC5"/>
    <w:rsid w:val="00DC39E0"/>
    <w:rsid w:val="00DC5ED0"/>
    <w:rsid w:val="00DC7B55"/>
    <w:rsid w:val="00DD158C"/>
    <w:rsid w:val="00DD274C"/>
    <w:rsid w:val="00DD3805"/>
    <w:rsid w:val="00DD4868"/>
    <w:rsid w:val="00DD6A43"/>
    <w:rsid w:val="00DE59B2"/>
    <w:rsid w:val="00DE5D49"/>
    <w:rsid w:val="00DF1B3F"/>
    <w:rsid w:val="00DF2A1F"/>
    <w:rsid w:val="00DF6E55"/>
    <w:rsid w:val="00E01C9B"/>
    <w:rsid w:val="00E0252A"/>
    <w:rsid w:val="00E0511C"/>
    <w:rsid w:val="00E056DA"/>
    <w:rsid w:val="00E06442"/>
    <w:rsid w:val="00E06947"/>
    <w:rsid w:val="00E06F8D"/>
    <w:rsid w:val="00E13321"/>
    <w:rsid w:val="00E13D49"/>
    <w:rsid w:val="00E14109"/>
    <w:rsid w:val="00E14307"/>
    <w:rsid w:val="00E1454D"/>
    <w:rsid w:val="00E159BB"/>
    <w:rsid w:val="00E15A58"/>
    <w:rsid w:val="00E21482"/>
    <w:rsid w:val="00E2164C"/>
    <w:rsid w:val="00E229AF"/>
    <w:rsid w:val="00E2562A"/>
    <w:rsid w:val="00E3518B"/>
    <w:rsid w:val="00E375E0"/>
    <w:rsid w:val="00E401D9"/>
    <w:rsid w:val="00E4199C"/>
    <w:rsid w:val="00E42E4B"/>
    <w:rsid w:val="00E45D0C"/>
    <w:rsid w:val="00E46DB8"/>
    <w:rsid w:val="00E47686"/>
    <w:rsid w:val="00E5061F"/>
    <w:rsid w:val="00E57236"/>
    <w:rsid w:val="00E63A72"/>
    <w:rsid w:val="00E6596D"/>
    <w:rsid w:val="00E67951"/>
    <w:rsid w:val="00E67D79"/>
    <w:rsid w:val="00E74870"/>
    <w:rsid w:val="00E753F0"/>
    <w:rsid w:val="00E76429"/>
    <w:rsid w:val="00E77B02"/>
    <w:rsid w:val="00E77F63"/>
    <w:rsid w:val="00E84410"/>
    <w:rsid w:val="00E85734"/>
    <w:rsid w:val="00E873F4"/>
    <w:rsid w:val="00E9545E"/>
    <w:rsid w:val="00E95DF4"/>
    <w:rsid w:val="00E96CBF"/>
    <w:rsid w:val="00EA0105"/>
    <w:rsid w:val="00EB1432"/>
    <w:rsid w:val="00EB1684"/>
    <w:rsid w:val="00EB1932"/>
    <w:rsid w:val="00EB22E2"/>
    <w:rsid w:val="00EB2807"/>
    <w:rsid w:val="00EB55FB"/>
    <w:rsid w:val="00EC5FC1"/>
    <w:rsid w:val="00EC7EDA"/>
    <w:rsid w:val="00ED0AC8"/>
    <w:rsid w:val="00ED45D1"/>
    <w:rsid w:val="00ED53DF"/>
    <w:rsid w:val="00ED573D"/>
    <w:rsid w:val="00EE1737"/>
    <w:rsid w:val="00EE2A5F"/>
    <w:rsid w:val="00EE36C1"/>
    <w:rsid w:val="00EE48AF"/>
    <w:rsid w:val="00EF1E46"/>
    <w:rsid w:val="00EF2C45"/>
    <w:rsid w:val="00EF5567"/>
    <w:rsid w:val="00F03956"/>
    <w:rsid w:val="00F041AE"/>
    <w:rsid w:val="00F1027A"/>
    <w:rsid w:val="00F128BC"/>
    <w:rsid w:val="00F16203"/>
    <w:rsid w:val="00F22230"/>
    <w:rsid w:val="00F24155"/>
    <w:rsid w:val="00F26222"/>
    <w:rsid w:val="00F337AE"/>
    <w:rsid w:val="00F33C9E"/>
    <w:rsid w:val="00F33F7D"/>
    <w:rsid w:val="00F350C6"/>
    <w:rsid w:val="00F359B3"/>
    <w:rsid w:val="00F365A0"/>
    <w:rsid w:val="00F37387"/>
    <w:rsid w:val="00F43919"/>
    <w:rsid w:val="00F47260"/>
    <w:rsid w:val="00F509B7"/>
    <w:rsid w:val="00F50E8B"/>
    <w:rsid w:val="00F56CF1"/>
    <w:rsid w:val="00F60883"/>
    <w:rsid w:val="00F60E2A"/>
    <w:rsid w:val="00F71E3E"/>
    <w:rsid w:val="00F720B8"/>
    <w:rsid w:val="00F75F2A"/>
    <w:rsid w:val="00F8139C"/>
    <w:rsid w:val="00F8383E"/>
    <w:rsid w:val="00F93C58"/>
    <w:rsid w:val="00F95E66"/>
    <w:rsid w:val="00F97E4C"/>
    <w:rsid w:val="00FA0775"/>
    <w:rsid w:val="00FA0C79"/>
    <w:rsid w:val="00FA1D02"/>
    <w:rsid w:val="00FA3F24"/>
    <w:rsid w:val="00FA4ECF"/>
    <w:rsid w:val="00FA51BB"/>
    <w:rsid w:val="00FB5F60"/>
    <w:rsid w:val="00FC4691"/>
    <w:rsid w:val="00FC5788"/>
    <w:rsid w:val="00FD3ACB"/>
    <w:rsid w:val="00FD4494"/>
    <w:rsid w:val="00FD58B8"/>
    <w:rsid w:val="00FD5DCF"/>
    <w:rsid w:val="00FE07C0"/>
    <w:rsid w:val="00FE4B72"/>
    <w:rsid w:val="00FE4F26"/>
    <w:rsid w:val="00FF13C3"/>
    <w:rsid w:val="00FF23B6"/>
  </w:rsids>
  <m:mathPr>
    <m:mathFont m:val="Cambria Math"/>
    <m:brkBin m:val="before"/>
    <m:brkBinSub m:val="--"/>
    <m:smallFrac m:val="0"/>
    <m:dispDef/>
    <m:lMargin m:val="0"/>
    <m:rMargin m:val="0"/>
    <m:defJc m:val="centerGroup"/>
    <m:wrapIndent m:val="1440"/>
    <m:intLim m:val="subSup"/>
    <m:naryLim m:val="undOvr"/>
  </m:mathPr>
  <w:themeFontLang w:val="sl-SI"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88FE2"/>
  <w15:docId w15:val="{C57FD528-C332-44FB-BB5F-18511583A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167D"/>
  </w:style>
  <w:style w:type="paragraph" w:styleId="Naslov1">
    <w:name w:val="heading 1"/>
    <w:basedOn w:val="Navaden"/>
    <w:next w:val="Navaden"/>
    <w:link w:val="Naslov1Znak"/>
    <w:uiPriority w:val="9"/>
    <w:qFormat/>
    <w:rsid w:val="00C400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avaden"/>
    <w:next w:val="Navaden"/>
    <w:link w:val="Naslov3Znak"/>
    <w:uiPriority w:val="9"/>
    <w:semiHidden/>
    <w:unhideWhenUsed/>
    <w:qFormat/>
    <w:rsid w:val="005455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semiHidden/>
    <w:unhideWhenUsed/>
    <w:qFormat/>
    <w:rsid w:val="00556AD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C4899"/>
    <w:pPr>
      <w:tabs>
        <w:tab w:val="center" w:pos="4536"/>
        <w:tab w:val="right" w:pos="9072"/>
      </w:tabs>
      <w:spacing w:after="0" w:line="240" w:lineRule="auto"/>
    </w:pPr>
  </w:style>
  <w:style w:type="character" w:customStyle="1" w:styleId="GlavaZnak">
    <w:name w:val="Glava Znak"/>
    <w:basedOn w:val="Privzetapisavaodstavka"/>
    <w:link w:val="Glava"/>
    <w:uiPriority w:val="99"/>
    <w:rsid w:val="005C4899"/>
  </w:style>
  <w:style w:type="paragraph" w:customStyle="1" w:styleId="Oddelek">
    <w:name w:val="Oddelek"/>
    <w:basedOn w:val="Navaden"/>
    <w:link w:val="OddelekZnak1"/>
    <w:qFormat/>
    <w:rsid w:val="005C4899"/>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styleId="Hiperpovezava">
    <w:name w:val="Hyperlink"/>
    <w:basedOn w:val="Privzetapisavaodstavka"/>
    <w:uiPriority w:val="99"/>
    <w:unhideWhenUsed/>
    <w:rsid w:val="00656232"/>
    <w:rPr>
      <w:color w:val="0563C1" w:themeColor="hyperlink"/>
      <w:u w:val="single"/>
    </w:rPr>
  </w:style>
  <w:style w:type="paragraph" w:customStyle="1" w:styleId="Vrstapredpisa">
    <w:name w:val="Vrsta predpisa"/>
    <w:basedOn w:val="Navaden"/>
    <w:link w:val="VrstapredpisaZnak"/>
    <w:qFormat/>
    <w:rsid w:val="00360AD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bCs/>
      <w:color w:val="000000"/>
      <w:spacing w:val="40"/>
    </w:rPr>
  </w:style>
  <w:style w:type="paragraph" w:customStyle="1" w:styleId="Naslovpredpisa">
    <w:name w:val="Naslov_predpisa"/>
    <w:basedOn w:val="Navaden"/>
    <w:link w:val="NaslovpredpisaZnak"/>
    <w:qFormat/>
    <w:rsid w:val="00360ADB"/>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rPr>
  </w:style>
  <w:style w:type="character" w:customStyle="1" w:styleId="VrstapredpisaZnak">
    <w:name w:val="Vrsta predpisa Znak"/>
    <w:link w:val="Vrstapredpisa"/>
    <w:rsid w:val="00360ADB"/>
    <w:rPr>
      <w:rFonts w:ascii="Arial" w:eastAsia="Times New Roman" w:hAnsi="Arial" w:cs="Times New Roman"/>
      <w:b/>
      <w:bCs/>
      <w:color w:val="000000"/>
      <w:spacing w:val="40"/>
    </w:rPr>
  </w:style>
  <w:style w:type="paragraph" w:customStyle="1" w:styleId="Poglavje">
    <w:name w:val="Poglavje"/>
    <w:basedOn w:val="Navaden"/>
    <w:qFormat/>
    <w:rsid w:val="00360AD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lang w:eastAsia="sl-SI"/>
    </w:rPr>
  </w:style>
  <w:style w:type="character" w:customStyle="1" w:styleId="NaslovpredpisaZnak">
    <w:name w:val="Naslov_predpisa Znak"/>
    <w:link w:val="Naslovpredpisa"/>
    <w:rsid w:val="00360ADB"/>
    <w:rPr>
      <w:rFonts w:ascii="Arial" w:eastAsia="Times New Roman" w:hAnsi="Arial" w:cs="Times New Roman"/>
      <w:b/>
    </w:rPr>
  </w:style>
  <w:style w:type="paragraph" w:customStyle="1" w:styleId="len">
    <w:name w:val="Člen"/>
    <w:basedOn w:val="Navaden"/>
    <w:link w:val="lenZnak"/>
    <w:qFormat/>
    <w:rsid w:val="00360ADB"/>
    <w:pPr>
      <w:suppressAutoHyphens/>
      <w:overflowPunct w:val="0"/>
      <w:autoSpaceDE w:val="0"/>
      <w:autoSpaceDN w:val="0"/>
      <w:adjustRightInd w:val="0"/>
      <w:spacing w:before="480" w:after="0" w:line="240" w:lineRule="auto"/>
      <w:jc w:val="center"/>
      <w:textAlignment w:val="baseline"/>
    </w:pPr>
    <w:rPr>
      <w:rFonts w:ascii="Arial" w:eastAsia="Times New Roman" w:hAnsi="Arial" w:cs="Times New Roman"/>
      <w:b/>
    </w:rPr>
  </w:style>
  <w:style w:type="character" w:customStyle="1" w:styleId="lenZnak">
    <w:name w:val="Člen Znak"/>
    <w:link w:val="len"/>
    <w:rsid w:val="00360ADB"/>
    <w:rPr>
      <w:rFonts w:ascii="Arial" w:eastAsia="Times New Roman" w:hAnsi="Arial" w:cs="Times New Roman"/>
      <w:b/>
    </w:rPr>
  </w:style>
  <w:style w:type="paragraph" w:customStyle="1" w:styleId="Odstavek">
    <w:name w:val="Odstavek"/>
    <w:basedOn w:val="Navaden"/>
    <w:link w:val="OdstavekZnak"/>
    <w:qFormat/>
    <w:rsid w:val="00360ADB"/>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rPr>
  </w:style>
  <w:style w:type="character" w:customStyle="1" w:styleId="OdstavekZnak">
    <w:name w:val="Odstavek Znak"/>
    <w:link w:val="Odstavek"/>
    <w:rsid w:val="00360ADB"/>
    <w:rPr>
      <w:rFonts w:ascii="Arial" w:eastAsia="Times New Roman" w:hAnsi="Arial" w:cs="Times New Roman"/>
    </w:rPr>
  </w:style>
  <w:style w:type="paragraph" w:customStyle="1" w:styleId="Alineazaodstavkom">
    <w:name w:val="Alinea za odstavkom"/>
    <w:basedOn w:val="Navaden"/>
    <w:link w:val="AlineazaodstavkomZnak"/>
    <w:qFormat/>
    <w:rsid w:val="00360ADB"/>
    <w:pPr>
      <w:numPr>
        <w:numId w:val="6"/>
      </w:numPr>
      <w:tabs>
        <w:tab w:val="left" w:pos="540"/>
        <w:tab w:val="left" w:pos="900"/>
      </w:tabs>
      <w:spacing w:after="0" w:line="240" w:lineRule="auto"/>
      <w:jc w:val="both"/>
    </w:pPr>
    <w:rPr>
      <w:rFonts w:ascii="Arial" w:eastAsia="Times New Roman" w:hAnsi="Arial" w:cs="Times New Roman"/>
    </w:rPr>
  </w:style>
  <w:style w:type="character" w:customStyle="1" w:styleId="AlineazaodstavkomZnak">
    <w:name w:val="Alinea za odstavkom Znak"/>
    <w:link w:val="Alineazaodstavkom"/>
    <w:rsid w:val="00360ADB"/>
    <w:rPr>
      <w:rFonts w:ascii="Arial" w:eastAsia="Times New Roman" w:hAnsi="Arial" w:cs="Times New Roman"/>
    </w:rPr>
  </w:style>
  <w:style w:type="paragraph" w:customStyle="1" w:styleId="Neotevilenodstavek">
    <w:name w:val="Neoštevilčen odstavek"/>
    <w:basedOn w:val="Navaden"/>
    <w:link w:val="NeotevilenodstavekZnak"/>
    <w:qFormat/>
    <w:rsid w:val="0098472C"/>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basedOn w:val="Privzetapisavaodstavka"/>
    <w:link w:val="Neotevilenodstavek"/>
    <w:rsid w:val="0098472C"/>
    <w:rPr>
      <w:rFonts w:ascii="Arial" w:eastAsia="Times New Roman" w:hAnsi="Arial" w:cs="Arial"/>
      <w:lang w:eastAsia="sl-SI"/>
    </w:rPr>
  </w:style>
  <w:style w:type="paragraph" w:customStyle="1" w:styleId="rkovnatokazatevilnotoko">
    <w:name w:val="Črkovna točka za številčno točko"/>
    <w:basedOn w:val="Navaden"/>
    <w:qFormat/>
    <w:rsid w:val="009F2333"/>
    <w:pPr>
      <w:numPr>
        <w:numId w:val="7"/>
      </w:numPr>
      <w:tabs>
        <w:tab w:val="left" w:pos="540"/>
        <w:tab w:val="left" w:pos="900"/>
      </w:tabs>
      <w:spacing w:after="0" w:line="240" w:lineRule="auto"/>
      <w:ind w:left="907" w:hanging="510"/>
      <w:jc w:val="both"/>
    </w:pPr>
    <w:rPr>
      <w:rFonts w:ascii="Arial" w:eastAsia="Times New Roman" w:hAnsi="Arial" w:cs="Times New Roman"/>
    </w:rPr>
  </w:style>
  <w:style w:type="character" w:styleId="Pripombasklic">
    <w:name w:val="annotation reference"/>
    <w:semiHidden/>
    <w:unhideWhenUsed/>
    <w:rsid w:val="009F2333"/>
    <w:rPr>
      <w:sz w:val="16"/>
      <w:szCs w:val="16"/>
    </w:rPr>
  </w:style>
  <w:style w:type="paragraph" w:styleId="Pripombabesedilo">
    <w:name w:val="annotation text"/>
    <w:basedOn w:val="Navaden"/>
    <w:link w:val="PripombabesediloZnak"/>
    <w:unhideWhenUsed/>
    <w:rsid w:val="009F233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eastAsia="sl-SI"/>
    </w:rPr>
  </w:style>
  <w:style w:type="character" w:customStyle="1" w:styleId="PripombabesediloZnak">
    <w:name w:val="Pripomba – besedilo Znak"/>
    <w:basedOn w:val="Privzetapisavaodstavka"/>
    <w:link w:val="Pripombabesedilo"/>
    <w:rsid w:val="009F2333"/>
    <w:rPr>
      <w:rFonts w:ascii="Arial" w:eastAsia="Times New Roman" w:hAnsi="Arial" w:cs="Times New Roman"/>
      <w:sz w:val="20"/>
      <w:szCs w:val="20"/>
      <w:lang w:eastAsia="sl-SI"/>
    </w:rPr>
  </w:style>
  <w:style w:type="paragraph" w:styleId="Besedilooblaka">
    <w:name w:val="Balloon Text"/>
    <w:basedOn w:val="Navaden"/>
    <w:link w:val="BesedilooblakaZnak"/>
    <w:uiPriority w:val="99"/>
    <w:semiHidden/>
    <w:unhideWhenUsed/>
    <w:rsid w:val="009F233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2333"/>
    <w:rPr>
      <w:rFonts w:ascii="Segoe UI" w:hAnsi="Segoe UI" w:cs="Segoe UI"/>
      <w:sz w:val="18"/>
      <w:szCs w:val="18"/>
    </w:rPr>
  </w:style>
  <w:style w:type="table" w:styleId="Tabelamrea">
    <w:name w:val="Table Grid"/>
    <w:basedOn w:val="Navadnatabela"/>
    <w:uiPriority w:val="39"/>
    <w:rsid w:val="00526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D5236"/>
    <w:pPr>
      <w:ind w:left="720"/>
      <w:contextualSpacing/>
    </w:pPr>
  </w:style>
  <w:style w:type="paragraph" w:styleId="Zadevapripombe">
    <w:name w:val="annotation subject"/>
    <w:basedOn w:val="Pripombabesedilo"/>
    <w:next w:val="Pripombabesedilo"/>
    <w:link w:val="ZadevapripombeZnak"/>
    <w:uiPriority w:val="99"/>
    <w:semiHidden/>
    <w:unhideWhenUsed/>
    <w:rsid w:val="00D53581"/>
    <w:pPr>
      <w:overflowPunct/>
      <w:autoSpaceDE/>
      <w:autoSpaceDN/>
      <w:adjustRightInd/>
      <w:spacing w:after="160"/>
      <w:jc w:val="left"/>
      <w:textAlignment w:val="auto"/>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D53581"/>
    <w:rPr>
      <w:rFonts w:ascii="Arial" w:eastAsia="Times New Roman" w:hAnsi="Arial" w:cs="Times New Roman"/>
      <w:b/>
      <w:bCs/>
      <w:sz w:val="20"/>
      <w:szCs w:val="20"/>
      <w:lang w:eastAsia="sl-SI"/>
    </w:rPr>
  </w:style>
  <w:style w:type="paragraph" w:styleId="Revizija">
    <w:name w:val="Revision"/>
    <w:hidden/>
    <w:uiPriority w:val="99"/>
    <w:semiHidden/>
    <w:rsid w:val="00E753F0"/>
    <w:pPr>
      <w:spacing w:after="0" w:line="240" w:lineRule="auto"/>
    </w:pPr>
  </w:style>
  <w:style w:type="paragraph" w:styleId="Noga">
    <w:name w:val="footer"/>
    <w:basedOn w:val="Navaden"/>
    <w:link w:val="NogaZnak"/>
    <w:uiPriority w:val="99"/>
    <w:unhideWhenUsed/>
    <w:rsid w:val="00EE48AF"/>
    <w:pPr>
      <w:tabs>
        <w:tab w:val="center" w:pos="4536"/>
        <w:tab w:val="right" w:pos="9072"/>
      </w:tabs>
      <w:spacing w:after="0" w:line="240" w:lineRule="auto"/>
    </w:pPr>
  </w:style>
  <w:style w:type="character" w:customStyle="1" w:styleId="NogaZnak">
    <w:name w:val="Noga Znak"/>
    <w:basedOn w:val="Privzetapisavaodstavka"/>
    <w:link w:val="Noga"/>
    <w:uiPriority w:val="99"/>
    <w:rsid w:val="00EE48AF"/>
  </w:style>
  <w:style w:type="character" w:customStyle="1" w:styleId="OddelekZnak1">
    <w:name w:val="Oddelek Znak1"/>
    <w:link w:val="Oddelek"/>
    <w:rsid w:val="00142F89"/>
    <w:rPr>
      <w:rFonts w:ascii="Arial" w:eastAsia="Times New Roman" w:hAnsi="Arial" w:cs="Arial"/>
      <w:b/>
      <w:lang w:eastAsia="sl-SI"/>
    </w:rPr>
  </w:style>
  <w:style w:type="paragraph" w:customStyle="1" w:styleId="Odstavekseznama1">
    <w:name w:val="Odstavek seznama1"/>
    <w:basedOn w:val="Navaden"/>
    <w:qFormat/>
    <w:rsid w:val="00142F89"/>
    <w:pPr>
      <w:spacing w:after="0"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142F89"/>
    <w:pPr>
      <w:numPr>
        <w:numId w:val="2"/>
      </w:num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tokoZnak">
    <w:name w:val="Alinea za točko Znak"/>
    <w:link w:val="Alineazatoko"/>
    <w:rsid w:val="00142F89"/>
    <w:rPr>
      <w:rFonts w:ascii="Arial" w:eastAsia="Times New Roman" w:hAnsi="Arial" w:cs="Times New Roman"/>
    </w:rPr>
  </w:style>
  <w:style w:type="character" w:customStyle="1" w:styleId="rkovnatokazaodstavkomZnak">
    <w:name w:val="Črkovna točka_za odstavkom Znak"/>
    <w:link w:val="rkovnatokazaodstavkom"/>
    <w:rsid w:val="00142F89"/>
    <w:rPr>
      <w:rFonts w:ascii="Arial" w:hAnsi="Arial"/>
    </w:rPr>
  </w:style>
  <w:style w:type="paragraph" w:customStyle="1" w:styleId="rkovnatokazaodstavkom">
    <w:name w:val="Črkovna točka_za odstavkom"/>
    <w:basedOn w:val="Navaden"/>
    <w:link w:val="rkovnatokazaodstavkomZnak"/>
    <w:qFormat/>
    <w:rsid w:val="00142F89"/>
    <w:pPr>
      <w:numPr>
        <w:numId w:val="10"/>
      </w:numPr>
      <w:overflowPunct w:val="0"/>
      <w:autoSpaceDE w:val="0"/>
      <w:autoSpaceDN w:val="0"/>
      <w:adjustRightInd w:val="0"/>
      <w:spacing w:after="0" w:line="200" w:lineRule="exact"/>
      <w:jc w:val="both"/>
      <w:textAlignment w:val="baseline"/>
    </w:pPr>
    <w:rPr>
      <w:rFonts w:ascii="Arial" w:hAnsi="Arial"/>
    </w:rPr>
  </w:style>
  <w:style w:type="paragraph" w:customStyle="1" w:styleId="Odsek">
    <w:name w:val="Odsek"/>
    <w:basedOn w:val="Oddelek"/>
    <w:link w:val="OdsekZnak"/>
    <w:qFormat/>
    <w:rsid w:val="00142F89"/>
    <w:pPr>
      <w:numPr>
        <w:numId w:val="9"/>
      </w:numPr>
    </w:pPr>
    <w:rPr>
      <w:rFonts w:cs="Times New Roman"/>
    </w:rPr>
  </w:style>
  <w:style w:type="character" w:customStyle="1" w:styleId="OdsekZnak">
    <w:name w:val="Odsek Znak"/>
    <w:link w:val="Odsek"/>
    <w:rsid w:val="00142F89"/>
    <w:rPr>
      <w:rFonts w:ascii="Arial" w:eastAsia="Times New Roman" w:hAnsi="Arial" w:cs="Times New Roman"/>
      <w:b/>
      <w:lang w:eastAsia="sl-SI"/>
    </w:rPr>
  </w:style>
  <w:style w:type="paragraph" w:styleId="Navadensplet">
    <w:name w:val="Normal (Web)"/>
    <w:basedOn w:val="Navaden"/>
    <w:uiPriority w:val="99"/>
    <w:unhideWhenUsed/>
    <w:rsid w:val="00142F89"/>
    <w:pPr>
      <w:spacing w:after="210" w:line="240" w:lineRule="auto"/>
    </w:pPr>
    <w:rPr>
      <w:rFonts w:ascii="Times New Roman" w:eastAsia="Times New Roman" w:hAnsi="Times New Roman" w:cs="Times New Roman"/>
      <w:color w:val="333333"/>
      <w:sz w:val="18"/>
      <w:szCs w:val="18"/>
      <w:lang w:eastAsia="sl-SI"/>
    </w:rPr>
  </w:style>
  <w:style w:type="paragraph" w:customStyle="1" w:styleId="odstavek0">
    <w:name w:val="odstavek"/>
    <w:basedOn w:val="Navaden"/>
    <w:rsid w:val="006A2A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6A2A3A"/>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0">
    <w:name w:val="len"/>
    <w:basedOn w:val="Navaden"/>
    <w:rsid w:val="000F252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anjenadolobatretjinivo">
    <w:name w:val="zamakanjenadolobatretjinivo"/>
    <w:basedOn w:val="Navaden"/>
    <w:rsid w:val="00955B4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F33C9E"/>
    <w:rPr>
      <w:color w:val="605E5C"/>
      <w:shd w:val="clear" w:color="auto" w:fill="E1DFDD"/>
    </w:rPr>
  </w:style>
  <w:style w:type="character" w:customStyle="1" w:styleId="Naslov4Znak">
    <w:name w:val="Naslov 4 Znak"/>
    <w:basedOn w:val="Privzetapisavaodstavka"/>
    <w:link w:val="Naslov4"/>
    <w:uiPriority w:val="9"/>
    <w:semiHidden/>
    <w:rsid w:val="00556ADB"/>
    <w:rPr>
      <w:rFonts w:asciiTheme="majorHAnsi" w:eastAsiaTheme="majorEastAsia" w:hAnsiTheme="majorHAnsi" w:cstheme="majorBidi"/>
      <w:i/>
      <w:iCs/>
      <w:color w:val="2E74B5" w:themeColor="accent1" w:themeShade="BF"/>
    </w:rPr>
  </w:style>
  <w:style w:type="character" w:customStyle="1" w:styleId="Naslov3Znak">
    <w:name w:val="Naslov 3 Znak"/>
    <w:basedOn w:val="Privzetapisavaodstavka"/>
    <w:link w:val="Naslov3"/>
    <w:uiPriority w:val="9"/>
    <w:semiHidden/>
    <w:rsid w:val="005455C7"/>
    <w:rPr>
      <w:rFonts w:asciiTheme="majorHAnsi" w:eastAsiaTheme="majorEastAsia" w:hAnsiTheme="majorHAnsi" w:cstheme="majorBidi"/>
      <w:color w:val="1F4D78" w:themeColor="accent1" w:themeShade="7F"/>
      <w:sz w:val="24"/>
      <w:szCs w:val="24"/>
    </w:rPr>
  </w:style>
  <w:style w:type="paragraph" w:customStyle="1" w:styleId="Default">
    <w:name w:val="Default"/>
    <w:rsid w:val="004C6552"/>
    <w:pPr>
      <w:autoSpaceDE w:val="0"/>
      <w:autoSpaceDN w:val="0"/>
      <w:adjustRightInd w:val="0"/>
      <w:spacing w:after="0" w:line="240" w:lineRule="auto"/>
    </w:pPr>
    <w:rPr>
      <w:rFonts w:ascii="Arial" w:hAnsi="Arial" w:cs="Arial"/>
      <w:color w:val="000000"/>
      <w:sz w:val="24"/>
      <w:szCs w:val="24"/>
    </w:rPr>
  </w:style>
  <w:style w:type="character" w:styleId="Nerazreenaomemba">
    <w:name w:val="Unresolved Mention"/>
    <w:basedOn w:val="Privzetapisavaodstavka"/>
    <w:uiPriority w:val="99"/>
    <w:semiHidden/>
    <w:unhideWhenUsed/>
    <w:rsid w:val="00462886"/>
    <w:rPr>
      <w:color w:val="605E5C"/>
      <w:shd w:val="clear" w:color="auto" w:fill="E1DFDD"/>
    </w:rPr>
  </w:style>
  <w:style w:type="character" w:customStyle="1" w:styleId="Naslov1Znak">
    <w:name w:val="Naslov 1 Znak"/>
    <w:basedOn w:val="Privzetapisavaodstavka"/>
    <w:link w:val="Naslov1"/>
    <w:uiPriority w:val="9"/>
    <w:rsid w:val="00C4000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9247">
      <w:bodyDiv w:val="1"/>
      <w:marLeft w:val="0"/>
      <w:marRight w:val="0"/>
      <w:marTop w:val="0"/>
      <w:marBottom w:val="0"/>
      <w:divBdr>
        <w:top w:val="none" w:sz="0" w:space="0" w:color="auto"/>
        <w:left w:val="none" w:sz="0" w:space="0" w:color="auto"/>
        <w:bottom w:val="none" w:sz="0" w:space="0" w:color="auto"/>
        <w:right w:val="none" w:sz="0" w:space="0" w:color="auto"/>
      </w:divBdr>
    </w:div>
    <w:div w:id="367342167">
      <w:bodyDiv w:val="1"/>
      <w:marLeft w:val="0"/>
      <w:marRight w:val="0"/>
      <w:marTop w:val="0"/>
      <w:marBottom w:val="0"/>
      <w:divBdr>
        <w:top w:val="none" w:sz="0" w:space="0" w:color="auto"/>
        <w:left w:val="none" w:sz="0" w:space="0" w:color="auto"/>
        <w:bottom w:val="none" w:sz="0" w:space="0" w:color="auto"/>
        <w:right w:val="none" w:sz="0" w:space="0" w:color="auto"/>
      </w:divBdr>
    </w:div>
    <w:div w:id="624773370">
      <w:bodyDiv w:val="1"/>
      <w:marLeft w:val="0"/>
      <w:marRight w:val="0"/>
      <w:marTop w:val="0"/>
      <w:marBottom w:val="0"/>
      <w:divBdr>
        <w:top w:val="none" w:sz="0" w:space="0" w:color="auto"/>
        <w:left w:val="none" w:sz="0" w:space="0" w:color="auto"/>
        <w:bottom w:val="none" w:sz="0" w:space="0" w:color="auto"/>
        <w:right w:val="none" w:sz="0" w:space="0" w:color="auto"/>
      </w:divBdr>
      <w:divsChild>
        <w:div w:id="2002073957">
          <w:marLeft w:val="425"/>
          <w:marRight w:val="0"/>
          <w:marTop w:val="0"/>
          <w:marBottom w:val="0"/>
          <w:divBdr>
            <w:top w:val="none" w:sz="0" w:space="0" w:color="auto"/>
            <w:left w:val="none" w:sz="0" w:space="0" w:color="auto"/>
            <w:bottom w:val="none" w:sz="0" w:space="0" w:color="auto"/>
            <w:right w:val="none" w:sz="0" w:space="0" w:color="auto"/>
          </w:divBdr>
        </w:div>
        <w:div w:id="1606616462">
          <w:marLeft w:val="425"/>
          <w:marRight w:val="0"/>
          <w:marTop w:val="0"/>
          <w:marBottom w:val="0"/>
          <w:divBdr>
            <w:top w:val="none" w:sz="0" w:space="0" w:color="auto"/>
            <w:left w:val="none" w:sz="0" w:space="0" w:color="auto"/>
            <w:bottom w:val="none" w:sz="0" w:space="0" w:color="auto"/>
            <w:right w:val="none" w:sz="0" w:space="0" w:color="auto"/>
          </w:divBdr>
        </w:div>
      </w:divsChild>
    </w:div>
    <w:div w:id="681788004">
      <w:bodyDiv w:val="1"/>
      <w:marLeft w:val="0"/>
      <w:marRight w:val="0"/>
      <w:marTop w:val="0"/>
      <w:marBottom w:val="0"/>
      <w:divBdr>
        <w:top w:val="none" w:sz="0" w:space="0" w:color="auto"/>
        <w:left w:val="none" w:sz="0" w:space="0" w:color="auto"/>
        <w:bottom w:val="none" w:sz="0" w:space="0" w:color="auto"/>
        <w:right w:val="none" w:sz="0" w:space="0" w:color="auto"/>
      </w:divBdr>
      <w:divsChild>
        <w:div w:id="1009403116">
          <w:marLeft w:val="0"/>
          <w:marRight w:val="0"/>
          <w:marTop w:val="0"/>
          <w:marBottom w:val="0"/>
          <w:divBdr>
            <w:top w:val="none" w:sz="0" w:space="0" w:color="auto"/>
            <w:left w:val="none" w:sz="0" w:space="0" w:color="auto"/>
            <w:bottom w:val="none" w:sz="0" w:space="0" w:color="auto"/>
            <w:right w:val="none" w:sz="0" w:space="0" w:color="auto"/>
          </w:divBdr>
          <w:divsChild>
            <w:div w:id="436026881">
              <w:marLeft w:val="0"/>
              <w:marRight w:val="0"/>
              <w:marTop w:val="0"/>
              <w:marBottom w:val="0"/>
              <w:divBdr>
                <w:top w:val="none" w:sz="0" w:space="0" w:color="auto"/>
                <w:left w:val="none" w:sz="0" w:space="0" w:color="auto"/>
                <w:bottom w:val="none" w:sz="0" w:space="0" w:color="auto"/>
                <w:right w:val="none" w:sz="0" w:space="0" w:color="auto"/>
              </w:divBdr>
              <w:divsChild>
                <w:div w:id="18365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8459">
          <w:marLeft w:val="0"/>
          <w:marRight w:val="0"/>
          <w:marTop w:val="0"/>
          <w:marBottom w:val="0"/>
          <w:divBdr>
            <w:top w:val="none" w:sz="0" w:space="0" w:color="auto"/>
            <w:left w:val="none" w:sz="0" w:space="0" w:color="auto"/>
            <w:bottom w:val="none" w:sz="0" w:space="0" w:color="auto"/>
            <w:right w:val="none" w:sz="0" w:space="0" w:color="auto"/>
          </w:divBdr>
          <w:divsChild>
            <w:div w:id="1498227807">
              <w:marLeft w:val="0"/>
              <w:marRight w:val="0"/>
              <w:marTop w:val="0"/>
              <w:marBottom w:val="0"/>
              <w:divBdr>
                <w:top w:val="none" w:sz="0" w:space="0" w:color="auto"/>
                <w:left w:val="none" w:sz="0" w:space="0" w:color="auto"/>
                <w:bottom w:val="none" w:sz="0" w:space="0" w:color="auto"/>
                <w:right w:val="none" w:sz="0" w:space="0" w:color="auto"/>
              </w:divBdr>
              <w:divsChild>
                <w:div w:id="601376598">
                  <w:marLeft w:val="0"/>
                  <w:marRight w:val="0"/>
                  <w:marTop w:val="0"/>
                  <w:marBottom w:val="0"/>
                  <w:divBdr>
                    <w:top w:val="none" w:sz="0" w:space="0" w:color="auto"/>
                    <w:left w:val="none" w:sz="0" w:space="0" w:color="auto"/>
                    <w:bottom w:val="none" w:sz="0" w:space="0" w:color="auto"/>
                    <w:right w:val="none" w:sz="0" w:space="0" w:color="auto"/>
                  </w:divBdr>
                  <w:divsChild>
                    <w:div w:id="68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90738">
      <w:bodyDiv w:val="1"/>
      <w:marLeft w:val="0"/>
      <w:marRight w:val="0"/>
      <w:marTop w:val="0"/>
      <w:marBottom w:val="0"/>
      <w:divBdr>
        <w:top w:val="none" w:sz="0" w:space="0" w:color="auto"/>
        <w:left w:val="none" w:sz="0" w:space="0" w:color="auto"/>
        <w:bottom w:val="none" w:sz="0" w:space="0" w:color="auto"/>
        <w:right w:val="none" w:sz="0" w:space="0" w:color="auto"/>
      </w:divBdr>
    </w:div>
    <w:div w:id="1142429169">
      <w:bodyDiv w:val="1"/>
      <w:marLeft w:val="0"/>
      <w:marRight w:val="0"/>
      <w:marTop w:val="0"/>
      <w:marBottom w:val="0"/>
      <w:divBdr>
        <w:top w:val="none" w:sz="0" w:space="0" w:color="auto"/>
        <w:left w:val="none" w:sz="0" w:space="0" w:color="auto"/>
        <w:bottom w:val="none" w:sz="0" w:space="0" w:color="auto"/>
        <w:right w:val="none" w:sz="0" w:space="0" w:color="auto"/>
      </w:divBdr>
    </w:div>
    <w:div w:id="1308319626">
      <w:bodyDiv w:val="1"/>
      <w:marLeft w:val="0"/>
      <w:marRight w:val="0"/>
      <w:marTop w:val="0"/>
      <w:marBottom w:val="0"/>
      <w:divBdr>
        <w:top w:val="none" w:sz="0" w:space="0" w:color="auto"/>
        <w:left w:val="none" w:sz="0" w:space="0" w:color="auto"/>
        <w:bottom w:val="none" w:sz="0" w:space="0" w:color="auto"/>
        <w:right w:val="none" w:sz="0" w:space="0" w:color="auto"/>
      </w:divBdr>
      <w:divsChild>
        <w:div w:id="372266125">
          <w:marLeft w:val="0"/>
          <w:marRight w:val="0"/>
          <w:marTop w:val="0"/>
          <w:marBottom w:val="0"/>
          <w:divBdr>
            <w:top w:val="none" w:sz="0" w:space="0" w:color="auto"/>
            <w:left w:val="none" w:sz="0" w:space="0" w:color="auto"/>
            <w:bottom w:val="none" w:sz="0" w:space="0" w:color="auto"/>
            <w:right w:val="none" w:sz="0" w:space="0" w:color="auto"/>
          </w:divBdr>
          <w:divsChild>
            <w:div w:id="1409621595">
              <w:marLeft w:val="0"/>
              <w:marRight w:val="0"/>
              <w:marTop w:val="0"/>
              <w:marBottom w:val="0"/>
              <w:divBdr>
                <w:top w:val="none" w:sz="0" w:space="0" w:color="auto"/>
                <w:left w:val="none" w:sz="0" w:space="0" w:color="auto"/>
                <w:bottom w:val="none" w:sz="0" w:space="0" w:color="auto"/>
                <w:right w:val="none" w:sz="0" w:space="0" w:color="auto"/>
              </w:divBdr>
              <w:divsChild>
                <w:div w:id="106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25765">
          <w:marLeft w:val="0"/>
          <w:marRight w:val="0"/>
          <w:marTop w:val="0"/>
          <w:marBottom w:val="0"/>
          <w:divBdr>
            <w:top w:val="none" w:sz="0" w:space="0" w:color="auto"/>
            <w:left w:val="none" w:sz="0" w:space="0" w:color="auto"/>
            <w:bottom w:val="none" w:sz="0" w:space="0" w:color="auto"/>
            <w:right w:val="none" w:sz="0" w:space="0" w:color="auto"/>
          </w:divBdr>
          <w:divsChild>
            <w:div w:id="1884364567">
              <w:marLeft w:val="0"/>
              <w:marRight w:val="0"/>
              <w:marTop w:val="0"/>
              <w:marBottom w:val="0"/>
              <w:divBdr>
                <w:top w:val="none" w:sz="0" w:space="0" w:color="auto"/>
                <w:left w:val="none" w:sz="0" w:space="0" w:color="auto"/>
                <w:bottom w:val="none" w:sz="0" w:space="0" w:color="auto"/>
                <w:right w:val="none" w:sz="0" w:space="0" w:color="auto"/>
              </w:divBdr>
              <w:divsChild>
                <w:div w:id="501511025">
                  <w:marLeft w:val="0"/>
                  <w:marRight w:val="0"/>
                  <w:marTop w:val="0"/>
                  <w:marBottom w:val="0"/>
                  <w:divBdr>
                    <w:top w:val="none" w:sz="0" w:space="0" w:color="auto"/>
                    <w:left w:val="none" w:sz="0" w:space="0" w:color="auto"/>
                    <w:bottom w:val="none" w:sz="0" w:space="0" w:color="auto"/>
                    <w:right w:val="none" w:sz="0" w:space="0" w:color="auto"/>
                  </w:divBdr>
                  <w:divsChild>
                    <w:div w:id="81364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411858">
      <w:bodyDiv w:val="1"/>
      <w:marLeft w:val="0"/>
      <w:marRight w:val="0"/>
      <w:marTop w:val="0"/>
      <w:marBottom w:val="0"/>
      <w:divBdr>
        <w:top w:val="none" w:sz="0" w:space="0" w:color="auto"/>
        <w:left w:val="none" w:sz="0" w:space="0" w:color="auto"/>
        <w:bottom w:val="none" w:sz="0" w:space="0" w:color="auto"/>
        <w:right w:val="none" w:sz="0" w:space="0" w:color="auto"/>
      </w:divBdr>
    </w:div>
    <w:div w:id="1908412925">
      <w:bodyDiv w:val="1"/>
      <w:marLeft w:val="0"/>
      <w:marRight w:val="0"/>
      <w:marTop w:val="0"/>
      <w:marBottom w:val="0"/>
      <w:divBdr>
        <w:top w:val="none" w:sz="0" w:space="0" w:color="auto"/>
        <w:left w:val="none" w:sz="0" w:space="0" w:color="auto"/>
        <w:bottom w:val="none" w:sz="0" w:space="0" w:color="auto"/>
        <w:right w:val="none" w:sz="0" w:space="0" w:color="auto"/>
      </w:divBdr>
    </w:div>
    <w:div w:id="208263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mgts@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D957F3.F3A24DF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4" ma:contentTypeDescription="Ustvari nov dokument." ma:contentTypeScope="" ma:versionID="daf5643e18d40e8cf72b5e7e591df20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FE4554-8A81-4960-9493-E6E0A9646788}">
  <ds:schemaRefs>
    <ds:schemaRef ds:uri="http://schemas.microsoft.com/office/2006/metadata/properties"/>
    <ds:schemaRef ds:uri="http://purl.org/dc/terms/"/>
    <ds:schemaRef ds:uri="http://purl.org/dc/elements/1.1/"/>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CBBD557-DEA9-40DB-9F35-54035D8E7774}">
  <ds:schemaRefs>
    <ds:schemaRef ds:uri="http://schemas.microsoft.com/sharepoint/v3/contenttype/forms"/>
  </ds:schemaRefs>
</ds:datastoreItem>
</file>

<file path=customXml/itemProps3.xml><?xml version="1.0" encoding="utf-8"?>
<ds:datastoreItem xmlns:ds="http://schemas.openxmlformats.org/officeDocument/2006/customXml" ds:itemID="{4582DB99-B7E4-467E-82F6-56236746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87B91C8-C182-4433-9A22-D1C75C08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2511</Words>
  <Characters>14314</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Manica Gros</dc:creator>
  <cp:keywords/>
  <dc:description/>
  <cp:lastModifiedBy>Ksenija Mavrič</cp:lastModifiedBy>
  <cp:revision>2</cp:revision>
  <cp:lastPrinted>2024-08-19T10:29:00Z</cp:lastPrinted>
  <dcterms:created xsi:type="dcterms:W3CDTF">2025-01-10T08:52:00Z</dcterms:created>
  <dcterms:modified xsi:type="dcterms:W3CDTF">2025-01-10T08:52:00Z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