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5767" w:rsidRDefault="00555767" w:rsidP="00555767">
      <w:pPr>
        <w:spacing w:after="200" w:line="276" w:lineRule="auto"/>
        <w:contextualSpacing/>
        <w:rPr>
          <w:rFonts w:cs="Arial"/>
          <w:b/>
          <w:szCs w:val="20"/>
          <w:lang w:val="sl-SI" w:eastAsia="sl-SI"/>
        </w:rPr>
      </w:pPr>
      <w:bookmarkStart w:id="0" w:name="_GoBack"/>
      <w:bookmarkEnd w:id="0"/>
    </w:p>
    <w:p w:rsidR="00555767" w:rsidRPr="00BE1017" w:rsidRDefault="00555767" w:rsidP="00555767">
      <w:pPr>
        <w:spacing w:after="200" w:line="276" w:lineRule="auto"/>
        <w:contextualSpacing/>
        <w:rPr>
          <w:rFonts w:cs="Arial"/>
          <w:b/>
          <w:szCs w:val="20"/>
          <w:lang w:val="sl-SI" w:eastAsia="sl-SI"/>
        </w:rPr>
      </w:pPr>
    </w:p>
    <w:tbl>
      <w:tblPr>
        <w:tblW w:w="916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48"/>
        <w:gridCol w:w="4628"/>
        <w:gridCol w:w="816"/>
        <w:gridCol w:w="2241"/>
        <w:gridCol w:w="30"/>
      </w:tblGrid>
      <w:tr w:rsidR="00555767" w:rsidRPr="00BE1017" w:rsidTr="00266144">
        <w:trPr>
          <w:gridAfter w:val="3"/>
          <w:wAfter w:w="3087" w:type="dxa"/>
          <w:trHeight w:val="265"/>
        </w:trPr>
        <w:tc>
          <w:tcPr>
            <w:tcW w:w="6076" w:type="dxa"/>
            <w:gridSpan w:val="2"/>
          </w:tcPr>
          <w:p w:rsidR="00555767" w:rsidRPr="00BE1017" w:rsidRDefault="00E124D8" w:rsidP="00266144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cs="Arial"/>
                <w:szCs w:val="20"/>
                <w:lang w:val="sl-SI" w:eastAsia="sl-SI"/>
              </w:rPr>
            </w:pPr>
            <w:r>
              <w:rPr>
                <w:rFonts w:cs="Arial"/>
                <w:szCs w:val="20"/>
                <w:lang w:val="sl-SI" w:eastAsia="sl-SI"/>
              </w:rPr>
              <w:t>Številka:</w:t>
            </w:r>
            <w:r w:rsidR="00555767" w:rsidRPr="00883222">
              <w:rPr>
                <w:rFonts w:cs="Arial"/>
                <w:szCs w:val="20"/>
                <w:lang w:val="sl-SI" w:eastAsia="sl-SI"/>
              </w:rPr>
              <w:t xml:space="preserve"> </w:t>
            </w:r>
            <w:r>
              <w:rPr>
                <w:rFonts w:cs="Arial"/>
              </w:rPr>
              <w:t>561-1/2022</w:t>
            </w:r>
            <w:r w:rsidR="00CC7C75">
              <w:rPr>
                <w:rFonts w:cs="Arial"/>
              </w:rPr>
              <w:t>/10</w:t>
            </w:r>
          </w:p>
        </w:tc>
      </w:tr>
      <w:tr w:rsidR="00555767" w:rsidRPr="00BE1017" w:rsidTr="00266144">
        <w:trPr>
          <w:gridAfter w:val="3"/>
          <w:wAfter w:w="3087" w:type="dxa"/>
          <w:trHeight w:val="265"/>
        </w:trPr>
        <w:tc>
          <w:tcPr>
            <w:tcW w:w="6076" w:type="dxa"/>
            <w:gridSpan w:val="2"/>
          </w:tcPr>
          <w:p w:rsidR="00555767" w:rsidRPr="00BE1017" w:rsidRDefault="00555767" w:rsidP="00D9322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cs="Arial"/>
                <w:szCs w:val="20"/>
                <w:lang w:val="sl-SI" w:eastAsia="sl-SI"/>
              </w:rPr>
            </w:pPr>
            <w:r w:rsidRPr="00BE1017">
              <w:rPr>
                <w:rFonts w:cs="Arial"/>
                <w:szCs w:val="20"/>
                <w:lang w:val="sl-SI" w:eastAsia="sl-SI"/>
              </w:rPr>
              <w:t>Ljubljana</w:t>
            </w:r>
            <w:r w:rsidRPr="00883222">
              <w:rPr>
                <w:rFonts w:cs="Arial"/>
                <w:szCs w:val="20"/>
                <w:lang w:val="sl-SI" w:eastAsia="sl-SI"/>
              </w:rPr>
              <w:t xml:space="preserve">, </w:t>
            </w:r>
            <w:r w:rsidR="00DC5563">
              <w:rPr>
                <w:rFonts w:cs="Arial"/>
                <w:szCs w:val="20"/>
                <w:lang w:val="sl-SI" w:eastAsia="sl-SI"/>
              </w:rPr>
              <w:t>11</w:t>
            </w:r>
            <w:r w:rsidR="000C52D2">
              <w:rPr>
                <w:rFonts w:cs="Arial"/>
                <w:szCs w:val="20"/>
                <w:lang w:val="sl-SI" w:eastAsia="sl-SI"/>
              </w:rPr>
              <w:t xml:space="preserve">. </w:t>
            </w:r>
            <w:r w:rsidR="00D93228">
              <w:rPr>
                <w:rFonts w:cs="Arial"/>
                <w:szCs w:val="20"/>
                <w:lang w:val="sl-SI" w:eastAsia="sl-SI"/>
              </w:rPr>
              <w:t>aprila</w:t>
            </w:r>
            <w:r w:rsidR="000C52D2">
              <w:rPr>
                <w:rFonts w:cs="Arial"/>
                <w:szCs w:val="20"/>
                <w:lang w:val="sl-SI" w:eastAsia="sl-SI"/>
              </w:rPr>
              <w:t xml:space="preserve"> 2025</w:t>
            </w:r>
          </w:p>
        </w:tc>
      </w:tr>
      <w:tr w:rsidR="00555767" w:rsidRPr="00CC7C75" w:rsidTr="00266144">
        <w:trPr>
          <w:gridAfter w:val="3"/>
          <w:wAfter w:w="3087" w:type="dxa"/>
          <w:trHeight w:val="265"/>
        </w:trPr>
        <w:tc>
          <w:tcPr>
            <w:tcW w:w="6076" w:type="dxa"/>
            <w:gridSpan w:val="2"/>
          </w:tcPr>
          <w:p w:rsidR="00555767" w:rsidRPr="00BE1017" w:rsidRDefault="00555767" w:rsidP="00D9322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cs="Arial"/>
                <w:szCs w:val="20"/>
                <w:lang w:val="sl-SI" w:eastAsia="sl-SI"/>
              </w:rPr>
            </w:pPr>
            <w:r w:rsidRPr="00BE1017">
              <w:rPr>
                <w:rFonts w:cs="Arial"/>
                <w:iCs/>
                <w:szCs w:val="20"/>
                <w:lang w:val="sl-SI" w:eastAsia="sl-SI"/>
              </w:rPr>
              <w:t xml:space="preserve">EVA </w:t>
            </w:r>
            <w:r w:rsidR="00D93228">
              <w:rPr>
                <w:rFonts w:cs="Arial"/>
                <w:iCs/>
                <w:szCs w:val="20"/>
                <w:lang w:val="sl-SI" w:eastAsia="sl-SI"/>
              </w:rPr>
              <w:t>/</w:t>
            </w:r>
          </w:p>
        </w:tc>
      </w:tr>
      <w:tr w:rsidR="00555767" w:rsidRPr="00CC7C75" w:rsidTr="00266144">
        <w:trPr>
          <w:gridAfter w:val="3"/>
          <w:wAfter w:w="3087" w:type="dxa"/>
          <w:trHeight w:val="1046"/>
        </w:trPr>
        <w:tc>
          <w:tcPr>
            <w:tcW w:w="6076" w:type="dxa"/>
            <w:gridSpan w:val="2"/>
          </w:tcPr>
          <w:p w:rsidR="00555767" w:rsidRPr="00BE1017" w:rsidRDefault="00555767" w:rsidP="00266144">
            <w:pPr>
              <w:rPr>
                <w:rFonts w:eastAsia="Calibri" w:cs="Arial"/>
                <w:szCs w:val="20"/>
                <w:lang w:val="sl-SI"/>
              </w:rPr>
            </w:pPr>
          </w:p>
          <w:p w:rsidR="00555767" w:rsidRPr="00BE1017" w:rsidRDefault="00555767" w:rsidP="00266144">
            <w:pPr>
              <w:rPr>
                <w:rFonts w:eastAsia="Calibri" w:cs="Arial"/>
                <w:szCs w:val="20"/>
                <w:lang w:val="sl-SI"/>
              </w:rPr>
            </w:pPr>
            <w:r w:rsidRPr="00BE1017">
              <w:rPr>
                <w:rFonts w:eastAsia="Calibri" w:cs="Arial"/>
                <w:szCs w:val="20"/>
                <w:lang w:val="sl-SI"/>
              </w:rPr>
              <w:t>GENERALNI SEKRETARIAT VLADE REPUBLIKE SLOVENIJE</w:t>
            </w:r>
          </w:p>
          <w:p w:rsidR="00555767" w:rsidRPr="00BE1017" w:rsidRDefault="008A4099" w:rsidP="00266144">
            <w:pPr>
              <w:rPr>
                <w:rFonts w:eastAsia="Calibri" w:cs="Arial"/>
                <w:szCs w:val="20"/>
                <w:lang w:val="sl-SI"/>
              </w:rPr>
            </w:pPr>
            <w:hyperlink r:id="rId8" w:history="1">
              <w:r w:rsidR="00555767" w:rsidRPr="00BE1017">
                <w:rPr>
                  <w:rFonts w:eastAsia="Calibri" w:cs="Arial"/>
                  <w:color w:val="0000FF"/>
                  <w:szCs w:val="20"/>
                  <w:u w:val="single"/>
                  <w:lang w:val="sl-SI"/>
                </w:rPr>
                <w:t>Gp.gs@gov.si</w:t>
              </w:r>
            </w:hyperlink>
          </w:p>
          <w:p w:rsidR="00555767" w:rsidRPr="00BE1017" w:rsidRDefault="00555767" w:rsidP="00266144">
            <w:pPr>
              <w:rPr>
                <w:rFonts w:eastAsia="Calibri" w:cs="Arial"/>
                <w:szCs w:val="20"/>
                <w:lang w:val="sl-SI"/>
              </w:rPr>
            </w:pPr>
          </w:p>
        </w:tc>
      </w:tr>
      <w:tr w:rsidR="00555767" w:rsidRPr="00CC7C75" w:rsidTr="00266144">
        <w:trPr>
          <w:gridAfter w:val="1"/>
          <w:wAfter w:w="30" w:type="dxa"/>
          <w:trHeight w:val="265"/>
        </w:trPr>
        <w:tc>
          <w:tcPr>
            <w:tcW w:w="9133" w:type="dxa"/>
            <w:gridSpan w:val="4"/>
          </w:tcPr>
          <w:p w:rsidR="00555767" w:rsidRPr="00BE1017" w:rsidRDefault="00555767" w:rsidP="006F3491">
            <w:pPr>
              <w:suppressAutoHyphen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b/>
                <w:szCs w:val="20"/>
                <w:lang w:val="sl-SI" w:eastAsia="sl-SI"/>
              </w:rPr>
            </w:pPr>
            <w:r w:rsidRPr="00BE1017">
              <w:rPr>
                <w:rFonts w:cs="Arial"/>
                <w:b/>
                <w:szCs w:val="20"/>
                <w:lang w:val="sl-SI" w:eastAsia="sl-SI"/>
              </w:rPr>
              <w:t>ZADEVA:</w:t>
            </w:r>
            <w:r w:rsidR="00266144">
              <w:rPr>
                <w:rFonts w:cs="Arial"/>
                <w:b/>
                <w:szCs w:val="20"/>
                <w:lang w:val="sl-SI" w:eastAsia="sl-SI"/>
              </w:rPr>
              <w:t xml:space="preserve"> </w:t>
            </w:r>
            <w:r w:rsidRPr="00BE1017">
              <w:rPr>
                <w:rFonts w:cs="Arial"/>
                <w:b/>
                <w:szCs w:val="20"/>
                <w:lang w:val="sl-SI" w:eastAsia="sl-SI"/>
              </w:rPr>
              <w:t xml:space="preserve"> </w:t>
            </w:r>
            <w:r w:rsidR="009F1B4F">
              <w:rPr>
                <w:rFonts w:cs="Arial"/>
                <w:b/>
                <w:szCs w:val="20"/>
                <w:lang w:val="sl-SI" w:eastAsia="sl-SI"/>
              </w:rPr>
              <w:t xml:space="preserve">Prostovoljno poročilo Republike Slovenije o izvajanju mednarodnega humanitarnega prava in seznanjanju z njim </w:t>
            </w:r>
            <w:r w:rsidRPr="00BE1017">
              <w:rPr>
                <w:rFonts w:cs="Arial"/>
                <w:b/>
                <w:szCs w:val="20"/>
                <w:lang w:val="sl-SI" w:eastAsia="sl-SI"/>
              </w:rPr>
              <w:t xml:space="preserve">– predlog za obravnavo </w:t>
            </w:r>
          </w:p>
        </w:tc>
      </w:tr>
      <w:tr w:rsidR="00555767" w:rsidRPr="00BE1017" w:rsidTr="00266144">
        <w:trPr>
          <w:gridAfter w:val="1"/>
          <w:wAfter w:w="30" w:type="dxa"/>
          <w:trHeight w:val="265"/>
        </w:trPr>
        <w:tc>
          <w:tcPr>
            <w:tcW w:w="9133" w:type="dxa"/>
            <w:gridSpan w:val="4"/>
          </w:tcPr>
          <w:p w:rsidR="00555767" w:rsidRPr="00BE1017" w:rsidRDefault="00555767" w:rsidP="00266144">
            <w:pPr>
              <w:suppressAutoHyphens/>
              <w:overflowPunct w:val="0"/>
              <w:autoSpaceDE w:val="0"/>
              <w:autoSpaceDN w:val="0"/>
              <w:adjustRightInd w:val="0"/>
              <w:textAlignment w:val="baseline"/>
              <w:outlineLvl w:val="3"/>
              <w:rPr>
                <w:rFonts w:cs="Arial"/>
                <w:b/>
                <w:szCs w:val="20"/>
                <w:lang w:val="sl-SI" w:eastAsia="sl-SI"/>
              </w:rPr>
            </w:pPr>
            <w:r w:rsidRPr="00BE1017">
              <w:rPr>
                <w:rFonts w:cs="Arial"/>
                <w:b/>
                <w:szCs w:val="20"/>
                <w:lang w:val="sl-SI" w:eastAsia="sl-SI"/>
              </w:rPr>
              <w:t>1. Predlog sklepov vlade:</w:t>
            </w:r>
          </w:p>
        </w:tc>
      </w:tr>
      <w:tr w:rsidR="00555767" w:rsidRPr="00CC7C75" w:rsidTr="00266144">
        <w:trPr>
          <w:gridAfter w:val="1"/>
          <w:wAfter w:w="30" w:type="dxa"/>
          <w:trHeight w:val="3108"/>
        </w:trPr>
        <w:tc>
          <w:tcPr>
            <w:tcW w:w="9133" w:type="dxa"/>
            <w:gridSpan w:val="4"/>
          </w:tcPr>
          <w:p w:rsidR="00555767" w:rsidRPr="00A821AE" w:rsidRDefault="00555767" w:rsidP="00266144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cs="Arial"/>
                <w:bCs/>
                <w:szCs w:val="20"/>
                <w:lang w:val="sl-SI"/>
              </w:rPr>
            </w:pPr>
            <w:r w:rsidRPr="00A821AE">
              <w:rPr>
                <w:rFonts w:cs="Arial"/>
                <w:iCs/>
                <w:szCs w:val="20"/>
                <w:lang w:val="sl-SI" w:eastAsia="sl-SI"/>
              </w:rPr>
              <w:t xml:space="preserve">Na podlagi prvega odstavka </w:t>
            </w:r>
            <w:r w:rsidRPr="00A821AE">
              <w:rPr>
                <w:rFonts w:cs="Arial"/>
                <w:bCs/>
                <w:szCs w:val="20"/>
                <w:lang w:val="sl-SI"/>
              </w:rPr>
              <w:t>2. člena in šestega odstavka 21. člena Zakona o Vladi Republike Slovenije (</w:t>
            </w:r>
            <w:r w:rsidRPr="00A821AE">
              <w:rPr>
                <w:rFonts w:cs="Arial"/>
                <w:bCs/>
                <w:color w:val="000000"/>
                <w:szCs w:val="20"/>
                <w:lang w:val="sl-SI" w:eastAsia="sl-SI"/>
              </w:rPr>
              <w:t>Uradni list RS, št. 24/05 – uradno prečiščeno besedilo, 109/08, 38/10 – ZUKN, 8/12, 21/13, 47/13 – ZDU-1G, 65/14</w:t>
            </w:r>
            <w:r>
              <w:rPr>
                <w:rFonts w:cs="Arial"/>
                <w:bCs/>
                <w:color w:val="000000"/>
                <w:szCs w:val="20"/>
                <w:lang w:val="sl-SI" w:eastAsia="sl-SI"/>
              </w:rPr>
              <w:t xml:space="preserve">, </w:t>
            </w:r>
            <w:r w:rsidRPr="00A821AE">
              <w:rPr>
                <w:rFonts w:cs="Arial"/>
                <w:bCs/>
                <w:color w:val="000000"/>
                <w:szCs w:val="20"/>
                <w:lang w:val="sl-SI" w:eastAsia="sl-SI"/>
              </w:rPr>
              <w:t>55/17</w:t>
            </w:r>
            <w:r>
              <w:rPr>
                <w:rFonts w:cs="Arial"/>
                <w:bCs/>
                <w:color w:val="000000"/>
                <w:szCs w:val="20"/>
                <w:lang w:val="sl-SI" w:eastAsia="sl-SI"/>
              </w:rPr>
              <w:t xml:space="preserve"> in </w:t>
            </w:r>
            <w:r>
              <w:rPr>
                <w:rFonts w:ascii="Helv" w:hAnsi="Helv" w:cs="Helv"/>
                <w:color w:val="000000"/>
                <w:szCs w:val="20"/>
                <w:lang w:val="sl-SI" w:eastAsia="sl-SI"/>
              </w:rPr>
              <w:t>163/22</w:t>
            </w:r>
            <w:r w:rsidRPr="00A821AE">
              <w:rPr>
                <w:rFonts w:cs="Arial"/>
                <w:bCs/>
                <w:szCs w:val="20"/>
                <w:lang w:val="sl-SI"/>
              </w:rPr>
              <w:t xml:space="preserve">) je Vlada Republike Slovenije na ... seji  dne ... sprejela naslednji </w:t>
            </w:r>
          </w:p>
          <w:p w:rsidR="0095633E" w:rsidRDefault="0095633E" w:rsidP="00266144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Cs/>
                <w:szCs w:val="20"/>
                <w:lang w:val="sl-SI"/>
              </w:rPr>
            </w:pPr>
          </w:p>
          <w:p w:rsidR="00555767" w:rsidRPr="00A821AE" w:rsidRDefault="00555767" w:rsidP="00266144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bCs/>
                <w:color w:val="000000"/>
                <w:szCs w:val="20"/>
                <w:lang w:val="sl-SI" w:eastAsia="sl-SI"/>
              </w:rPr>
            </w:pPr>
            <w:r w:rsidRPr="00A821AE">
              <w:rPr>
                <w:rFonts w:cs="Arial"/>
                <w:bCs/>
                <w:szCs w:val="20"/>
                <w:lang w:val="sl-SI"/>
              </w:rPr>
              <w:t>SKLEP:</w:t>
            </w:r>
          </w:p>
          <w:p w:rsidR="00555767" w:rsidRPr="00A821AE" w:rsidRDefault="00555767" w:rsidP="00266144">
            <w:pPr>
              <w:spacing w:line="240" w:lineRule="atLeast"/>
              <w:ind w:left="360"/>
              <w:jc w:val="both"/>
              <w:rPr>
                <w:rFonts w:cs="Arial"/>
                <w:bCs/>
                <w:szCs w:val="20"/>
                <w:lang w:val="sl-SI"/>
              </w:rPr>
            </w:pPr>
          </w:p>
          <w:p w:rsidR="00266144" w:rsidRPr="009D4B0C" w:rsidRDefault="00266144" w:rsidP="00167611">
            <w:pPr>
              <w:spacing w:line="240" w:lineRule="atLeast"/>
              <w:jc w:val="both"/>
              <w:rPr>
                <w:rFonts w:cs="Arial"/>
                <w:bCs/>
                <w:szCs w:val="20"/>
                <w:lang w:val="sl-SI"/>
              </w:rPr>
            </w:pPr>
            <w:r w:rsidRPr="009D4B0C">
              <w:rPr>
                <w:rFonts w:cs="Arial"/>
                <w:bCs/>
                <w:szCs w:val="20"/>
                <w:lang w:val="sl-SI"/>
              </w:rPr>
              <w:t xml:space="preserve">Vlada Republike Slovenije </w:t>
            </w:r>
            <w:r w:rsidR="00DC5563">
              <w:rPr>
                <w:rFonts w:cs="Arial"/>
                <w:bCs/>
                <w:szCs w:val="20"/>
                <w:lang w:val="sl-SI"/>
              </w:rPr>
              <w:t xml:space="preserve">se </w:t>
            </w:r>
            <w:r w:rsidRPr="009D4B0C">
              <w:rPr>
                <w:rFonts w:cs="Arial"/>
                <w:bCs/>
                <w:szCs w:val="20"/>
                <w:lang w:val="sl-SI"/>
              </w:rPr>
              <w:t>je s</w:t>
            </w:r>
            <w:r w:rsidR="00DC5563">
              <w:rPr>
                <w:rFonts w:cs="Arial"/>
                <w:bCs/>
                <w:szCs w:val="20"/>
                <w:lang w:val="sl-SI"/>
              </w:rPr>
              <w:t xml:space="preserve">eznanila s </w:t>
            </w:r>
            <w:r w:rsidR="000C52D2">
              <w:rPr>
                <w:rFonts w:cs="Arial"/>
                <w:bCs/>
                <w:szCs w:val="20"/>
                <w:lang w:val="sl-SI"/>
              </w:rPr>
              <w:t>P</w:t>
            </w:r>
            <w:r w:rsidR="004409F9">
              <w:rPr>
                <w:rFonts w:cs="Arial"/>
                <w:bCs/>
                <w:szCs w:val="20"/>
                <w:lang w:val="sl-SI"/>
              </w:rPr>
              <w:t>rostovoljn</w:t>
            </w:r>
            <w:r w:rsidR="00DC5563">
              <w:rPr>
                <w:rFonts w:cs="Arial"/>
                <w:bCs/>
                <w:szCs w:val="20"/>
                <w:lang w:val="sl-SI"/>
              </w:rPr>
              <w:t>im</w:t>
            </w:r>
            <w:r w:rsidRPr="009D4B0C">
              <w:rPr>
                <w:rFonts w:cs="Arial"/>
                <w:bCs/>
                <w:szCs w:val="20"/>
                <w:lang w:val="sl-SI"/>
              </w:rPr>
              <w:t xml:space="preserve"> poročilo</w:t>
            </w:r>
            <w:r w:rsidR="00DC5563">
              <w:rPr>
                <w:rFonts w:cs="Arial"/>
                <w:bCs/>
                <w:szCs w:val="20"/>
                <w:lang w:val="sl-SI"/>
              </w:rPr>
              <w:t>m</w:t>
            </w:r>
            <w:r w:rsidRPr="009D4B0C">
              <w:rPr>
                <w:rFonts w:cs="Arial"/>
                <w:bCs/>
                <w:szCs w:val="20"/>
                <w:lang w:val="sl-SI"/>
              </w:rPr>
              <w:t xml:space="preserve"> </w:t>
            </w:r>
            <w:r w:rsidR="00595940">
              <w:rPr>
                <w:lang w:val="sl-SI"/>
              </w:rPr>
              <w:t>R</w:t>
            </w:r>
            <w:r w:rsidRPr="00266144">
              <w:rPr>
                <w:lang w:val="sl-SI"/>
              </w:rPr>
              <w:t xml:space="preserve">epublike </w:t>
            </w:r>
            <w:r w:rsidR="00595940">
              <w:rPr>
                <w:lang w:val="sl-SI"/>
              </w:rPr>
              <w:t>S</w:t>
            </w:r>
            <w:r w:rsidRPr="00266144">
              <w:rPr>
                <w:lang w:val="sl-SI"/>
              </w:rPr>
              <w:t>lovenije o izvajanju mednarodnega humanitarnega prava in seznanjanju z njim</w:t>
            </w:r>
            <w:r w:rsidRPr="009D4B0C">
              <w:rPr>
                <w:rFonts w:cs="Arial"/>
                <w:bCs/>
                <w:szCs w:val="20"/>
                <w:lang w:val="sl-SI"/>
              </w:rPr>
              <w:t xml:space="preserve"> v času od 2021 do junija 2024. </w:t>
            </w:r>
          </w:p>
          <w:p w:rsidR="00555767" w:rsidRDefault="00555767" w:rsidP="00266144">
            <w:pPr>
              <w:spacing w:line="240" w:lineRule="atLeast"/>
              <w:jc w:val="both"/>
              <w:rPr>
                <w:rFonts w:cs="Arial"/>
                <w:bCs/>
                <w:szCs w:val="20"/>
                <w:lang w:val="sl-SI"/>
              </w:rPr>
            </w:pPr>
          </w:p>
          <w:p w:rsidR="00555767" w:rsidRPr="00A821AE" w:rsidRDefault="00555767" w:rsidP="00266144">
            <w:pPr>
              <w:spacing w:line="240" w:lineRule="atLeast"/>
              <w:jc w:val="both"/>
              <w:rPr>
                <w:rFonts w:cs="Arial"/>
                <w:bCs/>
                <w:szCs w:val="20"/>
                <w:lang w:val="sl-SI"/>
              </w:rPr>
            </w:pPr>
          </w:p>
          <w:p w:rsidR="00555767" w:rsidRPr="00DC2AD0" w:rsidRDefault="00555767" w:rsidP="00266144">
            <w:pPr>
              <w:spacing w:line="240" w:lineRule="atLeast"/>
              <w:jc w:val="both"/>
              <w:rPr>
                <w:rFonts w:cs="Arial"/>
                <w:bCs/>
                <w:szCs w:val="20"/>
                <w:lang w:val="sl-SI"/>
              </w:rPr>
            </w:pPr>
            <w:r>
              <w:rPr>
                <w:rFonts w:cs="Arial"/>
                <w:bCs/>
                <w:szCs w:val="20"/>
                <w:lang w:val="sl-SI"/>
              </w:rPr>
              <w:t xml:space="preserve">                                                                                          </w:t>
            </w:r>
            <w:r w:rsidRPr="00DC2AD0">
              <w:rPr>
                <w:rFonts w:cs="Arial"/>
                <w:bCs/>
                <w:szCs w:val="20"/>
                <w:lang w:val="sl-SI"/>
              </w:rPr>
              <w:t xml:space="preserve">Barbara Kolenko </w:t>
            </w:r>
            <w:proofErr w:type="spellStart"/>
            <w:r w:rsidRPr="00DC2AD0">
              <w:rPr>
                <w:rFonts w:cs="Arial"/>
                <w:bCs/>
                <w:szCs w:val="20"/>
                <w:lang w:val="sl-SI"/>
              </w:rPr>
              <w:t>Helbl</w:t>
            </w:r>
            <w:proofErr w:type="spellEnd"/>
          </w:p>
          <w:p w:rsidR="00555767" w:rsidRPr="00A821AE" w:rsidRDefault="00555767" w:rsidP="00266144">
            <w:pPr>
              <w:spacing w:line="240" w:lineRule="atLeast"/>
              <w:jc w:val="both"/>
              <w:rPr>
                <w:rFonts w:cs="Arial"/>
                <w:bCs/>
                <w:szCs w:val="20"/>
                <w:lang w:val="sl-SI"/>
              </w:rPr>
            </w:pPr>
            <w:r w:rsidRPr="00DC2AD0">
              <w:rPr>
                <w:rFonts w:cs="Arial"/>
                <w:bCs/>
                <w:szCs w:val="20"/>
                <w:lang w:val="sl-SI"/>
              </w:rPr>
              <w:t xml:space="preserve">                                                                                    GENERALNA SEKRETARKA</w:t>
            </w:r>
          </w:p>
          <w:p w:rsidR="00555767" w:rsidRPr="00A821AE" w:rsidRDefault="00555767" w:rsidP="00266144">
            <w:pPr>
              <w:spacing w:line="240" w:lineRule="atLeast"/>
              <w:jc w:val="both"/>
              <w:rPr>
                <w:rFonts w:cs="Arial"/>
                <w:bCs/>
                <w:szCs w:val="20"/>
                <w:lang w:val="sl-SI"/>
              </w:rPr>
            </w:pPr>
          </w:p>
          <w:p w:rsidR="00555767" w:rsidRPr="00A821AE" w:rsidRDefault="00555767" w:rsidP="00266144">
            <w:pPr>
              <w:spacing w:line="240" w:lineRule="atLeast"/>
              <w:jc w:val="both"/>
              <w:rPr>
                <w:rFonts w:cs="Arial"/>
                <w:bCs/>
                <w:szCs w:val="20"/>
                <w:lang w:val="sl-SI"/>
              </w:rPr>
            </w:pPr>
            <w:r w:rsidRPr="00A821AE">
              <w:rPr>
                <w:rFonts w:cs="Arial"/>
                <w:bCs/>
                <w:szCs w:val="20"/>
                <w:lang w:val="sl-SI"/>
              </w:rPr>
              <w:t xml:space="preserve">Sklep prejme: </w:t>
            </w:r>
          </w:p>
          <w:p w:rsidR="00555767" w:rsidRDefault="00555767" w:rsidP="00266144">
            <w:pPr>
              <w:spacing w:line="240" w:lineRule="atLeast"/>
              <w:jc w:val="both"/>
              <w:rPr>
                <w:rFonts w:cs="Arial"/>
                <w:bCs/>
                <w:szCs w:val="20"/>
                <w:lang w:val="sl-SI"/>
              </w:rPr>
            </w:pPr>
            <w:r w:rsidRPr="00A821AE">
              <w:rPr>
                <w:rFonts w:cs="Arial"/>
                <w:bCs/>
                <w:szCs w:val="20"/>
                <w:lang w:val="sl-SI"/>
              </w:rPr>
              <w:t>- Ministrstvo za zunanje</w:t>
            </w:r>
            <w:r>
              <w:rPr>
                <w:rFonts w:cs="Arial"/>
                <w:bCs/>
                <w:szCs w:val="20"/>
                <w:lang w:val="sl-SI"/>
              </w:rPr>
              <w:t xml:space="preserve"> in evropske</w:t>
            </w:r>
            <w:r w:rsidRPr="00A821AE">
              <w:rPr>
                <w:rFonts w:cs="Arial"/>
                <w:bCs/>
                <w:szCs w:val="20"/>
                <w:lang w:val="sl-SI"/>
              </w:rPr>
              <w:t xml:space="preserve"> zadeve</w:t>
            </w:r>
          </w:p>
          <w:p w:rsidR="006E452F" w:rsidRPr="009D4B0C" w:rsidRDefault="006E452F" w:rsidP="006E452F">
            <w:pPr>
              <w:spacing w:line="240" w:lineRule="atLeast"/>
              <w:jc w:val="both"/>
              <w:rPr>
                <w:rFonts w:cs="Arial"/>
                <w:bCs/>
                <w:szCs w:val="20"/>
                <w:lang w:val="sl-SI"/>
              </w:rPr>
            </w:pPr>
            <w:r w:rsidRPr="009D4B0C">
              <w:rPr>
                <w:rFonts w:cs="Arial"/>
                <w:bCs/>
                <w:szCs w:val="20"/>
                <w:lang w:val="sl-SI"/>
              </w:rPr>
              <w:t>- Ministrstvo za obrambo</w:t>
            </w:r>
          </w:p>
          <w:p w:rsidR="006E452F" w:rsidRPr="009D4B0C" w:rsidRDefault="006E452F" w:rsidP="006E452F">
            <w:pPr>
              <w:spacing w:line="240" w:lineRule="atLeast"/>
              <w:jc w:val="both"/>
              <w:rPr>
                <w:rFonts w:cs="Arial"/>
                <w:bCs/>
                <w:szCs w:val="20"/>
                <w:lang w:val="sl-SI"/>
              </w:rPr>
            </w:pPr>
            <w:r w:rsidRPr="009D4B0C">
              <w:rPr>
                <w:rFonts w:cs="Arial"/>
                <w:bCs/>
                <w:szCs w:val="20"/>
                <w:lang w:val="sl-SI"/>
              </w:rPr>
              <w:t>- Ministrstvo za kulturo</w:t>
            </w:r>
          </w:p>
          <w:p w:rsidR="006E452F" w:rsidRPr="00BE6BA2" w:rsidRDefault="006E452F" w:rsidP="00266144">
            <w:pPr>
              <w:spacing w:line="240" w:lineRule="atLeast"/>
              <w:jc w:val="both"/>
              <w:rPr>
                <w:rFonts w:cs="Arial"/>
                <w:bCs/>
                <w:i/>
                <w:color w:val="FF0000"/>
                <w:szCs w:val="20"/>
                <w:lang w:val="sl-SI"/>
              </w:rPr>
            </w:pPr>
          </w:p>
        </w:tc>
      </w:tr>
      <w:tr w:rsidR="00555767" w:rsidRPr="00CC7C75" w:rsidTr="00266144">
        <w:tc>
          <w:tcPr>
            <w:tcW w:w="9163" w:type="dxa"/>
            <w:gridSpan w:val="5"/>
          </w:tcPr>
          <w:p w:rsidR="00555767" w:rsidRPr="00B876EB" w:rsidRDefault="00555767" w:rsidP="00266144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b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b/>
                <w:szCs w:val="20"/>
                <w:lang w:val="sl-SI" w:eastAsia="sl-SI"/>
              </w:rPr>
              <w:t>2. Predlog za obravnavo predloga zakona po nujnem ali skrajšanem postopku v državnem zboru z obrazložitvijo razlogov:</w:t>
            </w:r>
          </w:p>
        </w:tc>
      </w:tr>
      <w:tr w:rsidR="00555767" w:rsidRPr="005C4241" w:rsidTr="00266144">
        <w:tc>
          <w:tcPr>
            <w:tcW w:w="9163" w:type="dxa"/>
            <w:gridSpan w:val="5"/>
          </w:tcPr>
          <w:p w:rsidR="00555767" w:rsidRPr="00B876EB" w:rsidRDefault="005C4241" w:rsidP="00266144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>
              <w:rPr>
                <w:rFonts w:cs="Arial"/>
                <w:iCs/>
                <w:szCs w:val="20"/>
                <w:lang w:val="sl-SI" w:eastAsia="sl-SI"/>
              </w:rPr>
              <w:t>/</w:t>
            </w:r>
          </w:p>
        </w:tc>
      </w:tr>
      <w:tr w:rsidR="00555767" w:rsidRPr="00CC7C75" w:rsidTr="00266144">
        <w:tc>
          <w:tcPr>
            <w:tcW w:w="9163" w:type="dxa"/>
            <w:gridSpan w:val="5"/>
          </w:tcPr>
          <w:p w:rsidR="00555767" w:rsidRPr="00B876EB" w:rsidRDefault="00555767" w:rsidP="00266144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b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b/>
                <w:szCs w:val="20"/>
                <w:lang w:val="sl-SI" w:eastAsia="sl-SI"/>
              </w:rPr>
              <w:t>3.a Osebe, odgovorne za strokovno pripravo in usklajenost gradiva:</w:t>
            </w:r>
          </w:p>
        </w:tc>
      </w:tr>
      <w:tr w:rsidR="00555767" w:rsidRPr="00CC7C75" w:rsidTr="00266144">
        <w:tc>
          <w:tcPr>
            <w:tcW w:w="9163" w:type="dxa"/>
            <w:gridSpan w:val="5"/>
          </w:tcPr>
          <w:p w:rsidR="00BC30FB" w:rsidRDefault="00BC30FB" w:rsidP="005A3C20">
            <w:pPr>
              <w:pStyle w:val="ListParagraph"/>
              <w:numPr>
                <w:ilvl w:val="0"/>
                <w:numId w:val="23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hAnsi="Arial" w:cs="Arial"/>
                <w:iCs/>
                <w:sz w:val="20"/>
                <w:szCs w:val="20"/>
                <w:lang w:eastAsia="sl-SI"/>
              </w:rPr>
            </w:pPr>
            <w:r w:rsidRPr="00BC30FB">
              <w:rPr>
                <w:rFonts w:ascii="Arial" w:hAnsi="Arial" w:cs="Arial"/>
                <w:iCs/>
                <w:sz w:val="20"/>
                <w:szCs w:val="20"/>
                <w:lang w:eastAsia="sl-SI"/>
              </w:rPr>
              <w:t>dr. Marko Rakovec, generalni direktor Direktorata za mednarodno pravo in zaščito interesov, Ministrstvo</w:t>
            </w:r>
            <w:r w:rsidR="00167611">
              <w:rPr>
                <w:rFonts w:ascii="Arial" w:hAnsi="Arial" w:cs="Arial"/>
                <w:iCs/>
                <w:sz w:val="20"/>
                <w:szCs w:val="20"/>
                <w:lang w:eastAsia="sl-SI"/>
              </w:rPr>
              <w:t xml:space="preserve"> za zunanje in evropske zadeve,</w:t>
            </w:r>
          </w:p>
          <w:p w:rsidR="00555767" w:rsidRPr="00167611" w:rsidRDefault="00F33DEC" w:rsidP="007C3B31">
            <w:pPr>
              <w:pStyle w:val="ListParagraph"/>
              <w:numPr>
                <w:ilvl w:val="0"/>
                <w:numId w:val="23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hAnsi="Arial" w:cs="Arial"/>
                <w:iCs/>
                <w:sz w:val="20"/>
                <w:szCs w:val="20"/>
                <w:lang w:eastAsia="sl-SI"/>
              </w:rPr>
            </w:pPr>
            <w:r>
              <w:rPr>
                <w:rFonts w:ascii="Arial" w:hAnsi="Arial" w:cs="Arial"/>
                <w:iCs/>
                <w:sz w:val="20"/>
                <w:szCs w:val="20"/>
                <w:lang w:eastAsia="sl-SI"/>
              </w:rPr>
              <w:t>Dragica Urtelj</w:t>
            </w:r>
            <w:r w:rsidR="00167611">
              <w:rPr>
                <w:rFonts w:ascii="Arial" w:hAnsi="Arial" w:cs="Arial"/>
                <w:iCs/>
                <w:sz w:val="20"/>
                <w:szCs w:val="20"/>
                <w:lang w:eastAsia="sl-SI"/>
              </w:rPr>
              <w:t xml:space="preserve">, </w:t>
            </w:r>
            <w:r w:rsidR="00A55E9B">
              <w:rPr>
                <w:rFonts w:ascii="Arial" w:hAnsi="Arial" w:cs="Arial"/>
                <w:iCs/>
                <w:sz w:val="20"/>
                <w:szCs w:val="20"/>
                <w:lang w:eastAsia="sl-SI"/>
              </w:rPr>
              <w:t>v.</w:t>
            </w:r>
            <w:r w:rsidR="006F3491">
              <w:rPr>
                <w:rFonts w:ascii="Arial" w:hAnsi="Arial" w:cs="Arial"/>
                <w:iCs/>
                <w:sz w:val="20"/>
                <w:szCs w:val="20"/>
                <w:lang w:eastAsia="sl-SI"/>
              </w:rPr>
              <w:t xml:space="preserve"> </w:t>
            </w:r>
            <w:r w:rsidR="00A55E9B">
              <w:rPr>
                <w:rFonts w:ascii="Arial" w:hAnsi="Arial" w:cs="Arial"/>
                <w:iCs/>
                <w:sz w:val="20"/>
                <w:szCs w:val="20"/>
                <w:lang w:eastAsia="sl-SI"/>
              </w:rPr>
              <w:t xml:space="preserve">d. </w:t>
            </w:r>
            <w:r w:rsidR="00167611" w:rsidRPr="00BC30FB">
              <w:rPr>
                <w:rFonts w:ascii="Arial" w:hAnsi="Arial" w:cs="Arial"/>
                <w:iCs/>
                <w:sz w:val="20"/>
                <w:szCs w:val="20"/>
                <w:lang w:eastAsia="sl-SI"/>
              </w:rPr>
              <w:t>vodj</w:t>
            </w:r>
            <w:r w:rsidR="007C3B31">
              <w:rPr>
                <w:rFonts w:ascii="Arial" w:hAnsi="Arial" w:cs="Arial"/>
                <w:iCs/>
                <w:sz w:val="20"/>
                <w:szCs w:val="20"/>
                <w:lang w:eastAsia="sl-SI"/>
              </w:rPr>
              <w:t>e</w:t>
            </w:r>
            <w:r w:rsidR="00167611" w:rsidRPr="00BC30FB">
              <w:rPr>
                <w:rFonts w:ascii="Arial" w:hAnsi="Arial" w:cs="Arial"/>
                <w:iCs/>
                <w:sz w:val="20"/>
                <w:szCs w:val="20"/>
                <w:lang w:eastAsia="sl-SI"/>
              </w:rPr>
              <w:t xml:space="preserve"> Sektorja za mednarodno pravo</w:t>
            </w:r>
            <w:r w:rsidR="00167611">
              <w:rPr>
                <w:rFonts w:ascii="Arial" w:hAnsi="Arial" w:cs="Arial"/>
                <w:iCs/>
                <w:sz w:val="20"/>
                <w:szCs w:val="20"/>
                <w:lang w:eastAsia="sl-SI"/>
              </w:rPr>
              <w:t xml:space="preserve">, </w:t>
            </w:r>
            <w:r w:rsidR="00167611" w:rsidRPr="00BC30FB">
              <w:rPr>
                <w:rFonts w:ascii="Arial" w:hAnsi="Arial" w:cs="Arial"/>
                <w:iCs/>
                <w:sz w:val="20"/>
                <w:szCs w:val="20"/>
                <w:lang w:eastAsia="sl-SI"/>
              </w:rPr>
              <w:t>Ministrstvo za zunanje in evropske zadeve</w:t>
            </w:r>
            <w:r w:rsidR="007447C9">
              <w:rPr>
                <w:rFonts w:ascii="Arial" w:hAnsi="Arial" w:cs="Arial"/>
                <w:iCs/>
                <w:sz w:val="20"/>
                <w:szCs w:val="20"/>
                <w:lang w:eastAsia="sl-SI"/>
              </w:rPr>
              <w:t>.</w:t>
            </w:r>
          </w:p>
        </w:tc>
      </w:tr>
      <w:tr w:rsidR="00555767" w:rsidRPr="00CC7C75" w:rsidTr="00266144">
        <w:tc>
          <w:tcPr>
            <w:tcW w:w="9163" w:type="dxa"/>
            <w:gridSpan w:val="5"/>
          </w:tcPr>
          <w:p w:rsidR="00555767" w:rsidRPr="00B876EB" w:rsidRDefault="00555767" w:rsidP="00266144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b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b/>
                <w:iCs/>
                <w:szCs w:val="20"/>
                <w:lang w:val="sl-SI" w:eastAsia="sl-SI"/>
              </w:rPr>
              <w:t xml:space="preserve">3.b Zunanji strokovnjaki, ki so </w:t>
            </w:r>
            <w:r w:rsidRPr="00B876EB">
              <w:rPr>
                <w:rFonts w:cs="Arial"/>
                <w:b/>
                <w:szCs w:val="20"/>
                <w:lang w:val="sl-SI" w:eastAsia="sl-SI"/>
              </w:rPr>
              <w:t>sodelovali pri pripravi dela ali celotnega gradiva:</w:t>
            </w:r>
          </w:p>
        </w:tc>
      </w:tr>
      <w:tr w:rsidR="00555767" w:rsidRPr="005C4241" w:rsidTr="00266144">
        <w:tc>
          <w:tcPr>
            <w:tcW w:w="9163" w:type="dxa"/>
            <w:gridSpan w:val="5"/>
          </w:tcPr>
          <w:p w:rsidR="00555767" w:rsidRPr="00B876EB" w:rsidRDefault="005C4241" w:rsidP="00266144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>
              <w:rPr>
                <w:rFonts w:cs="Arial"/>
                <w:iCs/>
                <w:szCs w:val="20"/>
                <w:lang w:val="sl-SI" w:eastAsia="sl-SI"/>
              </w:rPr>
              <w:t>/</w:t>
            </w:r>
          </w:p>
        </w:tc>
      </w:tr>
      <w:tr w:rsidR="00555767" w:rsidRPr="005C4241" w:rsidTr="00266144">
        <w:tc>
          <w:tcPr>
            <w:tcW w:w="9163" w:type="dxa"/>
            <w:gridSpan w:val="5"/>
          </w:tcPr>
          <w:p w:rsidR="00555767" w:rsidRPr="00B876EB" w:rsidRDefault="00555767" w:rsidP="00266144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b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b/>
                <w:szCs w:val="20"/>
                <w:lang w:val="sl-SI" w:eastAsia="sl-SI"/>
              </w:rPr>
              <w:t>4. Predstavniki vlade, ki bodo sodelovali pri delu državnega zbora:</w:t>
            </w:r>
          </w:p>
        </w:tc>
      </w:tr>
      <w:tr w:rsidR="00555767" w:rsidRPr="00DC5563" w:rsidTr="00266144">
        <w:tc>
          <w:tcPr>
            <w:tcW w:w="9163" w:type="dxa"/>
            <w:gridSpan w:val="5"/>
          </w:tcPr>
          <w:p w:rsidR="00555767" w:rsidRPr="00B876EB" w:rsidRDefault="00555767" w:rsidP="00266144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b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(Navedite imena in priimke ter funkcije ali nazive.)</w:t>
            </w:r>
          </w:p>
        </w:tc>
      </w:tr>
      <w:tr w:rsidR="00555767" w:rsidRPr="00B876EB" w:rsidTr="00266144">
        <w:tc>
          <w:tcPr>
            <w:tcW w:w="9163" w:type="dxa"/>
            <w:gridSpan w:val="5"/>
          </w:tcPr>
          <w:p w:rsidR="00555767" w:rsidRPr="00B876EB" w:rsidRDefault="00555767" w:rsidP="00266144">
            <w:pPr>
              <w:suppressAutoHyphens/>
              <w:overflowPunct w:val="0"/>
              <w:autoSpaceDE w:val="0"/>
              <w:autoSpaceDN w:val="0"/>
              <w:adjustRightInd w:val="0"/>
              <w:textAlignment w:val="baseline"/>
              <w:outlineLvl w:val="3"/>
              <w:rPr>
                <w:rFonts w:cs="Arial"/>
                <w:b/>
                <w:szCs w:val="20"/>
                <w:lang w:val="sl-SI" w:eastAsia="sl-SI"/>
              </w:rPr>
            </w:pPr>
            <w:r w:rsidRPr="00B876EB">
              <w:rPr>
                <w:rFonts w:cs="Arial"/>
                <w:b/>
                <w:szCs w:val="20"/>
                <w:lang w:val="sl-SI" w:eastAsia="sl-SI"/>
              </w:rPr>
              <w:t>5. Kratek povzetek gradiva:</w:t>
            </w:r>
          </w:p>
        </w:tc>
      </w:tr>
      <w:tr w:rsidR="00555767" w:rsidRPr="006F3491" w:rsidTr="00266144">
        <w:tc>
          <w:tcPr>
            <w:tcW w:w="9163" w:type="dxa"/>
            <w:gridSpan w:val="5"/>
          </w:tcPr>
          <w:p w:rsidR="004D7BB6" w:rsidRPr="004D7BB6" w:rsidRDefault="006F3491" w:rsidP="004D7BB6">
            <w:pPr>
              <w:pStyle w:val="NoSpacing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Gre za </w:t>
            </w:r>
            <w:r w:rsidR="004D7BB6" w:rsidRPr="004D7BB6">
              <w:rPr>
                <w:rFonts w:ascii="Arial" w:hAnsi="Arial" w:cs="Arial"/>
                <w:sz w:val="20"/>
                <w:szCs w:val="20"/>
              </w:rPr>
              <w:t>prvo poročilo Republike Slovenije o izvajanju mednarodnega humanitarnega prava (MHP) in seznanjanju z njim v obdobju 2021 – junij 2024. Poročilo je prostovoljne narave</w:t>
            </w:r>
            <w:r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="0050780C">
              <w:rPr>
                <w:rFonts w:ascii="Arial" w:hAnsi="Arial" w:cs="Arial"/>
                <w:sz w:val="20"/>
                <w:szCs w:val="20"/>
              </w:rPr>
              <w:t xml:space="preserve">Zato se </w:t>
            </w:r>
            <w:r w:rsidR="004D7BB6" w:rsidRPr="004D7BB6">
              <w:rPr>
                <w:rFonts w:ascii="Arial" w:hAnsi="Arial" w:cs="Arial"/>
                <w:sz w:val="20"/>
                <w:szCs w:val="20"/>
              </w:rPr>
              <w:t xml:space="preserve">Slovenija </w:t>
            </w:r>
            <w:r>
              <w:rPr>
                <w:rFonts w:ascii="Arial" w:hAnsi="Arial" w:cs="Arial"/>
                <w:sz w:val="20"/>
                <w:szCs w:val="20"/>
              </w:rPr>
              <w:t xml:space="preserve">z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nj</w:t>
            </w:r>
            <w:r w:rsidR="0050780C">
              <w:rPr>
                <w:rFonts w:ascii="Arial" w:hAnsi="Arial" w:cs="Arial"/>
                <w:sz w:val="20"/>
                <w:szCs w:val="20"/>
              </w:rPr>
              <w:t>egovo pripravo</w:t>
            </w:r>
            <w:r>
              <w:rPr>
                <w:rFonts w:ascii="Arial" w:hAnsi="Arial" w:cs="Arial"/>
                <w:sz w:val="20"/>
                <w:szCs w:val="20"/>
              </w:rPr>
              <w:t xml:space="preserve"> uvršča v skupino najbolj aktivnih držav na področju MHP. V njem </w:t>
            </w:r>
            <w:r w:rsidR="004D7BB6" w:rsidRPr="004D7BB6">
              <w:rPr>
                <w:rFonts w:ascii="Arial" w:hAnsi="Arial" w:cs="Arial"/>
                <w:sz w:val="20"/>
                <w:szCs w:val="20"/>
              </w:rPr>
              <w:t xml:space="preserve">izpostavlja svoje pobude, poglede, projekte in aktivnosti, ki jih je izvajala na nacionalni ravni v navedenem obdobju. </w:t>
            </w:r>
          </w:p>
          <w:p w:rsidR="004D7BB6" w:rsidRPr="004D7BB6" w:rsidRDefault="004D7BB6" w:rsidP="004D7BB6">
            <w:pPr>
              <w:pStyle w:val="NoSpacing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D7BB6">
              <w:rPr>
                <w:rFonts w:ascii="Arial" w:hAnsi="Arial" w:cs="Arial"/>
                <w:sz w:val="20"/>
                <w:szCs w:val="20"/>
              </w:rPr>
              <w:t>Namen poročila, ki je zasnovano na pobudo Stalne koordinacijske skupine za MHP, je širši javnosti predstaviti številne in raznolike ukrepe za izvajanje MHP na nacionalni ravni, kot so: zakonodajni ukrepi (zakonski in podzakonski akti); izobraževanja in usposabljanja o aktualnih vsebinah MHP, ki so jih izvajali različni deležniki (ministrstva, Rdeči križ Slovenije, Pravna fakulteta Univerze v Ljubljani, Center za usposabljanje za mirovne operacije (POTC)); primeri odličnih praks (med drugim dvostranska in regionalna posvetovanja med nacionalni odbori za MHP, katerih pobudnica je bila slovenska Stalna koordinacijska skupina za MHP); ter humanitarna pomoč in humanitarni projekti, ki jih je Slovenija namenila najbolj ranljivim.</w:t>
            </w:r>
          </w:p>
          <w:p w:rsidR="004D7BB6" w:rsidRPr="004D7BB6" w:rsidRDefault="004D7BB6" w:rsidP="004D7BB6">
            <w:pPr>
              <w:pStyle w:val="NoSpacing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D7BB6">
              <w:rPr>
                <w:rFonts w:ascii="Arial" w:hAnsi="Arial" w:cs="Arial"/>
                <w:sz w:val="20"/>
                <w:szCs w:val="20"/>
              </w:rPr>
              <w:t>Poročilo izpostavlja tudi nacionalne ukrepe, ki jih je še potrebno nadgraditi in prispeva h krepitvi sodelovanja med deležniki MHP na nacionalni ravni.</w:t>
            </w:r>
          </w:p>
          <w:p w:rsidR="004D7BB6" w:rsidRPr="004D7BB6" w:rsidRDefault="004D7BB6" w:rsidP="004D7BB6">
            <w:pPr>
              <w:pStyle w:val="NoSpacing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D7BB6">
              <w:rPr>
                <w:rFonts w:ascii="Arial" w:hAnsi="Arial" w:cs="Arial"/>
                <w:sz w:val="20"/>
                <w:szCs w:val="20"/>
              </w:rPr>
              <w:t>Na mednarodni ravni, ob odsotnosti mehanizmov za poročanje o izvajanju MHP, poročilo Sloveniji omogoča mednarodno sodelovanje z državami v evropskem prostoru, ki</w:t>
            </w:r>
            <w:r w:rsidR="000C52D2">
              <w:rPr>
                <w:rFonts w:ascii="Arial" w:hAnsi="Arial" w:cs="Arial"/>
                <w:sz w:val="20"/>
                <w:szCs w:val="20"/>
              </w:rPr>
              <w:t xml:space="preserve"> so to poročilo že oblikovale (Združeno Kraljestvo</w:t>
            </w:r>
            <w:r w:rsidRPr="004D7BB6">
              <w:rPr>
                <w:rFonts w:ascii="Arial" w:hAnsi="Arial" w:cs="Arial"/>
                <w:sz w:val="20"/>
                <w:szCs w:val="20"/>
              </w:rPr>
              <w:t>, Nemčija, Švica, Romunija, Poljska in Italija). To sodelovanje se lahko usmeri na izmenjavo dobrih praks in izzivov pri implementaciji MHP na nacionalni ravni.</w:t>
            </w:r>
          </w:p>
          <w:p w:rsidR="00555767" w:rsidRDefault="004D7BB6" w:rsidP="004D7BB6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4D7BB6">
              <w:rPr>
                <w:rFonts w:cs="Arial"/>
                <w:iCs/>
                <w:szCs w:val="20"/>
                <w:lang w:val="sl-SI" w:eastAsia="sl-SI"/>
              </w:rPr>
              <w:t>Poročilo je razdeljeno na pet delov po ključnih temah: status MHP v slovenskem pravnem prostoru; omejitev sredstev in načinov vojskovanja; posebna zaščita; sankcioniranje kršitev MHP; seznanjanje z MHP in usposabljanje na tem področju.</w:t>
            </w:r>
          </w:p>
          <w:p w:rsidR="00C4002C" w:rsidRPr="00BC30FB" w:rsidRDefault="00C4002C" w:rsidP="00C4002C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C4002C">
              <w:rPr>
                <w:rFonts w:cs="Arial"/>
                <w:iCs/>
                <w:szCs w:val="20"/>
                <w:lang w:val="sl-SI" w:eastAsia="sl-SI"/>
              </w:rPr>
              <w:t>Prevod poročila v angleški jezik bo Ministrstvo za zunanje in evropske zadeve p</w:t>
            </w:r>
            <w:r>
              <w:rPr>
                <w:rFonts w:cs="Arial"/>
                <w:iCs/>
                <w:szCs w:val="20"/>
                <w:lang w:val="sl-SI" w:eastAsia="sl-SI"/>
              </w:rPr>
              <w:t>redalo</w:t>
            </w:r>
            <w:r w:rsidRPr="00C4002C">
              <w:rPr>
                <w:rFonts w:cs="Arial"/>
                <w:iCs/>
                <w:szCs w:val="20"/>
                <w:lang w:val="sl-SI" w:eastAsia="sl-SI"/>
              </w:rPr>
              <w:t xml:space="preserve"> Mednarodnemu odboru Rdečega križa v Ženevi. Poročilo bo izdano tudi v obliki brošure.</w:t>
            </w:r>
          </w:p>
        </w:tc>
      </w:tr>
      <w:tr w:rsidR="00555767" w:rsidRPr="00B876EB" w:rsidTr="00266144">
        <w:tc>
          <w:tcPr>
            <w:tcW w:w="9163" w:type="dxa"/>
            <w:gridSpan w:val="5"/>
          </w:tcPr>
          <w:p w:rsidR="00555767" w:rsidRPr="00B876EB" w:rsidRDefault="00555767" w:rsidP="00266144">
            <w:pPr>
              <w:suppressAutoHyphens/>
              <w:overflowPunct w:val="0"/>
              <w:autoSpaceDE w:val="0"/>
              <w:autoSpaceDN w:val="0"/>
              <w:adjustRightInd w:val="0"/>
              <w:textAlignment w:val="baseline"/>
              <w:outlineLvl w:val="3"/>
              <w:rPr>
                <w:rFonts w:cs="Arial"/>
                <w:b/>
                <w:szCs w:val="20"/>
                <w:lang w:val="sl-SI" w:eastAsia="sl-SI"/>
              </w:rPr>
            </w:pPr>
            <w:r w:rsidRPr="00B876EB">
              <w:rPr>
                <w:rFonts w:cs="Arial"/>
                <w:b/>
                <w:szCs w:val="20"/>
                <w:lang w:val="sl-SI" w:eastAsia="sl-SI"/>
              </w:rPr>
              <w:lastRenderedPageBreak/>
              <w:t>6. Presoja posledic za:</w:t>
            </w:r>
          </w:p>
        </w:tc>
      </w:tr>
      <w:tr w:rsidR="00555767" w:rsidRPr="00B876EB" w:rsidTr="00266144">
        <w:tc>
          <w:tcPr>
            <w:tcW w:w="1448" w:type="dxa"/>
          </w:tcPr>
          <w:p w:rsidR="00555767" w:rsidRPr="00B876EB" w:rsidRDefault="00555767" w:rsidP="00266144">
            <w:pPr>
              <w:overflowPunct w:val="0"/>
              <w:autoSpaceDE w:val="0"/>
              <w:autoSpaceDN w:val="0"/>
              <w:adjustRightInd w:val="0"/>
              <w:ind w:left="36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a)</w:t>
            </w:r>
          </w:p>
        </w:tc>
        <w:tc>
          <w:tcPr>
            <w:tcW w:w="5444" w:type="dxa"/>
            <w:gridSpan w:val="2"/>
          </w:tcPr>
          <w:p w:rsidR="00555767" w:rsidRPr="00B876EB" w:rsidRDefault="00555767" w:rsidP="00266144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  <w:lang w:val="sl-SI" w:eastAsia="sl-SI"/>
              </w:rPr>
            </w:pPr>
            <w:r w:rsidRPr="00B876EB">
              <w:rPr>
                <w:rFonts w:cs="Arial"/>
                <w:szCs w:val="20"/>
                <w:lang w:val="sl-SI" w:eastAsia="sl-SI"/>
              </w:rPr>
              <w:t>javnofinančna sredstva nad 40.000 EUR v tekočem in naslednjih treh letih</w:t>
            </w:r>
          </w:p>
        </w:tc>
        <w:tc>
          <w:tcPr>
            <w:tcW w:w="2271" w:type="dxa"/>
            <w:gridSpan w:val="2"/>
            <w:vAlign w:val="center"/>
          </w:tcPr>
          <w:p w:rsidR="00555767" w:rsidRPr="00C15759" w:rsidRDefault="00555767" w:rsidP="0026614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cs="Arial"/>
                <w:b/>
                <w:iCs/>
                <w:szCs w:val="20"/>
                <w:lang w:val="sl-SI" w:eastAsia="sl-SI"/>
              </w:rPr>
            </w:pPr>
            <w:r w:rsidRPr="00C15759">
              <w:rPr>
                <w:rFonts w:cs="Arial"/>
                <w:b/>
                <w:szCs w:val="20"/>
                <w:lang w:val="sl-SI" w:eastAsia="sl-SI"/>
              </w:rPr>
              <w:t>NE</w:t>
            </w:r>
          </w:p>
        </w:tc>
      </w:tr>
      <w:tr w:rsidR="00555767" w:rsidRPr="00B876EB" w:rsidTr="00266144">
        <w:tc>
          <w:tcPr>
            <w:tcW w:w="1448" w:type="dxa"/>
          </w:tcPr>
          <w:p w:rsidR="00555767" w:rsidRPr="00B876EB" w:rsidRDefault="00555767" w:rsidP="00266144">
            <w:pPr>
              <w:overflowPunct w:val="0"/>
              <w:autoSpaceDE w:val="0"/>
              <w:autoSpaceDN w:val="0"/>
              <w:adjustRightInd w:val="0"/>
              <w:ind w:left="36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b)</w:t>
            </w:r>
          </w:p>
        </w:tc>
        <w:tc>
          <w:tcPr>
            <w:tcW w:w="5444" w:type="dxa"/>
            <w:gridSpan w:val="2"/>
          </w:tcPr>
          <w:p w:rsidR="00555767" w:rsidRPr="00B876EB" w:rsidRDefault="00555767" w:rsidP="00266144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bCs/>
                <w:szCs w:val="20"/>
                <w:lang w:val="sl-SI" w:eastAsia="sl-SI"/>
              </w:rPr>
              <w:t>usklajenost slovenskega pravnega reda s pravnim redom Evropske unije</w:t>
            </w:r>
          </w:p>
        </w:tc>
        <w:tc>
          <w:tcPr>
            <w:tcW w:w="2271" w:type="dxa"/>
            <w:gridSpan w:val="2"/>
            <w:vAlign w:val="center"/>
          </w:tcPr>
          <w:p w:rsidR="00555767" w:rsidRPr="00C15759" w:rsidRDefault="00555767" w:rsidP="005C4241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cs="Arial"/>
                <w:b/>
                <w:iCs/>
                <w:szCs w:val="20"/>
                <w:lang w:val="sl-SI" w:eastAsia="sl-SI"/>
              </w:rPr>
            </w:pPr>
            <w:r w:rsidRPr="00C15759">
              <w:rPr>
                <w:rFonts w:cs="Arial"/>
                <w:b/>
                <w:szCs w:val="20"/>
                <w:lang w:val="sl-SI" w:eastAsia="sl-SI"/>
              </w:rPr>
              <w:t>NE</w:t>
            </w:r>
          </w:p>
        </w:tc>
      </w:tr>
      <w:tr w:rsidR="00555767" w:rsidRPr="00B876EB" w:rsidTr="00266144">
        <w:tc>
          <w:tcPr>
            <w:tcW w:w="1448" w:type="dxa"/>
          </w:tcPr>
          <w:p w:rsidR="00555767" w:rsidRPr="00B876EB" w:rsidRDefault="00555767" w:rsidP="00266144">
            <w:pPr>
              <w:overflowPunct w:val="0"/>
              <w:autoSpaceDE w:val="0"/>
              <w:autoSpaceDN w:val="0"/>
              <w:adjustRightInd w:val="0"/>
              <w:ind w:left="36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c)</w:t>
            </w:r>
          </w:p>
        </w:tc>
        <w:tc>
          <w:tcPr>
            <w:tcW w:w="5444" w:type="dxa"/>
            <w:gridSpan w:val="2"/>
          </w:tcPr>
          <w:p w:rsidR="00555767" w:rsidRPr="00B876EB" w:rsidRDefault="00555767" w:rsidP="00266144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szCs w:val="20"/>
                <w:lang w:val="sl-SI" w:eastAsia="sl-SI"/>
              </w:rPr>
              <w:t>administrativne posledice</w:t>
            </w:r>
          </w:p>
        </w:tc>
        <w:tc>
          <w:tcPr>
            <w:tcW w:w="2271" w:type="dxa"/>
            <w:gridSpan w:val="2"/>
            <w:vAlign w:val="center"/>
          </w:tcPr>
          <w:p w:rsidR="00555767" w:rsidRPr="00C15759" w:rsidRDefault="00555767" w:rsidP="005C4241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cs="Arial"/>
                <w:b/>
                <w:szCs w:val="20"/>
                <w:lang w:val="sl-SI" w:eastAsia="sl-SI"/>
              </w:rPr>
            </w:pPr>
            <w:r w:rsidRPr="00C15759">
              <w:rPr>
                <w:rFonts w:cs="Arial"/>
                <w:b/>
                <w:szCs w:val="20"/>
                <w:lang w:val="sl-SI" w:eastAsia="sl-SI"/>
              </w:rPr>
              <w:t>NE</w:t>
            </w:r>
          </w:p>
        </w:tc>
      </w:tr>
      <w:tr w:rsidR="00555767" w:rsidRPr="00B876EB" w:rsidTr="00266144">
        <w:tc>
          <w:tcPr>
            <w:tcW w:w="1448" w:type="dxa"/>
          </w:tcPr>
          <w:p w:rsidR="00555767" w:rsidRPr="00B876EB" w:rsidRDefault="00555767" w:rsidP="00266144">
            <w:pPr>
              <w:overflowPunct w:val="0"/>
              <w:autoSpaceDE w:val="0"/>
              <w:autoSpaceDN w:val="0"/>
              <w:adjustRightInd w:val="0"/>
              <w:ind w:left="36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č)</w:t>
            </w:r>
          </w:p>
        </w:tc>
        <w:tc>
          <w:tcPr>
            <w:tcW w:w="5444" w:type="dxa"/>
            <w:gridSpan w:val="2"/>
          </w:tcPr>
          <w:p w:rsidR="00555767" w:rsidRPr="00B876EB" w:rsidRDefault="00555767" w:rsidP="00266144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bCs/>
                <w:szCs w:val="20"/>
                <w:lang w:val="sl-SI" w:eastAsia="sl-SI"/>
              </w:rPr>
            </w:pPr>
            <w:r w:rsidRPr="00B876EB">
              <w:rPr>
                <w:rFonts w:cs="Arial"/>
                <w:szCs w:val="20"/>
                <w:lang w:val="sl-SI" w:eastAsia="sl-SI"/>
              </w:rPr>
              <w:t>gospodarstvo, zlasti</w:t>
            </w:r>
            <w:r w:rsidRPr="00B876EB">
              <w:rPr>
                <w:rFonts w:cs="Arial"/>
                <w:bCs/>
                <w:szCs w:val="20"/>
                <w:lang w:val="sl-SI" w:eastAsia="sl-SI"/>
              </w:rPr>
              <w:t xml:space="preserve"> mala in srednja podjetja ter konkurenčnost podjetij</w:t>
            </w:r>
          </w:p>
        </w:tc>
        <w:tc>
          <w:tcPr>
            <w:tcW w:w="2271" w:type="dxa"/>
            <w:gridSpan w:val="2"/>
            <w:vAlign w:val="center"/>
          </w:tcPr>
          <w:p w:rsidR="00555767" w:rsidRPr="00C15759" w:rsidRDefault="00555767" w:rsidP="005C4241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cs="Arial"/>
                <w:b/>
                <w:iCs/>
                <w:szCs w:val="20"/>
                <w:lang w:val="sl-SI" w:eastAsia="sl-SI"/>
              </w:rPr>
            </w:pPr>
            <w:r w:rsidRPr="00C15759">
              <w:rPr>
                <w:rFonts w:cs="Arial"/>
                <w:b/>
                <w:szCs w:val="20"/>
                <w:lang w:val="sl-SI" w:eastAsia="sl-SI"/>
              </w:rPr>
              <w:t>NE</w:t>
            </w:r>
          </w:p>
        </w:tc>
      </w:tr>
      <w:tr w:rsidR="00555767" w:rsidRPr="00B876EB" w:rsidTr="00266144">
        <w:tc>
          <w:tcPr>
            <w:tcW w:w="1448" w:type="dxa"/>
          </w:tcPr>
          <w:p w:rsidR="00555767" w:rsidRPr="00B876EB" w:rsidRDefault="00555767" w:rsidP="00266144">
            <w:pPr>
              <w:overflowPunct w:val="0"/>
              <w:autoSpaceDE w:val="0"/>
              <w:autoSpaceDN w:val="0"/>
              <w:adjustRightInd w:val="0"/>
              <w:ind w:left="36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d)</w:t>
            </w:r>
          </w:p>
        </w:tc>
        <w:tc>
          <w:tcPr>
            <w:tcW w:w="5444" w:type="dxa"/>
            <w:gridSpan w:val="2"/>
          </w:tcPr>
          <w:p w:rsidR="00555767" w:rsidRPr="00B876EB" w:rsidRDefault="00555767" w:rsidP="00266144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bCs/>
                <w:szCs w:val="20"/>
                <w:lang w:val="sl-SI" w:eastAsia="sl-SI"/>
              </w:rPr>
            </w:pPr>
            <w:r w:rsidRPr="00B876EB">
              <w:rPr>
                <w:rFonts w:cs="Arial"/>
                <w:bCs/>
                <w:szCs w:val="20"/>
                <w:lang w:val="sl-SI" w:eastAsia="sl-SI"/>
              </w:rPr>
              <w:t>okolje, vključno s prostorskimi in varstvenimi vidiki</w:t>
            </w:r>
          </w:p>
        </w:tc>
        <w:tc>
          <w:tcPr>
            <w:tcW w:w="2271" w:type="dxa"/>
            <w:gridSpan w:val="2"/>
            <w:vAlign w:val="center"/>
          </w:tcPr>
          <w:p w:rsidR="00555767" w:rsidRPr="00C15759" w:rsidRDefault="00555767" w:rsidP="005C4241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cs="Arial"/>
                <w:b/>
                <w:iCs/>
                <w:szCs w:val="20"/>
                <w:lang w:val="sl-SI" w:eastAsia="sl-SI"/>
              </w:rPr>
            </w:pPr>
            <w:r w:rsidRPr="00C15759">
              <w:rPr>
                <w:rFonts w:cs="Arial"/>
                <w:b/>
                <w:szCs w:val="20"/>
                <w:lang w:val="sl-SI" w:eastAsia="sl-SI"/>
              </w:rPr>
              <w:t>NE</w:t>
            </w:r>
          </w:p>
        </w:tc>
      </w:tr>
      <w:tr w:rsidR="00555767" w:rsidRPr="00B876EB" w:rsidTr="00266144">
        <w:tc>
          <w:tcPr>
            <w:tcW w:w="1448" w:type="dxa"/>
          </w:tcPr>
          <w:p w:rsidR="00555767" w:rsidRPr="00B876EB" w:rsidRDefault="00555767" w:rsidP="00266144">
            <w:pPr>
              <w:overflowPunct w:val="0"/>
              <w:autoSpaceDE w:val="0"/>
              <w:autoSpaceDN w:val="0"/>
              <w:adjustRightInd w:val="0"/>
              <w:ind w:left="36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e)</w:t>
            </w:r>
          </w:p>
        </w:tc>
        <w:tc>
          <w:tcPr>
            <w:tcW w:w="5444" w:type="dxa"/>
            <w:gridSpan w:val="2"/>
          </w:tcPr>
          <w:p w:rsidR="00555767" w:rsidRPr="00B876EB" w:rsidRDefault="00555767" w:rsidP="00266144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bCs/>
                <w:szCs w:val="20"/>
                <w:lang w:val="sl-SI" w:eastAsia="sl-SI"/>
              </w:rPr>
            </w:pPr>
            <w:r w:rsidRPr="00B876EB">
              <w:rPr>
                <w:rFonts w:cs="Arial"/>
                <w:bCs/>
                <w:szCs w:val="20"/>
                <w:lang w:val="sl-SI" w:eastAsia="sl-SI"/>
              </w:rPr>
              <w:t>socialno področje</w:t>
            </w:r>
          </w:p>
        </w:tc>
        <w:tc>
          <w:tcPr>
            <w:tcW w:w="2271" w:type="dxa"/>
            <w:gridSpan w:val="2"/>
            <w:vAlign w:val="center"/>
          </w:tcPr>
          <w:p w:rsidR="00555767" w:rsidRPr="00C15759" w:rsidRDefault="00555767" w:rsidP="005C4241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cs="Arial"/>
                <w:b/>
                <w:iCs/>
                <w:szCs w:val="20"/>
                <w:lang w:val="sl-SI" w:eastAsia="sl-SI"/>
              </w:rPr>
            </w:pPr>
            <w:r w:rsidRPr="00C15759">
              <w:rPr>
                <w:rFonts w:cs="Arial"/>
                <w:b/>
                <w:szCs w:val="20"/>
                <w:lang w:val="sl-SI" w:eastAsia="sl-SI"/>
              </w:rPr>
              <w:t>NE</w:t>
            </w:r>
          </w:p>
        </w:tc>
      </w:tr>
      <w:tr w:rsidR="00555767" w:rsidRPr="00B876EB" w:rsidTr="00266144">
        <w:tc>
          <w:tcPr>
            <w:tcW w:w="1448" w:type="dxa"/>
            <w:tcBorders>
              <w:bottom w:val="single" w:sz="4" w:space="0" w:color="auto"/>
            </w:tcBorders>
          </w:tcPr>
          <w:p w:rsidR="00555767" w:rsidRPr="00B876EB" w:rsidRDefault="00555767" w:rsidP="00266144">
            <w:pPr>
              <w:overflowPunct w:val="0"/>
              <w:autoSpaceDE w:val="0"/>
              <w:autoSpaceDN w:val="0"/>
              <w:adjustRightInd w:val="0"/>
              <w:ind w:left="36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f)</w:t>
            </w:r>
          </w:p>
        </w:tc>
        <w:tc>
          <w:tcPr>
            <w:tcW w:w="5444" w:type="dxa"/>
            <w:gridSpan w:val="2"/>
            <w:tcBorders>
              <w:bottom w:val="single" w:sz="4" w:space="0" w:color="auto"/>
            </w:tcBorders>
          </w:tcPr>
          <w:p w:rsidR="00555767" w:rsidRPr="00B876EB" w:rsidRDefault="00555767" w:rsidP="00266144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bCs/>
                <w:szCs w:val="20"/>
                <w:lang w:val="sl-SI" w:eastAsia="sl-SI"/>
              </w:rPr>
            </w:pPr>
            <w:r w:rsidRPr="00B876EB">
              <w:rPr>
                <w:rFonts w:cs="Arial"/>
                <w:bCs/>
                <w:szCs w:val="20"/>
                <w:lang w:val="sl-SI" w:eastAsia="sl-SI"/>
              </w:rPr>
              <w:t>dokumente razvojnega načrtovanja:</w:t>
            </w:r>
          </w:p>
          <w:p w:rsidR="00555767" w:rsidRPr="00B876EB" w:rsidRDefault="00555767" w:rsidP="00595940">
            <w:pPr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bCs/>
                <w:szCs w:val="20"/>
                <w:lang w:val="sl-SI" w:eastAsia="sl-SI"/>
              </w:rPr>
            </w:pPr>
            <w:r w:rsidRPr="00B876EB">
              <w:rPr>
                <w:rFonts w:cs="Arial"/>
                <w:bCs/>
                <w:szCs w:val="20"/>
                <w:lang w:val="sl-SI" w:eastAsia="sl-SI"/>
              </w:rPr>
              <w:t>nacionalne dokumente razvojnega načrtovanja</w:t>
            </w:r>
          </w:p>
          <w:p w:rsidR="00555767" w:rsidRPr="00B876EB" w:rsidRDefault="00555767" w:rsidP="00595940">
            <w:pPr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bCs/>
                <w:szCs w:val="20"/>
                <w:lang w:val="sl-SI" w:eastAsia="sl-SI"/>
              </w:rPr>
            </w:pPr>
            <w:r w:rsidRPr="00B876EB">
              <w:rPr>
                <w:rFonts w:cs="Arial"/>
                <w:bCs/>
                <w:szCs w:val="20"/>
                <w:lang w:val="sl-SI" w:eastAsia="sl-SI"/>
              </w:rPr>
              <w:t>razvojne politike na ravni programov po strukturi razvojne klasifikacije programskega proračuna</w:t>
            </w:r>
          </w:p>
          <w:p w:rsidR="00555767" w:rsidRPr="00B876EB" w:rsidRDefault="00555767" w:rsidP="00595940">
            <w:pPr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bCs/>
                <w:szCs w:val="20"/>
                <w:lang w:val="sl-SI" w:eastAsia="sl-SI"/>
              </w:rPr>
            </w:pPr>
            <w:r w:rsidRPr="00B876EB">
              <w:rPr>
                <w:rFonts w:cs="Arial"/>
                <w:bCs/>
                <w:szCs w:val="20"/>
                <w:lang w:val="sl-SI" w:eastAsia="sl-SI"/>
              </w:rPr>
              <w:t>razvojne dokumente Evropske unije in mednarodnih organizacij</w:t>
            </w:r>
          </w:p>
        </w:tc>
        <w:tc>
          <w:tcPr>
            <w:tcW w:w="2271" w:type="dxa"/>
            <w:gridSpan w:val="2"/>
            <w:tcBorders>
              <w:bottom w:val="single" w:sz="4" w:space="0" w:color="auto"/>
            </w:tcBorders>
            <w:vAlign w:val="center"/>
          </w:tcPr>
          <w:p w:rsidR="00555767" w:rsidRPr="00C15759" w:rsidRDefault="00555767" w:rsidP="005C4241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cs="Arial"/>
                <w:b/>
                <w:iCs/>
                <w:szCs w:val="20"/>
                <w:lang w:val="sl-SI" w:eastAsia="sl-SI"/>
              </w:rPr>
            </w:pPr>
            <w:r w:rsidRPr="00C15759">
              <w:rPr>
                <w:rFonts w:cs="Arial"/>
                <w:b/>
                <w:szCs w:val="20"/>
                <w:lang w:val="sl-SI" w:eastAsia="sl-SI"/>
              </w:rPr>
              <w:t>NE</w:t>
            </w:r>
          </w:p>
        </w:tc>
      </w:tr>
      <w:tr w:rsidR="00555767" w:rsidRPr="00B876EB" w:rsidTr="00266144">
        <w:tc>
          <w:tcPr>
            <w:tcW w:w="91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767" w:rsidRPr="00B876EB" w:rsidRDefault="00555767" w:rsidP="00266144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textAlignment w:val="baseline"/>
              <w:outlineLvl w:val="3"/>
              <w:rPr>
                <w:rFonts w:cs="Arial"/>
                <w:b/>
                <w:szCs w:val="20"/>
                <w:lang w:val="sl-SI" w:eastAsia="sl-SI"/>
              </w:rPr>
            </w:pPr>
            <w:r w:rsidRPr="00B876EB">
              <w:rPr>
                <w:rFonts w:cs="Arial"/>
                <w:b/>
                <w:szCs w:val="20"/>
                <w:lang w:val="sl-SI" w:eastAsia="sl-SI"/>
              </w:rPr>
              <w:t>7.a Predstavitev ocene finančnih posledic nad 40.000 EUR:</w:t>
            </w:r>
          </w:p>
          <w:p w:rsidR="00555767" w:rsidRPr="00B876EB" w:rsidRDefault="005C4241" w:rsidP="00266144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textAlignment w:val="baseline"/>
              <w:outlineLvl w:val="3"/>
              <w:rPr>
                <w:rFonts w:cs="Arial"/>
                <w:szCs w:val="20"/>
                <w:lang w:val="sl-SI" w:eastAsia="sl-SI"/>
              </w:rPr>
            </w:pPr>
            <w:r>
              <w:rPr>
                <w:rFonts w:cs="Arial"/>
                <w:szCs w:val="20"/>
                <w:lang w:val="sl-SI" w:eastAsia="sl-SI"/>
              </w:rPr>
              <w:t>/</w:t>
            </w:r>
          </w:p>
        </w:tc>
      </w:tr>
    </w:tbl>
    <w:p w:rsidR="00555767" w:rsidRPr="00B876EB" w:rsidRDefault="00555767" w:rsidP="00555767">
      <w:pPr>
        <w:rPr>
          <w:rFonts w:cs="Arial"/>
          <w:vanish/>
          <w:szCs w:val="20"/>
          <w:lang w:val="sl-SI"/>
        </w:rPr>
      </w:pPr>
    </w:p>
    <w:tbl>
      <w:tblPr>
        <w:tblW w:w="9200" w:type="dxa"/>
        <w:tblInd w:w="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65"/>
        <w:gridCol w:w="892"/>
        <w:gridCol w:w="1414"/>
        <w:gridCol w:w="417"/>
        <w:gridCol w:w="913"/>
        <w:gridCol w:w="683"/>
        <w:gridCol w:w="385"/>
        <w:gridCol w:w="303"/>
        <w:gridCol w:w="2128"/>
      </w:tblGrid>
      <w:tr w:rsidR="00555767" w:rsidRPr="00CC7C75" w:rsidTr="00266144">
        <w:trPr>
          <w:cantSplit/>
          <w:trHeight w:val="35"/>
        </w:trPr>
        <w:tc>
          <w:tcPr>
            <w:tcW w:w="92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:rsidR="00555767" w:rsidRPr="00B876EB" w:rsidRDefault="00555767" w:rsidP="00266144">
            <w:pPr>
              <w:pageBreakBefore/>
              <w:widowControl w:val="0"/>
              <w:tabs>
                <w:tab w:val="left" w:pos="2340"/>
              </w:tabs>
              <w:ind w:left="142" w:hanging="142"/>
              <w:outlineLvl w:val="0"/>
              <w:rPr>
                <w:rFonts w:cs="Arial"/>
                <w:b/>
                <w:kern w:val="32"/>
                <w:szCs w:val="20"/>
                <w:lang w:val="sl-SI" w:eastAsia="sl-SI"/>
              </w:rPr>
            </w:pPr>
            <w:r w:rsidRPr="00B876EB">
              <w:rPr>
                <w:rFonts w:cs="Arial"/>
                <w:b/>
                <w:kern w:val="32"/>
                <w:szCs w:val="20"/>
                <w:lang w:val="sl-SI" w:eastAsia="sl-SI"/>
              </w:rPr>
              <w:lastRenderedPageBreak/>
              <w:t>I. Ocena finančnih posledic, ki niso načrtovane v sprejetem proračunu</w:t>
            </w:r>
          </w:p>
        </w:tc>
      </w:tr>
      <w:tr w:rsidR="00555767" w:rsidRPr="00B876EB" w:rsidTr="00266144">
        <w:trPr>
          <w:cantSplit/>
          <w:trHeight w:val="276"/>
        </w:trPr>
        <w:tc>
          <w:tcPr>
            <w:tcW w:w="2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ind w:left="-122" w:right="-112"/>
              <w:jc w:val="center"/>
              <w:rPr>
                <w:rFonts w:cs="Arial"/>
                <w:szCs w:val="20"/>
                <w:lang w:val="sl-SI"/>
              </w:rPr>
            </w:pP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jc w:val="center"/>
              <w:rPr>
                <w:rFonts w:cs="Arial"/>
                <w:szCs w:val="20"/>
                <w:lang w:val="sl-SI"/>
              </w:rPr>
            </w:pPr>
            <w:r w:rsidRPr="00B876EB">
              <w:rPr>
                <w:rFonts w:cs="Arial"/>
                <w:szCs w:val="20"/>
                <w:lang w:val="sl-SI"/>
              </w:rPr>
              <w:t>Tekoče leto (t)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jc w:val="center"/>
              <w:rPr>
                <w:rFonts w:cs="Arial"/>
                <w:szCs w:val="20"/>
                <w:lang w:val="sl-SI"/>
              </w:rPr>
            </w:pPr>
            <w:r w:rsidRPr="00B876EB">
              <w:rPr>
                <w:rFonts w:cs="Arial"/>
                <w:szCs w:val="20"/>
                <w:lang w:val="sl-SI"/>
              </w:rPr>
              <w:t>t + 1</w:t>
            </w: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jc w:val="center"/>
              <w:rPr>
                <w:rFonts w:cs="Arial"/>
                <w:szCs w:val="20"/>
                <w:lang w:val="sl-SI"/>
              </w:rPr>
            </w:pPr>
            <w:r w:rsidRPr="00B876EB">
              <w:rPr>
                <w:rFonts w:cs="Arial"/>
                <w:szCs w:val="20"/>
                <w:lang w:val="sl-SI"/>
              </w:rPr>
              <w:t>t + 2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jc w:val="center"/>
              <w:rPr>
                <w:rFonts w:cs="Arial"/>
                <w:szCs w:val="20"/>
                <w:lang w:val="sl-SI"/>
              </w:rPr>
            </w:pPr>
            <w:r w:rsidRPr="00B876EB">
              <w:rPr>
                <w:rFonts w:cs="Arial"/>
                <w:szCs w:val="20"/>
                <w:lang w:val="sl-SI"/>
              </w:rPr>
              <w:t>t + 3</w:t>
            </w:r>
          </w:p>
        </w:tc>
      </w:tr>
      <w:tr w:rsidR="00555767" w:rsidRPr="00B876EB" w:rsidTr="00266144">
        <w:trPr>
          <w:cantSplit/>
          <w:trHeight w:val="423"/>
        </w:trPr>
        <w:tc>
          <w:tcPr>
            <w:tcW w:w="2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rPr>
                <w:rFonts w:cs="Arial"/>
                <w:bCs/>
                <w:szCs w:val="20"/>
                <w:lang w:val="sl-SI"/>
              </w:rPr>
            </w:pPr>
            <w:r w:rsidRPr="00B876EB">
              <w:rPr>
                <w:rFonts w:cs="Arial"/>
                <w:bCs/>
                <w:szCs w:val="20"/>
                <w:lang w:val="sl-SI"/>
              </w:rPr>
              <w:t>Predvideno povečanje (+) ali zmanjšanje (</w:t>
            </w:r>
            <w:r w:rsidRPr="00B876EB">
              <w:rPr>
                <w:b/>
                <w:szCs w:val="20"/>
                <w:lang w:val="sl-SI"/>
              </w:rPr>
              <w:t>–</w:t>
            </w:r>
            <w:r w:rsidRPr="00B876EB">
              <w:rPr>
                <w:rFonts w:cs="Arial"/>
                <w:bCs/>
                <w:szCs w:val="20"/>
                <w:lang w:val="sl-SI"/>
              </w:rPr>
              <w:t xml:space="preserve">) prihodkov državnega proračuna 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jc w:val="center"/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jc w:val="center"/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jc w:val="center"/>
              <w:outlineLvl w:val="0"/>
              <w:rPr>
                <w:rFonts w:cs="Arial"/>
                <w:kern w:val="32"/>
                <w:szCs w:val="20"/>
                <w:lang w:val="sl-SI" w:eastAsia="sl-SI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jc w:val="center"/>
              <w:outlineLvl w:val="0"/>
              <w:rPr>
                <w:rFonts w:cs="Arial"/>
                <w:kern w:val="32"/>
                <w:szCs w:val="20"/>
                <w:lang w:val="sl-SI" w:eastAsia="sl-SI"/>
              </w:rPr>
            </w:pPr>
          </w:p>
        </w:tc>
      </w:tr>
      <w:tr w:rsidR="00555767" w:rsidRPr="00B876EB" w:rsidTr="00266144">
        <w:trPr>
          <w:cantSplit/>
          <w:trHeight w:val="423"/>
        </w:trPr>
        <w:tc>
          <w:tcPr>
            <w:tcW w:w="2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rPr>
                <w:rFonts w:cs="Arial"/>
                <w:bCs/>
                <w:szCs w:val="20"/>
                <w:lang w:val="sl-SI"/>
              </w:rPr>
            </w:pPr>
            <w:r w:rsidRPr="00B876EB">
              <w:rPr>
                <w:rFonts w:cs="Arial"/>
                <w:bCs/>
                <w:szCs w:val="20"/>
                <w:lang w:val="sl-SI"/>
              </w:rPr>
              <w:t>Predvideno povečanje (+) ali zmanjšanje (</w:t>
            </w:r>
            <w:r w:rsidRPr="00B876EB">
              <w:rPr>
                <w:b/>
                <w:szCs w:val="20"/>
                <w:lang w:val="sl-SI"/>
              </w:rPr>
              <w:t>–</w:t>
            </w:r>
            <w:r w:rsidRPr="00B876EB">
              <w:rPr>
                <w:rFonts w:cs="Arial"/>
                <w:bCs/>
                <w:szCs w:val="20"/>
                <w:lang w:val="sl-SI"/>
              </w:rPr>
              <w:t xml:space="preserve">) prihodkov občinskih proračunov 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jc w:val="center"/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jc w:val="center"/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jc w:val="center"/>
              <w:outlineLvl w:val="0"/>
              <w:rPr>
                <w:rFonts w:cs="Arial"/>
                <w:kern w:val="32"/>
                <w:szCs w:val="20"/>
                <w:lang w:val="sl-SI" w:eastAsia="sl-SI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jc w:val="center"/>
              <w:outlineLvl w:val="0"/>
              <w:rPr>
                <w:rFonts w:cs="Arial"/>
                <w:kern w:val="32"/>
                <w:szCs w:val="20"/>
                <w:lang w:val="sl-SI" w:eastAsia="sl-SI"/>
              </w:rPr>
            </w:pPr>
          </w:p>
        </w:tc>
      </w:tr>
      <w:tr w:rsidR="00555767" w:rsidRPr="00B876EB" w:rsidTr="00266144">
        <w:trPr>
          <w:cantSplit/>
          <w:trHeight w:val="423"/>
        </w:trPr>
        <w:tc>
          <w:tcPr>
            <w:tcW w:w="2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rPr>
                <w:rFonts w:cs="Arial"/>
                <w:bCs/>
                <w:szCs w:val="20"/>
                <w:lang w:val="sl-SI"/>
              </w:rPr>
            </w:pPr>
            <w:r w:rsidRPr="00B876EB">
              <w:rPr>
                <w:rFonts w:cs="Arial"/>
                <w:bCs/>
                <w:szCs w:val="20"/>
                <w:lang w:val="sl-SI"/>
              </w:rPr>
              <w:t>Predvideno povečanje (+) ali zmanjšanje (</w:t>
            </w:r>
            <w:r w:rsidRPr="00B876EB">
              <w:rPr>
                <w:b/>
                <w:szCs w:val="20"/>
                <w:lang w:val="sl-SI"/>
              </w:rPr>
              <w:t>–</w:t>
            </w:r>
            <w:r w:rsidRPr="00B876EB">
              <w:rPr>
                <w:rFonts w:cs="Arial"/>
                <w:bCs/>
                <w:szCs w:val="20"/>
                <w:lang w:val="sl-SI"/>
              </w:rPr>
              <w:t xml:space="preserve">) odhodkov državnega proračuna 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jc w:val="center"/>
              <w:rPr>
                <w:rFonts w:cs="Arial"/>
                <w:szCs w:val="20"/>
                <w:lang w:val="sl-SI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jc w:val="center"/>
              <w:rPr>
                <w:rFonts w:cs="Arial"/>
                <w:szCs w:val="20"/>
                <w:lang w:val="sl-SI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jc w:val="center"/>
              <w:rPr>
                <w:rFonts w:cs="Arial"/>
                <w:szCs w:val="20"/>
                <w:lang w:val="sl-SI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jc w:val="center"/>
              <w:rPr>
                <w:rFonts w:cs="Arial"/>
                <w:szCs w:val="20"/>
                <w:lang w:val="sl-SI"/>
              </w:rPr>
            </w:pPr>
          </w:p>
        </w:tc>
      </w:tr>
      <w:tr w:rsidR="00555767" w:rsidRPr="00B876EB" w:rsidTr="00266144">
        <w:trPr>
          <w:cantSplit/>
          <w:trHeight w:val="623"/>
        </w:trPr>
        <w:tc>
          <w:tcPr>
            <w:tcW w:w="2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rPr>
                <w:rFonts w:cs="Arial"/>
                <w:bCs/>
                <w:szCs w:val="20"/>
                <w:lang w:val="sl-SI"/>
              </w:rPr>
            </w:pPr>
            <w:r w:rsidRPr="00B876EB">
              <w:rPr>
                <w:rFonts w:cs="Arial"/>
                <w:bCs/>
                <w:szCs w:val="20"/>
                <w:lang w:val="sl-SI"/>
              </w:rPr>
              <w:t>Predvideno povečanje (+) ali zmanjšanje (</w:t>
            </w:r>
            <w:r w:rsidRPr="00B876EB">
              <w:rPr>
                <w:b/>
                <w:szCs w:val="20"/>
                <w:lang w:val="sl-SI"/>
              </w:rPr>
              <w:t>–</w:t>
            </w:r>
            <w:r w:rsidRPr="00B876EB">
              <w:rPr>
                <w:rFonts w:cs="Arial"/>
                <w:bCs/>
                <w:szCs w:val="20"/>
                <w:lang w:val="sl-SI"/>
              </w:rPr>
              <w:t>) odhodkov občinskih proračunov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jc w:val="center"/>
              <w:rPr>
                <w:rFonts w:cs="Arial"/>
                <w:szCs w:val="20"/>
                <w:lang w:val="sl-SI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jc w:val="center"/>
              <w:rPr>
                <w:rFonts w:cs="Arial"/>
                <w:szCs w:val="20"/>
                <w:lang w:val="sl-SI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jc w:val="center"/>
              <w:rPr>
                <w:rFonts w:cs="Arial"/>
                <w:szCs w:val="20"/>
                <w:lang w:val="sl-SI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jc w:val="center"/>
              <w:rPr>
                <w:rFonts w:cs="Arial"/>
                <w:szCs w:val="20"/>
                <w:lang w:val="sl-SI"/>
              </w:rPr>
            </w:pPr>
          </w:p>
        </w:tc>
      </w:tr>
      <w:tr w:rsidR="00555767" w:rsidRPr="00B876EB" w:rsidTr="00266144">
        <w:trPr>
          <w:cantSplit/>
          <w:trHeight w:val="423"/>
        </w:trPr>
        <w:tc>
          <w:tcPr>
            <w:tcW w:w="2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rPr>
                <w:rFonts w:cs="Arial"/>
                <w:bCs/>
                <w:szCs w:val="20"/>
                <w:lang w:val="sl-SI"/>
              </w:rPr>
            </w:pPr>
            <w:r w:rsidRPr="00B876EB">
              <w:rPr>
                <w:rFonts w:cs="Arial"/>
                <w:bCs/>
                <w:szCs w:val="20"/>
                <w:lang w:val="sl-SI"/>
              </w:rPr>
              <w:t>Predvideno povečanje (+) ali zmanjšanje (</w:t>
            </w:r>
            <w:r w:rsidRPr="00B876EB">
              <w:rPr>
                <w:b/>
                <w:szCs w:val="20"/>
                <w:lang w:val="sl-SI"/>
              </w:rPr>
              <w:t>–</w:t>
            </w:r>
            <w:r w:rsidRPr="00B876EB">
              <w:rPr>
                <w:rFonts w:cs="Arial"/>
                <w:bCs/>
                <w:szCs w:val="20"/>
                <w:lang w:val="sl-SI"/>
              </w:rPr>
              <w:t>) obveznosti za druga javnofinančna sredstva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jc w:val="center"/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jc w:val="center"/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jc w:val="center"/>
              <w:outlineLvl w:val="0"/>
              <w:rPr>
                <w:rFonts w:cs="Arial"/>
                <w:kern w:val="32"/>
                <w:szCs w:val="20"/>
                <w:lang w:val="sl-SI" w:eastAsia="sl-SI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jc w:val="center"/>
              <w:outlineLvl w:val="0"/>
              <w:rPr>
                <w:rFonts w:cs="Arial"/>
                <w:kern w:val="32"/>
                <w:szCs w:val="20"/>
                <w:lang w:val="sl-SI" w:eastAsia="sl-SI"/>
              </w:rPr>
            </w:pPr>
          </w:p>
        </w:tc>
      </w:tr>
      <w:tr w:rsidR="00555767" w:rsidRPr="00CC7C75" w:rsidTr="00266144">
        <w:trPr>
          <w:cantSplit/>
          <w:trHeight w:val="257"/>
        </w:trPr>
        <w:tc>
          <w:tcPr>
            <w:tcW w:w="92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2340"/>
              </w:tabs>
              <w:ind w:left="142" w:hanging="142"/>
              <w:outlineLvl w:val="0"/>
              <w:rPr>
                <w:rFonts w:cs="Arial"/>
                <w:b/>
                <w:kern w:val="32"/>
                <w:szCs w:val="20"/>
                <w:lang w:val="sl-SI" w:eastAsia="sl-SI"/>
              </w:rPr>
            </w:pPr>
            <w:r w:rsidRPr="00B876EB">
              <w:rPr>
                <w:rFonts w:cs="Arial"/>
                <w:b/>
                <w:kern w:val="32"/>
                <w:szCs w:val="20"/>
                <w:lang w:val="sl-SI" w:eastAsia="sl-SI"/>
              </w:rPr>
              <w:t>II. Finančne posledice za državni proračun</w:t>
            </w:r>
          </w:p>
        </w:tc>
      </w:tr>
      <w:tr w:rsidR="00555767" w:rsidRPr="00CC7C75" w:rsidTr="00266144">
        <w:trPr>
          <w:cantSplit/>
          <w:trHeight w:val="257"/>
        </w:trPr>
        <w:tc>
          <w:tcPr>
            <w:tcW w:w="92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2340"/>
              </w:tabs>
              <w:ind w:left="142" w:hanging="142"/>
              <w:outlineLvl w:val="0"/>
              <w:rPr>
                <w:rFonts w:cs="Arial"/>
                <w:b/>
                <w:kern w:val="32"/>
                <w:szCs w:val="20"/>
                <w:lang w:val="sl-SI" w:eastAsia="sl-SI"/>
              </w:rPr>
            </w:pPr>
            <w:proofErr w:type="spellStart"/>
            <w:r w:rsidRPr="00B876EB">
              <w:rPr>
                <w:rFonts w:cs="Arial"/>
                <w:b/>
                <w:kern w:val="32"/>
                <w:szCs w:val="20"/>
                <w:lang w:val="sl-SI" w:eastAsia="sl-SI"/>
              </w:rPr>
              <w:t>II.a</w:t>
            </w:r>
            <w:proofErr w:type="spellEnd"/>
            <w:r w:rsidRPr="00B876EB">
              <w:rPr>
                <w:rFonts w:cs="Arial"/>
                <w:b/>
                <w:kern w:val="32"/>
                <w:szCs w:val="20"/>
                <w:lang w:val="sl-SI" w:eastAsia="sl-SI"/>
              </w:rPr>
              <w:t xml:space="preserve"> Pravice porabe za izvedbo predlaganih rešitev so zagotovljene:</w:t>
            </w:r>
          </w:p>
        </w:tc>
      </w:tr>
      <w:tr w:rsidR="00555767" w:rsidRPr="00B876EB" w:rsidTr="00266144">
        <w:trPr>
          <w:cantSplit/>
          <w:trHeight w:val="100"/>
        </w:trPr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jc w:val="center"/>
              <w:rPr>
                <w:rFonts w:cs="Arial"/>
                <w:szCs w:val="20"/>
                <w:lang w:val="sl-SI"/>
              </w:rPr>
            </w:pPr>
            <w:r w:rsidRPr="00B876EB">
              <w:rPr>
                <w:rFonts w:cs="Arial"/>
                <w:szCs w:val="20"/>
                <w:lang w:val="sl-SI"/>
              </w:rPr>
              <w:t xml:space="preserve">Ime proračunskega uporabnika </w:t>
            </w:r>
          </w:p>
        </w:tc>
        <w:tc>
          <w:tcPr>
            <w:tcW w:w="2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jc w:val="center"/>
              <w:rPr>
                <w:rFonts w:cs="Arial"/>
                <w:szCs w:val="20"/>
                <w:lang w:val="sl-SI"/>
              </w:rPr>
            </w:pPr>
            <w:r w:rsidRPr="00B876EB">
              <w:rPr>
                <w:rFonts w:cs="Arial"/>
                <w:szCs w:val="20"/>
                <w:lang w:val="sl-SI"/>
              </w:rPr>
              <w:t>Šifra in naziv ukrepa, projekta</w:t>
            </w:r>
          </w:p>
        </w:tc>
        <w:tc>
          <w:tcPr>
            <w:tcW w:w="1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jc w:val="center"/>
              <w:rPr>
                <w:rFonts w:cs="Arial"/>
                <w:szCs w:val="20"/>
                <w:lang w:val="sl-SI"/>
              </w:rPr>
            </w:pPr>
            <w:r w:rsidRPr="00B876EB">
              <w:rPr>
                <w:rFonts w:cs="Arial"/>
                <w:szCs w:val="20"/>
                <w:lang w:val="sl-SI"/>
              </w:rPr>
              <w:t>Šifra in naziv proračunske postavke</w:t>
            </w: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jc w:val="center"/>
              <w:rPr>
                <w:rFonts w:cs="Arial"/>
                <w:szCs w:val="20"/>
                <w:lang w:val="sl-SI"/>
              </w:rPr>
            </w:pPr>
            <w:r w:rsidRPr="00B876EB">
              <w:rPr>
                <w:rFonts w:cs="Arial"/>
                <w:szCs w:val="20"/>
                <w:lang w:val="sl-SI"/>
              </w:rPr>
              <w:t>Znesek za tekoče leto (t)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jc w:val="center"/>
              <w:rPr>
                <w:rFonts w:cs="Arial"/>
                <w:szCs w:val="20"/>
                <w:lang w:val="sl-SI"/>
              </w:rPr>
            </w:pPr>
            <w:r w:rsidRPr="00B876EB">
              <w:rPr>
                <w:rFonts w:cs="Arial"/>
                <w:szCs w:val="20"/>
                <w:lang w:val="sl-SI"/>
              </w:rPr>
              <w:t>Znesek za t + 1</w:t>
            </w:r>
          </w:p>
        </w:tc>
      </w:tr>
      <w:tr w:rsidR="00555767" w:rsidRPr="00B876EB" w:rsidTr="00266144">
        <w:trPr>
          <w:cantSplit/>
          <w:trHeight w:val="328"/>
        </w:trPr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2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1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</w:tr>
      <w:tr w:rsidR="00555767" w:rsidRPr="00B876EB" w:rsidTr="00266144">
        <w:trPr>
          <w:cantSplit/>
          <w:trHeight w:val="95"/>
        </w:trPr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2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1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</w:tr>
      <w:tr w:rsidR="00555767" w:rsidRPr="00B876EB" w:rsidTr="00266144">
        <w:trPr>
          <w:cantSplit/>
          <w:trHeight w:val="95"/>
        </w:trPr>
        <w:tc>
          <w:tcPr>
            <w:tcW w:w="57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/>
                <w:kern w:val="32"/>
                <w:szCs w:val="20"/>
                <w:lang w:val="sl-SI" w:eastAsia="sl-SI"/>
              </w:rPr>
            </w:pPr>
            <w:r w:rsidRPr="00B876EB">
              <w:rPr>
                <w:rFonts w:cs="Arial"/>
                <w:b/>
                <w:kern w:val="32"/>
                <w:szCs w:val="20"/>
                <w:lang w:val="sl-SI" w:eastAsia="sl-SI"/>
              </w:rPr>
              <w:t>SKUPAJ</w:t>
            </w: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jc w:val="center"/>
              <w:rPr>
                <w:rFonts w:cs="Arial"/>
                <w:b/>
                <w:szCs w:val="20"/>
                <w:lang w:val="sl-SI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/>
                <w:kern w:val="32"/>
                <w:szCs w:val="20"/>
                <w:lang w:val="sl-SI" w:eastAsia="sl-SI"/>
              </w:rPr>
            </w:pPr>
          </w:p>
        </w:tc>
      </w:tr>
      <w:tr w:rsidR="00555767" w:rsidRPr="00B876EB" w:rsidTr="00266144">
        <w:trPr>
          <w:cantSplit/>
          <w:trHeight w:val="294"/>
        </w:trPr>
        <w:tc>
          <w:tcPr>
            <w:tcW w:w="92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2340"/>
              </w:tabs>
              <w:outlineLvl w:val="0"/>
              <w:rPr>
                <w:rFonts w:cs="Arial"/>
                <w:b/>
                <w:kern w:val="32"/>
                <w:szCs w:val="20"/>
                <w:lang w:val="sl-SI" w:eastAsia="sl-SI"/>
              </w:rPr>
            </w:pPr>
            <w:proofErr w:type="spellStart"/>
            <w:r w:rsidRPr="00B876EB">
              <w:rPr>
                <w:rFonts w:cs="Arial"/>
                <w:b/>
                <w:kern w:val="32"/>
                <w:szCs w:val="20"/>
                <w:lang w:val="sl-SI" w:eastAsia="sl-SI"/>
              </w:rPr>
              <w:t>II.b</w:t>
            </w:r>
            <w:proofErr w:type="spellEnd"/>
            <w:r w:rsidRPr="00B876EB">
              <w:rPr>
                <w:rFonts w:cs="Arial"/>
                <w:b/>
                <w:kern w:val="32"/>
                <w:szCs w:val="20"/>
                <w:lang w:val="sl-SI" w:eastAsia="sl-SI"/>
              </w:rPr>
              <w:t xml:space="preserve"> Manjkajoče pravice porabe bodo zagotovljene s prerazporeditvijo:</w:t>
            </w:r>
          </w:p>
        </w:tc>
      </w:tr>
      <w:tr w:rsidR="00555767" w:rsidRPr="00B876EB" w:rsidTr="00266144">
        <w:trPr>
          <w:cantSplit/>
          <w:trHeight w:val="100"/>
        </w:trPr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jc w:val="center"/>
              <w:rPr>
                <w:rFonts w:cs="Arial"/>
                <w:szCs w:val="20"/>
                <w:lang w:val="sl-SI"/>
              </w:rPr>
            </w:pPr>
            <w:r w:rsidRPr="00B876EB">
              <w:rPr>
                <w:rFonts w:cs="Arial"/>
                <w:szCs w:val="20"/>
                <w:lang w:val="sl-SI"/>
              </w:rPr>
              <w:t xml:space="preserve">Ime proračunskega uporabnika </w:t>
            </w:r>
          </w:p>
        </w:tc>
        <w:tc>
          <w:tcPr>
            <w:tcW w:w="2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jc w:val="center"/>
              <w:rPr>
                <w:rFonts w:cs="Arial"/>
                <w:szCs w:val="20"/>
                <w:lang w:val="sl-SI"/>
              </w:rPr>
            </w:pPr>
            <w:r w:rsidRPr="00B876EB">
              <w:rPr>
                <w:rFonts w:cs="Arial"/>
                <w:szCs w:val="20"/>
                <w:lang w:val="sl-SI"/>
              </w:rPr>
              <w:t>Šifra in naziv ukrepa, projekta</w:t>
            </w:r>
          </w:p>
        </w:tc>
        <w:tc>
          <w:tcPr>
            <w:tcW w:w="1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jc w:val="center"/>
              <w:rPr>
                <w:rFonts w:cs="Arial"/>
                <w:szCs w:val="20"/>
                <w:lang w:val="sl-SI"/>
              </w:rPr>
            </w:pPr>
            <w:r w:rsidRPr="00B876EB">
              <w:rPr>
                <w:rFonts w:cs="Arial"/>
                <w:szCs w:val="20"/>
                <w:lang w:val="sl-SI"/>
              </w:rPr>
              <w:t xml:space="preserve">Šifra in naziv proračunske postavke </w:t>
            </w: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jc w:val="center"/>
              <w:rPr>
                <w:rFonts w:cs="Arial"/>
                <w:szCs w:val="20"/>
                <w:lang w:val="sl-SI"/>
              </w:rPr>
            </w:pPr>
            <w:r w:rsidRPr="00B876EB">
              <w:rPr>
                <w:rFonts w:cs="Arial"/>
                <w:szCs w:val="20"/>
                <w:lang w:val="sl-SI"/>
              </w:rPr>
              <w:t>Znesek za tekoče leto (t)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jc w:val="center"/>
              <w:rPr>
                <w:rFonts w:cs="Arial"/>
                <w:szCs w:val="20"/>
                <w:lang w:val="sl-SI"/>
              </w:rPr>
            </w:pPr>
            <w:r w:rsidRPr="00B876EB">
              <w:rPr>
                <w:rFonts w:cs="Arial"/>
                <w:szCs w:val="20"/>
                <w:lang w:val="sl-SI"/>
              </w:rPr>
              <w:t xml:space="preserve">Znesek za t + 1 </w:t>
            </w:r>
          </w:p>
        </w:tc>
      </w:tr>
      <w:tr w:rsidR="00555767" w:rsidRPr="00B876EB" w:rsidTr="00266144">
        <w:trPr>
          <w:cantSplit/>
          <w:trHeight w:val="95"/>
        </w:trPr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2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1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</w:tr>
      <w:tr w:rsidR="00555767" w:rsidRPr="00B876EB" w:rsidTr="00266144">
        <w:trPr>
          <w:cantSplit/>
          <w:trHeight w:val="95"/>
        </w:trPr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2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1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</w:tr>
      <w:tr w:rsidR="00555767" w:rsidRPr="00B876EB" w:rsidTr="00266144">
        <w:trPr>
          <w:cantSplit/>
          <w:trHeight w:val="95"/>
        </w:trPr>
        <w:tc>
          <w:tcPr>
            <w:tcW w:w="57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/>
                <w:kern w:val="32"/>
                <w:szCs w:val="20"/>
                <w:lang w:val="sl-SI" w:eastAsia="sl-SI"/>
              </w:rPr>
            </w:pPr>
            <w:r w:rsidRPr="00B876EB">
              <w:rPr>
                <w:rFonts w:cs="Arial"/>
                <w:b/>
                <w:kern w:val="32"/>
                <w:szCs w:val="20"/>
                <w:lang w:val="sl-SI" w:eastAsia="sl-SI"/>
              </w:rPr>
              <w:t>SKUPAJ</w:t>
            </w: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/>
                <w:kern w:val="32"/>
                <w:szCs w:val="20"/>
                <w:lang w:val="sl-SI" w:eastAsia="sl-SI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/>
                <w:kern w:val="32"/>
                <w:szCs w:val="20"/>
                <w:lang w:val="sl-SI" w:eastAsia="sl-SI"/>
              </w:rPr>
            </w:pPr>
          </w:p>
        </w:tc>
      </w:tr>
      <w:tr w:rsidR="00555767" w:rsidRPr="00B876EB" w:rsidTr="00266144">
        <w:trPr>
          <w:cantSplit/>
          <w:trHeight w:val="207"/>
        </w:trPr>
        <w:tc>
          <w:tcPr>
            <w:tcW w:w="92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2340"/>
              </w:tabs>
              <w:outlineLvl w:val="0"/>
              <w:rPr>
                <w:rFonts w:cs="Arial"/>
                <w:b/>
                <w:kern w:val="32"/>
                <w:szCs w:val="20"/>
                <w:lang w:val="sl-SI" w:eastAsia="sl-SI"/>
              </w:rPr>
            </w:pPr>
            <w:proofErr w:type="spellStart"/>
            <w:r w:rsidRPr="00B876EB">
              <w:rPr>
                <w:rFonts w:cs="Arial"/>
                <w:b/>
                <w:kern w:val="32"/>
                <w:szCs w:val="20"/>
                <w:lang w:val="sl-SI" w:eastAsia="sl-SI"/>
              </w:rPr>
              <w:t>II.c</w:t>
            </w:r>
            <w:proofErr w:type="spellEnd"/>
            <w:r w:rsidRPr="00B876EB">
              <w:rPr>
                <w:rFonts w:cs="Arial"/>
                <w:b/>
                <w:kern w:val="32"/>
                <w:szCs w:val="20"/>
                <w:lang w:val="sl-SI" w:eastAsia="sl-SI"/>
              </w:rPr>
              <w:t xml:space="preserve"> Načrtovana nadomestitev zmanjšanih prihodkov in povečanih odhodkov proračuna:</w:t>
            </w:r>
          </w:p>
        </w:tc>
      </w:tr>
      <w:tr w:rsidR="00555767" w:rsidRPr="00B876EB" w:rsidTr="00266144">
        <w:trPr>
          <w:cantSplit/>
          <w:trHeight w:val="100"/>
        </w:trPr>
        <w:tc>
          <w:tcPr>
            <w:tcW w:w="4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ind w:left="-122" w:right="-112"/>
              <w:jc w:val="center"/>
              <w:rPr>
                <w:rFonts w:cs="Arial"/>
                <w:szCs w:val="20"/>
                <w:lang w:val="sl-SI"/>
              </w:rPr>
            </w:pPr>
            <w:r w:rsidRPr="00B876EB">
              <w:rPr>
                <w:rFonts w:cs="Arial"/>
                <w:szCs w:val="20"/>
                <w:lang w:val="sl-SI"/>
              </w:rPr>
              <w:t>Novi prihodki</w:t>
            </w:r>
          </w:p>
        </w:tc>
        <w:tc>
          <w:tcPr>
            <w:tcW w:w="20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ind w:left="-122" w:right="-112"/>
              <w:jc w:val="center"/>
              <w:rPr>
                <w:rFonts w:cs="Arial"/>
                <w:szCs w:val="20"/>
                <w:lang w:val="sl-SI"/>
              </w:rPr>
            </w:pPr>
            <w:r w:rsidRPr="00B876EB">
              <w:rPr>
                <w:rFonts w:cs="Arial"/>
                <w:szCs w:val="20"/>
                <w:lang w:val="sl-SI"/>
              </w:rPr>
              <w:t>Znesek za tekoče leto (t)</w:t>
            </w:r>
          </w:p>
        </w:tc>
        <w:tc>
          <w:tcPr>
            <w:tcW w:w="2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ind w:left="-122" w:right="-112"/>
              <w:jc w:val="center"/>
              <w:rPr>
                <w:rFonts w:cs="Arial"/>
                <w:szCs w:val="20"/>
                <w:lang w:val="sl-SI"/>
              </w:rPr>
            </w:pPr>
            <w:r w:rsidRPr="00B876EB">
              <w:rPr>
                <w:rFonts w:cs="Arial"/>
                <w:szCs w:val="20"/>
                <w:lang w:val="sl-SI"/>
              </w:rPr>
              <w:t>Znesek za t + 1</w:t>
            </w:r>
          </w:p>
        </w:tc>
      </w:tr>
      <w:tr w:rsidR="00555767" w:rsidRPr="00B876EB" w:rsidTr="00266144">
        <w:trPr>
          <w:cantSplit/>
          <w:trHeight w:val="95"/>
        </w:trPr>
        <w:tc>
          <w:tcPr>
            <w:tcW w:w="4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20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2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</w:tr>
      <w:tr w:rsidR="00555767" w:rsidRPr="00B876EB" w:rsidTr="00266144">
        <w:trPr>
          <w:cantSplit/>
          <w:trHeight w:val="95"/>
        </w:trPr>
        <w:tc>
          <w:tcPr>
            <w:tcW w:w="4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20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2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</w:tr>
      <w:tr w:rsidR="00555767" w:rsidRPr="00B876EB" w:rsidTr="00266144">
        <w:trPr>
          <w:cantSplit/>
          <w:trHeight w:val="95"/>
        </w:trPr>
        <w:tc>
          <w:tcPr>
            <w:tcW w:w="4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20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  <w:tc>
          <w:tcPr>
            <w:tcW w:w="2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Cs/>
                <w:kern w:val="32"/>
                <w:szCs w:val="20"/>
                <w:lang w:val="sl-SI" w:eastAsia="sl-SI"/>
              </w:rPr>
            </w:pPr>
          </w:p>
        </w:tc>
      </w:tr>
      <w:tr w:rsidR="00555767" w:rsidRPr="00B876EB" w:rsidTr="00266144">
        <w:trPr>
          <w:cantSplit/>
          <w:trHeight w:val="95"/>
        </w:trPr>
        <w:tc>
          <w:tcPr>
            <w:tcW w:w="4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/>
                <w:kern w:val="32"/>
                <w:szCs w:val="20"/>
                <w:lang w:val="sl-SI" w:eastAsia="sl-SI"/>
              </w:rPr>
            </w:pPr>
            <w:r w:rsidRPr="00B876EB">
              <w:rPr>
                <w:rFonts w:cs="Arial"/>
                <w:b/>
                <w:kern w:val="32"/>
                <w:szCs w:val="20"/>
                <w:lang w:val="sl-SI" w:eastAsia="sl-SI"/>
              </w:rPr>
              <w:t>SKUPAJ</w:t>
            </w:r>
          </w:p>
        </w:tc>
        <w:tc>
          <w:tcPr>
            <w:tcW w:w="20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/>
                <w:kern w:val="32"/>
                <w:szCs w:val="20"/>
                <w:lang w:val="sl-SI" w:eastAsia="sl-SI"/>
              </w:rPr>
            </w:pPr>
          </w:p>
        </w:tc>
        <w:tc>
          <w:tcPr>
            <w:tcW w:w="2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767" w:rsidRPr="00B876EB" w:rsidRDefault="00555767" w:rsidP="00266144">
            <w:pPr>
              <w:widowControl w:val="0"/>
              <w:tabs>
                <w:tab w:val="left" w:pos="360"/>
              </w:tabs>
              <w:outlineLvl w:val="0"/>
              <w:rPr>
                <w:rFonts w:cs="Arial"/>
                <w:b/>
                <w:kern w:val="32"/>
                <w:szCs w:val="20"/>
                <w:lang w:val="sl-SI" w:eastAsia="sl-SI"/>
              </w:rPr>
            </w:pPr>
          </w:p>
        </w:tc>
      </w:tr>
      <w:tr w:rsidR="00555767" w:rsidRPr="00CC7C75" w:rsidTr="0026614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rPr>
          <w:trHeight w:val="1910"/>
        </w:trPr>
        <w:tc>
          <w:tcPr>
            <w:tcW w:w="9200" w:type="dxa"/>
            <w:gridSpan w:val="9"/>
          </w:tcPr>
          <w:p w:rsidR="00555767" w:rsidRPr="00B876EB" w:rsidRDefault="00555767" w:rsidP="00266144">
            <w:pPr>
              <w:widowControl w:val="0"/>
              <w:rPr>
                <w:rFonts w:cs="Arial"/>
                <w:b/>
                <w:szCs w:val="20"/>
                <w:lang w:val="sl-SI"/>
              </w:rPr>
            </w:pPr>
          </w:p>
          <w:p w:rsidR="00555767" w:rsidRPr="00B876EB" w:rsidRDefault="00555767" w:rsidP="00266144">
            <w:pPr>
              <w:widowControl w:val="0"/>
              <w:rPr>
                <w:rFonts w:cs="Arial"/>
                <w:b/>
                <w:szCs w:val="20"/>
                <w:lang w:val="sl-SI"/>
              </w:rPr>
            </w:pPr>
            <w:r w:rsidRPr="00B876EB">
              <w:rPr>
                <w:rFonts w:cs="Arial"/>
                <w:b/>
                <w:szCs w:val="20"/>
                <w:lang w:val="sl-SI"/>
              </w:rPr>
              <w:t>OBRAZLOŽITEV:</w:t>
            </w:r>
          </w:p>
          <w:p w:rsidR="00555767" w:rsidRPr="00B876EB" w:rsidRDefault="00555767" w:rsidP="00595940">
            <w:pPr>
              <w:widowControl w:val="0"/>
              <w:numPr>
                <w:ilvl w:val="0"/>
                <w:numId w:val="1"/>
              </w:numPr>
              <w:suppressAutoHyphens/>
              <w:ind w:left="284" w:hanging="284"/>
              <w:jc w:val="both"/>
              <w:rPr>
                <w:rFonts w:cs="Arial"/>
                <w:b/>
                <w:szCs w:val="20"/>
                <w:lang w:val="sl-SI" w:eastAsia="sl-SI"/>
              </w:rPr>
            </w:pPr>
            <w:r w:rsidRPr="00B876EB">
              <w:rPr>
                <w:rFonts w:cs="Arial"/>
                <w:b/>
                <w:szCs w:val="20"/>
                <w:lang w:val="sl-SI" w:eastAsia="sl-SI"/>
              </w:rPr>
              <w:t>Ocena finančnih posledic, ki niso načrtovane v sprejetem proračunu</w:t>
            </w:r>
          </w:p>
          <w:p w:rsidR="00555767" w:rsidRPr="00B876EB" w:rsidRDefault="00555767" w:rsidP="00266144">
            <w:pPr>
              <w:widowControl w:val="0"/>
              <w:ind w:left="360" w:hanging="76"/>
              <w:jc w:val="both"/>
              <w:rPr>
                <w:rFonts w:cs="Arial"/>
                <w:szCs w:val="20"/>
                <w:lang w:val="sl-SI" w:eastAsia="sl-SI"/>
              </w:rPr>
            </w:pPr>
            <w:r w:rsidRPr="00B876EB">
              <w:rPr>
                <w:rFonts w:cs="Arial"/>
                <w:szCs w:val="20"/>
                <w:lang w:val="sl-SI" w:eastAsia="sl-SI"/>
              </w:rPr>
              <w:t>V zvezi s predlaganim vladnim gradivom se navedejo predvidene spremembe (povečanje, zmanjšanje):</w:t>
            </w:r>
          </w:p>
          <w:p w:rsidR="00555767" w:rsidRPr="00B876EB" w:rsidRDefault="00555767" w:rsidP="00595940">
            <w:pPr>
              <w:widowControl w:val="0"/>
              <w:numPr>
                <w:ilvl w:val="0"/>
                <w:numId w:val="3"/>
              </w:numPr>
              <w:suppressAutoHyphens/>
              <w:jc w:val="both"/>
              <w:rPr>
                <w:rFonts w:cs="Arial"/>
                <w:szCs w:val="20"/>
                <w:lang w:val="sl-SI"/>
              </w:rPr>
            </w:pPr>
            <w:r w:rsidRPr="00B876EB">
              <w:rPr>
                <w:rFonts w:cs="Arial"/>
                <w:szCs w:val="20"/>
                <w:lang w:val="sl-SI" w:eastAsia="sl-SI"/>
              </w:rPr>
              <w:t>prihodkov državnega proračuna in občinskih proračunov,</w:t>
            </w:r>
          </w:p>
          <w:p w:rsidR="00555767" w:rsidRPr="00B876EB" w:rsidRDefault="00555767" w:rsidP="00595940">
            <w:pPr>
              <w:widowControl w:val="0"/>
              <w:numPr>
                <w:ilvl w:val="0"/>
                <w:numId w:val="3"/>
              </w:numPr>
              <w:suppressAutoHyphens/>
              <w:jc w:val="both"/>
              <w:rPr>
                <w:rFonts w:cs="Arial"/>
                <w:szCs w:val="20"/>
                <w:lang w:val="sl-SI"/>
              </w:rPr>
            </w:pPr>
            <w:r w:rsidRPr="00B876EB">
              <w:rPr>
                <w:rFonts w:cs="Arial"/>
                <w:szCs w:val="20"/>
                <w:lang w:val="sl-SI" w:eastAsia="sl-SI"/>
              </w:rPr>
              <w:t xml:space="preserve">odhodkov državnega proračuna, ki niso načrtovani na ukrepih oziroma projektih sprejetih </w:t>
            </w:r>
            <w:r w:rsidRPr="00B876EB">
              <w:rPr>
                <w:rFonts w:cs="Arial"/>
                <w:szCs w:val="20"/>
                <w:lang w:val="sl-SI" w:eastAsia="sl-SI"/>
              </w:rPr>
              <w:lastRenderedPageBreak/>
              <w:t>proračunov,</w:t>
            </w:r>
          </w:p>
          <w:p w:rsidR="00555767" w:rsidRPr="00B876EB" w:rsidRDefault="00555767" w:rsidP="00595940">
            <w:pPr>
              <w:widowControl w:val="0"/>
              <w:numPr>
                <w:ilvl w:val="0"/>
                <w:numId w:val="3"/>
              </w:numPr>
              <w:suppressAutoHyphens/>
              <w:jc w:val="both"/>
              <w:rPr>
                <w:rFonts w:cs="Arial"/>
                <w:szCs w:val="20"/>
                <w:lang w:val="sl-SI"/>
              </w:rPr>
            </w:pPr>
            <w:r w:rsidRPr="00B876EB">
              <w:rPr>
                <w:rFonts w:cs="Arial"/>
                <w:szCs w:val="20"/>
                <w:lang w:val="sl-SI" w:eastAsia="sl-SI"/>
              </w:rPr>
              <w:t>obveznosti za druga javnofinančna sredstva (drugi viri), ki niso načrtovana na ukrepih oziroma projektih sprejetih proračunov.</w:t>
            </w:r>
          </w:p>
          <w:p w:rsidR="00555767" w:rsidRPr="00B876EB" w:rsidRDefault="00555767" w:rsidP="00266144">
            <w:pPr>
              <w:widowControl w:val="0"/>
              <w:ind w:left="284"/>
              <w:rPr>
                <w:rFonts w:cs="Arial"/>
                <w:szCs w:val="20"/>
                <w:lang w:val="sl-SI" w:eastAsia="sl-SI"/>
              </w:rPr>
            </w:pPr>
          </w:p>
          <w:p w:rsidR="00555767" w:rsidRPr="00B876EB" w:rsidRDefault="00555767" w:rsidP="00595940">
            <w:pPr>
              <w:widowControl w:val="0"/>
              <w:numPr>
                <w:ilvl w:val="0"/>
                <w:numId w:val="1"/>
              </w:numPr>
              <w:suppressAutoHyphens/>
              <w:ind w:left="284" w:hanging="284"/>
              <w:jc w:val="both"/>
              <w:rPr>
                <w:rFonts w:cs="Arial"/>
                <w:b/>
                <w:szCs w:val="20"/>
                <w:lang w:val="sl-SI" w:eastAsia="sl-SI"/>
              </w:rPr>
            </w:pPr>
            <w:r w:rsidRPr="00B876EB">
              <w:rPr>
                <w:rFonts w:cs="Arial"/>
                <w:b/>
                <w:szCs w:val="20"/>
                <w:lang w:val="sl-SI" w:eastAsia="sl-SI"/>
              </w:rPr>
              <w:t>Finančne posledice za državni proračun</w:t>
            </w:r>
          </w:p>
          <w:p w:rsidR="00555767" w:rsidRPr="00B876EB" w:rsidRDefault="00555767" w:rsidP="00266144">
            <w:pPr>
              <w:widowControl w:val="0"/>
              <w:ind w:left="284"/>
              <w:jc w:val="both"/>
              <w:rPr>
                <w:rFonts w:cs="Arial"/>
                <w:szCs w:val="20"/>
                <w:lang w:val="sl-SI" w:eastAsia="sl-SI"/>
              </w:rPr>
            </w:pPr>
            <w:r w:rsidRPr="00B876EB">
              <w:rPr>
                <w:rFonts w:cs="Arial"/>
                <w:szCs w:val="20"/>
                <w:lang w:val="sl-SI" w:eastAsia="sl-SI"/>
              </w:rPr>
              <w:t>Prikazane morajo biti finančne posledice za državni proračun, ki so na proračunskih postavkah načrtovane v dinamiki projektov oziroma ukrepov:</w:t>
            </w:r>
          </w:p>
          <w:p w:rsidR="00555767" w:rsidRPr="00B876EB" w:rsidRDefault="00555767" w:rsidP="00266144">
            <w:pPr>
              <w:widowControl w:val="0"/>
              <w:suppressAutoHyphens/>
              <w:ind w:left="720"/>
              <w:jc w:val="both"/>
              <w:rPr>
                <w:rFonts w:cs="Arial"/>
                <w:b/>
                <w:szCs w:val="20"/>
                <w:lang w:val="sl-SI" w:eastAsia="sl-SI"/>
              </w:rPr>
            </w:pPr>
            <w:proofErr w:type="spellStart"/>
            <w:r w:rsidRPr="00B876EB">
              <w:rPr>
                <w:rFonts w:cs="Arial"/>
                <w:b/>
                <w:szCs w:val="20"/>
                <w:lang w:val="sl-SI" w:eastAsia="sl-SI"/>
              </w:rPr>
              <w:t>II.a</w:t>
            </w:r>
            <w:proofErr w:type="spellEnd"/>
            <w:r w:rsidRPr="00B876EB">
              <w:rPr>
                <w:rFonts w:cs="Arial"/>
                <w:b/>
                <w:szCs w:val="20"/>
                <w:lang w:val="sl-SI" w:eastAsia="sl-SI"/>
              </w:rPr>
              <w:t xml:space="preserve"> Pravice porabe za izvedbo predlaganih rešitev so zagotovljene:</w:t>
            </w:r>
          </w:p>
          <w:p w:rsidR="00555767" w:rsidRPr="00B876EB" w:rsidRDefault="00555767" w:rsidP="00266144">
            <w:pPr>
              <w:widowControl w:val="0"/>
              <w:ind w:left="284"/>
              <w:jc w:val="both"/>
              <w:rPr>
                <w:rFonts w:cs="Arial"/>
                <w:szCs w:val="20"/>
                <w:lang w:val="sl-SI" w:eastAsia="sl-SI"/>
              </w:rPr>
            </w:pPr>
            <w:r w:rsidRPr="00B876EB">
              <w:rPr>
                <w:rFonts w:cs="Arial"/>
                <w:szCs w:val="20"/>
                <w:lang w:val="sl-SI" w:eastAsia="sl-SI"/>
              </w:rPr>
              <w:t xml:space="preserve">Navedejo se proračunski uporabnik, ki financira projekt oziroma ukrep; projekt oziroma ukrep, s katerim se bodo dosegli cilji vladnega gradiva, in proračunske postavke (kot proračunski vir financiranja), na katerih so v celoti ali delno zagotovljene pravice porabe (v tem primeru je nujna povezava s točko </w:t>
            </w:r>
            <w:proofErr w:type="spellStart"/>
            <w:r w:rsidRPr="00B876EB">
              <w:rPr>
                <w:rFonts w:cs="Arial"/>
                <w:szCs w:val="20"/>
                <w:lang w:val="sl-SI" w:eastAsia="sl-SI"/>
              </w:rPr>
              <w:t>II.b</w:t>
            </w:r>
            <w:proofErr w:type="spellEnd"/>
            <w:r w:rsidRPr="00B876EB">
              <w:rPr>
                <w:rFonts w:cs="Arial"/>
                <w:szCs w:val="20"/>
                <w:lang w:val="sl-SI" w:eastAsia="sl-SI"/>
              </w:rPr>
              <w:t>). Pri uvrstitvi novega projekta oziroma ukrepa v načrt razvojnih programov se navedejo:</w:t>
            </w:r>
          </w:p>
          <w:p w:rsidR="00555767" w:rsidRPr="00B876EB" w:rsidRDefault="00555767" w:rsidP="00595940">
            <w:pPr>
              <w:widowControl w:val="0"/>
              <w:numPr>
                <w:ilvl w:val="0"/>
                <w:numId w:val="4"/>
              </w:numPr>
              <w:suppressAutoHyphens/>
              <w:jc w:val="both"/>
              <w:rPr>
                <w:rFonts w:cs="Arial"/>
                <w:szCs w:val="20"/>
                <w:lang w:val="sl-SI" w:eastAsia="sl-SI"/>
              </w:rPr>
            </w:pPr>
            <w:r w:rsidRPr="00B876EB">
              <w:rPr>
                <w:rFonts w:cs="Arial"/>
                <w:szCs w:val="20"/>
                <w:lang w:val="sl-SI" w:eastAsia="sl-SI"/>
              </w:rPr>
              <w:t>proračunski uporabnik, ki bo financiral novi projekt oziroma ukrep,</w:t>
            </w:r>
          </w:p>
          <w:p w:rsidR="00555767" w:rsidRPr="00B876EB" w:rsidRDefault="00555767" w:rsidP="00595940">
            <w:pPr>
              <w:widowControl w:val="0"/>
              <w:numPr>
                <w:ilvl w:val="0"/>
                <w:numId w:val="4"/>
              </w:numPr>
              <w:suppressAutoHyphens/>
              <w:jc w:val="both"/>
              <w:rPr>
                <w:rFonts w:cs="Arial"/>
                <w:szCs w:val="20"/>
                <w:lang w:val="sl-SI" w:eastAsia="sl-SI"/>
              </w:rPr>
            </w:pPr>
            <w:r w:rsidRPr="00B876EB">
              <w:rPr>
                <w:rFonts w:cs="Arial"/>
                <w:szCs w:val="20"/>
                <w:lang w:val="sl-SI" w:eastAsia="sl-SI"/>
              </w:rPr>
              <w:t xml:space="preserve">projekt oziroma ukrep, s katerim se bodo dosegli cilji vladnega gradiva, in </w:t>
            </w:r>
          </w:p>
          <w:p w:rsidR="00555767" w:rsidRPr="00B876EB" w:rsidRDefault="00555767" w:rsidP="00595940">
            <w:pPr>
              <w:widowControl w:val="0"/>
              <w:numPr>
                <w:ilvl w:val="0"/>
                <w:numId w:val="4"/>
              </w:numPr>
              <w:suppressAutoHyphens/>
              <w:jc w:val="both"/>
              <w:rPr>
                <w:rFonts w:cs="Arial"/>
                <w:szCs w:val="20"/>
                <w:lang w:val="sl-SI" w:eastAsia="sl-SI"/>
              </w:rPr>
            </w:pPr>
            <w:r w:rsidRPr="00B876EB">
              <w:rPr>
                <w:rFonts w:cs="Arial"/>
                <w:szCs w:val="20"/>
                <w:lang w:val="sl-SI" w:eastAsia="sl-SI"/>
              </w:rPr>
              <w:t>proračunske postavke.</w:t>
            </w:r>
          </w:p>
          <w:p w:rsidR="00555767" w:rsidRPr="00B876EB" w:rsidRDefault="00555767" w:rsidP="00266144">
            <w:pPr>
              <w:widowControl w:val="0"/>
              <w:ind w:left="284"/>
              <w:jc w:val="both"/>
              <w:rPr>
                <w:rFonts w:cs="Arial"/>
                <w:szCs w:val="20"/>
                <w:lang w:val="sl-SI" w:eastAsia="sl-SI"/>
              </w:rPr>
            </w:pPr>
            <w:r w:rsidRPr="00B876EB">
              <w:rPr>
                <w:rFonts w:cs="Arial"/>
                <w:szCs w:val="20"/>
                <w:lang w:val="sl-SI" w:eastAsia="sl-SI"/>
              </w:rPr>
              <w:t xml:space="preserve">Za zagotovitev pravic porabe na proračunskih postavkah, s katerih se bo financiral novi projekt oziroma ukrep, je treba izpolniti tudi točko </w:t>
            </w:r>
            <w:proofErr w:type="spellStart"/>
            <w:r w:rsidRPr="00B876EB">
              <w:rPr>
                <w:rFonts w:cs="Arial"/>
                <w:szCs w:val="20"/>
                <w:lang w:val="sl-SI" w:eastAsia="sl-SI"/>
              </w:rPr>
              <w:t>II.b</w:t>
            </w:r>
            <w:proofErr w:type="spellEnd"/>
            <w:r w:rsidRPr="00B876EB">
              <w:rPr>
                <w:rFonts w:cs="Arial"/>
                <w:szCs w:val="20"/>
                <w:lang w:val="sl-SI" w:eastAsia="sl-SI"/>
              </w:rPr>
              <w:t>, saj je za novi projekt oziroma ukrep mogoče zagotoviti pravice porabe le s prerazporeditvijo s proračunskih postavk, s katerih se financirajo že sprejeti oziroma veljavni projekti in ukrepi.</w:t>
            </w:r>
          </w:p>
          <w:p w:rsidR="00555767" w:rsidRPr="00B876EB" w:rsidRDefault="00555767" w:rsidP="00266144">
            <w:pPr>
              <w:widowControl w:val="0"/>
              <w:suppressAutoHyphens/>
              <w:ind w:left="714"/>
              <w:jc w:val="both"/>
              <w:rPr>
                <w:rFonts w:cs="Arial"/>
                <w:b/>
                <w:szCs w:val="20"/>
                <w:lang w:val="sl-SI" w:eastAsia="sl-SI"/>
              </w:rPr>
            </w:pPr>
            <w:proofErr w:type="spellStart"/>
            <w:r w:rsidRPr="00B876EB">
              <w:rPr>
                <w:rFonts w:cs="Arial"/>
                <w:b/>
                <w:szCs w:val="20"/>
                <w:lang w:val="sl-SI" w:eastAsia="sl-SI"/>
              </w:rPr>
              <w:t>II.b</w:t>
            </w:r>
            <w:proofErr w:type="spellEnd"/>
            <w:r w:rsidRPr="00B876EB">
              <w:rPr>
                <w:rFonts w:cs="Arial"/>
                <w:b/>
                <w:szCs w:val="20"/>
                <w:lang w:val="sl-SI" w:eastAsia="sl-SI"/>
              </w:rPr>
              <w:t xml:space="preserve"> Manjkajoče pravice porabe bodo zagotovljene s prerazporeditvijo:</w:t>
            </w:r>
          </w:p>
          <w:p w:rsidR="00555767" w:rsidRPr="00B876EB" w:rsidRDefault="00555767" w:rsidP="00266144">
            <w:pPr>
              <w:widowControl w:val="0"/>
              <w:ind w:left="284"/>
              <w:jc w:val="both"/>
              <w:rPr>
                <w:rFonts w:cs="Arial"/>
                <w:szCs w:val="20"/>
                <w:lang w:val="sl-SI" w:eastAsia="sl-SI"/>
              </w:rPr>
            </w:pPr>
            <w:r w:rsidRPr="00B876EB">
              <w:rPr>
                <w:rFonts w:cs="Arial"/>
                <w:szCs w:val="20"/>
                <w:lang w:val="sl-SI" w:eastAsia="sl-SI"/>
              </w:rPr>
              <w:t xml:space="preserve">Navedejo se proračunski uporabniki, sprejeti (veljavni) ukrepi oziroma projekti, ki jih proračunski uporabnik izvaja, in proračunske postavke tega proračunskega uporabnika, ki so v dinamiki teh projektov oziroma ukrepov ter s katerih se bodo s prerazporeditvijo zagotovile pravice porabe za dodatne aktivnosti pri obstoječih projektih oziroma ukrepih ali novih projektih oziroma ukrepih, navedenih v točki </w:t>
            </w:r>
            <w:proofErr w:type="spellStart"/>
            <w:r w:rsidRPr="00B876EB">
              <w:rPr>
                <w:rFonts w:cs="Arial"/>
                <w:szCs w:val="20"/>
                <w:lang w:val="sl-SI" w:eastAsia="sl-SI"/>
              </w:rPr>
              <w:t>II.a</w:t>
            </w:r>
            <w:proofErr w:type="spellEnd"/>
            <w:r w:rsidRPr="00B876EB">
              <w:rPr>
                <w:rFonts w:cs="Arial"/>
                <w:szCs w:val="20"/>
                <w:lang w:val="sl-SI" w:eastAsia="sl-SI"/>
              </w:rPr>
              <w:t>.</w:t>
            </w:r>
          </w:p>
          <w:p w:rsidR="00555767" w:rsidRPr="00B876EB" w:rsidRDefault="00555767" w:rsidP="00266144">
            <w:pPr>
              <w:widowControl w:val="0"/>
              <w:suppressAutoHyphens/>
              <w:ind w:left="714"/>
              <w:jc w:val="both"/>
              <w:rPr>
                <w:rFonts w:cs="Arial"/>
                <w:b/>
                <w:szCs w:val="20"/>
                <w:lang w:val="sl-SI" w:eastAsia="sl-SI"/>
              </w:rPr>
            </w:pPr>
            <w:proofErr w:type="spellStart"/>
            <w:r w:rsidRPr="00B876EB">
              <w:rPr>
                <w:rFonts w:cs="Arial"/>
                <w:b/>
                <w:szCs w:val="20"/>
                <w:lang w:val="sl-SI" w:eastAsia="sl-SI"/>
              </w:rPr>
              <w:t>II.c</w:t>
            </w:r>
            <w:proofErr w:type="spellEnd"/>
            <w:r w:rsidRPr="00B876EB">
              <w:rPr>
                <w:rFonts w:cs="Arial"/>
                <w:b/>
                <w:szCs w:val="20"/>
                <w:lang w:val="sl-SI" w:eastAsia="sl-SI"/>
              </w:rPr>
              <w:t xml:space="preserve"> Načrtovana nadomestitev zmanjšanih prihodkov in povečanih odhodkov proračuna:</w:t>
            </w:r>
          </w:p>
          <w:p w:rsidR="00555767" w:rsidRPr="00B876EB" w:rsidRDefault="00555767" w:rsidP="00266144">
            <w:pPr>
              <w:widowControl w:val="0"/>
              <w:ind w:left="284"/>
              <w:jc w:val="both"/>
              <w:rPr>
                <w:rFonts w:cs="Arial"/>
                <w:szCs w:val="20"/>
                <w:lang w:val="sl-SI" w:eastAsia="sl-SI"/>
              </w:rPr>
            </w:pPr>
            <w:r w:rsidRPr="00B876EB">
              <w:rPr>
                <w:rFonts w:cs="Arial"/>
                <w:szCs w:val="20"/>
                <w:lang w:val="sl-SI" w:eastAsia="sl-SI"/>
              </w:rPr>
              <w:t xml:space="preserve">Če se povečani odhodki (pravice porabe) ne bodo zagotovili tako, kot je določeno v točkah </w:t>
            </w:r>
            <w:proofErr w:type="spellStart"/>
            <w:r w:rsidRPr="00B876EB">
              <w:rPr>
                <w:rFonts w:cs="Arial"/>
                <w:szCs w:val="20"/>
                <w:lang w:val="sl-SI" w:eastAsia="sl-SI"/>
              </w:rPr>
              <w:t>II.a</w:t>
            </w:r>
            <w:proofErr w:type="spellEnd"/>
            <w:r w:rsidRPr="00B876EB">
              <w:rPr>
                <w:rFonts w:cs="Arial"/>
                <w:szCs w:val="20"/>
                <w:lang w:val="sl-SI" w:eastAsia="sl-SI"/>
              </w:rPr>
              <w:t xml:space="preserve"> in </w:t>
            </w:r>
            <w:proofErr w:type="spellStart"/>
            <w:r w:rsidRPr="00B876EB">
              <w:rPr>
                <w:rFonts w:cs="Arial"/>
                <w:szCs w:val="20"/>
                <w:lang w:val="sl-SI" w:eastAsia="sl-SI"/>
              </w:rPr>
              <w:t>II.b</w:t>
            </w:r>
            <w:proofErr w:type="spellEnd"/>
            <w:r w:rsidRPr="00B876EB">
              <w:rPr>
                <w:rFonts w:cs="Arial"/>
                <w:szCs w:val="20"/>
                <w:lang w:val="sl-SI" w:eastAsia="sl-SI"/>
              </w:rPr>
              <w:t>, je povečanje odhodkov in izdatkov proračuna mogoče na podlagi zakona, ki ureja izvrševanje državnega proračuna (npr. priliv namenskih sredstev EU). Ukrepanje ob zmanjšanju prihodkov in prejemkov proračuna je določeno z zakonom, ki ureja javne finance, in zakonom, ki ureja izvrševanje državnega proračuna.</w:t>
            </w:r>
          </w:p>
          <w:p w:rsidR="00555767" w:rsidRPr="00B876EB" w:rsidRDefault="00555767" w:rsidP="00266144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b/>
                <w:bCs/>
                <w:spacing w:val="40"/>
                <w:szCs w:val="20"/>
                <w:lang w:val="sl-SI" w:eastAsia="sl-SI"/>
              </w:rPr>
            </w:pPr>
          </w:p>
        </w:tc>
      </w:tr>
      <w:tr w:rsidR="00555767" w:rsidRPr="00B876EB" w:rsidTr="0026614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rPr>
          <w:trHeight w:val="1152"/>
        </w:trPr>
        <w:tc>
          <w:tcPr>
            <w:tcW w:w="920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5767" w:rsidRPr="00B876EB" w:rsidRDefault="00555767" w:rsidP="00266144">
            <w:pPr>
              <w:rPr>
                <w:rFonts w:cs="Arial"/>
                <w:b/>
                <w:szCs w:val="20"/>
                <w:lang w:val="sl-SI"/>
              </w:rPr>
            </w:pPr>
            <w:r w:rsidRPr="00B876EB">
              <w:rPr>
                <w:rFonts w:cs="Arial"/>
                <w:b/>
                <w:szCs w:val="20"/>
                <w:lang w:val="sl-SI"/>
              </w:rPr>
              <w:lastRenderedPageBreak/>
              <w:t>7.b Predstavitev ocene finančnih posledic pod 40.000 EUR:</w:t>
            </w:r>
          </w:p>
          <w:p w:rsidR="00555767" w:rsidRPr="00B876EB" w:rsidRDefault="00555767" w:rsidP="00266144">
            <w:pPr>
              <w:rPr>
                <w:rFonts w:cs="Arial"/>
                <w:szCs w:val="20"/>
                <w:lang w:val="sl-SI"/>
              </w:rPr>
            </w:pPr>
            <w:r w:rsidRPr="00B876EB">
              <w:rPr>
                <w:rFonts w:cs="Arial"/>
                <w:szCs w:val="20"/>
                <w:lang w:val="sl-SI"/>
              </w:rPr>
              <w:t>(Samo če izberete NE pod točko 6.a.)</w:t>
            </w:r>
          </w:p>
          <w:p w:rsidR="00555767" w:rsidRPr="00B876EB" w:rsidRDefault="00555767" w:rsidP="00266144">
            <w:pPr>
              <w:rPr>
                <w:rFonts w:cs="Arial"/>
                <w:b/>
                <w:szCs w:val="20"/>
                <w:lang w:val="sl-SI"/>
              </w:rPr>
            </w:pPr>
            <w:r w:rsidRPr="00B876EB">
              <w:rPr>
                <w:rFonts w:cs="Arial"/>
                <w:b/>
                <w:szCs w:val="20"/>
                <w:lang w:val="sl-SI"/>
              </w:rPr>
              <w:t>Kratka obrazložitev</w:t>
            </w:r>
          </w:p>
          <w:p w:rsidR="00555767" w:rsidRPr="00B876EB" w:rsidRDefault="00555767" w:rsidP="00266144">
            <w:pPr>
              <w:rPr>
                <w:rFonts w:cs="Arial"/>
                <w:b/>
                <w:szCs w:val="20"/>
                <w:lang w:val="sl-SI"/>
              </w:rPr>
            </w:pPr>
          </w:p>
        </w:tc>
      </w:tr>
      <w:tr w:rsidR="00555767" w:rsidRPr="00B876EB" w:rsidTr="0026614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rPr>
          <w:trHeight w:val="371"/>
        </w:trPr>
        <w:tc>
          <w:tcPr>
            <w:tcW w:w="920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5767" w:rsidRPr="00B876EB" w:rsidRDefault="00555767" w:rsidP="00266144">
            <w:pPr>
              <w:rPr>
                <w:rFonts w:cs="Arial"/>
                <w:b/>
                <w:szCs w:val="20"/>
                <w:lang w:val="sl-SI"/>
              </w:rPr>
            </w:pPr>
            <w:r w:rsidRPr="00B876EB">
              <w:rPr>
                <w:rFonts w:cs="Arial"/>
                <w:b/>
                <w:szCs w:val="20"/>
                <w:lang w:val="sl-SI"/>
              </w:rPr>
              <w:t>8. Predstavitev sodelovanja z združenji občin:</w:t>
            </w:r>
          </w:p>
        </w:tc>
      </w:tr>
      <w:tr w:rsidR="00555767" w:rsidRPr="00B876EB" w:rsidTr="0026614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6769" w:type="dxa"/>
            <w:gridSpan w:val="7"/>
          </w:tcPr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Vsebina predloženega gradiva (predpisa) vpliva na:</w:t>
            </w:r>
          </w:p>
          <w:p w:rsidR="00555767" w:rsidRPr="00B876EB" w:rsidRDefault="00555767" w:rsidP="00595940">
            <w:pPr>
              <w:widowControl w:val="0"/>
              <w:numPr>
                <w:ilvl w:val="1"/>
                <w:numId w:val="3"/>
              </w:num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pristojnosti občin,</w:t>
            </w:r>
          </w:p>
          <w:p w:rsidR="00555767" w:rsidRPr="00B876EB" w:rsidRDefault="00555767" w:rsidP="00595940">
            <w:pPr>
              <w:widowControl w:val="0"/>
              <w:numPr>
                <w:ilvl w:val="1"/>
                <w:numId w:val="3"/>
              </w:num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delovanje občin,</w:t>
            </w:r>
          </w:p>
          <w:p w:rsidR="00555767" w:rsidRPr="00B876EB" w:rsidRDefault="00555767" w:rsidP="00595940">
            <w:pPr>
              <w:widowControl w:val="0"/>
              <w:numPr>
                <w:ilvl w:val="1"/>
                <w:numId w:val="3"/>
              </w:num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financiranje občin.</w:t>
            </w:r>
          </w:p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ind w:left="144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</w:p>
        </w:tc>
        <w:tc>
          <w:tcPr>
            <w:tcW w:w="2431" w:type="dxa"/>
            <w:gridSpan w:val="2"/>
          </w:tcPr>
          <w:p w:rsidR="00555767" w:rsidRPr="00C15759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cs="Arial"/>
                <w:b/>
                <w:szCs w:val="20"/>
                <w:lang w:val="sl-SI" w:eastAsia="sl-SI"/>
              </w:rPr>
            </w:pPr>
            <w:r w:rsidRPr="00C15759">
              <w:rPr>
                <w:rFonts w:cs="Arial"/>
                <w:b/>
                <w:szCs w:val="20"/>
                <w:lang w:val="sl-SI" w:eastAsia="sl-SI"/>
              </w:rPr>
              <w:t>NE</w:t>
            </w:r>
          </w:p>
        </w:tc>
      </w:tr>
      <w:tr w:rsidR="00555767" w:rsidRPr="00CC7C75" w:rsidTr="0026614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rPr>
          <w:trHeight w:val="274"/>
        </w:trPr>
        <w:tc>
          <w:tcPr>
            <w:tcW w:w="9200" w:type="dxa"/>
            <w:gridSpan w:val="9"/>
          </w:tcPr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 xml:space="preserve">Gradivo (predpis) je bilo poslano v mnenje: </w:t>
            </w:r>
          </w:p>
          <w:p w:rsidR="00555767" w:rsidRPr="00B876EB" w:rsidRDefault="00555767" w:rsidP="00595940">
            <w:pPr>
              <w:widowControl w:val="0"/>
              <w:numPr>
                <w:ilvl w:val="0"/>
                <w:numId w:val="5"/>
              </w:num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Skupnosti občin Slovenije SOS: DA/NE</w:t>
            </w:r>
          </w:p>
          <w:p w:rsidR="00555767" w:rsidRPr="00B876EB" w:rsidRDefault="00555767" w:rsidP="00595940">
            <w:pPr>
              <w:widowControl w:val="0"/>
              <w:numPr>
                <w:ilvl w:val="0"/>
                <w:numId w:val="5"/>
              </w:num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Združenju občin Slovenije ZOS: DA/NE</w:t>
            </w:r>
          </w:p>
          <w:p w:rsidR="00555767" w:rsidRPr="00B876EB" w:rsidRDefault="00555767" w:rsidP="00595940">
            <w:pPr>
              <w:widowControl w:val="0"/>
              <w:numPr>
                <w:ilvl w:val="0"/>
                <w:numId w:val="5"/>
              </w:num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Združenju mestnih občin Slovenije ZMOS: DA/NE</w:t>
            </w:r>
          </w:p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</w:p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Predlogi in pripombe združenj so bili upoštevani:</w:t>
            </w:r>
          </w:p>
          <w:p w:rsidR="00555767" w:rsidRPr="00B876EB" w:rsidRDefault="00555767" w:rsidP="00595940">
            <w:pPr>
              <w:widowControl w:val="0"/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v celoti,</w:t>
            </w:r>
          </w:p>
          <w:p w:rsidR="00555767" w:rsidRPr="00B876EB" w:rsidRDefault="00555767" w:rsidP="00595940">
            <w:pPr>
              <w:widowControl w:val="0"/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večinoma,</w:t>
            </w:r>
          </w:p>
          <w:p w:rsidR="00555767" w:rsidRPr="00B876EB" w:rsidRDefault="00555767" w:rsidP="00595940">
            <w:pPr>
              <w:widowControl w:val="0"/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lastRenderedPageBreak/>
              <w:t>delno,</w:t>
            </w:r>
          </w:p>
          <w:p w:rsidR="00555767" w:rsidRPr="00B876EB" w:rsidRDefault="00555767" w:rsidP="00595940">
            <w:pPr>
              <w:widowControl w:val="0"/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niso bili upoštevani.</w:t>
            </w:r>
          </w:p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ind w:left="36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</w:p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Bistveni predlogi in pripombe, ki niso bili upoštevani.</w:t>
            </w:r>
          </w:p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</w:p>
        </w:tc>
      </w:tr>
      <w:tr w:rsidR="00555767" w:rsidRPr="00B876EB" w:rsidTr="0026614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9200" w:type="dxa"/>
            <w:gridSpan w:val="9"/>
            <w:vAlign w:val="center"/>
          </w:tcPr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cs="Arial"/>
                <w:b/>
                <w:szCs w:val="20"/>
                <w:lang w:val="sl-SI" w:eastAsia="sl-SI"/>
              </w:rPr>
            </w:pPr>
            <w:r w:rsidRPr="00B876EB">
              <w:rPr>
                <w:rFonts w:cs="Arial"/>
                <w:b/>
                <w:szCs w:val="20"/>
                <w:lang w:val="sl-SI" w:eastAsia="sl-SI"/>
              </w:rPr>
              <w:lastRenderedPageBreak/>
              <w:t>9. Predstavitev sodelovanja javnosti:</w:t>
            </w:r>
          </w:p>
        </w:tc>
      </w:tr>
      <w:tr w:rsidR="00555767" w:rsidRPr="00B876EB" w:rsidTr="0026614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6769" w:type="dxa"/>
            <w:gridSpan w:val="7"/>
          </w:tcPr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Gradivo je bilo predhodno objavljeno na spletni strani predlagatelja:</w:t>
            </w:r>
          </w:p>
        </w:tc>
        <w:tc>
          <w:tcPr>
            <w:tcW w:w="2431" w:type="dxa"/>
            <w:gridSpan w:val="2"/>
          </w:tcPr>
          <w:p w:rsidR="00555767" w:rsidRPr="00C15759" w:rsidRDefault="00C15759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cs="Arial"/>
                <w:b/>
                <w:iCs/>
                <w:szCs w:val="20"/>
                <w:lang w:val="sl-SI" w:eastAsia="sl-SI"/>
              </w:rPr>
            </w:pPr>
            <w:r w:rsidRPr="00C15759">
              <w:rPr>
                <w:rFonts w:cs="Arial"/>
                <w:b/>
                <w:szCs w:val="20"/>
                <w:lang w:val="sl-SI" w:eastAsia="sl-SI"/>
              </w:rPr>
              <w:t>NE</w:t>
            </w:r>
          </w:p>
        </w:tc>
      </w:tr>
      <w:tr w:rsidR="00555767" w:rsidRPr="00DC5563" w:rsidTr="0026614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9200" w:type="dxa"/>
            <w:gridSpan w:val="9"/>
          </w:tcPr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(Če je odgovor NE, navedite, zakaj ni bilo objavljeno.)</w:t>
            </w:r>
          </w:p>
        </w:tc>
      </w:tr>
      <w:tr w:rsidR="00555767" w:rsidRPr="00CC7C75" w:rsidTr="0026614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9200" w:type="dxa"/>
            <w:gridSpan w:val="9"/>
          </w:tcPr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(Če je odgovor DA, navedite:</w:t>
            </w:r>
          </w:p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Datum objave: ………</w:t>
            </w:r>
          </w:p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 xml:space="preserve">V razpravo so bili vključeni: </w:t>
            </w:r>
          </w:p>
          <w:p w:rsidR="00555767" w:rsidRPr="00B876EB" w:rsidRDefault="00555767" w:rsidP="00595940">
            <w:pPr>
              <w:widowControl w:val="0"/>
              <w:numPr>
                <w:ilvl w:val="0"/>
                <w:numId w:val="5"/>
              </w:num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 xml:space="preserve">nevladne organizacije, </w:t>
            </w:r>
          </w:p>
          <w:p w:rsidR="00555767" w:rsidRPr="00B876EB" w:rsidRDefault="00555767" w:rsidP="00595940">
            <w:pPr>
              <w:widowControl w:val="0"/>
              <w:numPr>
                <w:ilvl w:val="0"/>
                <w:numId w:val="5"/>
              </w:num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predstavniki zainteresirane javnosti,</w:t>
            </w:r>
          </w:p>
          <w:p w:rsidR="00555767" w:rsidRPr="00B876EB" w:rsidRDefault="00555767" w:rsidP="00595940">
            <w:pPr>
              <w:widowControl w:val="0"/>
              <w:numPr>
                <w:ilvl w:val="0"/>
                <w:numId w:val="5"/>
              </w:num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predstavniki strokovne javnosti.</w:t>
            </w:r>
          </w:p>
          <w:p w:rsidR="00555767" w:rsidRPr="00B876EB" w:rsidRDefault="00555767" w:rsidP="00595940">
            <w:pPr>
              <w:widowControl w:val="0"/>
              <w:numPr>
                <w:ilvl w:val="0"/>
                <w:numId w:val="5"/>
              </w:num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.</w:t>
            </w:r>
          </w:p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 xml:space="preserve">Mnenja, predlogi in pripombe z navedbo predlagateljev </w:t>
            </w:r>
            <w:r w:rsidRPr="00B876EB">
              <w:rPr>
                <w:rFonts w:cs="Arial"/>
                <w:color w:val="000000"/>
                <w:szCs w:val="20"/>
                <w:lang w:val="sl-SI" w:eastAsia="sl-SI"/>
              </w:rPr>
              <w:t>(imen in priimkov fizičnih oseb, ki niso poslovni subjekti, ne navajajte</w:t>
            </w:r>
            <w:r w:rsidRPr="00B876EB">
              <w:rPr>
                <w:rFonts w:cs="Arial"/>
                <w:iCs/>
                <w:szCs w:val="20"/>
                <w:lang w:val="sl-SI" w:eastAsia="sl-SI"/>
              </w:rPr>
              <w:t>):</w:t>
            </w:r>
          </w:p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</w:p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</w:p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Upoštevani so bili:</w:t>
            </w:r>
          </w:p>
          <w:p w:rsidR="00555767" w:rsidRPr="00B876EB" w:rsidRDefault="00555767" w:rsidP="00595940">
            <w:pPr>
              <w:widowControl w:val="0"/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v celoti,</w:t>
            </w:r>
          </w:p>
          <w:p w:rsidR="00555767" w:rsidRPr="00B876EB" w:rsidRDefault="00555767" w:rsidP="00595940">
            <w:pPr>
              <w:widowControl w:val="0"/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večinoma,</w:t>
            </w:r>
          </w:p>
          <w:p w:rsidR="00555767" w:rsidRPr="00B876EB" w:rsidRDefault="00555767" w:rsidP="00595940">
            <w:pPr>
              <w:widowControl w:val="0"/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delno,</w:t>
            </w:r>
          </w:p>
          <w:p w:rsidR="00555767" w:rsidRPr="00B876EB" w:rsidRDefault="00555767" w:rsidP="00595940">
            <w:pPr>
              <w:widowControl w:val="0"/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niso bili upoštevani.</w:t>
            </w:r>
          </w:p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</w:p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Bistvena mnenja, predlogi in pripombe, ki niso bili upoštevani, ter razlogi za neupoštevanje:</w:t>
            </w:r>
          </w:p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</w:p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Poročilo je bilo dano ……………..</w:t>
            </w:r>
          </w:p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</w:p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  <w:r w:rsidRPr="00B876EB">
              <w:rPr>
                <w:rFonts w:cs="Arial"/>
                <w:iCs/>
                <w:szCs w:val="20"/>
                <w:lang w:val="sl-SI" w:eastAsia="sl-SI"/>
              </w:rPr>
              <w:t>Javnost je bila vključena v pripravo gradiva v skladu z Zakonom o …, kar je navedeno v predlogu predpisa.)</w:t>
            </w:r>
          </w:p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iCs/>
                <w:szCs w:val="20"/>
                <w:lang w:val="sl-SI" w:eastAsia="sl-SI"/>
              </w:rPr>
            </w:pPr>
          </w:p>
        </w:tc>
      </w:tr>
      <w:tr w:rsidR="00555767" w:rsidRPr="00B876EB" w:rsidTr="0026614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6769" w:type="dxa"/>
            <w:gridSpan w:val="7"/>
            <w:vAlign w:val="center"/>
          </w:tcPr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cs="Arial"/>
                <w:szCs w:val="20"/>
                <w:lang w:val="sl-SI" w:eastAsia="sl-SI"/>
              </w:rPr>
            </w:pPr>
            <w:r w:rsidRPr="00B876EB">
              <w:rPr>
                <w:rFonts w:cs="Arial"/>
                <w:b/>
                <w:szCs w:val="20"/>
                <w:lang w:val="sl-SI" w:eastAsia="sl-SI"/>
              </w:rPr>
              <w:t>10. Pri pripravi gradiva so bile upoštevane zahteve iz Resolucije o normativni dejavnosti:</w:t>
            </w:r>
          </w:p>
        </w:tc>
        <w:tc>
          <w:tcPr>
            <w:tcW w:w="2431" w:type="dxa"/>
            <w:gridSpan w:val="2"/>
            <w:vAlign w:val="center"/>
          </w:tcPr>
          <w:p w:rsidR="00555767" w:rsidRPr="00C15759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cs="Arial"/>
                <w:b/>
                <w:iCs/>
                <w:szCs w:val="20"/>
                <w:lang w:val="sl-SI" w:eastAsia="sl-SI"/>
              </w:rPr>
            </w:pPr>
            <w:r w:rsidRPr="00C15759">
              <w:rPr>
                <w:rFonts w:cs="Arial"/>
                <w:b/>
                <w:szCs w:val="20"/>
                <w:lang w:val="sl-SI" w:eastAsia="sl-SI"/>
              </w:rPr>
              <w:t>NE</w:t>
            </w:r>
          </w:p>
        </w:tc>
      </w:tr>
      <w:tr w:rsidR="00555767" w:rsidRPr="00B876EB" w:rsidTr="0026614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6769" w:type="dxa"/>
            <w:gridSpan w:val="7"/>
            <w:vAlign w:val="center"/>
          </w:tcPr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cs="Arial"/>
                <w:b/>
                <w:szCs w:val="20"/>
                <w:lang w:val="sl-SI" w:eastAsia="sl-SI"/>
              </w:rPr>
            </w:pPr>
            <w:r w:rsidRPr="00B876EB">
              <w:rPr>
                <w:rFonts w:cs="Arial"/>
                <w:b/>
                <w:szCs w:val="20"/>
                <w:lang w:val="sl-SI" w:eastAsia="sl-SI"/>
              </w:rPr>
              <w:t>11. Gradivo je uvrščeno v delovni program vlade:</w:t>
            </w:r>
          </w:p>
        </w:tc>
        <w:tc>
          <w:tcPr>
            <w:tcW w:w="2431" w:type="dxa"/>
            <w:gridSpan w:val="2"/>
            <w:vAlign w:val="center"/>
          </w:tcPr>
          <w:p w:rsidR="00555767" w:rsidRPr="00C15759" w:rsidRDefault="00555767" w:rsidP="005C4241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cs="Arial"/>
                <w:b/>
                <w:szCs w:val="20"/>
                <w:lang w:val="sl-SI" w:eastAsia="sl-SI"/>
              </w:rPr>
            </w:pPr>
            <w:r w:rsidRPr="00C15759">
              <w:rPr>
                <w:rFonts w:cs="Arial"/>
                <w:b/>
                <w:szCs w:val="20"/>
                <w:lang w:val="sl-SI" w:eastAsia="sl-SI"/>
              </w:rPr>
              <w:t>NE</w:t>
            </w:r>
          </w:p>
        </w:tc>
      </w:tr>
      <w:tr w:rsidR="00555767" w:rsidRPr="00B876EB" w:rsidTr="0026614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9200" w:type="dxa"/>
            <w:gridSpan w:val="9"/>
            <w:vAlign w:val="center"/>
          </w:tcPr>
          <w:p w:rsidR="00555767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cs="Arial"/>
                <w:szCs w:val="20"/>
                <w:lang w:val="sl-SI" w:eastAsia="sl-SI"/>
              </w:rPr>
            </w:pPr>
          </w:p>
          <w:p w:rsidR="00555767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cs="Arial"/>
                <w:szCs w:val="20"/>
                <w:lang w:val="sl-SI" w:eastAsia="sl-SI"/>
              </w:rPr>
            </w:pPr>
          </w:p>
          <w:p w:rsidR="00555767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cs="Arial"/>
                <w:szCs w:val="20"/>
                <w:lang w:val="sl-SI" w:eastAsia="sl-SI"/>
              </w:rPr>
            </w:pPr>
          </w:p>
          <w:p w:rsidR="00555767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cs="Arial"/>
                <w:szCs w:val="20"/>
                <w:lang w:val="sl-SI" w:eastAsia="sl-SI"/>
              </w:rPr>
            </w:pPr>
          </w:p>
          <w:p w:rsidR="00555767" w:rsidRDefault="00555767" w:rsidP="00266144">
            <w:pPr>
              <w:spacing w:line="240" w:lineRule="atLeast"/>
              <w:ind w:left="4820"/>
              <w:jc w:val="center"/>
              <w:rPr>
                <w:rFonts w:cs="Arial"/>
                <w:b/>
                <w:snapToGrid w:val="0"/>
                <w:color w:val="000000"/>
                <w:lang w:val="nl-BE"/>
              </w:rPr>
            </w:pPr>
            <w:r>
              <w:rPr>
                <w:rFonts w:cs="Arial"/>
                <w:b/>
                <w:snapToGrid w:val="0"/>
                <w:color w:val="000000"/>
                <w:lang w:val="nl-BE"/>
              </w:rPr>
              <w:t xml:space="preserve">Tanja </w:t>
            </w:r>
            <w:proofErr w:type="spellStart"/>
            <w:r>
              <w:rPr>
                <w:rFonts w:cs="Arial"/>
                <w:b/>
                <w:snapToGrid w:val="0"/>
                <w:color w:val="000000"/>
                <w:lang w:val="nl-BE"/>
              </w:rPr>
              <w:t>Fajon</w:t>
            </w:r>
            <w:proofErr w:type="spellEnd"/>
          </w:p>
          <w:p w:rsidR="00555767" w:rsidRDefault="00555767" w:rsidP="00266144">
            <w:pPr>
              <w:spacing w:line="240" w:lineRule="atLeast"/>
              <w:ind w:left="4820"/>
              <w:jc w:val="center"/>
              <w:rPr>
                <w:rFonts w:cs="Arial"/>
                <w:szCs w:val="20"/>
                <w:lang w:val="sl-SI" w:eastAsia="sl-SI"/>
              </w:rPr>
            </w:pPr>
            <w:r>
              <w:rPr>
                <w:rFonts w:cs="Arial"/>
                <w:b/>
                <w:snapToGrid w:val="0"/>
                <w:color w:val="000000"/>
                <w:lang w:val="nl-BE"/>
              </w:rPr>
              <w:t>MINISTRICA</w:t>
            </w:r>
          </w:p>
          <w:p w:rsidR="00555767" w:rsidRPr="00B876EB" w:rsidRDefault="00555767" w:rsidP="0026614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cs="Arial"/>
                <w:szCs w:val="20"/>
                <w:lang w:val="sl-SI" w:eastAsia="sl-SI"/>
              </w:rPr>
            </w:pPr>
          </w:p>
        </w:tc>
      </w:tr>
    </w:tbl>
    <w:p w:rsidR="00555767" w:rsidRPr="00BE1017" w:rsidRDefault="00555767" w:rsidP="00555767">
      <w:pPr>
        <w:rPr>
          <w:rFonts w:cs="Arial"/>
          <w:b/>
          <w:szCs w:val="20"/>
          <w:lang w:val="sl-SI"/>
        </w:rPr>
      </w:pPr>
    </w:p>
    <w:p w:rsidR="00555767" w:rsidRPr="00BE1017" w:rsidRDefault="00555767" w:rsidP="00555767">
      <w:pPr>
        <w:tabs>
          <w:tab w:val="left" w:pos="708"/>
        </w:tabs>
        <w:rPr>
          <w:rFonts w:eastAsia="Calibri" w:cs="Arial"/>
          <w:b/>
          <w:szCs w:val="20"/>
          <w:lang w:val="sl-SI"/>
        </w:rPr>
      </w:pPr>
    </w:p>
    <w:p w:rsidR="00555767" w:rsidRPr="00BE1017" w:rsidRDefault="00555767" w:rsidP="00555767">
      <w:pPr>
        <w:rPr>
          <w:rFonts w:eastAsia="Calibri" w:cs="Arial"/>
          <w:szCs w:val="20"/>
          <w:lang w:val="sl-SI"/>
        </w:rPr>
      </w:pPr>
    </w:p>
    <w:p w:rsidR="00555767" w:rsidRPr="00BE1017" w:rsidRDefault="00555767" w:rsidP="00555767">
      <w:pPr>
        <w:rPr>
          <w:rFonts w:eastAsia="Calibri" w:cs="Arial"/>
          <w:szCs w:val="20"/>
          <w:lang w:val="sl-SI"/>
        </w:rPr>
      </w:pPr>
    </w:p>
    <w:p w:rsidR="00555767" w:rsidRPr="00BE1017" w:rsidRDefault="00555767" w:rsidP="00555767">
      <w:pPr>
        <w:rPr>
          <w:rFonts w:eastAsia="Calibri" w:cs="Arial"/>
          <w:szCs w:val="20"/>
          <w:lang w:val="sl-SI"/>
        </w:rPr>
      </w:pPr>
    </w:p>
    <w:p w:rsidR="00555767" w:rsidRPr="00BE1017" w:rsidRDefault="00555767" w:rsidP="00555767">
      <w:pPr>
        <w:rPr>
          <w:rFonts w:eastAsia="Calibri" w:cs="Arial"/>
          <w:szCs w:val="20"/>
          <w:lang w:val="sl-SI"/>
        </w:rPr>
      </w:pPr>
    </w:p>
    <w:p w:rsidR="00555767" w:rsidRPr="00BE1017" w:rsidRDefault="00555767" w:rsidP="00555767">
      <w:pPr>
        <w:rPr>
          <w:rFonts w:eastAsia="Calibri" w:cs="Arial"/>
          <w:szCs w:val="20"/>
          <w:lang w:val="sl-SI"/>
        </w:rPr>
      </w:pPr>
    </w:p>
    <w:p w:rsidR="00555767" w:rsidRPr="00BE1017" w:rsidRDefault="00555767" w:rsidP="00555767">
      <w:pPr>
        <w:rPr>
          <w:rFonts w:eastAsia="Calibri" w:cs="Arial"/>
          <w:szCs w:val="20"/>
          <w:lang w:val="sl-SI"/>
        </w:rPr>
      </w:pPr>
    </w:p>
    <w:p w:rsidR="00555767" w:rsidRPr="00BE1017" w:rsidRDefault="00555767" w:rsidP="00555767">
      <w:pPr>
        <w:tabs>
          <w:tab w:val="center" w:pos="4320"/>
          <w:tab w:val="left" w:pos="5112"/>
          <w:tab w:val="right" w:pos="8640"/>
        </w:tabs>
        <w:rPr>
          <w:rFonts w:cs="Arial"/>
          <w:szCs w:val="20"/>
          <w:lang w:val="sl-SI"/>
        </w:rPr>
      </w:pPr>
    </w:p>
    <w:p w:rsidR="00154D48" w:rsidRPr="007B0CEB" w:rsidRDefault="00154D48" w:rsidP="0076340E">
      <w:pPr>
        <w:tabs>
          <w:tab w:val="left" w:pos="5812"/>
        </w:tabs>
        <w:rPr>
          <w:rFonts w:cs="Arial"/>
          <w:szCs w:val="20"/>
        </w:rPr>
      </w:pPr>
    </w:p>
    <w:sectPr w:rsidR="00154D48" w:rsidRPr="007B0CEB" w:rsidSect="001F603B">
      <w:headerReference w:type="default" r:id="rId9"/>
      <w:headerReference w:type="first" r:id="rId10"/>
      <w:pgSz w:w="11900" w:h="16840" w:code="9"/>
      <w:pgMar w:top="1417" w:right="1417" w:bottom="1417" w:left="1417" w:header="1531" w:footer="794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0CEB" w:rsidRDefault="007B0CEB">
      <w:r>
        <w:separator/>
      </w:r>
    </w:p>
  </w:endnote>
  <w:endnote w:type="continuationSeparator" w:id="0">
    <w:p w:rsidR="007B0CEB" w:rsidRDefault="007B0C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Republika">
    <w:panose1 w:val="02000506040000020004"/>
    <w:charset w:val="EE"/>
    <w:family w:val="auto"/>
    <w:pitch w:val="variable"/>
    <w:sig w:usb0="A00000FF" w:usb1="4000205B" w:usb2="00000000" w:usb3="00000000" w:csb0="0000009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0CEB" w:rsidRDefault="007B0CEB">
      <w:r>
        <w:separator/>
      </w:r>
    </w:p>
  </w:footnote>
  <w:footnote w:type="continuationSeparator" w:id="0">
    <w:p w:rsidR="007B0CEB" w:rsidRDefault="007B0C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0CEB" w:rsidRPr="00110CBD" w:rsidRDefault="007B0CEB" w:rsidP="007D75CF">
    <w:pPr>
      <w:pStyle w:val="Header"/>
      <w:spacing w:line="240" w:lineRule="exact"/>
      <w:rPr>
        <w:rFonts w:ascii="Republika" w:hAnsi="Republika"/>
        <w:sz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0CEB" w:rsidRDefault="00EC762E" w:rsidP="00CE5238">
    <w:pPr>
      <w:pStyle w:val="Header"/>
      <w:tabs>
        <w:tab w:val="clear" w:pos="4320"/>
        <w:tab w:val="clear" w:pos="8640"/>
        <w:tab w:val="left" w:pos="5112"/>
      </w:tabs>
      <w:spacing w:before="120" w:line="240" w:lineRule="exact"/>
      <w:rPr>
        <w:rFonts w:cs="Arial"/>
        <w:sz w:val="16"/>
        <w:lang w:val="sl-SI"/>
      </w:rPr>
    </w:pPr>
    <w:r>
      <w:rPr>
        <w:noProof/>
        <w:lang w:val="sl-SI" w:eastAsia="sl-SI"/>
      </w:rPr>
      <w:drawing>
        <wp:anchor distT="0" distB="0" distL="114300" distR="114300" simplePos="0" relativeHeight="251659264" behindDoc="0" locked="0" layoutInCell="1" allowOverlap="1" wp14:anchorId="2D34AB60" wp14:editId="589F4B87">
          <wp:simplePos x="0" y="0"/>
          <wp:positionH relativeFrom="page">
            <wp:posOffset>899795</wp:posOffset>
          </wp:positionH>
          <wp:positionV relativeFrom="page">
            <wp:posOffset>972185</wp:posOffset>
          </wp:positionV>
          <wp:extent cx="3302635" cy="34544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082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302635" cy="3454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B0CEB" w:rsidRDefault="007B0CEB" w:rsidP="00CE5238">
    <w:pPr>
      <w:pStyle w:val="Header"/>
      <w:tabs>
        <w:tab w:val="clear" w:pos="4320"/>
        <w:tab w:val="clear" w:pos="8640"/>
        <w:tab w:val="left" w:pos="5112"/>
      </w:tabs>
      <w:spacing w:before="120" w:line="240" w:lineRule="exact"/>
      <w:rPr>
        <w:rFonts w:cs="Arial"/>
        <w:sz w:val="16"/>
        <w:lang w:val="sl-SI"/>
      </w:rPr>
    </w:pPr>
  </w:p>
  <w:p w:rsidR="007B0CEB" w:rsidRDefault="007B0CEB" w:rsidP="00CE5238">
    <w:pPr>
      <w:pStyle w:val="Header"/>
      <w:tabs>
        <w:tab w:val="clear" w:pos="4320"/>
        <w:tab w:val="clear" w:pos="8640"/>
        <w:tab w:val="left" w:pos="5112"/>
      </w:tabs>
      <w:spacing w:before="120" w:line="240" w:lineRule="exact"/>
      <w:rPr>
        <w:rFonts w:cs="Arial"/>
        <w:sz w:val="16"/>
        <w:lang w:val="sl-SI"/>
      </w:rPr>
    </w:pPr>
  </w:p>
  <w:p w:rsidR="007B0CEB" w:rsidRPr="008F3500" w:rsidRDefault="007B0CEB" w:rsidP="00CE5238">
    <w:pPr>
      <w:pStyle w:val="Header"/>
      <w:tabs>
        <w:tab w:val="clear" w:pos="4320"/>
        <w:tab w:val="clear" w:pos="8640"/>
        <w:tab w:val="left" w:pos="5112"/>
      </w:tabs>
      <w:spacing w:before="120" w:line="240" w:lineRule="exact"/>
      <w:rPr>
        <w:rFonts w:cs="Arial"/>
        <w:sz w:val="16"/>
        <w:lang w:val="sl-SI"/>
      </w:rPr>
    </w:pPr>
    <w:r>
      <w:rPr>
        <w:rFonts w:cs="Arial"/>
        <w:sz w:val="16"/>
        <w:lang w:val="sl-SI"/>
      </w:rPr>
      <w:t>Prešernova cesta 25</w:t>
    </w:r>
    <w:r w:rsidRPr="008F3500">
      <w:rPr>
        <w:rFonts w:cs="Arial"/>
        <w:sz w:val="16"/>
        <w:lang w:val="sl-SI"/>
      </w:rPr>
      <w:t xml:space="preserve">, </w:t>
    </w:r>
    <w:r>
      <w:rPr>
        <w:rFonts w:cs="Arial"/>
        <w:sz w:val="16"/>
        <w:lang w:val="sl-SI"/>
      </w:rPr>
      <w:t>1000 Ljubljana</w:t>
    </w:r>
    <w:r w:rsidRPr="008F3500">
      <w:rPr>
        <w:rFonts w:cs="Arial"/>
        <w:sz w:val="16"/>
        <w:lang w:val="sl-SI"/>
      </w:rPr>
      <w:tab/>
      <w:t xml:space="preserve">T: </w:t>
    </w:r>
    <w:r>
      <w:rPr>
        <w:rFonts w:cs="Arial"/>
        <w:sz w:val="16"/>
        <w:lang w:val="sl-SI"/>
      </w:rPr>
      <w:t>01 478 2000</w:t>
    </w:r>
  </w:p>
  <w:p w:rsidR="007B0CEB" w:rsidRPr="008F3500" w:rsidRDefault="007B0CEB" w:rsidP="00A770A6">
    <w:pPr>
      <w:pStyle w:val="Header"/>
      <w:tabs>
        <w:tab w:val="clear" w:pos="4320"/>
        <w:tab w:val="clear" w:pos="8640"/>
        <w:tab w:val="left" w:pos="5112"/>
      </w:tabs>
      <w:spacing w:line="240" w:lineRule="exact"/>
      <w:rPr>
        <w:rFonts w:cs="Arial"/>
        <w:sz w:val="16"/>
        <w:lang w:val="sl-SI"/>
      </w:rPr>
    </w:pPr>
    <w:r w:rsidRPr="008F3500">
      <w:rPr>
        <w:rFonts w:cs="Arial"/>
        <w:sz w:val="16"/>
        <w:lang w:val="sl-SI"/>
      </w:rPr>
      <w:tab/>
      <w:t xml:space="preserve">F: </w:t>
    </w:r>
    <w:r>
      <w:rPr>
        <w:rFonts w:cs="Arial"/>
        <w:sz w:val="16"/>
        <w:lang w:val="sl-SI"/>
      </w:rPr>
      <w:t>01 478 2340, 01 478 2341</w:t>
    </w:r>
    <w:r w:rsidRPr="008F3500">
      <w:rPr>
        <w:rFonts w:cs="Arial"/>
        <w:sz w:val="16"/>
        <w:lang w:val="sl-SI"/>
      </w:rPr>
      <w:t xml:space="preserve"> </w:t>
    </w:r>
  </w:p>
  <w:p w:rsidR="007B0CEB" w:rsidRPr="008F3500" w:rsidRDefault="007B0CEB" w:rsidP="00A770A6">
    <w:pPr>
      <w:pStyle w:val="Header"/>
      <w:tabs>
        <w:tab w:val="clear" w:pos="4320"/>
        <w:tab w:val="clear" w:pos="8640"/>
        <w:tab w:val="left" w:pos="5112"/>
      </w:tabs>
      <w:spacing w:line="240" w:lineRule="exact"/>
      <w:rPr>
        <w:rFonts w:cs="Arial"/>
        <w:sz w:val="16"/>
        <w:lang w:val="sl-SI"/>
      </w:rPr>
    </w:pPr>
    <w:r w:rsidRPr="008F3500">
      <w:rPr>
        <w:rFonts w:cs="Arial"/>
        <w:sz w:val="16"/>
        <w:lang w:val="sl-SI"/>
      </w:rPr>
      <w:tab/>
      <w:t xml:space="preserve">E: </w:t>
    </w:r>
    <w:r>
      <w:rPr>
        <w:rFonts w:cs="Arial"/>
        <w:sz w:val="16"/>
        <w:lang w:val="sl-SI"/>
      </w:rPr>
      <w:t>gp.mzz@gov.si</w:t>
    </w:r>
  </w:p>
  <w:p w:rsidR="007B0CEB" w:rsidRPr="00F00786" w:rsidRDefault="007B0CEB" w:rsidP="00F00786">
    <w:pPr>
      <w:pStyle w:val="Header"/>
      <w:tabs>
        <w:tab w:val="clear" w:pos="4320"/>
        <w:tab w:val="clear" w:pos="8640"/>
        <w:tab w:val="left" w:pos="5112"/>
      </w:tabs>
      <w:spacing w:line="240" w:lineRule="exact"/>
      <w:rPr>
        <w:rFonts w:cs="Arial"/>
        <w:sz w:val="16"/>
        <w:lang w:val="sl-SI"/>
      </w:rPr>
    </w:pPr>
    <w:r w:rsidRPr="008F3500">
      <w:rPr>
        <w:rFonts w:cs="Arial"/>
        <w:sz w:val="16"/>
        <w:lang w:val="sl-SI"/>
      </w:rPr>
      <w:tab/>
    </w:r>
    <w:r>
      <w:rPr>
        <w:rFonts w:cs="Arial"/>
        <w:sz w:val="16"/>
        <w:lang w:val="sl-SI"/>
      </w:rPr>
      <w:t>www.mzz.gov.si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2043AD"/>
    <w:multiLevelType w:val="hybridMultilevel"/>
    <w:tmpl w:val="83A4A840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D3AB402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9E3B0B"/>
    <w:multiLevelType w:val="hybridMultilevel"/>
    <w:tmpl w:val="7B841B20"/>
    <w:lvl w:ilvl="0" w:tplc="071AB72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3C5682"/>
    <w:multiLevelType w:val="hybridMultilevel"/>
    <w:tmpl w:val="760C1568"/>
    <w:lvl w:ilvl="0" w:tplc="52DA0AB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82580B"/>
    <w:multiLevelType w:val="hybridMultilevel"/>
    <w:tmpl w:val="41B635D0"/>
    <w:lvl w:ilvl="0" w:tplc="C5E0BC6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7C72E55"/>
    <w:multiLevelType w:val="multilevel"/>
    <w:tmpl w:val="38349F0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pStyle w:val="Heading4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2A943CED"/>
    <w:multiLevelType w:val="hybridMultilevel"/>
    <w:tmpl w:val="A8625324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C20D50"/>
    <w:multiLevelType w:val="hybridMultilevel"/>
    <w:tmpl w:val="DE10B902"/>
    <w:lvl w:ilvl="0" w:tplc="76AC1A70">
      <w:start w:val="49"/>
      <w:numFmt w:val="bullet"/>
      <w:lvlText w:val=""/>
      <w:lvlJc w:val="left"/>
      <w:pPr>
        <w:ind w:left="36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62D1C1C"/>
    <w:multiLevelType w:val="multilevel"/>
    <w:tmpl w:val="DDB046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410C398B"/>
    <w:multiLevelType w:val="hybridMultilevel"/>
    <w:tmpl w:val="AC0CD690"/>
    <w:lvl w:ilvl="0" w:tplc="1BB0A528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2004EF"/>
    <w:multiLevelType w:val="hybridMultilevel"/>
    <w:tmpl w:val="02D4F1BE"/>
    <w:lvl w:ilvl="0" w:tplc="76AC1A70">
      <w:start w:val="49"/>
      <w:numFmt w:val="bullet"/>
      <w:lvlText w:val=""/>
      <w:lvlJc w:val="left"/>
      <w:pPr>
        <w:ind w:left="36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BBA5A77"/>
    <w:multiLevelType w:val="multilevel"/>
    <w:tmpl w:val="E3DACE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ascii="Arial" w:hAnsi="Arial" w:cs="Arial"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i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 w15:restartNumberingAfterBreak="0">
    <w:nsid w:val="4DA16FE4"/>
    <w:multiLevelType w:val="hybridMultilevel"/>
    <w:tmpl w:val="B9C6848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2C75828"/>
    <w:multiLevelType w:val="hybridMultilevel"/>
    <w:tmpl w:val="6BEA5556"/>
    <w:lvl w:ilvl="0" w:tplc="E33AA7CE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6DB5FC9"/>
    <w:multiLevelType w:val="hybridMultilevel"/>
    <w:tmpl w:val="32B0F774"/>
    <w:lvl w:ilvl="0" w:tplc="2E70DEE4">
      <w:start w:val="5"/>
      <w:numFmt w:val="bullet"/>
      <w:lvlText w:val="̶"/>
      <w:lvlJc w:val="left"/>
      <w:pPr>
        <w:ind w:left="720" w:hanging="360"/>
      </w:pPr>
      <w:rPr>
        <w:rFonts w:ascii="Calibri" w:eastAsiaTheme="minorHAnsi" w:hAnsi="Calibri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1428BF"/>
    <w:multiLevelType w:val="hybridMultilevel"/>
    <w:tmpl w:val="FA2617C6"/>
    <w:lvl w:ilvl="0" w:tplc="2E70DEE4">
      <w:start w:val="5"/>
      <w:numFmt w:val="bullet"/>
      <w:lvlText w:val="̶"/>
      <w:lvlJc w:val="left"/>
      <w:pPr>
        <w:ind w:left="360" w:hanging="360"/>
      </w:pPr>
      <w:rPr>
        <w:rFonts w:ascii="Calibri" w:eastAsiaTheme="minorHAnsi" w:hAnsi="Calibri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B050C0A"/>
    <w:multiLevelType w:val="hybridMultilevel"/>
    <w:tmpl w:val="26D072E0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0065CC"/>
    <w:multiLevelType w:val="hybridMultilevel"/>
    <w:tmpl w:val="0516998C"/>
    <w:lvl w:ilvl="0" w:tplc="2E70DEE4">
      <w:start w:val="5"/>
      <w:numFmt w:val="bullet"/>
      <w:lvlText w:val="̶"/>
      <w:lvlJc w:val="left"/>
      <w:pPr>
        <w:ind w:left="720" w:hanging="360"/>
      </w:pPr>
      <w:rPr>
        <w:rFonts w:ascii="Calibri" w:eastAsiaTheme="minorHAnsi" w:hAnsi="Calibri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7C300D9"/>
    <w:multiLevelType w:val="hybridMultilevel"/>
    <w:tmpl w:val="26D404DC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E33AA7CE"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BF556CB"/>
    <w:multiLevelType w:val="multilevel"/>
    <w:tmpl w:val="7FA8F03E"/>
    <w:lvl w:ilvl="0">
      <w:start w:val="5"/>
      <w:numFmt w:val="bullet"/>
      <w:lvlText w:val="̶"/>
      <w:lvlJc w:val="left"/>
      <w:pPr>
        <w:ind w:left="720" w:hanging="360"/>
      </w:pPr>
      <w:rPr>
        <w:rFonts w:ascii="Calibri" w:eastAsiaTheme="minorHAnsi" w:hAnsi="Calibri" w:hint="default"/>
        <w:color w:val="auto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C7516F0"/>
    <w:multiLevelType w:val="hybridMultilevel"/>
    <w:tmpl w:val="81A637F0"/>
    <w:lvl w:ilvl="0" w:tplc="2E70DEE4">
      <w:start w:val="5"/>
      <w:numFmt w:val="bullet"/>
      <w:lvlText w:val="̶"/>
      <w:lvlJc w:val="left"/>
      <w:pPr>
        <w:ind w:left="720" w:hanging="360"/>
      </w:pPr>
      <w:rPr>
        <w:rFonts w:ascii="Calibri" w:eastAsiaTheme="minorHAnsi" w:hAnsi="Calibr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CE85A8D"/>
    <w:multiLevelType w:val="hybridMultilevel"/>
    <w:tmpl w:val="2E2CBA94"/>
    <w:lvl w:ilvl="0" w:tplc="04240013">
      <w:start w:val="1"/>
      <w:numFmt w:val="upperRoman"/>
      <w:lvlText w:val="%1."/>
      <w:lvlJc w:val="right"/>
      <w:pPr>
        <w:ind w:left="720" w:hanging="360"/>
      </w:pPr>
    </w:lvl>
    <w:lvl w:ilvl="1" w:tplc="0D3AB402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C82A3E"/>
    <w:multiLevelType w:val="hybridMultilevel"/>
    <w:tmpl w:val="8F9001A2"/>
    <w:lvl w:ilvl="0" w:tplc="00E24DF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362B17"/>
    <w:multiLevelType w:val="multilevel"/>
    <w:tmpl w:val="1414A1FE"/>
    <w:lvl w:ilvl="0">
      <w:start w:val="5"/>
      <w:numFmt w:val="bullet"/>
      <w:lvlText w:val="̶"/>
      <w:lvlJc w:val="left"/>
      <w:pPr>
        <w:ind w:left="720" w:hanging="360"/>
      </w:pPr>
      <w:rPr>
        <w:rFonts w:ascii="Calibri" w:eastAsiaTheme="minorHAnsi" w:hAnsi="Calibri" w:hint="default"/>
        <w:color w:val="auto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F390DA8"/>
    <w:multiLevelType w:val="hybridMultilevel"/>
    <w:tmpl w:val="13A622EE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5"/>
  </w:num>
  <w:num w:numId="3">
    <w:abstractNumId w:val="17"/>
  </w:num>
  <w:num w:numId="4">
    <w:abstractNumId w:val="23"/>
  </w:num>
  <w:num w:numId="5">
    <w:abstractNumId w:val="9"/>
  </w:num>
  <w:num w:numId="6">
    <w:abstractNumId w:val="6"/>
  </w:num>
  <w:num w:numId="7">
    <w:abstractNumId w:val="13"/>
  </w:num>
  <w:num w:numId="8">
    <w:abstractNumId w:val="19"/>
  </w:num>
  <w:num w:numId="9">
    <w:abstractNumId w:val="18"/>
  </w:num>
  <w:num w:numId="10">
    <w:abstractNumId w:val="22"/>
  </w:num>
  <w:num w:numId="11">
    <w:abstractNumId w:val="1"/>
  </w:num>
  <w:num w:numId="12">
    <w:abstractNumId w:val="14"/>
  </w:num>
  <w:num w:numId="13">
    <w:abstractNumId w:val="10"/>
  </w:num>
  <w:num w:numId="14">
    <w:abstractNumId w:val="16"/>
  </w:num>
  <w:num w:numId="15">
    <w:abstractNumId w:val="8"/>
  </w:num>
  <w:num w:numId="16">
    <w:abstractNumId w:val="3"/>
  </w:num>
  <w:num w:numId="17">
    <w:abstractNumId w:val="7"/>
  </w:num>
  <w:num w:numId="18">
    <w:abstractNumId w:val="5"/>
  </w:num>
  <w:num w:numId="19">
    <w:abstractNumId w:val="4"/>
  </w:num>
  <w:num w:numId="20">
    <w:abstractNumId w:val="11"/>
  </w:num>
  <w:num w:numId="21">
    <w:abstractNumId w:val="0"/>
  </w:num>
  <w:num w:numId="22">
    <w:abstractNumId w:val="20"/>
  </w:num>
  <w:num w:numId="23">
    <w:abstractNumId w:val="12"/>
  </w:num>
  <w:num w:numId="24">
    <w:abstractNumId w:val="21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rawingGridHorizontalSpacing w:val="100"/>
  <w:drawingGridVerticalSpacing w:val="284"/>
  <w:displayHorizontalDrawingGridEvery w:val="2"/>
  <w:displayVerticalDrawingGridEvery w:val="2"/>
  <w:noPunctuationKerning/>
  <w:characterSpacingControl w:val="doNotCompress"/>
  <w:hdrShapeDefaults>
    <o:shapedefaults v:ext="edit" spidmax="65537">
      <o:colormru v:ext="edit" colors="#428299,#529dba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144"/>
    <w:rsid w:val="000167A4"/>
    <w:rsid w:val="00023A88"/>
    <w:rsid w:val="00084013"/>
    <w:rsid w:val="000A7238"/>
    <w:rsid w:val="000C52D2"/>
    <w:rsid w:val="000E3B4B"/>
    <w:rsid w:val="000F3273"/>
    <w:rsid w:val="000F60BB"/>
    <w:rsid w:val="00101022"/>
    <w:rsid w:val="001159F0"/>
    <w:rsid w:val="00121171"/>
    <w:rsid w:val="001219E8"/>
    <w:rsid w:val="00124A61"/>
    <w:rsid w:val="001357B2"/>
    <w:rsid w:val="00143626"/>
    <w:rsid w:val="00154D48"/>
    <w:rsid w:val="00167611"/>
    <w:rsid w:val="0017478F"/>
    <w:rsid w:val="00176FBC"/>
    <w:rsid w:val="001D1554"/>
    <w:rsid w:val="001F603B"/>
    <w:rsid w:val="00202A77"/>
    <w:rsid w:val="00266144"/>
    <w:rsid w:val="00270748"/>
    <w:rsid w:val="00271CE5"/>
    <w:rsid w:val="00282020"/>
    <w:rsid w:val="002878FB"/>
    <w:rsid w:val="002A2B69"/>
    <w:rsid w:val="003538B1"/>
    <w:rsid w:val="003636BF"/>
    <w:rsid w:val="00371442"/>
    <w:rsid w:val="003845B4"/>
    <w:rsid w:val="003867D6"/>
    <w:rsid w:val="00387B1A"/>
    <w:rsid w:val="003C5EE5"/>
    <w:rsid w:val="003E1C74"/>
    <w:rsid w:val="003F5511"/>
    <w:rsid w:val="004409F9"/>
    <w:rsid w:val="0045386E"/>
    <w:rsid w:val="00456BD1"/>
    <w:rsid w:val="004657EE"/>
    <w:rsid w:val="0048483F"/>
    <w:rsid w:val="004D7BB6"/>
    <w:rsid w:val="0050438F"/>
    <w:rsid w:val="0050780C"/>
    <w:rsid w:val="00520756"/>
    <w:rsid w:val="00526246"/>
    <w:rsid w:val="00542117"/>
    <w:rsid w:val="00555767"/>
    <w:rsid w:val="00567106"/>
    <w:rsid w:val="00572FC9"/>
    <w:rsid w:val="00593A5D"/>
    <w:rsid w:val="00595940"/>
    <w:rsid w:val="005A3C20"/>
    <w:rsid w:val="005C4241"/>
    <w:rsid w:val="005E1D3C"/>
    <w:rsid w:val="005F4A8B"/>
    <w:rsid w:val="00600DFE"/>
    <w:rsid w:val="0061517E"/>
    <w:rsid w:val="00625AE6"/>
    <w:rsid w:val="00632253"/>
    <w:rsid w:val="00642714"/>
    <w:rsid w:val="006455CE"/>
    <w:rsid w:val="00655841"/>
    <w:rsid w:val="00697A40"/>
    <w:rsid w:val="006E452F"/>
    <w:rsid w:val="006F3491"/>
    <w:rsid w:val="00733017"/>
    <w:rsid w:val="007447C9"/>
    <w:rsid w:val="007515B7"/>
    <w:rsid w:val="0076340E"/>
    <w:rsid w:val="00783310"/>
    <w:rsid w:val="007A4A6D"/>
    <w:rsid w:val="007B0CEB"/>
    <w:rsid w:val="007C3B31"/>
    <w:rsid w:val="007D1BCF"/>
    <w:rsid w:val="007D75CF"/>
    <w:rsid w:val="007E0440"/>
    <w:rsid w:val="007E6DC5"/>
    <w:rsid w:val="0088043C"/>
    <w:rsid w:val="00884889"/>
    <w:rsid w:val="008906C9"/>
    <w:rsid w:val="008907D5"/>
    <w:rsid w:val="008A4099"/>
    <w:rsid w:val="008C5738"/>
    <w:rsid w:val="008D04F0"/>
    <w:rsid w:val="008D3F32"/>
    <w:rsid w:val="008F3500"/>
    <w:rsid w:val="00924E3C"/>
    <w:rsid w:val="0095633E"/>
    <w:rsid w:val="009612BB"/>
    <w:rsid w:val="00961CCD"/>
    <w:rsid w:val="009C740A"/>
    <w:rsid w:val="009E0E16"/>
    <w:rsid w:val="009F1B4F"/>
    <w:rsid w:val="00A125C5"/>
    <w:rsid w:val="00A23DA3"/>
    <w:rsid w:val="00A2451C"/>
    <w:rsid w:val="00A33BA9"/>
    <w:rsid w:val="00A55E9B"/>
    <w:rsid w:val="00A65EE7"/>
    <w:rsid w:val="00A70133"/>
    <w:rsid w:val="00A703EC"/>
    <w:rsid w:val="00A770A6"/>
    <w:rsid w:val="00A813B1"/>
    <w:rsid w:val="00AB36C4"/>
    <w:rsid w:val="00AC32B2"/>
    <w:rsid w:val="00AF22D0"/>
    <w:rsid w:val="00B17141"/>
    <w:rsid w:val="00B31575"/>
    <w:rsid w:val="00B55E60"/>
    <w:rsid w:val="00B66102"/>
    <w:rsid w:val="00B8547D"/>
    <w:rsid w:val="00BC30FB"/>
    <w:rsid w:val="00BE0511"/>
    <w:rsid w:val="00BE38D6"/>
    <w:rsid w:val="00BF3A5E"/>
    <w:rsid w:val="00C15759"/>
    <w:rsid w:val="00C250D5"/>
    <w:rsid w:val="00C35666"/>
    <w:rsid w:val="00C364BE"/>
    <w:rsid w:val="00C4002C"/>
    <w:rsid w:val="00C6352A"/>
    <w:rsid w:val="00C92898"/>
    <w:rsid w:val="00CA4340"/>
    <w:rsid w:val="00CC7C75"/>
    <w:rsid w:val="00CE14BA"/>
    <w:rsid w:val="00CE1C41"/>
    <w:rsid w:val="00CE5238"/>
    <w:rsid w:val="00CE7514"/>
    <w:rsid w:val="00D14841"/>
    <w:rsid w:val="00D21708"/>
    <w:rsid w:val="00D248DE"/>
    <w:rsid w:val="00D33DD3"/>
    <w:rsid w:val="00D840FB"/>
    <w:rsid w:val="00D8542D"/>
    <w:rsid w:val="00D93228"/>
    <w:rsid w:val="00DC5563"/>
    <w:rsid w:val="00DC6A71"/>
    <w:rsid w:val="00E0357D"/>
    <w:rsid w:val="00E06086"/>
    <w:rsid w:val="00E124D8"/>
    <w:rsid w:val="00E85D44"/>
    <w:rsid w:val="00EC762E"/>
    <w:rsid w:val="00ED1C3E"/>
    <w:rsid w:val="00EF6C2E"/>
    <w:rsid w:val="00F00786"/>
    <w:rsid w:val="00F240BB"/>
    <w:rsid w:val="00F33DEC"/>
    <w:rsid w:val="00F57FED"/>
    <w:rsid w:val="00F636F4"/>
    <w:rsid w:val="00F766E1"/>
    <w:rsid w:val="00FD3728"/>
    <w:rsid w:val="00FF68BC"/>
    <w:rsid w:val="00FF7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5537">
      <o:colormru v:ext="edit" colors="#428299,#529dba"/>
    </o:shapedefaults>
    <o:shapelayout v:ext="edit">
      <o:idmap v:ext="edit" data="1"/>
    </o:shapelayout>
  </w:shapeDefaults>
  <w:doNotEmbedSmartTags/>
  <w:decimalSymbol w:val=","/>
  <w:listSeparator w:val=";"/>
  <w15:docId w15:val="{3D7BDE96-48A0-40A0-86D5-97961545A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99" w:qFormat="1"/>
    <w:lsdException w:name="Emphasis" w:uiPriority="99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55767"/>
    <w:pPr>
      <w:spacing w:line="260" w:lineRule="exact"/>
    </w:pPr>
    <w:rPr>
      <w:rFonts w:ascii="Arial" w:hAnsi="Arial"/>
      <w:szCs w:val="24"/>
      <w:lang w:val="en-US" w:eastAsia="en-US"/>
    </w:rPr>
  </w:style>
  <w:style w:type="paragraph" w:styleId="Heading1">
    <w:name w:val="heading 1"/>
    <w:aliases w:val="NASLOV"/>
    <w:basedOn w:val="Normal"/>
    <w:next w:val="Normal"/>
    <w:link w:val="Heading1Char"/>
    <w:autoRedefine/>
    <w:uiPriority w:val="9"/>
    <w:qFormat/>
    <w:rsid w:val="003F0585"/>
    <w:pPr>
      <w:keepNext/>
      <w:spacing w:before="240" w:after="60"/>
      <w:outlineLvl w:val="0"/>
    </w:pPr>
    <w:rPr>
      <w:b/>
      <w:kern w:val="32"/>
      <w:sz w:val="28"/>
      <w:szCs w:val="32"/>
      <w:lang w:val="sl-SI" w:eastAsia="sl-SI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6144"/>
    <w:pPr>
      <w:keepNext/>
      <w:keepLines/>
      <w:spacing w:before="40" w:line="276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sl-SI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55767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Heading4">
    <w:name w:val="heading 4"/>
    <w:basedOn w:val="ListParagraph"/>
    <w:next w:val="Normal"/>
    <w:link w:val="Heading4Char"/>
    <w:uiPriority w:val="9"/>
    <w:unhideWhenUsed/>
    <w:qFormat/>
    <w:rsid w:val="00266144"/>
    <w:pPr>
      <w:numPr>
        <w:ilvl w:val="2"/>
        <w:numId w:val="19"/>
      </w:numPr>
      <w:suppressAutoHyphens/>
      <w:spacing w:line="360" w:lineRule="auto"/>
      <w:jc w:val="both"/>
      <w:outlineLvl w:val="3"/>
    </w:pPr>
    <w:rPr>
      <w:rFonts w:ascii="Arial" w:eastAsia="Times New Roman" w:hAnsi="Arial" w:cs="Arial"/>
      <w:i/>
      <w:sz w:val="20"/>
      <w:szCs w:val="20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AD2B8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AD2B87"/>
    <w:pPr>
      <w:tabs>
        <w:tab w:val="center" w:pos="4320"/>
        <w:tab w:val="right" w:pos="8640"/>
      </w:tabs>
    </w:pPr>
  </w:style>
  <w:style w:type="paragraph" w:styleId="DocumentMap">
    <w:name w:val="Document Map"/>
    <w:basedOn w:val="Normal"/>
    <w:link w:val="DocumentMapChar"/>
    <w:rsid w:val="00B31575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link w:val="DocumentMap"/>
    <w:rsid w:val="00B31575"/>
    <w:rPr>
      <w:rFonts w:ascii="Tahoma" w:hAnsi="Tahoma" w:cs="Tahoma"/>
      <w:sz w:val="16"/>
      <w:szCs w:val="16"/>
      <w:lang w:val="en-US" w:eastAsia="en-US"/>
    </w:rPr>
  </w:style>
  <w:style w:type="table" w:styleId="TableGrid">
    <w:name w:val="Table Grid"/>
    <w:basedOn w:val="TableNormal"/>
    <w:uiPriority w:val="59"/>
    <w:rsid w:val="0073301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atumtevilka">
    <w:name w:val="datum številka"/>
    <w:basedOn w:val="Normal"/>
    <w:qFormat/>
    <w:rsid w:val="00DC6A71"/>
    <w:pPr>
      <w:tabs>
        <w:tab w:val="left" w:pos="1701"/>
      </w:tabs>
    </w:pPr>
    <w:rPr>
      <w:szCs w:val="20"/>
      <w:lang w:val="sl-SI" w:eastAsia="sl-SI"/>
    </w:rPr>
  </w:style>
  <w:style w:type="paragraph" w:customStyle="1" w:styleId="ZADEVA">
    <w:name w:val="ZADEVA"/>
    <w:basedOn w:val="Normal"/>
    <w:qFormat/>
    <w:rsid w:val="00DC6A71"/>
    <w:pPr>
      <w:tabs>
        <w:tab w:val="left" w:pos="1701"/>
      </w:tabs>
      <w:ind w:left="1701" w:hanging="1701"/>
    </w:pPr>
    <w:rPr>
      <w:b/>
      <w:lang w:val="it-IT"/>
    </w:rPr>
  </w:style>
  <w:style w:type="character" w:styleId="Hyperlink">
    <w:name w:val="Hyperlink"/>
    <w:uiPriority w:val="99"/>
    <w:rsid w:val="00783310"/>
    <w:rPr>
      <w:color w:val="0000FF"/>
      <w:u w:val="single"/>
    </w:rPr>
  </w:style>
  <w:style w:type="paragraph" w:customStyle="1" w:styleId="podpisi">
    <w:name w:val="podpisi"/>
    <w:basedOn w:val="Normal"/>
    <w:qFormat/>
    <w:rsid w:val="003E1C74"/>
    <w:pPr>
      <w:tabs>
        <w:tab w:val="left" w:pos="3402"/>
      </w:tabs>
    </w:pPr>
    <w:rPr>
      <w:lang w:val="it-IT"/>
    </w:rPr>
  </w:style>
  <w:style w:type="character" w:customStyle="1" w:styleId="HeaderChar">
    <w:name w:val="Header Char"/>
    <w:basedOn w:val="DefaultParagraphFont"/>
    <w:link w:val="Header"/>
    <w:uiPriority w:val="99"/>
    <w:rsid w:val="000E3B4B"/>
    <w:rPr>
      <w:rFonts w:ascii="Arial" w:hAnsi="Arial"/>
      <w:szCs w:val="24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555767"/>
    <w:rPr>
      <w:rFonts w:ascii="Calibri Light" w:hAnsi="Calibri Light"/>
      <w:b/>
      <w:bCs/>
      <w:sz w:val="26"/>
      <w:szCs w:val="26"/>
      <w:lang w:val="en-US" w:eastAsia="en-US"/>
    </w:rPr>
  </w:style>
  <w:style w:type="paragraph" w:styleId="BodyTextIndent">
    <w:name w:val="Body Text Indent"/>
    <w:basedOn w:val="Normal"/>
    <w:link w:val="BodyTextIndentChar"/>
    <w:rsid w:val="00555767"/>
    <w:pPr>
      <w:tabs>
        <w:tab w:val="left" w:pos="5812"/>
      </w:tabs>
      <w:spacing w:line="240" w:lineRule="auto"/>
      <w:ind w:left="360"/>
      <w:jc w:val="both"/>
    </w:pPr>
    <w:rPr>
      <w:rFonts w:ascii="Times New Roman" w:hAnsi="Times New Roman"/>
      <w:bCs/>
      <w:i/>
      <w:iCs/>
      <w:sz w:val="24"/>
      <w:szCs w:val="20"/>
      <w:lang w:val="sl-SI"/>
    </w:rPr>
  </w:style>
  <w:style w:type="character" w:customStyle="1" w:styleId="BodyTextIndentChar">
    <w:name w:val="Body Text Indent Char"/>
    <w:basedOn w:val="DefaultParagraphFont"/>
    <w:link w:val="BodyTextIndent"/>
    <w:rsid w:val="00555767"/>
    <w:rPr>
      <w:bCs/>
      <w:i/>
      <w:iCs/>
      <w:sz w:val="24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266144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266144"/>
    <w:rPr>
      <w:rFonts w:ascii="Arial" w:hAnsi="Arial" w:cs="Arial"/>
      <w:i/>
      <w:lang w:eastAsia="ar-SA"/>
    </w:rPr>
  </w:style>
  <w:style w:type="paragraph" w:styleId="NoSpacing">
    <w:name w:val="No Spacing"/>
    <w:link w:val="NoSpacingChar"/>
    <w:uiPriority w:val="1"/>
    <w:qFormat/>
    <w:rsid w:val="00266144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ListParagraph">
    <w:name w:val="List Paragraph"/>
    <w:basedOn w:val="Normal"/>
    <w:uiPriority w:val="99"/>
    <w:qFormat/>
    <w:rsid w:val="0026614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l-SI"/>
    </w:rPr>
  </w:style>
  <w:style w:type="character" w:styleId="CommentReference">
    <w:name w:val="annotation reference"/>
    <w:basedOn w:val="DefaultParagraphFont"/>
    <w:uiPriority w:val="99"/>
    <w:semiHidden/>
    <w:unhideWhenUsed/>
    <w:rsid w:val="0026614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66144"/>
    <w:pPr>
      <w:spacing w:after="200" w:line="240" w:lineRule="auto"/>
    </w:pPr>
    <w:rPr>
      <w:rFonts w:asciiTheme="minorHAnsi" w:eastAsiaTheme="minorHAnsi" w:hAnsiTheme="minorHAnsi" w:cstheme="minorBidi"/>
      <w:szCs w:val="20"/>
      <w:lang w:val="sl-SI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66144"/>
    <w:rPr>
      <w:rFonts w:asciiTheme="minorHAnsi" w:eastAsiaTheme="minorHAnsi" w:hAnsiTheme="minorHAnsi" w:cstheme="minorBidi"/>
      <w:lang w:eastAsia="en-US"/>
    </w:rPr>
  </w:style>
  <w:style w:type="paragraph" w:styleId="NormalWeb">
    <w:name w:val="Normal (Web)"/>
    <w:basedOn w:val="Normal"/>
    <w:uiPriority w:val="99"/>
    <w:rsid w:val="00266144"/>
    <w:pPr>
      <w:spacing w:before="100" w:beforeAutospacing="1" w:after="100" w:afterAutospacing="1" w:line="240" w:lineRule="auto"/>
    </w:pPr>
    <w:rPr>
      <w:rFonts w:ascii="Times New Roman" w:hAnsi="Times New Roman"/>
      <w:szCs w:val="20"/>
      <w:lang w:val="sl-SI"/>
    </w:rPr>
  </w:style>
  <w:style w:type="character" w:customStyle="1" w:styleId="apple-converted-space">
    <w:name w:val="apple-converted-space"/>
    <w:basedOn w:val="DefaultParagraphFont"/>
    <w:uiPriority w:val="99"/>
    <w:rsid w:val="00266144"/>
    <w:rPr>
      <w:rFonts w:cs="Times New Roman"/>
    </w:rPr>
  </w:style>
  <w:style w:type="character" w:styleId="Strong">
    <w:name w:val="Strong"/>
    <w:basedOn w:val="DefaultParagraphFont"/>
    <w:uiPriority w:val="99"/>
    <w:qFormat/>
    <w:rsid w:val="00266144"/>
    <w:rPr>
      <w:rFonts w:cs="Times New Roman"/>
      <w:b/>
      <w:bCs/>
    </w:rPr>
  </w:style>
  <w:style w:type="paragraph" w:customStyle="1" w:styleId="alineazaodstavkom">
    <w:name w:val="alineazaodstavkom"/>
    <w:basedOn w:val="Normal"/>
    <w:uiPriority w:val="99"/>
    <w:rsid w:val="00266144"/>
    <w:pPr>
      <w:spacing w:before="100" w:beforeAutospacing="1" w:after="100" w:afterAutospacing="1" w:line="240" w:lineRule="auto"/>
    </w:pPr>
    <w:rPr>
      <w:rFonts w:ascii="Times New Roman" w:eastAsia="Calibri" w:hAnsi="Times New Roman"/>
      <w:szCs w:val="20"/>
      <w:lang w:val="sl-SI"/>
    </w:rPr>
  </w:style>
  <w:style w:type="paragraph" w:styleId="FootnoteText">
    <w:name w:val="footnote text"/>
    <w:basedOn w:val="Normal"/>
    <w:link w:val="FootnoteTextChar"/>
    <w:uiPriority w:val="99"/>
    <w:rsid w:val="00266144"/>
    <w:pPr>
      <w:spacing w:line="240" w:lineRule="auto"/>
      <w:jc w:val="both"/>
    </w:pPr>
    <w:rPr>
      <w:rFonts w:cs="Arial"/>
      <w:szCs w:val="20"/>
      <w:lang w:val="sl-SI" w:eastAsia="sl-SI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266144"/>
    <w:rPr>
      <w:rFonts w:ascii="Arial" w:hAnsi="Arial" w:cs="Arial"/>
    </w:rPr>
  </w:style>
  <w:style w:type="character" w:styleId="Emphasis">
    <w:name w:val="Emphasis"/>
    <w:basedOn w:val="DefaultParagraphFont"/>
    <w:uiPriority w:val="99"/>
    <w:qFormat/>
    <w:rsid w:val="00266144"/>
    <w:rPr>
      <w:rFonts w:cs="Times New Roman"/>
      <w:i/>
      <w:iCs/>
    </w:rPr>
  </w:style>
  <w:style w:type="character" w:customStyle="1" w:styleId="Spletnapovezava">
    <w:name w:val="Spletna povezava"/>
    <w:uiPriority w:val="99"/>
    <w:rsid w:val="00266144"/>
    <w:rPr>
      <w:rFonts w:cs="Times New Roman"/>
      <w:color w:val="0000FF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266144"/>
    <w:rPr>
      <w:vertAlign w:val="superscript"/>
    </w:rPr>
  </w:style>
  <w:style w:type="character" w:customStyle="1" w:styleId="y2iqfc">
    <w:name w:val="y2iqfc"/>
    <w:basedOn w:val="DefaultParagraphFont"/>
    <w:rsid w:val="00266144"/>
  </w:style>
  <w:style w:type="character" w:customStyle="1" w:styleId="enni3mche">
    <w:name w:val="en_n i_3mche"/>
    <w:basedOn w:val="DefaultParagraphFont"/>
    <w:rsid w:val="00266144"/>
  </w:style>
  <w:style w:type="paragraph" w:styleId="BalloonText">
    <w:name w:val="Balloon Text"/>
    <w:basedOn w:val="Normal"/>
    <w:link w:val="BalloonTextChar"/>
    <w:uiPriority w:val="99"/>
    <w:semiHidden/>
    <w:unhideWhenUsed/>
    <w:rsid w:val="00266144"/>
    <w:pPr>
      <w:spacing w:line="240" w:lineRule="auto"/>
    </w:pPr>
    <w:rPr>
      <w:rFonts w:ascii="Segoe UI" w:eastAsiaTheme="minorHAnsi" w:hAnsi="Segoe UI" w:cs="Segoe UI"/>
      <w:sz w:val="18"/>
      <w:szCs w:val="18"/>
      <w:lang w:val="sl-S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6144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66144"/>
    <w:rPr>
      <w:rFonts w:ascii="Arial" w:hAnsi="Arial"/>
      <w:szCs w:val="24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661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66144"/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Heading1Char">
    <w:name w:val="Heading 1 Char"/>
    <w:aliases w:val="NASLOV Char"/>
    <w:basedOn w:val="DefaultParagraphFont"/>
    <w:link w:val="Heading1"/>
    <w:uiPriority w:val="9"/>
    <w:rsid w:val="00266144"/>
    <w:rPr>
      <w:rFonts w:ascii="Arial" w:hAnsi="Arial"/>
      <w:b/>
      <w:kern w:val="32"/>
      <w:sz w:val="28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266144"/>
    <w:pPr>
      <w:keepLines/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kern w:val="0"/>
      <w:sz w:val="32"/>
      <w:lang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266144"/>
    <w:pPr>
      <w:tabs>
        <w:tab w:val="left" w:pos="440"/>
        <w:tab w:val="right" w:leader="dot" w:pos="9062"/>
      </w:tabs>
      <w:spacing w:after="100" w:line="276" w:lineRule="auto"/>
    </w:pPr>
    <w:rPr>
      <w:rFonts w:asciiTheme="minorHAnsi" w:eastAsiaTheme="minorHAnsi" w:hAnsiTheme="minorHAnsi" w:cstheme="minorBidi"/>
      <w:sz w:val="22"/>
      <w:szCs w:val="22"/>
      <w:lang w:val="sl-SI"/>
    </w:rPr>
  </w:style>
  <w:style w:type="paragraph" w:styleId="TOC2">
    <w:name w:val="toc 2"/>
    <w:basedOn w:val="Normal"/>
    <w:next w:val="Normal"/>
    <w:autoRedefine/>
    <w:uiPriority w:val="39"/>
    <w:unhideWhenUsed/>
    <w:rsid w:val="00266144"/>
    <w:pPr>
      <w:tabs>
        <w:tab w:val="left" w:pos="660"/>
        <w:tab w:val="right" w:leader="dot" w:pos="9062"/>
      </w:tabs>
      <w:spacing w:after="100" w:line="276" w:lineRule="auto"/>
      <w:ind w:left="440"/>
    </w:pPr>
    <w:rPr>
      <w:rFonts w:asciiTheme="minorHAnsi" w:eastAsiaTheme="minorHAnsi" w:hAnsiTheme="minorHAnsi" w:cstheme="minorBidi"/>
      <w:sz w:val="22"/>
      <w:szCs w:val="22"/>
      <w:lang w:val="sl-SI"/>
    </w:rPr>
  </w:style>
  <w:style w:type="character" w:customStyle="1" w:styleId="NoSpacingChar">
    <w:name w:val="No Spacing Char"/>
    <w:basedOn w:val="DefaultParagraphFont"/>
    <w:link w:val="NoSpacing"/>
    <w:uiPriority w:val="1"/>
    <w:rsid w:val="00266144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OC3">
    <w:name w:val="toc 3"/>
    <w:basedOn w:val="Normal"/>
    <w:next w:val="Normal"/>
    <w:autoRedefine/>
    <w:uiPriority w:val="39"/>
    <w:unhideWhenUsed/>
    <w:rsid w:val="00266144"/>
    <w:pPr>
      <w:tabs>
        <w:tab w:val="left" w:pos="1100"/>
        <w:tab w:val="right" w:leader="dot" w:pos="9062"/>
      </w:tabs>
      <w:spacing w:after="100" w:line="276" w:lineRule="auto"/>
      <w:ind w:left="708"/>
    </w:pPr>
    <w:rPr>
      <w:rFonts w:asciiTheme="minorHAnsi" w:eastAsiaTheme="minorHAnsi" w:hAnsiTheme="minorHAnsi" w:cstheme="minorBidi"/>
      <w:sz w:val="22"/>
      <w:szCs w:val="22"/>
      <w:lang w:val="sl-SI"/>
    </w:rPr>
  </w:style>
  <w:style w:type="paragraph" w:styleId="BodyText">
    <w:name w:val="Body Text"/>
    <w:basedOn w:val="Normal"/>
    <w:link w:val="BodyTextChar"/>
    <w:uiPriority w:val="1"/>
    <w:unhideWhenUsed/>
    <w:rsid w:val="00266144"/>
    <w:pPr>
      <w:spacing w:line="240" w:lineRule="auto"/>
      <w:ind w:left="101"/>
    </w:pPr>
    <w:rPr>
      <w:rFonts w:eastAsiaTheme="minorHAnsi" w:cs="Arial"/>
      <w:szCs w:val="20"/>
      <w:lang w:val="sl-SI"/>
    </w:rPr>
  </w:style>
  <w:style w:type="character" w:customStyle="1" w:styleId="BodyTextChar">
    <w:name w:val="Body Text Char"/>
    <w:basedOn w:val="DefaultParagraphFont"/>
    <w:link w:val="BodyText"/>
    <w:uiPriority w:val="1"/>
    <w:rsid w:val="00266144"/>
    <w:rPr>
      <w:rFonts w:ascii="Arial" w:eastAsiaTheme="minorHAnsi" w:hAnsi="Arial" w:cs="Arial"/>
      <w:lang w:eastAsia="en-US"/>
    </w:rPr>
  </w:style>
  <w:style w:type="paragraph" w:customStyle="1" w:styleId="Odstavek">
    <w:name w:val="Odstavek"/>
    <w:basedOn w:val="Normal"/>
    <w:link w:val="OdstavekZnak"/>
    <w:qFormat/>
    <w:rsid w:val="00266144"/>
    <w:pPr>
      <w:overflowPunct w:val="0"/>
      <w:autoSpaceDE w:val="0"/>
      <w:autoSpaceDN w:val="0"/>
      <w:adjustRightInd w:val="0"/>
      <w:spacing w:before="240" w:line="240" w:lineRule="auto"/>
      <w:ind w:firstLine="1021"/>
      <w:jc w:val="both"/>
      <w:textAlignment w:val="baseline"/>
    </w:pPr>
    <w:rPr>
      <w:sz w:val="22"/>
      <w:szCs w:val="22"/>
      <w:lang w:val="sl-SI" w:eastAsia="x-none"/>
    </w:rPr>
  </w:style>
  <w:style w:type="paragraph" w:customStyle="1" w:styleId="Pravnapodlaga">
    <w:name w:val="Pravna podlaga"/>
    <w:basedOn w:val="Odstavek"/>
    <w:link w:val="PravnapodlagaZnak"/>
    <w:qFormat/>
    <w:rsid w:val="00266144"/>
    <w:pPr>
      <w:spacing w:before="480"/>
    </w:pPr>
  </w:style>
  <w:style w:type="character" w:customStyle="1" w:styleId="OdstavekZnak">
    <w:name w:val="Odstavek Znak"/>
    <w:link w:val="Odstavek"/>
    <w:rsid w:val="00266144"/>
    <w:rPr>
      <w:rFonts w:ascii="Arial" w:hAnsi="Arial"/>
      <w:sz w:val="22"/>
      <w:szCs w:val="22"/>
      <w:lang w:eastAsia="x-none"/>
    </w:rPr>
  </w:style>
  <w:style w:type="character" w:customStyle="1" w:styleId="PravnapodlagaZnak">
    <w:name w:val="Pravna podlaga Znak"/>
    <w:link w:val="Pravnapodlaga"/>
    <w:rsid w:val="00266144"/>
    <w:rPr>
      <w:rFonts w:ascii="Arial" w:hAnsi="Arial"/>
      <w:sz w:val="22"/>
      <w:szCs w:val="22"/>
      <w:lang w:eastAsia="x-none"/>
    </w:rPr>
  </w:style>
  <w:style w:type="paragraph" w:styleId="Revision">
    <w:name w:val="Revision"/>
    <w:hidden/>
    <w:uiPriority w:val="99"/>
    <w:semiHidden/>
    <w:rsid w:val="00266144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266144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66144"/>
    <w:rPr>
      <w:color w:val="605E5C"/>
      <w:shd w:val="clear" w:color="auto" w:fill="E1DFDD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661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p.gs@gov.si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2901\AppData\Local\Temp\notes750555\~6099003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5B9B6D-0155-45C4-B5FB-D7A0F3C6A7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~6099003</Template>
  <TotalTime>0</TotalTime>
  <Pages>5</Pages>
  <Words>1377</Words>
  <Characters>8556</Characters>
  <Application>Microsoft Office Word</Application>
  <DocSecurity>0</DocSecurity>
  <Lines>71</Lines>
  <Paragraphs>19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Številka:</vt:lpstr>
      <vt:lpstr>Številka: </vt:lpstr>
    </vt:vector>
  </TitlesOfParts>
  <Company>Indea d.o.o.</Company>
  <LinksUpToDate>false</LinksUpToDate>
  <CharactersWithSpaces>9914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Številka:</dc:title>
  <dc:creator>Alin Jakomin</dc:creator>
  <cp:lastModifiedBy>Nataša Šincek</cp:lastModifiedBy>
  <cp:revision>2</cp:revision>
  <cp:lastPrinted>2025-03-18T08:50:00Z</cp:lastPrinted>
  <dcterms:created xsi:type="dcterms:W3CDTF">2025-04-11T14:03:00Z</dcterms:created>
  <dcterms:modified xsi:type="dcterms:W3CDTF">2025-04-11T14:03:00Z</dcterms:modified>
</cp:coreProperties>
</file>