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6BDA" w14:textId="77777777" w:rsidR="00B26B4A" w:rsidRDefault="00BD04EC" w:rsidP="00B26B4A">
      <w:pPr>
        <w:tabs>
          <w:tab w:val="left" w:pos="5112"/>
        </w:tabs>
        <w:spacing w:before="120" w:after="0" w:line="240" w:lineRule="exact"/>
        <w:rPr>
          <w:rFonts w:ascii="Arial" w:eastAsia="Times New Roman" w:hAnsi="Arial" w:cs="Arial"/>
          <w:sz w:val="16"/>
          <w:szCs w:val="24"/>
          <w:lang w:val="it-IT"/>
        </w:rPr>
      </w:pPr>
      <w:r>
        <w:rPr>
          <w:noProof/>
          <w:lang w:eastAsia="sl-SI"/>
        </w:rPr>
        <w:drawing>
          <wp:anchor distT="0" distB="0" distL="114300" distR="114300" simplePos="0" relativeHeight="251657728" behindDoc="0" locked="0" layoutInCell="1" allowOverlap="1" wp14:anchorId="52A4AF6D" wp14:editId="12EAD147">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70AF7650" w14:textId="77777777" w:rsidR="00366582" w:rsidRDefault="00366582" w:rsidP="00B26B4A">
      <w:pPr>
        <w:tabs>
          <w:tab w:val="left" w:pos="5112"/>
        </w:tabs>
        <w:spacing w:before="120" w:after="0" w:line="240" w:lineRule="exact"/>
        <w:ind w:firstLine="284"/>
        <w:rPr>
          <w:rFonts w:ascii="Arial" w:eastAsia="Times New Roman" w:hAnsi="Arial" w:cs="Arial"/>
          <w:sz w:val="16"/>
          <w:szCs w:val="24"/>
        </w:rPr>
      </w:pPr>
    </w:p>
    <w:p w14:paraId="165ADF77" w14:textId="77777777" w:rsidR="00366582" w:rsidRDefault="00366582" w:rsidP="00B26B4A">
      <w:pPr>
        <w:tabs>
          <w:tab w:val="left" w:pos="5112"/>
        </w:tabs>
        <w:spacing w:before="120" w:after="0" w:line="240" w:lineRule="exact"/>
        <w:ind w:firstLine="284"/>
        <w:rPr>
          <w:rFonts w:ascii="Arial" w:eastAsia="Times New Roman" w:hAnsi="Arial" w:cs="Arial"/>
          <w:sz w:val="16"/>
          <w:szCs w:val="24"/>
        </w:rPr>
      </w:pPr>
    </w:p>
    <w:p w14:paraId="373B8A35" w14:textId="77777777" w:rsidR="00B26B4A" w:rsidRPr="00B26B4A" w:rsidRDefault="00B26B4A" w:rsidP="00B26B4A">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14:paraId="0231F304" w14:textId="77777777"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14:paraId="5144992C" w14:textId="77777777"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14:paraId="4FB51A15" w14:textId="77777777" w:rsidR="00B26B4A" w:rsidRDefault="00B26B4A" w:rsidP="00B26B4A">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9" w:history="1">
        <w:r w:rsidRPr="002D35F1">
          <w:rPr>
            <w:rStyle w:val="Hiperpovezava"/>
            <w:rFonts w:ascii="Arial" w:eastAsia="Times New Roman" w:hAnsi="Arial" w:cs="Arial"/>
            <w:sz w:val="16"/>
            <w:szCs w:val="24"/>
          </w:rPr>
          <w:t>www.mk.gov.si</w:t>
        </w:r>
      </w:hyperlink>
    </w:p>
    <w:p w14:paraId="71B67416" w14:textId="77777777" w:rsidR="00B26B4A" w:rsidRDefault="00B26B4A" w:rsidP="00B26B4A">
      <w:pPr>
        <w:tabs>
          <w:tab w:val="left" w:pos="5112"/>
        </w:tabs>
        <w:spacing w:after="0" w:line="240" w:lineRule="exact"/>
        <w:ind w:left="284"/>
        <w:rPr>
          <w:rFonts w:ascii="Arial" w:eastAsia="Times New Roman" w:hAnsi="Arial" w:cs="Arial"/>
          <w:sz w:val="16"/>
          <w:szCs w:val="24"/>
        </w:rPr>
      </w:pPr>
    </w:p>
    <w:p w14:paraId="7F9075BC" w14:textId="77777777" w:rsidR="00366582" w:rsidRPr="00B26B4A" w:rsidRDefault="00366582" w:rsidP="00B26B4A">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8369EA" w14:paraId="30BD09FD" w14:textId="77777777" w:rsidTr="005940FE">
        <w:trPr>
          <w:gridAfter w:val="2"/>
          <w:wAfter w:w="3067" w:type="dxa"/>
        </w:trPr>
        <w:tc>
          <w:tcPr>
            <w:tcW w:w="6096" w:type="dxa"/>
            <w:gridSpan w:val="2"/>
          </w:tcPr>
          <w:p w14:paraId="6401B657" w14:textId="6C44AA06"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D1319E">
              <w:rPr>
                <w:rFonts w:ascii="Arial" w:eastAsia="Times New Roman" w:hAnsi="Arial" w:cs="Arial"/>
                <w:sz w:val="20"/>
                <w:szCs w:val="20"/>
                <w:lang w:eastAsia="sl-SI"/>
              </w:rPr>
              <w:t xml:space="preserve">IPP </w:t>
            </w:r>
            <w:r w:rsidR="00BD04EC" w:rsidRPr="00BD04EC">
              <w:rPr>
                <w:rFonts w:ascii="Arial" w:eastAsia="Times New Roman" w:hAnsi="Arial" w:cs="Arial"/>
                <w:sz w:val="20"/>
                <w:szCs w:val="20"/>
                <w:lang w:eastAsia="sl-SI"/>
              </w:rPr>
              <w:t>0070-6/2023</w:t>
            </w:r>
            <w:r w:rsidR="000C2CFF">
              <w:rPr>
                <w:rFonts w:ascii="Arial" w:eastAsia="Times New Roman" w:hAnsi="Arial" w:cs="Arial"/>
                <w:sz w:val="20"/>
                <w:szCs w:val="20"/>
                <w:lang w:eastAsia="sl-SI"/>
              </w:rPr>
              <w:t>-</w:t>
            </w:r>
            <w:r w:rsidR="00814227">
              <w:rPr>
                <w:rFonts w:ascii="Arial" w:eastAsia="Times New Roman" w:hAnsi="Arial" w:cs="Arial"/>
                <w:sz w:val="20"/>
                <w:szCs w:val="20"/>
                <w:lang w:eastAsia="sl-SI"/>
              </w:rPr>
              <w:t>5</w:t>
            </w:r>
            <w:r w:rsidR="00BD48C4">
              <w:rPr>
                <w:rFonts w:ascii="Arial" w:eastAsia="Times New Roman" w:hAnsi="Arial" w:cs="Arial"/>
                <w:sz w:val="20"/>
                <w:szCs w:val="20"/>
                <w:lang w:eastAsia="sl-SI"/>
              </w:rPr>
              <w:t>6</w:t>
            </w:r>
          </w:p>
        </w:tc>
      </w:tr>
      <w:tr w:rsidR="00AE1F83" w:rsidRPr="008369EA" w14:paraId="0DB500EC" w14:textId="77777777" w:rsidTr="005940FE">
        <w:trPr>
          <w:gridAfter w:val="2"/>
          <w:wAfter w:w="3067" w:type="dxa"/>
        </w:trPr>
        <w:tc>
          <w:tcPr>
            <w:tcW w:w="6096" w:type="dxa"/>
            <w:gridSpan w:val="2"/>
          </w:tcPr>
          <w:p w14:paraId="5F34F557" w14:textId="01530108"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sidR="00BD04EC">
              <w:rPr>
                <w:rFonts w:ascii="Arial" w:eastAsia="Times New Roman" w:hAnsi="Arial" w:cs="Arial"/>
                <w:sz w:val="20"/>
                <w:szCs w:val="20"/>
                <w:lang w:eastAsia="sl-SI"/>
              </w:rPr>
              <w:t xml:space="preserve"> </w:t>
            </w:r>
            <w:r w:rsidR="00BD48C4">
              <w:rPr>
                <w:rFonts w:ascii="Arial" w:eastAsia="Times New Roman" w:hAnsi="Arial" w:cs="Arial"/>
                <w:sz w:val="20"/>
                <w:szCs w:val="20"/>
                <w:lang w:eastAsia="sl-SI"/>
              </w:rPr>
              <w:t>21</w:t>
            </w:r>
            <w:r w:rsidR="00BD04EC">
              <w:rPr>
                <w:rFonts w:ascii="Arial" w:eastAsia="Times New Roman" w:hAnsi="Arial" w:cs="Arial"/>
                <w:sz w:val="20"/>
                <w:szCs w:val="20"/>
                <w:lang w:eastAsia="sl-SI"/>
              </w:rPr>
              <w:t xml:space="preserve">. </w:t>
            </w:r>
            <w:r w:rsidR="000F13A2">
              <w:rPr>
                <w:rFonts w:ascii="Arial" w:eastAsia="Times New Roman" w:hAnsi="Arial" w:cs="Arial"/>
                <w:sz w:val="20"/>
                <w:szCs w:val="20"/>
                <w:lang w:eastAsia="sl-SI"/>
              </w:rPr>
              <w:t>1</w:t>
            </w:r>
            <w:r w:rsidR="00814227">
              <w:rPr>
                <w:rFonts w:ascii="Arial" w:eastAsia="Times New Roman" w:hAnsi="Arial" w:cs="Arial"/>
                <w:sz w:val="20"/>
                <w:szCs w:val="20"/>
                <w:lang w:eastAsia="sl-SI"/>
              </w:rPr>
              <w:t>1</w:t>
            </w:r>
            <w:r w:rsidR="00BD04EC">
              <w:rPr>
                <w:rFonts w:ascii="Arial" w:eastAsia="Times New Roman" w:hAnsi="Arial" w:cs="Arial"/>
                <w:sz w:val="20"/>
                <w:szCs w:val="20"/>
                <w:lang w:eastAsia="sl-SI"/>
              </w:rPr>
              <w:t>. 2023</w:t>
            </w:r>
          </w:p>
        </w:tc>
      </w:tr>
      <w:tr w:rsidR="00AE1F83" w:rsidRPr="008369EA" w14:paraId="011742D6" w14:textId="77777777" w:rsidTr="005940FE">
        <w:trPr>
          <w:gridAfter w:val="2"/>
          <w:wAfter w:w="3067" w:type="dxa"/>
        </w:trPr>
        <w:tc>
          <w:tcPr>
            <w:tcW w:w="6096" w:type="dxa"/>
            <w:gridSpan w:val="2"/>
          </w:tcPr>
          <w:p w14:paraId="73F109F0" w14:textId="77777777"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BD04EC" w:rsidRPr="00BD04EC">
              <w:rPr>
                <w:rFonts w:ascii="Arial" w:eastAsia="Times New Roman" w:hAnsi="Arial" w:cs="Arial"/>
                <w:iCs/>
                <w:sz w:val="20"/>
                <w:szCs w:val="20"/>
                <w:lang w:eastAsia="sl-SI"/>
              </w:rPr>
              <w:t>2023-3340-0012</w:t>
            </w:r>
          </w:p>
        </w:tc>
      </w:tr>
      <w:tr w:rsidR="00AE1F83" w:rsidRPr="008369EA" w14:paraId="5564546E" w14:textId="77777777" w:rsidTr="005940FE">
        <w:trPr>
          <w:gridAfter w:val="2"/>
          <w:wAfter w:w="3067" w:type="dxa"/>
        </w:trPr>
        <w:tc>
          <w:tcPr>
            <w:tcW w:w="6096" w:type="dxa"/>
            <w:gridSpan w:val="2"/>
          </w:tcPr>
          <w:p w14:paraId="746BCEF3" w14:textId="77777777" w:rsidR="00AE1F83" w:rsidRPr="00AE1F83" w:rsidRDefault="00AE1F83" w:rsidP="00AE1F83">
            <w:pPr>
              <w:spacing w:after="0" w:line="260" w:lineRule="exact"/>
              <w:rPr>
                <w:rFonts w:ascii="Arial" w:eastAsia="Times New Roman" w:hAnsi="Arial" w:cs="Arial"/>
                <w:sz w:val="20"/>
                <w:szCs w:val="20"/>
              </w:rPr>
            </w:pPr>
          </w:p>
          <w:p w14:paraId="66EF3DDB"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0324F06D" w14:textId="77777777" w:rsidR="00AE1F83" w:rsidRPr="00AE1F83" w:rsidRDefault="00A84A4A" w:rsidP="00AE1F83">
            <w:pPr>
              <w:spacing w:after="0" w:line="260" w:lineRule="exact"/>
              <w:rPr>
                <w:rFonts w:ascii="Arial" w:eastAsia="Times New Roman" w:hAnsi="Arial" w:cs="Arial"/>
                <w:sz w:val="20"/>
                <w:szCs w:val="20"/>
              </w:rPr>
            </w:pPr>
            <w:hyperlink r:id="rId10" w:history="1">
              <w:r w:rsidR="00AE1F83" w:rsidRPr="00AE1F83">
                <w:rPr>
                  <w:rFonts w:ascii="Arial" w:eastAsia="Times New Roman" w:hAnsi="Arial"/>
                  <w:color w:val="0000FF"/>
                  <w:sz w:val="20"/>
                  <w:szCs w:val="20"/>
                  <w:u w:val="single"/>
                </w:rPr>
                <w:t>Gp.gs@gov.si</w:t>
              </w:r>
            </w:hyperlink>
          </w:p>
          <w:p w14:paraId="3B282E5C" w14:textId="77777777" w:rsidR="00AE1F83" w:rsidRDefault="00AE1F83" w:rsidP="00AE1F83">
            <w:pPr>
              <w:spacing w:after="0" w:line="260" w:lineRule="exact"/>
              <w:rPr>
                <w:rFonts w:ascii="Arial" w:eastAsia="Times New Roman" w:hAnsi="Arial" w:cs="Arial"/>
                <w:sz w:val="20"/>
                <w:szCs w:val="20"/>
              </w:rPr>
            </w:pPr>
          </w:p>
          <w:p w14:paraId="0F875213" w14:textId="77777777" w:rsidR="001B2B27" w:rsidRPr="00AE1F83" w:rsidRDefault="001B2B27" w:rsidP="00AE1F83">
            <w:pPr>
              <w:spacing w:after="0" w:line="260" w:lineRule="exact"/>
              <w:rPr>
                <w:rFonts w:ascii="Arial" w:eastAsia="Times New Roman" w:hAnsi="Arial" w:cs="Arial"/>
                <w:sz w:val="20"/>
                <w:szCs w:val="20"/>
              </w:rPr>
            </w:pPr>
          </w:p>
        </w:tc>
      </w:tr>
      <w:tr w:rsidR="00AE1F83" w:rsidRPr="008369EA" w14:paraId="4CD18E39" w14:textId="77777777" w:rsidTr="005940FE">
        <w:tc>
          <w:tcPr>
            <w:tcW w:w="9163" w:type="dxa"/>
            <w:gridSpan w:val="4"/>
          </w:tcPr>
          <w:p w14:paraId="0507DC47" w14:textId="6187CF32" w:rsid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D1319E" w:rsidRPr="00D1319E">
              <w:rPr>
                <w:rFonts w:ascii="Arial" w:eastAsia="Times New Roman" w:hAnsi="Arial" w:cs="Arial"/>
                <w:b/>
                <w:sz w:val="20"/>
                <w:szCs w:val="20"/>
                <w:lang w:eastAsia="sl-SI"/>
              </w:rPr>
              <w:t xml:space="preserve">Zakon o spremembah in dopolnitvah Zakona o javni rabi slovenščine </w:t>
            </w:r>
            <w:r w:rsidRPr="00AE1F83">
              <w:rPr>
                <w:rFonts w:ascii="Arial" w:eastAsia="Times New Roman" w:hAnsi="Arial" w:cs="Arial"/>
                <w:b/>
                <w:sz w:val="20"/>
                <w:szCs w:val="20"/>
                <w:lang w:eastAsia="sl-SI"/>
              </w:rPr>
              <w:t xml:space="preserve">– predlog za obravnavo </w:t>
            </w:r>
            <w:r w:rsidR="00814227">
              <w:rPr>
                <w:rFonts w:ascii="Arial" w:eastAsia="Times New Roman" w:hAnsi="Arial" w:cs="Arial"/>
                <w:b/>
                <w:sz w:val="20"/>
                <w:szCs w:val="20"/>
                <w:lang w:eastAsia="sl-SI"/>
              </w:rPr>
              <w:t>– Novo gradivo št. 1</w:t>
            </w:r>
          </w:p>
          <w:p w14:paraId="253FBD11" w14:textId="77777777" w:rsidR="00814227" w:rsidRDefault="00814227"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99A3AE1" w14:textId="77777777" w:rsidR="001B2B27" w:rsidRPr="00AE1F83" w:rsidRDefault="001B2B27"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AE1F83" w:rsidRPr="008369EA" w14:paraId="173A5D3E" w14:textId="77777777" w:rsidTr="005940FE">
        <w:tc>
          <w:tcPr>
            <w:tcW w:w="9163" w:type="dxa"/>
            <w:gridSpan w:val="4"/>
          </w:tcPr>
          <w:p w14:paraId="1E49FB4C"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8369EA" w14:paraId="319502E0" w14:textId="77777777" w:rsidTr="005940FE">
        <w:tc>
          <w:tcPr>
            <w:tcW w:w="9163" w:type="dxa"/>
            <w:gridSpan w:val="4"/>
          </w:tcPr>
          <w:p w14:paraId="3517C3B4" w14:textId="77777777" w:rsidR="00D1319E" w:rsidRP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0" w:name="_Hlk146707510"/>
            <w:r w:rsidRPr="00D1319E">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65/14, 55/17 in 163/22) je Vlada Republike Slovenije na ... seji... pod točko … sprejela naslednji</w:t>
            </w:r>
          </w:p>
          <w:p w14:paraId="6BBBA25C" w14:textId="77777777" w:rsidR="00D1319E" w:rsidRP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85098B0" w14:textId="77777777" w:rsidR="00D1319E" w:rsidRPr="00D1319E" w:rsidRDefault="00D1319E" w:rsidP="00D131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SKLEP</w:t>
            </w:r>
          </w:p>
          <w:p w14:paraId="66FE55C0" w14:textId="77777777" w:rsidR="00D1319E" w:rsidRP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62CA155" w14:textId="77777777" w:rsidR="00D1319E" w:rsidRP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 xml:space="preserve">Vlada Republike Slovenije je določila besedilo </w:t>
            </w:r>
            <w:r>
              <w:rPr>
                <w:rFonts w:ascii="Arial" w:eastAsia="Times New Roman" w:hAnsi="Arial" w:cs="Arial"/>
                <w:iCs/>
                <w:sz w:val="20"/>
                <w:szCs w:val="20"/>
                <w:lang w:eastAsia="sl-SI"/>
              </w:rPr>
              <w:t>p</w:t>
            </w:r>
            <w:r w:rsidRPr="00D1319E">
              <w:rPr>
                <w:rFonts w:ascii="Arial" w:eastAsia="Times New Roman" w:hAnsi="Arial" w:cs="Arial"/>
                <w:iCs/>
                <w:sz w:val="20"/>
                <w:szCs w:val="20"/>
                <w:lang w:eastAsia="sl-SI"/>
              </w:rPr>
              <w:t>redloga Zakon</w:t>
            </w:r>
            <w:r>
              <w:rPr>
                <w:rFonts w:ascii="Arial" w:eastAsia="Times New Roman" w:hAnsi="Arial" w:cs="Arial"/>
                <w:iCs/>
                <w:sz w:val="20"/>
                <w:szCs w:val="20"/>
                <w:lang w:eastAsia="sl-SI"/>
              </w:rPr>
              <w:t>a</w:t>
            </w:r>
            <w:r w:rsidRPr="00D1319E">
              <w:rPr>
                <w:rFonts w:ascii="Arial" w:eastAsia="Times New Roman" w:hAnsi="Arial" w:cs="Arial"/>
                <w:iCs/>
                <w:sz w:val="20"/>
                <w:szCs w:val="20"/>
                <w:lang w:eastAsia="sl-SI"/>
              </w:rPr>
              <w:t xml:space="preserve"> o spremembah in dopolnitvah Zakona o javni rabi slovenščine in ga pošlje </w:t>
            </w:r>
            <w:r>
              <w:rPr>
                <w:rFonts w:ascii="Arial" w:eastAsia="Times New Roman" w:hAnsi="Arial" w:cs="Arial"/>
                <w:iCs/>
                <w:sz w:val="20"/>
                <w:szCs w:val="20"/>
                <w:lang w:eastAsia="sl-SI"/>
              </w:rPr>
              <w:t xml:space="preserve">v obravnavo </w:t>
            </w:r>
            <w:r w:rsidRPr="00D1319E">
              <w:rPr>
                <w:rFonts w:ascii="Arial" w:eastAsia="Times New Roman" w:hAnsi="Arial" w:cs="Arial"/>
                <w:iCs/>
                <w:sz w:val="20"/>
                <w:szCs w:val="20"/>
                <w:lang w:eastAsia="sl-SI"/>
              </w:rPr>
              <w:t>Državnemu zboru Republike Slovenije.</w:t>
            </w:r>
          </w:p>
          <w:p w14:paraId="39361A03" w14:textId="77777777" w:rsidR="00D1319E" w:rsidRP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B90C0A6" w14:textId="77777777" w:rsidR="00D1319E" w:rsidRP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B3B9F29" w14:textId="77777777" w:rsidR="00D1319E" w:rsidRP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D1319E">
              <w:rPr>
                <w:rFonts w:ascii="Arial" w:eastAsia="Times New Roman" w:hAnsi="Arial" w:cs="Arial"/>
                <w:iCs/>
                <w:sz w:val="20"/>
                <w:szCs w:val="20"/>
                <w:lang w:eastAsia="sl-SI"/>
              </w:rPr>
              <w:t>Barbara Kolenko Helbl</w:t>
            </w:r>
          </w:p>
          <w:p w14:paraId="2955AF4E" w14:textId="77777777" w:rsidR="00D1319E" w:rsidRP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 xml:space="preserve">                                                                                   </w:t>
            </w:r>
            <w:r w:rsidR="005A7053">
              <w:rPr>
                <w:rFonts w:ascii="Arial" w:eastAsia="Times New Roman" w:hAnsi="Arial" w:cs="Arial"/>
                <w:iCs/>
                <w:sz w:val="20"/>
                <w:szCs w:val="20"/>
                <w:lang w:eastAsia="sl-SI"/>
              </w:rPr>
              <w:t xml:space="preserve">   </w:t>
            </w:r>
            <w:r w:rsidRPr="00D1319E">
              <w:rPr>
                <w:rFonts w:ascii="Arial" w:eastAsia="Times New Roman" w:hAnsi="Arial" w:cs="Arial"/>
                <w:iCs/>
                <w:sz w:val="20"/>
                <w:szCs w:val="20"/>
                <w:lang w:eastAsia="sl-SI"/>
              </w:rPr>
              <w:t>GENERALNA SEKRETARKA</w:t>
            </w:r>
          </w:p>
          <w:p w14:paraId="5732FAC8" w14:textId="77777777" w:rsidR="00D413D8" w:rsidRDefault="00D413D8"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9CBB461" w14:textId="77777777" w:rsidR="004D4ABF" w:rsidRPr="00D1319E" w:rsidRDefault="004D4ABF"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6D3D263" w14:textId="77777777" w:rsid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Sklep prejmejo:</w:t>
            </w:r>
          </w:p>
          <w:p w14:paraId="373B2869" w14:textId="77777777" w:rsidR="00D1319E" w:rsidRDefault="00D1319E" w:rsidP="004D4ABF">
            <w:pPr>
              <w:pStyle w:val="Odstavekseznama"/>
              <w:numPr>
                <w:ilvl w:val="0"/>
                <w:numId w:val="4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Državni zbor Republike Slovenije</w:t>
            </w:r>
          </w:p>
          <w:p w14:paraId="738A1524" w14:textId="77777777" w:rsidR="00D1319E" w:rsidRDefault="00D1319E" w:rsidP="004D4ABF">
            <w:pPr>
              <w:pStyle w:val="Odstavekseznama"/>
              <w:numPr>
                <w:ilvl w:val="0"/>
                <w:numId w:val="4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Ministrstvo za kulturo</w:t>
            </w:r>
          </w:p>
          <w:p w14:paraId="1359ED7B" w14:textId="77777777" w:rsidR="00D1319E" w:rsidRPr="00D1319E" w:rsidRDefault="00D1319E" w:rsidP="004D4ABF">
            <w:pPr>
              <w:pStyle w:val="Odstavekseznama"/>
              <w:numPr>
                <w:ilvl w:val="0"/>
                <w:numId w:val="4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Služba Vlade R</w:t>
            </w:r>
            <w:r>
              <w:rPr>
                <w:rFonts w:ascii="Arial" w:eastAsia="Times New Roman" w:hAnsi="Arial" w:cs="Arial"/>
                <w:iCs/>
                <w:sz w:val="20"/>
                <w:szCs w:val="20"/>
                <w:lang w:eastAsia="sl-SI"/>
              </w:rPr>
              <w:t>epublike Slovenije</w:t>
            </w:r>
            <w:r w:rsidRPr="00D1319E">
              <w:rPr>
                <w:rFonts w:ascii="Arial" w:eastAsia="Times New Roman" w:hAnsi="Arial" w:cs="Arial"/>
                <w:iCs/>
                <w:sz w:val="20"/>
                <w:szCs w:val="20"/>
                <w:lang w:eastAsia="sl-SI"/>
              </w:rPr>
              <w:t xml:space="preserve"> za zakonodajo</w:t>
            </w:r>
          </w:p>
          <w:p w14:paraId="7BF854A2" w14:textId="77777777" w:rsidR="00D1319E" w:rsidRP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0D3B99A" w14:textId="77777777" w:rsidR="00D1319E"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Priloga:</w:t>
            </w:r>
          </w:p>
          <w:p w14:paraId="5583E80A" w14:textId="77777777" w:rsidR="001B2B27" w:rsidRDefault="00D1319E" w:rsidP="004D4ABF">
            <w:pPr>
              <w:pStyle w:val="Odstavekseznama"/>
              <w:numPr>
                <w:ilvl w:val="0"/>
                <w:numId w:val="4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predlog Zakona o spremembah in dopolnitvah Zakona o javni rabi slovenščine</w:t>
            </w:r>
            <w:bookmarkEnd w:id="0"/>
          </w:p>
          <w:p w14:paraId="4069B016" w14:textId="77777777" w:rsidR="008E6D30" w:rsidRPr="008E6D30" w:rsidRDefault="008E6D30" w:rsidP="008E6D3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14:paraId="4C554BC6" w14:textId="77777777" w:rsidTr="005940FE">
        <w:tc>
          <w:tcPr>
            <w:tcW w:w="9163" w:type="dxa"/>
            <w:gridSpan w:val="4"/>
          </w:tcPr>
          <w:p w14:paraId="3C9C1EC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8369EA" w14:paraId="26FEFC3D" w14:textId="77777777" w:rsidTr="005940FE">
        <w:tc>
          <w:tcPr>
            <w:tcW w:w="9163" w:type="dxa"/>
            <w:gridSpan w:val="4"/>
          </w:tcPr>
          <w:p w14:paraId="7F48CD75" w14:textId="77777777" w:rsidR="001B2B27" w:rsidRPr="00AE1F83" w:rsidRDefault="00D1319E" w:rsidP="00BD04E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14:paraId="154C12B7" w14:textId="77777777" w:rsidTr="005940FE">
        <w:tc>
          <w:tcPr>
            <w:tcW w:w="9163" w:type="dxa"/>
            <w:gridSpan w:val="4"/>
          </w:tcPr>
          <w:p w14:paraId="1F1F780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8369EA" w14:paraId="446A61DC" w14:textId="77777777" w:rsidTr="005940FE">
        <w:tc>
          <w:tcPr>
            <w:tcW w:w="9163" w:type="dxa"/>
            <w:gridSpan w:val="4"/>
          </w:tcPr>
          <w:p w14:paraId="2276A11E" w14:textId="77777777" w:rsidR="00D1319E" w:rsidRDefault="00D1319E" w:rsidP="00D1319E">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Lenart J. Kučić, svetovalec za medije, Kabinet ministrice,</w:t>
            </w:r>
          </w:p>
          <w:p w14:paraId="3C0FBCF0" w14:textId="77777777" w:rsidR="00D1319E" w:rsidRDefault="00D1319E" w:rsidP="00D1319E">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Magda Stražišar</w:t>
            </w:r>
            <w:r>
              <w:rPr>
                <w:rFonts w:ascii="Arial" w:eastAsia="Times New Roman" w:hAnsi="Arial" w:cs="Arial"/>
                <w:iCs/>
                <w:sz w:val="20"/>
                <w:szCs w:val="20"/>
                <w:lang w:eastAsia="sl-SI"/>
              </w:rPr>
              <w:t xml:space="preserve">, </w:t>
            </w:r>
            <w:r w:rsidR="00D413D8">
              <w:rPr>
                <w:rFonts w:ascii="Arial" w:eastAsia="Times New Roman" w:hAnsi="Arial" w:cs="Arial"/>
                <w:iCs/>
                <w:sz w:val="20"/>
                <w:szCs w:val="20"/>
                <w:lang w:eastAsia="sl-SI"/>
              </w:rPr>
              <w:t xml:space="preserve">sekretarka, </w:t>
            </w:r>
            <w:r w:rsidRPr="00D1319E">
              <w:rPr>
                <w:rFonts w:ascii="Arial" w:eastAsia="Times New Roman" w:hAnsi="Arial" w:cs="Arial"/>
                <w:iCs/>
                <w:sz w:val="20"/>
                <w:szCs w:val="20"/>
                <w:lang w:eastAsia="sl-SI"/>
              </w:rPr>
              <w:t>vodja Služb</w:t>
            </w:r>
            <w:r w:rsidR="00D413D8">
              <w:rPr>
                <w:rFonts w:ascii="Arial" w:eastAsia="Times New Roman" w:hAnsi="Arial" w:cs="Arial"/>
                <w:iCs/>
                <w:sz w:val="20"/>
                <w:szCs w:val="20"/>
                <w:lang w:eastAsia="sl-SI"/>
              </w:rPr>
              <w:t>e</w:t>
            </w:r>
            <w:r w:rsidRPr="00D1319E">
              <w:rPr>
                <w:rFonts w:ascii="Arial" w:eastAsia="Times New Roman" w:hAnsi="Arial" w:cs="Arial"/>
                <w:iCs/>
                <w:sz w:val="20"/>
                <w:szCs w:val="20"/>
                <w:lang w:eastAsia="sl-SI"/>
              </w:rPr>
              <w:t xml:space="preserve"> za slovenski jezik</w:t>
            </w:r>
            <w:r>
              <w:rPr>
                <w:rFonts w:ascii="Arial" w:eastAsia="Times New Roman" w:hAnsi="Arial" w:cs="Arial"/>
                <w:iCs/>
                <w:sz w:val="20"/>
                <w:szCs w:val="20"/>
                <w:lang w:eastAsia="sl-SI"/>
              </w:rPr>
              <w:t>,</w:t>
            </w:r>
          </w:p>
          <w:p w14:paraId="42D01024" w14:textId="77777777" w:rsidR="002F2F26" w:rsidRDefault="002F2F26" w:rsidP="00D1319E">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Irena Grahek, analitičarka, Služba za slovenski jezik,</w:t>
            </w:r>
          </w:p>
          <w:p w14:paraId="4307FD76" w14:textId="77777777" w:rsidR="00D1319E" w:rsidRDefault="00D1319E" w:rsidP="00D1319E">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Branko Jezovšek, sekretar, Direktorat za medije.</w:t>
            </w:r>
          </w:p>
          <w:p w14:paraId="24935D2E" w14:textId="77777777" w:rsidR="00096403" w:rsidRPr="00D1319E" w:rsidRDefault="00096403" w:rsidP="000964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14:paraId="6A650493" w14:textId="77777777" w:rsidTr="005940FE">
        <w:tc>
          <w:tcPr>
            <w:tcW w:w="9163" w:type="dxa"/>
            <w:gridSpan w:val="4"/>
          </w:tcPr>
          <w:p w14:paraId="40391EF2"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8369EA" w14:paraId="41EF8935" w14:textId="77777777" w:rsidTr="005940FE">
        <w:tc>
          <w:tcPr>
            <w:tcW w:w="9163" w:type="dxa"/>
            <w:gridSpan w:val="4"/>
          </w:tcPr>
          <w:p w14:paraId="406D735D" w14:textId="77777777" w:rsidR="001B2B27" w:rsidRPr="00AE1F83" w:rsidRDefault="00D1319E" w:rsidP="00D131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w:t>
            </w:r>
          </w:p>
        </w:tc>
      </w:tr>
      <w:tr w:rsidR="00AE1F83" w:rsidRPr="008369EA" w14:paraId="5AD84752" w14:textId="77777777" w:rsidTr="005940FE">
        <w:tc>
          <w:tcPr>
            <w:tcW w:w="9163" w:type="dxa"/>
            <w:gridSpan w:val="4"/>
          </w:tcPr>
          <w:p w14:paraId="1D6F889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8369EA" w14:paraId="436EDB10" w14:textId="77777777" w:rsidTr="005940FE">
        <w:tc>
          <w:tcPr>
            <w:tcW w:w="9163" w:type="dxa"/>
            <w:gridSpan w:val="4"/>
          </w:tcPr>
          <w:p w14:paraId="36350AA7" w14:textId="77777777" w:rsidR="00D1319E" w:rsidRDefault="008E6D30" w:rsidP="004D4ABF">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D1319E">
              <w:rPr>
                <w:rFonts w:ascii="Arial" w:eastAsia="Times New Roman" w:hAnsi="Arial" w:cs="Arial"/>
                <w:iCs/>
                <w:sz w:val="20"/>
                <w:szCs w:val="20"/>
                <w:lang w:eastAsia="sl-SI"/>
              </w:rPr>
              <w:t>r. Asta Vrečko, ministrica,</w:t>
            </w:r>
          </w:p>
          <w:p w14:paraId="2BE677CB" w14:textId="77777777" w:rsidR="001B2B27" w:rsidRDefault="00D1319E" w:rsidP="004D4ABF">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mag. Marko Rusjan, državni sekretar,</w:t>
            </w:r>
          </w:p>
          <w:p w14:paraId="438E7964" w14:textId="77777777" w:rsidR="0093306A" w:rsidRPr="0093306A" w:rsidRDefault="0093306A" w:rsidP="004D4ABF">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3306A">
              <w:rPr>
                <w:rFonts w:ascii="Arial" w:eastAsia="Times New Roman" w:hAnsi="Arial" w:cs="Arial"/>
                <w:iCs/>
                <w:sz w:val="20"/>
                <w:szCs w:val="20"/>
                <w:lang w:eastAsia="sl-SI"/>
              </w:rPr>
              <w:t>Lenart J. Kučić, svetovalec za medije, Kabinet ministrice,</w:t>
            </w:r>
          </w:p>
          <w:p w14:paraId="4BD3D894" w14:textId="77777777" w:rsidR="0037112D" w:rsidRDefault="0093306A" w:rsidP="0037112D">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3306A">
              <w:rPr>
                <w:rFonts w:ascii="Arial" w:eastAsia="Times New Roman" w:hAnsi="Arial" w:cs="Arial"/>
                <w:iCs/>
                <w:sz w:val="20"/>
                <w:szCs w:val="20"/>
                <w:lang w:eastAsia="sl-SI"/>
              </w:rPr>
              <w:t xml:space="preserve">Magda Stražišar, </w:t>
            </w:r>
            <w:r w:rsidR="00D413D8">
              <w:rPr>
                <w:rFonts w:ascii="Arial" w:eastAsia="Times New Roman" w:hAnsi="Arial" w:cs="Arial"/>
                <w:iCs/>
                <w:sz w:val="20"/>
                <w:szCs w:val="20"/>
                <w:lang w:eastAsia="sl-SI"/>
              </w:rPr>
              <w:t xml:space="preserve">sekretarka, </w:t>
            </w:r>
            <w:r w:rsidRPr="0093306A">
              <w:rPr>
                <w:rFonts w:ascii="Arial" w:eastAsia="Times New Roman" w:hAnsi="Arial" w:cs="Arial"/>
                <w:iCs/>
                <w:sz w:val="20"/>
                <w:szCs w:val="20"/>
                <w:lang w:eastAsia="sl-SI"/>
              </w:rPr>
              <w:t>vodja</w:t>
            </w:r>
            <w:r w:rsidR="00D413D8">
              <w:rPr>
                <w:rFonts w:ascii="Arial" w:eastAsia="Times New Roman" w:hAnsi="Arial" w:cs="Arial"/>
                <w:iCs/>
                <w:sz w:val="20"/>
                <w:szCs w:val="20"/>
                <w:lang w:eastAsia="sl-SI"/>
              </w:rPr>
              <w:t xml:space="preserve"> </w:t>
            </w:r>
            <w:r w:rsidRPr="0093306A">
              <w:rPr>
                <w:rFonts w:ascii="Arial" w:eastAsia="Times New Roman" w:hAnsi="Arial" w:cs="Arial"/>
                <w:iCs/>
                <w:sz w:val="20"/>
                <w:szCs w:val="20"/>
                <w:lang w:eastAsia="sl-SI"/>
              </w:rPr>
              <w:t>Služb</w:t>
            </w:r>
            <w:r w:rsidR="00D413D8">
              <w:rPr>
                <w:rFonts w:ascii="Arial" w:eastAsia="Times New Roman" w:hAnsi="Arial" w:cs="Arial"/>
                <w:iCs/>
                <w:sz w:val="20"/>
                <w:szCs w:val="20"/>
                <w:lang w:eastAsia="sl-SI"/>
              </w:rPr>
              <w:t>e</w:t>
            </w:r>
            <w:r w:rsidRPr="0093306A">
              <w:rPr>
                <w:rFonts w:ascii="Arial" w:eastAsia="Times New Roman" w:hAnsi="Arial" w:cs="Arial"/>
                <w:iCs/>
                <w:sz w:val="20"/>
                <w:szCs w:val="20"/>
                <w:lang w:eastAsia="sl-SI"/>
              </w:rPr>
              <w:t xml:space="preserve"> za slovenski jezik</w:t>
            </w:r>
            <w:r w:rsidR="0037112D">
              <w:rPr>
                <w:rFonts w:ascii="Arial" w:eastAsia="Times New Roman" w:hAnsi="Arial" w:cs="Arial"/>
                <w:iCs/>
                <w:sz w:val="20"/>
                <w:szCs w:val="20"/>
                <w:lang w:eastAsia="sl-SI"/>
              </w:rPr>
              <w:t>.</w:t>
            </w:r>
          </w:p>
          <w:p w14:paraId="19288B25" w14:textId="77777777" w:rsidR="00096403" w:rsidRPr="00096403" w:rsidRDefault="00096403" w:rsidP="0009640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14:paraId="645210DA" w14:textId="77777777" w:rsidTr="005940FE">
        <w:tc>
          <w:tcPr>
            <w:tcW w:w="9163" w:type="dxa"/>
            <w:gridSpan w:val="4"/>
          </w:tcPr>
          <w:p w14:paraId="0ED6DFBD"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8369EA" w14:paraId="5C00FB4B" w14:textId="77777777" w:rsidTr="005940FE">
        <w:tc>
          <w:tcPr>
            <w:tcW w:w="9163" w:type="dxa"/>
            <w:gridSpan w:val="4"/>
          </w:tcPr>
          <w:p w14:paraId="3B5D6811" w14:textId="77777777" w:rsid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295">
              <w:rPr>
                <w:rFonts w:ascii="Arial" w:eastAsia="Times New Roman" w:hAnsi="Arial" w:cs="Arial"/>
                <w:iCs/>
                <w:sz w:val="20"/>
                <w:szCs w:val="20"/>
                <w:lang w:eastAsia="sl-SI"/>
              </w:rPr>
              <w:t>Zakon o javni rabi slovenščine (ZJRS) je bil sprejet leta 2004 in dopolnjen z manjšimi popravki leta 2010. Od zadnje spremembe zakona je minilo že več kot deset let, medtem pa se je zelo spremenila družbena stvarnost, predvsem na področju informacijsko-komunikacijskih tehnologij, ki močno vplivajo tudi na rabo slovenskega jezika.</w:t>
            </w:r>
          </w:p>
          <w:p w14:paraId="096E2B19" w14:textId="77777777" w:rsid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78062B"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295">
              <w:rPr>
                <w:rFonts w:ascii="Arial" w:eastAsia="Times New Roman" w:hAnsi="Arial" w:cs="Arial"/>
                <w:iCs/>
                <w:sz w:val="20"/>
                <w:szCs w:val="20"/>
                <w:lang w:eastAsia="sl-SI"/>
              </w:rPr>
              <w:t>Zakonodajalec pred skoraj dvajsetimi leti ni mogel predvideti tehnologij in storitev, ki so danes ključne za dostop do storitev informacijske družbe, kulturnih in medijskih vsebin, elektronskih storitev javne uprave (zdravja, davkov …) ter do večine drugih informacij, ki jih državljani zbirajo, ustvarjajo in širijo prek digitalnih platform. Prav tako še niso bile razširjene pretočne storitve na zahtevo, ki jih globalni ponudniki tržijo po celotni Evropski uniji, a večinoma niso na voljo v slovenskem jeziku.</w:t>
            </w:r>
          </w:p>
          <w:p w14:paraId="31918048" w14:textId="77777777" w:rsid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5F309C5"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295">
              <w:rPr>
                <w:rFonts w:ascii="Arial" w:eastAsia="Times New Roman" w:hAnsi="Arial" w:cs="Arial"/>
                <w:iCs/>
                <w:sz w:val="20"/>
                <w:szCs w:val="20"/>
                <w:lang w:eastAsia="sl-SI"/>
              </w:rPr>
              <w:t xml:space="preserve">Omenjene tehnologije so zato med uporabniki in strokovno javnostjo v zadnjih letih odprle več vprašanj, ali sedanji Zakon o javni rabi slovenščine sploh še zagotavlja ustrezno zaščito slovenskega jezika tudi v digitalnem okolju, saj to področje v praksi ni urejeno. </w:t>
            </w:r>
          </w:p>
          <w:p w14:paraId="47CAAC93"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54B4D5B"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295">
              <w:rPr>
                <w:rFonts w:ascii="Arial" w:eastAsia="Times New Roman" w:hAnsi="Arial" w:cs="Arial"/>
                <w:iCs/>
                <w:sz w:val="20"/>
                <w:szCs w:val="20"/>
                <w:lang w:eastAsia="sl-SI"/>
              </w:rPr>
              <w:t xml:space="preserve">Nekatere video storitve na zahtevo, med katerimi sta najbolj znana Netflix in Disney+, sta sicer na voljo tudi slovenskim uporabnikom, a ne ponujata izbire slovenskega jezika, kar na drugi strani že dolgo omogočajo nekateri drugi tuji ponudniki podobnih vsebin (HBO). Računalniški operacijski sistem Windows je bil poslovenjen že pred skoraj tridesetimi leti, uporabniki so poslovenili večino najbolj priljubljenih odprtokodnih programov in operacijskih sistemov (Linux, Mozilla …) podjetje Apple pa kljub vse večjemu številu slovenskih uporabnikov zlasti med pametnimi mobilniki iPhone ni poslovenil svojih operacijskih sistemov in storitev. </w:t>
            </w:r>
          </w:p>
          <w:p w14:paraId="74E3809C"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6C9D7BB"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295">
              <w:rPr>
                <w:rFonts w:ascii="Arial" w:eastAsia="Times New Roman" w:hAnsi="Arial" w:cs="Arial"/>
                <w:iCs/>
                <w:sz w:val="20"/>
                <w:szCs w:val="20"/>
                <w:lang w:eastAsia="sl-SI"/>
              </w:rPr>
              <w:t xml:space="preserve">Podobno je med proizvajalci osebnih avtomobilov, bele tehnike, zabavne elektronike in nekaterih drugih naprav, namenjenih množičnemu trgu, ki prav tako omogočajo dostop do medijskih in kulturnih storitev ter storitev informacijske družbe. Dodatne nejasnosti je prinesla konvergenca: združevanje nekoč ločenih vsebin in storitev na eni elektronski komunikacijski napravi (osebni računalnik, pametni mobilnik …), ki je zabrisala razmejitev med javno in zasebno rabo jezika. Zato že dalj časa prihaja do težav pri interpretaciji nekaterih členov ZJRS, zlasti 14. in 20. člena, posledično pa tudi do neusklajenih mnenj in odzivov ter (ne)ukrepanja organov, ki so pristojni za izvajanje ZJRS. </w:t>
            </w:r>
          </w:p>
          <w:p w14:paraId="186612E7"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EFE5F6"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295">
              <w:rPr>
                <w:rFonts w:ascii="Arial" w:eastAsia="Times New Roman" w:hAnsi="Arial" w:cs="Arial"/>
                <w:iCs/>
                <w:sz w:val="20"/>
                <w:szCs w:val="20"/>
                <w:lang w:eastAsia="sl-SI"/>
              </w:rPr>
              <w:t xml:space="preserve">Na pobudo Ministrstva za kulturo je bila lani ustanovljena Medresorska delovna skupina za pripravo novele Zakona o javni rabi slovenščine (28. 9. 2022 in razširjena 23. 11. 2022), v kateri so poleg predstavnikov Ministrstva za kulturo (Kabineta ministrice, Direktorata za medije in Službe za slovenski jezik) še predstavniki Inšpektorata za kulturo in medije, Tržnega inšpektorata, Ministrstva za gospodarstvo, turizem in šport ter Ministrstva za digitalno preobrazbo. </w:t>
            </w:r>
          </w:p>
          <w:p w14:paraId="7455D120"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B44B2C3"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295">
              <w:rPr>
                <w:rFonts w:ascii="Arial" w:eastAsia="Times New Roman" w:hAnsi="Arial" w:cs="Arial"/>
                <w:iCs/>
                <w:sz w:val="20"/>
                <w:szCs w:val="20"/>
                <w:lang w:eastAsia="sl-SI"/>
              </w:rPr>
              <w:t xml:space="preserve">Delovna skupina je iz izkušenj z uporabniki in na podlagi ugotovitev ob izvajanju inšpekcijskega nadzora ugotovila, da so ponekod v besedilu zakona potrebne bolj natančne in jasne opredelitve. Ni namreč enotne razlage, kaj danes obsega pojem javna raba jezika in kateri členi se nanašajo na govorne vmesnike in operacijske sisteme, ki so ključni za dostop do kulturnih in medijskih storitev ter storitev informacijske družbe. Prav tako ni dovolj jasna pristojnost posameznih inšpektoratov za nadzor nad določbami ZJRS. </w:t>
            </w:r>
          </w:p>
          <w:p w14:paraId="358A9950" w14:textId="77777777" w:rsidR="00945295" w:rsidRP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1286DED" w14:textId="322489E1" w:rsidR="00945295"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5295">
              <w:rPr>
                <w:rFonts w:ascii="Arial" w:eastAsia="Times New Roman" w:hAnsi="Arial" w:cs="Arial"/>
                <w:iCs/>
                <w:sz w:val="20"/>
                <w:szCs w:val="20"/>
                <w:lang w:eastAsia="sl-SI"/>
              </w:rPr>
              <w:t xml:space="preserve">Vse to so razlogi za prenovo ZJRS, pri čemer je osnovno vodilo zaščita slovenščine ter uporabnikom slovenščine omogočiti tudi neoviran dostop do informacijske družbe. Poglavitne rešitve v predlogu zakona obsegajo definicijo javne rabe slovenščine, dopolnitev ZJRS z določbami (členi), ki pokrivajo </w:t>
            </w:r>
            <w:r w:rsidRPr="00945295">
              <w:rPr>
                <w:rFonts w:ascii="Arial" w:eastAsia="Times New Roman" w:hAnsi="Arial" w:cs="Arial"/>
                <w:iCs/>
                <w:sz w:val="20"/>
                <w:szCs w:val="20"/>
                <w:lang w:eastAsia="sl-SI"/>
              </w:rPr>
              <w:lastRenderedPageBreak/>
              <w:t>nove vsebine v družbi in na trgu na jezikovnem področju (in so usklajene z uredbami in direktivami EU), ter</w:t>
            </w:r>
            <w:r w:rsidR="008D69A1">
              <w:rPr>
                <w:rFonts w:ascii="Arial" w:eastAsia="Times New Roman" w:hAnsi="Arial" w:cs="Arial"/>
                <w:iCs/>
                <w:sz w:val="20"/>
                <w:szCs w:val="20"/>
                <w:lang w:eastAsia="sl-SI"/>
              </w:rPr>
              <w:t xml:space="preserve"> prenovo določb </w:t>
            </w:r>
            <w:r w:rsidR="00B53A30">
              <w:rPr>
                <w:rFonts w:ascii="Arial" w:eastAsia="Times New Roman" w:hAnsi="Arial" w:cs="Arial"/>
                <w:iCs/>
                <w:sz w:val="20"/>
                <w:szCs w:val="20"/>
                <w:lang w:eastAsia="sl-SI"/>
              </w:rPr>
              <w:t xml:space="preserve">o inšpekcijskem </w:t>
            </w:r>
            <w:r w:rsidRPr="00945295">
              <w:rPr>
                <w:rFonts w:ascii="Arial" w:eastAsia="Times New Roman" w:hAnsi="Arial" w:cs="Arial"/>
                <w:iCs/>
                <w:sz w:val="20"/>
                <w:szCs w:val="20"/>
                <w:lang w:eastAsia="sl-SI"/>
              </w:rPr>
              <w:t>nadzor</w:t>
            </w:r>
            <w:r w:rsidR="008D69A1">
              <w:rPr>
                <w:rFonts w:ascii="Arial" w:eastAsia="Times New Roman" w:hAnsi="Arial" w:cs="Arial"/>
                <w:iCs/>
                <w:sz w:val="20"/>
                <w:szCs w:val="20"/>
                <w:lang w:eastAsia="sl-SI"/>
              </w:rPr>
              <w:t>u in kazenskih določb</w:t>
            </w:r>
            <w:r w:rsidRPr="00945295">
              <w:rPr>
                <w:rFonts w:ascii="Arial" w:eastAsia="Times New Roman" w:hAnsi="Arial" w:cs="Arial"/>
                <w:iCs/>
                <w:sz w:val="20"/>
                <w:szCs w:val="20"/>
                <w:lang w:eastAsia="sl-SI"/>
              </w:rPr>
              <w:t>.</w:t>
            </w:r>
          </w:p>
          <w:p w14:paraId="3ECA58FA" w14:textId="73C4394C" w:rsidR="00814227" w:rsidRDefault="00814227"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E1C9CC" w14:textId="6E203612" w:rsidR="00814227" w:rsidRPr="00A84A4A" w:rsidRDefault="00814227" w:rsidP="00814227">
            <w:pPr>
              <w:overflowPunct w:val="0"/>
              <w:autoSpaceDE w:val="0"/>
              <w:autoSpaceDN w:val="0"/>
              <w:adjustRightInd w:val="0"/>
              <w:spacing w:after="0" w:line="260" w:lineRule="exact"/>
              <w:jc w:val="both"/>
              <w:textAlignment w:val="baseline"/>
              <w:rPr>
                <w:rFonts w:ascii="Arial" w:eastAsia="Times New Roman" w:hAnsi="Arial" w:cs="Arial"/>
                <w:iCs/>
                <w:sz w:val="20"/>
                <w:szCs w:val="20"/>
                <w:u w:val="single"/>
                <w:lang w:eastAsia="sl-SI"/>
              </w:rPr>
            </w:pPr>
            <w:r w:rsidRPr="00A84A4A">
              <w:rPr>
                <w:rFonts w:ascii="Arial" w:eastAsia="Times New Roman" w:hAnsi="Arial" w:cs="Arial"/>
                <w:iCs/>
                <w:sz w:val="20"/>
                <w:szCs w:val="20"/>
                <w:u w:val="single"/>
                <w:lang w:eastAsia="sl-SI"/>
              </w:rPr>
              <w:t xml:space="preserve">Novo gradivo št. </w:t>
            </w:r>
            <w:r w:rsidR="00DE6673" w:rsidRPr="00A84A4A">
              <w:rPr>
                <w:rFonts w:ascii="Arial" w:eastAsia="Times New Roman" w:hAnsi="Arial" w:cs="Arial"/>
                <w:iCs/>
                <w:sz w:val="20"/>
                <w:szCs w:val="20"/>
                <w:u w:val="single"/>
                <w:lang w:eastAsia="sl-SI"/>
              </w:rPr>
              <w:t>2</w:t>
            </w:r>
            <w:r w:rsidRPr="00A84A4A">
              <w:rPr>
                <w:rFonts w:ascii="Arial" w:eastAsia="Times New Roman" w:hAnsi="Arial" w:cs="Arial"/>
                <w:iCs/>
                <w:sz w:val="20"/>
                <w:szCs w:val="20"/>
                <w:u w:val="single"/>
                <w:lang w:eastAsia="sl-SI"/>
              </w:rPr>
              <w:t xml:space="preserve"> vsebuje naslednje popravke:</w:t>
            </w:r>
          </w:p>
          <w:p w14:paraId="64C74D71" w14:textId="77777777" w:rsidR="00BA7EA8" w:rsidRDefault="00BA7EA8" w:rsidP="0081422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37863FE" w14:textId="1155B2B4" w:rsidR="00DE6673" w:rsidRPr="00BA7EA8" w:rsidRDefault="00814227" w:rsidP="00BA7EA8">
            <w:pPr>
              <w:pStyle w:val="Odstavekseznama"/>
              <w:numPr>
                <w:ilvl w:val="0"/>
                <w:numId w:val="7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Pr="00814227">
              <w:rPr>
                <w:rFonts w:ascii="Arial" w:eastAsia="Times New Roman" w:hAnsi="Arial" w:cs="Arial"/>
                <w:iCs/>
                <w:sz w:val="20"/>
                <w:szCs w:val="20"/>
                <w:lang w:eastAsia="sl-SI"/>
              </w:rPr>
              <w:t xml:space="preserve"> točki II. BESEDILO ČLENOV se</w:t>
            </w:r>
            <w:r w:rsidR="00DE6673">
              <w:rPr>
                <w:rFonts w:ascii="Arial" w:eastAsia="Times New Roman" w:hAnsi="Arial" w:cs="Arial"/>
                <w:iCs/>
                <w:sz w:val="20"/>
                <w:szCs w:val="20"/>
                <w:lang w:eastAsia="sl-SI"/>
              </w:rPr>
              <w:t xml:space="preserve"> v 7.</w:t>
            </w:r>
            <w:r w:rsidRPr="00814227">
              <w:rPr>
                <w:rFonts w:ascii="Arial" w:eastAsia="Times New Roman" w:hAnsi="Arial" w:cs="Arial"/>
                <w:iCs/>
                <w:sz w:val="20"/>
                <w:szCs w:val="20"/>
                <w:lang w:eastAsia="sl-SI"/>
              </w:rPr>
              <w:t xml:space="preserve"> člen</w:t>
            </w:r>
            <w:r w:rsidR="00DE6673">
              <w:rPr>
                <w:rFonts w:ascii="Arial" w:eastAsia="Times New Roman" w:hAnsi="Arial" w:cs="Arial"/>
                <w:iCs/>
                <w:sz w:val="20"/>
                <w:szCs w:val="20"/>
                <w:lang w:eastAsia="sl-SI"/>
              </w:rPr>
              <w:t>u</w:t>
            </w:r>
            <w:r w:rsidRPr="00814227">
              <w:rPr>
                <w:rFonts w:ascii="Arial" w:eastAsia="Times New Roman" w:hAnsi="Arial" w:cs="Arial"/>
                <w:iCs/>
                <w:sz w:val="20"/>
                <w:szCs w:val="20"/>
                <w:lang w:eastAsia="sl-SI"/>
              </w:rPr>
              <w:t xml:space="preserve"> predloga zakona</w:t>
            </w:r>
            <w:r w:rsidR="00A84A4A">
              <w:rPr>
                <w:rFonts w:ascii="Arial" w:eastAsia="Times New Roman" w:hAnsi="Arial" w:cs="Arial"/>
                <w:iCs/>
                <w:sz w:val="20"/>
                <w:szCs w:val="20"/>
                <w:lang w:eastAsia="sl-SI"/>
              </w:rPr>
              <w:t>, s katerim se spreminja 29. člen zakona (pristojnost inšpekcij),</w:t>
            </w:r>
            <w:r w:rsidR="00DE6673">
              <w:rPr>
                <w:rFonts w:ascii="Arial" w:eastAsia="Times New Roman" w:hAnsi="Arial" w:cs="Arial"/>
                <w:iCs/>
                <w:sz w:val="20"/>
                <w:szCs w:val="20"/>
                <w:lang w:eastAsia="sl-SI"/>
              </w:rPr>
              <w:t xml:space="preserve"> 5. in 6. točka spremenita tako, da se glasita: </w:t>
            </w:r>
            <w:r w:rsidRPr="00814227">
              <w:rPr>
                <w:rFonts w:ascii="Arial" w:eastAsia="Times New Roman" w:hAnsi="Arial" w:cs="Arial"/>
                <w:iCs/>
                <w:sz w:val="20"/>
                <w:szCs w:val="20"/>
                <w:lang w:eastAsia="sl-SI"/>
              </w:rPr>
              <w:t xml:space="preserve"> </w:t>
            </w:r>
          </w:p>
          <w:p w14:paraId="39AA6326" w14:textId="354295D6" w:rsidR="00DE6673" w:rsidRPr="00BA7EA8" w:rsidRDefault="00DE6673" w:rsidP="00BA7EA8">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Pr="00DE6673">
              <w:rPr>
                <w:rFonts w:ascii="Arial" w:eastAsia="Times New Roman" w:hAnsi="Arial" w:cs="Arial"/>
                <w:iCs/>
                <w:sz w:val="20"/>
                <w:szCs w:val="20"/>
                <w:lang w:eastAsia="sl-SI"/>
              </w:rPr>
              <w:t>5.</w:t>
            </w:r>
            <w:r w:rsidRPr="00DE6673">
              <w:rPr>
                <w:rFonts w:ascii="Arial" w:eastAsia="Times New Roman" w:hAnsi="Arial" w:cs="Arial"/>
                <w:iCs/>
                <w:sz w:val="20"/>
                <w:szCs w:val="20"/>
                <w:lang w:eastAsia="sl-SI"/>
              </w:rPr>
              <w:tab/>
              <w:t>Uprava Republike Slovenije za varno hrano, veterinarstvo in varstvo rastlin nad izvajanjem drugega in tretjega odstavka 15. člena tega zakona glede živil in fitofarmacevtskih sredstev, razen v delu, ki se nanaša na prehranska dopolnila in živila za posebne prehranske oziroma zdravstvene namene, nadzor nad katerimi je v pristojnosti Zdravstvenega inšpektorata Republike Slovenije;</w:t>
            </w:r>
          </w:p>
          <w:p w14:paraId="7AE4838B" w14:textId="6EE88991" w:rsidR="00DE6673" w:rsidRDefault="00DE6673" w:rsidP="00DE6673">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E6673">
              <w:rPr>
                <w:rFonts w:ascii="Arial" w:eastAsia="Times New Roman" w:hAnsi="Arial" w:cs="Arial"/>
                <w:iCs/>
                <w:sz w:val="20"/>
                <w:szCs w:val="20"/>
                <w:lang w:eastAsia="sl-SI"/>
              </w:rPr>
              <w:t>6.</w:t>
            </w:r>
            <w:r w:rsidR="00A84A4A">
              <w:rPr>
                <w:rFonts w:ascii="Arial" w:eastAsia="Times New Roman" w:hAnsi="Arial" w:cs="Arial"/>
                <w:iCs/>
                <w:sz w:val="20"/>
                <w:szCs w:val="20"/>
                <w:lang w:eastAsia="sl-SI"/>
              </w:rPr>
              <w:t xml:space="preserve"> </w:t>
            </w:r>
            <w:r w:rsidRPr="00DE6673">
              <w:rPr>
                <w:rFonts w:ascii="Arial" w:eastAsia="Times New Roman" w:hAnsi="Arial" w:cs="Arial"/>
                <w:iCs/>
                <w:sz w:val="20"/>
                <w:szCs w:val="20"/>
                <w:lang w:eastAsia="sl-SI"/>
              </w:rPr>
              <w:t>Javna agencija Republike Slovenije za zdravila in medicinske pripomočke nad izvajanjem drugega in tretjega odstavka 15. člena (glede besedil ob zdravilih) tega zakona.«.</w:t>
            </w:r>
          </w:p>
          <w:p w14:paraId="042E8BC0" w14:textId="08B3EB91" w:rsidR="00BA7EA8" w:rsidRDefault="00BA7EA8" w:rsidP="00DE6673">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7960D098" w14:textId="10518960" w:rsidR="00BA7EA8" w:rsidRDefault="00BA7EA8" w:rsidP="00DE6673">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7. točka se črta.</w:t>
            </w:r>
          </w:p>
          <w:p w14:paraId="230FE252" w14:textId="77777777" w:rsidR="00BA7EA8" w:rsidRPr="00BA7EA8" w:rsidRDefault="00BA7EA8" w:rsidP="00BA7EA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BB35A2" w14:textId="1A218D93" w:rsidR="00BA7EA8" w:rsidRDefault="00BA7EA8" w:rsidP="00BA7EA8">
            <w:pPr>
              <w:pStyle w:val="Odstavekseznama"/>
              <w:numPr>
                <w:ilvl w:val="0"/>
                <w:numId w:val="7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točki III. OBRAZLOŽITEV se pri obrazložitvi </w:t>
            </w:r>
            <w:r w:rsidR="00A84A4A">
              <w:rPr>
                <w:rFonts w:ascii="Arial" w:eastAsia="Times New Roman" w:hAnsi="Arial" w:cs="Arial"/>
                <w:iCs/>
                <w:sz w:val="20"/>
                <w:szCs w:val="20"/>
                <w:lang w:eastAsia="sl-SI"/>
              </w:rPr>
              <w:t xml:space="preserve">k </w:t>
            </w:r>
            <w:r>
              <w:rPr>
                <w:rFonts w:ascii="Arial" w:eastAsia="Times New Roman" w:hAnsi="Arial" w:cs="Arial"/>
                <w:iCs/>
                <w:sz w:val="20"/>
                <w:szCs w:val="20"/>
                <w:lang w:eastAsia="sl-SI"/>
              </w:rPr>
              <w:t>7. člen</w:t>
            </w:r>
            <w:r w:rsidR="00A84A4A">
              <w:rPr>
                <w:rFonts w:ascii="Arial" w:eastAsia="Times New Roman" w:hAnsi="Arial" w:cs="Arial"/>
                <w:iCs/>
                <w:sz w:val="20"/>
                <w:szCs w:val="20"/>
                <w:lang w:eastAsia="sl-SI"/>
              </w:rPr>
              <w:t>u</w:t>
            </w:r>
            <w:r>
              <w:rPr>
                <w:rFonts w:ascii="Arial" w:eastAsia="Times New Roman" w:hAnsi="Arial" w:cs="Arial"/>
                <w:iCs/>
                <w:sz w:val="20"/>
                <w:szCs w:val="20"/>
                <w:lang w:eastAsia="sl-SI"/>
              </w:rPr>
              <w:t xml:space="preserve"> drugi odstavek besedila spremeni tako, da se glasi:</w:t>
            </w:r>
          </w:p>
          <w:p w14:paraId="710FA40A" w14:textId="1440FED2" w:rsidR="00BA7EA8" w:rsidRPr="00BA7EA8" w:rsidRDefault="00BA7EA8" w:rsidP="00BA7EA8">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Pr="00BA7EA8">
              <w:rPr>
                <w:rFonts w:ascii="Arial" w:eastAsia="Times New Roman" w:hAnsi="Arial" w:cs="Arial"/>
                <w:iCs/>
                <w:sz w:val="20"/>
                <w:szCs w:val="20"/>
                <w:lang w:eastAsia="sl-SI"/>
              </w:rPr>
              <w:t>Zaradi novega 15.a člena se v 1. točki določi pristojnost inšpekcijskega nadzora tudi nad izvajanjem tega člena. V 3. in 5. točki se navede veljavno poimenovanje pristojnih inšpekcij, in sicer Inšpektorat Republike Slovenije za šport in Uprava Republike Slovenije za varno hrano, veterinarstvo in varstvo rastlin.</w:t>
            </w:r>
            <w:r>
              <w:rPr>
                <w:rFonts w:ascii="Arial" w:eastAsia="Times New Roman" w:hAnsi="Arial" w:cs="Arial"/>
                <w:iCs/>
                <w:sz w:val="20"/>
                <w:szCs w:val="20"/>
                <w:lang w:eastAsia="sl-SI"/>
              </w:rPr>
              <w:t>«</w:t>
            </w:r>
            <w:r w:rsidR="00A84A4A">
              <w:rPr>
                <w:rFonts w:ascii="Arial" w:eastAsia="Times New Roman" w:hAnsi="Arial" w:cs="Arial"/>
                <w:iCs/>
                <w:sz w:val="20"/>
                <w:szCs w:val="20"/>
                <w:lang w:eastAsia="sl-SI"/>
              </w:rPr>
              <w:t>.</w:t>
            </w:r>
          </w:p>
          <w:p w14:paraId="45B34EEF" w14:textId="77777777" w:rsidR="00BA7EA8" w:rsidRDefault="00BA7EA8" w:rsidP="0081422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D70794" w14:textId="4AF612E0" w:rsidR="00814227" w:rsidRDefault="00814227" w:rsidP="00BA7EA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4227">
              <w:rPr>
                <w:rFonts w:ascii="Arial" w:eastAsia="Times New Roman" w:hAnsi="Arial" w:cs="Arial"/>
                <w:iCs/>
                <w:sz w:val="20"/>
                <w:szCs w:val="20"/>
                <w:lang w:eastAsia="sl-SI"/>
              </w:rPr>
              <w:t xml:space="preserve">Popravki so </w:t>
            </w:r>
            <w:r>
              <w:rPr>
                <w:rFonts w:ascii="Arial" w:eastAsia="Times New Roman" w:hAnsi="Arial" w:cs="Arial"/>
                <w:iCs/>
                <w:sz w:val="20"/>
                <w:szCs w:val="20"/>
                <w:lang w:eastAsia="sl-SI"/>
              </w:rPr>
              <w:t xml:space="preserve">bili </w:t>
            </w:r>
            <w:r w:rsidRPr="00814227">
              <w:rPr>
                <w:rFonts w:ascii="Arial" w:eastAsia="Times New Roman" w:hAnsi="Arial" w:cs="Arial"/>
                <w:iCs/>
                <w:sz w:val="20"/>
                <w:szCs w:val="20"/>
                <w:lang w:eastAsia="sl-SI"/>
              </w:rPr>
              <w:t>pripravljeni na podlagi upoštevanja pripomb</w:t>
            </w:r>
            <w:r w:rsidR="00BA7EA8">
              <w:rPr>
                <w:rFonts w:ascii="Arial" w:eastAsia="Times New Roman" w:hAnsi="Arial" w:cs="Arial"/>
                <w:iCs/>
                <w:sz w:val="20"/>
                <w:szCs w:val="20"/>
                <w:lang w:eastAsia="sl-SI"/>
              </w:rPr>
              <w:t xml:space="preserve"> </w:t>
            </w:r>
            <w:r w:rsidRPr="00814227">
              <w:rPr>
                <w:rFonts w:ascii="Arial" w:eastAsia="Times New Roman" w:hAnsi="Arial" w:cs="Arial"/>
                <w:iCs/>
                <w:sz w:val="20"/>
                <w:szCs w:val="20"/>
                <w:lang w:eastAsia="sl-SI"/>
              </w:rPr>
              <w:t xml:space="preserve">Ministrstva </w:t>
            </w:r>
            <w:r w:rsidR="00BA7EA8" w:rsidRPr="00BA7EA8">
              <w:rPr>
                <w:rFonts w:ascii="Arial" w:eastAsia="Times New Roman" w:hAnsi="Arial" w:cs="Arial"/>
                <w:iCs/>
                <w:sz w:val="20"/>
                <w:szCs w:val="20"/>
                <w:lang w:eastAsia="sl-SI"/>
              </w:rPr>
              <w:t>za kmetijstvo, gozdarstvo in prehrano</w:t>
            </w:r>
            <w:r w:rsidR="00743187">
              <w:rPr>
                <w:rFonts w:ascii="Arial" w:eastAsia="Times New Roman" w:hAnsi="Arial" w:cs="Arial"/>
                <w:iCs/>
                <w:sz w:val="20"/>
                <w:szCs w:val="20"/>
                <w:lang w:eastAsia="sl-SI"/>
              </w:rPr>
              <w:t xml:space="preserve">, s katerimi soglaša tudi </w:t>
            </w:r>
            <w:r w:rsidR="00743187" w:rsidRPr="00743187">
              <w:rPr>
                <w:rFonts w:ascii="Arial" w:eastAsia="Times New Roman" w:hAnsi="Arial" w:cs="Arial"/>
                <w:iCs/>
                <w:sz w:val="20"/>
                <w:szCs w:val="20"/>
                <w:lang w:eastAsia="sl-SI"/>
              </w:rPr>
              <w:t>Javn</w:t>
            </w:r>
            <w:r w:rsidR="00743187">
              <w:rPr>
                <w:rFonts w:ascii="Arial" w:eastAsia="Times New Roman" w:hAnsi="Arial" w:cs="Arial"/>
                <w:iCs/>
                <w:sz w:val="20"/>
                <w:szCs w:val="20"/>
                <w:lang w:eastAsia="sl-SI"/>
              </w:rPr>
              <w:t>a</w:t>
            </w:r>
            <w:r w:rsidR="00743187" w:rsidRPr="00743187">
              <w:rPr>
                <w:rFonts w:ascii="Arial" w:eastAsia="Times New Roman" w:hAnsi="Arial" w:cs="Arial"/>
                <w:iCs/>
                <w:sz w:val="20"/>
                <w:szCs w:val="20"/>
                <w:lang w:eastAsia="sl-SI"/>
              </w:rPr>
              <w:t xml:space="preserve"> agencije Republike Slovenije za zdravila in medicinske pripomočke</w:t>
            </w:r>
            <w:r w:rsidR="00743187">
              <w:rPr>
                <w:rFonts w:ascii="Arial" w:eastAsia="Times New Roman" w:hAnsi="Arial" w:cs="Arial"/>
                <w:iCs/>
                <w:sz w:val="20"/>
                <w:szCs w:val="20"/>
                <w:lang w:eastAsia="sl-SI"/>
              </w:rPr>
              <w:t xml:space="preserve">. </w:t>
            </w:r>
            <w:r w:rsidR="00BA7EA8" w:rsidRPr="00BA7EA8">
              <w:rPr>
                <w:rFonts w:ascii="Arial" w:eastAsia="Times New Roman" w:hAnsi="Arial" w:cs="Arial"/>
                <w:iCs/>
                <w:sz w:val="20"/>
                <w:szCs w:val="20"/>
                <w:lang w:eastAsia="sl-SI"/>
              </w:rPr>
              <w:t xml:space="preserve">Veterinarska uprava Republike Slovenije se je </w:t>
            </w:r>
            <w:r w:rsidR="00BA7EA8">
              <w:rPr>
                <w:rFonts w:ascii="Arial" w:eastAsia="Times New Roman" w:hAnsi="Arial" w:cs="Arial"/>
                <w:iCs/>
                <w:sz w:val="20"/>
                <w:szCs w:val="20"/>
                <w:lang w:eastAsia="sl-SI"/>
              </w:rPr>
              <w:t xml:space="preserve">namreč </w:t>
            </w:r>
            <w:r w:rsidR="00BA7EA8" w:rsidRPr="00BA7EA8">
              <w:rPr>
                <w:rFonts w:ascii="Arial" w:eastAsia="Times New Roman" w:hAnsi="Arial" w:cs="Arial"/>
                <w:iCs/>
                <w:sz w:val="20"/>
                <w:szCs w:val="20"/>
                <w:lang w:eastAsia="sl-SI"/>
              </w:rPr>
              <w:t>v letu 2011 preoblikovala v Upravo Republike Slovenije za varno hrano, veterinarstvo in varstvo rastlin, kjer je prišlo do sprememb pristojnosti na področju živil, zdravil in fitofarmacevtskih sredstev, kot je razvidno iz Uredbe o organih v sestavi ministrstev (Uradni list RS, št. 35/15, 62/15, 84/16, 41/17, 53/17, 52/18, 84/18, 10/19, 64/19, 64/21, 90/21, 101/21, 117/21, 78/22, 91/22 in 25/23).</w:t>
            </w:r>
            <w:r w:rsidR="00BA7EA8">
              <w:rPr>
                <w:rFonts w:ascii="Arial" w:eastAsia="Times New Roman" w:hAnsi="Arial" w:cs="Arial"/>
                <w:iCs/>
                <w:sz w:val="20"/>
                <w:szCs w:val="20"/>
                <w:lang w:eastAsia="sl-SI"/>
              </w:rPr>
              <w:t xml:space="preserve"> </w:t>
            </w:r>
            <w:r w:rsidR="00BA7EA8" w:rsidRPr="00BA7EA8">
              <w:rPr>
                <w:rFonts w:ascii="Arial" w:eastAsia="Times New Roman" w:hAnsi="Arial" w:cs="Arial"/>
                <w:iCs/>
                <w:sz w:val="20"/>
                <w:szCs w:val="20"/>
                <w:lang w:eastAsia="sl-SI"/>
              </w:rPr>
              <w:t xml:space="preserve">Na področju zdravil </w:t>
            </w:r>
            <w:r w:rsidR="00BA7EA8">
              <w:rPr>
                <w:rFonts w:ascii="Arial" w:eastAsia="Times New Roman" w:hAnsi="Arial" w:cs="Arial"/>
                <w:iCs/>
                <w:sz w:val="20"/>
                <w:szCs w:val="20"/>
                <w:lang w:eastAsia="sl-SI"/>
              </w:rPr>
              <w:t xml:space="preserve">pa </w:t>
            </w:r>
            <w:r w:rsidR="00BA7EA8" w:rsidRPr="00BA7EA8">
              <w:rPr>
                <w:rFonts w:ascii="Arial" w:eastAsia="Times New Roman" w:hAnsi="Arial" w:cs="Arial"/>
                <w:iCs/>
                <w:sz w:val="20"/>
                <w:szCs w:val="20"/>
                <w:lang w:eastAsia="sl-SI"/>
              </w:rPr>
              <w:t>je bil v letu 2014 sprejet nov Zakon o zdravilih (Uradni list RS, št. 17/14 in 66/19), kjer je tako za humana kot za zdravila za uporabo v veterinarski medicini pristojna za registracijo in izdajo dovoljenj Javna agencija Republike Slovenije za zdravila in medicinske pripomočke, ki odloča tudi o oznaki in navodilu za uporabo zdravila.</w:t>
            </w:r>
            <w:r w:rsidR="00A84A4A">
              <w:rPr>
                <w:rFonts w:ascii="Arial" w:eastAsia="Times New Roman" w:hAnsi="Arial" w:cs="Arial"/>
                <w:iCs/>
                <w:sz w:val="20"/>
                <w:szCs w:val="20"/>
                <w:lang w:eastAsia="sl-SI"/>
              </w:rPr>
              <w:t xml:space="preserve"> </w:t>
            </w:r>
          </w:p>
          <w:p w14:paraId="270DEB1A" w14:textId="77777777" w:rsidR="00945295" w:rsidRPr="00AE1F83" w:rsidRDefault="00945295" w:rsidP="009452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14:paraId="41150E40" w14:textId="77777777" w:rsidTr="005940FE">
        <w:tc>
          <w:tcPr>
            <w:tcW w:w="9163" w:type="dxa"/>
            <w:gridSpan w:val="4"/>
          </w:tcPr>
          <w:p w14:paraId="2CB54497"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8369EA" w14:paraId="719CC53E" w14:textId="77777777" w:rsidTr="005940FE">
        <w:tc>
          <w:tcPr>
            <w:tcW w:w="1448" w:type="dxa"/>
          </w:tcPr>
          <w:p w14:paraId="5FD08C55"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5EA485F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68B48D47"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14:paraId="3ECB0DCD" w14:textId="77777777" w:rsidTr="005940FE">
        <w:tc>
          <w:tcPr>
            <w:tcW w:w="1448" w:type="dxa"/>
          </w:tcPr>
          <w:p w14:paraId="2647BD4F"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293634D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F95542D"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14:paraId="41DC1B0A" w14:textId="77777777" w:rsidTr="005940FE">
        <w:tc>
          <w:tcPr>
            <w:tcW w:w="1448" w:type="dxa"/>
          </w:tcPr>
          <w:p w14:paraId="0EDD47F1"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5A1DB38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407E219B"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8369EA" w14:paraId="2293A56E" w14:textId="77777777" w:rsidTr="005940FE">
        <w:tc>
          <w:tcPr>
            <w:tcW w:w="1448" w:type="dxa"/>
          </w:tcPr>
          <w:p w14:paraId="34061F6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69EFAB4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A8A9C1C" w14:textId="77777777" w:rsidR="00AE1F83" w:rsidRPr="00AE1F83" w:rsidRDefault="0009640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AE1F83" w:rsidRPr="008369EA" w14:paraId="28061AA3" w14:textId="77777777" w:rsidTr="005940FE">
        <w:tc>
          <w:tcPr>
            <w:tcW w:w="1448" w:type="dxa"/>
          </w:tcPr>
          <w:p w14:paraId="153E3CD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0FB0A95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075D7960"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14:paraId="0C406874" w14:textId="77777777" w:rsidTr="005940FE">
        <w:tc>
          <w:tcPr>
            <w:tcW w:w="1448" w:type="dxa"/>
          </w:tcPr>
          <w:p w14:paraId="0D38B2FD"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53374A3B"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0B27ADBA" w14:textId="77777777" w:rsidR="00AE1F83" w:rsidRPr="00AE1F83" w:rsidRDefault="0009640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AE1F83" w:rsidRPr="008369EA" w14:paraId="1BA611E6" w14:textId="77777777" w:rsidTr="005940FE">
        <w:tc>
          <w:tcPr>
            <w:tcW w:w="1448" w:type="dxa"/>
            <w:tcBorders>
              <w:bottom w:val="single" w:sz="4" w:space="0" w:color="auto"/>
            </w:tcBorders>
          </w:tcPr>
          <w:p w14:paraId="1DF3E03E"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2FEE638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676DAE1A"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75BCF6C8"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6D54409A"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43F4E27"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14:paraId="7BAC4E67" w14:textId="77777777" w:rsidTr="005940FE">
        <w:tc>
          <w:tcPr>
            <w:tcW w:w="9163" w:type="dxa"/>
            <w:gridSpan w:val="4"/>
            <w:tcBorders>
              <w:top w:val="single" w:sz="4" w:space="0" w:color="auto"/>
              <w:left w:val="single" w:sz="4" w:space="0" w:color="auto"/>
              <w:bottom w:val="single" w:sz="4" w:space="0" w:color="auto"/>
              <w:right w:val="single" w:sz="4" w:space="0" w:color="auto"/>
            </w:tcBorders>
          </w:tcPr>
          <w:p w14:paraId="4D097554"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7EE6EA02" w14:textId="77777777" w:rsidR="001B2B27" w:rsidRPr="00AE1F83" w:rsidRDefault="00EB3329" w:rsidP="00EB332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14:paraId="1C48B30A"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8369EA" w14:paraId="7D4B64B2" w14:textId="77777777" w:rsidTr="005940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C095695"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8369EA" w14:paraId="4EF89426" w14:textId="77777777" w:rsidTr="005940F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63074F"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1C4B4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28093A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AD0B4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E9616E1"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8369EA" w14:paraId="3297171F" w14:textId="77777777" w:rsidTr="005940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584A8D"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30C76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15EC5D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D9640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DDF8250"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369EA" w14:paraId="1D1F9B55" w14:textId="77777777" w:rsidTr="005940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5ED501"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1E71E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904DCB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94806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E0E7EB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369EA" w14:paraId="4654F355" w14:textId="77777777" w:rsidTr="005940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096BA7C"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7D002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37B176F"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3EB333"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46D7602"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8369EA" w14:paraId="51137AA9" w14:textId="77777777" w:rsidTr="005940F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407DE18"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E00CDE"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5A8BC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B1E15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1F4E81"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8369EA" w14:paraId="6A80F954" w14:textId="77777777" w:rsidTr="005940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559064"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9134D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1A5780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FA361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F9641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8369EA" w14:paraId="59A313A0" w14:textId="77777777"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E9EFD8"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8369EA" w14:paraId="61B06A81" w14:textId="77777777"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34B92A"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8369EA" w14:paraId="04FD8684" w14:textId="77777777" w:rsidTr="005940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7F2C66E"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B3558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E6227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C629E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542F6A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8369EA" w14:paraId="05C71761" w14:textId="77777777" w:rsidTr="005940F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D1E369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221BD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9416F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431E7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F3747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3A23022A" w14:textId="77777777" w:rsidTr="005940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1D88F2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F967E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139F0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C8730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F2E40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0AD4BA14" w14:textId="77777777" w:rsidTr="005940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C16D76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518113"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8D191D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369EA" w14:paraId="18843FFE" w14:textId="77777777" w:rsidTr="005940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F343FF"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8369EA" w14:paraId="3F7EB1C3" w14:textId="77777777" w:rsidTr="005940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497A92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40E14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0F761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3383D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0559D4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8369EA" w14:paraId="1D8C5741" w14:textId="77777777" w:rsidTr="005940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A7655E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CBB8B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795CB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E64FA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A8A0FC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482DE641" w14:textId="77777777" w:rsidTr="005940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BFC2C2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36E8A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890F2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1686D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3F806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7814BF74" w14:textId="77777777" w:rsidTr="005940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3E7289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0D5F6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A10F85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369EA" w14:paraId="11C3154E" w14:textId="77777777" w:rsidTr="005940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F01C3D8"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8369EA" w14:paraId="275FE4B7" w14:textId="77777777" w:rsidTr="005940F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4151107"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73AFC28"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E8505D"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8369EA" w14:paraId="326D2D23" w14:textId="77777777" w:rsidTr="005940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D60DB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2D9A33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5643A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7A56290C" w14:textId="77777777" w:rsidTr="005940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6973A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86A2A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91A204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4A9EA3CB" w14:textId="77777777" w:rsidTr="005940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671B3F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311AEE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70634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8369EA" w14:paraId="3C198BEA" w14:textId="77777777" w:rsidTr="005940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2FE714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64C4BB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800A72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8369EA" w14:paraId="3725A80C"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B195671"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5615FD00"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2497BB93" w14:textId="77777777"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6C03B052"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64902349"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08A69E22"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14:paraId="7B0D466E"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4753E01F"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77C9F055"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lastRenderedPageBreak/>
              <w:t>Prikazane morajo biti finančne posledice za državni proračun, ki so na proračunskih postavkah načrtovane v dinamiki projektov oziroma ukrepov:</w:t>
            </w:r>
          </w:p>
          <w:p w14:paraId="1915DC60"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14:paraId="76B40D23"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468F5BE"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79A867F1"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4CA8745F"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75854909"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54FC706"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3092E242"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DFED6D8"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0484E048"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89CEC64"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8369EA" w14:paraId="61FB02DC"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AACA79B"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0CA6B795" w14:textId="77777777" w:rsidR="002F7004" w:rsidRDefault="002F7004" w:rsidP="00AE1F83">
            <w:pPr>
              <w:spacing w:after="0" w:line="260" w:lineRule="exact"/>
              <w:rPr>
                <w:rFonts w:ascii="Arial" w:eastAsia="Times New Roman" w:hAnsi="Arial" w:cs="Arial"/>
                <w:sz w:val="20"/>
                <w:szCs w:val="20"/>
              </w:rPr>
            </w:pPr>
            <w:r>
              <w:rPr>
                <w:rFonts w:ascii="Arial" w:eastAsia="Times New Roman" w:hAnsi="Arial" w:cs="Arial"/>
                <w:sz w:val="20"/>
                <w:szCs w:val="20"/>
              </w:rPr>
              <w:t>/</w:t>
            </w:r>
          </w:p>
          <w:p w14:paraId="72DD9389"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r w:rsidR="008860B5">
              <w:rPr>
                <w:rFonts w:ascii="Arial" w:eastAsia="Times New Roman" w:hAnsi="Arial" w:cs="Arial"/>
                <w:b/>
                <w:sz w:val="20"/>
                <w:szCs w:val="20"/>
              </w:rPr>
              <w:t>:</w:t>
            </w:r>
          </w:p>
          <w:p w14:paraId="3971E8C1" w14:textId="77777777" w:rsidR="00AE1F83" w:rsidRPr="002F7004" w:rsidRDefault="002F7004" w:rsidP="00AE1F83">
            <w:pPr>
              <w:spacing w:after="0" w:line="260" w:lineRule="exact"/>
              <w:rPr>
                <w:rFonts w:ascii="Arial" w:eastAsia="Times New Roman" w:hAnsi="Arial" w:cs="Arial"/>
                <w:bCs/>
                <w:sz w:val="20"/>
                <w:szCs w:val="20"/>
              </w:rPr>
            </w:pPr>
            <w:r w:rsidRPr="002F7004">
              <w:rPr>
                <w:rFonts w:ascii="Arial" w:eastAsia="Times New Roman" w:hAnsi="Arial" w:cs="Arial"/>
                <w:bCs/>
                <w:sz w:val="20"/>
                <w:szCs w:val="20"/>
              </w:rPr>
              <w:t>Gradiv</w:t>
            </w:r>
            <w:r w:rsidR="008860B5">
              <w:rPr>
                <w:rFonts w:ascii="Arial" w:eastAsia="Times New Roman" w:hAnsi="Arial" w:cs="Arial"/>
                <w:bCs/>
                <w:sz w:val="20"/>
                <w:szCs w:val="20"/>
              </w:rPr>
              <w:t>o</w:t>
            </w:r>
            <w:r w:rsidRPr="002F7004">
              <w:rPr>
                <w:rFonts w:ascii="Arial" w:eastAsia="Times New Roman" w:hAnsi="Arial" w:cs="Arial"/>
                <w:bCs/>
                <w:sz w:val="20"/>
                <w:szCs w:val="20"/>
              </w:rPr>
              <w:t xml:space="preserve"> nima finančnih posledic. </w:t>
            </w:r>
          </w:p>
        </w:tc>
      </w:tr>
      <w:tr w:rsidR="00AE1F83" w:rsidRPr="008369EA" w14:paraId="09966DA3"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5A9AE73"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8369EA" w14:paraId="17086265"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AF8C36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646E3C29" w14:textId="77777777" w:rsidR="00AE1F83" w:rsidRPr="00E366AD" w:rsidRDefault="00AE1F83" w:rsidP="004D4ABF">
            <w:pPr>
              <w:pStyle w:val="Odstavekseznama"/>
              <w:widowControl w:val="0"/>
              <w:numPr>
                <w:ilvl w:val="0"/>
                <w:numId w:val="6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pristojnosti občin,</w:t>
            </w:r>
          </w:p>
          <w:p w14:paraId="7406CBA1" w14:textId="77777777" w:rsidR="00AE1F83" w:rsidRPr="00E366AD" w:rsidRDefault="00AE1F83" w:rsidP="004D4ABF">
            <w:pPr>
              <w:pStyle w:val="Odstavekseznama"/>
              <w:widowControl w:val="0"/>
              <w:numPr>
                <w:ilvl w:val="0"/>
                <w:numId w:val="6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delovanje občin,</w:t>
            </w:r>
          </w:p>
          <w:p w14:paraId="43BEDE6B" w14:textId="77777777" w:rsidR="00AE1F83" w:rsidRPr="00E366AD" w:rsidRDefault="00AE1F83" w:rsidP="004D4ABF">
            <w:pPr>
              <w:pStyle w:val="Odstavekseznama"/>
              <w:widowControl w:val="0"/>
              <w:numPr>
                <w:ilvl w:val="0"/>
                <w:numId w:val="6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financiranje občin.</w:t>
            </w:r>
          </w:p>
          <w:p w14:paraId="0C677D53"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793F9372"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8369EA" w14:paraId="22FC5866"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7B3786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7B1F2510" w14:textId="77777777" w:rsidR="00AE1F83" w:rsidRPr="00AE1F83" w:rsidRDefault="00AE1F83" w:rsidP="004D4ABF">
            <w:pPr>
              <w:widowControl w:val="0"/>
              <w:numPr>
                <w:ilvl w:val="0"/>
                <w:numId w:val="6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14:paraId="74DDDD9B" w14:textId="77777777" w:rsidR="00AE1F83" w:rsidRPr="00AE1F83" w:rsidRDefault="00AE1F83" w:rsidP="004D4ABF">
            <w:pPr>
              <w:widowControl w:val="0"/>
              <w:numPr>
                <w:ilvl w:val="0"/>
                <w:numId w:val="6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14:paraId="7E8B7AD1" w14:textId="77777777" w:rsidR="00AE1F83" w:rsidRPr="00AE1F83" w:rsidRDefault="00AE1F83" w:rsidP="004D4ABF">
            <w:pPr>
              <w:widowControl w:val="0"/>
              <w:numPr>
                <w:ilvl w:val="0"/>
                <w:numId w:val="6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47F3995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4E6A5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46531766" w14:textId="77777777" w:rsidR="00AE1F83" w:rsidRPr="00AE1F83" w:rsidRDefault="002F7004" w:rsidP="002F700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p w14:paraId="7CB584E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r w:rsidR="008860B5">
              <w:rPr>
                <w:rFonts w:ascii="Arial" w:eastAsia="Times New Roman" w:hAnsi="Arial" w:cs="Arial"/>
                <w:iCs/>
                <w:sz w:val="20"/>
                <w:szCs w:val="20"/>
                <w:lang w:eastAsia="sl-SI"/>
              </w:rPr>
              <w:t>:</w:t>
            </w:r>
          </w:p>
          <w:p w14:paraId="5AB9BFB5" w14:textId="77777777" w:rsidR="00AE1F83" w:rsidRPr="00AE1F83" w:rsidRDefault="002F7004"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14:paraId="0C564E58"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5D80C22"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8369EA" w14:paraId="45EEAAF6"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6083F3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656DF220"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14:paraId="77D3E68B"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0218A70"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sidR="00E366AD" w:rsidRPr="00E366AD">
              <w:rPr>
                <w:rFonts w:ascii="Arial" w:eastAsia="Times New Roman" w:hAnsi="Arial" w:cs="Arial"/>
                <w:iCs/>
                <w:sz w:val="20"/>
                <w:szCs w:val="20"/>
                <w:lang w:eastAsia="sl-SI"/>
              </w:rPr>
              <w:t>29.</w:t>
            </w:r>
            <w:r w:rsidR="00E366AD">
              <w:rPr>
                <w:rFonts w:ascii="Arial" w:eastAsia="Times New Roman" w:hAnsi="Arial" w:cs="Arial"/>
                <w:iCs/>
                <w:sz w:val="20"/>
                <w:szCs w:val="20"/>
                <w:lang w:eastAsia="sl-SI"/>
              </w:rPr>
              <w:t xml:space="preserve"> </w:t>
            </w:r>
            <w:r w:rsidR="00E366AD" w:rsidRPr="00E366AD">
              <w:rPr>
                <w:rFonts w:ascii="Arial" w:eastAsia="Times New Roman" w:hAnsi="Arial" w:cs="Arial"/>
                <w:iCs/>
                <w:sz w:val="20"/>
                <w:szCs w:val="20"/>
                <w:lang w:eastAsia="sl-SI"/>
              </w:rPr>
              <w:t>6.</w:t>
            </w:r>
            <w:r w:rsidR="00E366AD">
              <w:rPr>
                <w:rFonts w:ascii="Arial" w:eastAsia="Times New Roman" w:hAnsi="Arial" w:cs="Arial"/>
                <w:iCs/>
                <w:sz w:val="20"/>
                <w:szCs w:val="20"/>
                <w:lang w:eastAsia="sl-SI"/>
              </w:rPr>
              <w:t xml:space="preserve"> </w:t>
            </w:r>
            <w:r w:rsidR="00E366AD" w:rsidRPr="00E366AD">
              <w:rPr>
                <w:rFonts w:ascii="Arial" w:eastAsia="Times New Roman" w:hAnsi="Arial" w:cs="Arial"/>
                <w:iCs/>
                <w:sz w:val="20"/>
                <w:szCs w:val="20"/>
                <w:lang w:eastAsia="sl-SI"/>
              </w:rPr>
              <w:t>2023</w:t>
            </w:r>
          </w:p>
          <w:p w14:paraId="51C8DA2E" w14:textId="77777777" w:rsidR="00E366AD" w:rsidRDefault="00E366A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166FB5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06C51046" w14:textId="77777777" w:rsidR="00AE1F83" w:rsidRPr="00AE1F83" w:rsidRDefault="00AE1F83" w:rsidP="004D4ABF">
            <w:pPr>
              <w:widowControl w:val="0"/>
              <w:numPr>
                <w:ilvl w:val="0"/>
                <w:numId w:val="5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14:paraId="510E14D6" w14:textId="77777777" w:rsidR="00AE1F83" w:rsidRPr="00AE1F83" w:rsidRDefault="00AE1F83" w:rsidP="004D4ABF">
            <w:pPr>
              <w:widowControl w:val="0"/>
              <w:numPr>
                <w:ilvl w:val="0"/>
                <w:numId w:val="5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14:paraId="2442338E" w14:textId="77777777" w:rsidR="00AE1F83" w:rsidRPr="00AE1F83" w:rsidRDefault="00AE1F83" w:rsidP="004D4ABF">
            <w:pPr>
              <w:widowControl w:val="0"/>
              <w:numPr>
                <w:ilvl w:val="0"/>
                <w:numId w:val="5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14:paraId="1AC091F3" w14:textId="77777777" w:rsidR="00AE1F83" w:rsidRPr="00AE1F83" w:rsidRDefault="00AE1F83" w:rsidP="00E366A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8ABD61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Mnenja, predlogi in pripombe z navedbo predlagateljev</w:t>
            </w:r>
            <w:r w:rsidR="00E366AD">
              <w:rPr>
                <w:rFonts w:ascii="Arial" w:eastAsia="Times New Roman" w:hAnsi="Arial" w:cs="Arial"/>
                <w:iCs/>
                <w:sz w:val="20"/>
                <w:szCs w:val="20"/>
                <w:lang w:eastAsia="sl-SI"/>
              </w:rPr>
              <w:t xml:space="preserve"> (brez </w:t>
            </w:r>
            <w:r w:rsidR="006421A8">
              <w:rPr>
                <w:rFonts w:ascii="Arial" w:eastAsia="Times New Roman" w:hAnsi="Arial" w:cs="Arial"/>
                <w:iCs/>
                <w:sz w:val="20"/>
                <w:szCs w:val="20"/>
                <w:lang w:eastAsia="sl-SI"/>
              </w:rPr>
              <w:t xml:space="preserve">navedbe </w:t>
            </w:r>
            <w:r w:rsidR="00E366AD">
              <w:rPr>
                <w:rFonts w:ascii="Arial" w:eastAsia="Times New Roman" w:hAnsi="Arial" w:cs="Arial"/>
                <w:iCs/>
                <w:sz w:val="20"/>
                <w:szCs w:val="20"/>
                <w:lang w:eastAsia="sl-SI"/>
              </w:rPr>
              <w:t>fizičnih oseb</w:t>
            </w:r>
            <w:r w:rsidR="006421A8">
              <w:rPr>
                <w:rFonts w:ascii="Arial" w:eastAsia="Times New Roman" w:hAnsi="Arial" w:cs="Arial"/>
                <w:iCs/>
                <w:sz w:val="20"/>
                <w:szCs w:val="20"/>
                <w:lang w:eastAsia="sl-SI"/>
              </w:rPr>
              <w:t>,</w:t>
            </w:r>
            <w:r w:rsidR="006421A8">
              <w:t xml:space="preserve"> </w:t>
            </w:r>
            <w:r w:rsidR="006421A8" w:rsidRPr="006421A8">
              <w:rPr>
                <w:rFonts w:ascii="Arial" w:eastAsia="Times New Roman" w:hAnsi="Arial" w:cs="Arial"/>
                <w:iCs/>
                <w:sz w:val="20"/>
                <w:szCs w:val="20"/>
                <w:lang w:eastAsia="sl-SI"/>
              </w:rPr>
              <w:t>ki niso poslovni subjekti</w:t>
            </w:r>
            <w:r w:rsidR="00E366AD">
              <w:rPr>
                <w:rFonts w:ascii="Arial" w:eastAsia="Times New Roman" w:hAnsi="Arial" w:cs="Arial"/>
                <w:iCs/>
                <w:sz w:val="20"/>
                <w:szCs w:val="20"/>
                <w:lang w:eastAsia="sl-SI"/>
              </w:rPr>
              <w:t>)</w:t>
            </w:r>
            <w:r w:rsidRPr="00AE1F83">
              <w:rPr>
                <w:rFonts w:ascii="Arial" w:eastAsia="Times New Roman" w:hAnsi="Arial" w:cs="Arial"/>
                <w:iCs/>
                <w:sz w:val="20"/>
                <w:szCs w:val="20"/>
                <w:lang w:eastAsia="sl-SI"/>
              </w:rPr>
              <w:t>:</w:t>
            </w:r>
          </w:p>
          <w:p w14:paraId="23402C42"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Društvo slovenskih filmskih in televizijskih prevajalcev</w:t>
            </w:r>
            <w:r>
              <w:rPr>
                <w:rFonts w:ascii="Arial" w:eastAsia="Times New Roman" w:hAnsi="Arial" w:cs="Arial"/>
                <w:iCs/>
                <w:sz w:val="20"/>
                <w:szCs w:val="20"/>
                <w:lang w:eastAsia="sl-SI"/>
              </w:rPr>
              <w:t>,</w:t>
            </w:r>
          </w:p>
          <w:p w14:paraId="6FEEB0E6"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Obalna samoupravna skupnost italijanske narodnosti (OSSIN)</w:t>
            </w:r>
            <w:r>
              <w:rPr>
                <w:rFonts w:ascii="Arial" w:eastAsia="Times New Roman" w:hAnsi="Arial" w:cs="Arial"/>
                <w:iCs/>
                <w:sz w:val="20"/>
                <w:szCs w:val="20"/>
                <w:lang w:eastAsia="sl-SI"/>
              </w:rPr>
              <w:t>,</w:t>
            </w:r>
          </w:p>
          <w:p w14:paraId="330547FD"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Slovenska akademija znanosti in umetnosti (</w:t>
            </w:r>
            <w:r w:rsidRPr="00E366AD">
              <w:rPr>
                <w:rFonts w:ascii="Arial" w:eastAsia="Times New Roman" w:hAnsi="Arial" w:cs="Arial"/>
                <w:iCs/>
                <w:sz w:val="20"/>
                <w:szCs w:val="20"/>
                <w:lang w:eastAsia="sl-SI"/>
              </w:rPr>
              <w:t>SAZU</w:t>
            </w:r>
            <w:r>
              <w:rPr>
                <w:rFonts w:ascii="Arial" w:eastAsia="Times New Roman" w:hAnsi="Arial" w:cs="Arial"/>
                <w:iCs/>
                <w:sz w:val="20"/>
                <w:szCs w:val="20"/>
                <w:lang w:eastAsia="sl-SI"/>
              </w:rPr>
              <w:t>),</w:t>
            </w:r>
          </w:p>
          <w:p w14:paraId="6CA7860E"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Sindikat Glosa</w:t>
            </w:r>
            <w:r>
              <w:rPr>
                <w:rFonts w:ascii="Arial" w:eastAsia="Times New Roman" w:hAnsi="Arial" w:cs="Arial"/>
                <w:iCs/>
                <w:sz w:val="20"/>
                <w:szCs w:val="20"/>
                <w:lang w:eastAsia="sl-SI"/>
              </w:rPr>
              <w:t>,</w:t>
            </w:r>
          </w:p>
          <w:p w14:paraId="71CEBC6C"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Slovenska konferenca Svetovnega slovenskega kongresa</w:t>
            </w:r>
            <w:r>
              <w:rPr>
                <w:rFonts w:ascii="Arial" w:eastAsia="Times New Roman" w:hAnsi="Arial" w:cs="Arial"/>
                <w:iCs/>
                <w:sz w:val="20"/>
                <w:szCs w:val="20"/>
                <w:lang w:eastAsia="sl-SI"/>
              </w:rPr>
              <w:t>,</w:t>
            </w:r>
          </w:p>
          <w:p w14:paraId="231F6675"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Slovenski center PEN in Slovenska matica</w:t>
            </w:r>
            <w:r>
              <w:rPr>
                <w:rFonts w:ascii="Arial" w:eastAsia="Times New Roman" w:hAnsi="Arial" w:cs="Arial"/>
                <w:iCs/>
                <w:sz w:val="20"/>
                <w:szCs w:val="20"/>
                <w:lang w:eastAsia="sl-SI"/>
              </w:rPr>
              <w:t>,</w:t>
            </w:r>
          </w:p>
          <w:p w14:paraId="06AA6DA6"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Telekom Slovenije, d. d.</w:t>
            </w:r>
            <w:r>
              <w:rPr>
                <w:rFonts w:ascii="Arial" w:eastAsia="Times New Roman" w:hAnsi="Arial" w:cs="Arial"/>
                <w:iCs/>
                <w:sz w:val="20"/>
                <w:szCs w:val="20"/>
                <w:lang w:eastAsia="sl-SI"/>
              </w:rPr>
              <w:t>,</w:t>
            </w:r>
          </w:p>
          <w:p w14:paraId="533D364C"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Trgovinska zbornica Slovenije</w:t>
            </w:r>
            <w:r>
              <w:rPr>
                <w:rFonts w:ascii="Arial" w:eastAsia="Times New Roman" w:hAnsi="Arial" w:cs="Arial"/>
                <w:iCs/>
                <w:sz w:val="20"/>
                <w:szCs w:val="20"/>
                <w:lang w:eastAsia="sl-SI"/>
              </w:rPr>
              <w:t>,</w:t>
            </w:r>
          </w:p>
          <w:p w14:paraId="6E58D5E7"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Ustanova Fundacija »Bazoviški junaki in ostale žrtve fašizma«</w:t>
            </w:r>
            <w:r>
              <w:rPr>
                <w:rFonts w:ascii="Arial" w:eastAsia="Times New Roman" w:hAnsi="Arial" w:cs="Arial"/>
                <w:iCs/>
                <w:sz w:val="20"/>
                <w:szCs w:val="20"/>
                <w:lang w:eastAsia="sl-SI"/>
              </w:rPr>
              <w:t>,</w:t>
            </w:r>
          </w:p>
          <w:p w14:paraId="6112E605"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Znanstvenoraziskovalni center</w:t>
            </w:r>
            <w:r>
              <w:rPr>
                <w:rFonts w:ascii="Arial" w:eastAsia="Times New Roman" w:hAnsi="Arial" w:cs="Arial"/>
                <w:iCs/>
                <w:sz w:val="20"/>
                <w:szCs w:val="20"/>
                <w:lang w:eastAsia="sl-SI"/>
              </w:rPr>
              <w:t xml:space="preserve"> </w:t>
            </w:r>
            <w:r w:rsidRPr="00E366AD">
              <w:rPr>
                <w:rFonts w:ascii="Arial" w:eastAsia="Times New Roman" w:hAnsi="Arial" w:cs="Arial"/>
                <w:iCs/>
                <w:sz w:val="20"/>
                <w:szCs w:val="20"/>
                <w:lang w:eastAsia="sl-SI"/>
              </w:rPr>
              <w:t xml:space="preserve">Slovenske akademije znanosti in umetnosti </w:t>
            </w:r>
            <w:r>
              <w:rPr>
                <w:rFonts w:ascii="Arial" w:eastAsia="Times New Roman" w:hAnsi="Arial" w:cs="Arial"/>
                <w:iCs/>
                <w:sz w:val="20"/>
                <w:szCs w:val="20"/>
                <w:lang w:eastAsia="sl-SI"/>
              </w:rPr>
              <w:t>(</w:t>
            </w:r>
            <w:r w:rsidRPr="00E366AD">
              <w:rPr>
                <w:rFonts w:ascii="Arial" w:eastAsia="Times New Roman" w:hAnsi="Arial" w:cs="Arial"/>
                <w:iCs/>
                <w:sz w:val="20"/>
                <w:szCs w:val="20"/>
                <w:lang w:eastAsia="sl-SI"/>
              </w:rPr>
              <w:t>ZRC SAZU</w:t>
            </w:r>
            <w:r>
              <w:rPr>
                <w:rFonts w:ascii="Arial" w:eastAsia="Times New Roman" w:hAnsi="Arial" w:cs="Arial"/>
                <w:iCs/>
                <w:sz w:val="20"/>
                <w:szCs w:val="20"/>
                <w:lang w:eastAsia="sl-SI"/>
              </w:rPr>
              <w:t>)</w:t>
            </w:r>
            <w:r w:rsidRPr="00E366AD">
              <w:rPr>
                <w:rFonts w:ascii="Arial" w:eastAsia="Times New Roman" w:hAnsi="Arial" w:cs="Arial"/>
                <w:iCs/>
                <w:sz w:val="20"/>
                <w:szCs w:val="20"/>
                <w:lang w:eastAsia="sl-SI"/>
              </w:rPr>
              <w:t>,</w:t>
            </w:r>
          </w:p>
          <w:p w14:paraId="2D0F2542" w14:textId="77777777" w:rsidR="00E366AD" w:rsidRPr="00E366AD" w:rsidRDefault="00E366AD" w:rsidP="004D4ABF">
            <w:pPr>
              <w:pStyle w:val="Odstavekseznama"/>
              <w:widowControl w:val="0"/>
              <w:numPr>
                <w:ilvl w:val="0"/>
                <w:numId w:val="6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Zveza društev slepih in slabovidnih Slovenije</w:t>
            </w:r>
            <w:r>
              <w:rPr>
                <w:rFonts w:ascii="Arial" w:eastAsia="Times New Roman" w:hAnsi="Arial" w:cs="Arial"/>
                <w:iCs/>
                <w:sz w:val="20"/>
                <w:szCs w:val="20"/>
                <w:lang w:eastAsia="sl-SI"/>
              </w:rPr>
              <w:t>.</w:t>
            </w:r>
          </w:p>
          <w:p w14:paraId="39152DD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C8C7B47" w14:textId="77777777" w:rsidR="00AE1F83" w:rsidRPr="00AE1F83" w:rsidRDefault="00AE1F83" w:rsidP="00E366A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34623B65" w14:textId="77777777" w:rsidR="00AE1F83" w:rsidRPr="002F54B3" w:rsidRDefault="00AE1F83" w:rsidP="002F54B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54B3">
              <w:rPr>
                <w:rFonts w:ascii="Arial" w:eastAsia="Times New Roman" w:hAnsi="Arial" w:cs="Arial"/>
                <w:iCs/>
                <w:sz w:val="20"/>
                <w:szCs w:val="20"/>
                <w:lang w:eastAsia="sl-SI"/>
              </w:rPr>
              <w:t>delno</w:t>
            </w:r>
            <w:r w:rsidR="00E366AD" w:rsidRPr="002F54B3">
              <w:rPr>
                <w:rFonts w:ascii="Arial" w:eastAsia="Times New Roman" w:hAnsi="Arial" w:cs="Arial"/>
                <w:iCs/>
                <w:sz w:val="20"/>
                <w:szCs w:val="20"/>
                <w:lang w:eastAsia="sl-SI"/>
              </w:rPr>
              <w:t xml:space="preserve">. </w:t>
            </w:r>
          </w:p>
          <w:p w14:paraId="378D5B0C" w14:textId="77777777" w:rsidR="00E366AD" w:rsidRDefault="00E366AD"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4EAAE8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14:paraId="7A3662B5" w14:textId="77777777" w:rsidR="00E366AD" w:rsidRPr="0037112D" w:rsidRDefault="00E366AD" w:rsidP="004D4ABF">
            <w:pPr>
              <w:pStyle w:val="Odstavekseznama"/>
              <w:widowControl w:val="0"/>
              <w:numPr>
                <w:ilvl w:val="0"/>
                <w:numId w:val="6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7112D">
              <w:rPr>
                <w:rFonts w:ascii="Arial" w:eastAsia="Times New Roman" w:hAnsi="Arial" w:cs="Arial"/>
                <w:iCs/>
                <w:sz w:val="20"/>
                <w:szCs w:val="20"/>
                <w:lang w:eastAsia="sl-SI"/>
              </w:rPr>
              <w:t>d</w:t>
            </w:r>
            <w:r w:rsidRPr="0037112D">
              <w:rPr>
                <w:rFonts w:ascii="Arial" w:eastAsia="Times New Roman" w:hAnsi="Arial" w:cs="Arial"/>
                <w:iCs/>
                <w:sz w:val="20"/>
                <w:szCs w:val="20"/>
              </w:rPr>
              <w:t xml:space="preserve">a se </w:t>
            </w:r>
            <w:r w:rsidRPr="0037112D">
              <w:rPr>
                <w:rFonts w:ascii="Arial" w:eastAsia="Times New Roman" w:hAnsi="Arial" w:cs="Arial"/>
                <w:iCs/>
                <w:sz w:val="20"/>
                <w:szCs w:val="20"/>
                <w:lang w:eastAsia="sl-SI"/>
              </w:rPr>
              <w:t>obveznost ponujanja storitev v slovenščini razširi tudi na ponudnike, ki nimajo sedeža v Republiki Sloveniji</w:t>
            </w:r>
            <w:r w:rsidR="002F54B3" w:rsidRPr="0037112D">
              <w:rPr>
                <w:rFonts w:ascii="Arial" w:eastAsia="Times New Roman" w:hAnsi="Arial" w:cs="Arial"/>
                <w:iCs/>
                <w:sz w:val="20"/>
                <w:szCs w:val="20"/>
                <w:lang w:eastAsia="sl-SI"/>
              </w:rPr>
              <w:t xml:space="preserve"> (razlog za neupoštevanje: ponudniki, ki nimajo sedeža v Republiki Sloveniji, niso pod jurisdikcijo Republike Slovenije, zato zakon ne more veljati za njih);</w:t>
            </w:r>
          </w:p>
          <w:p w14:paraId="1375A8A7" w14:textId="77777777" w:rsidR="00E366AD" w:rsidRPr="0037112D" w:rsidRDefault="00E366AD" w:rsidP="004D4ABF">
            <w:pPr>
              <w:pStyle w:val="Odstavekseznama"/>
              <w:widowControl w:val="0"/>
              <w:numPr>
                <w:ilvl w:val="0"/>
                <w:numId w:val="6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7112D">
              <w:rPr>
                <w:rFonts w:ascii="Arial" w:eastAsia="Times New Roman" w:hAnsi="Arial" w:cs="Arial"/>
                <w:iCs/>
                <w:sz w:val="20"/>
                <w:szCs w:val="20"/>
                <w:lang w:eastAsia="sl-SI"/>
              </w:rPr>
              <w:t>da se v zakonu opredeli tudi pojem zasebne rabe slovenščine (</w:t>
            </w:r>
            <w:r w:rsidR="002F54B3" w:rsidRPr="0037112D">
              <w:rPr>
                <w:rFonts w:ascii="Arial" w:eastAsia="Times New Roman" w:hAnsi="Arial" w:cs="Arial"/>
                <w:iCs/>
                <w:sz w:val="20"/>
                <w:szCs w:val="20"/>
                <w:lang w:eastAsia="sl-SI"/>
              </w:rPr>
              <w:t xml:space="preserve">razlog za neupoštevanje: </w:t>
            </w:r>
            <w:r w:rsidRPr="0037112D">
              <w:rPr>
                <w:rFonts w:ascii="Arial" w:eastAsia="Times New Roman" w:hAnsi="Arial" w:cs="Arial"/>
                <w:iCs/>
                <w:sz w:val="20"/>
                <w:szCs w:val="20"/>
                <w:lang w:eastAsia="sl-SI"/>
              </w:rPr>
              <w:t>zasebna raba jezika ni predmet tega zakona</w:t>
            </w:r>
            <w:r w:rsidR="002F54B3" w:rsidRPr="0037112D">
              <w:rPr>
                <w:rFonts w:ascii="Arial" w:eastAsia="Times New Roman" w:hAnsi="Arial" w:cs="Arial"/>
                <w:iCs/>
                <w:sz w:val="20"/>
                <w:szCs w:val="20"/>
                <w:lang w:eastAsia="sl-SI"/>
              </w:rPr>
              <w:t>)</w:t>
            </w:r>
            <w:r w:rsidRPr="0037112D">
              <w:rPr>
                <w:rFonts w:ascii="Arial" w:eastAsia="Times New Roman" w:hAnsi="Arial" w:cs="Arial"/>
                <w:iCs/>
                <w:sz w:val="20"/>
                <w:szCs w:val="20"/>
                <w:lang w:eastAsia="sl-SI"/>
              </w:rPr>
              <w:t>;</w:t>
            </w:r>
          </w:p>
          <w:p w14:paraId="23D3BB8D" w14:textId="77777777" w:rsidR="00E366AD" w:rsidRPr="0037112D" w:rsidRDefault="00E366AD" w:rsidP="004D4ABF">
            <w:pPr>
              <w:pStyle w:val="Odstavekseznama"/>
              <w:widowControl w:val="0"/>
              <w:numPr>
                <w:ilvl w:val="0"/>
                <w:numId w:val="6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7112D">
              <w:rPr>
                <w:rFonts w:ascii="Arial" w:eastAsia="Times New Roman" w:hAnsi="Arial" w:cs="Arial"/>
                <w:iCs/>
                <w:sz w:val="20"/>
                <w:szCs w:val="20"/>
                <w:lang w:eastAsia="sl-SI"/>
              </w:rPr>
              <w:t>da</w:t>
            </w:r>
            <w:r w:rsidR="002F54B3" w:rsidRPr="0037112D">
              <w:rPr>
                <w:rFonts w:ascii="Arial" w:eastAsia="Times New Roman" w:hAnsi="Arial" w:cs="Arial"/>
                <w:iCs/>
                <w:sz w:val="20"/>
                <w:szCs w:val="20"/>
                <w:lang w:eastAsia="sl-SI"/>
              </w:rPr>
              <w:t xml:space="preserve"> bi bile globe za kršitev določene glede na delež globalnih prihodkov, podobno kot pri GDPR ali DSA (razlog za neupoštevanje: krovni zakon o prekrških te možnosti ne dopušča).</w:t>
            </w:r>
            <w:r w:rsidRPr="0037112D">
              <w:rPr>
                <w:rFonts w:ascii="Arial" w:eastAsia="Times New Roman" w:hAnsi="Arial" w:cs="Arial"/>
                <w:iCs/>
                <w:sz w:val="20"/>
                <w:szCs w:val="20"/>
                <w:lang w:eastAsia="sl-SI"/>
              </w:rPr>
              <w:t> </w:t>
            </w:r>
          </w:p>
          <w:p w14:paraId="0CCEE27F" w14:textId="77777777" w:rsidR="00AE1F83" w:rsidRPr="00AE1F83" w:rsidRDefault="00AE1F83" w:rsidP="002F700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14:paraId="43560044"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7405C7B" w14:textId="77777777" w:rsid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p w14:paraId="1B28A970" w14:textId="77777777" w:rsidR="001B2B27" w:rsidRPr="00AE1F83" w:rsidRDefault="001B2B27"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31" w:type="dxa"/>
            <w:gridSpan w:val="2"/>
            <w:vAlign w:val="center"/>
          </w:tcPr>
          <w:p w14:paraId="01F8DD7F"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14:paraId="0D896EE9"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5551436" w14:textId="77777777" w:rsid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p w14:paraId="3BF52E7D" w14:textId="77777777" w:rsidR="001B2B27" w:rsidRPr="00AE1F83" w:rsidRDefault="001B2B27"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431" w:type="dxa"/>
            <w:gridSpan w:val="2"/>
            <w:vAlign w:val="center"/>
          </w:tcPr>
          <w:p w14:paraId="48054734"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8369EA" w14:paraId="75E24036" w14:textId="77777777"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C708C07" w14:textId="77777777" w:rsidR="002F7004" w:rsidRDefault="002F7004"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DB4A21E" w14:textId="3965B548" w:rsidR="000C2CFF" w:rsidRPr="000C2CFF" w:rsidRDefault="000C2CFF" w:rsidP="000C2CF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b/>
                <w:bCs/>
                <w:sz w:val="20"/>
                <w:szCs w:val="20"/>
                <w:lang w:eastAsia="sl-SI"/>
              </w:rPr>
              <w:t xml:space="preserve">         </w:t>
            </w:r>
            <w:r w:rsidRPr="000C2CFF">
              <w:rPr>
                <w:rFonts w:ascii="Arial" w:eastAsia="Times New Roman" w:hAnsi="Arial" w:cs="Arial"/>
                <w:sz w:val="20"/>
                <w:szCs w:val="20"/>
                <w:lang w:eastAsia="sl-SI"/>
              </w:rPr>
              <w:t>Na podlagi pooblastila št. 1003-10/2022-3340-12</w:t>
            </w:r>
          </w:p>
          <w:p w14:paraId="55BC2639" w14:textId="77777777" w:rsidR="000C2CFF" w:rsidRPr="000C2CFF" w:rsidRDefault="000C2CFF" w:rsidP="000C2CF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0C2CFF">
              <w:rPr>
                <w:rFonts w:ascii="Arial" w:eastAsia="Times New Roman" w:hAnsi="Arial" w:cs="Arial"/>
                <w:sz w:val="20"/>
                <w:szCs w:val="20"/>
                <w:lang w:eastAsia="sl-SI"/>
              </w:rPr>
              <w:t xml:space="preserve">         z dne 4. 9. 2023: </w:t>
            </w:r>
          </w:p>
          <w:p w14:paraId="2E1343EE" w14:textId="77777777" w:rsidR="000C2CFF" w:rsidRPr="000C2CFF" w:rsidRDefault="000C2CFF" w:rsidP="000C2CF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C2CFF">
              <w:rPr>
                <w:rFonts w:ascii="Arial" w:eastAsia="Times New Roman" w:hAnsi="Arial" w:cs="Arial"/>
                <w:b/>
                <w:sz w:val="20"/>
                <w:szCs w:val="20"/>
                <w:lang w:eastAsia="sl-SI"/>
              </w:rPr>
              <w:t xml:space="preserve">                    </w:t>
            </w:r>
          </w:p>
          <w:p w14:paraId="3421D887" w14:textId="77777777" w:rsidR="000C2CFF" w:rsidRPr="000C2CFF" w:rsidRDefault="000C2CFF" w:rsidP="000C2CF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C2CFF">
              <w:rPr>
                <w:rFonts w:ascii="Arial" w:eastAsia="Times New Roman" w:hAnsi="Arial" w:cs="Arial"/>
                <w:b/>
                <w:sz w:val="20"/>
                <w:szCs w:val="20"/>
                <w:lang w:eastAsia="sl-SI"/>
              </w:rPr>
              <w:t xml:space="preserve">         mag. Marko Rusjan</w:t>
            </w:r>
          </w:p>
          <w:p w14:paraId="117C8F6F" w14:textId="77777777" w:rsidR="000C2CFF" w:rsidRPr="000C2CFF" w:rsidRDefault="000C2CFF" w:rsidP="000C2CF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C2CFF">
              <w:rPr>
                <w:rFonts w:ascii="Arial" w:eastAsia="Times New Roman" w:hAnsi="Arial" w:cs="Arial"/>
                <w:b/>
                <w:sz w:val="20"/>
                <w:szCs w:val="20"/>
                <w:lang w:eastAsia="sl-SI"/>
              </w:rPr>
              <w:t xml:space="preserve">         državni sekretar</w:t>
            </w:r>
          </w:p>
          <w:p w14:paraId="0D79420D" w14:textId="77777777" w:rsidR="00B26B4A" w:rsidRDefault="00B26B4A" w:rsidP="00FA2FC8">
            <w:pPr>
              <w:pStyle w:val="Poglavje"/>
              <w:widowControl w:val="0"/>
              <w:spacing w:before="0" w:after="0" w:line="260" w:lineRule="exact"/>
              <w:jc w:val="left"/>
              <w:rPr>
                <w:sz w:val="20"/>
                <w:szCs w:val="20"/>
              </w:rPr>
            </w:pPr>
          </w:p>
          <w:p w14:paraId="7FE7ACEF" w14:textId="77777777" w:rsidR="00AE1F83" w:rsidRPr="00AE1F83" w:rsidRDefault="00AE1F83" w:rsidP="00B26B4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03C64D55" w14:textId="77777777" w:rsidR="00FB397B" w:rsidRPr="00B26B4A" w:rsidRDefault="00FB397B">
      <w:pPr>
        <w:rPr>
          <w:rFonts w:ascii="Arial" w:hAnsi="Arial" w:cs="Arial"/>
        </w:rPr>
      </w:pPr>
    </w:p>
    <w:p w14:paraId="69917724" w14:textId="77777777" w:rsidR="00B26B4A" w:rsidRPr="002F7004" w:rsidRDefault="00B26B4A" w:rsidP="002F7004">
      <w:pPr>
        <w:pStyle w:val="Brezrazmikov"/>
        <w:rPr>
          <w:rFonts w:ascii="Arial" w:hAnsi="Arial" w:cs="Arial"/>
          <w:sz w:val="20"/>
          <w:szCs w:val="20"/>
        </w:rPr>
      </w:pPr>
      <w:r w:rsidRPr="002F7004">
        <w:rPr>
          <w:rFonts w:ascii="Arial" w:hAnsi="Arial" w:cs="Arial"/>
          <w:sz w:val="20"/>
          <w:szCs w:val="20"/>
        </w:rPr>
        <w:t>Prilog</w:t>
      </w:r>
      <w:r w:rsidR="008860B5">
        <w:rPr>
          <w:rFonts w:ascii="Arial" w:hAnsi="Arial" w:cs="Arial"/>
          <w:sz w:val="20"/>
          <w:szCs w:val="20"/>
        </w:rPr>
        <w:t>i</w:t>
      </w:r>
      <w:r w:rsidRPr="002F7004">
        <w:rPr>
          <w:rFonts w:ascii="Arial" w:hAnsi="Arial" w:cs="Arial"/>
          <w:sz w:val="20"/>
          <w:szCs w:val="20"/>
        </w:rPr>
        <w:t>:</w:t>
      </w:r>
    </w:p>
    <w:p w14:paraId="0C9481F0" w14:textId="77777777" w:rsidR="002F7004" w:rsidRDefault="005A7053" w:rsidP="004D4ABF">
      <w:pPr>
        <w:pStyle w:val="Brezrazmikov"/>
        <w:numPr>
          <w:ilvl w:val="0"/>
          <w:numId w:val="64"/>
        </w:numPr>
        <w:rPr>
          <w:rFonts w:ascii="Arial" w:hAnsi="Arial" w:cs="Arial"/>
          <w:sz w:val="20"/>
          <w:szCs w:val="20"/>
        </w:rPr>
      </w:pPr>
      <w:r>
        <w:rPr>
          <w:rFonts w:ascii="Arial" w:hAnsi="Arial" w:cs="Arial"/>
          <w:sz w:val="20"/>
          <w:szCs w:val="20"/>
        </w:rPr>
        <w:t xml:space="preserve">predlog </w:t>
      </w:r>
      <w:r w:rsidR="002F7004">
        <w:rPr>
          <w:rFonts w:ascii="Arial" w:hAnsi="Arial" w:cs="Arial"/>
          <w:sz w:val="20"/>
          <w:szCs w:val="20"/>
        </w:rPr>
        <w:t>sklep</w:t>
      </w:r>
      <w:r>
        <w:rPr>
          <w:rFonts w:ascii="Arial" w:hAnsi="Arial" w:cs="Arial"/>
          <w:sz w:val="20"/>
          <w:szCs w:val="20"/>
        </w:rPr>
        <w:t>a Vlade Republike Slovenije</w:t>
      </w:r>
    </w:p>
    <w:p w14:paraId="38499035" w14:textId="77777777" w:rsidR="002F7004" w:rsidRPr="002F7004" w:rsidRDefault="002F7004" w:rsidP="004D4ABF">
      <w:pPr>
        <w:pStyle w:val="Brezrazmikov"/>
        <w:numPr>
          <w:ilvl w:val="0"/>
          <w:numId w:val="64"/>
        </w:numPr>
        <w:rPr>
          <w:rFonts w:ascii="Arial" w:hAnsi="Arial" w:cs="Arial"/>
          <w:sz w:val="20"/>
          <w:szCs w:val="20"/>
        </w:rPr>
      </w:pPr>
      <w:r w:rsidRPr="002F7004">
        <w:rPr>
          <w:rFonts w:ascii="Arial" w:hAnsi="Arial" w:cs="Arial"/>
          <w:iCs/>
          <w:sz w:val="20"/>
          <w:szCs w:val="20"/>
        </w:rPr>
        <w:t>predlog Zakona o spremembah in dopolnitvah Zakona o javni rabi slovenščine</w:t>
      </w:r>
    </w:p>
    <w:p w14:paraId="792E07AF" w14:textId="77777777" w:rsidR="005A7053" w:rsidRDefault="005A7053" w:rsidP="00490B55">
      <w:pPr>
        <w:pStyle w:val="Naslovpredpisa"/>
        <w:spacing w:before="0" w:after="0" w:line="260" w:lineRule="exact"/>
        <w:jc w:val="right"/>
      </w:pPr>
    </w:p>
    <w:p w14:paraId="75E9BAE2" w14:textId="77777777" w:rsidR="005A7053" w:rsidRDefault="005A7053" w:rsidP="00490B55">
      <w:pPr>
        <w:pStyle w:val="Naslovpredpisa"/>
        <w:spacing w:before="0" w:after="0" w:line="260" w:lineRule="exact"/>
        <w:jc w:val="right"/>
      </w:pPr>
    </w:p>
    <w:p w14:paraId="22B3691D" w14:textId="77777777" w:rsidR="005A7053" w:rsidRDefault="005A7053" w:rsidP="00490B55">
      <w:pPr>
        <w:pStyle w:val="Naslovpredpisa"/>
        <w:spacing w:before="0" w:after="0" w:line="260" w:lineRule="exact"/>
        <w:jc w:val="right"/>
      </w:pPr>
    </w:p>
    <w:p w14:paraId="57D43E7F" w14:textId="77777777" w:rsidR="005A7053" w:rsidRDefault="005A7053" w:rsidP="00490B55">
      <w:pPr>
        <w:pStyle w:val="Naslovpredpisa"/>
        <w:spacing w:before="0" w:after="0" w:line="260" w:lineRule="exact"/>
        <w:jc w:val="right"/>
      </w:pPr>
    </w:p>
    <w:p w14:paraId="046E7A7D" w14:textId="77777777" w:rsidR="005A7053" w:rsidRDefault="005A7053" w:rsidP="00490B55">
      <w:pPr>
        <w:pStyle w:val="Naslovpredpisa"/>
        <w:spacing w:before="0" w:after="0" w:line="260" w:lineRule="exact"/>
        <w:jc w:val="right"/>
      </w:pPr>
    </w:p>
    <w:p w14:paraId="1D5DB38D" w14:textId="77777777" w:rsidR="005A7053" w:rsidRDefault="005A7053" w:rsidP="00490B55">
      <w:pPr>
        <w:pStyle w:val="Naslovpredpisa"/>
        <w:spacing w:before="0" w:after="0" w:line="260" w:lineRule="exact"/>
        <w:jc w:val="right"/>
      </w:pPr>
    </w:p>
    <w:p w14:paraId="2EBDED28" w14:textId="77777777" w:rsidR="005A7053" w:rsidRDefault="005A7053" w:rsidP="00490B55">
      <w:pPr>
        <w:pStyle w:val="Naslovpredpisa"/>
        <w:spacing w:before="0" w:after="0" w:line="260" w:lineRule="exact"/>
        <w:jc w:val="right"/>
      </w:pPr>
    </w:p>
    <w:p w14:paraId="473FF591" w14:textId="77777777" w:rsidR="005A7053" w:rsidRDefault="005A7053" w:rsidP="00490B55">
      <w:pPr>
        <w:pStyle w:val="Naslovpredpisa"/>
        <w:spacing w:before="0" w:after="0" w:line="260" w:lineRule="exact"/>
        <w:jc w:val="right"/>
      </w:pPr>
    </w:p>
    <w:p w14:paraId="7BBC93F0" w14:textId="77777777" w:rsidR="005A7053" w:rsidRDefault="005A7053" w:rsidP="00490B55">
      <w:pPr>
        <w:pStyle w:val="Naslovpredpisa"/>
        <w:spacing w:before="0" w:after="0" w:line="260" w:lineRule="exact"/>
        <w:jc w:val="right"/>
      </w:pPr>
    </w:p>
    <w:p w14:paraId="0C845D58" w14:textId="77777777" w:rsidR="005A7053" w:rsidRPr="005A7053" w:rsidRDefault="005A7053" w:rsidP="00490B55">
      <w:pPr>
        <w:pStyle w:val="Naslovpredpisa"/>
        <w:spacing w:before="0" w:after="0" w:line="260" w:lineRule="exact"/>
        <w:jc w:val="right"/>
        <w:rPr>
          <w:sz w:val="20"/>
          <w:szCs w:val="20"/>
        </w:rPr>
      </w:pPr>
    </w:p>
    <w:p w14:paraId="4CFDB5E3" w14:textId="77777777" w:rsidR="005A7053" w:rsidRPr="005A7053" w:rsidRDefault="005A7053" w:rsidP="00490B55">
      <w:pPr>
        <w:pStyle w:val="Naslovpredpisa"/>
        <w:spacing w:before="0" w:after="0" w:line="260" w:lineRule="exact"/>
        <w:jc w:val="right"/>
        <w:rPr>
          <w:sz w:val="20"/>
          <w:szCs w:val="20"/>
        </w:rPr>
      </w:pPr>
    </w:p>
    <w:p w14:paraId="3C3792CB" w14:textId="77777777" w:rsidR="005A7053" w:rsidRPr="005A7053" w:rsidRDefault="005A7053" w:rsidP="00490B55">
      <w:pPr>
        <w:pStyle w:val="Naslovpredpisa"/>
        <w:spacing w:before="0" w:after="0" w:line="260" w:lineRule="exact"/>
        <w:jc w:val="right"/>
        <w:rPr>
          <w:sz w:val="20"/>
          <w:szCs w:val="20"/>
        </w:rPr>
      </w:pPr>
    </w:p>
    <w:p w14:paraId="3B073A9B" w14:textId="77777777" w:rsidR="005A7053" w:rsidRPr="005A7053" w:rsidRDefault="005A7053" w:rsidP="00490B55">
      <w:pPr>
        <w:pStyle w:val="Naslovpredpisa"/>
        <w:spacing w:before="0" w:after="0" w:line="260" w:lineRule="exact"/>
        <w:jc w:val="right"/>
        <w:rPr>
          <w:sz w:val="20"/>
          <w:szCs w:val="20"/>
        </w:rPr>
      </w:pPr>
    </w:p>
    <w:p w14:paraId="1F602361" w14:textId="77777777" w:rsidR="005A7053" w:rsidRDefault="005A7053" w:rsidP="005A7053">
      <w:pPr>
        <w:pStyle w:val="Naslovpredpisa"/>
        <w:spacing w:before="0" w:after="0" w:line="260" w:lineRule="exact"/>
        <w:jc w:val="both"/>
        <w:rPr>
          <w:sz w:val="20"/>
          <w:szCs w:val="20"/>
        </w:rPr>
      </w:pPr>
    </w:p>
    <w:p w14:paraId="502612D7" w14:textId="77777777" w:rsidR="00FA2FC8" w:rsidRDefault="00FA2FC8" w:rsidP="005A7053">
      <w:pPr>
        <w:pStyle w:val="Naslovpredpisa"/>
        <w:spacing w:before="0" w:after="0" w:line="260" w:lineRule="exact"/>
        <w:jc w:val="both"/>
        <w:rPr>
          <w:sz w:val="20"/>
          <w:szCs w:val="20"/>
        </w:rPr>
      </w:pPr>
    </w:p>
    <w:p w14:paraId="5FAD9D11" w14:textId="77777777" w:rsidR="005A7053" w:rsidRPr="005A7053" w:rsidRDefault="005A7053" w:rsidP="005A7053">
      <w:pPr>
        <w:pStyle w:val="Naslovpredpisa"/>
        <w:spacing w:before="0" w:after="0" w:line="260" w:lineRule="exact"/>
        <w:jc w:val="both"/>
        <w:rPr>
          <w:sz w:val="20"/>
          <w:szCs w:val="20"/>
        </w:rPr>
      </w:pPr>
      <w:r w:rsidRPr="005A7053">
        <w:rPr>
          <w:sz w:val="20"/>
          <w:szCs w:val="20"/>
        </w:rPr>
        <w:t>PRILOGA 1</w:t>
      </w:r>
    </w:p>
    <w:p w14:paraId="226F82A6" w14:textId="77777777" w:rsidR="005A7053" w:rsidRDefault="005A7053" w:rsidP="005A7053">
      <w:pPr>
        <w:pStyle w:val="Naslovpredpisa"/>
        <w:spacing w:before="0" w:after="0" w:line="260" w:lineRule="exact"/>
        <w:jc w:val="both"/>
        <w:rPr>
          <w:sz w:val="20"/>
          <w:szCs w:val="20"/>
        </w:rPr>
      </w:pPr>
    </w:p>
    <w:p w14:paraId="2AF3DC3E" w14:textId="77777777" w:rsidR="00F10F9E" w:rsidRPr="005A7053" w:rsidRDefault="00F10F9E" w:rsidP="005A7053">
      <w:pPr>
        <w:pStyle w:val="Naslovpredpisa"/>
        <w:spacing w:before="0" w:after="0" w:line="260" w:lineRule="exact"/>
        <w:jc w:val="both"/>
        <w:rPr>
          <w:sz w:val="20"/>
          <w:szCs w:val="20"/>
        </w:rPr>
      </w:pPr>
    </w:p>
    <w:p w14:paraId="68550A5E" w14:textId="77777777" w:rsidR="005A7053" w:rsidRPr="005A7053" w:rsidRDefault="005A7053" w:rsidP="005A7053">
      <w:pPr>
        <w:pStyle w:val="Brezrazmikov"/>
        <w:jc w:val="both"/>
        <w:rPr>
          <w:rFonts w:ascii="Arial" w:hAnsi="Arial" w:cs="Arial"/>
          <w:sz w:val="20"/>
          <w:szCs w:val="20"/>
        </w:rPr>
      </w:pPr>
      <w:r w:rsidRPr="005A7053">
        <w:rPr>
          <w:rFonts w:ascii="Arial" w:hAnsi="Arial" w:cs="Arial"/>
          <w:sz w:val="20"/>
          <w:szCs w:val="20"/>
        </w:rPr>
        <w:t>Številka:</w:t>
      </w:r>
    </w:p>
    <w:p w14:paraId="217B9BCE" w14:textId="77777777" w:rsidR="005A7053" w:rsidRPr="005A7053" w:rsidRDefault="005A7053" w:rsidP="005A7053">
      <w:pPr>
        <w:pStyle w:val="Brezrazmikov"/>
        <w:jc w:val="both"/>
        <w:rPr>
          <w:rFonts w:ascii="Arial" w:hAnsi="Arial" w:cs="Arial"/>
          <w:sz w:val="20"/>
          <w:szCs w:val="20"/>
        </w:rPr>
      </w:pPr>
      <w:r w:rsidRPr="005A7053">
        <w:rPr>
          <w:rFonts w:ascii="Arial" w:hAnsi="Arial" w:cs="Arial"/>
          <w:iCs/>
          <w:sz w:val="20"/>
          <w:szCs w:val="20"/>
        </w:rPr>
        <w:t>Datum:</w:t>
      </w:r>
    </w:p>
    <w:p w14:paraId="1E14F7A5" w14:textId="77777777" w:rsidR="005A7053" w:rsidRPr="005A7053" w:rsidRDefault="005A7053" w:rsidP="00490B55">
      <w:pPr>
        <w:pStyle w:val="Naslovpredpisa"/>
        <w:spacing w:before="0" w:after="0" w:line="260" w:lineRule="exact"/>
        <w:jc w:val="right"/>
        <w:rPr>
          <w:b w:val="0"/>
          <w:sz w:val="20"/>
          <w:szCs w:val="20"/>
        </w:rPr>
      </w:pPr>
    </w:p>
    <w:p w14:paraId="256D2532" w14:textId="77777777" w:rsidR="005A7053" w:rsidRPr="005A7053" w:rsidRDefault="005A7053" w:rsidP="005A7053">
      <w:pPr>
        <w:pStyle w:val="Naslovpredpisa"/>
        <w:spacing w:before="0" w:after="0" w:line="260" w:lineRule="exact"/>
        <w:jc w:val="both"/>
        <w:rPr>
          <w:b w:val="0"/>
          <w:sz w:val="20"/>
          <w:szCs w:val="20"/>
        </w:rPr>
      </w:pPr>
    </w:p>
    <w:p w14:paraId="6738C81A" w14:textId="77777777" w:rsidR="005A7053" w:rsidRPr="00D1319E"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Na podlagi drugega odstavka 2. člena Zakona o Vladi Republike Slovenije (</w:t>
      </w:r>
      <w:r w:rsidRPr="005A7053">
        <w:rPr>
          <w:rFonts w:ascii="Arial" w:eastAsia="Times New Roman" w:hAnsi="Arial" w:cs="Arial"/>
          <w:iCs/>
          <w:sz w:val="20"/>
          <w:szCs w:val="20"/>
          <w:lang w:eastAsia="sl-SI"/>
        </w:rPr>
        <w:t>Uradni list RS, št. 24/05 – uradno prečiščeno besedilo, 109/08, 38/10 – ZUKN, 8/12, 21/13, 47/13 – ZDU-1G, 65/14, 55/17 in 163/22</w:t>
      </w:r>
      <w:r w:rsidRPr="00D1319E">
        <w:rPr>
          <w:rFonts w:ascii="Arial" w:eastAsia="Times New Roman" w:hAnsi="Arial" w:cs="Arial"/>
          <w:iCs/>
          <w:sz w:val="20"/>
          <w:szCs w:val="20"/>
          <w:lang w:eastAsia="sl-SI"/>
        </w:rPr>
        <w:t>) je Vlada Republike Slovenije na ... seji... pod točko … sprejela naslednji</w:t>
      </w:r>
    </w:p>
    <w:p w14:paraId="08617E97" w14:textId="77777777" w:rsidR="005A7053" w:rsidRPr="00D1319E"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F4224F9" w14:textId="77777777" w:rsidR="005A7053" w:rsidRPr="00D1319E" w:rsidRDefault="005A7053" w:rsidP="005A705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SKLEP</w:t>
      </w:r>
    </w:p>
    <w:p w14:paraId="47912E30" w14:textId="77777777" w:rsidR="005A7053" w:rsidRPr="00D1319E"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7A5B717" w14:textId="77777777" w:rsidR="005A7053" w:rsidRPr="00D1319E"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 xml:space="preserve">Vlada Republike Slovenije je določila besedilo </w:t>
      </w:r>
      <w:r w:rsidRPr="005A7053">
        <w:rPr>
          <w:rFonts w:ascii="Arial" w:eastAsia="Times New Roman" w:hAnsi="Arial" w:cs="Arial"/>
          <w:iCs/>
          <w:sz w:val="20"/>
          <w:szCs w:val="20"/>
          <w:lang w:eastAsia="sl-SI"/>
        </w:rPr>
        <w:t>p</w:t>
      </w:r>
      <w:r w:rsidRPr="00D1319E">
        <w:rPr>
          <w:rFonts w:ascii="Arial" w:eastAsia="Times New Roman" w:hAnsi="Arial" w:cs="Arial"/>
          <w:iCs/>
          <w:sz w:val="20"/>
          <w:szCs w:val="20"/>
          <w:lang w:eastAsia="sl-SI"/>
        </w:rPr>
        <w:t xml:space="preserve">redloga </w:t>
      </w:r>
      <w:r w:rsidRPr="005A7053">
        <w:rPr>
          <w:rFonts w:ascii="Arial" w:eastAsia="Times New Roman" w:hAnsi="Arial" w:cs="Arial"/>
          <w:iCs/>
          <w:sz w:val="20"/>
          <w:szCs w:val="20"/>
          <w:lang w:eastAsia="sl-SI"/>
        </w:rPr>
        <w:t xml:space="preserve">Zakona o spremembah in dopolnitvah Zakona o javni rabi slovenščine </w:t>
      </w:r>
      <w:r w:rsidRPr="00D1319E">
        <w:rPr>
          <w:rFonts w:ascii="Arial" w:eastAsia="Times New Roman" w:hAnsi="Arial" w:cs="Arial"/>
          <w:iCs/>
          <w:sz w:val="20"/>
          <w:szCs w:val="20"/>
          <w:lang w:eastAsia="sl-SI"/>
        </w:rPr>
        <w:t xml:space="preserve">in ga pošlje </w:t>
      </w:r>
      <w:r w:rsidRPr="005A7053">
        <w:rPr>
          <w:rFonts w:ascii="Arial" w:eastAsia="Times New Roman" w:hAnsi="Arial" w:cs="Arial"/>
          <w:iCs/>
          <w:sz w:val="20"/>
          <w:szCs w:val="20"/>
          <w:lang w:eastAsia="sl-SI"/>
        </w:rPr>
        <w:t xml:space="preserve">v obravnavo </w:t>
      </w:r>
      <w:r w:rsidRPr="00D1319E">
        <w:rPr>
          <w:rFonts w:ascii="Arial" w:eastAsia="Times New Roman" w:hAnsi="Arial" w:cs="Arial"/>
          <w:iCs/>
          <w:sz w:val="20"/>
          <w:szCs w:val="20"/>
          <w:lang w:eastAsia="sl-SI"/>
        </w:rPr>
        <w:t>Državnemu zboru Republike Slovenije.</w:t>
      </w:r>
    </w:p>
    <w:p w14:paraId="1B6DA40E" w14:textId="77777777" w:rsidR="005A7053" w:rsidRPr="00D1319E"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3B777D" w14:textId="77777777" w:rsidR="005A7053" w:rsidRPr="00D1319E"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C63DE68" w14:textId="77777777" w:rsidR="005A7053" w:rsidRPr="00D1319E"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 xml:space="preserve">                                                      </w:t>
      </w:r>
      <w:r w:rsidRPr="005A7053">
        <w:rPr>
          <w:rFonts w:ascii="Arial" w:eastAsia="Times New Roman" w:hAnsi="Arial" w:cs="Arial"/>
          <w:iCs/>
          <w:sz w:val="20"/>
          <w:szCs w:val="20"/>
          <w:lang w:eastAsia="sl-SI"/>
        </w:rPr>
        <w:t xml:space="preserve">                                     </w:t>
      </w:r>
      <w:r w:rsidRPr="00D1319E">
        <w:rPr>
          <w:rFonts w:ascii="Arial" w:eastAsia="Times New Roman" w:hAnsi="Arial" w:cs="Arial"/>
          <w:iCs/>
          <w:sz w:val="20"/>
          <w:szCs w:val="20"/>
          <w:lang w:eastAsia="sl-SI"/>
        </w:rPr>
        <w:t>Barbara Kolenko Helbl</w:t>
      </w:r>
    </w:p>
    <w:p w14:paraId="1E58407B" w14:textId="77777777" w:rsidR="005A7053" w:rsidRPr="00D1319E"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 xml:space="preserve">                                                                                </w:t>
      </w:r>
      <w:r w:rsidRPr="005A7053">
        <w:rPr>
          <w:rFonts w:ascii="Arial" w:eastAsia="Times New Roman" w:hAnsi="Arial" w:cs="Arial"/>
          <w:iCs/>
          <w:sz w:val="20"/>
          <w:szCs w:val="20"/>
          <w:lang w:eastAsia="sl-SI"/>
        </w:rPr>
        <w:t xml:space="preserve">  </w:t>
      </w:r>
      <w:r w:rsidRPr="00D1319E">
        <w:rPr>
          <w:rFonts w:ascii="Arial" w:eastAsia="Times New Roman" w:hAnsi="Arial" w:cs="Arial"/>
          <w:iCs/>
          <w:sz w:val="20"/>
          <w:szCs w:val="20"/>
          <w:lang w:eastAsia="sl-SI"/>
        </w:rPr>
        <w:t xml:space="preserve">   GENERALNA SEKRETARKA</w:t>
      </w:r>
    </w:p>
    <w:p w14:paraId="3AAE7C89" w14:textId="77777777" w:rsidR="005A7053"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2EC630B" w14:textId="77777777" w:rsidR="00D413D8" w:rsidRPr="00D1319E" w:rsidRDefault="00D413D8"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1A07D94" w14:textId="77777777" w:rsidR="005A7053" w:rsidRPr="005A7053"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Sklep prejmejo:</w:t>
      </w:r>
    </w:p>
    <w:p w14:paraId="14FE75C7" w14:textId="77777777" w:rsidR="005A7053" w:rsidRPr="005A7053" w:rsidRDefault="005A7053" w:rsidP="004D4ABF">
      <w:pPr>
        <w:pStyle w:val="Odstavekseznama"/>
        <w:numPr>
          <w:ilvl w:val="0"/>
          <w:numId w:val="6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7053">
        <w:rPr>
          <w:rFonts w:ascii="Arial" w:eastAsia="Times New Roman" w:hAnsi="Arial" w:cs="Arial"/>
          <w:iCs/>
          <w:sz w:val="20"/>
          <w:szCs w:val="20"/>
          <w:lang w:eastAsia="sl-SI"/>
        </w:rPr>
        <w:t>Državni zbor Republike Slovenije</w:t>
      </w:r>
    </w:p>
    <w:p w14:paraId="00F91310" w14:textId="77777777" w:rsidR="005A7053" w:rsidRPr="005A7053" w:rsidRDefault="005A7053" w:rsidP="004D4ABF">
      <w:pPr>
        <w:pStyle w:val="Odstavekseznama"/>
        <w:numPr>
          <w:ilvl w:val="0"/>
          <w:numId w:val="6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7053">
        <w:rPr>
          <w:rFonts w:ascii="Arial" w:eastAsia="Times New Roman" w:hAnsi="Arial" w:cs="Arial"/>
          <w:iCs/>
          <w:sz w:val="20"/>
          <w:szCs w:val="20"/>
          <w:lang w:eastAsia="sl-SI"/>
        </w:rPr>
        <w:t>Ministrstvo za kulturo</w:t>
      </w:r>
    </w:p>
    <w:p w14:paraId="6E5CF007" w14:textId="77777777" w:rsidR="005A7053" w:rsidRPr="005A7053" w:rsidRDefault="005A7053" w:rsidP="004D4ABF">
      <w:pPr>
        <w:pStyle w:val="Odstavekseznama"/>
        <w:numPr>
          <w:ilvl w:val="0"/>
          <w:numId w:val="6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7053">
        <w:rPr>
          <w:rFonts w:ascii="Arial" w:eastAsia="Times New Roman" w:hAnsi="Arial" w:cs="Arial"/>
          <w:iCs/>
          <w:sz w:val="20"/>
          <w:szCs w:val="20"/>
          <w:lang w:eastAsia="sl-SI"/>
        </w:rPr>
        <w:t>Služba Vlade Republike Slovenije za zakonodajo</w:t>
      </w:r>
    </w:p>
    <w:p w14:paraId="7E71249E" w14:textId="77777777" w:rsidR="005A7053" w:rsidRPr="00D1319E"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96B250" w14:textId="77777777" w:rsidR="005A7053" w:rsidRPr="005A7053" w:rsidRDefault="005A7053" w:rsidP="005A70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1319E">
        <w:rPr>
          <w:rFonts w:ascii="Arial" w:eastAsia="Times New Roman" w:hAnsi="Arial" w:cs="Arial"/>
          <w:iCs/>
          <w:sz w:val="20"/>
          <w:szCs w:val="20"/>
          <w:lang w:eastAsia="sl-SI"/>
        </w:rPr>
        <w:t>Priloga:</w:t>
      </w:r>
    </w:p>
    <w:p w14:paraId="11439D14" w14:textId="77777777" w:rsidR="005A7053" w:rsidRPr="00F10F9E" w:rsidRDefault="005A7053" w:rsidP="00BC10BB">
      <w:pPr>
        <w:pStyle w:val="Naslovpredpisa"/>
        <w:numPr>
          <w:ilvl w:val="0"/>
          <w:numId w:val="37"/>
        </w:numPr>
        <w:spacing w:before="0" w:after="0" w:line="260" w:lineRule="exact"/>
        <w:jc w:val="both"/>
      </w:pPr>
      <w:r w:rsidRPr="005A7053">
        <w:rPr>
          <w:b w:val="0"/>
          <w:iCs/>
          <w:sz w:val="20"/>
          <w:szCs w:val="20"/>
        </w:rPr>
        <w:t>predlog Zakona o spremembah in dopolnitvah Zakona o javni rabi slovenščine</w:t>
      </w:r>
      <w:r w:rsidR="001B2B27">
        <w:br w:type="page"/>
      </w:r>
    </w:p>
    <w:p w14:paraId="69EDBEF6" w14:textId="77777777" w:rsidR="005A7053" w:rsidRDefault="005A7053" w:rsidP="00BC10BB">
      <w:pPr>
        <w:pStyle w:val="Naslovpredpisa"/>
        <w:spacing w:before="0" w:after="0" w:line="260" w:lineRule="exact"/>
        <w:jc w:val="both"/>
        <w:rPr>
          <w:sz w:val="20"/>
          <w:szCs w:val="20"/>
        </w:rPr>
      </w:pPr>
    </w:p>
    <w:p w14:paraId="60C3D422" w14:textId="77777777" w:rsidR="005A7053" w:rsidRDefault="005A7053" w:rsidP="00BC10BB">
      <w:pPr>
        <w:pStyle w:val="Naslovpredpisa"/>
        <w:spacing w:before="0" w:after="0" w:line="260" w:lineRule="exact"/>
        <w:jc w:val="both"/>
        <w:rPr>
          <w:sz w:val="20"/>
          <w:szCs w:val="20"/>
        </w:rPr>
      </w:pPr>
    </w:p>
    <w:p w14:paraId="53AE045A" w14:textId="77777777" w:rsidR="00490B55" w:rsidRPr="003F1703" w:rsidRDefault="00490B55" w:rsidP="005A7053">
      <w:pPr>
        <w:pStyle w:val="Naslovpredpisa"/>
        <w:spacing w:before="0" w:after="0" w:line="260" w:lineRule="exact"/>
        <w:jc w:val="both"/>
        <w:rPr>
          <w:sz w:val="20"/>
          <w:szCs w:val="20"/>
        </w:rPr>
      </w:pPr>
      <w:r>
        <w:rPr>
          <w:sz w:val="20"/>
          <w:szCs w:val="20"/>
        </w:rPr>
        <w:t>PRILOGA</w:t>
      </w:r>
      <w:r w:rsidR="005A7053">
        <w:rPr>
          <w:sz w:val="20"/>
          <w:szCs w:val="20"/>
        </w:rPr>
        <w:t xml:space="preserve"> 2</w:t>
      </w:r>
    </w:p>
    <w:p w14:paraId="55E9CF07" w14:textId="77777777" w:rsidR="005A7053" w:rsidRPr="003F1703" w:rsidRDefault="005A7053" w:rsidP="00BC10BB">
      <w:pPr>
        <w:pStyle w:val="Naslovpredpisa"/>
        <w:spacing w:before="0" w:after="0" w:line="260" w:lineRule="exact"/>
        <w:jc w:val="left"/>
        <w:rPr>
          <w:sz w:val="20"/>
          <w:szCs w:val="20"/>
        </w:rPr>
      </w:pPr>
    </w:p>
    <w:p w14:paraId="05B833B0" w14:textId="77777777" w:rsidR="00490B55" w:rsidRPr="003F1703" w:rsidRDefault="00490B55" w:rsidP="00BC10BB">
      <w:pPr>
        <w:pStyle w:val="Naslovpredpisa"/>
        <w:spacing w:before="0" w:after="0" w:line="260" w:lineRule="exact"/>
        <w:jc w:val="right"/>
        <w:rPr>
          <w:sz w:val="20"/>
          <w:szCs w:val="20"/>
        </w:rPr>
      </w:pPr>
      <w:r w:rsidRPr="003F1703">
        <w:rPr>
          <w:sz w:val="20"/>
          <w:szCs w:val="20"/>
        </w:rPr>
        <w:t>PREDLOG</w:t>
      </w:r>
    </w:p>
    <w:p w14:paraId="06A388E2" w14:textId="77777777" w:rsidR="00490B55" w:rsidRPr="003F1703" w:rsidRDefault="00490B55" w:rsidP="00BC10BB">
      <w:pPr>
        <w:pStyle w:val="Naslovpredpisa"/>
        <w:spacing w:before="0" w:after="0" w:line="260" w:lineRule="exact"/>
        <w:jc w:val="right"/>
        <w:rPr>
          <w:sz w:val="20"/>
          <w:szCs w:val="20"/>
        </w:rPr>
      </w:pPr>
      <w:r w:rsidRPr="003F1703">
        <w:rPr>
          <w:sz w:val="20"/>
          <w:szCs w:val="20"/>
        </w:rPr>
        <w:t>(EVA</w:t>
      </w:r>
      <w:r w:rsidR="005A7053">
        <w:rPr>
          <w:sz w:val="20"/>
          <w:szCs w:val="20"/>
        </w:rPr>
        <w:t xml:space="preserve"> </w:t>
      </w:r>
      <w:r w:rsidR="005A7053" w:rsidRPr="005A7053">
        <w:rPr>
          <w:sz w:val="20"/>
          <w:szCs w:val="20"/>
        </w:rPr>
        <w:t>2023-3340-0012</w:t>
      </w:r>
      <w:r w:rsidRPr="003F1703">
        <w:rPr>
          <w:sz w:val="20"/>
          <w:szCs w:val="20"/>
        </w:rPr>
        <w:t>)</w:t>
      </w:r>
    </w:p>
    <w:tbl>
      <w:tblPr>
        <w:tblW w:w="0" w:type="auto"/>
        <w:tblLook w:val="04A0" w:firstRow="1" w:lastRow="0" w:firstColumn="1" w:lastColumn="0" w:noHBand="0" w:noVBand="1"/>
      </w:tblPr>
      <w:tblGrid>
        <w:gridCol w:w="9072"/>
      </w:tblGrid>
      <w:tr w:rsidR="00490B55" w:rsidRPr="003F1703" w14:paraId="76664A4E" w14:textId="77777777" w:rsidTr="00CE76EE">
        <w:tc>
          <w:tcPr>
            <w:tcW w:w="9072" w:type="dxa"/>
          </w:tcPr>
          <w:p w14:paraId="4AC70471" w14:textId="77777777" w:rsidR="005A7053" w:rsidRDefault="005A7053" w:rsidP="00BC10BB">
            <w:pPr>
              <w:pStyle w:val="Naslovpredpisa"/>
              <w:spacing w:before="0" w:after="0" w:line="260" w:lineRule="exact"/>
              <w:rPr>
                <w:sz w:val="20"/>
                <w:szCs w:val="20"/>
              </w:rPr>
            </w:pPr>
          </w:p>
          <w:p w14:paraId="500241AF" w14:textId="77777777" w:rsidR="005A7053" w:rsidRDefault="005A7053" w:rsidP="00BC10BB">
            <w:pPr>
              <w:pStyle w:val="Naslovpredpisa"/>
              <w:spacing w:before="0" w:after="0" w:line="260" w:lineRule="exact"/>
              <w:rPr>
                <w:sz w:val="20"/>
                <w:szCs w:val="20"/>
              </w:rPr>
            </w:pPr>
          </w:p>
          <w:p w14:paraId="019EC03A" w14:textId="77777777" w:rsidR="00490B55" w:rsidRPr="003F1703" w:rsidRDefault="00490B55" w:rsidP="00BC10BB">
            <w:pPr>
              <w:pStyle w:val="Naslovpredpisa"/>
              <w:spacing w:before="0" w:after="0" w:line="260" w:lineRule="exact"/>
              <w:rPr>
                <w:sz w:val="20"/>
                <w:szCs w:val="20"/>
              </w:rPr>
            </w:pPr>
            <w:r w:rsidRPr="003F1703">
              <w:rPr>
                <w:sz w:val="20"/>
                <w:szCs w:val="20"/>
              </w:rPr>
              <w:t xml:space="preserve">ZAKON </w:t>
            </w:r>
          </w:p>
          <w:p w14:paraId="424128E4" w14:textId="77777777" w:rsidR="00490B55" w:rsidRDefault="00F10F9E" w:rsidP="00BC10BB">
            <w:pPr>
              <w:pStyle w:val="Naslovpredpisa"/>
              <w:spacing w:before="0" w:after="0" w:line="260" w:lineRule="exact"/>
              <w:rPr>
                <w:sz w:val="20"/>
                <w:szCs w:val="20"/>
              </w:rPr>
            </w:pPr>
            <w:r w:rsidRPr="003F1703">
              <w:rPr>
                <w:sz w:val="20"/>
                <w:szCs w:val="20"/>
              </w:rPr>
              <w:t xml:space="preserve">O </w:t>
            </w:r>
            <w:r w:rsidRPr="005A7053">
              <w:rPr>
                <w:sz w:val="20"/>
                <w:szCs w:val="20"/>
              </w:rPr>
              <w:t>SPREMEMBAH IN DOPOLNITVAH ZAKONA O JAVNI RABI SLOVENŠČINE</w:t>
            </w:r>
          </w:p>
          <w:p w14:paraId="58CA9908" w14:textId="77777777" w:rsidR="00F10F9E" w:rsidRDefault="00F10F9E" w:rsidP="00BC10BB">
            <w:pPr>
              <w:pStyle w:val="Naslovpredpisa"/>
              <w:spacing w:before="0" w:after="0" w:line="260" w:lineRule="exact"/>
              <w:rPr>
                <w:sz w:val="20"/>
                <w:szCs w:val="20"/>
              </w:rPr>
            </w:pPr>
          </w:p>
          <w:p w14:paraId="6F5DA3EA" w14:textId="77777777" w:rsidR="00F10F9E" w:rsidRPr="003F1703" w:rsidRDefault="00F10F9E" w:rsidP="00BC10BB">
            <w:pPr>
              <w:pStyle w:val="Naslovpredpisa"/>
              <w:spacing w:before="0" w:after="0" w:line="260" w:lineRule="exact"/>
              <w:rPr>
                <w:sz w:val="20"/>
                <w:szCs w:val="20"/>
              </w:rPr>
            </w:pPr>
          </w:p>
        </w:tc>
      </w:tr>
      <w:tr w:rsidR="00490B55" w:rsidRPr="003F1703" w14:paraId="65BAE417" w14:textId="77777777" w:rsidTr="00CE76EE">
        <w:tc>
          <w:tcPr>
            <w:tcW w:w="9072" w:type="dxa"/>
          </w:tcPr>
          <w:p w14:paraId="4D3D8DBE" w14:textId="77777777" w:rsidR="00490B55" w:rsidRDefault="00490B55" w:rsidP="00BC10BB">
            <w:pPr>
              <w:pStyle w:val="Poglavje"/>
              <w:spacing w:before="0" w:after="0" w:line="260" w:lineRule="exact"/>
              <w:jc w:val="left"/>
              <w:rPr>
                <w:sz w:val="20"/>
                <w:szCs w:val="20"/>
              </w:rPr>
            </w:pPr>
            <w:r w:rsidRPr="003F1703">
              <w:rPr>
                <w:sz w:val="20"/>
                <w:szCs w:val="20"/>
              </w:rPr>
              <w:t>I. UVOD</w:t>
            </w:r>
          </w:p>
          <w:p w14:paraId="4D739228" w14:textId="77777777" w:rsidR="00F10F9E" w:rsidRPr="003F1703" w:rsidRDefault="00F10F9E" w:rsidP="00BC10BB">
            <w:pPr>
              <w:pStyle w:val="Poglavje"/>
              <w:spacing w:before="0" w:after="0" w:line="260" w:lineRule="exact"/>
              <w:jc w:val="left"/>
              <w:rPr>
                <w:sz w:val="20"/>
                <w:szCs w:val="20"/>
              </w:rPr>
            </w:pPr>
          </w:p>
        </w:tc>
      </w:tr>
      <w:tr w:rsidR="00490B55" w:rsidRPr="003F1703" w14:paraId="56E4EFF3" w14:textId="77777777" w:rsidTr="00CE76EE">
        <w:tc>
          <w:tcPr>
            <w:tcW w:w="9072" w:type="dxa"/>
          </w:tcPr>
          <w:p w14:paraId="4DCD4535" w14:textId="77777777" w:rsidR="00490B55" w:rsidRPr="003F1703" w:rsidRDefault="00490B55" w:rsidP="00BC10BB">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490B55" w:rsidRPr="003F1703" w14:paraId="6F745EC6" w14:textId="77777777" w:rsidTr="00CE76EE">
        <w:tc>
          <w:tcPr>
            <w:tcW w:w="9072" w:type="dxa"/>
          </w:tcPr>
          <w:p w14:paraId="27D6141F" w14:textId="77777777" w:rsidR="00490B55" w:rsidRDefault="00490B55" w:rsidP="00F10F9E">
            <w:pPr>
              <w:pStyle w:val="Alineazaodstavkom"/>
              <w:numPr>
                <w:ilvl w:val="0"/>
                <w:numId w:val="0"/>
              </w:numPr>
              <w:spacing w:line="260" w:lineRule="exact"/>
              <w:rPr>
                <w:sz w:val="20"/>
                <w:szCs w:val="20"/>
              </w:rPr>
            </w:pPr>
          </w:p>
          <w:p w14:paraId="5ACEB0BE" w14:textId="77777777" w:rsidR="00945295" w:rsidRP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Zakon o javni rabi slovenščine (ZJRS) je bil sprejet leta 2004 in dopolnjen z manjšimi popravki leta 2010. Od zadnje spremembe zakona je minilo že več kot deset let, medtem pa se je zelo spremenila družbena stvarnost, predvsem na področju informacijsko-komunikacijskih tehnologij, ki močno vplivajo tudi na rabo slovenskega jezika.</w:t>
            </w:r>
          </w:p>
          <w:p w14:paraId="465F4DCD" w14:textId="77777777" w:rsidR="00945295" w:rsidRPr="00945295" w:rsidRDefault="00945295" w:rsidP="00945295">
            <w:pPr>
              <w:spacing w:after="0" w:line="240" w:lineRule="auto"/>
              <w:jc w:val="both"/>
              <w:rPr>
                <w:rFonts w:ascii="Arial" w:eastAsiaTheme="minorHAnsi" w:hAnsi="Arial" w:cs="Arial"/>
                <w:sz w:val="20"/>
                <w:szCs w:val="20"/>
              </w:rPr>
            </w:pPr>
          </w:p>
          <w:p w14:paraId="51389713" w14:textId="77777777" w:rsidR="00945295" w:rsidRP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Zakonodajalec pred skoraj dvajsetimi leti ni mogel predvideti tehnologij in storitev, ki so danes ključne za dostop do storitev informacijske družbe, kulturnih in medijskih vsebin, elektronskih storitev javne uprave (zdravja, davkov …) ter</w:t>
            </w:r>
            <w:r>
              <w:rPr>
                <w:rFonts w:ascii="Arial" w:eastAsiaTheme="minorHAnsi" w:hAnsi="Arial" w:cs="Arial"/>
                <w:sz w:val="20"/>
                <w:szCs w:val="20"/>
              </w:rPr>
              <w:t xml:space="preserve"> do</w:t>
            </w:r>
            <w:r w:rsidRPr="00945295">
              <w:rPr>
                <w:rFonts w:ascii="Arial" w:eastAsiaTheme="minorHAnsi" w:hAnsi="Arial" w:cs="Arial"/>
                <w:sz w:val="20"/>
                <w:szCs w:val="20"/>
              </w:rPr>
              <w:t xml:space="preserve"> večine drugih informacij, ki jih državljani zbirajo, ustvarjajo in širijo prek digitalnih platform. Prav tako še niso bile razširjene pretočne storitve na zahtevo, ki jih globalni ponudniki tržijo po celotni Evropski uniji, a večinoma niso na voljo v slovenskem jeziku.</w:t>
            </w:r>
            <w:r>
              <w:rPr>
                <w:rFonts w:ascii="Arial" w:eastAsiaTheme="minorHAnsi" w:hAnsi="Arial" w:cs="Arial"/>
                <w:sz w:val="20"/>
                <w:szCs w:val="20"/>
              </w:rPr>
              <w:t xml:space="preserve"> </w:t>
            </w:r>
            <w:r w:rsidRPr="00945295">
              <w:rPr>
                <w:rFonts w:ascii="Arial" w:eastAsiaTheme="minorHAnsi" w:hAnsi="Arial" w:cs="Arial"/>
                <w:sz w:val="20"/>
                <w:szCs w:val="20"/>
              </w:rPr>
              <w:t xml:space="preserve">Omenjene tehnologije so zato med uporabniki in strokovno javnostjo v zadnjih letih odprle več vprašanj, ali sedanji Zakon o javni rabi slovenščine sploh še zagotavlja ustrezno zaščito slovenskega jezika tudi v digitalnem okolju, saj to področje v praksi ni urejeno. </w:t>
            </w:r>
          </w:p>
          <w:p w14:paraId="0308996F" w14:textId="77777777" w:rsidR="00945295" w:rsidRPr="00945295" w:rsidRDefault="00945295" w:rsidP="00945295">
            <w:pPr>
              <w:spacing w:after="0" w:line="240" w:lineRule="auto"/>
              <w:jc w:val="both"/>
              <w:rPr>
                <w:rFonts w:ascii="Arial" w:eastAsiaTheme="minorHAnsi" w:hAnsi="Arial" w:cs="Arial"/>
                <w:sz w:val="20"/>
                <w:szCs w:val="20"/>
              </w:rPr>
            </w:pPr>
          </w:p>
          <w:p w14:paraId="7BF2EF84" w14:textId="77777777" w:rsidR="00945295" w:rsidRP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 xml:space="preserve">Slovenskim uporabnikom so danes na voljo številne globalne medijske in video storitve na zahtevo.  Nekateri ponudniki omogočajo izbiro slovenskega jezika (HBO), večina, med njima tudi najbolj znana Netflix in Disney+, pa slovenščine ne podpira (ni izbire slovenskih podnapisov, uporabniški vmesnik je v tujem jeziku). Ponudniki videa na zahtevo imajo sedeže zunaj Slovenije in zanje ne velja slovenska zakonodaja, vendar imajo med slovenskimi državljani vse več uporabnikov in uporabnic, ki priljubljenih kulturnih vsebin v njihovi ponudbi (filmov, serij, dokumentarcev, koncertov …) nimajo možnosti spremljati v slovenščini, kar negativno vpliva na razvoj jezikovnih kompetenc. Prav tako pa te vsebine praviloma niso na voljo na drugih platformah, kar zmanjšuje možnosti izbire slovenskih državljanov. </w:t>
            </w:r>
          </w:p>
          <w:p w14:paraId="31DBA400" w14:textId="77777777" w:rsidR="00945295" w:rsidRPr="00945295" w:rsidRDefault="00945295" w:rsidP="00945295">
            <w:pPr>
              <w:spacing w:after="0" w:line="240" w:lineRule="auto"/>
              <w:jc w:val="both"/>
              <w:rPr>
                <w:rFonts w:ascii="Arial" w:eastAsiaTheme="minorHAnsi" w:hAnsi="Arial" w:cs="Arial"/>
                <w:sz w:val="20"/>
                <w:szCs w:val="20"/>
              </w:rPr>
            </w:pPr>
          </w:p>
          <w:p w14:paraId="522F66F2" w14:textId="77777777" w:rsidR="00945295" w:rsidRP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 xml:space="preserve">Podobno velja za operacijske sisteme in uporabniške vmesnike, ki poganjajo veliko večino sodobnih elektronskih naprav. Računalniški operacijski sistem Windows je bil poslovenjen že pred skoraj tridesetimi leti. Uporabniki so poslovenili večino najbolj priljubljenih odprtokodnih programov in operacijskih sistemov (Linux, Android …) podjetje Apple pa kljub vse večjemu številu slovenskih uporabnikov zlasti med pametnimi mobilniki iPhone ni poslovenil svojih operacijskih sistemov in storitev, kar nekaterim slovenskim državljanom otežuje ali onemogoča dostop do storitev informacijske družbe. Enako diskriminacijo državljanov na temelju jezika izvajajo tudi številni proizvajalci osebnih avtomobilov, bele tehnike, zabavne elektronike in nekaterih drugih naprav, saj nekatere blagovne znamke slovenščino podpirajo, druge pa ne. Na omenjenih kategorijah naprav pa so danes prav tako nameščeni operacijski in informacijski sistemi, ki niso nujni le za delovanje teh naprav, ampak uporabnikom prav tako omogočajo dostop do medijskih in kulturnih storitev ter storitev informacijske družbe. </w:t>
            </w:r>
          </w:p>
          <w:p w14:paraId="7F8D2EAC" w14:textId="77777777" w:rsidR="00945295" w:rsidRPr="00945295" w:rsidRDefault="00945295" w:rsidP="00945295">
            <w:pPr>
              <w:spacing w:after="0" w:line="240" w:lineRule="auto"/>
              <w:jc w:val="both"/>
              <w:rPr>
                <w:rFonts w:ascii="Arial" w:eastAsiaTheme="minorHAnsi" w:hAnsi="Arial" w:cs="Arial"/>
                <w:sz w:val="20"/>
                <w:szCs w:val="20"/>
              </w:rPr>
            </w:pPr>
          </w:p>
          <w:p w14:paraId="664477BD" w14:textId="77777777" w:rsidR="00945295" w:rsidRP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 xml:space="preserve">Dodatne nejasnosti je prinesla konvergenca: združevanje nekoč ločenih vsebin in storitev na eni elektronski komunikacijski napravi (osebni računalnik, pametni mobilnik …), ki je zabrisala razmejitev med javno in zasebno rabo jezika. Zato že dalj časa prihaja do težav pri interpretaciji nekaterih členov ZJRS, zlasti 14. in 20. člena, posledično pa tudi do neusklajenih mnenj in odzivov ter (ne)ukrepanja organov, ki so pristojni za izvajanje ZJRS. </w:t>
            </w:r>
          </w:p>
          <w:p w14:paraId="6BB28638" w14:textId="77777777" w:rsidR="00945295" w:rsidRPr="00945295" w:rsidRDefault="00945295" w:rsidP="00945295">
            <w:pPr>
              <w:spacing w:after="0" w:line="240" w:lineRule="auto"/>
              <w:jc w:val="both"/>
              <w:rPr>
                <w:rFonts w:ascii="Arial" w:eastAsiaTheme="minorHAnsi" w:hAnsi="Arial" w:cs="Arial"/>
                <w:sz w:val="20"/>
                <w:szCs w:val="20"/>
              </w:rPr>
            </w:pPr>
          </w:p>
          <w:p w14:paraId="3AD3F626" w14:textId="77777777" w:rsidR="00945295" w:rsidRP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 xml:space="preserve">Na pobudo Ministrstva za kulturo je bila lani ustanovljena Medresorska delovna skupina za pripravo novele Zakona o javni rabi slovenščine (28. 9. 2022 in razširjena 23. 11. 2022), v kateri so poleg </w:t>
            </w:r>
            <w:r w:rsidRPr="00945295">
              <w:rPr>
                <w:rFonts w:ascii="Arial" w:eastAsiaTheme="minorHAnsi" w:hAnsi="Arial" w:cs="Arial"/>
                <w:sz w:val="20"/>
                <w:szCs w:val="20"/>
              </w:rPr>
              <w:lastRenderedPageBreak/>
              <w:t xml:space="preserve">predstavnikov Ministrstva za kulturo (Kabineta ministrice, Direktorata za medije in Službe za slovenski jezik) še predstavniki Inšpektorata za kulturo in medije, Tržnega inšpektorata, Ministrstva za gospodarstvo, turizem in šport ter Ministrstva za digitalno preobrazbo. </w:t>
            </w:r>
          </w:p>
          <w:p w14:paraId="7096E78B" w14:textId="77777777" w:rsidR="00945295" w:rsidRPr="00945295" w:rsidRDefault="00945295" w:rsidP="00945295">
            <w:pPr>
              <w:spacing w:after="0" w:line="240" w:lineRule="auto"/>
              <w:jc w:val="both"/>
              <w:rPr>
                <w:rFonts w:ascii="Arial" w:eastAsiaTheme="minorHAnsi" w:hAnsi="Arial" w:cs="Arial"/>
                <w:sz w:val="20"/>
                <w:szCs w:val="20"/>
              </w:rPr>
            </w:pPr>
          </w:p>
          <w:p w14:paraId="683DB43B" w14:textId="77777777" w:rsidR="00945295" w:rsidRP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 xml:space="preserve">Delovna skupina je iz izkušenj z uporabniki in na podlagi ugotovitev ob izvajanju inšpekcijskega nadzora ugotovila, da so ponekod v besedilu zakona potrebne bolj natančne in jasne opredelitve. Ni namreč enotne razlage, kaj danes obsega pojem javna raba jezika in kateri členi se nanašajo na govorne vmesnike in operacijske sisteme, ki so ključni za dostop do kulturnih in medijskih storitev ter storitev informacijske družbe. Prav tako ni dovolj jasna pristojnost posameznih inšpektoratov za nadzor nad določbami ZJRS. </w:t>
            </w:r>
          </w:p>
          <w:p w14:paraId="22383BA3" w14:textId="77777777" w:rsidR="00945295" w:rsidRPr="00945295" w:rsidRDefault="00945295" w:rsidP="00945295">
            <w:pPr>
              <w:spacing w:after="0" w:line="240" w:lineRule="auto"/>
              <w:jc w:val="both"/>
              <w:rPr>
                <w:rFonts w:ascii="Arial" w:eastAsiaTheme="minorHAnsi" w:hAnsi="Arial" w:cs="Arial"/>
                <w:sz w:val="20"/>
                <w:szCs w:val="20"/>
              </w:rPr>
            </w:pPr>
          </w:p>
          <w:p w14:paraId="6254ADE3" w14:textId="77777777" w:rsidR="00945295" w:rsidRP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 xml:space="preserve">Vse to so razlogi za prenovo ZJRS, pri čemer je osnovno vodilo zaščita slovenščine ter uporabnikom slovenščine omogočiti tudi neoviran in nediskriminatoren dostop do informacijske družbe ter medijskih in kulturnih vsebin, ki so na voljo izključno pri globalnih ponudnikih videa na zahtevo. </w:t>
            </w:r>
          </w:p>
          <w:p w14:paraId="659FB6DA" w14:textId="77777777" w:rsidR="00945295" w:rsidRDefault="00945295" w:rsidP="00945295">
            <w:pPr>
              <w:spacing w:after="0" w:line="240" w:lineRule="auto"/>
              <w:jc w:val="both"/>
              <w:rPr>
                <w:rFonts w:ascii="Arial" w:eastAsiaTheme="minorHAnsi" w:hAnsi="Arial" w:cs="Arial"/>
                <w:sz w:val="20"/>
                <w:szCs w:val="20"/>
              </w:rPr>
            </w:pPr>
          </w:p>
          <w:p w14:paraId="3B36BDC9" w14:textId="77777777" w:rsid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 xml:space="preserve">Poglavitne rešitve v predlogu zakona obsegajo definicijo javne rabe slovenščine, dopolnitev ZJRS z določbami (členi), ki pokrivajo nove vsebine v družbi in na trgu na jezikovnem področju (in so usklajene z uredbami in direktivami EU), ter </w:t>
            </w:r>
            <w:r w:rsidR="008D69A1" w:rsidRPr="008D69A1">
              <w:rPr>
                <w:rFonts w:ascii="Arial" w:eastAsiaTheme="minorHAnsi" w:hAnsi="Arial" w:cs="Arial"/>
                <w:sz w:val="20"/>
                <w:szCs w:val="20"/>
              </w:rPr>
              <w:t xml:space="preserve">prenovo določb </w:t>
            </w:r>
            <w:r w:rsidR="00690871">
              <w:rPr>
                <w:rFonts w:ascii="Arial" w:eastAsiaTheme="minorHAnsi" w:hAnsi="Arial" w:cs="Arial"/>
                <w:sz w:val="20"/>
                <w:szCs w:val="20"/>
              </w:rPr>
              <w:t xml:space="preserve">o inšpekcijskem </w:t>
            </w:r>
            <w:r w:rsidR="008D69A1" w:rsidRPr="008D69A1">
              <w:rPr>
                <w:rFonts w:ascii="Arial" w:eastAsiaTheme="minorHAnsi" w:hAnsi="Arial" w:cs="Arial"/>
                <w:sz w:val="20"/>
                <w:szCs w:val="20"/>
              </w:rPr>
              <w:t>nadzoru in kazenskih določb.</w:t>
            </w:r>
          </w:p>
          <w:p w14:paraId="3E1B93C6" w14:textId="77777777" w:rsidR="00945295" w:rsidRP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ab/>
            </w:r>
          </w:p>
          <w:p w14:paraId="4300DEE8" w14:textId="77777777" w:rsidR="00945295" w:rsidRPr="00945295" w:rsidRDefault="00945295" w:rsidP="00945295">
            <w:pPr>
              <w:spacing w:after="0" w:line="240" w:lineRule="auto"/>
              <w:jc w:val="both"/>
              <w:rPr>
                <w:rFonts w:ascii="Arial" w:eastAsiaTheme="minorHAnsi" w:hAnsi="Arial" w:cs="Arial"/>
                <w:sz w:val="20"/>
                <w:szCs w:val="20"/>
              </w:rPr>
            </w:pPr>
            <w:r w:rsidRPr="00945295">
              <w:rPr>
                <w:rFonts w:ascii="Arial" w:eastAsiaTheme="minorHAnsi" w:hAnsi="Arial" w:cs="Arial"/>
                <w:sz w:val="20"/>
                <w:szCs w:val="20"/>
              </w:rPr>
              <w:t xml:space="preserve">S tem bo ZJRS sledil sodobnemu času in bo z nedvoumnimi določbami podlaga za pojasnila, opozorila in tudi za ukrepanje pristojnih inšpekcijskih organov ob kršitvah predpisane javne rabe slovenščine. </w:t>
            </w:r>
          </w:p>
          <w:p w14:paraId="13744B2B" w14:textId="77777777" w:rsidR="00F10F9E" w:rsidRPr="003F1703" w:rsidRDefault="00F10F9E" w:rsidP="00F10F9E">
            <w:pPr>
              <w:pStyle w:val="Alineazaodstavkom"/>
              <w:numPr>
                <w:ilvl w:val="0"/>
                <w:numId w:val="0"/>
              </w:numPr>
              <w:spacing w:line="260" w:lineRule="exact"/>
              <w:rPr>
                <w:sz w:val="20"/>
                <w:szCs w:val="20"/>
              </w:rPr>
            </w:pPr>
          </w:p>
        </w:tc>
      </w:tr>
      <w:tr w:rsidR="00490B55" w:rsidRPr="003F1703" w14:paraId="5C3D3B57" w14:textId="77777777" w:rsidTr="00CE76EE">
        <w:tc>
          <w:tcPr>
            <w:tcW w:w="9072" w:type="dxa"/>
          </w:tcPr>
          <w:p w14:paraId="5E64CDEF" w14:textId="77777777" w:rsidR="00490B55" w:rsidRPr="003F1703" w:rsidRDefault="00490B55" w:rsidP="00BC10BB">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tc>
      </w:tr>
      <w:tr w:rsidR="00490B55" w:rsidRPr="003F1703" w14:paraId="568CBDFE" w14:textId="77777777" w:rsidTr="00CE76EE">
        <w:tc>
          <w:tcPr>
            <w:tcW w:w="9072" w:type="dxa"/>
          </w:tcPr>
          <w:p w14:paraId="341A5990" w14:textId="77777777" w:rsidR="00D413D8" w:rsidRDefault="00D413D8" w:rsidP="00BC10BB">
            <w:pPr>
              <w:pStyle w:val="Odsek"/>
              <w:numPr>
                <w:ilvl w:val="0"/>
                <w:numId w:val="0"/>
              </w:numPr>
              <w:spacing w:before="0" w:after="0" w:line="260" w:lineRule="exact"/>
              <w:jc w:val="left"/>
              <w:rPr>
                <w:sz w:val="20"/>
                <w:szCs w:val="20"/>
              </w:rPr>
            </w:pPr>
          </w:p>
          <w:p w14:paraId="71EAC4CC"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2.1 Cilji</w:t>
            </w:r>
          </w:p>
        </w:tc>
      </w:tr>
      <w:tr w:rsidR="00490B55" w:rsidRPr="003F1703" w14:paraId="296C6A03" w14:textId="77777777" w:rsidTr="00CE76EE">
        <w:tc>
          <w:tcPr>
            <w:tcW w:w="9072" w:type="dxa"/>
          </w:tcPr>
          <w:p w14:paraId="7061AB16" w14:textId="77777777" w:rsidR="00490B55" w:rsidRDefault="00490B55" w:rsidP="00BC10BB">
            <w:pPr>
              <w:pStyle w:val="Neotevilenodstavek"/>
              <w:spacing w:before="0" w:after="0" w:line="260" w:lineRule="exact"/>
              <w:rPr>
                <w:sz w:val="20"/>
                <w:szCs w:val="20"/>
              </w:rPr>
            </w:pPr>
          </w:p>
          <w:p w14:paraId="6DED67D2" w14:textId="77777777" w:rsidR="00CE76EE" w:rsidRPr="00CE76EE" w:rsidRDefault="00CE76EE" w:rsidP="00CE76EE">
            <w:pPr>
              <w:pStyle w:val="Neotevilenodstavek"/>
              <w:spacing w:before="0" w:after="0" w:line="260" w:lineRule="exact"/>
              <w:rPr>
                <w:color w:val="000000" w:themeColor="text1"/>
                <w:sz w:val="20"/>
                <w:szCs w:val="20"/>
              </w:rPr>
            </w:pPr>
            <w:r w:rsidRPr="00CE76EE">
              <w:rPr>
                <w:color w:val="000000" w:themeColor="text1"/>
                <w:sz w:val="20"/>
                <w:szCs w:val="20"/>
              </w:rPr>
              <w:t xml:space="preserve">S predlaganimi spremembami ZJRS-B želi zakonodajalec razširiti določbe omenjenega zakona – in s tem varovanja slovenskega jezika – tudi v digitalno okolje, saj nekaterih določb zakona v obstoječi obliki zaradi razmaha globalnih ponudnikov elektronskih izdelkov in digitalnih storitev v praksi ni bilo več mogoče izvajati. </w:t>
            </w:r>
          </w:p>
          <w:p w14:paraId="47B4D4CE" w14:textId="77777777" w:rsidR="00CE76EE" w:rsidRPr="00CE76EE" w:rsidRDefault="00CE76EE" w:rsidP="00CE76EE">
            <w:pPr>
              <w:pStyle w:val="Neotevilenodstavek"/>
              <w:spacing w:before="0" w:after="0" w:line="260" w:lineRule="exact"/>
              <w:rPr>
                <w:color w:val="000000" w:themeColor="text1"/>
                <w:sz w:val="20"/>
                <w:szCs w:val="20"/>
              </w:rPr>
            </w:pPr>
          </w:p>
          <w:p w14:paraId="6A9C0AA3" w14:textId="77777777" w:rsidR="006930B8" w:rsidRDefault="00CE76EE" w:rsidP="00990DF6">
            <w:pPr>
              <w:pStyle w:val="Neotevilenodstavek"/>
              <w:spacing w:before="0" w:after="0" w:line="260" w:lineRule="exact"/>
              <w:rPr>
                <w:color w:val="000000" w:themeColor="text1"/>
                <w:sz w:val="20"/>
                <w:szCs w:val="20"/>
              </w:rPr>
            </w:pPr>
            <w:r>
              <w:rPr>
                <w:color w:val="000000" w:themeColor="text1"/>
                <w:sz w:val="20"/>
                <w:szCs w:val="20"/>
              </w:rPr>
              <w:t xml:space="preserve">Predlog zakona </w:t>
            </w:r>
            <w:r w:rsidRPr="00CE76EE">
              <w:rPr>
                <w:color w:val="000000" w:themeColor="text1"/>
                <w:sz w:val="20"/>
                <w:szCs w:val="20"/>
              </w:rPr>
              <w:t xml:space="preserve">prinaša jasnejšo opredelitev javne rabe slovenščine, ki bo pristojnim inšpektoratom omogočila izvajanje zakona na nekaterih področjih uporabe, ki so nekoč veljala za zasebna. Še zlasti to velja za elektronske naprave, ki jih poganjajo operacijski sistemi in se upravljajo prek uporabniških vmesnikov. Podpora slovenščini bo za proizvajalce določenih kategorij </w:t>
            </w:r>
            <w:r w:rsidR="006930B8">
              <w:rPr>
                <w:color w:val="000000" w:themeColor="text1"/>
                <w:sz w:val="20"/>
                <w:szCs w:val="20"/>
              </w:rPr>
              <w:t xml:space="preserve">oziroma modelov </w:t>
            </w:r>
            <w:r w:rsidRPr="00CE76EE">
              <w:rPr>
                <w:color w:val="000000" w:themeColor="text1"/>
                <w:sz w:val="20"/>
                <w:szCs w:val="20"/>
              </w:rPr>
              <w:t xml:space="preserve">elektronskih naprav po novem obvezna. V </w:t>
            </w:r>
            <w:r>
              <w:rPr>
                <w:color w:val="000000" w:themeColor="text1"/>
                <w:sz w:val="20"/>
                <w:szCs w:val="20"/>
              </w:rPr>
              <w:t xml:space="preserve">predlogu zakona </w:t>
            </w:r>
            <w:r w:rsidRPr="00CE76EE">
              <w:rPr>
                <w:color w:val="000000" w:themeColor="text1"/>
                <w:sz w:val="20"/>
                <w:szCs w:val="20"/>
              </w:rPr>
              <w:t xml:space="preserve">pa je </w:t>
            </w:r>
            <w:r w:rsidR="006930B8">
              <w:rPr>
                <w:color w:val="000000" w:themeColor="text1"/>
                <w:sz w:val="20"/>
                <w:szCs w:val="20"/>
              </w:rPr>
              <w:t xml:space="preserve">prav tako </w:t>
            </w:r>
            <w:r w:rsidRPr="00CE76EE">
              <w:rPr>
                <w:color w:val="000000" w:themeColor="text1"/>
                <w:sz w:val="20"/>
                <w:szCs w:val="20"/>
              </w:rPr>
              <w:t>določena obveznost države, da je dolžna podpirati razvoj slovenskega jezika v digitalnem okolju in spodbujati podporo slovenščine tudi pri proizvajalcih in ponudnikih digitalnih storitev, ki niso registrirani v Republiki Sloveniji.</w:t>
            </w:r>
          </w:p>
          <w:p w14:paraId="606DEB36" w14:textId="77777777" w:rsidR="006930B8" w:rsidRDefault="006930B8" w:rsidP="00990DF6">
            <w:pPr>
              <w:pStyle w:val="Neotevilenodstavek"/>
              <w:spacing w:before="0" w:after="0" w:line="260" w:lineRule="exact"/>
              <w:rPr>
                <w:color w:val="000000" w:themeColor="text1"/>
                <w:sz w:val="20"/>
                <w:szCs w:val="20"/>
              </w:rPr>
            </w:pPr>
          </w:p>
          <w:p w14:paraId="5F231F5C" w14:textId="7F50F903" w:rsidR="00990DF6" w:rsidRPr="00990DF6" w:rsidRDefault="00990DF6" w:rsidP="00990DF6">
            <w:pPr>
              <w:pStyle w:val="Neotevilenodstavek"/>
              <w:spacing w:before="0" w:after="0" w:line="260" w:lineRule="exact"/>
              <w:rPr>
                <w:color w:val="000000" w:themeColor="text1"/>
                <w:sz w:val="20"/>
                <w:szCs w:val="20"/>
              </w:rPr>
            </w:pPr>
            <w:r w:rsidRPr="00990DF6">
              <w:rPr>
                <w:color w:val="000000" w:themeColor="text1"/>
                <w:sz w:val="20"/>
                <w:szCs w:val="20"/>
              </w:rPr>
              <w:t>K izvajanju ukrepov na tem področju organe izvršilne oblasti in nosilce javnih pooblastil zavezuje tudi Resolucija o nacionalnem programu za jezikovno politiko 2021–2025, saj je digitalizacija slovenskega jezika ključna za njegovo dolgoročno ohranitev. Nacionalni program za jezikovno politiko zavezuje tudi k ponovni uporabi podatkov javnega sektorja, odprtost podatkov pa določa kot pomembno osnovno gradivo za proizvode in storitve z digitalno vsebino (tudi v komercialne namene).</w:t>
            </w:r>
          </w:p>
          <w:p w14:paraId="6176E642" w14:textId="77777777" w:rsidR="00CE76EE" w:rsidRPr="003F1703" w:rsidRDefault="00CE76EE" w:rsidP="00CE76EE">
            <w:pPr>
              <w:pStyle w:val="Neotevilenodstavek"/>
              <w:spacing w:before="0" w:after="0" w:line="260" w:lineRule="exact"/>
              <w:rPr>
                <w:sz w:val="20"/>
                <w:szCs w:val="20"/>
              </w:rPr>
            </w:pPr>
          </w:p>
        </w:tc>
      </w:tr>
      <w:tr w:rsidR="00490B55" w:rsidRPr="003F1703" w14:paraId="0E9D12E9" w14:textId="77777777" w:rsidTr="00CE76EE">
        <w:tc>
          <w:tcPr>
            <w:tcW w:w="9072" w:type="dxa"/>
          </w:tcPr>
          <w:p w14:paraId="3F2BCE7B"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2.2 Načela</w:t>
            </w:r>
          </w:p>
        </w:tc>
      </w:tr>
      <w:tr w:rsidR="00490B55" w:rsidRPr="003F1703" w14:paraId="4D93BB67" w14:textId="77777777" w:rsidTr="00CE76EE">
        <w:tc>
          <w:tcPr>
            <w:tcW w:w="9072" w:type="dxa"/>
          </w:tcPr>
          <w:p w14:paraId="3AEB4066" w14:textId="77777777" w:rsidR="00490B55" w:rsidRDefault="00490B55" w:rsidP="00BC10BB">
            <w:pPr>
              <w:pStyle w:val="Neotevilenodstavek"/>
              <w:spacing w:before="0" w:after="0" w:line="260" w:lineRule="exact"/>
              <w:rPr>
                <w:sz w:val="20"/>
                <w:szCs w:val="20"/>
              </w:rPr>
            </w:pPr>
          </w:p>
          <w:p w14:paraId="6E125508" w14:textId="77777777" w:rsidR="00CE76EE" w:rsidRPr="00CE76EE" w:rsidRDefault="00CE76EE" w:rsidP="00CE76EE">
            <w:pPr>
              <w:pStyle w:val="Neotevilenodstavek"/>
              <w:spacing w:before="0" w:after="0" w:line="260" w:lineRule="exact"/>
              <w:rPr>
                <w:color w:val="000000" w:themeColor="text1"/>
                <w:sz w:val="20"/>
                <w:szCs w:val="20"/>
              </w:rPr>
            </w:pPr>
            <w:r w:rsidRPr="00CE76EE">
              <w:rPr>
                <w:color w:val="000000" w:themeColor="text1"/>
                <w:sz w:val="20"/>
                <w:szCs w:val="20"/>
              </w:rPr>
              <w:t>Številne države</w:t>
            </w:r>
            <w:r>
              <w:rPr>
                <w:color w:val="000000" w:themeColor="text1"/>
                <w:sz w:val="20"/>
                <w:szCs w:val="20"/>
              </w:rPr>
              <w:t>, članice</w:t>
            </w:r>
            <w:r w:rsidRPr="00CE76EE">
              <w:rPr>
                <w:color w:val="000000" w:themeColor="text1"/>
                <w:sz w:val="20"/>
                <w:szCs w:val="20"/>
              </w:rPr>
              <w:t xml:space="preserve"> EU</w:t>
            </w:r>
            <w:r>
              <w:rPr>
                <w:color w:val="000000" w:themeColor="text1"/>
                <w:sz w:val="20"/>
                <w:szCs w:val="20"/>
              </w:rPr>
              <w:t>,</w:t>
            </w:r>
            <w:r w:rsidRPr="00CE76EE">
              <w:rPr>
                <w:color w:val="000000" w:themeColor="text1"/>
                <w:sz w:val="20"/>
                <w:szCs w:val="20"/>
              </w:rPr>
              <w:t xml:space="preserve"> imajo v nacionalnih zakonodajah sprejete različne ukrepe za zaščito jezika. Jezik lahko varujejo na ravni ustave, z različnimi področnimi zakoni ali s posebnimi jezikovnimi zakoni. Primerljivi ureditvi sledi tudi Slovenija, ki pozna vse tri oblike zakonske zaščite jezika, saj je sloven</w:t>
            </w:r>
            <w:r>
              <w:rPr>
                <w:color w:val="000000" w:themeColor="text1"/>
                <w:sz w:val="20"/>
                <w:szCs w:val="20"/>
              </w:rPr>
              <w:t>ščina</w:t>
            </w:r>
            <w:r w:rsidRPr="00CE76EE">
              <w:rPr>
                <w:color w:val="000000" w:themeColor="text1"/>
                <w:sz w:val="20"/>
                <w:szCs w:val="20"/>
              </w:rPr>
              <w:t xml:space="preserve"> ena izmed ključnih prvin slovenske državnosti in nacionalne identitete.</w:t>
            </w:r>
          </w:p>
          <w:p w14:paraId="5054F4CA" w14:textId="77777777" w:rsidR="00CE76EE" w:rsidRPr="00CE76EE" w:rsidRDefault="00CE76EE" w:rsidP="00CE76EE">
            <w:pPr>
              <w:pStyle w:val="Neotevilenodstavek"/>
              <w:spacing w:before="0" w:after="0" w:line="260" w:lineRule="exact"/>
              <w:rPr>
                <w:color w:val="000000" w:themeColor="text1"/>
                <w:sz w:val="20"/>
                <w:szCs w:val="20"/>
              </w:rPr>
            </w:pPr>
          </w:p>
          <w:p w14:paraId="663FBDFA" w14:textId="77777777" w:rsidR="00CE76EE" w:rsidRDefault="00CE76EE" w:rsidP="00CE76EE">
            <w:pPr>
              <w:pStyle w:val="Neotevilenodstavek"/>
              <w:spacing w:before="0" w:after="0" w:line="260" w:lineRule="exact"/>
              <w:rPr>
                <w:color w:val="000000" w:themeColor="text1"/>
                <w:sz w:val="20"/>
                <w:szCs w:val="20"/>
              </w:rPr>
            </w:pPr>
            <w:r w:rsidRPr="00CE76EE">
              <w:rPr>
                <w:color w:val="000000" w:themeColor="text1"/>
                <w:sz w:val="20"/>
                <w:szCs w:val="20"/>
              </w:rPr>
              <w:t>Zgolj nacion</w:t>
            </w:r>
            <w:r>
              <w:rPr>
                <w:color w:val="000000" w:themeColor="text1"/>
                <w:sz w:val="20"/>
                <w:szCs w:val="20"/>
              </w:rPr>
              <w:t>a</w:t>
            </w:r>
            <w:r w:rsidRPr="00CE76EE">
              <w:rPr>
                <w:color w:val="000000" w:themeColor="text1"/>
                <w:sz w:val="20"/>
                <w:szCs w:val="20"/>
              </w:rPr>
              <w:t xml:space="preserve">lna zakonodaja pa ne more več zagotoviti učinkovite zaščite jezika, sploh v digitalnem okolju, saj so slovenskim državljanom na voljo tudi elektronski izdelki in digitalne storitve, ki zaradi prostega pretoka blaga in storitev znotraj EU upoštevajo načelo države izvora in jih obvezuje samo (praviloma milejša) zakonodaja države, v kateri so registrirani. Številni proizvajalci elektronskih naprav pa v Republiki Sloveniji nimajo svojega predstavništva in niso zavezani slovenski zakonodaji, </w:t>
            </w:r>
            <w:r w:rsidRPr="00CE76EE">
              <w:rPr>
                <w:color w:val="000000" w:themeColor="text1"/>
                <w:sz w:val="20"/>
                <w:szCs w:val="20"/>
              </w:rPr>
              <w:lastRenderedPageBreak/>
              <w:t>ampak so navzoči samo preko prodajalcev in distributerjev, ki nimajo možnosti vplivati na specifikacije izdelkov. Za podporo (ali nepodporo) slovenščini se zato odločajo izključno na temelju lastnega  poslovnega interesa, ki je na jezikovnem trgu z malo govorci bistveno manjši.</w:t>
            </w:r>
          </w:p>
          <w:p w14:paraId="3667FC6F" w14:textId="77777777" w:rsidR="00CE76EE" w:rsidRDefault="00CE76EE" w:rsidP="00CE76EE">
            <w:pPr>
              <w:pStyle w:val="Neotevilenodstavek"/>
              <w:spacing w:before="0" w:after="0" w:line="260" w:lineRule="exact"/>
              <w:rPr>
                <w:color w:val="000000" w:themeColor="text1"/>
                <w:sz w:val="20"/>
                <w:szCs w:val="20"/>
              </w:rPr>
            </w:pPr>
          </w:p>
          <w:p w14:paraId="4E4BF548" w14:textId="77777777" w:rsidR="00E805C5" w:rsidRPr="00CE76EE" w:rsidRDefault="00CE76EE" w:rsidP="00CE76EE">
            <w:pPr>
              <w:pStyle w:val="Neotevilenodstavek"/>
              <w:spacing w:before="0" w:after="0" w:line="260" w:lineRule="exact"/>
              <w:rPr>
                <w:color w:val="000000" w:themeColor="text1"/>
                <w:sz w:val="20"/>
                <w:szCs w:val="20"/>
              </w:rPr>
            </w:pPr>
            <w:r w:rsidRPr="00CE76EE">
              <w:rPr>
                <w:color w:val="000000" w:themeColor="text1"/>
                <w:sz w:val="20"/>
                <w:szCs w:val="20"/>
              </w:rPr>
              <w:t>To pomeni, da ima Slovenija v digitalnem okolju zelo omejene možnosti pri uveljavljanju svojega nacionalnega interesa na področju jezika.</w:t>
            </w:r>
            <w:r w:rsidR="00990DF6">
              <w:t xml:space="preserve"> </w:t>
            </w:r>
            <w:r w:rsidR="00990DF6" w:rsidRPr="00990DF6">
              <w:rPr>
                <w:color w:val="000000" w:themeColor="text1"/>
                <w:sz w:val="20"/>
                <w:szCs w:val="20"/>
              </w:rPr>
              <w:t>Ravno zato je pri jezikih z manjšim številom govorcev in govork, kot je slovenščina, potrebno, da je omogočen ne samo prost dostop do jezikovnih virov, ampak tudi njihova dostopnost za morebitno komercialno uporabo. To pa Republika Slovenija z ukrepi aktivne jezikovne politike že uveljavlja, tako da so tujim proizvajalcem elektronskih naprav številne rešitve za vključevanje slovenščino v njihove proizvode že na voljo.</w:t>
            </w:r>
          </w:p>
          <w:p w14:paraId="530DA585" w14:textId="77777777" w:rsidR="00CE76EE" w:rsidRPr="003F1703" w:rsidRDefault="00CE76EE" w:rsidP="00CE76EE">
            <w:pPr>
              <w:pStyle w:val="Neotevilenodstavek"/>
              <w:spacing w:before="0" w:after="0" w:line="260" w:lineRule="exact"/>
              <w:rPr>
                <w:sz w:val="20"/>
                <w:szCs w:val="20"/>
              </w:rPr>
            </w:pPr>
          </w:p>
        </w:tc>
      </w:tr>
      <w:tr w:rsidR="00490B55" w:rsidRPr="003F1703" w14:paraId="21A07F77" w14:textId="77777777" w:rsidTr="00CE76EE">
        <w:tc>
          <w:tcPr>
            <w:tcW w:w="9072" w:type="dxa"/>
          </w:tcPr>
          <w:p w14:paraId="37894153" w14:textId="77777777" w:rsidR="00490B55" w:rsidRDefault="00490B55" w:rsidP="00BC10BB">
            <w:pPr>
              <w:pStyle w:val="Odsek"/>
              <w:numPr>
                <w:ilvl w:val="0"/>
                <w:numId w:val="0"/>
              </w:numPr>
              <w:spacing w:before="0" w:after="0" w:line="260" w:lineRule="exact"/>
              <w:jc w:val="left"/>
              <w:rPr>
                <w:sz w:val="20"/>
                <w:szCs w:val="20"/>
              </w:rPr>
            </w:pPr>
            <w:r w:rsidRPr="003F1703">
              <w:rPr>
                <w:sz w:val="20"/>
                <w:szCs w:val="20"/>
              </w:rPr>
              <w:lastRenderedPageBreak/>
              <w:t>2.3 Poglavitne rešitve</w:t>
            </w:r>
          </w:p>
          <w:p w14:paraId="279BDE00" w14:textId="77777777" w:rsidR="00E805C5" w:rsidRPr="003F1703" w:rsidRDefault="00E805C5" w:rsidP="00BC10BB">
            <w:pPr>
              <w:pStyle w:val="Odsek"/>
              <w:numPr>
                <w:ilvl w:val="0"/>
                <w:numId w:val="0"/>
              </w:numPr>
              <w:spacing w:before="0" w:after="0" w:line="260" w:lineRule="exact"/>
              <w:jc w:val="left"/>
              <w:rPr>
                <w:sz w:val="20"/>
                <w:szCs w:val="20"/>
              </w:rPr>
            </w:pPr>
          </w:p>
        </w:tc>
      </w:tr>
      <w:tr w:rsidR="00490B55" w:rsidRPr="003F1703" w14:paraId="5D417C2D" w14:textId="77777777" w:rsidTr="00CE76EE">
        <w:tc>
          <w:tcPr>
            <w:tcW w:w="9072" w:type="dxa"/>
          </w:tcPr>
          <w:p w14:paraId="2546CD6D" w14:textId="77777777" w:rsidR="00016D71" w:rsidRPr="00865ED6" w:rsidRDefault="00016D71" w:rsidP="00865ED6">
            <w:pPr>
              <w:pStyle w:val="Odstavekseznama"/>
              <w:numPr>
                <w:ilvl w:val="0"/>
                <w:numId w:val="69"/>
              </w:numPr>
              <w:spacing w:after="0" w:line="240" w:lineRule="auto"/>
              <w:jc w:val="both"/>
              <w:rPr>
                <w:rFonts w:ascii="Arial" w:eastAsiaTheme="minorHAnsi" w:hAnsi="Arial" w:cs="Arial"/>
                <w:b/>
                <w:bCs/>
                <w:sz w:val="20"/>
                <w:szCs w:val="20"/>
              </w:rPr>
            </w:pPr>
            <w:r w:rsidRPr="00865ED6">
              <w:rPr>
                <w:rFonts w:ascii="Arial" w:eastAsiaTheme="minorHAnsi" w:hAnsi="Arial" w:cs="Arial"/>
                <w:b/>
                <w:bCs/>
                <w:sz w:val="20"/>
                <w:szCs w:val="20"/>
              </w:rPr>
              <w:t>Definicij</w:t>
            </w:r>
            <w:r w:rsidR="00865ED6" w:rsidRPr="00865ED6">
              <w:rPr>
                <w:rFonts w:ascii="Arial" w:eastAsiaTheme="minorHAnsi" w:hAnsi="Arial" w:cs="Arial"/>
                <w:b/>
                <w:bCs/>
                <w:sz w:val="20"/>
                <w:szCs w:val="20"/>
              </w:rPr>
              <w:t>a</w:t>
            </w:r>
            <w:r w:rsidRPr="00865ED6">
              <w:rPr>
                <w:rFonts w:ascii="Arial" w:eastAsiaTheme="minorHAnsi" w:hAnsi="Arial" w:cs="Arial"/>
                <w:b/>
                <w:bCs/>
                <w:sz w:val="20"/>
                <w:szCs w:val="20"/>
              </w:rPr>
              <w:t xml:space="preserve"> javne rabe slovenščine</w:t>
            </w:r>
            <w:r w:rsidR="00865ED6" w:rsidRPr="00865ED6">
              <w:rPr>
                <w:rFonts w:ascii="Arial" w:eastAsiaTheme="minorHAnsi" w:hAnsi="Arial" w:cs="Arial"/>
                <w:b/>
                <w:bCs/>
                <w:sz w:val="20"/>
                <w:szCs w:val="20"/>
              </w:rPr>
              <w:t xml:space="preserve">: </w:t>
            </w:r>
          </w:p>
          <w:p w14:paraId="2843963B" w14:textId="77777777" w:rsidR="00865ED6" w:rsidRDefault="00865ED6" w:rsidP="00865ED6">
            <w:pPr>
              <w:spacing w:after="0" w:line="240" w:lineRule="auto"/>
              <w:jc w:val="both"/>
              <w:rPr>
                <w:rFonts w:ascii="Arial" w:eastAsiaTheme="minorHAnsi" w:hAnsi="Arial" w:cs="Arial"/>
                <w:sz w:val="20"/>
                <w:szCs w:val="20"/>
              </w:rPr>
            </w:pPr>
          </w:p>
          <w:p w14:paraId="43E721C9" w14:textId="77777777" w:rsidR="00865ED6" w:rsidRDefault="00865ED6" w:rsidP="00016D71">
            <w:pPr>
              <w:spacing w:after="0" w:line="240" w:lineRule="auto"/>
              <w:jc w:val="both"/>
              <w:rPr>
                <w:rFonts w:ascii="Arial" w:eastAsiaTheme="minorHAnsi" w:hAnsi="Arial" w:cs="Arial"/>
                <w:sz w:val="20"/>
                <w:szCs w:val="20"/>
              </w:rPr>
            </w:pPr>
            <w:r>
              <w:rPr>
                <w:rFonts w:ascii="Arial" w:eastAsiaTheme="minorHAnsi" w:hAnsi="Arial" w:cs="Arial"/>
                <w:sz w:val="20"/>
                <w:szCs w:val="20"/>
              </w:rPr>
              <w:t>P</w:t>
            </w:r>
            <w:r w:rsidRPr="00865ED6">
              <w:rPr>
                <w:rFonts w:ascii="Arial" w:eastAsiaTheme="minorHAnsi" w:hAnsi="Arial" w:cs="Arial"/>
                <w:sz w:val="20"/>
                <w:szCs w:val="20"/>
              </w:rPr>
              <w:t>oj</w:t>
            </w:r>
            <w:r>
              <w:rPr>
                <w:rFonts w:ascii="Arial" w:eastAsiaTheme="minorHAnsi" w:hAnsi="Arial" w:cs="Arial"/>
                <w:sz w:val="20"/>
                <w:szCs w:val="20"/>
              </w:rPr>
              <w:t>e</w:t>
            </w:r>
            <w:r w:rsidRPr="00865ED6">
              <w:rPr>
                <w:rFonts w:ascii="Arial" w:eastAsiaTheme="minorHAnsi" w:hAnsi="Arial" w:cs="Arial"/>
                <w:sz w:val="20"/>
                <w:szCs w:val="20"/>
              </w:rPr>
              <w:t>m javne rabe slovenščine</w:t>
            </w:r>
            <w:r>
              <w:rPr>
                <w:rFonts w:ascii="Arial" w:eastAsiaTheme="minorHAnsi" w:hAnsi="Arial" w:cs="Arial"/>
                <w:sz w:val="20"/>
                <w:szCs w:val="20"/>
              </w:rPr>
              <w:t xml:space="preserve"> </w:t>
            </w:r>
            <w:r w:rsidR="00990DF6">
              <w:rPr>
                <w:rFonts w:ascii="Arial" w:eastAsiaTheme="minorHAnsi" w:hAnsi="Arial" w:cs="Arial"/>
                <w:sz w:val="20"/>
                <w:szCs w:val="20"/>
              </w:rPr>
              <w:t xml:space="preserve">v dopolnjenem 2. členu (novi drugi in tretji odstavek) </w:t>
            </w:r>
            <w:r w:rsidRPr="00865ED6">
              <w:rPr>
                <w:rFonts w:ascii="Arial" w:eastAsiaTheme="minorHAnsi" w:hAnsi="Arial" w:cs="Arial"/>
                <w:sz w:val="20"/>
                <w:szCs w:val="20"/>
              </w:rPr>
              <w:t xml:space="preserve">obsega vsako pisno, govorno ali drugače vidno, slušno ali na otip zaznavno rabo slovenščine na katerem koli nosilcu, fizičnem ali digitalnem, ki ni namenjena izključno zasebni rabi. Javna raba slovenščine obsega tudi rabo slovenščine v elektronskih komunikacijskih in digitalnih odjemalnih napravah, s katerimi uporabniki dostopajo do storitev informacijske družbe. </w:t>
            </w:r>
          </w:p>
          <w:p w14:paraId="1507F962" w14:textId="77777777" w:rsidR="00865ED6" w:rsidRDefault="00865ED6" w:rsidP="00016D71">
            <w:pPr>
              <w:spacing w:after="0" w:line="240" w:lineRule="auto"/>
              <w:jc w:val="both"/>
              <w:rPr>
                <w:rFonts w:ascii="Arial" w:eastAsiaTheme="minorHAnsi" w:hAnsi="Arial" w:cs="Arial"/>
                <w:sz w:val="20"/>
                <w:szCs w:val="20"/>
              </w:rPr>
            </w:pPr>
          </w:p>
          <w:p w14:paraId="6DF6E483" w14:textId="77777777" w:rsidR="00865ED6" w:rsidRDefault="00865ED6" w:rsidP="00016D71">
            <w:pPr>
              <w:spacing w:after="0" w:line="240" w:lineRule="auto"/>
              <w:jc w:val="both"/>
              <w:rPr>
                <w:rFonts w:ascii="Arial" w:eastAsiaTheme="minorHAnsi" w:hAnsi="Arial" w:cs="Arial"/>
                <w:sz w:val="20"/>
                <w:szCs w:val="20"/>
              </w:rPr>
            </w:pPr>
            <w:r>
              <w:rPr>
                <w:rFonts w:ascii="Arial" w:eastAsiaTheme="minorHAnsi" w:hAnsi="Arial" w:cs="Arial"/>
                <w:sz w:val="20"/>
                <w:szCs w:val="20"/>
              </w:rPr>
              <w:t xml:space="preserve">Z novo definicijo, ki je obstoječi zakon ne vsebuje, </w:t>
            </w:r>
            <w:r w:rsidRPr="00865ED6">
              <w:rPr>
                <w:rFonts w:ascii="Arial" w:eastAsiaTheme="minorHAnsi" w:hAnsi="Arial" w:cs="Arial"/>
                <w:sz w:val="20"/>
                <w:szCs w:val="20"/>
              </w:rPr>
              <w:t>se odpravlja pomanjkljivost</w:t>
            </w:r>
            <w:r>
              <w:rPr>
                <w:rFonts w:ascii="Arial" w:eastAsiaTheme="minorHAnsi" w:hAnsi="Arial" w:cs="Arial"/>
                <w:sz w:val="20"/>
                <w:szCs w:val="20"/>
              </w:rPr>
              <w:t xml:space="preserve"> obstoječega zakona</w:t>
            </w:r>
            <w:r w:rsidRPr="00865ED6">
              <w:rPr>
                <w:rFonts w:ascii="Arial" w:eastAsiaTheme="minorHAnsi" w:hAnsi="Arial" w:cs="Arial"/>
                <w:sz w:val="20"/>
                <w:szCs w:val="20"/>
              </w:rPr>
              <w:t>, ki je pri izvrševanju posameznih določb (npr. pri obstoječi obveznosti iz drugega odstavka 20. člena, po kateri mora biti v elektronskih komunikacijskih napravah, npr. v avtomobilih ali telefonih, omogočena izbira slovenščine) v nasprotju z resničnim namenom zakona dopuščala razlago, da se te določbe uporabljajo le, če gre za javno rabo. Z jasno opredelitvijo javne rabe slovenščine in njeno razmejitvijo od zasebne rabe se bodo zagotovili popolna jasnost in določnost zakonskih obveznosti in omejitev ter izvajanje zakona v skladu z njegovim resničnim namenom.</w:t>
            </w:r>
          </w:p>
          <w:p w14:paraId="33A97378" w14:textId="77777777" w:rsidR="00016D71" w:rsidRDefault="00016D71" w:rsidP="00016D71">
            <w:pPr>
              <w:spacing w:after="0" w:line="240" w:lineRule="auto"/>
              <w:jc w:val="both"/>
              <w:rPr>
                <w:rFonts w:ascii="Arial" w:eastAsiaTheme="minorHAnsi" w:hAnsi="Arial" w:cs="Arial"/>
                <w:sz w:val="20"/>
                <w:szCs w:val="20"/>
              </w:rPr>
            </w:pPr>
          </w:p>
          <w:p w14:paraId="06BFA26E" w14:textId="77777777" w:rsidR="00683EC4" w:rsidRDefault="00865ED6" w:rsidP="00683EC4">
            <w:pPr>
              <w:pStyle w:val="Odstavekseznama"/>
              <w:numPr>
                <w:ilvl w:val="0"/>
                <w:numId w:val="69"/>
              </w:numPr>
              <w:spacing w:after="0" w:line="240" w:lineRule="auto"/>
              <w:jc w:val="both"/>
              <w:rPr>
                <w:rFonts w:ascii="Arial" w:eastAsiaTheme="minorHAnsi" w:hAnsi="Arial" w:cs="Arial"/>
                <w:b/>
                <w:bCs/>
                <w:sz w:val="20"/>
                <w:szCs w:val="20"/>
              </w:rPr>
            </w:pPr>
            <w:r w:rsidRPr="00865ED6">
              <w:rPr>
                <w:rFonts w:ascii="Arial" w:eastAsiaTheme="minorHAnsi" w:hAnsi="Arial" w:cs="Arial"/>
                <w:b/>
                <w:bCs/>
                <w:sz w:val="20"/>
                <w:szCs w:val="20"/>
              </w:rPr>
              <w:t>D</w:t>
            </w:r>
            <w:r w:rsidR="00016D71" w:rsidRPr="00865ED6">
              <w:rPr>
                <w:rFonts w:ascii="Arial" w:eastAsiaTheme="minorHAnsi" w:hAnsi="Arial" w:cs="Arial"/>
                <w:b/>
                <w:bCs/>
                <w:sz w:val="20"/>
                <w:szCs w:val="20"/>
              </w:rPr>
              <w:t xml:space="preserve">opolnitev </w:t>
            </w:r>
            <w:r w:rsidR="00683EC4">
              <w:rPr>
                <w:rFonts w:ascii="Arial" w:eastAsiaTheme="minorHAnsi" w:hAnsi="Arial" w:cs="Arial"/>
                <w:b/>
                <w:bCs/>
                <w:sz w:val="20"/>
                <w:szCs w:val="20"/>
              </w:rPr>
              <w:t xml:space="preserve">oz. posodobitev </w:t>
            </w:r>
            <w:r w:rsidR="00016D71" w:rsidRPr="00865ED6">
              <w:rPr>
                <w:rFonts w:ascii="Arial" w:eastAsiaTheme="minorHAnsi" w:hAnsi="Arial" w:cs="Arial"/>
                <w:b/>
                <w:bCs/>
                <w:sz w:val="20"/>
                <w:szCs w:val="20"/>
              </w:rPr>
              <w:t>ZJRS z določbami, ki pokrivajo nove vsebine v družbi in na trgu na jezikovnem področju</w:t>
            </w:r>
            <w:r w:rsidR="00683EC4">
              <w:rPr>
                <w:rFonts w:ascii="Arial" w:eastAsiaTheme="minorHAnsi" w:hAnsi="Arial" w:cs="Arial"/>
                <w:b/>
                <w:bCs/>
                <w:sz w:val="20"/>
                <w:szCs w:val="20"/>
              </w:rPr>
              <w:t xml:space="preserve">, oziroma </w:t>
            </w:r>
            <w:r w:rsidR="00047998">
              <w:rPr>
                <w:rFonts w:ascii="Arial" w:eastAsiaTheme="minorHAnsi" w:hAnsi="Arial" w:cs="Arial"/>
                <w:b/>
                <w:bCs/>
                <w:sz w:val="20"/>
                <w:szCs w:val="20"/>
              </w:rPr>
              <w:t>zagotavljajo zaščito</w:t>
            </w:r>
            <w:r w:rsidR="00683EC4">
              <w:rPr>
                <w:rFonts w:ascii="Arial" w:eastAsiaTheme="minorHAnsi" w:hAnsi="Arial" w:cs="Arial"/>
                <w:b/>
                <w:bCs/>
                <w:sz w:val="20"/>
                <w:szCs w:val="20"/>
              </w:rPr>
              <w:t xml:space="preserve"> slovenščine</w:t>
            </w:r>
            <w:r w:rsidRPr="00683EC4">
              <w:rPr>
                <w:rFonts w:ascii="Arial" w:eastAsiaTheme="minorHAnsi" w:hAnsi="Arial" w:cs="Arial"/>
                <w:b/>
                <w:bCs/>
                <w:sz w:val="20"/>
                <w:szCs w:val="20"/>
              </w:rPr>
              <w:t xml:space="preserve"> tudi v digitaln</w:t>
            </w:r>
            <w:r w:rsidR="00683EC4">
              <w:rPr>
                <w:rFonts w:ascii="Arial" w:eastAsiaTheme="minorHAnsi" w:hAnsi="Arial" w:cs="Arial"/>
                <w:b/>
                <w:bCs/>
                <w:sz w:val="20"/>
                <w:szCs w:val="20"/>
              </w:rPr>
              <w:t>em</w:t>
            </w:r>
            <w:r w:rsidRPr="00683EC4">
              <w:rPr>
                <w:rFonts w:ascii="Arial" w:eastAsiaTheme="minorHAnsi" w:hAnsi="Arial" w:cs="Arial"/>
                <w:b/>
                <w:bCs/>
                <w:sz w:val="20"/>
                <w:szCs w:val="20"/>
              </w:rPr>
              <w:t xml:space="preserve"> okolj</w:t>
            </w:r>
            <w:r w:rsidR="00683EC4">
              <w:rPr>
                <w:rFonts w:ascii="Arial" w:eastAsiaTheme="minorHAnsi" w:hAnsi="Arial" w:cs="Arial"/>
                <w:b/>
                <w:bCs/>
                <w:sz w:val="20"/>
                <w:szCs w:val="20"/>
              </w:rPr>
              <w:t>u:</w:t>
            </w:r>
          </w:p>
          <w:p w14:paraId="00C715A7" w14:textId="77777777" w:rsidR="00683EC4" w:rsidRDefault="00683EC4" w:rsidP="00683EC4">
            <w:pPr>
              <w:spacing w:after="0" w:line="240" w:lineRule="auto"/>
              <w:jc w:val="both"/>
              <w:rPr>
                <w:rFonts w:ascii="Arial" w:eastAsiaTheme="minorHAnsi" w:hAnsi="Arial" w:cs="Arial"/>
                <w:b/>
                <w:bCs/>
                <w:sz w:val="20"/>
                <w:szCs w:val="20"/>
              </w:rPr>
            </w:pPr>
          </w:p>
          <w:p w14:paraId="70966A47" w14:textId="77777777" w:rsidR="00047998" w:rsidRDefault="00683EC4" w:rsidP="00683EC4">
            <w:pPr>
              <w:spacing w:after="0" w:line="240" w:lineRule="auto"/>
              <w:jc w:val="both"/>
              <w:rPr>
                <w:rFonts w:ascii="Arial" w:eastAsiaTheme="minorHAnsi" w:hAnsi="Arial" w:cs="Arial"/>
                <w:sz w:val="20"/>
                <w:szCs w:val="20"/>
              </w:rPr>
            </w:pPr>
            <w:r>
              <w:rPr>
                <w:rFonts w:ascii="Arial" w:eastAsiaTheme="minorHAnsi" w:hAnsi="Arial" w:cs="Arial"/>
                <w:sz w:val="20"/>
                <w:szCs w:val="20"/>
              </w:rPr>
              <w:t xml:space="preserve">Zaradi </w:t>
            </w:r>
            <w:r w:rsidR="00865ED6" w:rsidRPr="00683EC4">
              <w:rPr>
                <w:rFonts w:ascii="Arial" w:eastAsiaTheme="minorHAnsi" w:hAnsi="Arial" w:cs="Arial"/>
                <w:sz w:val="20"/>
                <w:szCs w:val="20"/>
              </w:rPr>
              <w:t xml:space="preserve">razmaha globalnih ponudnikov elektronskih izdelkov in digitalnih storitev </w:t>
            </w:r>
            <w:r>
              <w:rPr>
                <w:rFonts w:ascii="Arial" w:eastAsiaTheme="minorHAnsi" w:hAnsi="Arial" w:cs="Arial"/>
                <w:sz w:val="20"/>
                <w:szCs w:val="20"/>
              </w:rPr>
              <w:t xml:space="preserve">se </w:t>
            </w:r>
            <w:r w:rsidRPr="00683EC4">
              <w:rPr>
                <w:rFonts w:ascii="Arial" w:eastAsiaTheme="minorHAnsi" w:hAnsi="Arial" w:cs="Arial"/>
                <w:sz w:val="20"/>
                <w:szCs w:val="20"/>
              </w:rPr>
              <w:t xml:space="preserve">posameznih določb </w:t>
            </w:r>
            <w:r>
              <w:rPr>
                <w:rFonts w:ascii="Arial" w:eastAsiaTheme="minorHAnsi" w:hAnsi="Arial" w:cs="Arial"/>
                <w:sz w:val="20"/>
                <w:szCs w:val="20"/>
              </w:rPr>
              <w:t>obstoječega zakona v praksi n</w:t>
            </w:r>
            <w:r w:rsidR="000F13A2">
              <w:rPr>
                <w:rFonts w:ascii="Arial" w:eastAsiaTheme="minorHAnsi" w:hAnsi="Arial" w:cs="Arial"/>
                <w:sz w:val="20"/>
                <w:szCs w:val="20"/>
              </w:rPr>
              <w:t>e da več</w:t>
            </w:r>
            <w:r w:rsidRPr="00683EC4">
              <w:rPr>
                <w:rFonts w:ascii="Arial" w:eastAsiaTheme="minorHAnsi" w:hAnsi="Arial" w:cs="Arial"/>
                <w:sz w:val="20"/>
                <w:szCs w:val="20"/>
              </w:rPr>
              <w:t xml:space="preserve"> izvajati</w:t>
            </w:r>
            <w:r w:rsidR="00865ED6" w:rsidRPr="00683EC4">
              <w:rPr>
                <w:rFonts w:ascii="Arial" w:eastAsiaTheme="minorHAnsi" w:hAnsi="Arial" w:cs="Arial"/>
                <w:sz w:val="20"/>
                <w:szCs w:val="20"/>
              </w:rPr>
              <w:t>.</w:t>
            </w:r>
            <w:r w:rsidR="00990DF6">
              <w:rPr>
                <w:rFonts w:ascii="Arial" w:eastAsiaTheme="minorHAnsi" w:hAnsi="Arial" w:cs="Arial"/>
                <w:sz w:val="20"/>
                <w:szCs w:val="20"/>
              </w:rPr>
              <w:t xml:space="preserve"> </w:t>
            </w:r>
            <w:r w:rsidR="00001018">
              <w:rPr>
                <w:rFonts w:ascii="Arial" w:eastAsiaTheme="minorHAnsi" w:hAnsi="Arial" w:cs="Arial"/>
                <w:sz w:val="20"/>
                <w:szCs w:val="20"/>
              </w:rPr>
              <w:t>S predlogom zakona se zato</w:t>
            </w:r>
            <w:r w:rsidR="00047998">
              <w:t xml:space="preserve"> </w:t>
            </w:r>
            <w:r w:rsidR="00047998" w:rsidRPr="00047998">
              <w:rPr>
                <w:rFonts w:ascii="Arial" w:eastAsiaTheme="minorHAnsi" w:hAnsi="Arial" w:cs="Arial"/>
                <w:sz w:val="20"/>
                <w:szCs w:val="20"/>
              </w:rPr>
              <w:t>obstoječe obveznosti glede obvezne rabe slovenščine na spletnih straneh in v elektronskih komunikacijskih napravah posodabljajo na način, da ustrezno zajamejo tudi nove vsebine in storitve v družbi in na trgu (vsebine in storitve informacijske družbe na spletu</w:t>
            </w:r>
            <w:r w:rsidR="00D0778A">
              <w:rPr>
                <w:rFonts w:ascii="Arial" w:eastAsiaTheme="minorHAnsi" w:hAnsi="Arial" w:cs="Arial"/>
                <w:sz w:val="20"/>
                <w:szCs w:val="20"/>
              </w:rPr>
              <w:t xml:space="preserve"> in medijske storitve</w:t>
            </w:r>
            <w:r w:rsidR="00047998" w:rsidRPr="00047998">
              <w:rPr>
                <w:rFonts w:ascii="Arial" w:eastAsiaTheme="minorHAnsi" w:hAnsi="Arial" w:cs="Arial"/>
                <w:sz w:val="20"/>
                <w:szCs w:val="20"/>
              </w:rPr>
              <w:t>, oz. elektronske naprave, ki so namenjene dostopu do teh vsebin in storitev)</w:t>
            </w:r>
            <w:r w:rsidR="00047998">
              <w:rPr>
                <w:rFonts w:ascii="Arial" w:eastAsiaTheme="minorHAnsi" w:hAnsi="Arial" w:cs="Arial"/>
                <w:sz w:val="20"/>
                <w:szCs w:val="20"/>
              </w:rPr>
              <w:t xml:space="preserve">, s čimer se </w:t>
            </w:r>
            <w:r w:rsidR="00001018">
              <w:rPr>
                <w:rFonts w:ascii="Arial" w:eastAsiaTheme="minorHAnsi" w:hAnsi="Arial" w:cs="Arial"/>
                <w:sz w:val="20"/>
                <w:szCs w:val="20"/>
              </w:rPr>
              <w:t>zagot</w:t>
            </w:r>
            <w:r w:rsidR="00047998">
              <w:rPr>
                <w:rFonts w:ascii="Arial" w:eastAsiaTheme="minorHAnsi" w:hAnsi="Arial" w:cs="Arial"/>
                <w:sz w:val="20"/>
                <w:szCs w:val="20"/>
              </w:rPr>
              <w:t>a</w:t>
            </w:r>
            <w:r w:rsidR="00001018">
              <w:rPr>
                <w:rFonts w:ascii="Arial" w:eastAsiaTheme="minorHAnsi" w:hAnsi="Arial" w:cs="Arial"/>
                <w:sz w:val="20"/>
                <w:szCs w:val="20"/>
              </w:rPr>
              <w:t>vlj</w:t>
            </w:r>
            <w:r w:rsidR="00047998">
              <w:rPr>
                <w:rFonts w:ascii="Arial" w:eastAsiaTheme="minorHAnsi" w:hAnsi="Arial" w:cs="Arial"/>
                <w:sz w:val="20"/>
                <w:szCs w:val="20"/>
              </w:rPr>
              <w:t>a</w:t>
            </w:r>
            <w:r w:rsidR="00001018">
              <w:rPr>
                <w:rFonts w:ascii="Arial" w:eastAsiaTheme="minorHAnsi" w:hAnsi="Arial" w:cs="Arial"/>
                <w:sz w:val="20"/>
                <w:szCs w:val="20"/>
              </w:rPr>
              <w:t xml:space="preserve"> zaščita slovenščine tudi v digitalnem okolju.</w:t>
            </w:r>
          </w:p>
          <w:p w14:paraId="557811FD" w14:textId="77777777" w:rsidR="00001018" w:rsidRDefault="00001018" w:rsidP="00683EC4">
            <w:pPr>
              <w:spacing w:after="0" w:line="240" w:lineRule="auto"/>
              <w:jc w:val="both"/>
              <w:rPr>
                <w:rFonts w:ascii="Arial" w:eastAsiaTheme="minorHAnsi" w:hAnsi="Arial" w:cs="Arial"/>
                <w:sz w:val="20"/>
                <w:szCs w:val="20"/>
              </w:rPr>
            </w:pPr>
          </w:p>
          <w:p w14:paraId="7A570760" w14:textId="77777777" w:rsidR="00047998" w:rsidRDefault="00990DF6" w:rsidP="00016D71">
            <w:pPr>
              <w:spacing w:after="0" w:line="240" w:lineRule="auto"/>
              <w:jc w:val="both"/>
              <w:rPr>
                <w:rFonts w:ascii="Arial" w:eastAsiaTheme="minorHAnsi" w:hAnsi="Arial" w:cs="Arial"/>
                <w:sz w:val="20"/>
                <w:szCs w:val="20"/>
              </w:rPr>
            </w:pPr>
            <w:r>
              <w:rPr>
                <w:rFonts w:ascii="Arial" w:eastAsiaTheme="minorHAnsi" w:hAnsi="Arial" w:cs="Arial"/>
                <w:sz w:val="20"/>
                <w:szCs w:val="20"/>
              </w:rPr>
              <w:t xml:space="preserve">Predlog zakona v spremenjenem 11. členu (slovenščina na spletu) določa obveznost, </w:t>
            </w:r>
            <w:r w:rsidRPr="00990DF6">
              <w:rPr>
                <w:rFonts w:ascii="Arial" w:eastAsiaTheme="minorHAnsi" w:hAnsi="Arial" w:cs="Arial"/>
                <w:sz w:val="20"/>
                <w:szCs w:val="20"/>
              </w:rPr>
              <w:t>po kateri morajo ponudniki storitev informacijske družbe in posredniških spletnih storitev, ki imajo sedež v Republiki Sloveniji, svoje vsebine in storitve ponujati uporabnikom na območju Republike Slovenije v slovenščini, razen če poslujejo izključno z uporabniki iz tujih držav.</w:t>
            </w:r>
            <w:r w:rsidR="00001018">
              <w:rPr>
                <w:rFonts w:ascii="Arial" w:eastAsiaTheme="minorHAnsi" w:hAnsi="Arial" w:cs="Arial"/>
                <w:sz w:val="20"/>
                <w:szCs w:val="20"/>
              </w:rPr>
              <w:t xml:space="preserve"> </w:t>
            </w:r>
          </w:p>
          <w:p w14:paraId="77C2E05D" w14:textId="77777777" w:rsidR="00047998" w:rsidRDefault="00047998" w:rsidP="00016D71">
            <w:pPr>
              <w:spacing w:after="0" w:line="240" w:lineRule="auto"/>
              <w:jc w:val="both"/>
              <w:rPr>
                <w:rFonts w:ascii="Arial" w:eastAsiaTheme="minorHAnsi" w:hAnsi="Arial" w:cs="Arial"/>
                <w:sz w:val="20"/>
                <w:szCs w:val="20"/>
              </w:rPr>
            </w:pPr>
          </w:p>
          <w:p w14:paraId="0A263E9C" w14:textId="6CCB68E7" w:rsidR="00001018" w:rsidRDefault="00001018" w:rsidP="00016D71">
            <w:pPr>
              <w:spacing w:after="0" w:line="240" w:lineRule="auto"/>
              <w:jc w:val="both"/>
              <w:rPr>
                <w:rFonts w:ascii="Arial" w:eastAsiaTheme="minorHAnsi" w:hAnsi="Arial" w:cs="Arial"/>
                <w:sz w:val="20"/>
                <w:szCs w:val="20"/>
              </w:rPr>
            </w:pPr>
            <w:r>
              <w:rPr>
                <w:rFonts w:ascii="Arial" w:eastAsiaTheme="minorHAnsi" w:hAnsi="Arial" w:cs="Arial"/>
                <w:sz w:val="20"/>
                <w:szCs w:val="20"/>
              </w:rPr>
              <w:t xml:space="preserve">V novem 15.a členu pa je določeno, da </w:t>
            </w:r>
            <w:r w:rsidRPr="00001018">
              <w:rPr>
                <w:rFonts w:ascii="Arial" w:eastAsiaTheme="minorHAnsi" w:hAnsi="Arial" w:cs="Arial"/>
                <w:sz w:val="20"/>
                <w:szCs w:val="20"/>
              </w:rPr>
              <w:t xml:space="preserve">morajo imeti operacijski sistemi in grafični ter govorni uporabniški vmesniki v elektronskih napravah, ki so namenjene dostopu do storitev informacijske družbe </w:t>
            </w:r>
            <w:r w:rsidR="00D0778A">
              <w:rPr>
                <w:rFonts w:ascii="Arial" w:eastAsiaTheme="minorHAnsi" w:hAnsi="Arial" w:cs="Arial"/>
                <w:sz w:val="20"/>
                <w:szCs w:val="20"/>
              </w:rPr>
              <w:t>in medijskih storitev ter</w:t>
            </w:r>
            <w:r w:rsidRPr="00001018">
              <w:rPr>
                <w:rFonts w:ascii="Arial" w:eastAsiaTheme="minorHAnsi" w:hAnsi="Arial" w:cs="Arial"/>
                <w:sz w:val="20"/>
                <w:szCs w:val="20"/>
              </w:rPr>
              <w:t xml:space="preserve"> so v prodaji na območju Republike Slovenije ali se ponujajo potrošnikom na območju Republike Slovenije, omogočeno izbiro slovenščine in uporabo slovenskega črkopisa, in sicer na način, da je funkcionalnost naprave enakovredna funkcionalnosti naprave v drugih jezikih, katerih izbiro naprava omogoča.</w:t>
            </w:r>
            <w:r w:rsidR="00047998">
              <w:t xml:space="preserve"> </w:t>
            </w:r>
            <w:r w:rsidR="00047998" w:rsidRPr="00047998">
              <w:rPr>
                <w:rFonts w:ascii="Arial" w:eastAsiaTheme="minorHAnsi" w:hAnsi="Arial" w:cs="Arial"/>
                <w:sz w:val="20"/>
                <w:szCs w:val="20"/>
              </w:rPr>
              <w:t xml:space="preserve">Kategorije </w:t>
            </w:r>
            <w:r w:rsidR="00876194">
              <w:rPr>
                <w:rFonts w:ascii="Arial" w:eastAsiaTheme="minorHAnsi" w:hAnsi="Arial" w:cs="Arial"/>
                <w:sz w:val="20"/>
                <w:szCs w:val="20"/>
              </w:rPr>
              <w:t xml:space="preserve">oziroma modeli </w:t>
            </w:r>
            <w:r w:rsidR="00047998" w:rsidRPr="00047998">
              <w:rPr>
                <w:rFonts w:ascii="Arial" w:eastAsiaTheme="minorHAnsi" w:hAnsi="Arial" w:cs="Arial"/>
                <w:sz w:val="20"/>
                <w:szCs w:val="20"/>
              </w:rPr>
              <w:t>elektronskih naprav, za katere velja obveznost glede izbire slovenščine, se bodo določil</w:t>
            </w:r>
            <w:r w:rsidR="00876194">
              <w:rPr>
                <w:rFonts w:ascii="Arial" w:eastAsiaTheme="minorHAnsi" w:hAnsi="Arial" w:cs="Arial"/>
                <w:sz w:val="20"/>
                <w:szCs w:val="20"/>
              </w:rPr>
              <w:t>i</w:t>
            </w:r>
            <w:r w:rsidR="00047998" w:rsidRPr="00047998">
              <w:rPr>
                <w:rFonts w:ascii="Arial" w:eastAsiaTheme="minorHAnsi" w:hAnsi="Arial" w:cs="Arial"/>
                <w:sz w:val="20"/>
                <w:szCs w:val="20"/>
              </w:rPr>
              <w:t xml:space="preserve"> v posebnem seznamu, ki ga bo na predlog ministrstva za kulturo in v sodelovanju z relevantnimi deležniki sprejela vlada </w:t>
            </w:r>
            <w:r w:rsidR="000F13A2">
              <w:rPr>
                <w:rFonts w:ascii="Arial" w:eastAsiaTheme="minorHAnsi" w:hAnsi="Arial" w:cs="Arial"/>
                <w:sz w:val="20"/>
                <w:szCs w:val="20"/>
              </w:rPr>
              <w:t>ter</w:t>
            </w:r>
            <w:r w:rsidR="00047998" w:rsidRPr="00047998">
              <w:rPr>
                <w:rFonts w:ascii="Arial" w:eastAsiaTheme="minorHAnsi" w:hAnsi="Arial" w:cs="Arial"/>
                <w:sz w:val="20"/>
                <w:szCs w:val="20"/>
              </w:rPr>
              <w:t xml:space="preserve"> objavila v Uradnem listu.</w:t>
            </w:r>
          </w:p>
          <w:p w14:paraId="783C8CA8" w14:textId="77777777" w:rsidR="00016D71" w:rsidRDefault="00016D71" w:rsidP="00016D71">
            <w:pPr>
              <w:spacing w:after="0" w:line="240" w:lineRule="auto"/>
              <w:jc w:val="both"/>
              <w:rPr>
                <w:rFonts w:ascii="Arial" w:eastAsiaTheme="minorHAnsi" w:hAnsi="Arial" w:cs="Arial"/>
                <w:sz w:val="20"/>
                <w:szCs w:val="20"/>
              </w:rPr>
            </w:pPr>
          </w:p>
          <w:p w14:paraId="45ED0CC1" w14:textId="77777777" w:rsidR="00016D71" w:rsidRPr="00047998" w:rsidRDefault="00047998" w:rsidP="00047998">
            <w:pPr>
              <w:pStyle w:val="Odstavekseznama"/>
              <w:numPr>
                <w:ilvl w:val="0"/>
                <w:numId w:val="69"/>
              </w:numPr>
              <w:spacing w:after="0" w:line="240" w:lineRule="auto"/>
              <w:jc w:val="both"/>
              <w:rPr>
                <w:rFonts w:ascii="Arial" w:eastAsiaTheme="minorHAnsi" w:hAnsi="Arial" w:cs="Arial"/>
                <w:b/>
                <w:bCs/>
                <w:sz w:val="20"/>
                <w:szCs w:val="20"/>
              </w:rPr>
            </w:pPr>
            <w:r>
              <w:rPr>
                <w:rFonts w:ascii="Arial" w:eastAsiaTheme="minorHAnsi" w:hAnsi="Arial" w:cs="Arial"/>
                <w:b/>
                <w:bCs/>
                <w:sz w:val="20"/>
                <w:szCs w:val="20"/>
              </w:rPr>
              <w:t>P</w:t>
            </w:r>
            <w:r w:rsidRPr="00047998">
              <w:rPr>
                <w:rFonts w:ascii="Arial" w:eastAsiaTheme="minorHAnsi" w:hAnsi="Arial" w:cs="Arial"/>
                <w:b/>
                <w:bCs/>
                <w:sz w:val="20"/>
                <w:szCs w:val="20"/>
              </w:rPr>
              <w:t xml:space="preserve">renova </w:t>
            </w:r>
            <w:r>
              <w:rPr>
                <w:rFonts w:ascii="Arial" w:eastAsiaTheme="minorHAnsi" w:hAnsi="Arial" w:cs="Arial"/>
                <w:b/>
                <w:bCs/>
                <w:sz w:val="20"/>
                <w:szCs w:val="20"/>
              </w:rPr>
              <w:t xml:space="preserve">določb o </w:t>
            </w:r>
            <w:r w:rsidR="00690871">
              <w:rPr>
                <w:rFonts w:ascii="Arial" w:eastAsiaTheme="minorHAnsi" w:hAnsi="Arial" w:cs="Arial"/>
                <w:b/>
                <w:bCs/>
                <w:sz w:val="20"/>
                <w:szCs w:val="20"/>
              </w:rPr>
              <w:t xml:space="preserve">inšpekcijskem </w:t>
            </w:r>
            <w:r>
              <w:rPr>
                <w:rFonts w:ascii="Arial" w:eastAsiaTheme="minorHAnsi" w:hAnsi="Arial" w:cs="Arial"/>
                <w:b/>
                <w:bCs/>
                <w:sz w:val="20"/>
                <w:szCs w:val="20"/>
              </w:rPr>
              <w:t xml:space="preserve">nadzoru in </w:t>
            </w:r>
            <w:r w:rsidR="00001018" w:rsidRPr="00047998">
              <w:rPr>
                <w:rFonts w:ascii="Arial" w:eastAsiaTheme="minorHAnsi" w:hAnsi="Arial" w:cs="Arial"/>
                <w:b/>
                <w:bCs/>
                <w:sz w:val="20"/>
                <w:szCs w:val="20"/>
              </w:rPr>
              <w:t>kazenskih določb</w:t>
            </w:r>
            <w:r w:rsidRPr="00047998">
              <w:rPr>
                <w:rFonts w:ascii="Arial" w:eastAsiaTheme="minorHAnsi" w:hAnsi="Arial" w:cs="Arial"/>
                <w:b/>
                <w:bCs/>
                <w:sz w:val="20"/>
                <w:szCs w:val="20"/>
              </w:rPr>
              <w:t xml:space="preserve">: </w:t>
            </w:r>
          </w:p>
          <w:p w14:paraId="320F2E8B" w14:textId="77777777" w:rsidR="00047998" w:rsidRDefault="00047998" w:rsidP="00BC10BB">
            <w:pPr>
              <w:pStyle w:val="Oddelek"/>
              <w:numPr>
                <w:ilvl w:val="0"/>
                <w:numId w:val="0"/>
              </w:numPr>
              <w:spacing w:before="0" w:after="0" w:line="260" w:lineRule="exact"/>
              <w:jc w:val="both"/>
              <w:rPr>
                <w:sz w:val="20"/>
                <w:szCs w:val="20"/>
              </w:rPr>
            </w:pPr>
          </w:p>
          <w:p w14:paraId="0B794997" w14:textId="26BB355A" w:rsidR="00CE76EE" w:rsidRDefault="00047998" w:rsidP="00BC10BB">
            <w:pPr>
              <w:pStyle w:val="Oddelek"/>
              <w:numPr>
                <w:ilvl w:val="0"/>
                <w:numId w:val="0"/>
              </w:numPr>
              <w:spacing w:before="0" w:after="0" w:line="260" w:lineRule="exact"/>
              <w:jc w:val="both"/>
              <w:rPr>
                <w:b w:val="0"/>
                <w:bCs/>
                <w:sz w:val="20"/>
                <w:szCs w:val="20"/>
              </w:rPr>
            </w:pPr>
            <w:r w:rsidRPr="008D69A1">
              <w:rPr>
                <w:b w:val="0"/>
                <w:bCs/>
                <w:sz w:val="20"/>
                <w:szCs w:val="20"/>
              </w:rPr>
              <w:t xml:space="preserve">Določbe o </w:t>
            </w:r>
            <w:r w:rsidR="00690871">
              <w:rPr>
                <w:b w:val="0"/>
                <w:bCs/>
                <w:sz w:val="20"/>
                <w:szCs w:val="20"/>
              </w:rPr>
              <w:t xml:space="preserve">inšpekcijskem </w:t>
            </w:r>
            <w:r w:rsidRPr="008D69A1">
              <w:rPr>
                <w:b w:val="0"/>
                <w:bCs/>
                <w:sz w:val="20"/>
                <w:szCs w:val="20"/>
              </w:rPr>
              <w:t>nadzoru se uskladijo s področnim zakonom o inšpekcijsk</w:t>
            </w:r>
            <w:r w:rsidR="00690871">
              <w:rPr>
                <w:b w:val="0"/>
                <w:bCs/>
                <w:sz w:val="20"/>
                <w:szCs w:val="20"/>
              </w:rPr>
              <w:t>em</w:t>
            </w:r>
            <w:r w:rsidRPr="008D69A1">
              <w:rPr>
                <w:b w:val="0"/>
                <w:bCs/>
                <w:sz w:val="20"/>
                <w:szCs w:val="20"/>
              </w:rPr>
              <w:t xml:space="preserve"> nadzor</w:t>
            </w:r>
            <w:r w:rsidR="00690871">
              <w:rPr>
                <w:b w:val="0"/>
                <w:bCs/>
                <w:sz w:val="20"/>
                <w:szCs w:val="20"/>
              </w:rPr>
              <w:t>u</w:t>
            </w:r>
            <w:r w:rsidRPr="008D69A1">
              <w:rPr>
                <w:b w:val="0"/>
                <w:bCs/>
                <w:sz w:val="20"/>
                <w:szCs w:val="20"/>
              </w:rPr>
              <w:t>, določbe o globah pa s področnim zakonom o prekrških ter uredijo v skladu z nomotehničnimi</w:t>
            </w:r>
            <w:r w:rsidR="006930B8">
              <w:rPr>
                <w:b w:val="0"/>
                <w:bCs/>
                <w:sz w:val="20"/>
                <w:szCs w:val="20"/>
              </w:rPr>
              <w:t xml:space="preserve"> smernicami</w:t>
            </w:r>
            <w:r w:rsidRPr="008D69A1">
              <w:rPr>
                <w:b w:val="0"/>
                <w:bCs/>
                <w:sz w:val="20"/>
                <w:szCs w:val="20"/>
              </w:rPr>
              <w:t>.</w:t>
            </w:r>
          </w:p>
          <w:p w14:paraId="4708D715" w14:textId="77777777" w:rsidR="00690871" w:rsidRPr="00690871" w:rsidRDefault="00690871" w:rsidP="00BC10BB">
            <w:pPr>
              <w:pStyle w:val="Oddelek"/>
              <w:numPr>
                <w:ilvl w:val="0"/>
                <w:numId w:val="0"/>
              </w:numPr>
              <w:spacing w:before="0" w:after="0" w:line="260" w:lineRule="exact"/>
              <w:jc w:val="both"/>
              <w:rPr>
                <w:b w:val="0"/>
                <w:bCs/>
                <w:sz w:val="20"/>
                <w:szCs w:val="20"/>
              </w:rPr>
            </w:pPr>
          </w:p>
          <w:p w14:paraId="3930276E" w14:textId="77777777" w:rsidR="00FA2FC8" w:rsidRDefault="00FA2FC8" w:rsidP="00BC10BB">
            <w:pPr>
              <w:pStyle w:val="Oddelek"/>
              <w:numPr>
                <w:ilvl w:val="0"/>
                <w:numId w:val="0"/>
              </w:numPr>
              <w:spacing w:before="0" w:after="0" w:line="260" w:lineRule="exact"/>
              <w:jc w:val="both"/>
              <w:rPr>
                <w:sz w:val="20"/>
                <w:szCs w:val="20"/>
              </w:rPr>
            </w:pPr>
          </w:p>
          <w:p w14:paraId="076588E5" w14:textId="77777777" w:rsidR="00490B55" w:rsidRPr="003F1703" w:rsidRDefault="00490B55" w:rsidP="00BC10BB">
            <w:pPr>
              <w:pStyle w:val="Oddelek"/>
              <w:numPr>
                <w:ilvl w:val="0"/>
                <w:numId w:val="0"/>
              </w:numPr>
              <w:spacing w:before="0" w:after="0" w:line="260" w:lineRule="exact"/>
              <w:jc w:val="both"/>
              <w:rPr>
                <w:sz w:val="20"/>
                <w:szCs w:val="20"/>
              </w:rPr>
            </w:pPr>
            <w:r w:rsidRPr="003F1703">
              <w:rPr>
                <w:sz w:val="20"/>
                <w:szCs w:val="20"/>
              </w:rPr>
              <w:t>3. OCENA FINANČNIH POSLEDIC PREDLOGA ZAKONA ZA DRŽAVNI PRORAČUN IN DRUGA JAVNA FINANČNA SREDSTVA</w:t>
            </w:r>
          </w:p>
        </w:tc>
      </w:tr>
      <w:tr w:rsidR="00490B55" w:rsidRPr="003F1703" w14:paraId="6464F8C2" w14:textId="77777777" w:rsidTr="00CE76EE">
        <w:tc>
          <w:tcPr>
            <w:tcW w:w="9072" w:type="dxa"/>
          </w:tcPr>
          <w:p w14:paraId="3445B306" w14:textId="77777777" w:rsidR="00490B55" w:rsidRDefault="00490B55" w:rsidP="006A3AC3">
            <w:pPr>
              <w:pStyle w:val="Alineazaodstavkom"/>
              <w:numPr>
                <w:ilvl w:val="0"/>
                <w:numId w:val="0"/>
              </w:numPr>
              <w:spacing w:line="260" w:lineRule="exact"/>
              <w:rPr>
                <w:sz w:val="20"/>
                <w:szCs w:val="20"/>
              </w:rPr>
            </w:pPr>
          </w:p>
          <w:p w14:paraId="70F1BD80" w14:textId="77777777" w:rsidR="006A3AC3" w:rsidRDefault="006A3AC3" w:rsidP="006A3AC3">
            <w:pPr>
              <w:pStyle w:val="Alineazaodstavkom"/>
              <w:numPr>
                <w:ilvl w:val="0"/>
                <w:numId w:val="0"/>
              </w:numPr>
              <w:spacing w:line="260" w:lineRule="exact"/>
              <w:rPr>
                <w:sz w:val="20"/>
                <w:szCs w:val="20"/>
              </w:rPr>
            </w:pPr>
            <w:r>
              <w:rPr>
                <w:sz w:val="20"/>
                <w:szCs w:val="20"/>
              </w:rPr>
              <w:t>Predlog zakona n</w:t>
            </w:r>
            <w:r w:rsidR="005C5D41">
              <w:rPr>
                <w:sz w:val="20"/>
                <w:szCs w:val="20"/>
              </w:rPr>
              <w:t>e bo imel</w:t>
            </w:r>
            <w:r>
              <w:rPr>
                <w:sz w:val="20"/>
                <w:szCs w:val="20"/>
              </w:rPr>
              <w:t xml:space="preserve"> posledic za državni proračun in druga javna finančna sredstva.</w:t>
            </w:r>
          </w:p>
          <w:p w14:paraId="04FFCCEB" w14:textId="77777777" w:rsidR="006A3AC3" w:rsidRPr="003F1703" w:rsidRDefault="006A3AC3" w:rsidP="006A3AC3">
            <w:pPr>
              <w:pStyle w:val="Alineazaodstavkom"/>
              <w:numPr>
                <w:ilvl w:val="0"/>
                <w:numId w:val="0"/>
              </w:numPr>
              <w:spacing w:line="260" w:lineRule="exact"/>
              <w:rPr>
                <w:sz w:val="20"/>
                <w:szCs w:val="20"/>
              </w:rPr>
            </w:pPr>
          </w:p>
        </w:tc>
      </w:tr>
      <w:tr w:rsidR="00490B55" w:rsidRPr="003F1703" w14:paraId="1C665ED0" w14:textId="77777777" w:rsidTr="00CE76EE">
        <w:tc>
          <w:tcPr>
            <w:tcW w:w="9072" w:type="dxa"/>
          </w:tcPr>
          <w:p w14:paraId="10A81CD2" w14:textId="77777777" w:rsidR="00490B55" w:rsidRPr="003F1703" w:rsidRDefault="00490B55" w:rsidP="00BC10BB">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490B55" w:rsidRPr="003F1703" w14:paraId="26C0E68D" w14:textId="77777777" w:rsidTr="00CE76EE">
        <w:tc>
          <w:tcPr>
            <w:tcW w:w="9072" w:type="dxa"/>
          </w:tcPr>
          <w:p w14:paraId="1E4FFFB9" w14:textId="77777777" w:rsidR="00490B55" w:rsidRDefault="00490B55" w:rsidP="00312514">
            <w:pPr>
              <w:pStyle w:val="Alineazaodstavkom"/>
              <w:numPr>
                <w:ilvl w:val="0"/>
                <w:numId w:val="0"/>
              </w:numPr>
              <w:spacing w:line="260" w:lineRule="exact"/>
              <w:rPr>
                <w:sz w:val="20"/>
                <w:szCs w:val="20"/>
              </w:rPr>
            </w:pPr>
          </w:p>
          <w:p w14:paraId="7E120B7C" w14:textId="77777777" w:rsidR="00312514" w:rsidRDefault="005C5D41" w:rsidP="00312514">
            <w:pPr>
              <w:pStyle w:val="Alineazaodstavkom"/>
              <w:numPr>
                <w:ilvl w:val="0"/>
                <w:numId w:val="0"/>
              </w:numPr>
              <w:spacing w:line="260" w:lineRule="exact"/>
              <w:rPr>
                <w:sz w:val="20"/>
                <w:szCs w:val="20"/>
              </w:rPr>
            </w:pPr>
            <w:r>
              <w:rPr>
                <w:sz w:val="20"/>
                <w:szCs w:val="20"/>
              </w:rPr>
              <w:t>Z</w:t>
            </w:r>
            <w:r w:rsidRPr="005C5D41">
              <w:rPr>
                <w:sz w:val="20"/>
                <w:szCs w:val="20"/>
              </w:rPr>
              <w:t xml:space="preserve">a izvajanje zakona ne bo </w:t>
            </w:r>
            <w:r>
              <w:rPr>
                <w:sz w:val="20"/>
                <w:szCs w:val="20"/>
              </w:rPr>
              <w:t>treba</w:t>
            </w:r>
            <w:r w:rsidRPr="005C5D41">
              <w:rPr>
                <w:sz w:val="20"/>
                <w:szCs w:val="20"/>
              </w:rPr>
              <w:t xml:space="preserve"> zagotoviti sredstev iz državnega proračuna.</w:t>
            </w:r>
          </w:p>
          <w:p w14:paraId="154F857E" w14:textId="77777777" w:rsidR="005C5D41" w:rsidRPr="003F1703" w:rsidRDefault="005C5D41" w:rsidP="00312514">
            <w:pPr>
              <w:pStyle w:val="Alineazaodstavkom"/>
              <w:numPr>
                <w:ilvl w:val="0"/>
                <w:numId w:val="0"/>
              </w:numPr>
              <w:spacing w:line="260" w:lineRule="exact"/>
              <w:rPr>
                <w:sz w:val="20"/>
                <w:szCs w:val="20"/>
              </w:rPr>
            </w:pPr>
          </w:p>
        </w:tc>
      </w:tr>
      <w:tr w:rsidR="00490B55" w:rsidRPr="003F1703" w14:paraId="70203CAF" w14:textId="77777777" w:rsidTr="00CE76EE">
        <w:tc>
          <w:tcPr>
            <w:tcW w:w="9072" w:type="dxa"/>
          </w:tcPr>
          <w:p w14:paraId="51597667" w14:textId="77777777" w:rsidR="00490B55" w:rsidRPr="003F1703" w:rsidRDefault="00490B55" w:rsidP="00BC10BB">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490B55" w:rsidRPr="003F1703" w14:paraId="5B8A0F1E" w14:textId="77777777" w:rsidTr="00CE76EE">
        <w:tc>
          <w:tcPr>
            <w:tcW w:w="9072" w:type="dxa"/>
          </w:tcPr>
          <w:p w14:paraId="1FC4FBAA" w14:textId="302FBE97" w:rsidR="00490B55" w:rsidRDefault="00490B55" w:rsidP="005C5D41">
            <w:pPr>
              <w:pStyle w:val="Alineazaodstavkom"/>
              <w:numPr>
                <w:ilvl w:val="0"/>
                <w:numId w:val="0"/>
              </w:numPr>
              <w:spacing w:line="260" w:lineRule="exact"/>
              <w:rPr>
                <w:sz w:val="20"/>
                <w:szCs w:val="20"/>
              </w:rPr>
            </w:pPr>
          </w:p>
          <w:p w14:paraId="01B2119F" w14:textId="77777777" w:rsidR="0018220F" w:rsidRPr="005170DC" w:rsidRDefault="0018220F" w:rsidP="0018220F">
            <w:pPr>
              <w:pStyle w:val="Brezrazmikov"/>
              <w:jc w:val="both"/>
              <w:rPr>
                <w:rFonts w:ascii="Arial" w:hAnsi="Arial" w:cs="Arial"/>
                <w:sz w:val="20"/>
                <w:szCs w:val="20"/>
              </w:rPr>
            </w:pPr>
            <w:r w:rsidRPr="005170DC">
              <w:rPr>
                <w:rFonts w:ascii="Arial" w:hAnsi="Arial" w:cs="Arial"/>
                <w:sz w:val="20"/>
                <w:szCs w:val="20"/>
              </w:rPr>
              <w:t>Predlog zakona ni predmet usklajevanja s pravnim redom Evropske unije.</w:t>
            </w:r>
          </w:p>
          <w:p w14:paraId="731B845E" w14:textId="77777777" w:rsidR="0018220F" w:rsidRDefault="0018220F" w:rsidP="005C5D41">
            <w:pPr>
              <w:pStyle w:val="Alineazaodstavkom"/>
              <w:numPr>
                <w:ilvl w:val="0"/>
                <w:numId w:val="0"/>
              </w:numPr>
              <w:spacing w:line="260" w:lineRule="exact"/>
              <w:rPr>
                <w:sz w:val="20"/>
                <w:szCs w:val="20"/>
              </w:rPr>
            </w:pPr>
          </w:p>
          <w:p w14:paraId="62F7666C" w14:textId="77777777" w:rsidR="00661E1E" w:rsidRDefault="00661E1E" w:rsidP="00661E1E">
            <w:pPr>
              <w:rPr>
                <w:rFonts w:ascii="Arial" w:eastAsiaTheme="minorHAnsi" w:hAnsi="Arial" w:cs="Arial"/>
                <w:b/>
                <w:bCs/>
                <w:sz w:val="20"/>
                <w:szCs w:val="20"/>
              </w:rPr>
            </w:pPr>
            <w:r w:rsidRPr="00661E1E">
              <w:rPr>
                <w:rFonts w:ascii="Arial" w:eastAsiaTheme="minorHAnsi" w:hAnsi="Arial" w:cs="Arial"/>
                <w:b/>
                <w:bCs/>
                <w:sz w:val="20"/>
                <w:szCs w:val="20"/>
              </w:rPr>
              <w:t>Primerjalni pregled ureditev na področju jezikovne politike držav</w:t>
            </w:r>
            <w:r w:rsidR="001C2F85">
              <w:rPr>
                <w:rFonts w:ascii="Arial" w:eastAsiaTheme="minorHAnsi" w:hAnsi="Arial" w:cs="Arial"/>
                <w:b/>
                <w:bCs/>
                <w:sz w:val="20"/>
                <w:szCs w:val="20"/>
              </w:rPr>
              <w:t xml:space="preserve"> </w:t>
            </w:r>
            <w:r w:rsidRPr="00661E1E">
              <w:rPr>
                <w:rFonts w:ascii="Arial" w:eastAsiaTheme="minorHAnsi" w:hAnsi="Arial" w:cs="Arial"/>
                <w:b/>
                <w:bCs/>
                <w:sz w:val="20"/>
                <w:szCs w:val="20"/>
              </w:rPr>
              <w:t>članic Evropske unije</w:t>
            </w:r>
          </w:p>
          <w:p w14:paraId="482129E1" w14:textId="77777777" w:rsidR="00661E1E" w:rsidRPr="00661E1E" w:rsidRDefault="00661E1E" w:rsidP="00661E1E">
            <w:pPr>
              <w:rPr>
                <w:rFonts w:ascii="Arial" w:eastAsiaTheme="minorHAnsi" w:hAnsi="Arial" w:cs="Arial"/>
                <w:b/>
                <w:bCs/>
                <w:sz w:val="20"/>
                <w:szCs w:val="20"/>
              </w:rPr>
            </w:pPr>
            <w:r w:rsidRPr="00661E1E">
              <w:rPr>
                <w:rFonts w:ascii="Arial" w:eastAsiaTheme="minorHAnsi" w:hAnsi="Arial" w:cs="Arial"/>
                <w:b/>
                <w:bCs/>
                <w:sz w:val="20"/>
                <w:szCs w:val="20"/>
              </w:rPr>
              <w:t>Uvodne opombe</w:t>
            </w:r>
          </w:p>
          <w:p w14:paraId="3B50851D" w14:textId="795596C9" w:rsidR="0004513D" w:rsidRPr="001C2F85" w:rsidRDefault="00661E1E" w:rsidP="0004513D">
            <w:pPr>
              <w:jc w:val="both"/>
              <w:rPr>
                <w:rFonts w:ascii="Arial" w:eastAsiaTheme="minorHAnsi" w:hAnsi="Arial" w:cs="Arial"/>
                <w:b/>
                <w:bCs/>
                <w:color w:val="000000" w:themeColor="text1"/>
                <w:sz w:val="20"/>
                <w:szCs w:val="20"/>
              </w:rPr>
            </w:pPr>
            <w:r w:rsidRPr="001C2F85">
              <w:rPr>
                <w:rFonts w:ascii="Arial" w:eastAsiaTheme="minorHAnsi" w:hAnsi="Arial" w:cs="Arial"/>
                <w:color w:val="000000" w:themeColor="text1"/>
                <w:sz w:val="20"/>
                <w:szCs w:val="20"/>
              </w:rPr>
              <w:t xml:space="preserve">V tem dokumentu je </w:t>
            </w:r>
            <w:r w:rsidR="0004513D" w:rsidRPr="001C2F85">
              <w:rPr>
                <w:rFonts w:ascii="Arial" w:eastAsiaTheme="minorHAnsi" w:hAnsi="Arial" w:cs="Arial"/>
                <w:color w:val="000000" w:themeColor="text1"/>
                <w:sz w:val="20"/>
                <w:szCs w:val="20"/>
              </w:rPr>
              <w:t>prikazana</w:t>
            </w:r>
            <w:r w:rsidRPr="001C2F85">
              <w:rPr>
                <w:rFonts w:ascii="Arial" w:eastAsiaTheme="minorHAnsi" w:hAnsi="Arial" w:cs="Arial"/>
                <w:color w:val="000000" w:themeColor="text1"/>
                <w:sz w:val="20"/>
                <w:szCs w:val="20"/>
              </w:rPr>
              <w:t xml:space="preserve"> krajša primerjava ureditev na področju jezikovne politike različnih držav članic Evropske unije ter nekaterih drugih evropskih držav. Obravnavali</w:t>
            </w:r>
            <w:r w:rsidR="0004513D" w:rsidRPr="001C2F85">
              <w:rPr>
                <w:rFonts w:ascii="Arial" w:eastAsiaTheme="minorHAnsi" w:hAnsi="Arial" w:cs="Arial"/>
                <w:color w:val="000000" w:themeColor="text1"/>
                <w:sz w:val="20"/>
                <w:szCs w:val="20"/>
              </w:rPr>
              <w:t xml:space="preserve"> smo</w:t>
            </w:r>
            <w:r w:rsidRPr="001C2F85">
              <w:rPr>
                <w:rFonts w:ascii="Arial" w:eastAsiaTheme="minorHAnsi" w:hAnsi="Arial" w:cs="Arial"/>
                <w:color w:val="000000" w:themeColor="text1"/>
                <w:sz w:val="20"/>
                <w:szCs w:val="20"/>
              </w:rPr>
              <w:t xml:space="preserve"> nekatere od držav, ki so sodelovale pri raziskavi Evropski jezikovni monitoring</w:t>
            </w:r>
            <w:r w:rsidR="001C2F85" w:rsidRPr="001C2F85">
              <w:rPr>
                <w:rFonts w:ascii="Arial" w:eastAsiaTheme="minorHAnsi" w:hAnsi="Arial" w:cs="Arial"/>
                <w:color w:val="000000" w:themeColor="text1"/>
                <w:sz w:val="20"/>
                <w:szCs w:val="20"/>
              </w:rPr>
              <w:t xml:space="preserve"> </w:t>
            </w:r>
            <w:r w:rsidRPr="001C2F85">
              <w:rPr>
                <w:rFonts w:ascii="Arial" w:eastAsiaTheme="minorHAnsi" w:hAnsi="Arial" w:cs="Arial"/>
                <w:color w:val="000000" w:themeColor="text1"/>
                <w:sz w:val="20"/>
                <w:szCs w:val="20"/>
              </w:rPr>
              <w:t>(</w:t>
            </w:r>
            <w:hyperlink r:id="rId11" w:history="1">
              <w:r w:rsidRPr="001C2F85">
                <w:rPr>
                  <w:rFonts w:ascii="Arial" w:eastAsiaTheme="minorHAnsi" w:hAnsi="Arial" w:cs="Arial"/>
                  <w:color w:val="000000" w:themeColor="text1"/>
                  <w:sz w:val="20"/>
                  <w:szCs w:val="20"/>
                </w:rPr>
                <w:t>European Language Monitor</w:t>
              </w:r>
            </w:hyperlink>
            <w:r w:rsidR="0004513D" w:rsidRPr="001C2F85">
              <w:rPr>
                <w:rFonts w:ascii="Arial" w:eastAsiaTheme="minorHAnsi" w:hAnsi="Arial" w:cs="Arial"/>
                <w:color w:val="000000" w:themeColor="text1"/>
                <w:sz w:val="20"/>
                <w:szCs w:val="20"/>
              </w:rPr>
              <w:t xml:space="preserve">; </w:t>
            </w:r>
            <w:r w:rsidRPr="001C2F85">
              <w:rPr>
                <w:rFonts w:ascii="Arial" w:eastAsiaTheme="minorHAnsi" w:hAnsi="Arial" w:cs="Arial"/>
                <w:color w:val="000000" w:themeColor="text1"/>
                <w:sz w:val="20"/>
                <w:szCs w:val="20"/>
              </w:rPr>
              <w:t>v nadaljevanju</w:t>
            </w:r>
            <w:r w:rsidR="0004513D" w:rsidRPr="001C2F85">
              <w:rPr>
                <w:rFonts w:ascii="Arial" w:eastAsiaTheme="minorHAnsi" w:hAnsi="Arial" w:cs="Arial"/>
                <w:color w:val="000000" w:themeColor="text1"/>
                <w:sz w:val="20"/>
                <w:szCs w:val="20"/>
              </w:rPr>
              <w:t>:</w:t>
            </w:r>
            <w:r w:rsidRPr="001C2F85">
              <w:rPr>
                <w:rFonts w:ascii="Arial" w:eastAsiaTheme="minorHAnsi" w:hAnsi="Arial" w:cs="Arial"/>
                <w:color w:val="000000" w:themeColor="text1"/>
                <w:sz w:val="20"/>
                <w:szCs w:val="20"/>
              </w:rPr>
              <w:t xml:space="preserve"> ELM), ki jo izvaja Evropsk</w:t>
            </w:r>
            <w:r w:rsidR="001054D7">
              <w:rPr>
                <w:rFonts w:ascii="Arial" w:eastAsiaTheme="minorHAnsi" w:hAnsi="Arial" w:cs="Arial"/>
                <w:color w:val="000000" w:themeColor="text1"/>
                <w:sz w:val="20"/>
                <w:szCs w:val="20"/>
              </w:rPr>
              <w:t xml:space="preserve">o združenje nacionalnih ustanov za jezik </w:t>
            </w:r>
            <w:r w:rsidRPr="001C2F85">
              <w:rPr>
                <w:rFonts w:ascii="Arial" w:eastAsiaTheme="minorHAnsi" w:hAnsi="Arial" w:cs="Arial"/>
                <w:color w:val="000000" w:themeColor="text1"/>
                <w:sz w:val="20"/>
                <w:szCs w:val="20"/>
              </w:rPr>
              <w:t>(</w:t>
            </w:r>
            <w:hyperlink r:id="rId12" w:history="1">
              <w:r w:rsidRPr="001C2F85">
                <w:rPr>
                  <w:rFonts w:ascii="Arial" w:eastAsiaTheme="minorHAnsi" w:hAnsi="Arial" w:cs="Arial"/>
                  <w:color w:val="000000" w:themeColor="text1"/>
                  <w:sz w:val="20"/>
                  <w:szCs w:val="20"/>
                </w:rPr>
                <w:t>European Federation of National Institutions for Language</w:t>
              </w:r>
            </w:hyperlink>
            <w:r w:rsidR="0004513D" w:rsidRPr="001C2F85">
              <w:rPr>
                <w:rFonts w:ascii="Arial" w:eastAsiaTheme="minorHAnsi" w:hAnsi="Arial" w:cs="Arial"/>
                <w:color w:val="000000" w:themeColor="text1"/>
                <w:sz w:val="20"/>
                <w:szCs w:val="20"/>
              </w:rPr>
              <w:t>;</w:t>
            </w:r>
            <w:r w:rsidRPr="001C2F85">
              <w:rPr>
                <w:rFonts w:ascii="Arial" w:eastAsiaTheme="minorHAnsi" w:hAnsi="Arial" w:cs="Arial"/>
                <w:color w:val="000000" w:themeColor="text1"/>
                <w:sz w:val="20"/>
                <w:szCs w:val="20"/>
              </w:rPr>
              <w:t xml:space="preserve"> v nadaljevanju</w:t>
            </w:r>
            <w:r w:rsidR="0004513D" w:rsidRPr="001C2F85">
              <w:rPr>
                <w:rFonts w:ascii="Arial" w:eastAsiaTheme="minorHAnsi" w:hAnsi="Arial" w:cs="Arial"/>
                <w:color w:val="000000" w:themeColor="text1"/>
                <w:sz w:val="20"/>
                <w:szCs w:val="20"/>
              </w:rPr>
              <w:t>:</w:t>
            </w:r>
            <w:r w:rsidRPr="001C2F85">
              <w:rPr>
                <w:rFonts w:ascii="Arial" w:eastAsiaTheme="minorHAnsi" w:hAnsi="Arial" w:cs="Arial"/>
                <w:color w:val="000000" w:themeColor="text1"/>
                <w:sz w:val="20"/>
                <w:szCs w:val="20"/>
              </w:rPr>
              <w:t xml:space="preserve"> EFNIL). V okviru raziskave ELM so države podajale odgovore v zvezi s svojo jezikovno politiko, ki so bili potem zbrani in predstavljeni v okviru enotne baze podatkov, ki omogoča osnovni pregled nad jezikovno zakonodajo in jezikovnim načrtovanjem v Evropi. Za pripravo tega dokumenta smo uporabili tudi EFNIL-ov pregled </w:t>
            </w:r>
            <w:r w:rsidR="00C07C6D" w:rsidRPr="001C2F85">
              <w:rPr>
                <w:rFonts w:ascii="Arial" w:eastAsiaTheme="minorHAnsi" w:hAnsi="Arial" w:cs="Arial"/>
                <w:color w:val="000000" w:themeColor="text1"/>
                <w:sz w:val="20"/>
                <w:szCs w:val="20"/>
              </w:rPr>
              <w:t>e</w:t>
            </w:r>
            <w:r w:rsidRPr="001C2F85">
              <w:rPr>
                <w:rFonts w:ascii="Arial" w:eastAsiaTheme="minorHAnsi" w:hAnsi="Arial" w:cs="Arial"/>
                <w:color w:val="000000" w:themeColor="text1"/>
                <w:sz w:val="20"/>
                <w:szCs w:val="20"/>
              </w:rPr>
              <w:t>vropske jezikovne zakonodaje (</w:t>
            </w:r>
            <w:hyperlink r:id="rId13" w:history="1">
              <w:r w:rsidRPr="001C2F85">
                <w:rPr>
                  <w:rFonts w:ascii="Arial" w:eastAsiaTheme="minorHAnsi" w:hAnsi="Arial" w:cs="Arial"/>
                  <w:color w:val="000000" w:themeColor="text1"/>
                  <w:sz w:val="20"/>
                  <w:szCs w:val="20"/>
                </w:rPr>
                <w:t>Language Legislation Europe</w:t>
              </w:r>
            </w:hyperlink>
            <w:r w:rsidR="0004513D" w:rsidRPr="001C2F85">
              <w:rPr>
                <w:rFonts w:ascii="Arial" w:eastAsiaTheme="minorHAnsi" w:hAnsi="Arial" w:cs="Arial"/>
                <w:color w:val="000000" w:themeColor="text1"/>
                <w:sz w:val="20"/>
                <w:szCs w:val="20"/>
              </w:rPr>
              <w:t xml:space="preserve">; </w:t>
            </w:r>
            <w:r w:rsidRPr="001C2F85">
              <w:rPr>
                <w:rFonts w:ascii="Arial" w:eastAsiaTheme="minorHAnsi" w:hAnsi="Arial" w:cs="Arial"/>
                <w:color w:val="000000" w:themeColor="text1"/>
                <w:sz w:val="20"/>
                <w:szCs w:val="20"/>
              </w:rPr>
              <w:t>v nadaljevanju</w:t>
            </w:r>
            <w:r w:rsidR="0004513D" w:rsidRPr="001C2F85">
              <w:rPr>
                <w:rFonts w:ascii="Arial" w:eastAsiaTheme="minorHAnsi" w:hAnsi="Arial" w:cs="Arial"/>
                <w:color w:val="000000" w:themeColor="text1"/>
                <w:sz w:val="20"/>
                <w:szCs w:val="20"/>
              </w:rPr>
              <w:t>:</w:t>
            </w:r>
            <w:r w:rsidRPr="001C2F85">
              <w:rPr>
                <w:rFonts w:ascii="Arial" w:eastAsiaTheme="minorHAnsi" w:hAnsi="Arial" w:cs="Arial"/>
                <w:color w:val="000000" w:themeColor="text1"/>
                <w:sz w:val="20"/>
                <w:szCs w:val="20"/>
              </w:rPr>
              <w:t xml:space="preserve"> LLE), v katerem so na kratko podane osrednje značilnosti jezikovne zakonodaje posameznih držav.</w:t>
            </w:r>
          </w:p>
          <w:p w14:paraId="1B0F845A" w14:textId="77777777" w:rsidR="0004513D" w:rsidRPr="0004513D" w:rsidRDefault="0004513D" w:rsidP="004D4ABF">
            <w:pPr>
              <w:spacing w:after="0"/>
              <w:jc w:val="both"/>
              <w:rPr>
                <w:rFonts w:ascii="Arial" w:eastAsiaTheme="minorHAnsi" w:hAnsi="Arial" w:cs="Arial"/>
                <w:b/>
                <w:bCs/>
                <w:sz w:val="20"/>
                <w:szCs w:val="20"/>
              </w:rPr>
            </w:pPr>
            <w:r>
              <w:rPr>
                <w:rFonts w:ascii="Arial" w:eastAsiaTheme="minorHAnsi" w:hAnsi="Arial" w:cs="Arial"/>
                <w:sz w:val="20"/>
                <w:szCs w:val="20"/>
              </w:rPr>
              <w:t xml:space="preserve">Države, ki so prikazane v tem </w:t>
            </w:r>
            <w:r w:rsidR="00661E1E" w:rsidRPr="00661E1E">
              <w:rPr>
                <w:rFonts w:ascii="Arial" w:eastAsiaTheme="minorHAnsi" w:hAnsi="Arial" w:cs="Arial"/>
                <w:sz w:val="20"/>
                <w:szCs w:val="20"/>
              </w:rPr>
              <w:t>primerjalnem pregledu</w:t>
            </w:r>
            <w:r>
              <w:rPr>
                <w:rFonts w:ascii="Arial" w:eastAsiaTheme="minorHAnsi" w:hAnsi="Arial" w:cs="Arial"/>
                <w:sz w:val="20"/>
                <w:szCs w:val="20"/>
              </w:rPr>
              <w:t xml:space="preserve">, so </w:t>
            </w:r>
            <w:r w:rsidR="00661E1E" w:rsidRPr="00661E1E">
              <w:rPr>
                <w:rFonts w:ascii="Arial" w:eastAsiaTheme="minorHAnsi" w:hAnsi="Arial" w:cs="Arial"/>
                <w:sz w:val="20"/>
                <w:szCs w:val="20"/>
              </w:rPr>
              <w:t xml:space="preserve">bile izbrane na podlagi dveh </w:t>
            </w:r>
            <w:r w:rsidR="00C07C6D">
              <w:rPr>
                <w:rFonts w:ascii="Arial" w:eastAsiaTheme="minorHAnsi" w:hAnsi="Arial" w:cs="Arial"/>
                <w:sz w:val="20"/>
                <w:szCs w:val="20"/>
              </w:rPr>
              <w:t>meril</w:t>
            </w:r>
            <w:r w:rsidR="00661E1E" w:rsidRPr="00661E1E">
              <w:rPr>
                <w:rFonts w:ascii="Arial" w:eastAsiaTheme="minorHAnsi" w:hAnsi="Arial" w:cs="Arial"/>
                <w:sz w:val="20"/>
                <w:szCs w:val="20"/>
              </w:rPr>
              <w:t>:</w:t>
            </w:r>
          </w:p>
          <w:p w14:paraId="3D5529DE" w14:textId="77777777" w:rsidR="0004513D" w:rsidRDefault="00661E1E" w:rsidP="004D4ABF">
            <w:pPr>
              <w:pStyle w:val="Odstavekseznama"/>
              <w:numPr>
                <w:ilvl w:val="0"/>
                <w:numId w:val="49"/>
              </w:numPr>
              <w:spacing w:after="0"/>
              <w:jc w:val="both"/>
              <w:rPr>
                <w:rFonts w:ascii="Arial" w:eastAsiaTheme="minorHAnsi" w:hAnsi="Arial" w:cs="Arial"/>
                <w:sz w:val="20"/>
                <w:szCs w:val="20"/>
              </w:rPr>
            </w:pPr>
            <w:r w:rsidRPr="0004513D">
              <w:rPr>
                <w:rFonts w:ascii="Arial" w:eastAsiaTheme="minorHAnsi" w:hAnsi="Arial" w:cs="Arial"/>
                <w:sz w:val="20"/>
                <w:szCs w:val="20"/>
              </w:rPr>
              <w:t xml:space="preserve">Ker je namen tega dokumenta, da predstavi kar čim več različnih zakonodajnih praks, so bile države izbrane </w:t>
            </w:r>
            <w:r w:rsidR="00C07C6D">
              <w:rPr>
                <w:rFonts w:ascii="Arial" w:eastAsiaTheme="minorHAnsi" w:hAnsi="Arial" w:cs="Arial"/>
                <w:sz w:val="20"/>
                <w:szCs w:val="20"/>
              </w:rPr>
              <w:t>tako</w:t>
            </w:r>
            <w:r w:rsidRPr="0004513D">
              <w:rPr>
                <w:rFonts w:ascii="Arial" w:eastAsiaTheme="minorHAnsi" w:hAnsi="Arial" w:cs="Arial"/>
                <w:sz w:val="20"/>
                <w:szCs w:val="20"/>
              </w:rPr>
              <w:t>, da se zagotovi raznolikost glede tega</w:t>
            </w:r>
            <w:r w:rsidR="0004513D">
              <w:rPr>
                <w:rFonts w:ascii="Arial" w:eastAsiaTheme="minorHAnsi" w:hAnsi="Arial" w:cs="Arial"/>
                <w:sz w:val="20"/>
                <w:szCs w:val="20"/>
              </w:rPr>
              <w:t>,</w:t>
            </w:r>
            <w:r w:rsidRPr="0004513D">
              <w:rPr>
                <w:rFonts w:ascii="Arial" w:eastAsiaTheme="minorHAnsi" w:hAnsi="Arial" w:cs="Arial"/>
                <w:sz w:val="20"/>
                <w:szCs w:val="20"/>
              </w:rPr>
              <w:t xml:space="preserve"> na kateri ravni je pravno urejen status njihovega uradnega jezika (kot podano v četrti različici ELM, </w:t>
            </w:r>
            <w:r w:rsidR="00C07C6D">
              <w:rPr>
                <w:rFonts w:ascii="Arial" w:eastAsiaTheme="minorHAnsi" w:hAnsi="Arial" w:cs="Arial"/>
                <w:sz w:val="20"/>
                <w:szCs w:val="20"/>
              </w:rPr>
              <w:t>objavljeni</w:t>
            </w:r>
            <w:r w:rsidR="00C07C6D" w:rsidRPr="0004513D">
              <w:rPr>
                <w:rFonts w:ascii="Arial" w:eastAsiaTheme="minorHAnsi" w:hAnsi="Arial" w:cs="Arial"/>
                <w:sz w:val="20"/>
                <w:szCs w:val="20"/>
              </w:rPr>
              <w:t xml:space="preserve"> </w:t>
            </w:r>
            <w:r w:rsidRPr="0004513D">
              <w:rPr>
                <w:rFonts w:ascii="Arial" w:eastAsiaTheme="minorHAnsi" w:hAnsi="Arial" w:cs="Arial"/>
                <w:sz w:val="20"/>
                <w:szCs w:val="20"/>
              </w:rPr>
              <w:t>leta 2019). Pri tem gre za tri ravni urejanja oz</w:t>
            </w:r>
            <w:r w:rsidR="00C07C6D">
              <w:rPr>
                <w:rFonts w:ascii="Arial" w:eastAsiaTheme="minorHAnsi" w:hAnsi="Arial" w:cs="Arial"/>
                <w:sz w:val="20"/>
                <w:szCs w:val="20"/>
              </w:rPr>
              <w:t>iroma</w:t>
            </w:r>
            <w:r w:rsidRPr="0004513D">
              <w:rPr>
                <w:rFonts w:ascii="Arial" w:eastAsiaTheme="minorHAnsi" w:hAnsi="Arial" w:cs="Arial"/>
                <w:sz w:val="20"/>
                <w:szCs w:val="20"/>
              </w:rPr>
              <w:t xml:space="preserve"> opredelitve uradnega jezika: 1. na ravni ustave, 2. v okviru posebnega zakona ali 3. v drugih pravnih aktih. Kot primera držav, ki – tako kot Slovenija – ustrezata vsem trem </w:t>
            </w:r>
            <w:r w:rsidR="00C07C6D">
              <w:rPr>
                <w:rFonts w:ascii="Arial" w:eastAsiaTheme="minorHAnsi" w:hAnsi="Arial" w:cs="Arial"/>
                <w:sz w:val="20"/>
                <w:szCs w:val="20"/>
              </w:rPr>
              <w:t>merilom</w:t>
            </w:r>
            <w:r w:rsidRPr="0004513D">
              <w:rPr>
                <w:rFonts w:ascii="Arial" w:eastAsiaTheme="minorHAnsi" w:hAnsi="Arial" w:cs="Arial"/>
                <w:sz w:val="20"/>
                <w:szCs w:val="20"/>
              </w:rPr>
              <w:t xml:space="preserve">, sta bili izbrani Finska in Litva. Bolgarija je ustrezala 1. in 3. </w:t>
            </w:r>
            <w:r w:rsidR="00C07C6D">
              <w:rPr>
                <w:rFonts w:ascii="Arial" w:eastAsiaTheme="minorHAnsi" w:hAnsi="Arial" w:cs="Arial"/>
                <w:sz w:val="20"/>
                <w:szCs w:val="20"/>
              </w:rPr>
              <w:t>merilu</w:t>
            </w:r>
            <w:r w:rsidRPr="0004513D">
              <w:rPr>
                <w:rFonts w:ascii="Arial" w:eastAsiaTheme="minorHAnsi" w:hAnsi="Arial" w:cs="Arial"/>
                <w:sz w:val="20"/>
                <w:szCs w:val="20"/>
              </w:rPr>
              <w:t xml:space="preserve">, Islandija pa 2. in 3. Od izbranih držav zgolj enemu </w:t>
            </w:r>
            <w:r w:rsidR="00C07C6D">
              <w:rPr>
                <w:rFonts w:ascii="Arial" w:eastAsiaTheme="minorHAnsi" w:hAnsi="Arial" w:cs="Arial"/>
                <w:sz w:val="20"/>
                <w:szCs w:val="20"/>
              </w:rPr>
              <w:t>merilu</w:t>
            </w:r>
            <w:r w:rsidR="00C07C6D" w:rsidRPr="0004513D">
              <w:rPr>
                <w:rFonts w:ascii="Arial" w:eastAsiaTheme="minorHAnsi" w:hAnsi="Arial" w:cs="Arial"/>
                <w:sz w:val="20"/>
                <w:szCs w:val="20"/>
              </w:rPr>
              <w:t xml:space="preserve"> </w:t>
            </w:r>
            <w:r w:rsidRPr="0004513D">
              <w:rPr>
                <w:rFonts w:ascii="Arial" w:eastAsiaTheme="minorHAnsi" w:hAnsi="Arial" w:cs="Arial"/>
                <w:sz w:val="20"/>
                <w:szCs w:val="20"/>
              </w:rPr>
              <w:t>ustrezata Portugalska (1.) in Danska (3.)</w:t>
            </w:r>
            <w:r w:rsidR="0004513D">
              <w:rPr>
                <w:rFonts w:ascii="Arial" w:eastAsiaTheme="minorHAnsi" w:hAnsi="Arial" w:cs="Arial"/>
                <w:sz w:val="20"/>
                <w:szCs w:val="20"/>
              </w:rPr>
              <w:t>.</w:t>
            </w:r>
          </w:p>
          <w:p w14:paraId="0733F3D5" w14:textId="77777777" w:rsidR="00661E1E" w:rsidRPr="0004513D" w:rsidRDefault="00661E1E" w:rsidP="004D4ABF">
            <w:pPr>
              <w:pStyle w:val="Odstavekseznama"/>
              <w:numPr>
                <w:ilvl w:val="0"/>
                <w:numId w:val="49"/>
              </w:numPr>
              <w:jc w:val="both"/>
              <w:rPr>
                <w:rFonts w:ascii="Arial" w:eastAsiaTheme="minorHAnsi" w:hAnsi="Arial" w:cs="Arial"/>
                <w:sz w:val="20"/>
                <w:szCs w:val="20"/>
              </w:rPr>
            </w:pPr>
            <w:r w:rsidRPr="0004513D">
              <w:rPr>
                <w:rFonts w:ascii="Arial" w:eastAsiaTheme="minorHAnsi" w:hAnsi="Arial" w:cs="Arial"/>
                <w:sz w:val="20"/>
                <w:szCs w:val="20"/>
              </w:rPr>
              <w:t>Drug</w:t>
            </w:r>
            <w:r w:rsidR="00C07C6D">
              <w:rPr>
                <w:rFonts w:ascii="Arial" w:eastAsiaTheme="minorHAnsi" w:hAnsi="Arial" w:cs="Arial"/>
                <w:sz w:val="20"/>
                <w:szCs w:val="20"/>
              </w:rPr>
              <w:t>o merilo</w:t>
            </w:r>
            <w:r w:rsidRPr="0004513D">
              <w:rPr>
                <w:rFonts w:ascii="Arial" w:eastAsiaTheme="minorHAnsi" w:hAnsi="Arial" w:cs="Arial"/>
                <w:sz w:val="20"/>
                <w:szCs w:val="20"/>
              </w:rPr>
              <w:t xml:space="preserve"> za izbor obravnavanih držav je relevantnost v omenjenih raziskavah dostopnih podatkov za namen tega dokumenta. </w:t>
            </w:r>
            <w:r w:rsidR="00C07C6D">
              <w:rPr>
                <w:rFonts w:ascii="Arial" w:eastAsiaTheme="minorHAnsi" w:hAnsi="Arial" w:cs="Arial"/>
                <w:sz w:val="20"/>
                <w:szCs w:val="20"/>
              </w:rPr>
              <w:t>Iz teh</w:t>
            </w:r>
            <w:r w:rsidR="00C07C6D" w:rsidRPr="0004513D">
              <w:rPr>
                <w:rFonts w:ascii="Arial" w:eastAsiaTheme="minorHAnsi" w:hAnsi="Arial" w:cs="Arial"/>
                <w:sz w:val="20"/>
                <w:szCs w:val="20"/>
              </w:rPr>
              <w:t xml:space="preserve"> </w:t>
            </w:r>
            <w:r w:rsidRPr="0004513D">
              <w:rPr>
                <w:rFonts w:ascii="Arial" w:eastAsiaTheme="minorHAnsi" w:hAnsi="Arial" w:cs="Arial"/>
                <w:sz w:val="20"/>
                <w:szCs w:val="20"/>
              </w:rPr>
              <w:t xml:space="preserve">je </w:t>
            </w:r>
            <w:r w:rsidR="00C07C6D">
              <w:rPr>
                <w:rFonts w:ascii="Arial" w:eastAsiaTheme="minorHAnsi" w:hAnsi="Arial" w:cs="Arial"/>
                <w:sz w:val="20"/>
                <w:szCs w:val="20"/>
              </w:rPr>
              <w:t xml:space="preserve">mogoče </w:t>
            </w:r>
            <w:r w:rsidRPr="0004513D">
              <w:rPr>
                <w:rFonts w:ascii="Arial" w:eastAsiaTheme="minorHAnsi" w:hAnsi="Arial" w:cs="Arial"/>
                <w:sz w:val="20"/>
                <w:szCs w:val="20"/>
              </w:rPr>
              <w:t>razumeti</w:t>
            </w:r>
            <w:r w:rsidR="003D6F14">
              <w:rPr>
                <w:rFonts w:ascii="Arial" w:eastAsiaTheme="minorHAnsi" w:hAnsi="Arial" w:cs="Arial"/>
                <w:sz w:val="20"/>
                <w:szCs w:val="20"/>
              </w:rPr>
              <w:t>,</w:t>
            </w:r>
            <w:r w:rsidRPr="0004513D">
              <w:rPr>
                <w:rFonts w:ascii="Arial" w:eastAsiaTheme="minorHAnsi" w:hAnsi="Arial" w:cs="Arial"/>
                <w:sz w:val="20"/>
                <w:szCs w:val="20"/>
              </w:rPr>
              <w:t xml:space="preserve"> katera področja rabe jezika so v posameznih državah pravno regulirana in </w:t>
            </w:r>
            <w:r w:rsidR="00C07C6D">
              <w:rPr>
                <w:rFonts w:ascii="Arial" w:eastAsiaTheme="minorHAnsi" w:hAnsi="Arial" w:cs="Arial"/>
                <w:sz w:val="20"/>
                <w:szCs w:val="20"/>
              </w:rPr>
              <w:t>kako</w:t>
            </w:r>
            <w:r w:rsidRPr="0004513D">
              <w:rPr>
                <w:rFonts w:ascii="Arial" w:eastAsiaTheme="minorHAnsi" w:hAnsi="Arial" w:cs="Arial"/>
                <w:sz w:val="20"/>
                <w:szCs w:val="20"/>
              </w:rPr>
              <w:t xml:space="preserve"> ter kateri organi so pristojni za izvajanje in razvoj jezikovne zakonodaje.</w:t>
            </w:r>
          </w:p>
          <w:p w14:paraId="6F1DDF1C" w14:textId="77777777" w:rsidR="0004513D"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Na </w:t>
            </w:r>
            <w:r w:rsidR="0004513D">
              <w:rPr>
                <w:rFonts w:ascii="Arial" w:eastAsiaTheme="minorHAnsi" w:hAnsi="Arial" w:cs="Arial"/>
                <w:sz w:val="20"/>
                <w:szCs w:val="20"/>
              </w:rPr>
              <w:t xml:space="preserve">podlagi navedenih </w:t>
            </w:r>
            <w:r w:rsidR="00C07C6D">
              <w:rPr>
                <w:rFonts w:ascii="Arial" w:eastAsiaTheme="minorHAnsi" w:hAnsi="Arial" w:cs="Arial"/>
                <w:sz w:val="20"/>
                <w:szCs w:val="20"/>
              </w:rPr>
              <w:t xml:space="preserve">meril </w:t>
            </w:r>
            <w:r w:rsidRPr="00661E1E">
              <w:rPr>
                <w:rFonts w:ascii="Arial" w:eastAsiaTheme="minorHAnsi" w:hAnsi="Arial" w:cs="Arial"/>
                <w:sz w:val="20"/>
                <w:szCs w:val="20"/>
              </w:rPr>
              <w:t xml:space="preserve">je bilo izbranih </w:t>
            </w:r>
            <w:r w:rsidR="0004513D">
              <w:rPr>
                <w:rFonts w:ascii="Arial" w:eastAsiaTheme="minorHAnsi" w:hAnsi="Arial" w:cs="Arial"/>
                <w:sz w:val="20"/>
                <w:szCs w:val="20"/>
              </w:rPr>
              <w:t>šest</w:t>
            </w:r>
            <w:r w:rsidRPr="00661E1E">
              <w:rPr>
                <w:rFonts w:ascii="Arial" w:eastAsiaTheme="minorHAnsi" w:hAnsi="Arial" w:cs="Arial"/>
                <w:sz w:val="20"/>
                <w:szCs w:val="20"/>
              </w:rPr>
              <w:t xml:space="preserve"> držav, </w:t>
            </w:r>
            <w:r w:rsidR="0004513D">
              <w:rPr>
                <w:rFonts w:ascii="Arial" w:eastAsiaTheme="minorHAnsi" w:hAnsi="Arial" w:cs="Arial"/>
                <w:sz w:val="20"/>
                <w:szCs w:val="20"/>
              </w:rPr>
              <w:t>in sicer</w:t>
            </w:r>
            <w:r w:rsidRPr="00661E1E">
              <w:rPr>
                <w:rFonts w:ascii="Arial" w:eastAsiaTheme="minorHAnsi" w:hAnsi="Arial" w:cs="Arial"/>
                <w:sz w:val="20"/>
                <w:szCs w:val="20"/>
              </w:rPr>
              <w:t xml:space="preserve"> </w:t>
            </w:r>
            <w:r w:rsidR="0004513D">
              <w:rPr>
                <w:rFonts w:ascii="Arial" w:eastAsiaTheme="minorHAnsi" w:hAnsi="Arial" w:cs="Arial"/>
                <w:sz w:val="20"/>
                <w:szCs w:val="20"/>
              </w:rPr>
              <w:t xml:space="preserve">Finska, Litva, Bolgarija, Islandija, Portugalska in Danska. </w:t>
            </w:r>
            <w:r w:rsidRPr="00661E1E">
              <w:rPr>
                <w:rFonts w:ascii="Arial" w:eastAsiaTheme="minorHAnsi" w:hAnsi="Arial" w:cs="Arial"/>
                <w:sz w:val="20"/>
                <w:szCs w:val="20"/>
              </w:rPr>
              <w:t xml:space="preserve">Pri obravnavi jezikovnih politik posameznih držav nas </w:t>
            </w:r>
            <w:r w:rsidR="0004513D">
              <w:rPr>
                <w:rFonts w:ascii="Arial" w:eastAsiaTheme="minorHAnsi" w:hAnsi="Arial" w:cs="Arial"/>
                <w:sz w:val="20"/>
                <w:szCs w:val="20"/>
              </w:rPr>
              <w:t>je</w:t>
            </w:r>
            <w:r w:rsidRPr="00661E1E">
              <w:rPr>
                <w:rFonts w:ascii="Arial" w:eastAsiaTheme="minorHAnsi" w:hAnsi="Arial" w:cs="Arial"/>
                <w:sz w:val="20"/>
                <w:szCs w:val="20"/>
              </w:rPr>
              <w:t xml:space="preserve"> zanimalo</w:t>
            </w:r>
            <w:r w:rsidR="0004513D">
              <w:rPr>
                <w:rFonts w:ascii="Arial" w:eastAsiaTheme="minorHAnsi" w:hAnsi="Arial" w:cs="Arial"/>
                <w:sz w:val="20"/>
                <w:szCs w:val="20"/>
              </w:rPr>
              <w:t>,</w:t>
            </w:r>
            <w:r w:rsidRPr="00661E1E">
              <w:rPr>
                <w:rFonts w:ascii="Arial" w:eastAsiaTheme="minorHAnsi" w:hAnsi="Arial" w:cs="Arial"/>
                <w:sz w:val="20"/>
                <w:szCs w:val="20"/>
              </w:rPr>
              <w:t xml:space="preserve"> katera področja rabe jezika so pravno regulirana in </w:t>
            </w:r>
            <w:r w:rsidR="00C07C6D">
              <w:rPr>
                <w:rFonts w:ascii="Arial" w:eastAsiaTheme="minorHAnsi" w:hAnsi="Arial" w:cs="Arial"/>
                <w:sz w:val="20"/>
                <w:szCs w:val="20"/>
              </w:rPr>
              <w:t>kako</w:t>
            </w:r>
            <w:r w:rsidRPr="00661E1E">
              <w:rPr>
                <w:rFonts w:ascii="Arial" w:eastAsiaTheme="minorHAnsi" w:hAnsi="Arial" w:cs="Arial"/>
                <w:sz w:val="20"/>
                <w:szCs w:val="20"/>
              </w:rPr>
              <w:t xml:space="preserve"> ter kateri organi so pristojni za izvajanje in razvoj jezikovne zakonodaje.</w:t>
            </w:r>
          </w:p>
          <w:p w14:paraId="68051FDE" w14:textId="77777777" w:rsidR="0004513D" w:rsidRPr="0004513D" w:rsidRDefault="00661E1E" w:rsidP="00661E1E">
            <w:pPr>
              <w:jc w:val="both"/>
              <w:rPr>
                <w:rFonts w:ascii="Arial" w:eastAsiaTheme="minorHAnsi" w:hAnsi="Arial" w:cs="Arial"/>
                <w:sz w:val="20"/>
                <w:szCs w:val="20"/>
              </w:rPr>
            </w:pPr>
            <w:r w:rsidRPr="00661E1E">
              <w:rPr>
                <w:rFonts w:ascii="Arial" w:eastAsiaTheme="minorHAnsi" w:hAnsi="Arial" w:cs="Arial"/>
                <w:b/>
                <w:bCs/>
                <w:sz w:val="20"/>
                <w:szCs w:val="20"/>
              </w:rPr>
              <w:t>Finska</w:t>
            </w:r>
          </w:p>
          <w:p w14:paraId="27A47AAA" w14:textId="77777777" w:rsidR="0004513D" w:rsidRPr="0004513D" w:rsidRDefault="00661E1E" w:rsidP="00661E1E">
            <w:pPr>
              <w:jc w:val="both"/>
              <w:rPr>
                <w:rFonts w:ascii="Arial" w:eastAsiaTheme="minorHAnsi" w:hAnsi="Arial" w:cs="Arial"/>
                <w:b/>
                <w:bCs/>
                <w:i/>
                <w:iCs/>
                <w:sz w:val="20"/>
                <w:szCs w:val="20"/>
              </w:rPr>
            </w:pPr>
            <w:r w:rsidRPr="00661E1E">
              <w:rPr>
                <w:rFonts w:ascii="Arial" w:eastAsiaTheme="minorHAnsi" w:hAnsi="Arial" w:cs="Arial"/>
                <w:i/>
                <w:iCs/>
                <w:sz w:val="20"/>
                <w:szCs w:val="20"/>
              </w:rPr>
              <w:t>Pravna ureditev jezikovnega področja</w:t>
            </w:r>
          </w:p>
          <w:p w14:paraId="6C029EA0" w14:textId="77777777" w:rsidR="00661E1E" w:rsidRPr="00661E1E" w:rsidRDefault="00661E1E" w:rsidP="004D4ABF">
            <w:pPr>
              <w:spacing w:after="0"/>
              <w:jc w:val="both"/>
              <w:rPr>
                <w:rFonts w:ascii="Arial" w:eastAsiaTheme="minorHAnsi" w:hAnsi="Arial" w:cs="Arial"/>
                <w:sz w:val="20"/>
                <w:szCs w:val="20"/>
              </w:rPr>
            </w:pPr>
            <w:r w:rsidRPr="00661E1E">
              <w:rPr>
                <w:rFonts w:ascii="Arial" w:eastAsiaTheme="minorHAnsi" w:hAnsi="Arial" w:cs="Arial"/>
                <w:sz w:val="20"/>
                <w:szCs w:val="20"/>
              </w:rPr>
              <w:t>Jezikovno področje je v finskem zakonodajnem sistemu urejeno na treh ravneh:</w:t>
            </w:r>
          </w:p>
          <w:p w14:paraId="3B8C5C48" w14:textId="77777777" w:rsidR="00661E1E" w:rsidRPr="00661E1E" w:rsidRDefault="00661E1E" w:rsidP="004D4ABF">
            <w:pPr>
              <w:numPr>
                <w:ilvl w:val="0"/>
                <w:numId w:val="66"/>
              </w:numPr>
              <w:spacing w:after="0"/>
              <w:contextualSpacing/>
              <w:jc w:val="both"/>
              <w:rPr>
                <w:rFonts w:ascii="Arial" w:eastAsiaTheme="minorHAnsi" w:hAnsi="Arial" w:cs="Arial"/>
                <w:sz w:val="20"/>
                <w:szCs w:val="20"/>
              </w:rPr>
            </w:pPr>
            <w:r w:rsidRPr="00661E1E">
              <w:rPr>
                <w:rFonts w:ascii="Arial" w:eastAsiaTheme="minorHAnsi" w:hAnsi="Arial" w:cs="Arial"/>
                <w:sz w:val="20"/>
                <w:szCs w:val="20"/>
              </w:rPr>
              <w:t>Ustava določa nacionalne jezike in načelo pravice do izbire jezika</w:t>
            </w:r>
            <w:r w:rsidR="00C07C6D">
              <w:rPr>
                <w:rFonts w:ascii="Arial" w:eastAsiaTheme="minorHAnsi" w:hAnsi="Arial" w:cs="Arial"/>
                <w:sz w:val="20"/>
                <w:szCs w:val="20"/>
              </w:rPr>
              <w:t>.</w:t>
            </w:r>
          </w:p>
          <w:p w14:paraId="12BD0F40" w14:textId="77777777" w:rsidR="00661E1E" w:rsidRPr="00661E1E" w:rsidRDefault="00661E1E" w:rsidP="004D4ABF">
            <w:pPr>
              <w:numPr>
                <w:ilvl w:val="0"/>
                <w:numId w:val="66"/>
              </w:numPr>
              <w:spacing w:after="0"/>
              <w:contextualSpacing/>
              <w:jc w:val="both"/>
              <w:rPr>
                <w:rFonts w:ascii="Arial" w:eastAsiaTheme="minorHAnsi" w:hAnsi="Arial" w:cs="Arial"/>
                <w:sz w:val="20"/>
                <w:szCs w:val="20"/>
              </w:rPr>
            </w:pPr>
            <w:r w:rsidRPr="00661E1E">
              <w:rPr>
                <w:rFonts w:ascii="Arial" w:eastAsiaTheme="minorHAnsi" w:hAnsi="Arial" w:cs="Arial"/>
                <w:sz w:val="20"/>
                <w:szCs w:val="20"/>
              </w:rPr>
              <w:t>Zakon o jezikih določa, kako se jezikovna zakonodaja uporablja na širši ravni. Jeziku Sami daje poseben status, vezan na pravice posameznikov, ki pripadajo tej skupnosti</w:t>
            </w:r>
            <w:r w:rsidR="00C07C6D">
              <w:rPr>
                <w:rFonts w:ascii="Arial" w:eastAsiaTheme="minorHAnsi" w:hAnsi="Arial" w:cs="Arial"/>
                <w:sz w:val="20"/>
                <w:szCs w:val="20"/>
              </w:rPr>
              <w:t>.</w:t>
            </w:r>
          </w:p>
          <w:p w14:paraId="79FEBC99" w14:textId="77777777" w:rsidR="0004513D" w:rsidRDefault="00661E1E" w:rsidP="004D4ABF">
            <w:pPr>
              <w:numPr>
                <w:ilvl w:val="0"/>
                <w:numId w:val="66"/>
              </w:numPr>
              <w:contextualSpacing/>
              <w:jc w:val="both"/>
              <w:rPr>
                <w:rFonts w:ascii="Arial" w:eastAsiaTheme="minorHAnsi" w:hAnsi="Arial" w:cs="Arial"/>
                <w:sz w:val="20"/>
                <w:szCs w:val="20"/>
              </w:rPr>
            </w:pPr>
            <w:r w:rsidRPr="00661E1E">
              <w:rPr>
                <w:rFonts w:ascii="Arial" w:eastAsiaTheme="minorHAnsi" w:hAnsi="Arial" w:cs="Arial"/>
                <w:sz w:val="20"/>
                <w:szCs w:val="20"/>
              </w:rPr>
              <w:lastRenderedPageBreak/>
              <w:t>Pet posebnih predpisov ustvarja dopolnilno normativno okolje na področjih, ki so ključna za uporabo Zakona o jezikih. Konkretni načini, kako je treba uporabljati dvojezični režim, so navedeni drugje, v 35 pravnih besedilih, ki pokrivajo vse sektorje javnega življenja.</w:t>
            </w:r>
          </w:p>
          <w:p w14:paraId="3C963C2F" w14:textId="77777777" w:rsidR="0004513D" w:rsidRPr="0004513D" w:rsidRDefault="0004513D" w:rsidP="0004513D">
            <w:pPr>
              <w:contextualSpacing/>
              <w:jc w:val="both"/>
              <w:rPr>
                <w:rFonts w:ascii="Arial" w:eastAsiaTheme="minorHAnsi" w:hAnsi="Arial" w:cs="Arial"/>
                <w:i/>
                <w:iCs/>
                <w:sz w:val="20"/>
                <w:szCs w:val="20"/>
              </w:rPr>
            </w:pPr>
          </w:p>
          <w:p w14:paraId="6A8FA1A0" w14:textId="77777777" w:rsidR="0004513D" w:rsidRPr="0004513D" w:rsidRDefault="00661E1E" w:rsidP="00661E1E">
            <w:pPr>
              <w:contextualSpacing/>
              <w:jc w:val="both"/>
              <w:rPr>
                <w:rFonts w:ascii="Arial" w:eastAsiaTheme="minorHAnsi" w:hAnsi="Arial" w:cs="Arial"/>
                <w:i/>
                <w:iCs/>
                <w:sz w:val="20"/>
                <w:szCs w:val="20"/>
              </w:rPr>
            </w:pPr>
            <w:r w:rsidRPr="00661E1E">
              <w:rPr>
                <w:rFonts w:ascii="Arial" w:eastAsiaTheme="minorHAnsi" w:hAnsi="Arial" w:cs="Arial"/>
                <w:i/>
                <w:iCs/>
                <w:sz w:val="20"/>
                <w:szCs w:val="20"/>
              </w:rPr>
              <w:t>Ustava z dne 11. junija 1999</w:t>
            </w:r>
          </w:p>
          <w:p w14:paraId="23386D10" w14:textId="77777777" w:rsidR="0004513D" w:rsidRDefault="0004513D" w:rsidP="00661E1E">
            <w:pPr>
              <w:contextualSpacing/>
              <w:jc w:val="both"/>
              <w:rPr>
                <w:rFonts w:ascii="Arial" w:eastAsiaTheme="minorHAnsi" w:hAnsi="Arial" w:cs="Arial"/>
                <w:sz w:val="20"/>
                <w:szCs w:val="20"/>
              </w:rPr>
            </w:pPr>
          </w:p>
          <w:p w14:paraId="46BCD4E8" w14:textId="77777777" w:rsidR="0004513D" w:rsidRDefault="00661E1E" w:rsidP="00661E1E">
            <w:pPr>
              <w:contextualSpacing/>
              <w:jc w:val="both"/>
              <w:rPr>
                <w:rFonts w:ascii="Arial" w:eastAsiaTheme="minorHAnsi" w:hAnsi="Arial" w:cs="Arial"/>
                <w:sz w:val="20"/>
                <w:szCs w:val="20"/>
              </w:rPr>
            </w:pPr>
            <w:r w:rsidRPr="00661E1E">
              <w:rPr>
                <w:rFonts w:ascii="Arial" w:eastAsiaTheme="minorHAnsi" w:hAnsi="Arial" w:cs="Arial"/>
                <w:sz w:val="20"/>
                <w:szCs w:val="20"/>
              </w:rPr>
              <w:t xml:space="preserve">17. člen ustave z dne 11. junija 1999 določa, da sta finščina in švedščina uradna državna jezika. Enakopravnost obeh jezikov je zagotovljena v pravosodju (to je posebej navedeno) in vseh elementih javnih služb, vključno z neodvisnimi uradi in agencijami, ki poročajo organizacijam javnih služb. Organi na lokalni in državni ravni </w:t>
            </w:r>
            <w:r w:rsidR="00C07C6D">
              <w:rPr>
                <w:rFonts w:ascii="Arial" w:eastAsiaTheme="minorHAnsi" w:hAnsi="Arial" w:cs="Arial"/>
                <w:sz w:val="20"/>
                <w:szCs w:val="20"/>
              </w:rPr>
              <w:t>morajo</w:t>
            </w:r>
            <w:r w:rsidRPr="00661E1E">
              <w:rPr>
                <w:rFonts w:ascii="Arial" w:eastAsiaTheme="minorHAnsi" w:hAnsi="Arial" w:cs="Arial"/>
                <w:sz w:val="20"/>
                <w:szCs w:val="20"/>
              </w:rPr>
              <w:t xml:space="preserve"> obravnavati zahteve v jeziku, v katerem so bile vložene, ter dati na voljo informacije in obrazce v finščini in švedščini. Vsi finski državljani imajo torej pravico, da z javnimi organi poslujejo v enem od obeh nacionalnih jezikov. Ustava tudi določa, da so organi sami po sebi odgovorni za zagotavljanje učinkovitega izvajanja jezikovnih pravic na področju izobraževanja in družbenega življenja, da torej državljanom tega ni treba izrecno zahtevati. Poleg tega ustava navaja tri manjšinske jezike: samijski, romski in znakovni jezik.</w:t>
            </w:r>
          </w:p>
          <w:p w14:paraId="554096CE" w14:textId="77777777" w:rsidR="0004513D" w:rsidRDefault="0004513D" w:rsidP="00661E1E">
            <w:pPr>
              <w:contextualSpacing/>
              <w:jc w:val="both"/>
              <w:rPr>
                <w:rFonts w:ascii="Arial" w:eastAsiaTheme="minorHAnsi" w:hAnsi="Arial" w:cs="Arial"/>
                <w:sz w:val="20"/>
                <w:szCs w:val="20"/>
              </w:rPr>
            </w:pPr>
          </w:p>
          <w:p w14:paraId="29E64477" w14:textId="77777777" w:rsidR="0004513D" w:rsidRDefault="00661E1E" w:rsidP="00661E1E">
            <w:pPr>
              <w:contextualSpacing/>
              <w:jc w:val="both"/>
              <w:rPr>
                <w:rFonts w:ascii="Arial" w:eastAsiaTheme="minorHAnsi" w:hAnsi="Arial" w:cs="Arial"/>
                <w:i/>
                <w:iCs/>
                <w:sz w:val="20"/>
                <w:szCs w:val="20"/>
              </w:rPr>
            </w:pPr>
            <w:r w:rsidRPr="00661E1E">
              <w:rPr>
                <w:rFonts w:ascii="Arial" w:eastAsiaTheme="minorHAnsi" w:hAnsi="Arial" w:cs="Arial"/>
                <w:i/>
                <w:iCs/>
                <w:sz w:val="20"/>
                <w:szCs w:val="20"/>
              </w:rPr>
              <w:t>Zakon o jezikih z dne 1. januar 2004</w:t>
            </w:r>
          </w:p>
          <w:p w14:paraId="01DD44BA" w14:textId="77777777" w:rsidR="0004513D" w:rsidRDefault="0004513D" w:rsidP="00661E1E">
            <w:pPr>
              <w:contextualSpacing/>
              <w:jc w:val="both"/>
              <w:rPr>
                <w:rFonts w:ascii="Arial" w:eastAsiaTheme="minorHAnsi" w:hAnsi="Arial" w:cs="Arial"/>
                <w:i/>
                <w:iCs/>
                <w:sz w:val="20"/>
                <w:szCs w:val="20"/>
              </w:rPr>
            </w:pPr>
          </w:p>
          <w:p w14:paraId="20A24F97" w14:textId="77777777" w:rsidR="0004513D" w:rsidRDefault="00661E1E" w:rsidP="00661E1E">
            <w:pPr>
              <w:contextualSpacing/>
              <w:jc w:val="both"/>
              <w:rPr>
                <w:rFonts w:ascii="Arial" w:eastAsiaTheme="minorHAnsi" w:hAnsi="Arial" w:cs="Arial"/>
                <w:i/>
                <w:iCs/>
                <w:sz w:val="20"/>
                <w:szCs w:val="20"/>
              </w:rPr>
            </w:pPr>
            <w:r w:rsidRPr="00661E1E">
              <w:rPr>
                <w:rFonts w:ascii="Arial" w:eastAsiaTheme="minorHAnsi" w:hAnsi="Arial" w:cs="Arial"/>
                <w:sz w:val="20"/>
                <w:szCs w:val="20"/>
              </w:rPr>
              <w:t>Namen zakona je bil zagotoviti uradni obstoj dveh nacionalnih jezikov in določiti pogoje za njun soobstoj ter uporabo. Zakon se omejuje na javno sfero in ne nadzoruje izmenjav med zasebniki. Lokalna oblast je bistven gradnik upravnega in političnega sistema na Finskem in ima zato tudi v tem zakonu pomembno vlogo pri izvajanju učinkovite dvojezičnosti. Območje lokalnih oblasti je razglašeno za uradno dvojezično in mora zagotavljati nabor storitev v dveh jezikih, takoj ko katera koli jezikovna manjšina v njem doseže vsaj 3.000 državljanov ali 8</w:t>
            </w:r>
            <w:r w:rsidR="00C07C6D">
              <w:rPr>
                <w:rFonts w:ascii="Arial" w:eastAsiaTheme="minorHAnsi" w:hAnsi="Arial" w:cs="Arial"/>
                <w:sz w:val="20"/>
                <w:szCs w:val="20"/>
              </w:rPr>
              <w:t xml:space="preserve"> </w:t>
            </w:r>
            <w:r w:rsidRPr="00661E1E">
              <w:rPr>
                <w:rFonts w:ascii="Arial" w:eastAsiaTheme="minorHAnsi" w:hAnsi="Arial" w:cs="Arial"/>
                <w:sz w:val="20"/>
                <w:szCs w:val="20"/>
              </w:rPr>
              <w:t>% prebivalstva. Lokalne oblasti, ki so pristojne tudi za izobraževanje, bi morale nato zagotoviti storitve v obeh jezikih ali "na način, ki daje prednost prevajanju". Vladni svet vsaj na vsakih deset let objavi nove statistične podatke o jezikovnem statusu območij lokalnih oblasti, na podlagi katerega se nato prilagaja izvajanje te zakonodaje.</w:t>
            </w:r>
          </w:p>
          <w:p w14:paraId="0DD41A4B"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Zakon o jezikih posega tudi na preostala področja javnega življenja. Javni radio vključuje tri nacionalne švedsko govoreče postaje in pet regionalnih postaj. Na nacionalni televiziji se 10</w:t>
            </w:r>
            <w:r w:rsidR="007F41C5">
              <w:rPr>
                <w:rFonts w:ascii="Arial" w:eastAsiaTheme="minorHAnsi" w:hAnsi="Arial" w:cs="Arial"/>
                <w:sz w:val="20"/>
                <w:szCs w:val="20"/>
              </w:rPr>
              <w:t xml:space="preserve"> </w:t>
            </w:r>
            <w:r w:rsidRPr="00661E1E">
              <w:rPr>
                <w:rFonts w:ascii="Arial" w:eastAsiaTheme="minorHAnsi" w:hAnsi="Arial" w:cs="Arial"/>
                <w:sz w:val="20"/>
                <w:szCs w:val="20"/>
              </w:rPr>
              <w:t>% programov predvaja v švedščini na dveh kanalih, približno 18 ur na teden. Jezik poveljevanja v vojski je finščina, vendar mora biti v vojski vsaj en švedsko govoreči bataljon. Osrednji organi, veleposlaništva in konzulati so samodejno dvojezični. Nekateri zapori imajo dvojezične sektorje. Univerze morajo rezervirati določeno število mest za švedsko govoreče študente. Ta politika je pogosto tarča kritik, saj naj bi bila v nasprotju s konceptom enakega dostopa do študija. Da bi zagotovila učinkovito dvojezičnost, država posreduje in zagotavlja, da se določeno število zdravnikov in pravnikov izobražuje v švedščini. Te politike kvot niso bile uradno kritizirane, vendar se v javnosti o njih ostro razpravlja.</w:t>
            </w:r>
          </w:p>
          <w:p w14:paraId="1D016FD6" w14:textId="77777777" w:rsidR="00661E1E" w:rsidRPr="00661E1E" w:rsidRDefault="00661E1E" w:rsidP="004D4ABF">
            <w:pPr>
              <w:spacing w:after="0"/>
              <w:jc w:val="both"/>
              <w:rPr>
                <w:rFonts w:ascii="Arial" w:eastAsiaTheme="minorHAnsi" w:hAnsi="Arial" w:cs="Arial"/>
                <w:sz w:val="20"/>
                <w:szCs w:val="20"/>
              </w:rPr>
            </w:pPr>
            <w:r w:rsidRPr="00661E1E">
              <w:rPr>
                <w:rFonts w:ascii="Arial" w:eastAsiaTheme="minorHAnsi" w:hAnsi="Arial" w:cs="Arial"/>
                <w:sz w:val="20"/>
                <w:szCs w:val="20"/>
              </w:rPr>
              <w:t>Že zgoraj omenjenih pet posebnih pravnih predpisov dodatno ureja naslednja področja, opredeljena v Zakonu o jezikih:</w:t>
            </w:r>
          </w:p>
          <w:p w14:paraId="5B2C2E3F" w14:textId="77777777" w:rsidR="00661E1E" w:rsidRPr="00661E1E" w:rsidRDefault="00661E1E" w:rsidP="004D4ABF">
            <w:pPr>
              <w:numPr>
                <w:ilvl w:val="0"/>
                <w:numId w:val="50"/>
              </w:numPr>
              <w:spacing w:after="0"/>
              <w:contextualSpacing/>
              <w:jc w:val="both"/>
              <w:rPr>
                <w:rFonts w:ascii="Arial" w:eastAsiaTheme="minorHAnsi" w:hAnsi="Arial" w:cs="Arial"/>
                <w:sz w:val="20"/>
                <w:szCs w:val="20"/>
              </w:rPr>
            </w:pPr>
            <w:r w:rsidRPr="00661E1E">
              <w:rPr>
                <w:rFonts w:ascii="Arial" w:eastAsiaTheme="minorHAnsi" w:hAnsi="Arial" w:cs="Arial"/>
                <w:sz w:val="20"/>
                <w:szCs w:val="20"/>
              </w:rPr>
              <w:t>Izobraževanje: izobraževalni sistem je pristojen za določanje jezikov poučevanja in diplom ter za poučevanje sodobnih tujih jezikov</w:t>
            </w:r>
            <w:r w:rsidR="00A90C22">
              <w:rPr>
                <w:rFonts w:ascii="Arial" w:eastAsiaTheme="minorHAnsi" w:hAnsi="Arial" w:cs="Arial"/>
                <w:sz w:val="20"/>
                <w:szCs w:val="20"/>
              </w:rPr>
              <w:t>.</w:t>
            </w:r>
          </w:p>
          <w:p w14:paraId="48F707FE" w14:textId="77777777" w:rsidR="00661E1E" w:rsidRPr="00661E1E" w:rsidRDefault="00661E1E" w:rsidP="004D4ABF">
            <w:pPr>
              <w:numPr>
                <w:ilvl w:val="0"/>
                <w:numId w:val="50"/>
              </w:numPr>
              <w:contextualSpacing/>
              <w:jc w:val="both"/>
              <w:rPr>
                <w:rFonts w:ascii="Arial" w:eastAsiaTheme="minorHAnsi" w:hAnsi="Arial" w:cs="Arial"/>
                <w:sz w:val="20"/>
                <w:szCs w:val="20"/>
              </w:rPr>
            </w:pPr>
            <w:r w:rsidRPr="00661E1E">
              <w:rPr>
                <w:rFonts w:ascii="Arial" w:eastAsiaTheme="minorHAnsi" w:hAnsi="Arial" w:cs="Arial"/>
                <w:sz w:val="20"/>
                <w:szCs w:val="20"/>
              </w:rPr>
              <w:t>Kultura: kulturni sektor je pristojen za urejanje rabe jezikov na radiu, v gledališčih, pri oddajanju slike, v knjižnicah, mladinskih organizacijah in športu</w:t>
            </w:r>
            <w:r w:rsidR="00A90C22">
              <w:rPr>
                <w:rFonts w:ascii="Arial" w:eastAsiaTheme="minorHAnsi" w:hAnsi="Arial" w:cs="Arial"/>
                <w:sz w:val="20"/>
                <w:szCs w:val="20"/>
              </w:rPr>
              <w:t>.</w:t>
            </w:r>
          </w:p>
          <w:p w14:paraId="47FA84B3" w14:textId="77777777" w:rsidR="00661E1E" w:rsidRPr="00661E1E" w:rsidRDefault="00661E1E" w:rsidP="004D4ABF">
            <w:pPr>
              <w:numPr>
                <w:ilvl w:val="0"/>
                <w:numId w:val="50"/>
              </w:numPr>
              <w:contextualSpacing/>
              <w:jc w:val="both"/>
              <w:rPr>
                <w:rFonts w:ascii="Arial" w:eastAsiaTheme="minorHAnsi" w:hAnsi="Arial" w:cs="Arial"/>
                <w:sz w:val="20"/>
                <w:szCs w:val="20"/>
              </w:rPr>
            </w:pPr>
            <w:r w:rsidRPr="00661E1E">
              <w:rPr>
                <w:rFonts w:ascii="Arial" w:eastAsiaTheme="minorHAnsi" w:hAnsi="Arial" w:cs="Arial"/>
                <w:sz w:val="20"/>
                <w:szCs w:val="20"/>
              </w:rPr>
              <w:t>Zdravstvo: zakon o javnem zdravju določa jezikovne pravice za dostop do zdravstvenih storitev</w:t>
            </w:r>
            <w:r w:rsidR="00A90C22">
              <w:rPr>
                <w:rFonts w:ascii="Arial" w:eastAsiaTheme="minorHAnsi" w:hAnsi="Arial" w:cs="Arial"/>
                <w:sz w:val="20"/>
                <w:szCs w:val="20"/>
              </w:rPr>
              <w:t>.</w:t>
            </w:r>
          </w:p>
          <w:p w14:paraId="70C1904E" w14:textId="77777777" w:rsidR="00661E1E" w:rsidRPr="00661E1E" w:rsidRDefault="00661E1E" w:rsidP="004D4ABF">
            <w:pPr>
              <w:numPr>
                <w:ilvl w:val="0"/>
                <w:numId w:val="50"/>
              </w:numPr>
              <w:contextualSpacing/>
              <w:jc w:val="both"/>
              <w:rPr>
                <w:rFonts w:ascii="Arial" w:eastAsiaTheme="minorHAnsi" w:hAnsi="Arial" w:cs="Arial"/>
                <w:sz w:val="20"/>
                <w:szCs w:val="20"/>
              </w:rPr>
            </w:pPr>
            <w:r w:rsidRPr="00661E1E">
              <w:rPr>
                <w:rFonts w:ascii="Arial" w:eastAsiaTheme="minorHAnsi" w:hAnsi="Arial" w:cs="Arial"/>
                <w:sz w:val="20"/>
                <w:szCs w:val="20"/>
              </w:rPr>
              <w:t>Sodstvo: uporabo jezikov na področju sodnih preiskav in delovanja sodišč urejajo ustrezni zakoni na teh področjih</w:t>
            </w:r>
            <w:r w:rsidR="00A90C22">
              <w:rPr>
                <w:rFonts w:ascii="Arial" w:eastAsiaTheme="minorHAnsi" w:hAnsi="Arial" w:cs="Arial"/>
                <w:sz w:val="20"/>
                <w:szCs w:val="20"/>
              </w:rPr>
              <w:t>.</w:t>
            </w:r>
          </w:p>
          <w:p w14:paraId="4CC9F2E7" w14:textId="77777777" w:rsidR="00661E1E" w:rsidRDefault="00661E1E" w:rsidP="004D4ABF">
            <w:pPr>
              <w:numPr>
                <w:ilvl w:val="0"/>
                <w:numId w:val="50"/>
              </w:numPr>
              <w:contextualSpacing/>
              <w:jc w:val="both"/>
              <w:rPr>
                <w:rFonts w:ascii="Arial" w:eastAsiaTheme="minorHAnsi" w:hAnsi="Arial" w:cs="Arial"/>
                <w:sz w:val="20"/>
                <w:szCs w:val="20"/>
              </w:rPr>
            </w:pPr>
            <w:r w:rsidRPr="00661E1E">
              <w:rPr>
                <w:rFonts w:ascii="Arial" w:eastAsiaTheme="minorHAnsi" w:hAnsi="Arial" w:cs="Arial"/>
                <w:sz w:val="20"/>
                <w:szCs w:val="20"/>
              </w:rPr>
              <w:t>Javna uprava: predpisi, ki zagotavljajo preverjanje ravni jezikovnega znanja osebja, zaposlenega v javnih organih.</w:t>
            </w:r>
          </w:p>
          <w:p w14:paraId="7A78576A" w14:textId="77777777" w:rsidR="00A25BE8" w:rsidRPr="00661E1E" w:rsidRDefault="00A25BE8" w:rsidP="00A25BE8">
            <w:pPr>
              <w:ind w:left="360"/>
              <w:contextualSpacing/>
              <w:jc w:val="both"/>
              <w:rPr>
                <w:rFonts w:ascii="Arial" w:eastAsiaTheme="minorHAnsi" w:hAnsi="Arial" w:cs="Arial"/>
                <w:sz w:val="20"/>
                <w:szCs w:val="20"/>
              </w:rPr>
            </w:pPr>
          </w:p>
          <w:p w14:paraId="75BE72FE" w14:textId="77777777" w:rsidR="00661E1E" w:rsidRPr="00661E1E" w:rsidRDefault="00661E1E" w:rsidP="00661E1E">
            <w:pPr>
              <w:jc w:val="both"/>
              <w:rPr>
                <w:rFonts w:ascii="Arial" w:eastAsiaTheme="minorHAnsi" w:hAnsi="Arial" w:cs="Arial"/>
                <w:i/>
                <w:iCs/>
                <w:sz w:val="20"/>
                <w:szCs w:val="20"/>
              </w:rPr>
            </w:pPr>
            <w:bookmarkStart w:id="1" w:name="_Hlk141963286"/>
            <w:r w:rsidRPr="00661E1E">
              <w:rPr>
                <w:rFonts w:ascii="Arial" w:eastAsiaTheme="minorHAnsi" w:hAnsi="Arial" w:cs="Arial"/>
                <w:i/>
                <w:iCs/>
                <w:sz w:val="20"/>
                <w:szCs w:val="20"/>
              </w:rPr>
              <w:t>Institucionalni organi, pristojni za razvoj jezika in izvajanje jezikovne zakonodaje</w:t>
            </w:r>
          </w:p>
          <w:bookmarkEnd w:id="1"/>
          <w:p w14:paraId="264E7349"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Zakon o jezikih opredeljuje okvir, v katerem se spremlja izvajanje jezikovne zakonodaje. Poleg že omenjenih predpisov, ki so v pristojnosti petih pristojnih ministrstev, zakon določa, da </w:t>
            </w:r>
            <w:r w:rsidR="00A90C22">
              <w:rPr>
                <w:rFonts w:ascii="Arial" w:eastAsiaTheme="minorHAnsi" w:hAnsi="Arial" w:cs="Arial"/>
                <w:sz w:val="20"/>
                <w:szCs w:val="20"/>
              </w:rPr>
              <w:t>morajo</w:t>
            </w:r>
            <w:r w:rsidR="00A90C22" w:rsidRPr="00661E1E">
              <w:rPr>
                <w:rFonts w:ascii="Arial" w:eastAsiaTheme="minorHAnsi" w:hAnsi="Arial" w:cs="Arial"/>
                <w:sz w:val="20"/>
                <w:szCs w:val="20"/>
              </w:rPr>
              <w:t xml:space="preserve"> </w:t>
            </w:r>
            <w:r w:rsidRPr="00661E1E">
              <w:rPr>
                <w:rFonts w:ascii="Arial" w:eastAsiaTheme="minorHAnsi" w:hAnsi="Arial" w:cs="Arial"/>
                <w:sz w:val="20"/>
                <w:szCs w:val="20"/>
              </w:rPr>
              <w:t xml:space="preserve">javne službe uporabiti vse ustrezne ukrepe za zagotovitev varstva in spodbujanja nacionalne jezikovne dediščine. Vse javne organizacije so skupaj odgovorne za zagotavljanje spoštovanja zakona. Ministrstvo za pravosodje je odgovorno za spremljanje izvajanja in uporabe zakona ter pripravo morebitnih priporočil v zvezi s tem. Kadar ugotovi kršitev ali opustitev, mora predlagati korektivne </w:t>
            </w:r>
            <w:r w:rsidRPr="00661E1E">
              <w:rPr>
                <w:rFonts w:ascii="Arial" w:eastAsiaTheme="minorHAnsi" w:hAnsi="Arial" w:cs="Arial"/>
                <w:sz w:val="20"/>
                <w:szCs w:val="20"/>
              </w:rPr>
              <w:lastRenderedPageBreak/>
              <w:t>ukrepe. Vendar prisilni ukrepi niso predvideni. Načelo odgovornosti in obveščanja ima večji pomen kot morebitno sankcioniranje.</w:t>
            </w:r>
          </w:p>
          <w:p w14:paraId="2AA9787C"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Vladni svet je pristojen za preučitev podrobnega zakonodajnega poročila o jezikovnem položaju in uporabi zakona. V ta namen je </w:t>
            </w:r>
            <w:r w:rsidR="00A90C22">
              <w:rPr>
                <w:rFonts w:ascii="Arial" w:eastAsiaTheme="minorHAnsi" w:hAnsi="Arial" w:cs="Arial"/>
                <w:sz w:val="20"/>
                <w:szCs w:val="20"/>
              </w:rPr>
              <w:t xml:space="preserve">bila </w:t>
            </w:r>
            <w:r w:rsidRPr="00661E1E">
              <w:rPr>
                <w:rFonts w:ascii="Arial" w:eastAsiaTheme="minorHAnsi" w:hAnsi="Arial" w:cs="Arial"/>
                <w:sz w:val="20"/>
                <w:szCs w:val="20"/>
              </w:rPr>
              <w:t>na Ministrstvu za pravosodje ustanovljena Skupina za jezikovne zadeve, ki izvaja spremljanje in pripravlja poročilo. Poleg tega podaja priporočila o informativnih ukrepih in ukrepih usposabljanja, potrebnih za zagotovitev pravilne uporabe zakona, in predlaga nove ukrepe za spodbujanje nacionalnih jezikov ter njihovo zaščito na mednarodni ravni. Poleg dveh nacionalnih jezikov se v poročilu obravnavajo tudi samijski in romski jezik ter znakovni jezik.</w:t>
            </w:r>
          </w:p>
          <w:p w14:paraId="427FF308" w14:textId="77777777" w:rsidR="007F41C5"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Spremljanje razvoja jezikov na Finskem je v pristojnosti Nacionalnega centra za jezikovne raziskave. Pod okriljem Ministrstva za izobraževanje je ta center, ki zaposluje približno sto ljudi, odgovoren za koordiniranje raziskav o uradnih jezikih: fin</w:t>
            </w:r>
            <w:r w:rsidR="00A90C22">
              <w:rPr>
                <w:rFonts w:ascii="Arial" w:eastAsiaTheme="minorHAnsi" w:hAnsi="Arial" w:cs="Arial"/>
                <w:sz w:val="20"/>
                <w:szCs w:val="20"/>
              </w:rPr>
              <w:t>skem</w:t>
            </w:r>
            <w:r w:rsidRPr="00661E1E">
              <w:rPr>
                <w:rFonts w:ascii="Arial" w:eastAsiaTheme="minorHAnsi" w:hAnsi="Arial" w:cs="Arial"/>
                <w:sz w:val="20"/>
                <w:szCs w:val="20"/>
              </w:rPr>
              <w:t>, šved</w:t>
            </w:r>
            <w:r w:rsidR="00A90C22">
              <w:rPr>
                <w:rFonts w:ascii="Arial" w:eastAsiaTheme="minorHAnsi" w:hAnsi="Arial" w:cs="Arial"/>
                <w:sz w:val="20"/>
                <w:szCs w:val="20"/>
              </w:rPr>
              <w:t>skem</w:t>
            </w:r>
            <w:r w:rsidRPr="00661E1E">
              <w:rPr>
                <w:rFonts w:ascii="Arial" w:eastAsiaTheme="minorHAnsi" w:hAnsi="Arial" w:cs="Arial"/>
                <w:sz w:val="20"/>
                <w:szCs w:val="20"/>
              </w:rPr>
              <w:t>, samijskem</w:t>
            </w:r>
            <w:r w:rsidR="00A90C22">
              <w:rPr>
                <w:rFonts w:ascii="Arial" w:eastAsiaTheme="minorHAnsi" w:hAnsi="Arial" w:cs="Arial"/>
                <w:sz w:val="20"/>
                <w:szCs w:val="20"/>
              </w:rPr>
              <w:t>,</w:t>
            </w:r>
            <w:r w:rsidRPr="00661E1E">
              <w:rPr>
                <w:rFonts w:ascii="Arial" w:eastAsiaTheme="minorHAnsi" w:hAnsi="Arial" w:cs="Arial"/>
                <w:sz w:val="20"/>
                <w:szCs w:val="20"/>
              </w:rPr>
              <w:t xml:space="preserve"> romskem ter znakovnem jeziku. Nacionalni center opravlja raziskave na področju jezikovnega prilagajanja in spremljanja razvoj</w:t>
            </w:r>
            <w:r w:rsidR="00A90C22">
              <w:rPr>
                <w:rFonts w:ascii="Arial" w:eastAsiaTheme="minorHAnsi" w:hAnsi="Arial" w:cs="Arial"/>
                <w:sz w:val="20"/>
                <w:szCs w:val="20"/>
              </w:rPr>
              <w:t>a</w:t>
            </w:r>
            <w:r w:rsidRPr="00661E1E">
              <w:rPr>
                <w:rFonts w:ascii="Arial" w:eastAsiaTheme="minorHAnsi" w:hAnsi="Arial" w:cs="Arial"/>
                <w:sz w:val="20"/>
                <w:szCs w:val="20"/>
              </w:rPr>
              <w:t xml:space="preserve"> jezikov (neologizmi).</w:t>
            </w:r>
            <w:r w:rsidRPr="00661E1E">
              <w:rPr>
                <w:rFonts w:ascii="Arial" w:eastAsiaTheme="minorHAnsi" w:hAnsi="Arial" w:cs="Arial"/>
                <w:sz w:val="20"/>
                <w:szCs w:val="20"/>
              </w:rPr>
              <w:br w:type="page"/>
            </w:r>
          </w:p>
          <w:p w14:paraId="419B4669"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b/>
                <w:bCs/>
                <w:sz w:val="20"/>
                <w:szCs w:val="20"/>
              </w:rPr>
              <w:t>Litva</w:t>
            </w:r>
          </w:p>
          <w:p w14:paraId="7CE8EF13" w14:textId="77777777" w:rsidR="00661E1E" w:rsidRPr="00661E1E" w:rsidRDefault="00661E1E" w:rsidP="00661E1E">
            <w:pPr>
              <w:jc w:val="both"/>
              <w:rPr>
                <w:rFonts w:ascii="Arial" w:eastAsiaTheme="minorHAnsi" w:hAnsi="Arial" w:cs="Arial"/>
                <w:i/>
                <w:iCs/>
                <w:sz w:val="20"/>
                <w:szCs w:val="20"/>
              </w:rPr>
            </w:pPr>
            <w:r w:rsidRPr="00661E1E">
              <w:rPr>
                <w:rFonts w:ascii="Arial" w:eastAsiaTheme="minorHAnsi" w:hAnsi="Arial" w:cs="Arial"/>
                <w:i/>
                <w:iCs/>
                <w:sz w:val="20"/>
                <w:szCs w:val="20"/>
              </w:rPr>
              <w:t>Pravna ureditev jezikovnega področja</w:t>
            </w:r>
          </w:p>
          <w:p w14:paraId="0F28B04E" w14:textId="77777777" w:rsidR="00661E1E" w:rsidRPr="00661E1E" w:rsidRDefault="00661E1E" w:rsidP="004D4ABF">
            <w:pPr>
              <w:spacing w:after="0"/>
              <w:jc w:val="both"/>
              <w:rPr>
                <w:rFonts w:ascii="Arial" w:eastAsiaTheme="minorHAnsi" w:hAnsi="Arial" w:cs="Arial"/>
                <w:sz w:val="20"/>
                <w:szCs w:val="20"/>
              </w:rPr>
            </w:pPr>
            <w:r w:rsidRPr="00661E1E">
              <w:rPr>
                <w:rFonts w:ascii="Arial" w:eastAsiaTheme="minorHAnsi" w:hAnsi="Arial" w:cs="Arial"/>
                <w:sz w:val="20"/>
                <w:szCs w:val="20"/>
              </w:rPr>
              <w:t>Glavne pravne določbe, ki zagotavljajo okvir za uporabo litovščine kot državnega jezika, so:</w:t>
            </w:r>
          </w:p>
          <w:p w14:paraId="27005251" w14:textId="77777777" w:rsidR="00661E1E" w:rsidRPr="00661E1E" w:rsidRDefault="00661E1E" w:rsidP="004D4ABF">
            <w:pPr>
              <w:numPr>
                <w:ilvl w:val="0"/>
                <w:numId w:val="51"/>
              </w:numPr>
              <w:spacing w:after="0"/>
              <w:contextualSpacing/>
              <w:jc w:val="both"/>
              <w:rPr>
                <w:rFonts w:ascii="Arial" w:eastAsiaTheme="minorHAnsi" w:hAnsi="Arial" w:cs="Arial"/>
                <w:sz w:val="20"/>
                <w:szCs w:val="20"/>
              </w:rPr>
            </w:pPr>
            <w:r w:rsidRPr="00661E1E">
              <w:rPr>
                <w:rFonts w:ascii="Arial" w:eastAsiaTheme="minorHAnsi" w:hAnsi="Arial" w:cs="Arial"/>
                <w:sz w:val="20"/>
                <w:szCs w:val="20"/>
              </w:rPr>
              <w:t>Litovska ustava (1988, ratificirana 1992)</w:t>
            </w:r>
            <w:r w:rsidR="008E6D30">
              <w:rPr>
                <w:rFonts w:ascii="Arial" w:eastAsiaTheme="minorHAnsi" w:hAnsi="Arial" w:cs="Arial"/>
                <w:sz w:val="20"/>
                <w:szCs w:val="20"/>
              </w:rPr>
              <w:t>,</w:t>
            </w:r>
          </w:p>
          <w:p w14:paraId="5262A6D2" w14:textId="77777777" w:rsidR="00661E1E" w:rsidRPr="00661E1E" w:rsidRDefault="00661E1E" w:rsidP="004D4ABF">
            <w:pPr>
              <w:numPr>
                <w:ilvl w:val="0"/>
                <w:numId w:val="51"/>
              </w:numPr>
              <w:spacing w:after="0"/>
              <w:contextualSpacing/>
              <w:jc w:val="both"/>
              <w:rPr>
                <w:rFonts w:ascii="Arial" w:eastAsiaTheme="minorHAnsi" w:hAnsi="Arial" w:cs="Arial"/>
                <w:sz w:val="20"/>
                <w:szCs w:val="20"/>
              </w:rPr>
            </w:pPr>
            <w:r w:rsidRPr="00661E1E">
              <w:rPr>
                <w:rFonts w:ascii="Arial" w:eastAsiaTheme="minorHAnsi" w:hAnsi="Arial" w:cs="Arial"/>
                <w:sz w:val="20"/>
                <w:szCs w:val="20"/>
              </w:rPr>
              <w:t>Zakon o državnem jeziku (1995)</w:t>
            </w:r>
            <w:r w:rsidR="008E6D30">
              <w:rPr>
                <w:rFonts w:ascii="Arial" w:eastAsiaTheme="minorHAnsi" w:hAnsi="Arial" w:cs="Arial"/>
                <w:sz w:val="20"/>
                <w:szCs w:val="20"/>
              </w:rPr>
              <w:t>,</w:t>
            </w:r>
          </w:p>
          <w:p w14:paraId="2DA6A560" w14:textId="77777777" w:rsidR="00661E1E" w:rsidRPr="00661E1E" w:rsidRDefault="00661E1E" w:rsidP="004D4ABF">
            <w:pPr>
              <w:numPr>
                <w:ilvl w:val="0"/>
                <w:numId w:val="51"/>
              </w:numPr>
              <w:contextualSpacing/>
              <w:jc w:val="both"/>
              <w:rPr>
                <w:rFonts w:ascii="Arial" w:eastAsiaTheme="minorHAnsi" w:hAnsi="Arial" w:cs="Arial"/>
                <w:sz w:val="20"/>
                <w:szCs w:val="20"/>
              </w:rPr>
            </w:pPr>
            <w:r w:rsidRPr="00661E1E">
              <w:rPr>
                <w:rFonts w:ascii="Arial" w:eastAsiaTheme="minorHAnsi" w:hAnsi="Arial" w:cs="Arial"/>
                <w:sz w:val="20"/>
                <w:szCs w:val="20"/>
              </w:rPr>
              <w:t>Zakon o spremembi Zakona o statusu državne komisije za litovski jezik (2001)</w:t>
            </w:r>
            <w:r w:rsidR="008E6D30">
              <w:rPr>
                <w:rFonts w:ascii="Arial" w:eastAsiaTheme="minorHAnsi" w:hAnsi="Arial" w:cs="Arial"/>
                <w:sz w:val="20"/>
                <w:szCs w:val="20"/>
              </w:rPr>
              <w:t>,</w:t>
            </w:r>
          </w:p>
          <w:p w14:paraId="6D231A9B" w14:textId="77777777" w:rsidR="00661E1E" w:rsidRPr="00661E1E" w:rsidRDefault="00661E1E" w:rsidP="004D4ABF">
            <w:pPr>
              <w:numPr>
                <w:ilvl w:val="0"/>
                <w:numId w:val="51"/>
              </w:numPr>
              <w:contextualSpacing/>
              <w:jc w:val="both"/>
              <w:rPr>
                <w:rFonts w:ascii="Arial" w:eastAsiaTheme="minorHAnsi" w:hAnsi="Arial" w:cs="Arial"/>
                <w:sz w:val="20"/>
                <w:szCs w:val="20"/>
              </w:rPr>
            </w:pPr>
            <w:r w:rsidRPr="00661E1E">
              <w:rPr>
                <w:rFonts w:ascii="Arial" w:eastAsiaTheme="minorHAnsi" w:hAnsi="Arial" w:cs="Arial"/>
                <w:sz w:val="20"/>
                <w:szCs w:val="20"/>
              </w:rPr>
              <w:t>Zakon o terminološki banki ("term bank") (2003) in Metodologija terminološke banke (2004)</w:t>
            </w:r>
            <w:r w:rsidR="008E6D30">
              <w:rPr>
                <w:rFonts w:ascii="Arial" w:eastAsiaTheme="minorHAnsi" w:hAnsi="Arial" w:cs="Arial"/>
                <w:sz w:val="20"/>
                <w:szCs w:val="20"/>
              </w:rPr>
              <w:t>,</w:t>
            </w:r>
          </w:p>
          <w:p w14:paraId="76C09821" w14:textId="77777777" w:rsidR="007F41C5" w:rsidRDefault="00661E1E" w:rsidP="004D4ABF">
            <w:pPr>
              <w:numPr>
                <w:ilvl w:val="0"/>
                <w:numId w:val="51"/>
              </w:numPr>
              <w:contextualSpacing/>
              <w:jc w:val="both"/>
              <w:rPr>
                <w:rFonts w:ascii="Arial" w:eastAsiaTheme="minorHAnsi" w:hAnsi="Arial" w:cs="Arial"/>
                <w:sz w:val="20"/>
                <w:szCs w:val="20"/>
              </w:rPr>
            </w:pPr>
            <w:r w:rsidRPr="00661E1E">
              <w:rPr>
                <w:rFonts w:ascii="Arial" w:eastAsiaTheme="minorHAnsi" w:hAnsi="Arial" w:cs="Arial"/>
                <w:sz w:val="20"/>
                <w:szCs w:val="20"/>
              </w:rPr>
              <w:t>Smernice za državno jezikovno politiko.</w:t>
            </w:r>
          </w:p>
          <w:p w14:paraId="55991283" w14:textId="77777777" w:rsidR="00A25BE8" w:rsidRPr="00A25BE8" w:rsidRDefault="00A25BE8" w:rsidP="00A25BE8">
            <w:pPr>
              <w:contextualSpacing/>
              <w:jc w:val="both"/>
              <w:rPr>
                <w:rFonts w:ascii="Arial" w:eastAsiaTheme="minorHAnsi" w:hAnsi="Arial" w:cs="Arial"/>
                <w:sz w:val="20"/>
                <w:szCs w:val="20"/>
              </w:rPr>
            </w:pPr>
          </w:p>
          <w:p w14:paraId="6C68146A" w14:textId="77777777" w:rsidR="00A25BE8" w:rsidRDefault="007F41C5" w:rsidP="00661E1E">
            <w:pPr>
              <w:jc w:val="both"/>
              <w:rPr>
                <w:rFonts w:ascii="Arial" w:eastAsiaTheme="minorHAnsi" w:hAnsi="Arial" w:cs="Arial"/>
                <w:sz w:val="20"/>
                <w:szCs w:val="20"/>
              </w:rPr>
            </w:pPr>
            <w:r>
              <w:rPr>
                <w:rFonts w:ascii="Arial" w:eastAsiaTheme="minorHAnsi" w:hAnsi="Arial" w:cs="Arial"/>
                <w:sz w:val="20"/>
                <w:szCs w:val="20"/>
              </w:rPr>
              <w:t>14.</w:t>
            </w:r>
            <w:r w:rsidR="00661E1E" w:rsidRPr="00661E1E">
              <w:rPr>
                <w:rFonts w:ascii="Arial" w:eastAsiaTheme="minorHAnsi" w:hAnsi="Arial" w:cs="Arial"/>
                <w:sz w:val="20"/>
                <w:szCs w:val="20"/>
              </w:rPr>
              <w:t xml:space="preserve"> člen ustave določa litovščino za uradni državni jezik. To določilo je nato podrobneje izpeljano v Zakonu o državnem jeziku. Slednji ureja uporabo državnega jezika na glavnih področjih javnega življenja in določa njegov status ter pravne posledice kršitev zakona. Zakon dopolnjujejo številni podzakonski predpisi, strateški dokumenti ter zakonski in normativni akti nižje ravni, ki opredeljujejo položaj litovščine kot naslovnega (državnega) jezika in drugih jezikov, ki se uporabljajo v Litvi, ter določajo njihov status, poučevanje in uporabo v izobraževalnem sistemu ter v družbi na splošno. Namen tega zakonodajnega aparat je zagotavljanje ustrezne ureditve za ohranjanje in razvoj litovskega jezika.</w:t>
            </w:r>
          </w:p>
          <w:p w14:paraId="6FE404C4"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Na poslovnem področju Zakon o državnem jeziku določa, da morajo vse institucije, ustanove, podjetja in organizacije, ki delujejo v Republiki Litvi, voditi dokumentacijo, računovodstvo, poročanje, finančne in tehnične dokumente v državnem jeziku. Znanje državnega jezika – pri čemer vlada določiti tri kategorije jezikovnega znanja – je obvezno za vodje, zaposlene in uradnike državnih in občinskih institucij, ustanov in služb, ki koristijo splošnemu interesu prebivalstva (tudi v zasebnem sektorju), in sicer po načelu, da ima vsakdo pravico do storitev v državnem jeziku. Vsi posli pravnih in fizičnih oseb Republike Litve potekajo v državnem jeziku, pri čemer se jim lahko priložijo prevodi v enega ali več drugih jezikov. Posli s tujimi podjetji in osebami se lahko opravljajo v državnem jeziku in drugem jeziku, ki je sprejemljiv za obe strani. Javni napisi so v državnem jeziku, vendar zakon ne prepoveduje, da bi se poleg njih uporabljali tudi drugi jeziki.</w:t>
            </w:r>
          </w:p>
          <w:p w14:paraId="1997C087"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Na področju izobraževanja 11. in 12. člen tega zakona vsem državljanom zagotavljata pravico do splošnega, poklicnega in visokošolskega izobraževanja v nacionalnem jeziku po vsej Litvi. Hkrati ta zakon ureja tudi področje medijev, saj vzpostavlja pravico prebivalstva do dostopa do avdiovizualnih programov, ki so sinhronizirani ali podnaslovljeni v litovščini. Določba ne velja za tujejezične učne programe, tujo glasbo in v nekaterih primerih posebno produkcijo, ki je namenjena etničnim skupnostim. Litvanski množični mediji (tisk, televizija, radio itd.) ter vsi izdajatelji knjig in drugih publikacij morajo upoštevati norme knjižnega lit</w:t>
            </w:r>
            <w:r w:rsidR="00B56690">
              <w:rPr>
                <w:rFonts w:ascii="Arial" w:eastAsiaTheme="minorHAnsi" w:hAnsi="Arial" w:cs="Arial"/>
                <w:sz w:val="20"/>
                <w:szCs w:val="20"/>
              </w:rPr>
              <w:t>o</w:t>
            </w:r>
            <w:r w:rsidRPr="00661E1E">
              <w:rPr>
                <w:rFonts w:ascii="Arial" w:eastAsiaTheme="minorHAnsi" w:hAnsi="Arial" w:cs="Arial"/>
                <w:sz w:val="20"/>
                <w:szCs w:val="20"/>
              </w:rPr>
              <w:t>vskega jezika.</w:t>
            </w:r>
          </w:p>
          <w:p w14:paraId="6DC1AF1E" w14:textId="77777777" w:rsidR="00661E1E" w:rsidRPr="00661E1E" w:rsidRDefault="00661E1E" w:rsidP="004D4ABF">
            <w:pPr>
              <w:spacing w:after="0"/>
              <w:jc w:val="both"/>
              <w:rPr>
                <w:rFonts w:ascii="Arial" w:eastAsiaTheme="minorHAnsi" w:hAnsi="Arial" w:cs="Arial"/>
                <w:sz w:val="20"/>
                <w:szCs w:val="20"/>
              </w:rPr>
            </w:pPr>
            <w:r w:rsidRPr="00661E1E">
              <w:rPr>
                <w:rFonts w:ascii="Arial" w:eastAsiaTheme="minorHAnsi" w:hAnsi="Arial" w:cs="Arial"/>
                <w:sz w:val="20"/>
                <w:szCs w:val="20"/>
              </w:rPr>
              <w:t>Kar zadeva sfero potrošnje</w:t>
            </w:r>
            <w:r w:rsidR="00A90C22">
              <w:rPr>
                <w:rFonts w:ascii="Arial" w:eastAsiaTheme="minorHAnsi" w:hAnsi="Arial" w:cs="Arial"/>
                <w:sz w:val="20"/>
                <w:szCs w:val="20"/>
              </w:rPr>
              <w:t>,</w:t>
            </w:r>
            <w:r w:rsidRPr="00661E1E">
              <w:rPr>
                <w:rFonts w:ascii="Arial" w:eastAsiaTheme="minorHAnsi" w:hAnsi="Arial" w:cs="Arial"/>
                <w:sz w:val="20"/>
                <w:szCs w:val="20"/>
              </w:rPr>
              <w:t xml:space="preserve"> je glavna pravna določba o uporabi lit</w:t>
            </w:r>
            <w:r w:rsidR="00B56690">
              <w:rPr>
                <w:rFonts w:ascii="Arial" w:eastAsiaTheme="minorHAnsi" w:hAnsi="Arial" w:cs="Arial"/>
                <w:sz w:val="20"/>
                <w:szCs w:val="20"/>
              </w:rPr>
              <w:t>o</w:t>
            </w:r>
            <w:r w:rsidRPr="00661E1E">
              <w:rPr>
                <w:rFonts w:ascii="Arial" w:eastAsiaTheme="minorHAnsi" w:hAnsi="Arial" w:cs="Arial"/>
                <w:sz w:val="20"/>
                <w:szCs w:val="20"/>
              </w:rPr>
              <w:t xml:space="preserve">vskega jezika v Zakonu o varstvu potrošnikov iz leta 2007, ki se </w:t>
            </w:r>
            <w:r w:rsidR="00A90C22">
              <w:rPr>
                <w:rFonts w:ascii="Arial" w:eastAsiaTheme="minorHAnsi" w:hAnsi="Arial" w:cs="Arial"/>
                <w:sz w:val="20"/>
                <w:szCs w:val="20"/>
              </w:rPr>
              <w:t>precej</w:t>
            </w:r>
            <w:r w:rsidRPr="00661E1E">
              <w:rPr>
                <w:rFonts w:ascii="Arial" w:eastAsiaTheme="minorHAnsi" w:hAnsi="Arial" w:cs="Arial"/>
                <w:sz w:val="20"/>
                <w:szCs w:val="20"/>
              </w:rPr>
              <w:t xml:space="preserve"> opira na Zakon o državnem jeziku. Med pomembnejše oz</w:t>
            </w:r>
            <w:r w:rsidR="00A90C22">
              <w:rPr>
                <w:rFonts w:ascii="Arial" w:eastAsiaTheme="minorHAnsi" w:hAnsi="Arial" w:cs="Arial"/>
                <w:sz w:val="20"/>
                <w:szCs w:val="20"/>
              </w:rPr>
              <w:t>iroma</w:t>
            </w:r>
            <w:r w:rsidRPr="00661E1E">
              <w:rPr>
                <w:rFonts w:ascii="Arial" w:eastAsiaTheme="minorHAnsi" w:hAnsi="Arial" w:cs="Arial"/>
                <w:sz w:val="20"/>
                <w:szCs w:val="20"/>
              </w:rPr>
              <w:t xml:space="preserve"> bolj relevantne člene sodijo: </w:t>
            </w:r>
          </w:p>
          <w:p w14:paraId="3A67F4F4" w14:textId="77777777" w:rsidR="00661E1E" w:rsidRPr="00661E1E" w:rsidRDefault="00661E1E" w:rsidP="004D4ABF">
            <w:pPr>
              <w:numPr>
                <w:ilvl w:val="0"/>
                <w:numId w:val="52"/>
              </w:numPr>
              <w:spacing w:after="0"/>
              <w:contextualSpacing/>
              <w:jc w:val="both"/>
              <w:rPr>
                <w:rFonts w:ascii="Arial" w:eastAsiaTheme="minorHAnsi" w:hAnsi="Arial" w:cs="Arial"/>
                <w:sz w:val="20"/>
                <w:szCs w:val="20"/>
              </w:rPr>
            </w:pPr>
            <w:r w:rsidRPr="00661E1E">
              <w:rPr>
                <w:rFonts w:ascii="Arial" w:eastAsiaTheme="minorHAnsi" w:hAnsi="Arial" w:cs="Arial"/>
                <w:sz w:val="20"/>
                <w:szCs w:val="20"/>
              </w:rPr>
              <w:t>3-3</w:t>
            </w:r>
            <w:r w:rsidR="00A90C22">
              <w:rPr>
                <w:rFonts w:ascii="Arial" w:eastAsiaTheme="minorHAnsi" w:hAnsi="Arial" w:cs="Arial"/>
                <w:sz w:val="20"/>
                <w:szCs w:val="20"/>
              </w:rPr>
              <w:t>. č</w:t>
            </w:r>
            <w:r w:rsidR="00A90C22" w:rsidRPr="00661E1E">
              <w:rPr>
                <w:rFonts w:ascii="Arial" w:eastAsiaTheme="minorHAnsi" w:hAnsi="Arial" w:cs="Arial"/>
                <w:sz w:val="20"/>
                <w:szCs w:val="20"/>
              </w:rPr>
              <w:t>len</w:t>
            </w:r>
            <w:r w:rsidRPr="00661E1E">
              <w:rPr>
                <w:rFonts w:ascii="Arial" w:eastAsiaTheme="minorHAnsi" w:hAnsi="Arial" w:cs="Arial"/>
                <w:sz w:val="20"/>
                <w:szCs w:val="20"/>
              </w:rPr>
              <w:t>: Potrošniki imajo pravico dobiti pravilne in temeljite informacije o prodajanem blagu ali opravljenih storitvah v državnem jeziku;</w:t>
            </w:r>
          </w:p>
          <w:p w14:paraId="412D1393" w14:textId="77777777" w:rsidR="00661E1E" w:rsidRPr="00661E1E" w:rsidRDefault="00661E1E" w:rsidP="004D4ABF">
            <w:pPr>
              <w:numPr>
                <w:ilvl w:val="0"/>
                <w:numId w:val="52"/>
              </w:numPr>
              <w:contextualSpacing/>
              <w:jc w:val="both"/>
              <w:rPr>
                <w:rFonts w:ascii="Arial" w:eastAsiaTheme="minorHAnsi" w:hAnsi="Arial" w:cs="Arial"/>
                <w:sz w:val="20"/>
                <w:szCs w:val="20"/>
              </w:rPr>
            </w:pPr>
            <w:r w:rsidRPr="00661E1E">
              <w:rPr>
                <w:rFonts w:ascii="Arial" w:eastAsiaTheme="minorHAnsi" w:hAnsi="Arial" w:cs="Arial"/>
                <w:sz w:val="20"/>
                <w:szCs w:val="20"/>
              </w:rPr>
              <w:lastRenderedPageBreak/>
              <w:t>5-1. člen: Proizvajalec, prodajalec ali ponudnik storitev mora potrošnikom v državnem jeziku zagotoviti informacije, določene v civilnem zakoniku in drugih pravnih aktih, ter označiti blago na način, določen s pravnimi akti;</w:t>
            </w:r>
          </w:p>
          <w:p w14:paraId="7954CD8F" w14:textId="77777777" w:rsidR="00661E1E" w:rsidRPr="00661E1E" w:rsidRDefault="00661E1E" w:rsidP="004D4ABF">
            <w:pPr>
              <w:numPr>
                <w:ilvl w:val="0"/>
                <w:numId w:val="52"/>
              </w:numPr>
              <w:contextualSpacing/>
              <w:jc w:val="both"/>
              <w:rPr>
                <w:rFonts w:ascii="Arial" w:eastAsiaTheme="minorHAnsi" w:hAnsi="Arial" w:cs="Arial"/>
                <w:sz w:val="20"/>
                <w:szCs w:val="20"/>
              </w:rPr>
            </w:pPr>
            <w:r w:rsidRPr="00661E1E">
              <w:rPr>
                <w:rFonts w:ascii="Arial" w:eastAsiaTheme="minorHAnsi" w:hAnsi="Arial" w:cs="Arial"/>
                <w:sz w:val="20"/>
                <w:szCs w:val="20"/>
              </w:rPr>
              <w:t>5-2. člen: Državni jezik je obvezen na vseh javnih zunanjih in notranjih napisih trgovskih in storitvenih prostorov, namenjenih potrošnikom, vključno z imeni trgovskih in storitvenih prostorov;</w:t>
            </w:r>
          </w:p>
          <w:p w14:paraId="455EDB03" w14:textId="77777777" w:rsidR="00661E1E" w:rsidRDefault="00661E1E" w:rsidP="004D4ABF">
            <w:pPr>
              <w:numPr>
                <w:ilvl w:val="0"/>
                <w:numId w:val="52"/>
              </w:numPr>
              <w:contextualSpacing/>
              <w:jc w:val="both"/>
              <w:rPr>
                <w:rFonts w:ascii="Arial" w:eastAsiaTheme="minorHAnsi" w:hAnsi="Arial" w:cs="Arial"/>
                <w:sz w:val="20"/>
                <w:szCs w:val="20"/>
              </w:rPr>
            </w:pPr>
            <w:r w:rsidRPr="00661E1E">
              <w:rPr>
                <w:rFonts w:ascii="Arial" w:eastAsiaTheme="minorHAnsi" w:hAnsi="Arial" w:cs="Arial"/>
                <w:sz w:val="20"/>
                <w:szCs w:val="20"/>
              </w:rPr>
              <w:t>16-1</w:t>
            </w:r>
            <w:r w:rsidR="00A90C22">
              <w:rPr>
                <w:rFonts w:ascii="Arial" w:eastAsiaTheme="minorHAnsi" w:hAnsi="Arial" w:cs="Arial"/>
                <w:sz w:val="20"/>
                <w:szCs w:val="20"/>
              </w:rPr>
              <w:t>. č</w:t>
            </w:r>
            <w:r w:rsidR="00A90C22" w:rsidRPr="00661E1E">
              <w:rPr>
                <w:rFonts w:ascii="Arial" w:eastAsiaTheme="minorHAnsi" w:hAnsi="Arial" w:cs="Arial"/>
                <w:sz w:val="20"/>
                <w:szCs w:val="20"/>
              </w:rPr>
              <w:t>len</w:t>
            </w:r>
            <w:r w:rsidRPr="00661E1E">
              <w:rPr>
                <w:rFonts w:ascii="Arial" w:eastAsiaTheme="minorHAnsi" w:hAnsi="Arial" w:cs="Arial"/>
                <w:sz w:val="20"/>
                <w:szCs w:val="20"/>
              </w:rPr>
              <w:t>: 2. Jamstvo za kakovost mora biti v litovskem jeziku.</w:t>
            </w:r>
          </w:p>
          <w:p w14:paraId="6304E9DD" w14:textId="77777777" w:rsidR="007F41C5" w:rsidRPr="00661E1E" w:rsidRDefault="007F41C5" w:rsidP="007F41C5">
            <w:pPr>
              <w:ind w:left="360"/>
              <w:contextualSpacing/>
              <w:jc w:val="both"/>
              <w:rPr>
                <w:rFonts w:ascii="Arial" w:eastAsiaTheme="minorHAnsi" w:hAnsi="Arial" w:cs="Arial"/>
                <w:sz w:val="20"/>
                <w:szCs w:val="20"/>
              </w:rPr>
            </w:pPr>
          </w:p>
          <w:p w14:paraId="4E8CB314" w14:textId="77777777" w:rsidR="00661E1E" w:rsidRPr="00661E1E" w:rsidRDefault="00661E1E" w:rsidP="00661E1E">
            <w:pPr>
              <w:jc w:val="both"/>
              <w:rPr>
                <w:rFonts w:ascii="Arial" w:eastAsiaTheme="minorHAnsi" w:hAnsi="Arial" w:cs="Arial"/>
                <w:i/>
                <w:iCs/>
                <w:sz w:val="20"/>
                <w:szCs w:val="20"/>
              </w:rPr>
            </w:pPr>
            <w:r w:rsidRPr="00661E1E">
              <w:rPr>
                <w:rFonts w:ascii="Arial" w:eastAsiaTheme="minorHAnsi" w:hAnsi="Arial" w:cs="Arial"/>
                <w:i/>
                <w:iCs/>
                <w:sz w:val="20"/>
                <w:szCs w:val="20"/>
              </w:rPr>
              <w:t>Institucionalni organi, pristojni za razvoj jezika in izvajanje jezikovne zakonodaje</w:t>
            </w:r>
          </w:p>
          <w:p w14:paraId="06BEE068" w14:textId="77777777" w:rsidR="00661E1E" w:rsidRPr="00661E1E" w:rsidRDefault="00661E1E" w:rsidP="004D4ABF">
            <w:pPr>
              <w:spacing w:after="0"/>
              <w:jc w:val="both"/>
              <w:rPr>
                <w:rFonts w:ascii="Arial" w:eastAsiaTheme="minorHAnsi" w:hAnsi="Arial" w:cs="Arial"/>
                <w:sz w:val="20"/>
                <w:szCs w:val="20"/>
              </w:rPr>
            </w:pPr>
            <w:r w:rsidRPr="00661E1E">
              <w:rPr>
                <w:rFonts w:ascii="Arial" w:eastAsiaTheme="minorHAnsi" w:hAnsi="Arial" w:cs="Arial"/>
                <w:sz w:val="20"/>
                <w:szCs w:val="20"/>
              </w:rPr>
              <w:t>Zakon o državnem jeziku določa, da je za izbor jezikoslovnih usmeritev in nalog varstva državnega jezika ter potrjevanje jezikovnih norm pristojna Državna komisija za litovski jezik. Zakon o spremembi Zakona o statusu Državne komisije za litovski jezik določa pravni status komisije, njeno sestavo (17 članov s petletnim mandatom, ki jih imenuje Seimas (parlament) na predlog Odbora za izobraževanje, znanost in kulturo). Pravno je pristojnost komisije obravnavati vprašanja kodifikacije, uporabe jezikovnih norm in v zvezi z izvajanjem Zakona o državnem jeziku. Prav tako komisija vzpodbuja in finančno podpira programe za razvoj litovskega jezika, katerih namen je:</w:t>
            </w:r>
          </w:p>
          <w:p w14:paraId="63B3BCF6" w14:textId="77777777" w:rsidR="00661E1E" w:rsidRPr="00661E1E" w:rsidRDefault="00661E1E" w:rsidP="004D4ABF">
            <w:pPr>
              <w:numPr>
                <w:ilvl w:val="0"/>
                <w:numId w:val="53"/>
              </w:numPr>
              <w:spacing w:after="0"/>
              <w:contextualSpacing/>
              <w:jc w:val="both"/>
              <w:rPr>
                <w:rFonts w:ascii="Arial" w:eastAsiaTheme="minorHAnsi" w:hAnsi="Arial" w:cs="Arial"/>
                <w:sz w:val="20"/>
                <w:szCs w:val="20"/>
              </w:rPr>
            </w:pPr>
            <w:r w:rsidRPr="00661E1E">
              <w:rPr>
                <w:rFonts w:ascii="Arial" w:eastAsiaTheme="minorHAnsi" w:hAnsi="Arial" w:cs="Arial"/>
                <w:sz w:val="20"/>
                <w:szCs w:val="20"/>
              </w:rPr>
              <w:t>poučevanje jezika</w:t>
            </w:r>
            <w:r w:rsidR="00B56690">
              <w:rPr>
                <w:rFonts w:ascii="Arial" w:eastAsiaTheme="minorHAnsi" w:hAnsi="Arial" w:cs="Arial"/>
                <w:sz w:val="20"/>
                <w:szCs w:val="20"/>
              </w:rPr>
              <w:t>,</w:t>
            </w:r>
          </w:p>
          <w:p w14:paraId="016518A4" w14:textId="77777777" w:rsidR="00661E1E" w:rsidRPr="00661E1E" w:rsidRDefault="00661E1E" w:rsidP="004D4ABF">
            <w:pPr>
              <w:numPr>
                <w:ilvl w:val="0"/>
                <w:numId w:val="53"/>
              </w:numPr>
              <w:contextualSpacing/>
              <w:jc w:val="both"/>
              <w:rPr>
                <w:rFonts w:ascii="Arial" w:eastAsiaTheme="minorHAnsi" w:hAnsi="Arial" w:cs="Arial"/>
                <w:sz w:val="20"/>
                <w:szCs w:val="20"/>
              </w:rPr>
            </w:pPr>
            <w:r w:rsidRPr="00661E1E">
              <w:rPr>
                <w:rFonts w:ascii="Arial" w:eastAsiaTheme="minorHAnsi" w:hAnsi="Arial" w:cs="Arial"/>
                <w:sz w:val="20"/>
                <w:szCs w:val="20"/>
              </w:rPr>
              <w:t>priprava in izdajanje slovarjev, vključno z dvojezičnimi in večjezičnimi terminološkimi slovarji</w:t>
            </w:r>
            <w:r w:rsidR="00B56690">
              <w:rPr>
                <w:rFonts w:ascii="Arial" w:eastAsiaTheme="minorHAnsi" w:hAnsi="Arial" w:cs="Arial"/>
                <w:sz w:val="20"/>
                <w:szCs w:val="20"/>
              </w:rPr>
              <w:t>,</w:t>
            </w:r>
          </w:p>
          <w:p w14:paraId="1E6EF4F1" w14:textId="77777777" w:rsidR="00661E1E" w:rsidRPr="00661E1E" w:rsidRDefault="00661E1E" w:rsidP="004D4ABF">
            <w:pPr>
              <w:numPr>
                <w:ilvl w:val="0"/>
                <w:numId w:val="53"/>
              </w:numPr>
              <w:contextualSpacing/>
              <w:jc w:val="both"/>
              <w:rPr>
                <w:rFonts w:ascii="Arial" w:eastAsiaTheme="minorHAnsi" w:hAnsi="Arial" w:cs="Arial"/>
                <w:sz w:val="20"/>
                <w:szCs w:val="20"/>
              </w:rPr>
            </w:pPr>
            <w:r w:rsidRPr="00661E1E">
              <w:rPr>
                <w:rFonts w:ascii="Arial" w:eastAsiaTheme="minorHAnsi" w:hAnsi="Arial" w:cs="Arial"/>
                <w:sz w:val="20"/>
                <w:szCs w:val="20"/>
              </w:rPr>
              <w:t>izdajanje knjig in zgoščenk v izobraževalne namene in za javno rabo</w:t>
            </w:r>
            <w:r w:rsidR="00B56690">
              <w:rPr>
                <w:rFonts w:ascii="Arial" w:eastAsiaTheme="minorHAnsi" w:hAnsi="Arial" w:cs="Arial"/>
                <w:sz w:val="20"/>
                <w:szCs w:val="20"/>
              </w:rPr>
              <w:t>,</w:t>
            </w:r>
          </w:p>
          <w:p w14:paraId="21B77F38" w14:textId="77777777" w:rsidR="00661E1E" w:rsidRPr="00661E1E" w:rsidRDefault="00661E1E" w:rsidP="004D4ABF">
            <w:pPr>
              <w:numPr>
                <w:ilvl w:val="0"/>
                <w:numId w:val="53"/>
              </w:numPr>
              <w:contextualSpacing/>
              <w:jc w:val="both"/>
              <w:rPr>
                <w:rFonts w:ascii="Arial" w:eastAsiaTheme="minorHAnsi" w:hAnsi="Arial" w:cs="Arial"/>
                <w:sz w:val="20"/>
                <w:szCs w:val="20"/>
              </w:rPr>
            </w:pPr>
            <w:r w:rsidRPr="00661E1E">
              <w:rPr>
                <w:rFonts w:ascii="Arial" w:eastAsiaTheme="minorHAnsi" w:hAnsi="Arial" w:cs="Arial"/>
                <w:sz w:val="20"/>
                <w:szCs w:val="20"/>
              </w:rPr>
              <w:t>izdajanje slovnic, monografij in drugih jezikovnih publikacij v litovščini</w:t>
            </w:r>
            <w:r w:rsidR="00B56690">
              <w:rPr>
                <w:rFonts w:ascii="Arial" w:eastAsiaTheme="minorHAnsi" w:hAnsi="Arial" w:cs="Arial"/>
                <w:sz w:val="20"/>
                <w:szCs w:val="20"/>
              </w:rPr>
              <w:t xml:space="preserve"> ter</w:t>
            </w:r>
          </w:p>
          <w:p w14:paraId="17985921" w14:textId="77777777" w:rsidR="00661E1E" w:rsidRPr="00661E1E" w:rsidRDefault="00661E1E" w:rsidP="004D4ABF">
            <w:pPr>
              <w:numPr>
                <w:ilvl w:val="0"/>
                <w:numId w:val="53"/>
              </w:numPr>
              <w:contextualSpacing/>
              <w:jc w:val="both"/>
              <w:rPr>
                <w:rFonts w:ascii="Arial" w:eastAsiaTheme="minorHAnsi" w:hAnsi="Arial" w:cs="Arial"/>
                <w:sz w:val="20"/>
                <w:szCs w:val="20"/>
              </w:rPr>
            </w:pPr>
            <w:r w:rsidRPr="00661E1E">
              <w:rPr>
                <w:rFonts w:ascii="Arial" w:eastAsiaTheme="minorHAnsi" w:hAnsi="Arial" w:cs="Arial"/>
                <w:sz w:val="20"/>
                <w:szCs w:val="20"/>
              </w:rPr>
              <w:t>spodbujanje uporabnih jezikoslovnih raziskav.</w:t>
            </w:r>
          </w:p>
          <w:p w14:paraId="4AA017A6" w14:textId="77777777" w:rsidR="00661E1E" w:rsidRPr="00661E1E" w:rsidRDefault="00661E1E" w:rsidP="00661E1E">
            <w:pPr>
              <w:ind w:left="720"/>
              <w:contextualSpacing/>
              <w:jc w:val="both"/>
              <w:rPr>
                <w:rFonts w:ascii="Arial" w:eastAsiaTheme="minorHAnsi" w:hAnsi="Arial" w:cs="Arial"/>
                <w:sz w:val="20"/>
                <w:szCs w:val="20"/>
              </w:rPr>
            </w:pPr>
          </w:p>
          <w:p w14:paraId="7AB81687" w14:textId="77777777" w:rsidR="007F41C5"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Za neposredno izvajanje določb Zakona o državnem jeziku so odgovorni vodje institucij, uradov, podjetij, služb in organizacij. Inšpektorat za državni jezik, katerega pravni status je opredeljen v Zakonu o inšpektoratu za državni jezik (2001), nadzoruje izvajanje Zakona o državnem jeziku. Zakon o samoupravi določa, da v lit</w:t>
            </w:r>
            <w:r w:rsidR="00B56690">
              <w:rPr>
                <w:rFonts w:ascii="Arial" w:eastAsiaTheme="minorHAnsi" w:hAnsi="Arial" w:cs="Arial"/>
                <w:sz w:val="20"/>
                <w:szCs w:val="20"/>
              </w:rPr>
              <w:t>o</w:t>
            </w:r>
            <w:r w:rsidRPr="00661E1E">
              <w:rPr>
                <w:rFonts w:ascii="Arial" w:eastAsiaTheme="minorHAnsi" w:hAnsi="Arial" w:cs="Arial"/>
                <w:sz w:val="20"/>
                <w:szCs w:val="20"/>
              </w:rPr>
              <w:t>vskih občinah javni uslužbenci lokalnih oblasti nadzorujejo javno rabo in pravilnost državnega jezika.</w:t>
            </w:r>
          </w:p>
          <w:p w14:paraId="03452BB0" w14:textId="77777777" w:rsidR="00661E1E" w:rsidRPr="00661E1E" w:rsidRDefault="00661E1E" w:rsidP="00661E1E">
            <w:pPr>
              <w:jc w:val="both"/>
              <w:rPr>
                <w:rFonts w:ascii="Arial" w:eastAsiaTheme="minorHAnsi" w:hAnsi="Arial" w:cs="Arial"/>
                <w:b/>
                <w:bCs/>
                <w:sz w:val="20"/>
                <w:szCs w:val="20"/>
              </w:rPr>
            </w:pPr>
            <w:r w:rsidRPr="00661E1E">
              <w:rPr>
                <w:rFonts w:ascii="Arial" w:eastAsiaTheme="minorHAnsi" w:hAnsi="Arial" w:cs="Arial"/>
                <w:b/>
                <w:bCs/>
                <w:sz w:val="20"/>
                <w:szCs w:val="20"/>
              </w:rPr>
              <w:t>Bolgarija</w:t>
            </w:r>
          </w:p>
          <w:p w14:paraId="0FA9AF1F" w14:textId="77777777" w:rsidR="00661E1E" w:rsidRPr="00661E1E" w:rsidRDefault="00661E1E" w:rsidP="00661E1E">
            <w:pPr>
              <w:jc w:val="both"/>
              <w:rPr>
                <w:rFonts w:ascii="Arial" w:eastAsiaTheme="minorHAnsi" w:hAnsi="Arial" w:cs="Arial"/>
                <w:i/>
                <w:iCs/>
                <w:sz w:val="20"/>
                <w:szCs w:val="20"/>
              </w:rPr>
            </w:pPr>
            <w:r w:rsidRPr="00661E1E">
              <w:rPr>
                <w:rFonts w:ascii="Arial" w:eastAsiaTheme="minorHAnsi" w:hAnsi="Arial" w:cs="Arial"/>
                <w:i/>
                <w:iCs/>
                <w:sz w:val="20"/>
                <w:szCs w:val="20"/>
              </w:rPr>
              <w:t>Pravna ureditev jezikovnega področja</w:t>
            </w:r>
          </w:p>
          <w:p w14:paraId="7BAFE3DE"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Bolgarščina je opredeljena kot uradni jezik že v bolgarski ustavi (3. člen). 36. člen bolgarske ustave nadalje določa, da sta: "(1) Učenje in uporaba bolgarskega jezika pravica in obveznost vsakega bolgarskega državljana. (2) Državljani, katerih materni jezik ni bolgarski, imajo pravico do učenja in uporabe svojega jezika poleg obveznega učenja bolgarskega jezika. (3) Razmere, v katerih se uporablja samo uradni jezik, se določijo z zakonom." Bolgarščina je državni jezik v parlamentu, </w:t>
            </w:r>
            <w:r w:rsidR="00B56690">
              <w:rPr>
                <w:rFonts w:ascii="Arial" w:eastAsiaTheme="minorHAnsi" w:hAnsi="Arial" w:cs="Arial"/>
                <w:sz w:val="20"/>
                <w:szCs w:val="20"/>
              </w:rPr>
              <w:t xml:space="preserve">na </w:t>
            </w:r>
            <w:r w:rsidRPr="00661E1E">
              <w:rPr>
                <w:rFonts w:ascii="Arial" w:eastAsiaTheme="minorHAnsi" w:hAnsi="Arial" w:cs="Arial"/>
                <w:sz w:val="20"/>
                <w:szCs w:val="20"/>
              </w:rPr>
              <w:t xml:space="preserve">sodiščih, </w:t>
            </w:r>
            <w:r w:rsidR="00B56690">
              <w:rPr>
                <w:rFonts w:ascii="Arial" w:eastAsiaTheme="minorHAnsi" w:hAnsi="Arial" w:cs="Arial"/>
                <w:sz w:val="20"/>
                <w:szCs w:val="20"/>
              </w:rPr>
              <w:t xml:space="preserve">v </w:t>
            </w:r>
            <w:r w:rsidRPr="00661E1E">
              <w:rPr>
                <w:rFonts w:ascii="Arial" w:eastAsiaTheme="minorHAnsi" w:hAnsi="Arial" w:cs="Arial"/>
                <w:sz w:val="20"/>
                <w:szCs w:val="20"/>
              </w:rPr>
              <w:t>javni upravi, šolah in gospodarskem življenju na splošno. Učenje in uporabo bolgarščine na posameznih področjih urejajo različni pravni akti.</w:t>
            </w:r>
          </w:p>
          <w:p w14:paraId="25C5C7EB" w14:textId="77777777" w:rsidR="00661E1E" w:rsidRPr="00661E1E" w:rsidRDefault="00B56690" w:rsidP="00661E1E">
            <w:pPr>
              <w:jc w:val="both"/>
              <w:rPr>
                <w:rFonts w:ascii="Arial" w:eastAsiaTheme="minorHAnsi" w:hAnsi="Arial" w:cs="Arial"/>
                <w:sz w:val="20"/>
                <w:szCs w:val="20"/>
              </w:rPr>
            </w:pPr>
            <w:r>
              <w:rPr>
                <w:rFonts w:ascii="Arial" w:eastAsiaTheme="minorHAnsi" w:hAnsi="Arial" w:cs="Arial"/>
                <w:sz w:val="20"/>
                <w:szCs w:val="20"/>
              </w:rPr>
              <w:t>T</w:t>
            </w:r>
            <w:r w:rsidR="00661E1E" w:rsidRPr="00661E1E">
              <w:rPr>
                <w:rFonts w:ascii="Arial" w:eastAsiaTheme="minorHAnsi" w:hAnsi="Arial" w:cs="Arial"/>
                <w:sz w:val="20"/>
                <w:szCs w:val="20"/>
              </w:rPr>
              <w:t xml:space="preserve">emeljna načela bolgarskega izobraževalnega sistema </w:t>
            </w:r>
            <w:r>
              <w:rPr>
                <w:rFonts w:ascii="Arial" w:eastAsiaTheme="minorHAnsi" w:hAnsi="Arial" w:cs="Arial"/>
                <w:sz w:val="20"/>
                <w:szCs w:val="20"/>
              </w:rPr>
              <w:t xml:space="preserve">so </w:t>
            </w:r>
            <w:r w:rsidR="00661E1E" w:rsidRPr="00661E1E">
              <w:rPr>
                <w:rFonts w:ascii="Arial" w:eastAsiaTheme="minorHAnsi" w:hAnsi="Arial" w:cs="Arial"/>
                <w:sz w:val="20"/>
                <w:szCs w:val="20"/>
              </w:rPr>
              <w:t xml:space="preserve">določena v Zakonu o nacionalnem izobraževanju, Zakonu o predšolskem in šolskem izobraževanju </w:t>
            </w:r>
            <w:r>
              <w:rPr>
                <w:rFonts w:ascii="Arial" w:eastAsiaTheme="minorHAnsi" w:hAnsi="Arial" w:cs="Arial"/>
                <w:sz w:val="20"/>
                <w:szCs w:val="20"/>
              </w:rPr>
              <w:t>ter</w:t>
            </w:r>
            <w:r w:rsidRPr="00661E1E">
              <w:rPr>
                <w:rFonts w:ascii="Arial" w:eastAsiaTheme="minorHAnsi" w:hAnsi="Arial" w:cs="Arial"/>
                <w:sz w:val="20"/>
                <w:szCs w:val="20"/>
              </w:rPr>
              <w:t xml:space="preserve"> </w:t>
            </w:r>
            <w:r w:rsidR="00661E1E" w:rsidRPr="00661E1E">
              <w:rPr>
                <w:rFonts w:ascii="Arial" w:eastAsiaTheme="minorHAnsi" w:hAnsi="Arial" w:cs="Arial"/>
                <w:sz w:val="20"/>
                <w:szCs w:val="20"/>
              </w:rPr>
              <w:t>Odloku o knjižni bolgarščini. Učenje bolgarščine je obvezno za osnovne in srednje šole. V skladu z najnovejšim nacionalnim šolskim učnim načrtom pouk bolgarščine poteka v okviru kulturno-izobraževalnega študijskega predmeta Bolgarski jezik in književnost.</w:t>
            </w:r>
          </w:p>
          <w:p w14:paraId="2F93370C"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Bolgarščina je uradni jezik Republike Bolgarije in njena uporaba je obvezna v javni upravi. Zakon o pravosodnem sistemu določa, da vsi postopki pred organi pravosodnega sistema potekajo v bolgarščini in da se zapisniki o postopkih pišejo v bolgarščini. Vpis tujih besed ali izrazov v uradne zapisnike se lahko dovoli le, če imajo poseben pomen za obravnavano zadevo.</w:t>
            </w:r>
          </w:p>
          <w:p w14:paraId="3DB3956F" w14:textId="77777777" w:rsidR="007F41C5"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Obvezna raba bolgarščine je določena tudi pri prodaji določenih izdelkov na trgu. Zakon o varstvu potrošnikov tako vključuje "jezikovni predpis", ki določa, da morajo biti vsi izdelki, ki se prodajajo v Bolgariji, označeni v bolgarščini skupaj z ali ob oznaki v jeziku, ki se govori v državi, iz katere izdelek izvira. Vrsta drugih regulativnih aktov določa obveznosti po sektorjih, vključno z zagotavljanjem informacij v različnih jezikih. Zakon o zdravilih za uporabo v medicini iz leta 2007 (člen 169.2-3) določa standard, da so lahko informacije na ovojnini in navodilih za uporabo v več jezikih, vendar mora biti eden od teh jezikov bolgarski. Vsebina informacij v različnih jezikih mora biti enaka. Ime zdravila mora biti obvezno napisano v bolgarskem jeziku, mednarodno nelastniško ime zdravila pa mora biti napisano v skladu z ustrezno klasifikacijo Mednarodne zdravstvene organizacije.</w:t>
            </w:r>
          </w:p>
          <w:p w14:paraId="2D78A781" w14:textId="77777777" w:rsidR="00661E1E" w:rsidRPr="00661E1E" w:rsidRDefault="00661E1E" w:rsidP="00661E1E">
            <w:pPr>
              <w:jc w:val="both"/>
              <w:rPr>
                <w:rFonts w:ascii="Arial" w:eastAsiaTheme="minorHAnsi" w:hAnsi="Arial" w:cs="Arial"/>
                <w:i/>
                <w:iCs/>
                <w:sz w:val="20"/>
                <w:szCs w:val="20"/>
              </w:rPr>
            </w:pPr>
            <w:r w:rsidRPr="00661E1E">
              <w:rPr>
                <w:rFonts w:ascii="Arial" w:eastAsiaTheme="minorHAnsi" w:hAnsi="Arial" w:cs="Arial"/>
                <w:i/>
                <w:iCs/>
                <w:sz w:val="20"/>
                <w:szCs w:val="20"/>
              </w:rPr>
              <w:lastRenderedPageBreak/>
              <w:t>Institucionalni organi, pristojni za razvoj jezika in izvajanje jezikovne zakonodaje</w:t>
            </w:r>
          </w:p>
          <w:p w14:paraId="08BED416"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Inštitut za bolgarski jezik, del Bolgarske akademije znanosti, je osrednja uradna ustanova, ki je </w:t>
            </w:r>
            <w:r w:rsidR="00F768D4">
              <w:rPr>
                <w:rFonts w:ascii="Arial" w:eastAsiaTheme="minorHAnsi" w:hAnsi="Arial" w:cs="Arial"/>
                <w:sz w:val="20"/>
                <w:szCs w:val="20"/>
              </w:rPr>
              <w:t>odgovorna</w:t>
            </w:r>
            <w:r w:rsidR="00F768D4" w:rsidRPr="00661E1E">
              <w:rPr>
                <w:rFonts w:ascii="Arial" w:eastAsiaTheme="minorHAnsi" w:hAnsi="Arial" w:cs="Arial"/>
                <w:sz w:val="20"/>
                <w:szCs w:val="20"/>
              </w:rPr>
              <w:t xml:space="preserve"> </w:t>
            </w:r>
            <w:r w:rsidRPr="00661E1E">
              <w:rPr>
                <w:rFonts w:ascii="Arial" w:eastAsiaTheme="minorHAnsi" w:hAnsi="Arial" w:cs="Arial"/>
                <w:sz w:val="20"/>
                <w:szCs w:val="20"/>
              </w:rPr>
              <w:t>za spremljanje razvoja bolgarščine. V okviru svojega delovanja preučuje spremembe v bolgarščini, spremlja</w:t>
            </w:r>
            <w:r w:rsidR="00F768D4">
              <w:rPr>
                <w:rFonts w:ascii="Arial" w:eastAsiaTheme="minorHAnsi" w:hAnsi="Arial" w:cs="Arial"/>
                <w:sz w:val="20"/>
                <w:szCs w:val="20"/>
              </w:rPr>
              <w:t>,</w:t>
            </w:r>
            <w:r w:rsidRPr="00661E1E">
              <w:rPr>
                <w:rFonts w:ascii="Arial" w:eastAsiaTheme="minorHAnsi" w:hAnsi="Arial" w:cs="Arial"/>
                <w:sz w:val="20"/>
                <w:szCs w:val="20"/>
              </w:rPr>
              <w:t xml:space="preserve"> kako se te odražajo v pisani in govorjeni besedi</w:t>
            </w:r>
            <w:r w:rsidR="00F768D4">
              <w:rPr>
                <w:rFonts w:ascii="Arial" w:eastAsiaTheme="minorHAnsi" w:hAnsi="Arial" w:cs="Arial"/>
                <w:sz w:val="20"/>
                <w:szCs w:val="20"/>
              </w:rPr>
              <w:t>,</w:t>
            </w:r>
            <w:r w:rsidRPr="00661E1E">
              <w:rPr>
                <w:rFonts w:ascii="Arial" w:eastAsiaTheme="minorHAnsi" w:hAnsi="Arial" w:cs="Arial"/>
                <w:sz w:val="20"/>
                <w:szCs w:val="20"/>
              </w:rPr>
              <w:t xml:space="preserve"> ter določa knjižn</w:t>
            </w:r>
            <w:r w:rsidR="00F768D4">
              <w:rPr>
                <w:rFonts w:ascii="Arial" w:eastAsiaTheme="minorHAnsi" w:hAnsi="Arial" w:cs="Arial"/>
                <w:sz w:val="20"/>
                <w:szCs w:val="20"/>
              </w:rPr>
              <w:t>o</w:t>
            </w:r>
            <w:r w:rsidRPr="00661E1E">
              <w:rPr>
                <w:rFonts w:ascii="Arial" w:eastAsiaTheme="minorHAnsi" w:hAnsi="Arial" w:cs="Arial"/>
                <w:sz w:val="20"/>
                <w:szCs w:val="20"/>
              </w:rPr>
              <w:t xml:space="preserve"> norm</w:t>
            </w:r>
            <w:r w:rsidR="00F768D4">
              <w:rPr>
                <w:rFonts w:ascii="Arial" w:eastAsiaTheme="minorHAnsi" w:hAnsi="Arial" w:cs="Arial"/>
                <w:sz w:val="20"/>
                <w:szCs w:val="20"/>
              </w:rPr>
              <w:t>o</w:t>
            </w:r>
            <w:r w:rsidRPr="00661E1E">
              <w:rPr>
                <w:rFonts w:ascii="Arial" w:eastAsiaTheme="minorHAnsi" w:hAnsi="Arial" w:cs="Arial"/>
                <w:sz w:val="20"/>
                <w:szCs w:val="20"/>
              </w:rPr>
              <w:t>.</w:t>
            </w:r>
            <w:r w:rsidRPr="00661E1E">
              <w:rPr>
                <w:rFonts w:ascii="Arial" w:eastAsiaTheme="minorHAnsi" w:hAnsi="Arial" w:cs="Arial"/>
                <w:sz w:val="20"/>
                <w:szCs w:val="20"/>
              </w:rPr>
              <w:br w:type="page"/>
            </w:r>
          </w:p>
          <w:p w14:paraId="1BDB09C4" w14:textId="77777777" w:rsidR="00661E1E" w:rsidRPr="00661E1E" w:rsidRDefault="00661E1E" w:rsidP="00661E1E">
            <w:pPr>
              <w:jc w:val="both"/>
              <w:rPr>
                <w:rFonts w:ascii="Arial" w:eastAsiaTheme="minorHAnsi" w:hAnsi="Arial" w:cs="Arial"/>
                <w:b/>
                <w:bCs/>
                <w:sz w:val="20"/>
                <w:szCs w:val="20"/>
              </w:rPr>
            </w:pPr>
            <w:r w:rsidRPr="00661E1E">
              <w:rPr>
                <w:rFonts w:ascii="Arial" w:eastAsiaTheme="minorHAnsi" w:hAnsi="Arial" w:cs="Arial"/>
                <w:b/>
                <w:bCs/>
                <w:sz w:val="20"/>
                <w:szCs w:val="20"/>
              </w:rPr>
              <w:t>Islandija</w:t>
            </w:r>
          </w:p>
          <w:p w14:paraId="3D125967"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i/>
                <w:iCs/>
                <w:sz w:val="20"/>
                <w:szCs w:val="20"/>
              </w:rPr>
              <w:t>Pravna ureditev jezikovnega področja</w:t>
            </w:r>
            <w:r w:rsidRPr="00661E1E">
              <w:rPr>
                <w:rFonts w:ascii="Arial" w:eastAsiaTheme="minorHAnsi" w:hAnsi="Arial" w:cs="Arial"/>
                <w:sz w:val="20"/>
                <w:szCs w:val="20"/>
              </w:rPr>
              <w:t xml:space="preserve"> </w:t>
            </w:r>
          </w:p>
          <w:p w14:paraId="03FC9CEA"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Status islandščine kot uradnega jezika Islandije je opredeljen v posebnem Zakonu o islandskem jeziku in islandskem znakovnem jeziku iz </w:t>
            </w:r>
            <w:r w:rsidR="00F768D4">
              <w:rPr>
                <w:rFonts w:ascii="Arial" w:eastAsiaTheme="minorHAnsi" w:hAnsi="Arial" w:cs="Arial"/>
                <w:sz w:val="20"/>
                <w:szCs w:val="20"/>
              </w:rPr>
              <w:t xml:space="preserve">leta </w:t>
            </w:r>
            <w:r w:rsidRPr="00661E1E">
              <w:rPr>
                <w:rFonts w:ascii="Arial" w:eastAsiaTheme="minorHAnsi" w:hAnsi="Arial" w:cs="Arial"/>
                <w:sz w:val="20"/>
                <w:szCs w:val="20"/>
              </w:rPr>
              <w:t>2011. Drugi člen tega zakona opredeljuje, da je "državni jezik skupni jezik prebivalstva. Država zagotavlja, da se lahko uporablja na vseh področjih vsakdanjega življenja na Islandiji. Vsak prebivalec države ima možnost, da se nauči in uporablja islandski jezik, da lahko sodeluje v vsakdanjem življenju na Islandiji." V skladu s tem vodilom je v tretjem členu tega zakona ustrezno urejen tudi status islandskega znakovnega jezika, ki "je prvi jezik tistih, ki ga morajo uporabljati, da se lahko izražajo in komunicirajo z drugimi, ter njihovih otrok. Država zanj skrbi in ga podpira. Kdor potrebuje islandski znakovni jezik, ima možnost, da se ga nauči in uporablja takoj, ko se začne njegovo učenje jezika, ali od trenutka, ko je oseba priznana kot gluha, naglušna ali gluhonema. Enako velja za njihove najbližje družinske člane."</w:t>
            </w:r>
          </w:p>
          <w:p w14:paraId="0D1C5DFB"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Kar </w:t>
            </w:r>
            <w:r w:rsidR="00E81A34">
              <w:rPr>
                <w:rFonts w:ascii="Arial" w:eastAsiaTheme="minorHAnsi" w:hAnsi="Arial" w:cs="Arial"/>
                <w:sz w:val="20"/>
                <w:szCs w:val="20"/>
              </w:rPr>
              <w:t>zadeva</w:t>
            </w:r>
            <w:r w:rsidRPr="00661E1E">
              <w:rPr>
                <w:rFonts w:ascii="Arial" w:eastAsiaTheme="minorHAnsi" w:hAnsi="Arial" w:cs="Arial"/>
                <w:sz w:val="20"/>
                <w:szCs w:val="20"/>
              </w:rPr>
              <w:t xml:space="preserve"> učenj</w:t>
            </w:r>
            <w:r w:rsidR="00E81A34">
              <w:rPr>
                <w:rFonts w:ascii="Arial" w:eastAsiaTheme="minorHAnsi" w:hAnsi="Arial" w:cs="Arial"/>
                <w:sz w:val="20"/>
                <w:szCs w:val="20"/>
              </w:rPr>
              <w:t>e</w:t>
            </w:r>
            <w:r w:rsidRPr="00661E1E">
              <w:rPr>
                <w:rFonts w:ascii="Arial" w:eastAsiaTheme="minorHAnsi" w:hAnsi="Arial" w:cs="Arial"/>
                <w:sz w:val="20"/>
                <w:szCs w:val="20"/>
              </w:rPr>
              <w:t xml:space="preserve"> in rab</w:t>
            </w:r>
            <w:r w:rsidR="00E81A34">
              <w:rPr>
                <w:rFonts w:ascii="Arial" w:eastAsiaTheme="minorHAnsi" w:hAnsi="Arial" w:cs="Arial"/>
                <w:sz w:val="20"/>
                <w:szCs w:val="20"/>
              </w:rPr>
              <w:t>o</w:t>
            </w:r>
            <w:r w:rsidRPr="00661E1E">
              <w:rPr>
                <w:rFonts w:ascii="Arial" w:eastAsiaTheme="minorHAnsi" w:hAnsi="Arial" w:cs="Arial"/>
                <w:sz w:val="20"/>
                <w:szCs w:val="20"/>
              </w:rPr>
              <w:t xml:space="preserve"> islandščine v izobraževanju, to ni opredeljeno v enotnem zakonu, </w:t>
            </w:r>
            <w:r w:rsidR="00F768D4">
              <w:rPr>
                <w:rFonts w:ascii="Arial" w:eastAsiaTheme="minorHAnsi" w:hAnsi="Arial" w:cs="Arial"/>
                <w:sz w:val="20"/>
                <w:szCs w:val="20"/>
              </w:rPr>
              <w:t>temveč</w:t>
            </w:r>
            <w:r w:rsidR="00F768D4" w:rsidRPr="00661E1E">
              <w:rPr>
                <w:rFonts w:ascii="Arial" w:eastAsiaTheme="minorHAnsi" w:hAnsi="Arial" w:cs="Arial"/>
                <w:sz w:val="20"/>
                <w:szCs w:val="20"/>
              </w:rPr>
              <w:t xml:space="preserve"> </w:t>
            </w:r>
            <w:r w:rsidRPr="00661E1E">
              <w:rPr>
                <w:rFonts w:ascii="Arial" w:eastAsiaTheme="minorHAnsi" w:hAnsi="Arial" w:cs="Arial"/>
                <w:sz w:val="20"/>
                <w:szCs w:val="20"/>
              </w:rPr>
              <w:t>je urejeno v zakonih za posamezno stopnjo izobraževalnega sistema. Zakon o osnovni</w:t>
            </w:r>
            <w:r w:rsidR="00F768D4">
              <w:rPr>
                <w:rFonts w:ascii="Arial" w:eastAsiaTheme="minorHAnsi" w:hAnsi="Arial" w:cs="Arial"/>
                <w:sz w:val="20"/>
                <w:szCs w:val="20"/>
              </w:rPr>
              <w:t>h</w:t>
            </w:r>
            <w:r w:rsidRPr="00661E1E">
              <w:rPr>
                <w:rFonts w:ascii="Arial" w:eastAsiaTheme="minorHAnsi" w:hAnsi="Arial" w:cs="Arial"/>
                <w:sz w:val="20"/>
                <w:szCs w:val="20"/>
              </w:rPr>
              <w:t xml:space="preserve"> šolah v 16. členu ureja učni jezik: "Pouk v osnovnih šolah poteka v islandskem jeziku. Pri pouku je dovoljeno uporabljati tudi druge jezike, ne le islandščino, če je to utemeljeno z naravo predmeta ali glede na Vodnik po islandskem nacionalnem učnem načrtu za obvezne šole (The Icelandic National Curriculum Guide for Compulsory Schools)." Zakon o srednjih šolah ima glede uporabe jezika podobno dikcijo, ki pa vseeno vsebuje tudi dodatne izjeme (35. člen): "Pouk v srednjih šolah poteka v islandskem jeziku. Pri pouku je dovoljeno uporabljati druge jezike, ne le islandščin</w:t>
            </w:r>
            <w:r w:rsidR="00F768D4">
              <w:rPr>
                <w:rFonts w:ascii="Arial" w:eastAsiaTheme="minorHAnsi" w:hAnsi="Arial" w:cs="Arial"/>
                <w:sz w:val="20"/>
                <w:szCs w:val="20"/>
              </w:rPr>
              <w:t>o</w:t>
            </w:r>
            <w:r w:rsidRPr="00661E1E">
              <w:rPr>
                <w:rFonts w:ascii="Arial" w:eastAsiaTheme="minorHAnsi" w:hAnsi="Arial" w:cs="Arial"/>
                <w:sz w:val="20"/>
                <w:szCs w:val="20"/>
              </w:rPr>
              <w:t>, kadar a) je to upravičeno zaradi narave predmeta ali glede na Vodnik po islandskem nacionalnem učnem načrtu za obvezne šole</w:t>
            </w:r>
            <w:r w:rsidR="00F768D4">
              <w:rPr>
                <w:rFonts w:ascii="Arial" w:eastAsiaTheme="minorHAnsi" w:hAnsi="Arial" w:cs="Arial"/>
                <w:sz w:val="20"/>
                <w:szCs w:val="20"/>
              </w:rPr>
              <w:t>,</w:t>
            </w:r>
            <w:r w:rsidRPr="00661E1E">
              <w:rPr>
                <w:rFonts w:ascii="Arial" w:eastAsiaTheme="minorHAnsi" w:hAnsi="Arial" w:cs="Arial"/>
                <w:sz w:val="20"/>
                <w:szCs w:val="20"/>
              </w:rPr>
              <w:t xml:space="preserve"> in b) pri učnih predmetih, ki so posebej namenjeni študentom, ki ne obvladajo islandščine ali ki morajo študirati ali so del študija opravili v tujini." Kar zadeva uporabo islandščine na univerzah, je ta bila še do nedavn</w:t>
            </w:r>
            <w:r w:rsidR="00F768D4">
              <w:rPr>
                <w:rFonts w:ascii="Arial" w:eastAsiaTheme="minorHAnsi" w:hAnsi="Arial" w:cs="Arial"/>
                <w:sz w:val="20"/>
                <w:szCs w:val="20"/>
              </w:rPr>
              <w:t>o</w:t>
            </w:r>
            <w:r w:rsidRPr="00661E1E">
              <w:rPr>
                <w:rFonts w:ascii="Arial" w:eastAsiaTheme="minorHAnsi" w:hAnsi="Arial" w:cs="Arial"/>
                <w:sz w:val="20"/>
                <w:szCs w:val="20"/>
              </w:rPr>
              <w:t xml:space="preserve"> izključni jezik poučevanja (razen na oddelkih za tuje jezike), vendar se že nekaj let vse več predmetov poučuje v angleščini zaradi tujih študentov, ki na Islandijo prihajajo v okviru programov izmenjav, kot je ERASMUS. Dve največji univerzi, Háskóli Íslands (Islandska univerza) in Háskólinn á Akureyri (Univerza v Akureyriju), imata lastno jezikovno politiko. Na večini fakultet je zdaj obvezno, da so doktorske disertacije v angleščini. Izjemi sta Pravna fakulteta in Fakulteta za humanistiko Univerze na Islandiji. Na večini študijskih področij se izvaja neologistika z namenom, da bi bil vsakdo sposoben pisati in govoriti o svojem predmetu v islandščini.</w:t>
            </w:r>
          </w:p>
          <w:p w14:paraId="144E16AA"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Rabo islandščine na področju javnih medijev ureja Zakon o javnih radijskih in televizijskih storitvah iz leta 2013, ki določa, da morajo ti skrbeti za propagiranje in razvoj islandskega jezika. Televizijski program v tujem jeziku mora biti zato sinhroniziran ali podnaslovljen. Jezikovna raba mora biti zgledna, vse oddaje pa morajo biti v brezhibni islandščini. Tuje besede, ki se jim ni mogoče izogniti, je treba čim bolj prilagoditi islandski jezikovni strukturi. Televizijski programi, namenjeni otrokom in mladostnikom, morajo biti v islandskem jeziku, kadar koli je to mogoče. Potrebe gluhih, naglušnih ali gluhonemih in tistih, ki jim islandščina ni prvi jezik, je treba spoštovati tako, da jim ponudi</w:t>
            </w:r>
            <w:r w:rsidR="00F768D4">
              <w:rPr>
                <w:rFonts w:ascii="Arial" w:eastAsiaTheme="minorHAnsi" w:hAnsi="Arial" w:cs="Arial"/>
                <w:sz w:val="20"/>
                <w:szCs w:val="20"/>
              </w:rPr>
              <w:t>j</w:t>
            </w:r>
            <w:r w:rsidRPr="00661E1E">
              <w:rPr>
                <w:rFonts w:ascii="Arial" w:eastAsiaTheme="minorHAnsi" w:hAnsi="Arial" w:cs="Arial"/>
                <w:sz w:val="20"/>
                <w:szCs w:val="20"/>
              </w:rPr>
              <w:t xml:space="preserve">o prevode v znakovni jezik in podnapise domačih programov (običajno na ločenih kanalih), kolikor je to mogoče. Jezikovni svetovalec ali drug strokovnjak za jezik mora pomagati zaposlenim </w:t>
            </w:r>
            <w:r w:rsidR="00F768D4">
              <w:rPr>
                <w:rFonts w:ascii="Arial" w:eastAsiaTheme="minorHAnsi" w:hAnsi="Arial" w:cs="Arial"/>
                <w:sz w:val="20"/>
                <w:szCs w:val="20"/>
              </w:rPr>
              <w:t>na</w:t>
            </w:r>
            <w:r w:rsidR="00F768D4" w:rsidRPr="00661E1E">
              <w:rPr>
                <w:rFonts w:ascii="Arial" w:eastAsiaTheme="minorHAnsi" w:hAnsi="Arial" w:cs="Arial"/>
                <w:sz w:val="20"/>
                <w:szCs w:val="20"/>
              </w:rPr>
              <w:t xml:space="preserve"> </w:t>
            </w:r>
            <w:r w:rsidRPr="00661E1E">
              <w:rPr>
                <w:rFonts w:ascii="Arial" w:eastAsiaTheme="minorHAnsi" w:hAnsi="Arial" w:cs="Arial"/>
                <w:sz w:val="20"/>
                <w:szCs w:val="20"/>
              </w:rPr>
              <w:t xml:space="preserve">vseh oddelkih, na primer z branjem rokopisov pred predvajanjem, kadar je to mogoče. Poleg tega ima Nacionalni radio in televizija (RÚV) že od leta 2010 posebej opredeljeno jezikovno politiko, v skladu s katero se zavzema za islandski jezik in kulturo ter </w:t>
            </w:r>
            <w:r w:rsidR="00F768D4">
              <w:rPr>
                <w:rFonts w:ascii="Arial" w:eastAsiaTheme="minorHAnsi" w:hAnsi="Arial" w:cs="Arial"/>
                <w:sz w:val="20"/>
                <w:szCs w:val="20"/>
              </w:rPr>
              <w:t>poudarja</w:t>
            </w:r>
            <w:r w:rsidRPr="00661E1E">
              <w:rPr>
                <w:rFonts w:ascii="Arial" w:eastAsiaTheme="minorHAnsi" w:hAnsi="Arial" w:cs="Arial"/>
                <w:sz w:val="20"/>
                <w:szCs w:val="20"/>
              </w:rPr>
              <w:t xml:space="preserve"> svojo vlogo pri (jezikovnem) izobraževanju.</w:t>
            </w:r>
          </w:p>
          <w:p w14:paraId="12C83F3E" w14:textId="77777777" w:rsidR="00661E1E" w:rsidRPr="00661E1E" w:rsidRDefault="00661E1E" w:rsidP="00661E1E">
            <w:pPr>
              <w:jc w:val="both"/>
              <w:rPr>
                <w:rFonts w:ascii="Arial" w:eastAsiaTheme="minorHAnsi" w:hAnsi="Arial" w:cs="Arial"/>
                <w:i/>
                <w:iCs/>
                <w:sz w:val="20"/>
                <w:szCs w:val="20"/>
              </w:rPr>
            </w:pPr>
            <w:r w:rsidRPr="00661E1E">
              <w:rPr>
                <w:rFonts w:ascii="Arial" w:eastAsiaTheme="minorHAnsi" w:hAnsi="Arial" w:cs="Arial"/>
                <w:i/>
                <w:iCs/>
                <w:sz w:val="20"/>
                <w:szCs w:val="20"/>
              </w:rPr>
              <w:t>Institucionalni organi, pristojni za razvoj jezika in izvajanje jezikovne zakonodaje</w:t>
            </w:r>
          </w:p>
          <w:p w14:paraId="272EEBF1" w14:textId="77777777" w:rsidR="007F41C5"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Ministrstvo za izobraževanje in kulturo je odgovorno za zakonodajo v zvezi z islandskim jezikom. Odgovorno je tudi za jezikovno politiko nasploh, pri čemer sodeluje s Svetom za islandski jezik. </w:t>
            </w:r>
            <w:r w:rsidR="00F768D4">
              <w:rPr>
                <w:rFonts w:ascii="Arial" w:eastAsiaTheme="minorHAnsi" w:hAnsi="Arial" w:cs="Arial"/>
                <w:sz w:val="20"/>
                <w:szCs w:val="20"/>
              </w:rPr>
              <w:t>Ta</w:t>
            </w:r>
            <w:r w:rsidRPr="00661E1E">
              <w:rPr>
                <w:rFonts w:ascii="Arial" w:eastAsiaTheme="minorHAnsi" w:hAnsi="Arial" w:cs="Arial"/>
                <w:sz w:val="20"/>
                <w:szCs w:val="20"/>
              </w:rPr>
              <w:t xml:space="preserve"> organ že </w:t>
            </w:r>
            <w:r w:rsidR="00F768D4">
              <w:rPr>
                <w:rFonts w:ascii="Arial" w:eastAsiaTheme="minorHAnsi" w:hAnsi="Arial" w:cs="Arial"/>
                <w:sz w:val="20"/>
                <w:szCs w:val="20"/>
              </w:rPr>
              <w:t>od</w:t>
            </w:r>
            <w:r w:rsidRPr="00661E1E">
              <w:rPr>
                <w:rFonts w:ascii="Arial" w:eastAsiaTheme="minorHAnsi" w:hAnsi="Arial" w:cs="Arial"/>
                <w:sz w:val="20"/>
                <w:szCs w:val="20"/>
              </w:rPr>
              <w:t xml:space="preserve"> leta 1964 skrbi za ohranjanje in spremljanje razvoja islandskega jezika, njegov mandat pa je bil leta 2006 spremenjen z novim zakonom, s katerim je bil ustanovljen Inštitut za islandske študije Árni Magnússon. Naloge </w:t>
            </w:r>
            <w:r w:rsidR="00F768D4">
              <w:rPr>
                <w:rFonts w:ascii="Arial" w:eastAsiaTheme="minorHAnsi" w:hAnsi="Arial" w:cs="Arial"/>
                <w:sz w:val="20"/>
                <w:szCs w:val="20"/>
              </w:rPr>
              <w:t>s</w:t>
            </w:r>
            <w:r w:rsidRPr="00661E1E">
              <w:rPr>
                <w:rFonts w:ascii="Arial" w:eastAsiaTheme="minorHAnsi" w:hAnsi="Arial" w:cs="Arial"/>
                <w:sz w:val="20"/>
                <w:szCs w:val="20"/>
              </w:rPr>
              <w:t xml:space="preserve">veta so navedene v členu 9 tega zakona: "Naloga Sveta za islandski jezik je, da vladi znanstveno svetuje o zadevah v zvezi z islandskim jezikom </w:t>
            </w:r>
            <w:r w:rsidR="00F768D4">
              <w:rPr>
                <w:rFonts w:ascii="Arial" w:eastAsiaTheme="minorHAnsi" w:hAnsi="Arial" w:cs="Arial"/>
                <w:sz w:val="20"/>
                <w:szCs w:val="20"/>
              </w:rPr>
              <w:t>ter</w:t>
            </w:r>
            <w:r w:rsidRPr="00661E1E">
              <w:rPr>
                <w:rFonts w:ascii="Arial" w:eastAsiaTheme="minorHAnsi" w:hAnsi="Arial" w:cs="Arial"/>
                <w:sz w:val="20"/>
                <w:szCs w:val="20"/>
              </w:rPr>
              <w:t xml:space="preserve"> ministru za kulturo in izobraževanje predlaga jezikovno politiko, poleg tega pa vsako leto predloži poročilo o stanju </w:t>
            </w:r>
            <w:r w:rsidRPr="00661E1E">
              <w:rPr>
                <w:rFonts w:ascii="Arial" w:eastAsiaTheme="minorHAnsi" w:hAnsi="Arial" w:cs="Arial"/>
                <w:sz w:val="20"/>
                <w:szCs w:val="20"/>
              </w:rPr>
              <w:lastRenderedPageBreak/>
              <w:t>islandskega jezika. Svet lahko na lastno pobudo opozori, kaj je bilo na področju javne rabe islandskega jezika storjeno dobro in kaj bi bilo mogoče izboljšati. Svet določi pravopis islandskega jezika, ki se uporablja v šolah in ga objavi minister. Večje spremembe mora odobriti minister."</w:t>
            </w:r>
          </w:p>
          <w:p w14:paraId="4E1E3BCA" w14:textId="77777777" w:rsidR="00661E1E" w:rsidRPr="00661E1E" w:rsidRDefault="00661E1E" w:rsidP="00661E1E">
            <w:pPr>
              <w:jc w:val="both"/>
              <w:rPr>
                <w:rFonts w:ascii="Arial" w:eastAsiaTheme="minorHAnsi" w:hAnsi="Arial" w:cs="Arial"/>
                <w:b/>
                <w:bCs/>
                <w:sz w:val="20"/>
                <w:szCs w:val="20"/>
              </w:rPr>
            </w:pPr>
            <w:r w:rsidRPr="00661E1E">
              <w:rPr>
                <w:rFonts w:ascii="Arial" w:eastAsiaTheme="minorHAnsi" w:hAnsi="Arial" w:cs="Arial"/>
                <w:b/>
                <w:bCs/>
                <w:sz w:val="20"/>
                <w:szCs w:val="20"/>
              </w:rPr>
              <w:t>Portugalska</w:t>
            </w:r>
          </w:p>
          <w:p w14:paraId="78E899E8" w14:textId="77777777" w:rsidR="00661E1E" w:rsidRPr="00661E1E" w:rsidRDefault="00661E1E" w:rsidP="00661E1E">
            <w:pPr>
              <w:jc w:val="both"/>
              <w:rPr>
                <w:rFonts w:ascii="Arial" w:eastAsiaTheme="minorHAnsi" w:hAnsi="Arial" w:cs="Arial"/>
                <w:sz w:val="20"/>
                <w:szCs w:val="20"/>
              </w:rPr>
            </w:pPr>
            <w:bookmarkStart w:id="2" w:name="_Hlk142034397"/>
            <w:r w:rsidRPr="00661E1E">
              <w:rPr>
                <w:rFonts w:ascii="Arial" w:eastAsiaTheme="minorHAnsi" w:hAnsi="Arial" w:cs="Arial"/>
                <w:i/>
                <w:iCs/>
                <w:sz w:val="20"/>
                <w:szCs w:val="20"/>
              </w:rPr>
              <w:t>Pravna ureditev jezikovnega področja</w:t>
            </w:r>
            <w:r w:rsidRPr="00661E1E">
              <w:rPr>
                <w:rFonts w:ascii="Arial" w:eastAsiaTheme="minorHAnsi" w:hAnsi="Arial" w:cs="Arial"/>
                <w:sz w:val="20"/>
                <w:szCs w:val="20"/>
              </w:rPr>
              <w:t xml:space="preserve"> </w:t>
            </w:r>
          </w:p>
          <w:bookmarkEnd w:id="2"/>
          <w:p w14:paraId="0E655E35"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Status portugalščine kot uradnega jezika Republike Portugalske je opredeljen v portugalski ustavi (3. odstavek 11. člena). Ta poleg portugalščine priznava in daje poseben pomen še znakovnemu jeziku ter lokalnemu jeziku področja Terra de Miranda. </w:t>
            </w:r>
            <w:r w:rsidR="00F768D4">
              <w:rPr>
                <w:rFonts w:ascii="Arial" w:eastAsiaTheme="minorHAnsi" w:hAnsi="Arial" w:cs="Arial"/>
                <w:sz w:val="20"/>
                <w:szCs w:val="20"/>
              </w:rPr>
              <w:t>Drug</w:t>
            </w:r>
            <w:r w:rsidRPr="00661E1E">
              <w:rPr>
                <w:rFonts w:ascii="Arial" w:eastAsiaTheme="minorHAnsi" w:hAnsi="Arial" w:cs="Arial"/>
                <w:sz w:val="20"/>
                <w:szCs w:val="20"/>
              </w:rPr>
              <w:t>e določbe v zvezi z učenjem in rabo portugalskega jezika so določene v okviru različnih pravnih aktov.</w:t>
            </w:r>
          </w:p>
          <w:p w14:paraId="61DBD3B8"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Določbe glede rabe portugalščine v medijih opredeljuj zakon št. 78/2015. V 6. členu tega zakona je določeno, da mora televizija "razširjati in spodbujati portugalsko kulturo in jezik". Podobno tudi 9. člen, ki se nanaša na namene televizijske dejavnosti, določa, da mora ta dejavnost "razširjati in spodbujati portugalsko kulturo in jezik, ustvarjalce, umetnike in portugalske znanstvenike ter vrednote, ki izražajo nacionalno identiteto". Prek 44. člena je propagirana uporaba portugalščine, saj ta člen za televizijske vsebine zapoveduje, da morajo biti oddaje govorjene ali podnaslovljene v portugalščini, razen oddaj za poučevanje in učenje tujih jezikov ali oddaj, namenjenih skupnostim migrantov. Nadalje morajo po tem zakonu </w:t>
            </w:r>
            <w:r w:rsidR="00F768D4">
              <w:rPr>
                <w:rFonts w:ascii="Arial" w:eastAsiaTheme="minorHAnsi" w:hAnsi="Arial" w:cs="Arial"/>
                <w:sz w:val="20"/>
                <w:szCs w:val="20"/>
              </w:rPr>
              <w:t>n</w:t>
            </w:r>
            <w:r w:rsidRPr="00661E1E">
              <w:rPr>
                <w:rFonts w:ascii="Arial" w:eastAsiaTheme="minorHAnsi" w:hAnsi="Arial" w:cs="Arial"/>
                <w:sz w:val="20"/>
                <w:szCs w:val="20"/>
              </w:rPr>
              <w:t>acionalne televizijske službe vsaj 50 % svojih oddaj, razen časa, namenjenega oglaševanju, televizijski prodaji in teletekstu, nameniti predvajanju oddaj v portugalskem jeziku. V istem členu je tudi navedeno, da morajo programske službe vsaj 20 % oddajnega časa nameniti razširjanju izvirnih ustvarjalnih del v portugalskem jeziku. Te deleže lahko do 25 % zapolnijo s programi iz drugih portugalsko govorečih držav. Zakon določa tudi obveznosti koncesionarja javne službe (51. člen), ki mora "spodbujati oddajanje programov v portugalskem jeziku različnih žanrov" in "oddajati programe za Portugalce, ki prebivajo zunaj Portugalske, in za državljane portugalsko govorečih držav, ki prebivajo tudi zunaj Portugalske".</w:t>
            </w:r>
          </w:p>
          <w:p w14:paraId="49562A16" w14:textId="77777777" w:rsidR="00661E1E" w:rsidRPr="00661E1E" w:rsidRDefault="00E81A34" w:rsidP="00661E1E">
            <w:pPr>
              <w:jc w:val="both"/>
              <w:rPr>
                <w:rFonts w:ascii="Arial" w:eastAsiaTheme="minorHAnsi" w:hAnsi="Arial" w:cs="Arial"/>
                <w:sz w:val="20"/>
                <w:szCs w:val="20"/>
              </w:rPr>
            </w:pPr>
            <w:r>
              <w:rPr>
                <w:rFonts w:ascii="Arial" w:eastAsiaTheme="minorHAnsi" w:hAnsi="Arial" w:cs="Arial"/>
                <w:sz w:val="20"/>
                <w:szCs w:val="20"/>
              </w:rPr>
              <w:t>V</w:t>
            </w:r>
            <w:r w:rsidR="00661E1E" w:rsidRPr="00661E1E">
              <w:rPr>
                <w:rFonts w:ascii="Arial" w:eastAsiaTheme="minorHAnsi" w:hAnsi="Arial" w:cs="Arial"/>
                <w:sz w:val="20"/>
                <w:szCs w:val="20"/>
              </w:rPr>
              <w:t xml:space="preserve">arstvo potrošnikov </w:t>
            </w:r>
            <w:r>
              <w:rPr>
                <w:rFonts w:ascii="Arial" w:eastAsiaTheme="minorHAnsi" w:hAnsi="Arial" w:cs="Arial"/>
                <w:sz w:val="20"/>
                <w:szCs w:val="20"/>
              </w:rPr>
              <w:t xml:space="preserve">je </w:t>
            </w:r>
            <w:r w:rsidR="00661E1E" w:rsidRPr="00661E1E">
              <w:rPr>
                <w:rFonts w:ascii="Arial" w:eastAsiaTheme="minorHAnsi" w:hAnsi="Arial" w:cs="Arial"/>
                <w:sz w:val="20"/>
                <w:szCs w:val="20"/>
              </w:rPr>
              <w:t>zagotovljeno z zakonom št. 24/96. Najnovejša različica (zakon št. 47/2014) določa, da morajo biti vse poslovne informacije v portugalščini. Zakonski odlok 238/86 in zakonski odlok 42/88 nadalje določata, da morajo biti vse poslovne informacije zagotovljene v portugalščini ter da morajo biti embalaža in navodila za vse izdelke "vedno v portugalščini ali prevedeni v portugalščino". Oglaševalski kodeks (del zakonskega odloka 66/2015) nalaga, da mora biti oglaševanje v portugalščini, vendar je raba drugih jezikov dovoljena v primerih, ko glavno ciljno občinstvo sestavljajo tuji državljani.</w:t>
            </w:r>
          </w:p>
          <w:p w14:paraId="09996B95"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Učenje in raba portugalščine v izobraževanju sta določena z Zakonom o izobraževalnem sistemu (zakon 46/86). Ta določa, da je treba poučevanje in učenje portugalskega jezika organizirati tako, da vse druge sestavine učnega načrta osnovnošolskega in srednješolskega izobraževanja sistematično prispevajo k razvoju učenčevih sposobnosti (ustnih in pisnih) v portugalščini. V okviru nadaljnjega izobraževanj</w:t>
            </w:r>
            <w:r w:rsidR="00E81A34">
              <w:rPr>
                <w:rFonts w:ascii="Arial" w:eastAsiaTheme="minorHAnsi" w:hAnsi="Arial" w:cs="Arial"/>
                <w:sz w:val="20"/>
                <w:szCs w:val="20"/>
              </w:rPr>
              <w:t>a</w:t>
            </w:r>
            <w:r w:rsidRPr="00661E1E">
              <w:rPr>
                <w:rFonts w:ascii="Arial" w:eastAsiaTheme="minorHAnsi" w:hAnsi="Arial" w:cs="Arial"/>
                <w:sz w:val="20"/>
                <w:szCs w:val="20"/>
              </w:rPr>
              <w:t xml:space="preserve"> se večina pouka izvaja v portugalščini. Nekateri podiplomski programi (magistrski in doktorski) se lahko poučujejo v drugih jezikih, in sicer v angleščini.</w:t>
            </w:r>
          </w:p>
          <w:p w14:paraId="5DC0E195" w14:textId="77777777" w:rsidR="00661E1E" w:rsidRPr="00661E1E" w:rsidRDefault="00661E1E" w:rsidP="00661E1E">
            <w:pPr>
              <w:jc w:val="both"/>
              <w:rPr>
                <w:rFonts w:ascii="Arial" w:eastAsiaTheme="minorHAnsi" w:hAnsi="Arial" w:cs="Arial"/>
                <w:i/>
                <w:iCs/>
                <w:sz w:val="20"/>
                <w:szCs w:val="20"/>
              </w:rPr>
            </w:pPr>
            <w:r w:rsidRPr="00661E1E">
              <w:rPr>
                <w:rFonts w:ascii="Arial" w:eastAsiaTheme="minorHAnsi" w:hAnsi="Arial" w:cs="Arial"/>
                <w:i/>
                <w:iCs/>
                <w:sz w:val="20"/>
                <w:szCs w:val="20"/>
              </w:rPr>
              <w:t>Institucionalni organi, pristojni za razvoj jezika in izvajanje jezikovne zakonodaje</w:t>
            </w:r>
          </w:p>
          <w:p w14:paraId="4B9B02A5"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Portugalska nima vzpostavljene institucionalne entitete, ki bi bila posebej odgovorna za jezikovno politiko. Portugalska ministrstva za izobraževanje, zunanje zadeve, znanost in visoko šolstvo ter kulturo izvajajo več programov za razvoj portugalskega jezika.</w:t>
            </w:r>
          </w:p>
          <w:p w14:paraId="14C154E7"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Jezikovni inštitut Camões, Instituto da Cooperação e da Língua, je edini pristojen za širjenje portugalskega jezika v tujini, in sicer z zagotavljanjem spletnih in osebnih tečajev, kulturnih dejavnosti ter drugih instrumentov jezikovne politike.</w:t>
            </w:r>
            <w:r w:rsidRPr="00661E1E">
              <w:rPr>
                <w:rFonts w:ascii="Arial" w:eastAsiaTheme="minorHAnsi" w:hAnsi="Arial" w:cs="Arial"/>
                <w:sz w:val="20"/>
                <w:szCs w:val="20"/>
              </w:rPr>
              <w:br w:type="page"/>
            </w:r>
          </w:p>
          <w:p w14:paraId="57E2D70A" w14:textId="77777777" w:rsidR="00661E1E" w:rsidRPr="00661E1E" w:rsidRDefault="00661E1E" w:rsidP="00661E1E">
            <w:pPr>
              <w:jc w:val="both"/>
              <w:rPr>
                <w:rFonts w:ascii="Arial" w:eastAsiaTheme="minorHAnsi" w:hAnsi="Arial" w:cs="Arial"/>
                <w:b/>
                <w:bCs/>
                <w:sz w:val="20"/>
                <w:szCs w:val="20"/>
              </w:rPr>
            </w:pPr>
            <w:r w:rsidRPr="00661E1E">
              <w:rPr>
                <w:rFonts w:ascii="Arial" w:eastAsiaTheme="minorHAnsi" w:hAnsi="Arial" w:cs="Arial"/>
                <w:b/>
                <w:bCs/>
                <w:sz w:val="20"/>
                <w:szCs w:val="20"/>
              </w:rPr>
              <w:t>Danska</w:t>
            </w:r>
          </w:p>
          <w:p w14:paraId="34609285"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i/>
                <w:iCs/>
                <w:sz w:val="20"/>
                <w:szCs w:val="20"/>
              </w:rPr>
              <w:t>Pravna ureditev jezikovnega področja</w:t>
            </w:r>
            <w:r w:rsidRPr="00661E1E">
              <w:rPr>
                <w:rFonts w:ascii="Arial" w:eastAsiaTheme="minorHAnsi" w:hAnsi="Arial" w:cs="Arial"/>
                <w:sz w:val="20"/>
                <w:szCs w:val="20"/>
              </w:rPr>
              <w:t xml:space="preserve"> </w:t>
            </w:r>
          </w:p>
          <w:p w14:paraId="77E1C3C4"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 xml:space="preserve">Danščina kot uradni jezik Danske ni opredeljena v ustavi ali posebnem zakonu, </w:t>
            </w:r>
            <w:r w:rsidR="00E81A34">
              <w:rPr>
                <w:rFonts w:ascii="Arial" w:eastAsiaTheme="minorHAnsi" w:hAnsi="Arial" w:cs="Arial"/>
                <w:sz w:val="20"/>
                <w:szCs w:val="20"/>
              </w:rPr>
              <w:t>temveč</w:t>
            </w:r>
            <w:r w:rsidR="00E81A34" w:rsidRPr="00661E1E">
              <w:rPr>
                <w:rFonts w:ascii="Arial" w:eastAsiaTheme="minorHAnsi" w:hAnsi="Arial" w:cs="Arial"/>
                <w:sz w:val="20"/>
                <w:szCs w:val="20"/>
              </w:rPr>
              <w:t xml:space="preserve"> </w:t>
            </w:r>
            <w:r w:rsidRPr="00661E1E">
              <w:rPr>
                <w:rFonts w:ascii="Arial" w:eastAsiaTheme="minorHAnsi" w:hAnsi="Arial" w:cs="Arial"/>
                <w:sz w:val="20"/>
                <w:szCs w:val="20"/>
              </w:rPr>
              <w:t>v drugih pravnih akt</w:t>
            </w:r>
            <w:r w:rsidR="00E81A34">
              <w:rPr>
                <w:rFonts w:ascii="Arial" w:eastAsiaTheme="minorHAnsi" w:hAnsi="Arial" w:cs="Arial"/>
                <w:sz w:val="20"/>
                <w:szCs w:val="20"/>
              </w:rPr>
              <w:t>ih</w:t>
            </w:r>
            <w:r w:rsidRPr="00661E1E">
              <w:rPr>
                <w:rFonts w:ascii="Arial" w:eastAsiaTheme="minorHAnsi" w:hAnsi="Arial" w:cs="Arial"/>
                <w:sz w:val="20"/>
                <w:szCs w:val="20"/>
              </w:rPr>
              <w:t xml:space="preserve">. Tudi učenje in raba jezika nista urejena v enotnem zakonu, </w:t>
            </w:r>
            <w:r w:rsidR="00E81A34">
              <w:rPr>
                <w:rFonts w:ascii="Arial" w:eastAsiaTheme="minorHAnsi" w:hAnsi="Arial" w:cs="Arial"/>
                <w:sz w:val="20"/>
                <w:szCs w:val="20"/>
              </w:rPr>
              <w:t>temveč</w:t>
            </w:r>
            <w:r w:rsidR="00E81A34" w:rsidRPr="00661E1E">
              <w:rPr>
                <w:rFonts w:ascii="Arial" w:eastAsiaTheme="minorHAnsi" w:hAnsi="Arial" w:cs="Arial"/>
                <w:sz w:val="20"/>
                <w:szCs w:val="20"/>
              </w:rPr>
              <w:t xml:space="preserve"> </w:t>
            </w:r>
            <w:r w:rsidRPr="00661E1E">
              <w:rPr>
                <w:rFonts w:ascii="Arial" w:eastAsiaTheme="minorHAnsi" w:hAnsi="Arial" w:cs="Arial"/>
                <w:sz w:val="20"/>
                <w:szCs w:val="20"/>
              </w:rPr>
              <w:t xml:space="preserve">v več pravnih aktih, ki zadevajo različna področja javnega življenja. Je pa, po drugi strani, institucionalna ureditev za </w:t>
            </w:r>
            <w:r w:rsidRPr="00661E1E">
              <w:rPr>
                <w:rFonts w:ascii="Arial" w:eastAsiaTheme="minorHAnsi" w:hAnsi="Arial" w:cs="Arial"/>
                <w:sz w:val="20"/>
                <w:szCs w:val="20"/>
              </w:rPr>
              <w:lastRenderedPageBreak/>
              <w:t>spremljanje razvoja danščine in izvajanja jezikovnih politik bistveno bolj dorečena (gl</w:t>
            </w:r>
            <w:r w:rsidR="00E81A34">
              <w:rPr>
                <w:rFonts w:ascii="Arial" w:eastAsiaTheme="minorHAnsi" w:hAnsi="Arial" w:cs="Arial"/>
                <w:sz w:val="20"/>
                <w:szCs w:val="20"/>
              </w:rPr>
              <w:t>.</w:t>
            </w:r>
            <w:r w:rsidRPr="00661E1E">
              <w:rPr>
                <w:rFonts w:ascii="Arial" w:eastAsiaTheme="minorHAnsi" w:hAnsi="Arial" w:cs="Arial"/>
                <w:sz w:val="20"/>
                <w:szCs w:val="20"/>
              </w:rPr>
              <w:t xml:space="preserve"> razdelek o institucionalnih organih).</w:t>
            </w:r>
          </w:p>
          <w:p w14:paraId="2B203309"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V izobraževalnem sistemu je danščina opredeljena kot nujen šolski predmet, saj državljanom omogoča sodelovanje v demokratičnem procesu. Ta predmet je v središču osnovnošolskega in srednješolskega poučevanja, saj učencem omogoča, da se vključijo v dansko družbo. Kar se tiče univerzitetne ravni, je jezikovna politika določena nekoliko drugače. Od leta 1995 so bili uvedeni tečaji medicine v angleščini, da bi v danski izobraževalni sistem privabili tuje študente. Od takrat se na danskih univerzah vse več predmetov poučuje v angleščini. Več kot 50</w:t>
            </w:r>
            <w:r w:rsidR="008E6D30">
              <w:rPr>
                <w:rFonts w:ascii="Arial" w:eastAsiaTheme="minorHAnsi" w:hAnsi="Arial" w:cs="Arial"/>
                <w:sz w:val="20"/>
                <w:szCs w:val="20"/>
              </w:rPr>
              <w:t xml:space="preserve"> </w:t>
            </w:r>
            <w:r w:rsidRPr="00661E1E">
              <w:rPr>
                <w:rFonts w:ascii="Arial" w:eastAsiaTheme="minorHAnsi" w:hAnsi="Arial" w:cs="Arial"/>
                <w:sz w:val="20"/>
                <w:szCs w:val="20"/>
              </w:rPr>
              <w:t>% magistrskih študijskih programov se poučuje v angleščini. Na področju naravoslovja je ta delež skoraj 100</w:t>
            </w:r>
            <w:r w:rsidR="008E6D30">
              <w:rPr>
                <w:rFonts w:ascii="Arial" w:eastAsiaTheme="minorHAnsi" w:hAnsi="Arial" w:cs="Arial"/>
                <w:sz w:val="20"/>
                <w:szCs w:val="20"/>
              </w:rPr>
              <w:t xml:space="preserve"> </w:t>
            </w:r>
            <w:r w:rsidRPr="00661E1E">
              <w:rPr>
                <w:rFonts w:ascii="Arial" w:eastAsiaTheme="minorHAnsi" w:hAnsi="Arial" w:cs="Arial"/>
                <w:sz w:val="20"/>
                <w:szCs w:val="20"/>
              </w:rPr>
              <w:t>%. Na dodiplomski stopnji je jezik poučevanja še vedno večinoma danski.</w:t>
            </w:r>
          </w:p>
          <w:p w14:paraId="0D52AB6D" w14:textId="77777777" w:rsidR="00661E1E" w:rsidRPr="00661E1E" w:rsidRDefault="00661E1E" w:rsidP="00661E1E">
            <w:pPr>
              <w:jc w:val="both"/>
              <w:rPr>
                <w:rFonts w:ascii="Arial" w:eastAsiaTheme="minorHAnsi" w:hAnsi="Arial" w:cs="Arial"/>
                <w:sz w:val="20"/>
                <w:szCs w:val="20"/>
              </w:rPr>
            </w:pPr>
            <w:r w:rsidRPr="00661E1E">
              <w:rPr>
                <w:rFonts w:ascii="Arial" w:eastAsiaTheme="minorHAnsi" w:hAnsi="Arial" w:cs="Arial"/>
                <w:sz w:val="20"/>
                <w:szCs w:val="20"/>
              </w:rPr>
              <w:t>Zakon o javnih radijskih in televizijskih storitvah določa, da "mora program zagotavljati javni dostop do informacij in pomembnih družbenih razprav. Prav tako mora temeljiti na danskem jeziku in kulturi. [...] Pomemben delež oddaj mora biti v danskem jeziku ali namenjen danskemu občinstvu." Prav tako tudi Pogodba o izvajanju javne službe Danske nacionalne televizijske postaje (DR) določa, da mora DR prispevati k ohranjanju in razvoju danskega jezika ter komunicirati s poslušalci in gledalci v jasni in razumljivi danščini.</w:t>
            </w:r>
          </w:p>
          <w:p w14:paraId="37872F31" w14:textId="77777777" w:rsidR="00661E1E" w:rsidRPr="00661E1E" w:rsidRDefault="00661E1E" w:rsidP="00661E1E">
            <w:pPr>
              <w:jc w:val="both"/>
              <w:rPr>
                <w:rFonts w:ascii="Arial" w:eastAsiaTheme="minorHAnsi" w:hAnsi="Arial" w:cs="Arial"/>
                <w:i/>
                <w:iCs/>
                <w:sz w:val="20"/>
                <w:szCs w:val="20"/>
              </w:rPr>
            </w:pPr>
            <w:r w:rsidRPr="00661E1E">
              <w:rPr>
                <w:rFonts w:ascii="Arial" w:eastAsiaTheme="minorHAnsi" w:hAnsi="Arial" w:cs="Arial"/>
                <w:i/>
                <w:iCs/>
                <w:sz w:val="20"/>
                <w:szCs w:val="20"/>
              </w:rPr>
              <w:t>Institucionalni organi, pristojni za razvoj jezika in izvajanje jezikovne zakonodaje</w:t>
            </w:r>
          </w:p>
          <w:p w14:paraId="582A4649" w14:textId="77777777" w:rsidR="00661E1E" w:rsidRPr="00661E1E" w:rsidRDefault="00661E1E" w:rsidP="004D4ABF">
            <w:pPr>
              <w:spacing w:after="0"/>
              <w:jc w:val="both"/>
              <w:rPr>
                <w:rFonts w:ascii="Arial" w:eastAsiaTheme="minorHAnsi" w:hAnsi="Arial" w:cs="Arial"/>
                <w:sz w:val="20"/>
                <w:szCs w:val="20"/>
              </w:rPr>
            </w:pPr>
            <w:r w:rsidRPr="00661E1E">
              <w:rPr>
                <w:rFonts w:ascii="Arial" w:eastAsiaTheme="minorHAnsi" w:hAnsi="Arial" w:cs="Arial"/>
                <w:sz w:val="20"/>
                <w:szCs w:val="20"/>
              </w:rPr>
              <w:t xml:space="preserve">Osrednja institucija, pristojna za spremljanje jezika in izvajanje jezikovne zakonodaje, je Ministrstvo za kulturo, ki to počne prek Sveta za danski jezik in Društva za danski jezik in književnost. </w:t>
            </w:r>
            <w:r w:rsidR="00E81A34">
              <w:rPr>
                <w:rFonts w:ascii="Arial" w:eastAsiaTheme="minorHAnsi" w:hAnsi="Arial" w:cs="Arial"/>
                <w:sz w:val="20"/>
                <w:szCs w:val="20"/>
              </w:rPr>
              <w:t>Ta</w:t>
            </w:r>
            <w:r w:rsidRPr="00661E1E">
              <w:rPr>
                <w:rFonts w:ascii="Arial" w:eastAsiaTheme="minorHAnsi" w:hAnsi="Arial" w:cs="Arial"/>
                <w:sz w:val="20"/>
                <w:szCs w:val="20"/>
              </w:rPr>
              <w:t xml:space="preserve"> organa sodelujeta pri oblikovanju jezikovne politike države, pri čemer ima večjo vlogo Svet za danski jezik (Dansk Sprognævn), ki deluje že od leta 1955. Njegov osnovni namen je trojen: posodobiti jezik z ustvarjanjem neologizmov, določiti nova jezikovna pravila (objavlja uradni danski slovar) in odgovarjati na vprašanja uporabnikov. Poleg tega mora </w:t>
            </w:r>
            <w:r w:rsidR="00E81A34">
              <w:rPr>
                <w:rFonts w:ascii="Arial" w:eastAsiaTheme="minorHAnsi" w:hAnsi="Arial" w:cs="Arial"/>
                <w:sz w:val="20"/>
                <w:szCs w:val="20"/>
              </w:rPr>
              <w:t>s</w:t>
            </w:r>
            <w:r w:rsidRPr="00661E1E">
              <w:rPr>
                <w:rFonts w:ascii="Arial" w:eastAsiaTheme="minorHAnsi" w:hAnsi="Arial" w:cs="Arial"/>
                <w:sz w:val="20"/>
                <w:szCs w:val="20"/>
              </w:rPr>
              <w:t>vet tudi:</w:t>
            </w:r>
          </w:p>
          <w:p w14:paraId="68D75667" w14:textId="77777777" w:rsidR="00661E1E" w:rsidRPr="00661E1E" w:rsidRDefault="00E81A34" w:rsidP="004D4ABF">
            <w:pPr>
              <w:numPr>
                <w:ilvl w:val="0"/>
                <w:numId w:val="54"/>
              </w:numPr>
              <w:spacing w:after="0"/>
              <w:contextualSpacing/>
              <w:jc w:val="both"/>
              <w:rPr>
                <w:rFonts w:ascii="Arial" w:eastAsiaTheme="minorHAnsi" w:hAnsi="Arial" w:cs="Arial"/>
                <w:sz w:val="20"/>
                <w:szCs w:val="20"/>
              </w:rPr>
            </w:pPr>
            <w:r>
              <w:rPr>
                <w:rFonts w:ascii="Arial" w:eastAsiaTheme="minorHAnsi" w:hAnsi="Arial" w:cs="Arial"/>
                <w:sz w:val="20"/>
                <w:szCs w:val="20"/>
              </w:rPr>
              <w:t>s</w:t>
            </w:r>
            <w:r w:rsidR="00661E1E" w:rsidRPr="00661E1E">
              <w:rPr>
                <w:rFonts w:ascii="Arial" w:eastAsiaTheme="minorHAnsi" w:hAnsi="Arial" w:cs="Arial"/>
                <w:sz w:val="20"/>
                <w:szCs w:val="20"/>
              </w:rPr>
              <w:t>premljati razvoj danskega jezika ter svetovati in obveščati o njem</w:t>
            </w:r>
            <w:r w:rsidR="00B37A65">
              <w:rPr>
                <w:rFonts w:ascii="Arial" w:eastAsiaTheme="minorHAnsi" w:hAnsi="Arial" w:cs="Arial"/>
                <w:sz w:val="20"/>
                <w:szCs w:val="20"/>
              </w:rPr>
              <w:t>; d</w:t>
            </w:r>
            <w:r w:rsidR="00661E1E" w:rsidRPr="00661E1E">
              <w:rPr>
                <w:rFonts w:ascii="Arial" w:eastAsiaTheme="minorHAnsi" w:hAnsi="Arial" w:cs="Arial"/>
                <w:sz w:val="20"/>
                <w:szCs w:val="20"/>
              </w:rPr>
              <w:t>oloča</w:t>
            </w:r>
            <w:r w:rsidR="00B37A65">
              <w:rPr>
                <w:rFonts w:ascii="Arial" w:eastAsiaTheme="minorHAnsi" w:hAnsi="Arial" w:cs="Arial"/>
                <w:sz w:val="20"/>
                <w:szCs w:val="20"/>
              </w:rPr>
              <w:t>ti</w:t>
            </w:r>
            <w:r w:rsidR="00661E1E" w:rsidRPr="00661E1E">
              <w:rPr>
                <w:rFonts w:ascii="Arial" w:eastAsiaTheme="minorHAnsi" w:hAnsi="Arial" w:cs="Arial"/>
                <w:sz w:val="20"/>
                <w:szCs w:val="20"/>
              </w:rPr>
              <w:t xml:space="preserve"> pravopis danskega jezika;</w:t>
            </w:r>
          </w:p>
          <w:p w14:paraId="281A9F3C" w14:textId="77777777" w:rsidR="00661E1E" w:rsidRPr="00661E1E" w:rsidRDefault="00B37A65" w:rsidP="004D4ABF">
            <w:pPr>
              <w:numPr>
                <w:ilvl w:val="0"/>
                <w:numId w:val="54"/>
              </w:numPr>
              <w:contextualSpacing/>
              <w:jc w:val="both"/>
              <w:rPr>
                <w:rFonts w:ascii="Arial" w:eastAsiaTheme="minorHAnsi" w:hAnsi="Arial" w:cs="Arial"/>
                <w:sz w:val="20"/>
                <w:szCs w:val="20"/>
              </w:rPr>
            </w:pPr>
            <w:r>
              <w:rPr>
                <w:rFonts w:ascii="Arial" w:eastAsiaTheme="minorHAnsi" w:hAnsi="Arial" w:cs="Arial"/>
                <w:sz w:val="20"/>
                <w:szCs w:val="20"/>
              </w:rPr>
              <w:t>u</w:t>
            </w:r>
            <w:r w:rsidR="00661E1E" w:rsidRPr="00661E1E">
              <w:rPr>
                <w:rFonts w:ascii="Arial" w:eastAsiaTheme="minorHAnsi" w:hAnsi="Arial" w:cs="Arial"/>
                <w:sz w:val="20"/>
                <w:szCs w:val="20"/>
              </w:rPr>
              <w:t>rejati publikacije o danskem jeziku, zlasti o rabi maternega jezika, ter sodelovati z izdajatelji slovarjev in javnimi institucijami, ki so odgovorne za odobritev ali registracijo imen in priimkov ljudi ter blagovnih znamk;</w:t>
            </w:r>
          </w:p>
          <w:p w14:paraId="205B9744" w14:textId="77777777" w:rsidR="00661E1E" w:rsidRPr="00661E1E" w:rsidRDefault="00B37A65" w:rsidP="004D4ABF">
            <w:pPr>
              <w:numPr>
                <w:ilvl w:val="0"/>
                <w:numId w:val="54"/>
              </w:numPr>
              <w:contextualSpacing/>
              <w:jc w:val="both"/>
              <w:rPr>
                <w:rFonts w:ascii="Arial" w:eastAsiaTheme="minorHAnsi" w:hAnsi="Arial" w:cs="Arial"/>
                <w:sz w:val="20"/>
                <w:szCs w:val="20"/>
              </w:rPr>
            </w:pPr>
            <w:r>
              <w:rPr>
                <w:rFonts w:ascii="Arial" w:eastAsiaTheme="minorHAnsi" w:hAnsi="Arial" w:cs="Arial"/>
                <w:sz w:val="20"/>
                <w:szCs w:val="20"/>
              </w:rPr>
              <w:t>s</w:t>
            </w:r>
            <w:r w:rsidR="00661E1E" w:rsidRPr="00661E1E">
              <w:rPr>
                <w:rFonts w:ascii="Arial" w:eastAsiaTheme="minorHAnsi" w:hAnsi="Arial" w:cs="Arial"/>
                <w:sz w:val="20"/>
                <w:szCs w:val="20"/>
              </w:rPr>
              <w:t>odelovati s podobnimi jezikovnimi institucijami v drugih nordijskih državah;</w:t>
            </w:r>
          </w:p>
          <w:p w14:paraId="74C6D6B4" w14:textId="77777777" w:rsidR="00661E1E" w:rsidRPr="00661E1E" w:rsidRDefault="00B37A65" w:rsidP="004D4ABF">
            <w:pPr>
              <w:numPr>
                <w:ilvl w:val="0"/>
                <w:numId w:val="54"/>
              </w:numPr>
              <w:spacing w:after="0"/>
              <w:contextualSpacing/>
              <w:jc w:val="both"/>
              <w:rPr>
                <w:rFonts w:ascii="Arial" w:eastAsiaTheme="minorHAnsi" w:hAnsi="Arial" w:cs="Arial"/>
                <w:sz w:val="20"/>
                <w:szCs w:val="20"/>
              </w:rPr>
            </w:pPr>
            <w:r>
              <w:rPr>
                <w:rFonts w:ascii="Arial" w:eastAsiaTheme="minorHAnsi" w:hAnsi="Arial" w:cs="Arial"/>
                <w:sz w:val="20"/>
                <w:szCs w:val="20"/>
              </w:rPr>
              <w:t>d</w:t>
            </w:r>
            <w:r w:rsidR="00661E1E" w:rsidRPr="00661E1E">
              <w:rPr>
                <w:rFonts w:ascii="Arial" w:eastAsiaTheme="minorHAnsi" w:hAnsi="Arial" w:cs="Arial"/>
                <w:sz w:val="20"/>
                <w:szCs w:val="20"/>
              </w:rPr>
              <w:t>elovati kot sekretariat Danskega sveta za znakovni jezik</w:t>
            </w:r>
            <w:r w:rsidR="008E6D30">
              <w:rPr>
                <w:rFonts w:ascii="Arial" w:eastAsiaTheme="minorHAnsi" w:hAnsi="Arial" w:cs="Arial"/>
                <w:sz w:val="20"/>
                <w:szCs w:val="20"/>
              </w:rPr>
              <w:t>.</w:t>
            </w:r>
          </w:p>
          <w:p w14:paraId="0B27B0C7" w14:textId="77777777" w:rsidR="00661E1E" w:rsidRPr="00661E1E" w:rsidRDefault="00661E1E" w:rsidP="00B37A65">
            <w:pPr>
              <w:spacing w:after="0"/>
              <w:jc w:val="both"/>
              <w:rPr>
                <w:rFonts w:ascii="Arial" w:eastAsiaTheme="minorHAnsi" w:hAnsi="Arial" w:cs="Arial"/>
                <w:sz w:val="20"/>
                <w:szCs w:val="20"/>
              </w:rPr>
            </w:pPr>
          </w:p>
          <w:p w14:paraId="0CB57FAA" w14:textId="77777777" w:rsidR="00B37A65" w:rsidRPr="008D0D78" w:rsidRDefault="00661E1E" w:rsidP="008D0D78">
            <w:pPr>
              <w:spacing w:after="0"/>
              <w:jc w:val="both"/>
              <w:rPr>
                <w:rFonts w:ascii="Arial" w:eastAsiaTheme="minorHAnsi" w:hAnsi="Arial" w:cs="Arial"/>
                <w:sz w:val="20"/>
                <w:szCs w:val="20"/>
              </w:rPr>
            </w:pPr>
            <w:r w:rsidRPr="00661E1E">
              <w:rPr>
                <w:rFonts w:ascii="Arial" w:eastAsiaTheme="minorHAnsi" w:hAnsi="Arial" w:cs="Arial"/>
                <w:sz w:val="20"/>
                <w:szCs w:val="20"/>
              </w:rPr>
              <w:t xml:space="preserve">Ker so različni zakoni, ki </w:t>
            </w:r>
            <w:r w:rsidR="00B37A65">
              <w:rPr>
                <w:rFonts w:ascii="Arial" w:eastAsiaTheme="minorHAnsi" w:hAnsi="Arial" w:cs="Arial"/>
                <w:sz w:val="20"/>
                <w:szCs w:val="20"/>
              </w:rPr>
              <w:t>se ukvarjajo z</w:t>
            </w:r>
            <w:r w:rsidR="00B37A65" w:rsidRPr="00661E1E">
              <w:rPr>
                <w:rFonts w:ascii="Arial" w:eastAsiaTheme="minorHAnsi" w:hAnsi="Arial" w:cs="Arial"/>
                <w:sz w:val="20"/>
                <w:szCs w:val="20"/>
              </w:rPr>
              <w:t xml:space="preserve"> </w:t>
            </w:r>
            <w:r w:rsidRPr="00661E1E">
              <w:rPr>
                <w:rFonts w:ascii="Arial" w:eastAsiaTheme="minorHAnsi" w:hAnsi="Arial" w:cs="Arial"/>
                <w:sz w:val="20"/>
                <w:szCs w:val="20"/>
              </w:rPr>
              <w:t>rabo danščine na določenih področjih, bolj na ravni priporočil kot eksaktnih zapovedi in prepovedi, celoten zakonodajni okvir ni posebej omejevalen in je daleč od sistematičnega urejanja jezikovnega področja.</w:t>
            </w:r>
          </w:p>
          <w:p w14:paraId="29EF472B" w14:textId="77777777" w:rsidR="00B37A65" w:rsidRPr="003F1703" w:rsidRDefault="00B37A65" w:rsidP="00E805C5">
            <w:pPr>
              <w:pStyle w:val="Alineazaodstavkom"/>
              <w:numPr>
                <w:ilvl w:val="0"/>
                <w:numId w:val="0"/>
              </w:numPr>
              <w:spacing w:line="260" w:lineRule="exact"/>
              <w:rPr>
                <w:sz w:val="20"/>
                <w:szCs w:val="20"/>
              </w:rPr>
            </w:pPr>
          </w:p>
        </w:tc>
      </w:tr>
      <w:tr w:rsidR="00490B55" w:rsidRPr="003F1703" w14:paraId="00EAC43E" w14:textId="77777777" w:rsidTr="00CE76EE">
        <w:tc>
          <w:tcPr>
            <w:tcW w:w="9072" w:type="dxa"/>
          </w:tcPr>
          <w:p w14:paraId="5A72CB36" w14:textId="77777777" w:rsidR="00490B55" w:rsidRPr="003F1703" w:rsidRDefault="00490B55" w:rsidP="00BC10BB">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490B55" w:rsidRPr="003F1703" w14:paraId="464A65C3" w14:textId="77777777" w:rsidTr="00CE76EE">
        <w:tc>
          <w:tcPr>
            <w:tcW w:w="9072" w:type="dxa"/>
          </w:tcPr>
          <w:p w14:paraId="49772809" w14:textId="77777777" w:rsidR="00D413D8" w:rsidRDefault="00D413D8" w:rsidP="00BC10BB">
            <w:pPr>
              <w:pStyle w:val="Odsek"/>
              <w:numPr>
                <w:ilvl w:val="0"/>
                <w:numId w:val="0"/>
              </w:numPr>
              <w:spacing w:before="0" w:after="0" w:line="260" w:lineRule="exact"/>
              <w:jc w:val="left"/>
              <w:rPr>
                <w:sz w:val="20"/>
                <w:szCs w:val="20"/>
              </w:rPr>
            </w:pPr>
          </w:p>
          <w:p w14:paraId="7B47ACDF"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14:paraId="07BFD6E2" w14:textId="77777777" w:rsidR="00D413D8" w:rsidRDefault="00D413D8" w:rsidP="00BC10BB">
            <w:pPr>
              <w:pStyle w:val="Odsek"/>
              <w:numPr>
                <w:ilvl w:val="0"/>
                <w:numId w:val="0"/>
              </w:numPr>
              <w:spacing w:before="0" w:after="0" w:line="260" w:lineRule="exact"/>
              <w:jc w:val="left"/>
              <w:rPr>
                <w:sz w:val="20"/>
                <w:szCs w:val="20"/>
              </w:rPr>
            </w:pPr>
          </w:p>
          <w:p w14:paraId="65A356EB"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490B55" w:rsidRPr="003F1703" w14:paraId="4FE49303" w14:textId="77777777" w:rsidTr="00CE76EE">
        <w:tc>
          <w:tcPr>
            <w:tcW w:w="9072" w:type="dxa"/>
          </w:tcPr>
          <w:p w14:paraId="2F2ED55D" w14:textId="77777777" w:rsidR="00490B55" w:rsidRDefault="00A25BE8" w:rsidP="00A25BE8">
            <w:pPr>
              <w:pStyle w:val="Alineazaodstavkom"/>
              <w:numPr>
                <w:ilvl w:val="0"/>
                <w:numId w:val="0"/>
              </w:numPr>
              <w:spacing w:line="260" w:lineRule="exact"/>
              <w:rPr>
                <w:sz w:val="20"/>
                <w:szCs w:val="20"/>
              </w:rPr>
            </w:pPr>
            <w:r w:rsidRPr="00A25BE8">
              <w:rPr>
                <w:sz w:val="20"/>
                <w:szCs w:val="20"/>
              </w:rPr>
              <w:t>Sprejem zakona ne bo imel posledic za</w:t>
            </w:r>
            <w:r>
              <w:rPr>
                <w:sz w:val="20"/>
                <w:szCs w:val="20"/>
              </w:rPr>
              <w:t xml:space="preserve"> postopke oziroma poslovanje javne uprave.</w:t>
            </w:r>
          </w:p>
          <w:p w14:paraId="32BC1D5D" w14:textId="77777777" w:rsidR="00A25BE8" w:rsidRPr="003F1703" w:rsidRDefault="00A25BE8" w:rsidP="00A25BE8">
            <w:pPr>
              <w:pStyle w:val="Alineazaodstavkom"/>
              <w:numPr>
                <w:ilvl w:val="0"/>
                <w:numId w:val="0"/>
              </w:numPr>
              <w:spacing w:line="260" w:lineRule="exact"/>
              <w:rPr>
                <w:sz w:val="20"/>
                <w:szCs w:val="20"/>
              </w:rPr>
            </w:pPr>
          </w:p>
          <w:p w14:paraId="75BF44AF" w14:textId="77777777" w:rsidR="00490B55" w:rsidRPr="003F1703" w:rsidRDefault="00490B55" w:rsidP="00BC10BB">
            <w:pPr>
              <w:pStyle w:val="rkovnatokazaodstavkom"/>
              <w:numPr>
                <w:ilvl w:val="0"/>
                <w:numId w:val="0"/>
              </w:numPr>
              <w:spacing w:line="260" w:lineRule="exact"/>
              <w:rPr>
                <w:rFonts w:cs="Arial"/>
                <w:b/>
              </w:rPr>
            </w:pPr>
            <w:r w:rsidRPr="003F1703">
              <w:rPr>
                <w:rFonts w:cs="Arial"/>
                <w:b/>
              </w:rPr>
              <w:t>b) pri obveznostih strank do javne uprave ali pravosodnih organov:</w:t>
            </w:r>
          </w:p>
          <w:p w14:paraId="45BAEDDA" w14:textId="77777777" w:rsidR="00A25BE8" w:rsidRDefault="00A25BE8" w:rsidP="00A25BE8">
            <w:pPr>
              <w:pStyle w:val="Alineazaodstavkom"/>
              <w:numPr>
                <w:ilvl w:val="0"/>
                <w:numId w:val="0"/>
              </w:numPr>
              <w:spacing w:line="260" w:lineRule="exact"/>
              <w:rPr>
                <w:sz w:val="20"/>
                <w:szCs w:val="20"/>
              </w:rPr>
            </w:pPr>
            <w:r w:rsidRPr="00A25BE8">
              <w:rPr>
                <w:sz w:val="20"/>
                <w:szCs w:val="20"/>
              </w:rPr>
              <w:t>Sprejem zakona ne bo imel posledic za</w:t>
            </w:r>
            <w:r>
              <w:rPr>
                <w:sz w:val="20"/>
                <w:szCs w:val="20"/>
              </w:rPr>
              <w:t xml:space="preserve"> obveznosti strank do javne uprave. </w:t>
            </w:r>
          </w:p>
          <w:p w14:paraId="2F439CD6" w14:textId="77777777" w:rsidR="00A25BE8" w:rsidRPr="003F1703" w:rsidRDefault="00A25BE8" w:rsidP="00A25BE8">
            <w:pPr>
              <w:pStyle w:val="Alineazaodstavkom"/>
              <w:numPr>
                <w:ilvl w:val="0"/>
                <w:numId w:val="0"/>
              </w:numPr>
              <w:spacing w:line="260" w:lineRule="exact"/>
              <w:rPr>
                <w:sz w:val="20"/>
                <w:szCs w:val="20"/>
              </w:rPr>
            </w:pPr>
          </w:p>
        </w:tc>
      </w:tr>
      <w:tr w:rsidR="00490B55" w:rsidRPr="003F1703" w14:paraId="0E9C5689" w14:textId="77777777" w:rsidTr="00CE76EE">
        <w:tc>
          <w:tcPr>
            <w:tcW w:w="9072" w:type="dxa"/>
          </w:tcPr>
          <w:p w14:paraId="0EE8A8B1"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490B55" w:rsidRPr="003F1703" w14:paraId="73BDB0D5" w14:textId="77777777" w:rsidTr="00CE76EE">
        <w:tc>
          <w:tcPr>
            <w:tcW w:w="9072" w:type="dxa"/>
          </w:tcPr>
          <w:p w14:paraId="1EB07D25" w14:textId="77777777" w:rsidR="00490B55" w:rsidRPr="003F1703" w:rsidRDefault="00A25BE8" w:rsidP="00A25BE8">
            <w:pPr>
              <w:pStyle w:val="Alineazatoko"/>
              <w:tabs>
                <w:tab w:val="clear" w:pos="720"/>
              </w:tabs>
              <w:spacing w:line="260" w:lineRule="exact"/>
              <w:rPr>
                <w:sz w:val="20"/>
                <w:szCs w:val="20"/>
              </w:rPr>
            </w:pPr>
            <w:r>
              <w:rPr>
                <w:sz w:val="20"/>
                <w:szCs w:val="20"/>
              </w:rPr>
              <w:t xml:space="preserve">Sprejem zakona ne bo imel posledic za okolje. </w:t>
            </w:r>
          </w:p>
        </w:tc>
      </w:tr>
      <w:tr w:rsidR="00490B55" w:rsidRPr="003F1703" w14:paraId="373E4331" w14:textId="77777777" w:rsidTr="00CE76EE">
        <w:tc>
          <w:tcPr>
            <w:tcW w:w="9072" w:type="dxa"/>
          </w:tcPr>
          <w:p w14:paraId="4F35C4A7" w14:textId="77777777" w:rsidR="00D413D8" w:rsidRDefault="00D413D8" w:rsidP="00BC10BB">
            <w:pPr>
              <w:pStyle w:val="Odsek"/>
              <w:numPr>
                <w:ilvl w:val="0"/>
                <w:numId w:val="0"/>
              </w:numPr>
              <w:spacing w:before="0" w:after="0" w:line="260" w:lineRule="exact"/>
              <w:jc w:val="left"/>
              <w:rPr>
                <w:sz w:val="20"/>
                <w:szCs w:val="20"/>
              </w:rPr>
            </w:pPr>
          </w:p>
          <w:p w14:paraId="5CC61C73"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490B55" w:rsidRPr="003F1703" w14:paraId="251C328C" w14:textId="77777777" w:rsidTr="00CE76EE">
        <w:tc>
          <w:tcPr>
            <w:tcW w:w="9072" w:type="dxa"/>
          </w:tcPr>
          <w:p w14:paraId="6AA4795A" w14:textId="0F48B1DF" w:rsidR="001C2F85" w:rsidRDefault="00536D7F" w:rsidP="001C2F85">
            <w:pPr>
              <w:pStyle w:val="Alineazatoko"/>
              <w:spacing w:line="260" w:lineRule="exact"/>
              <w:ind w:left="0" w:firstLine="0"/>
              <w:rPr>
                <w:sz w:val="20"/>
                <w:szCs w:val="20"/>
              </w:rPr>
            </w:pPr>
            <w:r>
              <w:rPr>
                <w:sz w:val="20"/>
                <w:szCs w:val="20"/>
              </w:rPr>
              <w:t xml:space="preserve">Sprejem zakona ne bo imel bistvenih posledic za gospodarstvo. </w:t>
            </w:r>
            <w:r w:rsidR="00DC2143" w:rsidRPr="00DC2143">
              <w:rPr>
                <w:sz w:val="20"/>
                <w:szCs w:val="20"/>
              </w:rPr>
              <w:t xml:space="preserve">Predlog zakona </w:t>
            </w:r>
            <w:r>
              <w:rPr>
                <w:sz w:val="20"/>
                <w:szCs w:val="20"/>
              </w:rPr>
              <w:t xml:space="preserve">namreč </w:t>
            </w:r>
            <w:r w:rsidR="00DC2143" w:rsidRPr="00DC2143">
              <w:rPr>
                <w:sz w:val="20"/>
                <w:szCs w:val="20"/>
              </w:rPr>
              <w:t xml:space="preserve">ne nalaga novih obveznosti, ampak se obstoječe obveznosti glede obvezne rabe slovenščine na spletnih straneh in v elektronskih komunikacijskih napravah posodabljajo na način, da ustrezno zajamejo tudi </w:t>
            </w:r>
            <w:r w:rsidR="001C2F85">
              <w:rPr>
                <w:sz w:val="20"/>
                <w:szCs w:val="20"/>
              </w:rPr>
              <w:t>nove digitalne s</w:t>
            </w:r>
            <w:r w:rsidR="00DC2143" w:rsidRPr="00DC2143">
              <w:rPr>
                <w:sz w:val="20"/>
                <w:szCs w:val="20"/>
              </w:rPr>
              <w:t xml:space="preserve">toritve </w:t>
            </w:r>
            <w:r w:rsidR="001C2F85">
              <w:rPr>
                <w:sz w:val="20"/>
                <w:szCs w:val="20"/>
              </w:rPr>
              <w:t xml:space="preserve">in elektronske naprave, ki so namenjene dostopu do </w:t>
            </w:r>
            <w:r w:rsidR="00DC2143" w:rsidRPr="00DC2143">
              <w:rPr>
                <w:sz w:val="20"/>
                <w:szCs w:val="20"/>
              </w:rPr>
              <w:t>storit</w:t>
            </w:r>
            <w:r w:rsidR="001C2F85">
              <w:rPr>
                <w:sz w:val="20"/>
                <w:szCs w:val="20"/>
              </w:rPr>
              <w:t>e</w:t>
            </w:r>
            <w:r w:rsidR="00DC2143" w:rsidRPr="00DC2143">
              <w:rPr>
                <w:sz w:val="20"/>
                <w:szCs w:val="20"/>
              </w:rPr>
              <w:t>v informacijske družbe</w:t>
            </w:r>
            <w:r w:rsidR="006930B8">
              <w:rPr>
                <w:sz w:val="20"/>
                <w:szCs w:val="20"/>
              </w:rPr>
              <w:t xml:space="preserve"> oziroma medijskih storitev</w:t>
            </w:r>
            <w:r w:rsidR="001C2F85">
              <w:rPr>
                <w:sz w:val="20"/>
                <w:szCs w:val="20"/>
              </w:rPr>
              <w:t>.</w:t>
            </w:r>
          </w:p>
          <w:p w14:paraId="42D067A2" w14:textId="77777777" w:rsidR="001C2F85" w:rsidRDefault="001C2F85" w:rsidP="001C2F85">
            <w:pPr>
              <w:pStyle w:val="Alineazatoko"/>
              <w:spacing w:line="260" w:lineRule="exact"/>
              <w:ind w:left="0" w:firstLine="0"/>
              <w:rPr>
                <w:sz w:val="20"/>
                <w:szCs w:val="20"/>
              </w:rPr>
            </w:pPr>
          </w:p>
          <w:p w14:paraId="502487F2" w14:textId="77777777" w:rsidR="00536D7F" w:rsidRDefault="001C2F85" w:rsidP="00536D7F">
            <w:pPr>
              <w:pStyle w:val="Alineazatoko"/>
              <w:spacing w:line="260" w:lineRule="exact"/>
              <w:ind w:left="0" w:firstLine="0"/>
              <w:rPr>
                <w:sz w:val="20"/>
                <w:szCs w:val="20"/>
              </w:rPr>
            </w:pPr>
            <w:r>
              <w:rPr>
                <w:sz w:val="20"/>
                <w:szCs w:val="20"/>
              </w:rPr>
              <w:lastRenderedPageBreak/>
              <w:t>O</w:t>
            </w:r>
            <w:r w:rsidR="00DC2143" w:rsidRPr="00DC2143">
              <w:rPr>
                <w:sz w:val="20"/>
                <w:szCs w:val="20"/>
              </w:rPr>
              <w:t xml:space="preserve">bveznost rabe slovenščine </w:t>
            </w:r>
            <w:r w:rsidR="00536D7F">
              <w:rPr>
                <w:sz w:val="20"/>
                <w:szCs w:val="20"/>
              </w:rPr>
              <w:t>ima</w:t>
            </w:r>
            <w:r w:rsidR="00690871">
              <w:rPr>
                <w:sz w:val="20"/>
                <w:szCs w:val="20"/>
              </w:rPr>
              <w:t xml:space="preserve"> </w:t>
            </w:r>
            <w:r w:rsidR="00536D7F">
              <w:rPr>
                <w:sz w:val="20"/>
                <w:szCs w:val="20"/>
              </w:rPr>
              <w:t>vpliv predvsem na</w:t>
            </w:r>
            <w:r w:rsidR="00DC2143" w:rsidRPr="00DC2143">
              <w:rPr>
                <w:sz w:val="20"/>
                <w:szCs w:val="20"/>
              </w:rPr>
              <w:t xml:space="preserve"> tuje ponudnike spletnih storitev in tuje proizvajalce elektronskih naprav, </w:t>
            </w:r>
            <w:r w:rsidR="00690871">
              <w:rPr>
                <w:sz w:val="20"/>
                <w:szCs w:val="20"/>
              </w:rPr>
              <w:t xml:space="preserve">katerim prilagoditev rabi slovenščine prinaša dodatne stroške. </w:t>
            </w:r>
            <w:r w:rsidR="00D537DA">
              <w:rPr>
                <w:sz w:val="20"/>
                <w:szCs w:val="20"/>
              </w:rPr>
              <w:t xml:space="preserve">Teh za </w:t>
            </w:r>
            <w:r w:rsidR="00DC2143" w:rsidRPr="00DC2143">
              <w:rPr>
                <w:sz w:val="20"/>
                <w:szCs w:val="20"/>
              </w:rPr>
              <w:t>slovensk</w:t>
            </w:r>
            <w:r w:rsidR="00D537DA">
              <w:rPr>
                <w:sz w:val="20"/>
                <w:szCs w:val="20"/>
              </w:rPr>
              <w:t xml:space="preserve">a podjetja ni za pričakovati, saj </w:t>
            </w:r>
            <w:r w:rsidR="00DC2143" w:rsidRPr="00DC2143">
              <w:rPr>
                <w:sz w:val="20"/>
                <w:szCs w:val="20"/>
              </w:rPr>
              <w:t>j</w:t>
            </w:r>
            <w:r w:rsidR="00D537DA">
              <w:rPr>
                <w:sz w:val="20"/>
                <w:szCs w:val="20"/>
              </w:rPr>
              <w:t>im je</w:t>
            </w:r>
            <w:r w:rsidR="00DC2143" w:rsidRPr="00DC2143">
              <w:rPr>
                <w:sz w:val="20"/>
                <w:szCs w:val="20"/>
              </w:rPr>
              <w:t xml:space="preserve"> slovenščina primarni jezik.</w:t>
            </w:r>
          </w:p>
          <w:p w14:paraId="24801D71" w14:textId="77777777" w:rsidR="00536D7F" w:rsidRDefault="00536D7F" w:rsidP="00536D7F">
            <w:pPr>
              <w:pStyle w:val="Alineazatoko"/>
              <w:spacing w:line="260" w:lineRule="exact"/>
              <w:ind w:left="0" w:firstLine="0"/>
              <w:rPr>
                <w:sz w:val="20"/>
                <w:szCs w:val="20"/>
              </w:rPr>
            </w:pPr>
          </w:p>
          <w:p w14:paraId="61F63950" w14:textId="7DDD4F40" w:rsidR="001C2F85" w:rsidRDefault="001C2F85" w:rsidP="00536D7F">
            <w:pPr>
              <w:pStyle w:val="Alineazatoko"/>
              <w:spacing w:line="260" w:lineRule="exact"/>
              <w:ind w:left="0" w:firstLine="0"/>
              <w:rPr>
                <w:sz w:val="20"/>
                <w:szCs w:val="20"/>
              </w:rPr>
            </w:pPr>
            <w:r w:rsidRPr="001C2F85">
              <w:rPr>
                <w:sz w:val="20"/>
                <w:szCs w:val="20"/>
              </w:rPr>
              <w:t xml:space="preserve">Predlog zakona </w:t>
            </w:r>
            <w:r w:rsidR="00536D7F">
              <w:rPr>
                <w:sz w:val="20"/>
                <w:szCs w:val="20"/>
              </w:rPr>
              <w:t xml:space="preserve">prinaša večjo pravno varnost, saj določa definicijo </w:t>
            </w:r>
            <w:r w:rsidRPr="001C2F85">
              <w:rPr>
                <w:sz w:val="20"/>
                <w:szCs w:val="20"/>
              </w:rPr>
              <w:t>javne rabe slovenščine</w:t>
            </w:r>
            <w:r w:rsidR="00536D7F" w:rsidRPr="00536D7F">
              <w:rPr>
                <w:sz w:val="20"/>
                <w:szCs w:val="20"/>
              </w:rPr>
              <w:t xml:space="preserve">, ki je obstoječi zakon ne vsebuje. Kategorije </w:t>
            </w:r>
            <w:r w:rsidR="006930B8">
              <w:rPr>
                <w:sz w:val="20"/>
                <w:szCs w:val="20"/>
              </w:rPr>
              <w:t xml:space="preserve">oziroma modeli </w:t>
            </w:r>
            <w:r w:rsidR="00536D7F" w:rsidRPr="00536D7F">
              <w:rPr>
                <w:sz w:val="20"/>
                <w:szCs w:val="20"/>
              </w:rPr>
              <w:t xml:space="preserve">elektronskih naprav, za katere velja obveznost </w:t>
            </w:r>
            <w:r w:rsidR="00536D7F">
              <w:rPr>
                <w:sz w:val="20"/>
                <w:szCs w:val="20"/>
              </w:rPr>
              <w:t xml:space="preserve">podpore v </w:t>
            </w:r>
            <w:r w:rsidR="00536D7F" w:rsidRPr="00536D7F">
              <w:rPr>
                <w:sz w:val="20"/>
                <w:szCs w:val="20"/>
              </w:rPr>
              <w:t>slovenščin</w:t>
            </w:r>
            <w:r w:rsidR="00536D7F">
              <w:rPr>
                <w:sz w:val="20"/>
                <w:szCs w:val="20"/>
              </w:rPr>
              <w:t>i</w:t>
            </w:r>
            <w:r w:rsidR="00536D7F" w:rsidRPr="00536D7F">
              <w:rPr>
                <w:sz w:val="20"/>
                <w:szCs w:val="20"/>
              </w:rPr>
              <w:t>, se bodo določil</w:t>
            </w:r>
            <w:r w:rsidR="006930B8">
              <w:rPr>
                <w:sz w:val="20"/>
                <w:szCs w:val="20"/>
              </w:rPr>
              <w:t>i</w:t>
            </w:r>
            <w:r w:rsidR="00536D7F" w:rsidRPr="00536D7F">
              <w:rPr>
                <w:sz w:val="20"/>
                <w:szCs w:val="20"/>
              </w:rPr>
              <w:t xml:space="preserve"> v posebnem seznamu, ki ga bo na predlog ministrstva za kulturo in v sodelovanju z relevantnimi deležniki sprejela vlada </w:t>
            </w:r>
            <w:r w:rsidR="000F13A2">
              <w:rPr>
                <w:sz w:val="20"/>
                <w:szCs w:val="20"/>
              </w:rPr>
              <w:t>ter</w:t>
            </w:r>
            <w:r w:rsidR="00536D7F" w:rsidRPr="00536D7F">
              <w:rPr>
                <w:sz w:val="20"/>
                <w:szCs w:val="20"/>
              </w:rPr>
              <w:t xml:space="preserve"> objavila v Uradnem listu. </w:t>
            </w:r>
          </w:p>
          <w:p w14:paraId="3E0193EB" w14:textId="77777777" w:rsidR="00536D7F" w:rsidRDefault="00536D7F" w:rsidP="00536D7F">
            <w:pPr>
              <w:pStyle w:val="Alineazatoko"/>
              <w:spacing w:line="260" w:lineRule="exact"/>
              <w:ind w:left="0" w:firstLine="0"/>
              <w:rPr>
                <w:sz w:val="20"/>
                <w:szCs w:val="20"/>
              </w:rPr>
            </w:pPr>
          </w:p>
          <w:p w14:paraId="5D9480C0" w14:textId="71BF4DE3" w:rsidR="008D0D78" w:rsidRPr="003F1703" w:rsidRDefault="008D0D78" w:rsidP="00536D7F">
            <w:pPr>
              <w:pStyle w:val="Alineazatoko"/>
              <w:spacing w:line="260" w:lineRule="exact"/>
              <w:ind w:left="0" w:firstLine="0"/>
              <w:rPr>
                <w:sz w:val="20"/>
                <w:szCs w:val="20"/>
              </w:rPr>
            </w:pPr>
            <w:r>
              <w:rPr>
                <w:sz w:val="20"/>
                <w:szCs w:val="20"/>
              </w:rPr>
              <w:t xml:space="preserve">Predlog zakona pozitivno vpliva na </w:t>
            </w:r>
            <w:r w:rsidRPr="008D0D78">
              <w:rPr>
                <w:sz w:val="20"/>
                <w:szCs w:val="20"/>
              </w:rPr>
              <w:t>va</w:t>
            </w:r>
            <w:r>
              <w:rPr>
                <w:sz w:val="20"/>
                <w:szCs w:val="20"/>
              </w:rPr>
              <w:t>rstvo</w:t>
            </w:r>
            <w:r w:rsidRPr="008D0D78">
              <w:rPr>
                <w:sz w:val="20"/>
                <w:szCs w:val="20"/>
              </w:rPr>
              <w:t xml:space="preserve"> potrošnikov, saj</w:t>
            </w:r>
            <w:r>
              <w:rPr>
                <w:sz w:val="20"/>
                <w:szCs w:val="20"/>
              </w:rPr>
              <w:t xml:space="preserve"> so </w:t>
            </w:r>
            <w:r w:rsidRPr="008D0D78">
              <w:rPr>
                <w:sz w:val="20"/>
                <w:szCs w:val="20"/>
              </w:rPr>
              <w:t>elektronske naprave</w:t>
            </w:r>
            <w:r>
              <w:rPr>
                <w:sz w:val="20"/>
                <w:szCs w:val="20"/>
              </w:rPr>
              <w:t xml:space="preserve">, ki imajo omogočeno izbiro slovenščine, </w:t>
            </w:r>
            <w:r w:rsidR="00D537DA">
              <w:rPr>
                <w:sz w:val="20"/>
                <w:szCs w:val="20"/>
              </w:rPr>
              <w:t xml:space="preserve">posledično </w:t>
            </w:r>
            <w:r>
              <w:rPr>
                <w:sz w:val="20"/>
                <w:szCs w:val="20"/>
              </w:rPr>
              <w:t>bolj varne za uporab</w:t>
            </w:r>
            <w:r w:rsidR="006930B8">
              <w:rPr>
                <w:sz w:val="20"/>
                <w:szCs w:val="20"/>
              </w:rPr>
              <w:t>o</w:t>
            </w:r>
            <w:r w:rsidR="00D537DA">
              <w:rPr>
                <w:sz w:val="20"/>
                <w:szCs w:val="20"/>
              </w:rPr>
              <w:t>, še posebej za tiste uporabnike, ki slabše razumejo tuje jezike</w:t>
            </w:r>
            <w:r>
              <w:rPr>
                <w:sz w:val="20"/>
                <w:szCs w:val="20"/>
              </w:rPr>
              <w:t xml:space="preserve">. </w:t>
            </w:r>
          </w:p>
        </w:tc>
      </w:tr>
      <w:tr w:rsidR="00490B55" w:rsidRPr="003F1703" w14:paraId="684814D9" w14:textId="77777777" w:rsidTr="00CE76EE">
        <w:tc>
          <w:tcPr>
            <w:tcW w:w="9072" w:type="dxa"/>
          </w:tcPr>
          <w:p w14:paraId="45CBF4CF" w14:textId="77777777" w:rsidR="00D413D8" w:rsidRDefault="00D413D8" w:rsidP="00BC10BB">
            <w:pPr>
              <w:pStyle w:val="Odsek"/>
              <w:numPr>
                <w:ilvl w:val="0"/>
                <w:numId w:val="0"/>
              </w:numPr>
              <w:spacing w:before="0" w:after="0" w:line="260" w:lineRule="exact"/>
              <w:jc w:val="left"/>
              <w:rPr>
                <w:sz w:val="20"/>
                <w:szCs w:val="20"/>
              </w:rPr>
            </w:pPr>
          </w:p>
          <w:p w14:paraId="3C7B7BC5"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490B55" w:rsidRPr="003F1703" w14:paraId="3C4A3721" w14:textId="77777777" w:rsidTr="008D0D78">
        <w:trPr>
          <w:trHeight w:val="311"/>
        </w:trPr>
        <w:tc>
          <w:tcPr>
            <w:tcW w:w="9072" w:type="dxa"/>
          </w:tcPr>
          <w:p w14:paraId="3054B255" w14:textId="77777777" w:rsidR="00490B55" w:rsidRPr="00206C6A" w:rsidRDefault="00206C6A" w:rsidP="00536D7F">
            <w:pPr>
              <w:pStyle w:val="Alineazaodstavkom"/>
              <w:numPr>
                <w:ilvl w:val="0"/>
                <w:numId w:val="0"/>
              </w:numPr>
              <w:spacing w:line="260" w:lineRule="exact"/>
              <w:rPr>
                <w:sz w:val="20"/>
                <w:szCs w:val="20"/>
              </w:rPr>
            </w:pPr>
            <w:r w:rsidRPr="00206C6A">
              <w:rPr>
                <w:sz w:val="20"/>
                <w:szCs w:val="20"/>
              </w:rPr>
              <w:t xml:space="preserve">Z ukrepi, ki jih prinaša predlog zakona, bo uporabnikom v slovenščini omogočen neoviran in nediskriminatoren dostop do </w:t>
            </w:r>
            <w:r>
              <w:rPr>
                <w:sz w:val="20"/>
                <w:szCs w:val="20"/>
              </w:rPr>
              <w:t xml:space="preserve">storitev </w:t>
            </w:r>
            <w:r w:rsidRPr="00206C6A">
              <w:rPr>
                <w:sz w:val="20"/>
                <w:szCs w:val="20"/>
              </w:rPr>
              <w:t xml:space="preserve">informacijske družbe ter medijskih in kulturnih vsebin, ki so na voljo izključno pri globalnih ponudnikih videa na zahtevo. S tem bo </w:t>
            </w:r>
            <w:r>
              <w:rPr>
                <w:sz w:val="20"/>
                <w:szCs w:val="20"/>
              </w:rPr>
              <w:t xml:space="preserve">dosežena </w:t>
            </w:r>
            <w:r w:rsidR="00536D7F" w:rsidRPr="00206C6A">
              <w:rPr>
                <w:sz w:val="20"/>
                <w:szCs w:val="20"/>
              </w:rPr>
              <w:t xml:space="preserve">večja socialna vključenost </w:t>
            </w:r>
            <w:r w:rsidRPr="00206C6A">
              <w:rPr>
                <w:sz w:val="20"/>
                <w:szCs w:val="20"/>
              </w:rPr>
              <w:t xml:space="preserve">uporabnikov, predvsem </w:t>
            </w:r>
            <w:r w:rsidR="00536D7F" w:rsidRPr="00206C6A">
              <w:rPr>
                <w:sz w:val="20"/>
                <w:szCs w:val="20"/>
              </w:rPr>
              <w:t>starejših in drugih, ki slabše razumejo tuje jezike</w:t>
            </w:r>
            <w:r w:rsidRPr="00206C6A">
              <w:rPr>
                <w:sz w:val="20"/>
                <w:szCs w:val="20"/>
              </w:rPr>
              <w:t xml:space="preserve">. </w:t>
            </w:r>
            <w:r w:rsidR="00536D7F" w:rsidRPr="00206C6A">
              <w:rPr>
                <w:sz w:val="20"/>
                <w:szCs w:val="20"/>
              </w:rPr>
              <w:t xml:space="preserve"> </w:t>
            </w:r>
          </w:p>
        </w:tc>
      </w:tr>
      <w:tr w:rsidR="00490B55" w:rsidRPr="003F1703" w14:paraId="57B0253D" w14:textId="77777777" w:rsidTr="00CE76EE">
        <w:tc>
          <w:tcPr>
            <w:tcW w:w="9072" w:type="dxa"/>
          </w:tcPr>
          <w:p w14:paraId="0631B513" w14:textId="77777777" w:rsidR="009F2FAC" w:rsidRDefault="009F2FAC" w:rsidP="00BC10BB">
            <w:pPr>
              <w:pStyle w:val="Odsek"/>
              <w:numPr>
                <w:ilvl w:val="0"/>
                <w:numId w:val="0"/>
              </w:numPr>
              <w:spacing w:before="0" w:after="0" w:line="260" w:lineRule="exact"/>
              <w:jc w:val="left"/>
              <w:rPr>
                <w:sz w:val="20"/>
                <w:szCs w:val="20"/>
              </w:rPr>
            </w:pPr>
          </w:p>
          <w:p w14:paraId="3BFC4357"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490B55" w:rsidRPr="003F1703" w14:paraId="0229CE59" w14:textId="77777777" w:rsidTr="00CE76EE">
        <w:tc>
          <w:tcPr>
            <w:tcW w:w="9072" w:type="dxa"/>
          </w:tcPr>
          <w:p w14:paraId="1B917DB0" w14:textId="77777777" w:rsidR="009F2FAC" w:rsidRPr="00A25BE8" w:rsidRDefault="00A25BE8" w:rsidP="00BC10BB">
            <w:pPr>
              <w:pStyle w:val="Alineazaodstavkom"/>
              <w:numPr>
                <w:ilvl w:val="0"/>
                <w:numId w:val="0"/>
              </w:numPr>
              <w:spacing w:line="260" w:lineRule="exact"/>
              <w:rPr>
                <w:bCs/>
                <w:sz w:val="20"/>
                <w:szCs w:val="20"/>
              </w:rPr>
            </w:pPr>
            <w:r w:rsidRPr="00A25BE8">
              <w:rPr>
                <w:bCs/>
                <w:sz w:val="20"/>
                <w:szCs w:val="20"/>
              </w:rPr>
              <w:t>Sprejem zakona ne bo imel posledic za</w:t>
            </w:r>
            <w:r w:rsidRPr="00A25BE8">
              <w:rPr>
                <w:bCs/>
              </w:rPr>
              <w:t xml:space="preserve"> </w:t>
            </w:r>
            <w:r w:rsidRPr="00A25BE8">
              <w:rPr>
                <w:bCs/>
                <w:sz w:val="20"/>
                <w:szCs w:val="20"/>
              </w:rPr>
              <w:t>dokumente razvojnega načrtovanja.</w:t>
            </w:r>
          </w:p>
          <w:p w14:paraId="378F8B53" w14:textId="77777777" w:rsidR="00A25BE8" w:rsidRDefault="00A25BE8" w:rsidP="00BC10BB">
            <w:pPr>
              <w:pStyle w:val="Alineazaodstavkom"/>
              <w:numPr>
                <w:ilvl w:val="0"/>
                <w:numId w:val="0"/>
              </w:numPr>
              <w:spacing w:line="260" w:lineRule="exact"/>
              <w:rPr>
                <w:b/>
                <w:sz w:val="20"/>
                <w:szCs w:val="20"/>
              </w:rPr>
            </w:pPr>
          </w:p>
          <w:p w14:paraId="18E0C672" w14:textId="77777777" w:rsidR="00490B55" w:rsidRPr="003F1703" w:rsidRDefault="00490B55" w:rsidP="00BC10BB">
            <w:pPr>
              <w:pStyle w:val="Alineazaodstavkom"/>
              <w:numPr>
                <w:ilvl w:val="0"/>
                <w:numId w:val="0"/>
              </w:numPr>
              <w:spacing w:line="260" w:lineRule="exact"/>
              <w:rPr>
                <w:b/>
                <w:sz w:val="20"/>
                <w:szCs w:val="20"/>
              </w:rPr>
            </w:pPr>
            <w:r w:rsidRPr="003F1703">
              <w:rPr>
                <w:b/>
                <w:sz w:val="20"/>
                <w:szCs w:val="20"/>
              </w:rPr>
              <w:t>6.6 Presoja posledic za druga področja</w:t>
            </w:r>
          </w:p>
        </w:tc>
      </w:tr>
      <w:tr w:rsidR="00490B55" w:rsidRPr="003F1703" w14:paraId="799225A1" w14:textId="77777777" w:rsidTr="00CE76EE">
        <w:tc>
          <w:tcPr>
            <w:tcW w:w="9072" w:type="dxa"/>
          </w:tcPr>
          <w:p w14:paraId="18DDD206" w14:textId="77777777" w:rsidR="009F2FAC" w:rsidRPr="00661E1E" w:rsidRDefault="00206C6A" w:rsidP="00BC10BB">
            <w:pPr>
              <w:pStyle w:val="Odsek"/>
              <w:numPr>
                <w:ilvl w:val="0"/>
                <w:numId w:val="0"/>
              </w:numPr>
              <w:spacing w:before="0" w:after="0" w:line="260" w:lineRule="exact"/>
              <w:jc w:val="left"/>
              <w:rPr>
                <w:b w:val="0"/>
                <w:bCs/>
                <w:sz w:val="20"/>
                <w:szCs w:val="20"/>
              </w:rPr>
            </w:pPr>
            <w:r>
              <w:rPr>
                <w:b w:val="0"/>
                <w:bCs/>
                <w:sz w:val="20"/>
                <w:szCs w:val="20"/>
              </w:rPr>
              <w:t>Ni posledic za druga področja.</w:t>
            </w:r>
          </w:p>
          <w:p w14:paraId="10CEF1AC" w14:textId="77777777" w:rsidR="00661E1E" w:rsidRDefault="00661E1E" w:rsidP="00BC10BB">
            <w:pPr>
              <w:pStyle w:val="Odsek"/>
              <w:numPr>
                <w:ilvl w:val="0"/>
                <w:numId w:val="0"/>
              </w:numPr>
              <w:spacing w:before="0" w:after="0" w:line="260" w:lineRule="exact"/>
              <w:jc w:val="left"/>
              <w:rPr>
                <w:sz w:val="20"/>
                <w:szCs w:val="20"/>
              </w:rPr>
            </w:pPr>
          </w:p>
          <w:p w14:paraId="6E1A1485" w14:textId="77777777" w:rsidR="00490B55" w:rsidRPr="003F1703" w:rsidRDefault="00490B55" w:rsidP="005C5D41">
            <w:pPr>
              <w:pStyle w:val="Odsek"/>
              <w:numPr>
                <w:ilvl w:val="1"/>
                <w:numId w:val="38"/>
              </w:numPr>
              <w:spacing w:before="0" w:after="0" w:line="260" w:lineRule="exact"/>
              <w:jc w:val="left"/>
              <w:rPr>
                <w:sz w:val="20"/>
                <w:szCs w:val="20"/>
              </w:rPr>
            </w:pPr>
            <w:r w:rsidRPr="003F1703">
              <w:rPr>
                <w:sz w:val="20"/>
                <w:szCs w:val="20"/>
              </w:rPr>
              <w:t>Izvajanje sprejetega predpisa:</w:t>
            </w:r>
          </w:p>
        </w:tc>
      </w:tr>
      <w:tr w:rsidR="00490B55" w:rsidRPr="003F1703" w14:paraId="3BA7F6DA" w14:textId="77777777" w:rsidTr="00CE76EE">
        <w:tc>
          <w:tcPr>
            <w:tcW w:w="9072" w:type="dxa"/>
          </w:tcPr>
          <w:p w14:paraId="76BA804E" w14:textId="77777777" w:rsidR="005C5D41" w:rsidRDefault="005C5D41" w:rsidP="005C5D41">
            <w:pPr>
              <w:pStyle w:val="Alineazatoko"/>
              <w:tabs>
                <w:tab w:val="clear" w:pos="720"/>
              </w:tabs>
              <w:spacing w:line="260" w:lineRule="exact"/>
              <w:rPr>
                <w:color w:val="000000"/>
                <w:sz w:val="20"/>
                <w:szCs w:val="20"/>
              </w:rPr>
            </w:pPr>
          </w:p>
          <w:p w14:paraId="6BD9230C" w14:textId="77777777" w:rsidR="005C5D41" w:rsidRDefault="005C5D41" w:rsidP="005C5D41">
            <w:pPr>
              <w:pStyle w:val="Alineazatoko"/>
              <w:tabs>
                <w:tab w:val="clear" w:pos="720"/>
              </w:tabs>
              <w:spacing w:line="260" w:lineRule="exact"/>
              <w:rPr>
                <w:color w:val="000000"/>
                <w:sz w:val="20"/>
                <w:szCs w:val="20"/>
              </w:rPr>
            </w:pPr>
            <w:r w:rsidRPr="00FE32F4">
              <w:rPr>
                <w:color w:val="000000"/>
                <w:sz w:val="20"/>
                <w:szCs w:val="20"/>
              </w:rPr>
              <w:t xml:space="preserve">Ministrstvo za kulturo bo sprejeti zakon predstavilo širši javnosti prek medijev, </w:t>
            </w:r>
            <w:r w:rsidR="00B37A65">
              <w:rPr>
                <w:color w:val="000000"/>
                <w:sz w:val="20"/>
                <w:szCs w:val="20"/>
              </w:rPr>
              <w:t xml:space="preserve">z </w:t>
            </w:r>
            <w:r w:rsidRPr="00FE32F4">
              <w:rPr>
                <w:color w:val="000000"/>
                <w:sz w:val="20"/>
                <w:szCs w:val="20"/>
              </w:rPr>
              <w:t>javn</w:t>
            </w:r>
            <w:r w:rsidR="00B37A65">
              <w:rPr>
                <w:color w:val="000000"/>
                <w:sz w:val="20"/>
                <w:szCs w:val="20"/>
              </w:rPr>
              <w:t>o</w:t>
            </w:r>
            <w:r w:rsidRPr="00FE32F4">
              <w:rPr>
                <w:color w:val="000000"/>
                <w:sz w:val="20"/>
                <w:szCs w:val="20"/>
              </w:rPr>
              <w:t xml:space="preserve"> predstavitv</w:t>
            </w:r>
            <w:r w:rsidR="00B37A65">
              <w:rPr>
                <w:color w:val="000000"/>
                <w:sz w:val="20"/>
                <w:szCs w:val="20"/>
              </w:rPr>
              <w:t>ijo</w:t>
            </w:r>
            <w:r w:rsidRPr="00FE32F4">
              <w:rPr>
                <w:color w:val="000000"/>
                <w:sz w:val="20"/>
                <w:szCs w:val="20"/>
              </w:rPr>
              <w:t>,</w:t>
            </w:r>
          </w:p>
          <w:p w14:paraId="0422872A" w14:textId="77777777" w:rsidR="00490B55" w:rsidRPr="003F1703" w:rsidRDefault="005C5D41" w:rsidP="005C5D41">
            <w:pPr>
              <w:pStyle w:val="Alineazatoko"/>
              <w:tabs>
                <w:tab w:val="clear" w:pos="720"/>
              </w:tabs>
              <w:spacing w:line="260" w:lineRule="exact"/>
              <w:rPr>
                <w:sz w:val="20"/>
                <w:szCs w:val="20"/>
              </w:rPr>
            </w:pPr>
            <w:r w:rsidRPr="00FE32F4">
              <w:rPr>
                <w:color w:val="000000"/>
                <w:sz w:val="20"/>
                <w:szCs w:val="20"/>
              </w:rPr>
              <w:t>predstavitv</w:t>
            </w:r>
            <w:r w:rsidR="00B37A65">
              <w:rPr>
                <w:color w:val="000000"/>
                <w:sz w:val="20"/>
                <w:szCs w:val="20"/>
              </w:rPr>
              <w:t>ijo</w:t>
            </w:r>
            <w:r w:rsidRPr="00FE32F4">
              <w:rPr>
                <w:color w:val="000000"/>
                <w:sz w:val="20"/>
                <w:szCs w:val="20"/>
              </w:rPr>
              <w:t xml:space="preserve"> na spletni strani ipd.</w:t>
            </w:r>
          </w:p>
        </w:tc>
      </w:tr>
      <w:tr w:rsidR="00490B55" w:rsidRPr="003F1703" w14:paraId="48FD47C6" w14:textId="77777777" w:rsidTr="00CE76EE">
        <w:tc>
          <w:tcPr>
            <w:tcW w:w="9072" w:type="dxa"/>
          </w:tcPr>
          <w:p w14:paraId="35B5E38F" w14:textId="77777777" w:rsidR="005C5D41" w:rsidRDefault="005C5D41" w:rsidP="00BC10BB">
            <w:pPr>
              <w:pStyle w:val="Odsek"/>
              <w:numPr>
                <w:ilvl w:val="0"/>
                <w:numId w:val="0"/>
              </w:numPr>
              <w:spacing w:before="0" w:after="0" w:line="260" w:lineRule="exact"/>
              <w:jc w:val="left"/>
              <w:rPr>
                <w:sz w:val="20"/>
                <w:szCs w:val="20"/>
              </w:rPr>
            </w:pPr>
          </w:p>
          <w:p w14:paraId="1DE7C10A" w14:textId="77777777"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Pr>
                <w:sz w:val="20"/>
                <w:szCs w:val="20"/>
              </w:rPr>
              <w:t>ji, ki jih ureja predlog zakona</w:t>
            </w:r>
          </w:p>
          <w:p w14:paraId="5EE5592C" w14:textId="77777777" w:rsidR="00490B55" w:rsidRDefault="00206C6A" w:rsidP="005C5D41">
            <w:pPr>
              <w:pStyle w:val="Alineazaodstavkom"/>
              <w:numPr>
                <w:ilvl w:val="0"/>
                <w:numId w:val="0"/>
              </w:numPr>
              <w:spacing w:line="260" w:lineRule="exact"/>
              <w:rPr>
                <w:sz w:val="20"/>
                <w:szCs w:val="20"/>
              </w:rPr>
            </w:pPr>
            <w:r>
              <w:rPr>
                <w:sz w:val="20"/>
                <w:szCs w:val="20"/>
              </w:rPr>
              <w:t>Ni drugih pomembnih okoliščin.</w:t>
            </w:r>
          </w:p>
          <w:p w14:paraId="1F9AE433" w14:textId="77777777" w:rsidR="005C5D41" w:rsidRPr="003F1703" w:rsidRDefault="005C5D41" w:rsidP="005C5D41">
            <w:pPr>
              <w:pStyle w:val="Alineazaodstavkom"/>
              <w:numPr>
                <w:ilvl w:val="0"/>
                <w:numId w:val="0"/>
              </w:numPr>
              <w:spacing w:line="260" w:lineRule="exact"/>
              <w:rPr>
                <w:sz w:val="20"/>
                <w:szCs w:val="20"/>
              </w:rPr>
            </w:pPr>
          </w:p>
          <w:p w14:paraId="14312BA2" w14:textId="77777777" w:rsidR="00490B55" w:rsidRDefault="00490B55" w:rsidP="00BC10BB">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14:paraId="3D6394AF" w14:textId="77777777" w:rsidR="005C5D41" w:rsidRDefault="005C5D41" w:rsidP="00BC10BB">
            <w:pPr>
              <w:pStyle w:val="Odsek"/>
              <w:numPr>
                <w:ilvl w:val="0"/>
                <w:numId w:val="0"/>
              </w:numPr>
              <w:tabs>
                <w:tab w:val="left" w:pos="285"/>
              </w:tabs>
              <w:spacing w:before="0" w:after="0" w:line="260" w:lineRule="exact"/>
              <w:jc w:val="left"/>
              <w:rPr>
                <w:sz w:val="20"/>
                <w:szCs w:val="20"/>
              </w:rPr>
            </w:pPr>
          </w:p>
          <w:p w14:paraId="304BC535" w14:textId="77777777" w:rsidR="006421A8" w:rsidRPr="00206C6A" w:rsidRDefault="005C5D41" w:rsidP="006421A8">
            <w:pPr>
              <w:pStyle w:val="Odsek"/>
              <w:numPr>
                <w:ilvl w:val="0"/>
                <w:numId w:val="0"/>
              </w:numPr>
              <w:tabs>
                <w:tab w:val="left" w:pos="285"/>
              </w:tabs>
              <w:spacing w:before="0" w:after="0" w:line="260" w:lineRule="exact"/>
              <w:jc w:val="both"/>
              <w:rPr>
                <w:b w:val="0"/>
                <w:bCs/>
                <w:color w:val="000000" w:themeColor="text1"/>
                <w:sz w:val="20"/>
                <w:szCs w:val="20"/>
              </w:rPr>
            </w:pPr>
            <w:r w:rsidRPr="00206C6A">
              <w:rPr>
                <w:b w:val="0"/>
                <w:bCs/>
                <w:color w:val="000000" w:themeColor="text1"/>
                <w:sz w:val="20"/>
                <w:szCs w:val="20"/>
              </w:rPr>
              <w:t xml:space="preserve">Javna obravnava predloga zakona je trajala od 29. 6. do 30. 7. 2023. Novica o javni obravnavi je bila objavljena na spletni strani Ministrstva za kulturo: </w:t>
            </w:r>
            <w:hyperlink r:id="rId14" w:history="1">
              <w:r w:rsidRPr="00206C6A">
                <w:rPr>
                  <w:rStyle w:val="Hiperpovezava"/>
                  <w:b w:val="0"/>
                  <w:bCs/>
                  <w:color w:val="000000" w:themeColor="text1"/>
                  <w:sz w:val="20"/>
                  <w:szCs w:val="20"/>
                  <w:u w:val="none"/>
                </w:rPr>
                <w:t>https://www.gov.si/novice/2023-06-29-javna-obravnava-novele-zakona-o-javni-rabi-slovenscine/</w:t>
              </w:r>
            </w:hyperlink>
            <w:r w:rsidR="006421A8" w:rsidRPr="00206C6A">
              <w:rPr>
                <w:b w:val="0"/>
                <w:bCs/>
                <w:color w:val="000000" w:themeColor="text1"/>
                <w:sz w:val="20"/>
                <w:szCs w:val="20"/>
              </w:rPr>
              <w:t xml:space="preserve">, predlog zakona pa je bil objavljen na portalu eDemokracija: </w:t>
            </w:r>
            <w:hyperlink r:id="rId15" w:history="1">
              <w:r w:rsidR="006421A8" w:rsidRPr="00206C6A">
                <w:rPr>
                  <w:rStyle w:val="Hiperpovezava"/>
                  <w:b w:val="0"/>
                  <w:bCs/>
                  <w:color w:val="000000" w:themeColor="text1"/>
                  <w:sz w:val="20"/>
                  <w:szCs w:val="20"/>
                  <w:u w:val="none"/>
                </w:rPr>
                <w:t>https://e-uprava.gov.si/si/drzava-in-druzba/e-demokracija/predlogi-predpisov/predlog-predpisa.html?id=15740</w:t>
              </w:r>
            </w:hyperlink>
            <w:r w:rsidR="006421A8" w:rsidRPr="00206C6A">
              <w:rPr>
                <w:b w:val="0"/>
                <w:bCs/>
                <w:color w:val="000000" w:themeColor="text1"/>
                <w:sz w:val="20"/>
                <w:szCs w:val="20"/>
              </w:rPr>
              <w:t>.</w:t>
            </w:r>
          </w:p>
          <w:p w14:paraId="65D94E9B" w14:textId="77777777" w:rsidR="006421A8" w:rsidRDefault="006421A8" w:rsidP="006421A8">
            <w:pPr>
              <w:pStyle w:val="Odsek"/>
              <w:numPr>
                <w:ilvl w:val="0"/>
                <w:numId w:val="0"/>
              </w:numPr>
              <w:tabs>
                <w:tab w:val="left" w:pos="285"/>
              </w:tabs>
              <w:spacing w:before="0" w:after="0" w:line="260" w:lineRule="exact"/>
              <w:jc w:val="both"/>
              <w:rPr>
                <w:b w:val="0"/>
                <w:bCs/>
                <w:sz w:val="20"/>
                <w:szCs w:val="20"/>
              </w:rPr>
            </w:pPr>
          </w:p>
          <w:p w14:paraId="5CA96DAB" w14:textId="77777777" w:rsidR="005C5D41" w:rsidRPr="005C5D41" w:rsidRDefault="005C5D41" w:rsidP="006421A8">
            <w:pPr>
              <w:pStyle w:val="Odsek"/>
              <w:numPr>
                <w:ilvl w:val="0"/>
                <w:numId w:val="0"/>
              </w:numPr>
              <w:tabs>
                <w:tab w:val="left" w:pos="285"/>
              </w:tabs>
              <w:spacing w:before="0" w:after="0" w:line="260" w:lineRule="exact"/>
              <w:jc w:val="both"/>
              <w:rPr>
                <w:b w:val="0"/>
                <w:bCs/>
                <w:sz w:val="20"/>
                <w:szCs w:val="20"/>
              </w:rPr>
            </w:pPr>
            <w:r>
              <w:rPr>
                <w:b w:val="0"/>
                <w:bCs/>
                <w:sz w:val="20"/>
                <w:szCs w:val="20"/>
              </w:rPr>
              <w:t>Zainte</w:t>
            </w:r>
            <w:r w:rsidR="006421A8">
              <w:rPr>
                <w:b w:val="0"/>
                <w:bCs/>
                <w:sz w:val="20"/>
                <w:szCs w:val="20"/>
              </w:rPr>
              <w:t>resirana javnost je lahko p</w:t>
            </w:r>
            <w:r w:rsidRPr="005C5D41">
              <w:rPr>
                <w:b w:val="0"/>
                <w:bCs/>
                <w:sz w:val="20"/>
                <w:szCs w:val="20"/>
              </w:rPr>
              <w:t>redloge, pripombe in mnenja odda</w:t>
            </w:r>
            <w:r w:rsidR="006421A8">
              <w:rPr>
                <w:b w:val="0"/>
                <w:bCs/>
                <w:sz w:val="20"/>
                <w:szCs w:val="20"/>
              </w:rPr>
              <w:t>la</w:t>
            </w:r>
            <w:r w:rsidRPr="005C5D41">
              <w:rPr>
                <w:b w:val="0"/>
                <w:bCs/>
                <w:sz w:val="20"/>
                <w:szCs w:val="20"/>
              </w:rPr>
              <w:t xml:space="preserve"> neposredno na portalu eDemokracija</w:t>
            </w:r>
            <w:r w:rsidR="006421A8">
              <w:rPr>
                <w:b w:val="0"/>
                <w:bCs/>
                <w:sz w:val="20"/>
                <w:szCs w:val="20"/>
              </w:rPr>
              <w:t xml:space="preserve"> ali </w:t>
            </w:r>
            <w:r w:rsidRPr="005C5D41">
              <w:rPr>
                <w:b w:val="0"/>
                <w:bCs/>
                <w:sz w:val="20"/>
                <w:szCs w:val="20"/>
              </w:rPr>
              <w:t>po</w:t>
            </w:r>
            <w:r w:rsidR="006421A8">
              <w:rPr>
                <w:b w:val="0"/>
                <w:bCs/>
                <w:sz w:val="20"/>
                <w:szCs w:val="20"/>
              </w:rPr>
              <w:t>slala</w:t>
            </w:r>
            <w:r w:rsidRPr="005C5D41">
              <w:rPr>
                <w:b w:val="0"/>
                <w:bCs/>
                <w:sz w:val="20"/>
                <w:szCs w:val="20"/>
              </w:rPr>
              <w:t xml:space="preserve"> na elektronski naslov gp.mk@gov.si oziroma po navadni pošti na naslov Ministrstv</w:t>
            </w:r>
            <w:r w:rsidR="006421A8">
              <w:rPr>
                <w:b w:val="0"/>
                <w:bCs/>
                <w:sz w:val="20"/>
                <w:szCs w:val="20"/>
              </w:rPr>
              <w:t>a</w:t>
            </w:r>
            <w:r w:rsidRPr="005C5D41">
              <w:rPr>
                <w:b w:val="0"/>
                <w:bCs/>
                <w:sz w:val="20"/>
                <w:szCs w:val="20"/>
              </w:rPr>
              <w:t xml:space="preserve"> za kulturo</w:t>
            </w:r>
            <w:r w:rsidR="006421A8">
              <w:rPr>
                <w:b w:val="0"/>
                <w:bCs/>
                <w:sz w:val="20"/>
                <w:szCs w:val="20"/>
              </w:rPr>
              <w:t xml:space="preserve">. </w:t>
            </w:r>
          </w:p>
          <w:p w14:paraId="6AE11F65" w14:textId="77777777" w:rsidR="005C5D41" w:rsidRDefault="005C5D41" w:rsidP="00BC10BB">
            <w:pPr>
              <w:pStyle w:val="Odsek"/>
              <w:numPr>
                <w:ilvl w:val="0"/>
                <w:numId w:val="0"/>
              </w:numPr>
              <w:tabs>
                <w:tab w:val="left" w:pos="285"/>
              </w:tabs>
              <w:spacing w:before="0" w:after="0" w:line="260" w:lineRule="exact"/>
              <w:jc w:val="left"/>
              <w:rPr>
                <w:sz w:val="20"/>
                <w:szCs w:val="20"/>
              </w:rPr>
            </w:pPr>
          </w:p>
          <w:p w14:paraId="597E6392" w14:textId="77777777" w:rsidR="006421A8" w:rsidRPr="00AE1F83" w:rsidRDefault="006421A8" w:rsidP="006421A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javni obravnavi je sodelovalo devet fizičnih oseb (</w:t>
            </w:r>
            <w:r w:rsidRPr="006421A8">
              <w:rPr>
                <w:rFonts w:ascii="Arial" w:eastAsia="Times New Roman" w:hAnsi="Arial" w:cs="Arial"/>
                <w:iCs/>
                <w:sz w:val="20"/>
                <w:szCs w:val="20"/>
                <w:lang w:eastAsia="sl-SI"/>
              </w:rPr>
              <w:t>ki niso poslovni subjekti</w:t>
            </w:r>
            <w:r>
              <w:rPr>
                <w:rFonts w:ascii="Arial" w:eastAsia="Times New Roman" w:hAnsi="Arial" w:cs="Arial"/>
                <w:iCs/>
                <w:sz w:val="20"/>
                <w:szCs w:val="20"/>
                <w:lang w:eastAsia="sl-SI"/>
              </w:rPr>
              <w:t>, zato jih zaradi zaščite osebnih podatkov na tem mestu poimensko ne navajamo) ter 12 pravnih oseb (</w:t>
            </w:r>
            <w:r w:rsidRPr="006421A8">
              <w:rPr>
                <w:rFonts w:ascii="Arial" w:eastAsia="Times New Roman" w:hAnsi="Arial" w:cs="Arial"/>
                <w:iCs/>
                <w:sz w:val="20"/>
                <w:szCs w:val="20"/>
                <w:lang w:eastAsia="sl-SI"/>
              </w:rPr>
              <w:t>društev, javnih zavodov, podjetij in drugih</w:t>
            </w:r>
            <w:r>
              <w:rPr>
                <w:rFonts w:ascii="Arial" w:eastAsia="Times New Roman" w:hAnsi="Arial" w:cs="Arial"/>
                <w:iCs/>
                <w:sz w:val="20"/>
                <w:szCs w:val="20"/>
                <w:lang w:eastAsia="sl-SI"/>
              </w:rPr>
              <w:t xml:space="preserve"> organizacij)</w:t>
            </w:r>
            <w:r w:rsidRPr="00AE1F83">
              <w:rPr>
                <w:rFonts w:ascii="Arial" w:eastAsia="Times New Roman" w:hAnsi="Arial" w:cs="Arial"/>
                <w:iCs/>
                <w:sz w:val="20"/>
                <w:szCs w:val="20"/>
                <w:lang w:eastAsia="sl-SI"/>
              </w:rPr>
              <w:t>:</w:t>
            </w:r>
          </w:p>
          <w:p w14:paraId="60BEB7DF"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Društvo slovenskih filmskih in televizijskih prevajalcev</w:t>
            </w:r>
            <w:r>
              <w:rPr>
                <w:rFonts w:ascii="Arial" w:eastAsia="Times New Roman" w:hAnsi="Arial" w:cs="Arial"/>
                <w:iCs/>
                <w:sz w:val="20"/>
                <w:szCs w:val="20"/>
                <w:lang w:eastAsia="sl-SI"/>
              </w:rPr>
              <w:t>,</w:t>
            </w:r>
          </w:p>
          <w:p w14:paraId="0FA0CC11"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Obalna samoupravna skupnost italijanske narodnosti (OSSIN)</w:t>
            </w:r>
            <w:r>
              <w:rPr>
                <w:rFonts w:ascii="Arial" w:eastAsia="Times New Roman" w:hAnsi="Arial" w:cs="Arial"/>
                <w:iCs/>
                <w:sz w:val="20"/>
                <w:szCs w:val="20"/>
                <w:lang w:eastAsia="sl-SI"/>
              </w:rPr>
              <w:t>,</w:t>
            </w:r>
          </w:p>
          <w:p w14:paraId="26C16ACA"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Slovenska akademija znanosti in umetnosti (</w:t>
            </w:r>
            <w:r w:rsidRPr="00E366AD">
              <w:rPr>
                <w:rFonts w:ascii="Arial" w:eastAsia="Times New Roman" w:hAnsi="Arial" w:cs="Arial"/>
                <w:iCs/>
                <w:sz w:val="20"/>
                <w:szCs w:val="20"/>
                <w:lang w:eastAsia="sl-SI"/>
              </w:rPr>
              <w:t>SAZU</w:t>
            </w:r>
            <w:r>
              <w:rPr>
                <w:rFonts w:ascii="Arial" w:eastAsia="Times New Roman" w:hAnsi="Arial" w:cs="Arial"/>
                <w:iCs/>
                <w:sz w:val="20"/>
                <w:szCs w:val="20"/>
                <w:lang w:eastAsia="sl-SI"/>
              </w:rPr>
              <w:t>),</w:t>
            </w:r>
          </w:p>
          <w:p w14:paraId="652A8D37"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Sindikat Glosa</w:t>
            </w:r>
            <w:r>
              <w:rPr>
                <w:rFonts w:ascii="Arial" w:eastAsia="Times New Roman" w:hAnsi="Arial" w:cs="Arial"/>
                <w:iCs/>
                <w:sz w:val="20"/>
                <w:szCs w:val="20"/>
                <w:lang w:eastAsia="sl-SI"/>
              </w:rPr>
              <w:t>,</w:t>
            </w:r>
          </w:p>
          <w:p w14:paraId="2C785BE9"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Slovenska konferenca Svetovnega slovenskega kongresa</w:t>
            </w:r>
            <w:r>
              <w:rPr>
                <w:rFonts w:ascii="Arial" w:eastAsia="Times New Roman" w:hAnsi="Arial" w:cs="Arial"/>
                <w:iCs/>
                <w:sz w:val="20"/>
                <w:szCs w:val="20"/>
                <w:lang w:eastAsia="sl-SI"/>
              </w:rPr>
              <w:t>,</w:t>
            </w:r>
          </w:p>
          <w:p w14:paraId="206AC6D3"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Slovenski center PEN in Slovenska matica</w:t>
            </w:r>
            <w:r>
              <w:rPr>
                <w:rFonts w:ascii="Arial" w:eastAsia="Times New Roman" w:hAnsi="Arial" w:cs="Arial"/>
                <w:iCs/>
                <w:sz w:val="20"/>
                <w:szCs w:val="20"/>
                <w:lang w:eastAsia="sl-SI"/>
              </w:rPr>
              <w:t>,</w:t>
            </w:r>
          </w:p>
          <w:p w14:paraId="3B5A4393"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Telekom Slovenije, d. d.</w:t>
            </w:r>
            <w:r>
              <w:rPr>
                <w:rFonts w:ascii="Arial" w:eastAsia="Times New Roman" w:hAnsi="Arial" w:cs="Arial"/>
                <w:iCs/>
                <w:sz w:val="20"/>
                <w:szCs w:val="20"/>
                <w:lang w:eastAsia="sl-SI"/>
              </w:rPr>
              <w:t>,</w:t>
            </w:r>
          </w:p>
          <w:p w14:paraId="10DF3DB7"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Trgovinska zbornica Slovenije</w:t>
            </w:r>
            <w:r>
              <w:rPr>
                <w:rFonts w:ascii="Arial" w:eastAsia="Times New Roman" w:hAnsi="Arial" w:cs="Arial"/>
                <w:iCs/>
                <w:sz w:val="20"/>
                <w:szCs w:val="20"/>
                <w:lang w:eastAsia="sl-SI"/>
              </w:rPr>
              <w:t>,</w:t>
            </w:r>
          </w:p>
          <w:p w14:paraId="5F4F4AC1"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lastRenderedPageBreak/>
              <w:t>Ustanova Fundacija »Bazoviški junaki in ostale žrtve fašizma«</w:t>
            </w:r>
            <w:r>
              <w:rPr>
                <w:rFonts w:ascii="Arial" w:eastAsia="Times New Roman" w:hAnsi="Arial" w:cs="Arial"/>
                <w:iCs/>
                <w:sz w:val="20"/>
                <w:szCs w:val="20"/>
                <w:lang w:eastAsia="sl-SI"/>
              </w:rPr>
              <w:t>,</w:t>
            </w:r>
          </w:p>
          <w:p w14:paraId="7FF3AD91"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Znanstvenoraziskovalni center</w:t>
            </w:r>
            <w:r>
              <w:rPr>
                <w:rFonts w:ascii="Arial" w:eastAsia="Times New Roman" w:hAnsi="Arial" w:cs="Arial"/>
                <w:iCs/>
                <w:sz w:val="20"/>
                <w:szCs w:val="20"/>
                <w:lang w:eastAsia="sl-SI"/>
              </w:rPr>
              <w:t xml:space="preserve"> </w:t>
            </w:r>
            <w:r w:rsidRPr="00E366AD">
              <w:rPr>
                <w:rFonts w:ascii="Arial" w:eastAsia="Times New Roman" w:hAnsi="Arial" w:cs="Arial"/>
                <w:iCs/>
                <w:sz w:val="20"/>
                <w:szCs w:val="20"/>
                <w:lang w:eastAsia="sl-SI"/>
              </w:rPr>
              <w:t xml:space="preserve">Slovenske akademije znanosti in umetnosti </w:t>
            </w:r>
            <w:r>
              <w:rPr>
                <w:rFonts w:ascii="Arial" w:eastAsia="Times New Roman" w:hAnsi="Arial" w:cs="Arial"/>
                <w:iCs/>
                <w:sz w:val="20"/>
                <w:szCs w:val="20"/>
                <w:lang w:eastAsia="sl-SI"/>
              </w:rPr>
              <w:t>(</w:t>
            </w:r>
            <w:r w:rsidRPr="00E366AD">
              <w:rPr>
                <w:rFonts w:ascii="Arial" w:eastAsia="Times New Roman" w:hAnsi="Arial" w:cs="Arial"/>
                <w:iCs/>
                <w:sz w:val="20"/>
                <w:szCs w:val="20"/>
                <w:lang w:eastAsia="sl-SI"/>
              </w:rPr>
              <w:t>ZRC SAZU</w:t>
            </w:r>
            <w:r>
              <w:rPr>
                <w:rFonts w:ascii="Arial" w:eastAsia="Times New Roman" w:hAnsi="Arial" w:cs="Arial"/>
                <w:iCs/>
                <w:sz w:val="20"/>
                <w:szCs w:val="20"/>
                <w:lang w:eastAsia="sl-SI"/>
              </w:rPr>
              <w:t>)</w:t>
            </w:r>
            <w:r w:rsidRPr="00E366AD">
              <w:rPr>
                <w:rFonts w:ascii="Arial" w:eastAsia="Times New Roman" w:hAnsi="Arial" w:cs="Arial"/>
                <w:iCs/>
                <w:sz w:val="20"/>
                <w:szCs w:val="20"/>
                <w:lang w:eastAsia="sl-SI"/>
              </w:rPr>
              <w:t>,</w:t>
            </w:r>
          </w:p>
          <w:p w14:paraId="4256A39D" w14:textId="77777777" w:rsidR="006421A8" w:rsidRPr="00E366AD" w:rsidRDefault="006421A8" w:rsidP="004D4ABF">
            <w:pPr>
              <w:pStyle w:val="Odstavekseznama"/>
              <w:widowControl w:val="0"/>
              <w:numPr>
                <w:ilvl w:val="0"/>
                <w:numId w:val="5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66AD">
              <w:rPr>
                <w:rFonts w:ascii="Arial" w:eastAsia="Times New Roman" w:hAnsi="Arial" w:cs="Arial"/>
                <w:iCs/>
                <w:sz w:val="20"/>
                <w:szCs w:val="20"/>
                <w:lang w:eastAsia="sl-SI"/>
              </w:rPr>
              <w:t>Zveza društev slepih in slabovidnih Slovenije</w:t>
            </w:r>
            <w:r>
              <w:rPr>
                <w:rFonts w:ascii="Arial" w:eastAsia="Times New Roman" w:hAnsi="Arial" w:cs="Arial"/>
                <w:iCs/>
                <w:sz w:val="20"/>
                <w:szCs w:val="20"/>
                <w:lang w:eastAsia="sl-SI"/>
              </w:rPr>
              <w:t>.</w:t>
            </w:r>
          </w:p>
          <w:p w14:paraId="10CF9554" w14:textId="77777777" w:rsidR="006421A8" w:rsidRDefault="006421A8" w:rsidP="006421A8">
            <w:pPr>
              <w:pStyle w:val="rkovnatokazaodstavkom"/>
              <w:numPr>
                <w:ilvl w:val="0"/>
                <w:numId w:val="0"/>
              </w:numPr>
              <w:spacing w:line="260" w:lineRule="exact"/>
              <w:rPr>
                <w:rFonts w:cs="Arial"/>
              </w:rPr>
            </w:pPr>
          </w:p>
          <w:p w14:paraId="06A08273" w14:textId="77777777" w:rsidR="006421A8" w:rsidRPr="006421A8" w:rsidRDefault="006421A8" w:rsidP="00E805C5">
            <w:pPr>
              <w:spacing w:after="0" w:line="240" w:lineRule="auto"/>
              <w:jc w:val="both"/>
              <w:rPr>
                <w:rFonts w:ascii="Arial" w:eastAsia="Times New Roman" w:hAnsi="Arial" w:cs="Arial"/>
                <w:color w:val="000000"/>
                <w:sz w:val="20"/>
                <w:szCs w:val="20"/>
                <w:lang w:eastAsia="sl-SI"/>
              </w:rPr>
            </w:pPr>
            <w:r w:rsidRPr="006421A8">
              <w:rPr>
                <w:rFonts w:ascii="Arial" w:eastAsia="Times New Roman" w:hAnsi="Arial" w:cs="Arial"/>
                <w:color w:val="000000"/>
                <w:sz w:val="20"/>
                <w:szCs w:val="20"/>
                <w:lang w:eastAsia="sl-SI"/>
              </w:rPr>
              <w:t xml:space="preserve">Največ pripomb je prispelo na predlog določbe </w:t>
            </w:r>
            <w:r w:rsidR="00E805C5">
              <w:rPr>
                <w:rFonts w:ascii="Arial" w:eastAsia="Times New Roman" w:hAnsi="Arial" w:cs="Arial"/>
                <w:color w:val="000000"/>
                <w:sz w:val="20"/>
                <w:szCs w:val="20"/>
                <w:lang w:eastAsia="sl-SI"/>
              </w:rPr>
              <w:t xml:space="preserve">novega drugega odstavka </w:t>
            </w:r>
            <w:r w:rsidRPr="006421A8">
              <w:rPr>
                <w:rFonts w:ascii="Arial" w:eastAsia="Times New Roman" w:hAnsi="Arial" w:cs="Arial"/>
                <w:color w:val="000000"/>
                <w:sz w:val="20"/>
                <w:szCs w:val="20"/>
                <w:lang w:eastAsia="sl-SI"/>
              </w:rPr>
              <w:t>11. člena</w:t>
            </w:r>
            <w:r w:rsidR="00CE4D5A">
              <w:rPr>
                <w:rFonts w:ascii="Arial" w:eastAsia="Times New Roman" w:hAnsi="Arial" w:cs="Arial"/>
                <w:color w:val="000000"/>
                <w:sz w:val="20"/>
                <w:szCs w:val="20"/>
                <w:lang w:eastAsia="sl-SI"/>
              </w:rPr>
              <w:t xml:space="preserve"> (slovenščina na spletu)</w:t>
            </w:r>
            <w:r w:rsidRPr="006421A8">
              <w:rPr>
                <w:rFonts w:ascii="Arial" w:eastAsia="Times New Roman" w:hAnsi="Arial" w:cs="Arial"/>
                <w:color w:val="000000"/>
                <w:sz w:val="20"/>
                <w:szCs w:val="20"/>
                <w:lang w:eastAsia="sl-SI"/>
              </w:rPr>
              <w:t>, ki obveznost</w:t>
            </w:r>
            <w:r w:rsidR="00E805C5">
              <w:rPr>
                <w:rFonts w:ascii="Arial" w:eastAsia="Times New Roman" w:hAnsi="Arial" w:cs="Arial"/>
                <w:color w:val="000000"/>
                <w:sz w:val="20"/>
                <w:szCs w:val="20"/>
                <w:lang w:eastAsia="sl-SI"/>
              </w:rPr>
              <w:t xml:space="preserve"> </w:t>
            </w:r>
            <w:r w:rsidRPr="006421A8">
              <w:rPr>
                <w:rFonts w:ascii="Arial" w:eastAsia="Times New Roman" w:hAnsi="Arial" w:cs="Arial"/>
                <w:color w:val="000000"/>
                <w:sz w:val="20"/>
                <w:szCs w:val="20"/>
                <w:lang w:eastAsia="sl-SI"/>
              </w:rPr>
              <w:t>rabe slovenskega jezika pogojuje z odstotki deleža obiskovalcev spletnih strani</w:t>
            </w:r>
            <w:r w:rsidR="00E805C5">
              <w:rPr>
                <w:rFonts w:ascii="Arial" w:eastAsia="Times New Roman" w:hAnsi="Arial" w:cs="Arial"/>
                <w:color w:val="000000"/>
                <w:sz w:val="20"/>
                <w:szCs w:val="20"/>
                <w:lang w:eastAsia="sl-SI"/>
              </w:rPr>
              <w:t xml:space="preserve">. </w:t>
            </w:r>
            <w:r w:rsidRPr="006421A8">
              <w:rPr>
                <w:rFonts w:ascii="Arial" w:eastAsia="Times New Roman" w:hAnsi="Arial" w:cs="Arial"/>
                <w:color w:val="000000"/>
                <w:sz w:val="20"/>
                <w:szCs w:val="20"/>
                <w:lang w:eastAsia="sl-SI"/>
              </w:rPr>
              <w:t xml:space="preserve"> </w:t>
            </w:r>
            <w:r w:rsidR="00E805C5">
              <w:rPr>
                <w:rFonts w:ascii="Arial" w:eastAsia="Times New Roman" w:hAnsi="Arial" w:cs="Arial"/>
                <w:color w:val="000000"/>
                <w:sz w:val="20"/>
                <w:szCs w:val="20"/>
                <w:lang w:eastAsia="sl-SI"/>
              </w:rPr>
              <w:t>P</w:t>
            </w:r>
            <w:r w:rsidRPr="006421A8">
              <w:rPr>
                <w:rFonts w:ascii="Arial" w:eastAsia="Times New Roman" w:hAnsi="Arial" w:cs="Arial"/>
                <w:color w:val="000000"/>
                <w:sz w:val="20"/>
                <w:szCs w:val="20"/>
                <w:lang w:eastAsia="sl-SI"/>
              </w:rPr>
              <w:t>odobne</w:t>
            </w:r>
            <w:r w:rsidR="00E805C5">
              <w:rPr>
                <w:rFonts w:ascii="Arial" w:eastAsia="Times New Roman" w:hAnsi="Arial" w:cs="Arial"/>
                <w:color w:val="000000"/>
                <w:sz w:val="20"/>
                <w:szCs w:val="20"/>
                <w:lang w:eastAsia="sl-SI"/>
              </w:rPr>
              <w:t xml:space="preserve"> </w:t>
            </w:r>
            <w:r w:rsidRPr="006421A8">
              <w:rPr>
                <w:rFonts w:ascii="Arial" w:eastAsia="Times New Roman" w:hAnsi="Arial" w:cs="Arial"/>
                <w:color w:val="000000"/>
                <w:sz w:val="20"/>
                <w:szCs w:val="20"/>
                <w:lang w:eastAsia="sl-SI"/>
              </w:rPr>
              <w:t xml:space="preserve">pripombe smo prejeli tudi na predlog </w:t>
            </w:r>
            <w:r w:rsidR="00E805C5">
              <w:rPr>
                <w:rFonts w:ascii="Arial" w:eastAsia="Times New Roman" w:hAnsi="Arial" w:cs="Arial"/>
                <w:color w:val="000000"/>
                <w:sz w:val="20"/>
                <w:szCs w:val="20"/>
                <w:lang w:eastAsia="sl-SI"/>
              </w:rPr>
              <w:t xml:space="preserve">določbe novega </w:t>
            </w:r>
            <w:r w:rsidRPr="006421A8">
              <w:rPr>
                <w:rFonts w:ascii="Arial" w:eastAsia="Times New Roman" w:hAnsi="Arial" w:cs="Arial"/>
                <w:color w:val="000000"/>
                <w:sz w:val="20"/>
                <w:szCs w:val="20"/>
                <w:lang w:eastAsia="sl-SI"/>
              </w:rPr>
              <w:t>drugega odstavka 15.a člena</w:t>
            </w:r>
            <w:r w:rsidR="00CE4D5A">
              <w:rPr>
                <w:rFonts w:ascii="Arial" w:eastAsia="Times New Roman" w:hAnsi="Arial" w:cs="Arial"/>
                <w:color w:val="000000"/>
                <w:sz w:val="20"/>
                <w:szCs w:val="20"/>
                <w:lang w:eastAsia="sl-SI"/>
              </w:rPr>
              <w:t xml:space="preserve"> (operacijski sistemi in uporabniški vmesniki)</w:t>
            </w:r>
            <w:r w:rsidRPr="006421A8">
              <w:rPr>
                <w:rFonts w:ascii="Arial" w:eastAsia="Times New Roman" w:hAnsi="Arial" w:cs="Arial"/>
                <w:color w:val="000000"/>
                <w:sz w:val="20"/>
                <w:szCs w:val="20"/>
                <w:lang w:eastAsia="sl-SI"/>
              </w:rPr>
              <w:t>, ki obveznost rabe slovenščine v elektronskih napravah prav tako pogojuje z odstotki</w:t>
            </w:r>
            <w:r w:rsidR="00E805C5">
              <w:rPr>
                <w:rFonts w:ascii="Arial" w:eastAsia="Times New Roman" w:hAnsi="Arial" w:cs="Arial"/>
                <w:color w:val="000000"/>
                <w:sz w:val="20"/>
                <w:szCs w:val="20"/>
                <w:lang w:eastAsia="sl-SI"/>
              </w:rPr>
              <w:t xml:space="preserve"> </w:t>
            </w:r>
            <w:r w:rsidRPr="006421A8">
              <w:rPr>
                <w:rFonts w:ascii="Arial" w:eastAsia="Times New Roman" w:hAnsi="Arial" w:cs="Arial"/>
                <w:color w:val="000000"/>
                <w:sz w:val="20"/>
                <w:szCs w:val="20"/>
                <w:lang w:eastAsia="sl-SI"/>
              </w:rPr>
              <w:t>tržnega deleža.</w:t>
            </w:r>
          </w:p>
          <w:p w14:paraId="56B91B77" w14:textId="77777777" w:rsidR="006421A8" w:rsidRPr="006421A8" w:rsidRDefault="006421A8" w:rsidP="00E805C5">
            <w:pPr>
              <w:spacing w:after="0" w:line="240" w:lineRule="auto"/>
              <w:jc w:val="both"/>
              <w:rPr>
                <w:rFonts w:ascii="Times New Roman" w:eastAsia="Times New Roman" w:hAnsi="Times New Roman"/>
                <w:sz w:val="20"/>
                <w:szCs w:val="20"/>
                <w:lang w:eastAsia="sl-SI"/>
              </w:rPr>
            </w:pPr>
          </w:p>
          <w:p w14:paraId="165F8C15" w14:textId="77777777" w:rsidR="00E66012" w:rsidRDefault="006421A8" w:rsidP="00E805C5">
            <w:pPr>
              <w:spacing w:after="0" w:line="240" w:lineRule="auto"/>
              <w:jc w:val="both"/>
              <w:rPr>
                <w:rFonts w:ascii="Arial" w:eastAsia="Times New Roman" w:hAnsi="Arial" w:cs="Arial"/>
                <w:color w:val="000000"/>
                <w:sz w:val="20"/>
                <w:szCs w:val="20"/>
                <w:lang w:eastAsia="sl-SI"/>
              </w:rPr>
            </w:pPr>
            <w:r w:rsidRPr="006421A8">
              <w:rPr>
                <w:rFonts w:ascii="Arial" w:eastAsia="Times New Roman" w:hAnsi="Arial" w:cs="Arial"/>
                <w:color w:val="000000"/>
                <w:sz w:val="20"/>
                <w:szCs w:val="20"/>
                <w:lang w:eastAsia="sl-SI"/>
              </w:rPr>
              <w:t xml:space="preserve">Več </w:t>
            </w:r>
            <w:r w:rsidR="00E805C5">
              <w:rPr>
                <w:rFonts w:ascii="Arial" w:eastAsia="Times New Roman" w:hAnsi="Arial" w:cs="Arial"/>
                <w:color w:val="000000"/>
                <w:sz w:val="20"/>
                <w:szCs w:val="20"/>
                <w:lang w:eastAsia="sl-SI"/>
              </w:rPr>
              <w:t>predlagatelj</w:t>
            </w:r>
            <w:r w:rsidRPr="006421A8">
              <w:rPr>
                <w:rFonts w:ascii="Arial" w:eastAsia="Times New Roman" w:hAnsi="Arial" w:cs="Arial"/>
                <w:color w:val="000000"/>
                <w:sz w:val="20"/>
                <w:szCs w:val="20"/>
                <w:lang w:eastAsia="sl-SI"/>
              </w:rPr>
              <w:t xml:space="preserve"> je zahtevalo, da morajo biti </w:t>
            </w:r>
            <w:r w:rsidR="00E805C5">
              <w:rPr>
                <w:rFonts w:ascii="Arial" w:eastAsia="Times New Roman" w:hAnsi="Arial" w:cs="Arial"/>
                <w:color w:val="000000"/>
                <w:sz w:val="20"/>
                <w:szCs w:val="20"/>
                <w:lang w:eastAsia="sl-SI"/>
              </w:rPr>
              <w:t xml:space="preserve">posamezne določbe </w:t>
            </w:r>
            <w:r w:rsidR="00CE4D5A">
              <w:rPr>
                <w:rFonts w:ascii="Arial" w:eastAsia="Times New Roman" w:hAnsi="Arial" w:cs="Arial"/>
                <w:color w:val="000000"/>
                <w:sz w:val="20"/>
                <w:szCs w:val="20"/>
                <w:lang w:eastAsia="sl-SI"/>
              </w:rPr>
              <w:t>zakona</w:t>
            </w:r>
            <w:r w:rsidRPr="006421A8">
              <w:rPr>
                <w:rFonts w:ascii="Arial" w:eastAsia="Times New Roman" w:hAnsi="Arial" w:cs="Arial"/>
                <w:color w:val="000000"/>
                <w:sz w:val="20"/>
                <w:szCs w:val="20"/>
                <w:lang w:eastAsia="sl-SI"/>
              </w:rPr>
              <w:t xml:space="preserve"> bolj zavezujoče,</w:t>
            </w:r>
            <w:r w:rsidR="00E805C5">
              <w:rPr>
                <w:rFonts w:ascii="Arial" w:eastAsia="Times New Roman" w:hAnsi="Arial" w:cs="Arial"/>
                <w:color w:val="000000"/>
                <w:sz w:val="20"/>
                <w:szCs w:val="20"/>
                <w:lang w:eastAsia="sl-SI"/>
              </w:rPr>
              <w:t xml:space="preserve"> </w:t>
            </w:r>
            <w:r w:rsidRPr="006421A8">
              <w:rPr>
                <w:rFonts w:ascii="Arial" w:eastAsia="Times New Roman" w:hAnsi="Arial" w:cs="Arial"/>
                <w:color w:val="000000"/>
                <w:sz w:val="20"/>
                <w:szCs w:val="20"/>
                <w:lang w:eastAsia="sl-SI"/>
              </w:rPr>
              <w:t>obveznost ponujanja storitev v slovenščini pa naj se razširi tudi na ponudnike pretočnih</w:t>
            </w:r>
            <w:r w:rsidR="00E805C5">
              <w:rPr>
                <w:rFonts w:ascii="Arial" w:eastAsia="Times New Roman" w:hAnsi="Arial" w:cs="Arial"/>
                <w:color w:val="000000"/>
                <w:sz w:val="20"/>
                <w:szCs w:val="20"/>
                <w:lang w:eastAsia="sl-SI"/>
              </w:rPr>
              <w:t xml:space="preserve"> </w:t>
            </w:r>
            <w:r w:rsidRPr="006421A8">
              <w:rPr>
                <w:rFonts w:ascii="Arial" w:eastAsia="Times New Roman" w:hAnsi="Arial" w:cs="Arial"/>
                <w:color w:val="000000"/>
                <w:sz w:val="20"/>
                <w:szCs w:val="20"/>
                <w:lang w:eastAsia="sl-SI"/>
              </w:rPr>
              <w:t>vsebin, ki nimajo sedeža v Republiki Sloveniji</w:t>
            </w:r>
            <w:r w:rsidR="00E66012">
              <w:rPr>
                <w:rFonts w:ascii="Arial" w:eastAsia="Times New Roman" w:hAnsi="Arial" w:cs="Arial"/>
                <w:color w:val="000000"/>
                <w:sz w:val="20"/>
                <w:szCs w:val="20"/>
                <w:lang w:eastAsia="sl-SI"/>
              </w:rPr>
              <w:t xml:space="preserve">, vendar </w:t>
            </w:r>
            <w:r w:rsidR="00E66012" w:rsidRPr="00E66012">
              <w:rPr>
                <w:rFonts w:ascii="Arial" w:eastAsia="Times New Roman" w:hAnsi="Arial" w:cs="Arial"/>
                <w:color w:val="000000"/>
                <w:sz w:val="20"/>
                <w:szCs w:val="20"/>
                <w:lang w:eastAsia="sl-SI"/>
              </w:rPr>
              <w:t>svoje storitve ponujajo uporabnikom v Sloveniji</w:t>
            </w:r>
            <w:r w:rsidR="00CE4D5A" w:rsidRPr="00CE4D5A">
              <w:rPr>
                <w:rFonts w:ascii="Arial" w:eastAsia="Times New Roman" w:hAnsi="Arial" w:cs="Arial"/>
                <w:color w:val="000000"/>
                <w:sz w:val="20"/>
                <w:szCs w:val="20"/>
                <w:lang w:eastAsia="sl-SI"/>
              </w:rPr>
              <w:t>.</w:t>
            </w:r>
            <w:r w:rsidR="00E66012">
              <w:rPr>
                <w:rFonts w:ascii="Arial" w:eastAsia="Times New Roman" w:hAnsi="Arial" w:cs="Arial"/>
                <w:color w:val="000000"/>
                <w:sz w:val="20"/>
                <w:szCs w:val="20"/>
                <w:lang w:eastAsia="sl-SI"/>
              </w:rPr>
              <w:t xml:space="preserve"> </w:t>
            </w:r>
            <w:r w:rsidRPr="006421A8">
              <w:rPr>
                <w:rFonts w:ascii="Arial" w:eastAsia="Times New Roman" w:hAnsi="Arial" w:cs="Arial"/>
                <w:color w:val="000000"/>
                <w:sz w:val="20"/>
                <w:szCs w:val="20"/>
                <w:lang w:eastAsia="sl-SI"/>
              </w:rPr>
              <w:t>Pozivi so bili tudi po bolj jasni definiciji</w:t>
            </w:r>
            <w:r w:rsidR="00E805C5">
              <w:rPr>
                <w:rFonts w:ascii="Arial" w:eastAsia="Times New Roman" w:hAnsi="Arial" w:cs="Arial"/>
                <w:color w:val="000000"/>
                <w:sz w:val="20"/>
                <w:szCs w:val="20"/>
                <w:lang w:eastAsia="sl-SI"/>
              </w:rPr>
              <w:t xml:space="preserve"> </w:t>
            </w:r>
            <w:r w:rsidRPr="006421A8">
              <w:rPr>
                <w:rFonts w:ascii="Arial" w:eastAsia="Times New Roman" w:hAnsi="Arial" w:cs="Arial"/>
                <w:color w:val="000000"/>
                <w:sz w:val="20"/>
                <w:szCs w:val="20"/>
                <w:lang w:eastAsia="sl-SI"/>
              </w:rPr>
              <w:t>javne rabe slovenščine (oziroma k definiciji zasebne rabe)</w:t>
            </w:r>
            <w:r w:rsidR="00E66012">
              <w:rPr>
                <w:rFonts w:ascii="Arial" w:eastAsia="Times New Roman" w:hAnsi="Arial" w:cs="Arial"/>
                <w:color w:val="000000"/>
                <w:sz w:val="20"/>
                <w:szCs w:val="20"/>
                <w:lang w:eastAsia="sl-SI"/>
              </w:rPr>
              <w:t>.</w:t>
            </w:r>
          </w:p>
          <w:p w14:paraId="6A8DD206" w14:textId="77777777" w:rsidR="00E66012" w:rsidRPr="006421A8" w:rsidRDefault="00E66012" w:rsidP="00E805C5">
            <w:pPr>
              <w:spacing w:after="0" w:line="240" w:lineRule="auto"/>
              <w:jc w:val="both"/>
              <w:rPr>
                <w:rFonts w:ascii="Arial" w:eastAsia="Times New Roman" w:hAnsi="Arial" w:cs="Arial"/>
                <w:color w:val="000000"/>
                <w:sz w:val="20"/>
                <w:szCs w:val="20"/>
                <w:lang w:eastAsia="sl-SI"/>
              </w:rPr>
            </w:pPr>
          </w:p>
          <w:p w14:paraId="5DBF2C8F" w14:textId="77777777" w:rsidR="00A25BE8" w:rsidRDefault="006421A8" w:rsidP="00A25BE8">
            <w:pPr>
              <w:spacing w:after="0" w:line="240" w:lineRule="auto"/>
              <w:jc w:val="both"/>
              <w:rPr>
                <w:rFonts w:ascii="Arial" w:eastAsia="Times New Roman" w:hAnsi="Arial" w:cs="Arial"/>
                <w:color w:val="000000"/>
                <w:sz w:val="20"/>
                <w:szCs w:val="20"/>
                <w:lang w:eastAsia="sl-SI"/>
              </w:rPr>
            </w:pPr>
            <w:r w:rsidRPr="006421A8">
              <w:rPr>
                <w:rFonts w:ascii="Arial" w:eastAsia="Times New Roman" w:hAnsi="Arial" w:cs="Arial"/>
                <w:color w:val="000000"/>
                <w:sz w:val="20"/>
                <w:szCs w:val="20"/>
                <w:lang w:eastAsia="sl-SI"/>
              </w:rPr>
              <w:t>Precejšen odziv je bil tudi n</w:t>
            </w:r>
            <w:r w:rsidR="00CE4D5A">
              <w:rPr>
                <w:rFonts w:ascii="Arial" w:eastAsia="Times New Roman" w:hAnsi="Arial" w:cs="Arial"/>
                <w:color w:val="000000"/>
                <w:sz w:val="20"/>
                <w:szCs w:val="20"/>
                <w:lang w:eastAsia="sl-SI"/>
              </w:rPr>
              <w:t>a</w:t>
            </w:r>
            <w:r w:rsidRPr="006421A8">
              <w:rPr>
                <w:rFonts w:ascii="Arial" w:eastAsia="Times New Roman" w:hAnsi="Arial" w:cs="Arial"/>
                <w:color w:val="000000"/>
                <w:sz w:val="20"/>
                <w:szCs w:val="20"/>
                <w:lang w:eastAsia="sl-SI"/>
              </w:rPr>
              <w:t xml:space="preserve"> novi 11.a člen</w:t>
            </w:r>
            <w:r w:rsidR="00CE4D5A">
              <w:rPr>
                <w:rFonts w:ascii="Arial" w:eastAsia="Times New Roman" w:hAnsi="Arial" w:cs="Arial"/>
                <w:color w:val="000000"/>
                <w:sz w:val="20"/>
                <w:szCs w:val="20"/>
                <w:lang w:eastAsia="sl-SI"/>
              </w:rPr>
              <w:t xml:space="preserve"> zakona (digitalizacija slovenščine)</w:t>
            </w:r>
            <w:r w:rsidRPr="006421A8">
              <w:rPr>
                <w:rFonts w:ascii="Arial" w:eastAsia="Times New Roman" w:hAnsi="Arial" w:cs="Arial"/>
                <w:color w:val="000000"/>
                <w:sz w:val="20"/>
                <w:szCs w:val="20"/>
                <w:lang w:eastAsia="sl-SI"/>
              </w:rPr>
              <w:t xml:space="preserve">. </w:t>
            </w:r>
            <w:r w:rsidR="00CE4D5A">
              <w:rPr>
                <w:rFonts w:ascii="Arial" w:eastAsia="Times New Roman" w:hAnsi="Arial" w:cs="Arial"/>
                <w:color w:val="000000"/>
                <w:sz w:val="20"/>
                <w:szCs w:val="20"/>
                <w:lang w:eastAsia="sl-SI"/>
              </w:rPr>
              <w:t xml:space="preserve">V zvezi z </w:t>
            </w:r>
            <w:r w:rsidRPr="006421A8">
              <w:rPr>
                <w:rFonts w:ascii="Arial" w:eastAsia="Times New Roman" w:hAnsi="Arial" w:cs="Arial"/>
                <w:color w:val="000000"/>
                <w:sz w:val="20"/>
                <w:szCs w:val="20"/>
                <w:lang w:eastAsia="sl-SI"/>
              </w:rPr>
              <w:t xml:space="preserve">določbo prvega odstavka 11.a člena </w:t>
            </w:r>
            <w:r w:rsidR="00CE4D5A">
              <w:rPr>
                <w:rFonts w:ascii="Arial" w:eastAsia="Times New Roman" w:hAnsi="Arial" w:cs="Arial"/>
                <w:color w:val="000000"/>
                <w:sz w:val="20"/>
                <w:szCs w:val="20"/>
                <w:lang w:eastAsia="sl-SI"/>
              </w:rPr>
              <w:t xml:space="preserve">zakona so se predlagatelji </w:t>
            </w:r>
            <w:r w:rsidRPr="006421A8">
              <w:rPr>
                <w:rFonts w:ascii="Arial" w:eastAsia="Times New Roman" w:hAnsi="Arial" w:cs="Arial"/>
                <w:color w:val="000000"/>
                <w:sz w:val="20"/>
                <w:szCs w:val="20"/>
                <w:lang w:eastAsia="sl-SI"/>
              </w:rPr>
              <w:t xml:space="preserve">odzvali </w:t>
            </w:r>
            <w:r w:rsidR="00CE4D5A">
              <w:rPr>
                <w:rFonts w:ascii="Arial" w:eastAsia="Times New Roman" w:hAnsi="Arial" w:cs="Arial"/>
                <w:color w:val="000000"/>
                <w:sz w:val="20"/>
                <w:szCs w:val="20"/>
                <w:lang w:eastAsia="sl-SI"/>
              </w:rPr>
              <w:t xml:space="preserve">zlasti </w:t>
            </w:r>
            <w:r w:rsidRPr="006421A8">
              <w:rPr>
                <w:rFonts w:ascii="Arial" w:eastAsia="Times New Roman" w:hAnsi="Arial" w:cs="Arial"/>
                <w:color w:val="000000"/>
                <w:sz w:val="20"/>
                <w:szCs w:val="20"/>
                <w:lang w:eastAsia="sl-SI"/>
              </w:rPr>
              <w:t>s predlogom, naj bo dikcija bolj zavezujoča</w:t>
            </w:r>
            <w:r w:rsidR="00C27F52">
              <w:rPr>
                <w:rFonts w:ascii="Arial" w:eastAsia="Times New Roman" w:hAnsi="Arial" w:cs="Arial"/>
                <w:color w:val="000000"/>
                <w:sz w:val="20"/>
                <w:szCs w:val="20"/>
                <w:lang w:eastAsia="sl-SI"/>
              </w:rPr>
              <w:t>,</w:t>
            </w:r>
            <w:r w:rsidRPr="006421A8">
              <w:rPr>
                <w:rFonts w:ascii="Arial" w:eastAsia="Times New Roman" w:hAnsi="Arial" w:cs="Arial"/>
                <w:color w:val="000000"/>
                <w:sz w:val="20"/>
                <w:szCs w:val="20"/>
                <w:lang w:eastAsia="sl-SI"/>
              </w:rPr>
              <w:t xml:space="preserve"> in za primer navedli tuje ponudnike pretočnih vsebin.</w:t>
            </w:r>
          </w:p>
          <w:p w14:paraId="0A1D57DF" w14:textId="77777777" w:rsidR="00A25BE8" w:rsidRPr="00A25BE8" w:rsidRDefault="00A25BE8" w:rsidP="00A25BE8">
            <w:pPr>
              <w:spacing w:after="0" w:line="240" w:lineRule="auto"/>
              <w:jc w:val="both"/>
              <w:rPr>
                <w:rFonts w:ascii="Arial" w:hAnsi="Arial" w:cs="Arial"/>
                <w:sz w:val="20"/>
                <w:szCs w:val="20"/>
              </w:rPr>
            </w:pPr>
          </w:p>
          <w:p w14:paraId="22C0CB66" w14:textId="77777777" w:rsidR="00A25BE8" w:rsidRPr="00A25BE8" w:rsidRDefault="00CE4D5A" w:rsidP="00A25BE8">
            <w:pPr>
              <w:spacing w:after="0" w:line="240" w:lineRule="auto"/>
              <w:jc w:val="both"/>
              <w:rPr>
                <w:rFonts w:ascii="Arial" w:hAnsi="Arial" w:cs="Arial"/>
                <w:sz w:val="20"/>
                <w:szCs w:val="20"/>
              </w:rPr>
            </w:pPr>
            <w:r w:rsidRPr="00A25BE8">
              <w:rPr>
                <w:rFonts w:ascii="Arial" w:hAnsi="Arial" w:cs="Arial"/>
                <w:sz w:val="20"/>
                <w:szCs w:val="20"/>
              </w:rPr>
              <w:t>Bistvena mnenja, predloge in pripombe javnosti:</w:t>
            </w:r>
          </w:p>
          <w:p w14:paraId="5947C32C" w14:textId="77777777" w:rsidR="00CE4D5A" w:rsidRPr="00EF08F9" w:rsidRDefault="006421A8" w:rsidP="004D4ABF">
            <w:pPr>
              <w:pStyle w:val="rkovnatokazaodstavkom"/>
              <w:numPr>
                <w:ilvl w:val="0"/>
                <w:numId w:val="56"/>
              </w:numPr>
              <w:spacing w:line="260" w:lineRule="exact"/>
              <w:rPr>
                <w:rFonts w:eastAsia="Times New Roman" w:cs="Arial"/>
                <w:color w:val="000000"/>
              </w:rPr>
            </w:pPr>
            <w:r w:rsidRPr="006421A8">
              <w:rPr>
                <w:rFonts w:eastAsia="Times New Roman" w:cs="Arial"/>
                <w:color w:val="000000"/>
              </w:rPr>
              <w:t>Če zapišemo, da “obveznost ponujanja vsebin in storitev ne velja, če ponudnik izkaže, da je v preteklem koledarskem letu več kot 90</w:t>
            </w:r>
            <w:r w:rsidR="00CE4D5A">
              <w:rPr>
                <w:rFonts w:eastAsia="Times New Roman" w:cs="Arial"/>
                <w:color w:val="000000"/>
              </w:rPr>
              <w:t xml:space="preserve"> </w:t>
            </w:r>
            <w:r w:rsidRPr="006421A8">
              <w:rPr>
                <w:rFonts w:eastAsia="Times New Roman" w:cs="Arial"/>
                <w:color w:val="000000"/>
              </w:rPr>
              <w:t>% prihodkov ustvaril na tujih trgih”, to ne zajame tujih tehnoloških (in drugih) podjetij, saj nobeno ne ustvari 10</w:t>
            </w:r>
            <w:r w:rsidR="00CE4D5A">
              <w:rPr>
                <w:rFonts w:eastAsia="Times New Roman" w:cs="Arial"/>
                <w:color w:val="000000"/>
              </w:rPr>
              <w:t xml:space="preserve"> </w:t>
            </w:r>
            <w:r w:rsidRPr="006421A8">
              <w:rPr>
                <w:rFonts w:eastAsia="Times New Roman" w:cs="Arial"/>
                <w:color w:val="000000"/>
              </w:rPr>
              <w:t>% prihodkov v Sloveniji. Bolje bi bilo upoštevati delež, ki ga ima podjetje v svojem segmentu v Sloveniji, pogoj za nujnost ponujanja storitev v slovenščini pa bi se morala nanašati na slovenski trg in ga vpeljati za vse družbe, ki svoje storitve ponujajo v Sloveniji in imajo nezanemarljiv tržni delež. Problem nastane tudi z, denimo, proizvajalci avtomobilov, televizorjev, pralnih strojev …</w:t>
            </w:r>
            <w:r w:rsidR="0026204F">
              <w:rPr>
                <w:rFonts w:eastAsia="Times New Roman" w:cs="Arial"/>
                <w:color w:val="000000"/>
              </w:rPr>
              <w:t>,</w:t>
            </w:r>
            <w:r w:rsidRPr="006421A8">
              <w:rPr>
                <w:rFonts w:eastAsia="Times New Roman" w:cs="Arial"/>
                <w:color w:val="000000"/>
              </w:rPr>
              <w:t xml:space="preserve"> ker več (ali večina) proizvajalcev na slovenskem trgu ne doseže tega deleža.</w:t>
            </w:r>
          </w:p>
          <w:p w14:paraId="311754E3" w14:textId="77777777" w:rsidR="00CE4D5A" w:rsidRPr="00EF08F9" w:rsidRDefault="006421A8" w:rsidP="004D4ABF">
            <w:pPr>
              <w:pStyle w:val="rkovnatokazaodstavkom"/>
              <w:numPr>
                <w:ilvl w:val="0"/>
                <w:numId w:val="56"/>
              </w:numPr>
              <w:spacing w:line="260" w:lineRule="exact"/>
              <w:rPr>
                <w:rFonts w:eastAsia="Times New Roman" w:cs="Arial"/>
                <w:color w:val="000000"/>
              </w:rPr>
            </w:pPr>
            <w:r w:rsidRPr="006421A8">
              <w:rPr>
                <w:rFonts w:eastAsia="Times New Roman" w:cs="Arial"/>
                <w:color w:val="000000"/>
              </w:rPr>
              <w:t>V predlogu niso zajeti primeri, ko denimo hoteli in drugi ponudniki turističnih storitev računajo pretežno na tuje goste in ne ponujajo spletnih rezervacijskih postopkov v slovenščini (Hotel Intercontinental, Ana Roš …).</w:t>
            </w:r>
          </w:p>
          <w:p w14:paraId="67206380" w14:textId="77777777" w:rsidR="00CE4D5A" w:rsidRPr="00EF08F9" w:rsidRDefault="006421A8" w:rsidP="004D4ABF">
            <w:pPr>
              <w:pStyle w:val="rkovnatokazaodstavkom"/>
              <w:numPr>
                <w:ilvl w:val="0"/>
                <w:numId w:val="56"/>
              </w:numPr>
              <w:spacing w:line="260" w:lineRule="exact"/>
              <w:rPr>
                <w:rFonts w:eastAsia="Times New Roman" w:cs="Arial"/>
                <w:color w:val="000000"/>
              </w:rPr>
            </w:pPr>
            <w:r w:rsidRPr="006421A8">
              <w:rPr>
                <w:rFonts w:eastAsia="Times New Roman" w:cs="Arial"/>
                <w:color w:val="000000"/>
              </w:rPr>
              <w:t>Kazni za kršitev bi bile lahko zapisane glede na delež globalnih prihodkov, podobno kot pri GDPR ali DSA. </w:t>
            </w:r>
          </w:p>
          <w:p w14:paraId="609619F0" w14:textId="77777777" w:rsidR="00CE4D5A" w:rsidRPr="00EF08F9" w:rsidRDefault="006421A8" w:rsidP="004D4ABF">
            <w:pPr>
              <w:pStyle w:val="rkovnatokazaodstavkom"/>
              <w:numPr>
                <w:ilvl w:val="0"/>
                <w:numId w:val="56"/>
              </w:numPr>
              <w:spacing w:line="260" w:lineRule="exact"/>
              <w:rPr>
                <w:rFonts w:eastAsia="Times New Roman" w:cs="Arial"/>
                <w:color w:val="000000"/>
              </w:rPr>
            </w:pPr>
            <w:r w:rsidRPr="006421A8">
              <w:rPr>
                <w:rFonts w:eastAsia="Times New Roman" w:cs="Arial"/>
                <w:color w:val="000000"/>
              </w:rPr>
              <w:t>V 15. členu nista opredeljena pojma “množični trg” in “splošna raba”. </w:t>
            </w:r>
          </w:p>
          <w:p w14:paraId="796DF05D" w14:textId="77777777" w:rsidR="00CE4D5A" w:rsidRPr="00EF08F9" w:rsidRDefault="006421A8" w:rsidP="004D4ABF">
            <w:pPr>
              <w:pStyle w:val="rkovnatokazaodstavkom"/>
              <w:numPr>
                <w:ilvl w:val="0"/>
                <w:numId w:val="56"/>
              </w:numPr>
              <w:spacing w:line="260" w:lineRule="exact"/>
              <w:rPr>
                <w:rFonts w:eastAsia="Times New Roman" w:cs="Arial"/>
                <w:color w:val="000000"/>
              </w:rPr>
            </w:pPr>
            <w:r w:rsidRPr="006421A8">
              <w:rPr>
                <w:rFonts w:eastAsia="Times New Roman" w:cs="Arial"/>
                <w:color w:val="000000"/>
              </w:rPr>
              <w:t>Izjemo za spletne strani ali aplikacije, ki imajo več kot 90</w:t>
            </w:r>
            <w:r w:rsidR="00CE4D5A">
              <w:rPr>
                <w:rFonts w:eastAsia="Times New Roman" w:cs="Arial"/>
                <w:color w:val="000000"/>
              </w:rPr>
              <w:t xml:space="preserve"> </w:t>
            </w:r>
            <w:r w:rsidRPr="006421A8">
              <w:rPr>
                <w:rFonts w:eastAsia="Times New Roman" w:cs="Arial"/>
                <w:color w:val="000000"/>
              </w:rPr>
              <w:t>% uporabnikov v tujini, je mogoče razmeroma preprosto zlorabiti z umetnim prikazom prometa ali nakupom lažnih uporabnikov, kar je ceneje kot prevajanje in vzdrževanje dvojezične strani. </w:t>
            </w:r>
          </w:p>
          <w:p w14:paraId="09AB1A5F" w14:textId="77777777" w:rsidR="00CE4D5A" w:rsidRPr="00EF08F9" w:rsidRDefault="006421A8" w:rsidP="004D4ABF">
            <w:pPr>
              <w:pStyle w:val="rkovnatokazaodstavkom"/>
              <w:numPr>
                <w:ilvl w:val="0"/>
                <w:numId w:val="56"/>
              </w:numPr>
              <w:spacing w:line="260" w:lineRule="exact"/>
              <w:rPr>
                <w:rFonts w:eastAsia="Times New Roman" w:cs="Arial"/>
                <w:color w:val="000000"/>
              </w:rPr>
            </w:pPr>
            <w:r w:rsidRPr="00CE4D5A">
              <w:rPr>
                <w:rFonts w:eastAsia="Times New Roman" w:cs="Arial"/>
                <w:color w:val="000000"/>
              </w:rPr>
              <w:t>Besedna zveza “zlahka razumljiv jezik” ni nikjer konkretizirana in jo je mogoče razumeti tudi kot dovoljenje za komunikacijo v tujem jeziku (angleščini, hrvaščini …)</w:t>
            </w:r>
            <w:r w:rsidR="00CE4D5A">
              <w:rPr>
                <w:rFonts w:eastAsia="Times New Roman" w:cs="Arial"/>
                <w:color w:val="000000"/>
              </w:rPr>
              <w:t>.</w:t>
            </w:r>
          </w:p>
          <w:p w14:paraId="041F6849" w14:textId="77777777" w:rsidR="00CE4D5A" w:rsidRPr="00EF08F9" w:rsidRDefault="006421A8" w:rsidP="004D4ABF">
            <w:pPr>
              <w:pStyle w:val="rkovnatokazaodstavkom"/>
              <w:numPr>
                <w:ilvl w:val="0"/>
                <w:numId w:val="56"/>
              </w:numPr>
              <w:spacing w:line="260" w:lineRule="exact"/>
              <w:rPr>
                <w:rFonts w:eastAsia="Times New Roman" w:cs="Arial"/>
                <w:color w:val="000000"/>
              </w:rPr>
            </w:pPr>
            <w:r w:rsidRPr="00CE4D5A">
              <w:rPr>
                <w:rFonts w:eastAsia="Times New Roman" w:cs="Arial"/>
                <w:color w:val="000000"/>
              </w:rPr>
              <w:t>Uporabo slovenskega črkopisa lahko omogoča vsaka naprava, tudi če ni prilagojena slovenščini.</w:t>
            </w:r>
          </w:p>
          <w:p w14:paraId="43F06DB8" w14:textId="77777777" w:rsidR="00CE4D5A" w:rsidRPr="00EF08F9" w:rsidRDefault="006421A8" w:rsidP="004D4ABF">
            <w:pPr>
              <w:pStyle w:val="rkovnatokazaodstavkom"/>
              <w:numPr>
                <w:ilvl w:val="0"/>
                <w:numId w:val="56"/>
              </w:numPr>
              <w:spacing w:line="260" w:lineRule="exact"/>
              <w:rPr>
                <w:rFonts w:eastAsia="Times New Roman" w:cs="Arial"/>
                <w:color w:val="000000"/>
              </w:rPr>
            </w:pPr>
            <w:r w:rsidRPr="00CE4D5A">
              <w:rPr>
                <w:rFonts w:eastAsia="Times New Roman" w:cs="Arial"/>
                <w:color w:val="000000"/>
              </w:rPr>
              <w:t>Za zahtevnejše tehnične izdelke, ki imajo daljše razvojne cikle, ter za prevode, ki uporabljajo govorne uporabniške vmesnike, je predlagano enoletno prehodno obdobje prekratko. Prav tako ne bo mogoče naknadno prilagajati izdelkov, ki so bili zasnovani že pred uveljavitvijo zakona (določila naj veljajo le za nove modele).</w:t>
            </w:r>
          </w:p>
          <w:p w14:paraId="79AE0455" w14:textId="77777777" w:rsidR="00E66012" w:rsidRPr="00EF08F9" w:rsidRDefault="006421A8" w:rsidP="004D4ABF">
            <w:pPr>
              <w:pStyle w:val="rkovnatokazaodstavkom"/>
              <w:numPr>
                <w:ilvl w:val="0"/>
                <w:numId w:val="56"/>
              </w:numPr>
              <w:spacing w:line="260" w:lineRule="exact"/>
              <w:rPr>
                <w:rFonts w:eastAsia="Times New Roman" w:cs="Arial"/>
                <w:color w:val="000000"/>
              </w:rPr>
            </w:pPr>
            <w:r w:rsidRPr="00CE4D5A">
              <w:rPr>
                <w:rFonts w:eastAsia="Times New Roman" w:cs="Arial"/>
                <w:color w:val="000000"/>
              </w:rPr>
              <w:t>Premisliti je treba delež minimalnega vložka v javno dostopne jezikovne vire in  tehnologije, saj po sedanjem predlogu že 48-odstotni delež javnega financiranja pomeni, da viri ali tehnologije ne bodo javno dostopne, kar lahko pomeni tudi velikodušno javno financiranje zasebnih tehnoloških podjetij in inštitutov. Problem predstavljajo tudi nedorečene avtorske pravice. </w:t>
            </w:r>
          </w:p>
          <w:p w14:paraId="23E91E93" w14:textId="77777777" w:rsidR="00E66012" w:rsidRPr="00EF08F9" w:rsidRDefault="006421A8" w:rsidP="004D4ABF">
            <w:pPr>
              <w:pStyle w:val="rkovnatokazaodstavkom"/>
              <w:numPr>
                <w:ilvl w:val="0"/>
                <w:numId w:val="56"/>
              </w:numPr>
              <w:spacing w:line="260" w:lineRule="exact"/>
              <w:rPr>
                <w:rFonts w:eastAsia="Times New Roman" w:cs="Arial"/>
                <w:color w:val="000000"/>
              </w:rPr>
            </w:pPr>
            <w:r w:rsidRPr="00E66012">
              <w:rPr>
                <w:rFonts w:eastAsia="Times New Roman" w:cs="Arial"/>
                <w:color w:val="000000"/>
              </w:rPr>
              <w:t>Smiselno se je zavzemati za dostopnost in izboljšave orodij za strojno prevajanje in slovenščino v javni rabi zaščititi pred neprimerno in nenadzorovano rabo umetne inteligence (obvezno označevanje uporabe generativne AI). Treba je tudi jasno razločevati med interesi industrije in javnim interesom, prav tako nima smisla javno financiranje nacionalno specifičnih jezikovnih projektov, ki podvajajo razvoj že obstoječih javno dostopnih jezikovnih tehnologij in ne prinašajo bistveno boljših rezultatov.</w:t>
            </w:r>
          </w:p>
          <w:p w14:paraId="4146C43F" w14:textId="77777777" w:rsidR="00E66012" w:rsidRPr="00EF08F9" w:rsidRDefault="006421A8" w:rsidP="004D4ABF">
            <w:pPr>
              <w:pStyle w:val="rkovnatokazaodstavkom"/>
              <w:numPr>
                <w:ilvl w:val="0"/>
                <w:numId w:val="56"/>
              </w:numPr>
              <w:spacing w:line="260" w:lineRule="exact"/>
              <w:rPr>
                <w:rFonts w:eastAsia="Times New Roman" w:cs="Arial"/>
                <w:color w:val="000000"/>
              </w:rPr>
            </w:pPr>
            <w:r w:rsidRPr="00E66012">
              <w:rPr>
                <w:rFonts w:eastAsia="Times New Roman" w:cs="Arial"/>
                <w:color w:val="000000"/>
              </w:rPr>
              <w:t xml:space="preserve">Obveznosti iz 11., 18. in 19. člena bi morale v celoti veljati samo za proizvajalca. Člen 11b namreč distributerjem in prodajalcem elektronskih naprav pod prekrškom nalaga obveznosti, na katere sami pogosto nimajo vpliva in moči doseči spremembe (prilagoditev operacijskih sistemov in </w:t>
            </w:r>
            <w:r w:rsidRPr="00E66012">
              <w:rPr>
                <w:rFonts w:eastAsia="Times New Roman" w:cs="Arial"/>
                <w:color w:val="000000"/>
              </w:rPr>
              <w:lastRenderedPageBreak/>
              <w:t xml:space="preserve">grafičnih ter govornih vmesnikov), prav tako je nesorazmerna možnost, da inšpektorat ustavi </w:t>
            </w:r>
            <w:r w:rsidRPr="00EF08F9">
              <w:rPr>
                <w:rFonts w:eastAsia="Times New Roman" w:cs="Arial"/>
                <w:color w:val="000000"/>
              </w:rPr>
              <w:t xml:space="preserve">distribucijo in prodajo elektronskih naprav. </w:t>
            </w:r>
          </w:p>
          <w:p w14:paraId="52E36C5E" w14:textId="77777777" w:rsidR="00EF08F9" w:rsidRPr="00EF08F9" w:rsidRDefault="00E66012" w:rsidP="004D4ABF">
            <w:pPr>
              <w:pStyle w:val="Odstavekseznama"/>
              <w:numPr>
                <w:ilvl w:val="0"/>
                <w:numId w:val="56"/>
              </w:numPr>
              <w:jc w:val="both"/>
              <w:rPr>
                <w:rFonts w:ascii="Arial" w:eastAsia="Times New Roman" w:hAnsi="Arial" w:cs="Arial"/>
                <w:color w:val="000000"/>
                <w:sz w:val="20"/>
                <w:szCs w:val="20"/>
                <w:lang w:eastAsia="sl-SI"/>
              </w:rPr>
            </w:pPr>
            <w:r w:rsidRPr="00EF08F9">
              <w:rPr>
                <w:rFonts w:ascii="Arial" w:eastAsia="Times New Roman" w:hAnsi="Arial" w:cs="Arial"/>
                <w:color w:val="000000"/>
                <w:sz w:val="20"/>
                <w:szCs w:val="20"/>
                <w:lang w:eastAsia="sl-SI"/>
              </w:rPr>
              <w:t xml:space="preserve">Potrebna je jasnejša definicija operacijskega sistema in govornega uporabniškega vmesnika (ti so lahko na voljo tudi v aplikacijah, ki niso del operacijskega sistema in si jih lahko uporabniki namestijo sami). </w:t>
            </w:r>
          </w:p>
          <w:p w14:paraId="79C136EC" w14:textId="77777777" w:rsidR="00EF08F9" w:rsidRPr="00EF08F9" w:rsidRDefault="006421A8" w:rsidP="004D4ABF">
            <w:pPr>
              <w:pStyle w:val="Odstavekseznama"/>
              <w:numPr>
                <w:ilvl w:val="0"/>
                <w:numId w:val="56"/>
              </w:numPr>
              <w:rPr>
                <w:rFonts w:ascii="Arial" w:eastAsia="Times New Roman" w:hAnsi="Arial" w:cs="Arial"/>
                <w:color w:val="000000"/>
                <w:sz w:val="20"/>
                <w:szCs w:val="20"/>
                <w:lang w:eastAsia="sl-SI"/>
              </w:rPr>
            </w:pPr>
            <w:r w:rsidRPr="00EF08F9">
              <w:rPr>
                <w:rFonts w:ascii="Arial" w:eastAsia="Times New Roman" w:hAnsi="Arial" w:cs="Arial"/>
                <w:color w:val="000000"/>
                <w:sz w:val="20"/>
                <w:szCs w:val="20"/>
              </w:rPr>
              <w:t>Zakonodajalec naj določi, ali zaveze veljajo samo za potrošnike ali tudi za poslovne uporabnike.</w:t>
            </w:r>
          </w:p>
          <w:p w14:paraId="046507B4" w14:textId="77777777" w:rsidR="006421A8" w:rsidRPr="00EF08F9" w:rsidRDefault="006421A8" w:rsidP="004D4ABF">
            <w:pPr>
              <w:pStyle w:val="Odstavekseznama"/>
              <w:numPr>
                <w:ilvl w:val="0"/>
                <w:numId w:val="56"/>
              </w:numPr>
              <w:rPr>
                <w:rFonts w:ascii="Arial" w:eastAsia="Times New Roman" w:hAnsi="Arial" w:cs="Arial"/>
                <w:color w:val="000000"/>
                <w:sz w:val="20"/>
                <w:szCs w:val="20"/>
                <w:lang w:eastAsia="sl-SI"/>
              </w:rPr>
            </w:pPr>
            <w:r w:rsidRPr="00EF08F9">
              <w:rPr>
                <w:rFonts w:ascii="Arial" w:eastAsia="Times New Roman" w:hAnsi="Arial" w:cs="Arial"/>
                <w:color w:val="000000"/>
                <w:sz w:val="20"/>
                <w:szCs w:val="20"/>
                <w:lang w:eastAsia="sl-SI"/>
              </w:rPr>
              <w:t xml:space="preserve">V 11.a člen </w:t>
            </w:r>
            <w:r w:rsidR="00E66012" w:rsidRPr="00EF08F9">
              <w:rPr>
                <w:rFonts w:ascii="Arial" w:eastAsia="Times New Roman" w:hAnsi="Arial" w:cs="Arial"/>
                <w:color w:val="000000"/>
                <w:sz w:val="20"/>
                <w:szCs w:val="20"/>
                <w:lang w:eastAsia="sl-SI"/>
              </w:rPr>
              <w:t xml:space="preserve">je treba </w:t>
            </w:r>
            <w:r w:rsidRPr="00EF08F9">
              <w:rPr>
                <w:rFonts w:ascii="Arial" w:eastAsia="Times New Roman" w:hAnsi="Arial" w:cs="Arial"/>
                <w:color w:val="000000"/>
                <w:sz w:val="20"/>
                <w:szCs w:val="20"/>
                <w:lang w:eastAsia="sl-SI"/>
              </w:rPr>
              <w:t>vključiti še “digitalna tehnološka sredstva za premagovanje jezikovnih ovir”. </w:t>
            </w:r>
          </w:p>
          <w:p w14:paraId="32E5438E" w14:textId="77777777" w:rsidR="006421A8" w:rsidRPr="006421A8" w:rsidRDefault="006421A8" w:rsidP="00E805C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421A8">
              <w:rPr>
                <w:rFonts w:ascii="Arial" w:eastAsia="Times New Roman" w:hAnsi="Arial" w:cs="Arial"/>
                <w:iCs/>
                <w:sz w:val="20"/>
                <w:szCs w:val="20"/>
                <w:lang w:eastAsia="sl-SI"/>
              </w:rPr>
              <w:t>Bistvena mnenja, predlogi in pripombe, ki niso bili upoštevani, ter razlogi za neupoštevanje:</w:t>
            </w:r>
          </w:p>
          <w:p w14:paraId="205D7D26" w14:textId="77777777" w:rsidR="006421A8" w:rsidRPr="006421A8" w:rsidRDefault="006421A8" w:rsidP="004D4ABF">
            <w:pPr>
              <w:pStyle w:val="Odstavekseznama"/>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421A8">
              <w:rPr>
                <w:rFonts w:ascii="Arial" w:eastAsia="Times New Roman" w:hAnsi="Arial" w:cs="Arial"/>
                <w:iCs/>
                <w:sz w:val="20"/>
                <w:szCs w:val="20"/>
                <w:lang w:eastAsia="sl-SI"/>
              </w:rPr>
              <w:t>d</w:t>
            </w:r>
            <w:r w:rsidRPr="006421A8">
              <w:rPr>
                <w:rFonts w:ascii="Arial" w:eastAsia="Times New Roman" w:hAnsi="Arial" w:cs="Arial"/>
                <w:iCs/>
                <w:sz w:val="20"/>
                <w:szCs w:val="20"/>
              </w:rPr>
              <w:t xml:space="preserve">a se </w:t>
            </w:r>
            <w:r w:rsidRPr="006421A8">
              <w:rPr>
                <w:rFonts w:ascii="Arial" w:eastAsia="Times New Roman" w:hAnsi="Arial" w:cs="Arial"/>
                <w:iCs/>
                <w:sz w:val="20"/>
                <w:szCs w:val="20"/>
                <w:lang w:eastAsia="sl-SI"/>
              </w:rPr>
              <w:t>obveznost ponujanja storitev v slovenščini razširi tudi na ponudnike, ki nimajo sedeža v Republiki Sloveniji (razlog za neupoštevanje: ponudniki, ki nimajo sedeža v Republiki Sloveniji, niso pod jurisdikcijo Republike Slovenije, zato zakon ne more veljati za njih);</w:t>
            </w:r>
          </w:p>
          <w:p w14:paraId="3D96D71F" w14:textId="77777777" w:rsidR="006421A8" w:rsidRPr="006421A8" w:rsidRDefault="006421A8" w:rsidP="004D4ABF">
            <w:pPr>
              <w:pStyle w:val="Odstavekseznama"/>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421A8">
              <w:rPr>
                <w:rFonts w:ascii="Arial" w:eastAsia="Times New Roman" w:hAnsi="Arial" w:cs="Arial"/>
                <w:iCs/>
                <w:sz w:val="20"/>
                <w:szCs w:val="20"/>
                <w:lang w:eastAsia="sl-SI"/>
              </w:rPr>
              <w:t>da se v zakonu opredeli tudi pojem zasebne rabe slovenščine (razlog za neupoštevanje: zasebna raba jezika ni predmet tega zakona);</w:t>
            </w:r>
          </w:p>
          <w:p w14:paraId="5EC7A291" w14:textId="77777777" w:rsidR="006421A8" w:rsidRPr="00206C6A" w:rsidRDefault="006421A8" w:rsidP="00206C6A">
            <w:pPr>
              <w:pStyle w:val="Odstavekseznama"/>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421A8">
              <w:rPr>
                <w:rFonts w:ascii="Arial" w:hAnsi="Arial" w:cs="Arial"/>
                <w:iCs/>
                <w:sz w:val="20"/>
                <w:szCs w:val="20"/>
              </w:rPr>
              <w:t>da bi bile globe za kršitev določene glede na delež globalnih prihodkov, podobno kot pri GDPR ali DSA (razlog za neupoštevanje: krovni zakon o prekrških te možnosti ne dopušča).</w:t>
            </w:r>
          </w:p>
          <w:p w14:paraId="2BB47A81" w14:textId="77777777" w:rsidR="00490B55" w:rsidRDefault="00490B55" w:rsidP="00E805C5">
            <w:pPr>
              <w:pStyle w:val="rkovnatokazaodstavkom"/>
              <w:numPr>
                <w:ilvl w:val="0"/>
                <w:numId w:val="0"/>
              </w:numPr>
              <w:spacing w:line="260" w:lineRule="exact"/>
              <w:rPr>
                <w:rFonts w:cs="Arial"/>
              </w:rPr>
            </w:pPr>
          </w:p>
          <w:p w14:paraId="45CC7AEF" w14:textId="77777777" w:rsidR="00490B55" w:rsidRDefault="00490B55" w:rsidP="00A25BE8">
            <w:pPr>
              <w:pStyle w:val="rkovnatokazaodstavkom"/>
              <w:numPr>
                <w:ilvl w:val="0"/>
                <w:numId w:val="0"/>
              </w:numPr>
              <w:spacing w:line="260" w:lineRule="exact"/>
              <w:rPr>
                <w:rFonts w:cs="Arial"/>
                <w:b/>
              </w:rPr>
            </w:pPr>
            <w:r w:rsidRPr="00716EC3">
              <w:rPr>
                <w:rFonts w:cs="Arial"/>
                <w:b/>
              </w:rPr>
              <w:t xml:space="preserve">8. </w:t>
            </w:r>
            <w:r w:rsidRPr="00296E0F">
              <w:rPr>
                <w:rFonts w:cs="Arial"/>
                <w:b/>
              </w:rPr>
              <w:t>PODATEK O ZUNANJEM STROKOVNJAKU</w:t>
            </w:r>
            <w:r>
              <w:rPr>
                <w:rFonts w:cs="Arial"/>
                <w:b/>
              </w:rPr>
              <w:t xml:space="preserve"> </w:t>
            </w:r>
            <w:r w:rsidRPr="00F73F67">
              <w:rPr>
                <w:rFonts w:cs="Arial"/>
                <w:b/>
                <w:color w:val="000000"/>
                <w:shd w:val="clear" w:color="auto" w:fill="FFFFFF"/>
              </w:rPr>
              <w:t>OZIROMA PRAVNI OSEBI, KI JE SODELOVALA PRI PRIPRAVI PREDLOGA ZAKONA</w:t>
            </w:r>
            <w:r w:rsidRPr="00F73F67">
              <w:rPr>
                <w:rFonts w:cs="Arial"/>
                <w:b/>
              </w:rPr>
              <w:t>,</w:t>
            </w:r>
            <w:r w:rsidRPr="00296E0F">
              <w:rPr>
                <w:rFonts w:cs="Arial"/>
                <w:b/>
              </w:rPr>
              <w:t xml:space="preserve"> IN ZNESKU PLAČILA ZA TA NAMEN</w:t>
            </w:r>
            <w:r>
              <w:rPr>
                <w:rFonts w:cs="Arial"/>
                <w:b/>
              </w:rPr>
              <w:t>:</w:t>
            </w:r>
          </w:p>
          <w:p w14:paraId="5094F505" w14:textId="77777777" w:rsidR="00A25BE8" w:rsidRPr="00A25BE8" w:rsidRDefault="00A25BE8" w:rsidP="00A25BE8">
            <w:pPr>
              <w:pStyle w:val="rkovnatokazaodstavkom"/>
              <w:numPr>
                <w:ilvl w:val="0"/>
                <w:numId w:val="0"/>
              </w:numPr>
              <w:spacing w:line="260" w:lineRule="exact"/>
              <w:rPr>
                <w:rFonts w:cs="Arial"/>
                <w:b/>
              </w:rPr>
            </w:pPr>
          </w:p>
          <w:p w14:paraId="7D88A49E" w14:textId="77777777" w:rsidR="00EF08F9" w:rsidRPr="00EF08F9" w:rsidRDefault="00EF08F9" w:rsidP="00876194">
            <w:pPr>
              <w:pStyle w:val="Odsek"/>
              <w:numPr>
                <w:ilvl w:val="0"/>
                <w:numId w:val="0"/>
              </w:numPr>
              <w:spacing w:before="0" w:after="0" w:line="260" w:lineRule="exact"/>
              <w:jc w:val="both"/>
              <w:rPr>
                <w:b w:val="0"/>
                <w:bCs/>
                <w:sz w:val="20"/>
                <w:szCs w:val="20"/>
              </w:rPr>
            </w:pPr>
            <w:r w:rsidRPr="00EF08F9">
              <w:rPr>
                <w:b w:val="0"/>
                <w:bCs/>
                <w:sz w:val="20"/>
                <w:szCs w:val="20"/>
              </w:rPr>
              <w:t xml:space="preserve">Pri pripravi predloga zakona ni sodeloval noben zunanji strokovnjak.  </w:t>
            </w:r>
          </w:p>
          <w:p w14:paraId="7E203F80" w14:textId="77777777" w:rsidR="00EF08F9" w:rsidRPr="003F1703" w:rsidRDefault="00EF08F9" w:rsidP="00BC10BB">
            <w:pPr>
              <w:pStyle w:val="Odsek"/>
              <w:numPr>
                <w:ilvl w:val="0"/>
                <w:numId w:val="0"/>
              </w:numPr>
              <w:spacing w:before="0" w:after="0" w:line="260" w:lineRule="exact"/>
              <w:jc w:val="left"/>
              <w:rPr>
                <w:sz w:val="20"/>
                <w:szCs w:val="20"/>
              </w:rPr>
            </w:pPr>
          </w:p>
          <w:p w14:paraId="36310650" w14:textId="77777777" w:rsidR="00490B55" w:rsidRDefault="00490B55" w:rsidP="00EF08F9">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14:paraId="11CC0BCC" w14:textId="77777777" w:rsidR="00EF08F9" w:rsidRDefault="00EF08F9" w:rsidP="00EF08F9">
            <w:pPr>
              <w:pStyle w:val="Odsek"/>
              <w:numPr>
                <w:ilvl w:val="0"/>
                <w:numId w:val="0"/>
              </w:numPr>
              <w:tabs>
                <w:tab w:val="left" w:pos="180"/>
                <w:tab w:val="left" w:pos="345"/>
                <w:tab w:val="left" w:pos="555"/>
              </w:tabs>
              <w:spacing w:before="0" w:after="0" w:line="260" w:lineRule="exact"/>
              <w:jc w:val="both"/>
              <w:rPr>
                <w:sz w:val="20"/>
                <w:szCs w:val="20"/>
              </w:rPr>
            </w:pPr>
          </w:p>
          <w:p w14:paraId="5BED57B1" w14:textId="77777777" w:rsidR="00EF08F9" w:rsidRPr="00EF08F9" w:rsidRDefault="00EF08F9" w:rsidP="00EF08F9">
            <w:pPr>
              <w:pStyle w:val="Odsek"/>
              <w:numPr>
                <w:ilvl w:val="0"/>
                <w:numId w:val="0"/>
              </w:numPr>
              <w:tabs>
                <w:tab w:val="left" w:pos="180"/>
                <w:tab w:val="left" w:pos="345"/>
                <w:tab w:val="left" w:pos="555"/>
              </w:tabs>
              <w:spacing w:before="0" w:after="0" w:line="260" w:lineRule="exact"/>
              <w:jc w:val="both"/>
              <w:rPr>
                <w:b w:val="0"/>
                <w:bCs/>
                <w:sz w:val="20"/>
                <w:szCs w:val="20"/>
              </w:rPr>
            </w:pPr>
            <w:r w:rsidRPr="00EF08F9">
              <w:rPr>
                <w:b w:val="0"/>
                <w:bCs/>
                <w:sz w:val="20"/>
                <w:szCs w:val="20"/>
              </w:rPr>
              <w:t xml:space="preserve">Pri delu Državnega zbora in njegovih delovnih telesih bodo sodelovali naslednji predstavniki Ministrstva za kulturo: </w:t>
            </w:r>
          </w:p>
          <w:p w14:paraId="3B49FF30" w14:textId="77777777" w:rsidR="00EF08F9" w:rsidRPr="00EF08F9" w:rsidRDefault="0026204F" w:rsidP="004D4ABF">
            <w:pPr>
              <w:pStyle w:val="Odstavekseznama"/>
              <w:numPr>
                <w:ilvl w:val="0"/>
                <w:numId w:val="58"/>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d</w:t>
            </w:r>
            <w:r w:rsidR="00EF08F9" w:rsidRPr="00EF08F9">
              <w:rPr>
                <w:rFonts w:ascii="Arial" w:eastAsia="Times New Roman" w:hAnsi="Arial" w:cs="Arial"/>
                <w:bCs/>
                <w:iCs/>
                <w:sz w:val="20"/>
                <w:szCs w:val="20"/>
                <w:lang w:eastAsia="sl-SI"/>
              </w:rPr>
              <w:t>r. Asta Vrečko, ministrica,</w:t>
            </w:r>
          </w:p>
          <w:p w14:paraId="20CF9EC5" w14:textId="77777777" w:rsidR="00EF08F9" w:rsidRPr="00EF08F9" w:rsidRDefault="00EF08F9" w:rsidP="004D4ABF">
            <w:pPr>
              <w:pStyle w:val="Odstavekseznama"/>
              <w:numPr>
                <w:ilvl w:val="0"/>
                <w:numId w:val="58"/>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EF08F9">
              <w:rPr>
                <w:rFonts w:ascii="Arial" w:eastAsia="Times New Roman" w:hAnsi="Arial" w:cs="Arial"/>
                <w:bCs/>
                <w:iCs/>
                <w:sz w:val="20"/>
                <w:szCs w:val="20"/>
                <w:lang w:eastAsia="sl-SI"/>
              </w:rPr>
              <w:t>mag. Marko Rusjan, državni sekretar,</w:t>
            </w:r>
          </w:p>
          <w:p w14:paraId="580AA63C" w14:textId="77777777" w:rsidR="00EF08F9" w:rsidRPr="00EF08F9" w:rsidRDefault="00EF08F9" w:rsidP="004D4ABF">
            <w:pPr>
              <w:pStyle w:val="Odstavekseznama"/>
              <w:numPr>
                <w:ilvl w:val="0"/>
                <w:numId w:val="58"/>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EF08F9">
              <w:rPr>
                <w:rFonts w:ascii="Arial" w:eastAsia="Times New Roman" w:hAnsi="Arial" w:cs="Arial"/>
                <w:bCs/>
                <w:iCs/>
                <w:sz w:val="20"/>
                <w:szCs w:val="20"/>
                <w:lang w:eastAsia="sl-SI"/>
              </w:rPr>
              <w:t>Lenart J. Kučić, svetovalec za medije, Kabinet ministrice,</w:t>
            </w:r>
          </w:p>
          <w:p w14:paraId="2B982E41" w14:textId="77777777" w:rsidR="00EF08F9" w:rsidRPr="00206C6A" w:rsidRDefault="00EF08F9" w:rsidP="00206C6A">
            <w:pPr>
              <w:pStyle w:val="Odstavekseznama"/>
              <w:numPr>
                <w:ilvl w:val="0"/>
                <w:numId w:val="58"/>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EF08F9">
              <w:rPr>
                <w:rFonts w:ascii="Arial" w:eastAsia="Times New Roman" w:hAnsi="Arial" w:cs="Arial"/>
                <w:bCs/>
                <w:iCs/>
                <w:sz w:val="20"/>
                <w:szCs w:val="20"/>
                <w:lang w:eastAsia="sl-SI"/>
              </w:rPr>
              <w:t>Magda Stražišar, sekretarka, vodja Službe za slovenski jezik</w:t>
            </w:r>
            <w:r w:rsidR="00206C6A">
              <w:rPr>
                <w:rFonts w:ascii="Arial" w:eastAsia="Times New Roman" w:hAnsi="Arial" w:cs="Arial"/>
                <w:bCs/>
                <w:iCs/>
                <w:sz w:val="20"/>
                <w:szCs w:val="20"/>
                <w:lang w:eastAsia="sl-SI"/>
              </w:rPr>
              <w:t>.</w:t>
            </w:r>
          </w:p>
          <w:p w14:paraId="08334105" w14:textId="77777777" w:rsidR="00A25BE8" w:rsidRDefault="00A25BE8" w:rsidP="00BC10BB">
            <w:pPr>
              <w:pStyle w:val="Odsek"/>
              <w:numPr>
                <w:ilvl w:val="0"/>
                <w:numId w:val="0"/>
              </w:numPr>
              <w:spacing w:before="0" w:after="0" w:line="260" w:lineRule="exact"/>
              <w:jc w:val="left"/>
              <w:rPr>
                <w:sz w:val="20"/>
                <w:szCs w:val="20"/>
              </w:rPr>
            </w:pPr>
          </w:p>
          <w:p w14:paraId="31520248" w14:textId="77777777" w:rsidR="00206C6A" w:rsidRDefault="00206C6A" w:rsidP="00BC10BB">
            <w:pPr>
              <w:pStyle w:val="Odsek"/>
              <w:numPr>
                <w:ilvl w:val="0"/>
                <w:numId w:val="0"/>
              </w:numPr>
              <w:spacing w:before="0" w:after="0" w:line="260" w:lineRule="exact"/>
              <w:jc w:val="left"/>
              <w:rPr>
                <w:sz w:val="20"/>
                <w:szCs w:val="20"/>
              </w:rPr>
            </w:pPr>
          </w:p>
          <w:p w14:paraId="322E571A" w14:textId="77777777" w:rsidR="00206C6A" w:rsidRDefault="00206C6A" w:rsidP="00BC10BB">
            <w:pPr>
              <w:pStyle w:val="Odsek"/>
              <w:numPr>
                <w:ilvl w:val="0"/>
                <w:numId w:val="0"/>
              </w:numPr>
              <w:spacing w:before="0" w:after="0" w:line="260" w:lineRule="exact"/>
              <w:jc w:val="left"/>
              <w:rPr>
                <w:sz w:val="20"/>
                <w:szCs w:val="20"/>
              </w:rPr>
            </w:pPr>
          </w:p>
          <w:p w14:paraId="36D05D35" w14:textId="77777777" w:rsidR="00206C6A" w:rsidRDefault="00206C6A" w:rsidP="00BC10BB">
            <w:pPr>
              <w:pStyle w:val="Odsek"/>
              <w:numPr>
                <w:ilvl w:val="0"/>
                <w:numId w:val="0"/>
              </w:numPr>
              <w:spacing w:before="0" w:after="0" w:line="260" w:lineRule="exact"/>
              <w:jc w:val="left"/>
              <w:rPr>
                <w:sz w:val="20"/>
                <w:szCs w:val="20"/>
              </w:rPr>
            </w:pPr>
          </w:p>
          <w:p w14:paraId="72948F25" w14:textId="77777777" w:rsidR="00206C6A" w:rsidRDefault="00206C6A" w:rsidP="00BC10BB">
            <w:pPr>
              <w:pStyle w:val="Odsek"/>
              <w:numPr>
                <w:ilvl w:val="0"/>
                <w:numId w:val="0"/>
              </w:numPr>
              <w:spacing w:before="0" w:after="0" w:line="260" w:lineRule="exact"/>
              <w:jc w:val="left"/>
              <w:rPr>
                <w:sz w:val="20"/>
                <w:szCs w:val="20"/>
              </w:rPr>
            </w:pPr>
          </w:p>
          <w:p w14:paraId="484476ED" w14:textId="77777777" w:rsidR="00206C6A" w:rsidRDefault="00206C6A" w:rsidP="00BC10BB">
            <w:pPr>
              <w:pStyle w:val="Odsek"/>
              <w:numPr>
                <w:ilvl w:val="0"/>
                <w:numId w:val="0"/>
              </w:numPr>
              <w:spacing w:before="0" w:after="0" w:line="260" w:lineRule="exact"/>
              <w:jc w:val="left"/>
              <w:rPr>
                <w:sz w:val="20"/>
                <w:szCs w:val="20"/>
              </w:rPr>
            </w:pPr>
          </w:p>
          <w:p w14:paraId="05933EF0" w14:textId="77777777" w:rsidR="00206C6A" w:rsidRDefault="00206C6A" w:rsidP="00BC10BB">
            <w:pPr>
              <w:pStyle w:val="Odsek"/>
              <w:numPr>
                <w:ilvl w:val="0"/>
                <w:numId w:val="0"/>
              </w:numPr>
              <w:spacing w:before="0" w:after="0" w:line="260" w:lineRule="exact"/>
              <w:jc w:val="left"/>
              <w:rPr>
                <w:sz w:val="20"/>
                <w:szCs w:val="20"/>
              </w:rPr>
            </w:pPr>
          </w:p>
          <w:p w14:paraId="7CE232AF" w14:textId="77777777" w:rsidR="00206C6A" w:rsidRDefault="00206C6A" w:rsidP="00BC10BB">
            <w:pPr>
              <w:pStyle w:val="Odsek"/>
              <w:numPr>
                <w:ilvl w:val="0"/>
                <w:numId w:val="0"/>
              </w:numPr>
              <w:spacing w:before="0" w:after="0" w:line="260" w:lineRule="exact"/>
              <w:jc w:val="left"/>
              <w:rPr>
                <w:sz w:val="20"/>
                <w:szCs w:val="20"/>
              </w:rPr>
            </w:pPr>
          </w:p>
          <w:p w14:paraId="0CBF57F1" w14:textId="77777777" w:rsidR="00206C6A" w:rsidRDefault="00206C6A" w:rsidP="00BC10BB">
            <w:pPr>
              <w:pStyle w:val="Odsek"/>
              <w:numPr>
                <w:ilvl w:val="0"/>
                <w:numId w:val="0"/>
              </w:numPr>
              <w:spacing w:before="0" w:after="0" w:line="260" w:lineRule="exact"/>
              <w:jc w:val="left"/>
              <w:rPr>
                <w:sz w:val="20"/>
                <w:szCs w:val="20"/>
              </w:rPr>
            </w:pPr>
          </w:p>
          <w:p w14:paraId="239D6F7A" w14:textId="77777777" w:rsidR="00206C6A" w:rsidRDefault="00206C6A" w:rsidP="00BC10BB">
            <w:pPr>
              <w:pStyle w:val="Odsek"/>
              <w:numPr>
                <w:ilvl w:val="0"/>
                <w:numId w:val="0"/>
              </w:numPr>
              <w:spacing w:before="0" w:after="0" w:line="260" w:lineRule="exact"/>
              <w:jc w:val="left"/>
              <w:rPr>
                <w:sz w:val="20"/>
                <w:szCs w:val="20"/>
              </w:rPr>
            </w:pPr>
          </w:p>
          <w:p w14:paraId="69CA5443" w14:textId="77777777" w:rsidR="00206C6A" w:rsidRDefault="00206C6A" w:rsidP="00BC10BB">
            <w:pPr>
              <w:pStyle w:val="Odsek"/>
              <w:numPr>
                <w:ilvl w:val="0"/>
                <w:numId w:val="0"/>
              </w:numPr>
              <w:spacing w:before="0" w:after="0" w:line="260" w:lineRule="exact"/>
              <w:jc w:val="left"/>
              <w:rPr>
                <w:sz w:val="20"/>
                <w:szCs w:val="20"/>
              </w:rPr>
            </w:pPr>
          </w:p>
          <w:p w14:paraId="120F9058" w14:textId="77777777" w:rsidR="00206C6A" w:rsidRDefault="00206C6A" w:rsidP="00BC10BB">
            <w:pPr>
              <w:pStyle w:val="Odsek"/>
              <w:numPr>
                <w:ilvl w:val="0"/>
                <w:numId w:val="0"/>
              </w:numPr>
              <w:spacing w:before="0" w:after="0" w:line="260" w:lineRule="exact"/>
              <w:jc w:val="left"/>
              <w:rPr>
                <w:sz w:val="20"/>
                <w:szCs w:val="20"/>
              </w:rPr>
            </w:pPr>
          </w:p>
          <w:p w14:paraId="7A213910" w14:textId="77777777" w:rsidR="00206C6A" w:rsidRDefault="00206C6A" w:rsidP="00BC10BB">
            <w:pPr>
              <w:pStyle w:val="Odsek"/>
              <w:numPr>
                <w:ilvl w:val="0"/>
                <w:numId w:val="0"/>
              </w:numPr>
              <w:spacing w:before="0" w:after="0" w:line="260" w:lineRule="exact"/>
              <w:jc w:val="left"/>
              <w:rPr>
                <w:sz w:val="20"/>
                <w:szCs w:val="20"/>
              </w:rPr>
            </w:pPr>
          </w:p>
          <w:p w14:paraId="67970462" w14:textId="77777777" w:rsidR="00206C6A" w:rsidRDefault="00206C6A" w:rsidP="00BC10BB">
            <w:pPr>
              <w:pStyle w:val="Odsek"/>
              <w:numPr>
                <w:ilvl w:val="0"/>
                <w:numId w:val="0"/>
              </w:numPr>
              <w:spacing w:before="0" w:after="0" w:line="260" w:lineRule="exact"/>
              <w:jc w:val="left"/>
              <w:rPr>
                <w:sz w:val="20"/>
                <w:szCs w:val="20"/>
              </w:rPr>
            </w:pPr>
          </w:p>
          <w:p w14:paraId="27902142" w14:textId="77777777" w:rsidR="00206C6A" w:rsidRDefault="00206C6A" w:rsidP="00BC10BB">
            <w:pPr>
              <w:pStyle w:val="Odsek"/>
              <w:numPr>
                <w:ilvl w:val="0"/>
                <w:numId w:val="0"/>
              </w:numPr>
              <w:spacing w:before="0" w:after="0" w:line="260" w:lineRule="exact"/>
              <w:jc w:val="left"/>
              <w:rPr>
                <w:sz w:val="20"/>
                <w:szCs w:val="20"/>
              </w:rPr>
            </w:pPr>
          </w:p>
          <w:p w14:paraId="5F58ABE7" w14:textId="77777777" w:rsidR="00206C6A" w:rsidRDefault="00206C6A" w:rsidP="00BC10BB">
            <w:pPr>
              <w:pStyle w:val="Odsek"/>
              <w:numPr>
                <w:ilvl w:val="0"/>
                <w:numId w:val="0"/>
              </w:numPr>
              <w:spacing w:before="0" w:after="0" w:line="260" w:lineRule="exact"/>
              <w:jc w:val="left"/>
              <w:rPr>
                <w:sz w:val="20"/>
                <w:szCs w:val="20"/>
              </w:rPr>
            </w:pPr>
          </w:p>
          <w:p w14:paraId="67C7AF55" w14:textId="77777777" w:rsidR="00206C6A" w:rsidRDefault="00206C6A" w:rsidP="00BC10BB">
            <w:pPr>
              <w:pStyle w:val="Odsek"/>
              <w:numPr>
                <w:ilvl w:val="0"/>
                <w:numId w:val="0"/>
              </w:numPr>
              <w:spacing w:before="0" w:after="0" w:line="260" w:lineRule="exact"/>
              <w:jc w:val="left"/>
              <w:rPr>
                <w:sz w:val="20"/>
                <w:szCs w:val="20"/>
              </w:rPr>
            </w:pPr>
          </w:p>
          <w:p w14:paraId="729E37BA" w14:textId="77777777" w:rsidR="00206C6A" w:rsidRDefault="00206C6A" w:rsidP="00BC10BB">
            <w:pPr>
              <w:pStyle w:val="Odsek"/>
              <w:numPr>
                <w:ilvl w:val="0"/>
                <w:numId w:val="0"/>
              </w:numPr>
              <w:spacing w:before="0" w:after="0" w:line="260" w:lineRule="exact"/>
              <w:jc w:val="left"/>
              <w:rPr>
                <w:sz w:val="20"/>
                <w:szCs w:val="20"/>
              </w:rPr>
            </w:pPr>
          </w:p>
          <w:p w14:paraId="3ACCD155" w14:textId="77777777" w:rsidR="00206C6A" w:rsidRDefault="00206C6A" w:rsidP="00BC10BB">
            <w:pPr>
              <w:pStyle w:val="Odsek"/>
              <w:numPr>
                <w:ilvl w:val="0"/>
                <w:numId w:val="0"/>
              </w:numPr>
              <w:spacing w:before="0" w:after="0" w:line="260" w:lineRule="exact"/>
              <w:jc w:val="left"/>
              <w:rPr>
                <w:sz w:val="20"/>
                <w:szCs w:val="20"/>
              </w:rPr>
            </w:pPr>
          </w:p>
          <w:p w14:paraId="5E877FF8" w14:textId="77777777" w:rsidR="00206C6A" w:rsidRDefault="00206C6A" w:rsidP="00BC10BB">
            <w:pPr>
              <w:pStyle w:val="Odsek"/>
              <w:numPr>
                <w:ilvl w:val="0"/>
                <w:numId w:val="0"/>
              </w:numPr>
              <w:spacing w:before="0" w:after="0" w:line="260" w:lineRule="exact"/>
              <w:jc w:val="left"/>
              <w:rPr>
                <w:sz w:val="20"/>
                <w:szCs w:val="20"/>
              </w:rPr>
            </w:pPr>
          </w:p>
          <w:p w14:paraId="0F4541FC" w14:textId="77777777" w:rsidR="00206C6A" w:rsidRDefault="00206C6A" w:rsidP="00BC10BB">
            <w:pPr>
              <w:pStyle w:val="Odsek"/>
              <w:numPr>
                <w:ilvl w:val="0"/>
                <w:numId w:val="0"/>
              </w:numPr>
              <w:spacing w:before="0" w:after="0" w:line="260" w:lineRule="exact"/>
              <w:jc w:val="left"/>
              <w:rPr>
                <w:sz w:val="20"/>
                <w:szCs w:val="20"/>
              </w:rPr>
            </w:pPr>
          </w:p>
          <w:p w14:paraId="6F0121CF" w14:textId="77777777" w:rsidR="00206C6A" w:rsidRDefault="00206C6A" w:rsidP="00BC10BB">
            <w:pPr>
              <w:pStyle w:val="Odsek"/>
              <w:numPr>
                <w:ilvl w:val="0"/>
                <w:numId w:val="0"/>
              </w:numPr>
              <w:spacing w:before="0" w:after="0" w:line="260" w:lineRule="exact"/>
              <w:jc w:val="left"/>
              <w:rPr>
                <w:sz w:val="20"/>
                <w:szCs w:val="20"/>
              </w:rPr>
            </w:pPr>
          </w:p>
          <w:p w14:paraId="197AE40F" w14:textId="77777777" w:rsidR="00206C6A" w:rsidRDefault="00206C6A" w:rsidP="00BC10BB">
            <w:pPr>
              <w:pStyle w:val="Odsek"/>
              <w:numPr>
                <w:ilvl w:val="0"/>
                <w:numId w:val="0"/>
              </w:numPr>
              <w:spacing w:before="0" w:after="0" w:line="260" w:lineRule="exact"/>
              <w:jc w:val="left"/>
              <w:rPr>
                <w:sz w:val="20"/>
                <w:szCs w:val="20"/>
              </w:rPr>
            </w:pPr>
          </w:p>
          <w:p w14:paraId="1A8BCF9F" w14:textId="77777777" w:rsidR="00206C6A" w:rsidRDefault="00206C6A" w:rsidP="00BC10BB">
            <w:pPr>
              <w:pStyle w:val="Odsek"/>
              <w:numPr>
                <w:ilvl w:val="0"/>
                <w:numId w:val="0"/>
              </w:numPr>
              <w:spacing w:before="0" w:after="0" w:line="260" w:lineRule="exact"/>
              <w:jc w:val="left"/>
              <w:rPr>
                <w:sz w:val="20"/>
                <w:szCs w:val="20"/>
              </w:rPr>
            </w:pPr>
          </w:p>
          <w:p w14:paraId="00A8B4C6" w14:textId="77777777" w:rsidR="00206C6A" w:rsidRDefault="00206C6A" w:rsidP="00BC10BB">
            <w:pPr>
              <w:pStyle w:val="Odsek"/>
              <w:numPr>
                <w:ilvl w:val="0"/>
                <w:numId w:val="0"/>
              </w:numPr>
              <w:spacing w:before="0" w:after="0" w:line="260" w:lineRule="exact"/>
              <w:jc w:val="left"/>
              <w:rPr>
                <w:sz w:val="20"/>
                <w:szCs w:val="20"/>
              </w:rPr>
            </w:pPr>
          </w:p>
          <w:p w14:paraId="632BB145" w14:textId="77777777" w:rsidR="00206C6A" w:rsidRDefault="00206C6A" w:rsidP="00BC10BB">
            <w:pPr>
              <w:pStyle w:val="Odsek"/>
              <w:numPr>
                <w:ilvl w:val="0"/>
                <w:numId w:val="0"/>
              </w:numPr>
              <w:spacing w:before="0" w:after="0" w:line="260" w:lineRule="exact"/>
              <w:jc w:val="left"/>
              <w:rPr>
                <w:sz w:val="20"/>
                <w:szCs w:val="20"/>
              </w:rPr>
            </w:pPr>
          </w:p>
          <w:p w14:paraId="1E3C9DC1" w14:textId="77777777" w:rsidR="00206C6A" w:rsidRDefault="00206C6A" w:rsidP="00BC10BB">
            <w:pPr>
              <w:pStyle w:val="Odsek"/>
              <w:numPr>
                <w:ilvl w:val="0"/>
                <w:numId w:val="0"/>
              </w:numPr>
              <w:spacing w:before="0" w:after="0" w:line="260" w:lineRule="exact"/>
              <w:jc w:val="left"/>
              <w:rPr>
                <w:sz w:val="20"/>
                <w:szCs w:val="20"/>
              </w:rPr>
            </w:pPr>
          </w:p>
          <w:p w14:paraId="167CB375" w14:textId="77777777" w:rsidR="00D537DA" w:rsidRPr="003F1703" w:rsidRDefault="00D537DA" w:rsidP="00BC10BB">
            <w:pPr>
              <w:pStyle w:val="Odsek"/>
              <w:numPr>
                <w:ilvl w:val="0"/>
                <w:numId w:val="0"/>
              </w:numPr>
              <w:spacing w:before="0" w:after="0" w:line="260" w:lineRule="exact"/>
              <w:jc w:val="left"/>
              <w:rPr>
                <w:sz w:val="20"/>
                <w:szCs w:val="20"/>
              </w:rPr>
            </w:pPr>
          </w:p>
        </w:tc>
      </w:tr>
      <w:tr w:rsidR="00490B55" w:rsidRPr="003F1703" w14:paraId="6B68AF7A" w14:textId="77777777" w:rsidTr="00CE76EE">
        <w:tc>
          <w:tcPr>
            <w:tcW w:w="9072" w:type="dxa"/>
          </w:tcPr>
          <w:p w14:paraId="1100EBF4" w14:textId="77777777" w:rsidR="00D537DA" w:rsidRPr="003F1703" w:rsidRDefault="00D537DA" w:rsidP="00BC10BB">
            <w:pPr>
              <w:pStyle w:val="Neotevilenodstavek"/>
              <w:spacing w:before="0" w:after="0" w:line="260" w:lineRule="exact"/>
              <w:rPr>
                <w:sz w:val="20"/>
                <w:szCs w:val="20"/>
              </w:rPr>
            </w:pPr>
          </w:p>
        </w:tc>
      </w:tr>
      <w:tr w:rsidR="00490B55" w:rsidRPr="003F1703" w14:paraId="37199794" w14:textId="77777777" w:rsidTr="00CE76EE">
        <w:tc>
          <w:tcPr>
            <w:tcW w:w="9072" w:type="dxa"/>
          </w:tcPr>
          <w:p w14:paraId="2A20D23C" w14:textId="77777777" w:rsidR="00490B55" w:rsidRPr="003F1703" w:rsidRDefault="00490B55" w:rsidP="00BC10BB">
            <w:pPr>
              <w:pStyle w:val="Poglavje"/>
              <w:spacing w:before="0" w:after="0" w:line="260" w:lineRule="exact"/>
              <w:jc w:val="left"/>
              <w:rPr>
                <w:sz w:val="20"/>
                <w:szCs w:val="20"/>
              </w:rPr>
            </w:pPr>
            <w:r w:rsidRPr="003F1703">
              <w:rPr>
                <w:sz w:val="20"/>
                <w:szCs w:val="20"/>
              </w:rPr>
              <w:t>II. BESEDILO ČLENOV</w:t>
            </w:r>
          </w:p>
          <w:p w14:paraId="482E0576" w14:textId="77777777" w:rsidR="00D53214" w:rsidRPr="00D53214" w:rsidRDefault="00D53214" w:rsidP="00D53214">
            <w:pPr>
              <w:spacing w:after="0" w:line="240" w:lineRule="auto"/>
              <w:jc w:val="both"/>
              <w:rPr>
                <w:rFonts w:ascii="Arial" w:eastAsiaTheme="minorHAnsi" w:hAnsi="Arial" w:cs="Arial"/>
                <w:sz w:val="20"/>
                <w:szCs w:val="20"/>
              </w:rPr>
            </w:pPr>
          </w:p>
          <w:p w14:paraId="28946C84" w14:textId="77777777" w:rsidR="00D53214" w:rsidRPr="00D53214" w:rsidRDefault="00D53214" w:rsidP="00D53214">
            <w:pPr>
              <w:spacing w:after="0" w:line="240" w:lineRule="auto"/>
              <w:jc w:val="both"/>
              <w:rPr>
                <w:rFonts w:ascii="Arial" w:eastAsiaTheme="minorHAnsi" w:hAnsi="Arial" w:cs="Arial"/>
                <w:sz w:val="20"/>
                <w:szCs w:val="20"/>
              </w:rPr>
            </w:pPr>
          </w:p>
          <w:p w14:paraId="6113C5F7" w14:textId="77777777" w:rsidR="00D53214" w:rsidRPr="00D53214" w:rsidRDefault="00D53214" w:rsidP="00D53214">
            <w:pPr>
              <w:numPr>
                <w:ilvl w:val="0"/>
                <w:numId w:val="42"/>
              </w:numPr>
              <w:spacing w:after="0" w:line="240" w:lineRule="auto"/>
              <w:jc w:val="center"/>
              <w:rPr>
                <w:rFonts w:ascii="Arial" w:eastAsiaTheme="minorHAnsi" w:hAnsi="Arial" w:cs="Arial"/>
                <w:b/>
                <w:bCs/>
                <w:sz w:val="20"/>
                <w:szCs w:val="20"/>
              </w:rPr>
            </w:pPr>
            <w:r w:rsidRPr="00D53214">
              <w:rPr>
                <w:rFonts w:ascii="Arial" w:eastAsiaTheme="minorHAnsi" w:hAnsi="Arial" w:cs="Arial"/>
                <w:b/>
                <w:bCs/>
                <w:sz w:val="20"/>
                <w:szCs w:val="20"/>
              </w:rPr>
              <w:t>člen</w:t>
            </w:r>
          </w:p>
          <w:p w14:paraId="4E9E6F8B" w14:textId="77777777" w:rsidR="00D53214" w:rsidRPr="00D53214" w:rsidRDefault="00D53214" w:rsidP="00D53214">
            <w:pPr>
              <w:spacing w:after="0" w:line="240" w:lineRule="auto"/>
              <w:rPr>
                <w:rFonts w:ascii="Arial" w:eastAsiaTheme="minorHAnsi" w:hAnsi="Arial" w:cs="Arial"/>
                <w:b/>
                <w:bCs/>
                <w:sz w:val="20"/>
                <w:szCs w:val="20"/>
              </w:rPr>
            </w:pPr>
          </w:p>
          <w:p w14:paraId="2F2A0708" w14:textId="77777777"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V Zakonu o javni rabi slovenščine (Uradni list RS, št. 86/04 in 8/10) se v 2. členu za prvim odstavkom dodata nova drugi in tretji odstavek, ki se glasita:</w:t>
            </w:r>
          </w:p>
          <w:p w14:paraId="7A5C8815" w14:textId="77777777" w:rsidR="00D53214" w:rsidRPr="00D53214" w:rsidRDefault="00D53214" w:rsidP="00D53214">
            <w:pPr>
              <w:spacing w:after="0" w:line="240" w:lineRule="auto"/>
              <w:rPr>
                <w:rFonts w:ascii="Arial" w:eastAsiaTheme="minorHAnsi" w:hAnsi="Arial" w:cs="Arial"/>
                <w:b/>
                <w:bCs/>
                <w:sz w:val="20"/>
                <w:szCs w:val="20"/>
              </w:rPr>
            </w:pPr>
          </w:p>
          <w:p w14:paraId="4ADD8716" w14:textId="77777777" w:rsidR="00D53214" w:rsidRPr="00D53214" w:rsidRDefault="00D53214" w:rsidP="00D53214">
            <w:pPr>
              <w:shd w:val="clear" w:color="auto" w:fill="FFFFFF"/>
              <w:spacing w:after="0" w:line="240" w:lineRule="auto"/>
              <w:jc w:val="both"/>
              <w:rPr>
                <w:rFonts w:ascii="Arial" w:eastAsia="Times New Roman" w:hAnsi="Arial" w:cs="Arial"/>
                <w:sz w:val="20"/>
                <w:szCs w:val="20"/>
                <w:lang w:eastAsia="sl-SI"/>
              </w:rPr>
            </w:pPr>
            <w:r w:rsidRPr="00D53214">
              <w:rPr>
                <w:rFonts w:ascii="Arial" w:eastAsia="Times New Roman" w:hAnsi="Arial" w:cs="Arial"/>
                <w:sz w:val="20"/>
                <w:szCs w:val="20"/>
                <w:lang w:eastAsia="sl-SI"/>
              </w:rPr>
              <w:t xml:space="preserve">»(2) Javna raba slovenščine obsega vsako pisno, govorno ali drugače vidno, slušno ali na otip zaznavno rabo slovenščine na katerem koli nosilcu, fizičnem ali digitalnem, ki ni namenjena izključno zasebni rabi. </w:t>
            </w:r>
          </w:p>
          <w:p w14:paraId="2F9441C4" w14:textId="77777777" w:rsidR="00D53214" w:rsidRPr="00D53214" w:rsidRDefault="00D53214" w:rsidP="00D53214">
            <w:pPr>
              <w:shd w:val="clear" w:color="auto" w:fill="FFFFFF"/>
              <w:spacing w:after="0" w:line="240" w:lineRule="auto"/>
              <w:ind w:firstLine="1020"/>
              <w:jc w:val="both"/>
              <w:rPr>
                <w:rFonts w:ascii="Arial" w:eastAsia="Times New Roman" w:hAnsi="Arial" w:cs="Arial"/>
                <w:sz w:val="20"/>
                <w:szCs w:val="20"/>
                <w:lang w:eastAsia="sl-SI"/>
              </w:rPr>
            </w:pPr>
          </w:p>
          <w:p w14:paraId="65ABCFD2" w14:textId="77777777" w:rsidR="00D53214" w:rsidRPr="00D53214" w:rsidRDefault="00D53214" w:rsidP="00D53214">
            <w:pPr>
              <w:shd w:val="clear" w:color="auto" w:fill="FFFFFF"/>
              <w:spacing w:after="0" w:line="240" w:lineRule="auto"/>
              <w:jc w:val="both"/>
              <w:rPr>
                <w:rFonts w:ascii="Arial" w:eastAsia="Times New Roman" w:hAnsi="Arial" w:cs="Arial"/>
                <w:sz w:val="20"/>
                <w:szCs w:val="20"/>
                <w:lang w:eastAsia="sl-SI"/>
              </w:rPr>
            </w:pPr>
            <w:r w:rsidRPr="00D53214">
              <w:rPr>
                <w:rFonts w:ascii="Arial" w:eastAsia="Times New Roman" w:hAnsi="Arial" w:cs="Arial"/>
                <w:sz w:val="20"/>
                <w:szCs w:val="20"/>
                <w:lang w:eastAsia="sl-SI"/>
              </w:rPr>
              <w:t>(3) Javna raba</w:t>
            </w:r>
            <w:r w:rsidRPr="00D53214">
              <w:rPr>
                <w:rFonts w:asciiTheme="minorHAnsi" w:eastAsiaTheme="minorHAnsi" w:hAnsiTheme="minorHAnsi" w:cstheme="minorBidi"/>
              </w:rPr>
              <w:t xml:space="preserve"> </w:t>
            </w:r>
            <w:r w:rsidRPr="00D53214">
              <w:rPr>
                <w:rFonts w:ascii="Arial" w:eastAsia="Times New Roman" w:hAnsi="Arial" w:cs="Arial"/>
                <w:sz w:val="20"/>
                <w:szCs w:val="20"/>
                <w:lang w:eastAsia="sl-SI"/>
              </w:rPr>
              <w:t xml:space="preserve">slovenščine obsega tudi rabo slovenščine v elektronskih komunikacijskih in digitalnih odjemalnih napravah, s katerimi uporabniki dostopajo do storitev informacijske družbe.«. </w:t>
            </w:r>
          </w:p>
          <w:p w14:paraId="0B50A068" w14:textId="77777777" w:rsidR="00D53214" w:rsidRPr="00D53214" w:rsidRDefault="00D53214" w:rsidP="00D53214">
            <w:pPr>
              <w:shd w:val="clear" w:color="auto" w:fill="FFFFFF"/>
              <w:spacing w:after="0" w:line="240" w:lineRule="auto"/>
              <w:jc w:val="both"/>
              <w:rPr>
                <w:rFonts w:ascii="Arial" w:eastAsia="Times New Roman" w:hAnsi="Arial" w:cs="Arial"/>
                <w:sz w:val="20"/>
                <w:szCs w:val="20"/>
                <w:lang w:eastAsia="sl-SI"/>
              </w:rPr>
            </w:pPr>
          </w:p>
          <w:p w14:paraId="2F266596" w14:textId="77777777" w:rsidR="00D53214" w:rsidRPr="00D53214" w:rsidRDefault="00D53214" w:rsidP="00D53214">
            <w:pPr>
              <w:shd w:val="clear" w:color="auto" w:fill="FFFFFF"/>
              <w:spacing w:after="0" w:line="240" w:lineRule="auto"/>
              <w:jc w:val="both"/>
              <w:rPr>
                <w:rFonts w:ascii="Arial" w:eastAsia="Times New Roman" w:hAnsi="Arial" w:cs="Arial"/>
                <w:sz w:val="20"/>
                <w:szCs w:val="20"/>
                <w:lang w:eastAsia="sl-SI"/>
              </w:rPr>
            </w:pPr>
            <w:r w:rsidRPr="00D53214">
              <w:rPr>
                <w:rFonts w:ascii="Arial" w:eastAsia="Times New Roman" w:hAnsi="Arial" w:cs="Arial"/>
                <w:sz w:val="20"/>
                <w:szCs w:val="20"/>
                <w:lang w:eastAsia="sl-SI"/>
              </w:rPr>
              <w:t>Dosedanji drugi do četrti odstavek postanejo četrti do šesti odstavek.</w:t>
            </w:r>
          </w:p>
          <w:p w14:paraId="6F1400FC" w14:textId="77777777" w:rsidR="00D53214" w:rsidRPr="00D53214" w:rsidRDefault="00D53214" w:rsidP="00D53214">
            <w:pPr>
              <w:spacing w:after="0" w:line="240" w:lineRule="auto"/>
              <w:rPr>
                <w:rFonts w:ascii="Arial" w:eastAsiaTheme="minorHAnsi" w:hAnsi="Arial" w:cs="Arial"/>
                <w:b/>
                <w:bCs/>
                <w:sz w:val="20"/>
                <w:szCs w:val="20"/>
              </w:rPr>
            </w:pPr>
          </w:p>
          <w:p w14:paraId="6D76A70D" w14:textId="77777777" w:rsidR="00D53214" w:rsidRPr="00D53214" w:rsidRDefault="00D53214" w:rsidP="00D53214">
            <w:pPr>
              <w:spacing w:after="0" w:line="240" w:lineRule="auto"/>
              <w:rPr>
                <w:rFonts w:ascii="Arial" w:eastAsiaTheme="minorHAnsi" w:hAnsi="Arial" w:cs="Arial"/>
                <w:b/>
                <w:bCs/>
                <w:sz w:val="20"/>
                <w:szCs w:val="20"/>
              </w:rPr>
            </w:pPr>
          </w:p>
          <w:p w14:paraId="7BF37FF3" w14:textId="77777777" w:rsidR="00D53214" w:rsidRPr="00D53214" w:rsidRDefault="00D53214" w:rsidP="00D53214">
            <w:pPr>
              <w:numPr>
                <w:ilvl w:val="0"/>
                <w:numId w:val="42"/>
              </w:numPr>
              <w:spacing w:after="0" w:line="240" w:lineRule="auto"/>
              <w:jc w:val="center"/>
              <w:rPr>
                <w:rFonts w:ascii="Arial" w:eastAsiaTheme="minorHAnsi" w:hAnsi="Arial" w:cs="Arial"/>
                <w:b/>
                <w:bCs/>
                <w:sz w:val="20"/>
                <w:szCs w:val="20"/>
              </w:rPr>
            </w:pPr>
            <w:r w:rsidRPr="00D53214">
              <w:rPr>
                <w:rFonts w:ascii="Arial" w:eastAsiaTheme="minorHAnsi" w:hAnsi="Arial" w:cs="Arial"/>
                <w:b/>
                <w:bCs/>
                <w:sz w:val="20"/>
                <w:szCs w:val="20"/>
              </w:rPr>
              <w:t>člen</w:t>
            </w:r>
          </w:p>
          <w:p w14:paraId="47809293" w14:textId="77777777" w:rsidR="00D53214" w:rsidRPr="00D53214" w:rsidRDefault="00D53214" w:rsidP="00D53214">
            <w:pPr>
              <w:spacing w:after="0" w:line="240" w:lineRule="auto"/>
              <w:rPr>
                <w:rFonts w:ascii="Arial" w:eastAsiaTheme="minorHAnsi" w:hAnsi="Arial" w:cs="Arial"/>
                <w:b/>
                <w:bCs/>
                <w:sz w:val="20"/>
                <w:szCs w:val="20"/>
              </w:rPr>
            </w:pPr>
          </w:p>
          <w:p w14:paraId="2A83F0A3" w14:textId="5AC5E6C8"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 xml:space="preserve">V 4. členu se </w:t>
            </w:r>
            <w:r w:rsidR="0053091C">
              <w:rPr>
                <w:rFonts w:ascii="Arial" w:eastAsiaTheme="minorHAnsi" w:hAnsi="Arial" w:cs="Arial"/>
                <w:sz w:val="20"/>
                <w:szCs w:val="20"/>
              </w:rPr>
              <w:t xml:space="preserve">pika </w:t>
            </w:r>
            <w:r w:rsidRPr="00D53214">
              <w:rPr>
                <w:rFonts w:ascii="Arial" w:eastAsiaTheme="minorHAnsi" w:hAnsi="Arial" w:cs="Arial"/>
                <w:sz w:val="20"/>
                <w:szCs w:val="20"/>
              </w:rPr>
              <w:t xml:space="preserve">na koncu </w:t>
            </w:r>
            <w:r w:rsidR="0053091C">
              <w:rPr>
                <w:rFonts w:ascii="Arial" w:eastAsiaTheme="minorHAnsi" w:hAnsi="Arial" w:cs="Arial"/>
                <w:sz w:val="20"/>
                <w:szCs w:val="20"/>
              </w:rPr>
              <w:t xml:space="preserve">stavka </w:t>
            </w:r>
            <w:r w:rsidRPr="00D53214">
              <w:rPr>
                <w:rFonts w:ascii="Arial" w:eastAsiaTheme="minorHAnsi" w:hAnsi="Arial" w:cs="Arial"/>
                <w:sz w:val="20"/>
                <w:szCs w:val="20"/>
              </w:rPr>
              <w:t>nadomesti z vejico in doda besedilo »tudi v digitalnem okolju.«.</w:t>
            </w:r>
          </w:p>
          <w:p w14:paraId="22B371E3" w14:textId="77777777" w:rsidR="00D53214" w:rsidRPr="00D53214" w:rsidRDefault="00D53214" w:rsidP="00D53214">
            <w:pPr>
              <w:spacing w:after="0" w:line="240" w:lineRule="auto"/>
              <w:rPr>
                <w:rFonts w:ascii="Arial" w:eastAsiaTheme="minorHAnsi" w:hAnsi="Arial" w:cs="Arial"/>
                <w:sz w:val="20"/>
                <w:szCs w:val="20"/>
              </w:rPr>
            </w:pPr>
          </w:p>
          <w:p w14:paraId="5924CEAE" w14:textId="77777777" w:rsidR="00D53214" w:rsidRPr="00D53214" w:rsidRDefault="00D53214" w:rsidP="00D53214">
            <w:pPr>
              <w:spacing w:after="0" w:line="240" w:lineRule="auto"/>
              <w:jc w:val="both"/>
              <w:rPr>
                <w:rFonts w:ascii="Arial" w:eastAsiaTheme="minorHAnsi" w:hAnsi="Arial" w:cs="Arial"/>
                <w:sz w:val="20"/>
                <w:szCs w:val="20"/>
              </w:rPr>
            </w:pPr>
          </w:p>
          <w:p w14:paraId="7419D268" w14:textId="77777777" w:rsidR="00D53214" w:rsidRPr="00D53214" w:rsidRDefault="00D53214" w:rsidP="00D53214">
            <w:pPr>
              <w:numPr>
                <w:ilvl w:val="0"/>
                <w:numId w:val="42"/>
              </w:numPr>
              <w:spacing w:after="0" w:line="240" w:lineRule="auto"/>
              <w:jc w:val="center"/>
              <w:rPr>
                <w:rFonts w:ascii="Arial" w:eastAsiaTheme="minorHAnsi" w:hAnsi="Arial" w:cs="Arial"/>
                <w:b/>
                <w:bCs/>
                <w:sz w:val="20"/>
                <w:szCs w:val="20"/>
              </w:rPr>
            </w:pPr>
            <w:r w:rsidRPr="00D53214">
              <w:rPr>
                <w:rFonts w:ascii="Arial" w:eastAsiaTheme="minorHAnsi" w:hAnsi="Arial" w:cs="Arial"/>
                <w:b/>
                <w:bCs/>
                <w:sz w:val="20"/>
                <w:szCs w:val="20"/>
              </w:rPr>
              <w:t>člen</w:t>
            </w:r>
          </w:p>
          <w:p w14:paraId="1DA9E0E3" w14:textId="77777777" w:rsidR="00D53214" w:rsidRPr="00D53214" w:rsidRDefault="00D53214" w:rsidP="00D53214">
            <w:pPr>
              <w:spacing w:after="0" w:line="240" w:lineRule="auto"/>
              <w:rPr>
                <w:rFonts w:ascii="Arial" w:eastAsiaTheme="minorHAnsi" w:hAnsi="Arial" w:cs="Arial"/>
                <w:b/>
                <w:bCs/>
                <w:sz w:val="20"/>
                <w:szCs w:val="20"/>
              </w:rPr>
            </w:pPr>
          </w:p>
          <w:p w14:paraId="192516BF" w14:textId="77777777" w:rsidR="00D53214" w:rsidRPr="00D53214" w:rsidRDefault="00D53214" w:rsidP="00D53214">
            <w:pPr>
              <w:spacing w:after="0" w:line="240" w:lineRule="auto"/>
              <w:rPr>
                <w:rFonts w:ascii="Arial" w:eastAsiaTheme="minorHAnsi" w:hAnsi="Arial" w:cs="Arial"/>
                <w:sz w:val="20"/>
                <w:szCs w:val="20"/>
              </w:rPr>
            </w:pPr>
            <w:r w:rsidRPr="00D53214">
              <w:rPr>
                <w:rFonts w:ascii="Arial" w:eastAsiaTheme="minorHAnsi" w:hAnsi="Arial" w:cs="Arial"/>
                <w:sz w:val="20"/>
                <w:szCs w:val="20"/>
              </w:rPr>
              <w:t xml:space="preserve">11. člen se spremeni tako, da se glasi: </w:t>
            </w:r>
          </w:p>
          <w:p w14:paraId="3EE64C4B" w14:textId="77777777" w:rsidR="00D53214" w:rsidRPr="00D53214" w:rsidRDefault="00D53214" w:rsidP="00D53214">
            <w:pPr>
              <w:spacing w:after="0" w:line="240" w:lineRule="auto"/>
              <w:jc w:val="both"/>
              <w:rPr>
                <w:rFonts w:ascii="Arial" w:eastAsiaTheme="minorHAnsi" w:hAnsi="Arial" w:cs="Arial"/>
                <w:sz w:val="20"/>
                <w:szCs w:val="20"/>
              </w:rPr>
            </w:pPr>
          </w:p>
          <w:p w14:paraId="2409A7D9" w14:textId="77777777" w:rsidR="00D53214" w:rsidRPr="00D53214" w:rsidRDefault="00D53214" w:rsidP="00D53214">
            <w:pPr>
              <w:spacing w:after="0" w:line="240" w:lineRule="auto"/>
              <w:jc w:val="center"/>
              <w:rPr>
                <w:rFonts w:ascii="Arial" w:eastAsiaTheme="minorHAnsi" w:hAnsi="Arial" w:cs="Arial"/>
                <w:sz w:val="20"/>
                <w:szCs w:val="20"/>
              </w:rPr>
            </w:pPr>
            <w:r w:rsidRPr="00D53214">
              <w:rPr>
                <w:rFonts w:ascii="Arial" w:eastAsiaTheme="minorHAnsi" w:hAnsi="Arial" w:cs="Arial"/>
                <w:sz w:val="20"/>
                <w:szCs w:val="20"/>
              </w:rPr>
              <w:t>»11. člen</w:t>
            </w:r>
          </w:p>
          <w:p w14:paraId="2178F811" w14:textId="77777777" w:rsidR="00D53214" w:rsidRPr="00D53214" w:rsidRDefault="00D53214" w:rsidP="00D53214">
            <w:pPr>
              <w:spacing w:after="0" w:line="240" w:lineRule="auto"/>
              <w:jc w:val="center"/>
              <w:rPr>
                <w:rFonts w:ascii="Arial" w:eastAsiaTheme="minorHAnsi" w:hAnsi="Arial" w:cs="Arial"/>
                <w:sz w:val="20"/>
                <w:szCs w:val="20"/>
              </w:rPr>
            </w:pPr>
            <w:r w:rsidRPr="00D53214">
              <w:rPr>
                <w:rFonts w:ascii="Arial" w:eastAsiaTheme="minorHAnsi" w:hAnsi="Arial" w:cs="Arial"/>
                <w:sz w:val="20"/>
                <w:szCs w:val="20"/>
              </w:rPr>
              <w:t>(slovenščina na spletu)</w:t>
            </w:r>
          </w:p>
          <w:p w14:paraId="38D15B8C" w14:textId="77777777" w:rsidR="00D53214" w:rsidRPr="00D53214" w:rsidRDefault="00D53214" w:rsidP="00D53214">
            <w:pPr>
              <w:spacing w:after="0" w:line="240" w:lineRule="auto"/>
              <w:jc w:val="both"/>
              <w:rPr>
                <w:rFonts w:ascii="Arial" w:eastAsiaTheme="minorHAnsi" w:hAnsi="Arial" w:cs="Arial"/>
                <w:sz w:val="20"/>
                <w:szCs w:val="20"/>
              </w:rPr>
            </w:pPr>
          </w:p>
          <w:p w14:paraId="52B1EC9D" w14:textId="77777777"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 xml:space="preserve">(1) Ponudniki storitev informacijske družbe in posredniških spletnih storitev, ki imajo sedež v Republiki Sloveniji, svoje vsebine in storitve ponujajo uporabnikom na območju Republike Slovenije v slovenščini, razen če poslujejo izključno z uporabniki iz tujih držav. </w:t>
            </w:r>
          </w:p>
          <w:p w14:paraId="0ECF2C50" w14:textId="77777777" w:rsidR="00D53214" w:rsidRPr="00D53214" w:rsidRDefault="00D53214" w:rsidP="00D53214">
            <w:pPr>
              <w:spacing w:after="0" w:line="240" w:lineRule="auto"/>
              <w:jc w:val="both"/>
              <w:rPr>
                <w:rFonts w:ascii="Arial" w:eastAsiaTheme="minorHAnsi" w:hAnsi="Arial" w:cs="Arial"/>
                <w:sz w:val="20"/>
                <w:szCs w:val="20"/>
              </w:rPr>
            </w:pPr>
          </w:p>
          <w:p w14:paraId="3CE3B468" w14:textId="6180A4B3"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(2) Republika Slovenija spodbuja ponudnike posredniških spletnih storitev, ki imajo sedež v tujini in svoje storitve ponujajo uporabnikom v Republiki Sloveniji, k ponujanju in uporabi storitev ter h komunikaciji z uporabniki in organi Republike Slovenije v slovenščini.</w:t>
            </w:r>
          </w:p>
          <w:p w14:paraId="068CCE3B" w14:textId="77777777" w:rsidR="00D53214" w:rsidRPr="00D53214" w:rsidRDefault="00D53214" w:rsidP="00D53214">
            <w:pPr>
              <w:spacing w:after="0" w:line="240" w:lineRule="auto"/>
              <w:jc w:val="both"/>
              <w:rPr>
                <w:rFonts w:ascii="Arial" w:eastAsiaTheme="minorHAnsi" w:hAnsi="Arial" w:cs="Arial"/>
                <w:sz w:val="20"/>
                <w:szCs w:val="20"/>
              </w:rPr>
            </w:pPr>
          </w:p>
          <w:p w14:paraId="62D055BE" w14:textId="11321250"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(3)</w:t>
            </w:r>
            <w:r w:rsidR="006E49B3">
              <w:rPr>
                <w:rFonts w:ascii="Arial" w:eastAsiaTheme="minorHAnsi" w:hAnsi="Arial" w:cs="Arial"/>
                <w:sz w:val="20"/>
                <w:szCs w:val="20"/>
              </w:rPr>
              <w:t xml:space="preserve"> </w:t>
            </w:r>
            <w:r w:rsidRPr="00D53214">
              <w:rPr>
                <w:rFonts w:ascii="Arial" w:eastAsiaTheme="minorHAnsi" w:hAnsi="Arial" w:cs="Arial"/>
                <w:sz w:val="20"/>
                <w:szCs w:val="20"/>
              </w:rPr>
              <w:t>Upravitelji koncesijskih omrežij in omrežij, subvencioniranih iz javnih sredstev, svojim uporabnikom</w:t>
            </w:r>
            <w:r w:rsidR="009D6425">
              <w:rPr>
                <w:rFonts w:ascii="Arial" w:eastAsiaTheme="minorHAnsi" w:hAnsi="Arial" w:cs="Arial"/>
                <w:sz w:val="20"/>
                <w:szCs w:val="20"/>
              </w:rPr>
              <w:t xml:space="preserve"> v Sloveniji</w:t>
            </w:r>
            <w:r w:rsidRPr="00D53214">
              <w:rPr>
                <w:rFonts w:ascii="Arial" w:eastAsiaTheme="minorHAnsi" w:hAnsi="Arial" w:cs="Arial"/>
                <w:sz w:val="20"/>
                <w:szCs w:val="20"/>
              </w:rPr>
              <w:t xml:space="preserve"> ne smejo </w:t>
            </w:r>
            <w:r w:rsidR="009D6425">
              <w:rPr>
                <w:rFonts w:ascii="Arial" w:eastAsiaTheme="minorHAnsi" w:hAnsi="Arial" w:cs="Arial"/>
                <w:sz w:val="20"/>
                <w:szCs w:val="20"/>
              </w:rPr>
              <w:t>omogočati</w:t>
            </w:r>
            <w:r w:rsidR="009D6425" w:rsidRPr="00D53214">
              <w:rPr>
                <w:rFonts w:ascii="Arial" w:eastAsiaTheme="minorHAnsi" w:hAnsi="Arial" w:cs="Arial"/>
                <w:sz w:val="20"/>
                <w:szCs w:val="20"/>
              </w:rPr>
              <w:t xml:space="preserve"> </w:t>
            </w:r>
            <w:r w:rsidRPr="00D53214">
              <w:rPr>
                <w:rFonts w:ascii="Arial" w:eastAsiaTheme="minorHAnsi" w:hAnsi="Arial" w:cs="Arial"/>
                <w:sz w:val="20"/>
                <w:szCs w:val="20"/>
              </w:rPr>
              <w:t>predstavljanja in oglaševanja na spletnih straneh samo v tujih jezikih.</w:t>
            </w:r>
          </w:p>
          <w:p w14:paraId="6D764F95" w14:textId="77777777" w:rsidR="00D53214" w:rsidRPr="00D53214" w:rsidRDefault="00D53214" w:rsidP="00D53214">
            <w:pPr>
              <w:spacing w:after="0" w:line="240" w:lineRule="auto"/>
              <w:jc w:val="both"/>
              <w:rPr>
                <w:rFonts w:ascii="Arial" w:eastAsiaTheme="minorHAnsi" w:hAnsi="Arial" w:cs="Arial"/>
                <w:sz w:val="20"/>
                <w:szCs w:val="20"/>
              </w:rPr>
            </w:pPr>
          </w:p>
          <w:p w14:paraId="6ED8071B" w14:textId="45712C6E"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 xml:space="preserve">(4) Storitev informacijske družbe pomeni storitev, kot je </w:t>
            </w:r>
            <w:r w:rsidR="009D6425">
              <w:rPr>
                <w:rFonts w:ascii="Arial" w:eastAsiaTheme="minorHAnsi" w:hAnsi="Arial" w:cs="Arial"/>
                <w:sz w:val="20"/>
                <w:szCs w:val="20"/>
              </w:rPr>
              <w:t xml:space="preserve">določena </w:t>
            </w:r>
            <w:r w:rsidRPr="00D53214">
              <w:rPr>
                <w:rFonts w:ascii="Arial" w:eastAsiaTheme="minorHAnsi" w:hAnsi="Arial" w:cs="Arial"/>
                <w:sz w:val="20"/>
                <w:szCs w:val="20"/>
              </w:rPr>
              <w:t xml:space="preserve">v </w:t>
            </w:r>
            <w:r w:rsidR="0017533E">
              <w:rPr>
                <w:rFonts w:ascii="Arial" w:eastAsiaTheme="minorHAnsi" w:hAnsi="Arial" w:cs="Arial"/>
                <w:sz w:val="20"/>
                <w:szCs w:val="20"/>
              </w:rPr>
              <w:t>točki (b) prvega odstavka 1. člena</w:t>
            </w:r>
            <w:r w:rsidRPr="00D53214">
              <w:rPr>
                <w:rFonts w:ascii="Arial" w:eastAsiaTheme="minorHAnsi" w:hAnsi="Arial" w:cs="Arial"/>
                <w:sz w:val="20"/>
                <w:szCs w:val="20"/>
              </w:rPr>
              <w:t xml:space="preserve"> Direktive (EU) 2015/1535 Evropskega parlamenta in Sveta z dne 9. septembra 2015 o določitvi postopka za zbiranje informacij na področju tehničnih predpisov in pravil za storitve informacijske družbe</w:t>
            </w:r>
            <w:r w:rsidR="009D6425">
              <w:rPr>
                <w:rFonts w:ascii="Arial" w:eastAsiaTheme="minorHAnsi" w:hAnsi="Arial" w:cs="Arial"/>
                <w:sz w:val="20"/>
                <w:szCs w:val="20"/>
              </w:rPr>
              <w:t xml:space="preserve"> </w:t>
            </w:r>
            <w:r w:rsidR="009D6425" w:rsidRPr="009D6425">
              <w:rPr>
                <w:rFonts w:ascii="Arial" w:eastAsiaTheme="minorHAnsi" w:hAnsi="Arial" w:cs="Arial"/>
                <w:sz w:val="20"/>
                <w:szCs w:val="20"/>
              </w:rPr>
              <w:t>(UL L št. 241 z dne 17. 9. 2015, str. 1)</w:t>
            </w:r>
            <w:r w:rsidRPr="00D53214">
              <w:rPr>
                <w:rFonts w:ascii="Arial" w:eastAsiaTheme="minorHAnsi" w:hAnsi="Arial" w:cs="Arial"/>
                <w:sz w:val="20"/>
                <w:szCs w:val="20"/>
              </w:rPr>
              <w:t>.</w:t>
            </w:r>
          </w:p>
          <w:p w14:paraId="709579F0" w14:textId="77777777" w:rsidR="00D53214" w:rsidRPr="00D53214" w:rsidRDefault="00D53214" w:rsidP="00D53214">
            <w:pPr>
              <w:spacing w:after="0" w:line="240" w:lineRule="auto"/>
              <w:jc w:val="both"/>
              <w:rPr>
                <w:rFonts w:ascii="Arial" w:eastAsiaTheme="minorHAnsi" w:hAnsi="Arial" w:cs="Arial"/>
                <w:sz w:val="20"/>
                <w:szCs w:val="20"/>
              </w:rPr>
            </w:pPr>
          </w:p>
          <w:p w14:paraId="3173D204" w14:textId="3D5F82B7"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 xml:space="preserve">(5) Posredniška spletna storitev ima pomen, kot je določen v </w:t>
            </w:r>
            <w:r w:rsidR="00AD0CAD">
              <w:rPr>
                <w:rFonts w:ascii="Arial" w:eastAsiaTheme="minorHAnsi" w:hAnsi="Arial" w:cs="Arial"/>
                <w:sz w:val="20"/>
                <w:szCs w:val="20"/>
              </w:rPr>
              <w:t xml:space="preserve">tretji alineji točke (g) in točki (i) 3. </w:t>
            </w:r>
            <w:r w:rsidRPr="00D53214">
              <w:rPr>
                <w:rFonts w:ascii="Arial" w:eastAsiaTheme="minorHAnsi" w:hAnsi="Arial" w:cs="Arial"/>
                <w:sz w:val="20"/>
                <w:szCs w:val="20"/>
              </w:rPr>
              <w:t>člen</w:t>
            </w:r>
            <w:r w:rsidR="00AD0CAD">
              <w:rPr>
                <w:rFonts w:ascii="Arial" w:eastAsiaTheme="minorHAnsi" w:hAnsi="Arial" w:cs="Arial"/>
                <w:sz w:val="20"/>
                <w:szCs w:val="20"/>
              </w:rPr>
              <w:t>a</w:t>
            </w:r>
            <w:r w:rsidRPr="00D53214">
              <w:rPr>
                <w:rFonts w:ascii="Arial" w:eastAsiaTheme="minorHAnsi" w:hAnsi="Arial" w:cs="Arial"/>
                <w:sz w:val="20"/>
                <w:szCs w:val="20"/>
              </w:rPr>
              <w:t xml:space="preserve"> in  Uredbe (EU) 2022/2065 Evropskega parlamenta in Sveta z dne 19. oktobra 2022 o enotnem trgu digitalnih storitev in spremembi Direktive 2000/31/ES (</w:t>
            </w:r>
            <w:r w:rsidR="0017533E">
              <w:rPr>
                <w:rFonts w:ascii="Arial" w:eastAsiaTheme="minorHAnsi" w:hAnsi="Arial" w:cs="Arial"/>
                <w:sz w:val="20"/>
                <w:szCs w:val="20"/>
              </w:rPr>
              <w:t>UL</w:t>
            </w:r>
            <w:r w:rsidR="0017533E" w:rsidRPr="0017533E">
              <w:rPr>
                <w:rFonts w:ascii="Arial" w:eastAsiaTheme="minorHAnsi" w:hAnsi="Arial" w:cs="Arial"/>
                <w:sz w:val="20"/>
                <w:szCs w:val="20"/>
              </w:rPr>
              <w:t xml:space="preserve"> L </w:t>
            </w:r>
            <w:r w:rsidR="0017533E">
              <w:rPr>
                <w:rFonts w:ascii="Arial" w:eastAsiaTheme="minorHAnsi" w:hAnsi="Arial" w:cs="Arial"/>
                <w:sz w:val="20"/>
                <w:szCs w:val="20"/>
              </w:rPr>
              <w:t xml:space="preserve">št. </w:t>
            </w:r>
            <w:r w:rsidR="0017533E" w:rsidRPr="0017533E">
              <w:rPr>
                <w:rFonts w:ascii="Arial" w:eastAsiaTheme="minorHAnsi" w:hAnsi="Arial" w:cs="Arial"/>
                <w:sz w:val="20"/>
                <w:szCs w:val="20"/>
              </w:rPr>
              <w:t>27</w:t>
            </w:r>
            <w:r w:rsidR="0017533E">
              <w:rPr>
                <w:rFonts w:ascii="Arial" w:eastAsiaTheme="minorHAnsi" w:hAnsi="Arial" w:cs="Arial"/>
                <w:sz w:val="20"/>
                <w:szCs w:val="20"/>
              </w:rPr>
              <w:t>7 z dne</w:t>
            </w:r>
            <w:r w:rsidR="0017533E" w:rsidRPr="0017533E">
              <w:rPr>
                <w:rFonts w:ascii="Arial" w:eastAsiaTheme="minorHAnsi" w:hAnsi="Arial" w:cs="Arial"/>
                <w:sz w:val="20"/>
                <w:szCs w:val="20"/>
              </w:rPr>
              <w:t xml:space="preserve"> 27.</w:t>
            </w:r>
            <w:r w:rsidR="0017533E">
              <w:rPr>
                <w:rFonts w:ascii="Arial" w:eastAsiaTheme="minorHAnsi" w:hAnsi="Arial" w:cs="Arial"/>
                <w:sz w:val="20"/>
                <w:szCs w:val="20"/>
              </w:rPr>
              <w:t xml:space="preserve"> </w:t>
            </w:r>
            <w:r w:rsidR="0017533E" w:rsidRPr="0017533E">
              <w:rPr>
                <w:rFonts w:ascii="Arial" w:eastAsiaTheme="minorHAnsi" w:hAnsi="Arial" w:cs="Arial"/>
                <w:sz w:val="20"/>
                <w:szCs w:val="20"/>
              </w:rPr>
              <w:t>10.</w:t>
            </w:r>
            <w:r w:rsidR="0017533E">
              <w:rPr>
                <w:rFonts w:ascii="Arial" w:eastAsiaTheme="minorHAnsi" w:hAnsi="Arial" w:cs="Arial"/>
                <w:sz w:val="20"/>
                <w:szCs w:val="20"/>
              </w:rPr>
              <w:t xml:space="preserve"> </w:t>
            </w:r>
            <w:r w:rsidR="0017533E" w:rsidRPr="0017533E">
              <w:rPr>
                <w:rFonts w:ascii="Arial" w:eastAsiaTheme="minorHAnsi" w:hAnsi="Arial" w:cs="Arial"/>
                <w:sz w:val="20"/>
                <w:szCs w:val="20"/>
              </w:rPr>
              <w:t xml:space="preserve">2022, </w:t>
            </w:r>
            <w:r w:rsidR="0017533E">
              <w:rPr>
                <w:rFonts w:ascii="Arial" w:eastAsiaTheme="minorHAnsi" w:hAnsi="Arial" w:cs="Arial"/>
                <w:sz w:val="20"/>
                <w:szCs w:val="20"/>
              </w:rPr>
              <w:t>str.</w:t>
            </w:r>
            <w:r w:rsidR="0017533E" w:rsidRPr="0017533E">
              <w:rPr>
                <w:rFonts w:ascii="Arial" w:eastAsiaTheme="minorHAnsi" w:hAnsi="Arial" w:cs="Arial"/>
                <w:sz w:val="20"/>
                <w:szCs w:val="20"/>
              </w:rPr>
              <w:t xml:space="preserve"> 1</w:t>
            </w:r>
            <w:r w:rsidRPr="00D53214">
              <w:rPr>
                <w:rFonts w:ascii="Arial" w:eastAsiaTheme="minorHAnsi" w:hAnsi="Arial" w:cs="Arial"/>
                <w:sz w:val="20"/>
                <w:szCs w:val="20"/>
              </w:rPr>
              <w:t xml:space="preserve">).«. </w:t>
            </w:r>
          </w:p>
          <w:p w14:paraId="434CB799" w14:textId="77777777" w:rsidR="00D53214" w:rsidRPr="00D53214" w:rsidRDefault="00D53214" w:rsidP="00D53214">
            <w:pPr>
              <w:spacing w:after="0" w:line="240" w:lineRule="auto"/>
              <w:jc w:val="both"/>
              <w:rPr>
                <w:rFonts w:ascii="Arial" w:eastAsiaTheme="minorHAnsi" w:hAnsi="Arial" w:cs="Arial"/>
                <w:sz w:val="20"/>
                <w:szCs w:val="20"/>
              </w:rPr>
            </w:pPr>
          </w:p>
          <w:p w14:paraId="712C41BE" w14:textId="77777777" w:rsidR="00D53214" w:rsidRPr="00D53214" w:rsidRDefault="00D53214" w:rsidP="00D53214">
            <w:pPr>
              <w:spacing w:after="0" w:line="240" w:lineRule="auto"/>
              <w:jc w:val="both"/>
              <w:rPr>
                <w:rFonts w:ascii="Arial" w:eastAsiaTheme="minorHAnsi" w:hAnsi="Arial" w:cs="Arial"/>
                <w:sz w:val="20"/>
                <w:szCs w:val="20"/>
              </w:rPr>
            </w:pPr>
          </w:p>
          <w:p w14:paraId="49E31C12" w14:textId="77777777" w:rsidR="00D53214" w:rsidRPr="00D53214" w:rsidRDefault="00D53214" w:rsidP="00D53214">
            <w:pPr>
              <w:numPr>
                <w:ilvl w:val="0"/>
                <w:numId w:val="42"/>
              </w:numPr>
              <w:spacing w:after="0" w:line="240" w:lineRule="auto"/>
              <w:jc w:val="center"/>
              <w:rPr>
                <w:rFonts w:ascii="Arial" w:eastAsiaTheme="minorHAnsi" w:hAnsi="Arial" w:cs="Arial"/>
                <w:b/>
                <w:bCs/>
                <w:sz w:val="20"/>
                <w:szCs w:val="20"/>
              </w:rPr>
            </w:pPr>
            <w:r w:rsidRPr="00D53214">
              <w:rPr>
                <w:rFonts w:ascii="Arial" w:eastAsiaTheme="minorHAnsi" w:hAnsi="Arial" w:cs="Arial"/>
                <w:b/>
                <w:bCs/>
                <w:sz w:val="20"/>
                <w:szCs w:val="20"/>
              </w:rPr>
              <w:t>člen</w:t>
            </w:r>
          </w:p>
          <w:p w14:paraId="28B8B6BB" w14:textId="77777777" w:rsidR="00D53214" w:rsidRPr="00D53214" w:rsidRDefault="00D53214" w:rsidP="00D53214">
            <w:pPr>
              <w:spacing w:after="0" w:line="240" w:lineRule="auto"/>
              <w:rPr>
                <w:rFonts w:ascii="Arial" w:eastAsiaTheme="minorHAnsi" w:hAnsi="Arial" w:cs="Arial"/>
                <w:sz w:val="20"/>
                <w:szCs w:val="20"/>
              </w:rPr>
            </w:pPr>
          </w:p>
          <w:p w14:paraId="5146F5C1" w14:textId="63F570AF" w:rsidR="00D53214" w:rsidRPr="00D53214" w:rsidRDefault="00D53214" w:rsidP="00D53214">
            <w:pPr>
              <w:spacing w:after="0" w:line="240" w:lineRule="auto"/>
              <w:rPr>
                <w:rFonts w:ascii="Arial" w:eastAsiaTheme="minorHAnsi" w:hAnsi="Arial" w:cs="Arial"/>
                <w:sz w:val="20"/>
                <w:szCs w:val="20"/>
              </w:rPr>
            </w:pPr>
            <w:r w:rsidRPr="00D53214">
              <w:rPr>
                <w:rFonts w:ascii="Arial" w:eastAsiaTheme="minorHAnsi" w:hAnsi="Arial" w:cs="Arial"/>
                <w:sz w:val="20"/>
                <w:szCs w:val="20"/>
              </w:rPr>
              <w:t xml:space="preserve">Za 11. členom se </w:t>
            </w:r>
            <w:r w:rsidR="00AD0CAD">
              <w:rPr>
                <w:rFonts w:ascii="Arial" w:eastAsiaTheme="minorHAnsi" w:hAnsi="Arial" w:cs="Arial"/>
                <w:sz w:val="20"/>
                <w:szCs w:val="20"/>
              </w:rPr>
              <w:t>doda</w:t>
            </w:r>
            <w:r w:rsidR="00C07973">
              <w:rPr>
                <w:rFonts w:ascii="Arial" w:eastAsiaTheme="minorHAnsi" w:hAnsi="Arial" w:cs="Arial"/>
                <w:sz w:val="20"/>
                <w:szCs w:val="20"/>
              </w:rPr>
              <w:t xml:space="preserve"> </w:t>
            </w:r>
            <w:r w:rsidRPr="00D53214">
              <w:rPr>
                <w:rFonts w:ascii="Arial" w:eastAsiaTheme="minorHAnsi" w:hAnsi="Arial" w:cs="Arial"/>
                <w:sz w:val="20"/>
                <w:szCs w:val="20"/>
              </w:rPr>
              <w:t xml:space="preserve">11.a člen, ki se glasi: </w:t>
            </w:r>
          </w:p>
          <w:p w14:paraId="2A4ED471" w14:textId="77777777" w:rsidR="00D53214" w:rsidRPr="00D53214" w:rsidRDefault="00D53214" w:rsidP="00D53214">
            <w:pPr>
              <w:shd w:val="clear" w:color="auto" w:fill="FFFFFF"/>
              <w:spacing w:after="0" w:line="240" w:lineRule="auto"/>
              <w:jc w:val="both"/>
              <w:rPr>
                <w:rFonts w:ascii="Arial" w:eastAsia="Times New Roman" w:hAnsi="Arial" w:cs="Arial"/>
                <w:sz w:val="20"/>
                <w:szCs w:val="20"/>
                <w:lang w:eastAsia="sl-SI"/>
              </w:rPr>
            </w:pPr>
          </w:p>
          <w:p w14:paraId="2D38B909" w14:textId="77777777" w:rsidR="00D53214" w:rsidRPr="00D53214" w:rsidRDefault="00D53214" w:rsidP="00D53214">
            <w:pPr>
              <w:spacing w:after="0" w:line="240" w:lineRule="auto"/>
              <w:jc w:val="center"/>
              <w:rPr>
                <w:rFonts w:ascii="Arial" w:eastAsiaTheme="minorHAnsi" w:hAnsi="Arial" w:cs="Arial"/>
                <w:sz w:val="20"/>
                <w:szCs w:val="20"/>
                <w:lang w:eastAsia="sl-SI"/>
              </w:rPr>
            </w:pPr>
            <w:r w:rsidRPr="00D53214">
              <w:rPr>
                <w:rFonts w:ascii="Arial" w:eastAsiaTheme="minorHAnsi" w:hAnsi="Arial" w:cs="Arial"/>
                <w:sz w:val="20"/>
                <w:szCs w:val="20"/>
                <w:lang w:eastAsia="sl-SI"/>
              </w:rPr>
              <w:t>»11.a člen</w:t>
            </w:r>
          </w:p>
          <w:p w14:paraId="741F5AC5" w14:textId="77777777" w:rsidR="00D53214" w:rsidRPr="00D53214" w:rsidRDefault="00D53214" w:rsidP="00D53214">
            <w:pPr>
              <w:spacing w:after="0" w:line="240" w:lineRule="auto"/>
              <w:jc w:val="center"/>
              <w:rPr>
                <w:rFonts w:ascii="Arial" w:eastAsiaTheme="minorHAnsi" w:hAnsi="Arial" w:cs="Arial"/>
                <w:sz w:val="20"/>
                <w:szCs w:val="20"/>
                <w:lang w:eastAsia="sl-SI"/>
              </w:rPr>
            </w:pPr>
            <w:r w:rsidRPr="00D53214">
              <w:rPr>
                <w:rFonts w:ascii="Arial" w:eastAsiaTheme="minorHAnsi" w:hAnsi="Arial" w:cs="Arial"/>
                <w:sz w:val="20"/>
                <w:szCs w:val="20"/>
                <w:lang w:eastAsia="sl-SI"/>
              </w:rPr>
              <w:t>(digitalizacija slovenščine)</w:t>
            </w:r>
          </w:p>
          <w:p w14:paraId="71EA22DC" w14:textId="77777777" w:rsidR="00D53214" w:rsidRPr="00D53214" w:rsidRDefault="00D53214" w:rsidP="00D53214">
            <w:pPr>
              <w:spacing w:after="0" w:line="240" w:lineRule="auto"/>
              <w:jc w:val="both"/>
              <w:rPr>
                <w:rFonts w:ascii="Arial" w:eastAsiaTheme="minorHAnsi" w:hAnsi="Arial" w:cs="Arial"/>
                <w:sz w:val="20"/>
                <w:szCs w:val="20"/>
                <w:lang w:eastAsia="sl-SI"/>
              </w:rPr>
            </w:pPr>
          </w:p>
          <w:p w14:paraId="3E485652" w14:textId="77777777" w:rsidR="00D53214" w:rsidRPr="00D53214" w:rsidRDefault="00D53214" w:rsidP="00D53214">
            <w:p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lastRenderedPageBreak/>
              <w:t>(1) Republika Slovenija spodbuja digitalizacijo slovenščine z razvojem in uporabo digitalnih jezikovnih virov in tehnologij ter digitalnih tehnoloških sredstev za premagovanje jezikovnih ovir in zagotavljanje javne rabe slovenščine.</w:t>
            </w:r>
          </w:p>
          <w:p w14:paraId="78246020" w14:textId="77777777" w:rsidR="00D53214" w:rsidRPr="00D53214" w:rsidRDefault="00D53214" w:rsidP="00D53214">
            <w:pPr>
              <w:spacing w:after="0" w:line="240" w:lineRule="auto"/>
              <w:jc w:val="both"/>
              <w:rPr>
                <w:rFonts w:ascii="Arial" w:eastAsiaTheme="minorHAnsi" w:hAnsi="Arial" w:cs="Arial"/>
                <w:sz w:val="20"/>
                <w:szCs w:val="20"/>
                <w:lang w:eastAsia="sl-SI"/>
              </w:rPr>
            </w:pPr>
          </w:p>
          <w:p w14:paraId="2688B1C0" w14:textId="1751E824" w:rsidR="00D53214" w:rsidRPr="00D53214" w:rsidRDefault="00D53214" w:rsidP="00D53214">
            <w:p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(2) Zagotavljanje in spodbujanje javne rabe slovenščine v digitalnem okolju in na spletu vključujeta prednostni razvoj, vzdrževanje in nadgradnjo jezikovnih tehnologij in jezikovnih virov.</w:t>
            </w:r>
            <w:r w:rsidR="00917602">
              <w:rPr>
                <w:rFonts w:ascii="Arial" w:eastAsiaTheme="minorHAnsi" w:hAnsi="Arial" w:cs="Arial"/>
                <w:sz w:val="20"/>
                <w:szCs w:val="20"/>
                <w:lang w:eastAsia="sl-SI"/>
              </w:rPr>
              <w:t>«</w:t>
            </w:r>
            <w:r w:rsidR="00876194">
              <w:rPr>
                <w:rFonts w:ascii="Arial" w:eastAsiaTheme="minorHAnsi" w:hAnsi="Arial" w:cs="Arial"/>
                <w:sz w:val="20"/>
                <w:szCs w:val="20"/>
                <w:lang w:eastAsia="sl-SI"/>
              </w:rPr>
              <w:t>.</w:t>
            </w:r>
          </w:p>
          <w:p w14:paraId="6517CB9E" w14:textId="77777777" w:rsidR="00D53214" w:rsidRPr="00D53214" w:rsidRDefault="00D53214" w:rsidP="00D53214">
            <w:pPr>
              <w:spacing w:after="0" w:line="240" w:lineRule="auto"/>
              <w:jc w:val="both"/>
              <w:rPr>
                <w:rFonts w:ascii="Arial" w:eastAsiaTheme="minorHAnsi" w:hAnsi="Arial" w:cs="Arial"/>
                <w:sz w:val="20"/>
                <w:szCs w:val="20"/>
              </w:rPr>
            </w:pPr>
          </w:p>
          <w:p w14:paraId="5CEB676E" w14:textId="77777777" w:rsidR="00D53214" w:rsidRPr="00D53214" w:rsidRDefault="00D53214" w:rsidP="00D53214">
            <w:pPr>
              <w:spacing w:after="0" w:line="240" w:lineRule="auto"/>
              <w:jc w:val="both"/>
              <w:rPr>
                <w:rFonts w:ascii="Arial" w:eastAsiaTheme="minorHAnsi" w:hAnsi="Arial" w:cs="Arial"/>
                <w:sz w:val="20"/>
                <w:szCs w:val="20"/>
              </w:rPr>
            </w:pPr>
          </w:p>
          <w:p w14:paraId="4DEBCA8A" w14:textId="77777777" w:rsidR="00D53214" w:rsidRPr="00D53214" w:rsidRDefault="00D53214" w:rsidP="00D53214">
            <w:pPr>
              <w:numPr>
                <w:ilvl w:val="0"/>
                <w:numId w:val="42"/>
              </w:numPr>
              <w:spacing w:after="0" w:line="240" w:lineRule="auto"/>
              <w:jc w:val="center"/>
              <w:rPr>
                <w:rFonts w:ascii="Arial" w:eastAsiaTheme="minorHAnsi" w:hAnsi="Arial" w:cs="Arial"/>
                <w:b/>
                <w:bCs/>
                <w:sz w:val="20"/>
                <w:szCs w:val="20"/>
              </w:rPr>
            </w:pPr>
            <w:r w:rsidRPr="00D53214">
              <w:rPr>
                <w:rFonts w:ascii="Arial" w:eastAsiaTheme="minorHAnsi" w:hAnsi="Arial" w:cs="Arial"/>
                <w:b/>
                <w:bCs/>
                <w:sz w:val="20"/>
                <w:szCs w:val="20"/>
              </w:rPr>
              <w:t>člen</w:t>
            </w:r>
          </w:p>
          <w:p w14:paraId="69C5F954" w14:textId="77777777" w:rsidR="00D53214" w:rsidRPr="00D53214" w:rsidRDefault="00D53214" w:rsidP="00D53214">
            <w:pPr>
              <w:spacing w:after="0" w:line="240" w:lineRule="auto"/>
              <w:rPr>
                <w:rFonts w:ascii="Arial" w:eastAsiaTheme="minorHAnsi" w:hAnsi="Arial" w:cs="Arial"/>
                <w:b/>
                <w:bCs/>
                <w:sz w:val="20"/>
                <w:szCs w:val="20"/>
              </w:rPr>
            </w:pPr>
          </w:p>
          <w:p w14:paraId="6AFB0C9D" w14:textId="7DD259F1"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 xml:space="preserve">Za 15. členom se </w:t>
            </w:r>
            <w:r w:rsidR="00917602">
              <w:rPr>
                <w:rFonts w:ascii="Arial" w:eastAsiaTheme="minorHAnsi" w:hAnsi="Arial" w:cs="Arial"/>
                <w:sz w:val="20"/>
                <w:szCs w:val="20"/>
              </w:rPr>
              <w:t>doda</w:t>
            </w:r>
            <w:r w:rsidRPr="00D53214">
              <w:rPr>
                <w:rFonts w:ascii="Arial" w:eastAsiaTheme="minorHAnsi" w:hAnsi="Arial" w:cs="Arial"/>
                <w:sz w:val="20"/>
                <w:szCs w:val="20"/>
              </w:rPr>
              <w:t xml:space="preserve"> 15.a člen, ki se glasi: </w:t>
            </w:r>
          </w:p>
          <w:p w14:paraId="3C1FE1F7" w14:textId="77777777" w:rsidR="00D53214" w:rsidRPr="00D53214" w:rsidRDefault="00D53214" w:rsidP="00D53214">
            <w:pPr>
              <w:spacing w:after="0" w:line="240" w:lineRule="auto"/>
              <w:jc w:val="center"/>
              <w:rPr>
                <w:rFonts w:ascii="Arial" w:eastAsiaTheme="minorHAnsi" w:hAnsi="Arial" w:cs="Arial"/>
                <w:sz w:val="20"/>
                <w:szCs w:val="20"/>
              </w:rPr>
            </w:pPr>
          </w:p>
          <w:p w14:paraId="2E2C8F2F" w14:textId="77777777" w:rsidR="00D53214" w:rsidRPr="00D53214" w:rsidRDefault="00D53214" w:rsidP="00D53214">
            <w:pPr>
              <w:spacing w:after="0" w:line="240" w:lineRule="auto"/>
              <w:jc w:val="center"/>
              <w:rPr>
                <w:rFonts w:ascii="Arial" w:eastAsiaTheme="minorHAnsi" w:hAnsi="Arial" w:cs="Arial"/>
                <w:sz w:val="20"/>
                <w:szCs w:val="20"/>
                <w:lang w:eastAsia="sl-SI"/>
              </w:rPr>
            </w:pPr>
            <w:r w:rsidRPr="00D53214">
              <w:rPr>
                <w:rFonts w:ascii="Arial" w:eastAsiaTheme="minorHAnsi" w:hAnsi="Arial" w:cs="Arial"/>
                <w:sz w:val="20"/>
                <w:szCs w:val="20"/>
                <w:shd w:val="clear" w:color="auto" w:fill="FFFFFF"/>
                <w:lang w:eastAsia="sl-SI"/>
              </w:rPr>
              <w:t>»15.a člen</w:t>
            </w:r>
          </w:p>
          <w:p w14:paraId="7E7DB85D" w14:textId="77777777" w:rsidR="00D53214" w:rsidRPr="00D53214" w:rsidRDefault="00D53214" w:rsidP="00D53214">
            <w:pPr>
              <w:spacing w:after="0" w:line="240" w:lineRule="auto"/>
              <w:jc w:val="center"/>
              <w:rPr>
                <w:rFonts w:ascii="Arial" w:eastAsiaTheme="minorHAnsi" w:hAnsi="Arial" w:cs="Arial"/>
                <w:sz w:val="20"/>
                <w:szCs w:val="20"/>
                <w:lang w:eastAsia="sl-SI"/>
              </w:rPr>
            </w:pPr>
            <w:r w:rsidRPr="00D53214">
              <w:rPr>
                <w:rFonts w:ascii="Arial" w:eastAsiaTheme="minorHAnsi" w:hAnsi="Arial" w:cs="Arial"/>
                <w:sz w:val="20"/>
                <w:szCs w:val="20"/>
                <w:shd w:val="clear" w:color="auto" w:fill="FFFFFF"/>
                <w:lang w:eastAsia="sl-SI"/>
              </w:rPr>
              <w:t>(operacijski sistemi in uporabniški vmesniki)</w:t>
            </w:r>
          </w:p>
          <w:p w14:paraId="3816D420" w14:textId="77777777"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p>
          <w:p w14:paraId="70F4F647" w14:textId="4DB7E6D8"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r w:rsidRPr="00D53214">
              <w:rPr>
                <w:rFonts w:ascii="Arial" w:eastAsiaTheme="minorHAnsi" w:hAnsi="Arial" w:cs="Arial"/>
                <w:sz w:val="20"/>
                <w:szCs w:val="20"/>
                <w:shd w:val="clear" w:color="auto" w:fill="FFFFFF"/>
                <w:lang w:eastAsia="sl-SI"/>
              </w:rPr>
              <w:t>(1) Operacijski sistemi in grafični ter govorni uporabniški vmesniki v elektronskih napravah, ki so namenjene dostopu do storitev informacijske družbe</w:t>
            </w:r>
            <w:r w:rsidR="00BF3722">
              <w:rPr>
                <w:rFonts w:ascii="Arial" w:eastAsiaTheme="minorHAnsi" w:hAnsi="Arial" w:cs="Arial"/>
                <w:sz w:val="20"/>
                <w:szCs w:val="20"/>
                <w:shd w:val="clear" w:color="auto" w:fill="FFFFFF"/>
                <w:lang w:eastAsia="sl-SI"/>
              </w:rPr>
              <w:t xml:space="preserve"> </w:t>
            </w:r>
            <w:r w:rsidR="006930B8">
              <w:rPr>
                <w:rFonts w:ascii="Arial" w:eastAsiaTheme="minorHAnsi" w:hAnsi="Arial" w:cs="Arial"/>
                <w:sz w:val="20"/>
                <w:szCs w:val="20"/>
                <w:shd w:val="clear" w:color="auto" w:fill="FFFFFF"/>
                <w:lang w:eastAsia="sl-SI"/>
              </w:rPr>
              <w:t xml:space="preserve">ali </w:t>
            </w:r>
            <w:r w:rsidR="00BF3722">
              <w:rPr>
                <w:rFonts w:ascii="Arial" w:eastAsiaTheme="minorHAnsi" w:hAnsi="Arial" w:cs="Arial"/>
                <w:sz w:val="20"/>
                <w:szCs w:val="20"/>
                <w:shd w:val="clear" w:color="auto" w:fill="FFFFFF"/>
                <w:lang w:eastAsia="sl-SI"/>
              </w:rPr>
              <w:t>medijskih storitev</w:t>
            </w:r>
            <w:r w:rsidRPr="00D53214">
              <w:rPr>
                <w:rFonts w:ascii="Arial" w:eastAsiaTheme="minorHAnsi" w:hAnsi="Arial" w:cs="Arial"/>
                <w:sz w:val="20"/>
                <w:szCs w:val="20"/>
                <w:shd w:val="clear" w:color="auto" w:fill="FFFFFF"/>
                <w:lang w:eastAsia="sl-SI"/>
              </w:rPr>
              <w:t xml:space="preserve"> </w:t>
            </w:r>
            <w:r w:rsidR="00BF3722">
              <w:rPr>
                <w:rFonts w:ascii="Arial" w:eastAsiaTheme="minorHAnsi" w:hAnsi="Arial" w:cs="Arial"/>
                <w:sz w:val="20"/>
                <w:szCs w:val="20"/>
                <w:shd w:val="clear" w:color="auto" w:fill="FFFFFF"/>
                <w:lang w:eastAsia="sl-SI"/>
              </w:rPr>
              <w:t>ter</w:t>
            </w:r>
            <w:r w:rsidRPr="00D53214">
              <w:rPr>
                <w:rFonts w:ascii="Arial" w:eastAsiaTheme="minorHAnsi" w:hAnsi="Arial" w:cs="Arial"/>
                <w:sz w:val="20"/>
                <w:szCs w:val="20"/>
                <w:shd w:val="clear" w:color="auto" w:fill="FFFFFF"/>
                <w:lang w:eastAsia="sl-SI"/>
              </w:rPr>
              <w:t xml:space="preserve"> so v prodaji na območju Republike Slovenije ali se ponujajo potrošnikom na območju Republike Slovenije, morajo imeti omogočeno izbiro slovenščine in uporabo slovenskega črkopisa, in sicer na način, da je funkcionalnost naprave enakovredna funkcionalnosti naprave v drugih jezikih, katerih izbiro naprava omogoča. </w:t>
            </w:r>
          </w:p>
          <w:p w14:paraId="0098F93C" w14:textId="77777777"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p>
          <w:p w14:paraId="079E1498" w14:textId="6ABEDA4D"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r w:rsidRPr="00D53214">
              <w:rPr>
                <w:rFonts w:ascii="Arial" w:eastAsiaTheme="minorHAnsi" w:hAnsi="Arial" w:cs="Arial"/>
                <w:sz w:val="20"/>
                <w:szCs w:val="20"/>
                <w:shd w:val="clear" w:color="auto" w:fill="FFFFFF"/>
                <w:lang w:eastAsia="sl-SI"/>
              </w:rPr>
              <w:t>(</w:t>
            </w:r>
            <w:r w:rsidR="00E534FD">
              <w:rPr>
                <w:rFonts w:ascii="Arial" w:eastAsiaTheme="minorHAnsi" w:hAnsi="Arial" w:cs="Arial"/>
                <w:sz w:val="20"/>
                <w:szCs w:val="20"/>
                <w:shd w:val="clear" w:color="auto" w:fill="FFFFFF"/>
                <w:lang w:eastAsia="sl-SI"/>
              </w:rPr>
              <w:t>2</w:t>
            </w:r>
            <w:r w:rsidRPr="00D53214">
              <w:rPr>
                <w:rFonts w:ascii="Arial" w:eastAsiaTheme="minorHAnsi" w:hAnsi="Arial" w:cs="Arial"/>
                <w:sz w:val="20"/>
                <w:szCs w:val="20"/>
                <w:shd w:val="clear" w:color="auto" w:fill="FFFFFF"/>
                <w:lang w:eastAsia="sl-SI"/>
              </w:rPr>
              <w:t xml:space="preserve">) Vlada Republike Slovenije na predlog ministrstva, pristojnega za kulturo, </w:t>
            </w:r>
            <w:r w:rsidR="00A663DF">
              <w:rPr>
                <w:rFonts w:ascii="Arial" w:eastAsiaTheme="minorHAnsi" w:hAnsi="Arial" w:cs="Arial"/>
                <w:sz w:val="20"/>
                <w:szCs w:val="20"/>
                <w:shd w:val="clear" w:color="auto" w:fill="FFFFFF"/>
                <w:lang w:eastAsia="sl-SI"/>
              </w:rPr>
              <w:t>določi</w:t>
            </w:r>
            <w:r w:rsidR="00A663DF" w:rsidRPr="00D53214">
              <w:rPr>
                <w:rFonts w:ascii="Arial" w:eastAsiaTheme="minorHAnsi" w:hAnsi="Arial" w:cs="Arial"/>
                <w:sz w:val="20"/>
                <w:szCs w:val="20"/>
                <w:shd w:val="clear" w:color="auto" w:fill="FFFFFF"/>
                <w:lang w:eastAsia="sl-SI"/>
              </w:rPr>
              <w:t xml:space="preserve"> </w:t>
            </w:r>
            <w:r w:rsidRPr="00D53214">
              <w:rPr>
                <w:rFonts w:ascii="Arial" w:eastAsiaTheme="minorHAnsi" w:hAnsi="Arial" w:cs="Arial"/>
                <w:sz w:val="20"/>
                <w:szCs w:val="20"/>
                <w:shd w:val="clear" w:color="auto" w:fill="FFFFFF"/>
                <w:lang w:eastAsia="sl-SI"/>
              </w:rPr>
              <w:t>seznam</w:t>
            </w:r>
            <w:bookmarkStart w:id="3" w:name="_Hlk145576504"/>
            <w:r w:rsidRPr="00D53214">
              <w:rPr>
                <w:rFonts w:ascii="Arial" w:eastAsiaTheme="minorHAnsi" w:hAnsi="Arial" w:cs="Arial"/>
                <w:sz w:val="20"/>
                <w:szCs w:val="20"/>
                <w:shd w:val="clear" w:color="auto" w:fill="FFFFFF"/>
                <w:lang w:eastAsia="sl-SI"/>
              </w:rPr>
              <w:t xml:space="preserve"> kategorij</w:t>
            </w:r>
            <w:r w:rsidR="00007793">
              <w:rPr>
                <w:rFonts w:ascii="Arial" w:eastAsiaTheme="minorHAnsi" w:hAnsi="Arial" w:cs="Arial"/>
                <w:sz w:val="20"/>
                <w:szCs w:val="20"/>
                <w:shd w:val="clear" w:color="auto" w:fill="FFFFFF"/>
                <w:lang w:eastAsia="sl-SI"/>
              </w:rPr>
              <w:t xml:space="preserve"> </w:t>
            </w:r>
            <w:r w:rsidR="000668C8">
              <w:rPr>
                <w:rFonts w:ascii="Arial" w:eastAsiaTheme="minorHAnsi" w:hAnsi="Arial" w:cs="Arial"/>
                <w:sz w:val="20"/>
                <w:szCs w:val="20"/>
                <w:shd w:val="clear" w:color="auto" w:fill="FFFFFF"/>
                <w:lang w:eastAsia="sl-SI"/>
              </w:rPr>
              <w:t xml:space="preserve">oziroma modelov </w:t>
            </w:r>
            <w:r w:rsidRPr="00D53214">
              <w:rPr>
                <w:rFonts w:ascii="Arial" w:eastAsiaTheme="minorHAnsi" w:hAnsi="Arial" w:cs="Arial"/>
                <w:sz w:val="20"/>
                <w:szCs w:val="20"/>
                <w:shd w:val="clear" w:color="auto" w:fill="FFFFFF"/>
                <w:lang w:eastAsia="sl-SI"/>
              </w:rPr>
              <w:t>elektronskih naprav</w:t>
            </w:r>
            <w:bookmarkEnd w:id="3"/>
            <w:r w:rsidRPr="00D53214">
              <w:rPr>
                <w:rFonts w:ascii="Arial" w:eastAsiaTheme="minorHAnsi" w:hAnsi="Arial" w:cs="Arial"/>
                <w:sz w:val="20"/>
                <w:szCs w:val="20"/>
                <w:shd w:val="clear" w:color="auto" w:fill="FFFFFF"/>
                <w:lang w:eastAsia="sl-SI"/>
              </w:rPr>
              <w:t>, za katere velja obveznost iz</w:t>
            </w:r>
            <w:r w:rsidR="000668C8">
              <w:rPr>
                <w:rFonts w:ascii="Arial" w:eastAsiaTheme="minorHAnsi" w:hAnsi="Arial" w:cs="Arial"/>
                <w:sz w:val="20"/>
                <w:szCs w:val="20"/>
                <w:shd w:val="clear" w:color="auto" w:fill="FFFFFF"/>
                <w:lang w:eastAsia="sl-SI"/>
              </w:rPr>
              <w:t xml:space="preserve"> prejšnjega odstavka</w:t>
            </w:r>
            <w:r w:rsidRPr="00D53214">
              <w:rPr>
                <w:rFonts w:ascii="Arial" w:eastAsiaTheme="minorHAnsi" w:hAnsi="Arial" w:cs="Arial"/>
                <w:sz w:val="20"/>
                <w:szCs w:val="20"/>
                <w:shd w:val="clear" w:color="auto" w:fill="FFFFFF"/>
                <w:lang w:eastAsia="sl-SI"/>
              </w:rPr>
              <w:t xml:space="preserve">, in ga objavi v Uradnem listu Republike Slovenije. </w:t>
            </w:r>
          </w:p>
          <w:p w14:paraId="5688BB9F" w14:textId="77777777"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p>
          <w:p w14:paraId="5692B524" w14:textId="00588A49" w:rsidR="00D53214" w:rsidRPr="000668C8" w:rsidRDefault="00D53214" w:rsidP="00D53214">
            <w:pPr>
              <w:spacing w:after="0" w:line="240" w:lineRule="auto"/>
              <w:jc w:val="both"/>
              <w:rPr>
                <w:rFonts w:ascii="Arial" w:eastAsiaTheme="minorHAnsi" w:hAnsi="Arial" w:cs="Arial"/>
                <w:sz w:val="20"/>
                <w:szCs w:val="20"/>
                <w:shd w:val="clear" w:color="auto" w:fill="FFFFFF"/>
                <w:lang w:eastAsia="sl-SI"/>
              </w:rPr>
            </w:pPr>
            <w:r w:rsidRPr="000668C8">
              <w:rPr>
                <w:rFonts w:ascii="Arial" w:eastAsiaTheme="minorHAnsi" w:hAnsi="Arial" w:cs="Arial"/>
                <w:sz w:val="20"/>
                <w:szCs w:val="20"/>
                <w:shd w:val="clear" w:color="auto" w:fill="FFFFFF"/>
                <w:lang w:eastAsia="sl-SI"/>
              </w:rPr>
              <w:t>(</w:t>
            </w:r>
            <w:r w:rsidR="00E534FD" w:rsidRPr="000668C8">
              <w:rPr>
                <w:rFonts w:ascii="Arial" w:eastAsiaTheme="minorHAnsi" w:hAnsi="Arial" w:cs="Arial"/>
                <w:sz w:val="20"/>
                <w:szCs w:val="20"/>
                <w:shd w:val="clear" w:color="auto" w:fill="FFFFFF"/>
                <w:lang w:eastAsia="sl-SI"/>
              </w:rPr>
              <w:t>3</w:t>
            </w:r>
            <w:r w:rsidRPr="000668C8">
              <w:rPr>
                <w:rFonts w:ascii="Arial" w:eastAsiaTheme="minorHAnsi" w:hAnsi="Arial" w:cs="Arial"/>
                <w:sz w:val="20"/>
                <w:szCs w:val="20"/>
                <w:shd w:val="clear" w:color="auto" w:fill="FFFFFF"/>
                <w:lang w:eastAsia="sl-SI"/>
              </w:rPr>
              <w:t>) Ministrstvo, pristojno za kulturo, povabi k oblikovanju predloga seznama iz prejšnjega odstavka naslednje subjekte:</w:t>
            </w:r>
          </w:p>
          <w:p w14:paraId="553BF74D" w14:textId="77777777" w:rsidR="00D53214" w:rsidRPr="000668C8" w:rsidRDefault="00D53214" w:rsidP="00D53214">
            <w:pPr>
              <w:numPr>
                <w:ilvl w:val="0"/>
                <w:numId w:val="44"/>
              </w:numPr>
              <w:spacing w:after="0" w:line="240" w:lineRule="auto"/>
              <w:jc w:val="both"/>
              <w:rPr>
                <w:rFonts w:ascii="Arial" w:eastAsiaTheme="minorHAnsi" w:hAnsi="Arial" w:cs="Arial"/>
                <w:sz w:val="20"/>
                <w:szCs w:val="20"/>
                <w:shd w:val="clear" w:color="auto" w:fill="FFFFFF"/>
                <w:lang w:eastAsia="sl-SI"/>
              </w:rPr>
            </w:pPr>
            <w:r w:rsidRPr="000668C8">
              <w:rPr>
                <w:rFonts w:ascii="Arial" w:eastAsiaTheme="minorHAnsi" w:hAnsi="Arial" w:cs="Arial"/>
                <w:sz w:val="20"/>
                <w:szCs w:val="20"/>
                <w:shd w:val="clear" w:color="auto" w:fill="FFFFFF"/>
                <w:lang w:eastAsia="sl-SI"/>
              </w:rPr>
              <w:t>ministrstvo, pristojno za gospodarstvo,</w:t>
            </w:r>
          </w:p>
          <w:p w14:paraId="788B1AEA" w14:textId="77777777" w:rsidR="00D53214" w:rsidRPr="000668C8" w:rsidRDefault="00D53214" w:rsidP="00D53214">
            <w:pPr>
              <w:numPr>
                <w:ilvl w:val="0"/>
                <w:numId w:val="44"/>
              </w:numPr>
              <w:spacing w:after="0" w:line="240" w:lineRule="auto"/>
              <w:jc w:val="both"/>
              <w:rPr>
                <w:rFonts w:ascii="Arial" w:eastAsiaTheme="minorHAnsi" w:hAnsi="Arial" w:cs="Arial"/>
                <w:sz w:val="20"/>
                <w:szCs w:val="20"/>
                <w:shd w:val="clear" w:color="auto" w:fill="FFFFFF"/>
                <w:lang w:eastAsia="sl-SI"/>
              </w:rPr>
            </w:pPr>
            <w:r w:rsidRPr="000668C8">
              <w:rPr>
                <w:rFonts w:ascii="Arial" w:eastAsiaTheme="minorHAnsi" w:hAnsi="Arial" w:cs="Arial"/>
                <w:sz w:val="20"/>
                <w:szCs w:val="20"/>
                <w:shd w:val="clear" w:color="auto" w:fill="FFFFFF"/>
                <w:lang w:eastAsia="sl-SI"/>
              </w:rPr>
              <w:t>ministrstvo, pristojno za informacijsko družbo,</w:t>
            </w:r>
          </w:p>
          <w:p w14:paraId="0B9469F6" w14:textId="77777777" w:rsidR="00D53214" w:rsidRPr="000668C8" w:rsidRDefault="00D53214" w:rsidP="00D53214">
            <w:pPr>
              <w:numPr>
                <w:ilvl w:val="0"/>
                <w:numId w:val="44"/>
              </w:numPr>
              <w:spacing w:after="0" w:line="240" w:lineRule="auto"/>
              <w:jc w:val="both"/>
              <w:rPr>
                <w:rFonts w:ascii="Arial" w:eastAsiaTheme="minorHAnsi" w:hAnsi="Arial" w:cs="Arial"/>
                <w:sz w:val="20"/>
                <w:szCs w:val="20"/>
                <w:shd w:val="clear" w:color="auto" w:fill="FFFFFF"/>
                <w:lang w:eastAsia="sl-SI"/>
              </w:rPr>
            </w:pPr>
            <w:r w:rsidRPr="000668C8">
              <w:rPr>
                <w:rFonts w:ascii="Arial" w:eastAsiaTheme="minorHAnsi" w:hAnsi="Arial" w:cs="Arial"/>
                <w:sz w:val="20"/>
                <w:szCs w:val="20"/>
                <w:shd w:val="clear" w:color="auto" w:fill="FFFFFF"/>
                <w:lang w:eastAsia="sl-SI"/>
              </w:rPr>
              <w:t>Slovensko akademijo znanosti in umetnosti,</w:t>
            </w:r>
          </w:p>
          <w:p w14:paraId="57B1CC05" w14:textId="77777777" w:rsidR="00D53214" w:rsidRPr="000668C8" w:rsidRDefault="00D53214" w:rsidP="00D53214">
            <w:pPr>
              <w:numPr>
                <w:ilvl w:val="0"/>
                <w:numId w:val="44"/>
              </w:numPr>
              <w:spacing w:after="0" w:line="240" w:lineRule="auto"/>
              <w:jc w:val="both"/>
              <w:rPr>
                <w:rFonts w:ascii="Arial" w:eastAsiaTheme="minorHAnsi" w:hAnsi="Arial" w:cs="Arial"/>
                <w:sz w:val="20"/>
                <w:szCs w:val="20"/>
                <w:shd w:val="clear" w:color="auto" w:fill="FFFFFF"/>
                <w:lang w:eastAsia="sl-SI"/>
              </w:rPr>
            </w:pPr>
            <w:r w:rsidRPr="000668C8">
              <w:rPr>
                <w:rFonts w:ascii="Arial" w:eastAsiaTheme="minorHAnsi" w:hAnsi="Arial" w:cs="Arial"/>
                <w:sz w:val="20"/>
                <w:szCs w:val="20"/>
                <w:shd w:val="clear" w:color="auto" w:fill="FFFFFF"/>
                <w:lang w:eastAsia="sl-SI"/>
              </w:rPr>
              <w:t>Trgovinsko zbornico Slovenije,</w:t>
            </w:r>
          </w:p>
          <w:p w14:paraId="5AECCADC" w14:textId="77777777" w:rsidR="00D53214" w:rsidRPr="000668C8" w:rsidRDefault="00D53214" w:rsidP="00D53214">
            <w:pPr>
              <w:numPr>
                <w:ilvl w:val="0"/>
                <w:numId w:val="44"/>
              </w:numPr>
              <w:spacing w:after="0" w:line="240" w:lineRule="auto"/>
              <w:jc w:val="both"/>
              <w:rPr>
                <w:rFonts w:ascii="Arial" w:eastAsiaTheme="minorHAnsi" w:hAnsi="Arial" w:cs="Arial"/>
                <w:sz w:val="20"/>
                <w:szCs w:val="20"/>
                <w:shd w:val="clear" w:color="auto" w:fill="FFFFFF"/>
                <w:lang w:eastAsia="sl-SI"/>
              </w:rPr>
            </w:pPr>
            <w:r w:rsidRPr="000668C8">
              <w:rPr>
                <w:rFonts w:ascii="Arial" w:eastAsiaTheme="minorHAnsi" w:hAnsi="Arial" w:cs="Arial"/>
                <w:sz w:val="20"/>
                <w:szCs w:val="20"/>
                <w:shd w:val="clear" w:color="auto" w:fill="FFFFFF"/>
                <w:lang w:eastAsia="sl-SI"/>
              </w:rPr>
              <w:t>Gospodarsko zbornico Slovenije in</w:t>
            </w:r>
          </w:p>
          <w:p w14:paraId="492F3B1B" w14:textId="48E14AE8" w:rsidR="00D53214" w:rsidRPr="000668C8" w:rsidRDefault="000668C8" w:rsidP="00D53214">
            <w:pPr>
              <w:numPr>
                <w:ilvl w:val="0"/>
                <w:numId w:val="44"/>
              </w:numPr>
              <w:spacing w:after="0" w:line="240" w:lineRule="auto"/>
              <w:jc w:val="both"/>
              <w:rPr>
                <w:rFonts w:ascii="Arial" w:eastAsiaTheme="minorHAnsi" w:hAnsi="Arial" w:cs="Arial"/>
                <w:sz w:val="20"/>
                <w:szCs w:val="20"/>
                <w:shd w:val="clear" w:color="auto" w:fill="FFFFFF"/>
                <w:lang w:eastAsia="sl-SI"/>
              </w:rPr>
            </w:pPr>
            <w:r w:rsidRPr="000668C8">
              <w:rPr>
                <w:rFonts w:ascii="Arial" w:eastAsiaTheme="minorHAnsi" w:hAnsi="Arial" w:cs="Arial"/>
                <w:sz w:val="20"/>
                <w:szCs w:val="20"/>
                <w:shd w:val="clear" w:color="auto" w:fill="FFFFFF"/>
                <w:lang w:eastAsia="sl-SI"/>
              </w:rPr>
              <w:t>organi</w:t>
            </w:r>
            <w:r w:rsidRPr="000668C8">
              <w:rPr>
                <w:rFonts w:ascii="Arial" w:hAnsi="Arial" w:cs="Arial"/>
                <w:sz w:val="20"/>
                <w:szCs w:val="20"/>
              </w:rPr>
              <w:t>zacije, ki so vpisane v r</w:t>
            </w:r>
            <w:r w:rsidRPr="000668C8">
              <w:rPr>
                <w:rFonts w:ascii="Arial" w:eastAsiaTheme="minorHAnsi" w:hAnsi="Arial" w:cs="Arial"/>
                <w:sz w:val="20"/>
                <w:szCs w:val="20"/>
                <w:shd w:val="clear" w:color="auto" w:fill="FFFFFF"/>
                <w:lang w:eastAsia="sl-SI"/>
              </w:rPr>
              <w:t>egister potrošniških organizacij pri ministrstvu, pristojnem za gospodarstvo</w:t>
            </w:r>
            <w:r w:rsidR="00D53214" w:rsidRPr="000668C8">
              <w:rPr>
                <w:rFonts w:ascii="Arial" w:eastAsiaTheme="minorHAnsi" w:hAnsi="Arial" w:cs="Arial"/>
                <w:sz w:val="20"/>
                <w:szCs w:val="20"/>
                <w:shd w:val="clear" w:color="auto" w:fill="FFFFFF"/>
                <w:lang w:eastAsia="sl-SI"/>
              </w:rPr>
              <w:t>.</w:t>
            </w:r>
          </w:p>
          <w:p w14:paraId="33FB44D7" w14:textId="77777777"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p>
          <w:p w14:paraId="498CB144" w14:textId="6CAAE19A"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r w:rsidRPr="00D53214">
              <w:rPr>
                <w:rFonts w:ascii="Arial" w:eastAsiaTheme="minorHAnsi" w:hAnsi="Arial" w:cs="Arial"/>
                <w:sz w:val="20"/>
                <w:szCs w:val="20"/>
                <w:shd w:val="clear" w:color="auto" w:fill="FFFFFF"/>
                <w:lang w:eastAsia="sl-SI"/>
              </w:rPr>
              <w:t>(</w:t>
            </w:r>
            <w:r w:rsidR="00E534FD">
              <w:rPr>
                <w:rFonts w:ascii="Arial" w:eastAsiaTheme="minorHAnsi" w:hAnsi="Arial" w:cs="Arial"/>
                <w:sz w:val="20"/>
                <w:szCs w:val="20"/>
                <w:shd w:val="clear" w:color="auto" w:fill="FFFFFF"/>
                <w:lang w:eastAsia="sl-SI"/>
              </w:rPr>
              <w:t>4</w:t>
            </w:r>
            <w:r w:rsidRPr="00D53214">
              <w:rPr>
                <w:rFonts w:ascii="Arial" w:eastAsiaTheme="minorHAnsi" w:hAnsi="Arial" w:cs="Arial"/>
                <w:sz w:val="20"/>
                <w:szCs w:val="20"/>
                <w:shd w:val="clear" w:color="auto" w:fill="FFFFFF"/>
                <w:lang w:eastAsia="sl-SI"/>
              </w:rPr>
              <w:t>) Ministrstvo, pristojno za kulturo, pripravi osnutek seznama in ga pošlje v pregled subjektom iz prejšnjega odstavka. Ti se v 30 dneh po prejemu gradiva pisno opredelijo do osnutka seznama in predlagajo spremembe oziroma dopolnitve.</w:t>
            </w:r>
          </w:p>
          <w:p w14:paraId="35794A48" w14:textId="77777777"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p>
          <w:p w14:paraId="09237810" w14:textId="5343650F"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r w:rsidRPr="00D53214">
              <w:rPr>
                <w:rFonts w:ascii="Arial" w:eastAsiaTheme="minorHAnsi" w:hAnsi="Arial" w:cs="Arial"/>
                <w:sz w:val="20"/>
                <w:szCs w:val="20"/>
                <w:shd w:val="clear" w:color="auto" w:fill="FFFFFF"/>
                <w:lang w:eastAsia="sl-SI"/>
              </w:rPr>
              <w:t>(</w:t>
            </w:r>
            <w:r w:rsidR="00E534FD">
              <w:rPr>
                <w:rFonts w:ascii="Arial" w:eastAsiaTheme="minorHAnsi" w:hAnsi="Arial" w:cs="Arial"/>
                <w:sz w:val="20"/>
                <w:szCs w:val="20"/>
                <w:shd w:val="clear" w:color="auto" w:fill="FFFFFF"/>
                <w:lang w:eastAsia="sl-SI"/>
              </w:rPr>
              <w:t>5</w:t>
            </w:r>
            <w:r w:rsidRPr="00D53214">
              <w:rPr>
                <w:rFonts w:ascii="Arial" w:eastAsiaTheme="minorHAnsi" w:hAnsi="Arial" w:cs="Arial"/>
                <w:sz w:val="20"/>
                <w:szCs w:val="20"/>
                <w:shd w:val="clear" w:color="auto" w:fill="FFFFFF"/>
                <w:lang w:eastAsia="sl-SI"/>
              </w:rPr>
              <w:t xml:space="preserve">) Ministrstvo, pristojno za kulturo, v 30 dneh </w:t>
            </w:r>
            <w:r w:rsidR="00007793">
              <w:rPr>
                <w:rFonts w:ascii="Arial" w:eastAsiaTheme="minorHAnsi" w:hAnsi="Arial" w:cs="Arial"/>
                <w:sz w:val="20"/>
                <w:szCs w:val="20"/>
                <w:shd w:val="clear" w:color="auto" w:fill="FFFFFF"/>
                <w:lang w:eastAsia="sl-SI"/>
              </w:rPr>
              <w:t>po izteku</w:t>
            </w:r>
            <w:r w:rsidRPr="00D53214">
              <w:rPr>
                <w:rFonts w:ascii="Arial" w:eastAsiaTheme="minorHAnsi" w:hAnsi="Arial" w:cs="Arial"/>
                <w:sz w:val="20"/>
                <w:szCs w:val="20"/>
                <w:shd w:val="clear" w:color="auto" w:fill="FFFFFF"/>
                <w:lang w:eastAsia="sl-SI"/>
              </w:rPr>
              <w:t xml:space="preserve"> roka iz prejšnjega odstavka skliče posvetovanje subjektov iz</w:t>
            </w:r>
            <w:r w:rsidR="000668C8">
              <w:rPr>
                <w:rFonts w:ascii="Arial" w:eastAsiaTheme="minorHAnsi" w:hAnsi="Arial" w:cs="Arial"/>
                <w:sz w:val="20"/>
                <w:szCs w:val="20"/>
                <w:shd w:val="clear" w:color="auto" w:fill="FFFFFF"/>
                <w:lang w:eastAsia="sl-SI"/>
              </w:rPr>
              <w:t xml:space="preserve"> tretjega</w:t>
            </w:r>
            <w:r w:rsidRPr="00D53214">
              <w:rPr>
                <w:rFonts w:ascii="Arial" w:eastAsiaTheme="minorHAnsi" w:hAnsi="Arial" w:cs="Arial"/>
                <w:sz w:val="20"/>
                <w:szCs w:val="20"/>
                <w:shd w:val="clear" w:color="auto" w:fill="FFFFFF"/>
                <w:lang w:eastAsia="sl-SI"/>
              </w:rPr>
              <w:t xml:space="preserve"> odstavka tega člena in na podlagi izida posvetovanja pripravi predlog seznama</w:t>
            </w:r>
            <w:r w:rsidR="00890C6B">
              <w:rPr>
                <w:rFonts w:ascii="Arial" w:eastAsiaTheme="minorHAnsi" w:hAnsi="Arial" w:cs="Arial"/>
                <w:sz w:val="20"/>
                <w:szCs w:val="20"/>
                <w:shd w:val="clear" w:color="auto" w:fill="FFFFFF"/>
                <w:lang w:eastAsia="sl-SI"/>
              </w:rPr>
              <w:t xml:space="preserve"> ter</w:t>
            </w:r>
            <w:r w:rsidRPr="00D53214">
              <w:rPr>
                <w:rFonts w:ascii="Arial" w:eastAsiaTheme="minorHAnsi" w:hAnsi="Arial" w:cs="Arial"/>
                <w:sz w:val="20"/>
                <w:szCs w:val="20"/>
                <w:shd w:val="clear" w:color="auto" w:fill="FFFFFF"/>
                <w:lang w:eastAsia="sl-SI"/>
              </w:rPr>
              <w:t xml:space="preserve"> ga pošlje v sprejem Vladi Republike Slovenije.</w:t>
            </w:r>
          </w:p>
          <w:p w14:paraId="30C1B15D" w14:textId="77777777"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p>
          <w:p w14:paraId="11BE156E" w14:textId="3A3B3CF2" w:rsidR="00D53214" w:rsidRPr="00D53214" w:rsidRDefault="00D53214" w:rsidP="00D53214">
            <w:pPr>
              <w:spacing w:after="0" w:line="240" w:lineRule="auto"/>
              <w:jc w:val="both"/>
              <w:rPr>
                <w:rFonts w:ascii="Arial" w:eastAsiaTheme="minorHAnsi" w:hAnsi="Arial" w:cs="Arial"/>
                <w:sz w:val="20"/>
                <w:szCs w:val="20"/>
                <w:shd w:val="clear" w:color="auto" w:fill="FFFFFF"/>
                <w:lang w:eastAsia="sl-SI"/>
              </w:rPr>
            </w:pPr>
            <w:r w:rsidRPr="00D53214">
              <w:rPr>
                <w:rFonts w:ascii="Arial" w:eastAsiaTheme="minorHAnsi" w:hAnsi="Arial" w:cs="Arial"/>
                <w:sz w:val="20"/>
                <w:szCs w:val="20"/>
                <w:shd w:val="clear" w:color="auto" w:fill="FFFFFF"/>
                <w:lang w:eastAsia="sl-SI"/>
              </w:rPr>
              <w:t>(</w:t>
            </w:r>
            <w:r w:rsidR="00E534FD">
              <w:rPr>
                <w:rFonts w:ascii="Arial" w:eastAsiaTheme="minorHAnsi" w:hAnsi="Arial" w:cs="Arial"/>
                <w:sz w:val="20"/>
                <w:szCs w:val="20"/>
                <w:shd w:val="clear" w:color="auto" w:fill="FFFFFF"/>
                <w:lang w:eastAsia="sl-SI"/>
              </w:rPr>
              <w:t>6</w:t>
            </w:r>
            <w:r w:rsidRPr="00D53214">
              <w:rPr>
                <w:rFonts w:ascii="Arial" w:eastAsiaTheme="minorHAnsi" w:hAnsi="Arial" w:cs="Arial"/>
                <w:sz w:val="20"/>
                <w:szCs w:val="20"/>
                <w:shd w:val="clear" w:color="auto" w:fill="FFFFFF"/>
                <w:lang w:eastAsia="sl-SI"/>
              </w:rPr>
              <w:t>) Ministrstvo, pristojno za kulturo, vsak</w:t>
            </w:r>
            <w:r w:rsidR="007B64D8">
              <w:rPr>
                <w:rFonts w:ascii="Arial" w:eastAsiaTheme="minorHAnsi" w:hAnsi="Arial" w:cs="Arial"/>
                <w:sz w:val="20"/>
                <w:szCs w:val="20"/>
                <w:shd w:val="clear" w:color="auto" w:fill="FFFFFF"/>
                <w:lang w:eastAsia="sl-SI"/>
              </w:rPr>
              <w:t>a</w:t>
            </w:r>
            <w:r w:rsidRPr="00D53214">
              <w:rPr>
                <w:rFonts w:ascii="Arial" w:eastAsiaTheme="minorHAnsi" w:hAnsi="Arial" w:cs="Arial"/>
                <w:sz w:val="20"/>
                <w:szCs w:val="20"/>
                <w:shd w:val="clear" w:color="auto" w:fill="FFFFFF"/>
                <w:lang w:eastAsia="sl-SI"/>
              </w:rPr>
              <w:t xml:space="preserve"> tri leta pregleda seznam in po potrebi pripravi predlog njegovih sprememb oziroma dopolnitev.«.</w:t>
            </w:r>
          </w:p>
          <w:p w14:paraId="317FA249" w14:textId="77777777" w:rsidR="00D53214" w:rsidRDefault="00D53214" w:rsidP="00D53214">
            <w:pPr>
              <w:spacing w:after="0" w:line="240" w:lineRule="auto"/>
              <w:jc w:val="both"/>
              <w:rPr>
                <w:rFonts w:ascii="Arial" w:eastAsiaTheme="minorHAnsi" w:hAnsi="Arial" w:cs="Arial"/>
                <w:sz w:val="20"/>
                <w:szCs w:val="20"/>
              </w:rPr>
            </w:pPr>
          </w:p>
          <w:p w14:paraId="08819933" w14:textId="77777777" w:rsidR="00A25BE8" w:rsidRPr="00D53214" w:rsidRDefault="00A25BE8" w:rsidP="00D53214">
            <w:pPr>
              <w:spacing w:after="0" w:line="240" w:lineRule="auto"/>
              <w:jc w:val="both"/>
              <w:rPr>
                <w:rFonts w:ascii="Arial" w:eastAsiaTheme="minorHAnsi" w:hAnsi="Arial" w:cs="Arial"/>
                <w:sz w:val="20"/>
                <w:szCs w:val="20"/>
              </w:rPr>
            </w:pPr>
          </w:p>
          <w:p w14:paraId="6EDEE25C" w14:textId="77777777" w:rsidR="00D53214" w:rsidRPr="00D53214" w:rsidRDefault="00D53214" w:rsidP="00D53214">
            <w:pPr>
              <w:numPr>
                <w:ilvl w:val="0"/>
                <w:numId w:val="42"/>
              </w:numPr>
              <w:spacing w:after="0" w:line="240" w:lineRule="auto"/>
              <w:jc w:val="center"/>
              <w:rPr>
                <w:rFonts w:ascii="Arial" w:eastAsiaTheme="minorHAnsi" w:hAnsi="Arial" w:cs="Arial"/>
                <w:b/>
                <w:bCs/>
                <w:sz w:val="20"/>
                <w:szCs w:val="20"/>
              </w:rPr>
            </w:pPr>
            <w:r w:rsidRPr="00D53214">
              <w:rPr>
                <w:rFonts w:ascii="Arial" w:eastAsiaTheme="minorHAnsi" w:hAnsi="Arial" w:cs="Arial"/>
                <w:b/>
                <w:bCs/>
                <w:sz w:val="20"/>
                <w:szCs w:val="20"/>
              </w:rPr>
              <w:t>člen</w:t>
            </w:r>
          </w:p>
          <w:p w14:paraId="779EE365" w14:textId="77777777" w:rsidR="00D53214" w:rsidRPr="00D53214" w:rsidRDefault="00D53214" w:rsidP="00D53214">
            <w:pPr>
              <w:spacing w:after="0" w:line="240" w:lineRule="auto"/>
              <w:rPr>
                <w:rFonts w:ascii="Arial" w:eastAsiaTheme="minorHAnsi" w:hAnsi="Arial" w:cs="Arial"/>
                <w:sz w:val="20"/>
                <w:szCs w:val="20"/>
              </w:rPr>
            </w:pPr>
          </w:p>
          <w:p w14:paraId="2586A330" w14:textId="1F419DC1"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V 20. členu se v prvem odstavku za besedo »pa« doda beseda »vzporedno«.</w:t>
            </w:r>
          </w:p>
          <w:p w14:paraId="392F27E7" w14:textId="77777777" w:rsidR="00D53214" w:rsidRPr="00D53214" w:rsidRDefault="00D53214" w:rsidP="00D53214">
            <w:pPr>
              <w:spacing w:after="0" w:line="240" w:lineRule="auto"/>
              <w:jc w:val="both"/>
              <w:rPr>
                <w:rFonts w:ascii="Arial" w:eastAsiaTheme="minorHAnsi" w:hAnsi="Arial" w:cs="Arial"/>
                <w:sz w:val="20"/>
                <w:szCs w:val="20"/>
              </w:rPr>
            </w:pPr>
          </w:p>
          <w:p w14:paraId="611A9CFC" w14:textId="77777777"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 xml:space="preserve">Drugi odstavek se črta. </w:t>
            </w:r>
          </w:p>
          <w:p w14:paraId="5505681B" w14:textId="77777777" w:rsidR="00D53214" w:rsidRPr="00D53214" w:rsidRDefault="00D53214" w:rsidP="00D53214">
            <w:pPr>
              <w:spacing w:after="0" w:line="240" w:lineRule="auto"/>
              <w:rPr>
                <w:rFonts w:ascii="Arial" w:eastAsiaTheme="minorHAnsi" w:hAnsi="Arial" w:cs="Arial"/>
                <w:sz w:val="20"/>
                <w:szCs w:val="20"/>
              </w:rPr>
            </w:pPr>
          </w:p>
          <w:p w14:paraId="4B77B79D" w14:textId="77777777" w:rsidR="00D53214" w:rsidRPr="00D53214" w:rsidRDefault="00D53214" w:rsidP="00D53214">
            <w:pPr>
              <w:spacing w:after="0" w:line="240" w:lineRule="auto"/>
              <w:rPr>
                <w:rFonts w:ascii="Arial" w:eastAsiaTheme="minorHAnsi" w:hAnsi="Arial" w:cs="Arial"/>
                <w:sz w:val="20"/>
                <w:szCs w:val="20"/>
              </w:rPr>
            </w:pPr>
          </w:p>
          <w:p w14:paraId="2E435371" w14:textId="04B39C36" w:rsidR="00FB0E1F" w:rsidRDefault="006E49B3" w:rsidP="00FB0E1F">
            <w:pPr>
              <w:numPr>
                <w:ilvl w:val="0"/>
                <w:numId w:val="42"/>
              </w:numPr>
              <w:spacing w:after="0" w:line="240" w:lineRule="auto"/>
              <w:jc w:val="center"/>
              <w:rPr>
                <w:rFonts w:ascii="Arial" w:eastAsiaTheme="minorHAnsi" w:hAnsi="Arial" w:cs="Arial"/>
                <w:b/>
                <w:bCs/>
                <w:sz w:val="20"/>
                <w:szCs w:val="20"/>
              </w:rPr>
            </w:pPr>
            <w:r>
              <w:rPr>
                <w:rFonts w:ascii="Arial" w:eastAsiaTheme="minorHAnsi" w:hAnsi="Arial" w:cs="Arial"/>
                <w:b/>
                <w:bCs/>
                <w:sz w:val="20"/>
                <w:szCs w:val="20"/>
              </w:rPr>
              <w:t>č</w:t>
            </w:r>
            <w:r w:rsidR="00D53214" w:rsidRPr="00D53214">
              <w:rPr>
                <w:rFonts w:ascii="Arial" w:eastAsiaTheme="minorHAnsi" w:hAnsi="Arial" w:cs="Arial"/>
                <w:b/>
                <w:bCs/>
                <w:sz w:val="20"/>
                <w:szCs w:val="20"/>
              </w:rPr>
              <w:t>len</w:t>
            </w:r>
          </w:p>
          <w:p w14:paraId="0BFC0EB5" w14:textId="77777777" w:rsidR="00FB0E1F" w:rsidRDefault="00FB0E1F" w:rsidP="00FB0E1F">
            <w:pPr>
              <w:spacing w:after="0" w:line="240" w:lineRule="auto"/>
              <w:rPr>
                <w:rFonts w:ascii="Arial" w:eastAsiaTheme="minorHAnsi" w:hAnsi="Arial" w:cs="Arial"/>
                <w:b/>
                <w:bCs/>
                <w:sz w:val="20"/>
                <w:szCs w:val="20"/>
              </w:rPr>
            </w:pPr>
          </w:p>
          <w:p w14:paraId="63E36FDF" w14:textId="77777777" w:rsidR="00FB0E1F" w:rsidRDefault="00D117A7" w:rsidP="00FB0E1F">
            <w:pPr>
              <w:spacing w:after="0" w:line="240" w:lineRule="auto"/>
              <w:rPr>
                <w:rFonts w:ascii="Arial" w:eastAsiaTheme="minorHAnsi" w:hAnsi="Arial" w:cs="Arial"/>
                <w:b/>
                <w:bCs/>
                <w:sz w:val="20"/>
                <w:szCs w:val="20"/>
              </w:rPr>
            </w:pPr>
            <w:r w:rsidRPr="00FB0E1F">
              <w:rPr>
                <w:rFonts w:ascii="Arial" w:hAnsi="Arial" w:cs="Arial"/>
                <w:sz w:val="20"/>
                <w:szCs w:val="20"/>
              </w:rPr>
              <w:t>29. člen se spremeni tako, da se glasi:</w:t>
            </w:r>
          </w:p>
          <w:p w14:paraId="2DC17711" w14:textId="77777777" w:rsidR="00FB0E1F" w:rsidRPr="00BD48C4" w:rsidRDefault="00FB0E1F" w:rsidP="00FB0E1F">
            <w:pPr>
              <w:spacing w:after="0" w:line="240" w:lineRule="auto"/>
              <w:rPr>
                <w:rFonts w:ascii="Arial" w:eastAsiaTheme="minorHAnsi" w:hAnsi="Arial" w:cs="Arial"/>
                <w:sz w:val="20"/>
                <w:szCs w:val="20"/>
              </w:rPr>
            </w:pPr>
          </w:p>
          <w:p w14:paraId="0845053D" w14:textId="77777777" w:rsidR="00BD48C4" w:rsidRDefault="00BD48C4" w:rsidP="00BD48C4">
            <w:pPr>
              <w:spacing w:after="0" w:line="240" w:lineRule="auto"/>
              <w:jc w:val="center"/>
              <w:rPr>
                <w:rFonts w:ascii="Arial" w:hAnsi="Arial" w:cs="Arial"/>
                <w:sz w:val="20"/>
                <w:szCs w:val="20"/>
              </w:rPr>
            </w:pPr>
            <w:r>
              <w:rPr>
                <w:rFonts w:ascii="Arial" w:hAnsi="Arial" w:cs="Arial"/>
                <w:sz w:val="20"/>
                <w:szCs w:val="20"/>
              </w:rPr>
              <w:t>»</w:t>
            </w:r>
            <w:r w:rsidRPr="00BD48C4">
              <w:rPr>
                <w:rFonts w:ascii="Arial" w:hAnsi="Arial" w:cs="Arial"/>
                <w:sz w:val="20"/>
                <w:szCs w:val="20"/>
              </w:rPr>
              <w:t xml:space="preserve">29. člen </w:t>
            </w:r>
            <w:r w:rsidRPr="00BD48C4">
              <w:rPr>
                <w:rFonts w:ascii="Arial" w:hAnsi="Arial" w:cs="Arial"/>
                <w:sz w:val="20"/>
                <w:szCs w:val="20"/>
              </w:rPr>
              <w:br/>
              <w:t>(pristojnosti inšpekcij)</w:t>
            </w:r>
          </w:p>
          <w:p w14:paraId="5FE5AF9B" w14:textId="77777777" w:rsidR="00BD48C4" w:rsidRDefault="00BD48C4" w:rsidP="00BD48C4">
            <w:pPr>
              <w:spacing w:after="0" w:line="240" w:lineRule="auto"/>
              <w:rPr>
                <w:rFonts w:ascii="Arial" w:hAnsi="Arial" w:cs="Arial"/>
                <w:sz w:val="20"/>
                <w:szCs w:val="20"/>
              </w:rPr>
            </w:pPr>
          </w:p>
          <w:p w14:paraId="446F4348" w14:textId="77777777" w:rsidR="00BD48C4" w:rsidRDefault="00BD48C4" w:rsidP="00BD48C4">
            <w:pPr>
              <w:spacing w:after="0" w:line="240" w:lineRule="auto"/>
              <w:rPr>
                <w:rFonts w:ascii="Arial" w:hAnsi="Arial" w:cs="Arial"/>
                <w:sz w:val="20"/>
                <w:szCs w:val="20"/>
              </w:rPr>
            </w:pPr>
          </w:p>
          <w:p w14:paraId="55C46889" w14:textId="683F7E30" w:rsidR="00BD48C4" w:rsidRDefault="00BD48C4" w:rsidP="00BD48C4">
            <w:pPr>
              <w:spacing w:after="0" w:line="240" w:lineRule="auto"/>
              <w:jc w:val="both"/>
              <w:rPr>
                <w:rFonts w:ascii="Arial" w:hAnsi="Arial" w:cs="Arial"/>
                <w:sz w:val="20"/>
                <w:szCs w:val="20"/>
              </w:rPr>
            </w:pPr>
            <w:r w:rsidRPr="00BD48C4">
              <w:rPr>
                <w:rFonts w:ascii="Arial" w:hAnsi="Arial" w:cs="Arial"/>
                <w:sz w:val="20"/>
                <w:szCs w:val="20"/>
              </w:rPr>
              <w:lastRenderedPageBreak/>
              <w:t>Inšpekcijski nadzor nad izvajanjem tega zakona opravljajo:</w:t>
            </w:r>
          </w:p>
          <w:p w14:paraId="66D8EC19" w14:textId="77777777" w:rsidR="00BD48C4" w:rsidRDefault="00BD48C4" w:rsidP="00BD48C4">
            <w:pPr>
              <w:spacing w:after="0" w:line="240" w:lineRule="auto"/>
              <w:jc w:val="both"/>
              <w:rPr>
                <w:rFonts w:ascii="Arial" w:hAnsi="Arial" w:cs="Arial"/>
                <w:sz w:val="20"/>
                <w:szCs w:val="20"/>
              </w:rPr>
            </w:pPr>
          </w:p>
          <w:p w14:paraId="0C13A221" w14:textId="2AE6742B" w:rsidR="00BD48C4" w:rsidRDefault="00BD48C4" w:rsidP="00BD48C4">
            <w:pPr>
              <w:pStyle w:val="Odstavekseznama"/>
              <w:numPr>
                <w:ilvl w:val="0"/>
                <w:numId w:val="73"/>
              </w:numPr>
              <w:spacing w:after="0" w:line="240" w:lineRule="auto"/>
              <w:jc w:val="both"/>
              <w:rPr>
                <w:rFonts w:ascii="Arial" w:hAnsi="Arial" w:cs="Arial"/>
                <w:sz w:val="20"/>
                <w:szCs w:val="20"/>
              </w:rPr>
            </w:pPr>
            <w:r w:rsidRPr="00BD48C4">
              <w:rPr>
                <w:rFonts w:ascii="Arial" w:hAnsi="Arial" w:cs="Arial"/>
                <w:sz w:val="20"/>
                <w:szCs w:val="20"/>
              </w:rPr>
              <w:t>Inšpektorat Republike Slovenije za kulturo in medije nad izvajanjem 5. člena, 6. člena, drugega odstavka 7. člena, 9. člena, 10. člena (glede poimenovanja poklicev in političnih funkcij), 11. člena, prvega odstavka 14. člena (če stranka ni potrošnik), 15.a člena, prvega odstavka 16. člena, 20., 21. in 22. člena, prvega odstavka (glede predstavitev dejavnosti in drugih oblik obveščanja javnosti), drugega odstavka (glede spletnega predstavljanja) in tretjega odstavka 23. člena ter 24. in 25. člena tega zakona;</w:t>
            </w:r>
          </w:p>
          <w:p w14:paraId="66035D7A" w14:textId="77777777" w:rsidR="00BD48C4" w:rsidRDefault="00BD48C4" w:rsidP="00BD48C4">
            <w:pPr>
              <w:pStyle w:val="Odstavekseznama"/>
              <w:spacing w:after="0" w:line="240" w:lineRule="auto"/>
              <w:ind w:left="360"/>
              <w:jc w:val="both"/>
              <w:rPr>
                <w:rFonts w:ascii="Arial" w:hAnsi="Arial" w:cs="Arial"/>
                <w:sz w:val="20"/>
                <w:szCs w:val="20"/>
              </w:rPr>
            </w:pPr>
          </w:p>
          <w:p w14:paraId="76C4C606" w14:textId="77777777" w:rsidR="00BD48C4" w:rsidRDefault="00BD48C4" w:rsidP="00BD48C4">
            <w:pPr>
              <w:pStyle w:val="Odstavekseznama"/>
              <w:numPr>
                <w:ilvl w:val="0"/>
                <w:numId w:val="73"/>
              </w:numPr>
              <w:spacing w:after="0" w:line="240" w:lineRule="auto"/>
              <w:jc w:val="both"/>
              <w:rPr>
                <w:rFonts w:ascii="Arial" w:hAnsi="Arial" w:cs="Arial"/>
                <w:sz w:val="20"/>
                <w:szCs w:val="20"/>
              </w:rPr>
            </w:pPr>
            <w:r w:rsidRPr="00BD48C4">
              <w:rPr>
                <w:rFonts w:ascii="Arial" w:hAnsi="Arial" w:cs="Arial"/>
                <w:sz w:val="20"/>
                <w:szCs w:val="20"/>
              </w:rPr>
              <w:t>Tržni inšpektorat Republike Slovenije nad izvajanjem prvega odstavka 14. člena (če je stranka potrošnik), prvega in tretjega odstavka 15. člena, drugega odstavka 17. člena, 18. člena in prvega odstavka 23. člena (glede oglaševanja izdelkov in storitev) tega zakona;</w:t>
            </w:r>
          </w:p>
          <w:p w14:paraId="75EDC41F" w14:textId="77777777" w:rsidR="00BD48C4" w:rsidRPr="00BD48C4" w:rsidRDefault="00BD48C4" w:rsidP="00BD48C4">
            <w:pPr>
              <w:pStyle w:val="Odstavekseznama"/>
              <w:jc w:val="both"/>
              <w:rPr>
                <w:rFonts w:ascii="Arial" w:hAnsi="Arial" w:cs="Arial"/>
                <w:sz w:val="20"/>
                <w:szCs w:val="20"/>
              </w:rPr>
            </w:pPr>
          </w:p>
          <w:p w14:paraId="3A835E80" w14:textId="77777777" w:rsidR="00BD48C4" w:rsidRDefault="00BD48C4" w:rsidP="00BD48C4">
            <w:pPr>
              <w:pStyle w:val="Odstavekseznama"/>
              <w:numPr>
                <w:ilvl w:val="0"/>
                <w:numId w:val="73"/>
              </w:numPr>
              <w:spacing w:after="0" w:line="240" w:lineRule="auto"/>
              <w:jc w:val="both"/>
              <w:rPr>
                <w:rFonts w:ascii="Arial" w:hAnsi="Arial" w:cs="Arial"/>
                <w:sz w:val="20"/>
                <w:szCs w:val="20"/>
              </w:rPr>
            </w:pPr>
            <w:r w:rsidRPr="00BD48C4">
              <w:rPr>
                <w:rFonts w:ascii="Arial" w:hAnsi="Arial" w:cs="Arial"/>
                <w:sz w:val="20"/>
                <w:szCs w:val="20"/>
              </w:rPr>
              <w:t xml:space="preserve">Inšpektorat Republike Slovenije za šolstvo in ministrstvo, pristojno za visoko šolstvo, nad izvajanjem 10. člena (glede poimenovanja strokovnih in znanstvenih naslovov) in 12. člena tega zakona; </w:t>
            </w:r>
          </w:p>
          <w:p w14:paraId="5CCD1EAD" w14:textId="77777777" w:rsidR="00BD48C4" w:rsidRPr="00BD48C4" w:rsidRDefault="00BD48C4" w:rsidP="00BD48C4">
            <w:pPr>
              <w:pStyle w:val="Odstavekseznama"/>
              <w:jc w:val="both"/>
              <w:rPr>
                <w:rFonts w:ascii="Arial" w:hAnsi="Arial" w:cs="Arial"/>
                <w:sz w:val="20"/>
                <w:szCs w:val="20"/>
              </w:rPr>
            </w:pPr>
          </w:p>
          <w:p w14:paraId="4E597BE2" w14:textId="77777777" w:rsidR="00BD48C4" w:rsidRDefault="00BD48C4" w:rsidP="00BD48C4">
            <w:pPr>
              <w:pStyle w:val="Odstavekseznama"/>
              <w:numPr>
                <w:ilvl w:val="0"/>
                <w:numId w:val="73"/>
              </w:numPr>
              <w:spacing w:after="0" w:line="240" w:lineRule="auto"/>
              <w:jc w:val="both"/>
              <w:rPr>
                <w:rFonts w:ascii="Arial" w:hAnsi="Arial" w:cs="Arial"/>
                <w:sz w:val="20"/>
                <w:szCs w:val="20"/>
              </w:rPr>
            </w:pPr>
            <w:r w:rsidRPr="00BD48C4">
              <w:rPr>
                <w:rFonts w:ascii="Arial" w:hAnsi="Arial" w:cs="Arial"/>
                <w:sz w:val="20"/>
                <w:szCs w:val="20"/>
              </w:rPr>
              <w:t>Inšpektorat Republike Slovenije za delo nad izvajanjem drugega odstavka 14. člena ter drugega in tretjega odstavka 16. člena tega zakona;</w:t>
            </w:r>
          </w:p>
          <w:p w14:paraId="59F273AD" w14:textId="77777777" w:rsidR="00BD48C4" w:rsidRPr="00BD48C4" w:rsidRDefault="00BD48C4" w:rsidP="00BD48C4">
            <w:pPr>
              <w:pStyle w:val="Odstavekseznama"/>
              <w:jc w:val="both"/>
              <w:rPr>
                <w:rFonts w:ascii="Arial" w:hAnsi="Arial" w:cs="Arial"/>
                <w:sz w:val="20"/>
                <w:szCs w:val="20"/>
              </w:rPr>
            </w:pPr>
          </w:p>
          <w:p w14:paraId="24C3E21E" w14:textId="77777777" w:rsidR="00BD48C4" w:rsidRDefault="00BD48C4" w:rsidP="00BD48C4">
            <w:pPr>
              <w:pStyle w:val="Odstavekseznama"/>
              <w:numPr>
                <w:ilvl w:val="0"/>
                <w:numId w:val="73"/>
              </w:numPr>
              <w:spacing w:after="0" w:line="240" w:lineRule="auto"/>
              <w:jc w:val="both"/>
              <w:rPr>
                <w:rFonts w:ascii="Arial" w:hAnsi="Arial" w:cs="Arial"/>
                <w:sz w:val="20"/>
                <w:szCs w:val="20"/>
              </w:rPr>
            </w:pPr>
            <w:r w:rsidRPr="00BD48C4">
              <w:rPr>
                <w:rFonts w:ascii="Arial" w:hAnsi="Arial" w:cs="Arial"/>
                <w:sz w:val="20"/>
                <w:szCs w:val="20"/>
              </w:rPr>
              <w:t>Uprava Republike Slovenije za varno hrano, veterinarstvo in varstvo rastlin nad izvajanjem drugega in tretjega odstavka 15. člena tega zakona glede živil in fitofarmacevtskih sredstev, razen v delu, ki se nanaša na prehranska dopolnila in živila za posebne prehranske oziroma zdravstvene namene, nadzor nad katerimi je v pristojnosti Zdravstvenega inšpektorata Republike Slovenije;</w:t>
            </w:r>
          </w:p>
          <w:p w14:paraId="09C65418" w14:textId="77777777" w:rsidR="00BD48C4" w:rsidRPr="00BD48C4" w:rsidRDefault="00BD48C4" w:rsidP="00BD48C4">
            <w:pPr>
              <w:pStyle w:val="Odstavekseznama"/>
              <w:jc w:val="both"/>
              <w:rPr>
                <w:rFonts w:ascii="Arial" w:hAnsi="Arial" w:cs="Arial"/>
                <w:sz w:val="20"/>
                <w:szCs w:val="20"/>
              </w:rPr>
            </w:pPr>
          </w:p>
          <w:p w14:paraId="14291595" w14:textId="6490DEE5" w:rsidR="00BD48C4" w:rsidRPr="00BD48C4" w:rsidRDefault="00BD48C4" w:rsidP="00BD48C4">
            <w:pPr>
              <w:pStyle w:val="Odstavekseznama"/>
              <w:numPr>
                <w:ilvl w:val="0"/>
                <w:numId w:val="73"/>
              </w:numPr>
              <w:spacing w:after="0" w:line="240" w:lineRule="auto"/>
              <w:jc w:val="both"/>
              <w:rPr>
                <w:rFonts w:ascii="Arial" w:hAnsi="Arial" w:cs="Arial"/>
                <w:sz w:val="20"/>
                <w:szCs w:val="20"/>
              </w:rPr>
            </w:pPr>
            <w:r w:rsidRPr="00BD48C4">
              <w:rPr>
                <w:rFonts w:ascii="Arial" w:hAnsi="Arial" w:cs="Arial"/>
                <w:sz w:val="20"/>
                <w:szCs w:val="20"/>
              </w:rPr>
              <w:t>Javna agencija Republike Slovenije za zdravila in medicinske pripomočke nad izvajanjem drugega in tretjega odstavka 15. člena (glede besedil ob zdravilih) tega zakona.«.</w:t>
            </w:r>
          </w:p>
          <w:p w14:paraId="431F47E4" w14:textId="00728D84" w:rsidR="00D117A7" w:rsidRDefault="00D117A7" w:rsidP="00D53214">
            <w:pPr>
              <w:spacing w:after="0" w:line="240" w:lineRule="auto"/>
              <w:rPr>
                <w:rFonts w:ascii="Arial" w:eastAsiaTheme="minorHAnsi" w:hAnsi="Arial" w:cs="Arial"/>
                <w:sz w:val="20"/>
                <w:szCs w:val="20"/>
              </w:rPr>
            </w:pPr>
          </w:p>
          <w:p w14:paraId="45ABB315" w14:textId="77777777" w:rsidR="00356AB0" w:rsidRPr="00D53214" w:rsidRDefault="00356AB0" w:rsidP="00D53214">
            <w:pPr>
              <w:spacing w:after="0" w:line="240" w:lineRule="auto"/>
              <w:rPr>
                <w:rFonts w:ascii="Arial" w:eastAsiaTheme="minorHAnsi" w:hAnsi="Arial" w:cs="Arial"/>
                <w:sz w:val="20"/>
                <w:szCs w:val="20"/>
              </w:rPr>
            </w:pPr>
          </w:p>
          <w:p w14:paraId="2215DDFB" w14:textId="77777777" w:rsidR="00D53214" w:rsidRPr="00D53214" w:rsidRDefault="00D53214" w:rsidP="00D53214">
            <w:pPr>
              <w:numPr>
                <w:ilvl w:val="0"/>
                <w:numId w:val="42"/>
              </w:numPr>
              <w:spacing w:after="0" w:line="240" w:lineRule="auto"/>
              <w:jc w:val="center"/>
              <w:rPr>
                <w:rFonts w:ascii="Arial" w:eastAsiaTheme="minorHAnsi" w:hAnsi="Arial" w:cs="Arial"/>
                <w:b/>
                <w:bCs/>
                <w:sz w:val="20"/>
                <w:szCs w:val="20"/>
              </w:rPr>
            </w:pPr>
            <w:r w:rsidRPr="00D53214">
              <w:rPr>
                <w:rFonts w:ascii="Arial" w:eastAsiaTheme="minorHAnsi" w:hAnsi="Arial" w:cs="Arial"/>
                <w:b/>
                <w:bCs/>
                <w:sz w:val="20"/>
                <w:szCs w:val="20"/>
              </w:rPr>
              <w:t>člen</w:t>
            </w:r>
          </w:p>
          <w:p w14:paraId="3BF1AC18" w14:textId="77777777" w:rsidR="00D53214" w:rsidRPr="00D53214" w:rsidRDefault="00D53214" w:rsidP="00D53214">
            <w:pPr>
              <w:spacing w:after="0" w:line="240" w:lineRule="auto"/>
              <w:rPr>
                <w:rFonts w:ascii="Arial" w:eastAsiaTheme="minorHAnsi" w:hAnsi="Arial" w:cs="Arial"/>
                <w:sz w:val="20"/>
                <w:szCs w:val="20"/>
              </w:rPr>
            </w:pPr>
          </w:p>
          <w:p w14:paraId="4163DA41" w14:textId="77777777"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 xml:space="preserve">V 31. členu se v prvem odstavku besedilo »lahko z odredbo« črta. </w:t>
            </w:r>
          </w:p>
          <w:p w14:paraId="2EB8B8AB" w14:textId="77777777" w:rsidR="00D53214" w:rsidRPr="00D53214" w:rsidRDefault="00D53214" w:rsidP="00D53214">
            <w:pPr>
              <w:spacing w:after="0" w:line="240" w:lineRule="auto"/>
              <w:jc w:val="both"/>
              <w:rPr>
                <w:rFonts w:ascii="Arial" w:eastAsiaTheme="minorHAnsi" w:hAnsi="Arial" w:cs="Arial"/>
                <w:sz w:val="20"/>
                <w:szCs w:val="20"/>
              </w:rPr>
            </w:pPr>
          </w:p>
          <w:p w14:paraId="0594B573" w14:textId="53A1A9F3"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 xml:space="preserve">Za prvim odstavkom se </w:t>
            </w:r>
            <w:r w:rsidR="00D117A7">
              <w:rPr>
                <w:rFonts w:ascii="Arial" w:eastAsiaTheme="minorHAnsi" w:hAnsi="Arial" w:cs="Arial"/>
                <w:sz w:val="20"/>
                <w:szCs w:val="20"/>
              </w:rPr>
              <w:t>doda</w:t>
            </w:r>
            <w:r w:rsidR="00D117A7" w:rsidRPr="00D53214">
              <w:rPr>
                <w:rFonts w:ascii="Arial" w:eastAsiaTheme="minorHAnsi" w:hAnsi="Arial" w:cs="Arial"/>
                <w:sz w:val="20"/>
                <w:szCs w:val="20"/>
              </w:rPr>
              <w:t xml:space="preserve"> </w:t>
            </w:r>
            <w:r w:rsidRPr="00D53214">
              <w:rPr>
                <w:rFonts w:ascii="Arial" w:eastAsiaTheme="minorHAnsi" w:hAnsi="Arial" w:cs="Arial"/>
                <w:sz w:val="20"/>
                <w:szCs w:val="20"/>
              </w:rPr>
              <w:t xml:space="preserve">nov drugi odstavek, ki se glasi: </w:t>
            </w:r>
          </w:p>
          <w:p w14:paraId="1A501796" w14:textId="77777777" w:rsidR="00691B95" w:rsidRDefault="00691B95" w:rsidP="00D53214">
            <w:pPr>
              <w:spacing w:after="0" w:line="240" w:lineRule="auto"/>
              <w:jc w:val="both"/>
              <w:rPr>
                <w:rFonts w:ascii="Arial" w:eastAsiaTheme="minorHAnsi" w:hAnsi="Arial" w:cs="Arial"/>
                <w:sz w:val="20"/>
                <w:szCs w:val="20"/>
              </w:rPr>
            </w:pPr>
          </w:p>
          <w:p w14:paraId="35019D86" w14:textId="5C99FB71"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»(2) Če pristojna inšpekcija ugotovi, da elektronske naprave ne ustrezajo zahtevam iz 15.a člena tega zakona, ustavi distribucijo in prodajo teh elektronskih naprav, dokler distributer ali prodajalec ne zagotovi njihove skladnosti s 15.a členom tega zakona.«.</w:t>
            </w:r>
          </w:p>
          <w:p w14:paraId="1A04DF9F" w14:textId="77777777" w:rsidR="00D53214" w:rsidRPr="00D53214" w:rsidRDefault="00D53214" w:rsidP="00D53214">
            <w:pPr>
              <w:spacing w:after="0" w:line="240" w:lineRule="auto"/>
              <w:jc w:val="both"/>
              <w:rPr>
                <w:rFonts w:ascii="Arial" w:eastAsiaTheme="minorHAnsi" w:hAnsi="Arial" w:cs="Arial"/>
                <w:sz w:val="20"/>
                <w:szCs w:val="20"/>
              </w:rPr>
            </w:pPr>
          </w:p>
          <w:p w14:paraId="4803843E" w14:textId="273246FB" w:rsidR="00D53214" w:rsidRPr="00D53214" w:rsidRDefault="00D53214" w:rsidP="00D53214">
            <w:pPr>
              <w:shd w:val="clear" w:color="auto" w:fill="FFFFFF"/>
              <w:spacing w:after="0" w:line="240" w:lineRule="auto"/>
              <w:jc w:val="both"/>
              <w:rPr>
                <w:rFonts w:ascii="Arial" w:eastAsia="Times New Roman" w:hAnsi="Arial" w:cs="Arial"/>
                <w:sz w:val="20"/>
                <w:szCs w:val="20"/>
                <w:lang w:eastAsia="sl-SI"/>
              </w:rPr>
            </w:pPr>
            <w:r w:rsidRPr="00D53214">
              <w:rPr>
                <w:rFonts w:ascii="Arial" w:eastAsia="Times New Roman" w:hAnsi="Arial" w:cs="Arial"/>
                <w:sz w:val="20"/>
                <w:szCs w:val="20"/>
                <w:lang w:eastAsia="sl-SI"/>
              </w:rPr>
              <w:t xml:space="preserve">V dosedanjem drugem odstavku, ki postane </w:t>
            </w:r>
            <w:r w:rsidR="00D117A7">
              <w:rPr>
                <w:rFonts w:ascii="Arial" w:eastAsia="Times New Roman" w:hAnsi="Arial" w:cs="Arial"/>
                <w:sz w:val="20"/>
                <w:szCs w:val="20"/>
                <w:lang w:eastAsia="sl-SI"/>
              </w:rPr>
              <w:t xml:space="preserve">nov </w:t>
            </w:r>
            <w:r w:rsidRPr="00D53214">
              <w:rPr>
                <w:rFonts w:ascii="Arial" w:eastAsia="Times New Roman" w:hAnsi="Arial" w:cs="Arial"/>
                <w:sz w:val="20"/>
                <w:szCs w:val="20"/>
                <w:lang w:eastAsia="sl-SI"/>
              </w:rPr>
              <w:t xml:space="preserve">tretji odstavek, se za besedilom »ki opravlja registrirano dejavnost« </w:t>
            </w:r>
            <w:r w:rsidR="00D117A7">
              <w:rPr>
                <w:rFonts w:ascii="Arial" w:eastAsia="Times New Roman" w:hAnsi="Arial" w:cs="Arial"/>
                <w:sz w:val="20"/>
                <w:szCs w:val="20"/>
                <w:lang w:eastAsia="sl-SI"/>
              </w:rPr>
              <w:t>doda</w:t>
            </w:r>
            <w:r w:rsidR="00D117A7" w:rsidRPr="00D53214">
              <w:rPr>
                <w:rFonts w:ascii="Arial" w:eastAsia="Times New Roman" w:hAnsi="Arial" w:cs="Arial"/>
                <w:sz w:val="20"/>
                <w:szCs w:val="20"/>
                <w:lang w:eastAsia="sl-SI"/>
              </w:rPr>
              <w:t xml:space="preserve"> </w:t>
            </w:r>
            <w:r w:rsidRPr="00D53214">
              <w:rPr>
                <w:rFonts w:ascii="Arial" w:eastAsia="Times New Roman" w:hAnsi="Arial" w:cs="Arial"/>
                <w:sz w:val="20"/>
                <w:szCs w:val="20"/>
                <w:lang w:eastAsia="sl-SI"/>
              </w:rPr>
              <w:t>vejica.</w:t>
            </w:r>
          </w:p>
          <w:p w14:paraId="49F5222E" w14:textId="77777777" w:rsidR="00D53214" w:rsidRPr="00D53214" w:rsidRDefault="00D53214" w:rsidP="00D53214">
            <w:pPr>
              <w:spacing w:after="0" w:line="240" w:lineRule="auto"/>
              <w:jc w:val="both"/>
              <w:rPr>
                <w:rFonts w:ascii="Arial" w:eastAsiaTheme="minorHAnsi" w:hAnsi="Arial" w:cs="Arial"/>
                <w:sz w:val="20"/>
                <w:szCs w:val="20"/>
              </w:rPr>
            </w:pPr>
          </w:p>
          <w:p w14:paraId="5C2D0884" w14:textId="77777777"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Dosedanji tretji odstavek, ki postane četrti odstavek, se spremeni tako, da se glasi:</w:t>
            </w:r>
          </w:p>
          <w:p w14:paraId="26167AA4" w14:textId="77777777" w:rsidR="00691B95" w:rsidRDefault="00691B95" w:rsidP="00D53214">
            <w:pPr>
              <w:spacing w:after="0" w:line="240" w:lineRule="auto"/>
              <w:jc w:val="both"/>
              <w:rPr>
                <w:rFonts w:ascii="Arial" w:eastAsiaTheme="minorHAnsi" w:hAnsi="Arial" w:cs="Arial"/>
                <w:sz w:val="20"/>
                <w:szCs w:val="20"/>
              </w:rPr>
            </w:pPr>
          </w:p>
          <w:p w14:paraId="46AC8692" w14:textId="0DA5A0CC" w:rsidR="00D53214" w:rsidRPr="00D53214" w:rsidRDefault="00D53214" w:rsidP="00D53214">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 xml:space="preserve">»(4) Pritožba zoper odločitev pristojne inšpekcije iz tega člena ne zadrži njene izvršitve.«.  </w:t>
            </w:r>
          </w:p>
          <w:p w14:paraId="63B367FA" w14:textId="77777777" w:rsidR="00D53214" w:rsidRPr="00D53214" w:rsidRDefault="00D53214" w:rsidP="00D53214">
            <w:pPr>
              <w:spacing w:after="0" w:line="240" w:lineRule="auto"/>
              <w:rPr>
                <w:rFonts w:ascii="Arial" w:eastAsiaTheme="minorHAnsi" w:hAnsi="Arial" w:cs="Arial"/>
                <w:sz w:val="20"/>
                <w:szCs w:val="20"/>
              </w:rPr>
            </w:pPr>
          </w:p>
          <w:p w14:paraId="74A8D2F6" w14:textId="77777777" w:rsidR="00D53214" w:rsidRPr="00D53214" w:rsidRDefault="00D53214" w:rsidP="00D53214">
            <w:pPr>
              <w:spacing w:after="0" w:line="240" w:lineRule="auto"/>
              <w:rPr>
                <w:rFonts w:ascii="Arial" w:eastAsiaTheme="minorHAnsi" w:hAnsi="Arial" w:cs="Arial"/>
                <w:sz w:val="20"/>
                <w:szCs w:val="20"/>
              </w:rPr>
            </w:pPr>
          </w:p>
          <w:p w14:paraId="0BB20BD9" w14:textId="77777777" w:rsidR="00D53214" w:rsidRPr="00D53214" w:rsidRDefault="00D53214" w:rsidP="00D53214">
            <w:pPr>
              <w:numPr>
                <w:ilvl w:val="0"/>
                <w:numId w:val="42"/>
              </w:numPr>
              <w:spacing w:after="0" w:line="240" w:lineRule="auto"/>
              <w:jc w:val="center"/>
              <w:rPr>
                <w:rFonts w:ascii="Arial" w:eastAsiaTheme="minorHAnsi" w:hAnsi="Arial" w:cs="Arial"/>
                <w:b/>
                <w:bCs/>
                <w:sz w:val="20"/>
                <w:szCs w:val="20"/>
              </w:rPr>
            </w:pPr>
            <w:r w:rsidRPr="00D53214">
              <w:rPr>
                <w:rFonts w:ascii="Arial" w:eastAsiaTheme="minorHAnsi" w:hAnsi="Arial" w:cs="Arial"/>
                <w:b/>
                <w:bCs/>
                <w:sz w:val="20"/>
                <w:szCs w:val="20"/>
              </w:rPr>
              <w:t>člen</w:t>
            </w:r>
          </w:p>
          <w:p w14:paraId="487D4DA3" w14:textId="77777777" w:rsidR="00D53214" w:rsidRPr="00D53214" w:rsidRDefault="00D53214" w:rsidP="00D53214">
            <w:pPr>
              <w:spacing w:after="0" w:line="240" w:lineRule="auto"/>
              <w:rPr>
                <w:rFonts w:ascii="Arial" w:eastAsiaTheme="minorHAnsi" w:hAnsi="Arial" w:cs="Arial"/>
                <w:b/>
                <w:bCs/>
                <w:sz w:val="20"/>
                <w:szCs w:val="20"/>
              </w:rPr>
            </w:pPr>
          </w:p>
          <w:p w14:paraId="2606EC57" w14:textId="77777777" w:rsidR="006930B8" w:rsidRDefault="00D53214" w:rsidP="006930B8">
            <w:pPr>
              <w:shd w:val="clear" w:color="auto" w:fill="FFFFFF"/>
              <w:spacing w:after="0" w:line="240" w:lineRule="auto"/>
              <w:jc w:val="both"/>
              <w:rPr>
                <w:rFonts w:ascii="Arial" w:eastAsia="Times New Roman" w:hAnsi="Arial" w:cs="Arial"/>
                <w:sz w:val="20"/>
                <w:szCs w:val="20"/>
                <w:lang w:eastAsia="sl-SI"/>
              </w:rPr>
            </w:pPr>
            <w:r w:rsidRPr="00D53214">
              <w:rPr>
                <w:rFonts w:ascii="Arial" w:eastAsia="Times New Roman" w:hAnsi="Arial" w:cs="Arial"/>
                <w:sz w:val="20"/>
                <w:szCs w:val="20"/>
                <w:lang w:eastAsia="sl-SI"/>
              </w:rPr>
              <w:t>32. člen se spremeni tako, da se glasi:</w:t>
            </w:r>
          </w:p>
          <w:p w14:paraId="5EE29051" w14:textId="14FC16E4" w:rsidR="00D53214" w:rsidRPr="006930B8" w:rsidRDefault="00D53214" w:rsidP="006930B8">
            <w:pPr>
              <w:shd w:val="clear" w:color="auto" w:fill="FFFFFF"/>
              <w:spacing w:after="0" w:line="240" w:lineRule="auto"/>
              <w:jc w:val="both"/>
              <w:rPr>
                <w:rFonts w:ascii="Arial" w:eastAsia="Times New Roman" w:hAnsi="Arial" w:cs="Arial"/>
                <w:sz w:val="20"/>
                <w:szCs w:val="20"/>
                <w:lang w:eastAsia="sl-SI"/>
              </w:rPr>
            </w:pPr>
            <w:r w:rsidRPr="00D53214">
              <w:rPr>
                <w:rFonts w:ascii="Arial" w:eastAsia="Times New Roman" w:hAnsi="Arial" w:cs="Arial"/>
                <w:sz w:val="20"/>
                <w:szCs w:val="20"/>
                <w:lang w:eastAsia="sl-SI"/>
              </w:rPr>
              <w:t xml:space="preserve"> </w:t>
            </w:r>
          </w:p>
          <w:p w14:paraId="34C76492" w14:textId="77777777" w:rsidR="00D53214" w:rsidRPr="00D53214" w:rsidRDefault="00D53214" w:rsidP="00D53214">
            <w:pPr>
              <w:shd w:val="clear" w:color="auto" w:fill="FFFFFF"/>
              <w:spacing w:after="0" w:line="240" w:lineRule="auto"/>
              <w:jc w:val="center"/>
              <w:rPr>
                <w:rFonts w:ascii="Arial" w:eastAsia="Times New Roman" w:hAnsi="Arial" w:cs="Arial"/>
                <w:sz w:val="20"/>
                <w:szCs w:val="20"/>
                <w:lang w:eastAsia="sl-SI"/>
              </w:rPr>
            </w:pPr>
            <w:r w:rsidRPr="00D53214">
              <w:rPr>
                <w:rFonts w:ascii="Arial" w:eastAsia="Times New Roman" w:hAnsi="Arial" w:cs="Arial"/>
                <w:sz w:val="20"/>
                <w:szCs w:val="20"/>
                <w:lang w:eastAsia="sl-SI"/>
              </w:rPr>
              <w:t>»32. člen</w:t>
            </w:r>
          </w:p>
          <w:p w14:paraId="6069F327" w14:textId="77777777" w:rsidR="00D53214" w:rsidRPr="00D53214" w:rsidRDefault="00D53214" w:rsidP="00D53214">
            <w:pPr>
              <w:shd w:val="clear" w:color="auto" w:fill="FFFFFF"/>
              <w:spacing w:after="0" w:line="240" w:lineRule="auto"/>
              <w:jc w:val="center"/>
              <w:rPr>
                <w:rFonts w:ascii="Arial" w:eastAsia="Times New Roman" w:hAnsi="Arial" w:cs="Arial"/>
                <w:sz w:val="20"/>
                <w:szCs w:val="20"/>
                <w:lang w:eastAsia="sl-SI"/>
              </w:rPr>
            </w:pPr>
            <w:r w:rsidRPr="00D53214">
              <w:rPr>
                <w:rFonts w:ascii="Arial" w:eastAsia="Times New Roman" w:hAnsi="Arial" w:cs="Arial"/>
                <w:sz w:val="20"/>
                <w:szCs w:val="20"/>
                <w:lang w:eastAsia="sl-SI"/>
              </w:rPr>
              <w:t>(globe)</w:t>
            </w:r>
          </w:p>
          <w:p w14:paraId="5BA20F42" w14:textId="77777777" w:rsidR="00D53214" w:rsidRPr="00D53214" w:rsidRDefault="00D53214" w:rsidP="00D53214">
            <w:pPr>
              <w:shd w:val="clear" w:color="auto" w:fill="FFFFFF"/>
              <w:spacing w:after="0" w:line="240" w:lineRule="auto"/>
              <w:ind w:firstLine="1020"/>
              <w:jc w:val="both"/>
              <w:rPr>
                <w:rFonts w:ascii="Arial" w:eastAsia="Times New Roman" w:hAnsi="Arial" w:cs="Arial"/>
                <w:sz w:val="20"/>
                <w:szCs w:val="20"/>
                <w:lang w:eastAsia="sl-SI"/>
              </w:rPr>
            </w:pPr>
          </w:p>
          <w:p w14:paraId="73304CFC" w14:textId="363EF4AF" w:rsidR="00D53214" w:rsidRPr="00D53214" w:rsidRDefault="00D53214" w:rsidP="00D53214">
            <w:pPr>
              <w:spacing w:after="0" w:line="240" w:lineRule="auto"/>
              <w:jc w:val="both"/>
              <w:rPr>
                <w:rFonts w:ascii="Arial" w:eastAsiaTheme="minorHAnsi" w:hAnsi="Arial" w:cs="Arial"/>
                <w:sz w:val="20"/>
                <w:szCs w:val="20"/>
                <w:lang w:eastAsia="sl-SI"/>
              </w:rPr>
            </w:pPr>
            <w:bookmarkStart w:id="4" w:name="_Hlk137795079"/>
            <w:r w:rsidRPr="00D53214">
              <w:rPr>
                <w:rFonts w:ascii="Arial" w:eastAsiaTheme="minorHAnsi" w:hAnsi="Arial" w:cs="Arial"/>
                <w:sz w:val="20"/>
                <w:szCs w:val="20"/>
                <w:lang w:eastAsia="sl-SI"/>
              </w:rPr>
              <w:t xml:space="preserve">(1) Z globo od 3.000 do 40.000 </w:t>
            </w:r>
            <w:r w:rsidR="00910118" w:rsidRPr="00D53214">
              <w:rPr>
                <w:rFonts w:ascii="Arial" w:eastAsiaTheme="minorHAnsi" w:hAnsi="Arial" w:cs="Arial"/>
                <w:sz w:val="20"/>
                <w:szCs w:val="20"/>
                <w:lang w:eastAsia="sl-SI"/>
              </w:rPr>
              <w:t>e</w:t>
            </w:r>
            <w:r w:rsidR="00910118">
              <w:rPr>
                <w:rFonts w:ascii="Arial" w:eastAsiaTheme="minorHAnsi" w:hAnsi="Arial" w:cs="Arial"/>
                <w:sz w:val="20"/>
                <w:szCs w:val="20"/>
                <w:lang w:eastAsia="sl-SI"/>
              </w:rPr>
              <w:t>u</w:t>
            </w:r>
            <w:r w:rsidR="00910118" w:rsidRPr="00D53214">
              <w:rPr>
                <w:rFonts w:ascii="Arial" w:eastAsiaTheme="minorHAnsi" w:hAnsi="Arial" w:cs="Arial"/>
                <w:sz w:val="20"/>
                <w:szCs w:val="20"/>
                <w:lang w:eastAsia="sl-SI"/>
              </w:rPr>
              <w:t xml:space="preserve">rov </w:t>
            </w:r>
            <w:r w:rsidRPr="00D53214">
              <w:rPr>
                <w:rFonts w:ascii="Arial" w:eastAsiaTheme="minorHAnsi" w:hAnsi="Arial" w:cs="Arial"/>
                <w:sz w:val="20"/>
                <w:szCs w:val="20"/>
                <w:lang w:eastAsia="sl-SI"/>
              </w:rPr>
              <w:t>se za prekršek kaznuje pravna oseba, če:</w:t>
            </w:r>
          </w:p>
          <w:p w14:paraId="1F0662F9"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kot ponudnik storitev informacijske družbe ali posredniških spletnih storitev, ki ima sedež v Republiki Sloveniji, svojih vsebin ali storitev ne ponuja uporabnikom na območju Republike Slovenije v slovenščini (prvi odstavek 11. člena);</w:t>
            </w:r>
          </w:p>
          <w:p w14:paraId="530FB503" w14:textId="3BAC38A8"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 xml:space="preserve">kot upravitelj koncesijskega omrežja ali omrežja, subvencioniranega iz javnih sredstev, uporabnikom </w:t>
            </w:r>
            <w:r w:rsidR="00C07973">
              <w:rPr>
                <w:rFonts w:ascii="Arial" w:eastAsiaTheme="minorHAnsi" w:hAnsi="Arial" w:cs="Arial"/>
                <w:sz w:val="20"/>
                <w:szCs w:val="20"/>
                <w:lang w:eastAsia="sl-SI"/>
              </w:rPr>
              <w:t>v Sloveniji omogoča</w:t>
            </w:r>
            <w:r w:rsidRPr="00D53214">
              <w:rPr>
                <w:rFonts w:ascii="Arial" w:eastAsiaTheme="minorHAnsi" w:hAnsi="Arial" w:cs="Arial"/>
                <w:sz w:val="20"/>
                <w:szCs w:val="20"/>
                <w:lang w:eastAsia="sl-SI"/>
              </w:rPr>
              <w:t xml:space="preserve"> predstavljanje ali oglaševanje na spletnih straneh samo v tujih jezikih (</w:t>
            </w:r>
            <w:r w:rsidR="006E49B3">
              <w:rPr>
                <w:rFonts w:ascii="Arial" w:eastAsiaTheme="minorHAnsi" w:hAnsi="Arial" w:cs="Arial"/>
                <w:sz w:val="20"/>
                <w:szCs w:val="20"/>
                <w:lang w:eastAsia="sl-SI"/>
              </w:rPr>
              <w:t>tretji</w:t>
            </w:r>
            <w:r w:rsidRPr="00D53214">
              <w:rPr>
                <w:rFonts w:ascii="Arial" w:eastAsiaTheme="minorHAnsi" w:hAnsi="Arial" w:cs="Arial"/>
                <w:sz w:val="20"/>
                <w:szCs w:val="20"/>
                <w:lang w:eastAsia="sl-SI"/>
              </w:rPr>
              <w:t xml:space="preserve"> odstavek 11. člena);</w:t>
            </w:r>
          </w:p>
          <w:p w14:paraId="1CA003AB"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s strankami na območju Republike Slovenije</w:t>
            </w:r>
            <w:r w:rsidRPr="00D53214">
              <w:rPr>
                <w:rFonts w:asciiTheme="minorHAnsi" w:eastAsiaTheme="minorHAnsi" w:hAnsiTheme="minorHAnsi" w:cstheme="minorBidi"/>
              </w:rPr>
              <w:t xml:space="preserve"> </w:t>
            </w:r>
            <w:r w:rsidRPr="00D53214">
              <w:rPr>
                <w:rFonts w:ascii="Arial" w:eastAsiaTheme="minorHAnsi" w:hAnsi="Arial" w:cs="Arial"/>
                <w:sz w:val="20"/>
                <w:szCs w:val="20"/>
                <w:lang w:eastAsia="sl-SI"/>
              </w:rPr>
              <w:t>ne posluje v slovenščini (prvi odstavek 14. člena);</w:t>
            </w:r>
          </w:p>
          <w:p w14:paraId="41B966DA"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lastRenderedPageBreak/>
              <w:t>kot zasebni delodajalec ali delodajalka ravna v nasprotju z drugim odstavkom 14. člena</w:t>
            </w:r>
            <w:r w:rsidR="00B17792">
              <w:rPr>
                <w:rFonts w:ascii="Arial" w:eastAsiaTheme="minorHAnsi" w:hAnsi="Arial" w:cs="Arial"/>
                <w:sz w:val="20"/>
                <w:szCs w:val="20"/>
                <w:lang w:eastAsia="sl-SI"/>
              </w:rPr>
              <w:t xml:space="preserve"> tega zakona</w:t>
            </w:r>
            <w:r w:rsidRPr="00D53214">
              <w:rPr>
                <w:rFonts w:ascii="Arial" w:eastAsiaTheme="minorHAnsi" w:hAnsi="Arial" w:cs="Arial"/>
                <w:sz w:val="20"/>
                <w:szCs w:val="20"/>
                <w:lang w:eastAsia="sl-SI"/>
              </w:rPr>
              <w:t>;</w:t>
            </w:r>
          </w:p>
          <w:p w14:paraId="00AB87B9"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shd w:val="clear" w:color="auto" w:fill="FFFFFF"/>
                <w:lang w:eastAsia="sl-SI"/>
              </w:rPr>
              <w:t xml:space="preserve">kot distributer ali prodajalec v operacijskem sistemu ali grafičnem ali govornem uporabniškem vmesniku v elektronskih napravah, ki so namenjene dostopu do storitev informacijske družbe </w:t>
            </w:r>
            <w:r w:rsidR="00BF3722">
              <w:rPr>
                <w:rFonts w:ascii="Arial" w:eastAsiaTheme="minorHAnsi" w:hAnsi="Arial" w:cs="Arial"/>
                <w:sz w:val="20"/>
                <w:szCs w:val="20"/>
                <w:shd w:val="clear" w:color="auto" w:fill="FFFFFF"/>
                <w:lang w:eastAsia="sl-SI"/>
              </w:rPr>
              <w:t xml:space="preserve">in medijskih storitev ter </w:t>
            </w:r>
            <w:r w:rsidRPr="00D53214">
              <w:rPr>
                <w:rFonts w:ascii="Arial" w:eastAsiaTheme="minorHAnsi" w:hAnsi="Arial" w:cs="Arial"/>
                <w:sz w:val="20"/>
                <w:szCs w:val="20"/>
                <w:shd w:val="clear" w:color="auto" w:fill="FFFFFF"/>
                <w:lang w:eastAsia="sl-SI"/>
              </w:rPr>
              <w:t>so v prodaji na območju Republike Slovenije ali se ponujajo potrošnikom na območju Republike Slovenije, ne omogoči izbire slovenščine oziroma uporabe slovenskega črkopisa na način, da je funkcionalnost naprave enakovredna funkcionalnosti naprave v drugih jezikih, katerih izbiro naprava omogoča (prvi odstavek 15.a člena);</w:t>
            </w:r>
          </w:p>
          <w:p w14:paraId="4F828578"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pri notranjem poslovanju ne zagotavlja predpisane rabe slovenščine v skladu s 16. členom</w:t>
            </w:r>
            <w:r w:rsidR="00B17792">
              <w:rPr>
                <w:rFonts w:ascii="Arial" w:eastAsiaTheme="minorHAnsi" w:hAnsi="Arial" w:cs="Arial"/>
                <w:sz w:val="20"/>
                <w:szCs w:val="20"/>
                <w:lang w:eastAsia="sl-SI"/>
              </w:rPr>
              <w:t xml:space="preserve"> tega zakona</w:t>
            </w:r>
            <w:r w:rsidRPr="00D53214">
              <w:rPr>
                <w:rFonts w:ascii="Arial" w:eastAsiaTheme="minorHAnsi" w:hAnsi="Arial" w:cs="Arial"/>
                <w:sz w:val="20"/>
                <w:szCs w:val="20"/>
                <w:lang w:eastAsia="sl-SI"/>
              </w:rPr>
              <w:t>;</w:t>
            </w:r>
          </w:p>
          <w:p w14:paraId="5D472E73"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prevoda firme oziroma imena v tuji jezik ne uporablja na območju Republike Slovenije skupaj s firmo oziroma imenom v slovenščini ali če je prevod pri tem zapisu grafično bolj poudarjen kot firma ali ime v slovenščini (drugi odstavek 17. člena);</w:t>
            </w:r>
          </w:p>
          <w:p w14:paraId="0ECDDFA0"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svoj obrat, prodajalno, gostinski in drug lokal ali drug poslovni prostor poimenuje v nasprotju z 18. členom</w:t>
            </w:r>
            <w:r w:rsidR="00B17792">
              <w:rPr>
                <w:rFonts w:ascii="Arial" w:eastAsiaTheme="minorHAnsi" w:hAnsi="Arial" w:cs="Arial"/>
                <w:sz w:val="20"/>
                <w:szCs w:val="20"/>
                <w:lang w:eastAsia="sl-SI"/>
              </w:rPr>
              <w:t xml:space="preserve"> tega zakona</w:t>
            </w:r>
            <w:r w:rsidRPr="00D53214">
              <w:rPr>
                <w:rFonts w:ascii="Arial" w:eastAsiaTheme="minorHAnsi" w:hAnsi="Arial" w:cs="Arial"/>
                <w:sz w:val="20"/>
                <w:szCs w:val="20"/>
                <w:lang w:eastAsia="sl-SI"/>
              </w:rPr>
              <w:t>;</w:t>
            </w:r>
          </w:p>
          <w:p w14:paraId="0B08BB8B"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pri javnih opozorilnih napisih, pisnih ali govornih navodilih, informacijah ali razglasih v Republiki Sloveniji ne zagotavlja predpisane rabe slovenščine v skladu s prvim odstavkom 20. člena</w:t>
            </w:r>
            <w:r w:rsidR="00B17792">
              <w:rPr>
                <w:rFonts w:ascii="Arial" w:eastAsiaTheme="minorHAnsi" w:hAnsi="Arial" w:cs="Arial"/>
                <w:sz w:val="20"/>
                <w:szCs w:val="20"/>
                <w:lang w:eastAsia="sl-SI"/>
              </w:rPr>
              <w:t xml:space="preserve"> tega zakona</w:t>
            </w:r>
            <w:r w:rsidRPr="00D53214">
              <w:rPr>
                <w:rFonts w:ascii="Arial" w:eastAsiaTheme="minorHAnsi" w:hAnsi="Arial" w:cs="Arial"/>
                <w:sz w:val="20"/>
                <w:szCs w:val="20"/>
                <w:lang w:eastAsia="sl-SI"/>
              </w:rPr>
              <w:t>;</w:t>
            </w:r>
          </w:p>
          <w:p w14:paraId="690F82BC"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bančnih avtomatov, igralnih avtomatov, parkirnih ur ali drugih naprav, ki so namenjene javni uporabi in oddajajo sporočila v digitalni tehniki, ne programira tako, da po vsakokratni izbiri in uporabi tujega jezika samodejno vračajo na prvo mesto slovenščino (tretji odstavek 20. člena);</w:t>
            </w:r>
          </w:p>
          <w:p w14:paraId="13174BD4"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novinarska konferenca v Republiki Sloveniji ali pisna izjava, naslovljena na medije ali drugo javnost v Republiki Sloveniji, ni v slovenščini (21. člen);</w:t>
            </w:r>
          </w:p>
          <w:p w14:paraId="7FC4BC35"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 xml:space="preserve">jezik v mediju, registriranem v Republiki Sloveniji, ni slovenski (prvi odstavek 22. člena); </w:t>
            </w:r>
          </w:p>
          <w:p w14:paraId="3975464C"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tujejezični radijski ali televizijski program ali njegov del, ki ga prevzema izdajatelj, ustanovljen oziroma registriran v Republiki Sloveniji, ni preveden v slovenščino (drugi odstavek 22. člena);</w:t>
            </w:r>
          </w:p>
          <w:p w14:paraId="6316B3FD"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so v mediju, ki izhaja v slovenščini, objavljena sporočila v tujem jeziku izrazno bolj poudarjena kot sporočila v slovenščini (tretji odstavek 22. člena);</w:t>
            </w:r>
          </w:p>
          <w:p w14:paraId="7903DDB4"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pri javnem oglaševanju izdelkov ali storitev, predstavitvi dejavnosti ali drugih oblikah obveščanja javnosti ne zagotavlja predpisane rabe slovenščine v skladu s prvim odstavkom 23. člena</w:t>
            </w:r>
            <w:r w:rsidR="00B17792">
              <w:rPr>
                <w:rFonts w:ascii="Arial" w:eastAsiaTheme="minorHAnsi" w:hAnsi="Arial" w:cs="Arial"/>
                <w:sz w:val="20"/>
                <w:szCs w:val="20"/>
                <w:lang w:eastAsia="sl-SI"/>
              </w:rPr>
              <w:t xml:space="preserve"> tega zakona</w:t>
            </w:r>
            <w:r w:rsidRPr="00D53214">
              <w:rPr>
                <w:rFonts w:ascii="Arial" w:eastAsiaTheme="minorHAnsi" w:hAnsi="Arial" w:cs="Arial"/>
                <w:sz w:val="20"/>
                <w:szCs w:val="20"/>
                <w:lang w:eastAsia="sl-SI"/>
              </w:rPr>
              <w:t>;</w:t>
            </w:r>
          </w:p>
          <w:p w14:paraId="245D38B4"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spletno predstavljanje ali oglaševanje ni v slovenščini (drugi odstavek 23. člena);</w:t>
            </w:r>
          </w:p>
          <w:p w14:paraId="2755240A"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v novinarskih, oglaševalskih ali poslovnih besedilih, ki omenjajo kraje in druge zemljepisne danosti z območij sosednjih držav, na katerih avtohtono prebiva slovenska narodna manjšina, ne zagotavlja slovenske ali dvojezične rabe krajevnih in drugih zemljepisnih lastnih imen (tretji odstavek 23. člena);</w:t>
            </w:r>
          </w:p>
          <w:p w14:paraId="08545486"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poimenuje, napoveduje ali predstavlja kulturno, strokovno, izobraževalno, gospodarsko, športno, zabavno ali drugo javno prireditev ali posamezen del njenega sporeda v nasprotju s prvim odstavkom 24. člena</w:t>
            </w:r>
            <w:r w:rsidR="00B17792">
              <w:rPr>
                <w:rFonts w:ascii="Arial" w:eastAsiaTheme="minorHAnsi" w:hAnsi="Arial" w:cs="Arial"/>
                <w:sz w:val="20"/>
                <w:szCs w:val="20"/>
                <w:lang w:eastAsia="sl-SI"/>
              </w:rPr>
              <w:t xml:space="preserve"> tega zakona</w:t>
            </w:r>
            <w:r w:rsidRPr="00D53214">
              <w:rPr>
                <w:rFonts w:ascii="Arial" w:eastAsiaTheme="minorHAnsi" w:hAnsi="Arial" w:cs="Arial"/>
                <w:sz w:val="20"/>
                <w:szCs w:val="20"/>
                <w:lang w:eastAsia="sl-SI"/>
              </w:rPr>
              <w:t>;</w:t>
            </w:r>
          </w:p>
          <w:p w14:paraId="263B57B2"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predvaja tuje filme oziroma tujejezične igrane ali risane filme, namenjene predšolskim otrokom, v nasprotju z drugim odstavkom 24. člena</w:t>
            </w:r>
            <w:r w:rsidR="00B17792">
              <w:rPr>
                <w:rFonts w:ascii="Arial" w:eastAsiaTheme="minorHAnsi" w:hAnsi="Arial" w:cs="Arial"/>
                <w:sz w:val="20"/>
                <w:szCs w:val="20"/>
                <w:lang w:eastAsia="sl-SI"/>
              </w:rPr>
              <w:t xml:space="preserve"> tega zakona</w:t>
            </w:r>
            <w:r w:rsidRPr="00D53214">
              <w:rPr>
                <w:rFonts w:ascii="Arial" w:eastAsiaTheme="minorHAnsi" w:hAnsi="Arial" w:cs="Arial"/>
                <w:sz w:val="20"/>
                <w:szCs w:val="20"/>
                <w:lang w:eastAsia="sl-SI"/>
              </w:rPr>
              <w:t>;</w:t>
            </w:r>
          </w:p>
          <w:p w14:paraId="4DA01849"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izvaja gledališko predstavo v nasprotju s tretjim odstavkom 24. člena</w:t>
            </w:r>
            <w:r w:rsidR="00B17792">
              <w:rPr>
                <w:rFonts w:ascii="Arial" w:eastAsiaTheme="minorHAnsi" w:hAnsi="Arial" w:cs="Arial"/>
                <w:sz w:val="20"/>
                <w:szCs w:val="20"/>
                <w:lang w:eastAsia="sl-SI"/>
              </w:rPr>
              <w:t xml:space="preserve"> tega zakona</w:t>
            </w:r>
            <w:r w:rsidRPr="00D53214">
              <w:rPr>
                <w:rFonts w:ascii="Arial" w:eastAsiaTheme="minorHAnsi" w:hAnsi="Arial" w:cs="Arial"/>
                <w:sz w:val="20"/>
                <w:szCs w:val="20"/>
                <w:lang w:eastAsia="sl-SI"/>
              </w:rPr>
              <w:t>;</w:t>
            </w:r>
          </w:p>
          <w:p w14:paraId="11D09372"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 xml:space="preserve">na mednarodni javni prireditvi na območju Republike, ki se financira z javnimi sredstvi Slovenije, ne zagotovi rabe slovenščine v skladu s prvim odstavkom </w:t>
            </w:r>
            <w:bookmarkStart w:id="5" w:name="_Hlk137551394"/>
            <w:r w:rsidRPr="00D53214">
              <w:rPr>
                <w:rFonts w:ascii="Arial" w:eastAsiaTheme="minorHAnsi" w:hAnsi="Arial" w:cs="Arial"/>
                <w:sz w:val="20"/>
                <w:szCs w:val="20"/>
                <w:lang w:eastAsia="sl-SI"/>
              </w:rPr>
              <w:t>25. člena</w:t>
            </w:r>
            <w:bookmarkEnd w:id="5"/>
            <w:r w:rsidR="00B17792">
              <w:rPr>
                <w:rFonts w:ascii="Arial" w:eastAsiaTheme="minorHAnsi" w:hAnsi="Arial" w:cs="Arial"/>
                <w:sz w:val="20"/>
                <w:szCs w:val="20"/>
                <w:lang w:eastAsia="sl-SI"/>
              </w:rPr>
              <w:t xml:space="preserve"> tega zakona</w:t>
            </w:r>
            <w:r w:rsidRPr="00D53214">
              <w:rPr>
                <w:rFonts w:ascii="Arial" w:eastAsiaTheme="minorHAnsi" w:hAnsi="Arial" w:cs="Arial"/>
                <w:sz w:val="20"/>
                <w:szCs w:val="20"/>
                <w:lang w:eastAsia="sl-SI"/>
              </w:rPr>
              <w:t>;</w:t>
            </w:r>
          </w:p>
          <w:p w14:paraId="09B5379C" w14:textId="77777777" w:rsidR="00D53214" w:rsidRPr="00D53214" w:rsidRDefault="00D53214" w:rsidP="00D53214">
            <w:pPr>
              <w:numPr>
                <w:ilvl w:val="0"/>
                <w:numId w:val="43"/>
              </w:num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zbornik mednarodnega strokovnega posvetovanja ali druga javna prireditev iz prvega odstavka 25. člena nima v slovenščini naslova, uvodne besede ali povzetkov tujejezičnih prispevkov v slovenščini (drugi odstavek 25. člena).</w:t>
            </w:r>
          </w:p>
          <w:p w14:paraId="0823222F" w14:textId="77777777" w:rsidR="00D53214" w:rsidRPr="00D53214" w:rsidRDefault="00D53214" w:rsidP="00D53214">
            <w:pPr>
              <w:spacing w:after="0" w:line="240" w:lineRule="auto"/>
              <w:jc w:val="both"/>
              <w:rPr>
                <w:rFonts w:ascii="Arial" w:eastAsiaTheme="minorHAnsi" w:hAnsi="Arial" w:cs="Arial"/>
                <w:sz w:val="20"/>
                <w:szCs w:val="20"/>
                <w:lang w:eastAsia="sl-SI"/>
              </w:rPr>
            </w:pPr>
          </w:p>
          <w:p w14:paraId="46E315A1" w14:textId="2DCEE2EA" w:rsidR="00D53214" w:rsidRPr="00D53214" w:rsidRDefault="00D53214" w:rsidP="00D53214">
            <w:p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 xml:space="preserve">(2) Z globo od </w:t>
            </w:r>
            <w:r w:rsidR="003D5091">
              <w:rPr>
                <w:rFonts w:ascii="Arial" w:eastAsiaTheme="minorHAnsi" w:hAnsi="Arial" w:cs="Arial"/>
                <w:sz w:val="20"/>
                <w:szCs w:val="20"/>
                <w:lang w:eastAsia="sl-SI"/>
              </w:rPr>
              <w:t>500</w:t>
            </w:r>
            <w:r w:rsidRPr="00D53214">
              <w:rPr>
                <w:rFonts w:ascii="Arial" w:eastAsiaTheme="minorHAnsi" w:hAnsi="Arial" w:cs="Arial"/>
                <w:sz w:val="20"/>
                <w:szCs w:val="20"/>
                <w:lang w:eastAsia="sl-SI"/>
              </w:rPr>
              <w:t xml:space="preserve"> do 10.000 </w:t>
            </w:r>
            <w:r w:rsidR="00B17792" w:rsidRPr="00D53214">
              <w:rPr>
                <w:rFonts w:ascii="Arial" w:eastAsiaTheme="minorHAnsi" w:hAnsi="Arial" w:cs="Arial"/>
                <w:sz w:val="20"/>
                <w:szCs w:val="20"/>
                <w:lang w:eastAsia="sl-SI"/>
              </w:rPr>
              <w:t>e</w:t>
            </w:r>
            <w:r w:rsidR="00B17792">
              <w:rPr>
                <w:rFonts w:ascii="Arial" w:eastAsiaTheme="minorHAnsi" w:hAnsi="Arial" w:cs="Arial"/>
                <w:sz w:val="20"/>
                <w:szCs w:val="20"/>
                <w:lang w:eastAsia="sl-SI"/>
              </w:rPr>
              <w:t>u</w:t>
            </w:r>
            <w:r w:rsidR="00B17792" w:rsidRPr="00D53214">
              <w:rPr>
                <w:rFonts w:ascii="Arial" w:eastAsiaTheme="minorHAnsi" w:hAnsi="Arial" w:cs="Arial"/>
                <w:sz w:val="20"/>
                <w:szCs w:val="20"/>
                <w:lang w:eastAsia="sl-SI"/>
              </w:rPr>
              <w:t xml:space="preserve">rov </w:t>
            </w:r>
            <w:r w:rsidRPr="00D53214">
              <w:rPr>
                <w:rFonts w:ascii="Arial" w:eastAsiaTheme="minorHAnsi" w:hAnsi="Arial" w:cs="Arial"/>
                <w:sz w:val="20"/>
                <w:szCs w:val="20"/>
                <w:lang w:eastAsia="sl-SI"/>
              </w:rPr>
              <w:t>se za prekršek iz prejšnjega odstavka kaznuje samostojni podjetnik posameznik ali posameznik, ki samostojno opravlja dejavnost.</w:t>
            </w:r>
          </w:p>
          <w:p w14:paraId="10C18FF1" w14:textId="77777777" w:rsidR="00D53214" w:rsidRPr="00D53214" w:rsidRDefault="00D53214" w:rsidP="00D53214">
            <w:pPr>
              <w:spacing w:after="0" w:line="240" w:lineRule="auto"/>
              <w:jc w:val="both"/>
              <w:rPr>
                <w:rFonts w:ascii="Arial" w:eastAsiaTheme="minorHAnsi" w:hAnsi="Arial" w:cs="Arial"/>
                <w:sz w:val="20"/>
                <w:szCs w:val="20"/>
                <w:lang w:eastAsia="sl-SI"/>
              </w:rPr>
            </w:pPr>
          </w:p>
          <w:p w14:paraId="6C3B457E" w14:textId="4CBAC846" w:rsidR="00D53214" w:rsidRPr="00D53214" w:rsidRDefault="00D53214" w:rsidP="00D53214">
            <w:pPr>
              <w:spacing w:after="0" w:line="240" w:lineRule="auto"/>
              <w:jc w:val="both"/>
              <w:rPr>
                <w:rFonts w:ascii="Arial" w:eastAsiaTheme="minorHAnsi" w:hAnsi="Arial" w:cs="Arial"/>
                <w:sz w:val="20"/>
                <w:szCs w:val="20"/>
                <w:lang w:eastAsia="sl-SI"/>
              </w:rPr>
            </w:pPr>
            <w:r w:rsidRPr="00D53214">
              <w:rPr>
                <w:rFonts w:ascii="Arial" w:eastAsiaTheme="minorHAnsi" w:hAnsi="Arial" w:cs="Arial"/>
                <w:sz w:val="20"/>
                <w:szCs w:val="20"/>
                <w:lang w:eastAsia="sl-SI"/>
              </w:rPr>
              <w:t xml:space="preserve">(3) Z globo od 250 do 2.500 </w:t>
            </w:r>
            <w:r w:rsidR="00B17792" w:rsidRPr="00D53214">
              <w:rPr>
                <w:rFonts w:ascii="Arial" w:eastAsiaTheme="minorHAnsi" w:hAnsi="Arial" w:cs="Arial"/>
                <w:sz w:val="20"/>
                <w:szCs w:val="20"/>
                <w:lang w:eastAsia="sl-SI"/>
              </w:rPr>
              <w:t>e</w:t>
            </w:r>
            <w:r w:rsidR="00B17792">
              <w:rPr>
                <w:rFonts w:ascii="Arial" w:eastAsiaTheme="minorHAnsi" w:hAnsi="Arial" w:cs="Arial"/>
                <w:sz w:val="20"/>
                <w:szCs w:val="20"/>
                <w:lang w:eastAsia="sl-SI"/>
              </w:rPr>
              <w:t>u</w:t>
            </w:r>
            <w:r w:rsidR="00B17792" w:rsidRPr="00D53214">
              <w:rPr>
                <w:rFonts w:ascii="Arial" w:eastAsiaTheme="minorHAnsi" w:hAnsi="Arial" w:cs="Arial"/>
                <w:sz w:val="20"/>
                <w:szCs w:val="20"/>
                <w:lang w:eastAsia="sl-SI"/>
              </w:rPr>
              <w:t xml:space="preserve">rov </w:t>
            </w:r>
            <w:r w:rsidRPr="00D53214">
              <w:rPr>
                <w:rFonts w:ascii="Arial" w:eastAsiaTheme="minorHAnsi" w:hAnsi="Arial" w:cs="Arial"/>
                <w:sz w:val="20"/>
                <w:szCs w:val="20"/>
                <w:lang w:eastAsia="sl-SI"/>
              </w:rPr>
              <w:t>se za prekršek iz prvega odstavka tega člena kaznuje</w:t>
            </w:r>
            <w:r w:rsidR="007B64D8">
              <w:rPr>
                <w:rFonts w:ascii="Arial" w:eastAsiaTheme="minorHAnsi" w:hAnsi="Arial" w:cs="Arial"/>
                <w:sz w:val="20"/>
                <w:szCs w:val="20"/>
                <w:lang w:eastAsia="sl-SI"/>
              </w:rPr>
              <w:t>jo</w:t>
            </w:r>
            <w:r w:rsidRPr="00D53214">
              <w:rPr>
                <w:rFonts w:ascii="Arial" w:eastAsiaTheme="minorHAnsi" w:hAnsi="Arial" w:cs="Arial"/>
                <w:sz w:val="20"/>
                <w:szCs w:val="20"/>
                <w:lang w:eastAsia="sl-SI"/>
              </w:rPr>
              <w:t xml:space="preserve"> tudi odgovorna oseba pravne osebe, odgovorna oseba samostojnega podjetnika posameznika, odgovorna oseba posameznika, ki samostojno opravlja dejavnost, ali odgovorna oseba v državnem organu ali odgovorna oseba samoupravne lokalne skupnosti.«.</w:t>
            </w:r>
          </w:p>
          <w:bookmarkEnd w:id="4"/>
          <w:p w14:paraId="38E5EA23" w14:textId="77777777" w:rsidR="00D53214" w:rsidRPr="00D53214" w:rsidRDefault="00D53214" w:rsidP="00D53214">
            <w:pPr>
              <w:spacing w:after="0" w:line="240" w:lineRule="auto"/>
              <w:rPr>
                <w:rFonts w:ascii="Arial" w:eastAsiaTheme="minorHAnsi" w:hAnsi="Arial" w:cs="Arial"/>
                <w:b/>
                <w:bCs/>
                <w:sz w:val="20"/>
                <w:szCs w:val="20"/>
              </w:rPr>
            </w:pPr>
          </w:p>
          <w:p w14:paraId="675401D3" w14:textId="77777777" w:rsidR="00D53214" w:rsidRPr="00D53214" w:rsidRDefault="00D53214" w:rsidP="00D53214">
            <w:pPr>
              <w:spacing w:after="0" w:line="240" w:lineRule="auto"/>
              <w:rPr>
                <w:rFonts w:ascii="Arial" w:eastAsiaTheme="minorHAnsi" w:hAnsi="Arial" w:cs="Arial"/>
                <w:b/>
                <w:bCs/>
                <w:sz w:val="20"/>
                <w:szCs w:val="20"/>
              </w:rPr>
            </w:pPr>
          </w:p>
          <w:p w14:paraId="1CD6F5F0" w14:textId="77777777" w:rsidR="00D53214" w:rsidRPr="00D53214" w:rsidRDefault="00D53214" w:rsidP="00D53214">
            <w:pPr>
              <w:numPr>
                <w:ilvl w:val="0"/>
                <w:numId w:val="42"/>
              </w:numPr>
              <w:spacing w:after="0" w:line="240" w:lineRule="auto"/>
              <w:jc w:val="center"/>
              <w:rPr>
                <w:rFonts w:ascii="Arial" w:eastAsiaTheme="minorHAnsi" w:hAnsi="Arial" w:cs="Arial"/>
                <w:b/>
                <w:bCs/>
                <w:sz w:val="20"/>
                <w:szCs w:val="20"/>
              </w:rPr>
            </w:pPr>
            <w:r w:rsidRPr="00D53214">
              <w:rPr>
                <w:rFonts w:ascii="Arial" w:eastAsiaTheme="minorHAnsi" w:hAnsi="Arial" w:cs="Arial"/>
                <w:b/>
                <w:bCs/>
                <w:sz w:val="20"/>
                <w:szCs w:val="20"/>
              </w:rPr>
              <w:t>člen</w:t>
            </w:r>
          </w:p>
          <w:p w14:paraId="7DA5BC72" w14:textId="77777777" w:rsidR="00D53214" w:rsidRPr="00D53214" w:rsidRDefault="00D53214" w:rsidP="006C5DCA">
            <w:pPr>
              <w:spacing w:after="0" w:line="240" w:lineRule="auto"/>
              <w:jc w:val="both"/>
              <w:rPr>
                <w:rFonts w:ascii="Arial" w:eastAsiaTheme="minorHAnsi" w:hAnsi="Arial" w:cs="Arial"/>
                <w:sz w:val="20"/>
                <w:szCs w:val="20"/>
              </w:rPr>
            </w:pPr>
          </w:p>
          <w:p w14:paraId="5A3B4D76" w14:textId="42D639B6" w:rsidR="00D53214" w:rsidRPr="00D53214" w:rsidRDefault="00D53214" w:rsidP="006C5DCA">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 xml:space="preserve">Za 32. členom se </w:t>
            </w:r>
            <w:r w:rsidR="00401748">
              <w:rPr>
                <w:rFonts w:ascii="Arial" w:eastAsiaTheme="minorHAnsi" w:hAnsi="Arial" w:cs="Arial"/>
                <w:sz w:val="20"/>
                <w:szCs w:val="20"/>
              </w:rPr>
              <w:t>doda</w:t>
            </w:r>
            <w:r w:rsidRPr="00D53214">
              <w:rPr>
                <w:rFonts w:ascii="Arial" w:eastAsiaTheme="minorHAnsi" w:hAnsi="Arial" w:cs="Arial"/>
                <w:sz w:val="20"/>
                <w:szCs w:val="20"/>
              </w:rPr>
              <w:t xml:space="preserve"> 32.a člen, ki se glasi: </w:t>
            </w:r>
          </w:p>
          <w:p w14:paraId="30177F03" w14:textId="77777777" w:rsidR="00D53214" w:rsidRPr="00D53214" w:rsidRDefault="00D53214" w:rsidP="00D53214">
            <w:pPr>
              <w:spacing w:after="0" w:line="240" w:lineRule="auto"/>
              <w:rPr>
                <w:rFonts w:ascii="Arial" w:eastAsiaTheme="minorHAnsi" w:hAnsi="Arial" w:cs="Arial"/>
                <w:sz w:val="20"/>
                <w:szCs w:val="20"/>
              </w:rPr>
            </w:pPr>
          </w:p>
          <w:p w14:paraId="10705316" w14:textId="77777777" w:rsidR="00D53214" w:rsidRPr="00D53214" w:rsidRDefault="00D53214" w:rsidP="006C5DCA">
            <w:pPr>
              <w:spacing w:after="0" w:line="240" w:lineRule="auto"/>
              <w:jc w:val="center"/>
              <w:rPr>
                <w:rFonts w:ascii="Arial" w:eastAsiaTheme="minorHAnsi" w:hAnsi="Arial" w:cs="Arial"/>
                <w:sz w:val="20"/>
                <w:szCs w:val="20"/>
              </w:rPr>
            </w:pPr>
            <w:r w:rsidRPr="00D53214">
              <w:rPr>
                <w:rFonts w:ascii="Arial" w:eastAsiaTheme="minorHAnsi" w:hAnsi="Arial" w:cs="Arial"/>
                <w:sz w:val="20"/>
                <w:szCs w:val="20"/>
              </w:rPr>
              <w:t>»32.a člen</w:t>
            </w:r>
          </w:p>
          <w:p w14:paraId="403020EC" w14:textId="451ECCB7" w:rsidR="00D53214" w:rsidRPr="00D53214" w:rsidRDefault="00D53214" w:rsidP="006C5DCA">
            <w:pPr>
              <w:spacing w:after="0" w:line="240" w:lineRule="auto"/>
              <w:jc w:val="center"/>
              <w:rPr>
                <w:rFonts w:ascii="Arial" w:eastAsiaTheme="minorHAnsi" w:hAnsi="Arial" w:cs="Arial"/>
                <w:sz w:val="20"/>
                <w:szCs w:val="20"/>
              </w:rPr>
            </w:pPr>
            <w:r w:rsidRPr="00D53214">
              <w:rPr>
                <w:rFonts w:ascii="Arial" w:eastAsiaTheme="minorHAnsi" w:hAnsi="Arial" w:cs="Arial"/>
                <w:sz w:val="20"/>
                <w:szCs w:val="20"/>
              </w:rPr>
              <w:t>(</w:t>
            </w:r>
            <w:r w:rsidR="006E49B3">
              <w:rPr>
                <w:rFonts w:ascii="Arial" w:eastAsiaTheme="minorHAnsi" w:hAnsi="Arial" w:cs="Arial"/>
                <w:sz w:val="20"/>
                <w:szCs w:val="20"/>
              </w:rPr>
              <w:t xml:space="preserve">višina </w:t>
            </w:r>
            <w:r w:rsidRPr="00D53214">
              <w:rPr>
                <w:rFonts w:ascii="Arial" w:eastAsiaTheme="minorHAnsi" w:hAnsi="Arial" w:cs="Arial"/>
                <w:sz w:val="20"/>
                <w:szCs w:val="20"/>
              </w:rPr>
              <w:t>glob</w:t>
            </w:r>
            <w:r w:rsidR="006E49B3">
              <w:rPr>
                <w:rFonts w:ascii="Arial" w:eastAsiaTheme="minorHAnsi" w:hAnsi="Arial" w:cs="Arial"/>
                <w:sz w:val="20"/>
                <w:szCs w:val="20"/>
              </w:rPr>
              <w:t xml:space="preserve">e </w:t>
            </w:r>
            <w:r w:rsidRPr="00D53214">
              <w:rPr>
                <w:rFonts w:ascii="Arial" w:eastAsiaTheme="minorHAnsi" w:hAnsi="Arial" w:cs="Arial"/>
                <w:sz w:val="20"/>
                <w:szCs w:val="20"/>
              </w:rPr>
              <w:t xml:space="preserve">v hitrem </w:t>
            </w:r>
            <w:r w:rsidR="006E49B3">
              <w:rPr>
                <w:rFonts w:ascii="Arial" w:eastAsiaTheme="minorHAnsi" w:hAnsi="Arial" w:cs="Arial"/>
                <w:sz w:val="20"/>
                <w:szCs w:val="20"/>
              </w:rPr>
              <w:t xml:space="preserve">prekrškovnem </w:t>
            </w:r>
            <w:r w:rsidRPr="00D53214">
              <w:rPr>
                <w:rFonts w:ascii="Arial" w:eastAsiaTheme="minorHAnsi" w:hAnsi="Arial" w:cs="Arial"/>
                <w:sz w:val="20"/>
                <w:szCs w:val="20"/>
              </w:rPr>
              <w:t>postopku)</w:t>
            </w:r>
          </w:p>
          <w:p w14:paraId="116BE4D7" w14:textId="77777777" w:rsidR="00D53214" w:rsidRPr="00D53214" w:rsidRDefault="00D53214" w:rsidP="006C5DCA">
            <w:pPr>
              <w:spacing w:after="0" w:line="240" w:lineRule="auto"/>
              <w:jc w:val="both"/>
              <w:rPr>
                <w:rFonts w:ascii="Arial" w:eastAsiaTheme="minorHAnsi" w:hAnsi="Arial" w:cs="Arial"/>
                <w:sz w:val="20"/>
                <w:szCs w:val="20"/>
              </w:rPr>
            </w:pPr>
          </w:p>
          <w:p w14:paraId="7336BD2E" w14:textId="77777777" w:rsidR="00D53214" w:rsidRPr="00D53214" w:rsidRDefault="00D53214" w:rsidP="006C5DCA">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Za prekrške iz tega zakona se sme v hitrem postopku izreči globa tudi v znesku, ki je višji od</w:t>
            </w:r>
            <w:r w:rsidR="006C5DCA">
              <w:rPr>
                <w:rFonts w:ascii="Arial" w:eastAsiaTheme="minorHAnsi" w:hAnsi="Arial" w:cs="Arial"/>
                <w:sz w:val="20"/>
                <w:szCs w:val="20"/>
              </w:rPr>
              <w:t xml:space="preserve"> </w:t>
            </w:r>
            <w:r w:rsidRPr="00D53214">
              <w:rPr>
                <w:rFonts w:ascii="Arial" w:eastAsiaTheme="minorHAnsi" w:hAnsi="Arial" w:cs="Arial"/>
                <w:sz w:val="20"/>
                <w:szCs w:val="20"/>
              </w:rPr>
              <w:t>najnižj</w:t>
            </w:r>
            <w:r w:rsidR="006C5DCA">
              <w:rPr>
                <w:rFonts w:ascii="Arial" w:eastAsiaTheme="minorHAnsi" w:hAnsi="Arial" w:cs="Arial"/>
                <w:sz w:val="20"/>
                <w:szCs w:val="20"/>
              </w:rPr>
              <w:t>e</w:t>
            </w:r>
            <w:r w:rsidRPr="00D53214">
              <w:rPr>
                <w:rFonts w:ascii="Arial" w:eastAsiaTheme="minorHAnsi" w:hAnsi="Arial" w:cs="Arial"/>
                <w:sz w:val="20"/>
                <w:szCs w:val="20"/>
              </w:rPr>
              <w:t xml:space="preserve"> predpisane globe, določene s tem zakonom.«.</w:t>
            </w:r>
          </w:p>
          <w:p w14:paraId="16048CF1" w14:textId="77777777" w:rsidR="00D53214" w:rsidRPr="00D53214" w:rsidRDefault="00D53214" w:rsidP="00D53214">
            <w:pPr>
              <w:spacing w:after="0" w:line="240" w:lineRule="auto"/>
              <w:rPr>
                <w:rFonts w:ascii="Arial" w:eastAsiaTheme="minorHAnsi" w:hAnsi="Arial" w:cs="Arial"/>
                <w:sz w:val="20"/>
                <w:szCs w:val="20"/>
              </w:rPr>
            </w:pPr>
          </w:p>
          <w:p w14:paraId="479FBD83" w14:textId="77777777" w:rsidR="00D53214" w:rsidRPr="00D53214" w:rsidRDefault="00D53214" w:rsidP="00D53214">
            <w:pPr>
              <w:spacing w:after="0" w:line="240" w:lineRule="auto"/>
              <w:rPr>
                <w:rFonts w:ascii="Arial" w:eastAsiaTheme="minorHAnsi" w:hAnsi="Arial" w:cs="Arial"/>
                <w:sz w:val="20"/>
                <w:szCs w:val="20"/>
              </w:rPr>
            </w:pPr>
          </w:p>
          <w:p w14:paraId="356ED033" w14:textId="124B97C3" w:rsidR="006E49B3" w:rsidRDefault="00D10F03" w:rsidP="006E49B3">
            <w:pPr>
              <w:spacing w:after="0" w:line="240" w:lineRule="auto"/>
              <w:jc w:val="center"/>
              <w:rPr>
                <w:rFonts w:ascii="Arial" w:eastAsia="Arial" w:hAnsi="Arial" w:cs="Arial"/>
                <w:b/>
                <w:bCs/>
                <w:sz w:val="20"/>
                <w:szCs w:val="20"/>
              </w:rPr>
            </w:pPr>
            <w:r w:rsidRPr="00D53214">
              <w:rPr>
                <w:rFonts w:ascii="Arial" w:eastAsia="Arial" w:hAnsi="Arial" w:cs="Arial"/>
                <w:b/>
                <w:bCs/>
                <w:sz w:val="20"/>
                <w:szCs w:val="20"/>
              </w:rPr>
              <w:t>PREHODN</w:t>
            </w:r>
            <w:r w:rsidR="00D5317C">
              <w:rPr>
                <w:rFonts w:ascii="Arial" w:eastAsia="Arial" w:hAnsi="Arial" w:cs="Arial"/>
                <w:b/>
                <w:bCs/>
                <w:sz w:val="20"/>
                <w:szCs w:val="20"/>
              </w:rPr>
              <w:t>E</w:t>
            </w:r>
            <w:r w:rsidRPr="00D53214">
              <w:rPr>
                <w:rFonts w:ascii="Arial" w:eastAsia="Arial" w:hAnsi="Arial" w:cs="Arial"/>
                <w:b/>
                <w:bCs/>
                <w:sz w:val="20"/>
                <w:szCs w:val="20"/>
              </w:rPr>
              <w:t xml:space="preserve"> </w:t>
            </w:r>
            <w:r w:rsidR="00D53214" w:rsidRPr="00D53214">
              <w:rPr>
                <w:rFonts w:ascii="Arial" w:eastAsia="Arial" w:hAnsi="Arial" w:cs="Arial"/>
                <w:b/>
                <w:bCs/>
                <w:sz w:val="20"/>
                <w:szCs w:val="20"/>
              </w:rPr>
              <w:t>IN KONČNA DOLOČBA</w:t>
            </w:r>
          </w:p>
          <w:p w14:paraId="7116CF34" w14:textId="7AAD4DA7" w:rsidR="006E49B3" w:rsidRDefault="006E49B3" w:rsidP="006E49B3">
            <w:pPr>
              <w:spacing w:after="0" w:line="240" w:lineRule="auto"/>
              <w:jc w:val="center"/>
              <w:rPr>
                <w:rFonts w:ascii="Arial" w:eastAsia="Arial" w:hAnsi="Arial" w:cs="Arial"/>
                <w:b/>
                <w:bCs/>
                <w:sz w:val="20"/>
                <w:szCs w:val="20"/>
              </w:rPr>
            </w:pPr>
          </w:p>
          <w:p w14:paraId="6588EFE9" w14:textId="77777777" w:rsidR="006E49B3" w:rsidRDefault="006E49B3" w:rsidP="006E49B3">
            <w:pPr>
              <w:spacing w:after="0" w:line="240" w:lineRule="auto"/>
              <w:jc w:val="center"/>
              <w:rPr>
                <w:rFonts w:ascii="Arial" w:eastAsia="Arial" w:hAnsi="Arial" w:cs="Arial"/>
                <w:b/>
                <w:bCs/>
                <w:sz w:val="20"/>
                <w:szCs w:val="20"/>
              </w:rPr>
            </w:pPr>
          </w:p>
          <w:p w14:paraId="4EF05556" w14:textId="77777777" w:rsidR="006E49B3" w:rsidRPr="006E49B3" w:rsidRDefault="00D53214" w:rsidP="006E49B3">
            <w:pPr>
              <w:pStyle w:val="Odstavekseznama"/>
              <w:numPr>
                <w:ilvl w:val="0"/>
                <w:numId w:val="42"/>
              </w:numPr>
              <w:spacing w:after="0" w:line="240" w:lineRule="auto"/>
              <w:jc w:val="center"/>
              <w:rPr>
                <w:rFonts w:ascii="Arial" w:eastAsia="Arial" w:hAnsi="Arial" w:cs="Arial"/>
                <w:b/>
                <w:bCs/>
                <w:sz w:val="20"/>
                <w:szCs w:val="20"/>
              </w:rPr>
            </w:pPr>
            <w:r w:rsidRPr="006E49B3">
              <w:rPr>
                <w:rFonts w:ascii="Arial" w:eastAsiaTheme="minorHAnsi" w:hAnsi="Arial" w:cs="Arial"/>
                <w:b/>
                <w:bCs/>
                <w:sz w:val="20"/>
                <w:szCs w:val="20"/>
              </w:rPr>
              <w:t>člen</w:t>
            </w:r>
          </w:p>
          <w:p w14:paraId="75672C82" w14:textId="05B22E31" w:rsidR="006E49B3" w:rsidRDefault="00DA3CC3" w:rsidP="006E49B3">
            <w:pPr>
              <w:pStyle w:val="Odstavekseznama"/>
              <w:spacing w:after="0" w:line="240" w:lineRule="auto"/>
              <w:jc w:val="center"/>
              <w:rPr>
                <w:rFonts w:ascii="Arial" w:eastAsiaTheme="minorHAnsi" w:hAnsi="Arial" w:cs="Arial"/>
                <w:b/>
                <w:bCs/>
                <w:sz w:val="20"/>
                <w:szCs w:val="20"/>
              </w:rPr>
            </w:pPr>
            <w:r w:rsidRPr="006E49B3">
              <w:rPr>
                <w:rFonts w:ascii="Arial" w:eastAsiaTheme="minorHAnsi" w:hAnsi="Arial" w:cs="Arial"/>
                <w:b/>
                <w:bCs/>
                <w:sz w:val="20"/>
                <w:szCs w:val="20"/>
              </w:rPr>
              <w:t>(začetek uporabe</w:t>
            </w:r>
            <w:r w:rsidR="00E534FD" w:rsidRPr="006E49B3">
              <w:rPr>
                <w:rFonts w:ascii="Arial" w:eastAsiaTheme="minorHAnsi" w:hAnsi="Arial" w:cs="Arial"/>
                <w:b/>
                <w:bCs/>
                <w:sz w:val="20"/>
                <w:szCs w:val="20"/>
              </w:rPr>
              <w:t xml:space="preserve"> in </w:t>
            </w:r>
            <w:r w:rsidR="00BE6905">
              <w:rPr>
                <w:rFonts w:ascii="Arial" w:eastAsiaTheme="minorHAnsi" w:hAnsi="Arial" w:cs="Arial"/>
                <w:b/>
                <w:bCs/>
                <w:sz w:val="20"/>
                <w:szCs w:val="20"/>
              </w:rPr>
              <w:t xml:space="preserve">veljavnost prvega odstavka </w:t>
            </w:r>
            <w:r w:rsidR="00D10F03" w:rsidRPr="006E49B3">
              <w:rPr>
                <w:rFonts w:ascii="Arial" w:eastAsiaTheme="minorHAnsi" w:hAnsi="Arial" w:cs="Arial"/>
                <w:b/>
                <w:bCs/>
                <w:sz w:val="20"/>
                <w:szCs w:val="20"/>
              </w:rPr>
              <w:t>15.a člena zakona</w:t>
            </w:r>
            <w:r w:rsidRPr="006E49B3">
              <w:rPr>
                <w:rFonts w:ascii="Arial" w:eastAsiaTheme="minorHAnsi" w:hAnsi="Arial" w:cs="Arial"/>
                <w:b/>
                <w:bCs/>
                <w:sz w:val="20"/>
                <w:szCs w:val="20"/>
              </w:rPr>
              <w:t>)</w:t>
            </w:r>
          </w:p>
          <w:p w14:paraId="75617D11" w14:textId="77777777" w:rsidR="006E49B3" w:rsidRDefault="006E49B3" w:rsidP="006E49B3">
            <w:pPr>
              <w:spacing w:after="0" w:line="240" w:lineRule="auto"/>
              <w:rPr>
                <w:rFonts w:ascii="Arial" w:eastAsiaTheme="minorHAnsi" w:hAnsi="Arial" w:cs="Arial"/>
                <w:sz w:val="20"/>
                <w:szCs w:val="20"/>
              </w:rPr>
            </w:pPr>
          </w:p>
          <w:p w14:paraId="45D205EB" w14:textId="04EE4A5E" w:rsidR="00D5317C" w:rsidRDefault="006E49B3" w:rsidP="00D5317C">
            <w:pPr>
              <w:spacing w:after="0" w:line="240" w:lineRule="auto"/>
              <w:jc w:val="both"/>
              <w:rPr>
                <w:rFonts w:ascii="Arial" w:eastAsia="Arial" w:hAnsi="Arial" w:cs="Arial"/>
                <w:b/>
                <w:bCs/>
                <w:sz w:val="20"/>
                <w:szCs w:val="20"/>
              </w:rPr>
            </w:pPr>
            <w:r>
              <w:rPr>
                <w:rFonts w:ascii="Arial" w:eastAsiaTheme="minorHAnsi" w:hAnsi="Arial" w:cs="Arial"/>
                <w:sz w:val="20"/>
                <w:szCs w:val="20"/>
              </w:rPr>
              <w:t xml:space="preserve">(1) </w:t>
            </w:r>
            <w:r w:rsidR="00BE6905">
              <w:rPr>
                <w:rFonts w:ascii="Arial" w:eastAsiaTheme="minorHAnsi" w:hAnsi="Arial" w:cs="Arial"/>
                <w:sz w:val="20"/>
                <w:szCs w:val="20"/>
              </w:rPr>
              <w:t xml:space="preserve">Prvi odstavek </w:t>
            </w:r>
            <w:r w:rsidR="00D53214" w:rsidRPr="006E49B3">
              <w:rPr>
                <w:rFonts w:ascii="Arial" w:eastAsiaTheme="minorHAnsi" w:hAnsi="Arial" w:cs="Arial"/>
                <w:sz w:val="20"/>
                <w:szCs w:val="20"/>
              </w:rPr>
              <w:t>15.a člen</w:t>
            </w:r>
            <w:r w:rsidR="005F73DE">
              <w:rPr>
                <w:rFonts w:ascii="Arial" w:eastAsiaTheme="minorHAnsi" w:hAnsi="Arial" w:cs="Arial"/>
                <w:sz w:val="20"/>
                <w:szCs w:val="20"/>
              </w:rPr>
              <w:t>a</w:t>
            </w:r>
            <w:r w:rsidR="00D53214" w:rsidRPr="006E49B3">
              <w:rPr>
                <w:rFonts w:ascii="Arial" w:eastAsiaTheme="minorHAnsi" w:hAnsi="Arial" w:cs="Arial"/>
                <w:sz w:val="20"/>
                <w:szCs w:val="20"/>
              </w:rPr>
              <w:t xml:space="preserve"> </w:t>
            </w:r>
            <w:r w:rsidR="00786D9D" w:rsidRPr="006E49B3">
              <w:rPr>
                <w:rFonts w:ascii="Arial" w:eastAsiaTheme="minorHAnsi" w:hAnsi="Arial" w:cs="Arial"/>
                <w:sz w:val="20"/>
                <w:szCs w:val="20"/>
              </w:rPr>
              <w:t xml:space="preserve">zakona </w:t>
            </w:r>
            <w:r w:rsidR="00D53214" w:rsidRPr="006E49B3">
              <w:rPr>
                <w:rFonts w:ascii="Arial" w:eastAsiaTheme="minorHAnsi" w:hAnsi="Arial" w:cs="Arial"/>
                <w:sz w:val="20"/>
                <w:szCs w:val="20"/>
              </w:rPr>
              <w:t xml:space="preserve">se začne uporabljati v </w:t>
            </w:r>
            <w:r w:rsidR="0027076B">
              <w:rPr>
                <w:rFonts w:ascii="Arial" w:eastAsiaTheme="minorHAnsi" w:hAnsi="Arial" w:cs="Arial"/>
                <w:sz w:val="20"/>
                <w:szCs w:val="20"/>
              </w:rPr>
              <w:t>18 mesecih</w:t>
            </w:r>
            <w:r w:rsidR="00D53214" w:rsidRPr="006E49B3">
              <w:rPr>
                <w:rFonts w:ascii="Arial" w:eastAsiaTheme="minorHAnsi" w:hAnsi="Arial" w:cs="Arial"/>
                <w:sz w:val="20"/>
                <w:szCs w:val="20"/>
              </w:rPr>
              <w:t xml:space="preserve"> po uveljavitvi tega zakona, če gre za operacijske sisteme in grafične uporabniške vmesnike v elektronskih napravah, oziroma v </w:t>
            </w:r>
            <w:r w:rsidR="0027076B">
              <w:rPr>
                <w:rFonts w:ascii="Arial" w:eastAsiaTheme="minorHAnsi" w:hAnsi="Arial" w:cs="Arial"/>
                <w:sz w:val="20"/>
                <w:szCs w:val="20"/>
              </w:rPr>
              <w:t xml:space="preserve">30 mesecih </w:t>
            </w:r>
            <w:r w:rsidR="00D53214" w:rsidRPr="006E49B3">
              <w:rPr>
                <w:rFonts w:ascii="Arial" w:eastAsiaTheme="minorHAnsi" w:hAnsi="Arial" w:cs="Arial"/>
                <w:sz w:val="20"/>
                <w:szCs w:val="20"/>
              </w:rPr>
              <w:t>po uveljavitvi tega zakona, če gre za govorne uporabniške vmesnike v elektronskih napravah.</w:t>
            </w:r>
          </w:p>
          <w:p w14:paraId="3AAD6C03" w14:textId="77777777" w:rsidR="00D5317C" w:rsidRDefault="00D5317C" w:rsidP="00D5317C">
            <w:pPr>
              <w:spacing w:after="0" w:line="240" w:lineRule="auto"/>
              <w:jc w:val="both"/>
              <w:rPr>
                <w:rFonts w:ascii="Arial" w:eastAsia="Arial" w:hAnsi="Arial" w:cs="Arial"/>
                <w:b/>
                <w:bCs/>
                <w:sz w:val="20"/>
                <w:szCs w:val="20"/>
              </w:rPr>
            </w:pPr>
          </w:p>
          <w:p w14:paraId="69712533" w14:textId="540657F0" w:rsidR="00D5317C" w:rsidRDefault="00D5317C" w:rsidP="00D5317C">
            <w:pPr>
              <w:spacing w:after="0" w:line="240" w:lineRule="auto"/>
              <w:jc w:val="both"/>
              <w:rPr>
                <w:rFonts w:ascii="Arial" w:eastAsia="Arial" w:hAnsi="Arial" w:cs="Arial"/>
                <w:b/>
                <w:bCs/>
                <w:sz w:val="20"/>
                <w:szCs w:val="20"/>
              </w:rPr>
            </w:pPr>
            <w:r>
              <w:rPr>
                <w:rFonts w:ascii="Arial" w:eastAsiaTheme="minorHAnsi" w:hAnsi="Arial" w:cs="Arial"/>
                <w:sz w:val="20"/>
                <w:szCs w:val="20"/>
                <w:shd w:val="clear" w:color="auto" w:fill="FFFFFF"/>
                <w:lang w:eastAsia="sl-SI"/>
              </w:rPr>
              <w:t xml:space="preserve">(2) </w:t>
            </w:r>
            <w:r w:rsidR="00424458">
              <w:rPr>
                <w:rFonts w:ascii="Arial" w:eastAsiaTheme="minorHAnsi" w:hAnsi="Arial" w:cs="Arial"/>
                <w:sz w:val="20"/>
                <w:szCs w:val="20"/>
                <w:shd w:val="clear" w:color="auto" w:fill="FFFFFF"/>
                <w:lang w:eastAsia="sl-SI"/>
              </w:rPr>
              <w:t>Obveznost iz p</w:t>
            </w:r>
            <w:r w:rsidR="00E534FD">
              <w:rPr>
                <w:rFonts w:ascii="Arial" w:eastAsiaTheme="minorHAnsi" w:hAnsi="Arial" w:cs="Arial"/>
                <w:sz w:val="20"/>
                <w:szCs w:val="20"/>
                <w:shd w:val="clear" w:color="auto" w:fill="FFFFFF"/>
              </w:rPr>
              <w:t>rv</w:t>
            </w:r>
            <w:r w:rsidR="00424458">
              <w:rPr>
                <w:rFonts w:ascii="Arial" w:eastAsiaTheme="minorHAnsi" w:hAnsi="Arial" w:cs="Arial"/>
                <w:sz w:val="20"/>
                <w:szCs w:val="20"/>
                <w:shd w:val="clear" w:color="auto" w:fill="FFFFFF"/>
              </w:rPr>
              <w:t>ega</w:t>
            </w:r>
            <w:r w:rsidR="00E534FD">
              <w:rPr>
                <w:rFonts w:ascii="Arial" w:eastAsiaTheme="minorHAnsi" w:hAnsi="Arial" w:cs="Arial"/>
                <w:sz w:val="20"/>
                <w:szCs w:val="20"/>
                <w:shd w:val="clear" w:color="auto" w:fill="FFFFFF"/>
              </w:rPr>
              <w:t xml:space="preserve"> </w:t>
            </w:r>
            <w:r w:rsidR="00E534FD" w:rsidRPr="00D53214">
              <w:rPr>
                <w:rFonts w:ascii="Arial" w:eastAsiaTheme="minorHAnsi" w:hAnsi="Arial" w:cs="Arial"/>
                <w:sz w:val="20"/>
                <w:szCs w:val="20"/>
                <w:shd w:val="clear" w:color="auto" w:fill="FFFFFF"/>
                <w:lang w:eastAsia="sl-SI"/>
              </w:rPr>
              <w:t>odstav</w:t>
            </w:r>
            <w:r w:rsidR="00BE6905">
              <w:rPr>
                <w:rFonts w:ascii="Arial" w:eastAsiaTheme="minorHAnsi" w:hAnsi="Arial" w:cs="Arial"/>
                <w:sz w:val="20"/>
                <w:szCs w:val="20"/>
                <w:shd w:val="clear" w:color="auto" w:fill="FFFFFF"/>
                <w:lang w:eastAsia="sl-SI"/>
              </w:rPr>
              <w:t>k</w:t>
            </w:r>
            <w:r w:rsidR="00424458">
              <w:rPr>
                <w:rFonts w:ascii="Arial" w:eastAsiaTheme="minorHAnsi" w:hAnsi="Arial" w:cs="Arial"/>
                <w:sz w:val="20"/>
                <w:szCs w:val="20"/>
                <w:shd w:val="clear" w:color="auto" w:fill="FFFFFF"/>
                <w:lang w:eastAsia="sl-SI"/>
              </w:rPr>
              <w:t>a</w:t>
            </w:r>
            <w:r w:rsidR="00E534FD" w:rsidRPr="00D53214">
              <w:rPr>
                <w:rFonts w:ascii="Arial" w:eastAsiaTheme="minorHAnsi" w:hAnsi="Arial" w:cs="Arial"/>
                <w:sz w:val="20"/>
                <w:szCs w:val="20"/>
                <w:shd w:val="clear" w:color="auto" w:fill="FFFFFF"/>
                <w:lang w:eastAsia="sl-SI"/>
              </w:rPr>
              <w:t xml:space="preserve"> </w:t>
            </w:r>
            <w:r w:rsidR="00BE6905">
              <w:rPr>
                <w:rFonts w:ascii="Arial" w:eastAsiaTheme="minorHAnsi" w:hAnsi="Arial" w:cs="Arial"/>
                <w:sz w:val="20"/>
                <w:szCs w:val="20"/>
                <w:shd w:val="clear" w:color="auto" w:fill="FFFFFF"/>
              </w:rPr>
              <w:t>1</w:t>
            </w:r>
            <w:r w:rsidR="00E534FD">
              <w:rPr>
                <w:rFonts w:ascii="Arial" w:eastAsiaTheme="minorHAnsi" w:hAnsi="Arial" w:cs="Arial"/>
                <w:sz w:val="20"/>
                <w:szCs w:val="20"/>
                <w:shd w:val="clear" w:color="auto" w:fill="FFFFFF"/>
              </w:rPr>
              <w:t xml:space="preserve">5.a člena zakona </w:t>
            </w:r>
            <w:r w:rsidR="00E534FD" w:rsidRPr="00D53214">
              <w:rPr>
                <w:rFonts w:ascii="Arial" w:eastAsiaTheme="minorHAnsi" w:hAnsi="Arial" w:cs="Arial"/>
                <w:sz w:val="20"/>
                <w:szCs w:val="20"/>
                <w:shd w:val="clear" w:color="auto" w:fill="FFFFFF"/>
                <w:lang w:eastAsia="sl-SI"/>
              </w:rPr>
              <w:t>ne velja za modele elektronskih naprav, ki so prišli na trg Republike Slovenije</w:t>
            </w:r>
            <w:r w:rsidR="00424458">
              <w:rPr>
                <w:rFonts w:ascii="Arial" w:eastAsiaTheme="minorHAnsi" w:hAnsi="Arial" w:cs="Arial"/>
                <w:sz w:val="20"/>
                <w:szCs w:val="20"/>
                <w:shd w:val="clear" w:color="auto" w:fill="FFFFFF"/>
                <w:lang w:eastAsia="sl-SI"/>
              </w:rPr>
              <w:t xml:space="preserve"> pred začetkom uporabe </w:t>
            </w:r>
            <w:r w:rsidR="006930B8" w:rsidRPr="006930B8">
              <w:rPr>
                <w:rFonts w:ascii="Arial" w:eastAsiaTheme="minorHAnsi" w:hAnsi="Arial" w:cs="Arial"/>
                <w:sz w:val="20"/>
                <w:szCs w:val="20"/>
                <w:shd w:val="clear" w:color="auto" w:fill="FFFFFF"/>
                <w:lang w:eastAsia="sl-SI"/>
              </w:rPr>
              <w:t>prvega odstavka 15.a člena</w:t>
            </w:r>
            <w:r w:rsidR="00E534FD">
              <w:rPr>
                <w:rFonts w:ascii="Arial" w:eastAsiaTheme="minorHAnsi" w:hAnsi="Arial" w:cs="Arial"/>
                <w:sz w:val="20"/>
                <w:szCs w:val="20"/>
                <w:shd w:val="clear" w:color="auto" w:fill="FFFFFF"/>
              </w:rPr>
              <w:t>.</w:t>
            </w:r>
          </w:p>
          <w:p w14:paraId="6EEB1B52" w14:textId="06D51F1C" w:rsidR="00D5317C" w:rsidRDefault="00424458" w:rsidP="00424458">
            <w:pPr>
              <w:tabs>
                <w:tab w:val="left" w:pos="5161"/>
              </w:tabs>
              <w:spacing w:after="0" w:line="240" w:lineRule="auto"/>
              <w:jc w:val="both"/>
              <w:rPr>
                <w:rFonts w:ascii="Arial" w:eastAsia="Arial" w:hAnsi="Arial" w:cs="Arial"/>
                <w:b/>
                <w:bCs/>
                <w:sz w:val="20"/>
                <w:szCs w:val="20"/>
              </w:rPr>
            </w:pPr>
            <w:r>
              <w:rPr>
                <w:rFonts w:ascii="Arial" w:eastAsia="Arial" w:hAnsi="Arial" w:cs="Arial"/>
                <w:b/>
                <w:bCs/>
                <w:sz w:val="20"/>
                <w:szCs w:val="20"/>
              </w:rPr>
              <w:tab/>
            </w:r>
          </w:p>
          <w:p w14:paraId="0AC536D9" w14:textId="4AD5CBAB" w:rsidR="00D5317C" w:rsidRDefault="00D5317C" w:rsidP="00D5317C">
            <w:pPr>
              <w:spacing w:after="0" w:line="240" w:lineRule="auto"/>
              <w:jc w:val="both"/>
              <w:rPr>
                <w:rFonts w:ascii="Arial" w:eastAsia="Arial" w:hAnsi="Arial" w:cs="Arial"/>
                <w:b/>
                <w:bCs/>
                <w:sz w:val="20"/>
                <w:szCs w:val="20"/>
              </w:rPr>
            </w:pPr>
          </w:p>
          <w:p w14:paraId="06F338BD" w14:textId="21CFC8F5" w:rsidR="00D5317C" w:rsidRDefault="00D5317C" w:rsidP="00D5317C">
            <w:pPr>
              <w:pStyle w:val="Odstavekseznama"/>
              <w:numPr>
                <w:ilvl w:val="0"/>
                <w:numId w:val="42"/>
              </w:numPr>
              <w:spacing w:after="0" w:line="240" w:lineRule="auto"/>
              <w:jc w:val="center"/>
              <w:rPr>
                <w:rFonts w:ascii="Arial" w:eastAsia="Arial" w:hAnsi="Arial" w:cs="Arial"/>
                <w:b/>
                <w:bCs/>
                <w:sz w:val="20"/>
                <w:szCs w:val="20"/>
              </w:rPr>
            </w:pPr>
            <w:r>
              <w:rPr>
                <w:rFonts w:ascii="Arial" w:eastAsia="Arial" w:hAnsi="Arial" w:cs="Arial"/>
                <w:b/>
                <w:bCs/>
                <w:sz w:val="20"/>
                <w:szCs w:val="20"/>
              </w:rPr>
              <w:t>člen</w:t>
            </w:r>
          </w:p>
          <w:p w14:paraId="2C71743D" w14:textId="77777777" w:rsidR="005F0FC8" w:rsidRDefault="005F0FC8" w:rsidP="005F0FC8">
            <w:pPr>
              <w:spacing w:after="0" w:line="240" w:lineRule="auto"/>
              <w:jc w:val="center"/>
              <w:rPr>
                <w:rFonts w:ascii="Arial" w:eastAsia="Arial" w:hAnsi="Arial" w:cs="Arial"/>
                <w:b/>
                <w:bCs/>
                <w:sz w:val="20"/>
                <w:szCs w:val="20"/>
              </w:rPr>
            </w:pPr>
            <w:r>
              <w:rPr>
                <w:rFonts w:ascii="Arial" w:eastAsia="Arial" w:hAnsi="Arial" w:cs="Arial"/>
                <w:b/>
                <w:bCs/>
                <w:sz w:val="20"/>
                <w:szCs w:val="20"/>
              </w:rPr>
              <w:t>(rok za izdajo podzakonskega predpisa)</w:t>
            </w:r>
          </w:p>
          <w:p w14:paraId="178517D0" w14:textId="77777777" w:rsidR="005F0FC8" w:rsidRDefault="005F0FC8" w:rsidP="005F0FC8">
            <w:pPr>
              <w:spacing w:after="0" w:line="240" w:lineRule="auto"/>
              <w:jc w:val="both"/>
              <w:rPr>
                <w:rFonts w:ascii="Arial" w:eastAsia="Arial" w:hAnsi="Arial" w:cs="Arial"/>
                <w:sz w:val="20"/>
                <w:szCs w:val="20"/>
              </w:rPr>
            </w:pPr>
          </w:p>
          <w:p w14:paraId="6BA802B5" w14:textId="5F0C96D8" w:rsidR="00D5317C" w:rsidRPr="00D5317C" w:rsidRDefault="005F0FC8" w:rsidP="005F0FC8">
            <w:pPr>
              <w:spacing w:after="0" w:line="240" w:lineRule="auto"/>
              <w:jc w:val="both"/>
              <w:rPr>
                <w:rFonts w:ascii="Arial" w:eastAsia="Arial" w:hAnsi="Arial" w:cs="Arial"/>
                <w:sz w:val="20"/>
                <w:szCs w:val="20"/>
              </w:rPr>
            </w:pPr>
            <w:r>
              <w:rPr>
                <w:rFonts w:ascii="Arial" w:eastAsia="Arial" w:hAnsi="Arial" w:cs="Arial"/>
                <w:sz w:val="20"/>
                <w:szCs w:val="20"/>
              </w:rPr>
              <w:t>Podzakonski predpis  iz drugega odstavka 15.a člena zakona izda Vlada Republike Slovenije v enem letu od uveljavitve tega zakona.</w:t>
            </w:r>
          </w:p>
          <w:p w14:paraId="7D4087DF" w14:textId="0103CF1D" w:rsidR="00D5317C" w:rsidRDefault="00D5317C" w:rsidP="00D5317C">
            <w:pPr>
              <w:spacing w:after="0" w:line="240" w:lineRule="auto"/>
              <w:jc w:val="both"/>
              <w:rPr>
                <w:rFonts w:ascii="Arial" w:eastAsia="Arial" w:hAnsi="Arial" w:cs="Arial"/>
                <w:b/>
                <w:bCs/>
                <w:sz w:val="20"/>
                <w:szCs w:val="20"/>
              </w:rPr>
            </w:pPr>
          </w:p>
          <w:p w14:paraId="0A2D3B91" w14:textId="77777777" w:rsidR="005F0FC8" w:rsidRDefault="005F0FC8" w:rsidP="00D5317C">
            <w:pPr>
              <w:spacing w:after="0" w:line="240" w:lineRule="auto"/>
              <w:jc w:val="both"/>
              <w:rPr>
                <w:rFonts w:ascii="Arial" w:eastAsia="Arial" w:hAnsi="Arial" w:cs="Arial"/>
                <w:b/>
                <w:bCs/>
                <w:sz w:val="20"/>
                <w:szCs w:val="20"/>
              </w:rPr>
            </w:pPr>
          </w:p>
          <w:p w14:paraId="3BA7650F" w14:textId="27DB1402" w:rsidR="00D53214" w:rsidRPr="00D5317C" w:rsidRDefault="006C5DCA" w:rsidP="00D5317C">
            <w:pPr>
              <w:pStyle w:val="Odstavekseznama"/>
              <w:numPr>
                <w:ilvl w:val="0"/>
                <w:numId w:val="42"/>
              </w:numPr>
              <w:spacing w:after="0" w:line="240" w:lineRule="auto"/>
              <w:jc w:val="center"/>
              <w:rPr>
                <w:rFonts w:ascii="Arial" w:eastAsia="Arial" w:hAnsi="Arial" w:cs="Arial"/>
                <w:b/>
                <w:bCs/>
                <w:sz w:val="20"/>
                <w:szCs w:val="20"/>
              </w:rPr>
            </w:pPr>
            <w:r w:rsidRPr="00D5317C">
              <w:rPr>
                <w:rFonts w:ascii="Arial" w:eastAsiaTheme="minorHAnsi" w:hAnsi="Arial" w:cs="Arial"/>
                <w:b/>
                <w:bCs/>
                <w:sz w:val="20"/>
                <w:szCs w:val="20"/>
              </w:rPr>
              <w:t>č</w:t>
            </w:r>
            <w:r w:rsidR="00D53214" w:rsidRPr="00D5317C">
              <w:rPr>
                <w:rFonts w:ascii="Arial" w:eastAsiaTheme="minorHAnsi" w:hAnsi="Arial" w:cs="Arial"/>
                <w:b/>
                <w:bCs/>
                <w:sz w:val="20"/>
                <w:szCs w:val="20"/>
              </w:rPr>
              <w:t>len</w:t>
            </w:r>
          </w:p>
          <w:p w14:paraId="1FDCCC2A" w14:textId="77777777" w:rsidR="009871C5" w:rsidRDefault="007D0C04" w:rsidP="00D05CA2">
            <w:pPr>
              <w:ind w:left="720"/>
              <w:contextualSpacing/>
              <w:jc w:val="center"/>
              <w:rPr>
                <w:rFonts w:ascii="Arial" w:eastAsiaTheme="minorHAnsi" w:hAnsi="Arial" w:cs="Arial"/>
                <w:b/>
                <w:bCs/>
                <w:sz w:val="20"/>
                <w:szCs w:val="20"/>
              </w:rPr>
            </w:pPr>
            <w:r>
              <w:rPr>
                <w:rFonts w:ascii="Arial" w:eastAsiaTheme="minorHAnsi" w:hAnsi="Arial" w:cs="Arial"/>
                <w:b/>
                <w:bCs/>
                <w:sz w:val="20"/>
                <w:szCs w:val="20"/>
              </w:rPr>
              <w:t>(začetek veljavnosti)</w:t>
            </w:r>
          </w:p>
          <w:p w14:paraId="74912752" w14:textId="77777777" w:rsidR="007D0C04" w:rsidRPr="00D53214" w:rsidRDefault="007D0C04" w:rsidP="00D5317C">
            <w:pPr>
              <w:contextualSpacing/>
              <w:rPr>
                <w:rFonts w:ascii="Arial" w:eastAsiaTheme="minorHAnsi" w:hAnsi="Arial" w:cs="Arial"/>
                <w:b/>
                <w:bCs/>
                <w:sz w:val="20"/>
                <w:szCs w:val="20"/>
              </w:rPr>
            </w:pPr>
          </w:p>
          <w:p w14:paraId="7F9E5A3D" w14:textId="77777777" w:rsidR="00D53214" w:rsidRPr="00D53214" w:rsidRDefault="00D53214" w:rsidP="006C5DCA">
            <w:pPr>
              <w:spacing w:after="0" w:line="240" w:lineRule="auto"/>
              <w:jc w:val="both"/>
              <w:rPr>
                <w:rFonts w:ascii="Arial" w:eastAsiaTheme="minorHAnsi" w:hAnsi="Arial" w:cs="Arial"/>
                <w:sz w:val="20"/>
                <w:szCs w:val="20"/>
              </w:rPr>
            </w:pPr>
            <w:r w:rsidRPr="00D53214">
              <w:rPr>
                <w:rFonts w:ascii="Arial" w:eastAsiaTheme="minorHAnsi" w:hAnsi="Arial" w:cs="Arial"/>
                <w:sz w:val="20"/>
                <w:szCs w:val="20"/>
              </w:rPr>
              <w:t>Ta zakon začne veljati petnajsti dan po objavi v Uradnem listu Republike Slovenije.</w:t>
            </w:r>
          </w:p>
          <w:p w14:paraId="78F8D443" w14:textId="77777777" w:rsidR="00D53214" w:rsidRDefault="00D53214" w:rsidP="00BC10BB">
            <w:pPr>
              <w:pStyle w:val="Poglavje"/>
              <w:spacing w:before="0" w:after="0" w:line="260" w:lineRule="exact"/>
              <w:jc w:val="left"/>
              <w:rPr>
                <w:sz w:val="20"/>
                <w:szCs w:val="20"/>
              </w:rPr>
            </w:pPr>
          </w:p>
          <w:p w14:paraId="7CF40326" w14:textId="77777777" w:rsidR="00D53214" w:rsidRDefault="00D53214" w:rsidP="00BC10BB">
            <w:pPr>
              <w:pStyle w:val="Poglavje"/>
              <w:spacing w:before="0" w:after="0" w:line="260" w:lineRule="exact"/>
              <w:jc w:val="left"/>
              <w:rPr>
                <w:sz w:val="20"/>
                <w:szCs w:val="20"/>
              </w:rPr>
            </w:pPr>
          </w:p>
          <w:p w14:paraId="3124C9FD" w14:textId="77777777" w:rsidR="00D53214" w:rsidRDefault="00D53214" w:rsidP="00BC10BB">
            <w:pPr>
              <w:pStyle w:val="Poglavje"/>
              <w:spacing w:before="0" w:after="0" w:line="260" w:lineRule="exact"/>
              <w:jc w:val="left"/>
              <w:rPr>
                <w:sz w:val="20"/>
                <w:szCs w:val="20"/>
              </w:rPr>
            </w:pPr>
          </w:p>
          <w:p w14:paraId="3624955A" w14:textId="77777777" w:rsidR="00D05CA2" w:rsidRDefault="00D05CA2" w:rsidP="00BC10BB">
            <w:pPr>
              <w:pStyle w:val="Poglavje"/>
              <w:spacing w:before="0" w:after="0" w:line="260" w:lineRule="exact"/>
              <w:jc w:val="left"/>
              <w:rPr>
                <w:sz w:val="20"/>
                <w:szCs w:val="20"/>
              </w:rPr>
            </w:pPr>
          </w:p>
          <w:p w14:paraId="0AF462AC" w14:textId="77777777" w:rsidR="00D05CA2" w:rsidRDefault="00D05CA2" w:rsidP="00BC10BB">
            <w:pPr>
              <w:pStyle w:val="Poglavje"/>
              <w:spacing w:before="0" w:after="0" w:line="260" w:lineRule="exact"/>
              <w:jc w:val="left"/>
              <w:rPr>
                <w:sz w:val="20"/>
                <w:szCs w:val="20"/>
              </w:rPr>
            </w:pPr>
          </w:p>
          <w:p w14:paraId="513D22F9" w14:textId="77777777" w:rsidR="00D05CA2" w:rsidRDefault="00D05CA2" w:rsidP="00BC10BB">
            <w:pPr>
              <w:pStyle w:val="Poglavje"/>
              <w:spacing w:before="0" w:after="0" w:line="260" w:lineRule="exact"/>
              <w:jc w:val="left"/>
              <w:rPr>
                <w:sz w:val="20"/>
                <w:szCs w:val="20"/>
              </w:rPr>
            </w:pPr>
          </w:p>
          <w:p w14:paraId="361A7B21" w14:textId="77777777" w:rsidR="00D05CA2" w:rsidRDefault="00D05CA2" w:rsidP="00BC10BB">
            <w:pPr>
              <w:pStyle w:val="Poglavje"/>
              <w:spacing w:before="0" w:after="0" w:line="260" w:lineRule="exact"/>
              <w:jc w:val="left"/>
              <w:rPr>
                <w:sz w:val="20"/>
                <w:szCs w:val="20"/>
              </w:rPr>
            </w:pPr>
          </w:p>
          <w:p w14:paraId="604AF51A" w14:textId="77777777" w:rsidR="00D05CA2" w:rsidRDefault="00D05CA2" w:rsidP="00BC10BB">
            <w:pPr>
              <w:pStyle w:val="Poglavje"/>
              <w:spacing w:before="0" w:after="0" w:line="260" w:lineRule="exact"/>
              <w:jc w:val="left"/>
              <w:rPr>
                <w:sz w:val="20"/>
                <w:szCs w:val="20"/>
              </w:rPr>
            </w:pPr>
          </w:p>
          <w:p w14:paraId="2AFD2E47" w14:textId="77777777" w:rsidR="00D05CA2" w:rsidRDefault="00D05CA2" w:rsidP="00BC10BB">
            <w:pPr>
              <w:pStyle w:val="Poglavje"/>
              <w:spacing w:before="0" w:after="0" w:line="260" w:lineRule="exact"/>
              <w:jc w:val="left"/>
              <w:rPr>
                <w:sz w:val="20"/>
                <w:szCs w:val="20"/>
              </w:rPr>
            </w:pPr>
          </w:p>
          <w:p w14:paraId="69CA4440" w14:textId="77777777" w:rsidR="00D05CA2" w:rsidRDefault="00D05CA2" w:rsidP="00BC10BB">
            <w:pPr>
              <w:pStyle w:val="Poglavje"/>
              <w:spacing w:before="0" w:after="0" w:line="260" w:lineRule="exact"/>
              <w:jc w:val="left"/>
              <w:rPr>
                <w:sz w:val="20"/>
                <w:szCs w:val="20"/>
              </w:rPr>
            </w:pPr>
          </w:p>
          <w:p w14:paraId="69DAD42D" w14:textId="77777777" w:rsidR="00D05CA2" w:rsidRDefault="00D05CA2" w:rsidP="00BC10BB">
            <w:pPr>
              <w:pStyle w:val="Poglavje"/>
              <w:spacing w:before="0" w:after="0" w:line="260" w:lineRule="exact"/>
              <w:jc w:val="left"/>
              <w:rPr>
                <w:sz w:val="20"/>
                <w:szCs w:val="20"/>
              </w:rPr>
            </w:pPr>
          </w:p>
          <w:p w14:paraId="3521808E" w14:textId="77777777" w:rsidR="00D05CA2" w:rsidRDefault="00D05CA2" w:rsidP="00BC10BB">
            <w:pPr>
              <w:pStyle w:val="Poglavje"/>
              <w:spacing w:before="0" w:after="0" w:line="260" w:lineRule="exact"/>
              <w:jc w:val="left"/>
              <w:rPr>
                <w:sz w:val="20"/>
                <w:szCs w:val="20"/>
              </w:rPr>
            </w:pPr>
          </w:p>
          <w:p w14:paraId="76489188" w14:textId="77777777" w:rsidR="00D05CA2" w:rsidRDefault="00D05CA2" w:rsidP="00BC10BB">
            <w:pPr>
              <w:pStyle w:val="Poglavje"/>
              <w:spacing w:before="0" w:after="0" w:line="260" w:lineRule="exact"/>
              <w:jc w:val="left"/>
              <w:rPr>
                <w:sz w:val="20"/>
                <w:szCs w:val="20"/>
              </w:rPr>
            </w:pPr>
          </w:p>
          <w:p w14:paraId="094FE3D7" w14:textId="77777777" w:rsidR="00D05CA2" w:rsidRDefault="00D05CA2" w:rsidP="00BC10BB">
            <w:pPr>
              <w:pStyle w:val="Poglavje"/>
              <w:spacing w:before="0" w:after="0" w:line="260" w:lineRule="exact"/>
              <w:jc w:val="left"/>
              <w:rPr>
                <w:sz w:val="20"/>
                <w:szCs w:val="20"/>
              </w:rPr>
            </w:pPr>
          </w:p>
          <w:p w14:paraId="4C53638D" w14:textId="77777777" w:rsidR="00D05CA2" w:rsidRDefault="00D05CA2" w:rsidP="00BC10BB">
            <w:pPr>
              <w:pStyle w:val="Poglavje"/>
              <w:spacing w:before="0" w:after="0" w:line="260" w:lineRule="exact"/>
              <w:jc w:val="left"/>
              <w:rPr>
                <w:sz w:val="20"/>
                <w:szCs w:val="20"/>
              </w:rPr>
            </w:pPr>
          </w:p>
          <w:p w14:paraId="5CD17AA1" w14:textId="77777777" w:rsidR="00D05CA2" w:rsidRDefault="00D05CA2" w:rsidP="00BC10BB">
            <w:pPr>
              <w:pStyle w:val="Poglavje"/>
              <w:spacing w:before="0" w:after="0" w:line="260" w:lineRule="exact"/>
              <w:jc w:val="left"/>
              <w:rPr>
                <w:sz w:val="20"/>
                <w:szCs w:val="20"/>
              </w:rPr>
            </w:pPr>
          </w:p>
          <w:p w14:paraId="03E110AA" w14:textId="77777777" w:rsidR="00D05CA2" w:rsidRDefault="00D05CA2" w:rsidP="00BC10BB">
            <w:pPr>
              <w:pStyle w:val="Poglavje"/>
              <w:spacing w:before="0" w:after="0" w:line="260" w:lineRule="exact"/>
              <w:jc w:val="left"/>
              <w:rPr>
                <w:sz w:val="20"/>
                <w:szCs w:val="20"/>
              </w:rPr>
            </w:pPr>
          </w:p>
          <w:p w14:paraId="45D487BB" w14:textId="77777777" w:rsidR="00D05CA2" w:rsidRDefault="00D05CA2" w:rsidP="00BC10BB">
            <w:pPr>
              <w:pStyle w:val="Poglavje"/>
              <w:spacing w:before="0" w:after="0" w:line="260" w:lineRule="exact"/>
              <w:jc w:val="left"/>
              <w:rPr>
                <w:sz w:val="20"/>
                <w:szCs w:val="20"/>
              </w:rPr>
            </w:pPr>
          </w:p>
          <w:p w14:paraId="7CB815D8" w14:textId="77777777" w:rsidR="00D05CA2" w:rsidRDefault="00D05CA2" w:rsidP="00BC10BB">
            <w:pPr>
              <w:pStyle w:val="Poglavje"/>
              <w:spacing w:before="0" w:after="0" w:line="260" w:lineRule="exact"/>
              <w:jc w:val="left"/>
              <w:rPr>
                <w:sz w:val="20"/>
                <w:szCs w:val="20"/>
              </w:rPr>
            </w:pPr>
          </w:p>
          <w:p w14:paraId="328B9EAB" w14:textId="77777777" w:rsidR="00D05CA2" w:rsidRDefault="00D05CA2" w:rsidP="00BC10BB">
            <w:pPr>
              <w:pStyle w:val="Poglavje"/>
              <w:spacing w:before="0" w:after="0" w:line="260" w:lineRule="exact"/>
              <w:jc w:val="left"/>
              <w:rPr>
                <w:sz w:val="20"/>
                <w:szCs w:val="20"/>
              </w:rPr>
            </w:pPr>
          </w:p>
          <w:p w14:paraId="511F2C4B" w14:textId="77777777" w:rsidR="00D05CA2" w:rsidRDefault="00D05CA2" w:rsidP="00BC10BB">
            <w:pPr>
              <w:pStyle w:val="Poglavje"/>
              <w:spacing w:before="0" w:after="0" w:line="260" w:lineRule="exact"/>
              <w:jc w:val="left"/>
              <w:rPr>
                <w:sz w:val="20"/>
                <w:szCs w:val="20"/>
              </w:rPr>
            </w:pPr>
          </w:p>
          <w:p w14:paraId="0E02323F" w14:textId="77777777" w:rsidR="00D05CA2" w:rsidRDefault="00D05CA2" w:rsidP="00BC10BB">
            <w:pPr>
              <w:pStyle w:val="Poglavje"/>
              <w:spacing w:before="0" w:after="0" w:line="260" w:lineRule="exact"/>
              <w:jc w:val="left"/>
              <w:rPr>
                <w:sz w:val="20"/>
                <w:szCs w:val="20"/>
              </w:rPr>
            </w:pPr>
          </w:p>
          <w:p w14:paraId="29AAE5BE" w14:textId="77777777" w:rsidR="00D05CA2" w:rsidRDefault="00D05CA2" w:rsidP="00BC10BB">
            <w:pPr>
              <w:pStyle w:val="Poglavje"/>
              <w:spacing w:before="0" w:after="0" w:line="260" w:lineRule="exact"/>
              <w:jc w:val="left"/>
              <w:rPr>
                <w:sz w:val="20"/>
                <w:szCs w:val="20"/>
              </w:rPr>
            </w:pPr>
          </w:p>
          <w:p w14:paraId="546B5732" w14:textId="77777777" w:rsidR="00D05CA2" w:rsidRDefault="00D05CA2" w:rsidP="00BC10BB">
            <w:pPr>
              <w:pStyle w:val="Poglavje"/>
              <w:spacing w:before="0" w:after="0" w:line="260" w:lineRule="exact"/>
              <w:jc w:val="left"/>
              <w:rPr>
                <w:sz w:val="20"/>
                <w:szCs w:val="20"/>
              </w:rPr>
            </w:pPr>
          </w:p>
          <w:p w14:paraId="67569B48" w14:textId="77777777" w:rsidR="00D05CA2" w:rsidRDefault="00D05CA2" w:rsidP="00BC10BB">
            <w:pPr>
              <w:pStyle w:val="Poglavje"/>
              <w:spacing w:before="0" w:after="0" w:line="260" w:lineRule="exact"/>
              <w:jc w:val="left"/>
              <w:rPr>
                <w:sz w:val="20"/>
                <w:szCs w:val="20"/>
              </w:rPr>
            </w:pPr>
          </w:p>
          <w:p w14:paraId="0B2DF06A" w14:textId="16717125" w:rsidR="00D05CA2" w:rsidRDefault="00D05CA2" w:rsidP="00BC10BB">
            <w:pPr>
              <w:pStyle w:val="Poglavje"/>
              <w:spacing w:before="0" w:after="0" w:line="260" w:lineRule="exact"/>
              <w:jc w:val="left"/>
              <w:rPr>
                <w:sz w:val="20"/>
                <w:szCs w:val="20"/>
              </w:rPr>
            </w:pPr>
          </w:p>
          <w:p w14:paraId="190E5596" w14:textId="55F6175C" w:rsidR="00944C42" w:rsidRDefault="00944C42" w:rsidP="00BC10BB">
            <w:pPr>
              <w:pStyle w:val="Poglavje"/>
              <w:spacing w:before="0" w:after="0" w:line="260" w:lineRule="exact"/>
              <w:jc w:val="left"/>
              <w:rPr>
                <w:sz w:val="20"/>
                <w:szCs w:val="20"/>
              </w:rPr>
            </w:pPr>
          </w:p>
          <w:p w14:paraId="5CEB0348" w14:textId="77777777" w:rsidR="00944C42" w:rsidRDefault="00944C42" w:rsidP="00BC10BB">
            <w:pPr>
              <w:pStyle w:val="Poglavje"/>
              <w:spacing w:before="0" w:after="0" w:line="260" w:lineRule="exact"/>
              <w:jc w:val="left"/>
              <w:rPr>
                <w:sz w:val="20"/>
                <w:szCs w:val="20"/>
              </w:rPr>
            </w:pPr>
          </w:p>
          <w:p w14:paraId="41F8A275" w14:textId="77777777" w:rsidR="00D05CA2" w:rsidRDefault="00D05CA2" w:rsidP="00BC10BB">
            <w:pPr>
              <w:pStyle w:val="Poglavje"/>
              <w:spacing w:before="0" w:after="0" w:line="260" w:lineRule="exact"/>
              <w:jc w:val="left"/>
              <w:rPr>
                <w:sz w:val="20"/>
                <w:szCs w:val="20"/>
              </w:rPr>
            </w:pPr>
          </w:p>
          <w:p w14:paraId="3829CFE7" w14:textId="70929204" w:rsidR="00D05CA2" w:rsidRPr="003F1703" w:rsidRDefault="00D05CA2" w:rsidP="00BC10BB">
            <w:pPr>
              <w:pStyle w:val="Poglavje"/>
              <w:spacing w:before="0" w:after="0" w:line="260" w:lineRule="exact"/>
              <w:jc w:val="left"/>
              <w:rPr>
                <w:sz w:val="20"/>
                <w:szCs w:val="20"/>
              </w:rPr>
            </w:pPr>
          </w:p>
        </w:tc>
      </w:tr>
      <w:tr w:rsidR="00490B55" w:rsidRPr="003F1703" w14:paraId="38684690" w14:textId="77777777" w:rsidTr="00CE76EE">
        <w:tc>
          <w:tcPr>
            <w:tcW w:w="9072" w:type="dxa"/>
          </w:tcPr>
          <w:p w14:paraId="7660F52E" w14:textId="77777777" w:rsidR="00A25BE8" w:rsidRDefault="00A25BE8" w:rsidP="00BC10BB">
            <w:pPr>
              <w:pStyle w:val="Poglavje"/>
              <w:spacing w:before="0" w:after="0" w:line="260" w:lineRule="exact"/>
              <w:jc w:val="left"/>
              <w:rPr>
                <w:sz w:val="20"/>
                <w:szCs w:val="20"/>
              </w:rPr>
            </w:pPr>
          </w:p>
          <w:p w14:paraId="00AAED8F" w14:textId="77777777" w:rsidR="00490B55" w:rsidRPr="003F1703" w:rsidRDefault="00490B55" w:rsidP="00BC10BB">
            <w:pPr>
              <w:pStyle w:val="Poglavje"/>
              <w:spacing w:before="0" w:after="0" w:line="260" w:lineRule="exact"/>
              <w:jc w:val="left"/>
              <w:rPr>
                <w:sz w:val="20"/>
                <w:szCs w:val="20"/>
              </w:rPr>
            </w:pPr>
            <w:r w:rsidRPr="003F1703">
              <w:rPr>
                <w:sz w:val="20"/>
                <w:szCs w:val="20"/>
              </w:rPr>
              <w:t>III. OBRAZLOŽITEV</w:t>
            </w:r>
          </w:p>
        </w:tc>
      </w:tr>
      <w:tr w:rsidR="00490B55" w:rsidRPr="003F1703" w14:paraId="1E86FEA6" w14:textId="77777777" w:rsidTr="00CE76EE">
        <w:tc>
          <w:tcPr>
            <w:tcW w:w="9072" w:type="dxa"/>
          </w:tcPr>
          <w:p w14:paraId="1367E453" w14:textId="77777777" w:rsidR="00870220" w:rsidRPr="00870220" w:rsidRDefault="00870220" w:rsidP="00870220">
            <w:pPr>
              <w:spacing w:after="0" w:line="240" w:lineRule="auto"/>
              <w:jc w:val="both"/>
              <w:rPr>
                <w:rFonts w:ascii="Arial" w:eastAsiaTheme="minorHAnsi" w:hAnsi="Arial" w:cs="Arial"/>
                <w:sz w:val="20"/>
                <w:szCs w:val="20"/>
              </w:rPr>
            </w:pPr>
          </w:p>
          <w:p w14:paraId="13AEF336" w14:textId="77777777"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 xml:space="preserve">K </w:t>
            </w:r>
            <w:r>
              <w:rPr>
                <w:rFonts w:ascii="Arial" w:eastAsiaTheme="minorHAnsi" w:hAnsi="Arial" w:cs="Arial"/>
                <w:b/>
                <w:bCs/>
                <w:sz w:val="20"/>
                <w:szCs w:val="20"/>
              </w:rPr>
              <w:t>1</w:t>
            </w:r>
            <w:r w:rsidRPr="00870220">
              <w:rPr>
                <w:rFonts w:ascii="Arial" w:eastAsiaTheme="minorHAnsi" w:hAnsi="Arial" w:cs="Arial"/>
                <w:b/>
                <w:bCs/>
                <w:sz w:val="20"/>
                <w:szCs w:val="20"/>
              </w:rPr>
              <w:t xml:space="preserve">. členu: </w:t>
            </w:r>
          </w:p>
          <w:p w14:paraId="39B514CB" w14:textId="77777777" w:rsidR="00870220" w:rsidRPr="00870220" w:rsidRDefault="00870220" w:rsidP="00870220">
            <w:pPr>
              <w:spacing w:after="0" w:line="240" w:lineRule="auto"/>
              <w:jc w:val="both"/>
              <w:rPr>
                <w:rFonts w:ascii="Arial" w:eastAsia="Times New Roman" w:hAnsi="Arial" w:cs="Arial"/>
                <w:sz w:val="20"/>
                <w:szCs w:val="20"/>
                <w:lang w:eastAsia="sl-SI"/>
              </w:rPr>
            </w:pPr>
            <w:r w:rsidRPr="00870220">
              <w:rPr>
                <w:rFonts w:ascii="Arial" w:eastAsiaTheme="minorHAnsi" w:hAnsi="Arial" w:cs="Arial"/>
                <w:sz w:val="20"/>
                <w:szCs w:val="20"/>
              </w:rPr>
              <w:t xml:space="preserve">Dodaja se nova definicija pojma javne rabe slovenščine. Ta </w:t>
            </w:r>
            <w:r w:rsidRPr="00870220">
              <w:rPr>
                <w:rFonts w:ascii="Arial" w:eastAsia="Times New Roman" w:hAnsi="Arial" w:cs="Arial"/>
                <w:sz w:val="20"/>
                <w:szCs w:val="20"/>
                <w:lang w:eastAsia="sl-SI"/>
              </w:rPr>
              <w:t>obsega vsako pisno, govorno ali drugače vidno, slušno ali na otip zaznavno rabo slovenščine na katerem koli nosilcu, fizičnem ali digitalnem, ki ni namenjena izključno zasebni rabi. Javna raba</w:t>
            </w:r>
            <w:r w:rsidRPr="00870220">
              <w:rPr>
                <w:rFonts w:asciiTheme="minorHAnsi" w:eastAsiaTheme="minorHAnsi" w:hAnsiTheme="minorHAnsi" w:cstheme="minorBidi"/>
              </w:rPr>
              <w:t xml:space="preserve"> </w:t>
            </w:r>
            <w:r w:rsidRPr="00870220">
              <w:rPr>
                <w:rFonts w:ascii="Arial" w:eastAsia="Times New Roman" w:hAnsi="Arial" w:cs="Arial"/>
                <w:sz w:val="20"/>
                <w:szCs w:val="20"/>
                <w:lang w:eastAsia="sl-SI"/>
              </w:rPr>
              <w:t>slovenščine obsega tudi rabo slovenščine v elektronskih komunikacijskih in digitalnih odjemalnih napravah, s katerimi uporabniki dostopajo do storitev informacijske družbe. S tem se odpravlja glavna pomanjkljivost obstoječe ureditve, ki je pri izvrševanju posameznih določb (npr. pri obstoječi obveznosti iz drugega odstavka 20. člena, po kateri mora biti v elektronskih komunikacijskih napravah, npr. v avtomobilih ali telefonih, omogočena izbira slovenščine) v nasprotju z resničnim namenom zakona dopuščala razlago, da se te določbe uporabljajo le, če gre za javno rabo. Z jasno opredelitvijo javne rabe slovenščine in njeno razmejitvijo od zasebne rabe se bodo zagotovili popolna jasnost in določnost zakonskih obveznosti in omejitev ter izvajanje zakona v skladu z njegovim resničnim namenom.</w:t>
            </w:r>
          </w:p>
          <w:p w14:paraId="72EB6FBB" w14:textId="77777777" w:rsidR="00870220" w:rsidRPr="00870220" w:rsidRDefault="00870220" w:rsidP="00870220">
            <w:pPr>
              <w:spacing w:after="0" w:line="240" w:lineRule="auto"/>
              <w:jc w:val="both"/>
              <w:rPr>
                <w:rFonts w:ascii="Arial" w:eastAsiaTheme="minorHAnsi" w:hAnsi="Arial" w:cs="Arial"/>
                <w:b/>
                <w:bCs/>
                <w:sz w:val="20"/>
                <w:szCs w:val="20"/>
              </w:rPr>
            </w:pPr>
          </w:p>
          <w:p w14:paraId="4D2A5DC8" w14:textId="77777777"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 xml:space="preserve">K </w:t>
            </w:r>
            <w:r>
              <w:rPr>
                <w:rFonts w:ascii="Arial" w:eastAsiaTheme="minorHAnsi" w:hAnsi="Arial" w:cs="Arial"/>
                <w:b/>
                <w:bCs/>
                <w:sz w:val="20"/>
                <w:szCs w:val="20"/>
              </w:rPr>
              <w:t>2</w:t>
            </w:r>
            <w:r w:rsidRPr="00870220">
              <w:rPr>
                <w:rFonts w:ascii="Arial" w:eastAsiaTheme="minorHAnsi" w:hAnsi="Arial" w:cs="Arial"/>
                <w:b/>
                <w:bCs/>
                <w:sz w:val="20"/>
                <w:szCs w:val="20"/>
              </w:rPr>
              <w:t>. členu:</w:t>
            </w:r>
          </w:p>
          <w:p w14:paraId="6D5C9D71"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Pri sestavinah jezikovne politike oziroma njeni skrbi za razvoj in kulturo jezika posebej oziroma dodatno poudarjamo tudi njeno prisotnost v digitalnem okolju. Digitalne tehnologije imajo vedno večjo vlogo v življenju vsakega posameznika oziroma v današnji družbi na splošno, pri čemer pa se tuje digitalne spletne platforme in proizvajalci elektronskih naprav zaradi dodatnih stroškov praviloma izogibajo prilaganju majhnim jezikovnim skupinam, kamor sodi tudi slovenščina.</w:t>
            </w:r>
            <w:r w:rsidR="008D0D78">
              <w:rPr>
                <w:rFonts w:ascii="Arial" w:eastAsiaTheme="minorHAnsi" w:hAnsi="Arial" w:cs="Arial"/>
                <w:sz w:val="20"/>
                <w:szCs w:val="20"/>
              </w:rPr>
              <w:t xml:space="preserve"> </w:t>
            </w:r>
            <w:r w:rsidRPr="00870220">
              <w:rPr>
                <w:rFonts w:ascii="Arial" w:eastAsiaTheme="minorHAnsi" w:hAnsi="Arial" w:cs="Arial"/>
                <w:sz w:val="20"/>
                <w:szCs w:val="20"/>
              </w:rPr>
              <w:t xml:space="preserve">Problematika uporabe oziroma zaščite slovenščine na spletu in pri uporabi digitalnih naprav in storitev mora zato postati relevanten del dejavne jezikovne politike, za izvajanje katere je odgovorna Republika Slovenija. </w:t>
            </w:r>
          </w:p>
          <w:p w14:paraId="1510E573" w14:textId="77777777" w:rsidR="00870220" w:rsidRPr="00870220" w:rsidRDefault="00870220" w:rsidP="00870220">
            <w:pPr>
              <w:spacing w:after="0" w:line="240" w:lineRule="auto"/>
              <w:jc w:val="both"/>
              <w:rPr>
                <w:rFonts w:ascii="Arial" w:eastAsiaTheme="minorHAnsi" w:hAnsi="Arial" w:cs="Arial"/>
                <w:b/>
                <w:bCs/>
                <w:sz w:val="20"/>
                <w:szCs w:val="20"/>
              </w:rPr>
            </w:pPr>
          </w:p>
          <w:p w14:paraId="443F27BF" w14:textId="77777777"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 xml:space="preserve">K </w:t>
            </w:r>
            <w:r>
              <w:rPr>
                <w:rFonts w:ascii="Arial" w:eastAsiaTheme="minorHAnsi" w:hAnsi="Arial" w:cs="Arial"/>
                <w:b/>
                <w:bCs/>
                <w:sz w:val="20"/>
                <w:szCs w:val="20"/>
              </w:rPr>
              <w:t>3</w:t>
            </w:r>
            <w:r w:rsidRPr="00870220">
              <w:rPr>
                <w:rFonts w:ascii="Arial" w:eastAsiaTheme="minorHAnsi" w:hAnsi="Arial" w:cs="Arial"/>
                <w:b/>
                <w:bCs/>
                <w:sz w:val="20"/>
                <w:szCs w:val="20"/>
              </w:rPr>
              <w:t xml:space="preserve">. členu: </w:t>
            </w:r>
          </w:p>
          <w:p w14:paraId="45E4A25A"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 xml:space="preserve">V spremenjenem 11. členu se ohranja obstoječa omejitev, po kateri upravitelji koncesijskih omrežij in omrežij, subvencioniranih iz javnih sredstev, svojim slovenskim uporabnikom ne smejo dopuščati predstavljanja in oglaševanja na spletnih straneh samo v tujih jezikih. Dodana pa so nova pravila glede uporabe slovenščine pri ponujanju vsebin in storitev uporabnikom na območju Republike Slovenije s strani ponudnikov storitev informacijske družbe in posredniških spletnih storitev. </w:t>
            </w:r>
          </w:p>
          <w:p w14:paraId="6F3539F9" w14:textId="77777777" w:rsidR="00870220" w:rsidRPr="00870220" w:rsidRDefault="00870220" w:rsidP="00870220">
            <w:pPr>
              <w:spacing w:after="0" w:line="240" w:lineRule="auto"/>
              <w:jc w:val="both"/>
              <w:rPr>
                <w:rFonts w:ascii="Arial" w:eastAsiaTheme="minorHAnsi" w:hAnsi="Arial" w:cs="Arial"/>
                <w:sz w:val="20"/>
                <w:szCs w:val="20"/>
              </w:rPr>
            </w:pPr>
          </w:p>
          <w:p w14:paraId="67FDF925"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 xml:space="preserve">V okviru pogajanj na Svetu EU o Aktu o digitalnih storitvah, ki ureja digitalne posredniške platforme, je bil pomemben element tudi vloga nacionalnih jezikov držav članic EU. Predvsem manjše države so izpostavljale pomen ureditve ponujanja posredniških spletnih storitev v nacionalnih jezikih. Kljub načelni nenaklonjenosti Evropske komisije poseganju v prosto gospodarsko pobudo so te dosegle, da končni kompromis navaja, da se pri določanju jezikov komunikacije ponudnike posredniških storitev spodbuja, naj zagotovijo, da izbrani jeziki sami po sebi ne bodo predstavljali ovire za komunikacijo. Glede jezika komunikacije je omogočena možnost sklenitve ločenega dogovora med državami članicami EU in platformami, hkrati se spodbuja uporabo tehnoloških sredstev ali notranjih in zunanjih človeških virov za premostitev jezikovnih ovir. Zelo velike spletne platforme in spletni iskalniki, ki imajo v EU več kot 45 milijonov uporabnikov na mesec, morajo pogoje poslovanja objaviti v uradnih jezikih vseh držav članic EU, v katerih ponujajo svoje storitve. Iz navedenega izhaja, da se lahko v skladu z Aktom o digitalnih storitvah v nacionalno zakonodajo vključijo zaveze o uveljavljanju slovenščine kot jezika ponujanja in uporabe storitev ter komunikacije med slovenskimi uporabniki in uradnimi organi s posredniškimi platformami. Vendar to ne more biti neposredna obveznost posredniških platform, ampak zgolj usmeritev, ki pa je lahko opredmetena s sklenitvijo ločenih dogovorov s temi platformami. </w:t>
            </w:r>
          </w:p>
          <w:p w14:paraId="154BEBAB" w14:textId="77777777" w:rsidR="00870220" w:rsidRPr="00870220" w:rsidRDefault="00870220" w:rsidP="00870220">
            <w:pPr>
              <w:spacing w:after="0" w:line="240" w:lineRule="auto"/>
              <w:jc w:val="both"/>
              <w:rPr>
                <w:rFonts w:ascii="Arial" w:eastAsiaTheme="minorHAnsi" w:hAnsi="Arial" w:cs="Arial"/>
                <w:sz w:val="20"/>
                <w:szCs w:val="20"/>
              </w:rPr>
            </w:pPr>
          </w:p>
          <w:p w14:paraId="1C9CAFD4" w14:textId="77777777" w:rsid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V skladu z navedenimi  izhodišči je v spremenjenem 11. členu določena nova obveznost, po kateri morajo ponudniki storitev informacijske družbe in posredniških spletnih storitev, ki imajo sedež v Republiki Sloveniji, svoje vsebine in storitve ponujati uporabnikom na območju Republike Slovenije v slovenščini</w:t>
            </w:r>
            <w:r>
              <w:rPr>
                <w:rFonts w:ascii="Arial" w:eastAsiaTheme="minorHAnsi" w:hAnsi="Arial" w:cs="Arial"/>
                <w:sz w:val="20"/>
                <w:szCs w:val="20"/>
              </w:rPr>
              <w:t xml:space="preserve">, </w:t>
            </w:r>
            <w:r w:rsidRPr="00870220">
              <w:rPr>
                <w:rFonts w:ascii="Arial" w:eastAsiaTheme="minorHAnsi" w:hAnsi="Arial" w:cs="Arial"/>
                <w:sz w:val="20"/>
                <w:szCs w:val="20"/>
              </w:rPr>
              <w:t>razen če poslujejo izključno z uporabniki iz tujih držav.</w:t>
            </w:r>
            <w:r w:rsidR="003666D8">
              <w:t xml:space="preserve"> </w:t>
            </w:r>
            <w:r w:rsidR="003666D8">
              <w:rPr>
                <w:rFonts w:ascii="Arial" w:eastAsiaTheme="minorHAnsi" w:hAnsi="Arial" w:cs="Arial"/>
                <w:sz w:val="20"/>
                <w:szCs w:val="20"/>
              </w:rPr>
              <w:t>Z navedeno izjemo</w:t>
            </w:r>
            <w:r w:rsidR="003666D8" w:rsidRPr="003666D8">
              <w:rPr>
                <w:rFonts w:ascii="Arial" w:eastAsiaTheme="minorHAnsi" w:hAnsi="Arial" w:cs="Arial"/>
                <w:sz w:val="20"/>
                <w:szCs w:val="20"/>
              </w:rPr>
              <w:t xml:space="preserve"> je zagotovljena sorazmernost omejevalnega ukrepa, in sicer da se v skladu z namenom ureditve ne posega v primere, ki niso relevantni za uporabnike na območju Republike Slovenije.</w:t>
            </w:r>
            <w:r w:rsidR="003666D8">
              <w:rPr>
                <w:rFonts w:ascii="Arial" w:eastAsiaTheme="minorHAnsi" w:hAnsi="Arial" w:cs="Arial"/>
                <w:sz w:val="20"/>
                <w:szCs w:val="20"/>
              </w:rPr>
              <w:t xml:space="preserve"> D</w:t>
            </w:r>
            <w:r w:rsidRPr="00870220">
              <w:rPr>
                <w:rFonts w:ascii="Arial" w:eastAsiaTheme="minorHAnsi" w:hAnsi="Arial" w:cs="Arial"/>
                <w:sz w:val="20"/>
                <w:szCs w:val="20"/>
              </w:rPr>
              <w:t xml:space="preserve">oločeni </w:t>
            </w:r>
            <w:r w:rsidR="003666D8">
              <w:rPr>
                <w:rFonts w:ascii="Arial" w:eastAsiaTheme="minorHAnsi" w:hAnsi="Arial" w:cs="Arial"/>
                <w:sz w:val="20"/>
                <w:szCs w:val="20"/>
              </w:rPr>
              <w:t xml:space="preserve">sta </w:t>
            </w:r>
            <w:r w:rsidRPr="00870220">
              <w:rPr>
                <w:rFonts w:ascii="Arial" w:eastAsiaTheme="minorHAnsi" w:hAnsi="Arial" w:cs="Arial"/>
                <w:sz w:val="20"/>
                <w:szCs w:val="20"/>
              </w:rPr>
              <w:t>tudi jasni definiciji pojmov storitve informacijske družbe in posredniške spletne storitev, ki sta usklajeni s predpisi Evropske unije.</w:t>
            </w:r>
            <w:r w:rsidRPr="00870220">
              <w:rPr>
                <w:rFonts w:asciiTheme="minorHAnsi" w:eastAsiaTheme="minorHAnsi" w:hAnsiTheme="minorHAnsi" w:cstheme="minorBidi"/>
              </w:rPr>
              <w:t xml:space="preserve"> </w:t>
            </w:r>
          </w:p>
          <w:p w14:paraId="42120E0A" w14:textId="77777777" w:rsidR="00870220" w:rsidRDefault="00870220" w:rsidP="00870220">
            <w:pPr>
              <w:spacing w:after="0" w:line="240" w:lineRule="auto"/>
              <w:jc w:val="both"/>
              <w:rPr>
                <w:rFonts w:ascii="Arial" w:eastAsiaTheme="minorHAnsi" w:hAnsi="Arial" w:cs="Arial"/>
                <w:sz w:val="20"/>
                <w:szCs w:val="20"/>
              </w:rPr>
            </w:pPr>
          </w:p>
          <w:p w14:paraId="49B16E0C" w14:textId="77777777" w:rsidR="00870220" w:rsidRPr="00870220" w:rsidRDefault="00870220" w:rsidP="00870220">
            <w:pPr>
              <w:spacing w:after="0" w:line="240" w:lineRule="auto"/>
              <w:jc w:val="both"/>
              <w:rPr>
                <w:rFonts w:ascii="Arial" w:eastAsiaTheme="minorHAnsi" w:hAnsi="Arial" w:cs="Arial"/>
                <w:sz w:val="20"/>
                <w:szCs w:val="20"/>
              </w:rPr>
            </w:pPr>
            <w:bookmarkStart w:id="6" w:name="_Hlk149051985"/>
            <w:r w:rsidRPr="00870220">
              <w:rPr>
                <w:rFonts w:ascii="Arial" w:eastAsiaTheme="minorHAnsi" w:hAnsi="Arial" w:cs="Arial"/>
                <w:sz w:val="20"/>
                <w:szCs w:val="20"/>
              </w:rPr>
              <w:t xml:space="preserve">Zaveza, po kateri Republika Slovenija spodbuja ponudnike posredniških spletnih storitev, ki imajo sedež v tujini in svoje storitve ponujajo uporabnikom v Republiki Sloveniji, k ponujanju in uporabi </w:t>
            </w:r>
            <w:r w:rsidRPr="00870220">
              <w:rPr>
                <w:rFonts w:ascii="Arial" w:eastAsiaTheme="minorHAnsi" w:hAnsi="Arial" w:cs="Arial"/>
                <w:sz w:val="20"/>
                <w:szCs w:val="20"/>
              </w:rPr>
              <w:lastRenderedPageBreak/>
              <w:t xml:space="preserve">storitev ter h komunikaciji z uporabniki in uradnimi organi Republike Slovenije v slovenščini, pa je zapisana kot usmeritev oziroma programsko določilo, ki pa </w:t>
            </w:r>
            <w:r w:rsidR="00B0576B">
              <w:rPr>
                <w:rFonts w:ascii="Arial" w:eastAsiaTheme="minorHAnsi" w:hAnsi="Arial" w:cs="Arial"/>
                <w:sz w:val="20"/>
                <w:szCs w:val="20"/>
              </w:rPr>
              <w:t>ga</w:t>
            </w:r>
            <w:r w:rsidR="00B0576B" w:rsidRPr="00870220">
              <w:rPr>
                <w:rFonts w:ascii="Arial" w:eastAsiaTheme="minorHAnsi" w:hAnsi="Arial" w:cs="Arial"/>
                <w:sz w:val="20"/>
                <w:szCs w:val="20"/>
              </w:rPr>
              <w:t xml:space="preserve"> </w:t>
            </w:r>
            <w:r w:rsidRPr="00870220">
              <w:rPr>
                <w:rFonts w:ascii="Arial" w:eastAsiaTheme="minorHAnsi" w:hAnsi="Arial" w:cs="Arial"/>
                <w:sz w:val="20"/>
                <w:szCs w:val="20"/>
              </w:rPr>
              <w:t>je v okviru implementacije Akta o digitalnih storitvah v nacionalno zakonodajo možno nadgraditi s konkretnejšimi določili o možnosti sklepanja ločenih dogovorov s posredniškimi platformami</w:t>
            </w:r>
            <w:r w:rsidR="00B0576B">
              <w:rPr>
                <w:rFonts w:ascii="Arial" w:eastAsiaTheme="minorHAnsi" w:hAnsi="Arial" w:cs="Arial"/>
                <w:sz w:val="20"/>
                <w:szCs w:val="20"/>
              </w:rPr>
              <w:t xml:space="preserve"> – s</w:t>
            </w:r>
            <w:r w:rsidRPr="00870220">
              <w:rPr>
                <w:rFonts w:asciiTheme="minorHAnsi" w:eastAsiaTheme="minorHAnsi" w:hAnsiTheme="minorHAnsi" w:cstheme="minorBidi"/>
              </w:rPr>
              <w:t xml:space="preserve"> </w:t>
            </w:r>
            <w:r w:rsidRPr="00870220">
              <w:rPr>
                <w:rFonts w:ascii="Arial" w:eastAsiaTheme="minorHAnsi" w:hAnsi="Arial" w:cs="Arial"/>
                <w:sz w:val="20"/>
                <w:szCs w:val="20"/>
              </w:rPr>
              <w:t>sporazumi o ponujanju storitev v slovenskem jeziku.</w:t>
            </w:r>
            <w:r w:rsidRPr="00870220">
              <w:rPr>
                <w:rFonts w:asciiTheme="minorHAnsi" w:eastAsiaTheme="minorHAnsi" w:hAnsiTheme="minorHAnsi" w:cstheme="minorBidi"/>
              </w:rPr>
              <w:t xml:space="preserve"> </w:t>
            </w:r>
            <w:r w:rsidR="00B0576B">
              <w:rPr>
                <w:rFonts w:asciiTheme="minorHAnsi" w:eastAsiaTheme="minorHAnsi" w:hAnsiTheme="minorHAnsi" w:cstheme="minorBidi"/>
              </w:rPr>
              <w:t xml:space="preserve"> </w:t>
            </w:r>
          </w:p>
          <w:bookmarkEnd w:id="6"/>
          <w:p w14:paraId="36D7A916" w14:textId="77777777" w:rsidR="00870220" w:rsidRPr="00870220" w:rsidRDefault="00870220" w:rsidP="00870220">
            <w:pPr>
              <w:spacing w:after="0" w:line="240" w:lineRule="auto"/>
              <w:jc w:val="both"/>
              <w:rPr>
                <w:rFonts w:ascii="Arial" w:eastAsiaTheme="minorHAnsi" w:hAnsi="Arial" w:cs="Arial"/>
                <w:b/>
                <w:bCs/>
                <w:sz w:val="20"/>
                <w:szCs w:val="20"/>
              </w:rPr>
            </w:pPr>
          </w:p>
          <w:p w14:paraId="0A7E8BF5" w14:textId="77777777"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 xml:space="preserve">K </w:t>
            </w:r>
            <w:r>
              <w:rPr>
                <w:rFonts w:ascii="Arial" w:eastAsiaTheme="minorHAnsi" w:hAnsi="Arial" w:cs="Arial"/>
                <w:b/>
                <w:bCs/>
                <w:sz w:val="20"/>
                <w:szCs w:val="20"/>
              </w:rPr>
              <w:t>4</w:t>
            </w:r>
            <w:r w:rsidRPr="00870220">
              <w:rPr>
                <w:rFonts w:ascii="Arial" w:eastAsiaTheme="minorHAnsi" w:hAnsi="Arial" w:cs="Arial"/>
                <w:b/>
                <w:bCs/>
                <w:sz w:val="20"/>
                <w:szCs w:val="20"/>
              </w:rPr>
              <w:t>. členu:</w:t>
            </w:r>
          </w:p>
          <w:p w14:paraId="33CBFD1D"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V strategiji Digitalna Slovenija 2030, ki jo je vlada sprejela 23. 3. 2023, je zapisano, da sta zagotovitev in obstoj slovenskih kulturnih značilnosti in identitete zaradi prevlade angleškega jezika na internetu poseben izziv. Za manjše jezikovne skupine je ekonomika stroškov razvoja in ponujanja e</w:t>
            </w:r>
            <w:r w:rsidRPr="00870220">
              <w:rPr>
                <w:rFonts w:ascii="Arial" w:eastAsiaTheme="minorHAnsi" w:hAnsi="Arial" w:cs="Arial"/>
                <w:sz w:val="20"/>
                <w:szCs w:val="20"/>
              </w:rPr>
              <w:noBreakHyphen/>
              <w:t>vsebin in e-storitev za spletne platforme precej slabša kot za govorna okolja s številnim govornim telesom, zaradi česar so manjše jezikovne skupine, kot je slovenska, v podrejenem položaju. Ker so digitalne vsebine in storitve v slovenskem jeziku v digitalni družbi ključen element formalnega izobraževanja in vseživljenjskega učenja, razvoja kreativnih vsebin ter promocije kulturne dediščine in države ter nenazadnje vsakodnevne uporabe spletnih digitalnih vsebin in storitev s strani državljanov, se s tem ne smemo sprijazniti. Izkoristiti moramo možnosti, ki jih za spodbujanje uporabe slovenskega jezika na spletu in v digitalnih tehničnih proizvodih dovoljuje zakonodaja EU, in nacionalno zakonodajo ustrezno prilagoditi novi digitalni stvarnosti. Digitalizacija slovenščine je nujna za uveljavitev slovenščine v digitalnem okolju in na spletu, zato je treba okrepiti sistematično spodbujanje razvoja digitalnih jezikovnih tehnologij in virov ter uporabe strojnega prevajanja. Vzpostaviti je treba distribucijsko infrastrukturo za odprto dostopne jezikovne vire in tehnologije, ki so bili financirani z javnimi sredstvi.</w:t>
            </w:r>
          </w:p>
          <w:p w14:paraId="33BA0379" w14:textId="77777777" w:rsidR="00870220" w:rsidRPr="00870220" w:rsidRDefault="00870220" w:rsidP="00870220">
            <w:pPr>
              <w:spacing w:after="0" w:line="240" w:lineRule="auto"/>
              <w:jc w:val="both"/>
              <w:rPr>
                <w:rFonts w:ascii="Arial" w:eastAsiaTheme="minorHAnsi" w:hAnsi="Arial" w:cs="Arial"/>
                <w:sz w:val="20"/>
                <w:szCs w:val="20"/>
              </w:rPr>
            </w:pPr>
          </w:p>
          <w:p w14:paraId="02240CCE"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 xml:space="preserve">Novi </w:t>
            </w:r>
            <w:r w:rsidRPr="00870220">
              <w:rPr>
                <w:rFonts w:ascii="Arial" w:eastAsiaTheme="minorHAnsi" w:hAnsi="Arial" w:cs="Arial"/>
                <w:sz w:val="20"/>
                <w:szCs w:val="20"/>
                <w:lang w:eastAsia="sl-SI"/>
              </w:rPr>
              <w:t xml:space="preserve">11.a člen (digitalizacija slovenščine) sledi ciljem iz navedene strategije in tako določa zavezo, po kateri mora Republika Slovenija spodbujati digitalizacijo slovenščine z razvojem in uporabo digitalnih jezikovnih virov in tehnologij ter digitalnih tehnoloških sredstev za premagovanje jezikovnih ovir in zagotavljanje javne rabe slovenščine, pri čemer zagotavljanje in spodbujanje javne rabe slovenščine v digitalnem okolju in na spletu vključujeta prednostni razvoj, vzdrževanje in nadgradnjo jezikovnih tehnologij in jezikovnih virov. </w:t>
            </w:r>
          </w:p>
          <w:p w14:paraId="3C0BF821" w14:textId="77777777" w:rsidR="00870220" w:rsidRPr="00870220" w:rsidRDefault="00870220" w:rsidP="00870220">
            <w:pPr>
              <w:spacing w:after="0" w:line="240" w:lineRule="auto"/>
              <w:jc w:val="both"/>
              <w:rPr>
                <w:rFonts w:ascii="Arial" w:eastAsiaTheme="minorHAnsi" w:hAnsi="Arial" w:cs="Arial"/>
                <w:sz w:val="20"/>
                <w:szCs w:val="20"/>
              </w:rPr>
            </w:pPr>
          </w:p>
          <w:p w14:paraId="323AD3CC" w14:textId="77777777"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 xml:space="preserve">K </w:t>
            </w:r>
            <w:r>
              <w:rPr>
                <w:rFonts w:ascii="Arial" w:eastAsiaTheme="minorHAnsi" w:hAnsi="Arial" w:cs="Arial"/>
                <w:b/>
                <w:bCs/>
                <w:sz w:val="20"/>
                <w:szCs w:val="20"/>
              </w:rPr>
              <w:t>5</w:t>
            </w:r>
            <w:r w:rsidRPr="00870220">
              <w:rPr>
                <w:rFonts w:ascii="Arial" w:eastAsiaTheme="minorHAnsi" w:hAnsi="Arial" w:cs="Arial"/>
                <w:b/>
                <w:bCs/>
                <w:sz w:val="20"/>
                <w:szCs w:val="20"/>
              </w:rPr>
              <w:t>. členu:</w:t>
            </w:r>
          </w:p>
          <w:p w14:paraId="15DC005E"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 xml:space="preserve">Z vse večjo vlogo digitalnega okolja in digitalnih tehnologij v življenju vsakega posameznika in celotne družbe je vse bolj izpostavljen problem uporabe slovenščine tudi v digitalnih oziroma elektronskih napravah. Pri tem se tuji proizvajalci elektronskih naprav zaradi nastalih dodatnih stroškov praviloma izogibajo prilagajanju manjšim jezikovnim skupinam, med katere sodi tudi slovenščina, zato so jih slovenski uporabniki primorani uporabljati v tujem jeziku. To ima negativne posledice za ohranjanje slovenske nacionalne in kulturne identitete, </w:t>
            </w:r>
            <w:r w:rsidR="00F35E3D">
              <w:rPr>
                <w:rFonts w:ascii="Arial" w:eastAsiaTheme="minorHAnsi" w:hAnsi="Arial" w:cs="Arial"/>
                <w:sz w:val="20"/>
                <w:szCs w:val="20"/>
              </w:rPr>
              <w:t xml:space="preserve">manjšo socialno vključenost oseb, ki ne razumejo tujih jezikov, </w:t>
            </w:r>
            <w:r w:rsidRPr="00870220">
              <w:rPr>
                <w:rFonts w:ascii="Arial" w:eastAsiaTheme="minorHAnsi" w:hAnsi="Arial" w:cs="Arial"/>
                <w:sz w:val="20"/>
                <w:szCs w:val="20"/>
              </w:rPr>
              <w:t xml:space="preserve">poleg tega pa gre pri tem tudi za pomembno vprašanje varovanja potrošnikov, saj lahko elektronske naprave postanejo nevarne za uporabo (npr. avtomobili), če navodila in opozorila v tujem jeziku niso razumljiva uporabnikom v Republiki Sloveniji. </w:t>
            </w:r>
          </w:p>
          <w:p w14:paraId="3406E606" w14:textId="77777777" w:rsidR="00870220" w:rsidRPr="00870220" w:rsidRDefault="00870220" w:rsidP="00870220">
            <w:pPr>
              <w:spacing w:after="0" w:line="240" w:lineRule="auto"/>
              <w:jc w:val="both"/>
              <w:rPr>
                <w:rFonts w:ascii="Arial" w:eastAsiaTheme="minorHAnsi" w:hAnsi="Arial" w:cs="Arial"/>
                <w:sz w:val="20"/>
                <w:szCs w:val="20"/>
              </w:rPr>
            </w:pPr>
          </w:p>
          <w:p w14:paraId="07B33FC9" w14:textId="6E3F724F"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 xml:space="preserve">Zakon tako določa, da morajo imeti </w:t>
            </w:r>
            <w:r w:rsidRPr="00870220">
              <w:rPr>
                <w:rFonts w:ascii="Arial" w:eastAsiaTheme="minorHAnsi" w:hAnsi="Arial" w:cs="Arial"/>
                <w:sz w:val="20"/>
                <w:szCs w:val="20"/>
                <w:shd w:val="clear" w:color="auto" w:fill="FFFFFF"/>
                <w:lang w:eastAsia="sl-SI"/>
              </w:rPr>
              <w:t xml:space="preserve">operacijski sistemi in grafični ter govorni uporabniški vmesniki v elektronskih napravah, </w:t>
            </w:r>
            <w:r>
              <w:rPr>
                <w:rFonts w:ascii="Arial" w:eastAsiaTheme="minorHAnsi" w:hAnsi="Arial" w:cs="Arial"/>
                <w:sz w:val="20"/>
                <w:szCs w:val="20"/>
                <w:shd w:val="clear" w:color="auto" w:fill="FFFFFF"/>
                <w:lang w:eastAsia="sl-SI"/>
              </w:rPr>
              <w:t xml:space="preserve">ki so namenjene dostopu do storitev informacijske družbe </w:t>
            </w:r>
            <w:r w:rsidR="006930B8">
              <w:rPr>
                <w:rFonts w:ascii="Arial" w:eastAsiaTheme="minorHAnsi" w:hAnsi="Arial" w:cs="Arial"/>
                <w:sz w:val="20"/>
                <w:szCs w:val="20"/>
                <w:shd w:val="clear" w:color="auto" w:fill="FFFFFF"/>
                <w:lang w:eastAsia="sl-SI"/>
              </w:rPr>
              <w:t>ali</w:t>
            </w:r>
            <w:r w:rsidR="00BF3722">
              <w:rPr>
                <w:rFonts w:ascii="Arial" w:eastAsiaTheme="minorHAnsi" w:hAnsi="Arial" w:cs="Arial"/>
                <w:sz w:val="20"/>
                <w:szCs w:val="20"/>
                <w:shd w:val="clear" w:color="auto" w:fill="FFFFFF"/>
                <w:lang w:eastAsia="sl-SI"/>
              </w:rPr>
              <w:t xml:space="preserve"> medijskih storitev ter </w:t>
            </w:r>
            <w:r w:rsidRPr="00870220">
              <w:rPr>
                <w:rFonts w:ascii="Arial" w:eastAsiaTheme="minorHAnsi" w:hAnsi="Arial" w:cs="Arial"/>
                <w:sz w:val="20"/>
                <w:szCs w:val="20"/>
                <w:shd w:val="clear" w:color="auto" w:fill="FFFFFF"/>
                <w:lang w:eastAsia="sl-SI"/>
              </w:rPr>
              <w:t xml:space="preserve">so v prodaji na območju Republike Slovenije ali se ponujajo potrošnikom na območju Republike Slovenije, omogočeno izbiro slovenščine in uporabo slovenskega črkopisa, in sicer na način, da je funkcionalnost naprave enakovredna funkcionalnosti naprave v drugih jezikih, katerih izbiro naprava omogoča. </w:t>
            </w:r>
          </w:p>
          <w:p w14:paraId="02A2C010" w14:textId="77777777" w:rsidR="00870220" w:rsidRPr="00870220" w:rsidRDefault="00870220" w:rsidP="00870220">
            <w:pPr>
              <w:spacing w:after="0" w:line="240" w:lineRule="auto"/>
              <w:jc w:val="both"/>
              <w:rPr>
                <w:rFonts w:ascii="Arial" w:eastAsiaTheme="minorHAnsi" w:hAnsi="Arial" w:cs="Arial"/>
                <w:sz w:val="20"/>
                <w:szCs w:val="20"/>
                <w:shd w:val="clear" w:color="auto" w:fill="FFFFFF"/>
                <w:lang w:eastAsia="sl-SI"/>
              </w:rPr>
            </w:pPr>
          </w:p>
          <w:p w14:paraId="38AEE893" w14:textId="108D43DF" w:rsidR="000B2B31" w:rsidRDefault="00870220" w:rsidP="000B2B31">
            <w:pPr>
              <w:spacing w:after="0" w:line="240" w:lineRule="auto"/>
              <w:jc w:val="both"/>
              <w:rPr>
                <w:rFonts w:ascii="Arial" w:eastAsiaTheme="minorHAnsi" w:hAnsi="Arial" w:cs="Arial"/>
                <w:sz w:val="20"/>
                <w:szCs w:val="20"/>
                <w:shd w:val="clear" w:color="auto" w:fill="FFFFFF"/>
                <w:lang w:eastAsia="sl-SI"/>
              </w:rPr>
            </w:pPr>
            <w:r w:rsidRPr="00870220">
              <w:rPr>
                <w:rFonts w:ascii="Arial" w:eastAsiaTheme="minorHAnsi" w:hAnsi="Arial" w:cs="Arial"/>
                <w:sz w:val="20"/>
                <w:szCs w:val="20"/>
                <w:shd w:val="clear" w:color="auto" w:fill="FFFFFF"/>
                <w:lang w:eastAsia="sl-SI"/>
              </w:rPr>
              <w:t xml:space="preserve">Navedena obveznost predstavlja poseg v svobodno gospodarsko pobudo, vendar je ta poseg upravičen z javnim interesom varne in učinkovite uporabe elektronskih naprav oziroma sprejemljive uporabniške izkušnje za govorce slovenščine, ki tujega jezika ne razumejo. </w:t>
            </w:r>
            <w:r w:rsidR="006C5457" w:rsidRPr="006C5457">
              <w:rPr>
                <w:rFonts w:ascii="Arial" w:eastAsiaTheme="minorHAnsi" w:hAnsi="Arial" w:cs="Arial"/>
                <w:sz w:val="20"/>
                <w:szCs w:val="20"/>
                <w:shd w:val="clear" w:color="auto" w:fill="FFFFFF"/>
                <w:lang w:eastAsia="sl-SI"/>
              </w:rPr>
              <w:t>Z upoštevanjem načela sorazmernosti, da se torej v pravice poseže v najmanjši možni meri, ki še zagotavlja doseganje namena in cilja zakonskega posega, zakon določa tudi razumne izjeme</w:t>
            </w:r>
            <w:r w:rsidR="006C5457">
              <w:rPr>
                <w:rFonts w:ascii="Arial" w:eastAsiaTheme="minorHAnsi" w:hAnsi="Arial" w:cs="Arial"/>
                <w:sz w:val="20"/>
                <w:szCs w:val="20"/>
                <w:shd w:val="clear" w:color="auto" w:fill="FFFFFF"/>
                <w:lang w:eastAsia="sl-SI"/>
              </w:rPr>
              <w:t xml:space="preserve">. Obveznost glede </w:t>
            </w:r>
            <w:r w:rsidR="006C5457" w:rsidRPr="006C5457">
              <w:rPr>
                <w:rFonts w:ascii="Arial" w:eastAsiaTheme="minorHAnsi" w:hAnsi="Arial" w:cs="Arial"/>
                <w:sz w:val="20"/>
                <w:szCs w:val="20"/>
                <w:shd w:val="clear" w:color="auto" w:fill="FFFFFF"/>
                <w:lang w:eastAsia="sl-SI"/>
              </w:rPr>
              <w:t>izbir</w:t>
            </w:r>
            <w:r w:rsidR="006C5457">
              <w:rPr>
                <w:rFonts w:ascii="Arial" w:eastAsiaTheme="minorHAnsi" w:hAnsi="Arial" w:cs="Arial"/>
                <w:sz w:val="20"/>
                <w:szCs w:val="20"/>
                <w:shd w:val="clear" w:color="auto" w:fill="FFFFFF"/>
                <w:lang w:eastAsia="sl-SI"/>
              </w:rPr>
              <w:t>e</w:t>
            </w:r>
            <w:r w:rsidR="006C5457" w:rsidRPr="006C5457">
              <w:rPr>
                <w:rFonts w:ascii="Arial" w:eastAsiaTheme="minorHAnsi" w:hAnsi="Arial" w:cs="Arial"/>
                <w:sz w:val="20"/>
                <w:szCs w:val="20"/>
                <w:shd w:val="clear" w:color="auto" w:fill="FFFFFF"/>
                <w:lang w:eastAsia="sl-SI"/>
              </w:rPr>
              <w:t xml:space="preserve"> slovenščine in uporab</w:t>
            </w:r>
            <w:r w:rsidR="006C5457">
              <w:rPr>
                <w:rFonts w:ascii="Arial" w:eastAsiaTheme="minorHAnsi" w:hAnsi="Arial" w:cs="Arial"/>
                <w:sz w:val="20"/>
                <w:szCs w:val="20"/>
                <w:shd w:val="clear" w:color="auto" w:fill="FFFFFF"/>
                <w:lang w:eastAsia="sl-SI"/>
              </w:rPr>
              <w:t>e</w:t>
            </w:r>
            <w:r w:rsidR="006C5457" w:rsidRPr="006C5457">
              <w:rPr>
                <w:rFonts w:ascii="Arial" w:eastAsiaTheme="minorHAnsi" w:hAnsi="Arial" w:cs="Arial"/>
                <w:sz w:val="20"/>
                <w:szCs w:val="20"/>
                <w:shd w:val="clear" w:color="auto" w:fill="FFFFFF"/>
                <w:lang w:eastAsia="sl-SI"/>
              </w:rPr>
              <w:t xml:space="preserve"> slovenskega črkopisa </w:t>
            </w:r>
            <w:r w:rsidR="006C5457">
              <w:rPr>
                <w:rFonts w:ascii="Arial" w:eastAsiaTheme="minorHAnsi" w:hAnsi="Arial" w:cs="Arial"/>
                <w:sz w:val="20"/>
                <w:szCs w:val="20"/>
                <w:shd w:val="clear" w:color="auto" w:fill="FFFFFF"/>
                <w:lang w:eastAsia="sl-SI"/>
              </w:rPr>
              <w:t xml:space="preserve">bo veljala le v </w:t>
            </w:r>
            <w:r w:rsidR="006C5457" w:rsidRPr="006C5457">
              <w:rPr>
                <w:rFonts w:ascii="Arial" w:eastAsiaTheme="minorHAnsi" w:hAnsi="Arial" w:cs="Arial"/>
                <w:sz w:val="20"/>
                <w:szCs w:val="20"/>
                <w:shd w:val="clear" w:color="auto" w:fill="FFFFFF"/>
                <w:lang w:eastAsia="sl-SI"/>
              </w:rPr>
              <w:t>elektronskih napravah, ki so namenjene dostopu do storitev informacijske družbe</w:t>
            </w:r>
            <w:r w:rsidR="00BF3722">
              <w:rPr>
                <w:rFonts w:ascii="Arial" w:eastAsiaTheme="minorHAnsi" w:hAnsi="Arial" w:cs="Arial"/>
                <w:sz w:val="20"/>
                <w:szCs w:val="20"/>
                <w:shd w:val="clear" w:color="auto" w:fill="FFFFFF"/>
                <w:lang w:eastAsia="sl-SI"/>
              </w:rPr>
              <w:t xml:space="preserve"> </w:t>
            </w:r>
            <w:r w:rsidR="00944C42">
              <w:rPr>
                <w:rFonts w:ascii="Arial" w:eastAsiaTheme="minorHAnsi" w:hAnsi="Arial" w:cs="Arial"/>
                <w:sz w:val="20"/>
                <w:szCs w:val="20"/>
                <w:shd w:val="clear" w:color="auto" w:fill="FFFFFF"/>
                <w:lang w:eastAsia="sl-SI"/>
              </w:rPr>
              <w:t xml:space="preserve">ali </w:t>
            </w:r>
            <w:r w:rsidR="00BF3722">
              <w:rPr>
                <w:rFonts w:ascii="Arial" w:eastAsiaTheme="minorHAnsi" w:hAnsi="Arial" w:cs="Arial"/>
                <w:sz w:val="20"/>
                <w:szCs w:val="20"/>
                <w:shd w:val="clear" w:color="auto" w:fill="FFFFFF"/>
                <w:lang w:eastAsia="sl-SI"/>
              </w:rPr>
              <w:t>medijskih storitev</w:t>
            </w:r>
            <w:r w:rsidR="006C5457">
              <w:rPr>
                <w:rFonts w:ascii="Arial" w:eastAsiaTheme="minorHAnsi" w:hAnsi="Arial" w:cs="Arial"/>
                <w:sz w:val="20"/>
                <w:szCs w:val="20"/>
                <w:shd w:val="clear" w:color="auto" w:fill="FFFFFF"/>
                <w:lang w:eastAsia="sl-SI"/>
              </w:rPr>
              <w:t xml:space="preserve">. </w:t>
            </w:r>
            <w:r w:rsidR="00170106">
              <w:rPr>
                <w:rFonts w:ascii="Arial" w:eastAsiaTheme="minorHAnsi" w:hAnsi="Arial" w:cs="Arial"/>
                <w:sz w:val="20"/>
                <w:szCs w:val="20"/>
                <w:shd w:val="clear" w:color="auto" w:fill="FFFFFF"/>
                <w:lang w:eastAsia="sl-SI"/>
              </w:rPr>
              <w:t>Ta o</w:t>
            </w:r>
            <w:r w:rsidR="006C5457">
              <w:rPr>
                <w:rFonts w:ascii="Arial" w:eastAsiaTheme="minorHAnsi" w:hAnsi="Arial" w:cs="Arial"/>
                <w:sz w:val="20"/>
                <w:szCs w:val="20"/>
                <w:shd w:val="clear" w:color="auto" w:fill="FFFFFF"/>
                <w:lang w:eastAsia="sl-SI"/>
              </w:rPr>
              <w:t xml:space="preserve">bveznost </w:t>
            </w:r>
            <w:r w:rsidR="00170106">
              <w:rPr>
                <w:rFonts w:ascii="Arial" w:eastAsiaTheme="minorHAnsi" w:hAnsi="Arial" w:cs="Arial"/>
                <w:sz w:val="20"/>
                <w:szCs w:val="20"/>
                <w:shd w:val="clear" w:color="auto" w:fill="FFFFFF"/>
                <w:lang w:eastAsia="sl-SI"/>
              </w:rPr>
              <w:t xml:space="preserve">pa </w:t>
            </w:r>
            <w:r w:rsidR="006C5457">
              <w:rPr>
                <w:rFonts w:ascii="Arial" w:eastAsiaTheme="minorHAnsi" w:hAnsi="Arial" w:cs="Arial"/>
                <w:sz w:val="20"/>
                <w:szCs w:val="20"/>
                <w:shd w:val="clear" w:color="auto" w:fill="FFFFFF"/>
                <w:lang w:eastAsia="sl-SI"/>
              </w:rPr>
              <w:t xml:space="preserve">ne bo veljala za </w:t>
            </w:r>
            <w:r w:rsidR="000B2B31" w:rsidRPr="000B2B31">
              <w:rPr>
                <w:rFonts w:ascii="Arial" w:eastAsiaTheme="minorHAnsi" w:hAnsi="Arial" w:cs="Arial"/>
                <w:sz w:val="20"/>
                <w:szCs w:val="20"/>
                <w:shd w:val="clear" w:color="auto" w:fill="FFFFFF"/>
                <w:lang w:eastAsia="sl-SI"/>
              </w:rPr>
              <w:t xml:space="preserve">modele elektronskih naprav, ki so prišli na trg Republike Slovenije pred </w:t>
            </w:r>
            <w:r w:rsidR="001A1AB7">
              <w:rPr>
                <w:rFonts w:ascii="Arial" w:eastAsiaTheme="minorHAnsi" w:hAnsi="Arial" w:cs="Arial"/>
                <w:sz w:val="20"/>
                <w:szCs w:val="20"/>
                <w:shd w:val="clear" w:color="auto" w:fill="FFFFFF"/>
                <w:lang w:eastAsia="sl-SI"/>
              </w:rPr>
              <w:t xml:space="preserve">začetkom uporabe </w:t>
            </w:r>
            <w:r w:rsidR="00F56A3D">
              <w:rPr>
                <w:rFonts w:ascii="Arial" w:eastAsiaTheme="minorHAnsi" w:hAnsi="Arial" w:cs="Arial"/>
                <w:sz w:val="20"/>
                <w:szCs w:val="20"/>
                <w:shd w:val="clear" w:color="auto" w:fill="FFFFFF"/>
                <w:lang w:eastAsia="sl-SI"/>
              </w:rPr>
              <w:t xml:space="preserve">te </w:t>
            </w:r>
            <w:r w:rsidR="001A1AB7">
              <w:rPr>
                <w:rFonts w:ascii="Arial" w:eastAsiaTheme="minorHAnsi" w:hAnsi="Arial" w:cs="Arial"/>
                <w:sz w:val="20"/>
                <w:szCs w:val="20"/>
                <w:shd w:val="clear" w:color="auto" w:fill="FFFFFF"/>
                <w:lang w:eastAsia="sl-SI"/>
              </w:rPr>
              <w:t>določbe</w:t>
            </w:r>
            <w:r w:rsidR="00F56A3D">
              <w:rPr>
                <w:rFonts w:ascii="Arial" w:eastAsiaTheme="minorHAnsi" w:hAnsi="Arial" w:cs="Arial"/>
                <w:sz w:val="20"/>
                <w:szCs w:val="20"/>
                <w:shd w:val="clear" w:color="auto" w:fill="FFFFFF"/>
                <w:lang w:eastAsia="sl-SI"/>
              </w:rPr>
              <w:t xml:space="preserve">. </w:t>
            </w:r>
          </w:p>
          <w:p w14:paraId="291D232D" w14:textId="77777777" w:rsidR="006C5457" w:rsidRDefault="006C5457" w:rsidP="000B2B31">
            <w:pPr>
              <w:spacing w:after="0" w:line="240" w:lineRule="auto"/>
              <w:jc w:val="both"/>
              <w:rPr>
                <w:rFonts w:ascii="Arial" w:eastAsiaTheme="minorHAnsi" w:hAnsi="Arial" w:cs="Arial"/>
                <w:sz w:val="20"/>
                <w:szCs w:val="20"/>
                <w:shd w:val="clear" w:color="auto" w:fill="FFFFFF"/>
                <w:lang w:eastAsia="sl-SI"/>
              </w:rPr>
            </w:pPr>
          </w:p>
          <w:p w14:paraId="5DDB42AC" w14:textId="4F662F69" w:rsidR="000B2B31" w:rsidRPr="000B2B31" w:rsidRDefault="006C5457" w:rsidP="000B2B31">
            <w:pPr>
              <w:spacing w:after="0" w:line="240" w:lineRule="auto"/>
              <w:jc w:val="both"/>
              <w:rPr>
                <w:rFonts w:ascii="Arial" w:eastAsiaTheme="minorHAnsi" w:hAnsi="Arial" w:cs="Arial"/>
                <w:sz w:val="20"/>
                <w:szCs w:val="20"/>
                <w:shd w:val="clear" w:color="auto" w:fill="FFFFFF"/>
                <w:lang w:eastAsia="sl-SI"/>
              </w:rPr>
            </w:pPr>
            <w:r>
              <w:rPr>
                <w:rFonts w:ascii="Arial" w:eastAsiaTheme="minorHAnsi" w:hAnsi="Arial" w:cs="Arial"/>
                <w:sz w:val="20"/>
                <w:szCs w:val="20"/>
                <w:shd w:val="clear" w:color="auto" w:fill="FFFFFF"/>
                <w:lang w:eastAsia="sl-SI"/>
              </w:rPr>
              <w:t xml:space="preserve">Zaradi pravne varnosti oziroma zagotovitve pravne predvidljivosti se bodo </w:t>
            </w:r>
            <w:r w:rsidRPr="006C5457">
              <w:rPr>
                <w:rFonts w:ascii="Arial" w:eastAsiaTheme="minorHAnsi" w:hAnsi="Arial" w:cs="Arial"/>
                <w:sz w:val="20"/>
                <w:szCs w:val="20"/>
                <w:shd w:val="clear" w:color="auto" w:fill="FFFFFF"/>
                <w:lang w:eastAsia="sl-SI"/>
              </w:rPr>
              <w:t xml:space="preserve">kategorije </w:t>
            </w:r>
            <w:r w:rsidR="001A1AB7">
              <w:rPr>
                <w:rFonts w:ascii="Arial" w:eastAsiaTheme="minorHAnsi" w:hAnsi="Arial" w:cs="Arial"/>
                <w:sz w:val="20"/>
                <w:szCs w:val="20"/>
                <w:shd w:val="clear" w:color="auto" w:fill="FFFFFF"/>
                <w:lang w:eastAsia="sl-SI"/>
              </w:rPr>
              <w:t xml:space="preserve">oziroma modeli </w:t>
            </w:r>
            <w:r w:rsidRPr="006C5457">
              <w:rPr>
                <w:rFonts w:ascii="Arial" w:eastAsiaTheme="minorHAnsi" w:hAnsi="Arial" w:cs="Arial"/>
                <w:sz w:val="20"/>
                <w:szCs w:val="20"/>
                <w:shd w:val="clear" w:color="auto" w:fill="FFFFFF"/>
                <w:lang w:eastAsia="sl-SI"/>
              </w:rPr>
              <w:t>elektronskih naprav, za katere velja obveznost</w:t>
            </w:r>
            <w:r>
              <w:rPr>
                <w:rFonts w:ascii="Arial" w:eastAsiaTheme="minorHAnsi" w:hAnsi="Arial" w:cs="Arial"/>
                <w:sz w:val="20"/>
                <w:szCs w:val="20"/>
                <w:shd w:val="clear" w:color="auto" w:fill="FFFFFF"/>
                <w:lang w:eastAsia="sl-SI"/>
              </w:rPr>
              <w:t xml:space="preserve"> </w:t>
            </w:r>
            <w:r w:rsidRPr="006C5457">
              <w:rPr>
                <w:rFonts w:ascii="Arial" w:eastAsiaTheme="minorHAnsi" w:hAnsi="Arial" w:cs="Arial"/>
                <w:sz w:val="20"/>
                <w:szCs w:val="20"/>
                <w:shd w:val="clear" w:color="auto" w:fill="FFFFFF"/>
                <w:lang w:eastAsia="sl-SI"/>
              </w:rPr>
              <w:t>glede izbire slovenščine in uporabe slovenskega črkopisa</w:t>
            </w:r>
            <w:r>
              <w:rPr>
                <w:rFonts w:ascii="Arial" w:eastAsiaTheme="minorHAnsi" w:hAnsi="Arial" w:cs="Arial"/>
                <w:sz w:val="20"/>
                <w:szCs w:val="20"/>
                <w:shd w:val="clear" w:color="auto" w:fill="FFFFFF"/>
                <w:lang w:eastAsia="sl-SI"/>
              </w:rPr>
              <w:t>, določil</w:t>
            </w:r>
            <w:r w:rsidR="001A1AB7">
              <w:rPr>
                <w:rFonts w:ascii="Arial" w:eastAsiaTheme="minorHAnsi" w:hAnsi="Arial" w:cs="Arial"/>
                <w:sz w:val="20"/>
                <w:szCs w:val="20"/>
                <w:shd w:val="clear" w:color="auto" w:fill="FFFFFF"/>
                <w:lang w:eastAsia="sl-SI"/>
              </w:rPr>
              <w:t>i</w:t>
            </w:r>
            <w:r>
              <w:rPr>
                <w:rFonts w:ascii="Arial" w:eastAsiaTheme="minorHAnsi" w:hAnsi="Arial" w:cs="Arial"/>
                <w:sz w:val="20"/>
                <w:szCs w:val="20"/>
                <w:shd w:val="clear" w:color="auto" w:fill="FFFFFF"/>
                <w:lang w:eastAsia="sl-SI"/>
              </w:rPr>
              <w:t xml:space="preserve"> v seznamu, ki ga bo na predlog </w:t>
            </w:r>
            <w:r w:rsidR="00B0576B">
              <w:rPr>
                <w:rFonts w:ascii="Arial" w:eastAsiaTheme="minorHAnsi" w:hAnsi="Arial" w:cs="Arial"/>
                <w:sz w:val="20"/>
                <w:szCs w:val="20"/>
                <w:shd w:val="clear" w:color="auto" w:fill="FFFFFF"/>
                <w:lang w:eastAsia="sl-SI"/>
              </w:rPr>
              <w:t>M</w:t>
            </w:r>
            <w:r>
              <w:rPr>
                <w:rFonts w:ascii="Arial" w:eastAsiaTheme="minorHAnsi" w:hAnsi="Arial" w:cs="Arial"/>
                <w:sz w:val="20"/>
                <w:szCs w:val="20"/>
                <w:shd w:val="clear" w:color="auto" w:fill="FFFFFF"/>
                <w:lang w:eastAsia="sl-SI"/>
              </w:rPr>
              <w:t>inistrstva za kulturo</w:t>
            </w:r>
            <w:r w:rsidR="004B4182">
              <w:rPr>
                <w:rFonts w:ascii="Arial" w:eastAsiaTheme="minorHAnsi" w:hAnsi="Arial" w:cs="Arial"/>
                <w:sz w:val="20"/>
                <w:szCs w:val="20"/>
                <w:shd w:val="clear" w:color="auto" w:fill="FFFFFF"/>
                <w:lang w:eastAsia="sl-SI"/>
              </w:rPr>
              <w:t xml:space="preserve"> </w:t>
            </w:r>
            <w:r>
              <w:rPr>
                <w:rFonts w:ascii="Arial" w:eastAsiaTheme="minorHAnsi" w:hAnsi="Arial" w:cs="Arial"/>
                <w:sz w:val="20"/>
                <w:szCs w:val="20"/>
                <w:shd w:val="clear" w:color="auto" w:fill="FFFFFF"/>
                <w:lang w:eastAsia="sl-SI"/>
              </w:rPr>
              <w:t xml:space="preserve">sprejela vlada in objavila v Uradnem listu. </w:t>
            </w:r>
            <w:r w:rsidR="004B4182">
              <w:rPr>
                <w:rFonts w:ascii="Arial" w:eastAsiaTheme="minorHAnsi" w:hAnsi="Arial" w:cs="Arial"/>
                <w:sz w:val="20"/>
                <w:szCs w:val="20"/>
                <w:shd w:val="clear" w:color="auto" w:fill="FFFFFF"/>
                <w:lang w:eastAsia="sl-SI"/>
              </w:rPr>
              <w:t xml:space="preserve">Seznam se bo </w:t>
            </w:r>
            <w:r w:rsidR="004B4182" w:rsidRPr="004B4182">
              <w:rPr>
                <w:rFonts w:ascii="Arial" w:eastAsiaTheme="minorHAnsi" w:hAnsi="Arial" w:cs="Arial"/>
                <w:sz w:val="20"/>
                <w:szCs w:val="20"/>
                <w:shd w:val="clear" w:color="auto" w:fill="FFFFFF"/>
                <w:lang w:eastAsia="sl-SI"/>
              </w:rPr>
              <w:t>pregleda</w:t>
            </w:r>
            <w:r w:rsidR="004B4182">
              <w:rPr>
                <w:rFonts w:ascii="Arial" w:eastAsiaTheme="minorHAnsi" w:hAnsi="Arial" w:cs="Arial"/>
                <w:sz w:val="20"/>
                <w:szCs w:val="20"/>
                <w:shd w:val="clear" w:color="auto" w:fill="FFFFFF"/>
                <w:lang w:eastAsia="sl-SI"/>
              </w:rPr>
              <w:t>l</w:t>
            </w:r>
            <w:r w:rsidR="004B4182" w:rsidRPr="004B4182">
              <w:rPr>
                <w:rFonts w:ascii="Arial" w:eastAsiaTheme="minorHAnsi" w:hAnsi="Arial" w:cs="Arial"/>
                <w:sz w:val="20"/>
                <w:szCs w:val="20"/>
                <w:shd w:val="clear" w:color="auto" w:fill="FFFFFF"/>
                <w:lang w:eastAsia="sl-SI"/>
              </w:rPr>
              <w:t xml:space="preserve"> na vsak</w:t>
            </w:r>
            <w:r w:rsidR="00B0576B">
              <w:rPr>
                <w:rFonts w:ascii="Arial" w:eastAsiaTheme="minorHAnsi" w:hAnsi="Arial" w:cs="Arial"/>
                <w:sz w:val="20"/>
                <w:szCs w:val="20"/>
                <w:shd w:val="clear" w:color="auto" w:fill="FFFFFF"/>
                <w:lang w:eastAsia="sl-SI"/>
              </w:rPr>
              <w:t>a</w:t>
            </w:r>
            <w:r w:rsidR="004B4182" w:rsidRPr="004B4182">
              <w:rPr>
                <w:rFonts w:ascii="Arial" w:eastAsiaTheme="minorHAnsi" w:hAnsi="Arial" w:cs="Arial"/>
                <w:sz w:val="20"/>
                <w:szCs w:val="20"/>
                <w:shd w:val="clear" w:color="auto" w:fill="FFFFFF"/>
                <w:lang w:eastAsia="sl-SI"/>
              </w:rPr>
              <w:t xml:space="preserve"> tri leta in po potrebi</w:t>
            </w:r>
            <w:r w:rsidR="004B4182">
              <w:rPr>
                <w:rFonts w:ascii="Arial" w:eastAsiaTheme="minorHAnsi" w:hAnsi="Arial" w:cs="Arial"/>
                <w:sz w:val="20"/>
                <w:szCs w:val="20"/>
                <w:shd w:val="clear" w:color="auto" w:fill="FFFFFF"/>
                <w:lang w:eastAsia="sl-SI"/>
              </w:rPr>
              <w:t xml:space="preserve"> prenovil</w:t>
            </w:r>
            <w:r w:rsidR="004B4182" w:rsidRPr="004B4182">
              <w:rPr>
                <w:rFonts w:ascii="Arial" w:eastAsiaTheme="minorHAnsi" w:hAnsi="Arial" w:cs="Arial"/>
                <w:sz w:val="20"/>
                <w:szCs w:val="20"/>
                <w:shd w:val="clear" w:color="auto" w:fill="FFFFFF"/>
                <w:lang w:eastAsia="sl-SI"/>
              </w:rPr>
              <w:t>.</w:t>
            </w:r>
            <w:r w:rsidR="004B4182">
              <w:rPr>
                <w:rFonts w:ascii="Arial" w:eastAsiaTheme="minorHAnsi" w:hAnsi="Arial" w:cs="Arial"/>
                <w:sz w:val="20"/>
                <w:szCs w:val="20"/>
                <w:shd w:val="clear" w:color="auto" w:fill="FFFFFF"/>
                <w:lang w:eastAsia="sl-SI"/>
              </w:rPr>
              <w:t xml:space="preserve"> K oblikovanju omenjenega seznama bo </w:t>
            </w:r>
            <w:r w:rsidR="00B0576B">
              <w:rPr>
                <w:rFonts w:ascii="Arial" w:eastAsiaTheme="minorHAnsi" w:hAnsi="Arial" w:cs="Arial"/>
                <w:sz w:val="20"/>
                <w:szCs w:val="20"/>
                <w:shd w:val="clear" w:color="auto" w:fill="FFFFFF"/>
                <w:lang w:eastAsia="sl-SI"/>
              </w:rPr>
              <w:t>M</w:t>
            </w:r>
            <w:r w:rsidR="004B4182">
              <w:rPr>
                <w:rFonts w:ascii="Arial" w:eastAsiaTheme="minorHAnsi" w:hAnsi="Arial" w:cs="Arial"/>
                <w:sz w:val="20"/>
                <w:szCs w:val="20"/>
                <w:shd w:val="clear" w:color="auto" w:fill="FFFFFF"/>
                <w:lang w:eastAsia="sl-SI"/>
              </w:rPr>
              <w:t xml:space="preserve">inistrstvo za kulturo povabilo vse relevantne deležnike na tem področju, in sicer </w:t>
            </w:r>
            <w:r w:rsidR="000B2B31" w:rsidRPr="000B2B31">
              <w:rPr>
                <w:rFonts w:ascii="Arial" w:eastAsiaTheme="minorHAnsi" w:hAnsi="Arial" w:cs="Arial"/>
                <w:sz w:val="20"/>
                <w:szCs w:val="20"/>
                <w:shd w:val="clear" w:color="auto" w:fill="FFFFFF"/>
                <w:lang w:eastAsia="sl-SI"/>
              </w:rPr>
              <w:t>ministrstvo</w:t>
            </w:r>
            <w:r w:rsidR="004B4182">
              <w:rPr>
                <w:rFonts w:ascii="Arial" w:eastAsiaTheme="minorHAnsi" w:hAnsi="Arial" w:cs="Arial"/>
                <w:sz w:val="20"/>
                <w:szCs w:val="20"/>
                <w:shd w:val="clear" w:color="auto" w:fill="FFFFFF"/>
                <w:lang w:eastAsia="sl-SI"/>
              </w:rPr>
              <w:t xml:space="preserve"> </w:t>
            </w:r>
            <w:r w:rsidR="000B2B31" w:rsidRPr="000B2B31">
              <w:rPr>
                <w:rFonts w:ascii="Arial" w:eastAsiaTheme="minorHAnsi" w:hAnsi="Arial" w:cs="Arial"/>
                <w:sz w:val="20"/>
                <w:szCs w:val="20"/>
                <w:shd w:val="clear" w:color="auto" w:fill="FFFFFF"/>
                <w:lang w:eastAsia="sl-SI"/>
              </w:rPr>
              <w:t>za gospodarstvo</w:t>
            </w:r>
            <w:r w:rsidR="004B4182">
              <w:rPr>
                <w:rFonts w:ascii="Arial" w:eastAsiaTheme="minorHAnsi" w:hAnsi="Arial" w:cs="Arial"/>
                <w:sz w:val="20"/>
                <w:szCs w:val="20"/>
                <w:shd w:val="clear" w:color="auto" w:fill="FFFFFF"/>
                <w:lang w:eastAsia="sl-SI"/>
              </w:rPr>
              <w:t xml:space="preserve">, </w:t>
            </w:r>
            <w:r w:rsidR="000B2B31" w:rsidRPr="000B2B31">
              <w:rPr>
                <w:rFonts w:ascii="Arial" w:eastAsiaTheme="minorHAnsi" w:hAnsi="Arial" w:cs="Arial"/>
                <w:sz w:val="20"/>
                <w:szCs w:val="20"/>
                <w:shd w:val="clear" w:color="auto" w:fill="FFFFFF"/>
                <w:lang w:eastAsia="sl-SI"/>
              </w:rPr>
              <w:t>ministrstvo, pristojno za informacijsko družbo,</w:t>
            </w:r>
            <w:r w:rsidR="004B4182">
              <w:rPr>
                <w:rFonts w:ascii="Arial" w:eastAsiaTheme="minorHAnsi" w:hAnsi="Arial" w:cs="Arial"/>
                <w:sz w:val="20"/>
                <w:szCs w:val="20"/>
                <w:shd w:val="clear" w:color="auto" w:fill="FFFFFF"/>
                <w:lang w:eastAsia="sl-SI"/>
              </w:rPr>
              <w:t xml:space="preserve"> </w:t>
            </w:r>
            <w:r w:rsidR="000B2B31" w:rsidRPr="000B2B31">
              <w:rPr>
                <w:rFonts w:ascii="Arial" w:eastAsiaTheme="minorHAnsi" w:hAnsi="Arial" w:cs="Arial"/>
                <w:sz w:val="20"/>
                <w:szCs w:val="20"/>
                <w:shd w:val="clear" w:color="auto" w:fill="FFFFFF"/>
                <w:lang w:eastAsia="sl-SI"/>
              </w:rPr>
              <w:t xml:space="preserve">Slovensko </w:t>
            </w:r>
            <w:r w:rsidR="000B2B31" w:rsidRPr="000B2B31">
              <w:rPr>
                <w:rFonts w:ascii="Arial" w:eastAsiaTheme="minorHAnsi" w:hAnsi="Arial" w:cs="Arial"/>
                <w:sz w:val="20"/>
                <w:szCs w:val="20"/>
                <w:shd w:val="clear" w:color="auto" w:fill="FFFFFF"/>
                <w:lang w:eastAsia="sl-SI"/>
              </w:rPr>
              <w:lastRenderedPageBreak/>
              <w:t>akademijo znanosti in umetnosti,</w:t>
            </w:r>
            <w:r w:rsidR="004B4182">
              <w:rPr>
                <w:rFonts w:ascii="Arial" w:eastAsiaTheme="minorHAnsi" w:hAnsi="Arial" w:cs="Arial"/>
                <w:sz w:val="20"/>
                <w:szCs w:val="20"/>
                <w:shd w:val="clear" w:color="auto" w:fill="FFFFFF"/>
                <w:lang w:eastAsia="sl-SI"/>
              </w:rPr>
              <w:t xml:space="preserve"> </w:t>
            </w:r>
            <w:r w:rsidR="000B2B31" w:rsidRPr="000B2B31">
              <w:rPr>
                <w:rFonts w:ascii="Arial" w:eastAsiaTheme="minorHAnsi" w:hAnsi="Arial" w:cs="Arial"/>
                <w:sz w:val="20"/>
                <w:szCs w:val="20"/>
                <w:shd w:val="clear" w:color="auto" w:fill="FFFFFF"/>
                <w:lang w:eastAsia="sl-SI"/>
              </w:rPr>
              <w:t>Trgovinsko zbornico Slovenije,</w:t>
            </w:r>
            <w:r w:rsidR="004B4182">
              <w:rPr>
                <w:rFonts w:ascii="Arial" w:eastAsiaTheme="minorHAnsi" w:hAnsi="Arial" w:cs="Arial"/>
                <w:sz w:val="20"/>
                <w:szCs w:val="20"/>
                <w:shd w:val="clear" w:color="auto" w:fill="FFFFFF"/>
                <w:lang w:eastAsia="sl-SI"/>
              </w:rPr>
              <w:t xml:space="preserve"> </w:t>
            </w:r>
            <w:r w:rsidR="000B2B31" w:rsidRPr="000B2B31">
              <w:rPr>
                <w:rFonts w:ascii="Arial" w:eastAsiaTheme="minorHAnsi" w:hAnsi="Arial" w:cs="Arial"/>
                <w:sz w:val="20"/>
                <w:szCs w:val="20"/>
                <w:shd w:val="clear" w:color="auto" w:fill="FFFFFF"/>
                <w:lang w:eastAsia="sl-SI"/>
              </w:rPr>
              <w:t>Gospodarsko zbornico Slovenije in</w:t>
            </w:r>
            <w:r w:rsidR="001A1AB7">
              <w:rPr>
                <w:rFonts w:ascii="Arial" w:eastAsiaTheme="minorHAnsi" w:hAnsi="Arial" w:cs="Arial"/>
                <w:sz w:val="20"/>
                <w:szCs w:val="20"/>
                <w:shd w:val="clear" w:color="auto" w:fill="FFFFFF"/>
                <w:lang w:eastAsia="sl-SI"/>
              </w:rPr>
              <w:t xml:space="preserve"> registrirane potrošniške organizacije</w:t>
            </w:r>
            <w:r w:rsidR="000B2B31" w:rsidRPr="000B2B31">
              <w:rPr>
                <w:rFonts w:ascii="Arial" w:eastAsiaTheme="minorHAnsi" w:hAnsi="Arial" w:cs="Arial"/>
                <w:sz w:val="20"/>
                <w:szCs w:val="20"/>
                <w:shd w:val="clear" w:color="auto" w:fill="FFFFFF"/>
                <w:lang w:eastAsia="sl-SI"/>
              </w:rPr>
              <w:t>.</w:t>
            </w:r>
            <w:r w:rsidR="004B4182">
              <w:rPr>
                <w:rFonts w:ascii="Arial" w:eastAsiaTheme="minorHAnsi" w:hAnsi="Arial" w:cs="Arial"/>
                <w:sz w:val="20"/>
                <w:szCs w:val="20"/>
                <w:shd w:val="clear" w:color="auto" w:fill="FFFFFF"/>
                <w:lang w:eastAsia="sl-SI"/>
              </w:rPr>
              <w:t xml:space="preserve"> S tem se želi zagotoviti večj</w:t>
            </w:r>
            <w:r w:rsidR="00B0576B">
              <w:rPr>
                <w:rFonts w:ascii="Arial" w:eastAsiaTheme="minorHAnsi" w:hAnsi="Arial" w:cs="Arial"/>
                <w:sz w:val="20"/>
                <w:szCs w:val="20"/>
                <w:shd w:val="clear" w:color="auto" w:fill="FFFFFF"/>
                <w:lang w:eastAsia="sl-SI"/>
              </w:rPr>
              <w:t>o</w:t>
            </w:r>
            <w:r w:rsidR="004B4182">
              <w:rPr>
                <w:rFonts w:ascii="Arial" w:eastAsiaTheme="minorHAnsi" w:hAnsi="Arial" w:cs="Arial"/>
                <w:sz w:val="20"/>
                <w:szCs w:val="20"/>
                <w:shd w:val="clear" w:color="auto" w:fill="FFFFFF"/>
                <w:lang w:eastAsia="sl-SI"/>
              </w:rPr>
              <w:t xml:space="preserve"> demokratičnost in transparentnost sprejemanja seznama, enakovredn</w:t>
            </w:r>
            <w:r w:rsidR="00B0576B">
              <w:rPr>
                <w:rFonts w:ascii="Arial" w:eastAsiaTheme="minorHAnsi" w:hAnsi="Arial" w:cs="Arial"/>
                <w:sz w:val="20"/>
                <w:szCs w:val="20"/>
                <w:shd w:val="clear" w:color="auto" w:fill="FFFFFF"/>
                <w:lang w:eastAsia="sl-SI"/>
              </w:rPr>
              <w:t>o</w:t>
            </w:r>
            <w:r w:rsidR="004B4182">
              <w:rPr>
                <w:rFonts w:ascii="Arial" w:eastAsiaTheme="minorHAnsi" w:hAnsi="Arial" w:cs="Arial"/>
                <w:sz w:val="20"/>
                <w:szCs w:val="20"/>
                <w:shd w:val="clear" w:color="auto" w:fill="FFFFFF"/>
                <w:lang w:eastAsia="sl-SI"/>
              </w:rPr>
              <w:t xml:space="preserve"> vključenost vseh deležnikov ter večj</w:t>
            </w:r>
            <w:r w:rsidR="00B0576B">
              <w:rPr>
                <w:rFonts w:ascii="Arial" w:eastAsiaTheme="minorHAnsi" w:hAnsi="Arial" w:cs="Arial"/>
                <w:sz w:val="20"/>
                <w:szCs w:val="20"/>
                <w:shd w:val="clear" w:color="auto" w:fill="FFFFFF"/>
                <w:lang w:eastAsia="sl-SI"/>
              </w:rPr>
              <w:t>o</w:t>
            </w:r>
            <w:r w:rsidR="004B4182">
              <w:rPr>
                <w:rFonts w:ascii="Arial" w:eastAsiaTheme="minorHAnsi" w:hAnsi="Arial" w:cs="Arial"/>
                <w:sz w:val="20"/>
                <w:szCs w:val="20"/>
                <w:shd w:val="clear" w:color="auto" w:fill="FFFFFF"/>
                <w:lang w:eastAsia="sl-SI"/>
              </w:rPr>
              <w:t xml:space="preserve"> relevantnost seznama. </w:t>
            </w:r>
          </w:p>
          <w:p w14:paraId="284FC644" w14:textId="77777777" w:rsidR="00870220" w:rsidRPr="00870220" w:rsidRDefault="00870220" w:rsidP="00870220">
            <w:pPr>
              <w:spacing w:after="0" w:line="240" w:lineRule="auto"/>
              <w:jc w:val="both"/>
              <w:rPr>
                <w:rFonts w:ascii="Arial" w:eastAsiaTheme="minorHAnsi" w:hAnsi="Arial" w:cs="Arial"/>
                <w:sz w:val="20"/>
                <w:szCs w:val="20"/>
              </w:rPr>
            </w:pPr>
          </w:p>
          <w:p w14:paraId="1775DF12" w14:textId="0CF0EE17"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 xml:space="preserve">K </w:t>
            </w:r>
            <w:r w:rsidR="001A1AB7">
              <w:rPr>
                <w:rFonts w:ascii="Arial" w:eastAsiaTheme="minorHAnsi" w:hAnsi="Arial" w:cs="Arial"/>
                <w:b/>
                <w:bCs/>
                <w:sz w:val="20"/>
                <w:szCs w:val="20"/>
              </w:rPr>
              <w:t>6</w:t>
            </w:r>
            <w:r w:rsidRPr="00870220">
              <w:rPr>
                <w:rFonts w:ascii="Arial" w:eastAsiaTheme="minorHAnsi" w:hAnsi="Arial" w:cs="Arial"/>
                <w:b/>
                <w:bCs/>
                <w:sz w:val="20"/>
                <w:szCs w:val="20"/>
              </w:rPr>
              <w:t>. členu:</w:t>
            </w:r>
          </w:p>
          <w:p w14:paraId="1FFB6A24" w14:textId="1D602486"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V dopolnjenem prvem odstavku 20. člena</w:t>
            </w:r>
            <w:r w:rsidR="001A1AB7">
              <w:rPr>
                <w:rFonts w:ascii="Arial" w:eastAsiaTheme="minorHAnsi" w:hAnsi="Arial" w:cs="Arial"/>
                <w:sz w:val="20"/>
                <w:szCs w:val="20"/>
              </w:rPr>
              <w:t xml:space="preserve"> se</w:t>
            </w:r>
            <w:r w:rsidRPr="00870220">
              <w:rPr>
                <w:rFonts w:ascii="Arial" w:eastAsiaTheme="minorHAnsi" w:hAnsi="Arial" w:cs="Arial"/>
                <w:sz w:val="20"/>
                <w:szCs w:val="20"/>
              </w:rPr>
              <w:t xml:space="preserve"> </w:t>
            </w:r>
            <w:r w:rsidR="001A1AB7">
              <w:rPr>
                <w:rFonts w:ascii="Arial" w:eastAsiaTheme="minorHAnsi" w:hAnsi="Arial" w:cs="Arial"/>
                <w:sz w:val="20"/>
                <w:szCs w:val="20"/>
              </w:rPr>
              <w:t>o</w:t>
            </w:r>
            <w:r w:rsidRPr="00870220">
              <w:rPr>
                <w:rFonts w:ascii="Arial" w:eastAsiaTheme="minorHAnsi" w:hAnsi="Arial" w:cs="Arial"/>
                <w:sz w:val="20"/>
                <w:szCs w:val="20"/>
              </w:rPr>
              <w:t>bstoječi formulaciji, po kateri so lahko javna obvestila in navodila –</w:t>
            </w:r>
            <w:r w:rsidRPr="00870220">
              <w:rPr>
                <w:rFonts w:asciiTheme="minorHAnsi" w:eastAsiaTheme="minorHAnsi" w:hAnsiTheme="minorHAnsi" w:cstheme="minorBidi"/>
              </w:rPr>
              <w:t xml:space="preserve"> </w:t>
            </w:r>
            <w:r w:rsidRPr="00870220">
              <w:rPr>
                <w:rFonts w:ascii="Arial" w:eastAsiaTheme="minorHAnsi" w:hAnsi="Arial" w:cs="Arial"/>
                <w:sz w:val="20"/>
                <w:szCs w:val="20"/>
              </w:rPr>
              <w:t>kjer je to potrebno in običajno – tudi v drugih jezikih, zaradi večje jasnosti dodaja zahteva, da mora biti v tem primeru drugi jezik uporabljen vzporedno s slovenščino.</w:t>
            </w:r>
          </w:p>
          <w:p w14:paraId="0B23AE30" w14:textId="77777777" w:rsidR="00870220" w:rsidRPr="00870220" w:rsidRDefault="00870220" w:rsidP="00870220">
            <w:pPr>
              <w:spacing w:after="0" w:line="240" w:lineRule="auto"/>
              <w:jc w:val="both"/>
              <w:rPr>
                <w:rFonts w:ascii="Arial" w:eastAsiaTheme="minorHAnsi" w:hAnsi="Arial" w:cs="Arial"/>
                <w:sz w:val="20"/>
                <w:szCs w:val="20"/>
              </w:rPr>
            </w:pPr>
          </w:p>
          <w:p w14:paraId="72DE295F"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Drugi odstavek se črta, ker je njegova vsebina prenesena v novi 15.a člen.</w:t>
            </w:r>
          </w:p>
          <w:p w14:paraId="4FE61BB8" w14:textId="77777777" w:rsidR="00870220" w:rsidRPr="00870220" w:rsidRDefault="00870220" w:rsidP="00870220">
            <w:pPr>
              <w:spacing w:after="0" w:line="240" w:lineRule="auto"/>
              <w:jc w:val="both"/>
              <w:rPr>
                <w:rFonts w:ascii="Arial" w:eastAsiaTheme="minorHAnsi" w:hAnsi="Arial" w:cs="Arial"/>
                <w:sz w:val="20"/>
                <w:szCs w:val="20"/>
              </w:rPr>
            </w:pPr>
          </w:p>
          <w:p w14:paraId="49C24593" w14:textId="3BCFAFCA"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 xml:space="preserve">K </w:t>
            </w:r>
            <w:r w:rsidR="001A1AB7">
              <w:rPr>
                <w:rFonts w:ascii="Arial" w:eastAsiaTheme="minorHAnsi" w:hAnsi="Arial" w:cs="Arial"/>
                <w:b/>
                <w:bCs/>
                <w:sz w:val="20"/>
                <w:szCs w:val="20"/>
              </w:rPr>
              <w:t>7</w:t>
            </w:r>
            <w:r w:rsidRPr="00870220">
              <w:rPr>
                <w:rFonts w:ascii="Arial" w:eastAsiaTheme="minorHAnsi" w:hAnsi="Arial" w:cs="Arial"/>
                <w:b/>
                <w:bCs/>
                <w:sz w:val="20"/>
                <w:szCs w:val="20"/>
              </w:rPr>
              <w:t>. členu:</w:t>
            </w:r>
          </w:p>
          <w:p w14:paraId="64774BDA" w14:textId="77777777" w:rsidR="00170106" w:rsidRDefault="00170106" w:rsidP="00870220">
            <w:pPr>
              <w:spacing w:after="0" w:line="240" w:lineRule="auto"/>
              <w:jc w:val="both"/>
              <w:rPr>
                <w:rFonts w:ascii="Arial" w:eastAsiaTheme="minorHAnsi" w:hAnsi="Arial" w:cs="Arial"/>
                <w:sz w:val="20"/>
                <w:szCs w:val="20"/>
              </w:rPr>
            </w:pPr>
            <w:r>
              <w:rPr>
                <w:rFonts w:ascii="Arial" w:eastAsiaTheme="minorHAnsi" w:hAnsi="Arial" w:cs="Arial"/>
                <w:sz w:val="20"/>
                <w:szCs w:val="20"/>
              </w:rPr>
              <w:t xml:space="preserve">Ker </w:t>
            </w:r>
            <w:r w:rsidR="001A1AB7">
              <w:rPr>
                <w:rFonts w:ascii="Arial" w:eastAsiaTheme="minorHAnsi" w:hAnsi="Arial" w:cs="Arial"/>
                <w:sz w:val="20"/>
                <w:szCs w:val="20"/>
              </w:rPr>
              <w:t xml:space="preserve">v veljavnem 29. členu v vseh točkah pri navajanju členov manjka navedba, da gre za člene »tega zakona«, se 29. člen temu ustrezno v celoti spremeni. </w:t>
            </w:r>
          </w:p>
          <w:p w14:paraId="2607F750" w14:textId="77777777" w:rsidR="00170106" w:rsidRDefault="00170106" w:rsidP="00870220">
            <w:pPr>
              <w:spacing w:after="0" w:line="240" w:lineRule="auto"/>
              <w:jc w:val="both"/>
              <w:rPr>
                <w:rFonts w:ascii="Arial" w:eastAsiaTheme="minorHAnsi" w:hAnsi="Arial" w:cs="Arial"/>
                <w:sz w:val="20"/>
                <w:szCs w:val="20"/>
              </w:rPr>
            </w:pPr>
          </w:p>
          <w:p w14:paraId="34BCCF41" w14:textId="6DF7409B" w:rsidR="00DE6673" w:rsidRPr="00DE6673" w:rsidRDefault="00170106" w:rsidP="00DE6673">
            <w:pPr>
              <w:spacing w:after="0" w:line="240" w:lineRule="auto"/>
              <w:jc w:val="both"/>
              <w:rPr>
                <w:rFonts w:ascii="Arial" w:eastAsia="Times New Roman" w:hAnsi="Arial" w:cs="Arial"/>
                <w:sz w:val="20"/>
                <w:szCs w:val="20"/>
                <w:lang w:eastAsia="sl-SI"/>
              </w:rPr>
            </w:pPr>
            <w:r>
              <w:rPr>
                <w:rFonts w:ascii="Arial" w:eastAsiaTheme="minorHAnsi" w:hAnsi="Arial" w:cs="Arial"/>
                <w:sz w:val="20"/>
                <w:szCs w:val="20"/>
              </w:rPr>
              <w:t>Zaradi novega 15.a člen</w:t>
            </w:r>
            <w:r w:rsidR="00124D74">
              <w:rPr>
                <w:rFonts w:ascii="Arial" w:eastAsiaTheme="minorHAnsi" w:hAnsi="Arial" w:cs="Arial"/>
                <w:sz w:val="20"/>
                <w:szCs w:val="20"/>
              </w:rPr>
              <w:t>a</w:t>
            </w:r>
            <w:r>
              <w:rPr>
                <w:rFonts w:ascii="Arial" w:eastAsiaTheme="minorHAnsi" w:hAnsi="Arial" w:cs="Arial"/>
                <w:sz w:val="20"/>
                <w:szCs w:val="20"/>
              </w:rPr>
              <w:t xml:space="preserve"> se</w:t>
            </w:r>
            <w:r w:rsidR="00870220" w:rsidRPr="00870220">
              <w:rPr>
                <w:rFonts w:ascii="Arial" w:eastAsiaTheme="minorHAnsi" w:hAnsi="Arial" w:cs="Arial"/>
                <w:sz w:val="20"/>
                <w:szCs w:val="20"/>
              </w:rPr>
              <w:t xml:space="preserve"> </w:t>
            </w:r>
            <w:r>
              <w:rPr>
                <w:rFonts w:ascii="Arial" w:eastAsiaTheme="minorHAnsi" w:hAnsi="Arial" w:cs="Arial"/>
                <w:sz w:val="20"/>
                <w:szCs w:val="20"/>
              </w:rPr>
              <w:t xml:space="preserve">v </w:t>
            </w:r>
            <w:r w:rsidR="00870220" w:rsidRPr="00870220">
              <w:rPr>
                <w:rFonts w:ascii="Arial" w:eastAsiaTheme="minorHAnsi" w:hAnsi="Arial" w:cs="Arial"/>
                <w:sz w:val="20"/>
                <w:szCs w:val="20"/>
              </w:rPr>
              <w:t xml:space="preserve">1. točki določi pristojnost inšpekcijskega nadzora tudi </w:t>
            </w:r>
            <w:r w:rsidRPr="00170106">
              <w:rPr>
                <w:rFonts w:ascii="Arial" w:eastAsiaTheme="minorHAnsi" w:hAnsi="Arial" w:cs="Arial"/>
                <w:sz w:val="20"/>
                <w:szCs w:val="20"/>
              </w:rPr>
              <w:t>nad izvajanjem</w:t>
            </w:r>
            <w:r>
              <w:rPr>
                <w:rFonts w:ascii="Arial" w:eastAsiaTheme="minorHAnsi" w:hAnsi="Arial" w:cs="Arial"/>
                <w:sz w:val="20"/>
                <w:szCs w:val="20"/>
              </w:rPr>
              <w:t xml:space="preserve"> tega člena. V 3. in 5. točki se </w:t>
            </w:r>
            <w:r w:rsidR="00870220" w:rsidRPr="00870220">
              <w:rPr>
                <w:rFonts w:ascii="Arial" w:eastAsia="Times New Roman" w:hAnsi="Arial" w:cs="Arial"/>
                <w:sz w:val="20"/>
                <w:szCs w:val="20"/>
                <w:lang w:eastAsia="sl-SI"/>
              </w:rPr>
              <w:t xml:space="preserve">navede </w:t>
            </w:r>
            <w:r w:rsidR="003666D8">
              <w:rPr>
                <w:rFonts w:ascii="Arial" w:eastAsia="Times New Roman" w:hAnsi="Arial" w:cs="Arial"/>
                <w:sz w:val="20"/>
                <w:szCs w:val="20"/>
                <w:lang w:eastAsia="sl-SI"/>
              </w:rPr>
              <w:t>veljavno poimenovanje</w:t>
            </w:r>
            <w:r>
              <w:rPr>
                <w:rFonts w:ascii="Arial" w:eastAsia="Times New Roman" w:hAnsi="Arial" w:cs="Arial"/>
                <w:sz w:val="20"/>
                <w:szCs w:val="20"/>
                <w:lang w:eastAsia="sl-SI"/>
              </w:rPr>
              <w:t xml:space="preserve"> </w:t>
            </w:r>
            <w:r w:rsidR="00DE6673">
              <w:rPr>
                <w:rFonts w:ascii="Arial" w:eastAsia="Times New Roman" w:hAnsi="Arial" w:cs="Arial"/>
                <w:sz w:val="20"/>
                <w:szCs w:val="20"/>
                <w:lang w:eastAsia="sl-SI"/>
              </w:rPr>
              <w:t>pristojnih inšpekcij</w:t>
            </w:r>
            <w:r>
              <w:rPr>
                <w:rFonts w:ascii="Arial" w:eastAsia="Times New Roman" w:hAnsi="Arial" w:cs="Arial"/>
                <w:sz w:val="20"/>
                <w:szCs w:val="20"/>
                <w:lang w:eastAsia="sl-SI"/>
              </w:rPr>
              <w:t>, in sicer Inšpektorat Republike Slovenije za šport in</w:t>
            </w:r>
            <w:r w:rsidR="00870220" w:rsidRPr="00870220">
              <w:rPr>
                <w:rFonts w:ascii="Arial" w:eastAsia="Times New Roman" w:hAnsi="Arial" w:cs="Arial"/>
                <w:sz w:val="20"/>
                <w:szCs w:val="20"/>
                <w:lang w:eastAsia="sl-SI"/>
              </w:rPr>
              <w:t xml:space="preserve"> </w:t>
            </w:r>
            <w:r w:rsidR="00DE6673" w:rsidRPr="00DE6673">
              <w:rPr>
                <w:rFonts w:ascii="Arial" w:eastAsiaTheme="minorHAnsi" w:hAnsi="Arial" w:cs="Arial"/>
                <w:sz w:val="20"/>
                <w:szCs w:val="20"/>
              </w:rPr>
              <w:t>Uprava Republike Slovenije za varno hrano, veterinarstvo in varstvo rastlin</w:t>
            </w:r>
            <w:r w:rsidR="00DE6673">
              <w:rPr>
                <w:rFonts w:ascii="Arial" w:eastAsiaTheme="minorHAnsi" w:hAnsi="Arial" w:cs="Arial"/>
                <w:sz w:val="20"/>
                <w:szCs w:val="20"/>
              </w:rPr>
              <w:t>.</w:t>
            </w:r>
          </w:p>
          <w:p w14:paraId="2DDA7293" w14:textId="3BB98761" w:rsidR="00DE6673" w:rsidRPr="00870220" w:rsidRDefault="00DE6673" w:rsidP="00DE6673">
            <w:pPr>
              <w:spacing w:after="0" w:line="240" w:lineRule="auto"/>
              <w:jc w:val="both"/>
              <w:rPr>
                <w:rFonts w:ascii="Arial" w:eastAsiaTheme="minorHAnsi" w:hAnsi="Arial" w:cs="Arial"/>
                <w:sz w:val="20"/>
                <w:szCs w:val="20"/>
              </w:rPr>
            </w:pPr>
          </w:p>
          <w:p w14:paraId="1EAE39AB" w14:textId="059642C4"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K</w:t>
            </w:r>
            <w:r w:rsidR="003666D8">
              <w:rPr>
                <w:rFonts w:ascii="Arial" w:eastAsiaTheme="minorHAnsi" w:hAnsi="Arial" w:cs="Arial"/>
                <w:b/>
                <w:bCs/>
                <w:sz w:val="20"/>
                <w:szCs w:val="20"/>
              </w:rPr>
              <w:t xml:space="preserve"> </w:t>
            </w:r>
            <w:r w:rsidR="00170106">
              <w:rPr>
                <w:rFonts w:ascii="Arial" w:eastAsiaTheme="minorHAnsi" w:hAnsi="Arial" w:cs="Arial"/>
                <w:b/>
                <w:bCs/>
                <w:sz w:val="20"/>
                <w:szCs w:val="20"/>
              </w:rPr>
              <w:t>8</w:t>
            </w:r>
            <w:r w:rsidRPr="00870220">
              <w:rPr>
                <w:rFonts w:ascii="Arial" w:eastAsiaTheme="minorHAnsi" w:hAnsi="Arial" w:cs="Arial"/>
                <w:b/>
                <w:bCs/>
                <w:sz w:val="20"/>
                <w:szCs w:val="20"/>
              </w:rPr>
              <w:t>. členu:</w:t>
            </w:r>
          </w:p>
          <w:p w14:paraId="1CE720BA"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S črtanjem besede »lahko« se odpravlja za inšpekcijski postopek ne najbolj primerna diskrecijska pravica, ki daje inšpektorju oziroma inšpekciji možnost, da se odloči, ali bo izdal takšno odredbo ali ne. Črta se tudi besed</w:t>
            </w:r>
            <w:r w:rsidR="003666D8">
              <w:rPr>
                <w:rFonts w:ascii="Arial" w:eastAsiaTheme="minorHAnsi" w:hAnsi="Arial" w:cs="Arial"/>
                <w:sz w:val="20"/>
                <w:szCs w:val="20"/>
              </w:rPr>
              <w:t>a</w:t>
            </w:r>
            <w:r w:rsidRPr="00870220">
              <w:rPr>
                <w:rFonts w:ascii="Arial" w:eastAsiaTheme="minorHAnsi" w:hAnsi="Arial" w:cs="Arial"/>
                <w:sz w:val="20"/>
                <w:szCs w:val="20"/>
              </w:rPr>
              <w:t xml:space="preserve"> »odredba«, saj glede na Zakon o inšpekcijskem nadzoru in Zakon o splošnem upravnem postopku odredba ni ustrezen akt odločanja inšpektorja za odpravo nepravilnosti in uskladitve z zakonodajo. </w:t>
            </w:r>
          </w:p>
          <w:p w14:paraId="69DF3D9C" w14:textId="77777777" w:rsidR="00870220" w:rsidRPr="00870220" w:rsidRDefault="00870220" w:rsidP="00870220">
            <w:pPr>
              <w:spacing w:after="0" w:line="240" w:lineRule="auto"/>
              <w:jc w:val="both"/>
              <w:rPr>
                <w:rFonts w:ascii="Arial" w:eastAsiaTheme="minorHAnsi" w:hAnsi="Arial" w:cs="Arial"/>
                <w:sz w:val="20"/>
                <w:szCs w:val="20"/>
              </w:rPr>
            </w:pPr>
          </w:p>
          <w:p w14:paraId="344B72CC"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 xml:space="preserve">Z novim drugim odstavkom 31. člena se možnost izrekanja posebnih inšpekcijskih ukrepov določi tudi za primere, ki niso v skladu z zahtevami iz novega 15.a člena.  </w:t>
            </w:r>
          </w:p>
          <w:p w14:paraId="4D7FCFE1" w14:textId="77777777" w:rsidR="00870220" w:rsidRPr="00870220" w:rsidRDefault="00870220" w:rsidP="00870220">
            <w:pPr>
              <w:spacing w:after="0" w:line="240" w:lineRule="auto"/>
              <w:jc w:val="both"/>
              <w:rPr>
                <w:rFonts w:ascii="Arial" w:eastAsiaTheme="minorHAnsi" w:hAnsi="Arial" w:cs="Arial"/>
                <w:sz w:val="20"/>
                <w:szCs w:val="20"/>
              </w:rPr>
            </w:pPr>
          </w:p>
          <w:p w14:paraId="3B56C76D" w14:textId="77777777" w:rsidR="00870220" w:rsidRPr="00870220" w:rsidRDefault="00870220" w:rsidP="00870220">
            <w:pPr>
              <w:shd w:val="clear" w:color="auto" w:fill="FFFFFF"/>
              <w:spacing w:after="0" w:line="240" w:lineRule="auto"/>
              <w:jc w:val="both"/>
              <w:rPr>
                <w:rFonts w:ascii="Arial" w:eastAsia="Times New Roman" w:hAnsi="Arial" w:cs="Arial"/>
                <w:sz w:val="20"/>
                <w:szCs w:val="20"/>
                <w:lang w:eastAsia="sl-SI"/>
              </w:rPr>
            </w:pPr>
            <w:r w:rsidRPr="00870220">
              <w:rPr>
                <w:rFonts w:ascii="Arial" w:eastAsia="Times New Roman" w:hAnsi="Arial" w:cs="Arial"/>
                <w:sz w:val="20"/>
                <w:szCs w:val="20"/>
                <w:lang w:eastAsia="sl-SI"/>
              </w:rPr>
              <w:t>V novem preštevilčenem tretjem odstavku gre zgolj za jezikovni popravek, pri čemer pa vsebina odstavka ostaja nespremenjena.</w:t>
            </w:r>
          </w:p>
          <w:p w14:paraId="0B2D6E87" w14:textId="77777777" w:rsidR="00870220" w:rsidRPr="00870220" w:rsidRDefault="00870220" w:rsidP="00870220">
            <w:pPr>
              <w:shd w:val="clear" w:color="auto" w:fill="FFFFFF"/>
              <w:spacing w:after="0" w:line="240" w:lineRule="auto"/>
              <w:jc w:val="both"/>
              <w:rPr>
                <w:rFonts w:ascii="Arial" w:eastAsiaTheme="minorHAnsi" w:hAnsi="Arial" w:cs="Arial"/>
                <w:sz w:val="20"/>
                <w:szCs w:val="20"/>
              </w:rPr>
            </w:pPr>
          </w:p>
          <w:p w14:paraId="68F5E0EC"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 xml:space="preserve">V novem preštevilčenem četrtem odstavku se namesto izraza »inšpektorja ali inšpektorice« določi glede na vsebino predhodnih odstavkov ustreznejši izraz »pristojna inšpekcija« ter zaradi novega drugega odstavka razširi njegovo uporabo na celoten člen. </w:t>
            </w:r>
          </w:p>
          <w:p w14:paraId="3BC29A32" w14:textId="77777777" w:rsidR="00870220" w:rsidRPr="00870220" w:rsidRDefault="00870220" w:rsidP="00870220">
            <w:pPr>
              <w:spacing w:after="0" w:line="240" w:lineRule="auto"/>
              <w:jc w:val="both"/>
              <w:rPr>
                <w:rFonts w:ascii="Arial" w:eastAsiaTheme="minorHAnsi" w:hAnsi="Arial" w:cs="Arial"/>
                <w:sz w:val="20"/>
                <w:szCs w:val="20"/>
              </w:rPr>
            </w:pPr>
          </w:p>
          <w:p w14:paraId="33A24F8D" w14:textId="3D3A9BD1"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 xml:space="preserve">K </w:t>
            </w:r>
            <w:r w:rsidR="00170106">
              <w:rPr>
                <w:rFonts w:ascii="Arial" w:eastAsiaTheme="minorHAnsi" w:hAnsi="Arial" w:cs="Arial"/>
                <w:b/>
                <w:bCs/>
                <w:sz w:val="20"/>
                <w:szCs w:val="20"/>
              </w:rPr>
              <w:t>9</w:t>
            </w:r>
            <w:r w:rsidRPr="00870220">
              <w:rPr>
                <w:rFonts w:ascii="Arial" w:eastAsiaTheme="minorHAnsi" w:hAnsi="Arial" w:cs="Arial"/>
                <w:b/>
                <w:bCs/>
                <w:sz w:val="20"/>
                <w:szCs w:val="20"/>
              </w:rPr>
              <w:t>. členu:</w:t>
            </w:r>
          </w:p>
          <w:p w14:paraId="74D29076" w14:textId="358D86D4" w:rsidR="00870220" w:rsidRPr="00870220" w:rsidRDefault="00870220" w:rsidP="00870220">
            <w:pPr>
              <w:shd w:val="clear" w:color="auto" w:fill="FFFFFF"/>
              <w:spacing w:after="0" w:line="240" w:lineRule="auto"/>
              <w:jc w:val="both"/>
              <w:rPr>
                <w:rFonts w:ascii="Arial" w:eastAsia="Times New Roman" w:hAnsi="Arial" w:cs="Arial"/>
                <w:sz w:val="20"/>
                <w:szCs w:val="20"/>
                <w:lang w:eastAsia="sl-SI"/>
              </w:rPr>
            </w:pPr>
            <w:r w:rsidRPr="00870220">
              <w:rPr>
                <w:rFonts w:ascii="Arial" w:eastAsia="Times New Roman" w:hAnsi="Arial" w:cs="Arial"/>
                <w:sz w:val="20"/>
                <w:szCs w:val="20"/>
                <w:lang w:eastAsia="sl-SI"/>
              </w:rPr>
              <w:t>Določbe o globah se uskladijo s področnim zakonom o prekrških ter uredijo v skladu z nomotehničnimi s</w:t>
            </w:r>
            <w:r w:rsidR="00170106">
              <w:rPr>
                <w:rFonts w:ascii="Arial" w:eastAsia="Times New Roman" w:hAnsi="Arial" w:cs="Arial"/>
                <w:sz w:val="20"/>
                <w:szCs w:val="20"/>
                <w:lang w:eastAsia="sl-SI"/>
              </w:rPr>
              <w:t>mernicami</w:t>
            </w:r>
            <w:r w:rsidRPr="00870220">
              <w:rPr>
                <w:rFonts w:ascii="Arial" w:eastAsia="Times New Roman" w:hAnsi="Arial" w:cs="Arial"/>
                <w:sz w:val="20"/>
                <w:szCs w:val="20"/>
                <w:lang w:eastAsia="sl-SI"/>
              </w:rPr>
              <w:t xml:space="preserve">. </w:t>
            </w:r>
          </w:p>
          <w:p w14:paraId="4CFD0091" w14:textId="77777777" w:rsidR="00870220" w:rsidRPr="00870220" w:rsidRDefault="00870220" w:rsidP="00870220">
            <w:pPr>
              <w:spacing w:after="0" w:line="240" w:lineRule="auto"/>
              <w:jc w:val="both"/>
              <w:rPr>
                <w:rFonts w:ascii="Arial" w:eastAsiaTheme="minorHAnsi" w:hAnsi="Arial" w:cs="Arial"/>
                <w:b/>
                <w:bCs/>
                <w:sz w:val="20"/>
                <w:szCs w:val="20"/>
              </w:rPr>
            </w:pPr>
          </w:p>
          <w:p w14:paraId="210BA4B4" w14:textId="3363A22D"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 xml:space="preserve">K </w:t>
            </w:r>
            <w:r w:rsidR="003666D8">
              <w:rPr>
                <w:rFonts w:ascii="Arial" w:eastAsiaTheme="minorHAnsi" w:hAnsi="Arial" w:cs="Arial"/>
                <w:b/>
                <w:bCs/>
                <w:sz w:val="20"/>
                <w:szCs w:val="20"/>
              </w:rPr>
              <w:t>1</w:t>
            </w:r>
            <w:r w:rsidR="00170106">
              <w:rPr>
                <w:rFonts w:ascii="Arial" w:eastAsiaTheme="minorHAnsi" w:hAnsi="Arial" w:cs="Arial"/>
                <w:b/>
                <w:bCs/>
                <w:sz w:val="20"/>
                <w:szCs w:val="20"/>
              </w:rPr>
              <w:t>0</w:t>
            </w:r>
            <w:r w:rsidRPr="00870220">
              <w:rPr>
                <w:rFonts w:ascii="Arial" w:eastAsiaTheme="minorHAnsi" w:hAnsi="Arial" w:cs="Arial"/>
                <w:b/>
                <w:bCs/>
                <w:sz w:val="20"/>
                <w:szCs w:val="20"/>
              </w:rPr>
              <w:t>. členu:</w:t>
            </w:r>
          </w:p>
          <w:p w14:paraId="56BA41B1" w14:textId="19242EB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 xml:space="preserve">V skladu s področnim zakonom o prekrških se določi možnost za izrek globe </w:t>
            </w:r>
            <w:r w:rsidR="00170106">
              <w:rPr>
                <w:rFonts w:ascii="Arial" w:eastAsiaTheme="minorHAnsi" w:hAnsi="Arial" w:cs="Arial"/>
                <w:sz w:val="20"/>
                <w:szCs w:val="20"/>
              </w:rPr>
              <w:t xml:space="preserve">v hitrem prekrškovnem postopku </w:t>
            </w:r>
            <w:r w:rsidRPr="00870220">
              <w:rPr>
                <w:rFonts w:ascii="Arial" w:eastAsiaTheme="minorHAnsi" w:hAnsi="Arial" w:cs="Arial"/>
                <w:sz w:val="20"/>
                <w:szCs w:val="20"/>
              </w:rPr>
              <w:t>v znesku, ki je višji od najnižje predpisane globe, določene s tem zakonom.</w:t>
            </w:r>
          </w:p>
          <w:p w14:paraId="4276F4E6" w14:textId="77777777" w:rsidR="00870220" w:rsidRPr="00870220" w:rsidRDefault="00870220" w:rsidP="00870220">
            <w:pPr>
              <w:spacing w:after="0" w:line="240" w:lineRule="auto"/>
              <w:jc w:val="both"/>
              <w:rPr>
                <w:rFonts w:ascii="Arial" w:eastAsiaTheme="minorHAnsi" w:hAnsi="Arial" w:cs="Arial"/>
                <w:sz w:val="20"/>
                <w:szCs w:val="20"/>
              </w:rPr>
            </w:pPr>
          </w:p>
          <w:p w14:paraId="689DEDF9" w14:textId="1E31FD26" w:rsidR="00870220" w:rsidRPr="00870220" w:rsidRDefault="00870220" w:rsidP="00870220">
            <w:pPr>
              <w:spacing w:after="0" w:line="240" w:lineRule="auto"/>
              <w:jc w:val="both"/>
              <w:rPr>
                <w:rFonts w:ascii="Arial" w:eastAsiaTheme="minorHAnsi" w:hAnsi="Arial" w:cs="Arial"/>
                <w:b/>
                <w:bCs/>
                <w:sz w:val="20"/>
                <w:szCs w:val="20"/>
              </w:rPr>
            </w:pPr>
            <w:r w:rsidRPr="00870220">
              <w:rPr>
                <w:rFonts w:ascii="Arial" w:eastAsiaTheme="minorHAnsi" w:hAnsi="Arial" w:cs="Arial"/>
                <w:b/>
                <w:bCs/>
                <w:sz w:val="20"/>
                <w:szCs w:val="20"/>
              </w:rPr>
              <w:t xml:space="preserve">K </w:t>
            </w:r>
            <w:r w:rsidR="003666D8">
              <w:rPr>
                <w:rFonts w:ascii="Arial" w:eastAsiaTheme="minorHAnsi" w:hAnsi="Arial" w:cs="Arial"/>
                <w:b/>
                <w:bCs/>
                <w:sz w:val="20"/>
                <w:szCs w:val="20"/>
              </w:rPr>
              <w:t>1</w:t>
            </w:r>
            <w:r w:rsidR="00170106">
              <w:rPr>
                <w:rFonts w:ascii="Arial" w:eastAsiaTheme="minorHAnsi" w:hAnsi="Arial" w:cs="Arial"/>
                <w:b/>
                <w:bCs/>
                <w:sz w:val="20"/>
                <w:szCs w:val="20"/>
              </w:rPr>
              <w:t>1</w:t>
            </w:r>
            <w:r w:rsidRPr="00870220">
              <w:rPr>
                <w:rFonts w:ascii="Arial" w:eastAsiaTheme="minorHAnsi" w:hAnsi="Arial" w:cs="Arial"/>
                <w:b/>
                <w:bCs/>
                <w:sz w:val="20"/>
                <w:szCs w:val="20"/>
              </w:rPr>
              <w:t>. členu</w:t>
            </w:r>
          </w:p>
          <w:p w14:paraId="21DA9AAB" w14:textId="40F0AA95" w:rsidR="00DA60B8" w:rsidRDefault="00DA60B8" w:rsidP="00DA60B8">
            <w:pPr>
              <w:spacing w:after="0" w:line="240" w:lineRule="auto"/>
              <w:jc w:val="both"/>
              <w:rPr>
                <w:rFonts w:ascii="Arial" w:eastAsiaTheme="minorHAnsi" w:hAnsi="Arial" w:cs="Arial"/>
                <w:sz w:val="20"/>
                <w:szCs w:val="20"/>
              </w:rPr>
            </w:pPr>
            <w:r w:rsidRPr="00DA60B8">
              <w:rPr>
                <w:rFonts w:ascii="Arial" w:eastAsiaTheme="minorHAnsi" w:hAnsi="Arial" w:cs="Arial"/>
                <w:sz w:val="20"/>
                <w:szCs w:val="20"/>
              </w:rPr>
              <w:t xml:space="preserve">S prehodnimi določbami se določa, da se prvi odstavek 15.a člena zakona začne uporabljati v </w:t>
            </w:r>
            <w:r w:rsidR="0027076B">
              <w:rPr>
                <w:rFonts w:ascii="Arial" w:eastAsiaTheme="minorHAnsi" w:hAnsi="Arial" w:cs="Arial"/>
                <w:sz w:val="20"/>
                <w:szCs w:val="20"/>
              </w:rPr>
              <w:t xml:space="preserve">18 mesecih </w:t>
            </w:r>
            <w:r w:rsidRPr="00DA60B8">
              <w:rPr>
                <w:rFonts w:ascii="Arial" w:eastAsiaTheme="minorHAnsi" w:hAnsi="Arial" w:cs="Arial"/>
                <w:sz w:val="20"/>
                <w:szCs w:val="20"/>
              </w:rPr>
              <w:t xml:space="preserve">po uveljavitvi tega zakona, če gre za operacijske sisteme in grafične uporabniške vmesnike v elektronskih napravah, oziroma v </w:t>
            </w:r>
            <w:r w:rsidR="0027076B">
              <w:rPr>
                <w:rFonts w:ascii="Arial" w:eastAsiaTheme="minorHAnsi" w:hAnsi="Arial" w:cs="Arial"/>
                <w:sz w:val="20"/>
                <w:szCs w:val="20"/>
              </w:rPr>
              <w:t xml:space="preserve">30 mesecih </w:t>
            </w:r>
            <w:r w:rsidRPr="00DA60B8">
              <w:rPr>
                <w:rFonts w:ascii="Arial" w:eastAsiaTheme="minorHAnsi" w:hAnsi="Arial" w:cs="Arial"/>
                <w:sz w:val="20"/>
                <w:szCs w:val="20"/>
              </w:rPr>
              <w:t xml:space="preserve">po uveljavitvi tega zakona, če gre za govorne uporabniške vmesnike v elektronskih napravah. </w:t>
            </w:r>
            <w:r w:rsidR="000F46B2" w:rsidRPr="000F46B2">
              <w:rPr>
                <w:rFonts w:ascii="Arial" w:eastAsiaTheme="minorHAnsi" w:hAnsi="Arial" w:cs="Arial"/>
                <w:sz w:val="20"/>
                <w:szCs w:val="20"/>
              </w:rPr>
              <w:t>Na ta način bo zagotovljen zadosten čas, potreben za prilagoditev elektronskih naprav, zlasti v primeru zahtevnih tehničnih izdelkov, kot so avtomobili, ki imajo daljše razvojne cikle.</w:t>
            </w:r>
          </w:p>
          <w:p w14:paraId="75F0E2C4" w14:textId="77777777" w:rsidR="000F46B2" w:rsidRPr="00DA60B8" w:rsidRDefault="000F46B2" w:rsidP="00DA60B8">
            <w:pPr>
              <w:spacing w:after="0" w:line="240" w:lineRule="auto"/>
              <w:jc w:val="both"/>
              <w:rPr>
                <w:rFonts w:ascii="Arial" w:eastAsiaTheme="minorHAnsi" w:hAnsi="Arial" w:cs="Arial"/>
                <w:sz w:val="20"/>
                <w:szCs w:val="20"/>
              </w:rPr>
            </w:pPr>
          </w:p>
          <w:p w14:paraId="34064168" w14:textId="7FF643C7" w:rsidR="00124D74" w:rsidRDefault="00DA60B8" w:rsidP="00DA60B8">
            <w:pPr>
              <w:spacing w:after="0" w:line="240" w:lineRule="auto"/>
              <w:jc w:val="both"/>
              <w:rPr>
                <w:rFonts w:ascii="Arial" w:eastAsiaTheme="minorHAnsi" w:hAnsi="Arial" w:cs="Arial"/>
                <w:sz w:val="20"/>
                <w:szCs w:val="20"/>
              </w:rPr>
            </w:pPr>
            <w:r w:rsidRPr="00DA60B8">
              <w:rPr>
                <w:rFonts w:ascii="Arial" w:eastAsiaTheme="minorHAnsi" w:hAnsi="Arial" w:cs="Arial"/>
                <w:sz w:val="20"/>
                <w:szCs w:val="20"/>
              </w:rPr>
              <w:t xml:space="preserve">Obveznost iz prvega odstavka 15.a člena ne bo veljala za modele elektronskih naprav, ki so oz. bodo prišli na trg Republike Slovenije pred začetkom uporabe določbe prvega odstavka 15.a člena. </w:t>
            </w:r>
            <w:bookmarkStart w:id="7" w:name="_Hlk149122061"/>
            <w:r w:rsidRPr="00DA60B8">
              <w:rPr>
                <w:rFonts w:ascii="Arial" w:eastAsiaTheme="minorHAnsi" w:hAnsi="Arial" w:cs="Arial"/>
                <w:sz w:val="20"/>
                <w:szCs w:val="20"/>
              </w:rPr>
              <w:t>Ta obveznost bo torej veljala le za nove modele elektronskih naprav, ki bodo prišli na trg Republike Slovenije po</w:t>
            </w:r>
            <w:r w:rsidR="000F46B2">
              <w:rPr>
                <w:rFonts w:ascii="Arial" w:eastAsiaTheme="minorHAnsi" w:hAnsi="Arial" w:cs="Arial"/>
                <w:sz w:val="20"/>
                <w:szCs w:val="20"/>
              </w:rPr>
              <w:t xml:space="preserve"> poteku enoletnega </w:t>
            </w:r>
            <w:r w:rsidR="00823AC8">
              <w:rPr>
                <w:rFonts w:ascii="Arial" w:eastAsiaTheme="minorHAnsi" w:hAnsi="Arial" w:cs="Arial"/>
                <w:sz w:val="20"/>
                <w:szCs w:val="20"/>
              </w:rPr>
              <w:t>oz. dvoletnega prehodnega obdobja</w:t>
            </w:r>
            <w:r w:rsidRPr="00DA60B8">
              <w:rPr>
                <w:rFonts w:ascii="Arial" w:eastAsiaTheme="minorHAnsi" w:hAnsi="Arial" w:cs="Arial"/>
                <w:sz w:val="20"/>
                <w:szCs w:val="20"/>
              </w:rPr>
              <w:t>, pri čemer se smiselno upošteva razvojne cikle zahtevnih tehničnih izdelkov. Nekaterih tehničnih izdelkov, ki so bili zasnovani že pred uveljavitvijo zakona in imajo daljši načrtovani prodajni cikel (denimo avtomobili), namreč naknadno ne bo več mogoče prilagoditi. Morebitna prepoved prodaje že obstoječih modelov pa bi tudi pomenila veliko gospodarsko škodo in nesorazmeren poseg v pravice proizvajalcev in prodajalcev.</w:t>
            </w:r>
          </w:p>
          <w:bookmarkEnd w:id="7"/>
          <w:p w14:paraId="0C6E6C59" w14:textId="033F5552" w:rsidR="00F56A3D" w:rsidRDefault="00F56A3D" w:rsidP="00870220">
            <w:pPr>
              <w:spacing w:after="0" w:line="240" w:lineRule="auto"/>
              <w:jc w:val="both"/>
              <w:rPr>
                <w:rFonts w:ascii="Arial" w:eastAsiaTheme="minorHAnsi" w:hAnsi="Arial" w:cs="Arial"/>
                <w:sz w:val="20"/>
                <w:szCs w:val="20"/>
              </w:rPr>
            </w:pPr>
          </w:p>
          <w:p w14:paraId="2FB8ED1A" w14:textId="562312F7" w:rsidR="00F56A3D" w:rsidRDefault="00F56A3D" w:rsidP="00870220">
            <w:pPr>
              <w:spacing w:after="0" w:line="240" w:lineRule="auto"/>
              <w:jc w:val="both"/>
              <w:rPr>
                <w:rFonts w:ascii="Arial" w:eastAsiaTheme="minorHAnsi" w:hAnsi="Arial" w:cs="Arial"/>
                <w:b/>
                <w:bCs/>
                <w:sz w:val="20"/>
                <w:szCs w:val="20"/>
              </w:rPr>
            </w:pPr>
            <w:r w:rsidRPr="00F56A3D">
              <w:rPr>
                <w:rFonts w:ascii="Arial" w:eastAsiaTheme="minorHAnsi" w:hAnsi="Arial" w:cs="Arial"/>
                <w:b/>
                <w:bCs/>
                <w:sz w:val="20"/>
                <w:szCs w:val="20"/>
              </w:rPr>
              <w:t xml:space="preserve">K 12. členu: </w:t>
            </w:r>
          </w:p>
          <w:p w14:paraId="2FBA6648" w14:textId="4124CE3D" w:rsidR="00F56A3D" w:rsidRDefault="00124D74" w:rsidP="00124D74">
            <w:pPr>
              <w:spacing w:after="0" w:line="240" w:lineRule="auto"/>
              <w:jc w:val="both"/>
              <w:rPr>
                <w:rFonts w:ascii="Arial" w:eastAsia="Arial" w:hAnsi="Arial" w:cs="Arial"/>
                <w:sz w:val="20"/>
                <w:szCs w:val="20"/>
              </w:rPr>
            </w:pPr>
            <w:r w:rsidRPr="00124D74">
              <w:rPr>
                <w:rFonts w:ascii="Arial" w:eastAsia="Arial" w:hAnsi="Arial" w:cs="Arial"/>
                <w:sz w:val="20"/>
                <w:szCs w:val="20"/>
              </w:rPr>
              <w:lastRenderedPageBreak/>
              <w:t xml:space="preserve">Določen je </w:t>
            </w:r>
            <w:r w:rsidR="00F56A3D" w:rsidRPr="00124D74">
              <w:rPr>
                <w:rFonts w:ascii="Arial" w:eastAsia="Arial" w:hAnsi="Arial" w:cs="Arial"/>
                <w:sz w:val="20"/>
                <w:szCs w:val="20"/>
              </w:rPr>
              <w:t>rok za sprejem seznama iz drugega odstavka 15.a člena</w:t>
            </w:r>
            <w:r>
              <w:rPr>
                <w:rFonts w:ascii="Arial" w:eastAsia="Arial" w:hAnsi="Arial" w:cs="Arial"/>
                <w:sz w:val="20"/>
                <w:szCs w:val="20"/>
              </w:rPr>
              <w:t xml:space="preserve">, in sicer </w:t>
            </w:r>
            <w:r w:rsidR="00F56A3D">
              <w:rPr>
                <w:rFonts w:ascii="Arial" w:eastAsia="Arial" w:hAnsi="Arial" w:cs="Arial"/>
                <w:sz w:val="20"/>
                <w:szCs w:val="20"/>
              </w:rPr>
              <w:t>v enem letu od uveljavitve zakona</w:t>
            </w:r>
            <w:r w:rsidR="00E45BEE">
              <w:rPr>
                <w:rFonts w:ascii="Arial" w:eastAsia="Arial" w:hAnsi="Arial" w:cs="Arial"/>
                <w:sz w:val="20"/>
                <w:szCs w:val="20"/>
              </w:rPr>
              <w:t xml:space="preserve">, ki sovpada z začetkom uporabe </w:t>
            </w:r>
            <w:r w:rsidR="00E45BEE" w:rsidRPr="00E45BEE">
              <w:rPr>
                <w:rFonts w:ascii="Arial" w:eastAsia="Arial" w:hAnsi="Arial" w:cs="Arial"/>
                <w:sz w:val="20"/>
                <w:szCs w:val="20"/>
              </w:rPr>
              <w:t>prv</w:t>
            </w:r>
            <w:r w:rsidR="00E45BEE">
              <w:rPr>
                <w:rFonts w:ascii="Arial" w:eastAsia="Arial" w:hAnsi="Arial" w:cs="Arial"/>
                <w:sz w:val="20"/>
                <w:szCs w:val="20"/>
              </w:rPr>
              <w:t>ega</w:t>
            </w:r>
            <w:r w:rsidR="00E45BEE" w:rsidRPr="00E45BEE">
              <w:rPr>
                <w:rFonts w:ascii="Arial" w:eastAsia="Arial" w:hAnsi="Arial" w:cs="Arial"/>
                <w:sz w:val="20"/>
                <w:szCs w:val="20"/>
              </w:rPr>
              <w:t xml:space="preserve"> odstavk</w:t>
            </w:r>
            <w:r w:rsidR="00E45BEE">
              <w:rPr>
                <w:rFonts w:ascii="Arial" w:eastAsia="Arial" w:hAnsi="Arial" w:cs="Arial"/>
                <w:sz w:val="20"/>
                <w:szCs w:val="20"/>
              </w:rPr>
              <w:t>a</w:t>
            </w:r>
            <w:r w:rsidR="00E45BEE" w:rsidRPr="00E45BEE">
              <w:rPr>
                <w:rFonts w:ascii="Arial" w:eastAsia="Arial" w:hAnsi="Arial" w:cs="Arial"/>
                <w:sz w:val="20"/>
                <w:szCs w:val="20"/>
              </w:rPr>
              <w:t xml:space="preserve"> 15.a člena zakona</w:t>
            </w:r>
            <w:r w:rsidR="00E45BEE">
              <w:rPr>
                <w:rFonts w:ascii="Arial" w:eastAsia="Arial" w:hAnsi="Arial" w:cs="Arial"/>
                <w:sz w:val="20"/>
                <w:szCs w:val="20"/>
              </w:rPr>
              <w:t>.</w:t>
            </w:r>
          </w:p>
          <w:p w14:paraId="1A9B828C" w14:textId="77777777" w:rsidR="00F56A3D" w:rsidRPr="00F56A3D" w:rsidRDefault="00F56A3D" w:rsidP="00870220">
            <w:pPr>
              <w:spacing w:after="0" w:line="240" w:lineRule="auto"/>
              <w:jc w:val="both"/>
              <w:rPr>
                <w:rFonts w:ascii="Arial" w:eastAsiaTheme="minorHAnsi" w:hAnsi="Arial" w:cs="Arial"/>
                <w:b/>
                <w:bCs/>
                <w:sz w:val="20"/>
                <w:szCs w:val="20"/>
              </w:rPr>
            </w:pPr>
          </w:p>
          <w:p w14:paraId="00B5EA81" w14:textId="1FB348EA"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b/>
                <w:bCs/>
                <w:sz w:val="20"/>
                <w:szCs w:val="20"/>
              </w:rPr>
              <w:t xml:space="preserve">K </w:t>
            </w:r>
            <w:r w:rsidR="003666D8">
              <w:rPr>
                <w:rFonts w:ascii="Arial" w:eastAsiaTheme="minorHAnsi" w:hAnsi="Arial" w:cs="Arial"/>
                <w:b/>
                <w:bCs/>
                <w:sz w:val="20"/>
                <w:szCs w:val="20"/>
              </w:rPr>
              <w:t>1</w:t>
            </w:r>
            <w:r w:rsidR="00F56A3D">
              <w:rPr>
                <w:rFonts w:ascii="Arial" w:eastAsiaTheme="minorHAnsi" w:hAnsi="Arial" w:cs="Arial"/>
                <w:b/>
                <w:bCs/>
                <w:sz w:val="20"/>
                <w:szCs w:val="20"/>
              </w:rPr>
              <w:t>3</w:t>
            </w:r>
            <w:r w:rsidRPr="00870220">
              <w:rPr>
                <w:rFonts w:ascii="Arial" w:eastAsiaTheme="minorHAnsi" w:hAnsi="Arial" w:cs="Arial"/>
                <w:b/>
                <w:bCs/>
                <w:sz w:val="20"/>
                <w:szCs w:val="20"/>
              </w:rPr>
              <w:t>. členu:</w:t>
            </w:r>
          </w:p>
          <w:p w14:paraId="5DF1FFA0" w14:textId="77777777" w:rsidR="00870220" w:rsidRPr="00870220" w:rsidRDefault="00870220" w:rsidP="00870220">
            <w:pPr>
              <w:spacing w:after="0" w:line="240" w:lineRule="auto"/>
              <w:jc w:val="both"/>
              <w:rPr>
                <w:rFonts w:ascii="Arial" w:eastAsiaTheme="minorHAnsi" w:hAnsi="Arial" w:cs="Arial"/>
                <w:sz w:val="20"/>
                <w:szCs w:val="20"/>
              </w:rPr>
            </w:pPr>
            <w:r w:rsidRPr="00870220">
              <w:rPr>
                <w:rFonts w:ascii="Arial" w:eastAsiaTheme="minorHAnsi" w:hAnsi="Arial" w:cs="Arial"/>
                <w:sz w:val="20"/>
                <w:szCs w:val="20"/>
              </w:rPr>
              <w:t>Določen je običajen čas začetka veljave zakona, tj. petnajsti dan po objavi v Uradnem listu Republike Slovenije.</w:t>
            </w:r>
          </w:p>
          <w:p w14:paraId="27E886C5" w14:textId="77777777" w:rsidR="00A25BE8" w:rsidRPr="003F1703" w:rsidRDefault="00A25BE8" w:rsidP="00BC10BB">
            <w:pPr>
              <w:pStyle w:val="Neotevilenodstavek"/>
              <w:spacing w:before="0" w:after="0" w:line="260" w:lineRule="exact"/>
              <w:rPr>
                <w:sz w:val="20"/>
                <w:szCs w:val="20"/>
              </w:rPr>
            </w:pPr>
          </w:p>
        </w:tc>
      </w:tr>
      <w:tr w:rsidR="00490B55" w:rsidRPr="003F1703" w14:paraId="6A355CE9" w14:textId="77777777" w:rsidTr="00CE76EE">
        <w:tc>
          <w:tcPr>
            <w:tcW w:w="9072" w:type="dxa"/>
          </w:tcPr>
          <w:p w14:paraId="3BE3D9EE" w14:textId="77777777" w:rsidR="003666D8" w:rsidRDefault="003666D8" w:rsidP="00BC10BB">
            <w:pPr>
              <w:pStyle w:val="Poglavje"/>
              <w:spacing w:before="0" w:after="0" w:line="260" w:lineRule="exact"/>
              <w:jc w:val="left"/>
              <w:rPr>
                <w:sz w:val="20"/>
                <w:szCs w:val="20"/>
              </w:rPr>
            </w:pPr>
          </w:p>
          <w:p w14:paraId="2F2C5F12" w14:textId="0BCB192F" w:rsidR="004B4182" w:rsidRDefault="004B4182" w:rsidP="004B4182">
            <w:pPr>
              <w:pStyle w:val="Poglavje"/>
              <w:spacing w:before="0" w:after="0" w:line="260" w:lineRule="exact"/>
              <w:jc w:val="both"/>
              <w:rPr>
                <w:sz w:val="20"/>
                <w:szCs w:val="20"/>
              </w:rPr>
            </w:pPr>
          </w:p>
          <w:p w14:paraId="0991DA99" w14:textId="3B7BCDBD" w:rsidR="00124D74" w:rsidRDefault="00124D74" w:rsidP="004B4182">
            <w:pPr>
              <w:pStyle w:val="Poglavje"/>
              <w:spacing w:before="0" w:after="0" w:line="260" w:lineRule="exact"/>
              <w:jc w:val="both"/>
              <w:rPr>
                <w:sz w:val="20"/>
                <w:szCs w:val="20"/>
              </w:rPr>
            </w:pPr>
          </w:p>
          <w:p w14:paraId="1790A14E" w14:textId="2288F86B" w:rsidR="00124D74" w:rsidRDefault="00124D74" w:rsidP="004B4182">
            <w:pPr>
              <w:pStyle w:val="Poglavje"/>
              <w:spacing w:before="0" w:after="0" w:line="260" w:lineRule="exact"/>
              <w:jc w:val="both"/>
              <w:rPr>
                <w:sz w:val="20"/>
                <w:szCs w:val="20"/>
              </w:rPr>
            </w:pPr>
          </w:p>
          <w:p w14:paraId="7BAED47E" w14:textId="7D1AEBBE" w:rsidR="00124D74" w:rsidRDefault="00124D74" w:rsidP="004B4182">
            <w:pPr>
              <w:pStyle w:val="Poglavje"/>
              <w:spacing w:before="0" w:after="0" w:line="260" w:lineRule="exact"/>
              <w:jc w:val="both"/>
              <w:rPr>
                <w:sz w:val="20"/>
                <w:szCs w:val="20"/>
              </w:rPr>
            </w:pPr>
          </w:p>
          <w:p w14:paraId="0CD2CF8A" w14:textId="0E7089D2" w:rsidR="00124D74" w:rsidRDefault="00124D74" w:rsidP="004B4182">
            <w:pPr>
              <w:pStyle w:val="Poglavje"/>
              <w:spacing w:before="0" w:after="0" w:line="260" w:lineRule="exact"/>
              <w:jc w:val="both"/>
              <w:rPr>
                <w:sz w:val="20"/>
                <w:szCs w:val="20"/>
              </w:rPr>
            </w:pPr>
          </w:p>
          <w:p w14:paraId="0E6408F8" w14:textId="2EB8D71B" w:rsidR="00124D74" w:rsidRDefault="00124D74" w:rsidP="004B4182">
            <w:pPr>
              <w:pStyle w:val="Poglavje"/>
              <w:spacing w:before="0" w:after="0" w:line="260" w:lineRule="exact"/>
              <w:jc w:val="both"/>
              <w:rPr>
                <w:sz w:val="20"/>
                <w:szCs w:val="20"/>
              </w:rPr>
            </w:pPr>
          </w:p>
          <w:p w14:paraId="0420E574" w14:textId="7D0F40EB" w:rsidR="00124D74" w:rsidRDefault="00124D74" w:rsidP="004B4182">
            <w:pPr>
              <w:pStyle w:val="Poglavje"/>
              <w:spacing w:before="0" w:after="0" w:line="260" w:lineRule="exact"/>
              <w:jc w:val="both"/>
              <w:rPr>
                <w:sz w:val="20"/>
                <w:szCs w:val="20"/>
              </w:rPr>
            </w:pPr>
          </w:p>
          <w:p w14:paraId="4D3A76E6" w14:textId="56F03563" w:rsidR="00124D74" w:rsidRDefault="00124D74" w:rsidP="004B4182">
            <w:pPr>
              <w:pStyle w:val="Poglavje"/>
              <w:spacing w:before="0" w:after="0" w:line="260" w:lineRule="exact"/>
              <w:jc w:val="both"/>
              <w:rPr>
                <w:sz w:val="20"/>
                <w:szCs w:val="20"/>
              </w:rPr>
            </w:pPr>
          </w:p>
          <w:p w14:paraId="583CFD04" w14:textId="36C36B6E" w:rsidR="00124D74" w:rsidRDefault="00124D74" w:rsidP="004B4182">
            <w:pPr>
              <w:pStyle w:val="Poglavje"/>
              <w:spacing w:before="0" w:after="0" w:line="260" w:lineRule="exact"/>
              <w:jc w:val="both"/>
              <w:rPr>
                <w:sz w:val="20"/>
                <w:szCs w:val="20"/>
              </w:rPr>
            </w:pPr>
          </w:p>
          <w:p w14:paraId="01FD20CC" w14:textId="66DFF0AC" w:rsidR="00124D74" w:rsidRDefault="00124D74" w:rsidP="004B4182">
            <w:pPr>
              <w:pStyle w:val="Poglavje"/>
              <w:spacing w:before="0" w:after="0" w:line="260" w:lineRule="exact"/>
              <w:jc w:val="both"/>
              <w:rPr>
                <w:sz w:val="20"/>
                <w:szCs w:val="20"/>
              </w:rPr>
            </w:pPr>
          </w:p>
          <w:p w14:paraId="3820EA07" w14:textId="61BEDC77" w:rsidR="00124D74" w:rsidRDefault="00124D74" w:rsidP="004B4182">
            <w:pPr>
              <w:pStyle w:val="Poglavje"/>
              <w:spacing w:before="0" w:after="0" w:line="260" w:lineRule="exact"/>
              <w:jc w:val="both"/>
              <w:rPr>
                <w:sz w:val="20"/>
                <w:szCs w:val="20"/>
              </w:rPr>
            </w:pPr>
          </w:p>
          <w:p w14:paraId="721CBDD5" w14:textId="53AB9734" w:rsidR="00124D74" w:rsidRDefault="00124D74" w:rsidP="004B4182">
            <w:pPr>
              <w:pStyle w:val="Poglavje"/>
              <w:spacing w:before="0" w:after="0" w:line="260" w:lineRule="exact"/>
              <w:jc w:val="both"/>
              <w:rPr>
                <w:sz w:val="20"/>
                <w:szCs w:val="20"/>
              </w:rPr>
            </w:pPr>
          </w:p>
          <w:p w14:paraId="78D4856C" w14:textId="0C0F70C8" w:rsidR="00124D74" w:rsidRDefault="00124D74" w:rsidP="004B4182">
            <w:pPr>
              <w:pStyle w:val="Poglavje"/>
              <w:spacing w:before="0" w:after="0" w:line="260" w:lineRule="exact"/>
              <w:jc w:val="both"/>
              <w:rPr>
                <w:sz w:val="20"/>
                <w:szCs w:val="20"/>
              </w:rPr>
            </w:pPr>
          </w:p>
          <w:p w14:paraId="4766558A" w14:textId="3BEC6168" w:rsidR="00124D74" w:rsidRDefault="00124D74" w:rsidP="004B4182">
            <w:pPr>
              <w:pStyle w:val="Poglavje"/>
              <w:spacing w:before="0" w:after="0" w:line="260" w:lineRule="exact"/>
              <w:jc w:val="both"/>
              <w:rPr>
                <w:sz w:val="20"/>
                <w:szCs w:val="20"/>
              </w:rPr>
            </w:pPr>
          </w:p>
          <w:p w14:paraId="76619730" w14:textId="18F2066C" w:rsidR="00124D74" w:rsidRDefault="00124D74" w:rsidP="004B4182">
            <w:pPr>
              <w:pStyle w:val="Poglavje"/>
              <w:spacing w:before="0" w:after="0" w:line="260" w:lineRule="exact"/>
              <w:jc w:val="both"/>
              <w:rPr>
                <w:sz w:val="20"/>
                <w:szCs w:val="20"/>
              </w:rPr>
            </w:pPr>
          </w:p>
          <w:p w14:paraId="17ED2BFD" w14:textId="00BD38B8" w:rsidR="00124D74" w:rsidRDefault="00124D74" w:rsidP="004B4182">
            <w:pPr>
              <w:pStyle w:val="Poglavje"/>
              <w:spacing w:before="0" w:after="0" w:line="260" w:lineRule="exact"/>
              <w:jc w:val="both"/>
              <w:rPr>
                <w:sz w:val="20"/>
                <w:szCs w:val="20"/>
              </w:rPr>
            </w:pPr>
          </w:p>
          <w:p w14:paraId="763599F8" w14:textId="0160C8F8" w:rsidR="00124D74" w:rsidRDefault="00124D74" w:rsidP="004B4182">
            <w:pPr>
              <w:pStyle w:val="Poglavje"/>
              <w:spacing w:before="0" w:after="0" w:line="260" w:lineRule="exact"/>
              <w:jc w:val="both"/>
              <w:rPr>
                <w:sz w:val="20"/>
                <w:szCs w:val="20"/>
              </w:rPr>
            </w:pPr>
          </w:p>
          <w:p w14:paraId="790A7322" w14:textId="20EFE387" w:rsidR="00124D74" w:rsidRDefault="00124D74" w:rsidP="004B4182">
            <w:pPr>
              <w:pStyle w:val="Poglavje"/>
              <w:spacing w:before="0" w:after="0" w:line="260" w:lineRule="exact"/>
              <w:jc w:val="both"/>
              <w:rPr>
                <w:sz w:val="20"/>
                <w:szCs w:val="20"/>
              </w:rPr>
            </w:pPr>
          </w:p>
          <w:p w14:paraId="2DF880F2" w14:textId="317781A8" w:rsidR="00124D74" w:rsidRDefault="00124D74" w:rsidP="004B4182">
            <w:pPr>
              <w:pStyle w:val="Poglavje"/>
              <w:spacing w:before="0" w:after="0" w:line="260" w:lineRule="exact"/>
              <w:jc w:val="both"/>
              <w:rPr>
                <w:sz w:val="20"/>
                <w:szCs w:val="20"/>
              </w:rPr>
            </w:pPr>
          </w:p>
          <w:p w14:paraId="50B5D748" w14:textId="6B10C968" w:rsidR="00124D74" w:rsidRDefault="00124D74" w:rsidP="004B4182">
            <w:pPr>
              <w:pStyle w:val="Poglavje"/>
              <w:spacing w:before="0" w:after="0" w:line="260" w:lineRule="exact"/>
              <w:jc w:val="both"/>
              <w:rPr>
                <w:sz w:val="20"/>
                <w:szCs w:val="20"/>
              </w:rPr>
            </w:pPr>
          </w:p>
          <w:p w14:paraId="7E0B9C54" w14:textId="1E7944F8" w:rsidR="00124D74" w:rsidRDefault="00124D74" w:rsidP="004B4182">
            <w:pPr>
              <w:pStyle w:val="Poglavje"/>
              <w:spacing w:before="0" w:after="0" w:line="260" w:lineRule="exact"/>
              <w:jc w:val="both"/>
              <w:rPr>
                <w:sz w:val="20"/>
                <w:szCs w:val="20"/>
              </w:rPr>
            </w:pPr>
          </w:p>
          <w:p w14:paraId="2D579AB6" w14:textId="14D70FF0" w:rsidR="00124D74" w:rsidRDefault="00124D74" w:rsidP="004B4182">
            <w:pPr>
              <w:pStyle w:val="Poglavje"/>
              <w:spacing w:before="0" w:after="0" w:line="260" w:lineRule="exact"/>
              <w:jc w:val="both"/>
              <w:rPr>
                <w:sz w:val="20"/>
                <w:szCs w:val="20"/>
              </w:rPr>
            </w:pPr>
          </w:p>
          <w:p w14:paraId="198B192C" w14:textId="08515C31" w:rsidR="00124D74" w:rsidRDefault="00124D74" w:rsidP="004B4182">
            <w:pPr>
              <w:pStyle w:val="Poglavje"/>
              <w:spacing w:before="0" w:after="0" w:line="260" w:lineRule="exact"/>
              <w:jc w:val="both"/>
              <w:rPr>
                <w:sz w:val="20"/>
                <w:szCs w:val="20"/>
              </w:rPr>
            </w:pPr>
          </w:p>
          <w:p w14:paraId="344A87E9" w14:textId="2A4CD3C2" w:rsidR="00124D74" w:rsidRDefault="00124D74" w:rsidP="004B4182">
            <w:pPr>
              <w:pStyle w:val="Poglavje"/>
              <w:spacing w:before="0" w:after="0" w:line="260" w:lineRule="exact"/>
              <w:jc w:val="both"/>
              <w:rPr>
                <w:sz w:val="20"/>
                <w:szCs w:val="20"/>
              </w:rPr>
            </w:pPr>
          </w:p>
          <w:p w14:paraId="60647258" w14:textId="08839501" w:rsidR="00124D74" w:rsidRDefault="00124D74" w:rsidP="004B4182">
            <w:pPr>
              <w:pStyle w:val="Poglavje"/>
              <w:spacing w:before="0" w:after="0" w:line="260" w:lineRule="exact"/>
              <w:jc w:val="both"/>
              <w:rPr>
                <w:sz w:val="20"/>
                <w:szCs w:val="20"/>
              </w:rPr>
            </w:pPr>
          </w:p>
          <w:p w14:paraId="3AF80495" w14:textId="57D48AF7" w:rsidR="00124D74" w:rsidRDefault="00124D74" w:rsidP="004B4182">
            <w:pPr>
              <w:pStyle w:val="Poglavje"/>
              <w:spacing w:before="0" w:after="0" w:line="260" w:lineRule="exact"/>
              <w:jc w:val="both"/>
              <w:rPr>
                <w:sz w:val="20"/>
                <w:szCs w:val="20"/>
              </w:rPr>
            </w:pPr>
          </w:p>
          <w:p w14:paraId="0FE40079" w14:textId="38F2D429" w:rsidR="00124D74" w:rsidRDefault="00124D74" w:rsidP="004B4182">
            <w:pPr>
              <w:pStyle w:val="Poglavje"/>
              <w:spacing w:before="0" w:after="0" w:line="260" w:lineRule="exact"/>
              <w:jc w:val="both"/>
              <w:rPr>
                <w:sz w:val="20"/>
                <w:szCs w:val="20"/>
              </w:rPr>
            </w:pPr>
          </w:p>
          <w:p w14:paraId="56C1F732" w14:textId="6A350BE2" w:rsidR="00124D74" w:rsidRDefault="00124D74" w:rsidP="004B4182">
            <w:pPr>
              <w:pStyle w:val="Poglavje"/>
              <w:spacing w:before="0" w:after="0" w:line="260" w:lineRule="exact"/>
              <w:jc w:val="both"/>
              <w:rPr>
                <w:sz w:val="20"/>
                <w:szCs w:val="20"/>
              </w:rPr>
            </w:pPr>
          </w:p>
          <w:p w14:paraId="1015CB53" w14:textId="2F25EA0C" w:rsidR="00124D74" w:rsidRDefault="00124D74" w:rsidP="004B4182">
            <w:pPr>
              <w:pStyle w:val="Poglavje"/>
              <w:spacing w:before="0" w:after="0" w:line="260" w:lineRule="exact"/>
              <w:jc w:val="both"/>
              <w:rPr>
                <w:sz w:val="20"/>
                <w:szCs w:val="20"/>
              </w:rPr>
            </w:pPr>
          </w:p>
          <w:p w14:paraId="5C909F5B" w14:textId="333E4D76" w:rsidR="00124D74" w:rsidRDefault="00124D74" w:rsidP="004B4182">
            <w:pPr>
              <w:pStyle w:val="Poglavje"/>
              <w:spacing w:before="0" w:after="0" w:line="260" w:lineRule="exact"/>
              <w:jc w:val="both"/>
              <w:rPr>
                <w:sz w:val="20"/>
                <w:szCs w:val="20"/>
              </w:rPr>
            </w:pPr>
          </w:p>
          <w:p w14:paraId="782E74D1" w14:textId="294464AC" w:rsidR="00124D74" w:rsidRDefault="00124D74" w:rsidP="004B4182">
            <w:pPr>
              <w:pStyle w:val="Poglavje"/>
              <w:spacing w:before="0" w:after="0" w:line="260" w:lineRule="exact"/>
              <w:jc w:val="both"/>
              <w:rPr>
                <w:sz w:val="20"/>
                <w:szCs w:val="20"/>
              </w:rPr>
            </w:pPr>
          </w:p>
          <w:p w14:paraId="3FD6DFF1" w14:textId="315A0901" w:rsidR="00124D74" w:rsidRDefault="00124D74" w:rsidP="004B4182">
            <w:pPr>
              <w:pStyle w:val="Poglavje"/>
              <w:spacing w:before="0" w:after="0" w:line="260" w:lineRule="exact"/>
              <w:jc w:val="both"/>
              <w:rPr>
                <w:sz w:val="20"/>
                <w:szCs w:val="20"/>
              </w:rPr>
            </w:pPr>
          </w:p>
          <w:p w14:paraId="661826C8" w14:textId="4794A212" w:rsidR="00124D74" w:rsidRDefault="00124D74" w:rsidP="004B4182">
            <w:pPr>
              <w:pStyle w:val="Poglavje"/>
              <w:spacing w:before="0" w:after="0" w:line="260" w:lineRule="exact"/>
              <w:jc w:val="both"/>
              <w:rPr>
                <w:sz w:val="20"/>
                <w:szCs w:val="20"/>
              </w:rPr>
            </w:pPr>
          </w:p>
          <w:p w14:paraId="2C1A5718" w14:textId="098C034C" w:rsidR="00124D74" w:rsidRDefault="00124D74" w:rsidP="004B4182">
            <w:pPr>
              <w:pStyle w:val="Poglavje"/>
              <w:spacing w:before="0" w:after="0" w:line="260" w:lineRule="exact"/>
              <w:jc w:val="both"/>
              <w:rPr>
                <w:sz w:val="20"/>
                <w:szCs w:val="20"/>
              </w:rPr>
            </w:pPr>
          </w:p>
          <w:p w14:paraId="5B672A56" w14:textId="1FD01A22" w:rsidR="00124D74" w:rsidRDefault="00124D74" w:rsidP="004B4182">
            <w:pPr>
              <w:pStyle w:val="Poglavje"/>
              <w:spacing w:before="0" w:after="0" w:line="260" w:lineRule="exact"/>
              <w:jc w:val="both"/>
              <w:rPr>
                <w:sz w:val="20"/>
                <w:szCs w:val="20"/>
              </w:rPr>
            </w:pPr>
          </w:p>
          <w:p w14:paraId="0D874B9E" w14:textId="1A6CA7E5" w:rsidR="00124D74" w:rsidRDefault="00124D74" w:rsidP="004B4182">
            <w:pPr>
              <w:pStyle w:val="Poglavje"/>
              <w:spacing w:before="0" w:after="0" w:line="260" w:lineRule="exact"/>
              <w:jc w:val="both"/>
              <w:rPr>
                <w:sz w:val="20"/>
                <w:szCs w:val="20"/>
              </w:rPr>
            </w:pPr>
          </w:p>
          <w:p w14:paraId="5571B835" w14:textId="06B4B60E" w:rsidR="00124D74" w:rsidRDefault="00124D74" w:rsidP="004B4182">
            <w:pPr>
              <w:pStyle w:val="Poglavje"/>
              <w:spacing w:before="0" w:after="0" w:line="260" w:lineRule="exact"/>
              <w:jc w:val="both"/>
              <w:rPr>
                <w:sz w:val="20"/>
                <w:szCs w:val="20"/>
              </w:rPr>
            </w:pPr>
          </w:p>
          <w:p w14:paraId="5DB8E0AB" w14:textId="188FF90F" w:rsidR="00124D74" w:rsidRDefault="00124D74" w:rsidP="004B4182">
            <w:pPr>
              <w:pStyle w:val="Poglavje"/>
              <w:spacing w:before="0" w:after="0" w:line="260" w:lineRule="exact"/>
              <w:jc w:val="both"/>
              <w:rPr>
                <w:sz w:val="20"/>
                <w:szCs w:val="20"/>
              </w:rPr>
            </w:pPr>
          </w:p>
          <w:p w14:paraId="66526E5E" w14:textId="0360F5A7" w:rsidR="00124D74" w:rsidRDefault="00124D74" w:rsidP="004B4182">
            <w:pPr>
              <w:pStyle w:val="Poglavje"/>
              <w:spacing w:before="0" w:after="0" w:line="260" w:lineRule="exact"/>
              <w:jc w:val="both"/>
              <w:rPr>
                <w:sz w:val="20"/>
                <w:szCs w:val="20"/>
              </w:rPr>
            </w:pPr>
          </w:p>
          <w:p w14:paraId="51694BAC" w14:textId="620B0D47" w:rsidR="00124D74" w:rsidRDefault="00124D74" w:rsidP="004B4182">
            <w:pPr>
              <w:pStyle w:val="Poglavje"/>
              <w:spacing w:before="0" w:after="0" w:line="260" w:lineRule="exact"/>
              <w:jc w:val="both"/>
              <w:rPr>
                <w:sz w:val="20"/>
                <w:szCs w:val="20"/>
              </w:rPr>
            </w:pPr>
          </w:p>
          <w:p w14:paraId="5D094385" w14:textId="47703748" w:rsidR="00DA60B8" w:rsidRDefault="00DA60B8" w:rsidP="004B4182">
            <w:pPr>
              <w:pStyle w:val="Poglavje"/>
              <w:spacing w:before="0" w:after="0" w:line="260" w:lineRule="exact"/>
              <w:jc w:val="both"/>
              <w:rPr>
                <w:sz w:val="20"/>
                <w:szCs w:val="20"/>
              </w:rPr>
            </w:pPr>
          </w:p>
          <w:p w14:paraId="3705A990" w14:textId="6F46BC12" w:rsidR="00DA60B8" w:rsidRDefault="00DA60B8" w:rsidP="004B4182">
            <w:pPr>
              <w:pStyle w:val="Poglavje"/>
              <w:spacing w:before="0" w:after="0" w:line="260" w:lineRule="exact"/>
              <w:jc w:val="both"/>
              <w:rPr>
                <w:sz w:val="20"/>
                <w:szCs w:val="20"/>
              </w:rPr>
            </w:pPr>
          </w:p>
          <w:p w14:paraId="07A9F8AD" w14:textId="1EB5BB53" w:rsidR="00DA60B8" w:rsidRDefault="00DA60B8" w:rsidP="004B4182">
            <w:pPr>
              <w:pStyle w:val="Poglavje"/>
              <w:spacing w:before="0" w:after="0" w:line="260" w:lineRule="exact"/>
              <w:jc w:val="both"/>
              <w:rPr>
                <w:sz w:val="20"/>
                <w:szCs w:val="20"/>
              </w:rPr>
            </w:pPr>
          </w:p>
          <w:p w14:paraId="3CE014A7" w14:textId="7B8518AA" w:rsidR="00DA60B8" w:rsidRDefault="00DA60B8" w:rsidP="004B4182">
            <w:pPr>
              <w:pStyle w:val="Poglavje"/>
              <w:spacing w:before="0" w:after="0" w:line="260" w:lineRule="exact"/>
              <w:jc w:val="both"/>
              <w:rPr>
                <w:sz w:val="20"/>
                <w:szCs w:val="20"/>
              </w:rPr>
            </w:pPr>
          </w:p>
          <w:p w14:paraId="3C103555" w14:textId="54DAD638" w:rsidR="00DA60B8" w:rsidRDefault="00DA60B8" w:rsidP="004B4182">
            <w:pPr>
              <w:pStyle w:val="Poglavje"/>
              <w:spacing w:before="0" w:after="0" w:line="260" w:lineRule="exact"/>
              <w:jc w:val="both"/>
              <w:rPr>
                <w:sz w:val="20"/>
                <w:szCs w:val="20"/>
              </w:rPr>
            </w:pPr>
          </w:p>
          <w:p w14:paraId="6A59021A" w14:textId="77777777" w:rsidR="00DA60B8" w:rsidRDefault="00DA60B8" w:rsidP="004B4182">
            <w:pPr>
              <w:pStyle w:val="Poglavje"/>
              <w:spacing w:before="0" w:after="0" w:line="260" w:lineRule="exact"/>
              <w:jc w:val="both"/>
              <w:rPr>
                <w:sz w:val="20"/>
                <w:szCs w:val="20"/>
              </w:rPr>
            </w:pPr>
          </w:p>
          <w:p w14:paraId="3A3C7AC2" w14:textId="3EE9B959" w:rsidR="00124D74" w:rsidRDefault="00124D74" w:rsidP="004B4182">
            <w:pPr>
              <w:pStyle w:val="Poglavje"/>
              <w:spacing w:before="0" w:after="0" w:line="260" w:lineRule="exact"/>
              <w:jc w:val="both"/>
              <w:rPr>
                <w:sz w:val="20"/>
                <w:szCs w:val="20"/>
              </w:rPr>
            </w:pPr>
          </w:p>
          <w:p w14:paraId="27785D28" w14:textId="77777777" w:rsidR="00944C42" w:rsidRDefault="00944C42" w:rsidP="004B4182">
            <w:pPr>
              <w:pStyle w:val="Poglavje"/>
              <w:spacing w:before="0" w:after="0" w:line="260" w:lineRule="exact"/>
              <w:jc w:val="both"/>
              <w:rPr>
                <w:sz w:val="20"/>
                <w:szCs w:val="20"/>
              </w:rPr>
            </w:pPr>
          </w:p>
          <w:p w14:paraId="1465C394" w14:textId="1F0CCFB2" w:rsidR="00124D74" w:rsidRDefault="00124D74" w:rsidP="004B4182">
            <w:pPr>
              <w:pStyle w:val="Poglavje"/>
              <w:spacing w:before="0" w:after="0" w:line="260" w:lineRule="exact"/>
              <w:jc w:val="both"/>
              <w:rPr>
                <w:sz w:val="20"/>
                <w:szCs w:val="20"/>
              </w:rPr>
            </w:pPr>
          </w:p>
          <w:p w14:paraId="4988ABB7" w14:textId="6BCCEC4B" w:rsidR="00124D74" w:rsidRDefault="00124D74" w:rsidP="004B4182">
            <w:pPr>
              <w:pStyle w:val="Poglavje"/>
              <w:spacing w:before="0" w:after="0" w:line="260" w:lineRule="exact"/>
              <w:jc w:val="both"/>
              <w:rPr>
                <w:sz w:val="20"/>
                <w:szCs w:val="20"/>
              </w:rPr>
            </w:pPr>
          </w:p>
          <w:p w14:paraId="2F91F51B" w14:textId="77777777" w:rsidR="0027076B" w:rsidRDefault="0027076B" w:rsidP="004B4182">
            <w:pPr>
              <w:pStyle w:val="Poglavje"/>
              <w:spacing w:before="0" w:after="0" w:line="260" w:lineRule="exact"/>
              <w:jc w:val="both"/>
              <w:rPr>
                <w:sz w:val="20"/>
                <w:szCs w:val="20"/>
              </w:rPr>
            </w:pPr>
          </w:p>
          <w:p w14:paraId="709BDC1E" w14:textId="77777777" w:rsidR="00124D74" w:rsidRDefault="00124D74" w:rsidP="004B4182">
            <w:pPr>
              <w:pStyle w:val="Poglavje"/>
              <w:spacing w:before="0" w:after="0" w:line="260" w:lineRule="exact"/>
              <w:jc w:val="both"/>
              <w:rPr>
                <w:sz w:val="20"/>
                <w:szCs w:val="20"/>
              </w:rPr>
            </w:pPr>
          </w:p>
          <w:p w14:paraId="544806AF" w14:textId="77777777" w:rsidR="00490B55" w:rsidRPr="003F1703" w:rsidRDefault="00490B55" w:rsidP="004B4182">
            <w:pPr>
              <w:pStyle w:val="Poglavje"/>
              <w:spacing w:before="0" w:after="0" w:line="260" w:lineRule="exact"/>
              <w:jc w:val="both"/>
              <w:rPr>
                <w:sz w:val="20"/>
                <w:szCs w:val="20"/>
              </w:rPr>
            </w:pPr>
            <w:r w:rsidRPr="003F1703">
              <w:rPr>
                <w:sz w:val="20"/>
                <w:szCs w:val="20"/>
              </w:rPr>
              <w:t>IV. BESEDILO ČLENOV, KI SE SPREMINJAJO</w:t>
            </w:r>
          </w:p>
        </w:tc>
      </w:tr>
      <w:tr w:rsidR="00490B55" w:rsidRPr="003F1703" w14:paraId="0E0F23C5" w14:textId="77777777" w:rsidTr="00CE76EE">
        <w:tc>
          <w:tcPr>
            <w:tcW w:w="9072" w:type="dxa"/>
          </w:tcPr>
          <w:p w14:paraId="1C3A41B8" w14:textId="77777777" w:rsidR="00402A8E" w:rsidRDefault="00402A8E" w:rsidP="00BC10BB">
            <w:pPr>
              <w:pStyle w:val="Neotevilenodstavek"/>
              <w:spacing w:before="0" w:after="0" w:line="260" w:lineRule="exact"/>
              <w:rPr>
                <w:sz w:val="20"/>
                <w:szCs w:val="20"/>
              </w:rPr>
            </w:pPr>
          </w:p>
          <w:p w14:paraId="01F7F8FA" w14:textId="77777777" w:rsidR="00402A8E" w:rsidRDefault="00402A8E" w:rsidP="00BC10BB">
            <w:pPr>
              <w:pStyle w:val="Neotevilenodstavek"/>
              <w:spacing w:before="0" w:after="0" w:line="260" w:lineRule="exact"/>
              <w:rPr>
                <w:sz w:val="20"/>
                <w:szCs w:val="20"/>
              </w:rPr>
            </w:pPr>
            <w:r>
              <w:rPr>
                <w:sz w:val="20"/>
                <w:szCs w:val="20"/>
              </w:rPr>
              <w:t xml:space="preserve">S predlogom zakona se spreminjajo in dopolnjujejo naslednji členi ZJRS: </w:t>
            </w:r>
          </w:p>
          <w:p w14:paraId="21174D17" w14:textId="77777777" w:rsidR="00402A8E" w:rsidRDefault="00402A8E" w:rsidP="00BC10BB">
            <w:pPr>
              <w:pStyle w:val="Neotevilenodstavek"/>
              <w:spacing w:before="0" w:after="0" w:line="260" w:lineRule="exact"/>
              <w:rPr>
                <w:sz w:val="20"/>
                <w:szCs w:val="20"/>
              </w:rPr>
            </w:pPr>
          </w:p>
          <w:p w14:paraId="15F51CAA" w14:textId="77777777" w:rsidR="00EF08F9" w:rsidRPr="00EF08F9" w:rsidRDefault="00EF08F9" w:rsidP="00EF08F9">
            <w:pPr>
              <w:pStyle w:val="Neotevilenodstavek"/>
              <w:spacing w:before="0" w:line="260" w:lineRule="exact"/>
              <w:jc w:val="center"/>
              <w:rPr>
                <w:b/>
                <w:bCs/>
                <w:sz w:val="20"/>
                <w:szCs w:val="20"/>
              </w:rPr>
            </w:pPr>
            <w:r w:rsidRPr="00EF08F9">
              <w:rPr>
                <w:b/>
                <w:bCs/>
                <w:sz w:val="20"/>
                <w:szCs w:val="20"/>
              </w:rPr>
              <w:t>2. člen</w:t>
            </w:r>
          </w:p>
          <w:p w14:paraId="77595DCD" w14:textId="77777777" w:rsidR="00EF08F9" w:rsidRPr="00EF08F9" w:rsidRDefault="00EF08F9" w:rsidP="00EF08F9">
            <w:pPr>
              <w:pStyle w:val="Neotevilenodstavek"/>
              <w:spacing w:line="260" w:lineRule="exact"/>
              <w:jc w:val="center"/>
              <w:rPr>
                <w:b/>
                <w:bCs/>
                <w:sz w:val="20"/>
                <w:szCs w:val="20"/>
              </w:rPr>
            </w:pPr>
            <w:r w:rsidRPr="00EF08F9">
              <w:rPr>
                <w:b/>
                <w:bCs/>
                <w:sz w:val="20"/>
                <w:szCs w:val="20"/>
              </w:rPr>
              <w:t>(sistemska narava in vsebina zakona)</w:t>
            </w:r>
          </w:p>
          <w:p w14:paraId="3A707C95" w14:textId="77777777" w:rsidR="00EF08F9" w:rsidRPr="00EF08F9" w:rsidRDefault="00EF08F9" w:rsidP="00EF08F9">
            <w:pPr>
              <w:pStyle w:val="Neotevilenodstavek"/>
              <w:spacing w:before="0" w:line="260" w:lineRule="exact"/>
              <w:rPr>
                <w:sz w:val="20"/>
                <w:szCs w:val="20"/>
              </w:rPr>
            </w:pPr>
            <w:r w:rsidRPr="00EF08F9">
              <w:rPr>
                <w:sz w:val="20"/>
                <w:szCs w:val="20"/>
              </w:rPr>
              <w:t>(1) Ta zakon določa temeljna pravila o javni rabi slovenščine kot uradnega jezika v Republiki Sloveniji.</w:t>
            </w:r>
          </w:p>
          <w:p w14:paraId="08682464" w14:textId="77777777" w:rsidR="00EF08F9" w:rsidRPr="00EF08F9" w:rsidRDefault="00EF08F9" w:rsidP="00EF08F9">
            <w:pPr>
              <w:pStyle w:val="Neotevilenodstavek"/>
              <w:spacing w:before="0" w:line="260" w:lineRule="exact"/>
              <w:rPr>
                <w:sz w:val="20"/>
                <w:szCs w:val="20"/>
              </w:rPr>
            </w:pPr>
            <w:r w:rsidRPr="00EF08F9">
              <w:rPr>
                <w:sz w:val="20"/>
                <w:szCs w:val="20"/>
              </w:rPr>
              <w:t>(2) Javno rabo slovenščine na posameznih področjih javnega sporazumevanja poleg tega zakona, glede na posebnosti posameznega področja, podrobneje določajo tudi področni zakoni.</w:t>
            </w:r>
          </w:p>
          <w:p w14:paraId="1E48D604" w14:textId="77777777" w:rsidR="00EF08F9" w:rsidRPr="00EF08F9" w:rsidRDefault="00EF08F9" w:rsidP="00EF08F9">
            <w:pPr>
              <w:pStyle w:val="Neotevilenodstavek"/>
              <w:spacing w:before="0" w:line="260" w:lineRule="exact"/>
              <w:rPr>
                <w:sz w:val="20"/>
                <w:szCs w:val="20"/>
              </w:rPr>
            </w:pPr>
            <w:r w:rsidRPr="00EF08F9">
              <w:rPr>
                <w:sz w:val="20"/>
                <w:szCs w:val="20"/>
              </w:rPr>
              <w:t>(3) Če raba slovenščine za posamezno področje ni predpisana s področnim zakonom, se neposredno uporabljajo določbe tega zakona.</w:t>
            </w:r>
          </w:p>
          <w:p w14:paraId="6B470814" w14:textId="77777777" w:rsidR="00EF08F9" w:rsidRPr="00EF08F9" w:rsidRDefault="00EF08F9" w:rsidP="00EF08F9">
            <w:pPr>
              <w:pStyle w:val="Neotevilenodstavek"/>
              <w:spacing w:before="0" w:line="260" w:lineRule="exact"/>
              <w:rPr>
                <w:sz w:val="20"/>
                <w:szCs w:val="20"/>
              </w:rPr>
            </w:pPr>
            <w:r w:rsidRPr="00EF08F9">
              <w:rPr>
                <w:sz w:val="20"/>
                <w:szCs w:val="20"/>
              </w:rPr>
              <w:t>(4) Ta zakon ne velja za jezik verskih obredov in opravil in, razen izjem v tem zakonu, za jezik umetnostnih besedil.</w:t>
            </w:r>
          </w:p>
          <w:p w14:paraId="1F0DE30D" w14:textId="77777777" w:rsidR="00EF08F9" w:rsidRDefault="00EF08F9" w:rsidP="00BC10BB">
            <w:pPr>
              <w:pStyle w:val="Neotevilenodstavek"/>
              <w:spacing w:before="0" w:after="0" w:line="260" w:lineRule="exact"/>
              <w:rPr>
                <w:sz w:val="20"/>
                <w:szCs w:val="20"/>
              </w:rPr>
            </w:pPr>
          </w:p>
          <w:p w14:paraId="72CC1FE5" w14:textId="77777777" w:rsidR="00402A8E" w:rsidRPr="00402A8E" w:rsidRDefault="00402A8E" w:rsidP="00402A8E">
            <w:pPr>
              <w:pStyle w:val="Neotevilenodstavek"/>
              <w:spacing w:before="0" w:line="260" w:lineRule="exact"/>
              <w:jc w:val="center"/>
              <w:rPr>
                <w:b/>
                <w:bCs/>
                <w:sz w:val="20"/>
                <w:szCs w:val="20"/>
              </w:rPr>
            </w:pPr>
            <w:r w:rsidRPr="00402A8E">
              <w:rPr>
                <w:b/>
                <w:bCs/>
                <w:sz w:val="20"/>
                <w:szCs w:val="20"/>
              </w:rPr>
              <w:t>4. člen</w:t>
            </w:r>
          </w:p>
          <w:p w14:paraId="1BF07A8C" w14:textId="77777777" w:rsidR="00402A8E" w:rsidRPr="00402A8E" w:rsidRDefault="00402A8E" w:rsidP="00402A8E">
            <w:pPr>
              <w:pStyle w:val="Neotevilenodstavek"/>
              <w:spacing w:line="260" w:lineRule="exact"/>
              <w:jc w:val="center"/>
              <w:rPr>
                <w:b/>
                <w:bCs/>
                <w:sz w:val="20"/>
                <w:szCs w:val="20"/>
              </w:rPr>
            </w:pPr>
            <w:r w:rsidRPr="00402A8E">
              <w:rPr>
                <w:b/>
                <w:bCs/>
                <w:sz w:val="20"/>
                <w:szCs w:val="20"/>
              </w:rPr>
              <w:t>(jezikovna politika)</w:t>
            </w:r>
          </w:p>
          <w:p w14:paraId="739A0521" w14:textId="77777777" w:rsidR="00402A8E" w:rsidRPr="00402A8E" w:rsidRDefault="00402A8E" w:rsidP="00402A8E">
            <w:pPr>
              <w:pStyle w:val="Neotevilenodstavek"/>
              <w:spacing w:before="0" w:line="260" w:lineRule="exact"/>
              <w:rPr>
                <w:sz w:val="20"/>
                <w:szCs w:val="20"/>
              </w:rPr>
            </w:pPr>
            <w:r w:rsidRPr="00402A8E">
              <w:rPr>
                <w:sz w:val="20"/>
                <w:szCs w:val="20"/>
              </w:rPr>
              <w:t>Republika Slovenija zagotavlja status slovenščine z dejavno jezikovno politiko, ki vključuje skrb za zagotovitev pravnih podlag njegove rabe, za stalno znanstvenoraziskovalno spremljanje jezikovnega življenja in za širjenje jezikovne zmožnosti ter skrb za razvoj in kulturo jezika.</w:t>
            </w:r>
          </w:p>
          <w:p w14:paraId="76C3ACA2" w14:textId="77777777" w:rsidR="00402A8E" w:rsidRDefault="00402A8E" w:rsidP="00BC10BB">
            <w:pPr>
              <w:pStyle w:val="Neotevilenodstavek"/>
              <w:spacing w:before="0" w:after="0" w:line="260" w:lineRule="exact"/>
              <w:rPr>
                <w:sz w:val="20"/>
                <w:szCs w:val="20"/>
              </w:rPr>
            </w:pPr>
          </w:p>
          <w:p w14:paraId="4BC2C78D" w14:textId="77777777" w:rsidR="00402A8E" w:rsidRPr="00402A8E" w:rsidRDefault="00402A8E" w:rsidP="00402A8E">
            <w:pPr>
              <w:pStyle w:val="Neotevilenodstavek"/>
              <w:spacing w:before="0" w:line="260" w:lineRule="exact"/>
              <w:jc w:val="center"/>
              <w:rPr>
                <w:b/>
                <w:bCs/>
                <w:sz w:val="20"/>
                <w:szCs w:val="20"/>
              </w:rPr>
            </w:pPr>
            <w:r w:rsidRPr="00402A8E">
              <w:rPr>
                <w:b/>
                <w:bCs/>
                <w:sz w:val="20"/>
                <w:szCs w:val="20"/>
              </w:rPr>
              <w:t>11. člen</w:t>
            </w:r>
          </w:p>
          <w:p w14:paraId="0A6E3A14" w14:textId="77777777" w:rsidR="00402A8E" w:rsidRPr="00402A8E" w:rsidRDefault="00402A8E" w:rsidP="00402A8E">
            <w:pPr>
              <w:pStyle w:val="Neotevilenodstavek"/>
              <w:spacing w:line="260" w:lineRule="exact"/>
              <w:jc w:val="center"/>
              <w:rPr>
                <w:b/>
                <w:bCs/>
                <w:sz w:val="20"/>
                <w:szCs w:val="20"/>
              </w:rPr>
            </w:pPr>
            <w:r w:rsidRPr="00402A8E">
              <w:rPr>
                <w:b/>
                <w:bCs/>
                <w:sz w:val="20"/>
                <w:szCs w:val="20"/>
              </w:rPr>
              <w:t>(slovenščina na spletnih straneh)</w:t>
            </w:r>
          </w:p>
          <w:p w14:paraId="41B6BA2D" w14:textId="77777777" w:rsidR="00402A8E" w:rsidRPr="00402A8E" w:rsidRDefault="00402A8E" w:rsidP="00402A8E">
            <w:pPr>
              <w:pStyle w:val="Neotevilenodstavek"/>
              <w:spacing w:before="0" w:line="260" w:lineRule="exact"/>
              <w:rPr>
                <w:sz w:val="20"/>
                <w:szCs w:val="20"/>
              </w:rPr>
            </w:pPr>
            <w:r w:rsidRPr="00402A8E">
              <w:rPr>
                <w:sz w:val="20"/>
                <w:szCs w:val="20"/>
              </w:rPr>
              <w:t>Upravitelji koncesijskih omrežij in omrežij, subvencioniranih iz javnih sredstev, svojim slovenskim uporabnikom ne smejo dopuščati predstavljanja in oglaševanja na spletnih straneh samo v tujih jezikih.</w:t>
            </w:r>
          </w:p>
          <w:p w14:paraId="6ACEC918" w14:textId="77777777" w:rsidR="00402A8E" w:rsidRDefault="00402A8E" w:rsidP="00BC10BB">
            <w:pPr>
              <w:pStyle w:val="Neotevilenodstavek"/>
              <w:spacing w:before="0" w:after="0" w:line="260" w:lineRule="exact"/>
              <w:rPr>
                <w:sz w:val="20"/>
                <w:szCs w:val="20"/>
              </w:rPr>
            </w:pPr>
          </w:p>
          <w:p w14:paraId="1A0594B6" w14:textId="77777777" w:rsidR="00402A8E" w:rsidRPr="00402A8E" w:rsidRDefault="00402A8E" w:rsidP="00402A8E">
            <w:pPr>
              <w:pStyle w:val="Neotevilenodstavek"/>
              <w:spacing w:before="0" w:line="260" w:lineRule="exact"/>
              <w:jc w:val="center"/>
              <w:rPr>
                <w:b/>
                <w:bCs/>
                <w:sz w:val="20"/>
                <w:szCs w:val="20"/>
              </w:rPr>
            </w:pPr>
            <w:r w:rsidRPr="00402A8E">
              <w:rPr>
                <w:b/>
                <w:bCs/>
                <w:sz w:val="20"/>
                <w:szCs w:val="20"/>
              </w:rPr>
              <w:t>20. člen</w:t>
            </w:r>
          </w:p>
          <w:p w14:paraId="6326BF64" w14:textId="77777777" w:rsidR="00402A8E" w:rsidRPr="00402A8E" w:rsidRDefault="00402A8E" w:rsidP="00402A8E">
            <w:pPr>
              <w:pStyle w:val="Neotevilenodstavek"/>
              <w:spacing w:line="260" w:lineRule="exact"/>
              <w:jc w:val="center"/>
              <w:rPr>
                <w:b/>
                <w:bCs/>
                <w:sz w:val="20"/>
                <w:szCs w:val="20"/>
              </w:rPr>
            </w:pPr>
            <w:r w:rsidRPr="00402A8E">
              <w:rPr>
                <w:b/>
                <w:bCs/>
                <w:sz w:val="20"/>
                <w:szCs w:val="20"/>
              </w:rPr>
              <w:t>(javna obvestila in navodila)</w:t>
            </w:r>
          </w:p>
          <w:p w14:paraId="60893EC9" w14:textId="77777777" w:rsidR="00402A8E" w:rsidRPr="00402A8E" w:rsidRDefault="00402A8E" w:rsidP="00402A8E">
            <w:pPr>
              <w:pStyle w:val="Neotevilenodstavek"/>
              <w:spacing w:before="0" w:line="260" w:lineRule="exact"/>
              <w:rPr>
                <w:sz w:val="20"/>
                <w:szCs w:val="20"/>
              </w:rPr>
            </w:pPr>
            <w:r w:rsidRPr="00402A8E">
              <w:rPr>
                <w:sz w:val="20"/>
                <w:szCs w:val="20"/>
              </w:rPr>
              <w:t>(1) Javni opozorilni napisi, pisna ali govorna navodila, informacije in razglasi v Republiki Sloveniji so v slovenščini, kjer je to potrebno ali običajno, pa tudi v drugih jezikih.</w:t>
            </w:r>
          </w:p>
          <w:p w14:paraId="0C3A8E99" w14:textId="77777777" w:rsidR="00402A8E" w:rsidRPr="00402A8E" w:rsidRDefault="00402A8E" w:rsidP="00402A8E">
            <w:pPr>
              <w:pStyle w:val="Neotevilenodstavek"/>
              <w:spacing w:before="0" w:line="260" w:lineRule="exact"/>
              <w:rPr>
                <w:sz w:val="20"/>
                <w:szCs w:val="20"/>
              </w:rPr>
            </w:pPr>
            <w:r w:rsidRPr="00402A8E">
              <w:rPr>
                <w:sz w:val="20"/>
                <w:szCs w:val="20"/>
              </w:rPr>
              <w:t>(2) V elektronskih komunikacijskih in kontrolnih napravah mora biti omogočena izbira slovenščine in upoštevan slovenski črkopis.</w:t>
            </w:r>
          </w:p>
          <w:p w14:paraId="3D7D3470" w14:textId="77777777" w:rsidR="00402A8E" w:rsidRPr="00402A8E" w:rsidRDefault="00402A8E" w:rsidP="00402A8E">
            <w:pPr>
              <w:pStyle w:val="Neotevilenodstavek"/>
              <w:spacing w:before="0" w:line="260" w:lineRule="exact"/>
              <w:rPr>
                <w:sz w:val="20"/>
                <w:szCs w:val="20"/>
              </w:rPr>
            </w:pPr>
            <w:r w:rsidRPr="00402A8E">
              <w:rPr>
                <w:sz w:val="20"/>
                <w:szCs w:val="20"/>
              </w:rPr>
              <w:t>(3) Bančni avtomati, igralni avtomati, parkirne ure in druge naprave, ki so namenjene javni uporabi in oddajajo sporočila v digitalni tehniki, morajo biti programirani tako, da po vsakokratni izbiri in uporabi tujega jezika samodejno vračajo na prvo mesto slovenščino.</w:t>
            </w:r>
          </w:p>
          <w:p w14:paraId="075170A7" w14:textId="77777777" w:rsidR="00EF08F9" w:rsidRDefault="00EF08F9" w:rsidP="00BC10BB">
            <w:pPr>
              <w:pStyle w:val="Neotevilenodstavek"/>
              <w:spacing w:before="0" w:after="0" w:line="260" w:lineRule="exact"/>
              <w:rPr>
                <w:sz w:val="20"/>
                <w:szCs w:val="20"/>
              </w:rPr>
            </w:pPr>
          </w:p>
          <w:p w14:paraId="5A5B607A" w14:textId="77777777" w:rsidR="00402A8E" w:rsidRPr="00402A8E" w:rsidRDefault="00402A8E" w:rsidP="00402A8E">
            <w:pPr>
              <w:pStyle w:val="Neotevilenodstavek"/>
              <w:spacing w:before="0" w:line="260" w:lineRule="exact"/>
              <w:jc w:val="center"/>
              <w:rPr>
                <w:b/>
                <w:bCs/>
                <w:sz w:val="20"/>
                <w:szCs w:val="20"/>
              </w:rPr>
            </w:pPr>
            <w:r w:rsidRPr="00402A8E">
              <w:rPr>
                <w:b/>
                <w:bCs/>
                <w:sz w:val="20"/>
                <w:szCs w:val="20"/>
              </w:rPr>
              <w:t>29. člen</w:t>
            </w:r>
          </w:p>
          <w:p w14:paraId="7E910FCB" w14:textId="77777777" w:rsidR="00402A8E" w:rsidRPr="00402A8E" w:rsidRDefault="00402A8E" w:rsidP="00402A8E">
            <w:pPr>
              <w:pStyle w:val="Neotevilenodstavek"/>
              <w:spacing w:line="260" w:lineRule="exact"/>
              <w:jc w:val="center"/>
              <w:rPr>
                <w:b/>
                <w:bCs/>
                <w:sz w:val="20"/>
                <w:szCs w:val="20"/>
              </w:rPr>
            </w:pPr>
            <w:r w:rsidRPr="00402A8E">
              <w:rPr>
                <w:b/>
                <w:bCs/>
                <w:sz w:val="20"/>
                <w:szCs w:val="20"/>
              </w:rPr>
              <w:t>(pristojnosti inšpekcij)</w:t>
            </w:r>
          </w:p>
          <w:p w14:paraId="1E17D908" w14:textId="77777777" w:rsidR="00402A8E" w:rsidRPr="00402A8E" w:rsidRDefault="00402A8E" w:rsidP="00402A8E">
            <w:pPr>
              <w:pStyle w:val="Neotevilenodstavek"/>
              <w:spacing w:before="0" w:line="260" w:lineRule="exact"/>
              <w:rPr>
                <w:sz w:val="20"/>
                <w:szCs w:val="20"/>
              </w:rPr>
            </w:pPr>
            <w:r w:rsidRPr="00402A8E">
              <w:rPr>
                <w:sz w:val="20"/>
                <w:szCs w:val="20"/>
              </w:rPr>
              <w:t>Inšpekcijski nadzor nad izvajanjem tega zakona opravljajo:</w:t>
            </w:r>
          </w:p>
          <w:p w14:paraId="13EDCC2B" w14:textId="77777777" w:rsidR="00402A8E" w:rsidRPr="00402A8E" w:rsidRDefault="00402A8E" w:rsidP="00402A8E">
            <w:pPr>
              <w:pStyle w:val="Neotevilenodstavek"/>
              <w:spacing w:line="260" w:lineRule="exact"/>
              <w:rPr>
                <w:sz w:val="20"/>
                <w:szCs w:val="20"/>
              </w:rPr>
            </w:pPr>
            <w:r w:rsidRPr="00402A8E">
              <w:rPr>
                <w:sz w:val="20"/>
                <w:szCs w:val="20"/>
              </w:rPr>
              <w:t>1.     Inšpektorat Republike Slovenije za kulturo in medije nad izvajanjem 5. člena, 6. člena, drugega odstavka 7. člena, 9. člena, 10. člena (glede poimenovanja poklicev in političnih funkcij), 11. člena, prvega odstavka14. člena (če stranka ni potrošnik), prvega odstavka 16. člena, 20., 21. in 22. člena, prvega odstavka 23. člena (glede predstavitev dejavnosti in drugih oblik obveščanja javnosti), drugega odstavka 23. člena (glede spletnega predstavljanja), tretjega odstavka 23. člena ter 24. in 25. člena;</w:t>
            </w:r>
          </w:p>
          <w:p w14:paraId="24BE534E" w14:textId="77777777" w:rsidR="00402A8E" w:rsidRPr="00402A8E" w:rsidRDefault="00402A8E" w:rsidP="00402A8E">
            <w:pPr>
              <w:pStyle w:val="Neotevilenodstavek"/>
              <w:spacing w:line="260" w:lineRule="exact"/>
              <w:rPr>
                <w:sz w:val="20"/>
                <w:szCs w:val="20"/>
              </w:rPr>
            </w:pPr>
            <w:r w:rsidRPr="00402A8E">
              <w:rPr>
                <w:sz w:val="20"/>
                <w:szCs w:val="20"/>
              </w:rPr>
              <w:t>2.     Tržni inšpektorat Republike Slovenije nad izvajanjem prvega odstavka 14. člena (če je stranka potrošnik), prvega in tretjega odstavka 15. člena, drugega odstavka 17. člena, 18. člena in prvega odstavka 23. člena (glede oglaševanja izdelkov in storitev);</w:t>
            </w:r>
          </w:p>
          <w:p w14:paraId="348EAE54" w14:textId="77777777" w:rsidR="00402A8E" w:rsidRPr="00402A8E" w:rsidRDefault="00402A8E" w:rsidP="00402A8E">
            <w:pPr>
              <w:pStyle w:val="Neotevilenodstavek"/>
              <w:spacing w:line="260" w:lineRule="exact"/>
              <w:rPr>
                <w:sz w:val="20"/>
                <w:szCs w:val="20"/>
              </w:rPr>
            </w:pPr>
            <w:r w:rsidRPr="00402A8E">
              <w:rPr>
                <w:sz w:val="20"/>
                <w:szCs w:val="20"/>
              </w:rPr>
              <w:lastRenderedPageBreak/>
              <w:t>3.     Inšpektorat Republike Slovenije za šolstvo in šport in ministrstvo, pristojno za visoko šolstvo, nad izvajanjem 10. člena (glede poimenovanja strokovnih in znanstvenih naslovov) in 12. člena;</w:t>
            </w:r>
          </w:p>
          <w:p w14:paraId="60C2A1EF" w14:textId="77777777" w:rsidR="00402A8E" w:rsidRPr="00402A8E" w:rsidRDefault="00402A8E" w:rsidP="00402A8E">
            <w:pPr>
              <w:pStyle w:val="Neotevilenodstavek"/>
              <w:spacing w:line="260" w:lineRule="exact"/>
              <w:rPr>
                <w:sz w:val="20"/>
                <w:szCs w:val="20"/>
              </w:rPr>
            </w:pPr>
            <w:r w:rsidRPr="00402A8E">
              <w:rPr>
                <w:sz w:val="20"/>
                <w:szCs w:val="20"/>
              </w:rPr>
              <w:t>4.     Inšpektorat Republike Slovenije za delo nad izvajanjem drugega odstavka 14. člena ter drugega in tretjega odstavka 16. člena;</w:t>
            </w:r>
          </w:p>
          <w:p w14:paraId="25CB2A5D" w14:textId="77777777" w:rsidR="00402A8E" w:rsidRPr="00402A8E" w:rsidRDefault="00402A8E" w:rsidP="00402A8E">
            <w:pPr>
              <w:pStyle w:val="Neotevilenodstavek"/>
              <w:spacing w:line="260" w:lineRule="exact"/>
              <w:rPr>
                <w:sz w:val="20"/>
                <w:szCs w:val="20"/>
              </w:rPr>
            </w:pPr>
            <w:r w:rsidRPr="00402A8E">
              <w:rPr>
                <w:sz w:val="20"/>
                <w:szCs w:val="20"/>
              </w:rPr>
              <w:t>5.     Inšpektorat Republike Slovenije za kmetijstvo, gozdarstvo in hrano nad izvajanjem drugega in tretjega odstavka 15. člena (glede besedil ob živilih in ob fitofarmacevtskih sredstvih);</w:t>
            </w:r>
          </w:p>
          <w:p w14:paraId="7E24F1C5" w14:textId="77777777" w:rsidR="00402A8E" w:rsidRPr="00402A8E" w:rsidRDefault="00402A8E" w:rsidP="00402A8E">
            <w:pPr>
              <w:pStyle w:val="Neotevilenodstavek"/>
              <w:spacing w:line="260" w:lineRule="exact"/>
              <w:rPr>
                <w:sz w:val="20"/>
                <w:szCs w:val="20"/>
              </w:rPr>
            </w:pPr>
            <w:r w:rsidRPr="00402A8E">
              <w:rPr>
                <w:sz w:val="20"/>
                <w:szCs w:val="20"/>
              </w:rPr>
              <w:t>6.     Javna agencija Republike Slovenije za zdravila in medicinske pripomočke nad izvajanjem drugega in tretjega odstavka 15. člena (glede besedil ob humanih zdravilih);</w:t>
            </w:r>
          </w:p>
          <w:p w14:paraId="6A5C1769" w14:textId="77777777" w:rsidR="00402A8E" w:rsidRPr="00402A8E" w:rsidRDefault="00402A8E" w:rsidP="00402A8E">
            <w:pPr>
              <w:pStyle w:val="Neotevilenodstavek"/>
              <w:spacing w:line="260" w:lineRule="exact"/>
              <w:rPr>
                <w:sz w:val="20"/>
                <w:szCs w:val="20"/>
              </w:rPr>
            </w:pPr>
            <w:r w:rsidRPr="00402A8E">
              <w:rPr>
                <w:sz w:val="20"/>
                <w:szCs w:val="20"/>
              </w:rPr>
              <w:t>7.     Veterinarska uprava Republike Slovenije nad izvajanjem drugega in tretjega odstavka 15. člena (glede besedil ob veterinarskih zdravilih).</w:t>
            </w:r>
          </w:p>
          <w:p w14:paraId="69FB194B" w14:textId="77777777" w:rsidR="00402A8E" w:rsidRDefault="00402A8E" w:rsidP="00BC10BB">
            <w:pPr>
              <w:pStyle w:val="Neotevilenodstavek"/>
              <w:spacing w:before="0" w:after="0" w:line="260" w:lineRule="exact"/>
              <w:rPr>
                <w:sz w:val="20"/>
                <w:szCs w:val="20"/>
              </w:rPr>
            </w:pPr>
          </w:p>
          <w:p w14:paraId="61063FA4" w14:textId="77777777" w:rsidR="00402A8E" w:rsidRPr="00402A8E" w:rsidRDefault="00402A8E" w:rsidP="00402A8E">
            <w:pPr>
              <w:pStyle w:val="Neotevilenodstavek"/>
              <w:spacing w:before="0" w:line="260" w:lineRule="exact"/>
              <w:jc w:val="center"/>
              <w:rPr>
                <w:b/>
                <w:bCs/>
                <w:sz w:val="20"/>
                <w:szCs w:val="20"/>
              </w:rPr>
            </w:pPr>
            <w:r w:rsidRPr="00402A8E">
              <w:rPr>
                <w:b/>
                <w:bCs/>
                <w:sz w:val="20"/>
                <w:szCs w:val="20"/>
              </w:rPr>
              <w:t>31. člen</w:t>
            </w:r>
          </w:p>
          <w:p w14:paraId="47C457E9" w14:textId="77777777" w:rsidR="00402A8E" w:rsidRPr="00402A8E" w:rsidRDefault="00402A8E" w:rsidP="00402A8E">
            <w:pPr>
              <w:pStyle w:val="Neotevilenodstavek"/>
              <w:spacing w:line="260" w:lineRule="exact"/>
              <w:jc w:val="center"/>
              <w:rPr>
                <w:b/>
                <w:bCs/>
                <w:sz w:val="20"/>
                <w:szCs w:val="20"/>
              </w:rPr>
            </w:pPr>
            <w:r w:rsidRPr="00402A8E">
              <w:rPr>
                <w:b/>
                <w:bCs/>
                <w:sz w:val="20"/>
                <w:szCs w:val="20"/>
              </w:rPr>
              <w:t>(posebni inšpekcijski ukrepi)</w:t>
            </w:r>
          </w:p>
          <w:p w14:paraId="526D5D9C" w14:textId="77777777" w:rsidR="00402A8E" w:rsidRPr="00402A8E" w:rsidRDefault="00402A8E" w:rsidP="00402A8E">
            <w:pPr>
              <w:pStyle w:val="Neotevilenodstavek"/>
              <w:spacing w:before="0" w:line="260" w:lineRule="exact"/>
              <w:rPr>
                <w:sz w:val="20"/>
                <w:szCs w:val="20"/>
              </w:rPr>
            </w:pPr>
            <w:r w:rsidRPr="00402A8E">
              <w:rPr>
                <w:sz w:val="20"/>
                <w:szCs w:val="20"/>
              </w:rPr>
              <w:t>(1) Če pristojna inšpekcija ugotovi, da izdelki niso označeni v skladu s 15. členom tega zakona, lahko z odredbo ustavi distribucijo in prodajo teh izdelkov, dokler jih izdelovalec ali distributer oziroma prodajalec ne opremi z ustreznim besedilnim gradivom.</w:t>
            </w:r>
          </w:p>
          <w:p w14:paraId="48AD0CF4" w14:textId="77777777" w:rsidR="00402A8E" w:rsidRPr="00402A8E" w:rsidRDefault="00402A8E" w:rsidP="00402A8E">
            <w:pPr>
              <w:pStyle w:val="Neotevilenodstavek"/>
              <w:spacing w:before="0" w:line="260" w:lineRule="exact"/>
              <w:rPr>
                <w:sz w:val="20"/>
                <w:szCs w:val="20"/>
              </w:rPr>
            </w:pPr>
            <w:r w:rsidRPr="00402A8E">
              <w:rPr>
                <w:sz w:val="20"/>
                <w:szCs w:val="20"/>
              </w:rPr>
              <w:t>(2) Če pravna oseba zasebnega prava ali fizična oseba, ki opravlja registrirano dejavnost na zahtevo pristojne inšpekcije ne odstrani svojega javnega napisa ali drugega javnosti dostopnega besedila, ki ni skladno z določbami tega zakona, lahko tako odstranitev po inšpektorjevem naročilu takoj opravi ustrezna javna služba, stroški odstranitve pa bremenijo kršitelja.</w:t>
            </w:r>
          </w:p>
          <w:p w14:paraId="31D6B9F8" w14:textId="77777777" w:rsidR="00402A8E" w:rsidRPr="00402A8E" w:rsidRDefault="00402A8E" w:rsidP="00402A8E">
            <w:pPr>
              <w:pStyle w:val="Neotevilenodstavek"/>
              <w:spacing w:before="0" w:line="260" w:lineRule="exact"/>
              <w:rPr>
                <w:sz w:val="20"/>
                <w:szCs w:val="20"/>
              </w:rPr>
            </w:pPr>
            <w:r w:rsidRPr="00402A8E">
              <w:rPr>
                <w:sz w:val="20"/>
                <w:szCs w:val="20"/>
              </w:rPr>
              <w:t>(3) Pritožba zoper odločitve inšpektorja ali inšpektorice iz prvega in drugega odstavka tega člena ne zadrži njihove izvršitve.</w:t>
            </w:r>
          </w:p>
          <w:p w14:paraId="15A923F5" w14:textId="77777777" w:rsidR="00402A8E" w:rsidRDefault="00402A8E" w:rsidP="00402A8E">
            <w:pPr>
              <w:pStyle w:val="Neotevilenodstavek"/>
              <w:spacing w:before="0" w:line="260" w:lineRule="exact"/>
              <w:rPr>
                <w:sz w:val="20"/>
                <w:szCs w:val="20"/>
              </w:rPr>
            </w:pPr>
          </w:p>
          <w:p w14:paraId="14D51EB6" w14:textId="77777777" w:rsidR="00402A8E" w:rsidRPr="00402A8E" w:rsidRDefault="00402A8E" w:rsidP="00402A8E">
            <w:pPr>
              <w:pStyle w:val="Neotevilenodstavek"/>
              <w:spacing w:before="0" w:line="260" w:lineRule="exact"/>
              <w:jc w:val="center"/>
              <w:rPr>
                <w:b/>
                <w:bCs/>
                <w:sz w:val="20"/>
                <w:szCs w:val="20"/>
              </w:rPr>
            </w:pPr>
            <w:r w:rsidRPr="00402A8E">
              <w:rPr>
                <w:b/>
                <w:bCs/>
                <w:sz w:val="20"/>
                <w:szCs w:val="20"/>
              </w:rPr>
              <w:t>32. člen</w:t>
            </w:r>
          </w:p>
          <w:p w14:paraId="4F07E224" w14:textId="77777777" w:rsidR="00402A8E" w:rsidRPr="00402A8E" w:rsidRDefault="00402A8E" w:rsidP="00402A8E">
            <w:pPr>
              <w:pStyle w:val="Neotevilenodstavek"/>
              <w:spacing w:line="260" w:lineRule="exact"/>
              <w:jc w:val="center"/>
              <w:rPr>
                <w:b/>
                <w:bCs/>
                <w:sz w:val="20"/>
                <w:szCs w:val="20"/>
              </w:rPr>
            </w:pPr>
            <w:r w:rsidRPr="00402A8E">
              <w:rPr>
                <w:b/>
                <w:bCs/>
                <w:sz w:val="20"/>
                <w:szCs w:val="20"/>
              </w:rPr>
              <w:t>(globe)</w:t>
            </w:r>
          </w:p>
          <w:p w14:paraId="7C7B577D" w14:textId="77777777" w:rsidR="00402A8E" w:rsidRPr="00402A8E" w:rsidRDefault="00402A8E" w:rsidP="00402A8E">
            <w:pPr>
              <w:pStyle w:val="Neotevilenodstavek"/>
              <w:spacing w:before="0" w:line="260" w:lineRule="exact"/>
              <w:rPr>
                <w:sz w:val="20"/>
                <w:szCs w:val="20"/>
              </w:rPr>
            </w:pPr>
            <w:r w:rsidRPr="00402A8E">
              <w:rPr>
                <w:sz w:val="20"/>
                <w:szCs w:val="20"/>
              </w:rPr>
              <w:t>(1) Z globo od 3000 do 40.000 evrov se kaznuje za prekršek pravna oseba, samostojni podjetnik posameznik ali posameznik, ki samostojno opravlja dejavnost:</w:t>
            </w:r>
          </w:p>
          <w:p w14:paraId="22D86381" w14:textId="77777777" w:rsidR="00402A8E" w:rsidRPr="00402A8E" w:rsidRDefault="00402A8E" w:rsidP="00402A8E">
            <w:pPr>
              <w:pStyle w:val="Neotevilenodstavek"/>
              <w:spacing w:line="260" w:lineRule="exact"/>
              <w:rPr>
                <w:sz w:val="20"/>
                <w:szCs w:val="20"/>
              </w:rPr>
            </w:pPr>
            <w:r w:rsidRPr="00402A8E">
              <w:rPr>
                <w:sz w:val="20"/>
                <w:szCs w:val="20"/>
              </w:rPr>
              <w:t>a)  če upravitelj koncesijskega omrežja ali omrežja subvencioniranega iz javnih sredstev, slovenskim uporabnikom dopušča predstavljanje in oglaševanje na spletnih straneh samo v tujih jezikih (11. člen tega zakona);</w:t>
            </w:r>
          </w:p>
          <w:p w14:paraId="626E0089" w14:textId="77777777" w:rsidR="00402A8E" w:rsidRPr="00402A8E" w:rsidRDefault="00402A8E" w:rsidP="00402A8E">
            <w:pPr>
              <w:pStyle w:val="Neotevilenodstavek"/>
              <w:spacing w:line="260" w:lineRule="exact"/>
              <w:rPr>
                <w:sz w:val="20"/>
                <w:szCs w:val="20"/>
              </w:rPr>
            </w:pPr>
            <w:r w:rsidRPr="00402A8E">
              <w:rPr>
                <w:sz w:val="20"/>
                <w:szCs w:val="20"/>
              </w:rPr>
              <w:t>b)  če pri izvajanju svoje registrirane dejavnosti na območju Republike Slovenije ne</w:t>
            </w:r>
            <w:r w:rsidR="008E6D30">
              <w:rPr>
                <w:sz w:val="20"/>
                <w:szCs w:val="20"/>
              </w:rPr>
              <w:t xml:space="preserve"> </w:t>
            </w:r>
            <w:r w:rsidRPr="00402A8E">
              <w:rPr>
                <w:sz w:val="20"/>
                <w:szCs w:val="20"/>
              </w:rPr>
              <w:t>posluje s slovenskimi strankami v slovenščini (prvi odstavek 14. člena tega zakona);</w:t>
            </w:r>
          </w:p>
          <w:p w14:paraId="31177C36" w14:textId="77777777" w:rsidR="00402A8E" w:rsidRPr="00402A8E" w:rsidRDefault="00402A8E" w:rsidP="00402A8E">
            <w:pPr>
              <w:pStyle w:val="Neotevilenodstavek"/>
              <w:spacing w:line="260" w:lineRule="exact"/>
              <w:rPr>
                <w:sz w:val="20"/>
                <w:szCs w:val="20"/>
              </w:rPr>
            </w:pPr>
            <w:r w:rsidRPr="00402A8E">
              <w:rPr>
                <w:sz w:val="20"/>
                <w:szCs w:val="20"/>
              </w:rPr>
              <w:t>c)  če ne ravna v skladu z določbo drugega odstavka 14. člena tega zakona;</w:t>
            </w:r>
          </w:p>
          <w:p w14:paraId="6D04E16E" w14:textId="77777777" w:rsidR="00402A8E" w:rsidRPr="00402A8E" w:rsidRDefault="00402A8E" w:rsidP="00402A8E">
            <w:pPr>
              <w:pStyle w:val="Neotevilenodstavek"/>
              <w:spacing w:line="260" w:lineRule="exact"/>
              <w:rPr>
                <w:sz w:val="20"/>
                <w:szCs w:val="20"/>
              </w:rPr>
            </w:pPr>
            <w:r w:rsidRPr="00402A8E">
              <w:rPr>
                <w:sz w:val="20"/>
                <w:szCs w:val="20"/>
              </w:rPr>
              <w:t>č)  če pri notranjem poslovanju fizičnih in pravnih oseb ne zagotavlja predpisane rabe slovenščine v skladu s 16. členom tega zakona;</w:t>
            </w:r>
          </w:p>
          <w:p w14:paraId="6F49338B" w14:textId="77777777" w:rsidR="00402A8E" w:rsidRPr="00402A8E" w:rsidRDefault="00402A8E" w:rsidP="00402A8E">
            <w:pPr>
              <w:pStyle w:val="Neotevilenodstavek"/>
              <w:spacing w:line="260" w:lineRule="exact"/>
              <w:rPr>
                <w:sz w:val="20"/>
                <w:szCs w:val="20"/>
              </w:rPr>
            </w:pPr>
            <w:r w:rsidRPr="00402A8E">
              <w:rPr>
                <w:sz w:val="20"/>
                <w:szCs w:val="20"/>
              </w:rPr>
              <w:t>d)  če tujejezičnega prevoda firme ne uporablja na območju Republike Slovenije samo skupaj z imenom oziroma firmo v slovenščini (drugi odstavek 17. člena tega zakona) ali če svoj obrat, prodajalno, lokal ali drug poslovni prostor poimenuje v nasprotju z določbo 18. člena tega zakona;</w:t>
            </w:r>
          </w:p>
          <w:p w14:paraId="664B3BA1" w14:textId="77777777" w:rsidR="00402A8E" w:rsidRPr="00402A8E" w:rsidRDefault="00402A8E" w:rsidP="00402A8E">
            <w:pPr>
              <w:pStyle w:val="Neotevilenodstavek"/>
              <w:spacing w:line="260" w:lineRule="exact"/>
              <w:rPr>
                <w:sz w:val="20"/>
                <w:szCs w:val="20"/>
              </w:rPr>
            </w:pPr>
            <w:r w:rsidRPr="00402A8E">
              <w:rPr>
                <w:sz w:val="20"/>
                <w:szCs w:val="20"/>
              </w:rPr>
              <w:t>e)  če pri javnih obvestilih in navodilih ne upošteva slovenščine v skladu z določbami 20. člena tega zakona;</w:t>
            </w:r>
          </w:p>
          <w:p w14:paraId="6F3B6B1F" w14:textId="77777777" w:rsidR="00402A8E" w:rsidRPr="00402A8E" w:rsidRDefault="00402A8E" w:rsidP="00402A8E">
            <w:pPr>
              <w:pStyle w:val="Neotevilenodstavek"/>
              <w:spacing w:line="260" w:lineRule="exact"/>
              <w:rPr>
                <w:sz w:val="20"/>
                <w:szCs w:val="20"/>
              </w:rPr>
            </w:pPr>
            <w:r w:rsidRPr="00402A8E">
              <w:rPr>
                <w:sz w:val="20"/>
                <w:szCs w:val="20"/>
              </w:rPr>
              <w:t>f)   če ravna v nasprotju z 22. členom tega zakona;</w:t>
            </w:r>
          </w:p>
          <w:p w14:paraId="55898A15" w14:textId="77777777" w:rsidR="00402A8E" w:rsidRPr="00402A8E" w:rsidRDefault="00402A8E" w:rsidP="00402A8E">
            <w:pPr>
              <w:pStyle w:val="Neotevilenodstavek"/>
              <w:spacing w:line="260" w:lineRule="exact"/>
              <w:rPr>
                <w:sz w:val="20"/>
                <w:szCs w:val="20"/>
              </w:rPr>
            </w:pPr>
            <w:r w:rsidRPr="00402A8E">
              <w:rPr>
                <w:sz w:val="20"/>
                <w:szCs w:val="20"/>
              </w:rPr>
              <w:t>g)  če ravna v nasprotju s 23. členom tega zakona;</w:t>
            </w:r>
          </w:p>
          <w:p w14:paraId="1883315B" w14:textId="77777777" w:rsidR="00402A8E" w:rsidRPr="00402A8E" w:rsidRDefault="00402A8E" w:rsidP="00402A8E">
            <w:pPr>
              <w:pStyle w:val="Neotevilenodstavek"/>
              <w:spacing w:line="260" w:lineRule="exact"/>
              <w:rPr>
                <w:sz w:val="20"/>
                <w:szCs w:val="20"/>
              </w:rPr>
            </w:pPr>
            <w:r w:rsidRPr="00402A8E">
              <w:rPr>
                <w:sz w:val="20"/>
                <w:szCs w:val="20"/>
              </w:rPr>
              <w:t>h)  če poimenuje, napoveduje, predstavlja javno prireditev v nasprotju z določbami 24. člena tega zakona;</w:t>
            </w:r>
          </w:p>
          <w:p w14:paraId="7C092ED8" w14:textId="77777777" w:rsidR="00402A8E" w:rsidRPr="00402A8E" w:rsidRDefault="00402A8E" w:rsidP="00402A8E">
            <w:pPr>
              <w:pStyle w:val="Neotevilenodstavek"/>
              <w:spacing w:line="260" w:lineRule="exact"/>
              <w:rPr>
                <w:sz w:val="20"/>
                <w:szCs w:val="20"/>
              </w:rPr>
            </w:pPr>
            <w:r w:rsidRPr="00402A8E">
              <w:rPr>
                <w:sz w:val="20"/>
                <w:szCs w:val="20"/>
              </w:rPr>
              <w:t>i)    če ne zagotovi predpisane rabe slovenščine na mednarodni javni prireditvi, financirani iz javnih sredstev, ali ne poskrbi za rabo slovenščine v naslovu zbornika, uvodni besedi oziroma povzetkih tujejezičnih prispevkov v skladu s prvim in drugim odstavkom 25. člena tega zakona.</w:t>
            </w:r>
          </w:p>
          <w:p w14:paraId="07571CEB" w14:textId="77777777" w:rsidR="00402A8E" w:rsidRPr="00402A8E" w:rsidRDefault="00402A8E" w:rsidP="00402A8E">
            <w:pPr>
              <w:pStyle w:val="Neotevilenodstavek"/>
              <w:spacing w:before="0" w:line="260" w:lineRule="exact"/>
              <w:rPr>
                <w:sz w:val="20"/>
                <w:szCs w:val="20"/>
              </w:rPr>
            </w:pPr>
            <w:r w:rsidRPr="00402A8E">
              <w:rPr>
                <w:sz w:val="20"/>
                <w:szCs w:val="20"/>
              </w:rPr>
              <w:t>(2) Z globo od 1.200 do 4.000 evrov se za prekršek iz prejšnjega odstavka kaznuje odgovorna oseba pravne osebe ali samostojnega podjetnika posameznika.</w:t>
            </w:r>
          </w:p>
          <w:p w14:paraId="33FD0E02" w14:textId="77777777" w:rsidR="00402A8E" w:rsidRPr="003F1703" w:rsidRDefault="00402A8E" w:rsidP="00BC10BB">
            <w:pPr>
              <w:pStyle w:val="Neotevilenodstavek"/>
              <w:spacing w:before="0" w:after="0" w:line="260" w:lineRule="exact"/>
              <w:rPr>
                <w:sz w:val="20"/>
                <w:szCs w:val="20"/>
              </w:rPr>
            </w:pPr>
          </w:p>
        </w:tc>
      </w:tr>
    </w:tbl>
    <w:p w14:paraId="75DBE327" w14:textId="4F9A887E" w:rsidR="004B4182" w:rsidRDefault="004B4182" w:rsidP="004B4182">
      <w:pPr>
        <w:tabs>
          <w:tab w:val="left" w:pos="708"/>
        </w:tabs>
        <w:jc w:val="both"/>
        <w:rPr>
          <w:rFonts w:ascii="Arial" w:hAnsi="Arial" w:cs="Arial"/>
          <w:b/>
          <w:sz w:val="20"/>
          <w:szCs w:val="20"/>
        </w:rPr>
      </w:pPr>
    </w:p>
    <w:p w14:paraId="7673361E" w14:textId="3CF00FC4" w:rsidR="00944C42" w:rsidRDefault="00944C42" w:rsidP="004B4182">
      <w:pPr>
        <w:tabs>
          <w:tab w:val="left" w:pos="708"/>
        </w:tabs>
        <w:jc w:val="both"/>
        <w:rPr>
          <w:rFonts w:ascii="Arial" w:hAnsi="Arial" w:cs="Arial"/>
          <w:b/>
          <w:sz w:val="20"/>
          <w:szCs w:val="20"/>
        </w:rPr>
      </w:pPr>
    </w:p>
    <w:p w14:paraId="60999736" w14:textId="77777777" w:rsidR="00944C42" w:rsidRPr="004B4182" w:rsidRDefault="00944C42" w:rsidP="004B4182">
      <w:pPr>
        <w:tabs>
          <w:tab w:val="left" w:pos="708"/>
        </w:tabs>
        <w:jc w:val="both"/>
        <w:rPr>
          <w:rFonts w:ascii="Arial" w:hAnsi="Arial" w:cs="Arial"/>
          <w:b/>
          <w:sz w:val="20"/>
          <w:szCs w:val="20"/>
        </w:rPr>
      </w:pPr>
    </w:p>
    <w:p w14:paraId="0FA63DEA" w14:textId="77777777" w:rsidR="004B4182" w:rsidRPr="004B4182" w:rsidRDefault="004B4182" w:rsidP="004B4182">
      <w:pPr>
        <w:tabs>
          <w:tab w:val="left" w:pos="708"/>
        </w:tabs>
        <w:jc w:val="both"/>
        <w:rPr>
          <w:rFonts w:ascii="Arial" w:hAnsi="Arial" w:cs="Arial"/>
          <w:b/>
          <w:sz w:val="20"/>
          <w:szCs w:val="20"/>
        </w:rPr>
      </w:pPr>
      <w:r w:rsidRPr="004B4182">
        <w:rPr>
          <w:rFonts w:ascii="Arial" w:hAnsi="Arial" w:cs="Arial"/>
          <w:b/>
          <w:sz w:val="20"/>
          <w:szCs w:val="20"/>
        </w:rPr>
        <w:t>V. PREDLOG, DA SE PREDLOG ZAKONA OBRAVNAVA PO NUJNEM OZIROMA SKRAJŠANEM POSTOPKU</w:t>
      </w:r>
    </w:p>
    <w:p w14:paraId="77A1FF77" w14:textId="77777777" w:rsidR="004B4182" w:rsidRPr="006C5DCA" w:rsidRDefault="004B4182" w:rsidP="004B4182">
      <w:pPr>
        <w:tabs>
          <w:tab w:val="left" w:pos="708"/>
        </w:tabs>
        <w:jc w:val="both"/>
        <w:rPr>
          <w:rFonts w:ascii="Arial" w:hAnsi="Arial" w:cs="Arial"/>
          <w:bCs/>
          <w:sz w:val="20"/>
          <w:szCs w:val="20"/>
        </w:rPr>
      </w:pPr>
      <w:r w:rsidRPr="006C5DCA">
        <w:rPr>
          <w:rFonts w:ascii="Arial" w:hAnsi="Arial" w:cs="Arial"/>
          <w:bCs/>
          <w:sz w:val="20"/>
          <w:szCs w:val="20"/>
        </w:rPr>
        <w:t>/</w:t>
      </w:r>
    </w:p>
    <w:p w14:paraId="1CD260AF" w14:textId="77777777" w:rsidR="00871977" w:rsidRDefault="004B4182" w:rsidP="004B4182">
      <w:pPr>
        <w:tabs>
          <w:tab w:val="left" w:pos="708"/>
        </w:tabs>
        <w:jc w:val="both"/>
        <w:rPr>
          <w:rFonts w:ascii="Arial" w:hAnsi="Arial" w:cs="Arial"/>
          <w:b/>
          <w:sz w:val="20"/>
          <w:szCs w:val="20"/>
        </w:rPr>
      </w:pPr>
      <w:r w:rsidRPr="00871977">
        <w:rPr>
          <w:rFonts w:ascii="Arial" w:hAnsi="Arial" w:cs="Arial"/>
          <w:b/>
          <w:sz w:val="20"/>
          <w:szCs w:val="20"/>
        </w:rPr>
        <w:t>VI. PRILOG</w:t>
      </w:r>
      <w:r w:rsidR="00871977">
        <w:rPr>
          <w:rFonts w:ascii="Arial" w:hAnsi="Arial" w:cs="Arial"/>
          <w:b/>
          <w:sz w:val="20"/>
          <w:szCs w:val="20"/>
        </w:rPr>
        <w:t>A</w:t>
      </w:r>
    </w:p>
    <w:p w14:paraId="4DD3D524" w14:textId="77777777" w:rsidR="004B4182" w:rsidRPr="00871977" w:rsidRDefault="004B4182" w:rsidP="00871977">
      <w:pPr>
        <w:pStyle w:val="Odstavekseznama"/>
        <w:numPr>
          <w:ilvl w:val="0"/>
          <w:numId w:val="67"/>
        </w:numPr>
        <w:tabs>
          <w:tab w:val="left" w:pos="708"/>
        </w:tabs>
        <w:jc w:val="both"/>
        <w:rPr>
          <w:rFonts w:ascii="Arial" w:hAnsi="Arial" w:cs="Arial"/>
          <w:bCs/>
          <w:sz w:val="20"/>
          <w:szCs w:val="20"/>
        </w:rPr>
      </w:pPr>
      <w:r w:rsidRPr="00871977">
        <w:rPr>
          <w:rFonts w:ascii="Arial" w:hAnsi="Arial" w:cs="Arial"/>
          <w:bCs/>
          <w:sz w:val="20"/>
          <w:szCs w:val="20"/>
        </w:rPr>
        <w:t xml:space="preserve">MSP-test </w:t>
      </w:r>
    </w:p>
    <w:sectPr w:rsidR="004B4182" w:rsidRPr="00871977" w:rsidSect="004B4182">
      <w:type w:val="continuous"/>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A48A" w14:textId="77777777" w:rsidR="009871C5" w:rsidRDefault="009871C5" w:rsidP="00B26B4A">
      <w:pPr>
        <w:spacing w:after="0" w:line="240" w:lineRule="auto"/>
      </w:pPr>
      <w:r>
        <w:separator/>
      </w:r>
    </w:p>
  </w:endnote>
  <w:endnote w:type="continuationSeparator" w:id="0">
    <w:p w14:paraId="63187BFE" w14:textId="77777777" w:rsidR="009871C5" w:rsidRDefault="009871C5" w:rsidP="00B2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9CAB" w14:textId="77777777" w:rsidR="009871C5" w:rsidRDefault="009871C5" w:rsidP="00B26B4A">
      <w:pPr>
        <w:spacing w:after="0" w:line="240" w:lineRule="auto"/>
      </w:pPr>
      <w:r>
        <w:separator/>
      </w:r>
    </w:p>
  </w:footnote>
  <w:footnote w:type="continuationSeparator" w:id="0">
    <w:p w14:paraId="20A32325" w14:textId="77777777" w:rsidR="009871C5" w:rsidRDefault="009871C5" w:rsidP="00B2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093"/>
    <w:multiLevelType w:val="hybridMultilevel"/>
    <w:tmpl w:val="B7AE08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141A0"/>
    <w:multiLevelType w:val="hybridMultilevel"/>
    <w:tmpl w:val="40964728"/>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DD53EC"/>
    <w:multiLevelType w:val="multilevel"/>
    <w:tmpl w:val="ECC60CA0"/>
    <w:lvl w:ilvl="0">
      <w:start w:val="2"/>
      <w:numFmt w:val="bullet"/>
      <w:lvlText w:val="-"/>
      <w:lvlJc w:val="left"/>
      <w:pPr>
        <w:tabs>
          <w:tab w:val="num" w:pos="360"/>
        </w:tabs>
        <w:ind w:left="360" w:hanging="360"/>
      </w:pPr>
      <w:rPr>
        <w:rFonts w:ascii="Arial" w:eastAsia="Arial"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AD2CD3"/>
    <w:multiLevelType w:val="hybridMultilevel"/>
    <w:tmpl w:val="3F66A5F2"/>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CAC4655"/>
    <w:multiLevelType w:val="hybridMultilevel"/>
    <w:tmpl w:val="CFCC5C7E"/>
    <w:lvl w:ilvl="0" w:tplc="3A2AA81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D44230"/>
    <w:multiLevelType w:val="multilevel"/>
    <w:tmpl w:val="2DCE994A"/>
    <w:lvl w:ilvl="0">
      <w:numFmt w:val="bullet"/>
      <w:lvlText w:val="–"/>
      <w:lvlJc w:val="left"/>
      <w:pPr>
        <w:tabs>
          <w:tab w:val="num" w:pos="360"/>
        </w:tabs>
        <w:ind w:left="360" w:hanging="360"/>
      </w:pPr>
      <w:rPr>
        <w:rFonts w:ascii="Garamond" w:eastAsia="Times New Roman" w:hAnsi="Garamond"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A648DC"/>
    <w:multiLevelType w:val="hybridMultilevel"/>
    <w:tmpl w:val="08DEA5E8"/>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EA04C94"/>
    <w:multiLevelType w:val="hybridMultilevel"/>
    <w:tmpl w:val="B91C00A8"/>
    <w:lvl w:ilvl="0" w:tplc="86ECA030">
      <w:numFmt w:val="bullet"/>
      <w:lvlText w:val="–"/>
      <w:lvlJc w:val="left"/>
      <w:pPr>
        <w:ind w:left="360" w:hanging="360"/>
      </w:pPr>
      <w:rPr>
        <w:rFonts w:ascii="Garamond" w:eastAsia="Times New Roman" w:hAnsi="Garamond"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EEB12FA"/>
    <w:multiLevelType w:val="hybridMultilevel"/>
    <w:tmpl w:val="A740E910"/>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F2B1628"/>
    <w:multiLevelType w:val="hybridMultilevel"/>
    <w:tmpl w:val="1862A95A"/>
    <w:lvl w:ilvl="0" w:tplc="86ECA030">
      <w:numFmt w:val="bullet"/>
      <w:lvlText w:val="–"/>
      <w:lvlJc w:val="left"/>
      <w:pPr>
        <w:ind w:left="360" w:hanging="360"/>
      </w:pPr>
      <w:rPr>
        <w:rFonts w:ascii="Garamond" w:eastAsia="Times New Roman" w:hAnsi="Garamond"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5882EE4"/>
    <w:multiLevelType w:val="multilevel"/>
    <w:tmpl w:val="448A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16281FCD"/>
    <w:multiLevelType w:val="hybridMultilevel"/>
    <w:tmpl w:val="D0FA81DA"/>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9395E37"/>
    <w:multiLevelType w:val="multilevel"/>
    <w:tmpl w:val="837237E8"/>
    <w:lvl w:ilvl="0">
      <w:numFmt w:val="bullet"/>
      <w:lvlText w:val="–"/>
      <w:lvlJc w:val="left"/>
      <w:pPr>
        <w:tabs>
          <w:tab w:val="num" w:pos="360"/>
        </w:tabs>
        <w:ind w:left="360" w:hanging="360"/>
      </w:pPr>
      <w:rPr>
        <w:rFonts w:ascii="Garamond" w:eastAsia="Times New Roman" w:hAnsi="Garamond"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0" w15:restartNumberingAfterBreak="0">
    <w:nsid w:val="1D322FC3"/>
    <w:multiLevelType w:val="hybridMultilevel"/>
    <w:tmpl w:val="FDAAFB58"/>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35C3646"/>
    <w:multiLevelType w:val="multilevel"/>
    <w:tmpl w:val="B77A6D1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B4165E"/>
    <w:multiLevelType w:val="hybridMultilevel"/>
    <w:tmpl w:val="C80C14D2"/>
    <w:lvl w:ilvl="0" w:tplc="86ECA030">
      <w:numFmt w:val="bullet"/>
      <w:lvlText w:val="–"/>
      <w:lvlJc w:val="left"/>
      <w:pPr>
        <w:ind w:left="360" w:hanging="360"/>
      </w:pPr>
      <w:rPr>
        <w:rFonts w:ascii="Garamond" w:eastAsia="Times New Roman" w:hAnsi="Garamond"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78F4490"/>
    <w:multiLevelType w:val="hybridMultilevel"/>
    <w:tmpl w:val="1C44B6BC"/>
    <w:lvl w:ilvl="0" w:tplc="3A2AA81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8503CE3"/>
    <w:multiLevelType w:val="hybridMultilevel"/>
    <w:tmpl w:val="A7BEBECE"/>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8562549"/>
    <w:multiLevelType w:val="hybridMultilevel"/>
    <w:tmpl w:val="FCB449AE"/>
    <w:lvl w:ilvl="0" w:tplc="E5C6A096">
      <w:start w:val="1"/>
      <w:numFmt w:val="decimal"/>
      <w:lvlText w:val="%1."/>
      <w:lvlJc w:val="left"/>
      <w:pPr>
        <w:ind w:left="360" w:hanging="360"/>
      </w:pPr>
      <w:rPr>
        <w:b w:val="0"/>
        <w:bCs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28697FD1"/>
    <w:multiLevelType w:val="hybridMultilevel"/>
    <w:tmpl w:val="8346B17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91E2591"/>
    <w:multiLevelType w:val="hybridMultilevel"/>
    <w:tmpl w:val="A4862424"/>
    <w:lvl w:ilvl="0" w:tplc="3A2AA81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B9D7179"/>
    <w:multiLevelType w:val="multilevel"/>
    <w:tmpl w:val="FE80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E61DF1"/>
    <w:multiLevelType w:val="hybridMultilevel"/>
    <w:tmpl w:val="AFE68822"/>
    <w:lvl w:ilvl="0" w:tplc="3A2AA81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1A6723B"/>
    <w:multiLevelType w:val="hybridMultilevel"/>
    <w:tmpl w:val="496E591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31B9372F"/>
    <w:multiLevelType w:val="hybridMultilevel"/>
    <w:tmpl w:val="09AE958C"/>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336F76AB"/>
    <w:multiLevelType w:val="hybridMultilevel"/>
    <w:tmpl w:val="01381292"/>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33D23EE6"/>
    <w:multiLevelType w:val="hybridMultilevel"/>
    <w:tmpl w:val="CB2AC3CE"/>
    <w:lvl w:ilvl="0" w:tplc="3A2AA812">
      <w:start w:val="2"/>
      <w:numFmt w:val="bullet"/>
      <w:lvlText w:val="-"/>
      <w:lvlJc w:val="left"/>
      <w:pPr>
        <w:ind w:left="360" w:hanging="360"/>
      </w:pPr>
      <w:rPr>
        <w:rFonts w:ascii="Arial" w:eastAsia="Arial"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7" w15:restartNumberingAfterBreak="0">
    <w:nsid w:val="393970CD"/>
    <w:multiLevelType w:val="hybridMultilevel"/>
    <w:tmpl w:val="942E2394"/>
    <w:lvl w:ilvl="0" w:tplc="3A2AA81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3B0021F4"/>
    <w:multiLevelType w:val="hybridMultilevel"/>
    <w:tmpl w:val="AED23C46"/>
    <w:lvl w:ilvl="0" w:tplc="3A2AA81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B340850"/>
    <w:multiLevelType w:val="hybridMultilevel"/>
    <w:tmpl w:val="37147368"/>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41046F78"/>
    <w:multiLevelType w:val="hybridMultilevel"/>
    <w:tmpl w:val="B09CF718"/>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416F0ED8"/>
    <w:multiLevelType w:val="hybridMultilevel"/>
    <w:tmpl w:val="BBBCAB20"/>
    <w:lvl w:ilvl="0" w:tplc="86ECA030">
      <w:numFmt w:val="bullet"/>
      <w:lvlText w:val="–"/>
      <w:lvlJc w:val="left"/>
      <w:pPr>
        <w:ind w:left="360" w:hanging="360"/>
      </w:pPr>
      <w:rPr>
        <w:rFonts w:ascii="Garamond" w:eastAsia="Times New Roman" w:hAnsi="Garamond"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5F51879"/>
    <w:multiLevelType w:val="hybridMultilevel"/>
    <w:tmpl w:val="A3F4525C"/>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4638103A"/>
    <w:multiLevelType w:val="hybridMultilevel"/>
    <w:tmpl w:val="B94E9A58"/>
    <w:lvl w:ilvl="0" w:tplc="86ECA030">
      <w:numFmt w:val="bullet"/>
      <w:lvlText w:val="–"/>
      <w:lvlJc w:val="left"/>
      <w:pPr>
        <w:ind w:left="360" w:hanging="360"/>
      </w:pPr>
      <w:rPr>
        <w:rFonts w:ascii="Garamond" w:eastAsia="Times New Roman" w:hAnsi="Garamond"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49EF1663"/>
    <w:multiLevelType w:val="hybridMultilevel"/>
    <w:tmpl w:val="8D98A8C0"/>
    <w:lvl w:ilvl="0" w:tplc="3A2AA81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BCA368D"/>
    <w:multiLevelType w:val="hybridMultilevel"/>
    <w:tmpl w:val="D76E3788"/>
    <w:lvl w:ilvl="0" w:tplc="3A2AA812">
      <w:start w:val="2"/>
      <w:numFmt w:val="bullet"/>
      <w:lvlText w:val="-"/>
      <w:lvlJc w:val="left"/>
      <w:pPr>
        <w:ind w:left="712" w:hanging="360"/>
      </w:pPr>
      <w:rPr>
        <w:rFonts w:ascii="Arial" w:eastAsia="Arial" w:hAnsi="Arial" w:cs="Arial" w:hint="default"/>
      </w:rPr>
    </w:lvl>
    <w:lvl w:ilvl="1" w:tplc="04240003">
      <w:start w:val="1"/>
      <w:numFmt w:val="bullet"/>
      <w:lvlText w:val="o"/>
      <w:lvlJc w:val="left"/>
      <w:pPr>
        <w:ind w:left="1432" w:hanging="360"/>
      </w:pPr>
      <w:rPr>
        <w:rFonts w:ascii="Courier New" w:hAnsi="Courier New" w:cs="Courier New" w:hint="default"/>
      </w:rPr>
    </w:lvl>
    <w:lvl w:ilvl="2" w:tplc="04240005" w:tentative="1">
      <w:start w:val="1"/>
      <w:numFmt w:val="bullet"/>
      <w:lvlText w:val=""/>
      <w:lvlJc w:val="left"/>
      <w:pPr>
        <w:ind w:left="2152" w:hanging="360"/>
      </w:pPr>
      <w:rPr>
        <w:rFonts w:ascii="Wingdings" w:hAnsi="Wingdings" w:hint="default"/>
      </w:rPr>
    </w:lvl>
    <w:lvl w:ilvl="3" w:tplc="04240001" w:tentative="1">
      <w:start w:val="1"/>
      <w:numFmt w:val="bullet"/>
      <w:lvlText w:val=""/>
      <w:lvlJc w:val="left"/>
      <w:pPr>
        <w:ind w:left="2872" w:hanging="360"/>
      </w:pPr>
      <w:rPr>
        <w:rFonts w:ascii="Symbol" w:hAnsi="Symbol" w:hint="default"/>
      </w:rPr>
    </w:lvl>
    <w:lvl w:ilvl="4" w:tplc="04240003" w:tentative="1">
      <w:start w:val="1"/>
      <w:numFmt w:val="bullet"/>
      <w:lvlText w:val="o"/>
      <w:lvlJc w:val="left"/>
      <w:pPr>
        <w:ind w:left="3592" w:hanging="360"/>
      </w:pPr>
      <w:rPr>
        <w:rFonts w:ascii="Courier New" w:hAnsi="Courier New" w:cs="Courier New" w:hint="default"/>
      </w:rPr>
    </w:lvl>
    <w:lvl w:ilvl="5" w:tplc="04240005" w:tentative="1">
      <w:start w:val="1"/>
      <w:numFmt w:val="bullet"/>
      <w:lvlText w:val=""/>
      <w:lvlJc w:val="left"/>
      <w:pPr>
        <w:ind w:left="4312" w:hanging="360"/>
      </w:pPr>
      <w:rPr>
        <w:rFonts w:ascii="Wingdings" w:hAnsi="Wingdings" w:hint="default"/>
      </w:rPr>
    </w:lvl>
    <w:lvl w:ilvl="6" w:tplc="04240001" w:tentative="1">
      <w:start w:val="1"/>
      <w:numFmt w:val="bullet"/>
      <w:lvlText w:val=""/>
      <w:lvlJc w:val="left"/>
      <w:pPr>
        <w:ind w:left="5032" w:hanging="360"/>
      </w:pPr>
      <w:rPr>
        <w:rFonts w:ascii="Symbol" w:hAnsi="Symbol" w:hint="default"/>
      </w:rPr>
    </w:lvl>
    <w:lvl w:ilvl="7" w:tplc="04240003" w:tentative="1">
      <w:start w:val="1"/>
      <w:numFmt w:val="bullet"/>
      <w:lvlText w:val="o"/>
      <w:lvlJc w:val="left"/>
      <w:pPr>
        <w:ind w:left="5752" w:hanging="360"/>
      </w:pPr>
      <w:rPr>
        <w:rFonts w:ascii="Courier New" w:hAnsi="Courier New" w:cs="Courier New" w:hint="default"/>
      </w:rPr>
    </w:lvl>
    <w:lvl w:ilvl="8" w:tplc="04240005" w:tentative="1">
      <w:start w:val="1"/>
      <w:numFmt w:val="bullet"/>
      <w:lvlText w:val=""/>
      <w:lvlJc w:val="left"/>
      <w:pPr>
        <w:ind w:left="6472" w:hanging="360"/>
      </w:pPr>
      <w:rPr>
        <w:rFonts w:ascii="Wingdings" w:hAnsi="Wingdings" w:hint="default"/>
      </w:rPr>
    </w:lvl>
  </w:abstractNum>
  <w:abstractNum w:abstractNumId="50" w15:restartNumberingAfterBreak="0">
    <w:nsid w:val="50BC7403"/>
    <w:multiLevelType w:val="hybridMultilevel"/>
    <w:tmpl w:val="205E35B8"/>
    <w:lvl w:ilvl="0" w:tplc="F072FD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24A16E7"/>
    <w:multiLevelType w:val="hybridMultilevel"/>
    <w:tmpl w:val="4B6017E4"/>
    <w:lvl w:ilvl="0" w:tplc="C93A2C3C">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4" w15:restartNumberingAfterBreak="0">
    <w:nsid w:val="59B6762D"/>
    <w:multiLevelType w:val="hybridMultilevel"/>
    <w:tmpl w:val="A000BA6E"/>
    <w:lvl w:ilvl="0" w:tplc="D882A7DA">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09F0840"/>
    <w:multiLevelType w:val="hybridMultilevel"/>
    <w:tmpl w:val="3A0A2112"/>
    <w:lvl w:ilvl="0" w:tplc="2C58A668">
      <w:start w:val="1"/>
      <w:numFmt w:val="decimal"/>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33B1B5D"/>
    <w:multiLevelType w:val="hybridMultilevel"/>
    <w:tmpl w:val="BDF87094"/>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0" w15:restartNumberingAfterBreak="0">
    <w:nsid w:val="6692403F"/>
    <w:multiLevelType w:val="hybridMultilevel"/>
    <w:tmpl w:val="FCF4CC18"/>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678949A8"/>
    <w:multiLevelType w:val="hybridMultilevel"/>
    <w:tmpl w:val="5BDEDBB2"/>
    <w:lvl w:ilvl="0" w:tplc="3A2AA812">
      <w:start w:val="2"/>
      <w:numFmt w:val="bullet"/>
      <w:lvlText w:val="-"/>
      <w:lvlJc w:val="left"/>
      <w:pPr>
        <w:ind w:left="360" w:hanging="360"/>
      </w:pPr>
      <w:rPr>
        <w:rFonts w:ascii="Arial" w:eastAsia="Arial"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80B45DE"/>
    <w:multiLevelType w:val="hybridMultilevel"/>
    <w:tmpl w:val="59625C9C"/>
    <w:lvl w:ilvl="0" w:tplc="86ECA030">
      <w:numFmt w:val="bullet"/>
      <w:lvlText w:val="–"/>
      <w:lvlJc w:val="left"/>
      <w:pPr>
        <w:ind w:left="360" w:hanging="360"/>
      </w:pPr>
      <w:rPr>
        <w:rFonts w:ascii="Garamond" w:eastAsia="Times New Roman" w:hAnsi="Garamond"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B4215B5"/>
    <w:multiLevelType w:val="hybridMultilevel"/>
    <w:tmpl w:val="0C4C457A"/>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64C1377"/>
    <w:multiLevelType w:val="hybridMultilevel"/>
    <w:tmpl w:val="AED6C032"/>
    <w:lvl w:ilvl="0" w:tplc="86ECA030">
      <w:numFmt w:val="bullet"/>
      <w:lvlText w:val="–"/>
      <w:lvlJc w:val="left"/>
      <w:pPr>
        <w:ind w:left="360" w:hanging="360"/>
      </w:pPr>
      <w:rPr>
        <w:rFonts w:ascii="Garamond" w:eastAsia="Times New Roman" w:hAnsi="Garamond"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77A7131D"/>
    <w:multiLevelType w:val="hybridMultilevel"/>
    <w:tmpl w:val="7F36D03A"/>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79020410"/>
    <w:multiLevelType w:val="hybridMultilevel"/>
    <w:tmpl w:val="EE582C8C"/>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7C785D43"/>
    <w:multiLevelType w:val="hybridMultilevel"/>
    <w:tmpl w:val="ECD42854"/>
    <w:lvl w:ilvl="0" w:tplc="3A2AA81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7DF26E3B"/>
    <w:multiLevelType w:val="hybridMultilevel"/>
    <w:tmpl w:val="A44217A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4290206">
    <w:abstractNumId w:val="18"/>
  </w:num>
  <w:num w:numId="2" w16cid:durableId="590354771">
    <w:abstractNumId w:val="58"/>
  </w:num>
  <w:num w:numId="3" w16cid:durableId="1378581025">
    <w:abstractNumId w:val="55"/>
  </w:num>
  <w:num w:numId="4" w16cid:durableId="1077895309">
    <w:abstractNumId w:val="62"/>
  </w:num>
  <w:num w:numId="5" w16cid:durableId="1393579016">
    <w:abstractNumId w:val="71"/>
  </w:num>
  <w:num w:numId="6" w16cid:durableId="1737584468">
    <w:abstractNumId w:val="44"/>
  </w:num>
  <w:num w:numId="7" w16cid:durableId="1528904335">
    <w:abstractNumId w:val="28"/>
  </w:num>
  <w:num w:numId="8" w16cid:durableId="2042781289">
    <w:abstractNumId w:val="45"/>
  </w:num>
  <w:num w:numId="9" w16cid:durableId="352222031">
    <w:abstractNumId w:val="39"/>
  </w:num>
  <w:num w:numId="10" w16cid:durableId="682124008">
    <w:abstractNumId w:val="36"/>
  </w:num>
  <w:num w:numId="11" w16cid:durableId="724911959">
    <w:abstractNumId w:val="38"/>
    <w:lvlOverride w:ilvl="0">
      <w:startOverride w:val="1"/>
    </w:lvlOverride>
  </w:num>
  <w:num w:numId="12" w16cid:durableId="873806755">
    <w:abstractNumId w:val="19"/>
  </w:num>
  <w:num w:numId="13" w16cid:durableId="515071748">
    <w:abstractNumId w:val="6"/>
  </w:num>
  <w:num w:numId="14" w16cid:durableId="2139643151">
    <w:abstractNumId w:val="52"/>
  </w:num>
  <w:num w:numId="15" w16cid:durableId="2085834776">
    <w:abstractNumId w:val="56"/>
  </w:num>
  <w:num w:numId="16" w16cid:durableId="1232694837">
    <w:abstractNumId w:val="12"/>
  </w:num>
  <w:num w:numId="17" w16cid:durableId="592057439">
    <w:abstractNumId w:val="64"/>
  </w:num>
  <w:num w:numId="18" w16cid:durableId="1825198644">
    <w:abstractNumId w:val="35"/>
  </w:num>
  <w:num w:numId="19" w16cid:durableId="1282371806">
    <w:abstractNumId w:val="53"/>
  </w:num>
  <w:num w:numId="20" w16cid:durableId="1591234206">
    <w:abstractNumId w:val="57"/>
  </w:num>
  <w:num w:numId="21" w16cid:durableId="663435844">
    <w:abstractNumId w:val="14"/>
  </w:num>
  <w:num w:numId="22" w16cid:durableId="1782457508">
    <w:abstractNumId w:val="17"/>
  </w:num>
  <w:num w:numId="23" w16cid:durableId="1787114399">
    <w:abstractNumId w:val="11"/>
  </w:num>
  <w:num w:numId="24" w16cid:durableId="513767200">
    <w:abstractNumId w:val="23"/>
  </w:num>
  <w:num w:numId="25" w16cid:durableId="1347705547">
    <w:abstractNumId w:val="69"/>
  </w:num>
  <w:num w:numId="26" w16cid:durableId="1357196286">
    <w:abstractNumId w:val="26"/>
  </w:num>
  <w:num w:numId="27" w16cid:durableId="2007393619">
    <w:abstractNumId w:val="40"/>
  </w:num>
  <w:num w:numId="28" w16cid:durableId="1303998327">
    <w:abstractNumId w:val="4"/>
  </w:num>
  <w:num w:numId="29" w16cid:durableId="1095857756">
    <w:abstractNumId w:val="30"/>
  </w:num>
  <w:num w:numId="30" w16cid:durableId="1965303533">
    <w:abstractNumId w:val="49"/>
  </w:num>
  <w:num w:numId="31" w16cid:durableId="967667490">
    <w:abstractNumId w:val="27"/>
  </w:num>
  <w:num w:numId="32" w16cid:durableId="513810095">
    <w:abstractNumId w:val="34"/>
  </w:num>
  <w:num w:numId="33" w16cid:durableId="1462268504">
    <w:abstractNumId w:val="61"/>
  </w:num>
  <w:num w:numId="34" w16cid:durableId="1031800363">
    <w:abstractNumId w:val="29"/>
  </w:num>
  <w:num w:numId="35" w16cid:durableId="2068795811">
    <w:abstractNumId w:val="37"/>
  </w:num>
  <w:num w:numId="36" w16cid:durableId="1422987628">
    <w:abstractNumId w:val="2"/>
  </w:num>
  <w:num w:numId="37" w16cid:durableId="798376514">
    <w:abstractNumId w:val="43"/>
  </w:num>
  <w:num w:numId="38" w16cid:durableId="2114397872">
    <w:abstractNumId w:val="21"/>
  </w:num>
  <w:num w:numId="39" w16cid:durableId="966424809">
    <w:abstractNumId w:val="13"/>
  </w:num>
  <w:num w:numId="40" w16cid:durableId="421799452">
    <w:abstractNumId w:val="38"/>
  </w:num>
  <w:num w:numId="41" w16cid:durableId="1628001776">
    <w:abstractNumId w:val="48"/>
  </w:num>
  <w:num w:numId="42" w16cid:durableId="1844932610">
    <w:abstractNumId w:val="54"/>
  </w:num>
  <w:num w:numId="43" w16cid:durableId="2121874165">
    <w:abstractNumId w:val="0"/>
  </w:num>
  <w:num w:numId="44" w16cid:durableId="2139446936">
    <w:abstractNumId w:val="70"/>
  </w:num>
  <w:num w:numId="45" w16cid:durableId="1056709347">
    <w:abstractNumId w:val="51"/>
  </w:num>
  <w:num w:numId="46" w16cid:durableId="978144141">
    <w:abstractNumId w:val="65"/>
  </w:num>
  <w:num w:numId="47" w16cid:durableId="877622345">
    <w:abstractNumId w:val="3"/>
  </w:num>
  <w:num w:numId="48" w16cid:durableId="1541701504">
    <w:abstractNumId w:val="46"/>
  </w:num>
  <w:num w:numId="49" w16cid:durableId="1083599800">
    <w:abstractNumId w:val="1"/>
  </w:num>
  <w:num w:numId="50" w16cid:durableId="1049574830">
    <w:abstractNumId w:val="8"/>
  </w:num>
  <w:num w:numId="51" w16cid:durableId="486868778">
    <w:abstractNumId w:val="66"/>
  </w:num>
  <w:num w:numId="52" w16cid:durableId="1938904891">
    <w:abstractNumId w:val="47"/>
  </w:num>
  <w:num w:numId="53" w16cid:durableId="1532568506">
    <w:abstractNumId w:val="10"/>
  </w:num>
  <w:num w:numId="54" w16cid:durableId="2092383226">
    <w:abstractNumId w:val="22"/>
  </w:num>
  <w:num w:numId="55" w16cid:durableId="1538856500">
    <w:abstractNumId w:val="32"/>
  </w:num>
  <w:num w:numId="56" w16cid:durableId="2026129978">
    <w:abstractNumId w:val="9"/>
  </w:num>
  <w:num w:numId="57" w16cid:durableId="1000156201">
    <w:abstractNumId w:val="5"/>
  </w:num>
  <w:num w:numId="58" w16cid:durableId="246574130">
    <w:abstractNumId w:val="7"/>
  </w:num>
  <w:num w:numId="59" w16cid:durableId="226839481">
    <w:abstractNumId w:val="41"/>
  </w:num>
  <w:num w:numId="60" w16cid:durableId="855114266">
    <w:abstractNumId w:val="60"/>
  </w:num>
  <w:num w:numId="61" w16cid:durableId="295138208">
    <w:abstractNumId w:val="42"/>
  </w:num>
  <w:num w:numId="62" w16cid:durableId="757749478">
    <w:abstractNumId w:val="59"/>
  </w:num>
  <w:num w:numId="63" w16cid:durableId="1227766536">
    <w:abstractNumId w:val="16"/>
  </w:num>
  <w:num w:numId="64" w16cid:durableId="2147159965">
    <w:abstractNumId w:val="33"/>
  </w:num>
  <w:num w:numId="65" w16cid:durableId="944114101">
    <w:abstractNumId w:val="15"/>
  </w:num>
  <w:num w:numId="66" w16cid:durableId="483205821">
    <w:abstractNumId w:val="63"/>
  </w:num>
  <w:num w:numId="67" w16cid:durableId="348258380">
    <w:abstractNumId w:val="68"/>
  </w:num>
  <w:num w:numId="68" w16cid:durableId="285089526">
    <w:abstractNumId w:val="20"/>
  </w:num>
  <w:num w:numId="69" w16cid:durableId="1591502779">
    <w:abstractNumId w:val="24"/>
  </w:num>
  <w:num w:numId="70" w16cid:durableId="1444493438">
    <w:abstractNumId w:val="50"/>
  </w:num>
  <w:num w:numId="71" w16cid:durableId="869683299">
    <w:abstractNumId w:val="25"/>
  </w:num>
  <w:num w:numId="72" w16cid:durableId="152532569">
    <w:abstractNumId w:val="67"/>
  </w:num>
  <w:num w:numId="73" w16cid:durableId="1201744245">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EC"/>
    <w:rsid w:val="00001018"/>
    <w:rsid w:val="00007793"/>
    <w:rsid w:val="00016D71"/>
    <w:rsid w:val="0004513D"/>
    <w:rsid w:val="00047998"/>
    <w:rsid w:val="000668C8"/>
    <w:rsid w:val="00092AA8"/>
    <w:rsid w:val="00096403"/>
    <w:rsid w:val="000B2B31"/>
    <w:rsid w:val="000C2CFF"/>
    <w:rsid w:val="000F13A2"/>
    <w:rsid w:val="000F46B2"/>
    <w:rsid w:val="001054D7"/>
    <w:rsid w:val="00121091"/>
    <w:rsid w:val="00124D74"/>
    <w:rsid w:val="00170106"/>
    <w:rsid w:val="0017533E"/>
    <w:rsid w:val="0018220F"/>
    <w:rsid w:val="001828AD"/>
    <w:rsid w:val="001973E4"/>
    <w:rsid w:val="001A1AB7"/>
    <w:rsid w:val="001B1296"/>
    <w:rsid w:val="001B2B27"/>
    <w:rsid w:val="001C2F85"/>
    <w:rsid w:val="00206C6A"/>
    <w:rsid w:val="00235E23"/>
    <w:rsid w:val="0026204F"/>
    <w:rsid w:val="0027076B"/>
    <w:rsid w:val="002969C4"/>
    <w:rsid w:val="002A375D"/>
    <w:rsid w:val="002F2F26"/>
    <w:rsid w:val="002F54B3"/>
    <w:rsid w:val="002F7004"/>
    <w:rsid w:val="00312514"/>
    <w:rsid w:val="00321A64"/>
    <w:rsid w:val="00356AB0"/>
    <w:rsid w:val="00366582"/>
    <w:rsid w:val="003666D8"/>
    <w:rsid w:val="0037112D"/>
    <w:rsid w:val="00385172"/>
    <w:rsid w:val="003A17F3"/>
    <w:rsid w:val="003A4A97"/>
    <w:rsid w:val="003D5091"/>
    <w:rsid w:val="003D6F14"/>
    <w:rsid w:val="00401748"/>
    <w:rsid w:val="00402984"/>
    <w:rsid w:val="00402A8E"/>
    <w:rsid w:val="00424458"/>
    <w:rsid w:val="00450421"/>
    <w:rsid w:val="004837A1"/>
    <w:rsid w:val="00490B55"/>
    <w:rsid w:val="004A45A7"/>
    <w:rsid w:val="004B4182"/>
    <w:rsid w:val="004D4ABF"/>
    <w:rsid w:val="0050364A"/>
    <w:rsid w:val="00527E5B"/>
    <w:rsid w:val="0053091C"/>
    <w:rsid w:val="00536D7F"/>
    <w:rsid w:val="00546D51"/>
    <w:rsid w:val="00554847"/>
    <w:rsid w:val="005940FE"/>
    <w:rsid w:val="00597BDE"/>
    <w:rsid w:val="005A7053"/>
    <w:rsid w:val="005C5D41"/>
    <w:rsid w:val="005D5DA1"/>
    <w:rsid w:val="005F0FC8"/>
    <w:rsid w:val="005F73DE"/>
    <w:rsid w:val="00610847"/>
    <w:rsid w:val="00635C38"/>
    <w:rsid w:val="006421A8"/>
    <w:rsid w:val="00661E1E"/>
    <w:rsid w:val="0067068D"/>
    <w:rsid w:val="0067289A"/>
    <w:rsid w:val="00676F05"/>
    <w:rsid w:val="00683EC4"/>
    <w:rsid w:val="00690871"/>
    <w:rsid w:val="00691B95"/>
    <w:rsid w:val="006930B8"/>
    <w:rsid w:val="00695EC3"/>
    <w:rsid w:val="006A3AC3"/>
    <w:rsid w:val="006C5457"/>
    <w:rsid w:val="006C5DCA"/>
    <w:rsid w:val="006E49B3"/>
    <w:rsid w:val="00700512"/>
    <w:rsid w:val="00710B73"/>
    <w:rsid w:val="00727E79"/>
    <w:rsid w:val="00743187"/>
    <w:rsid w:val="00780987"/>
    <w:rsid w:val="00786D9D"/>
    <w:rsid w:val="0078743E"/>
    <w:rsid w:val="007A7C18"/>
    <w:rsid w:val="007B64D8"/>
    <w:rsid w:val="007B7323"/>
    <w:rsid w:val="007D0C04"/>
    <w:rsid w:val="007F41C5"/>
    <w:rsid w:val="00804AD0"/>
    <w:rsid w:val="00814227"/>
    <w:rsid w:val="00823AC8"/>
    <w:rsid w:val="008369EA"/>
    <w:rsid w:val="00865ED6"/>
    <w:rsid w:val="00870220"/>
    <w:rsid w:val="00871977"/>
    <w:rsid w:val="008733F8"/>
    <w:rsid w:val="00876194"/>
    <w:rsid w:val="008860B5"/>
    <w:rsid w:val="00890C6B"/>
    <w:rsid w:val="008D0D78"/>
    <w:rsid w:val="008D69A1"/>
    <w:rsid w:val="008E6D30"/>
    <w:rsid w:val="008F210F"/>
    <w:rsid w:val="00910118"/>
    <w:rsid w:val="00917602"/>
    <w:rsid w:val="0093306A"/>
    <w:rsid w:val="00944C42"/>
    <w:rsid w:val="00945295"/>
    <w:rsid w:val="009871C5"/>
    <w:rsid w:val="00990888"/>
    <w:rsid w:val="00990DF6"/>
    <w:rsid w:val="009C4D48"/>
    <w:rsid w:val="009D6425"/>
    <w:rsid w:val="009F2FAC"/>
    <w:rsid w:val="00A20F09"/>
    <w:rsid w:val="00A25BE8"/>
    <w:rsid w:val="00A663DF"/>
    <w:rsid w:val="00A84A4A"/>
    <w:rsid w:val="00A90C22"/>
    <w:rsid w:val="00AD0CAD"/>
    <w:rsid w:val="00AE1F83"/>
    <w:rsid w:val="00AF52DB"/>
    <w:rsid w:val="00B03299"/>
    <w:rsid w:val="00B0576B"/>
    <w:rsid w:val="00B16C3F"/>
    <w:rsid w:val="00B17792"/>
    <w:rsid w:val="00B26B4A"/>
    <w:rsid w:val="00B379A0"/>
    <w:rsid w:val="00B37A65"/>
    <w:rsid w:val="00B47563"/>
    <w:rsid w:val="00B479F3"/>
    <w:rsid w:val="00B52ED9"/>
    <w:rsid w:val="00B53A30"/>
    <w:rsid w:val="00B56690"/>
    <w:rsid w:val="00BA7EA8"/>
    <w:rsid w:val="00BB113D"/>
    <w:rsid w:val="00BC10BB"/>
    <w:rsid w:val="00BC1355"/>
    <w:rsid w:val="00BD04EC"/>
    <w:rsid w:val="00BD48C4"/>
    <w:rsid w:val="00BE6905"/>
    <w:rsid w:val="00BF3722"/>
    <w:rsid w:val="00C07973"/>
    <w:rsid w:val="00C07C6D"/>
    <w:rsid w:val="00C24B2C"/>
    <w:rsid w:val="00C27F52"/>
    <w:rsid w:val="00C44250"/>
    <w:rsid w:val="00C44C5F"/>
    <w:rsid w:val="00C7475C"/>
    <w:rsid w:val="00CE4D5A"/>
    <w:rsid w:val="00CE57C9"/>
    <w:rsid w:val="00CE768D"/>
    <w:rsid w:val="00CE76EE"/>
    <w:rsid w:val="00D046E9"/>
    <w:rsid w:val="00D05CA2"/>
    <w:rsid w:val="00D0778A"/>
    <w:rsid w:val="00D10F03"/>
    <w:rsid w:val="00D117A7"/>
    <w:rsid w:val="00D1319E"/>
    <w:rsid w:val="00D413D8"/>
    <w:rsid w:val="00D51258"/>
    <w:rsid w:val="00D5317C"/>
    <w:rsid w:val="00D53214"/>
    <w:rsid w:val="00D537DA"/>
    <w:rsid w:val="00D64EB5"/>
    <w:rsid w:val="00D9663A"/>
    <w:rsid w:val="00DA3CC3"/>
    <w:rsid w:val="00DA60B8"/>
    <w:rsid w:val="00DC2143"/>
    <w:rsid w:val="00DE6673"/>
    <w:rsid w:val="00E14F14"/>
    <w:rsid w:val="00E27803"/>
    <w:rsid w:val="00E366AD"/>
    <w:rsid w:val="00E45BEE"/>
    <w:rsid w:val="00E534FD"/>
    <w:rsid w:val="00E653EA"/>
    <w:rsid w:val="00E66012"/>
    <w:rsid w:val="00E805C5"/>
    <w:rsid w:val="00E81A34"/>
    <w:rsid w:val="00EB3329"/>
    <w:rsid w:val="00EE69C9"/>
    <w:rsid w:val="00EF0203"/>
    <w:rsid w:val="00EF08F9"/>
    <w:rsid w:val="00F10F9E"/>
    <w:rsid w:val="00F35E3D"/>
    <w:rsid w:val="00F56A3D"/>
    <w:rsid w:val="00F768D4"/>
    <w:rsid w:val="00F95E46"/>
    <w:rsid w:val="00FA2FC8"/>
    <w:rsid w:val="00FB0E1F"/>
    <w:rsid w:val="00FB397B"/>
    <w:rsid w:val="00FC7849"/>
    <w:rsid w:val="00FF591D"/>
    <w:rsid w:val="00FF6D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7172C"/>
  <w15:docId w15:val="{592DF885-5630-4614-94D3-90B2A4AF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79F3"/>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26B4A"/>
    <w:pPr>
      <w:tabs>
        <w:tab w:val="center" w:pos="4536"/>
        <w:tab w:val="right" w:pos="9072"/>
      </w:tabs>
    </w:pPr>
  </w:style>
  <w:style w:type="character" w:customStyle="1" w:styleId="GlavaZnak">
    <w:name w:val="Glava Znak"/>
    <w:link w:val="Glava"/>
    <w:rsid w:val="00B26B4A"/>
    <w:rPr>
      <w:sz w:val="22"/>
      <w:szCs w:val="22"/>
      <w:lang w:eastAsia="en-US"/>
    </w:rPr>
  </w:style>
  <w:style w:type="paragraph" w:styleId="Noga">
    <w:name w:val="footer"/>
    <w:basedOn w:val="Navaden"/>
    <w:link w:val="NogaZnak"/>
    <w:uiPriority w:val="99"/>
    <w:unhideWhenUsed/>
    <w:rsid w:val="00B26B4A"/>
    <w:pPr>
      <w:tabs>
        <w:tab w:val="center" w:pos="4536"/>
        <w:tab w:val="right" w:pos="9072"/>
      </w:tabs>
    </w:pPr>
  </w:style>
  <w:style w:type="character" w:customStyle="1" w:styleId="NogaZnak">
    <w:name w:val="Noga Znak"/>
    <w:link w:val="Noga"/>
    <w:uiPriority w:val="99"/>
    <w:rsid w:val="00B26B4A"/>
    <w:rPr>
      <w:sz w:val="22"/>
      <w:szCs w:val="22"/>
      <w:lang w:eastAsia="en-US"/>
    </w:rPr>
  </w:style>
  <w:style w:type="paragraph" w:customStyle="1" w:styleId="Odstavekseznama1">
    <w:name w:val="Odstavek seznama1"/>
    <w:basedOn w:val="Navaden"/>
    <w:qFormat/>
    <w:rsid w:val="00B26B4A"/>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qFormat/>
    <w:rsid w:val="00B26B4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6B4A"/>
    <w:rPr>
      <w:color w:val="0563C1"/>
      <w:u w:val="single"/>
    </w:rPr>
  </w:style>
  <w:style w:type="paragraph" w:customStyle="1" w:styleId="Naslovpredpisa">
    <w:name w:val="Naslov_predpisa"/>
    <w:basedOn w:val="Navaden"/>
    <w:link w:val="NaslovpredpisaZnak"/>
    <w:qFormat/>
    <w:rsid w:val="00B16C3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16C3F"/>
    <w:rPr>
      <w:rFonts w:ascii="Arial" w:eastAsia="Times New Roman" w:hAnsi="Arial" w:cs="Arial"/>
      <w:b/>
      <w:sz w:val="22"/>
      <w:szCs w:val="22"/>
    </w:rPr>
  </w:style>
  <w:style w:type="paragraph" w:customStyle="1" w:styleId="Neotevilenodstavek">
    <w:name w:val="Neoštevilčen odstavek"/>
    <w:basedOn w:val="Navaden"/>
    <w:link w:val="NeotevilenodstavekZnak"/>
    <w:qFormat/>
    <w:rsid w:val="00B16C3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16C3F"/>
    <w:rPr>
      <w:rFonts w:ascii="Arial" w:eastAsia="Times New Roman" w:hAnsi="Arial" w:cs="Arial"/>
      <w:sz w:val="22"/>
      <w:szCs w:val="22"/>
    </w:rPr>
  </w:style>
  <w:style w:type="paragraph" w:customStyle="1" w:styleId="Oddelek">
    <w:name w:val="Oddelek"/>
    <w:basedOn w:val="Navaden"/>
    <w:link w:val="OddelekZnak1"/>
    <w:qFormat/>
    <w:rsid w:val="00B16C3F"/>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16C3F"/>
    <w:rPr>
      <w:rFonts w:ascii="Arial" w:eastAsia="Times New Roman" w:hAnsi="Arial" w:cs="Arial"/>
      <w:b/>
      <w:sz w:val="22"/>
      <w:szCs w:val="22"/>
    </w:rPr>
  </w:style>
  <w:style w:type="paragraph" w:customStyle="1" w:styleId="Alineazaodstavkom">
    <w:name w:val="Alinea za odstavkom"/>
    <w:basedOn w:val="Navaden"/>
    <w:link w:val="AlineazaodstavkomZnak"/>
    <w:qFormat/>
    <w:rsid w:val="00B16C3F"/>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16C3F"/>
    <w:rPr>
      <w:rFonts w:ascii="Arial" w:eastAsia="Times New Roman" w:hAnsi="Arial" w:cs="Arial"/>
      <w:sz w:val="22"/>
      <w:szCs w:val="22"/>
    </w:rPr>
  </w:style>
  <w:style w:type="paragraph" w:customStyle="1" w:styleId="Alineazatoko">
    <w:name w:val="Alinea za točko"/>
    <w:basedOn w:val="Navaden"/>
    <w:link w:val="AlineazatokoZnak"/>
    <w:qFormat/>
    <w:rsid w:val="00B16C3F"/>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16C3F"/>
    <w:rPr>
      <w:rFonts w:ascii="Arial" w:eastAsia="Times New Roman" w:hAnsi="Arial" w:cs="Arial"/>
      <w:sz w:val="22"/>
      <w:szCs w:val="22"/>
    </w:rPr>
  </w:style>
  <w:style w:type="character" w:customStyle="1" w:styleId="rkovnatokazaodstavkomZnak">
    <w:name w:val="Črkovna točka_za odstavkom Znak"/>
    <w:link w:val="rkovnatokazaodstavkom"/>
    <w:rsid w:val="00B16C3F"/>
    <w:rPr>
      <w:rFonts w:ascii="Arial" w:hAnsi="Arial"/>
    </w:rPr>
  </w:style>
  <w:style w:type="paragraph" w:customStyle="1" w:styleId="rkovnatokazaodstavkom">
    <w:name w:val="Črkovna točka_za odstavkom"/>
    <w:basedOn w:val="Navaden"/>
    <w:link w:val="rkovnatokazaodstavkomZnak"/>
    <w:qFormat/>
    <w:rsid w:val="00B16C3F"/>
    <w:pPr>
      <w:numPr>
        <w:numId w:val="11"/>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16C3F"/>
  </w:style>
  <w:style w:type="character" w:customStyle="1" w:styleId="OdsekZnak">
    <w:name w:val="Odsek Znak"/>
    <w:link w:val="Odsek"/>
    <w:rsid w:val="00B16C3F"/>
    <w:rPr>
      <w:rFonts w:ascii="Arial" w:eastAsia="Times New Roman" w:hAnsi="Arial" w:cs="Arial"/>
      <w:b/>
      <w:sz w:val="22"/>
      <w:szCs w:val="22"/>
    </w:rPr>
  </w:style>
  <w:style w:type="paragraph" w:styleId="Odstavekseznama">
    <w:name w:val="List Paragraph"/>
    <w:basedOn w:val="Navaden"/>
    <w:uiPriority w:val="34"/>
    <w:qFormat/>
    <w:rsid w:val="00B16C3F"/>
    <w:pPr>
      <w:ind w:left="720"/>
      <w:contextualSpacing/>
    </w:pPr>
  </w:style>
  <w:style w:type="paragraph" w:customStyle="1" w:styleId="vrstapredpisa1">
    <w:name w:val="vrstapredpisa1"/>
    <w:basedOn w:val="Navaden"/>
    <w:rsid w:val="00B16C3F"/>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2F7004"/>
    <w:rPr>
      <w:sz w:val="22"/>
      <w:szCs w:val="22"/>
      <w:lang w:eastAsia="en-US"/>
    </w:rPr>
  </w:style>
  <w:style w:type="character" w:customStyle="1" w:styleId="Nerazreenaomemba1">
    <w:name w:val="Nerazrešena omemba1"/>
    <w:basedOn w:val="Privzetapisavaodstavka"/>
    <w:uiPriority w:val="99"/>
    <w:semiHidden/>
    <w:unhideWhenUsed/>
    <w:rsid w:val="005C5D41"/>
    <w:rPr>
      <w:color w:val="605E5C"/>
      <w:shd w:val="clear" w:color="auto" w:fill="E1DFDD"/>
    </w:rPr>
  </w:style>
  <w:style w:type="paragraph" w:customStyle="1" w:styleId="len">
    <w:name w:val="len"/>
    <w:basedOn w:val="Navaden"/>
    <w:rsid w:val="00EF08F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EF08F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EF08F9"/>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8E6D30"/>
    <w:rPr>
      <w:sz w:val="22"/>
      <w:szCs w:val="22"/>
      <w:lang w:eastAsia="en-US"/>
    </w:rPr>
  </w:style>
  <w:style w:type="character" w:styleId="Pripombasklic">
    <w:name w:val="annotation reference"/>
    <w:basedOn w:val="Privzetapisavaodstavka"/>
    <w:uiPriority w:val="99"/>
    <w:semiHidden/>
    <w:unhideWhenUsed/>
    <w:rsid w:val="00A90C22"/>
    <w:rPr>
      <w:sz w:val="16"/>
      <w:szCs w:val="16"/>
    </w:rPr>
  </w:style>
  <w:style w:type="paragraph" w:styleId="Pripombabesedilo">
    <w:name w:val="annotation text"/>
    <w:basedOn w:val="Navaden"/>
    <w:link w:val="PripombabesediloZnak"/>
    <w:uiPriority w:val="99"/>
    <w:unhideWhenUsed/>
    <w:rsid w:val="00A90C22"/>
    <w:pPr>
      <w:spacing w:line="240" w:lineRule="auto"/>
    </w:pPr>
    <w:rPr>
      <w:sz w:val="20"/>
      <w:szCs w:val="20"/>
    </w:rPr>
  </w:style>
  <w:style w:type="character" w:customStyle="1" w:styleId="PripombabesediloZnak">
    <w:name w:val="Pripomba – besedilo Znak"/>
    <w:basedOn w:val="Privzetapisavaodstavka"/>
    <w:link w:val="Pripombabesedilo"/>
    <w:uiPriority w:val="99"/>
    <w:rsid w:val="00A90C22"/>
    <w:rPr>
      <w:lang w:eastAsia="en-US"/>
    </w:rPr>
  </w:style>
  <w:style w:type="paragraph" w:styleId="Zadevapripombe">
    <w:name w:val="annotation subject"/>
    <w:basedOn w:val="Pripombabesedilo"/>
    <w:next w:val="Pripombabesedilo"/>
    <w:link w:val="ZadevapripombeZnak"/>
    <w:uiPriority w:val="99"/>
    <w:semiHidden/>
    <w:unhideWhenUsed/>
    <w:rsid w:val="00A90C22"/>
    <w:rPr>
      <w:b/>
      <w:bCs/>
    </w:rPr>
  </w:style>
  <w:style w:type="character" w:customStyle="1" w:styleId="ZadevapripombeZnak">
    <w:name w:val="Zadeva pripombe Znak"/>
    <w:basedOn w:val="PripombabesediloZnak"/>
    <w:link w:val="Zadevapripombe"/>
    <w:uiPriority w:val="99"/>
    <w:semiHidden/>
    <w:rsid w:val="00A90C22"/>
    <w:rPr>
      <w:b/>
      <w:bCs/>
      <w:lang w:eastAsia="en-US"/>
    </w:rPr>
  </w:style>
  <w:style w:type="paragraph" w:styleId="Besedilooblaka">
    <w:name w:val="Balloon Text"/>
    <w:basedOn w:val="Navaden"/>
    <w:link w:val="BesedilooblakaZnak"/>
    <w:uiPriority w:val="99"/>
    <w:semiHidden/>
    <w:unhideWhenUsed/>
    <w:rsid w:val="009871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71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437">
      <w:bodyDiv w:val="1"/>
      <w:marLeft w:val="0"/>
      <w:marRight w:val="0"/>
      <w:marTop w:val="0"/>
      <w:marBottom w:val="0"/>
      <w:divBdr>
        <w:top w:val="none" w:sz="0" w:space="0" w:color="auto"/>
        <w:left w:val="none" w:sz="0" w:space="0" w:color="auto"/>
        <w:bottom w:val="none" w:sz="0" w:space="0" w:color="auto"/>
        <w:right w:val="none" w:sz="0" w:space="0" w:color="auto"/>
      </w:divBdr>
    </w:div>
    <w:div w:id="264047513">
      <w:bodyDiv w:val="1"/>
      <w:marLeft w:val="0"/>
      <w:marRight w:val="0"/>
      <w:marTop w:val="0"/>
      <w:marBottom w:val="0"/>
      <w:divBdr>
        <w:top w:val="none" w:sz="0" w:space="0" w:color="auto"/>
        <w:left w:val="none" w:sz="0" w:space="0" w:color="auto"/>
        <w:bottom w:val="none" w:sz="0" w:space="0" w:color="auto"/>
        <w:right w:val="none" w:sz="0" w:space="0" w:color="auto"/>
      </w:divBdr>
    </w:div>
    <w:div w:id="395054681">
      <w:bodyDiv w:val="1"/>
      <w:marLeft w:val="0"/>
      <w:marRight w:val="0"/>
      <w:marTop w:val="0"/>
      <w:marBottom w:val="0"/>
      <w:divBdr>
        <w:top w:val="none" w:sz="0" w:space="0" w:color="auto"/>
        <w:left w:val="none" w:sz="0" w:space="0" w:color="auto"/>
        <w:bottom w:val="none" w:sz="0" w:space="0" w:color="auto"/>
        <w:right w:val="none" w:sz="0" w:space="0" w:color="auto"/>
      </w:divBdr>
    </w:div>
    <w:div w:id="515270705">
      <w:bodyDiv w:val="1"/>
      <w:marLeft w:val="0"/>
      <w:marRight w:val="0"/>
      <w:marTop w:val="0"/>
      <w:marBottom w:val="0"/>
      <w:divBdr>
        <w:top w:val="none" w:sz="0" w:space="0" w:color="auto"/>
        <w:left w:val="none" w:sz="0" w:space="0" w:color="auto"/>
        <w:bottom w:val="none" w:sz="0" w:space="0" w:color="auto"/>
        <w:right w:val="none" w:sz="0" w:space="0" w:color="auto"/>
      </w:divBdr>
    </w:div>
    <w:div w:id="575408297">
      <w:bodyDiv w:val="1"/>
      <w:marLeft w:val="0"/>
      <w:marRight w:val="0"/>
      <w:marTop w:val="0"/>
      <w:marBottom w:val="0"/>
      <w:divBdr>
        <w:top w:val="none" w:sz="0" w:space="0" w:color="auto"/>
        <w:left w:val="none" w:sz="0" w:space="0" w:color="auto"/>
        <w:bottom w:val="none" w:sz="0" w:space="0" w:color="auto"/>
        <w:right w:val="none" w:sz="0" w:space="0" w:color="auto"/>
      </w:divBdr>
    </w:div>
    <w:div w:id="919876363">
      <w:bodyDiv w:val="1"/>
      <w:marLeft w:val="0"/>
      <w:marRight w:val="0"/>
      <w:marTop w:val="0"/>
      <w:marBottom w:val="0"/>
      <w:divBdr>
        <w:top w:val="none" w:sz="0" w:space="0" w:color="auto"/>
        <w:left w:val="none" w:sz="0" w:space="0" w:color="auto"/>
        <w:bottom w:val="none" w:sz="0" w:space="0" w:color="auto"/>
        <w:right w:val="none" w:sz="0" w:space="0" w:color="auto"/>
      </w:divBdr>
    </w:div>
    <w:div w:id="1026904229">
      <w:bodyDiv w:val="1"/>
      <w:marLeft w:val="0"/>
      <w:marRight w:val="0"/>
      <w:marTop w:val="0"/>
      <w:marBottom w:val="0"/>
      <w:divBdr>
        <w:top w:val="none" w:sz="0" w:space="0" w:color="auto"/>
        <w:left w:val="none" w:sz="0" w:space="0" w:color="auto"/>
        <w:bottom w:val="none" w:sz="0" w:space="0" w:color="auto"/>
        <w:right w:val="none" w:sz="0" w:space="0" w:color="auto"/>
      </w:divBdr>
    </w:div>
    <w:div w:id="1219323545">
      <w:bodyDiv w:val="1"/>
      <w:marLeft w:val="0"/>
      <w:marRight w:val="0"/>
      <w:marTop w:val="0"/>
      <w:marBottom w:val="0"/>
      <w:divBdr>
        <w:top w:val="none" w:sz="0" w:space="0" w:color="auto"/>
        <w:left w:val="none" w:sz="0" w:space="0" w:color="auto"/>
        <w:bottom w:val="none" w:sz="0" w:space="0" w:color="auto"/>
        <w:right w:val="none" w:sz="0" w:space="0" w:color="auto"/>
      </w:divBdr>
    </w:div>
    <w:div w:id="1657689193">
      <w:bodyDiv w:val="1"/>
      <w:marLeft w:val="0"/>
      <w:marRight w:val="0"/>
      <w:marTop w:val="0"/>
      <w:marBottom w:val="0"/>
      <w:divBdr>
        <w:top w:val="none" w:sz="0" w:space="0" w:color="auto"/>
        <w:left w:val="none" w:sz="0" w:space="0" w:color="auto"/>
        <w:bottom w:val="none" w:sz="0" w:space="0" w:color="auto"/>
        <w:right w:val="none" w:sz="0" w:space="0" w:color="auto"/>
      </w:divBdr>
    </w:div>
    <w:div w:id="1765762351">
      <w:bodyDiv w:val="1"/>
      <w:marLeft w:val="0"/>
      <w:marRight w:val="0"/>
      <w:marTop w:val="0"/>
      <w:marBottom w:val="0"/>
      <w:divBdr>
        <w:top w:val="none" w:sz="0" w:space="0" w:color="auto"/>
        <w:left w:val="none" w:sz="0" w:space="0" w:color="auto"/>
        <w:bottom w:val="none" w:sz="0" w:space="0" w:color="auto"/>
        <w:right w:val="none" w:sz="0" w:space="0" w:color="auto"/>
      </w:divBdr>
    </w:div>
    <w:div w:id="1891115700">
      <w:bodyDiv w:val="1"/>
      <w:marLeft w:val="0"/>
      <w:marRight w:val="0"/>
      <w:marTop w:val="0"/>
      <w:marBottom w:val="0"/>
      <w:divBdr>
        <w:top w:val="none" w:sz="0" w:space="0" w:color="auto"/>
        <w:left w:val="none" w:sz="0" w:space="0" w:color="auto"/>
        <w:bottom w:val="none" w:sz="0" w:space="0" w:color="auto"/>
        <w:right w:val="none" w:sz="0" w:space="0" w:color="auto"/>
      </w:divBdr>
    </w:div>
    <w:div w:id="1928535549">
      <w:bodyDiv w:val="1"/>
      <w:marLeft w:val="0"/>
      <w:marRight w:val="0"/>
      <w:marTop w:val="0"/>
      <w:marBottom w:val="0"/>
      <w:divBdr>
        <w:top w:val="none" w:sz="0" w:space="0" w:color="auto"/>
        <w:left w:val="none" w:sz="0" w:space="0" w:color="auto"/>
        <w:bottom w:val="none" w:sz="0" w:space="0" w:color="auto"/>
        <w:right w:val="none" w:sz="0" w:space="0" w:color="auto"/>
      </w:divBdr>
    </w:div>
    <w:div w:id="2085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fnil.org/projects/l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ni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nil.org/projects/elm" TargetMode="External"/><Relationship Id="rId5" Type="http://schemas.openxmlformats.org/officeDocument/2006/relationships/webSettings" Target="webSettings.xml"/><Relationship Id="rId15" Type="http://schemas.openxmlformats.org/officeDocument/2006/relationships/hyperlink" Target="https://e-uprava.gov.si/si/drzava-in-druzba/e-demokracija/predlogi-predpisov/predlog-predpisa.html?id=15740" TargetMode="Externa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k.gov.si" TargetMode="External"/><Relationship Id="rId14" Type="http://schemas.openxmlformats.org/officeDocument/2006/relationships/hyperlink" Target="https://www.gov.si/novice/2023-06-29-javna-obravnava-novele-zakona-o-javni-rabi-slovenscin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6F511A-99C4-4C5A-838D-9A818B32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15140</Words>
  <Characters>86299</Characters>
  <Application>Microsoft Office Word</Application>
  <DocSecurity>0</DocSecurity>
  <Lines>719</Lines>
  <Paragraphs>202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101237</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Jezovšek</dc:creator>
  <cp:lastModifiedBy>Branko Jezovšek</cp:lastModifiedBy>
  <cp:revision>6</cp:revision>
  <dcterms:created xsi:type="dcterms:W3CDTF">2023-11-21T07:42:00Z</dcterms:created>
  <dcterms:modified xsi:type="dcterms:W3CDTF">2023-11-21T08:12:00Z</dcterms:modified>
</cp:coreProperties>
</file>