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43"/>
        <w:gridCol w:w="299"/>
        <w:gridCol w:w="307"/>
        <w:gridCol w:w="732"/>
        <w:gridCol w:w="713"/>
        <w:gridCol w:w="528"/>
        <w:gridCol w:w="1058"/>
        <w:gridCol w:w="480"/>
        <w:gridCol w:w="932"/>
        <w:gridCol w:w="696"/>
      </w:tblGrid>
      <w:tr w:rsidR="00817824" w:rsidRPr="00F904E6" w14:paraId="0D823741" w14:textId="77777777" w:rsidTr="00A92470">
        <w:trPr>
          <w:gridAfter w:val="4"/>
          <w:wAfter w:w="1865" w:type="pct"/>
        </w:trPr>
        <w:tc>
          <w:tcPr>
            <w:tcW w:w="3135" w:type="pct"/>
            <w:gridSpan w:val="6"/>
          </w:tcPr>
          <w:p w14:paraId="3E138280" w14:textId="76C8BB9E" w:rsidR="00817824" w:rsidRPr="00F904E6" w:rsidRDefault="00817824" w:rsidP="00A92470">
            <w:pPr>
              <w:pStyle w:val="Neotevilenodstavek"/>
              <w:spacing w:before="0" w:after="0" w:line="260" w:lineRule="exact"/>
              <w:jc w:val="left"/>
              <w:rPr>
                <w:sz w:val="20"/>
                <w:szCs w:val="20"/>
              </w:rPr>
            </w:pPr>
            <w:r w:rsidRPr="00F904E6">
              <w:rPr>
                <w:sz w:val="20"/>
                <w:szCs w:val="20"/>
              </w:rPr>
              <w:t>Številka: 007-</w:t>
            </w:r>
            <w:r w:rsidR="0033226D">
              <w:rPr>
                <w:sz w:val="20"/>
                <w:szCs w:val="20"/>
              </w:rPr>
              <w:t>244</w:t>
            </w:r>
            <w:r w:rsidRPr="00F904E6">
              <w:rPr>
                <w:sz w:val="20"/>
                <w:szCs w:val="20"/>
              </w:rPr>
              <w:t>/202</w:t>
            </w:r>
            <w:r w:rsidR="0033226D">
              <w:rPr>
                <w:sz w:val="20"/>
                <w:szCs w:val="20"/>
              </w:rPr>
              <w:t>5</w:t>
            </w:r>
            <w:r w:rsidR="009B4358">
              <w:rPr>
                <w:sz w:val="20"/>
                <w:szCs w:val="20"/>
              </w:rPr>
              <w:t>/</w:t>
            </w:r>
            <w:r w:rsidR="006638FD">
              <w:rPr>
                <w:sz w:val="20"/>
                <w:szCs w:val="20"/>
              </w:rPr>
              <w:t>10</w:t>
            </w:r>
          </w:p>
        </w:tc>
      </w:tr>
      <w:tr w:rsidR="00817824" w:rsidRPr="00F904E6" w14:paraId="0D48A65E" w14:textId="77777777" w:rsidTr="00A92470">
        <w:trPr>
          <w:gridAfter w:val="4"/>
          <w:wAfter w:w="1865" w:type="pct"/>
        </w:trPr>
        <w:tc>
          <w:tcPr>
            <w:tcW w:w="3135" w:type="pct"/>
            <w:gridSpan w:val="6"/>
          </w:tcPr>
          <w:p w14:paraId="578E686B" w14:textId="2E19F9A8" w:rsidR="00817824" w:rsidRPr="00F904E6" w:rsidRDefault="00817824" w:rsidP="00A92470">
            <w:pPr>
              <w:pStyle w:val="Neotevilenodstavek"/>
              <w:spacing w:before="0" w:after="0" w:line="260" w:lineRule="exact"/>
              <w:jc w:val="left"/>
              <w:rPr>
                <w:sz w:val="20"/>
                <w:szCs w:val="20"/>
              </w:rPr>
            </w:pPr>
            <w:r w:rsidRPr="00F904E6">
              <w:rPr>
                <w:sz w:val="20"/>
                <w:szCs w:val="20"/>
              </w:rPr>
              <w:t xml:space="preserve">Ljubljana, </w:t>
            </w:r>
            <w:r w:rsidR="006638FD">
              <w:rPr>
                <w:sz w:val="20"/>
                <w:szCs w:val="20"/>
              </w:rPr>
              <w:t>16.12.</w:t>
            </w:r>
            <w:r w:rsidR="009B4358">
              <w:rPr>
                <w:sz w:val="20"/>
                <w:szCs w:val="20"/>
              </w:rPr>
              <w:t xml:space="preserve"> </w:t>
            </w:r>
            <w:r w:rsidRPr="00F904E6">
              <w:rPr>
                <w:sz w:val="20"/>
                <w:szCs w:val="20"/>
              </w:rPr>
              <w:t>202</w:t>
            </w:r>
            <w:r w:rsidR="0033226D">
              <w:rPr>
                <w:sz w:val="20"/>
                <w:szCs w:val="20"/>
              </w:rPr>
              <w:t>5</w:t>
            </w:r>
          </w:p>
        </w:tc>
      </w:tr>
      <w:tr w:rsidR="00817824" w:rsidRPr="00F904E6" w14:paraId="59C0F61D" w14:textId="77777777" w:rsidTr="00A92470">
        <w:trPr>
          <w:gridAfter w:val="4"/>
          <w:wAfter w:w="1865" w:type="pct"/>
        </w:trPr>
        <w:tc>
          <w:tcPr>
            <w:tcW w:w="3135" w:type="pct"/>
            <w:gridSpan w:val="6"/>
          </w:tcPr>
          <w:p w14:paraId="3723214A" w14:textId="48BC7E04" w:rsidR="00817824" w:rsidRPr="00F904E6" w:rsidRDefault="00817824" w:rsidP="00A92470">
            <w:pPr>
              <w:pStyle w:val="Neotevilenodstavek"/>
              <w:spacing w:before="0" w:after="0" w:line="260" w:lineRule="exact"/>
              <w:jc w:val="left"/>
              <w:rPr>
                <w:sz w:val="20"/>
                <w:szCs w:val="20"/>
              </w:rPr>
            </w:pPr>
            <w:r w:rsidRPr="00F904E6">
              <w:rPr>
                <w:sz w:val="20"/>
                <w:szCs w:val="20"/>
              </w:rPr>
              <w:t>EVA 202</w:t>
            </w:r>
            <w:r w:rsidR="0033226D">
              <w:rPr>
                <w:sz w:val="20"/>
                <w:szCs w:val="20"/>
              </w:rPr>
              <w:t>5</w:t>
            </w:r>
            <w:r w:rsidRPr="00F904E6">
              <w:rPr>
                <w:sz w:val="20"/>
                <w:szCs w:val="20"/>
              </w:rPr>
              <w:t>-2560-00</w:t>
            </w:r>
            <w:r w:rsidR="0033226D">
              <w:rPr>
                <w:sz w:val="20"/>
                <w:szCs w:val="20"/>
              </w:rPr>
              <w:t>52</w:t>
            </w:r>
          </w:p>
        </w:tc>
      </w:tr>
      <w:tr w:rsidR="00817824" w:rsidRPr="00F904E6" w14:paraId="5D072ACB" w14:textId="77777777" w:rsidTr="00A92470">
        <w:trPr>
          <w:gridAfter w:val="4"/>
          <w:wAfter w:w="1865" w:type="pct"/>
        </w:trPr>
        <w:tc>
          <w:tcPr>
            <w:tcW w:w="3135" w:type="pct"/>
            <w:gridSpan w:val="6"/>
          </w:tcPr>
          <w:p w14:paraId="5AAE9565" w14:textId="77777777" w:rsidR="00817824" w:rsidRPr="00F904E6" w:rsidRDefault="00817824" w:rsidP="00A92470">
            <w:pPr>
              <w:rPr>
                <w:rFonts w:cs="Arial"/>
                <w:szCs w:val="20"/>
                <w:lang w:val="sl-SI"/>
              </w:rPr>
            </w:pPr>
          </w:p>
          <w:p w14:paraId="76A61BE1" w14:textId="77777777" w:rsidR="00817824" w:rsidRPr="00F904E6" w:rsidRDefault="00817824" w:rsidP="00A92470">
            <w:pPr>
              <w:rPr>
                <w:rFonts w:cs="Arial"/>
                <w:szCs w:val="20"/>
                <w:lang w:val="sl-SI"/>
              </w:rPr>
            </w:pPr>
            <w:r w:rsidRPr="00F904E6">
              <w:rPr>
                <w:rFonts w:cs="Arial"/>
                <w:szCs w:val="20"/>
                <w:lang w:val="sl-SI"/>
              </w:rPr>
              <w:t>GENERALNI SEKRETARIAT VLADE REPUBLIKE SLOVENIJE</w:t>
            </w:r>
          </w:p>
          <w:p w14:paraId="5D887EEC" w14:textId="77777777" w:rsidR="00817824" w:rsidRPr="00F904E6" w:rsidRDefault="00817824" w:rsidP="00A92470">
            <w:pPr>
              <w:rPr>
                <w:rFonts w:cs="Arial"/>
                <w:szCs w:val="20"/>
                <w:lang w:val="sl-SI"/>
              </w:rPr>
            </w:pPr>
            <w:hyperlink r:id="rId7" w:history="1">
              <w:r w:rsidRPr="00F904E6">
                <w:rPr>
                  <w:rStyle w:val="Hiperpovezava"/>
                  <w:rFonts w:cs="Arial"/>
                  <w:szCs w:val="20"/>
                  <w:lang w:val="sl-SI"/>
                </w:rPr>
                <w:t>Gp.gs@gov.si</w:t>
              </w:r>
            </w:hyperlink>
          </w:p>
          <w:p w14:paraId="587A0B0F" w14:textId="77777777" w:rsidR="00817824" w:rsidRPr="00F904E6" w:rsidRDefault="00817824" w:rsidP="00A92470">
            <w:pPr>
              <w:rPr>
                <w:rFonts w:cs="Arial"/>
                <w:szCs w:val="20"/>
                <w:lang w:val="sl-SI"/>
              </w:rPr>
            </w:pPr>
          </w:p>
        </w:tc>
      </w:tr>
      <w:tr w:rsidR="00817824" w:rsidRPr="0038065B" w14:paraId="147B6BF9" w14:textId="77777777" w:rsidTr="00A92470">
        <w:tc>
          <w:tcPr>
            <w:tcW w:w="5000" w:type="pct"/>
            <w:gridSpan w:val="10"/>
          </w:tcPr>
          <w:p w14:paraId="7701A09C" w14:textId="34CFC3B0" w:rsidR="00817824" w:rsidRPr="00F904E6" w:rsidRDefault="00817824" w:rsidP="00A92470">
            <w:pPr>
              <w:pStyle w:val="Naslovpredpisa"/>
              <w:spacing w:before="0" w:after="0" w:line="260" w:lineRule="exact"/>
              <w:jc w:val="left"/>
              <w:rPr>
                <w:sz w:val="20"/>
                <w:szCs w:val="20"/>
              </w:rPr>
            </w:pPr>
            <w:r w:rsidRPr="00F904E6">
              <w:rPr>
                <w:sz w:val="20"/>
                <w:szCs w:val="20"/>
              </w:rPr>
              <w:t>ZADEVA: Sklep o določitvi faktorja izhodiščne vrednosti enote posebne rabe vode (D) za ogrevanje, če se rabi mineralna, termalna ali termomineralna voda, za leto 202</w:t>
            </w:r>
            <w:r w:rsidR="0033226D">
              <w:rPr>
                <w:sz w:val="20"/>
                <w:szCs w:val="20"/>
              </w:rPr>
              <w:t>6</w:t>
            </w:r>
            <w:r w:rsidRPr="00F904E6">
              <w:rPr>
                <w:sz w:val="20"/>
                <w:szCs w:val="20"/>
              </w:rPr>
              <w:t xml:space="preserve"> – predlog za obravnavo </w:t>
            </w:r>
          </w:p>
        </w:tc>
      </w:tr>
      <w:tr w:rsidR="00817824" w:rsidRPr="00BC005F" w14:paraId="7154B540" w14:textId="77777777" w:rsidTr="00A92470">
        <w:tc>
          <w:tcPr>
            <w:tcW w:w="5000" w:type="pct"/>
            <w:gridSpan w:val="10"/>
          </w:tcPr>
          <w:p w14:paraId="5DE9E721" w14:textId="77777777" w:rsidR="00817824" w:rsidRPr="00F904E6" w:rsidRDefault="00817824" w:rsidP="00A92470">
            <w:pPr>
              <w:pStyle w:val="Poglavje"/>
              <w:spacing w:before="0" w:after="0" w:line="260" w:lineRule="exact"/>
              <w:jc w:val="left"/>
              <w:rPr>
                <w:sz w:val="20"/>
                <w:szCs w:val="20"/>
              </w:rPr>
            </w:pPr>
            <w:r w:rsidRPr="00F904E6">
              <w:rPr>
                <w:sz w:val="20"/>
                <w:szCs w:val="20"/>
              </w:rPr>
              <w:t>1. Predlog sklepov vlade:</w:t>
            </w:r>
          </w:p>
        </w:tc>
      </w:tr>
      <w:tr w:rsidR="00817824" w:rsidRPr="00BC005F" w14:paraId="2FADAA7A" w14:textId="77777777" w:rsidTr="00A92470">
        <w:tc>
          <w:tcPr>
            <w:tcW w:w="5000" w:type="pct"/>
            <w:gridSpan w:val="10"/>
          </w:tcPr>
          <w:p w14:paraId="59BA5767" w14:textId="77777777" w:rsidR="00817824" w:rsidRPr="00F904E6" w:rsidRDefault="00817824" w:rsidP="00A92470">
            <w:pPr>
              <w:jc w:val="both"/>
              <w:rPr>
                <w:rFonts w:cs="Arial"/>
                <w:szCs w:val="20"/>
                <w:lang w:val="sl-SI" w:eastAsia="sl-SI"/>
              </w:rPr>
            </w:pPr>
            <w:r w:rsidRPr="00F904E6">
              <w:rPr>
                <w:rFonts w:cs="Arial"/>
                <w:szCs w:val="20"/>
                <w:lang w:val="sl-SI"/>
              </w:rPr>
              <w:t xml:space="preserve">Na podlagi prvega odstavka </w:t>
            </w:r>
            <w:r w:rsidRPr="00F904E6">
              <w:rPr>
                <w:rFonts w:cs="Arial"/>
                <w:iCs/>
                <w:szCs w:val="20"/>
                <w:lang w:val="pl-PL"/>
              </w:rPr>
              <w:t xml:space="preserve">7. člena </w:t>
            </w:r>
            <w:r w:rsidRPr="00F904E6">
              <w:rPr>
                <w:rFonts w:cs="Arial"/>
                <w:bCs/>
                <w:szCs w:val="20"/>
                <w:lang w:val="pl-PL"/>
              </w:rPr>
              <w:t xml:space="preserve">Uredbe o koncesiji za rabo termalne vode za potrebe ogrevanja iz vrtine AFP-1/95 lastnika Aleksandra Poloviča (Uradni list RS, št. </w:t>
            </w:r>
            <w:hyperlink r:id="rId8" w:tgtFrame="_blank" w:tooltip="Uredba o koncesiji za rabo termalne vode za potrebe ogrevanja iz vrtine AFP-1/95 lastnika Aleksandra Poloviča" w:history="1">
              <w:r w:rsidRPr="00F904E6">
                <w:rPr>
                  <w:rFonts w:cs="Arial"/>
                  <w:bCs/>
                  <w:szCs w:val="20"/>
                </w:rPr>
                <w:t>97/15</w:t>
              </w:r>
            </w:hyperlink>
            <w:r w:rsidRPr="00F904E6">
              <w:rPr>
                <w:rFonts w:cs="Arial"/>
                <w:bCs/>
                <w:szCs w:val="20"/>
              </w:rPr>
              <w:t xml:space="preserve"> in 44/22 – ZVO-2),</w:t>
            </w:r>
            <w:r w:rsidRPr="00F904E6">
              <w:rPr>
                <w:rFonts w:cs="Arial"/>
                <w:szCs w:val="20"/>
                <w:lang w:eastAsia="sl-SI"/>
              </w:rPr>
              <w:t xml:space="preserve"> prvega odstavka 7. člena </w:t>
            </w:r>
            <w:r w:rsidRPr="00F904E6">
              <w:rPr>
                <w:rFonts w:cs="Arial"/>
                <w:bCs/>
                <w:szCs w:val="20"/>
              </w:rPr>
              <w:t xml:space="preserve">Uredbe o koncesiji za rabo termalne vode za ogrevanje objektov družbe Ocean Orchids d. o. o. iz vrtine Do-3g/05 (Uradni list RS, št. </w:t>
            </w:r>
            <w:hyperlink r:id="rId9" w:tgtFrame="_blank" w:tooltip="Uredba o koncesiji za rabo termalne vode za ogrevanje objektov družbe Ocean Orchids d. o. o. iz vrtine Do-3g/05" w:history="1">
              <w:r w:rsidRPr="00F904E6">
                <w:rPr>
                  <w:rFonts w:cs="Arial"/>
                  <w:bCs/>
                  <w:szCs w:val="20"/>
                </w:rPr>
                <w:t>98/15</w:t>
              </w:r>
            </w:hyperlink>
            <w:r w:rsidRPr="00F904E6">
              <w:rPr>
                <w:rFonts w:cs="Arial"/>
                <w:bCs/>
                <w:szCs w:val="20"/>
              </w:rPr>
              <w:t xml:space="preserve"> in 44/22 – ZVO-2),</w:t>
            </w:r>
            <w:r w:rsidRPr="00F904E6">
              <w:rPr>
                <w:rFonts w:cs="Arial"/>
                <w:szCs w:val="20"/>
                <w:lang w:eastAsia="sl-SI"/>
              </w:rPr>
              <w:t xml:space="preserve"> prvega odstavka 7. člena </w:t>
            </w:r>
            <w:r w:rsidRPr="00F904E6">
              <w:rPr>
                <w:rFonts w:cs="Arial"/>
                <w:bCs/>
                <w:szCs w:val="20"/>
              </w:rPr>
              <w:t xml:space="preserve">Uredbe o koncesiji za rabo termalne vode za potrebe ogrevanja objektov družbe Siliko d. o. o. iz izvira Furlanove toplice in vrtine Ft-1/81 (Uradni list RS, št. </w:t>
            </w:r>
            <w:hyperlink r:id="rId10" w:tgtFrame="_blank" w:tooltip="Uredba o koncesiji za rabo termalne vode za potrebe ogrevanja objektov družbe Siliko d. o. o. iz izvira Furlanove toplice in vrtine Ft-1/81" w:history="1">
              <w:r w:rsidRPr="00F904E6">
                <w:rPr>
                  <w:rFonts w:cs="Arial"/>
                  <w:bCs/>
                  <w:szCs w:val="20"/>
                </w:rPr>
                <w:t>97/15</w:t>
              </w:r>
            </w:hyperlink>
            <w:r w:rsidRPr="00F904E6">
              <w:rPr>
                <w:rFonts w:cs="Arial"/>
                <w:bCs/>
                <w:szCs w:val="20"/>
              </w:rPr>
              <w:t>, 14/18 in 44/22 – ZVO-2),</w:t>
            </w:r>
            <w:r w:rsidRPr="00F904E6">
              <w:rPr>
                <w:rFonts w:cs="Arial"/>
                <w:szCs w:val="20"/>
                <w:lang w:eastAsia="sl-SI"/>
              </w:rPr>
              <w:t xml:space="preserve"> prvega odstavka 7. člena </w:t>
            </w:r>
            <w:r w:rsidRPr="00F904E6">
              <w:rPr>
                <w:rFonts w:cs="Arial"/>
                <w:bCs/>
                <w:szCs w:val="20"/>
              </w:rPr>
              <w:t xml:space="preserve">Uredbe o koncesiji za rabo termalne vode za ogrevanje objektov družbe Paradajz d. o. o. iz vrtine Re-1g/11 (Uradni list RS, št. </w:t>
            </w:r>
            <w:hyperlink r:id="rId11" w:tgtFrame="_blank" w:tooltip="Uredba o koncesiji za rabo termalne vode za ogrevanje objektov družbe Paradajz d. o. o. iz vrtine Re-1g/11" w:history="1">
              <w:r w:rsidRPr="00F904E6">
                <w:rPr>
                  <w:rFonts w:cs="Arial"/>
                  <w:bCs/>
                  <w:szCs w:val="20"/>
                </w:rPr>
                <w:t>98/15</w:t>
              </w:r>
            </w:hyperlink>
            <w:r w:rsidRPr="00F904E6">
              <w:rPr>
                <w:rFonts w:cs="Arial"/>
                <w:bCs/>
                <w:szCs w:val="20"/>
              </w:rPr>
              <w:t>, 57/18 in 44/22 – ZVO-2),</w:t>
            </w:r>
            <w:r w:rsidRPr="00F904E6">
              <w:rPr>
                <w:rFonts w:cs="Arial"/>
                <w:iCs/>
                <w:szCs w:val="20"/>
                <w:lang w:val="sl-SI"/>
              </w:rPr>
              <w:t xml:space="preserve"> </w:t>
            </w:r>
            <w:r w:rsidRPr="00F904E6">
              <w:rPr>
                <w:rFonts w:cs="Arial"/>
                <w:bCs/>
                <w:szCs w:val="20"/>
              </w:rPr>
              <w:t>prvega odstavka 11. člena Uredbe o koncesiji za rabo termalne vode iz izvira Klevevška toplica za ogrevanje (Uradni list RS, št. 104/20 in 44/22 – ZVO-2) in prvega odstavka 12. člena Uredbe o koncesiji za rabo termalne vode iz vrtine V-3/84 za ogrevanje objektov na Izlakah (Uradni list RS, št. 28/21, 44/22 – ZVO-2 in 79/23)</w:t>
            </w:r>
            <w:r w:rsidRPr="00F904E6">
              <w:rPr>
                <w:rFonts w:cs="Arial"/>
                <w:bCs/>
                <w:szCs w:val="20"/>
                <w:lang w:val="sl-SI"/>
              </w:rPr>
              <w:t xml:space="preserve"> </w:t>
            </w:r>
            <w:r w:rsidRPr="00F904E6">
              <w:rPr>
                <w:rFonts w:cs="Arial"/>
                <w:szCs w:val="20"/>
                <w:lang w:val="sl-SI"/>
              </w:rPr>
              <w:t xml:space="preserve">je Vlada Republike Slovenije na … seji dne … sprejela naslednji  </w:t>
            </w:r>
          </w:p>
          <w:p w14:paraId="2A0DBA70" w14:textId="77777777" w:rsidR="00817824" w:rsidRPr="00F904E6" w:rsidRDefault="00817824" w:rsidP="00A92470">
            <w:pPr>
              <w:pStyle w:val="Brezrazmikov"/>
              <w:jc w:val="both"/>
              <w:rPr>
                <w:rFonts w:ascii="Arial" w:hAnsi="Arial" w:cs="Arial"/>
                <w:sz w:val="20"/>
                <w:szCs w:val="20"/>
              </w:rPr>
            </w:pPr>
          </w:p>
          <w:p w14:paraId="6BB63712" w14:textId="77777777" w:rsidR="00817824" w:rsidRPr="00F904E6" w:rsidRDefault="00817824" w:rsidP="00A92470">
            <w:pPr>
              <w:pStyle w:val="Brezrazmikov"/>
              <w:jc w:val="both"/>
              <w:rPr>
                <w:rFonts w:ascii="Arial" w:hAnsi="Arial" w:cs="Arial"/>
                <w:sz w:val="20"/>
                <w:szCs w:val="20"/>
              </w:rPr>
            </w:pPr>
          </w:p>
          <w:p w14:paraId="486BAC51" w14:textId="77777777" w:rsidR="00817824" w:rsidRPr="00F904E6" w:rsidRDefault="00817824" w:rsidP="00A92470">
            <w:pPr>
              <w:pStyle w:val="Navadensplet"/>
              <w:spacing w:line="260" w:lineRule="exact"/>
              <w:jc w:val="center"/>
              <w:rPr>
                <w:rFonts w:ascii="Arial" w:hAnsi="Arial" w:cs="Arial"/>
                <w:sz w:val="20"/>
                <w:szCs w:val="20"/>
              </w:rPr>
            </w:pPr>
            <w:r w:rsidRPr="00F904E6">
              <w:rPr>
                <w:rFonts w:ascii="Arial" w:hAnsi="Arial" w:cs="Arial"/>
                <w:sz w:val="20"/>
                <w:szCs w:val="20"/>
              </w:rPr>
              <w:t>SKLEP:</w:t>
            </w:r>
          </w:p>
          <w:p w14:paraId="65BE8627" w14:textId="1EFDB63D" w:rsidR="00817824" w:rsidRPr="00F904E6" w:rsidRDefault="00817824" w:rsidP="00A92470">
            <w:pPr>
              <w:ind w:right="28"/>
              <w:jc w:val="both"/>
              <w:rPr>
                <w:rFonts w:cs="Arial"/>
                <w:szCs w:val="20"/>
                <w:lang w:val="sl-SI"/>
              </w:rPr>
            </w:pPr>
            <w:r w:rsidRPr="00F904E6">
              <w:rPr>
                <w:rFonts w:cs="Arial"/>
                <w:szCs w:val="20"/>
                <w:lang w:val="sl-SI"/>
              </w:rPr>
              <w:t xml:space="preserve">Vlada Republike Slovenije </w:t>
            </w:r>
            <w:r w:rsidRPr="00F904E6">
              <w:rPr>
                <w:rFonts w:cs="Arial"/>
                <w:iCs/>
                <w:szCs w:val="20"/>
                <w:lang w:val="sl-SI"/>
              </w:rPr>
              <w:t xml:space="preserve">je </w:t>
            </w:r>
            <w:r w:rsidRPr="00F904E6">
              <w:rPr>
                <w:rFonts w:cs="Arial"/>
                <w:szCs w:val="20"/>
                <w:lang w:val="sl-SI"/>
              </w:rPr>
              <w:t>sprejela Sklep o določitvi faktorja izhodiščne vrednosti enote posebne rabe vode (D) za ogrevanje, če se rabi mineralna, termalna ali termomineralna voda, za leto 202</w:t>
            </w:r>
            <w:r w:rsidR="0033226D">
              <w:rPr>
                <w:rFonts w:cs="Arial"/>
                <w:szCs w:val="20"/>
                <w:lang w:val="sl-SI"/>
              </w:rPr>
              <w:t>6</w:t>
            </w:r>
            <w:r w:rsidRPr="00F904E6">
              <w:rPr>
                <w:rFonts w:cs="Arial"/>
                <w:szCs w:val="20"/>
                <w:lang w:val="sl-SI"/>
              </w:rPr>
              <w:t xml:space="preserve">, </w:t>
            </w:r>
            <w:r w:rsidRPr="00F904E6">
              <w:rPr>
                <w:rFonts w:cs="Arial"/>
                <w:bCs/>
                <w:szCs w:val="20"/>
                <w:lang w:val="sl-SI"/>
              </w:rPr>
              <w:t xml:space="preserve">ki se objavi v </w:t>
            </w:r>
            <w:r w:rsidRPr="00F904E6">
              <w:rPr>
                <w:rFonts w:cs="Arial"/>
                <w:szCs w:val="20"/>
                <w:lang w:val="sl-SI"/>
              </w:rPr>
              <w:t xml:space="preserve">Uradnem listu Republike Slovenije. </w:t>
            </w:r>
          </w:p>
          <w:p w14:paraId="592D6121" w14:textId="77777777" w:rsidR="00817824" w:rsidRPr="00F904E6" w:rsidRDefault="00817824" w:rsidP="00A92470">
            <w:pPr>
              <w:spacing w:before="280" w:line="240" w:lineRule="auto"/>
              <w:rPr>
                <w:rFonts w:cs="Arial"/>
                <w:szCs w:val="20"/>
                <w:lang w:val="sl-SI"/>
              </w:rPr>
            </w:pPr>
          </w:p>
          <w:p w14:paraId="3CF41C76" w14:textId="77777777" w:rsidR="00817824" w:rsidRPr="00F904E6" w:rsidRDefault="00817824" w:rsidP="00A92470">
            <w:pPr>
              <w:pStyle w:val="datumtevilka"/>
              <w:rPr>
                <w:rFonts w:cs="Arial"/>
                <w:iCs/>
              </w:rPr>
            </w:pPr>
            <w:r w:rsidRPr="00F904E6">
              <w:rPr>
                <w:rFonts w:cs="Arial"/>
              </w:rPr>
              <w:t xml:space="preserve">                                                                                                Barbara Kolenko Helbl</w:t>
            </w:r>
          </w:p>
          <w:p w14:paraId="7BF49CCD" w14:textId="77777777" w:rsidR="00817824" w:rsidRPr="00F904E6" w:rsidRDefault="00817824" w:rsidP="00A92470">
            <w:pPr>
              <w:pStyle w:val="datumtevilka"/>
              <w:rPr>
                <w:rFonts w:cs="Arial"/>
                <w:iCs/>
              </w:rPr>
            </w:pPr>
            <w:r w:rsidRPr="00F904E6">
              <w:rPr>
                <w:rFonts w:cs="Arial"/>
                <w:iCs/>
              </w:rPr>
              <w:t xml:space="preserve">                                                                                                 generalna sekretarka</w:t>
            </w:r>
          </w:p>
          <w:p w14:paraId="72305EAE" w14:textId="77777777" w:rsidR="00817824" w:rsidRPr="00F904E6" w:rsidRDefault="00817824" w:rsidP="00A92470">
            <w:pPr>
              <w:rPr>
                <w:rFonts w:cs="Arial"/>
                <w:szCs w:val="20"/>
                <w:lang w:val="sl-SI"/>
              </w:rPr>
            </w:pPr>
          </w:p>
          <w:p w14:paraId="44AD1CF1" w14:textId="77777777" w:rsidR="00817824" w:rsidRPr="00F904E6" w:rsidRDefault="00817824" w:rsidP="00A92470">
            <w:pPr>
              <w:rPr>
                <w:rFonts w:cs="Arial"/>
                <w:szCs w:val="20"/>
                <w:lang w:val="sl-SI"/>
              </w:rPr>
            </w:pPr>
            <w:r w:rsidRPr="00F904E6">
              <w:rPr>
                <w:rFonts w:cs="Arial"/>
                <w:szCs w:val="20"/>
                <w:lang w:val="sl-SI"/>
              </w:rPr>
              <w:t xml:space="preserve">PREJMEJO: </w:t>
            </w:r>
          </w:p>
          <w:p w14:paraId="403C1A66" w14:textId="77777777" w:rsidR="00817824" w:rsidRPr="00F904E6" w:rsidRDefault="00817824" w:rsidP="00817824">
            <w:pPr>
              <w:numPr>
                <w:ilvl w:val="0"/>
                <w:numId w:val="7"/>
              </w:numPr>
              <w:suppressAutoHyphens/>
              <w:rPr>
                <w:rFonts w:cs="Arial"/>
                <w:szCs w:val="20"/>
                <w:lang w:val="sl-SI"/>
              </w:rPr>
            </w:pPr>
            <w:r w:rsidRPr="00F904E6">
              <w:rPr>
                <w:rFonts w:cs="Arial"/>
                <w:szCs w:val="20"/>
                <w:lang w:val="sl-SI"/>
              </w:rPr>
              <w:t>Ministrstvo za finance</w:t>
            </w:r>
          </w:p>
          <w:p w14:paraId="5CCD9485" w14:textId="77777777" w:rsidR="00817824" w:rsidRPr="00F904E6" w:rsidRDefault="00817824" w:rsidP="00817824">
            <w:pPr>
              <w:numPr>
                <w:ilvl w:val="0"/>
                <w:numId w:val="7"/>
              </w:numPr>
              <w:suppressAutoHyphens/>
              <w:rPr>
                <w:rFonts w:cs="Arial"/>
                <w:szCs w:val="20"/>
                <w:lang w:val="sl-SI"/>
              </w:rPr>
            </w:pPr>
            <w:r w:rsidRPr="00F904E6">
              <w:rPr>
                <w:rFonts w:cs="Arial"/>
                <w:bCs/>
                <w:szCs w:val="20"/>
                <w:lang w:val="sl-SI" w:eastAsia="sl-SI"/>
              </w:rPr>
              <w:t>Ministrstvo za infrastrukturo</w:t>
            </w:r>
            <w:r w:rsidRPr="00F904E6">
              <w:rPr>
                <w:rFonts w:cs="Arial"/>
                <w:szCs w:val="20"/>
                <w:lang w:val="sl-SI" w:eastAsia="sl-SI"/>
              </w:rPr>
              <w:t xml:space="preserve"> </w:t>
            </w:r>
          </w:p>
          <w:p w14:paraId="55C78782" w14:textId="77777777" w:rsidR="00817824" w:rsidRPr="00F904E6" w:rsidRDefault="00817824" w:rsidP="00817824">
            <w:pPr>
              <w:numPr>
                <w:ilvl w:val="0"/>
                <w:numId w:val="7"/>
              </w:numPr>
              <w:suppressAutoHyphens/>
              <w:rPr>
                <w:rFonts w:cs="Arial"/>
                <w:szCs w:val="20"/>
                <w:lang w:val="sl-SI"/>
              </w:rPr>
            </w:pPr>
            <w:r w:rsidRPr="00F904E6">
              <w:rPr>
                <w:rFonts w:cs="Arial"/>
                <w:bCs/>
                <w:szCs w:val="20"/>
                <w:lang w:val="sl-SI"/>
              </w:rPr>
              <w:t>Ministrstvo za gospodarstvo, turizem in šport</w:t>
            </w:r>
          </w:p>
          <w:p w14:paraId="62A67438" w14:textId="77777777" w:rsidR="00817824" w:rsidRPr="00F904E6" w:rsidRDefault="00817824" w:rsidP="00817824">
            <w:pPr>
              <w:numPr>
                <w:ilvl w:val="0"/>
                <w:numId w:val="7"/>
              </w:numPr>
              <w:suppressAutoHyphens/>
              <w:rPr>
                <w:rFonts w:cs="Arial"/>
                <w:szCs w:val="20"/>
                <w:lang w:val="sl-SI"/>
              </w:rPr>
            </w:pPr>
            <w:r w:rsidRPr="00F904E6">
              <w:rPr>
                <w:rFonts w:cs="Arial"/>
                <w:bCs/>
                <w:szCs w:val="20"/>
                <w:lang w:val="sl-SI"/>
              </w:rPr>
              <w:t>Ministrstvo za okolje, podnebje in energijo</w:t>
            </w:r>
          </w:p>
          <w:p w14:paraId="26C57B10" w14:textId="77777777" w:rsidR="00817824" w:rsidRPr="00F904E6" w:rsidRDefault="00817824" w:rsidP="00817824">
            <w:pPr>
              <w:pStyle w:val="Odstavekseznama"/>
              <w:numPr>
                <w:ilvl w:val="0"/>
                <w:numId w:val="7"/>
              </w:numPr>
              <w:spacing w:after="0" w:line="260" w:lineRule="exact"/>
              <w:rPr>
                <w:rFonts w:ascii="Arial" w:hAnsi="Arial" w:cs="Arial"/>
                <w:sz w:val="20"/>
                <w:szCs w:val="20"/>
              </w:rPr>
            </w:pPr>
            <w:r w:rsidRPr="00F904E6">
              <w:rPr>
                <w:rFonts w:ascii="Arial" w:hAnsi="Arial" w:cs="Arial"/>
                <w:sz w:val="20"/>
                <w:szCs w:val="20"/>
              </w:rPr>
              <w:t>Ministrstvo za kmetijstvo, gozdarstvo in prehrano</w:t>
            </w:r>
          </w:p>
          <w:p w14:paraId="010ECBD0" w14:textId="77777777" w:rsidR="00817824" w:rsidRPr="00F904E6" w:rsidRDefault="00817824" w:rsidP="00817824">
            <w:pPr>
              <w:pStyle w:val="Neotevilenodstavek"/>
              <w:numPr>
                <w:ilvl w:val="0"/>
                <w:numId w:val="7"/>
              </w:numPr>
              <w:spacing w:before="0" w:after="0" w:line="260" w:lineRule="exact"/>
              <w:rPr>
                <w:iCs/>
                <w:sz w:val="20"/>
                <w:szCs w:val="20"/>
              </w:rPr>
            </w:pPr>
            <w:r w:rsidRPr="00F904E6">
              <w:rPr>
                <w:sz w:val="20"/>
                <w:szCs w:val="20"/>
              </w:rPr>
              <w:t xml:space="preserve">Služba Vlade Republike Slovenije za zakonodajo  </w:t>
            </w:r>
          </w:p>
        </w:tc>
      </w:tr>
      <w:tr w:rsidR="00817824" w:rsidRPr="0038065B" w14:paraId="0FF1BA15" w14:textId="77777777" w:rsidTr="00A92470">
        <w:tc>
          <w:tcPr>
            <w:tcW w:w="5000" w:type="pct"/>
            <w:gridSpan w:val="10"/>
          </w:tcPr>
          <w:p w14:paraId="3471E1D7" w14:textId="77777777" w:rsidR="00817824" w:rsidRPr="00F904E6" w:rsidRDefault="00817824" w:rsidP="00A92470">
            <w:pPr>
              <w:pStyle w:val="Neotevilenodstavek"/>
              <w:spacing w:before="0" w:after="0" w:line="260" w:lineRule="exact"/>
              <w:rPr>
                <w:b/>
                <w:iCs/>
                <w:sz w:val="20"/>
                <w:szCs w:val="20"/>
              </w:rPr>
            </w:pPr>
            <w:r w:rsidRPr="00F904E6">
              <w:rPr>
                <w:b/>
                <w:sz w:val="20"/>
                <w:szCs w:val="20"/>
              </w:rPr>
              <w:t>2. Predlog za obravnavo predloga zakona po nujnem ali skrajšanem postopku v državnem zboru z obrazložitvijo razlogov:</w:t>
            </w:r>
          </w:p>
        </w:tc>
      </w:tr>
      <w:tr w:rsidR="00817824" w:rsidRPr="00BC005F" w14:paraId="096C8056" w14:textId="77777777" w:rsidTr="00A92470">
        <w:tc>
          <w:tcPr>
            <w:tcW w:w="5000" w:type="pct"/>
            <w:gridSpan w:val="10"/>
          </w:tcPr>
          <w:p w14:paraId="477C5F9A" w14:textId="77777777" w:rsidR="00817824" w:rsidRPr="00F904E6" w:rsidRDefault="00817824" w:rsidP="00A92470">
            <w:pPr>
              <w:pStyle w:val="Neotevilenodstavek"/>
              <w:spacing w:before="0" w:after="0" w:line="260" w:lineRule="exact"/>
              <w:rPr>
                <w:iCs/>
                <w:sz w:val="20"/>
                <w:szCs w:val="20"/>
              </w:rPr>
            </w:pPr>
            <w:r w:rsidRPr="00F904E6">
              <w:rPr>
                <w:iCs/>
                <w:sz w:val="20"/>
                <w:szCs w:val="20"/>
              </w:rPr>
              <w:t>/</w:t>
            </w:r>
          </w:p>
        </w:tc>
      </w:tr>
      <w:tr w:rsidR="00817824" w:rsidRPr="00BC005F" w14:paraId="4048C3F0" w14:textId="77777777" w:rsidTr="00A92470">
        <w:tc>
          <w:tcPr>
            <w:tcW w:w="5000" w:type="pct"/>
            <w:gridSpan w:val="10"/>
          </w:tcPr>
          <w:p w14:paraId="228415E5" w14:textId="77777777" w:rsidR="00817824" w:rsidRPr="00F904E6" w:rsidRDefault="00817824" w:rsidP="00A92470">
            <w:pPr>
              <w:pStyle w:val="Neotevilenodstavek"/>
              <w:spacing w:before="0" w:after="0" w:line="260" w:lineRule="exact"/>
              <w:rPr>
                <w:b/>
                <w:iCs/>
                <w:sz w:val="20"/>
                <w:szCs w:val="20"/>
              </w:rPr>
            </w:pPr>
            <w:r w:rsidRPr="00F904E6">
              <w:rPr>
                <w:b/>
                <w:sz w:val="20"/>
                <w:szCs w:val="20"/>
              </w:rPr>
              <w:lastRenderedPageBreak/>
              <w:t>3.a Osebe, odgovorne za strokovno pripravo in usklajenost gradiva:</w:t>
            </w:r>
          </w:p>
        </w:tc>
      </w:tr>
      <w:tr w:rsidR="00817824" w:rsidRPr="0038065B" w14:paraId="00E27E85" w14:textId="77777777" w:rsidTr="00A92470">
        <w:tc>
          <w:tcPr>
            <w:tcW w:w="5000" w:type="pct"/>
            <w:gridSpan w:val="10"/>
          </w:tcPr>
          <w:p w14:paraId="4291AE8C" w14:textId="77777777" w:rsidR="00817824" w:rsidRPr="00F904E6" w:rsidRDefault="00817824" w:rsidP="00817824">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F904E6">
              <w:rPr>
                <w:rFonts w:cs="Arial"/>
                <w:iCs/>
                <w:szCs w:val="20"/>
                <w:lang w:val="sl-SI" w:eastAsia="sl-SI"/>
              </w:rPr>
              <w:t>Jože Novak, minister za naravne vire in prostor</w:t>
            </w:r>
          </w:p>
          <w:p w14:paraId="69E1FAF6" w14:textId="71C318A9" w:rsidR="00817824" w:rsidRPr="00F904E6" w:rsidRDefault="0033226D" w:rsidP="00817824">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Pr>
                <w:rFonts w:cs="Arial"/>
                <w:iCs/>
                <w:szCs w:val="20"/>
                <w:lang w:val="sl-SI" w:eastAsia="sl-SI"/>
              </w:rPr>
              <w:t>mag. Miran Gajšek</w:t>
            </w:r>
            <w:r w:rsidR="00817824" w:rsidRPr="00F904E6">
              <w:rPr>
                <w:rFonts w:cs="Arial"/>
                <w:iCs/>
                <w:szCs w:val="20"/>
                <w:lang w:val="sl-SI" w:eastAsia="sl-SI"/>
              </w:rPr>
              <w:t>, državn</w:t>
            </w:r>
            <w:r>
              <w:rPr>
                <w:rFonts w:cs="Arial"/>
                <w:iCs/>
                <w:szCs w:val="20"/>
                <w:lang w:val="sl-SI" w:eastAsia="sl-SI"/>
              </w:rPr>
              <w:t>i</w:t>
            </w:r>
            <w:r w:rsidR="00817824" w:rsidRPr="00F904E6">
              <w:rPr>
                <w:rFonts w:cs="Arial"/>
                <w:iCs/>
                <w:szCs w:val="20"/>
                <w:lang w:val="sl-SI" w:eastAsia="sl-SI"/>
              </w:rPr>
              <w:t xml:space="preserve"> sekretar</w:t>
            </w:r>
          </w:p>
          <w:p w14:paraId="5EFF3D60" w14:textId="37F6D9B0" w:rsidR="00817824" w:rsidRPr="00F904E6" w:rsidRDefault="00817824" w:rsidP="0033226D">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F904E6">
              <w:rPr>
                <w:rFonts w:cs="Arial"/>
                <w:iCs/>
                <w:szCs w:val="20"/>
                <w:lang w:val="sl-SI" w:eastAsia="sl-SI"/>
              </w:rPr>
              <w:t xml:space="preserve">dr. Lidija Globevnik, generalna direktorica Direktorata za vode </w:t>
            </w:r>
          </w:p>
        </w:tc>
      </w:tr>
      <w:tr w:rsidR="00817824" w:rsidRPr="0038065B" w14:paraId="38426E5E" w14:textId="77777777" w:rsidTr="00A92470">
        <w:tc>
          <w:tcPr>
            <w:tcW w:w="5000" w:type="pct"/>
            <w:gridSpan w:val="10"/>
          </w:tcPr>
          <w:p w14:paraId="0C1C6459" w14:textId="77777777" w:rsidR="00817824" w:rsidRPr="00F904E6" w:rsidRDefault="00817824" w:rsidP="00A92470">
            <w:pPr>
              <w:pStyle w:val="Neotevilenodstavek"/>
              <w:spacing w:before="0" w:after="0" w:line="260" w:lineRule="exact"/>
              <w:rPr>
                <w:b/>
                <w:iCs/>
                <w:sz w:val="20"/>
                <w:szCs w:val="20"/>
              </w:rPr>
            </w:pPr>
            <w:r w:rsidRPr="00F904E6">
              <w:rPr>
                <w:b/>
                <w:iCs/>
                <w:sz w:val="20"/>
                <w:szCs w:val="20"/>
              </w:rPr>
              <w:t xml:space="preserve">3.b Zunanji strokovnjaki, ki so </w:t>
            </w:r>
            <w:r w:rsidRPr="00F904E6">
              <w:rPr>
                <w:b/>
                <w:sz w:val="20"/>
                <w:szCs w:val="20"/>
              </w:rPr>
              <w:t>sodelovali pri pripravi dela ali celotnega gradiva:</w:t>
            </w:r>
          </w:p>
        </w:tc>
      </w:tr>
      <w:tr w:rsidR="00817824" w:rsidRPr="00BC005F" w14:paraId="3E25AD6D" w14:textId="77777777" w:rsidTr="00A92470">
        <w:tc>
          <w:tcPr>
            <w:tcW w:w="5000" w:type="pct"/>
            <w:gridSpan w:val="10"/>
          </w:tcPr>
          <w:p w14:paraId="6790EECA" w14:textId="77777777" w:rsidR="00817824" w:rsidRPr="00F904E6" w:rsidRDefault="00817824" w:rsidP="00A92470">
            <w:pPr>
              <w:pStyle w:val="Neotevilenodstavek"/>
              <w:spacing w:before="0" w:after="0" w:line="260" w:lineRule="exact"/>
              <w:rPr>
                <w:iCs/>
                <w:sz w:val="20"/>
                <w:szCs w:val="20"/>
              </w:rPr>
            </w:pPr>
            <w:r w:rsidRPr="00F904E6">
              <w:rPr>
                <w:iCs/>
                <w:sz w:val="20"/>
                <w:szCs w:val="20"/>
              </w:rPr>
              <w:t>/</w:t>
            </w:r>
          </w:p>
        </w:tc>
      </w:tr>
      <w:tr w:rsidR="00817824" w:rsidRPr="00BC005F" w14:paraId="75E0664F" w14:textId="77777777" w:rsidTr="00A92470">
        <w:tc>
          <w:tcPr>
            <w:tcW w:w="5000" w:type="pct"/>
            <w:gridSpan w:val="10"/>
          </w:tcPr>
          <w:p w14:paraId="467AF39B" w14:textId="77777777" w:rsidR="00817824" w:rsidRPr="00F904E6" w:rsidRDefault="00817824" w:rsidP="00A92470">
            <w:pPr>
              <w:pStyle w:val="Neotevilenodstavek"/>
              <w:spacing w:before="0" w:after="0" w:line="260" w:lineRule="exact"/>
              <w:rPr>
                <w:b/>
                <w:iCs/>
                <w:sz w:val="20"/>
                <w:szCs w:val="20"/>
              </w:rPr>
            </w:pPr>
            <w:r w:rsidRPr="00F904E6">
              <w:rPr>
                <w:b/>
                <w:sz w:val="20"/>
                <w:szCs w:val="20"/>
              </w:rPr>
              <w:t>4. Predstavniki vlade, ki bodo sodelovali pri delu državnega zbora:</w:t>
            </w:r>
          </w:p>
        </w:tc>
      </w:tr>
      <w:tr w:rsidR="00817824" w:rsidRPr="00BC005F" w14:paraId="749CCD7E" w14:textId="77777777" w:rsidTr="00A92470">
        <w:tc>
          <w:tcPr>
            <w:tcW w:w="5000" w:type="pct"/>
            <w:gridSpan w:val="10"/>
          </w:tcPr>
          <w:p w14:paraId="3CC1DF35" w14:textId="77777777" w:rsidR="00817824" w:rsidRPr="00F904E6" w:rsidRDefault="00817824" w:rsidP="00A92470">
            <w:pPr>
              <w:pStyle w:val="Neotevilenodstavek"/>
              <w:spacing w:before="0" w:after="0" w:line="260" w:lineRule="exact"/>
              <w:rPr>
                <w:b/>
                <w:sz w:val="20"/>
                <w:szCs w:val="20"/>
              </w:rPr>
            </w:pPr>
            <w:r w:rsidRPr="00F904E6">
              <w:rPr>
                <w:iCs/>
                <w:sz w:val="20"/>
                <w:szCs w:val="20"/>
              </w:rPr>
              <w:t>/</w:t>
            </w:r>
          </w:p>
        </w:tc>
      </w:tr>
      <w:tr w:rsidR="00817824" w:rsidRPr="00BC005F" w14:paraId="72CEC6BD" w14:textId="77777777" w:rsidTr="00A92470">
        <w:tc>
          <w:tcPr>
            <w:tcW w:w="5000" w:type="pct"/>
            <w:gridSpan w:val="10"/>
          </w:tcPr>
          <w:p w14:paraId="3E84416D" w14:textId="77777777" w:rsidR="00817824" w:rsidRPr="00F904E6" w:rsidRDefault="00817824" w:rsidP="00A92470">
            <w:pPr>
              <w:pStyle w:val="Oddelek"/>
              <w:numPr>
                <w:ilvl w:val="0"/>
                <w:numId w:val="0"/>
              </w:numPr>
              <w:spacing w:before="0" w:after="0" w:line="260" w:lineRule="exact"/>
              <w:jc w:val="left"/>
              <w:rPr>
                <w:sz w:val="20"/>
                <w:szCs w:val="20"/>
              </w:rPr>
            </w:pPr>
            <w:r w:rsidRPr="00F904E6">
              <w:rPr>
                <w:sz w:val="20"/>
                <w:szCs w:val="20"/>
              </w:rPr>
              <w:t>5. Kratek povzetek gradiva:</w:t>
            </w:r>
          </w:p>
        </w:tc>
      </w:tr>
      <w:tr w:rsidR="00817824" w:rsidRPr="00BC005F" w14:paraId="21CA5146" w14:textId="77777777" w:rsidTr="00A92470">
        <w:tc>
          <w:tcPr>
            <w:tcW w:w="5000" w:type="pct"/>
            <w:gridSpan w:val="10"/>
          </w:tcPr>
          <w:p w14:paraId="01AB4031" w14:textId="77777777" w:rsidR="00817824" w:rsidRPr="00F904E6" w:rsidRDefault="00817824" w:rsidP="00A92470">
            <w:pPr>
              <w:pStyle w:val="Neotevilenodstavek"/>
              <w:spacing w:before="0" w:after="0" w:line="260" w:lineRule="exact"/>
              <w:rPr>
                <w:iCs/>
                <w:sz w:val="20"/>
                <w:szCs w:val="20"/>
              </w:rPr>
            </w:pPr>
            <w:r w:rsidRPr="00F904E6">
              <w:rPr>
                <w:iCs/>
                <w:sz w:val="20"/>
                <w:szCs w:val="20"/>
              </w:rPr>
              <w:t>/</w:t>
            </w:r>
          </w:p>
        </w:tc>
      </w:tr>
      <w:tr w:rsidR="00817824" w:rsidRPr="00BC005F" w14:paraId="3A3740E0" w14:textId="77777777" w:rsidTr="00A92470">
        <w:tc>
          <w:tcPr>
            <w:tcW w:w="5000" w:type="pct"/>
            <w:gridSpan w:val="10"/>
          </w:tcPr>
          <w:p w14:paraId="699CAA1E" w14:textId="77777777" w:rsidR="00817824" w:rsidRPr="00BC005F" w:rsidRDefault="00817824" w:rsidP="00A92470">
            <w:pPr>
              <w:pStyle w:val="Oddelek"/>
              <w:numPr>
                <w:ilvl w:val="0"/>
                <w:numId w:val="0"/>
              </w:numPr>
              <w:spacing w:before="0" w:after="0" w:line="260" w:lineRule="exact"/>
              <w:jc w:val="left"/>
              <w:rPr>
                <w:sz w:val="20"/>
                <w:szCs w:val="20"/>
              </w:rPr>
            </w:pPr>
            <w:r w:rsidRPr="00BC005F">
              <w:rPr>
                <w:sz w:val="20"/>
                <w:szCs w:val="20"/>
              </w:rPr>
              <w:t>6. Presoja posledic za:</w:t>
            </w:r>
          </w:p>
        </w:tc>
      </w:tr>
      <w:tr w:rsidR="00817824" w:rsidRPr="00BC005F" w14:paraId="6F05248E" w14:textId="77777777" w:rsidTr="00A92470">
        <w:tc>
          <w:tcPr>
            <w:tcW w:w="1616" w:type="pct"/>
          </w:tcPr>
          <w:p w14:paraId="74C0B481"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a)</w:t>
            </w:r>
          </w:p>
        </w:tc>
        <w:tc>
          <w:tcPr>
            <w:tcW w:w="2974" w:type="pct"/>
            <w:gridSpan w:val="8"/>
          </w:tcPr>
          <w:p w14:paraId="1FD99E9E" w14:textId="77777777" w:rsidR="00817824" w:rsidRPr="00BC005F" w:rsidRDefault="00817824" w:rsidP="00A92470">
            <w:pPr>
              <w:pStyle w:val="Neotevilenodstavek"/>
              <w:spacing w:before="0" w:after="0" w:line="260" w:lineRule="exact"/>
              <w:rPr>
                <w:sz w:val="20"/>
                <w:szCs w:val="20"/>
              </w:rPr>
            </w:pPr>
            <w:r w:rsidRPr="00BC005F">
              <w:rPr>
                <w:sz w:val="20"/>
                <w:szCs w:val="20"/>
              </w:rPr>
              <w:t>javnofinančna sredstva nad 40.000 EUR v tekočem in naslednjih treh letih</w:t>
            </w:r>
          </w:p>
        </w:tc>
        <w:tc>
          <w:tcPr>
            <w:tcW w:w="410" w:type="pct"/>
            <w:vAlign w:val="center"/>
          </w:tcPr>
          <w:p w14:paraId="7AA6E0A5" w14:textId="77777777" w:rsidR="00817824" w:rsidRPr="00BC005F" w:rsidRDefault="00817824" w:rsidP="00A92470">
            <w:pPr>
              <w:pStyle w:val="Neotevilenodstavek"/>
              <w:spacing w:before="0" w:after="0" w:line="260" w:lineRule="exact"/>
              <w:jc w:val="center"/>
              <w:rPr>
                <w:iCs/>
                <w:sz w:val="20"/>
                <w:szCs w:val="20"/>
              </w:rPr>
            </w:pPr>
            <w:r w:rsidRPr="00BC005F">
              <w:rPr>
                <w:sz w:val="20"/>
                <w:szCs w:val="20"/>
              </w:rPr>
              <w:t>DA</w:t>
            </w:r>
          </w:p>
        </w:tc>
      </w:tr>
      <w:tr w:rsidR="00817824" w:rsidRPr="00BC005F" w14:paraId="2E57847E" w14:textId="77777777" w:rsidTr="00A92470">
        <w:tc>
          <w:tcPr>
            <w:tcW w:w="1616" w:type="pct"/>
          </w:tcPr>
          <w:p w14:paraId="33585D4A"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b)</w:t>
            </w:r>
          </w:p>
        </w:tc>
        <w:tc>
          <w:tcPr>
            <w:tcW w:w="2974" w:type="pct"/>
            <w:gridSpan w:val="8"/>
          </w:tcPr>
          <w:p w14:paraId="5FFFA38B" w14:textId="77777777" w:rsidR="00817824" w:rsidRPr="00BC005F" w:rsidRDefault="00817824" w:rsidP="00A92470">
            <w:pPr>
              <w:pStyle w:val="Neotevilenodstavek"/>
              <w:spacing w:before="0" w:after="0" w:line="260" w:lineRule="exact"/>
              <w:rPr>
                <w:iCs/>
                <w:sz w:val="20"/>
                <w:szCs w:val="20"/>
              </w:rPr>
            </w:pPr>
            <w:r w:rsidRPr="00BC005F">
              <w:rPr>
                <w:bCs/>
                <w:sz w:val="20"/>
                <w:szCs w:val="20"/>
              </w:rPr>
              <w:t>usklajenost slovenskega pravnega reda s pravnim redom Evropske unije</w:t>
            </w:r>
          </w:p>
        </w:tc>
        <w:tc>
          <w:tcPr>
            <w:tcW w:w="410" w:type="pct"/>
            <w:vAlign w:val="center"/>
          </w:tcPr>
          <w:p w14:paraId="6D31E628" w14:textId="77777777" w:rsidR="00817824" w:rsidRPr="00BC005F" w:rsidRDefault="00817824" w:rsidP="00A92470">
            <w:pPr>
              <w:pStyle w:val="Neotevilenodstavek"/>
              <w:spacing w:before="0" w:after="0" w:line="260" w:lineRule="exact"/>
              <w:jc w:val="center"/>
              <w:rPr>
                <w:iCs/>
                <w:sz w:val="20"/>
                <w:szCs w:val="20"/>
              </w:rPr>
            </w:pPr>
            <w:r w:rsidRPr="00BC005F">
              <w:rPr>
                <w:sz w:val="20"/>
                <w:szCs w:val="20"/>
              </w:rPr>
              <w:t>NE</w:t>
            </w:r>
          </w:p>
        </w:tc>
      </w:tr>
      <w:tr w:rsidR="00817824" w:rsidRPr="00BC005F" w14:paraId="6F1D9DCB" w14:textId="77777777" w:rsidTr="00A92470">
        <w:tc>
          <w:tcPr>
            <w:tcW w:w="1616" w:type="pct"/>
          </w:tcPr>
          <w:p w14:paraId="6E82A844"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c)</w:t>
            </w:r>
          </w:p>
        </w:tc>
        <w:tc>
          <w:tcPr>
            <w:tcW w:w="2974" w:type="pct"/>
            <w:gridSpan w:val="8"/>
          </w:tcPr>
          <w:p w14:paraId="257E3862" w14:textId="77777777" w:rsidR="00817824" w:rsidRPr="00BC005F" w:rsidRDefault="00817824" w:rsidP="00A92470">
            <w:pPr>
              <w:pStyle w:val="Neotevilenodstavek"/>
              <w:spacing w:before="0" w:after="0" w:line="260" w:lineRule="exact"/>
              <w:rPr>
                <w:iCs/>
                <w:sz w:val="20"/>
                <w:szCs w:val="20"/>
              </w:rPr>
            </w:pPr>
            <w:r w:rsidRPr="00BC005F">
              <w:rPr>
                <w:sz w:val="20"/>
                <w:szCs w:val="20"/>
              </w:rPr>
              <w:t>administrativne posledice</w:t>
            </w:r>
          </w:p>
        </w:tc>
        <w:tc>
          <w:tcPr>
            <w:tcW w:w="410" w:type="pct"/>
            <w:vAlign w:val="center"/>
          </w:tcPr>
          <w:p w14:paraId="7645CEDB" w14:textId="77777777" w:rsidR="00817824" w:rsidRPr="00BC005F" w:rsidRDefault="00817824" w:rsidP="00A92470">
            <w:pPr>
              <w:pStyle w:val="Neotevilenodstavek"/>
              <w:spacing w:before="0" w:after="0" w:line="260" w:lineRule="exact"/>
              <w:jc w:val="center"/>
              <w:rPr>
                <w:sz w:val="20"/>
                <w:szCs w:val="20"/>
              </w:rPr>
            </w:pPr>
            <w:r w:rsidRPr="00BC005F">
              <w:rPr>
                <w:sz w:val="20"/>
                <w:szCs w:val="20"/>
              </w:rPr>
              <w:t>NE</w:t>
            </w:r>
          </w:p>
        </w:tc>
      </w:tr>
      <w:tr w:rsidR="00817824" w:rsidRPr="00BC005F" w14:paraId="6B38E01D" w14:textId="77777777" w:rsidTr="00A92470">
        <w:tc>
          <w:tcPr>
            <w:tcW w:w="1616" w:type="pct"/>
          </w:tcPr>
          <w:p w14:paraId="5E3B66DC"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č)</w:t>
            </w:r>
          </w:p>
        </w:tc>
        <w:tc>
          <w:tcPr>
            <w:tcW w:w="2974" w:type="pct"/>
            <w:gridSpan w:val="8"/>
          </w:tcPr>
          <w:p w14:paraId="27E5F857" w14:textId="77777777" w:rsidR="00817824" w:rsidRPr="00BC005F" w:rsidRDefault="00817824" w:rsidP="00A92470">
            <w:pPr>
              <w:pStyle w:val="Neotevilenodstavek"/>
              <w:spacing w:before="0" w:after="0" w:line="260" w:lineRule="exact"/>
              <w:rPr>
                <w:bCs/>
                <w:sz w:val="20"/>
                <w:szCs w:val="20"/>
              </w:rPr>
            </w:pPr>
            <w:r w:rsidRPr="00BC005F">
              <w:rPr>
                <w:sz w:val="20"/>
                <w:szCs w:val="20"/>
              </w:rPr>
              <w:t>gospodarstvo, zlasti</w:t>
            </w:r>
            <w:r w:rsidRPr="00BC005F">
              <w:rPr>
                <w:bCs/>
                <w:sz w:val="20"/>
                <w:szCs w:val="20"/>
              </w:rPr>
              <w:t xml:space="preserve"> mala in srednja podjetja ter konkurenčnost podjetij</w:t>
            </w:r>
          </w:p>
        </w:tc>
        <w:tc>
          <w:tcPr>
            <w:tcW w:w="410" w:type="pct"/>
            <w:vAlign w:val="center"/>
          </w:tcPr>
          <w:p w14:paraId="3C74E318" w14:textId="77777777" w:rsidR="00817824" w:rsidRPr="00BC005F" w:rsidRDefault="00817824" w:rsidP="00A92470">
            <w:pPr>
              <w:pStyle w:val="Neotevilenodstavek"/>
              <w:spacing w:before="0" w:after="0" w:line="260" w:lineRule="exact"/>
              <w:jc w:val="center"/>
              <w:rPr>
                <w:iCs/>
                <w:sz w:val="20"/>
                <w:szCs w:val="20"/>
              </w:rPr>
            </w:pPr>
            <w:r w:rsidRPr="00BC005F">
              <w:rPr>
                <w:sz w:val="20"/>
                <w:szCs w:val="20"/>
              </w:rPr>
              <w:t>NE</w:t>
            </w:r>
          </w:p>
        </w:tc>
      </w:tr>
      <w:tr w:rsidR="00817824" w:rsidRPr="00BC005F" w14:paraId="2DFC64D3" w14:textId="77777777" w:rsidTr="00A92470">
        <w:tc>
          <w:tcPr>
            <w:tcW w:w="1616" w:type="pct"/>
          </w:tcPr>
          <w:p w14:paraId="7FFAB4EA"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d)</w:t>
            </w:r>
          </w:p>
        </w:tc>
        <w:tc>
          <w:tcPr>
            <w:tcW w:w="2974" w:type="pct"/>
            <w:gridSpan w:val="8"/>
          </w:tcPr>
          <w:p w14:paraId="4FFB62ED" w14:textId="77777777" w:rsidR="00817824" w:rsidRPr="00BC005F" w:rsidRDefault="00817824" w:rsidP="00A92470">
            <w:pPr>
              <w:pStyle w:val="Neotevilenodstavek"/>
              <w:spacing w:before="0" w:after="0" w:line="260" w:lineRule="exact"/>
              <w:rPr>
                <w:bCs/>
                <w:sz w:val="20"/>
                <w:szCs w:val="20"/>
              </w:rPr>
            </w:pPr>
            <w:r w:rsidRPr="00BC005F">
              <w:rPr>
                <w:bCs/>
                <w:sz w:val="20"/>
                <w:szCs w:val="20"/>
              </w:rPr>
              <w:t>okolje, vključno s prostorskimi in varstvenimi vidiki</w:t>
            </w:r>
          </w:p>
        </w:tc>
        <w:tc>
          <w:tcPr>
            <w:tcW w:w="410" w:type="pct"/>
            <w:vAlign w:val="center"/>
          </w:tcPr>
          <w:p w14:paraId="7A0F09EB" w14:textId="77777777" w:rsidR="00817824" w:rsidRPr="00BC005F" w:rsidRDefault="00817824" w:rsidP="00A92470">
            <w:pPr>
              <w:pStyle w:val="Neotevilenodstavek"/>
              <w:spacing w:before="0" w:after="0" w:line="260" w:lineRule="exact"/>
              <w:jc w:val="center"/>
              <w:rPr>
                <w:iCs/>
                <w:sz w:val="20"/>
                <w:szCs w:val="20"/>
              </w:rPr>
            </w:pPr>
            <w:r w:rsidRPr="00BC005F">
              <w:rPr>
                <w:iCs/>
                <w:sz w:val="20"/>
                <w:szCs w:val="20"/>
              </w:rPr>
              <w:t>DA</w:t>
            </w:r>
          </w:p>
        </w:tc>
      </w:tr>
      <w:tr w:rsidR="00817824" w:rsidRPr="00BC005F" w14:paraId="36E31825" w14:textId="77777777" w:rsidTr="00A92470">
        <w:tc>
          <w:tcPr>
            <w:tcW w:w="1616" w:type="pct"/>
          </w:tcPr>
          <w:p w14:paraId="46B4AE38"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e)</w:t>
            </w:r>
          </w:p>
        </w:tc>
        <w:tc>
          <w:tcPr>
            <w:tcW w:w="2974" w:type="pct"/>
            <w:gridSpan w:val="8"/>
          </w:tcPr>
          <w:p w14:paraId="1C8C83B2" w14:textId="77777777" w:rsidR="00817824" w:rsidRPr="00BC005F" w:rsidRDefault="00817824" w:rsidP="00A92470">
            <w:pPr>
              <w:pStyle w:val="Neotevilenodstavek"/>
              <w:spacing w:before="0" w:after="0" w:line="260" w:lineRule="exact"/>
              <w:rPr>
                <w:bCs/>
                <w:sz w:val="20"/>
                <w:szCs w:val="20"/>
              </w:rPr>
            </w:pPr>
            <w:r w:rsidRPr="00BC005F">
              <w:rPr>
                <w:bCs/>
                <w:sz w:val="20"/>
                <w:szCs w:val="20"/>
              </w:rPr>
              <w:t>socialno področje</w:t>
            </w:r>
          </w:p>
        </w:tc>
        <w:tc>
          <w:tcPr>
            <w:tcW w:w="410" w:type="pct"/>
            <w:vAlign w:val="center"/>
          </w:tcPr>
          <w:p w14:paraId="55A505F9" w14:textId="77777777" w:rsidR="00817824" w:rsidRPr="00BC005F" w:rsidRDefault="00817824" w:rsidP="00A92470">
            <w:pPr>
              <w:pStyle w:val="Neotevilenodstavek"/>
              <w:spacing w:before="0" w:after="0" w:line="260" w:lineRule="exact"/>
              <w:jc w:val="center"/>
              <w:rPr>
                <w:iCs/>
                <w:sz w:val="20"/>
                <w:szCs w:val="20"/>
              </w:rPr>
            </w:pPr>
            <w:r w:rsidRPr="00BC005F">
              <w:rPr>
                <w:sz w:val="20"/>
                <w:szCs w:val="20"/>
              </w:rPr>
              <w:t>NE</w:t>
            </w:r>
          </w:p>
        </w:tc>
      </w:tr>
      <w:tr w:rsidR="00817824" w:rsidRPr="00BC005F" w14:paraId="1AAE4E0A" w14:textId="77777777" w:rsidTr="00A92470">
        <w:tc>
          <w:tcPr>
            <w:tcW w:w="1616" w:type="pct"/>
            <w:tcBorders>
              <w:bottom w:val="single" w:sz="4" w:space="0" w:color="auto"/>
            </w:tcBorders>
          </w:tcPr>
          <w:p w14:paraId="4122127E" w14:textId="77777777" w:rsidR="00817824" w:rsidRPr="00BC005F" w:rsidRDefault="00817824" w:rsidP="00A92470">
            <w:pPr>
              <w:pStyle w:val="Neotevilenodstavek"/>
              <w:spacing w:before="0" w:after="0" w:line="260" w:lineRule="exact"/>
              <w:ind w:left="360"/>
              <w:rPr>
                <w:iCs/>
                <w:sz w:val="20"/>
                <w:szCs w:val="20"/>
              </w:rPr>
            </w:pPr>
            <w:r w:rsidRPr="00BC005F">
              <w:rPr>
                <w:iCs/>
                <w:sz w:val="20"/>
                <w:szCs w:val="20"/>
              </w:rPr>
              <w:t>f)</w:t>
            </w:r>
          </w:p>
        </w:tc>
        <w:tc>
          <w:tcPr>
            <w:tcW w:w="2974" w:type="pct"/>
            <w:gridSpan w:val="8"/>
            <w:tcBorders>
              <w:bottom w:val="single" w:sz="4" w:space="0" w:color="auto"/>
            </w:tcBorders>
          </w:tcPr>
          <w:p w14:paraId="532C3773" w14:textId="77777777" w:rsidR="00817824" w:rsidRPr="00BC005F" w:rsidRDefault="00817824" w:rsidP="00A92470">
            <w:pPr>
              <w:pStyle w:val="Neotevilenodstavek"/>
              <w:spacing w:before="0" w:after="0" w:line="260" w:lineRule="exact"/>
              <w:rPr>
                <w:bCs/>
                <w:sz w:val="20"/>
                <w:szCs w:val="20"/>
              </w:rPr>
            </w:pPr>
            <w:r w:rsidRPr="00BC005F">
              <w:rPr>
                <w:bCs/>
                <w:sz w:val="20"/>
                <w:szCs w:val="20"/>
              </w:rPr>
              <w:t>dokumente razvojnega načrtovanja:</w:t>
            </w:r>
          </w:p>
          <w:p w14:paraId="62582226" w14:textId="77777777" w:rsidR="00817824" w:rsidRPr="00BC005F" w:rsidRDefault="00817824" w:rsidP="00817824">
            <w:pPr>
              <w:pStyle w:val="Neotevilenodstavek"/>
              <w:numPr>
                <w:ilvl w:val="0"/>
                <w:numId w:val="8"/>
              </w:numPr>
              <w:spacing w:before="0" w:after="0" w:line="260" w:lineRule="exact"/>
              <w:rPr>
                <w:bCs/>
                <w:sz w:val="20"/>
                <w:szCs w:val="20"/>
              </w:rPr>
            </w:pPr>
            <w:r w:rsidRPr="00BC005F">
              <w:rPr>
                <w:bCs/>
                <w:sz w:val="20"/>
                <w:szCs w:val="20"/>
              </w:rPr>
              <w:t>nacionalne dokumente razvojnega načrtovanja</w:t>
            </w:r>
          </w:p>
          <w:p w14:paraId="6A22F0CE" w14:textId="77777777" w:rsidR="00817824" w:rsidRPr="00BC005F" w:rsidRDefault="00817824" w:rsidP="00817824">
            <w:pPr>
              <w:pStyle w:val="Neotevilenodstavek"/>
              <w:numPr>
                <w:ilvl w:val="0"/>
                <w:numId w:val="8"/>
              </w:numPr>
              <w:spacing w:before="0" w:after="0" w:line="260" w:lineRule="exact"/>
              <w:rPr>
                <w:bCs/>
                <w:sz w:val="20"/>
                <w:szCs w:val="20"/>
              </w:rPr>
            </w:pPr>
            <w:r w:rsidRPr="00BC005F">
              <w:rPr>
                <w:bCs/>
                <w:sz w:val="20"/>
                <w:szCs w:val="20"/>
              </w:rPr>
              <w:t>razvojne politike na ravni programov po strukturi razvojne klasifikacije programskega proračuna</w:t>
            </w:r>
          </w:p>
          <w:p w14:paraId="597D0958" w14:textId="77777777" w:rsidR="00817824" w:rsidRPr="00BC005F" w:rsidRDefault="00817824" w:rsidP="00817824">
            <w:pPr>
              <w:pStyle w:val="Neotevilenodstavek"/>
              <w:numPr>
                <w:ilvl w:val="0"/>
                <w:numId w:val="8"/>
              </w:numPr>
              <w:spacing w:before="0" w:after="0" w:line="260" w:lineRule="exact"/>
              <w:rPr>
                <w:bCs/>
                <w:sz w:val="20"/>
                <w:szCs w:val="20"/>
              </w:rPr>
            </w:pPr>
            <w:r w:rsidRPr="00BC005F">
              <w:rPr>
                <w:bCs/>
                <w:sz w:val="20"/>
                <w:szCs w:val="20"/>
              </w:rPr>
              <w:t>razvojne dokumente Evropske unije in mednarodnih organizacij</w:t>
            </w:r>
          </w:p>
        </w:tc>
        <w:tc>
          <w:tcPr>
            <w:tcW w:w="410" w:type="pct"/>
            <w:tcBorders>
              <w:bottom w:val="single" w:sz="4" w:space="0" w:color="auto"/>
            </w:tcBorders>
            <w:vAlign w:val="center"/>
          </w:tcPr>
          <w:p w14:paraId="2CDC4E23" w14:textId="77777777" w:rsidR="00817824" w:rsidRPr="00BC005F" w:rsidRDefault="00817824" w:rsidP="00A92470">
            <w:pPr>
              <w:pStyle w:val="Neotevilenodstavek"/>
              <w:spacing w:before="0" w:after="0" w:line="260" w:lineRule="exact"/>
              <w:jc w:val="center"/>
              <w:rPr>
                <w:iCs/>
                <w:sz w:val="20"/>
                <w:szCs w:val="20"/>
              </w:rPr>
            </w:pPr>
            <w:r w:rsidRPr="00BC005F">
              <w:rPr>
                <w:sz w:val="20"/>
                <w:szCs w:val="20"/>
              </w:rPr>
              <w:t>NE</w:t>
            </w:r>
          </w:p>
        </w:tc>
      </w:tr>
      <w:tr w:rsidR="00817824" w:rsidRPr="0038065B" w14:paraId="44EDB96D" w14:textId="77777777" w:rsidTr="002D753B">
        <w:trPr>
          <w:trHeight w:val="983"/>
        </w:trPr>
        <w:tc>
          <w:tcPr>
            <w:tcW w:w="5000" w:type="pct"/>
            <w:gridSpan w:val="10"/>
            <w:tcBorders>
              <w:top w:val="single" w:sz="4" w:space="0" w:color="auto"/>
              <w:left w:val="single" w:sz="4" w:space="0" w:color="auto"/>
              <w:bottom w:val="single" w:sz="4" w:space="0" w:color="auto"/>
              <w:right w:val="single" w:sz="4" w:space="0" w:color="auto"/>
            </w:tcBorders>
          </w:tcPr>
          <w:p w14:paraId="2BF48763" w14:textId="77777777" w:rsidR="00817824" w:rsidRPr="00F904E6" w:rsidRDefault="00817824" w:rsidP="00A92470">
            <w:pPr>
              <w:pStyle w:val="Oddelek"/>
              <w:widowControl w:val="0"/>
              <w:numPr>
                <w:ilvl w:val="0"/>
                <w:numId w:val="0"/>
              </w:numPr>
              <w:spacing w:before="0" w:after="0" w:line="260" w:lineRule="exact"/>
              <w:jc w:val="left"/>
              <w:rPr>
                <w:b w:val="0"/>
                <w:bCs/>
                <w:sz w:val="20"/>
                <w:szCs w:val="20"/>
              </w:rPr>
            </w:pPr>
            <w:r w:rsidRPr="00F904E6">
              <w:rPr>
                <w:b w:val="0"/>
                <w:bCs/>
                <w:sz w:val="20"/>
                <w:szCs w:val="20"/>
              </w:rPr>
              <w:t>7.a Predstavitev ocene finančnih posledic nad 40.000 EUR:</w:t>
            </w:r>
          </w:p>
          <w:p w14:paraId="5EFAABD1" w14:textId="77777777" w:rsidR="00817824" w:rsidRPr="00F904E6" w:rsidRDefault="00817824" w:rsidP="00A92470">
            <w:pPr>
              <w:tabs>
                <w:tab w:val="left" w:pos="1764"/>
              </w:tabs>
              <w:spacing w:line="240" w:lineRule="auto"/>
              <w:jc w:val="both"/>
              <w:rPr>
                <w:rFonts w:cs="Arial"/>
                <w:bCs/>
                <w:szCs w:val="20"/>
                <w:lang w:val="sl-SI" w:eastAsia="sl-SI"/>
              </w:rPr>
            </w:pPr>
            <w:r w:rsidRPr="00F904E6">
              <w:rPr>
                <w:rFonts w:cs="Arial"/>
                <w:bCs/>
                <w:szCs w:val="20"/>
                <w:lang w:val="sl-SI"/>
              </w:rPr>
              <w:t xml:space="preserve">Obveznost plačila koncesnine v skladu z zgoraj navedenimi uredbami o koncesijah za rabo termalne vode za potrebe ogrevanja se je začela 1. januarja 2016 in pomeni </w:t>
            </w:r>
            <w:r w:rsidRPr="00F904E6">
              <w:rPr>
                <w:rFonts w:cs="Arial"/>
                <w:bCs/>
                <w:szCs w:val="20"/>
                <w:lang w:val="sl-SI" w:eastAsia="sl-SI"/>
              </w:rPr>
              <w:t xml:space="preserve">redno plačilo koncesijske dajatve na podlagi podeljenih vodnih pravic. </w:t>
            </w:r>
          </w:p>
          <w:p w14:paraId="519E5C5F" w14:textId="77777777" w:rsidR="00817824" w:rsidRPr="00F904E6" w:rsidRDefault="00817824" w:rsidP="00A92470">
            <w:pPr>
              <w:tabs>
                <w:tab w:val="left" w:pos="1764"/>
              </w:tabs>
              <w:spacing w:line="240" w:lineRule="auto"/>
              <w:jc w:val="both"/>
              <w:rPr>
                <w:rFonts w:cs="Arial"/>
                <w:bCs/>
                <w:szCs w:val="20"/>
                <w:lang w:val="sl-SI" w:eastAsia="sl-SI"/>
              </w:rPr>
            </w:pPr>
          </w:p>
          <w:p w14:paraId="434A947C" w14:textId="402071E4" w:rsidR="00817824" w:rsidRPr="00F904E6" w:rsidRDefault="00817824" w:rsidP="00A92470">
            <w:pPr>
              <w:tabs>
                <w:tab w:val="left" w:pos="1764"/>
              </w:tabs>
              <w:spacing w:line="240" w:lineRule="auto"/>
              <w:jc w:val="both"/>
              <w:rPr>
                <w:rFonts w:cs="Arial"/>
                <w:bCs/>
                <w:szCs w:val="20"/>
                <w:lang w:val="sl-SI" w:eastAsia="sl-SI"/>
              </w:rPr>
            </w:pPr>
            <w:r w:rsidRPr="00F904E6">
              <w:rPr>
                <w:rFonts w:cs="Arial"/>
                <w:bCs/>
                <w:szCs w:val="20"/>
                <w:lang w:val="sl-SI" w:eastAsia="sl-SI"/>
              </w:rPr>
              <w:t>V skladu z določbo drugega odstavka 6., 10. oziroma 1</w:t>
            </w:r>
            <w:r w:rsidR="00DF6BAD">
              <w:rPr>
                <w:rFonts w:cs="Arial"/>
                <w:bCs/>
                <w:szCs w:val="20"/>
                <w:lang w:val="sl-SI" w:eastAsia="sl-SI"/>
              </w:rPr>
              <w:t>1</w:t>
            </w:r>
            <w:r w:rsidRPr="00F904E6">
              <w:rPr>
                <w:rFonts w:cs="Arial"/>
                <w:bCs/>
                <w:szCs w:val="20"/>
                <w:lang w:val="sl-SI" w:eastAsia="sl-SI"/>
              </w:rPr>
              <w:t xml:space="preserve">. člena zgoraj navedenih uredb o koncesiji je faktor D opredeljen kot faktor izhodiščne vrednosti enote posebne rabe vode. </w:t>
            </w:r>
            <w:r w:rsidRPr="00F904E6">
              <w:rPr>
                <w:rFonts w:cs="Arial"/>
                <w:bCs/>
                <w:szCs w:val="20"/>
                <w:lang w:val="sl-SI"/>
              </w:rPr>
              <w:t xml:space="preserve">Določitev faktorja (D) je potrebna zaradi izračuna višine plačila za koncesijo, ki se izračuna za posamezno leto. </w:t>
            </w:r>
            <w:r w:rsidRPr="00F904E6">
              <w:rPr>
                <w:rFonts w:cs="Arial"/>
                <w:bCs/>
                <w:szCs w:val="20"/>
                <w:lang w:val="sl-SI" w:eastAsia="sl-SI"/>
              </w:rPr>
              <w:t>Faktor izhodiščne vrednosti enote posebne rabe vode (D) za potrebe ogrevanja, če se rabi mineralna, termalna ali termomineralna voda, za leto 202</w:t>
            </w:r>
            <w:r w:rsidR="0033226D">
              <w:rPr>
                <w:rFonts w:cs="Arial"/>
                <w:bCs/>
                <w:szCs w:val="20"/>
                <w:lang w:val="sl-SI" w:eastAsia="sl-SI"/>
              </w:rPr>
              <w:t>6</w:t>
            </w:r>
            <w:r w:rsidRPr="00F904E6">
              <w:rPr>
                <w:rFonts w:cs="Arial"/>
                <w:bCs/>
                <w:szCs w:val="20"/>
                <w:lang w:val="sl-SI" w:eastAsia="sl-SI"/>
              </w:rPr>
              <w:t xml:space="preserve"> znaša 0,</w:t>
            </w:r>
            <w:r w:rsidR="002D753B">
              <w:rPr>
                <w:rFonts w:cs="Arial"/>
                <w:bCs/>
                <w:szCs w:val="20"/>
                <w:lang w:val="sl-SI" w:eastAsia="sl-SI"/>
              </w:rPr>
              <w:t>3</w:t>
            </w:r>
            <w:r w:rsidR="009104CE">
              <w:rPr>
                <w:rFonts w:cs="Arial"/>
                <w:bCs/>
                <w:szCs w:val="20"/>
                <w:lang w:val="sl-SI" w:eastAsia="sl-SI"/>
              </w:rPr>
              <w:t>8</w:t>
            </w:r>
            <w:r w:rsidRPr="00F904E6">
              <w:rPr>
                <w:rFonts w:cs="Arial"/>
                <w:bCs/>
                <w:szCs w:val="20"/>
                <w:lang w:val="sl-SI" w:eastAsia="sl-SI"/>
              </w:rPr>
              <w:t xml:space="preserve">. </w:t>
            </w:r>
            <w:r w:rsidRPr="00F904E6">
              <w:rPr>
                <w:rFonts w:cs="Arial"/>
                <w:bCs/>
                <w:szCs w:val="20"/>
                <w:lang w:val="sl-SI"/>
              </w:rPr>
              <w:t xml:space="preserve">Faktor (D) je v obdobju od leta 2016 do 2019 znašal 0,5, za leto 2020, 2021, 2022 in 2023 je bila njegova vrednost 0,4. Za leto 2024 je bil predlagan D v višini 0,4. </w:t>
            </w:r>
            <w:r w:rsidRPr="00F904E6">
              <w:rPr>
                <w:rFonts w:cs="Arial"/>
                <w:bCs/>
                <w:szCs w:val="20"/>
                <w:lang w:val="sl-SI" w:eastAsia="sl-SI"/>
              </w:rPr>
              <w:t>V skladu z razpravo na vladi  dne 21.12.2023 se je pripravilo novo gradivo in se je faktor D znižal na vrednost 0,32.</w:t>
            </w:r>
            <w:r w:rsidR="0033226D">
              <w:rPr>
                <w:rFonts w:cs="Arial"/>
                <w:bCs/>
                <w:szCs w:val="20"/>
                <w:lang w:val="sl-SI" w:eastAsia="sl-SI"/>
              </w:rPr>
              <w:t xml:space="preserve"> Za leto 2025 je znašal 0,38.</w:t>
            </w:r>
          </w:p>
          <w:p w14:paraId="1F2F2913" w14:textId="77777777" w:rsidR="00817824" w:rsidRPr="00F904E6" w:rsidRDefault="00817824" w:rsidP="00A92470">
            <w:pPr>
              <w:tabs>
                <w:tab w:val="left" w:pos="1764"/>
              </w:tabs>
              <w:spacing w:line="240" w:lineRule="auto"/>
              <w:jc w:val="both"/>
              <w:rPr>
                <w:rFonts w:cs="Arial"/>
                <w:bCs/>
                <w:szCs w:val="20"/>
                <w:lang w:val="sl-SI" w:eastAsia="sl-SI"/>
              </w:rPr>
            </w:pPr>
          </w:p>
          <w:p w14:paraId="6F477113" w14:textId="66A4B0B0" w:rsidR="00817824" w:rsidRPr="0098224C" w:rsidRDefault="00817824" w:rsidP="00A92470">
            <w:pPr>
              <w:tabs>
                <w:tab w:val="left" w:pos="1764"/>
              </w:tabs>
              <w:spacing w:line="240" w:lineRule="auto"/>
              <w:jc w:val="both"/>
              <w:rPr>
                <w:rFonts w:cs="Arial"/>
                <w:szCs w:val="20"/>
                <w:lang w:val="sl-SI"/>
              </w:rPr>
            </w:pPr>
            <w:r w:rsidRPr="00BE1152">
              <w:rPr>
                <w:rFonts w:eastAsia="Calibri" w:cs="Arial"/>
                <w:szCs w:val="20"/>
                <w:lang w:val="sl-SI" w:eastAsia="sl-SI"/>
              </w:rPr>
              <w:t>C</w:t>
            </w:r>
            <w:r w:rsidRPr="00BE1152">
              <w:rPr>
                <w:rFonts w:cs="Arial"/>
                <w:szCs w:val="20"/>
                <w:lang w:val="sl-SI"/>
              </w:rPr>
              <w:t>elotni priliv iz naslova plačila za koncesijo po zgoraj navedenih uredbah bo v letu 202</w:t>
            </w:r>
            <w:r w:rsidR="0033226D">
              <w:rPr>
                <w:rFonts w:cs="Arial"/>
                <w:szCs w:val="20"/>
                <w:lang w:val="sl-SI"/>
              </w:rPr>
              <w:t>6</w:t>
            </w:r>
            <w:r w:rsidRPr="00BE1152">
              <w:rPr>
                <w:rFonts w:cs="Arial"/>
                <w:szCs w:val="20"/>
                <w:lang w:val="sl-SI"/>
              </w:rPr>
              <w:t xml:space="preserve"> na podlagi določenega faktorja (D) znašal okvirno </w:t>
            </w:r>
            <w:r w:rsidR="002D753B">
              <w:rPr>
                <w:rFonts w:cs="Arial"/>
                <w:szCs w:val="20"/>
                <w:lang w:val="sl-SI"/>
              </w:rPr>
              <w:t>18</w:t>
            </w:r>
            <w:r w:rsidR="0033226D">
              <w:rPr>
                <w:rFonts w:cs="Arial"/>
                <w:szCs w:val="20"/>
                <w:lang w:val="sl-SI"/>
              </w:rPr>
              <w:t>9</w:t>
            </w:r>
            <w:r w:rsidR="002D753B">
              <w:rPr>
                <w:rFonts w:cs="Arial"/>
                <w:szCs w:val="20"/>
                <w:lang w:val="sl-SI"/>
              </w:rPr>
              <w:t>.</w:t>
            </w:r>
            <w:r w:rsidR="0033226D">
              <w:rPr>
                <w:rFonts w:cs="Arial"/>
                <w:szCs w:val="20"/>
                <w:lang w:val="sl-SI"/>
              </w:rPr>
              <w:t xml:space="preserve">068,67 </w:t>
            </w:r>
            <w:r w:rsidRPr="00BE1152">
              <w:rPr>
                <w:rFonts w:cs="Arial"/>
                <w:szCs w:val="20"/>
                <w:lang w:val="sl-SI"/>
              </w:rPr>
              <w:t>eura za 65</w:t>
            </w:r>
            <w:r w:rsidR="0033226D">
              <w:rPr>
                <w:rFonts w:cs="Arial"/>
                <w:szCs w:val="20"/>
                <w:lang w:val="sl-SI"/>
              </w:rPr>
              <w:t>4</w:t>
            </w:r>
            <w:r w:rsidRPr="00BE1152">
              <w:rPr>
                <w:rFonts w:cs="Arial"/>
                <w:szCs w:val="20"/>
                <w:lang w:val="sl-SI"/>
              </w:rPr>
              <w:t>.</w:t>
            </w:r>
            <w:r w:rsidR="0033226D">
              <w:rPr>
                <w:rFonts w:cs="Arial"/>
                <w:szCs w:val="20"/>
                <w:lang w:val="sl-SI"/>
              </w:rPr>
              <w:t>441</w:t>
            </w:r>
            <w:r w:rsidRPr="00BE1152">
              <w:rPr>
                <w:rFonts w:cs="Arial"/>
                <w:szCs w:val="20"/>
                <w:lang w:val="sl-SI"/>
              </w:rPr>
              <w:t xml:space="preserve"> m</w:t>
            </w:r>
            <w:r w:rsidRPr="00BE1152">
              <w:rPr>
                <w:rFonts w:cs="Arial"/>
                <w:szCs w:val="20"/>
                <w:vertAlign w:val="superscript"/>
                <w:lang w:val="sl-SI"/>
              </w:rPr>
              <w:t>3</w:t>
            </w:r>
            <w:r w:rsidRPr="00BE1152">
              <w:rPr>
                <w:rFonts w:cs="Arial"/>
                <w:szCs w:val="20"/>
                <w:lang w:val="sl-SI"/>
              </w:rPr>
              <w:t xml:space="preserve"> termalne vode oz. v povprečju 0,</w:t>
            </w:r>
            <w:r w:rsidR="002D753B">
              <w:rPr>
                <w:rFonts w:cs="Arial"/>
                <w:szCs w:val="20"/>
                <w:lang w:val="sl-SI"/>
              </w:rPr>
              <w:t>28</w:t>
            </w:r>
            <w:r w:rsidRPr="00BE1152">
              <w:rPr>
                <w:rFonts w:cs="Arial"/>
                <w:szCs w:val="20"/>
                <w:lang w:val="sl-SI"/>
              </w:rPr>
              <w:t xml:space="preserve"> eur/m</w:t>
            </w:r>
            <w:r w:rsidRPr="00BE1152">
              <w:rPr>
                <w:rFonts w:cs="Arial"/>
                <w:szCs w:val="20"/>
                <w:vertAlign w:val="superscript"/>
                <w:lang w:val="sl-SI"/>
              </w:rPr>
              <w:t>3</w:t>
            </w:r>
            <w:r w:rsidRPr="00BE1152">
              <w:rPr>
                <w:rFonts w:cs="Arial"/>
                <w:szCs w:val="20"/>
                <w:lang w:val="sl-SI"/>
              </w:rPr>
              <w:t xml:space="preserve"> termalne vode. Ocenjena vrednost je za </w:t>
            </w:r>
            <w:r w:rsidR="0033226D">
              <w:rPr>
                <w:rFonts w:cs="Arial"/>
                <w:szCs w:val="20"/>
                <w:lang w:val="sl-SI"/>
              </w:rPr>
              <w:t>6.098,99</w:t>
            </w:r>
            <w:r w:rsidR="002D753B">
              <w:rPr>
                <w:rFonts w:cs="Arial"/>
                <w:szCs w:val="20"/>
                <w:lang w:val="sl-SI"/>
              </w:rPr>
              <w:t xml:space="preserve"> </w:t>
            </w:r>
            <w:r w:rsidRPr="00BE1152">
              <w:rPr>
                <w:rFonts w:cs="Arial"/>
                <w:szCs w:val="20"/>
                <w:lang w:val="sl-SI"/>
              </w:rPr>
              <w:t xml:space="preserve">eur (oz. </w:t>
            </w:r>
            <w:r w:rsidR="0033226D">
              <w:rPr>
                <w:rFonts w:cs="Arial"/>
                <w:szCs w:val="20"/>
                <w:lang w:val="sl-SI"/>
              </w:rPr>
              <w:t xml:space="preserve">3 </w:t>
            </w:r>
            <w:r w:rsidRPr="00BE1152">
              <w:rPr>
                <w:rFonts w:cs="Arial"/>
                <w:szCs w:val="20"/>
                <w:lang w:val="sl-SI"/>
              </w:rPr>
              <w:t>%) višja kot če bi za isto količino uporabili vhodne podatke, ki so veljali v letu 202</w:t>
            </w:r>
            <w:r w:rsidR="0033226D">
              <w:rPr>
                <w:rFonts w:cs="Arial"/>
                <w:szCs w:val="20"/>
                <w:lang w:val="sl-SI"/>
              </w:rPr>
              <w:t>5</w:t>
            </w:r>
            <w:r w:rsidR="002D753B">
              <w:rPr>
                <w:rFonts w:cs="Arial"/>
                <w:szCs w:val="20"/>
                <w:lang w:val="sl-SI"/>
              </w:rPr>
              <w:t xml:space="preserve">. </w:t>
            </w:r>
            <w:r w:rsidRPr="00BE1152">
              <w:rPr>
                <w:rFonts w:cs="Arial"/>
                <w:szCs w:val="20"/>
                <w:lang w:val="sl-SI" w:eastAsia="sl-SI"/>
              </w:rPr>
              <w:t>Sredstva iz naslova plačane koncesnine pripadajo Skladu za vode.</w:t>
            </w:r>
          </w:p>
          <w:p w14:paraId="22C9E86E" w14:textId="77777777" w:rsidR="00817824" w:rsidRDefault="00817824" w:rsidP="00A92470">
            <w:pPr>
              <w:tabs>
                <w:tab w:val="left" w:pos="1764"/>
              </w:tabs>
              <w:spacing w:line="240" w:lineRule="auto"/>
              <w:jc w:val="both"/>
              <w:rPr>
                <w:rFonts w:eastAsia="Calibri" w:cs="Arial"/>
                <w:bCs/>
                <w:szCs w:val="20"/>
                <w:lang w:val="sl-SI" w:eastAsia="sl-SI"/>
              </w:rPr>
            </w:pPr>
          </w:p>
          <w:p w14:paraId="36E6879F" w14:textId="747606DB" w:rsidR="009104CE" w:rsidRPr="00F904E6" w:rsidRDefault="00817824" w:rsidP="002D753B">
            <w:pPr>
              <w:pStyle w:val="Oddelek"/>
              <w:widowControl w:val="0"/>
              <w:numPr>
                <w:ilvl w:val="0"/>
                <w:numId w:val="0"/>
              </w:numPr>
              <w:spacing w:before="0" w:after="0" w:line="260" w:lineRule="exact"/>
              <w:jc w:val="both"/>
              <w:rPr>
                <w:b w:val="0"/>
                <w:bCs/>
                <w:sz w:val="20"/>
                <w:szCs w:val="20"/>
              </w:rPr>
            </w:pPr>
            <w:r w:rsidRPr="00F904E6">
              <w:rPr>
                <w:rFonts w:eastAsia="Lucida Sans Unicode"/>
                <w:b w:val="0"/>
                <w:bCs/>
                <w:sz w:val="20"/>
                <w:szCs w:val="20"/>
              </w:rPr>
              <w:t>Za finančno oceno priliva za leto 2025, 202</w:t>
            </w:r>
            <w:r w:rsidR="0033226D">
              <w:rPr>
                <w:rFonts w:eastAsia="Lucida Sans Unicode"/>
                <w:b w:val="0"/>
                <w:bCs/>
                <w:sz w:val="20"/>
                <w:szCs w:val="20"/>
              </w:rPr>
              <w:t>6</w:t>
            </w:r>
            <w:r w:rsidRPr="00F904E6">
              <w:rPr>
                <w:rFonts w:eastAsia="Lucida Sans Unicode"/>
                <w:b w:val="0"/>
                <w:bCs/>
                <w:sz w:val="20"/>
                <w:szCs w:val="20"/>
              </w:rPr>
              <w:t xml:space="preserve"> in 202</w:t>
            </w:r>
            <w:r w:rsidR="0033226D">
              <w:rPr>
                <w:rFonts w:eastAsia="Lucida Sans Unicode"/>
                <w:b w:val="0"/>
                <w:bCs/>
                <w:sz w:val="20"/>
                <w:szCs w:val="20"/>
              </w:rPr>
              <w:t>7</w:t>
            </w:r>
            <w:r w:rsidRPr="00F904E6">
              <w:rPr>
                <w:rFonts w:eastAsia="Lucida Sans Unicode"/>
                <w:b w:val="0"/>
                <w:bCs/>
                <w:sz w:val="20"/>
                <w:szCs w:val="20"/>
              </w:rPr>
              <w:t xml:space="preserve"> so upoštevani podatki o količini načrpane vode in temperaturi, ki so jih zavezanci navedli v napovedih za izračun plačila za koncesijo za leto 202</w:t>
            </w:r>
            <w:r w:rsidR="0033226D">
              <w:rPr>
                <w:rFonts w:eastAsia="Lucida Sans Unicode"/>
                <w:b w:val="0"/>
                <w:bCs/>
                <w:sz w:val="20"/>
                <w:szCs w:val="20"/>
              </w:rPr>
              <w:t>4</w:t>
            </w:r>
            <w:r w:rsidRPr="00F904E6">
              <w:rPr>
                <w:rFonts w:eastAsia="Lucida Sans Unicode"/>
                <w:b w:val="0"/>
                <w:bCs/>
                <w:sz w:val="20"/>
                <w:szCs w:val="20"/>
              </w:rPr>
              <w:t xml:space="preserve">, oddanih Direkciji Republike Slovenije za vode. </w:t>
            </w:r>
            <w:r w:rsidRPr="00F904E6">
              <w:rPr>
                <w:b w:val="0"/>
                <w:bCs/>
                <w:sz w:val="20"/>
                <w:szCs w:val="20"/>
              </w:rPr>
              <w:t xml:space="preserve"> </w:t>
            </w:r>
            <w:r w:rsidR="009104CE">
              <w:rPr>
                <w:b w:val="0"/>
                <w:bCs/>
                <w:sz w:val="20"/>
                <w:szCs w:val="20"/>
              </w:rPr>
              <w:t xml:space="preserve"> </w:t>
            </w:r>
          </w:p>
        </w:tc>
      </w:tr>
      <w:tr w:rsidR="00817824" w:rsidRPr="0038065B" w14:paraId="6FB0BC95" w14:textId="77777777" w:rsidTr="00A92470">
        <w:tc>
          <w:tcPr>
            <w:tcW w:w="5000" w:type="pct"/>
            <w:gridSpan w:val="10"/>
            <w:tcBorders>
              <w:top w:val="single" w:sz="4" w:space="0" w:color="auto"/>
              <w:left w:val="single" w:sz="4" w:space="0" w:color="auto"/>
              <w:bottom w:val="single" w:sz="4" w:space="0" w:color="auto"/>
              <w:right w:val="single" w:sz="4" w:space="0" w:color="auto"/>
            </w:tcBorders>
          </w:tcPr>
          <w:p w14:paraId="6EEF5C31" w14:textId="77777777" w:rsidR="00817824" w:rsidRPr="00F904E6" w:rsidRDefault="00817824" w:rsidP="00A92470">
            <w:pPr>
              <w:pStyle w:val="Oddelek"/>
              <w:spacing w:line="260" w:lineRule="exact"/>
              <w:rPr>
                <w:sz w:val="20"/>
                <w:szCs w:val="20"/>
              </w:rPr>
            </w:pPr>
            <w:r w:rsidRPr="00F904E6">
              <w:rPr>
                <w:sz w:val="20"/>
                <w:szCs w:val="20"/>
              </w:rPr>
              <w:t>I. Ocena finančnih posledic, ki niso načrtovane v sprejetem proračunu</w:t>
            </w:r>
          </w:p>
        </w:tc>
      </w:tr>
      <w:tr w:rsidR="00817824" w:rsidRPr="00BC005F" w14:paraId="4179644B"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trPr>
        <w:tc>
          <w:tcPr>
            <w:tcW w:w="1973" w:type="pct"/>
            <w:gridSpan w:val="3"/>
            <w:tcBorders>
              <w:top w:val="single" w:sz="4" w:space="0" w:color="auto"/>
              <w:left w:val="single" w:sz="4" w:space="0" w:color="auto"/>
              <w:bottom w:val="single" w:sz="4" w:space="0" w:color="auto"/>
              <w:right w:val="single" w:sz="4" w:space="0" w:color="auto"/>
            </w:tcBorders>
            <w:vAlign w:val="center"/>
          </w:tcPr>
          <w:p w14:paraId="6A3F98D6" w14:textId="77777777" w:rsidR="00817824" w:rsidRPr="00F904E6" w:rsidRDefault="00817824" w:rsidP="00A92470">
            <w:pPr>
              <w:widowControl w:val="0"/>
              <w:ind w:left="-122" w:right="-112"/>
              <w:jc w:val="center"/>
              <w:rPr>
                <w:rFonts w:cs="Arial"/>
                <w:szCs w:val="20"/>
                <w:lang w:val="sl-SI"/>
              </w:rPr>
            </w:pP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24D73B8F" w14:textId="77777777" w:rsidR="00817824" w:rsidRPr="00F904E6" w:rsidRDefault="00817824" w:rsidP="00A92470">
            <w:pPr>
              <w:widowControl w:val="0"/>
              <w:jc w:val="center"/>
              <w:rPr>
                <w:rFonts w:cs="Arial"/>
                <w:szCs w:val="20"/>
                <w:lang w:val="sl-SI"/>
              </w:rPr>
            </w:pPr>
            <w:r w:rsidRPr="00F904E6">
              <w:rPr>
                <w:rFonts w:cs="Arial"/>
                <w:szCs w:val="20"/>
                <w:lang w:val="sl-SI"/>
              </w:rPr>
              <w:t>Tekoče leto (t)</w:t>
            </w: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7014B36A" w14:textId="77777777" w:rsidR="00817824" w:rsidRPr="00F904E6" w:rsidRDefault="00817824" w:rsidP="00A92470">
            <w:pPr>
              <w:widowControl w:val="0"/>
              <w:jc w:val="center"/>
              <w:rPr>
                <w:rFonts w:cs="Arial"/>
                <w:szCs w:val="20"/>
                <w:lang w:val="sl-SI"/>
              </w:rPr>
            </w:pPr>
            <w:r w:rsidRPr="00F904E6">
              <w:rPr>
                <w:rFonts w:cs="Arial"/>
                <w:szCs w:val="20"/>
                <w:lang w:val="sl-SI"/>
              </w:rPr>
              <w:t>t + 1</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6533DADF" w14:textId="77777777" w:rsidR="00817824" w:rsidRPr="00F904E6" w:rsidRDefault="00817824" w:rsidP="00A92470">
            <w:pPr>
              <w:widowControl w:val="0"/>
              <w:jc w:val="center"/>
              <w:rPr>
                <w:rFonts w:cs="Arial"/>
                <w:szCs w:val="20"/>
                <w:lang w:val="sl-SI"/>
              </w:rPr>
            </w:pPr>
            <w:r w:rsidRPr="00F904E6">
              <w:rPr>
                <w:rFonts w:cs="Arial"/>
                <w:szCs w:val="20"/>
                <w:lang w:val="sl-SI"/>
              </w:rPr>
              <w:t>t + 2</w:t>
            </w:r>
          </w:p>
        </w:tc>
        <w:tc>
          <w:tcPr>
            <w:tcW w:w="410" w:type="pct"/>
            <w:tcBorders>
              <w:top w:val="single" w:sz="4" w:space="0" w:color="auto"/>
              <w:left w:val="single" w:sz="4" w:space="0" w:color="auto"/>
              <w:bottom w:val="single" w:sz="4" w:space="0" w:color="auto"/>
              <w:right w:val="single" w:sz="4" w:space="0" w:color="auto"/>
            </w:tcBorders>
            <w:vAlign w:val="center"/>
          </w:tcPr>
          <w:p w14:paraId="11609679" w14:textId="77777777" w:rsidR="00817824" w:rsidRPr="00BC005F" w:rsidRDefault="00817824" w:rsidP="00A92470">
            <w:pPr>
              <w:widowControl w:val="0"/>
              <w:jc w:val="center"/>
              <w:rPr>
                <w:rFonts w:cs="Arial"/>
                <w:szCs w:val="20"/>
                <w:lang w:val="sl-SI"/>
              </w:rPr>
            </w:pPr>
            <w:r w:rsidRPr="00BC005F">
              <w:rPr>
                <w:rFonts w:cs="Arial"/>
                <w:szCs w:val="20"/>
                <w:lang w:val="sl-SI"/>
              </w:rPr>
              <w:t>t + 3</w:t>
            </w:r>
          </w:p>
        </w:tc>
      </w:tr>
      <w:tr w:rsidR="00817824" w:rsidRPr="00BC005F" w14:paraId="1E5E40D7"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973" w:type="pct"/>
            <w:gridSpan w:val="3"/>
            <w:tcBorders>
              <w:top w:val="single" w:sz="4" w:space="0" w:color="auto"/>
              <w:left w:val="single" w:sz="4" w:space="0" w:color="auto"/>
              <w:bottom w:val="single" w:sz="4" w:space="0" w:color="auto"/>
              <w:right w:val="single" w:sz="4" w:space="0" w:color="auto"/>
            </w:tcBorders>
            <w:vAlign w:val="center"/>
          </w:tcPr>
          <w:p w14:paraId="69095DE5" w14:textId="77777777" w:rsidR="00817824" w:rsidRPr="00F904E6" w:rsidRDefault="00817824" w:rsidP="00A92470">
            <w:pPr>
              <w:widowControl w:val="0"/>
              <w:rPr>
                <w:rFonts w:cs="Arial"/>
                <w:bCs/>
                <w:szCs w:val="20"/>
                <w:lang w:val="sl-SI"/>
              </w:rPr>
            </w:pPr>
            <w:r w:rsidRPr="00F904E6">
              <w:rPr>
                <w:rFonts w:cs="Arial"/>
                <w:bCs/>
                <w:szCs w:val="20"/>
                <w:lang w:val="sl-SI"/>
              </w:rPr>
              <w:t>Predvideno povečanje (+) ali zmanjšanje (</w:t>
            </w:r>
            <w:r w:rsidRPr="00F904E6">
              <w:rPr>
                <w:rFonts w:cs="Arial"/>
                <w:b/>
                <w:szCs w:val="20"/>
                <w:lang w:val="sl-SI"/>
              </w:rPr>
              <w:t>–</w:t>
            </w:r>
            <w:r w:rsidRPr="00F904E6">
              <w:rPr>
                <w:rFonts w:cs="Arial"/>
                <w:bCs/>
                <w:szCs w:val="20"/>
                <w:lang w:val="sl-SI"/>
              </w:rPr>
              <w:t xml:space="preserve">) prihodkov državnega proračuna </w:t>
            </w: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2764136D" w14:textId="094CDC4C" w:rsidR="00817824" w:rsidRPr="00E2505F" w:rsidRDefault="00817824" w:rsidP="00817824">
            <w:pPr>
              <w:pStyle w:val="Naslov1"/>
              <w:rPr>
                <w:b/>
              </w:rPr>
            </w:pPr>
            <w:r w:rsidRPr="00E2505F">
              <w:t xml:space="preserve"> 1</w:t>
            </w:r>
            <w:r w:rsidR="0033226D">
              <w:t>82</w:t>
            </w:r>
            <w:r w:rsidRPr="00E2505F">
              <w:t>.</w:t>
            </w:r>
            <w:r w:rsidR="0033226D">
              <w:t>961,68</w:t>
            </w:r>
            <w:r w:rsidRPr="00E2505F">
              <w:t xml:space="preserve"> €</w:t>
            </w: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454A1264" w14:textId="7F32C8FF" w:rsidR="00817824" w:rsidRPr="00E2505F" w:rsidRDefault="002D753B" w:rsidP="00817824">
            <w:pPr>
              <w:pStyle w:val="Naslov1"/>
              <w:rPr>
                <w:b/>
              </w:rPr>
            </w:pPr>
            <w:r>
              <w:t>18</w:t>
            </w:r>
            <w:r w:rsidR="0033226D">
              <w:t>9</w:t>
            </w:r>
            <w:r>
              <w:t>.</w:t>
            </w:r>
            <w:r w:rsidR="0033226D">
              <w:t>068,67</w:t>
            </w:r>
            <w:r w:rsidR="00817824" w:rsidRPr="00E2505F">
              <w:t xml:space="preserve">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5B05F58" w14:textId="29BD527A" w:rsidR="00817824" w:rsidRPr="00E2505F" w:rsidRDefault="0033226D" w:rsidP="00817824">
            <w:pPr>
              <w:pStyle w:val="Naslov1"/>
              <w:rPr>
                <w:b/>
              </w:rPr>
            </w:pPr>
            <w:r>
              <w:t>189.068,67</w:t>
            </w:r>
            <w:r w:rsidRPr="00E2505F">
              <w:t xml:space="preserve"> €</w:t>
            </w:r>
          </w:p>
        </w:tc>
        <w:tc>
          <w:tcPr>
            <w:tcW w:w="410" w:type="pct"/>
            <w:tcBorders>
              <w:top w:val="single" w:sz="4" w:space="0" w:color="auto"/>
              <w:left w:val="single" w:sz="4" w:space="0" w:color="auto"/>
              <w:bottom w:val="single" w:sz="4" w:space="0" w:color="auto"/>
              <w:right w:val="single" w:sz="4" w:space="0" w:color="auto"/>
            </w:tcBorders>
            <w:vAlign w:val="center"/>
          </w:tcPr>
          <w:p w14:paraId="1A4684B8" w14:textId="77777777" w:rsidR="00817824" w:rsidRPr="00BC005F" w:rsidRDefault="00817824" w:rsidP="00817824">
            <w:pPr>
              <w:pStyle w:val="Naslov1"/>
            </w:pPr>
          </w:p>
        </w:tc>
      </w:tr>
      <w:tr w:rsidR="00817824" w:rsidRPr="00BC005F" w14:paraId="2B10A7B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973" w:type="pct"/>
            <w:gridSpan w:val="3"/>
            <w:tcBorders>
              <w:top w:val="single" w:sz="4" w:space="0" w:color="auto"/>
              <w:left w:val="single" w:sz="4" w:space="0" w:color="auto"/>
              <w:bottom w:val="single" w:sz="4" w:space="0" w:color="auto"/>
              <w:right w:val="single" w:sz="4" w:space="0" w:color="auto"/>
            </w:tcBorders>
            <w:vAlign w:val="center"/>
          </w:tcPr>
          <w:p w14:paraId="20EA4236" w14:textId="77777777" w:rsidR="00817824" w:rsidRPr="00F904E6" w:rsidRDefault="00817824" w:rsidP="00A92470">
            <w:pPr>
              <w:widowControl w:val="0"/>
              <w:rPr>
                <w:rFonts w:cs="Arial"/>
                <w:bCs/>
                <w:szCs w:val="20"/>
                <w:lang w:val="sl-SI"/>
              </w:rPr>
            </w:pPr>
            <w:r w:rsidRPr="00F904E6">
              <w:rPr>
                <w:rFonts w:cs="Arial"/>
                <w:bCs/>
                <w:szCs w:val="20"/>
                <w:lang w:val="sl-SI"/>
              </w:rPr>
              <w:t>Predvideno povečanje (+) ali zmanjšanje (</w:t>
            </w:r>
            <w:r w:rsidRPr="00F904E6">
              <w:rPr>
                <w:rFonts w:cs="Arial"/>
                <w:b/>
                <w:szCs w:val="20"/>
                <w:lang w:val="sl-SI"/>
              </w:rPr>
              <w:t>–</w:t>
            </w:r>
            <w:r w:rsidRPr="00F904E6">
              <w:rPr>
                <w:rFonts w:cs="Arial"/>
                <w:bCs/>
                <w:szCs w:val="20"/>
                <w:lang w:val="sl-SI"/>
              </w:rPr>
              <w:t xml:space="preserve">) prihodkov občinskih proračunov </w:t>
            </w: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55FADDBE" w14:textId="77777777" w:rsidR="00817824" w:rsidRPr="00F904E6" w:rsidRDefault="00817824" w:rsidP="00817824">
            <w:pPr>
              <w:pStyle w:val="Naslov1"/>
            </w:pP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1419B0D8" w14:textId="77777777" w:rsidR="00817824" w:rsidRPr="00F904E6"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38A21ABF" w14:textId="77777777" w:rsidR="00817824" w:rsidRPr="00F904E6"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3DE8E7C8" w14:textId="77777777" w:rsidR="00817824" w:rsidRPr="00BC005F" w:rsidRDefault="00817824" w:rsidP="00817824">
            <w:pPr>
              <w:pStyle w:val="Naslov1"/>
            </w:pPr>
          </w:p>
        </w:tc>
      </w:tr>
      <w:tr w:rsidR="00817824" w:rsidRPr="00BC005F" w14:paraId="38D14CB4"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973" w:type="pct"/>
            <w:gridSpan w:val="3"/>
            <w:tcBorders>
              <w:top w:val="single" w:sz="4" w:space="0" w:color="auto"/>
              <w:left w:val="single" w:sz="4" w:space="0" w:color="auto"/>
              <w:bottom w:val="single" w:sz="4" w:space="0" w:color="auto"/>
              <w:right w:val="single" w:sz="4" w:space="0" w:color="auto"/>
            </w:tcBorders>
            <w:vAlign w:val="center"/>
          </w:tcPr>
          <w:p w14:paraId="38FE0871" w14:textId="77777777" w:rsidR="00817824" w:rsidRPr="00F904E6" w:rsidRDefault="00817824" w:rsidP="00A92470">
            <w:pPr>
              <w:widowControl w:val="0"/>
              <w:rPr>
                <w:rFonts w:cs="Arial"/>
                <w:bCs/>
                <w:szCs w:val="20"/>
                <w:lang w:val="sl-SI"/>
              </w:rPr>
            </w:pPr>
            <w:r w:rsidRPr="00F904E6">
              <w:rPr>
                <w:rFonts w:cs="Arial"/>
                <w:bCs/>
                <w:szCs w:val="20"/>
                <w:lang w:val="sl-SI"/>
              </w:rPr>
              <w:t>Predvideno povečanje (+) ali zmanjšanje (</w:t>
            </w:r>
            <w:r w:rsidRPr="00F904E6">
              <w:rPr>
                <w:rFonts w:cs="Arial"/>
                <w:b/>
                <w:szCs w:val="20"/>
                <w:lang w:val="sl-SI"/>
              </w:rPr>
              <w:t>–</w:t>
            </w:r>
            <w:r w:rsidRPr="00F904E6">
              <w:rPr>
                <w:rFonts w:cs="Arial"/>
                <w:bCs/>
                <w:szCs w:val="20"/>
                <w:lang w:val="sl-SI"/>
              </w:rPr>
              <w:t xml:space="preserve">) odhodkov državnega proračuna </w:t>
            </w: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0496BA69" w14:textId="77777777" w:rsidR="00817824" w:rsidRPr="00F904E6" w:rsidRDefault="00817824" w:rsidP="00A92470">
            <w:pPr>
              <w:widowControl w:val="0"/>
              <w:jc w:val="center"/>
              <w:rPr>
                <w:rFonts w:cs="Arial"/>
                <w:szCs w:val="20"/>
                <w:lang w:val="sl-SI"/>
              </w:rPr>
            </w:pP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2579FC14" w14:textId="77777777" w:rsidR="00817824" w:rsidRPr="00F904E6" w:rsidRDefault="00817824" w:rsidP="00A92470">
            <w:pPr>
              <w:widowControl w:val="0"/>
              <w:jc w:val="center"/>
              <w:rPr>
                <w:rFonts w:cs="Arial"/>
                <w:szCs w:val="20"/>
                <w:lang w:val="sl-SI"/>
              </w:rPr>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53C84C01" w14:textId="77777777" w:rsidR="00817824" w:rsidRPr="00F904E6" w:rsidRDefault="00817824" w:rsidP="00A92470">
            <w:pPr>
              <w:widowControl w:val="0"/>
              <w:jc w:val="center"/>
              <w:rPr>
                <w:rFonts w:cs="Arial"/>
                <w:szCs w:val="20"/>
                <w:lang w:val="sl-SI"/>
              </w:rPr>
            </w:pPr>
          </w:p>
        </w:tc>
        <w:tc>
          <w:tcPr>
            <w:tcW w:w="410" w:type="pct"/>
            <w:tcBorders>
              <w:top w:val="single" w:sz="4" w:space="0" w:color="auto"/>
              <w:left w:val="single" w:sz="4" w:space="0" w:color="auto"/>
              <w:bottom w:val="single" w:sz="4" w:space="0" w:color="auto"/>
              <w:right w:val="single" w:sz="4" w:space="0" w:color="auto"/>
            </w:tcBorders>
            <w:vAlign w:val="center"/>
          </w:tcPr>
          <w:p w14:paraId="461899CE" w14:textId="77777777" w:rsidR="00817824" w:rsidRPr="00BC005F" w:rsidRDefault="00817824" w:rsidP="00A92470">
            <w:pPr>
              <w:widowControl w:val="0"/>
              <w:jc w:val="center"/>
              <w:rPr>
                <w:rFonts w:cs="Arial"/>
                <w:szCs w:val="20"/>
                <w:lang w:val="sl-SI"/>
              </w:rPr>
            </w:pPr>
          </w:p>
        </w:tc>
      </w:tr>
      <w:tr w:rsidR="00817824" w:rsidRPr="00BC005F" w14:paraId="3E392BE0"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1973" w:type="pct"/>
            <w:gridSpan w:val="3"/>
            <w:tcBorders>
              <w:top w:val="single" w:sz="4" w:space="0" w:color="auto"/>
              <w:left w:val="single" w:sz="4" w:space="0" w:color="auto"/>
              <w:bottom w:val="single" w:sz="4" w:space="0" w:color="auto"/>
              <w:right w:val="single" w:sz="4" w:space="0" w:color="auto"/>
            </w:tcBorders>
            <w:vAlign w:val="center"/>
          </w:tcPr>
          <w:p w14:paraId="50785933" w14:textId="77777777" w:rsidR="00817824" w:rsidRPr="00F904E6" w:rsidRDefault="00817824" w:rsidP="00A92470">
            <w:pPr>
              <w:widowControl w:val="0"/>
              <w:rPr>
                <w:rFonts w:cs="Arial"/>
                <w:bCs/>
                <w:szCs w:val="20"/>
                <w:lang w:val="sl-SI"/>
              </w:rPr>
            </w:pPr>
            <w:r w:rsidRPr="00F904E6">
              <w:rPr>
                <w:rFonts w:cs="Arial"/>
                <w:bCs/>
                <w:szCs w:val="20"/>
                <w:lang w:val="sl-SI"/>
              </w:rPr>
              <w:t>Predvideno povečanje (+) ali zmanjšanje (</w:t>
            </w:r>
            <w:r w:rsidRPr="00F904E6">
              <w:rPr>
                <w:rFonts w:cs="Arial"/>
                <w:b/>
                <w:szCs w:val="20"/>
                <w:lang w:val="sl-SI"/>
              </w:rPr>
              <w:t>–</w:t>
            </w:r>
            <w:r w:rsidRPr="00F904E6">
              <w:rPr>
                <w:rFonts w:cs="Arial"/>
                <w:bCs/>
                <w:szCs w:val="20"/>
                <w:lang w:val="sl-SI"/>
              </w:rPr>
              <w:t>) odhodkov občinskih proračunov</w:t>
            </w: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3402E221" w14:textId="77777777" w:rsidR="00817824" w:rsidRPr="00F904E6" w:rsidRDefault="00817824" w:rsidP="00A92470">
            <w:pPr>
              <w:widowControl w:val="0"/>
              <w:jc w:val="center"/>
              <w:rPr>
                <w:rFonts w:cs="Arial"/>
                <w:szCs w:val="20"/>
                <w:lang w:val="sl-SI"/>
              </w:rPr>
            </w:pP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6DA9D557" w14:textId="77777777" w:rsidR="00817824" w:rsidRPr="00F904E6" w:rsidRDefault="00817824" w:rsidP="00A92470">
            <w:pPr>
              <w:widowControl w:val="0"/>
              <w:jc w:val="center"/>
              <w:rPr>
                <w:rFonts w:cs="Arial"/>
                <w:szCs w:val="20"/>
                <w:lang w:val="sl-SI"/>
              </w:rPr>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276A6424" w14:textId="77777777" w:rsidR="00817824" w:rsidRPr="00F904E6" w:rsidRDefault="00817824" w:rsidP="00A92470">
            <w:pPr>
              <w:widowControl w:val="0"/>
              <w:jc w:val="center"/>
              <w:rPr>
                <w:rFonts w:cs="Arial"/>
                <w:szCs w:val="20"/>
                <w:lang w:val="sl-SI"/>
              </w:rPr>
            </w:pPr>
          </w:p>
        </w:tc>
        <w:tc>
          <w:tcPr>
            <w:tcW w:w="410" w:type="pct"/>
            <w:tcBorders>
              <w:top w:val="single" w:sz="4" w:space="0" w:color="auto"/>
              <w:left w:val="single" w:sz="4" w:space="0" w:color="auto"/>
              <w:bottom w:val="single" w:sz="4" w:space="0" w:color="auto"/>
              <w:right w:val="single" w:sz="4" w:space="0" w:color="auto"/>
            </w:tcBorders>
            <w:vAlign w:val="center"/>
          </w:tcPr>
          <w:p w14:paraId="37908488" w14:textId="77777777" w:rsidR="00817824" w:rsidRPr="00BC005F" w:rsidRDefault="00817824" w:rsidP="00A92470">
            <w:pPr>
              <w:widowControl w:val="0"/>
              <w:jc w:val="center"/>
              <w:rPr>
                <w:rFonts w:cs="Arial"/>
                <w:szCs w:val="20"/>
                <w:lang w:val="sl-SI"/>
              </w:rPr>
            </w:pPr>
          </w:p>
        </w:tc>
      </w:tr>
      <w:tr w:rsidR="00817824" w:rsidRPr="00BC005F" w14:paraId="549A4A98"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973" w:type="pct"/>
            <w:gridSpan w:val="3"/>
            <w:tcBorders>
              <w:top w:val="single" w:sz="4" w:space="0" w:color="auto"/>
              <w:left w:val="single" w:sz="4" w:space="0" w:color="auto"/>
              <w:bottom w:val="single" w:sz="4" w:space="0" w:color="auto"/>
              <w:right w:val="single" w:sz="4" w:space="0" w:color="auto"/>
            </w:tcBorders>
            <w:vAlign w:val="center"/>
          </w:tcPr>
          <w:p w14:paraId="3254FB61" w14:textId="77777777" w:rsidR="00817824" w:rsidRPr="00BC005F" w:rsidRDefault="00817824" w:rsidP="00A92470">
            <w:pPr>
              <w:widowControl w:val="0"/>
              <w:rPr>
                <w:rFonts w:cs="Arial"/>
                <w:bCs/>
                <w:szCs w:val="20"/>
                <w:lang w:val="sl-SI"/>
              </w:rPr>
            </w:pPr>
            <w:r w:rsidRPr="00BC005F">
              <w:rPr>
                <w:rFonts w:cs="Arial"/>
                <w:bCs/>
                <w:szCs w:val="20"/>
                <w:lang w:val="sl-SI"/>
              </w:rPr>
              <w:t>Predvideno povečanje (+) ali zmanjšanje (</w:t>
            </w:r>
            <w:r w:rsidRPr="00BC005F">
              <w:rPr>
                <w:rFonts w:cs="Arial"/>
                <w:b/>
                <w:szCs w:val="20"/>
                <w:lang w:val="sl-SI"/>
              </w:rPr>
              <w:t>–</w:t>
            </w:r>
            <w:r w:rsidRPr="00BC005F">
              <w:rPr>
                <w:rFonts w:cs="Arial"/>
                <w:bCs/>
                <w:szCs w:val="20"/>
                <w:lang w:val="sl-SI"/>
              </w:rPr>
              <w:t>) obveznosti za druga javnofinančna sredstva</w:t>
            </w:r>
          </w:p>
        </w:tc>
        <w:tc>
          <w:tcPr>
            <w:tcW w:w="851" w:type="pct"/>
            <w:gridSpan w:val="2"/>
            <w:tcBorders>
              <w:top w:val="single" w:sz="4" w:space="0" w:color="auto"/>
              <w:left w:val="single" w:sz="4" w:space="0" w:color="auto"/>
              <w:bottom w:val="single" w:sz="4" w:space="0" w:color="auto"/>
              <w:right w:val="single" w:sz="4" w:space="0" w:color="auto"/>
            </w:tcBorders>
            <w:vAlign w:val="center"/>
          </w:tcPr>
          <w:p w14:paraId="013C8B43" w14:textId="77777777" w:rsidR="00817824" w:rsidRPr="00BC005F" w:rsidRDefault="00817824" w:rsidP="00817824">
            <w:pPr>
              <w:pStyle w:val="Naslov1"/>
            </w:pPr>
          </w:p>
        </w:tc>
        <w:tc>
          <w:tcPr>
            <w:tcW w:w="934" w:type="pct"/>
            <w:gridSpan w:val="2"/>
            <w:tcBorders>
              <w:top w:val="single" w:sz="4" w:space="0" w:color="auto"/>
              <w:left w:val="single" w:sz="4" w:space="0" w:color="auto"/>
              <w:bottom w:val="single" w:sz="4" w:space="0" w:color="auto"/>
              <w:right w:val="single" w:sz="4" w:space="0" w:color="auto"/>
            </w:tcBorders>
            <w:vAlign w:val="center"/>
          </w:tcPr>
          <w:p w14:paraId="0AB746B6" w14:textId="77777777" w:rsidR="00817824" w:rsidRPr="00BC005F"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34205E87"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58D73F0A" w14:textId="77777777" w:rsidR="00817824" w:rsidRPr="00BC005F" w:rsidRDefault="00817824" w:rsidP="00817824">
            <w:pPr>
              <w:pStyle w:val="Naslov1"/>
            </w:pPr>
          </w:p>
        </w:tc>
      </w:tr>
      <w:tr w:rsidR="00817824" w:rsidRPr="0038065B" w14:paraId="4FB1E555"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2C9737" w14:textId="77777777" w:rsidR="00817824" w:rsidRPr="00BC005F" w:rsidRDefault="00817824" w:rsidP="00817824">
            <w:pPr>
              <w:pStyle w:val="Naslov1"/>
            </w:pPr>
            <w:r w:rsidRPr="00BC005F">
              <w:t>II. Finančne posledice za državni proračun</w:t>
            </w:r>
          </w:p>
        </w:tc>
      </w:tr>
      <w:tr w:rsidR="00817824" w:rsidRPr="0038065B" w14:paraId="03FCC97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B7CB3D" w14:textId="77777777" w:rsidR="00817824" w:rsidRPr="00BC005F" w:rsidRDefault="00817824" w:rsidP="00817824">
            <w:pPr>
              <w:pStyle w:val="Naslov1"/>
            </w:pPr>
            <w:r w:rsidRPr="00BC005F">
              <w:t>II.a Pravice porabe za izvedbo predlaganih rešitev so zagotovljene:</w:t>
            </w:r>
          </w:p>
        </w:tc>
      </w:tr>
      <w:tr w:rsidR="00817824" w:rsidRPr="00BC005F" w14:paraId="31EC59CB"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792" w:type="pct"/>
            <w:gridSpan w:val="2"/>
            <w:tcBorders>
              <w:top w:val="single" w:sz="4" w:space="0" w:color="auto"/>
              <w:left w:val="single" w:sz="4" w:space="0" w:color="auto"/>
              <w:bottom w:val="single" w:sz="4" w:space="0" w:color="auto"/>
              <w:right w:val="single" w:sz="4" w:space="0" w:color="auto"/>
            </w:tcBorders>
            <w:vAlign w:val="center"/>
          </w:tcPr>
          <w:p w14:paraId="13C8A548" w14:textId="77777777" w:rsidR="00817824" w:rsidRPr="00BC005F" w:rsidRDefault="00817824" w:rsidP="00A92470">
            <w:pPr>
              <w:widowControl w:val="0"/>
              <w:jc w:val="center"/>
              <w:rPr>
                <w:rFonts w:cs="Arial"/>
                <w:szCs w:val="20"/>
                <w:lang w:val="sl-SI"/>
              </w:rPr>
            </w:pPr>
            <w:r w:rsidRPr="00BC005F">
              <w:rPr>
                <w:rFonts w:cs="Arial"/>
                <w:szCs w:val="20"/>
                <w:lang w:val="sl-SI"/>
              </w:rPr>
              <w:t xml:space="preserve">Ime proračunskega uporabnika </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3797B99" w14:textId="77777777" w:rsidR="00817824" w:rsidRPr="00BC005F" w:rsidRDefault="00817824" w:rsidP="00A92470">
            <w:pPr>
              <w:widowControl w:val="0"/>
              <w:jc w:val="center"/>
              <w:rPr>
                <w:rFonts w:cs="Arial"/>
                <w:szCs w:val="20"/>
                <w:lang w:val="sl-SI"/>
              </w:rPr>
            </w:pPr>
            <w:r w:rsidRPr="00BC005F">
              <w:rPr>
                <w:rFonts w:cs="Arial"/>
                <w:szCs w:val="20"/>
                <w:lang w:val="sl-SI"/>
              </w:rPr>
              <w:t>Šifra in naziv ukrepa, projekta</w:t>
            </w: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36875827" w14:textId="77777777" w:rsidR="00817824" w:rsidRPr="00BC005F" w:rsidRDefault="00817824" w:rsidP="00A92470">
            <w:pPr>
              <w:widowControl w:val="0"/>
              <w:jc w:val="center"/>
              <w:rPr>
                <w:rFonts w:cs="Arial"/>
                <w:szCs w:val="20"/>
                <w:lang w:val="sl-SI"/>
              </w:rPr>
            </w:pPr>
            <w:r w:rsidRPr="00BC005F">
              <w:rPr>
                <w:rFonts w:cs="Arial"/>
                <w:szCs w:val="20"/>
                <w:lang w:val="sl-SI"/>
              </w:rPr>
              <w:t>Šifra in naziv proračunske postavke</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14D9328" w14:textId="77777777" w:rsidR="00817824" w:rsidRPr="00BC005F" w:rsidRDefault="00817824" w:rsidP="00A92470">
            <w:pPr>
              <w:widowControl w:val="0"/>
              <w:jc w:val="center"/>
              <w:rPr>
                <w:rFonts w:cs="Arial"/>
                <w:szCs w:val="20"/>
                <w:lang w:val="sl-SI"/>
              </w:rPr>
            </w:pPr>
            <w:r w:rsidRPr="00BC005F">
              <w:rPr>
                <w:rFonts w:cs="Arial"/>
                <w:szCs w:val="20"/>
                <w:lang w:val="sl-SI"/>
              </w:rPr>
              <w:t>Znesek za tekoče leto (t)</w:t>
            </w:r>
          </w:p>
        </w:tc>
        <w:tc>
          <w:tcPr>
            <w:tcW w:w="410" w:type="pct"/>
            <w:tcBorders>
              <w:top w:val="single" w:sz="4" w:space="0" w:color="auto"/>
              <w:left w:val="single" w:sz="4" w:space="0" w:color="auto"/>
              <w:bottom w:val="single" w:sz="4" w:space="0" w:color="auto"/>
              <w:right w:val="single" w:sz="4" w:space="0" w:color="auto"/>
            </w:tcBorders>
            <w:vAlign w:val="center"/>
          </w:tcPr>
          <w:p w14:paraId="181327D8" w14:textId="77777777" w:rsidR="00817824" w:rsidRPr="00BC005F" w:rsidRDefault="00817824" w:rsidP="00A92470">
            <w:pPr>
              <w:widowControl w:val="0"/>
              <w:jc w:val="center"/>
              <w:rPr>
                <w:rFonts w:cs="Arial"/>
                <w:szCs w:val="20"/>
                <w:lang w:val="sl-SI"/>
              </w:rPr>
            </w:pPr>
            <w:r w:rsidRPr="00BC005F">
              <w:rPr>
                <w:rFonts w:cs="Arial"/>
                <w:szCs w:val="20"/>
                <w:lang w:val="sl-SI"/>
              </w:rPr>
              <w:t>Znesek za t + 1</w:t>
            </w:r>
          </w:p>
        </w:tc>
      </w:tr>
      <w:tr w:rsidR="00817824" w:rsidRPr="00BC005F" w14:paraId="1D90612A"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792" w:type="pct"/>
            <w:gridSpan w:val="2"/>
            <w:tcBorders>
              <w:top w:val="single" w:sz="4" w:space="0" w:color="auto"/>
              <w:left w:val="single" w:sz="4" w:space="0" w:color="auto"/>
              <w:bottom w:val="single" w:sz="4" w:space="0" w:color="auto"/>
              <w:right w:val="single" w:sz="4" w:space="0" w:color="auto"/>
            </w:tcBorders>
            <w:vAlign w:val="center"/>
          </w:tcPr>
          <w:p w14:paraId="533D9B4C" w14:textId="77777777" w:rsidR="00817824" w:rsidRPr="00BC005F" w:rsidRDefault="00817824" w:rsidP="00817824">
            <w:pPr>
              <w:pStyle w:val="Naslov1"/>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D7B8CEF"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07DA9893" w14:textId="77777777" w:rsidR="00817824" w:rsidRPr="00BC005F"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681BFAAB"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146C65F7" w14:textId="77777777" w:rsidR="00817824" w:rsidRPr="00BC005F" w:rsidRDefault="00817824" w:rsidP="00817824">
            <w:pPr>
              <w:pStyle w:val="Naslov1"/>
            </w:pPr>
          </w:p>
        </w:tc>
      </w:tr>
      <w:tr w:rsidR="00817824" w:rsidRPr="00BC005F" w14:paraId="6E0F8AAE"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792" w:type="pct"/>
            <w:gridSpan w:val="2"/>
            <w:tcBorders>
              <w:top w:val="single" w:sz="4" w:space="0" w:color="auto"/>
              <w:left w:val="single" w:sz="4" w:space="0" w:color="auto"/>
              <w:bottom w:val="single" w:sz="4" w:space="0" w:color="auto"/>
              <w:right w:val="single" w:sz="4" w:space="0" w:color="auto"/>
            </w:tcBorders>
            <w:vAlign w:val="center"/>
          </w:tcPr>
          <w:p w14:paraId="46EC5715" w14:textId="77777777" w:rsidR="00817824" w:rsidRPr="00BC005F" w:rsidRDefault="00817824" w:rsidP="00817824">
            <w:pPr>
              <w:pStyle w:val="Naslov1"/>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3D59DC3"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65123993" w14:textId="77777777" w:rsidR="00817824" w:rsidRPr="00BC005F"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737A06F"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7C12889B" w14:textId="77777777" w:rsidR="00817824" w:rsidRPr="00BC005F" w:rsidRDefault="00817824" w:rsidP="00817824">
            <w:pPr>
              <w:pStyle w:val="Naslov1"/>
            </w:pPr>
          </w:p>
        </w:tc>
      </w:tr>
      <w:tr w:rsidR="00817824" w:rsidRPr="00BC005F" w14:paraId="5521E36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3758" w:type="pct"/>
            <w:gridSpan w:val="7"/>
            <w:tcBorders>
              <w:top w:val="single" w:sz="4" w:space="0" w:color="auto"/>
              <w:left w:val="single" w:sz="4" w:space="0" w:color="auto"/>
              <w:bottom w:val="single" w:sz="4" w:space="0" w:color="auto"/>
              <w:right w:val="single" w:sz="4" w:space="0" w:color="auto"/>
            </w:tcBorders>
            <w:vAlign w:val="center"/>
          </w:tcPr>
          <w:p w14:paraId="65483676" w14:textId="77777777" w:rsidR="00817824" w:rsidRPr="00BC005F" w:rsidRDefault="00817824" w:rsidP="00817824">
            <w:pPr>
              <w:pStyle w:val="Naslov1"/>
            </w:pPr>
            <w:r w:rsidRPr="00BC005F">
              <w:t>SKUPAJ</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1E5E3372" w14:textId="77777777" w:rsidR="00817824" w:rsidRPr="00BC005F" w:rsidRDefault="00817824" w:rsidP="00A92470">
            <w:pPr>
              <w:widowControl w:val="0"/>
              <w:jc w:val="center"/>
              <w:rPr>
                <w:rFonts w:cs="Arial"/>
                <w:b/>
                <w:szCs w:val="20"/>
                <w:lang w:val="sl-SI"/>
              </w:rPr>
            </w:pPr>
          </w:p>
        </w:tc>
        <w:tc>
          <w:tcPr>
            <w:tcW w:w="410" w:type="pct"/>
            <w:tcBorders>
              <w:top w:val="single" w:sz="4" w:space="0" w:color="auto"/>
              <w:left w:val="single" w:sz="4" w:space="0" w:color="auto"/>
              <w:bottom w:val="single" w:sz="4" w:space="0" w:color="auto"/>
              <w:right w:val="single" w:sz="4" w:space="0" w:color="auto"/>
            </w:tcBorders>
            <w:vAlign w:val="center"/>
          </w:tcPr>
          <w:p w14:paraId="1EE86971" w14:textId="77777777" w:rsidR="00817824" w:rsidRPr="00BC005F" w:rsidRDefault="00817824" w:rsidP="00817824">
            <w:pPr>
              <w:pStyle w:val="Naslov1"/>
            </w:pPr>
          </w:p>
        </w:tc>
      </w:tr>
      <w:tr w:rsidR="00817824" w:rsidRPr="00BC005F" w14:paraId="5CB3C032"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5000" w:type="pct"/>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01DA79C" w14:textId="77777777" w:rsidR="00817824" w:rsidRPr="00BC005F" w:rsidRDefault="00817824" w:rsidP="00817824">
            <w:pPr>
              <w:pStyle w:val="Naslov1"/>
            </w:pPr>
            <w:r w:rsidRPr="00BC005F">
              <w:t>II.b Manjkajoče pravice porabe bodo zagotovljene s prerazporeditvijo:</w:t>
            </w:r>
          </w:p>
        </w:tc>
      </w:tr>
      <w:tr w:rsidR="00817824" w:rsidRPr="00BC005F" w14:paraId="19DC6553"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792" w:type="pct"/>
            <w:gridSpan w:val="2"/>
            <w:tcBorders>
              <w:top w:val="single" w:sz="4" w:space="0" w:color="auto"/>
              <w:left w:val="single" w:sz="4" w:space="0" w:color="auto"/>
              <w:bottom w:val="single" w:sz="4" w:space="0" w:color="auto"/>
              <w:right w:val="single" w:sz="4" w:space="0" w:color="auto"/>
            </w:tcBorders>
            <w:vAlign w:val="center"/>
          </w:tcPr>
          <w:p w14:paraId="76E124AA" w14:textId="77777777" w:rsidR="00817824" w:rsidRPr="00BC005F" w:rsidRDefault="00817824" w:rsidP="00A92470">
            <w:pPr>
              <w:widowControl w:val="0"/>
              <w:jc w:val="center"/>
              <w:rPr>
                <w:rFonts w:cs="Arial"/>
                <w:szCs w:val="20"/>
                <w:lang w:val="sl-SI"/>
              </w:rPr>
            </w:pPr>
            <w:r w:rsidRPr="00BC005F">
              <w:rPr>
                <w:rFonts w:cs="Arial"/>
                <w:szCs w:val="20"/>
                <w:lang w:val="sl-SI"/>
              </w:rPr>
              <w:t xml:space="preserve">Ime proračunskega uporabnika </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6487A2E" w14:textId="77777777" w:rsidR="00817824" w:rsidRPr="00BC005F" w:rsidRDefault="00817824" w:rsidP="00A92470">
            <w:pPr>
              <w:widowControl w:val="0"/>
              <w:jc w:val="center"/>
              <w:rPr>
                <w:rFonts w:cs="Arial"/>
                <w:szCs w:val="20"/>
                <w:lang w:val="sl-SI"/>
              </w:rPr>
            </w:pPr>
            <w:r w:rsidRPr="00BC005F">
              <w:rPr>
                <w:rFonts w:cs="Arial"/>
                <w:szCs w:val="20"/>
                <w:lang w:val="sl-SI"/>
              </w:rPr>
              <w:t>Šifra in naziv ukrepa, projekta</w:t>
            </w: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15840A42" w14:textId="77777777" w:rsidR="00817824" w:rsidRPr="00BC005F" w:rsidRDefault="00817824" w:rsidP="00A92470">
            <w:pPr>
              <w:widowControl w:val="0"/>
              <w:jc w:val="center"/>
              <w:rPr>
                <w:rFonts w:cs="Arial"/>
                <w:szCs w:val="20"/>
                <w:lang w:val="sl-SI"/>
              </w:rPr>
            </w:pPr>
            <w:r w:rsidRPr="00BC005F">
              <w:rPr>
                <w:rFonts w:cs="Arial"/>
                <w:szCs w:val="20"/>
                <w:lang w:val="sl-SI"/>
              </w:rPr>
              <w:t xml:space="preserve">Šifra in naziv proračunske postavke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58A4DC3" w14:textId="77777777" w:rsidR="00817824" w:rsidRPr="00BC005F" w:rsidRDefault="00817824" w:rsidP="00A92470">
            <w:pPr>
              <w:widowControl w:val="0"/>
              <w:jc w:val="center"/>
              <w:rPr>
                <w:rFonts w:cs="Arial"/>
                <w:szCs w:val="20"/>
                <w:lang w:val="sl-SI"/>
              </w:rPr>
            </w:pPr>
            <w:r w:rsidRPr="00BC005F">
              <w:rPr>
                <w:rFonts w:cs="Arial"/>
                <w:szCs w:val="20"/>
                <w:lang w:val="sl-SI"/>
              </w:rPr>
              <w:t>Znesek za tekoče leto (t)</w:t>
            </w:r>
          </w:p>
        </w:tc>
        <w:tc>
          <w:tcPr>
            <w:tcW w:w="410" w:type="pct"/>
            <w:tcBorders>
              <w:top w:val="single" w:sz="4" w:space="0" w:color="auto"/>
              <w:left w:val="single" w:sz="4" w:space="0" w:color="auto"/>
              <w:bottom w:val="single" w:sz="4" w:space="0" w:color="auto"/>
              <w:right w:val="single" w:sz="4" w:space="0" w:color="auto"/>
            </w:tcBorders>
            <w:vAlign w:val="center"/>
          </w:tcPr>
          <w:p w14:paraId="25D5E5C4" w14:textId="77777777" w:rsidR="00817824" w:rsidRPr="00BC005F" w:rsidRDefault="00817824" w:rsidP="00A92470">
            <w:pPr>
              <w:widowControl w:val="0"/>
              <w:jc w:val="center"/>
              <w:rPr>
                <w:rFonts w:cs="Arial"/>
                <w:szCs w:val="20"/>
                <w:lang w:val="sl-SI"/>
              </w:rPr>
            </w:pPr>
            <w:r w:rsidRPr="00BC005F">
              <w:rPr>
                <w:rFonts w:cs="Arial"/>
                <w:szCs w:val="20"/>
                <w:lang w:val="sl-SI"/>
              </w:rPr>
              <w:t xml:space="preserve">Znesek za t + 1 </w:t>
            </w:r>
          </w:p>
        </w:tc>
      </w:tr>
      <w:tr w:rsidR="00817824" w:rsidRPr="00BC005F" w14:paraId="5A1E099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792" w:type="pct"/>
            <w:gridSpan w:val="2"/>
            <w:tcBorders>
              <w:top w:val="single" w:sz="4" w:space="0" w:color="auto"/>
              <w:left w:val="single" w:sz="4" w:space="0" w:color="auto"/>
              <w:bottom w:val="single" w:sz="4" w:space="0" w:color="auto"/>
              <w:right w:val="single" w:sz="4" w:space="0" w:color="auto"/>
            </w:tcBorders>
            <w:vAlign w:val="center"/>
          </w:tcPr>
          <w:p w14:paraId="3727E1D1" w14:textId="77777777" w:rsidR="00817824" w:rsidRPr="00BC005F" w:rsidRDefault="00817824" w:rsidP="00817824">
            <w:pPr>
              <w:pStyle w:val="Naslov1"/>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00EDF67"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259D290B" w14:textId="77777777" w:rsidR="00817824" w:rsidRPr="00BC005F"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193C4E6F"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3999BE15" w14:textId="77777777" w:rsidR="00817824" w:rsidRPr="00BC005F" w:rsidRDefault="00817824" w:rsidP="00817824">
            <w:pPr>
              <w:pStyle w:val="Naslov1"/>
            </w:pPr>
          </w:p>
        </w:tc>
      </w:tr>
      <w:tr w:rsidR="00817824" w:rsidRPr="00BC005F" w14:paraId="4600597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792" w:type="pct"/>
            <w:gridSpan w:val="2"/>
            <w:tcBorders>
              <w:top w:val="single" w:sz="4" w:space="0" w:color="auto"/>
              <w:left w:val="single" w:sz="4" w:space="0" w:color="auto"/>
              <w:bottom w:val="single" w:sz="4" w:space="0" w:color="auto"/>
              <w:right w:val="single" w:sz="4" w:space="0" w:color="auto"/>
            </w:tcBorders>
            <w:vAlign w:val="center"/>
          </w:tcPr>
          <w:p w14:paraId="4D62B727" w14:textId="77777777" w:rsidR="00817824" w:rsidRPr="00BC005F" w:rsidRDefault="00817824" w:rsidP="00817824">
            <w:pPr>
              <w:pStyle w:val="Naslov1"/>
            </w:pP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F193014"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64565218" w14:textId="77777777" w:rsidR="00817824" w:rsidRPr="00BC005F" w:rsidRDefault="00817824" w:rsidP="00817824">
            <w:pPr>
              <w:pStyle w:val="Naslov1"/>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5E9852F6"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14B384F5" w14:textId="77777777" w:rsidR="00817824" w:rsidRPr="00BC005F" w:rsidRDefault="00817824" w:rsidP="00817824">
            <w:pPr>
              <w:pStyle w:val="Naslov1"/>
            </w:pPr>
          </w:p>
        </w:tc>
      </w:tr>
      <w:tr w:rsidR="00817824" w:rsidRPr="00BC005F" w14:paraId="456C9065"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3758" w:type="pct"/>
            <w:gridSpan w:val="7"/>
            <w:tcBorders>
              <w:top w:val="single" w:sz="4" w:space="0" w:color="auto"/>
              <w:left w:val="single" w:sz="4" w:space="0" w:color="auto"/>
              <w:bottom w:val="single" w:sz="4" w:space="0" w:color="auto"/>
              <w:right w:val="single" w:sz="4" w:space="0" w:color="auto"/>
            </w:tcBorders>
            <w:vAlign w:val="center"/>
          </w:tcPr>
          <w:p w14:paraId="1674CF06" w14:textId="77777777" w:rsidR="00817824" w:rsidRPr="00817824" w:rsidRDefault="00817824" w:rsidP="00817824">
            <w:pPr>
              <w:pStyle w:val="Naslov1"/>
            </w:pPr>
            <w:r w:rsidRPr="00817824">
              <w:t>SKUPAJ</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1A36D3C7" w14:textId="77777777" w:rsidR="00817824" w:rsidRPr="00BC005F" w:rsidRDefault="00817824" w:rsidP="00817824">
            <w:pPr>
              <w:pStyle w:val="Naslov1"/>
            </w:pPr>
          </w:p>
        </w:tc>
        <w:tc>
          <w:tcPr>
            <w:tcW w:w="410" w:type="pct"/>
            <w:tcBorders>
              <w:top w:val="single" w:sz="4" w:space="0" w:color="auto"/>
              <w:left w:val="single" w:sz="4" w:space="0" w:color="auto"/>
              <w:bottom w:val="single" w:sz="4" w:space="0" w:color="auto"/>
              <w:right w:val="single" w:sz="4" w:space="0" w:color="auto"/>
            </w:tcBorders>
            <w:vAlign w:val="center"/>
          </w:tcPr>
          <w:p w14:paraId="44672E6B" w14:textId="77777777" w:rsidR="00817824" w:rsidRPr="00BC005F" w:rsidRDefault="00817824" w:rsidP="00817824">
            <w:pPr>
              <w:pStyle w:val="Naslov1"/>
            </w:pPr>
          </w:p>
        </w:tc>
      </w:tr>
      <w:tr w:rsidR="00817824" w:rsidRPr="00BC005F" w14:paraId="3218E7E9"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7"/>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EC3E24" w14:textId="77777777" w:rsidR="00817824" w:rsidRPr="00817824" w:rsidRDefault="00817824" w:rsidP="00817824">
            <w:pPr>
              <w:pStyle w:val="Naslov1"/>
            </w:pPr>
            <w:r w:rsidRPr="00817824">
              <w:t>II.c Načrtovana nadomestitev zmanjšanih prihodkov in povečanih odhodkov proračuna:</w:t>
            </w:r>
          </w:p>
        </w:tc>
      </w:tr>
      <w:tr w:rsidR="00817824" w:rsidRPr="00BC005F" w14:paraId="36A92CC8"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2404" w:type="pct"/>
            <w:gridSpan w:val="4"/>
            <w:tcBorders>
              <w:top w:val="single" w:sz="4" w:space="0" w:color="auto"/>
              <w:left w:val="single" w:sz="4" w:space="0" w:color="auto"/>
              <w:bottom w:val="single" w:sz="4" w:space="0" w:color="auto"/>
              <w:right w:val="single" w:sz="4" w:space="0" w:color="auto"/>
            </w:tcBorders>
            <w:vAlign w:val="center"/>
          </w:tcPr>
          <w:p w14:paraId="0085A0CD" w14:textId="77777777" w:rsidR="00817824" w:rsidRPr="00BC005F" w:rsidRDefault="00817824" w:rsidP="00A92470">
            <w:pPr>
              <w:widowControl w:val="0"/>
              <w:ind w:left="-122" w:right="-112"/>
              <w:jc w:val="center"/>
              <w:rPr>
                <w:rFonts w:cs="Arial"/>
                <w:szCs w:val="20"/>
                <w:lang w:val="sl-SI"/>
              </w:rPr>
            </w:pPr>
            <w:r w:rsidRPr="00BC005F">
              <w:rPr>
                <w:rFonts w:cs="Arial"/>
                <w:szCs w:val="20"/>
                <w:lang w:val="sl-SI"/>
              </w:rPr>
              <w:t>Novi prihodki</w:t>
            </w: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21769312" w14:textId="77777777" w:rsidR="00817824" w:rsidRPr="00BC005F" w:rsidRDefault="00817824" w:rsidP="00A92470">
            <w:pPr>
              <w:widowControl w:val="0"/>
              <w:ind w:left="-122" w:right="-112"/>
              <w:jc w:val="center"/>
              <w:rPr>
                <w:rFonts w:cs="Arial"/>
                <w:szCs w:val="20"/>
                <w:lang w:val="sl-SI"/>
              </w:rPr>
            </w:pPr>
            <w:r w:rsidRPr="00BC005F">
              <w:rPr>
                <w:rFonts w:cs="Arial"/>
                <w:szCs w:val="20"/>
                <w:lang w:val="sl-SI"/>
              </w:rPr>
              <w:t>Znesek za tekoče leto (t)</w:t>
            </w: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5CF4CEAA" w14:textId="77777777" w:rsidR="00817824" w:rsidRPr="00BC005F" w:rsidRDefault="00817824" w:rsidP="00A92470">
            <w:pPr>
              <w:widowControl w:val="0"/>
              <w:ind w:left="-122" w:right="-112"/>
              <w:jc w:val="center"/>
              <w:rPr>
                <w:rFonts w:cs="Arial"/>
                <w:szCs w:val="20"/>
                <w:lang w:val="sl-SI"/>
              </w:rPr>
            </w:pPr>
            <w:r w:rsidRPr="00BC005F">
              <w:rPr>
                <w:rFonts w:cs="Arial"/>
                <w:szCs w:val="20"/>
                <w:lang w:val="sl-SI"/>
              </w:rPr>
              <w:t>Znesek za t + 1</w:t>
            </w:r>
          </w:p>
        </w:tc>
      </w:tr>
      <w:tr w:rsidR="00817824" w:rsidRPr="00BC005F" w14:paraId="7FD96CAF"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2404" w:type="pct"/>
            <w:gridSpan w:val="4"/>
            <w:tcBorders>
              <w:top w:val="single" w:sz="4" w:space="0" w:color="auto"/>
              <w:left w:val="single" w:sz="4" w:space="0" w:color="auto"/>
              <w:bottom w:val="single" w:sz="4" w:space="0" w:color="auto"/>
              <w:right w:val="single" w:sz="4" w:space="0" w:color="auto"/>
            </w:tcBorders>
            <w:vAlign w:val="center"/>
          </w:tcPr>
          <w:p w14:paraId="1327CEB9"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79324F6B" w14:textId="77777777" w:rsidR="00817824" w:rsidRPr="00BC005F" w:rsidRDefault="00817824" w:rsidP="00817824">
            <w:pPr>
              <w:pStyle w:val="Naslov1"/>
            </w:pP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1A1DAF43" w14:textId="77777777" w:rsidR="00817824" w:rsidRPr="00BC005F" w:rsidRDefault="00817824" w:rsidP="00817824">
            <w:pPr>
              <w:pStyle w:val="Naslov1"/>
            </w:pPr>
          </w:p>
        </w:tc>
      </w:tr>
      <w:tr w:rsidR="00817824" w:rsidRPr="00BC005F" w14:paraId="0929296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2404" w:type="pct"/>
            <w:gridSpan w:val="4"/>
            <w:tcBorders>
              <w:top w:val="single" w:sz="4" w:space="0" w:color="auto"/>
              <w:left w:val="single" w:sz="4" w:space="0" w:color="auto"/>
              <w:bottom w:val="single" w:sz="4" w:space="0" w:color="auto"/>
              <w:right w:val="single" w:sz="4" w:space="0" w:color="auto"/>
            </w:tcBorders>
            <w:vAlign w:val="center"/>
          </w:tcPr>
          <w:p w14:paraId="532B837D"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47602D73" w14:textId="77777777" w:rsidR="00817824" w:rsidRPr="00BC005F" w:rsidRDefault="00817824" w:rsidP="00817824">
            <w:pPr>
              <w:pStyle w:val="Naslov1"/>
            </w:pP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4FBC62DA" w14:textId="77777777" w:rsidR="00817824" w:rsidRPr="00BC005F" w:rsidRDefault="00817824" w:rsidP="00817824">
            <w:pPr>
              <w:pStyle w:val="Naslov1"/>
            </w:pPr>
          </w:p>
        </w:tc>
      </w:tr>
      <w:tr w:rsidR="00817824" w:rsidRPr="00BC005F" w14:paraId="76B75CF7"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2404" w:type="pct"/>
            <w:gridSpan w:val="4"/>
            <w:tcBorders>
              <w:top w:val="single" w:sz="4" w:space="0" w:color="auto"/>
              <w:left w:val="single" w:sz="4" w:space="0" w:color="auto"/>
              <w:bottom w:val="single" w:sz="4" w:space="0" w:color="auto"/>
              <w:right w:val="single" w:sz="4" w:space="0" w:color="auto"/>
            </w:tcBorders>
            <w:vAlign w:val="center"/>
          </w:tcPr>
          <w:p w14:paraId="0B251C19" w14:textId="77777777" w:rsidR="00817824" w:rsidRPr="00BC005F" w:rsidRDefault="00817824" w:rsidP="00817824">
            <w:pPr>
              <w:pStyle w:val="Naslov1"/>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29B3A4DA" w14:textId="77777777" w:rsidR="00817824" w:rsidRPr="00BC005F" w:rsidRDefault="00817824" w:rsidP="00817824">
            <w:pPr>
              <w:pStyle w:val="Naslov1"/>
            </w:pP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6BC81AC1" w14:textId="77777777" w:rsidR="00817824" w:rsidRPr="00BC005F" w:rsidRDefault="00817824" w:rsidP="00817824">
            <w:pPr>
              <w:pStyle w:val="Naslov1"/>
            </w:pPr>
          </w:p>
        </w:tc>
      </w:tr>
      <w:tr w:rsidR="00817824" w:rsidRPr="00BC005F" w14:paraId="57E15B2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2404" w:type="pct"/>
            <w:gridSpan w:val="4"/>
            <w:tcBorders>
              <w:top w:val="single" w:sz="4" w:space="0" w:color="auto"/>
              <w:left w:val="single" w:sz="4" w:space="0" w:color="auto"/>
              <w:bottom w:val="single" w:sz="4" w:space="0" w:color="auto"/>
              <w:right w:val="single" w:sz="4" w:space="0" w:color="auto"/>
            </w:tcBorders>
            <w:vAlign w:val="center"/>
          </w:tcPr>
          <w:p w14:paraId="73765D7F" w14:textId="77777777" w:rsidR="00817824" w:rsidRPr="00BC005F" w:rsidRDefault="00817824" w:rsidP="00817824">
            <w:pPr>
              <w:pStyle w:val="Naslov1"/>
            </w:pPr>
            <w:r w:rsidRPr="00BC005F">
              <w:t>SKUPAJ</w:t>
            </w: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1EEDD563" w14:textId="77777777" w:rsidR="00817824" w:rsidRPr="00BC005F" w:rsidRDefault="00817824" w:rsidP="00817824">
            <w:pPr>
              <w:pStyle w:val="Naslov1"/>
            </w:pP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2520015F" w14:textId="77777777" w:rsidR="00817824" w:rsidRPr="00BC005F" w:rsidRDefault="00817824" w:rsidP="00817824">
            <w:pPr>
              <w:pStyle w:val="Naslov1"/>
            </w:pPr>
          </w:p>
        </w:tc>
      </w:tr>
      <w:tr w:rsidR="00817824" w:rsidRPr="0038065B" w14:paraId="072BDBFE" w14:textId="77777777" w:rsidTr="00A92470">
        <w:trPr>
          <w:trHeight w:val="1910"/>
        </w:trPr>
        <w:tc>
          <w:tcPr>
            <w:tcW w:w="5000" w:type="pct"/>
            <w:gridSpan w:val="10"/>
          </w:tcPr>
          <w:p w14:paraId="7B729F23" w14:textId="77777777" w:rsidR="00817824" w:rsidRPr="00BC005F" w:rsidRDefault="00817824" w:rsidP="00A92470">
            <w:pPr>
              <w:widowControl w:val="0"/>
              <w:rPr>
                <w:rFonts w:cs="Arial"/>
                <w:b/>
                <w:szCs w:val="20"/>
                <w:lang w:val="sl-SI"/>
              </w:rPr>
            </w:pPr>
          </w:p>
          <w:p w14:paraId="774FF5DA" w14:textId="77777777" w:rsidR="00817824" w:rsidRPr="00BC005F" w:rsidRDefault="00817824" w:rsidP="00A92470">
            <w:pPr>
              <w:widowControl w:val="0"/>
              <w:rPr>
                <w:rFonts w:cs="Arial"/>
                <w:b/>
                <w:szCs w:val="20"/>
                <w:lang w:val="sl-SI"/>
              </w:rPr>
            </w:pPr>
            <w:r w:rsidRPr="00BC005F">
              <w:rPr>
                <w:rFonts w:cs="Arial"/>
                <w:b/>
                <w:szCs w:val="20"/>
                <w:lang w:val="sl-SI"/>
              </w:rPr>
              <w:t>OBRAZLOŽITEV:</w:t>
            </w:r>
          </w:p>
          <w:p w14:paraId="51979B03" w14:textId="77777777" w:rsidR="00817824" w:rsidRPr="00BC005F" w:rsidRDefault="00817824" w:rsidP="00817824">
            <w:pPr>
              <w:widowControl w:val="0"/>
              <w:numPr>
                <w:ilvl w:val="0"/>
                <w:numId w:val="9"/>
              </w:numPr>
              <w:suppressAutoHyphens/>
              <w:spacing w:line="260" w:lineRule="exact"/>
              <w:ind w:left="284" w:hanging="284"/>
              <w:jc w:val="both"/>
              <w:rPr>
                <w:rFonts w:cs="Arial"/>
                <w:b/>
                <w:szCs w:val="20"/>
                <w:lang w:val="sl-SI" w:eastAsia="sl-SI"/>
              </w:rPr>
            </w:pPr>
            <w:r w:rsidRPr="00BC005F">
              <w:rPr>
                <w:rFonts w:cs="Arial"/>
                <w:b/>
                <w:szCs w:val="20"/>
                <w:lang w:val="sl-SI" w:eastAsia="sl-SI"/>
              </w:rPr>
              <w:t>Ocena finančnih posledic, ki niso načrtovane v sprejetem proračunu</w:t>
            </w:r>
          </w:p>
          <w:p w14:paraId="4022B4CE" w14:textId="77777777" w:rsidR="00817824" w:rsidRPr="00BC005F" w:rsidRDefault="00817824" w:rsidP="00A92470">
            <w:pPr>
              <w:widowControl w:val="0"/>
              <w:ind w:left="360" w:hanging="76"/>
              <w:jc w:val="both"/>
              <w:rPr>
                <w:rFonts w:cs="Arial"/>
                <w:szCs w:val="20"/>
                <w:lang w:val="sl-SI" w:eastAsia="sl-SI"/>
              </w:rPr>
            </w:pPr>
            <w:r w:rsidRPr="00BC005F">
              <w:rPr>
                <w:rFonts w:cs="Arial"/>
                <w:szCs w:val="20"/>
                <w:lang w:val="sl-SI" w:eastAsia="sl-SI"/>
              </w:rPr>
              <w:t>V zvezi s predlaganim vladnim gradivom se navedejo predvidene spremembe (povečanje, zmanjšanje):</w:t>
            </w:r>
          </w:p>
          <w:p w14:paraId="0E7F2033" w14:textId="77777777" w:rsidR="00817824" w:rsidRPr="00BC005F" w:rsidRDefault="00817824" w:rsidP="00817824">
            <w:pPr>
              <w:widowControl w:val="0"/>
              <w:numPr>
                <w:ilvl w:val="0"/>
                <w:numId w:val="10"/>
              </w:numPr>
              <w:suppressAutoHyphens/>
              <w:spacing w:line="260" w:lineRule="exact"/>
              <w:jc w:val="both"/>
              <w:rPr>
                <w:rFonts w:cs="Arial"/>
                <w:szCs w:val="20"/>
                <w:lang w:val="sl-SI"/>
              </w:rPr>
            </w:pPr>
            <w:r w:rsidRPr="00BC005F">
              <w:rPr>
                <w:rFonts w:cs="Arial"/>
                <w:szCs w:val="20"/>
                <w:lang w:val="sl-SI" w:eastAsia="sl-SI"/>
              </w:rPr>
              <w:t>prihodkov državnega proračuna in občinskih proračunov,</w:t>
            </w:r>
          </w:p>
          <w:p w14:paraId="3E030471" w14:textId="77777777" w:rsidR="00817824" w:rsidRPr="00BC005F" w:rsidRDefault="00817824" w:rsidP="00817824">
            <w:pPr>
              <w:widowControl w:val="0"/>
              <w:numPr>
                <w:ilvl w:val="0"/>
                <w:numId w:val="10"/>
              </w:numPr>
              <w:suppressAutoHyphens/>
              <w:spacing w:line="260" w:lineRule="exact"/>
              <w:jc w:val="both"/>
              <w:rPr>
                <w:rFonts w:cs="Arial"/>
                <w:szCs w:val="20"/>
                <w:lang w:val="sl-SI"/>
              </w:rPr>
            </w:pPr>
            <w:r w:rsidRPr="00BC005F">
              <w:rPr>
                <w:rFonts w:cs="Arial"/>
                <w:szCs w:val="20"/>
                <w:lang w:val="sl-SI" w:eastAsia="sl-SI"/>
              </w:rPr>
              <w:t>odhodkov državnega proračuna, ki niso načrtovani na ukrepih oziroma projektih sprejetih proračunov,</w:t>
            </w:r>
          </w:p>
          <w:p w14:paraId="14CE3A92" w14:textId="77777777" w:rsidR="00817824" w:rsidRPr="00BC005F" w:rsidRDefault="00817824" w:rsidP="00817824">
            <w:pPr>
              <w:widowControl w:val="0"/>
              <w:numPr>
                <w:ilvl w:val="0"/>
                <w:numId w:val="10"/>
              </w:numPr>
              <w:suppressAutoHyphens/>
              <w:spacing w:line="260" w:lineRule="exact"/>
              <w:jc w:val="both"/>
              <w:rPr>
                <w:rFonts w:cs="Arial"/>
                <w:szCs w:val="20"/>
                <w:lang w:val="sl-SI"/>
              </w:rPr>
            </w:pPr>
            <w:r w:rsidRPr="00BC005F">
              <w:rPr>
                <w:rFonts w:cs="Arial"/>
                <w:szCs w:val="20"/>
                <w:lang w:val="sl-SI" w:eastAsia="sl-SI"/>
              </w:rPr>
              <w:t>obveznosti za druga javnofinančna sredstva (drugi viri), ki niso načrtovana na ukrepih oziroma projektih sprejetih proračunov.</w:t>
            </w:r>
          </w:p>
          <w:p w14:paraId="46A9AC82" w14:textId="77777777" w:rsidR="00817824" w:rsidRPr="00BC005F" w:rsidRDefault="00817824" w:rsidP="00A92470">
            <w:pPr>
              <w:widowControl w:val="0"/>
              <w:ind w:left="284"/>
              <w:rPr>
                <w:rFonts w:cs="Arial"/>
                <w:szCs w:val="20"/>
                <w:lang w:val="sl-SI" w:eastAsia="sl-SI"/>
              </w:rPr>
            </w:pPr>
          </w:p>
          <w:p w14:paraId="764BDD47" w14:textId="77777777" w:rsidR="00817824" w:rsidRPr="00BC005F" w:rsidRDefault="00817824" w:rsidP="00817824">
            <w:pPr>
              <w:widowControl w:val="0"/>
              <w:numPr>
                <w:ilvl w:val="0"/>
                <w:numId w:val="9"/>
              </w:numPr>
              <w:suppressAutoHyphens/>
              <w:spacing w:line="260" w:lineRule="exact"/>
              <w:ind w:left="284" w:hanging="284"/>
              <w:jc w:val="both"/>
              <w:rPr>
                <w:rFonts w:cs="Arial"/>
                <w:b/>
                <w:szCs w:val="20"/>
                <w:lang w:val="sl-SI" w:eastAsia="sl-SI"/>
              </w:rPr>
            </w:pPr>
            <w:r w:rsidRPr="00BC005F">
              <w:rPr>
                <w:rFonts w:cs="Arial"/>
                <w:b/>
                <w:szCs w:val="20"/>
                <w:lang w:val="sl-SI" w:eastAsia="sl-SI"/>
              </w:rPr>
              <w:t>Finančne posledice za državni proračun</w:t>
            </w:r>
          </w:p>
          <w:p w14:paraId="5774D5C4" w14:textId="77777777" w:rsidR="00817824" w:rsidRPr="00BC005F" w:rsidRDefault="00817824" w:rsidP="00A92470">
            <w:pPr>
              <w:widowControl w:val="0"/>
              <w:ind w:left="284"/>
              <w:jc w:val="both"/>
              <w:rPr>
                <w:rFonts w:cs="Arial"/>
                <w:szCs w:val="20"/>
                <w:lang w:val="sl-SI" w:eastAsia="sl-SI"/>
              </w:rPr>
            </w:pPr>
            <w:r w:rsidRPr="00BC005F">
              <w:rPr>
                <w:rFonts w:cs="Arial"/>
                <w:szCs w:val="20"/>
                <w:lang w:val="sl-SI" w:eastAsia="sl-SI"/>
              </w:rPr>
              <w:t>Prikazane morajo biti finančne posledice za državni proračun, ki so na proračunskih postavkah načrtovane v dinamiki projektov oziroma ukrepov:</w:t>
            </w:r>
          </w:p>
          <w:p w14:paraId="3839AC7A" w14:textId="77777777" w:rsidR="00817824" w:rsidRPr="00BC005F" w:rsidRDefault="00817824" w:rsidP="00A92470">
            <w:pPr>
              <w:widowControl w:val="0"/>
              <w:suppressAutoHyphens/>
              <w:ind w:left="720"/>
              <w:jc w:val="both"/>
              <w:rPr>
                <w:rFonts w:cs="Arial"/>
                <w:b/>
                <w:szCs w:val="20"/>
                <w:lang w:val="sl-SI" w:eastAsia="sl-SI"/>
              </w:rPr>
            </w:pPr>
            <w:r w:rsidRPr="00BC005F">
              <w:rPr>
                <w:rFonts w:cs="Arial"/>
                <w:b/>
                <w:szCs w:val="20"/>
                <w:lang w:val="sl-SI" w:eastAsia="sl-SI"/>
              </w:rPr>
              <w:t>II.a Pravice porabe za izvedbo predlaganih rešitev so zagotovljene:</w:t>
            </w:r>
          </w:p>
          <w:p w14:paraId="179A89DB" w14:textId="77777777" w:rsidR="00817824" w:rsidRPr="00BC005F" w:rsidRDefault="00817824" w:rsidP="00A92470">
            <w:pPr>
              <w:widowControl w:val="0"/>
              <w:ind w:left="284"/>
              <w:jc w:val="both"/>
              <w:rPr>
                <w:rFonts w:cs="Arial"/>
                <w:szCs w:val="20"/>
                <w:lang w:val="sl-SI" w:eastAsia="sl-SI"/>
              </w:rPr>
            </w:pPr>
            <w:r w:rsidRPr="00BC005F">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EA75F9E" w14:textId="77777777" w:rsidR="00817824" w:rsidRPr="00BC005F" w:rsidRDefault="00817824" w:rsidP="00817824">
            <w:pPr>
              <w:widowControl w:val="0"/>
              <w:numPr>
                <w:ilvl w:val="0"/>
                <w:numId w:val="11"/>
              </w:numPr>
              <w:suppressAutoHyphens/>
              <w:spacing w:line="260" w:lineRule="exact"/>
              <w:jc w:val="both"/>
              <w:rPr>
                <w:rFonts w:cs="Arial"/>
                <w:szCs w:val="20"/>
                <w:lang w:val="sl-SI" w:eastAsia="sl-SI"/>
              </w:rPr>
            </w:pPr>
            <w:r w:rsidRPr="00BC005F">
              <w:rPr>
                <w:rFonts w:cs="Arial"/>
                <w:szCs w:val="20"/>
                <w:lang w:val="sl-SI" w:eastAsia="sl-SI"/>
              </w:rPr>
              <w:t>proračunski uporabnik, ki bo financiral novi projekt oziroma ukrep,</w:t>
            </w:r>
          </w:p>
          <w:p w14:paraId="160BE7B3" w14:textId="77777777" w:rsidR="00817824" w:rsidRPr="00BC005F" w:rsidRDefault="00817824" w:rsidP="00817824">
            <w:pPr>
              <w:widowControl w:val="0"/>
              <w:numPr>
                <w:ilvl w:val="0"/>
                <w:numId w:val="11"/>
              </w:numPr>
              <w:suppressAutoHyphens/>
              <w:spacing w:line="260" w:lineRule="exact"/>
              <w:jc w:val="both"/>
              <w:rPr>
                <w:rFonts w:cs="Arial"/>
                <w:szCs w:val="20"/>
                <w:lang w:val="sl-SI" w:eastAsia="sl-SI"/>
              </w:rPr>
            </w:pPr>
            <w:r w:rsidRPr="00BC005F">
              <w:rPr>
                <w:rFonts w:cs="Arial"/>
                <w:szCs w:val="20"/>
                <w:lang w:val="sl-SI" w:eastAsia="sl-SI"/>
              </w:rPr>
              <w:t xml:space="preserve">projekt oziroma ukrep, s katerim se bodo dosegli cilji vladnega gradiva, in </w:t>
            </w:r>
          </w:p>
          <w:p w14:paraId="61C47373" w14:textId="77777777" w:rsidR="00817824" w:rsidRPr="00BC005F" w:rsidRDefault="00817824" w:rsidP="00817824">
            <w:pPr>
              <w:widowControl w:val="0"/>
              <w:numPr>
                <w:ilvl w:val="0"/>
                <w:numId w:val="11"/>
              </w:numPr>
              <w:suppressAutoHyphens/>
              <w:spacing w:line="260" w:lineRule="exact"/>
              <w:jc w:val="both"/>
              <w:rPr>
                <w:rFonts w:cs="Arial"/>
                <w:szCs w:val="20"/>
                <w:lang w:val="sl-SI" w:eastAsia="sl-SI"/>
              </w:rPr>
            </w:pPr>
            <w:r w:rsidRPr="00BC005F">
              <w:rPr>
                <w:rFonts w:cs="Arial"/>
                <w:szCs w:val="20"/>
                <w:lang w:val="sl-SI" w:eastAsia="sl-SI"/>
              </w:rPr>
              <w:t>proračunske postavke.</w:t>
            </w:r>
          </w:p>
          <w:p w14:paraId="488DF02C" w14:textId="77777777" w:rsidR="00817824" w:rsidRPr="00BC005F" w:rsidRDefault="00817824" w:rsidP="00A92470">
            <w:pPr>
              <w:widowControl w:val="0"/>
              <w:ind w:left="284"/>
              <w:jc w:val="both"/>
              <w:rPr>
                <w:rFonts w:cs="Arial"/>
                <w:szCs w:val="20"/>
                <w:lang w:val="sl-SI" w:eastAsia="sl-SI"/>
              </w:rPr>
            </w:pPr>
            <w:r w:rsidRPr="00BC005F">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843A952" w14:textId="77777777" w:rsidR="00817824" w:rsidRPr="00BC005F" w:rsidRDefault="00817824" w:rsidP="00A92470">
            <w:pPr>
              <w:widowControl w:val="0"/>
              <w:suppressAutoHyphens/>
              <w:ind w:left="714"/>
              <w:jc w:val="both"/>
              <w:rPr>
                <w:rFonts w:cs="Arial"/>
                <w:b/>
                <w:szCs w:val="20"/>
                <w:lang w:val="sl-SI" w:eastAsia="sl-SI"/>
              </w:rPr>
            </w:pPr>
            <w:r w:rsidRPr="00BC005F">
              <w:rPr>
                <w:rFonts w:cs="Arial"/>
                <w:b/>
                <w:szCs w:val="20"/>
                <w:lang w:val="sl-SI" w:eastAsia="sl-SI"/>
              </w:rPr>
              <w:t>II.b Manjkajoče pravice porabe bodo zagotovljene s prerazporeditvijo:</w:t>
            </w:r>
          </w:p>
          <w:p w14:paraId="26C36065" w14:textId="77777777" w:rsidR="00817824" w:rsidRPr="00BC005F" w:rsidRDefault="00817824" w:rsidP="00A92470">
            <w:pPr>
              <w:widowControl w:val="0"/>
              <w:ind w:left="284"/>
              <w:jc w:val="both"/>
              <w:rPr>
                <w:rFonts w:cs="Arial"/>
                <w:szCs w:val="20"/>
                <w:lang w:val="sl-SI" w:eastAsia="sl-SI"/>
              </w:rPr>
            </w:pPr>
            <w:r w:rsidRPr="00BC005F">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055BF9C" w14:textId="77777777" w:rsidR="00817824" w:rsidRPr="00BC005F" w:rsidRDefault="00817824" w:rsidP="00A92470">
            <w:pPr>
              <w:widowControl w:val="0"/>
              <w:suppressAutoHyphens/>
              <w:ind w:left="714"/>
              <w:jc w:val="both"/>
              <w:rPr>
                <w:rFonts w:cs="Arial"/>
                <w:b/>
                <w:szCs w:val="20"/>
                <w:lang w:val="sl-SI" w:eastAsia="sl-SI"/>
              </w:rPr>
            </w:pPr>
            <w:r w:rsidRPr="00BC005F">
              <w:rPr>
                <w:rFonts w:cs="Arial"/>
                <w:b/>
                <w:szCs w:val="20"/>
                <w:lang w:val="sl-SI" w:eastAsia="sl-SI"/>
              </w:rPr>
              <w:t>II.c Načrtovana nadomestitev zmanjšanih prihodkov in povečanih odhodkov proračuna:</w:t>
            </w:r>
          </w:p>
          <w:p w14:paraId="64A490FF" w14:textId="77777777" w:rsidR="00817824" w:rsidRPr="00BC005F" w:rsidRDefault="00817824" w:rsidP="00A92470">
            <w:pPr>
              <w:widowControl w:val="0"/>
              <w:ind w:left="284"/>
              <w:jc w:val="both"/>
              <w:rPr>
                <w:rFonts w:cs="Arial"/>
                <w:szCs w:val="20"/>
                <w:lang w:val="sl-SI" w:eastAsia="sl-SI"/>
              </w:rPr>
            </w:pPr>
            <w:r w:rsidRPr="00BC005F">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85B71DD" w14:textId="77777777" w:rsidR="00817824" w:rsidRPr="00BC005F" w:rsidRDefault="00817824" w:rsidP="00A92470">
            <w:pPr>
              <w:pStyle w:val="Vrstapredpisa"/>
              <w:widowControl w:val="0"/>
              <w:spacing w:before="0" w:line="260" w:lineRule="exact"/>
              <w:jc w:val="both"/>
              <w:rPr>
                <w:color w:val="auto"/>
                <w:sz w:val="20"/>
                <w:szCs w:val="20"/>
              </w:rPr>
            </w:pPr>
          </w:p>
        </w:tc>
      </w:tr>
      <w:tr w:rsidR="00817824" w:rsidRPr="00BC005F" w14:paraId="04C255E9" w14:textId="77777777" w:rsidTr="00A92470">
        <w:trPr>
          <w:trHeight w:val="649"/>
        </w:trPr>
        <w:tc>
          <w:tcPr>
            <w:tcW w:w="5000" w:type="pct"/>
            <w:gridSpan w:val="10"/>
            <w:tcBorders>
              <w:top w:val="single" w:sz="4" w:space="0" w:color="000000"/>
              <w:left w:val="single" w:sz="4" w:space="0" w:color="000000"/>
              <w:bottom w:val="single" w:sz="4" w:space="0" w:color="000000"/>
              <w:right w:val="single" w:sz="4" w:space="0" w:color="000000"/>
            </w:tcBorders>
          </w:tcPr>
          <w:p w14:paraId="38A3554C" w14:textId="77777777" w:rsidR="00817824" w:rsidRPr="00BC005F" w:rsidRDefault="00817824" w:rsidP="00A92470">
            <w:pPr>
              <w:rPr>
                <w:rFonts w:cs="Arial"/>
                <w:b/>
                <w:szCs w:val="20"/>
                <w:lang w:val="sl-SI"/>
              </w:rPr>
            </w:pPr>
            <w:r w:rsidRPr="00BC005F">
              <w:rPr>
                <w:rFonts w:cs="Arial"/>
                <w:b/>
                <w:szCs w:val="20"/>
                <w:lang w:val="sl-SI"/>
              </w:rPr>
              <w:t>7.b Predstavitev ocene finančnih posledic pod 40.000 EUR:</w:t>
            </w:r>
          </w:p>
          <w:p w14:paraId="6D0C1D06" w14:textId="77777777" w:rsidR="00817824" w:rsidRPr="00BC005F" w:rsidRDefault="00817824" w:rsidP="00A92470">
            <w:pPr>
              <w:rPr>
                <w:rFonts w:cs="Arial"/>
                <w:b/>
                <w:szCs w:val="20"/>
                <w:lang w:val="sl-SI"/>
              </w:rPr>
            </w:pPr>
          </w:p>
        </w:tc>
      </w:tr>
      <w:tr w:rsidR="00817824" w:rsidRPr="00BC005F" w14:paraId="2D5597DE" w14:textId="77777777" w:rsidTr="00A92470">
        <w:trPr>
          <w:trHeight w:val="371"/>
        </w:trPr>
        <w:tc>
          <w:tcPr>
            <w:tcW w:w="5000" w:type="pct"/>
            <w:gridSpan w:val="10"/>
            <w:tcBorders>
              <w:top w:val="single" w:sz="4" w:space="0" w:color="000000"/>
              <w:left w:val="single" w:sz="4" w:space="0" w:color="000000"/>
              <w:bottom w:val="single" w:sz="4" w:space="0" w:color="000000"/>
              <w:right w:val="single" w:sz="4" w:space="0" w:color="000000"/>
            </w:tcBorders>
          </w:tcPr>
          <w:p w14:paraId="2E668052" w14:textId="77777777" w:rsidR="00817824" w:rsidRPr="00BC005F" w:rsidRDefault="00817824" w:rsidP="00A92470">
            <w:pPr>
              <w:rPr>
                <w:rFonts w:cs="Arial"/>
                <w:b/>
                <w:szCs w:val="20"/>
                <w:lang w:val="sl-SI"/>
              </w:rPr>
            </w:pPr>
            <w:r w:rsidRPr="00BC005F">
              <w:rPr>
                <w:rFonts w:cs="Arial"/>
                <w:b/>
                <w:szCs w:val="20"/>
                <w:lang w:val="sl-SI"/>
              </w:rPr>
              <w:t>8. Predstavitev sodelovanja z združenji občin:</w:t>
            </w:r>
          </w:p>
        </w:tc>
      </w:tr>
      <w:tr w:rsidR="00817824" w:rsidRPr="00BC005F" w14:paraId="10583BB0" w14:textId="77777777" w:rsidTr="00A92470">
        <w:tc>
          <w:tcPr>
            <w:tcW w:w="4041" w:type="pct"/>
            <w:gridSpan w:val="8"/>
          </w:tcPr>
          <w:p w14:paraId="47AFDD77" w14:textId="77777777" w:rsidR="00817824" w:rsidRPr="00BC005F" w:rsidRDefault="00817824" w:rsidP="00A92470">
            <w:pPr>
              <w:pStyle w:val="Neotevilenodstavek"/>
              <w:widowControl w:val="0"/>
              <w:spacing w:before="0" w:after="0" w:line="260" w:lineRule="exact"/>
              <w:rPr>
                <w:iCs/>
                <w:sz w:val="20"/>
                <w:szCs w:val="20"/>
              </w:rPr>
            </w:pPr>
            <w:r w:rsidRPr="00BC005F">
              <w:rPr>
                <w:iCs/>
                <w:sz w:val="20"/>
                <w:szCs w:val="20"/>
              </w:rPr>
              <w:lastRenderedPageBreak/>
              <w:t>Vsebina predloženega gradiva (predpisa) vpliva na:</w:t>
            </w:r>
          </w:p>
          <w:p w14:paraId="40CFF273" w14:textId="77777777" w:rsidR="00817824" w:rsidRPr="00BC005F" w:rsidRDefault="00817824" w:rsidP="00817824">
            <w:pPr>
              <w:pStyle w:val="Neotevilenodstavek"/>
              <w:widowControl w:val="0"/>
              <w:numPr>
                <w:ilvl w:val="1"/>
                <w:numId w:val="10"/>
              </w:numPr>
              <w:spacing w:before="0" w:after="0" w:line="260" w:lineRule="exact"/>
              <w:rPr>
                <w:iCs/>
                <w:sz w:val="20"/>
                <w:szCs w:val="20"/>
              </w:rPr>
            </w:pPr>
            <w:r w:rsidRPr="00BC005F">
              <w:rPr>
                <w:iCs/>
                <w:sz w:val="20"/>
                <w:szCs w:val="20"/>
              </w:rPr>
              <w:t>pristojnosti občin,</w:t>
            </w:r>
          </w:p>
          <w:p w14:paraId="049505EA" w14:textId="77777777" w:rsidR="00817824" w:rsidRPr="00BC005F" w:rsidRDefault="00817824" w:rsidP="00817824">
            <w:pPr>
              <w:pStyle w:val="Neotevilenodstavek"/>
              <w:widowControl w:val="0"/>
              <w:numPr>
                <w:ilvl w:val="1"/>
                <w:numId w:val="10"/>
              </w:numPr>
              <w:spacing w:before="0" w:after="0" w:line="260" w:lineRule="exact"/>
              <w:rPr>
                <w:iCs/>
                <w:sz w:val="20"/>
                <w:szCs w:val="20"/>
              </w:rPr>
            </w:pPr>
            <w:r w:rsidRPr="00BC005F">
              <w:rPr>
                <w:iCs/>
                <w:sz w:val="20"/>
                <w:szCs w:val="20"/>
              </w:rPr>
              <w:t>delovanje občin,</w:t>
            </w:r>
          </w:p>
          <w:p w14:paraId="64109734" w14:textId="77777777" w:rsidR="00817824" w:rsidRPr="00BC005F" w:rsidRDefault="00817824" w:rsidP="00817824">
            <w:pPr>
              <w:pStyle w:val="Neotevilenodstavek"/>
              <w:widowControl w:val="0"/>
              <w:numPr>
                <w:ilvl w:val="1"/>
                <w:numId w:val="10"/>
              </w:numPr>
              <w:spacing w:before="0" w:after="0" w:line="260" w:lineRule="exact"/>
              <w:rPr>
                <w:iCs/>
                <w:sz w:val="20"/>
                <w:szCs w:val="20"/>
              </w:rPr>
            </w:pPr>
            <w:r w:rsidRPr="00BC005F">
              <w:rPr>
                <w:iCs/>
                <w:sz w:val="20"/>
                <w:szCs w:val="20"/>
              </w:rPr>
              <w:t>financiranje občin.</w:t>
            </w:r>
          </w:p>
          <w:p w14:paraId="6B85A4BE" w14:textId="77777777" w:rsidR="00817824" w:rsidRPr="00BC005F" w:rsidRDefault="00817824" w:rsidP="00A92470">
            <w:pPr>
              <w:pStyle w:val="Neotevilenodstavek"/>
              <w:widowControl w:val="0"/>
              <w:spacing w:before="0" w:after="0" w:line="260" w:lineRule="exact"/>
              <w:ind w:left="1440"/>
              <w:rPr>
                <w:iCs/>
                <w:sz w:val="20"/>
                <w:szCs w:val="20"/>
              </w:rPr>
            </w:pPr>
          </w:p>
        </w:tc>
        <w:tc>
          <w:tcPr>
            <w:tcW w:w="959" w:type="pct"/>
            <w:gridSpan w:val="2"/>
          </w:tcPr>
          <w:p w14:paraId="010DFAB9" w14:textId="77777777" w:rsidR="00817824" w:rsidRPr="00BC005F" w:rsidRDefault="00817824" w:rsidP="00A92470">
            <w:pPr>
              <w:pStyle w:val="Neotevilenodstavek"/>
              <w:widowControl w:val="0"/>
              <w:spacing w:before="0" w:after="0" w:line="260" w:lineRule="exact"/>
              <w:jc w:val="center"/>
              <w:rPr>
                <w:sz w:val="20"/>
                <w:szCs w:val="20"/>
              </w:rPr>
            </w:pPr>
            <w:r w:rsidRPr="00BC005F">
              <w:rPr>
                <w:sz w:val="20"/>
                <w:szCs w:val="20"/>
              </w:rPr>
              <w:t>NE</w:t>
            </w:r>
          </w:p>
        </w:tc>
      </w:tr>
      <w:tr w:rsidR="00817824" w:rsidRPr="0038065B" w14:paraId="07AA6409" w14:textId="77777777" w:rsidTr="00A92470">
        <w:trPr>
          <w:trHeight w:val="274"/>
        </w:trPr>
        <w:tc>
          <w:tcPr>
            <w:tcW w:w="5000" w:type="pct"/>
            <w:gridSpan w:val="10"/>
          </w:tcPr>
          <w:p w14:paraId="23F6966C" w14:textId="77777777" w:rsidR="00817824" w:rsidRPr="00BC005F" w:rsidRDefault="00817824" w:rsidP="00A92470">
            <w:pPr>
              <w:pStyle w:val="Neotevilenodstavek"/>
              <w:widowControl w:val="0"/>
              <w:spacing w:before="0" w:after="0" w:line="260" w:lineRule="exact"/>
              <w:rPr>
                <w:iCs/>
                <w:sz w:val="20"/>
                <w:szCs w:val="20"/>
              </w:rPr>
            </w:pPr>
            <w:r w:rsidRPr="00BC005F">
              <w:rPr>
                <w:iCs/>
                <w:sz w:val="20"/>
                <w:szCs w:val="20"/>
              </w:rPr>
              <w:t xml:space="preserve">Gradivo (predpis) je bilo poslano v mnenje: </w:t>
            </w:r>
          </w:p>
          <w:p w14:paraId="45F57727" w14:textId="77777777" w:rsidR="00817824" w:rsidRPr="00BC005F" w:rsidRDefault="00817824" w:rsidP="00817824">
            <w:pPr>
              <w:pStyle w:val="Neotevilenodstavek"/>
              <w:widowControl w:val="0"/>
              <w:numPr>
                <w:ilvl w:val="0"/>
                <w:numId w:val="12"/>
              </w:numPr>
              <w:spacing w:before="0" w:after="0" w:line="260" w:lineRule="exact"/>
              <w:rPr>
                <w:iCs/>
                <w:sz w:val="20"/>
                <w:szCs w:val="20"/>
              </w:rPr>
            </w:pPr>
            <w:r w:rsidRPr="00BC005F">
              <w:rPr>
                <w:iCs/>
                <w:sz w:val="20"/>
                <w:szCs w:val="20"/>
              </w:rPr>
              <w:t>Skupnosti občin Slovenije SOS: DA/</w:t>
            </w:r>
            <w:r w:rsidRPr="00345EF8">
              <w:rPr>
                <w:b/>
                <w:bCs/>
                <w:iCs/>
                <w:sz w:val="20"/>
                <w:szCs w:val="20"/>
              </w:rPr>
              <w:t>NE</w:t>
            </w:r>
          </w:p>
          <w:p w14:paraId="74E8E10E" w14:textId="77777777" w:rsidR="00817824" w:rsidRPr="00BC005F" w:rsidRDefault="00817824" w:rsidP="00817824">
            <w:pPr>
              <w:pStyle w:val="Neotevilenodstavek"/>
              <w:widowControl w:val="0"/>
              <w:numPr>
                <w:ilvl w:val="0"/>
                <w:numId w:val="12"/>
              </w:numPr>
              <w:spacing w:before="0" w:after="0" w:line="260" w:lineRule="exact"/>
              <w:rPr>
                <w:iCs/>
                <w:sz w:val="20"/>
                <w:szCs w:val="20"/>
              </w:rPr>
            </w:pPr>
            <w:r w:rsidRPr="00BC005F">
              <w:rPr>
                <w:iCs/>
                <w:sz w:val="20"/>
                <w:szCs w:val="20"/>
              </w:rPr>
              <w:t>Združenju občin Slovenije ZOS: DA/</w:t>
            </w:r>
            <w:r w:rsidRPr="00345EF8">
              <w:rPr>
                <w:b/>
                <w:bCs/>
                <w:iCs/>
                <w:sz w:val="20"/>
                <w:szCs w:val="20"/>
              </w:rPr>
              <w:t>NE</w:t>
            </w:r>
          </w:p>
          <w:p w14:paraId="250EBBFE" w14:textId="77777777" w:rsidR="00817824" w:rsidRPr="00BC005F" w:rsidRDefault="00817824" w:rsidP="00817824">
            <w:pPr>
              <w:pStyle w:val="Neotevilenodstavek"/>
              <w:widowControl w:val="0"/>
              <w:numPr>
                <w:ilvl w:val="0"/>
                <w:numId w:val="12"/>
              </w:numPr>
              <w:spacing w:before="0" w:after="0" w:line="260" w:lineRule="exact"/>
              <w:rPr>
                <w:iCs/>
                <w:sz w:val="20"/>
                <w:szCs w:val="20"/>
              </w:rPr>
            </w:pPr>
            <w:r w:rsidRPr="00BC005F">
              <w:rPr>
                <w:iCs/>
                <w:sz w:val="20"/>
                <w:szCs w:val="20"/>
              </w:rPr>
              <w:t>Združenju mestnih občin Slovenije ZMOS: DA/</w:t>
            </w:r>
            <w:r w:rsidRPr="00345EF8">
              <w:rPr>
                <w:b/>
                <w:bCs/>
                <w:iCs/>
                <w:sz w:val="20"/>
                <w:szCs w:val="20"/>
              </w:rPr>
              <w:t>NE</w:t>
            </w:r>
          </w:p>
          <w:p w14:paraId="414EB3F3" w14:textId="77777777" w:rsidR="00817824" w:rsidRPr="00BC005F" w:rsidRDefault="00817824" w:rsidP="00A92470">
            <w:pPr>
              <w:pStyle w:val="Neotevilenodstavek"/>
              <w:widowControl w:val="0"/>
              <w:spacing w:before="0" w:after="0" w:line="260" w:lineRule="exact"/>
              <w:rPr>
                <w:iCs/>
                <w:sz w:val="20"/>
                <w:szCs w:val="20"/>
              </w:rPr>
            </w:pPr>
          </w:p>
          <w:p w14:paraId="035A3F5B" w14:textId="77777777" w:rsidR="00817824" w:rsidRPr="00BC005F" w:rsidRDefault="00817824" w:rsidP="00A92470">
            <w:pPr>
              <w:pStyle w:val="Neotevilenodstavek"/>
              <w:widowControl w:val="0"/>
              <w:spacing w:before="0" w:after="0" w:line="260" w:lineRule="exact"/>
              <w:rPr>
                <w:iCs/>
                <w:sz w:val="20"/>
                <w:szCs w:val="20"/>
              </w:rPr>
            </w:pPr>
            <w:r w:rsidRPr="00BC005F">
              <w:rPr>
                <w:iCs/>
                <w:sz w:val="20"/>
                <w:szCs w:val="20"/>
              </w:rPr>
              <w:t>Predlogi in pripombe združenj so bili upoštevani:</w:t>
            </w:r>
          </w:p>
          <w:p w14:paraId="383D43E0" w14:textId="77777777" w:rsidR="00817824" w:rsidRPr="00BC005F" w:rsidRDefault="00817824" w:rsidP="00817824">
            <w:pPr>
              <w:pStyle w:val="Neotevilenodstavek"/>
              <w:widowControl w:val="0"/>
              <w:numPr>
                <w:ilvl w:val="0"/>
                <w:numId w:val="13"/>
              </w:numPr>
              <w:spacing w:before="0" w:after="0" w:line="260" w:lineRule="exact"/>
              <w:rPr>
                <w:iCs/>
                <w:sz w:val="20"/>
                <w:szCs w:val="20"/>
              </w:rPr>
            </w:pPr>
            <w:r w:rsidRPr="00BC005F">
              <w:rPr>
                <w:iCs/>
                <w:sz w:val="20"/>
                <w:szCs w:val="20"/>
              </w:rPr>
              <w:t>v celoti,</w:t>
            </w:r>
          </w:p>
          <w:p w14:paraId="2161BC99" w14:textId="77777777" w:rsidR="00817824" w:rsidRPr="00BC005F" w:rsidRDefault="00817824" w:rsidP="00817824">
            <w:pPr>
              <w:pStyle w:val="Neotevilenodstavek"/>
              <w:widowControl w:val="0"/>
              <w:numPr>
                <w:ilvl w:val="0"/>
                <w:numId w:val="13"/>
              </w:numPr>
              <w:spacing w:before="0" w:after="0" w:line="260" w:lineRule="exact"/>
              <w:rPr>
                <w:iCs/>
                <w:sz w:val="20"/>
                <w:szCs w:val="20"/>
              </w:rPr>
            </w:pPr>
            <w:r w:rsidRPr="00BC005F">
              <w:rPr>
                <w:iCs/>
                <w:sz w:val="20"/>
                <w:szCs w:val="20"/>
              </w:rPr>
              <w:t>večinoma,</w:t>
            </w:r>
          </w:p>
          <w:p w14:paraId="3D8CF35A" w14:textId="77777777" w:rsidR="00817824" w:rsidRPr="00BC005F" w:rsidRDefault="00817824" w:rsidP="00817824">
            <w:pPr>
              <w:pStyle w:val="Neotevilenodstavek"/>
              <w:widowControl w:val="0"/>
              <w:numPr>
                <w:ilvl w:val="0"/>
                <w:numId w:val="13"/>
              </w:numPr>
              <w:spacing w:before="0" w:after="0" w:line="260" w:lineRule="exact"/>
              <w:rPr>
                <w:iCs/>
                <w:sz w:val="20"/>
                <w:szCs w:val="20"/>
              </w:rPr>
            </w:pPr>
            <w:r w:rsidRPr="00BC005F">
              <w:rPr>
                <w:iCs/>
                <w:sz w:val="20"/>
                <w:szCs w:val="20"/>
              </w:rPr>
              <w:t>delno,</w:t>
            </w:r>
          </w:p>
          <w:p w14:paraId="63609F41" w14:textId="77777777" w:rsidR="00817824" w:rsidRPr="00BC005F" w:rsidRDefault="00817824" w:rsidP="00817824">
            <w:pPr>
              <w:pStyle w:val="Neotevilenodstavek"/>
              <w:widowControl w:val="0"/>
              <w:numPr>
                <w:ilvl w:val="0"/>
                <w:numId w:val="13"/>
              </w:numPr>
              <w:spacing w:before="0" w:after="0" w:line="260" w:lineRule="exact"/>
              <w:rPr>
                <w:iCs/>
                <w:sz w:val="20"/>
                <w:szCs w:val="20"/>
              </w:rPr>
            </w:pPr>
            <w:r w:rsidRPr="00BC005F">
              <w:rPr>
                <w:iCs/>
                <w:sz w:val="20"/>
                <w:szCs w:val="20"/>
              </w:rPr>
              <w:t>niso bili upoštevani.</w:t>
            </w:r>
          </w:p>
          <w:p w14:paraId="0CCA7F78" w14:textId="77777777" w:rsidR="00817824" w:rsidRPr="00BC005F" w:rsidRDefault="00817824" w:rsidP="00A92470">
            <w:pPr>
              <w:pStyle w:val="Neotevilenodstavek"/>
              <w:widowControl w:val="0"/>
              <w:spacing w:before="0" w:after="0" w:line="260" w:lineRule="exact"/>
              <w:ind w:left="360"/>
              <w:rPr>
                <w:iCs/>
                <w:sz w:val="20"/>
                <w:szCs w:val="20"/>
              </w:rPr>
            </w:pPr>
          </w:p>
          <w:p w14:paraId="4F88E5ED" w14:textId="77777777" w:rsidR="00817824" w:rsidRPr="00BC005F" w:rsidRDefault="00817824" w:rsidP="00A92470">
            <w:pPr>
              <w:pStyle w:val="Neotevilenodstavek"/>
              <w:widowControl w:val="0"/>
              <w:spacing w:before="0" w:after="0" w:line="260" w:lineRule="exact"/>
              <w:rPr>
                <w:iCs/>
                <w:sz w:val="20"/>
                <w:szCs w:val="20"/>
              </w:rPr>
            </w:pPr>
            <w:r w:rsidRPr="00BC005F">
              <w:rPr>
                <w:iCs/>
                <w:sz w:val="20"/>
                <w:szCs w:val="20"/>
              </w:rPr>
              <w:t>Bistveni predlogi in pripombe, ki niso bili upoštevani.</w:t>
            </w:r>
          </w:p>
          <w:p w14:paraId="51E98BF0" w14:textId="77777777" w:rsidR="00817824" w:rsidRPr="00BC005F" w:rsidRDefault="00817824" w:rsidP="00A92470">
            <w:pPr>
              <w:pStyle w:val="Neotevilenodstavek"/>
              <w:widowControl w:val="0"/>
              <w:spacing w:before="0" w:after="0" w:line="260" w:lineRule="exact"/>
              <w:rPr>
                <w:iCs/>
                <w:sz w:val="20"/>
                <w:szCs w:val="20"/>
              </w:rPr>
            </w:pPr>
          </w:p>
        </w:tc>
      </w:tr>
      <w:tr w:rsidR="00817824" w:rsidRPr="00BC005F" w14:paraId="734BFE2D" w14:textId="77777777" w:rsidTr="00A92470">
        <w:tc>
          <w:tcPr>
            <w:tcW w:w="5000" w:type="pct"/>
            <w:gridSpan w:val="10"/>
            <w:vAlign w:val="center"/>
          </w:tcPr>
          <w:p w14:paraId="2ECC6BB0" w14:textId="77777777" w:rsidR="00817824" w:rsidRPr="00BC005F" w:rsidRDefault="00817824" w:rsidP="00A92470">
            <w:pPr>
              <w:pStyle w:val="Neotevilenodstavek"/>
              <w:widowControl w:val="0"/>
              <w:spacing w:before="0" w:after="0" w:line="260" w:lineRule="exact"/>
              <w:jc w:val="left"/>
              <w:rPr>
                <w:b/>
                <w:sz w:val="20"/>
                <w:szCs w:val="20"/>
              </w:rPr>
            </w:pPr>
            <w:r w:rsidRPr="00BC005F">
              <w:rPr>
                <w:b/>
                <w:sz w:val="20"/>
                <w:szCs w:val="20"/>
              </w:rPr>
              <w:t>9. Predstavitev sodelovanja javnosti:</w:t>
            </w:r>
          </w:p>
        </w:tc>
      </w:tr>
      <w:tr w:rsidR="00817824" w:rsidRPr="00BC005F" w14:paraId="3739D760" w14:textId="77777777" w:rsidTr="00A92470">
        <w:tc>
          <w:tcPr>
            <w:tcW w:w="4041" w:type="pct"/>
            <w:gridSpan w:val="8"/>
          </w:tcPr>
          <w:p w14:paraId="4562E9E0" w14:textId="77777777" w:rsidR="00817824" w:rsidRPr="00BC005F" w:rsidRDefault="00817824" w:rsidP="00A92470">
            <w:pPr>
              <w:pStyle w:val="Neotevilenodstavek"/>
              <w:widowControl w:val="0"/>
              <w:spacing w:before="0" w:after="0" w:line="260" w:lineRule="exact"/>
              <w:rPr>
                <w:sz w:val="20"/>
                <w:szCs w:val="20"/>
              </w:rPr>
            </w:pPr>
            <w:r w:rsidRPr="00BC005F">
              <w:rPr>
                <w:iCs/>
                <w:sz w:val="20"/>
                <w:szCs w:val="20"/>
              </w:rPr>
              <w:t>Gradivo je bilo predhodno objavljeno na spletni strani predlagatelja:</w:t>
            </w:r>
          </w:p>
        </w:tc>
        <w:tc>
          <w:tcPr>
            <w:tcW w:w="959" w:type="pct"/>
            <w:gridSpan w:val="2"/>
          </w:tcPr>
          <w:p w14:paraId="7EB31502" w14:textId="77777777" w:rsidR="00817824" w:rsidRPr="00BC005F" w:rsidRDefault="00817824" w:rsidP="00A92470">
            <w:pPr>
              <w:pStyle w:val="Neotevilenodstavek"/>
              <w:widowControl w:val="0"/>
              <w:spacing w:before="0" w:after="0" w:line="260" w:lineRule="exact"/>
              <w:jc w:val="center"/>
              <w:rPr>
                <w:iCs/>
                <w:sz w:val="20"/>
                <w:szCs w:val="20"/>
              </w:rPr>
            </w:pPr>
            <w:r w:rsidRPr="00BC005F">
              <w:rPr>
                <w:iCs/>
                <w:sz w:val="20"/>
                <w:szCs w:val="20"/>
              </w:rPr>
              <w:t>NE</w:t>
            </w:r>
          </w:p>
        </w:tc>
      </w:tr>
      <w:tr w:rsidR="00817824" w:rsidRPr="0038065B" w14:paraId="78C65164" w14:textId="77777777" w:rsidTr="00A92470">
        <w:tc>
          <w:tcPr>
            <w:tcW w:w="5000" w:type="pct"/>
            <w:gridSpan w:val="10"/>
          </w:tcPr>
          <w:p w14:paraId="41085C36" w14:textId="77777777" w:rsidR="00817824" w:rsidRPr="00BC005F" w:rsidRDefault="00817824" w:rsidP="00A92470">
            <w:pPr>
              <w:pStyle w:val="Neotevilenodstavek"/>
              <w:widowControl w:val="0"/>
              <w:spacing w:before="0" w:after="0" w:line="260" w:lineRule="exact"/>
              <w:rPr>
                <w:iCs/>
                <w:sz w:val="20"/>
                <w:szCs w:val="20"/>
              </w:rPr>
            </w:pPr>
            <w:r w:rsidRPr="00BC005F">
              <w:rPr>
                <w:iCs/>
                <w:sz w:val="20"/>
                <w:szCs w:val="20"/>
              </w:rPr>
              <w:t>(Če je odgovor NE, navedite, zakaj ni bilo objavljeno.)</w:t>
            </w:r>
          </w:p>
        </w:tc>
      </w:tr>
      <w:tr w:rsidR="00817824" w:rsidRPr="0038065B" w14:paraId="4595B66A" w14:textId="77777777" w:rsidTr="00A92470">
        <w:tc>
          <w:tcPr>
            <w:tcW w:w="5000" w:type="pct"/>
            <w:gridSpan w:val="10"/>
          </w:tcPr>
          <w:p w14:paraId="6B2D57FF" w14:textId="71743AF7" w:rsidR="00817824" w:rsidRPr="00345EF8" w:rsidRDefault="00345EF8" w:rsidP="00A92470">
            <w:pPr>
              <w:pStyle w:val="Neotevilenodstavek"/>
              <w:widowControl w:val="0"/>
              <w:spacing w:before="0" w:after="0" w:line="260" w:lineRule="exact"/>
              <w:rPr>
                <w:iCs/>
                <w:sz w:val="20"/>
                <w:szCs w:val="20"/>
                <w:highlight w:val="yellow"/>
              </w:rPr>
            </w:pPr>
            <w:r w:rsidRPr="00345EF8">
              <w:rPr>
                <w:iCs/>
                <w:sz w:val="20"/>
                <w:szCs w:val="20"/>
              </w:rPr>
              <w:t>Zaradi narave gradiva, ni objavljeno na spletu.</w:t>
            </w:r>
          </w:p>
        </w:tc>
      </w:tr>
      <w:tr w:rsidR="00817824" w:rsidRPr="00BC005F" w14:paraId="7D6B0C79" w14:textId="77777777" w:rsidTr="00A92470">
        <w:tc>
          <w:tcPr>
            <w:tcW w:w="4041" w:type="pct"/>
            <w:gridSpan w:val="8"/>
            <w:vAlign w:val="center"/>
          </w:tcPr>
          <w:p w14:paraId="1B83E630" w14:textId="77777777" w:rsidR="00817824" w:rsidRPr="00BC005F" w:rsidRDefault="00817824" w:rsidP="00A92470">
            <w:pPr>
              <w:pStyle w:val="Neotevilenodstavek"/>
              <w:widowControl w:val="0"/>
              <w:spacing w:before="0" w:after="0" w:line="260" w:lineRule="exact"/>
              <w:jc w:val="left"/>
              <w:rPr>
                <w:sz w:val="20"/>
                <w:szCs w:val="20"/>
              </w:rPr>
            </w:pPr>
            <w:r w:rsidRPr="00BC005F">
              <w:rPr>
                <w:b/>
                <w:sz w:val="20"/>
                <w:szCs w:val="20"/>
              </w:rPr>
              <w:t>10. Pri pripravi gradiva so bile upoštevane zahteve iz Resolucije o normativni dejavnosti:</w:t>
            </w:r>
          </w:p>
        </w:tc>
        <w:tc>
          <w:tcPr>
            <w:tcW w:w="959" w:type="pct"/>
            <w:gridSpan w:val="2"/>
            <w:vAlign w:val="center"/>
          </w:tcPr>
          <w:p w14:paraId="2E228592" w14:textId="77777777" w:rsidR="00817824" w:rsidRPr="00BC005F" w:rsidRDefault="00817824" w:rsidP="00A92470">
            <w:pPr>
              <w:pStyle w:val="Neotevilenodstavek"/>
              <w:widowControl w:val="0"/>
              <w:spacing w:before="0" w:after="0" w:line="260" w:lineRule="exact"/>
              <w:jc w:val="center"/>
              <w:rPr>
                <w:iCs/>
                <w:sz w:val="20"/>
                <w:szCs w:val="20"/>
              </w:rPr>
            </w:pPr>
            <w:r w:rsidRPr="00BC005F">
              <w:rPr>
                <w:sz w:val="20"/>
                <w:szCs w:val="20"/>
              </w:rPr>
              <w:t>DA</w:t>
            </w:r>
          </w:p>
        </w:tc>
      </w:tr>
      <w:tr w:rsidR="00817824" w:rsidRPr="00BC005F" w14:paraId="5B67805B" w14:textId="77777777" w:rsidTr="00A92470">
        <w:tc>
          <w:tcPr>
            <w:tcW w:w="4041" w:type="pct"/>
            <w:gridSpan w:val="8"/>
            <w:vAlign w:val="center"/>
          </w:tcPr>
          <w:p w14:paraId="0ECA8761" w14:textId="77777777" w:rsidR="00817824" w:rsidRPr="00BC005F" w:rsidRDefault="00817824" w:rsidP="00A92470">
            <w:pPr>
              <w:pStyle w:val="Neotevilenodstavek"/>
              <w:widowControl w:val="0"/>
              <w:spacing w:before="0" w:after="0" w:line="260" w:lineRule="exact"/>
              <w:jc w:val="left"/>
              <w:rPr>
                <w:b/>
                <w:sz w:val="20"/>
                <w:szCs w:val="20"/>
              </w:rPr>
            </w:pPr>
            <w:r w:rsidRPr="00BC005F">
              <w:rPr>
                <w:b/>
                <w:sz w:val="20"/>
                <w:szCs w:val="20"/>
              </w:rPr>
              <w:t>11. Gradivo je uvrščeno v delovni program vlade:</w:t>
            </w:r>
          </w:p>
        </w:tc>
        <w:tc>
          <w:tcPr>
            <w:tcW w:w="959" w:type="pct"/>
            <w:gridSpan w:val="2"/>
            <w:vAlign w:val="center"/>
          </w:tcPr>
          <w:p w14:paraId="0AB84CD0" w14:textId="77777777" w:rsidR="00817824" w:rsidRPr="00BC005F" w:rsidRDefault="00817824" w:rsidP="00A92470">
            <w:pPr>
              <w:pStyle w:val="Neotevilenodstavek"/>
              <w:widowControl w:val="0"/>
              <w:spacing w:before="0" w:after="0" w:line="260" w:lineRule="exact"/>
              <w:jc w:val="center"/>
              <w:rPr>
                <w:sz w:val="20"/>
                <w:szCs w:val="20"/>
              </w:rPr>
            </w:pPr>
            <w:r w:rsidRPr="00BC005F">
              <w:rPr>
                <w:sz w:val="20"/>
                <w:szCs w:val="20"/>
              </w:rPr>
              <w:t>NE</w:t>
            </w:r>
          </w:p>
        </w:tc>
      </w:tr>
      <w:tr w:rsidR="00817824" w:rsidRPr="00BC005F" w14:paraId="33D97731" w14:textId="77777777" w:rsidTr="00A92470">
        <w:trPr>
          <w:trHeight w:val="983"/>
        </w:trPr>
        <w:tc>
          <w:tcPr>
            <w:tcW w:w="5000" w:type="pct"/>
            <w:gridSpan w:val="10"/>
            <w:tcBorders>
              <w:top w:val="single" w:sz="4" w:space="0" w:color="000000"/>
              <w:left w:val="single" w:sz="4" w:space="0" w:color="000000"/>
              <w:bottom w:val="single" w:sz="4" w:space="0" w:color="000000"/>
              <w:right w:val="single" w:sz="4" w:space="0" w:color="000000"/>
            </w:tcBorders>
          </w:tcPr>
          <w:p w14:paraId="2CB41720" w14:textId="77777777" w:rsidR="00817824" w:rsidRPr="00BC005F" w:rsidRDefault="00817824" w:rsidP="00A92470">
            <w:pPr>
              <w:pStyle w:val="Poglavje"/>
              <w:widowControl w:val="0"/>
              <w:spacing w:before="0" w:after="0" w:line="260" w:lineRule="exact"/>
              <w:ind w:left="3400"/>
              <w:jc w:val="left"/>
              <w:rPr>
                <w:sz w:val="20"/>
                <w:szCs w:val="20"/>
              </w:rPr>
            </w:pPr>
          </w:p>
          <w:p w14:paraId="13E7E7F7" w14:textId="77777777" w:rsidR="00817824" w:rsidRPr="00BC005F" w:rsidRDefault="00817824" w:rsidP="00A92470">
            <w:pPr>
              <w:pStyle w:val="Poglavje"/>
              <w:widowControl w:val="0"/>
              <w:spacing w:before="0" w:after="0" w:line="260" w:lineRule="exact"/>
              <w:ind w:left="3400"/>
              <w:jc w:val="left"/>
              <w:rPr>
                <w:b w:val="0"/>
                <w:sz w:val="20"/>
                <w:szCs w:val="20"/>
                <w:highlight w:val="yellow"/>
              </w:rPr>
            </w:pPr>
            <w:r w:rsidRPr="00BC005F">
              <w:rPr>
                <w:b w:val="0"/>
                <w:sz w:val="20"/>
                <w:szCs w:val="20"/>
              </w:rPr>
              <w:t xml:space="preserve">                         </w:t>
            </w:r>
            <w:r w:rsidRPr="00BC005F">
              <w:rPr>
                <w:b w:val="0"/>
                <w:sz w:val="20"/>
                <w:szCs w:val="20"/>
                <w:highlight w:val="yellow"/>
              </w:rPr>
              <w:t xml:space="preserve">                                                   </w:t>
            </w:r>
          </w:p>
          <w:p w14:paraId="42BAB131" w14:textId="77777777" w:rsidR="00817824" w:rsidRPr="00BC005F" w:rsidRDefault="00817824" w:rsidP="00A92470">
            <w:pPr>
              <w:pStyle w:val="Poglavje"/>
              <w:widowControl w:val="0"/>
              <w:spacing w:before="0" w:after="0" w:line="260" w:lineRule="exact"/>
              <w:ind w:left="3400"/>
              <w:jc w:val="left"/>
              <w:rPr>
                <w:b w:val="0"/>
                <w:sz w:val="20"/>
                <w:szCs w:val="20"/>
              </w:rPr>
            </w:pPr>
            <w:r w:rsidRPr="00BC005F">
              <w:rPr>
                <w:b w:val="0"/>
                <w:sz w:val="20"/>
                <w:szCs w:val="20"/>
              </w:rPr>
              <w:t xml:space="preserve">                                           </w:t>
            </w:r>
            <w:r>
              <w:rPr>
                <w:b w:val="0"/>
                <w:sz w:val="20"/>
                <w:szCs w:val="20"/>
              </w:rPr>
              <w:t>Jože Novak</w:t>
            </w:r>
          </w:p>
          <w:p w14:paraId="0F2C8310" w14:textId="77777777" w:rsidR="00817824" w:rsidRPr="00BC005F" w:rsidRDefault="00817824" w:rsidP="00A92470">
            <w:pPr>
              <w:pStyle w:val="Poglavje"/>
              <w:widowControl w:val="0"/>
              <w:spacing w:before="0" w:after="0" w:line="260" w:lineRule="exact"/>
              <w:ind w:left="3400"/>
              <w:jc w:val="left"/>
              <w:rPr>
                <w:b w:val="0"/>
                <w:sz w:val="20"/>
                <w:szCs w:val="20"/>
              </w:rPr>
            </w:pPr>
            <w:r w:rsidRPr="00BC005F">
              <w:rPr>
                <w:b w:val="0"/>
                <w:sz w:val="20"/>
                <w:szCs w:val="20"/>
              </w:rPr>
              <w:t xml:space="preserve">                                    </w:t>
            </w:r>
            <w:r>
              <w:rPr>
                <w:b w:val="0"/>
                <w:sz w:val="20"/>
                <w:szCs w:val="20"/>
              </w:rPr>
              <w:t xml:space="preserve">           minister</w:t>
            </w:r>
          </w:p>
          <w:p w14:paraId="39ACC39F" w14:textId="77777777" w:rsidR="00817824" w:rsidRPr="00BC005F" w:rsidRDefault="00817824" w:rsidP="00A92470">
            <w:pPr>
              <w:pStyle w:val="Poglavje"/>
              <w:widowControl w:val="0"/>
              <w:spacing w:before="0" w:after="0" w:line="260" w:lineRule="exact"/>
              <w:ind w:left="3400"/>
              <w:jc w:val="left"/>
              <w:rPr>
                <w:sz w:val="20"/>
                <w:szCs w:val="20"/>
              </w:rPr>
            </w:pPr>
          </w:p>
        </w:tc>
      </w:tr>
    </w:tbl>
    <w:p w14:paraId="38BE50C4" w14:textId="77777777" w:rsidR="00817824" w:rsidRPr="00BC005F" w:rsidRDefault="00817824" w:rsidP="00817824">
      <w:pPr>
        <w:pStyle w:val="Telobesedila2"/>
        <w:ind w:left="4956" w:firstLine="708"/>
        <w:rPr>
          <w:rFonts w:ascii="Arial" w:hAnsi="Arial" w:cs="Arial"/>
          <w:b w:val="0"/>
          <w:sz w:val="20"/>
          <w:szCs w:val="20"/>
        </w:rPr>
      </w:pPr>
    </w:p>
    <w:p w14:paraId="782D515B" w14:textId="77777777" w:rsidR="00817824" w:rsidRPr="00BC005F" w:rsidRDefault="00817824" w:rsidP="00817824">
      <w:pPr>
        <w:spacing w:line="240" w:lineRule="auto"/>
        <w:ind w:right="72"/>
        <w:rPr>
          <w:rFonts w:cs="Arial"/>
          <w:szCs w:val="20"/>
          <w:lang w:val="sl-SI"/>
        </w:rPr>
      </w:pPr>
    </w:p>
    <w:p w14:paraId="7D970E4F" w14:textId="77777777" w:rsidR="00817824" w:rsidRPr="00BC005F" w:rsidRDefault="00817824" w:rsidP="00817824">
      <w:pPr>
        <w:widowControl w:val="0"/>
        <w:autoSpaceDE w:val="0"/>
        <w:autoSpaceDN w:val="0"/>
        <w:adjustRightInd w:val="0"/>
        <w:spacing w:line="240" w:lineRule="auto"/>
        <w:ind w:right="74"/>
        <w:jc w:val="right"/>
        <w:rPr>
          <w:rFonts w:cs="Arial"/>
          <w:b/>
          <w:iCs/>
          <w:szCs w:val="20"/>
          <w:lang w:val="sl-SI"/>
        </w:rPr>
      </w:pPr>
      <w:r w:rsidRPr="00BC005F">
        <w:rPr>
          <w:rFonts w:cs="Arial"/>
          <w:szCs w:val="20"/>
          <w:lang w:val="sl-SI"/>
        </w:rPr>
        <w:br w:type="page"/>
      </w:r>
      <w:r w:rsidRPr="00BC005F">
        <w:rPr>
          <w:rFonts w:cs="Arial"/>
          <w:b/>
          <w:iCs/>
          <w:szCs w:val="20"/>
          <w:lang w:val="sl-SI"/>
        </w:rPr>
        <w:lastRenderedPageBreak/>
        <w:t>PREDLOG</w:t>
      </w:r>
    </w:p>
    <w:p w14:paraId="270CEF73" w14:textId="021A15D2" w:rsidR="00817824" w:rsidRPr="00F904E6" w:rsidRDefault="00817824" w:rsidP="00817824">
      <w:pPr>
        <w:tabs>
          <w:tab w:val="left" w:pos="708"/>
        </w:tabs>
        <w:spacing w:line="288" w:lineRule="auto"/>
        <w:jc w:val="right"/>
        <w:rPr>
          <w:rFonts w:cs="Arial"/>
          <w:b/>
          <w:iCs/>
          <w:szCs w:val="20"/>
          <w:lang w:val="sl-SI"/>
        </w:rPr>
      </w:pPr>
      <w:r w:rsidRPr="00BC005F">
        <w:rPr>
          <w:rFonts w:cs="Arial"/>
          <w:b/>
          <w:iCs/>
          <w:szCs w:val="20"/>
          <w:lang w:val="sl-SI"/>
        </w:rPr>
        <w:t xml:space="preserve">   </w:t>
      </w:r>
      <w:r w:rsidRPr="00DF6BAD">
        <w:rPr>
          <w:rFonts w:cs="Arial"/>
          <w:b/>
          <w:iCs/>
          <w:szCs w:val="20"/>
          <w:lang w:val="sl-SI"/>
        </w:rPr>
        <w:t>(EVA 202</w:t>
      </w:r>
      <w:r w:rsidR="00DF6BAD" w:rsidRPr="00DF6BAD">
        <w:rPr>
          <w:rFonts w:cs="Arial"/>
          <w:b/>
          <w:iCs/>
          <w:szCs w:val="20"/>
          <w:lang w:val="sl-SI"/>
        </w:rPr>
        <w:t>5</w:t>
      </w:r>
      <w:r w:rsidRPr="00DF6BAD">
        <w:rPr>
          <w:rFonts w:cs="Arial"/>
          <w:b/>
          <w:iCs/>
          <w:szCs w:val="20"/>
          <w:lang w:val="sl-SI"/>
        </w:rPr>
        <w:t>-2560-00</w:t>
      </w:r>
      <w:r w:rsidR="00DF6BAD" w:rsidRPr="00DF6BAD">
        <w:rPr>
          <w:rFonts w:cs="Arial"/>
          <w:b/>
          <w:iCs/>
          <w:szCs w:val="20"/>
          <w:lang w:val="sl-SI"/>
        </w:rPr>
        <w:t>52</w:t>
      </w:r>
      <w:r w:rsidRPr="00DF6BAD">
        <w:rPr>
          <w:rFonts w:cs="Arial"/>
          <w:b/>
          <w:iCs/>
          <w:szCs w:val="20"/>
          <w:lang w:val="sl-SI"/>
        </w:rPr>
        <w:t>)</w:t>
      </w:r>
    </w:p>
    <w:p w14:paraId="364AE745" w14:textId="77777777" w:rsidR="00817824" w:rsidRPr="00F904E6" w:rsidRDefault="00817824" w:rsidP="00817824">
      <w:pPr>
        <w:jc w:val="both"/>
        <w:rPr>
          <w:rFonts w:cs="Arial"/>
          <w:szCs w:val="20"/>
          <w:lang w:val="sl-SI" w:eastAsia="sl-SI"/>
        </w:rPr>
      </w:pPr>
      <w:r w:rsidRPr="00F904E6">
        <w:rPr>
          <w:rFonts w:cs="Arial"/>
          <w:szCs w:val="20"/>
          <w:lang w:val="sl-SI"/>
        </w:rPr>
        <w:t xml:space="preserve">Na podlagi prvega odstavka </w:t>
      </w:r>
      <w:r w:rsidRPr="00F904E6">
        <w:rPr>
          <w:rFonts w:cs="Arial"/>
          <w:iCs/>
          <w:szCs w:val="20"/>
          <w:lang w:val="sl-SI"/>
        </w:rPr>
        <w:t xml:space="preserve">7. člena </w:t>
      </w:r>
      <w:r w:rsidRPr="00F904E6">
        <w:rPr>
          <w:rFonts w:cs="Arial"/>
          <w:bCs/>
          <w:szCs w:val="20"/>
          <w:lang w:val="sl-SI"/>
        </w:rPr>
        <w:t xml:space="preserve">Uredbe o koncesiji za rabo termalne vode za potrebe ogrevanja iz vrtine AFP-1/95 lastnika Aleksandra Poloviča (Uradni list RS, št. </w:t>
      </w:r>
      <w:hyperlink r:id="rId12" w:tgtFrame="_blank" w:tooltip="Uredba o koncesiji za rabo termalne vode za potrebe ogrevanja iz vrtine AFP-1/95 lastnika Aleksandra Poloviča" w:history="1">
        <w:r w:rsidRPr="00F904E6">
          <w:rPr>
            <w:rFonts w:cs="Arial"/>
            <w:bCs/>
            <w:szCs w:val="20"/>
            <w:lang w:val="sl-SI"/>
          </w:rPr>
          <w:t>97/15</w:t>
        </w:r>
      </w:hyperlink>
      <w:r w:rsidRPr="00F904E6">
        <w:rPr>
          <w:rFonts w:cs="Arial"/>
          <w:bCs/>
          <w:szCs w:val="20"/>
          <w:lang w:val="sl-SI"/>
        </w:rPr>
        <w:t xml:space="preserve"> in 44/22 – ZVO-2),</w:t>
      </w:r>
      <w:r w:rsidRPr="00F904E6">
        <w:rPr>
          <w:rFonts w:cs="Arial"/>
          <w:szCs w:val="20"/>
          <w:lang w:val="sl-SI" w:eastAsia="sl-SI"/>
        </w:rPr>
        <w:t xml:space="preserve"> prvega odstavka 7. člena </w:t>
      </w:r>
      <w:r w:rsidRPr="00F904E6">
        <w:rPr>
          <w:rFonts w:cs="Arial"/>
          <w:bCs/>
          <w:szCs w:val="20"/>
          <w:lang w:val="sl-SI"/>
        </w:rPr>
        <w:t xml:space="preserve">Uredbe o koncesiji za rabo termalne vode za ogrevanje objektov družbe Ocean Orchids d. o. o. iz vrtine Do-3g/05 (Uradni list RS, št. </w:t>
      </w:r>
      <w:hyperlink r:id="rId13" w:tgtFrame="_blank" w:tooltip="Uredba o koncesiji za rabo termalne vode za ogrevanje objektov družbe Ocean Orchids d. o. o. iz vrtine Do-3g/05" w:history="1">
        <w:r w:rsidRPr="00F904E6">
          <w:rPr>
            <w:rFonts w:cs="Arial"/>
            <w:bCs/>
            <w:szCs w:val="20"/>
            <w:lang w:val="sl-SI"/>
          </w:rPr>
          <w:t>98/15</w:t>
        </w:r>
      </w:hyperlink>
      <w:r w:rsidRPr="00F904E6">
        <w:rPr>
          <w:rFonts w:cs="Arial"/>
          <w:bCs/>
          <w:szCs w:val="20"/>
          <w:lang w:val="sl-SI"/>
        </w:rPr>
        <w:t xml:space="preserve"> in 44/22 – ZVO-2),</w:t>
      </w:r>
      <w:r w:rsidRPr="00F904E6">
        <w:rPr>
          <w:rFonts w:cs="Arial"/>
          <w:szCs w:val="20"/>
          <w:lang w:val="sl-SI" w:eastAsia="sl-SI"/>
        </w:rPr>
        <w:t xml:space="preserve"> prvega odstavka 7. člena </w:t>
      </w:r>
      <w:r w:rsidRPr="00F904E6">
        <w:rPr>
          <w:rFonts w:cs="Arial"/>
          <w:bCs/>
          <w:szCs w:val="20"/>
          <w:lang w:val="sl-SI"/>
        </w:rPr>
        <w:t xml:space="preserve">Uredbe o koncesiji za rabo termalne vode za potrebe ogrevanja objektov družbe Siliko d. o. o. iz izvira Furlanove toplice in vrtine Ft-1/81 (Uradni list RS, št. </w:t>
      </w:r>
      <w:hyperlink r:id="rId14" w:tgtFrame="_blank" w:tooltip="Uredba o koncesiji za rabo termalne vode za potrebe ogrevanja objektov družbe Siliko d. o. o. iz izvira Furlanove toplice in vrtine Ft-1/81" w:history="1">
        <w:r w:rsidRPr="00F904E6">
          <w:rPr>
            <w:rFonts w:cs="Arial"/>
            <w:bCs/>
            <w:szCs w:val="20"/>
            <w:lang w:val="sl-SI"/>
          </w:rPr>
          <w:t>97/15</w:t>
        </w:r>
      </w:hyperlink>
      <w:r w:rsidRPr="00F904E6">
        <w:rPr>
          <w:rFonts w:cs="Arial"/>
          <w:bCs/>
          <w:szCs w:val="20"/>
          <w:lang w:val="sl-SI"/>
        </w:rPr>
        <w:t>, 14/18 in 44/22 – ZVO-2),</w:t>
      </w:r>
      <w:r w:rsidRPr="00F904E6">
        <w:rPr>
          <w:rFonts w:cs="Arial"/>
          <w:szCs w:val="20"/>
          <w:lang w:val="sl-SI" w:eastAsia="sl-SI"/>
        </w:rPr>
        <w:t xml:space="preserve"> prvega odstavka 7. člena </w:t>
      </w:r>
      <w:r w:rsidRPr="00F904E6">
        <w:rPr>
          <w:rFonts w:cs="Arial"/>
          <w:bCs/>
          <w:szCs w:val="20"/>
          <w:lang w:val="sl-SI"/>
        </w:rPr>
        <w:t xml:space="preserve">Uredbe o koncesiji za rabo termalne vode za ogrevanje objektov družbe Paradajz d. o. o. iz vrtine Re-1g/11 (Uradni list RS, št. </w:t>
      </w:r>
      <w:hyperlink r:id="rId15" w:tgtFrame="_blank" w:tooltip="Uredba o koncesiji za rabo termalne vode za ogrevanje objektov družbe Paradajz d. o. o. iz vrtine Re-1g/11" w:history="1">
        <w:r w:rsidRPr="00F904E6">
          <w:rPr>
            <w:rFonts w:cs="Arial"/>
            <w:bCs/>
            <w:szCs w:val="20"/>
            <w:lang w:val="sl-SI"/>
          </w:rPr>
          <w:t>98/15</w:t>
        </w:r>
      </w:hyperlink>
      <w:r w:rsidRPr="00F904E6">
        <w:rPr>
          <w:rFonts w:cs="Arial"/>
          <w:bCs/>
          <w:szCs w:val="20"/>
          <w:lang w:val="sl-SI"/>
        </w:rPr>
        <w:t>, 57/18 in 44/22 – ZVO-2),</w:t>
      </w:r>
      <w:r w:rsidRPr="00F904E6">
        <w:rPr>
          <w:rFonts w:cs="Arial"/>
          <w:iCs/>
          <w:szCs w:val="20"/>
          <w:lang w:val="sl-SI"/>
        </w:rPr>
        <w:t xml:space="preserve"> </w:t>
      </w:r>
      <w:r w:rsidRPr="00F904E6">
        <w:rPr>
          <w:rFonts w:cs="Arial"/>
          <w:bCs/>
          <w:szCs w:val="20"/>
          <w:lang w:val="sl-SI"/>
        </w:rPr>
        <w:t xml:space="preserve">prvega odstavka 11. člena Uredbe o koncesiji za rabo termalne vode iz izvira Klevevška toplica za ogrevanje (Uradni list RS, št. 104/20 in 44/22 – ZVO-2) in prvega odstavka 12. člena Uredbe o koncesiji za rabo termalne vode iz vrtine V-3/84 za ogrevanje objektov na Izlakah (Uradni list RS, št. 28/21, 44/22 – ZVO-2 in 79/23) je </w:t>
      </w:r>
      <w:r w:rsidRPr="00F904E6">
        <w:rPr>
          <w:rFonts w:cs="Arial"/>
          <w:szCs w:val="20"/>
          <w:lang w:val="sl-SI" w:eastAsia="sl-SI"/>
        </w:rPr>
        <w:t>Vlada Republike Slovenije sprejela</w:t>
      </w:r>
    </w:p>
    <w:p w14:paraId="72970965" w14:textId="77777777" w:rsidR="00817824" w:rsidRPr="00F904E6" w:rsidRDefault="00817824" w:rsidP="00817824">
      <w:pPr>
        <w:spacing w:line="240" w:lineRule="auto"/>
        <w:rPr>
          <w:rFonts w:eastAsia="Calibri" w:cs="Arial"/>
          <w:szCs w:val="20"/>
          <w:lang w:val="sl-SI"/>
        </w:rPr>
      </w:pPr>
    </w:p>
    <w:p w14:paraId="275064E6" w14:textId="77777777" w:rsidR="00817824" w:rsidRPr="00F904E6" w:rsidRDefault="00817824" w:rsidP="00817824">
      <w:pPr>
        <w:spacing w:line="240" w:lineRule="auto"/>
        <w:rPr>
          <w:rFonts w:eastAsia="Calibri" w:cs="Arial"/>
          <w:szCs w:val="20"/>
          <w:lang w:val="sl-SI"/>
        </w:rPr>
      </w:pPr>
    </w:p>
    <w:p w14:paraId="523B931C" w14:textId="77777777" w:rsidR="00817824" w:rsidRPr="00F904E6" w:rsidRDefault="00817824" w:rsidP="00817824">
      <w:pPr>
        <w:spacing w:line="240" w:lineRule="auto"/>
        <w:jc w:val="center"/>
        <w:rPr>
          <w:rFonts w:eastAsia="Calibri" w:cs="Arial"/>
          <w:b/>
          <w:szCs w:val="20"/>
          <w:lang w:val="sl-SI"/>
        </w:rPr>
      </w:pPr>
    </w:p>
    <w:p w14:paraId="528784EB" w14:textId="77777777" w:rsidR="00817824" w:rsidRPr="00F904E6" w:rsidRDefault="00817824" w:rsidP="00817824">
      <w:pPr>
        <w:spacing w:line="240" w:lineRule="auto"/>
        <w:jc w:val="center"/>
        <w:rPr>
          <w:rFonts w:eastAsia="Calibri" w:cs="Arial"/>
          <w:b/>
          <w:szCs w:val="20"/>
          <w:lang w:val="sl-SI"/>
        </w:rPr>
      </w:pPr>
      <w:r w:rsidRPr="00F904E6">
        <w:rPr>
          <w:rFonts w:eastAsia="Calibri" w:cs="Arial"/>
          <w:b/>
          <w:szCs w:val="20"/>
          <w:lang w:val="sl-SI"/>
        </w:rPr>
        <w:t>S K L E P</w:t>
      </w:r>
    </w:p>
    <w:p w14:paraId="34030CDB" w14:textId="33A0AFF4" w:rsidR="00817824" w:rsidRPr="00F904E6" w:rsidRDefault="00817824" w:rsidP="00817824">
      <w:pPr>
        <w:spacing w:line="240" w:lineRule="auto"/>
        <w:jc w:val="center"/>
        <w:rPr>
          <w:rFonts w:cs="Arial"/>
          <w:b/>
          <w:szCs w:val="20"/>
          <w:lang w:val="sl-SI"/>
        </w:rPr>
      </w:pPr>
      <w:r w:rsidRPr="00F904E6">
        <w:rPr>
          <w:rFonts w:cs="Arial"/>
          <w:b/>
          <w:szCs w:val="20"/>
          <w:lang w:val="sl-SI"/>
        </w:rPr>
        <w:t>o določitvi faktorja izhodiščne vrednosti enote posebne rabe vode (D) za ogrevanje, če se rabi mineralna, termalna ali termomineralna voda, za leto 202</w:t>
      </w:r>
      <w:r w:rsidR="0033226D">
        <w:rPr>
          <w:rFonts w:cs="Arial"/>
          <w:b/>
          <w:szCs w:val="20"/>
          <w:lang w:val="sl-SI"/>
        </w:rPr>
        <w:t>6</w:t>
      </w:r>
    </w:p>
    <w:p w14:paraId="7410ED18" w14:textId="77777777" w:rsidR="00817824" w:rsidRPr="00F904E6" w:rsidRDefault="00817824" w:rsidP="00817824">
      <w:pPr>
        <w:spacing w:line="240" w:lineRule="auto"/>
        <w:jc w:val="center"/>
        <w:rPr>
          <w:rFonts w:cs="Arial"/>
          <w:b/>
          <w:szCs w:val="20"/>
          <w:lang w:val="sl-SI"/>
        </w:rPr>
      </w:pPr>
    </w:p>
    <w:p w14:paraId="4864B31F" w14:textId="77777777" w:rsidR="00817824" w:rsidRPr="00F904E6" w:rsidRDefault="00817824" w:rsidP="00817824">
      <w:pPr>
        <w:spacing w:line="240" w:lineRule="auto"/>
        <w:jc w:val="center"/>
        <w:rPr>
          <w:rFonts w:cs="Arial"/>
          <w:b/>
          <w:szCs w:val="20"/>
          <w:lang w:val="sl-SI"/>
        </w:rPr>
      </w:pPr>
    </w:p>
    <w:p w14:paraId="5A387A69" w14:textId="77777777" w:rsidR="00817824" w:rsidRPr="00F904E6" w:rsidRDefault="00817824" w:rsidP="00817824">
      <w:pPr>
        <w:spacing w:line="240" w:lineRule="auto"/>
        <w:jc w:val="center"/>
        <w:rPr>
          <w:rFonts w:eastAsia="Calibri" w:cs="Arial"/>
          <w:b/>
          <w:szCs w:val="20"/>
          <w:lang w:val="sl-SI"/>
        </w:rPr>
      </w:pPr>
    </w:p>
    <w:p w14:paraId="43BCF94B" w14:textId="77777777" w:rsidR="00817824" w:rsidRPr="00F904E6" w:rsidRDefault="00817824" w:rsidP="00817824">
      <w:pPr>
        <w:keepNext/>
        <w:keepLines/>
        <w:spacing w:line="276" w:lineRule="auto"/>
        <w:jc w:val="center"/>
        <w:outlineLvl w:val="0"/>
        <w:rPr>
          <w:rFonts w:cs="Arial"/>
          <w:bCs/>
          <w:szCs w:val="20"/>
          <w:lang w:val="sl-SI"/>
        </w:rPr>
      </w:pPr>
      <w:r w:rsidRPr="00F904E6">
        <w:rPr>
          <w:rFonts w:cs="Arial"/>
          <w:b/>
          <w:bCs/>
          <w:szCs w:val="20"/>
          <w:lang w:val="sl-SI"/>
        </w:rPr>
        <w:t>I</w:t>
      </w:r>
    </w:p>
    <w:p w14:paraId="43B48258" w14:textId="0B2E6040" w:rsidR="00817824" w:rsidRPr="00F904E6" w:rsidRDefault="00817824" w:rsidP="00817824">
      <w:pPr>
        <w:overflowPunct w:val="0"/>
        <w:autoSpaceDE w:val="0"/>
        <w:autoSpaceDN w:val="0"/>
        <w:adjustRightInd w:val="0"/>
        <w:spacing w:before="120" w:line="240" w:lineRule="auto"/>
        <w:ind w:firstLine="1021"/>
        <w:jc w:val="both"/>
        <w:textAlignment w:val="baseline"/>
        <w:rPr>
          <w:rFonts w:cs="Arial"/>
          <w:szCs w:val="20"/>
          <w:lang w:val="sl-SI" w:eastAsia="sl-SI"/>
        </w:rPr>
      </w:pPr>
      <w:r w:rsidRPr="00F904E6">
        <w:rPr>
          <w:rFonts w:cs="Arial"/>
          <w:szCs w:val="20"/>
          <w:lang w:val="sl-SI" w:eastAsia="sl-SI"/>
        </w:rPr>
        <w:t>Faktor izhodiščne vrednosti enote posebne rabe vode (D) za ogrevanje, če se rabi mineralna, termalna ali termomineralna voda, za leto 202</w:t>
      </w:r>
      <w:r w:rsidR="0033226D">
        <w:rPr>
          <w:rFonts w:cs="Arial"/>
          <w:szCs w:val="20"/>
          <w:lang w:val="sl-SI" w:eastAsia="sl-SI"/>
        </w:rPr>
        <w:t>6</w:t>
      </w:r>
      <w:r w:rsidRPr="00F904E6">
        <w:rPr>
          <w:rFonts w:cs="Arial"/>
          <w:szCs w:val="20"/>
          <w:lang w:val="sl-SI" w:eastAsia="sl-SI"/>
        </w:rPr>
        <w:t xml:space="preserve"> znaša 0,</w:t>
      </w:r>
      <w:r w:rsidR="002D753B">
        <w:rPr>
          <w:rFonts w:cs="Arial"/>
          <w:szCs w:val="20"/>
          <w:lang w:val="sl-SI" w:eastAsia="sl-SI"/>
        </w:rPr>
        <w:t>3</w:t>
      </w:r>
      <w:r w:rsidR="009104CE">
        <w:rPr>
          <w:rFonts w:cs="Arial"/>
          <w:szCs w:val="20"/>
          <w:lang w:val="sl-SI" w:eastAsia="sl-SI"/>
        </w:rPr>
        <w:t>8</w:t>
      </w:r>
      <w:r w:rsidRPr="00F904E6">
        <w:rPr>
          <w:rFonts w:cs="Arial"/>
          <w:szCs w:val="20"/>
          <w:lang w:val="sl-SI" w:eastAsia="sl-SI"/>
        </w:rPr>
        <w:t>.</w:t>
      </w:r>
    </w:p>
    <w:p w14:paraId="7EF94A79" w14:textId="77777777" w:rsidR="00817824" w:rsidRPr="00F904E6" w:rsidRDefault="00817824" w:rsidP="00817824">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3CAB025D" w14:textId="77777777" w:rsidR="00817824" w:rsidRPr="00F904E6" w:rsidRDefault="00817824" w:rsidP="00817824">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07866DC0" w14:textId="77777777" w:rsidR="00817824" w:rsidRPr="00F904E6" w:rsidRDefault="00817824" w:rsidP="00817824">
      <w:pPr>
        <w:suppressAutoHyphens/>
        <w:overflowPunct w:val="0"/>
        <w:autoSpaceDE w:val="0"/>
        <w:autoSpaceDN w:val="0"/>
        <w:adjustRightInd w:val="0"/>
        <w:spacing w:line="240" w:lineRule="auto"/>
        <w:jc w:val="center"/>
        <w:textAlignment w:val="baseline"/>
        <w:rPr>
          <w:rFonts w:cs="Arial"/>
          <w:b/>
          <w:szCs w:val="20"/>
          <w:lang w:val="sl-SI" w:eastAsia="sl-SI"/>
        </w:rPr>
      </w:pPr>
      <w:r w:rsidRPr="00F904E6">
        <w:rPr>
          <w:rFonts w:cs="Arial"/>
          <w:b/>
          <w:szCs w:val="20"/>
          <w:lang w:val="sl-SI" w:eastAsia="sl-SI"/>
        </w:rPr>
        <w:t>II</w:t>
      </w:r>
    </w:p>
    <w:p w14:paraId="4B2D088F" w14:textId="77777777" w:rsidR="00817824" w:rsidRPr="00F904E6" w:rsidRDefault="00817824" w:rsidP="00817824">
      <w:pPr>
        <w:spacing w:line="240" w:lineRule="auto"/>
        <w:rPr>
          <w:rFonts w:eastAsia="Calibri" w:cs="Arial"/>
          <w:szCs w:val="20"/>
          <w:lang w:val="sl-SI"/>
        </w:rPr>
      </w:pPr>
    </w:p>
    <w:p w14:paraId="19AE3D6E" w14:textId="77777777" w:rsidR="00817824" w:rsidRPr="00F904E6" w:rsidRDefault="00817824" w:rsidP="00817824">
      <w:pPr>
        <w:overflowPunct w:val="0"/>
        <w:autoSpaceDE w:val="0"/>
        <w:autoSpaceDN w:val="0"/>
        <w:adjustRightInd w:val="0"/>
        <w:spacing w:line="240" w:lineRule="auto"/>
        <w:ind w:firstLine="1021"/>
        <w:jc w:val="both"/>
        <w:textAlignment w:val="baseline"/>
        <w:rPr>
          <w:rFonts w:cs="Arial"/>
          <w:szCs w:val="20"/>
          <w:lang w:val="sl-SI" w:eastAsia="sl-SI"/>
        </w:rPr>
      </w:pPr>
      <w:r w:rsidRPr="00F904E6">
        <w:rPr>
          <w:rFonts w:cs="Arial"/>
          <w:szCs w:val="20"/>
          <w:lang w:val="sl-SI" w:eastAsia="sl-SI"/>
        </w:rPr>
        <w:t>Ta sklep začne veljati naslednji dan po objavi v Uradnem listu Republike Slovenije.</w:t>
      </w:r>
    </w:p>
    <w:p w14:paraId="4C775284" w14:textId="77777777" w:rsidR="00817824" w:rsidRPr="00F904E6" w:rsidRDefault="00817824" w:rsidP="00817824">
      <w:pPr>
        <w:overflowPunct w:val="0"/>
        <w:autoSpaceDE w:val="0"/>
        <w:autoSpaceDN w:val="0"/>
        <w:adjustRightInd w:val="0"/>
        <w:spacing w:before="480" w:line="240" w:lineRule="auto"/>
        <w:jc w:val="both"/>
        <w:textAlignment w:val="baseline"/>
        <w:rPr>
          <w:rFonts w:cs="Arial"/>
          <w:snapToGrid w:val="0"/>
          <w:szCs w:val="20"/>
          <w:lang w:val="sl-SI" w:eastAsia="sl-SI"/>
        </w:rPr>
      </w:pPr>
    </w:p>
    <w:p w14:paraId="18A57C94" w14:textId="725A11C9" w:rsidR="00817824" w:rsidRPr="00F904E6" w:rsidRDefault="00817824" w:rsidP="00817824">
      <w:pPr>
        <w:overflowPunct w:val="0"/>
        <w:autoSpaceDE w:val="0"/>
        <w:autoSpaceDN w:val="0"/>
        <w:adjustRightInd w:val="0"/>
        <w:spacing w:before="480" w:line="240" w:lineRule="auto"/>
        <w:jc w:val="both"/>
        <w:textAlignment w:val="baseline"/>
        <w:rPr>
          <w:rFonts w:cs="Arial"/>
          <w:snapToGrid w:val="0"/>
          <w:color w:val="C00000"/>
          <w:szCs w:val="20"/>
          <w:lang w:val="sl-SI" w:eastAsia="sl-SI"/>
        </w:rPr>
      </w:pPr>
      <w:r w:rsidRPr="00F904E6">
        <w:rPr>
          <w:rFonts w:cs="Arial"/>
          <w:snapToGrid w:val="0"/>
          <w:szCs w:val="20"/>
          <w:lang w:val="sl-SI" w:eastAsia="sl-SI"/>
        </w:rPr>
        <w:t>Št. 007-</w:t>
      </w:r>
      <w:r w:rsidR="0033226D">
        <w:rPr>
          <w:rFonts w:cs="Arial"/>
          <w:snapToGrid w:val="0"/>
          <w:szCs w:val="20"/>
          <w:lang w:val="sl-SI" w:eastAsia="sl-SI"/>
        </w:rPr>
        <w:t>244</w:t>
      </w:r>
      <w:r w:rsidRPr="00F904E6">
        <w:rPr>
          <w:rFonts w:cs="Arial"/>
          <w:snapToGrid w:val="0"/>
          <w:szCs w:val="20"/>
          <w:lang w:val="sl-SI" w:eastAsia="sl-SI"/>
        </w:rPr>
        <w:t>/202</w:t>
      </w:r>
      <w:r w:rsidR="0033226D">
        <w:rPr>
          <w:rFonts w:cs="Arial"/>
          <w:snapToGrid w:val="0"/>
          <w:szCs w:val="20"/>
          <w:lang w:val="sl-SI" w:eastAsia="sl-SI"/>
        </w:rPr>
        <w:t>5</w:t>
      </w:r>
    </w:p>
    <w:p w14:paraId="1FA8FF74" w14:textId="5744B0F4" w:rsidR="00817824" w:rsidRPr="00F904E6" w:rsidRDefault="00817824" w:rsidP="00817824">
      <w:pPr>
        <w:overflowPunct w:val="0"/>
        <w:autoSpaceDE w:val="0"/>
        <w:autoSpaceDN w:val="0"/>
        <w:adjustRightInd w:val="0"/>
        <w:spacing w:line="240" w:lineRule="auto"/>
        <w:jc w:val="both"/>
        <w:textAlignment w:val="baseline"/>
        <w:rPr>
          <w:rFonts w:cs="Arial"/>
          <w:snapToGrid w:val="0"/>
          <w:szCs w:val="20"/>
          <w:lang w:val="sl-SI" w:eastAsia="sl-SI"/>
        </w:rPr>
      </w:pPr>
      <w:r w:rsidRPr="00F904E6">
        <w:rPr>
          <w:rFonts w:cs="Arial"/>
          <w:snapToGrid w:val="0"/>
          <w:szCs w:val="20"/>
          <w:lang w:val="sl-SI" w:eastAsia="sl-SI"/>
        </w:rPr>
        <w:t>Ljubljana, ____ 202</w:t>
      </w:r>
      <w:r w:rsidR="0033226D">
        <w:rPr>
          <w:rFonts w:cs="Arial"/>
          <w:snapToGrid w:val="0"/>
          <w:szCs w:val="20"/>
          <w:lang w:val="sl-SI" w:eastAsia="sl-SI"/>
        </w:rPr>
        <w:t>5</w:t>
      </w:r>
    </w:p>
    <w:p w14:paraId="315CB5C5" w14:textId="57503C1F" w:rsidR="00817824" w:rsidRPr="00BC005F" w:rsidRDefault="00817824" w:rsidP="00817824">
      <w:pPr>
        <w:overflowPunct w:val="0"/>
        <w:autoSpaceDE w:val="0"/>
        <w:autoSpaceDN w:val="0"/>
        <w:adjustRightInd w:val="0"/>
        <w:spacing w:line="240" w:lineRule="auto"/>
        <w:jc w:val="both"/>
        <w:textAlignment w:val="baseline"/>
        <w:rPr>
          <w:rFonts w:cs="Arial"/>
          <w:szCs w:val="20"/>
          <w:lang w:val="sl-SI" w:eastAsia="sl-SI"/>
        </w:rPr>
      </w:pPr>
      <w:r w:rsidRPr="00F904E6">
        <w:rPr>
          <w:rFonts w:cs="Arial"/>
          <w:iCs/>
          <w:szCs w:val="20"/>
          <w:lang w:val="sl-SI"/>
        </w:rPr>
        <w:t xml:space="preserve">EVA </w:t>
      </w:r>
      <w:r w:rsidRPr="00F904E6">
        <w:rPr>
          <w:rFonts w:cs="Arial"/>
          <w:bCs/>
          <w:szCs w:val="20"/>
          <w:lang w:val="sl-SI"/>
        </w:rPr>
        <w:t>202</w:t>
      </w:r>
      <w:r w:rsidR="0033226D">
        <w:rPr>
          <w:rFonts w:cs="Arial"/>
          <w:bCs/>
          <w:szCs w:val="20"/>
          <w:lang w:val="sl-SI"/>
        </w:rPr>
        <w:t>5</w:t>
      </w:r>
      <w:r w:rsidRPr="00F904E6">
        <w:rPr>
          <w:rFonts w:cs="Arial"/>
          <w:bCs/>
          <w:szCs w:val="20"/>
          <w:lang w:val="sl-SI"/>
        </w:rPr>
        <w:t>-2560-00</w:t>
      </w:r>
      <w:r w:rsidR="0033226D">
        <w:rPr>
          <w:rFonts w:cs="Arial"/>
          <w:bCs/>
          <w:szCs w:val="20"/>
          <w:lang w:val="sl-SI"/>
        </w:rPr>
        <w:t>52</w:t>
      </w:r>
    </w:p>
    <w:p w14:paraId="4CB61BFC" w14:textId="77777777" w:rsidR="00817824" w:rsidRPr="00BC005F" w:rsidRDefault="00817824" w:rsidP="00817824">
      <w:pPr>
        <w:overflowPunct w:val="0"/>
        <w:autoSpaceDE w:val="0"/>
        <w:autoSpaceDN w:val="0"/>
        <w:adjustRightInd w:val="0"/>
        <w:spacing w:before="480" w:line="240" w:lineRule="auto"/>
        <w:ind w:left="5670"/>
        <w:jc w:val="center"/>
        <w:textAlignment w:val="baseline"/>
        <w:rPr>
          <w:rFonts w:cs="Arial"/>
          <w:szCs w:val="20"/>
          <w:lang w:val="sl-SI" w:eastAsia="sl-SI"/>
        </w:rPr>
      </w:pPr>
      <w:r w:rsidRPr="00BC005F">
        <w:rPr>
          <w:rFonts w:cs="Arial"/>
          <w:szCs w:val="20"/>
          <w:lang w:val="sl-SI" w:eastAsia="sl-SI"/>
        </w:rPr>
        <w:t>Vlada Republike Slovenije</w:t>
      </w:r>
    </w:p>
    <w:p w14:paraId="015C6F16" w14:textId="77777777" w:rsidR="00817824" w:rsidRPr="00BC005F" w:rsidRDefault="00817824" w:rsidP="00817824">
      <w:pPr>
        <w:overflowPunct w:val="0"/>
        <w:autoSpaceDE w:val="0"/>
        <w:autoSpaceDN w:val="0"/>
        <w:adjustRightInd w:val="0"/>
        <w:spacing w:line="240" w:lineRule="auto"/>
        <w:ind w:left="5670"/>
        <w:jc w:val="center"/>
        <w:textAlignment w:val="baseline"/>
        <w:rPr>
          <w:rFonts w:cs="Arial"/>
          <w:b/>
          <w:szCs w:val="20"/>
          <w:lang w:val="sl-SI" w:eastAsia="sl-SI"/>
        </w:rPr>
      </w:pPr>
      <w:r w:rsidRPr="00BC005F">
        <w:rPr>
          <w:rFonts w:cs="Arial"/>
          <w:b/>
          <w:szCs w:val="20"/>
          <w:lang w:val="sl-SI" w:eastAsia="sl-SI"/>
        </w:rPr>
        <w:t>dr. Robert Golob</w:t>
      </w:r>
    </w:p>
    <w:p w14:paraId="521E5EFB" w14:textId="77777777" w:rsidR="00817824" w:rsidRPr="00BC005F" w:rsidRDefault="00817824" w:rsidP="00817824">
      <w:pPr>
        <w:overflowPunct w:val="0"/>
        <w:autoSpaceDE w:val="0"/>
        <w:autoSpaceDN w:val="0"/>
        <w:adjustRightInd w:val="0"/>
        <w:spacing w:line="240" w:lineRule="auto"/>
        <w:ind w:left="5670"/>
        <w:jc w:val="center"/>
        <w:textAlignment w:val="baseline"/>
        <w:rPr>
          <w:rFonts w:cs="Arial"/>
          <w:szCs w:val="20"/>
          <w:lang w:val="sl-SI" w:eastAsia="sl-SI"/>
        </w:rPr>
      </w:pPr>
      <w:r w:rsidRPr="00BC005F">
        <w:rPr>
          <w:rFonts w:cs="Arial"/>
          <w:szCs w:val="20"/>
          <w:lang w:val="sl-SI" w:eastAsia="sl-SI"/>
        </w:rPr>
        <w:t>predsednik</w:t>
      </w:r>
    </w:p>
    <w:p w14:paraId="722EA1AB" w14:textId="77777777" w:rsidR="00817824" w:rsidRPr="00BC005F" w:rsidRDefault="00817824" w:rsidP="00817824">
      <w:pPr>
        <w:keepNext/>
        <w:keepLines/>
        <w:spacing w:before="480" w:line="276" w:lineRule="auto"/>
        <w:outlineLvl w:val="0"/>
        <w:rPr>
          <w:rFonts w:cs="Arial"/>
          <w:b/>
          <w:bCs/>
          <w:color w:val="365F91"/>
          <w:szCs w:val="20"/>
          <w:lang w:val="sl-SI"/>
        </w:rPr>
      </w:pPr>
    </w:p>
    <w:p w14:paraId="01FD044D"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629AB618"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6448926E"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4F268364"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138B6FB8"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674997E5"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0D5512EC"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13C39C56" w14:textId="77777777" w:rsidR="00817824" w:rsidRPr="00BC005F" w:rsidRDefault="00817824" w:rsidP="00817824">
      <w:pPr>
        <w:suppressAutoHyphens/>
        <w:overflowPunct w:val="0"/>
        <w:autoSpaceDE w:val="0"/>
        <w:spacing w:line="240" w:lineRule="auto"/>
        <w:textAlignment w:val="baseline"/>
        <w:rPr>
          <w:rFonts w:cs="Arial"/>
          <w:b/>
          <w:szCs w:val="20"/>
          <w:lang w:val="sl-SI" w:eastAsia="ar-SA"/>
        </w:rPr>
      </w:pPr>
    </w:p>
    <w:p w14:paraId="52515659" w14:textId="77777777" w:rsidR="00817824" w:rsidRPr="00BC005F" w:rsidRDefault="00817824" w:rsidP="00817824">
      <w:pPr>
        <w:tabs>
          <w:tab w:val="left" w:pos="1843"/>
        </w:tabs>
        <w:spacing w:line="240" w:lineRule="auto"/>
        <w:rPr>
          <w:rFonts w:cs="Arial"/>
          <w:b/>
          <w:szCs w:val="20"/>
          <w:lang w:val="sl-SI" w:eastAsia="sl-SI"/>
        </w:rPr>
      </w:pPr>
      <w:r w:rsidRPr="00BC005F">
        <w:rPr>
          <w:rFonts w:cs="Arial"/>
          <w:b/>
          <w:szCs w:val="20"/>
          <w:lang w:val="sl-SI" w:eastAsia="sl-SI"/>
        </w:rPr>
        <w:br w:type="page"/>
      </w:r>
      <w:r w:rsidRPr="00BC005F">
        <w:rPr>
          <w:rFonts w:cs="Arial"/>
          <w:b/>
          <w:szCs w:val="20"/>
          <w:lang w:val="sl-SI" w:eastAsia="sl-SI"/>
        </w:rPr>
        <w:lastRenderedPageBreak/>
        <w:t>OBRAZLOŽITEV</w:t>
      </w:r>
    </w:p>
    <w:p w14:paraId="156A7CA3" w14:textId="77777777" w:rsidR="00817824" w:rsidRPr="00BC005F" w:rsidRDefault="00817824" w:rsidP="00817824">
      <w:pPr>
        <w:tabs>
          <w:tab w:val="left" w:pos="6748"/>
        </w:tabs>
        <w:overflowPunct w:val="0"/>
        <w:autoSpaceDE w:val="0"/>
        <w:autoSpaceDN w:val="0"/>
        <w:adjustRightInd w:val="0"/>
        <w:spacing w:line="240" w:lineRule="auto"/>
        <w:textAlignment w:val="baseline"/>
        <w:rPr>
          <w:rFonts w:cs="Arial"/>
          <w:szCs w:val="20"/>
          <w:lang w:val="sl-SI"/>
        </w:rPr>
      </w:pPr>
    </w:p>
    <w:p w14:paraId="313C26B3" w14:textId="10D13C22" w:rsidR="00817824" w:rsidRPr="00BC005F" w:rsidRDefault="00817824" w:rsidP="00817824">
      <w:pPr>
        <w:spacing w:line="240" w:lineRule="auto"/>
        <w:jc w:val="both"/>
        <w:rPr>
          <w:rFonts w:cs="Arial"/>
          <w:szCs w:val="20"/>
          <w:lang w:val="sl-SI" w:eastAsia="sl-SI"/>
        </w:rPr>
      </w:pPr>
      <w:r w:rsidRPr="00BC005F">
        <w:rPr>
          <w:rFonts w:cs="Arial"/>
          <w:szCs w:val="20"/>
          <w:lang w:val="sl-SI"/>
        </w:rPr>
        <w:t>Na podlagi koncesijskih aktov (uredb)</w:t>
      </w:r>
      <w:r w:rsidRPr="00BC005F">
        <w:rPr>
          <w:rFonts w:cs="Arial"/>
          <w:bCs/>
          <w:szCs w:val="20"/>
          <w:lang w:val="sl-SI"/>
        </w:rPr>
        <w:t xml:space="preserve"> </w:t>
      </w:r>
      <w:r w:rsidRPr="00BC005F">
        <w:rPr>
          <w:rFonts w:cs="Arial"/>
          <w:szCs w:val="20"/>
          <w:lang w:val="sl-SI"/>
        </w:rPr>
        <w:t xml:space="preserve">Vlada Republike Slovenije s sklepom določi faktor izhodiščne vrednosti enote posebne rabe vode (D) </w:t>
      </w:r>
      <w:r w:rsidRPr="00BC005F">
        <w:rPr>
          <w:rFonts w:eastAsia="Calibri" w:cs="Arial"/>
          <w:bCs/>
          <w:color w:val="000000"/>
          <w:szCs w:val="20"/>
          <w:lang w:val="sl-SI"/>
        </w:rPr>
        <w:t xml:space="preserve">najpozneje do 31. decembra tekočega leta za naslednje leto. </w:t>
      </w:r>
      <w:r w:rsidRPr="004D56B8">
        <w:rPr>
          <w:szCs w:val="20"/>
        </w:rPr>
        <w:t>Sprejem po tem datumu pomeni</w:t>
      </w:r>
      <w:r>
        <w:rPr>
          <w:szCs w:val="20"/>
        </w:rPr>
        <w:t xml:space="preserve"> </w:t>
      </w:r>
      <w:r w:rsidR="002D753B">
        <w:rPr>
          <w:szCs w:val="20"/>
        </w:rPr>
        <w:t>5</w:t>
      </w:r>
      <w:r w:rsidR="0033226D">
        <w:rPr>
          <w:szCs w:val="20"/>
        </w:rPr>
        <w:t>18</w:t>
      </w:r>
      <w:r w:rsidR="002D753B">
        <w:rPr>
          <w:szCs w:val="20"/>
        </w:rPr>
        <w:t>,</w:t>
      </w:r>
      <w:r w:rsidR="0033226D">
        <w:rPr>
          <w:szCs w:val="20"/>
        </w:rPr>
        <w:t>00</w:t>
      </w:r>
      <w:r>
        <w:rPr>
          <w:szCs w:val="20"/>
        </w:rPr>
        <w:t xml:space="preserve"> </w:t>
      </w:r>
      <w:r w:rsidRPr="004D56B8">
        <w:rPr>
          <w:szCs w:val="20"/>
        </w:rPr>
        <w:t>eur manjši priliv na dan.</w:t>
      </w:r>
    </w:p>
    <w:p w14:paraId="6BA55E51" w14:textId="77777777" w:rsidR="00817824" w:rsidRPr="00BC005F" w:rsidRDefault="00817824" w:rsidP="00817824">
      <w:pPr>
        <w:tabs>
          <w:tab w:val="left" w:pos="1764"/>
        </w:tabs>
        <w:spacing w:line="240" w:lineRule="auto"/>
        <w:jc w:val="both"/>
        <w:rPr>
          <w:rFonts w:cs="Arial"/>
          <w:szCs w:val="20"/>
          <w:lang w:val="sl-SI"/>
        </w:rPr>
      </w:pPr>
    </w:p>
    <w:p w14:paraId="42203998" w14:textId="77777777" w:rsidR="00817824" w:rsidRPr="00BC005F" w:rsidRDefault="00817824" w:rsidP="00817824">
      <w:pPr>
        <w:tabs>
          <w:tab w:val="left" w:pos="1764"/>
        </w:tabs>
        <w:spacing w:line="240" w:lineRule="auto"/>
        <w:jc w:val="both"/>
        <w:rPr>
          <w:rFonts w:cs="Arial"/>
          <w:szCs w:val="20"/>
          <w:lang w:val="sl-SI" w:eastAsia="sl-SI"/>
        </w:rPr>
      </w:pPr>
      <w:r w:rsidRPr="00BC005F">
        <w:rPr>
          <w:rFonts w:cs="Arial"/>
          <w:szCs w:val="20"/>
          <w:lang w:val="sl-SI"/>
        </w:rPr>
        <w:t>Obveznost plačila koncesnine v skladu z uredbami o koncesijah za rabo termalne vode za ogrevanje, izdanih v letu 2015, se je začela 1. januarja 2016 in pomeni</w:t>
      </w:r>
      <w:r w:rsidRPr="00BC005F">
        <w:rPr>
          <w:rFonts w:cs="Arial"/>
          <w:szCs w:val="20"/>
          <w:lang w:val="sl-SI" w:eastAsia="sl-SI"/>
        </w:rPr>
        <w:t xml:space="preserve"> redno plačilo koncesijske dajatve na podlagi podeljenih vodnih pravic. </w:t>
      </w:r>
    </w:p>
    <w:p w14:paraId="694E52E9" w14:textId="77777777" w:rsidR="00817824" w:rsidRPr="00BC005F" w:rsidRDefault="00817824" w:rsidP="00817824">
      <w:pPr>
        <w:tabs>
          <w:tab w:val="left" w:pos="1764"/>
        </w:tabs>
        <w:spacing w:line="240" w:lineRule="auto"/>
        <w:jc w:val="both"/>
        <w:rPr>
          <w:rFonts w:cs="Arial"/>
          <w:szCs w:val="20"/>
          <w:lang w:val="sl-SI"/>
        </w:rPr>
      </w:pPr>
    </w:p>
    <w:p w14:paraId="5A519222" w14:textId="0407ADBA" w:rsidR="00264D4F" w:rsidRPr="00F904E6" w:rsidRDefault="00264D4F" w:rsidP="00264D4F">
      <w:pPr>
        <w:tabs>
          <w:tab w:val="left" w:pos="1764"/>
        </w:tabs>
        <w:spacing w:line="240" w:lineRule="auto"/>
        <w:jc w:val="both"/>
        <w:rPr>
          <w:rFonts w:cs="Arial"/>
          <w:bCs/>
          <w:szCs w:val="20"/>
          <w:lang w:val="sl-SI" w:eastAsia="sl-SI"/>
        </w:rPr>
      </w:pPr>
      <w:r w:rsidRPr="00F904E6">
        <w:rPr>
          <w:rFonts w:cs="Arial"/>
          <w:bCs/>
          <w:szCs w:val="20"/>
          <w:lang w:val="sl-SI" w:eastAsia="sl-SI"/>
        </w:rPr>
        <w:t>V skladu z določbo drugega odstavka 6., 10. oziroma 1</w:t>
      </w:r>
      <w:r w:rsidR="00DF6BAD">
        <w:rPr>
          <w:rFonts w:cs="Arial"/>
          <w:bCs/>
          <w:szCs w:val="20"/>
          <w:lang w:val="sl-SI" w:eastAsia="sl-SI"/>
        </w:rPr>
        <w:t>1</w:t>
      </w:r>
      <w:r w:rsidRPr="00F904E6">
        <w:rPr>
          <w:rFonts w:cs="Arial"/>
          <w:bCs/>
          <w:szCs w:val="20"/>
          <w:lang w:val="sl-SI" w:eastAsia="sl-SI"/>
        </w:rPr>
        <w:t xml:space="preserve">. člena zgoraj navedenih uredb o koncesiji je faktor D opredeljen kot faktor izhodiščne vrednosti enote posebne rabe vode. </w:t>
      </w:r>
      <w:r w:rsidRPr="00F904E6">
        <w:rPr>
          <w:rFonts w:cs="Arial"/>
          <w:bCs/>
          <w:szCs w:val="20"/>
          <w:lang w:val="sl-SI"/>
        </w:rPr>
        <w:t xml:space="preserve">Določitev faktorja (D) je potrebna zaradi izračuna višine plačila za koncesijo, ki se izračuna za posamezno leto. </w:t>
      </w:r>
      <w:r w:rsidRPr="00F904E6">
        <w:rPr>
          <w:rFonts w:cs="Arial"/>
          <w:bCs/>
          <w:szCs w:val="20"/>
          <w:lang w:val="sl-SI" w:eastAsia="sl-SI"/>
        </w:rPr>
        <w:t>Faktor izhodiščne vrednosti enote posebne rabe vode (D) za potrebe ogrevanja, če se rabi mineralna, termalna ali termomineralna voda, za leto 202</w:t>
      </w:r>
      <w:r>
        <w:rPr>
          <w:rFonts w:cs="Arial"/>
          <w:bCs/>
          <w:szCs w:val="20"/>
          <w:lang w:val="sl-SI" w:eastAsia="sl-SI"/>
        </w:rPr>
        <w:t>6</w:t>
      </w:r>
      <w:r w:rsidRPr="00F904E6">
        <w:rPr>
          <w:rFonts w:cs="Arial"/>
          <w:bCs/>
          <w:szCs w:val="20"/>
          <w:lang w:val="sl-SI" w:eastAsia="sl-SI"/>
        </w:rPr>
        <w:t xml:space="preserve"> znaša 0,</w:t>
      </w:r>
      <w:r>
        <w:rPr>
          <w:rFonts w:cs="Arial"/>
          <w:bCs/>
          <w:szCs w:val="20"/>
          <w:lang w:val="sl-SI" w:eastAsia="sl-SI"/>
        </w:rPr>
        <w:t>38</w:t>
      </w:r>
      <w:r w:rsidRPr="00F904E6">
        <w:rPr>
          <w:rFonts w:cs="Arial"/>
          <w:bCs/>
          <w:szCs w:val="20"/>
          <w:lang w:val="sl-SI" w:eastAsia="sl-SI"/>
        </w:rPr>
        <w:t xml:space="preserve">. </w:t>
      </w:r>
      <w:r w:rsidRPr="00F904E6">
        <w:rPr>
          <w:rFonts w:cs="Arial"/>
          <w:bCs/>
          <w:szCs w:val="20"/>
          <w:lang w:val="sl-SI"/>
        </w:rPr>
        <w:t xml:space="preserve">Faktor (D) je v obdobju od leta 2016 do 2019 znašal 0,5, za leto 2020, 2021, 2022 in 2023 je bila njegova vrednost 0,4. Za leto 2024 je bil predlagan D v višini 0,4. </w:t>
      </w:r>
      <w:r w:rsidRPr="00F904E6">
        <w:rPr>
          <w:rFonts w:cs="Arial"/>
          <w:bCs/>
          <w:szCs w:val="20"/>
          <w:lang w:val="sl-SI" w:eastAsia="sl-SI"/>
        </w:rPr>
        <w:t>V skladu z razpravo na vladi  dne 21.12.2023 se je pripravilo novo gradivo in se je faktor D znižal na vrednost 0,32.</w:t>
      </w:r>
      <w:r>
        <w:rPr>
          <w:rFonts w:cs="Arial"/>
          <w:bCs/>
          <w:szCs w:val="20"/>
          <w:lang w:val="sl-SI" w:eastAsia="sl-SI"/>
        </w:rPr>
        <w:t xml:space="preserve"> Za leto 2025 je znašal 0,38.</w:t>
      </w:r>
    </w:p>
    <w:tbl>
      <w:tblPr>
        <w:tblW w:w="8498" w:type="dxa"/>
        <w:tblCellMar>
          <w:left w:w="70" w:type="dxa"/>
          <w:right w:w="70" w:type="dxa"/>
        </w:tblCellMar>
        <w:tblLook w:val="04A0" w:firstRow="1" w:lastRow="0" w:firstColumn="1" w:lastColumn="0" w:noHBand="0" w:noVBand="1"/>
      </w:tblPr>
      <w:tblGrid>
        <w:gridCol w:w="993"/>
        <w:gridCol w:w="1134"/>
        <w:gridCol w:w="1134"/>
        <w:gridCol w:w="1134"/>
        <w:gridCol w:w="1134"/>
        <w:gridCol w:w="1134"/>
        <w:gridCol w:w="1134"/>
        <w:gridCol w:w="701"/>
      </w:tblGrid>
      <w:tr w:rsidR="00264D4F" w:rsidRPr="00F904E6" w14:paraId="4A617630" w14:textId="744CB4E2" w:rsidTr="00264D4F">
        <w:trPr>
          <w:trHeight w:val="315"/>
        </w:trPr>
        <w:tc>
          <w:tcPr>
            <w:tcW w:w="3261" w:type="dxa"/>
            <w:gridSpan w:val="3"/>
            <w:tcBorders>
              <w:top w:val="nil"/>
              <w:left w:val="nil"/>
              <w:bottom w:val="nil"/>
              <w:right w:val="nil"/>
            </w:tcBorders>
            <w:shd w:val="clear" w:color="auto" w:fill="auto"/>
            <w:noWrap/>
            <w:vAlign w:val="bottom"/>
            <w:hideMark/>
          </w:tcPr>
          <w:p w14:paraId="4282D23E" w14:textId="77777777" w:rsidR="00264D4F" w:rsidRPr="00F904E6" w:rsidRDefault="00264D4F" w:rsidP="00A92470">
            <w:pPr>
              <w:spacing w:line="240" w:lineRule="auto"/>
              <w:rPr>
                <w:rFonts w:cs="Arial"/>
                <w:color w:val="000000"/>
                <w:szCs w:val="20"/>
                <w:lang w:val="sl-SI" w:eastAsia="sl-SI"/>
              </w:rPr>
            </w:pPr>
          </w:p>
          <w:p w14:paraId="2FC87974" w14:textId="77777777" w:rsidR="00264D4F" w:rsidRPr="00F904E6" w:rsidRDefault="00264D4F" w:rsidP="00A92470">
            <w:pPr>
              <w:spacing w:line="240" w:lineRule="auto"/>
              <w:rPr>
                <w:rFonts w:cs="Arial"/>
                <w:color w:val="000000"/>
                <w:szCs w:val="20"/>
                <w:lang w:val="sl-SI" w:eastAsia="sl-SI"/>
              </w:rPr>
            </w:pPr>
            <w:r w:rsidRPr="00F904E6">
              <w:rPr>
                <w:rFonts w:cs="Arial"/>
                <w:color w:val="000000"/>
                <w:szCs w:val="20"/>
                <w:lang w:val="sl-SI" w:eastAsia="sl-SI"/>
              </w:rPr>
              <w:t xml:space="preserve">Preglednica št. 1: </w:t>
            </w:r>
          </w:p>
          <w:p w14:paraId="38E82451" w14:textId="77777777" w:rsidR="00264D4F" w:rsidRPr="00F904E6" w:rsidRDefault="00264D4F" w:rsidP="00A92470">
            <w:pPr>
              <w:spacing w:line="240" w:lineRule="auto"/>
              <w:rPr>
                <w:rFonts w:cs="Arial"/>
                <w:color w:val="000000"/>
                <w:szCs w:val="20"/>
                <w:lang w:val="sl-SI" w:eastAsia="sl-SI"/>
              </w:rPr>
            </w:pPr>
            <w:r w:rsidRPr="00F904E6">
              <w:rPr>
                <w:rFonts w:cs="Arial"/>
                <w:color w:val="000000"/>
                <w:szCs w:val="20"/>
                <w:lang w:val="sl-SI" w:eastAsia="sl-SI"/>
              </w:rPr>
              <w:t>Prikaz faktorja D po letih</w:t>
            </w:r>
          </w:p>
        </w:tc>
        <w:tc>
          <w:tcPr>
            <w:tcW w:w="1134" w:type="dxa"/>
            <w:tcBorders>
              <w:top w:val="nil"/>
              <w:left w:val="nil"/>
              <w:bottom w:val="nil"/>
              <w:right w:val="nil"/>
            </w:tcBorders>
            <w:shd w:val="clear" w:color="auto" w:fill="auto"/>
            <w:noWrap/>
            <w:vAlign w:val="bottom"/>
            <w:hideMark/>
          </w:tcPr>
          <w:p w14:paraId="3CC614B6" w14:textId="77777777" w:rsidR="00264D4F" w:rsidRPr="00F904E6" w:rsidRDefault="00264D4F" w:rsidP="00A92470">
            <w:pPr>
              <w:spacing w:line="240" w:lineRule="auto"/>
              <w:rPr>
                <w:rFonts w:cs="Arial"/>
                <w:color w:val="000000"/>
                <w:szCs w:val="20"/>
                <w:lang w:val="sl-SI" w:eastAsia="sl-SI"/>
              </w:rPr>
            </w:pPr>
          </w:p>
        </w:tc>
        <w:tc>
          <w:tcPr>
            <w:tcW w:w="1134" w:type="dxa"/>
            <w:tcBorders>
              <w:top w:val="nil"/>
              <w:left w:val="nil"/>
              <w:bottom w:val="nil"/>
              <w:right w:val="nil"/>
            </w:tcBorders>
            <w:shd w:val="clear" w:color="auto" w:fill="auto"/>
            <w:noWrap/>
            <w:vAlign w:val="bottom"/>
            <w:hideMark/>
          </w:tcPr>
          <w:p w14:paraId="1615696E" w14:textId="77777777" w:rsidR="00264D4F" w:rsidRPr="00F904E6" w:rsidRDefault="00264D4F" w:rsidP="00A92470">
            <w:pPr>
              <w:spacing w:line="240" w:lineRule="auto"/>
              <w:rPr>
                <w:rFonts w:ascii="Times New Roman" w:hAnsi="Times New Roman"/>
                <w:szCs w:val="20"/>
                <w:lang w:val="sl-SI" w:eastAsia="sl-SI"/>
              </w:rPr>
            </w:pPr>
          </w:p>
        </w:tc>
        <w:tc>
          <w:tcPr>
            <w:tcW w:w="1134" w:type="dxa"/>
            <w:tcBorders>
              <w:top w:val="nil"/>
              <w:left w:val="nil"/>
              <w:bottom w:val="nil"/>
              <w:right w:val="nil"/>
            </w:tcBorders>
            <w:shd w:val="clear" w:color="auto" w:fill="auto"/>
            <w:noWrap/>
            <w:vAlign w:val="bottom"/>
            <w:hideMark/>
          </w:tcPr>
          <w:p w14:paraId="4E7A563C" w14:textId="77777777" w:rsidR="00264D4F" w:rsidRPr="00F904E6" w:rsidRDefault="00264D4F" w:rsidP="00A92470">
            <w:pPr>
              <w:spacing w:line="240" w:lineRule="auto"/>
              <w:rPr>
                <w:rFonts w:ascii="Times New Roman" w:hAnsi="Times New Roman"/>
                <w:szCs w:val="20"/>
                <w:lang w:val="sl-SI" w:eastAsia="sl-SI"/>
              </w:rPr>
            </w:pPr>
          </w:p>
        </w:tc>
        <w:tc>
          <w:tcPr>
            <w:tcW w:w="1134" w:type="dxa"/>
            <w:tcBorders>
              <w:top w:val="nil"/>
              <w:left w:val="nil"/>
              <w:bottom w:val="nil"/>
              <w:right w:val="nil"/>
            </w:tcBorders>
            <w:shd w:val="clear" w:color="auto" w:fill="auto"/>
            <w:noWrap/>
            <w:vAlign w:val="bottom"/>
            <w:hideMark/>
          </w:tcPr>
          <w:p w14:paraId="464B1B41" w14:textId="77777777" w:rsidR="00264D4F" w:rsidRPr="00F904E6" w:rsidRDefault="00264D4F" w:rsidP="00A92470">
            <w:pPr>
              <w:spacing w:line="240" w:lineRule="auto"/>
              <w:rPr>
                <w:rFonts w:ascii="Times New Roman" w:hAnsi="Times New Roman"/>
                <w:szCs w:val="20"/>
                <w:lang w:val="sl-SI" w:eastAsia="sl-SI"/>
              </w:rPr>
            </w:pPr>
          </w:p>
        </w:tc>
        <w:tc>
          <w:tcPr>
            <w:tcW w:w="701" w:type="dxa"/>
            <w:tcBorders>
              <w:top w:val="nil"/>
              <w:left w:val="nil"/>
              <w:bottom w:val="nil"/>
              <w:right w:val="nil"/>
            </w:tcBorders>
            <w:vAlign w:val="center"/>
          </w:tcPr>
          <w:p w14:paraId="3DC43A36" w14:textId="77777777" w:rsidR="00264D4F" w:rsidRPr="00F904E6" w:rsidRDefault="00264D4F" w:rsidP="00264D4F">
            <w:pPr>
              <w:spacing w:line="240" w:lineRule="auto"/>
              <w:jc w:val="center"/>
              <w:rPr>
                <w:rFonts w:ascii="Times New Roman" w:hAnsi="Times New Roman"/>
                <w:szCs w:val="20"/>
                <w:lang w:val="sl-SI" w:eastAsia="sl-SI"/>
              </w:rPr>
            </w:pPr>
          </w:p>
        </w:tc>
      </w:tr>
      <w:tr w:rsidR="00264D4F" w:rsidRPr="00F4641B" w14:paraId="0D92E521" w14:textId="2BFA0A0D" w:rsidTr="00264D4F">
        <w:trPr>
          <w:trHeight w:val="510"/>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FFE6A8"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Od 2016 do 2019</w:t>
            </w:r>
          </w:p>
        </w:tc>
        <w:tc>
          <w:tcPr>
            <w:tcW w:w="113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F407EFE"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854A672"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2021</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62824AE3"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2022</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B7FE0D3"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3E0C9E2" w14:textId="777777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2024</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51ADA4AA" w14:textId="77777777" w:rsidR="00264D4F" w:rsidRPr="00F4641B"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2025</w:t>
            </w:r>
          </w:p>
        </w:tc>
        <w:tc>
          <w:tcPr>
            <w:tcW w:w="701" w:type="dxa"/>
            <w:tcBorders>
              <w:top w:val="single" w:sz="8" w:space="0" w:color="auto"/>
              <w:left w:val="nil"/>
              <w:bottom w:val="single" w:sz="4" w:space="0" w:color="auto"/>
              <w:right w:val="single" w:sz="8" w:space="0" w:color="auto"/>
            </w:tcBorders>
            <w:vAlign w:val="center"/>
          </w:tcPr>
          <w:p w14:paraId="326065CC" w14:textId="17FFFA77" w:rsidR="00264D4F" w:rsidRPr="00F904E6" w:rsidRDefault="00264D4F" w:rsidP="00264D4F">
            <w:pPr>
              <w:spacing w:line="240" w:lineRule="auto"/>
              <w:jc w:val="center"/>
              <w:rPr>
                <w:rFonts w:cs="Arial"/>
                <w:b/>
                <w:bCs/>
                <w:color w:val="000000"/>
                <w:szCs w:val="20"/>
                <w:lang w:val="sl-SI" w:eastAsia="sl-SI"/>
              </w:rPr>
            </w:pPr>
            <w:r w:rsidRPr="00F904E6">
              <w:rPr>
                <w:rFonts w:cs="Arial"/>
                <w:b/>
                <w:bCs/>
                <w:color w:val="000000"/>
                <w:szCs w:val="20"/>
                <w:lang w:val="sl-SI" w:eastAsia="sl-SI"/>
              </w:rPr>
              <w:t>Leto 202</w:t>
            </w:r>
            <w:r>
              <w:rPr>
                <w:rFonts w:cs="Arial"/>
                <w:b/>
                <w:bCs/>
                <w:color w:val="000000"/>
                <w:szCs w:val="20"/>
                <w:lang w:val="sl-SI" w:eastAsia="sl-SI"/>
              </w:rPr>
              <w:t>6</w:t>
            </w:r>
          </w:p>
        </w:tc>
      </w:tr>
      <w:tr w:rsidR="00264D4F" w:rsidRPr="00F4641B" w14:paraId="7145F299" w14:textId="372E0B1E" w:rsidTr="00264D4F">
        <w:trPr>
          <w:trHeight w:val="480"/>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76CCE85"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0,5</w:t>
            </w:r>
          </w:p>
        </w:tc>
        <w:tc>
          <w:tcPr>
            <w:tcW w:w="1134" w:type="dxa"/>
            <w:tcBorders>
              <w:top w:val="nil"/>
              <w:left w:val="nil"/>
              <w:bottom w:val="single" w:sz="8" w:space="0" w:color="auto"/>
              <w:right w:val="single" w:sz="4" w:space="0" w:color="auto"/>
            </w:tcBorders>
            <w:shd w:val="clear" w:color="auto" w:fill="auto"/>
            <w:noWrap/>
            <w:vAlign w:val="center"/>
            <w:hideMark/>
          </w:tcPr>
          <w:p w14:paraId="043BB29D"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0,4</w:t>
            </w:r>
          </w:p>
        </w:tc>
        <w:tc>
          <w:tcPr>
            <w:tcW w:w="1134" w:type="dxa"/>
            <w:tcBorders>
              <w:top w:val="nil"/>
              <w:left w:val="nil"/>
              <w:bottom w:val="single" w:sz="8" w:space="0" w:color="auto"/>
              <w:right w:val="single" w:sz="4" w:space="0" w:color="auto"/>
            </w:tcBorders>
            <w:shd w:val="clear" w:color="auto" w:fill="auto"/>
            <w:noWrap/>
            <w:vAlign w:val="center"/>
            <w:hideMark/>
          </w:tcPr>
          <w:p w14:paraId="013FF2E7"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0,4</w:t>
            </w:r>
          </w:p>
        </w:tc>
        <w:tc>
          <w:tcPr>
            <w:tcW w:w="1134" w:type="dxa"/>
            <w:tcBorders>
              <w:top w:val="nil"/>
              <w:left w:val="nil"/>
              <w:bottom w:val="single" w:sz="8" w:space="0" w:color="auto"/>
              <w:right w:val="single" w:sz="4" w:space="0" w:color="auto"/>
            </w:tcBorders>
            <w:shd w:val="clear" w:color="auto" w:fill="auto"/>
            <w:noWrap/>
            <w:vAlign w:val="center"/>
            <w:hideMark/>
          </w:tcPr>
          <w:p w14:paraId="0D562E6F"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0,4</w:t>
            </w:r>
          </w:p>
        </w:tc>
        <w:tc>
          <w:tcPr>
            <w:tcW w:w="1134" w:type="dxa"/>
            <w:tcBorders>
              <w:top w:val="nil"/>
              <w:left w:val="nil"/>
              <w:bottom w:val="single" w:sz="8" w:space="0" w:color="auto"/>
              <w:right w:val="single" w:sz="4" w:space="0" w:color="auto"/>
            </w:tcBorders>
            <w:shd w:val="clear" w:color="auto" w:fill="auto"/>
            <w:noWrap/>
            <w:vAlign w:val="center"/>
            <w:hideMark/>
          </w:tcPr>
          <w:p w14:paraId="3E4019BD"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0,4</w:t>
            </w:r>
          </w:p>
        </w:tc>
        <w:tc>
          <w:tcPr>
            <w:tcW w:w="1134" w:type="dxa"/>
            <w:tcBorders>
              <w:top w:val="nil"/>
              <w:left w:val="nil"/>
              <w:bottom w:val="single" w:sz="8" w:space="0" w:color="auto"/>
              <w:right w:val="single" w:sz="4" w:space="0" w:color="auto"/>
            </w:tcBorders>
            <w:shd w:val="clear" w:color="auto" w:fill="auto"/>
            <w:noWrap/>
            <w:vAlign w:val="center"/>
            <w:hideMark/>
          </w:tcPr>
          <w:p w14:paraId="3C283C98" w14:textId="77777777"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0,32</w:t>
            </w:r>
          </w:p>
        </w:tc>
        <w:tc>
          <w:tcPr>
            <w:tcW w:w="1134" w:type="dxa"/>
            <w:tcBorders>
              <w:top w:val="nil"/>
              <w:left w:val="nil"/>
              <w:bottom w:val="single" w:sz="8" w:space="0" w:color="auto"/>
              <w:right w:val="single" w:sz="8" w:space="0" w:color="auto"/>
            </w:tcBorders>
            <w:shd w:val="clear" w:color="auto" w:fill="auto"/>
            <w:noWrap/>
            <w:vAlign w:val="center"/>
            <w:hideMark/>
          </w:tcPr>
          <w:p w14:paraId="6EA9559A" w14:textId="5ECC83F3"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w:t>
            </w:r>
            <w:r>
              <w:rPr>
                <w:rFonts w:cs="Arial"/>
                <w:color w:val="000000"/>
                <w:szCs w:val="20"/>
                <w:lang w:val="sl-SI" w:eastAsia="sl-SI"/>
              </w:rPr>
              <w:t>38</w:t>
            </w:r>
          </w:p>
        </w:tc>
        <w:tc>
          <w:tcPr>
            <w:tcW w:w="701" w:type="dxa"/>
            <w:tcBorders>
              <w:top w:val="nil"/>
              <w:left w:val="nil"/>
              <w:bottom w:val="single" w:sz="8" w:space="0" w:color="auto"/>
              <w:right w:val="single" w:sz="8" w:space="0" w:color="auto"/>
            </w:tcBorders>
            <w:vAlign w:val="center"/>
          </w:tcPr>
          <w:p w14:paraId="7C6D46BA" w14:textId="459CEC4A" w:rsidR="00264D4F" w:rsidRPr="00F4641B" w:rsidRDefault="00264D4F" w:rsidP="00264D4F">
            <w:pPr>
              <w:spacing w:line="240" w:lineRule="auto"/>
              <w:jc w:val="center"/>
              <w:rPr>
                <w:rFonts w:cs="Arial"/>
                <w:color w:val="000000"/>
                <w:szCs w:val="20"/>
                <w:lang w:val="sl-SI" w:eastAsia="sl-SI"/>
              </w:rPr>
            </w:pPr>
            <w:r w:rsidRPr="00F4641B">
              <w:rPr>
                <w:rFonts w:cs="Arial"/>
                <w:color w:val="000000"/>
                <w:szCs w:val="20"/>
                <w:lang w:val="sl-SI" w:eastAsia="sl-SI"/>
              </w:rPr>
              <w:t>0,</w:t>
            </w:r>
            <w:r>
              <w:rPr>
                <w:rFonts w:cs="Arial"/>
                <w:color w:val="000000"/>
                <w:szCs w:val="20"/>
                <w:lang w:val="sl-SI" w:eastAsia="sl-SI"/>
              </w:rPr>
              <w:t>38</w:t>
            </w:r>
          </w:p>
        </w:tc>
      </w:tr>
    </w:tbl>
    <w:p w14:paraId="2378C8F3" w14:textId="77777777" w:rsidR="00817824" w:rsidRDefault="00817824" w:rsidP="00817824">
      <w:pPr>
        <w:tabs>
          <w:tab w:val="left" w:pos="1764"/>
        </w:tabs>
        <w:spacing w:line="240" w:lineRule="auto"/>
        <w:jc w:val="both"/>
        <w:rPr>
          <w:rFonts w:eastAsia="Calibri" w:cs="Arial"/>
          <w:bCs/>
          <w:szCs w:val="20"/>
          <w:lang w:val="sl-SI" w:eastAsia="sl-SI"/>
        </w:rPr>
      </w:pPr>
    </w:p>
    <w:p w14:paraId="6BC1E55F" w14:textId="77777777" w:rsidR="00817824" w:rsidRPr="00344940" w:rsidRDefault="00817824" w:rsidP="00817824">
      <w:pPr>
        <w:shd w:val="clear" w:color="auto" w:fill="FFFFFF"/>
        <w:spacing w:line="240" w:lineRule="auto"/>
        <w:jc w:val="both"/>
        <w:rPr>
          <w:rFonts w:cs="Arial"/>
          <w:color w:val="292B2C"/>
          <w:szCs w:val="20"/>
          <w:lang w:val="sl-SI" w:eastAsia="sl-SI"/>
        </w:rPr>
      </w:pPr>
      <w:r w:rsidRPr="00344940">
        <w:rPr>
          <w:rFonts w:cs="Arial"/>
          <w:color w:val="292B2C"/>
          <w:szCs w:val="20"/>
          <w:lang w:val="sl-SI" w:eastAsia="sl-SI"/>
        </w:rPr>
        <w:t>Višina plačila za koncesijo se za posamezno koledarsko leto izračuna po naslednji enačbi:</w:t>
      </w:r>
    </w:p>
    <w:p w14:paraId="08895837" w14:textId="77777777" w:rsidR="00817824" w:rsidRDefault="00817824" w:rsidP="00817824">
      <w:pPr>
        <w:shd w:val="clear" w:color="auto" w:fill="FFFFFF"/>
        <w:spacing w:line="240" w:lineRule="auto"/>
        <w:jc w:val="both"/>
        <w:rPr>
          <w:rFonts w:cs="Arial"/>
          <w:color w:val="292B2C"/>
          <w:szCs w:val="20"/>
          <w:lang w:val="sl-SI" w:eastAsia="sl-SI"/>
        </w:rPr>
      </w:pPr>
    </w:p>
    <w:p w14:paraId="1809DC46" w14:textId="77777777" w:rsidR="00817824" w:rsidRPr="00344940" w:rsidRDefault="00817824" w:rsidP="00817824">
      <w:pPr>
        <w:shd w:val="clear" w:color="auto" w:fill="FFFFFF"/>
        <w:spacing w:line="240" w:lineRule="auto"/>
        <w:jc w:val="center"/>
        <w:rPr>
          <w:rFonts w:cs="Arial"/>
          <w:b/>
          <w:bCs/>
          <w:color w:val="292B2C"/>
          <w:szCs w:val="20"/>
          <w:lang w:val="sl-SI" w:eastAsia="sl-SI"/>
        </w:rPr>
      </w:pPr>
      <w:r w:rsidRPr="00344940">
        <w:rPr>
          <w:rFonts w:cs="Arial"/>
          <w:b/>
          <w:bCs/>
          <w:color w:val="292B2C"/>
          <w:szCs w:val="20"/>
          <w:lang w:val="sl-SI" w:eastAsia="sl-SI"/>
        </w:rPr>
        <w:t>V</w:t>
      </w:r>
      <w:r w:rsidRPr="00344940">
        <w:rPr>
          <w:rFonts w:cs="Arial"/>
          <w:b/>
          <w:bCs/>
          <w:i/>
          <w:iCs/>
          <w:color w:val="292B2C"/>
          <w:szCs w:val="20"/>
          <w:vertAlign w:val="subscript"/>
          <w:lang w:val="sl-SI" w:eastAsia="sl-SI"/>
        </w:rPr>
        <w:t>koncesija</w:t>
      </w:r>
      <w:r w:rsidRPr="00344940">
        <w:rPr>
          <w:rFonts w:cs="Arial"/>
          <w:b/>
          <w:bCs/>
          <w:color w:val="292B2C"/>
          <w:szCs w:val="20"/>
          <w:lang w:val="sl-SI" w:eastAsia="sl-SI"/>
        </w:rPr>
        <w:t> = 0,15 × C × ((Q</w:t>
      </w:r>
      <w:r w:rsidRPr="00344940">
        <w:rPr>
          <w:rFonts w:cs="Arial"/>
          <w:b/>
          <w:bCs/>
          <w:color w:val="292B2C"/>
          <w:szCs w:val="20"/>
          <w:vertAlign w:val="subscript"/>
          <w:lang w:val="sl-SI" w:eastAsia="sl-SI"/>
        </w:rPr>
        <w:t>dej</w:t>
      </w:r>
      <w:r w:rsidRPr="00344940">
        <w:rPr>
          <w:rFonts w:cs="Arial"/>
          <w:b/>
          <w:bCs/>
          <w:color w:val="292B2C"/>
          <w:szCs w:val="20"/>
          <w:lang w:val="sl-SI" w:eastAsia="sl-SI"/>
        </w:rPr>
        <w:t> + Q</w:t>
      </w:r>
      <w:r w:rsidRPr="00344940">
        <w:rPr>
          <w:rFonts w:cs="Arial"/>
          <w:b/>
          <w:bCs/>
          <w:color w:val="292B2C"/>
          <w:szCs w:val="20"/>
          <w:vertAlign w:val="subscript"/>
          <w:lang w:val="sl-SI" w:eastAsia="sl-SI"/>
        </w:rPr>
        <w:t>vod_prav</w:t>
      </w:r>
      <w:r w:rsidRPr="00344940">
        <w:rPr>
          <w:rFonts w:cs="Arial"/>
          <w:b/>
          <w:bCs/>
          <w:color w:val="292B2C"/>
          <w:szCs w:val="20"/>
          <w:lang w:val="sl-SI" w:eastAsia="sl-SI"/>
        </w:rPr>
        <w:t>) / 2) × ΔT × 4,2 × D</w:t>
      </w:r>
    </w:p>
    <w:p w14:paraId="4D5415F0" w14:textId="77777777" w:rsidR="00817824" w:rsidRDefault="00817824" w:rsidP="00817824">
      <w:pPr>
        <w:shd w:val="clear" w:color="auto" w:fill="FFFFFF"/>
        <w:spacing w:line="240" w:lineRule="auto"/>
        <w:ind w:firstLine="720"/>
        <w:jc w:val="both"/>
        <w:rPr>
          <w:rFonts w:cs="Arial"/>
          <w:color w:val="292B2C"/>
          <w:szCs w:val="20"/>
          <w:lang w:val="sl-SI" w:eastAsia="sl-SI"/>
        </w:rPr>
      </w:pPr>
    </w:p>
    <w:p w14:paraId="2DDA6DFB" w14:textId="77777777" w:rsidR="00817824" w:rsidRPr="00344940" w:rsidRDefault="00817824" w:rsidP="00817824">
      <w:pPr>
        <w:shd w:val="clear" w:color="auto" w:fill="FFFFFF"/>
        <w:spacing w:line="240" w:lineRule="auto"/>
        <w:ind w:firstLine="720"/>
        <w:jc w:val="both"/>
        <w:rPr>
          <w:rFonts w:cs="Arial"/>
          <w:i/>
          <w:iCs/>
          <w:color w:val="292B2C"/>
          <w:szCs w:val="20"/>
          <w:lang w:val="sl-SI" w:eastAsia="sl-SI"/>
        </w:rPr>
      </w:pPr>
      <w:r w:rsidRPr="00344940">
        <w:rPr>
          <w:rFonts w:cs="Arial"/>
          <w:i/>
          <w:iCs/>
          <w:color w:val="292B2C"/>
          <w:szCs w:val="20"/>
          <w:lang w:val="sl-SI" w:eastAsia="sl-SI"/>
        </w:rPr>
        <w:t>kjer je:</w:t>
      </w:r>
    </w:p>
    <w:p w14:paraId="2FBA0F33" w14:textId="77777777" w:rsidR="00817824" w:rsidRPr="00344940" w:rsidRDefault="00817824" w:rsidP="00817824">
      <w:pPr>
        <w:shd w:val="clear" w:color="auto" w:fill="FFFFFF"/>
        <w:spacing w:line="240" w:lineRule="auto"/>
        <w:jc w:val="both"/>
        <w:rPr>
          <w:rFonts w:cs="Arial"/>
          <w:i/>
          <w:iCs/>
          <w:color w:val="292B2C"/>
          <w:szCs w:val="20"/>
          <w:lang w:val="sl-SI" w:eastAsia="sl-SI"/>
        </w:rPr>
      </w:pPr>
      <w:r w:rsidRPr="00344940">
        <w:rPr>
          <w:rFonts w:cs="Arial"/>
          <w:i/>
          <w:iCs/>
          <w:color w:val="292B2C"/>
          <w:szCs w:val="20"/>
          <w:lang w:val="sl-SI" w:eastAsia="sl-SI"/>
        </w:rPr>
        <w:t xml:space="preserve"> </w:t>
      </w:r>
      <w:r w:rsidRPr="00344940">
        <w:rPr>
          <w:rFonts w:cs="Arial"/>
          <w:i/>
          <w:iCs/>
          <w:color w:val="292B2C"/>
          <w:szCs w:val="20"/>
          <w:lang w:val="sl-SI" w:eastAsia="sl-SI"/>
        </w:rPr>
        <w:tab/>
      </w:r>
      <w:r w:rsidRPr="00344940">
        <w:rPr>
          <w:rFonts w:cs="Arial"/>
          <w:i/>
          <w:iCs/>
          <w:color w:val="292B2C"/>
          <w:szCs w:val="20"/>
          <w:lang w:val="sl-SI" w:eastAsia="sl-SI"/>
        </w:rPr>
        <w:tab/>
        <w:t>- V</w:t>
      </w:r>
      <w:r w:rsidRPr="00344940">
        <w:rPr>
          <w:rFonts w:cs="Arial"/>
          <w:i/>
          <w:iCs/>
          <w:color w:val="292B2C"/>
          <w:szCs w:val="20"/>
          <w:vertAlign w:val="subscript"/>
          <w:lang w:val="sl-SI" w:eastAsia="sl-SI"/>
        </w:rPr>
        <w:t>koncesija</w:t>
      </w:r>
      <w:r w:rsidRPr="00344940">
        <w:rPr>
          <w:rFonts w:cs="Arial"/>
          <w:i/>
          <w:iCs/>
          <w:color w:val="292B2C"/>
          <w:szCs w:val="20"/>
          <w:lang w:val="sl-SI" w:eastAsia="sl-SI"/>
        </w:rPr>
        <w:t>: višina plačila za koncesijo, izražena v eurih,</w:t>
      </w:r>
    </w:p>
    <w:p w14:paraId="0FE5E947" w14:textId="77777777" w:rsidR="00817824" w:rsidRPr="00344940" w:rsidRDefault="00817824" w:rsidP="00817824">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C: povprečna letna cena za 1 MJ toplote, ki se pridobi iz ekstra lahkega kurilnega olja ter izračuna iz kurilne vrednosti ekstra lahkega kurilnega olja (ki je 42,6 MJ/kg) in cene ekstra lahkega kurilnega olja v maloprodaji v letu, ki je dve leti pred letom, za katero se določa plačilo za koncesijo. Povprečna letna cena za 1 MJ toplote se izraža v eurih,</w:t>
      </w:r>
    </w:p>
    <w:p w14:paraId="023302CB" w14:textId="77777777" w:rsidR="00817824" w:rsidRPr="00344940" w:rsidRDefault="00817824" w:rsidP="00817824">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Q</w:t>
      </w:r>
      <w:r w:rsidRPr="00344940">
        <w:rPr>
          <w:rFonts w:cs="Arial"/>
          <w:i/>
          <w:iCs/>
          <w:color w:val="292B2C"/>
          <w:szCs w:val="20"/>
          <w:vertAlign w:val="subscript"/>
          <w:lang w:val="sl-SI" w:eastAsia="sl-SI"/>
        </w:rPr>
        <w:t>dej</w:t>
      </w:r>
      <w:r w:rsidRPr="00344940">
        <w:rPr>
          <w:rFonts w:cs="Arial"/>
          <w:i/>
          <w:iCs/>
          <w:color w:val="292B2C"/>
          <w:szCs w:val="20"/>
          <w:lang w:val="sl-SI" w:eastAsia="sl-SI"/>
        </w:rPr>
        <w:t>: letna količina iz vseh vrtin odvzete podzemne vode v m</w:t>
      </w:r>
      <w:r w:rsidRPr="00344940">
        <w:rPr>
          <w:rFonts w:cs="Arial"/>
          <w:i/>
          <w:iCs/>
          <w:color w:val="292B2C"/>
          <w:szCs w:val="20"/>
          <w:vertAlign w:val="superscript"/>
          <w:lang w:val="sl-SI" w:eastAsia="sl-SI"/>
        </w:rPr>
        <w:t>3</w:t>
      </w:r>
      <w:r w:rsidRPr="00344940">
        <w:rPr>
          <w:rFonts w:cs="Arial"/>
          <w:i/>
          <w:iCs/>
          <w:color w:val="292B2C"/>
          <w:szCs w:val="20"/>
          <w:lang w:val="sl-SI" w:eastAsia="sl-SI"/>
        </w:rPr>
        <w:t> oziroma zmogljivost objekta za črpanje za obdobje, ko ni na razpolago meritev načrpane podzemne vode, izražena brez enote za količino (m</w:t>
      </w:r>
      <w:r w:rsidRPr="00344940">
        <w:rPr>
          <w:rFonts w:cs="Arial"/>
          <w:i/>
          <w:iCs/>
          <w:color w:val="292B2C"/>
          <w:szCs w:val="20"/>
          <w:vertAlign w:val="superscript"/>
          <w:lang w:val="sl-SI" w:eastAsia="sl-SI"/>
        </w:rPr>
        <w:t>3</w:t>
      </w:r>
      <w:r w:rsidRPr="00344940">
        <w:rPr>
          <w:rFonts w:cs="Arial"/>
          <w:i/>
          <w:iCs/>
          <w:color w:val="292B2C"/>
          <w:szCs w:val="20"/>
          <w:lang w:val="sl-SI" w:eastAsia="sl-SI"/>
        </w:rPr>
        <w:t>),</w:t>
      </w:r>
    </w:p>
    <w:p w14:paraId="79FEC97C" w14:textId="77777777" w:rsidR="00817824" w:rsidRPr="00344940" w:rsidRDefault="00817824" w:rsidP="00817824">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Q</w:t>
      </w:r>
      <w:r w:rsidRPr="00344940">
        <w:rPr>
          <w:rFonts w:cs="Arial"/>
          <w:i/>
          <w:iCs/>
          <w:color w:val="292B2C"/>
          <w:szCs w:val="20"/>
          <w:vertAlign w:val="subscript"/>
          <w:lang w:val="sl-SI" w:eastAsia="sl-SI"/>
        </w:rPr>
        <w:t>vod_prav</w:t>
      </w:r>
      <w:r w:rsidRPr="00344940">
        <w:rPr>
          <w:rFonts w:cs="Arial"/>
          <w:i/>
          <w:iCs/>
          <w:color w:val="292B2C"/>
          <w:szCs w:val="20"/>
          <w:lang w:val="sl-SI" w:eastAsia="sl-SI"/>
        </w:rPr>
        <w:t>: obseg vodne pravice v m</w:t>
      </w:r>
      <w:r w:rsidRPr="00344940">
        <w:rPr>
          <w:rFonts w:cs="Arial"/>
          <w:i/>
          <w:iCs/>
          <w:color w:val="292B2C"/>
          <w:szCs w:val="20"/>
          <w:vertAlign w:val="superscript"/>
          <w:lang w:val="sl-SI" w:eastAsia="sl-SI"/>
        </w:rPr>
        <w:t>3</w:t>
      </w:r>
      <w:r w:rsidRPr="00344940">
        <w:rPr>
          <w:rFonts w:cs="Arial"/>
          <w:i/>
          <w:iCs/>
          <w:color w:val="292B2C"/>
          <w:szCs w:val="20"/>
          <w:lang w:val="sl-SI" w:eastAsia="sl-SI"/>
        </w:rPr>
        <w:t>, ki določa največjo dovoljeno letno prostornino (količino) v m</w:t>
      </w:r>
      <w:r w:rsidRPr="00344940">
        <w:rPr>
          <w:rFonts w:cs="Arial"/>
          <w:i/>
          <w:iCs/>
          <w:color w:val="292B2C"/>
          <w:szCs w:val="20"/>
          <w:vertAlign w:val="superscript"/>
          <w:lang w:val="sl-SI" w:eastAsia="sl-SI"/>
        </w:rPr>
        <w:t>3</w:t>
      </w:r>
      <w:r w:rsidRPr="00344940">
        <w:rPr>
          <w:rFonts w:cs="Arial"/>
          <w:i/>
          <w:iCs/>
          <w:color w:val="292B2C"/>
          <w:szCs w:val="20"/>
          <w:lang w:val="sl-SI" w:eastAsia="sl-SI"/>
        </w:rPr>
        <w:t>, izražena brez enote za količino (m</w:t>
      </w:r>
      <w:r w:rsidRPr="00344940">
        <w:rPr>
          <w:rFonts w:cs="Arial"/>
          <w:i/>
          <w:iCs/>
          <w:color w:val="292B2C"/>
          <w:szCs w:val="20"/>
          <w:vertAlign w:val="superscript"/>
          <w:lang w:val="sl-SI" w:eastAsia="sl-SI"/>
        </w:rPr>
        <w:t>3</w:t>
      </w:r>
      <w:r w:rsidRPr="00344940">
        <w:rPr>
          <w:rFonts w:cs="Arial"/>
          <w:i/>
          <w:iCs/>
          <w:color w:val="292B2C"/>
          <w:szCs w:val="20"/>
          <w:lang w:val="sl-SI" w:eastAsia="sl-SI"/>
        </w:rPr>
        <w:t>),</w:t>
      </w:r>
    </w:p>
    <w:p w14:paraId="3E848C8A" w14:textId="77777777" w:rsidR="00817824" w:rsidRPr="00344940" w:rsidRDefault="00817824" w:rsidP="00817824">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ΔT: temperaturna razlika med povprečno letno temperaturo podzemne vode na ustju vrtine in 12°C, izražena brez enote za stopinje (</w:t>
      </w:r>
      <w:r w:rsidRPr="00344940">
        <w:rPr>
          <w:rFonts w:cs="Arial"/>
          <w:i/>
          <w:iCs/>
          <w:color w:val="292B2C"/>
          <w:szCs w:val="20"/>
          <w:vertAlign w:val="superscript"/>
          <w:lang w:val="sl-SI" w:eastAsia="sl-SI"/>
        </w:rPr>
        <w:t>0</w:t>
      </w:r>
      <w:r w:rsidRPr="00344940">
        <w:rPr>
          <w:rFonts w:cs="Arial"/>
          <w:i/>
          <w:iCs/>
          <w:color w:val="292B2C"/>
          <w:szCs w:val="20"/>
          <w:lang w:val="sl-SI" w:eastAsia="sl-SI"/>
        </w:rPr>
        <w:t>),</w:t>
      </w:r>
    </w:p>
    <w:p w14:paraId="7E1069AA" w14:textId="77777777" w:rsidR="00817824" w:rsidRPr="00344940" w:rsidRDefault="00817824" w:rsidP="00817824">
      <w:pPr>
        <w:shd w:val="clear" w:color="auto" w:fill="FFFFFF"/>
        <w:spacing w:line="240" w:lineRule="auto"/>
        <w:ind w:left="720" w:firstLine="720"/>
        <w:jc w:val="both"/>
        <w:rPr>
          <w:rFonts w:cs="Arial"/>
          <w:i/>
          <w:iCs/>
          <w:color w:val="292B2C"/>
          <w:szCs w:val="20"/>
          <w:lang w:val="sl-SI" w:eastAsia="sl-SI"/>
        </w:rPr>
      </w:pPr>
      <w:r w:rsidRPr="00344940">
        <w:rPr>
          <w:rFonts w:cs="Arial"/>
          <w:i/>
          <w:iCs/>
          <w:color w:val="292B2C"/>
          <w:szCs w:val="20"/>
          <w:lang w:val="sl-SI" w:eastAsia="sl-SI"/>
        </w:rPr>
        <w:t>- D: faktor izhodiščne vrednosti enote posebne rabe vode.</w:t>
      </w:r>
    </w:p>
    <w:p w14:paraId="56B28F4D" w14:textId="77777777" w:rsidR="00817824" w:rsidRDefault="00817824" w:rsidP="00817824">
      <w:pPr>
        <w:tabs>
          <w:tab w:val="left" w:pos="1764"/>
        </w:tabs>
        <w:spacing w:line="240" w:lineRule="auto"/>
        <w:jc w:val="both"/>
        <w:rPr>
          <w:rFonts w:eastAsia="Calibri" w:cs="Arial"/>
          <w:szCs w:val="20"/>
          <w:highlight w:val="yellow"/>
          <w:lang w:val="sl-SI" w:eastAsia="sl-SI"/>
        </w:rPr>
      </w:pPr>
    </w:p>
    <w:p w14:paraId="2C77CF4B" w14:textId="77777777" w:rsidR="00264D4F" w:rsidRPr="0098224C" w:rsidRDefault="00264D4F" w:rsidP="00264D4F">
      <w:pPr>
        <w:tabs>
          <w:tab w:val="left" w:pos="1764"/>
        </w:tabs>
        <w:spacing w:line="240" w:lineRule="auto"/>
        <w:jc w:val="both"/>
        <w:rPr>
          <w:rFonts w:cs="Arial"/>
          <w:szCs w:val="20"/>
          <w:lang w:val="sl-SI"/>
        </w:rPr>
      </w:pPr>
      <w:r w:rsidRPr="00BE1152">
        <w:rPr>
          <w:rFonts w:eastAsia="Calibri" w:cs="Arial"/>
          <w:szCs w:val="20"/>
          <w:lang w:val="sl-SI" w:eastAsia="sl-SI"/>
        </w:rPr>
        <w:t>C</w:t>
      </w:r>
      <w:r w:rsidRPr="00BE1152">
        <w:rPr>
          <w:rFonts w:cs="Arial"/>
          <w:szCs w:val="20"/>
          <w:lang w:val="sl-SI"/>
        </w:rPr>
        <w:t>elotni priliv iz naslova plačila za koncesijo po zgoraj navedenih uredbah bo v letu 202</w:t>
      </w:r>
      <w:r>
        <w:rPr>
          <w:rFonts w:cs="Arial"/>
          <w:szCs w:val="20"/>
          <w:lang w:val="sl-SI"/>
        </w:rPr>
        <w:t>6</w:t>
      </w:r>
      <w:r w:rsidRPr="00BE1152">
        <w:rPr>
          <w:rFonts w:cs="Arial"/>
          <w:szCs w:val="20"/>
          <w:lang w:val="sl-SI"/>
        </w:rPr>
        <w:t xml:space="preserve"> na podlagi določenega faktorja (D) znašal okvirno </w:t>
      </w:r>
      <w:r>
        <w:rPr>
          <w:rFonts w:cs="Arial"/>
          <w:szCs w:val="20"/>
          <w:lang w:val="sl-SI"/>
        </w:rPr>
        <w:t xml:space="preserve">189.068,67 </w:t>
      </w:r>
      <w:r w:rsidRPr="00BE1152">
        <w:rPr>
          <w:rFonts w:cs="Arial"/>
          <w:szCs w:val="20"/>
          <w:lang w:val="sl-SI"/>
        </w:rPr>
        <w:t>eura za 65</w:t>
      </w:r>
      <w:r>
        <w:rPr>
          <w:rFonts w:cs="Arial"/>
          <w:szCs w:val="20"/>
          <w:lang w:val="sl-SI"/>
        </w:rPr>
        <w:t>4</w:t>
      </w:r>
      <w:r w:rsidRPr="00BE1152">
        <w:rPr>
          <w:rFonts w:cs="Arial"/>
          <w:szCs w:val="20"/>
          <w:lang w:val="sl-SI"/>
        </w:rPr>
        <w:t>.</w:t>
      </w:r>
      <w:r>
        <w:rPr>
          <w:rFonts w:cs="Arial"/>
          <w:szCs w:val="20"/>
          <w:lang w:val="sl-SI"/>
        </w:rPr>
        <w:t>441</w:t>
      </w:r>
      <w:r w:rsidRPr="00BE1152">
        <w:rPr>
          <w:rFonts w:cs="Arial"/>
          <w:szCs w:val="20"/>
          <w:lang w:val="sl-SI"/>
        </w:rPr>
        <w:t xml:space="preserve"> m</w:t>
      </w:r>
      <w:r w:rsidRPr="00BE1152">
        <w:rPr>
          <w:rFonts w:cs="Arial"/>
          <w:szCs w:val="20"/>
          <w:vertAlign w:val="superscript"/>
          <w:lang w:val="sl-SI"/>
        </w:rPr>
        <w:t>3</w:t>
      </w:r>
      <w:r w:rsidRPr="00BE1152">
        <w:rPr>
          <w:rFonts w:cs="Arial"/>
          <w:szCs w:val="20"/>
          <w:lang w:val="sl-SI"/>
        </w:rPr>
        <w:t xml:space="preserve"> termalne vode oz. v povprečju 0,</w:t>
      </w:r>
      <w:r>
        <w:rPr>
          <w:rFonts w:cs="Arial"/>
          <w:szCs w:val="20"/>
          <w:lang w:val="sl-SI"/>
        </w:rPr>
        <w:t>28</w:t>
      </w:r>
      <w:r w:rsidRPr="00BE1152">
        <w:rPr>
          <w:rFonts w:cs="Arial"/>
          <w:szCs w:val="20"/>
          <w:lang w:val="sl-SI"/>
        </w:rPr>
        <w:t xml:space="preserve"> eur/m</w:t>
      </w:r>
      <w:r w:rsidRPr="00BE1152">
        <w:rPr>
          <w:rFonts w:cs="Arial"/>
          <w:szCs w:val="20"/>
          <w:vertAlign w:val="superscript"/>
          <w:lang w:val="sl-SI"/>
        </w:rPr>
        <w:t>3</w:t>
      </w:r>
      <w:r w:rsidRPr="00BE1152">
        <w:rPr>
          <w:rFonts w:cs="Arial"/>
          <w:szCs w:val="20"/>
          <w:lang w:val="sl-SI"/>
        </w:rPr>
        <w:t xml:space="preserve"> termalne vode. Ocenjena vrednost je za </w:t>
      </w:r>
      <w:r>
        <w:rPr>
          <w:rFonts w:cs="Arial"/>
          <w:szCs w:val="20"/>
          <w:lang w:val="sl-SI"/>
        </w:rPr>
        <w:t xml:space="preserve">6.098,99 </w:t>
      </w:r>
      <w:r w:rsidRPr="00BE1152">
        <w:rPr>
          <w:rFonts w:cs="Arial"/>
          <w:szCs w:val="20"/>
          <w:lang w:val="sl-SI"/>
        </w:rPr>
        <w:t xml:space="preserve">eur (oz. </w:t>
      </w:r>
      <w:r>
        <w:rPr>
          <w:rFonts w:cs="Arial"/>
          <w:szCs w:val="20"/>
          <w:lang w:val="sl-SI"/>
        </w:rPr>
        <w:t xml:space="preserve">3 </w:t>
      </w:r>
      <w:r w:rsidRPr="00BE1152">
        <w:rPr>
          <w:rFonts w:cs="Arial"/>
          <w:szCs w:val="20"/>
          <w:lang w:val="sl-SI"/>
        </w:rPr>
        <w:t>%) višja kot če bi za isto količino uporabili vhodne podatke, ki so veljali v letu 202</w:t>
      </w:r>
      <w:r>
        <w:rPr>
          <w:rFonts w:cs="Arial"/>
          <w:szCs w:val="20"/>
          <w:lang w:val="sl-SI"/>
        </w:rPr>
        <w:t xml:space="preserve">5. </w:t>
      </w:r>
      <w:r w:rsidRPr="00BE1152">
        <w:rPr>
          <w:rFonts w:cs="Arial"/>
          <w:szCs w:val="20"/>
          <w:lang w:val="sl-SI" w:eastAsia="sl-SI"/>
        </w:rPr>
        <w:t>Sredstva iz naslova plačane koncesnine pripadajo Skladu za vode.</w:t>
      </w:r>
    </w:p>
    <w:p w14:paraId="0B584525" w14:textId="77777777" w:rsidR="00264D4F" w:rsidRDefault="00264D4F" w:rsidP="00264D4F">
      <w:pPr>
        <w:tabs>
          <w:tab w:val="left" w:pos="1764"/>
        </w:tabs>
        <w:spacing w:line="240" w:lineRule="auto"/>
        <w:jc w:val="both"/>
        <w:rPr>
          <w:rFonts w:eastAsia="Calibri" w:cs="Arial"/>
          <w:bCs/>
          <w:szCs w:val="20"/>
          <w:lang w:val="sl-SI" w:eastAsia="sl-SI"/>
        </w:rPr>
      </w:pPr>
    </w:p>
    <w:p w14:paraId="4D25DBD2" w14:textId="54614833" w:rsidR="00817824" w:rsidRDefault="00264D4F" w:rsidP="00264D4F">
      <w:pPr>
        <w:tabs>
          <w:tab w:val="left" w:pos="1764"/>
        </w:tabs>
        <w:spacing w:line="240" w:lineRule="auto"/>
        <w:jc w:val="both"/>
        <w:rPr>
          <w:rFonts w:cs="Arial"/>
          <w:bCs/>
          <w:szCs w:val="20"/>
          <w:lang w:val="sl-SI"/>
        </w:rPr>
      </w:pPr>
      <w:r w:rsidRPr="00F904E6">
        <w:rPr>
          <w:rFonts w:eastAsia="Lucida Sans Unicode"/>
          <w:bCs/>
          <w:szCs w:val="20"/>
        </w:rPr>
        <w:t xml:space="preserve">Za finančno oceno priliva za leto 2025, </w:t>
      </w:r>
      <w:r w:rsidRPr="00FA643B">
        <w:rPr>
          <w:rFonts w:eastAsia="Lucida Sans Unicode"/>
          <w:bCs/>
          <w:szCs w:val="20"/>
        </w:rPr>
        <w:t>2026 in 2027</w:t>
      </w:r>
      <w:r w:rsidRPr="00F904E6">
        <w:rPr>
          <w:rFonts w:eastAsia="Lucida Sans Unicode"/>
          <w:bCs/>
          <w:szCs w:val="20"/>
        </w:rPr>
        <w:t xml:space="preserve"> so upoštevani podatki o količini načrpane vode in temperaturi, ki so jih zavezanci navedli v napovedih za izračun plačila za koncesijo za leto 202</w:t>
      </w:r>
      <w:r w:rsidRPr="00264D4F">
        <w:rPr>
          <w:rFonts w:eastAsia="Lucida Sans Unicode"/>
          <w:szCs w:val="20"/>
        </w:rPr>
        <w:t>4</w:t>
      </w:r>
      <w:r w:rsidRPr="00F904E6">
        <w:rPr>
          <w:rFonts w:eastAsia="Lucida Sans Unicode"/>
          <w:bCs/>
          <w:szCs w:val="20"/>
        </w:rPr>
        <w:t>, oddanih Direkciji Republike Slovenije za vode.</w:t>
      </w:r>
    </w:p>
    <w:p w14:paraId="6ADAB3D2" w14:textId="77777777" w:rsidR="00D1750B" w:rsidRDefault="00D1750B" w:rsidP="00817824">
      <w:pPr>
        <w:tabs>
          <w:tab w:val="left" w:pos="1764"/>
        </w:tabs>
        <w:spacing w:line="240" w:lineRule="auto"/>
        <w:jc w:val="both"/>
        <w:rPr>
          <w:rFonts w:cs="Arial"/>
          <w:bCs/>
          <w:szCs w:val="20"/>
          <w:lang w:val="sl-SI"/>
        </w:rPr>
      </w:pPr>
    </w:p>
    <w:p w14:paraId="6AB6C910" w14:textId="119D4A6D" w:rsidR="00D1750B" w:rsidRDefault="00D1750B" w:rsidP="00D1750B">
      <w:pPr>
        <w:pStyle w:val="Oddelek"/>
        <w:widowControl w:val="0"/>
        <w:numPr>
          <w:ilvl w:val="0"/>
          <w:numId w:val="0"/>
        </w:numPr>
        <w:spacing w:before="0" w:after="0" w:line="260" w:lineRule="exact"/>
        <w:jc w:val="both"/>
        <w:rPr>
          <w:b w:val="0"/>
          <w:bCs/>
          <w:sz w:val="20"/>
          <w:szCs w:val="20"/>
        </w:rPr>
      </w:pPr>
    </w:p>
    <w:p w14:paraId="1D177CC8" w14:textId="77777777" w:rsidR="002D753B" w:rsidRDefault="002D753B" w:rsidP="00D1750B">
      <w:pPr>
        <w:pStyle w:val="Oddelek"/>
        <w:widowControl w:val="0"/>
        <w:numPr>
          <w:ilvl w:val="0"/>
          <w:numId w:val="0"/>
        </w:numPr>
        <w:spacing w:before="0" w:after="0" w:line="260" w:lineRule="exact"/>
        <w:jc w:val="both"/>
        <w:rPr>
          <w:b w:val="0"/>
          <w:bCs/>
          <w:sz w:val="20"/>
          <w:szCs w:val="20"/>
        </w:rPr>
      </w:pPr>
    </w:p>
    <w:p w14:paraId="2CB30440" w14:textId="77777777" w:rsidR="00D1750B" w:rsidRPr="00F904E6" w:rsidRDefault="00D1750B" w:rsidP="00817824">
      <w:pPr>
        <w:tabs>
          <w:tab w:val="left" w:pos="1764"/>
        </w:tabs>
        <w:spacing w:line="240" w:lineRule="auto"/>
        <w:jc w:val="both"/>
        <w:rPr>
          <w:rFonts w:cs="Arial"/>
          <w:bCs/>
          <w:szCs w:val="20"/>
          <w:lang w:val="sl-SI"/>
        </w:rPr>
      </w:pPr>
    </w:p>
    <w:p w14:paraId="406ED60A" w14:textId="77777777" w:rsidR="00817824" w:rsidRDefault="00817824" w:rsidP="00817824">
      <w:pPr>
        <w:tabs>
          <w:tab w:val="left" w:pos="1764"/>
        </w:tabs>
        <w:spacing w:line="240" w:lineRule="auto"/>
        <w:jc w:val="both"/>
        <w:rPr>
          <w:rFonts w:cs="Arial"/>
          <w:bCs/>
          <w:szCs w:val="20"/>
          <w:lang w:val="sl-SI"/>
        </w:rPr>
      </w:pPr>
    </w:p>
    <w:sectPr w:rsidR="00817824" w:rsidSect="00783310">
      <w:headerReference w:type="even" r:id="rId16"/>
      <w:headerReference w:type="default" r:id="rId17"/>
      <w:footerReference w:type="even" r:id="rId18"/>
      <w:footerReference w:type="default" r:id="rId19"/>
      <w:headerReference w:type="first" r:id="rId20"/>
      <w:foot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0747" w14:textId="77777777" w:rsidR="007250F7" w:rsidRDefault="007250F7">
      <w:r>
        <w:separator/>
      </w:r>
    </w:p>
  </w:endnote>
  <w:endnote w:type="continuationSeparator" w:id="0">
    <w:p w14:paraId="32C2E7A3" w14:textId="77777777" w:rsidR="007250F7" w:rsidRDefault="0072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DA0"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9917"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1835"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FFF1" w14:textId="77777777" w:rsidR="007250F7" w:rsidRDefault="007250F7">
      <w:r>
        <w:separator/>
      </w:r>
    </w:p>
  </w:footnote>
  <w:footnote w:type="continuationSeparator" w:id="0">
    <w:p w14:paraId="32A210DF" w14:textId="77777777" w:rsidR="007250F7" w:rsidRDefault="0072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1D90"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F3CA"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6B9"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6DDA88D0" wp14:editId="73BF7604">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131F6B5F" wp14:editId="3766CEFD">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5199"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1060270" w14:textId="77777777" w:rsidR="0080686A" w:rsidRDefault="0080686A" w:rsidP="0080686A">
    <w:pPr>
      <w:pStyle w:val="Glava"/>
      <w:tabs>
        <w:tab w:val="clear" w:pos="4320"/>
        <w:tab w:val="left" w:pos="5112"/>
      </w:tabs>
      <w:spacing w:line="240" w:lineRule="exact"/>
      <w:rPr>
        <w:rFonts w:cs="Arial"/>
        <w:sz w:val="16"/>
        <w:lang w:val="sl-SI"/>
      </w:rPr>
    </w:pPr>
  </w:p>
  <w:p w14:paraId="7E98443F" w14:textId="77777777" w:rsidR="0080686A" w:rsidRDefault="0080686A" w:rsidP="0080686A">
    <w:pPr>
      <w:pStyle w:val="Glava"/>
      <w:tabs>
        <w:tab w:val="clear" w:pos="4320"/>
        <w:tab w:val="left" w:pos="5112"/>
      </w:tabs>
      <w:spacing w:line="240" w:lineRule="exact"/>
      <w:rPr>
        <w:rFonts w:cs="Arial"/>
        <w:sz w:val="16"/>
        <w:lang w:val="sl-SI"/>
      </w:rPr>
    </w:pPr>
  </w:p>
  <w:p w14:paraId="327F229E"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525FD972"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225C048"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3D4E6A24"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044AB4B5"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8B365E"/>
    <w:multiLevelType w:val="hybridMultilevel"/>
    <w:tmpl w:val="1C8222D0"/>
    <w:lvl w:ilvl="0" w:tplc="7A5220B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9631457">
    <w:abstractNumId w:val="11"/>
  </w:num>
  <w:num w:numId="2" w16cid:durableId="2063366137">
    <w:abstractNumId w:val="4"/>
  </w:num>
  <w:num w:numId="3" w16cid:durableId="964166304">
    <w:abstractNumId w:val="7"/>
  </w:num>
  <w:num w:numId="4" w16cid:durableId="464079071">
    <w:abstractNumId w:val="0"/>
  </w:num>
  <w:num w:numId="5" w16cid:durableId="740833279">
    <w:abstractNumId w:val="1"/>
  </w:num>
  <w:num w:numId="6" w16cid:durableId="2011181455">
    <w:abstractNumId w:val="5"/>
  </w:num>
  <w:num w:numId="7" w16cid:durableId="1110391606">
    <w:abstractNumId w:val="10"/>
  </w:num>
  <w:num w:numId="8" w16cid:durableId="1235315068">
    <w:abstractNumId w:val="9"/>
  </w:num>
  <w:num w:numId="9" w16cid:durableId="1632662415">
    <w:abstractNumId w:val="2"/>
  </w:num>
  <w:num w:numId="10" w16cid:durableId="908803498">
    <w:abstractNumId w:val="12"/>
  </w:num>
  <w:num w:numId="11" w16cid:durableId="1930000126">
    <w:abstractNumId w:val="13"/>
  </w:num>
  <w:num w:numId="12" w16cid:durableId="524515368">
    <w:abstractNumId w:val="6"/>
  </w:num>
  <w:num w:numId="13" w16cid:durableId="1377780275">
    <w:abstractNumId w:val="3"/>
  </w:num>
  <w:num w:numId="14" w16cid:durableId="348681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24"/>
    <w:rsid w:val="0001550E"/>
    <w:rsid w:val="00023A88"/>
    <w:rsid w:val="00027744"/>
    <w:rsid w:val="00030074"/>
    <w:rsid w:val="000A5663"/>
    <w:rsid w:val="000A7238"/>
    <w:rsid w:val="000C1613"/>
    <w:rsid w:val="000E1264"/>
    <w:rsid w:val="001357B2"/>
    <w:rsid w:val="001438EB"/>
    <w:rsid w:val="001473AA"/>
    <w:rsid w:val="00155A15"/>
    <w:rsid w:val="00164BE3"/>
    <w:rsid w:val="00184393"/>
    <w:rsid w:val="001F39CE"/>
    <w:rsid w:val="00202A77"/>
    <w:rsid w:val="002221FD"/>
    <w:rsid w:val="00264D4F"/>
    <w:rsid w:val="00271CE5"/>
    <w:rsid w:val="00282020"/>
    <w:rsid w:val="002B7A82"/>
    <w:rsid w:val="002D1010"/>
    <w:rsid w:val="002D753B"/>
    <w:rsid w:val="002F6DF5"/>
    <w:rsid w:val="00300324"/>
    <w:rsid w:val="003138CE"/>
    <w:rsid w:val="0033226D"/>
    <w:rsid w:val="00345EF8"/>
    <w:rsid w:val="003636BF"/>
    <w:rsid w:val="0037479F"/>
    <w:rsid w:val="003845B4"/>
    <w:rsid w:val="00387B1A"/>
    <w:rsid w:val="003E1C74"/>
    <w:rsid w:val="00442DE2"/>
    <w:rsid w:val="00446386"/>
    <w:rsid w:val="00450EF8"/>
    <w:rsid w:val="004627F5"/>
    <w:rsid w:val="004634D0"/>
    <w:rsid w:val="004762F1"/>
    <w:rsid w:val="0048055B"/>
    <w:rsid w:val="004E1412"/>
    <w:rsid w:val="00502129"/>
    <w:rsid w:val="00526246"/>
    <w:rsid w:val="00566F1B"/>
    <w:rsid w:val="00567106"/>
    <w:rsid w:val="00593FC6"/>
    <w:rsid w:val="005A07E9"/>
    <w:rsid w:val="005E1D3C"/>
    <w:rsid w:val="0062057D"/>
    <w:rsid w:val="00632253"/>
    <w:rsid w:val="00642714"/>
    <w:rsid w:val="006455CE"/>
    <w:rsid w:val="006638FD"/>
    <w:rsid w:val="00677197"/>
    <w:rsid w:val="006B0EA3"/>
    <w:rsid w:val="006B67C1"/>
    <w:rsid w:val="006D42D9"/>
    <w:rsid w:val="006D6C3E"/>
    <w:rsid w:val="00707289"/>
    <w:rsid w:val="00724B19"/>
    <w:rsid w:val="007250F7"/>
    <w:rsid w:val="00727DCC"/>
    <w:rsid w:val="00733017"/>
    <w:rsid w:val="00742284"/>
    <w:rsid w:val="00783310"/>
    <w:rsid w:val="007A4A6D"/>
    <w:rsid w:val="007D1BCF"/>
    <w:rsid w:val="007D75CF"/>
    <w:rsid w:val="007E6DC5"/>
    <w:rsid w:val="00805AA7"/>
    <w:rsid w:val="0080686A"/>
    <w:rsid w:val="00817824"/>
    <w:rsid w:val="00817BC3"/>
    <w:rsid w:val="0084081D"/>
    <w:rsid w:val="0088043C"/>
    <w:rsid w:val="008906C9"/>
    <w:rsid w:val="008A7ECA"/>
    <w:rsid w:val="008B3FE1"/>
    <w:rsid w:val="008C5738"/>
    <w:rsid w:val="008D04F0"/>
    <w:rsid w:val="008D7188"/>
    <w:rsid w:val="008F1820"/>
    <w:rsid w:val="008F3500"/>
    <w:rsid w:val="009104CE"/>
    <w:rsid w:val="00924E3C"/>
    <w:rsid w:val="00944F9F"/>
    <w:rsid w:val="009612BB"/>
    <w:rsid w:val="00994953"/>
    <w:rsid w:val="009A20ED"/>
    <w:rsid w:val="009B4358"/>
    <w:rsid w:val="009B706D"/>
    <w:rsid w:val="009E6745"/>
    <w:rsid w:val="00A0060E"/>
    <w:rsid w:val="00A125C5"/>
    <w:rsid w:val="00A5039D"/>
    <w:rsid w:val="00A5218B"/>
    <w:rsid w:val="00A65EE7"/>
    <w:rsid w:val="00A70133"/>
    <w:rsid w:val="00A70FCA"/>
    <w:rsid w:val="00A83DD2"/>
    <w:rsid w:val="00A978E3"/>
    <w:rsid w:val="00AC2465"/>
    <w:rsid w:val="00B01DE6"/>
    <w:rsid w:val="00B17141"/>
    <w:rsid w:val="00B31575"/>
    <w:rsid w:val="00B66CA1"/>
    <w:rsid w:val="00B72E47"/>
    <w:rsid w:val="00B8547D"/>
    <w:rsid w:val="00B95595"/>
    <w:rsid w:val="00BC4E24"/>
    <w:rsid w:val="00BE2BFE"/>
    <w:rsid w:val="00BE3297"/>
    <w:rsid w:val="00C00FDC"/>
    <w:rsid w:val="00C250D5"/>
    <w:rsid w:val="00C63643"/>
    <w:rsid w:val="00C75327"/>
    <w:rsid w:val="00C92898"/>
    <w:rsid w:val="00CC2127"/>
    <w:rsid w:val="00CC5BE7"/>
    <w:rsid w:val="00CE7514"/>
    <w:rsid w:val="00D1750B"/>
    <w:rsid w:val="00D248DE"/>
    <w:rsid w:val="00D71EEC"/>
    <w:rsid w:val="00D8542D"/>
    <w:rsid w:val="00D870FC"/>
    <w:rsid w:val="00DC6A71"/>
    <w:rsid w:val="00DD6A08"/>
    <w:rsid w:val="00DE5B46"/>
    <w:rsid w:val="00DF6BAD"/>
    <w:rsid w:val="00E0357D"/>
    <w:rsid w:val="00E24EC2"/>
    <w:rsid w:val="00E34924"/>
    <w:rsid w:val="00E45B17"/>
    <w:rsid w:val="00E661D9"/>
    <w:rsid w:val="00E96041"/>
    <w:rsid w:val="00EB0368"/>
    <w:rsid w:val="00EB2E02"/>
    <w:rsid w:val="00EF6E47"/>
    <w:rsid w:val="00F23209"/>
    <w:rsid w:val="00F240BB"/>
    <w:rsid w:val="00F25603"/>
    <w:rsid w:val="00F46724"/>
    <w:rsid w:val="00F57FED"/>
    <w:rsid w:val="00F70740"/>
    <w:rsid w:val="00F83FB1"/>
    <w:rsid w:val="00F84DDB"/>
    <w:rsid w:val="00F8786B"/>
    <w:rsid w:val="00FA643B"/>
    <w:rsid w:val="00FB39BF"/>
    <w:rsid w:val="00FC03DB"/>
    <w:rsid w:val="00FC116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2C7CB1F"/>
  <w15:chartTrackingRefBased/>
  <w15:docId w15:val="{F9E2AE2E-4F0C-46EA-9053-8AEF8232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17824"/>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817824"/>
    <w:pPr>
      <w:keepNext/>
      <w:spacing w:before="240" w:after="60"/>
      <w:outlineLvl w:val="0"/>
    </w:pPr>
    <w:rPr>
      <w:bCs/>
      <w:kern w:val="32"/>
      <w:szCs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817824"/>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17824"/>
    <w:rPr>
      <w:b/>
      <w:bCs/>
      <w:sz w:val="24"/>
      <w:szCs w:val="24"/>
      <w:lang w:eastAsia="en-US"/>
    </w:rPr>
  </w:style>
  <w:style w:type="paragraph" w:customStyle="1" w:styleId="Naslovpredpisa">
    <w:name w:val="Naslov_predpisa"/>
    <w:basedOn w:val="Navaden"/>
    <w:link w:val="NaslovpredpisaZnak"/>
    <w:qFormat/>
    <w:rsid w:val="00817824"/>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17824"/>
    <w:rPr>
      <w:rFonts w:ascii="Arial" w:hAnsi="Arial" w:cs="Arial"/>
      <w:b/>
      <w:sz w:val="22"/>
      <w:szCs w:val="22"/>
    </w:rPr>
  </w:style>
  <w:style w:type="paragraph" w:customStyle="1" w:styleId="Poglavje">
    <w:name w:val="Poglavje"/>
    <w:basedOn w:val="Navaden"/>
    <w:qFormat/>
    <w:rsid w:val="0081782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17824"/>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17824"/>
    <w:rPr>
      <w:rFonts w:ascii="Arial" w:hAnsi="Arial" w:cs="Arial"/>
      <w:sz w:val="22"/>
      <w:szCs w:val="22"/>
    </w:rPr>
  </w:style>
  <w:style w:type="paragraph" w:customStyle="1" w:styleId="Oddelek">
    <w:name w:val="Oddelek"/>
    <w:basedOn w:val="Navaden"/>
    <w:link w:val="OddelekZnak1"/>
    <w:qFormat/>
    <w:rsid w:val="00817824"/>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17824"/>
    <w:rPr>
      <w:rFonts w:ascii="Arial" w:hAnsi="Arial" w:cs="Arial"/>
      <w:b/>
      <w:sz w:val="22"/>
      <w:szCs w:val="22"/>
    </w:rPr>
  </w:style>
  <w:style w:type="paragraph" w:customStyle="1" w:styleId="Vrstapredpisa">
    <w:name w:val="Vrsta predpisa"/>
    <w:basedOn w:val="Navaden"/>
    <w:link w:val="VrstapredpisaZnak"/>
    <w:qFormat/>
    <w:rsid w:val="0081782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17824"/>
    <w:rPr>
      <w:rFonts w:ascii="Arial" w:hAnsi="Arial" w:cs="Arial"/>
      <w:b/>
      <w:bCs/>
      <w:color w:val="000000"/>
      <w:spacing w:val="40"/>
      <w:sz w:val="22"/>
      <w:szCs w:val="22"/>
    </w:rPr>
  </w:style>
  <w:style w:type="paragraph" w:styleId="Odstavekseznama">
    <w:name w:val="List Paragraph"/>
    <w:basedOn w:val="Navaden"/>
    <w:uiPriority w:val="34"/>
    <w:qFormat/>
    <w:rsid w:val="00817824"/>
    <w:pPr>
      <w:spacing w:after="160" w:line="259" w:lineRule="auto"/>
      <w:ind w:left="720"/>
      <w:contextualSpacing/>
    </w:pPr>
    <w:rPr>
      <w:rFonts w:ascii="Calibri" w:eastAsia="Calibri" w:hAnsi="Calibri"/>
      <w:sz w:val="22"/>
      <w:szCs w:val="22"/>
      <w:lang w:val="sl-SI"/>
    </w:rPr>
  </w:style>
  <w:style w:type="paragraph" w:styleId="Navadensplet">
    <w:name w:val="Normal (Web)"/>
    <w:basedOn w:val="Navaden"/>
    <w:uiPriority w:val="99"/>
    <w:unhideWhenUsed/>
    <w:rsid w:val="00817824"/>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817824"/>
    <w:rPr>
      <w:rFonts w:ascii="Calibri" w:eastAsia="Calibri" w:hAnsi="Calibri"/>
      <w:sz w:val="22"/>
      <w:szCs w:val="22"/>
      <w:lang w:eastAsia="en-US"/>
    </w:rPr>
  </w:style>
  <w:style w:type="character" w:styleId="Pripombasklic">
    <w:name w:val="annotation reference"/>
    <w:basedOn w:val="Privzetapisavaodstavka"/>
    <w:rsid w:val="00FA643B"/>
    <w:rPr>
      <w:sz w:val="16"/>
      <w:szCs w:val="16"/>
    </w:rPr>
  </w:style>
  <w:style w:type="paragraph" w:styleId="Pripombabesedilo">
    <w:name w:val="annotation text"/>
    <w:basedOn w:val="Navaden"/>
    <w:link w:val="PripombabesediloZnak"/>
    <w:rsid w:val="00FA643B"/>
    <w:pPr>
      <w:spacing w:line="240" w:lineRule="auto"/>
    </w:pPr>
    <w:rPr>
      <w:szCs w:val="20"/>
    </w:rPr>
  </w:style>
  <w:style w:type="character" w:customStyle="1" w:styleId="PripombabesediloZnak">
    <w:name w:val="Pripomba – besedilo Znak"/>
    <w:basedOn w:val="Privzetapisavaodstavka"/>
    <w:link w:val="Pripombabesedilo"/>
    <w:rsid w:val="00FA643B"/>
    <w:rPr>
      <w:rFonts w:ascii="Arial" w:hAnsi="Arial"/>
      <w:lang w:val="en-US" w:eastAsia="en-US"/>
    </w:rPr>
  </w:style>
  <w:style w:type="paragraph" w:styleId="Zadevapripombe">
    <w:name w:val="annotation subject"/>
    <w:basedOn w:val="Pripombabesedilo"/>
    <w:next w:val="Pripombabesedilo"/>
    <w:link w:val="ZadevapripombeZnak"/>
    <w:rsid w:val="00FA643B"/>
    <w:rPr>
      <w:b/>
      <w:bCs/>
    </w:rPr>
  </w:style>
  <w:style w:type="character" w:customStyle="1" w:styleId="ZadevapripombeZnak">
    <w:name w:val="Zadeva pripombe Znak"/>
    <w:basedOn w:val="PripombabesediloZnak"/>
    <w:link w:val="Zadevapripombe"/>
    <w:rsid w:val="00FA643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802" TargetMode="External"/><Relationship Id="rId13" Type="http://schemas.openxmlformats.org/officeDocument/2006/relationships/hyperlink" Target="http://www.uradni-list.si/1/objava.jsp?sop=2015-01-391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Gp.gs@gov.si" TargetMode="External"/><Relationship Id="rId12" Type="http://schemas.openxmlformats.org/officeDocument/2006/relationships/hyperlink" Target="http://www.uradni-list.si/1/objava.jsp?sop=2015-01-380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3916" TargetMode="External"/><Relationship Id="rId5" Type="http://schemas.openxmlformats.org/officeDocument/2006/relationships/footnotes" Target="footnotes.xml"/><Relationship Id="rId15" Type="http://schemas.openxmlformats.org/officeDocument/2006/relationships/hyperlink" Target="http://www.uradni-list.si/1/objava.jsp?sop=2015-01-3916" TargetMode="External"/><Relationship Id="rId23" Type="http://schemas.openxmlformats.org/officeDocument/2006/relationships/theme" Target="theme/theme1.xml"/><Relationship Id="rId10" Type="http://schemas.openxmlformats.org/officeDocument/2006/relationships/hyperlink" Target="http://www.uradni-list.si/1/objava.jsp?sop=2015-01-380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15-01-3915" TargetMode="External"/><Relationship Id="rId14" Type="http://schemas.openxmlformats.org/officeDocument/2006/relationships/hyperlink" Target="http://www.uradni-list.si/1/objava.jsp?sop=2015-01-3803"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Template>
  <TotalTime>2</TotalTime>
  <Pages>7</Pages>
  <Words>2250</Words>
  <Characters>14483</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Maša Jamnik</dc:creator>
  <cp:keywords/>
  <cp:lastModifiedBy>Katja Goričar</cp:lastModifiedBy>
  <cp:revision>4</cp:revision>
  <cp:lastPrinted>2010-07-05T09:38:00Z</cp:lastPrinted>
  <dcterms:created xsi:type="dcterms:W3CDTF">2025-12-11T12:17:00Z</dcterms:created>
  <dcterms:modified xsi:type="dcterms:W3CDTF">2025-12-16T09:21:00Z</dcterms:modified>
</cp:coreProperties>
</file>