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7CCE" w14:textId="77777777" w:rsidR="00625E56" w:rsidRDefault="00625E56">
      <w:pPr>
        <w:spacing w:after="0" w:line="260" w:lineRule="auto"/>
        <w:rPr>
          <w:rFonts w:cs="Arial"/>
        </w:rPr>
      </w:pPr>
    </w:p>
    <w:p w14:paraId="6AEC92FF" w14:textId="77777777" w:rsidR="00625E56" w:rsidRDefault="00625E56">
      <w:pPr>
        <w:spacing w:after="0" w:line="260" w:lineRule="auto"/>
        <w:rPr>
          <w:rFonts w:cs="Arial"/>
        </w:rPr>
      </w:pPr>
    </w:p>
    <w:p w14:paraId="10D02844" w14:textId="77777777" w:rsidR="00625E56" w:rsidRDefault="00625E56">
      <w:pPr>
        <w:spacing w:after="0" w:line="260" w:lineRule="auto"/>
        <w:rPr>
          <w:rFonts w:cs="Arial"/>
        </w:rPr>
      </w:pPr>
    </w:p>
    <w:p w14:paraId="1CA57446" w14:textId="77777777" w:rsidR="00625E56" w:rsidRDefault="00625E56">
      <w:pPr>
        <w:spacing w:after="0" w:line="260" w:lineRule="auto"/>
        <w:rPr>
          <w:rFonts w:cs="Arial"/>
        </w:rPr>
      </w:pPr>
    </w:p>
    <w:p w14:paraId="126A646B" w14:textId="77777777" w:rsidR="00625E56" w:rsidRDefault="00625E56">
      <w:pPr>
        <w:spacing w:after="0" w:line="260" w:lineRule="auto"/>
        <w:rPr>
          <w:rFonts w:cs="Arial"/>
        </w:rPr>
      </w:pPr>
    </w:p>
    <w:p w14:paraId="169B1F2F" w14:textId="77777777" w:rsidR="00625E56" w:rsidRDefault="00625E56">
      <w:pPr>
        <w:spacing w:after="0" w:line="260" w:lineRule="auto"/>
        <w:rPr>
          <w:rFonts w:cs="Arial"/>
        </w:rPr>
      </w:pPr>
    </w:p>
    <w:p w14:paraId="58081E65" w14:textId="77777777" w:rsidR="00625E56" w:rsidRDefault="00625E56">
      <w:pPr>
        <w:spacing w:after="0" w:line="260" w:lineRule="auto"/>
        <w:rPr>
          <w:rFonts w:cs="Arial"/>
        </w:rPr>
      </w:pPr>
    </w:p>
    <w:p w14:paraId="4A82FE1B" w14:textId="77777777" w:rsidR="00625E56" w:rsidRDefault="00625E56">
      <w:pPr>
        <w:spacing w:after="0" w:line="260" w:lineRule="auto"/>
        <w:rPr>
          <w:rFonts w:cs="Arial"/>
        </w:rPr>
      </w:pPr>
    </w:p>
    <w:p w14:paraId="1E5B1D7D" w14:textId="77777777" w:rsidR="00625E56" w:rsidRDefault="00625E56">
      <w:pPr>
        <w:spacing w:after="0" w:line="260" w:lineRule="auto"/>
        <w:rPr>
          <w:rFonts w:cs="Arial"/>
        </w:rPr>
      </w:pPr>
    </w:p>
    <w:p w14:paraId="2887096C" w14:textId="77777777" w:rsidR="00625E56" w:rsidRDefault="00625E56">
      <w:pPr>
        <w:spacing w:after="0" w:line="260" w:lineRule="auto"/>
        <w:rPr>
          <w:rFonts w:cs="Arial"/>
        </w:rPr>
      </w:pPr>
    </w:p>
    <w:p w14:paraId="5F8132DF" w14:textId="77777777" w:rsidR="00625E56" w:rsidRDefault="00625E56">
      <w:pPr>
        <w:spacing w:after="0" w:line="260" w:lineRule="auto"/>
        <w:rPr>
          <w:rFonts w:cs="Arial"/>
        </w:rPr>
      </w:pPr>
    </w:p>
    <w:p w14:paraId="7A898F84" w14:textId="77777777" w:rsidR="00625E56" w:rsidRDefault="00625E56">
      <w:pPr>
        <w:spacing w:after="0" w:line="260" w:lineRule="auto"/>
        <w:rPr>
          <w:rFonts w:cs="Arial"/>
        </w:rPr>
      </w:pPr>
    </w:p>
    <w:p w14:paraId="0A53BA7C" w14:textId="77777777" w:rsidR="00625E56" w:rsidRDefault="00625E56">
      <w:pPr>
        <w:spacing w:after="0" w:line="260" w:lineRule="auto"/>
        <w:rPr>
          <w:rFonts w:cs="Arial"/>
        </w:rPr>
      </w:pPr>
    </w:p>
    <w:p w14:paraId="4925E084" w14:textId="77777777" w:rsidR="00625E56" w:rsidRDefault="00625E56">
      <w:pPr>
        <w:spacing w:after="0" w:line="260" w:lineRule="auto"/>
        <w:rPr>
          <w:rFonts w:cs="Arial"/>
        </w:rPr>
      </w:pPr>
    </w:p>
    <w:p w14:paraId="4D230E01" w14:textId="77777777" w:rsidR="00625E56" w:rsidRDefault="00647C38">
      <w:pPr>
        <w:pStyle w:val="SredinskoOdebeljeno"/>
        <w:spacing w:line="260" w:lineRule="auto"/>
      </w:pPr>
      <w:r>
        <w:t>UREDBA O SPREMEMBI UREDBE O PLAČAH IN DRUGIH PREJEMKIH JAVNIH USLUŽBENCEV V TUJINI</w:t>
      </w:r>
    </w:p>
    <w:p w14:paraId="54DD2556" w14:textId="77777777" w:rsidR="00625E56" w:rsidRDefault="00625E56">
      <w:pPr>
        <w:spacing w:after="0" w:line="260" w:lineRule="auto"/>
        <w:rPr>
          <w:rFonts w:cs="Arial"/>
        </w:rPr>
      </w:pPr>
    </w:p>
    <w:p w14:paraId="42EE4070" w14:textId="77777777" w:rsidR="00625E56" w:rsidRDefault="00647C38">
      <w:pPr>
        <w:pStyle w:val="Sredinsko"/>
        <w:spacing w:line="260" w:lineRule="auto"/>
      </w:pPr>
      <w:r>
        <w:t>PREDLOG</w:t>
      </w:r>
    </w:p>
    <w:p w14:paraId="492AED9E" w14:textId="77777777" w:rsidR="00625E56" w:rsidRDefault="00625E56">
      <w:pPr>
        <w:spacing w:after="0" w:line="260" w:lineRule="auto"/>
        <w:rPr>
          <w:rFonts w:cs="Arial"/>
        </w:rPr>
      </w:pPr>
    </w:p>
    <w:p w14:paraId="0EEA9394" w14:textId="77777777" w:rsidR="00625E56" w:rsidRDefault="00625E56">
      <w:pPr>
        <w:spacing w:after="0" w:line="260" w:lineRule="auto"/>
        <w:rPr>
          <w:rFonts w:cs="Arial"/>
        </w:rPr>
      </w:pPr>
    </w:p>
    <w:p w14:paraId="582C4BB0" w14:textId="77777777" w:rsidR="00625E56" w:rsidRDefault="00647C38">
      <w:pPr>
        <w:pStyle w:val="Sredinsko"/>
        <w:spacing w:line="260" w:lineRule="auto"/>
      </w:pPr>
      <w:r>
        <w:t>EVA: 2026-3130-0016</w:t>
      </w:r>
    </w:p>
    <w:p w14:paraId="36607E3F" w14:textId="77777777" w:rsidR="00625E56" w:rsidRDefault="00647C38">
      <w:r>
        <w:br w:type="page"/>
      </w:r>
    </w:p>
    <w:p w14:paraId="2ED81287" w14:textId="77777777" w:rsidR="00625E56" w:rsidRDefault="00647C38">
      <w:pPr>
        <w:pStyle w:val="Odebeljeno"/>
        <w:spacing w:line="260" w:lineRule="auto"/>
      </w:pPr>
      <w:r>
        <w:lastRenderedPageBreak/>
        <w:t>I.</w:t>
      </w:r>
      <w:r>
        <w:tab/>
        <w:t>UVOD</w:t>
      </w:r>
    </w:p>
    <w:p w14:paraId="324B7E24" w14:textId="77777777" w:rsidR="00625E56" w:rsidRDefault="00647C38">
      <w:pPr>
        <w:pStyle w:val="Odebeljeno"/>
        <w:spacing w:line="260" w:lineRule="auto"/>
      </w:pPr>
      <w:r>
        <w:t>1.</w:t>
      </w:r>
      <w:r>
        <w:tab/>
        <w:t>Razlogi in podlage za izdajo</w:t>
      </w:r>
    </w:p>
    <w:p w14:paraId="1532EE4B" w14:textId="77777777" w:rsidR="00625E56" w:rsidRDefault="00625E56">
      <w:pPr>
        <w:spacing w:after="0" w:line="260" w:lineRule="auto"/>
        <w:rPr>
          <w:rFonts w:cs="Arial"/>
        </w:rPr>
      </w:pPr>
    </w:p>
    <w:p w14:paraId="5DEC6419" w14:textId="77777777" w:rsidR="00625E56" w:rsidRDefault="00647C38">
      <w:pPr>
        <w:spacing w:after="0" w:line="260" w:lineRule="auto"/>
      </w:pPr>
      <w:r>
        <w:t>Pravna podlaga:</w:t>
      </w:r>
    </w:p>
    <w:p w14:paraId="50C8FD68" w14:textId="77777777" w:rsidR="00625E56" w:rsidRDefault="00647C38">
      <w:pPr>
        <w:spacing w:after="0" w:line="240" w:lineRule="auto"/>
      </w:pPr>
      <w:r>
        <w:t xml:space="preserve">Pravna podlaga </w:t>
      </w:r>
    </w:p>
    <w:p w14:paraId="49AE4EF4" w14:textId="3579F7DB" w:rsidR="00625E56" w:rsidRDefault="00647C38">
      <w:pPr>
        <w:spacing w:after="0" w:line="240" w:lineRule="auto"/>
      </w:pPr>
      <w:r>
        <w:t>– 3. člen Zakona o sistemu plač v javnem sektorju (</w:t>
      </w:r>
      <w:r w:rsidR="00CD0120" w:rsidRPr="00CD0120">
        <w:t>Uradni list RS, št. 108/09 - uradno prečiščeno besedilo, 107/09 - odl. US, 98/09 - ZIUZGK, 13/10, 59/10, 85/10, 94/10 - ZIU, 107/10, 35/11 - ORZSPJS49a, 110/11 - ZDIU12, 27/12 - odl. US, 40/12 - ZUJF, 104/12 - ZIPRS1314, 46/13, 46/13 - ZIPRS1314-A, 101/13 - ZIPRS1415, 50/14, 25/14 - ZFU, 95/14 - ZUPPJS15, 82/15, 90/15 - ZUPPJS16, 88/16 - ZUPPJS17, 23/17 - ZDOdv, 67/17, 84/18, 75/19 - ZUPPJS2021, 49/20 - ZIUZEOP, 61/20 - ZIUZEOP-A, 152/20 - ZZUOOP, 175/20 - ZIUOPDVE, 15/21 - ZDUOP, 112/21 - ZNUPZ, 206/21 - ZDUPŠOP, 204/21, 17/22 - skl. US, 52/22 - odl. US, 139/22, 72/23 - odl. US, 38/24, 48/24 - odl. US, 95/24 - ZSTSPJS</w:t>
      </w:r>
      <w:r>
        <w:t>),</w:t>
      </w:r>
    </w:p>
    <w:p w14:paraId="3F17CE1E" w14:textId="77777777" w:rsidR="00625E56" w:rsidRDefault="00647C38">
      <w:pPr>
        <w:spacing w:after="0" w:line="240" w:lineRule="auto"/>
      </w:pPr>
      <w:r>
        <w:t>– 44. člen Zakona o zunanjih zadevah (Uradni list RS, št. 113/03 – uradno prečiščeno besedilo, 20/06 – ZNOMCMO, 76/08, 108/09, 80/10 – ZUTD, 31/15 in 30/18 – ZKZaš),</w:t>
      </w:r>
    </w:p>
    <w:p w14:paraId="0F4B28D2" w14:textId="77777777" w:rsidR="00625E56" w:rsidRDefault="00647C38">
      <w:pPr>
        <w:spacing w:after="0" w:line="240" w:lineRule="auto"/>
      </w:pPr>
      <w:r>
        <w:t>– 70. člen Zakona o državnem tožilstvu (Uradni list RS, št. 58/11, 21/12 – ZDU-1F, 47/12, 15/13 – ZODPol, 47/13 – ZDU-1G, 48/13 – ZSKZDČEU-1, 19/15, 23/17 – ZSSve, 36/19, 139/20, 54/21 in 105/22 – ZZNŠPP),</w:t>
      </w:r>
    </w:p>
    <w:p w14:paraId="5169C48C" w14:textId="77777777" w:rsidR="00625E56" w:rsidRDefault="00647C38">
      <w:pPr>
        <w:spacing w:after="0" w:line="240" w:lineRule="auto"/>
      </w:pPr>
      <w:r>
        <w:t>–  118. člen Zakona o skupnih temeljih sistema plač v javnem sektorju (Uradni list RS, št. 95/24).</w:t>
      </w:r>
    </w:p>
    <w:p w14:paraId="61A61AE7" w14:textId="77777777" w:rsidR="00625E56" w:rsidRDefault="00625E56">
      <w:pPr>
        <w:spacing w:after="0" w:line="260" w:lineRule="auto"/>
        <w:rPr>
          <w:rFonts w:cs="Arial"/>
        </w:rPr>
      </w:pPr>
    </w:p>
    <w:p w14:paraId="3C630D46" w14:textId="77777777" w:rsidR="00625E56" w:rsidRDefault="00647C38">
      <w:pPr>
        <w:spacing w:after="0" w:line="260" w:lineRule="auto"/>
      </w:pPr>
      <w:r>
        <w:t>Rok za izdajo:</w:t>
      </w:r>
    </w:p>
    <w:p w14:paraId="2752A506" w14:textId="77777777" w:rsidR="00CD0120" w:rsidRDefault="00CD0120" w:rsidP="00CD0120">
      <w:pPr>
        <w:spacing w:after="0" w:line="240" w:lineRule="auto"/>
      </w:pPr>
      <w:r>
        <w:t>Uskladitev indeksov življenjskih stroškov sprejme vlada na predlog ministra za zunanje zadeve, tako da se indeksi življenjskih stroškov uskladijo vsakega 1. marca, 1. julija in 1. novembra oziroma uporabijo za obračun plače za te mesece.</w:t>
      </w:r>
    </w:p>
    <w:p w14:paraId="28919B5E" w14:textId="77777777" w:rsidR="00CD0120" w:rsidRDefault="00CD0120" w:rsidP="00CD0120">
      <w:pPr>
        <w:spacing w:after="0" w:line="260" w:lineRule="auto"/>
        <w:rPr>
          <w:rFonts w:cs="Arial"/>
        </w:rPr>
      </w:pPr>
    </w:p>
    <w:p w14:paraId="750223DC" w14:textId="77777777" w:rsidR="00CD0120" w:rsidRDefault="00CD0120" w:rsidP="00CD0120">
      <w:pPr>
        <w:spacing w:after="0" w:line="260" w:lineRule="auto"/>
      </w:pPr>
      <w:r>
        <w:t>Glavni razlogi za izdajo:</w:t>
      </w:r>
    </w:p>
    <w:p w14:paraId="6E26B065" w14:textId="77777777" w:rsidR="00CD0120" w:rsidRDefault="00CD0120" w:rsidP="00CD0120">
      <w:pPr>
        <w:spacing w:after="0" w:line="240" w:lineRule="auto"/>
      </w:pPr>
      <w:r>
        <w:t>Z Uredbo o spremembi Uredbe o plačah in drugih prejemkih javnih uslužbencev v tujini se spreminja priloga 2 uredbe (indeksi življenjskih stroškov), ki se prvič uporabi pri obračunu plače za marec 2026.</w:t>
      </w:r>
    </w:p>
    <w:p w14:paraId="19CCB743" w14:textId="77777777" w:rsidR="00625E56" w:rsidRDefault="00625E56">
      <w:pPr>
        <w:spacing w:after="0" w:line="260" w:lineRule="auto"/>
        <w:rPr>
          <w:rFonts w:cs="Arial"/>
        </w:rPr>
      </w:pPr>
    </w:p>
    <w:p w14:paraId="5D9F4567" w14:textId="77777777" w:rsidR="00625E56" w:rsidRDefault="00647C38">
      <w:pPr>
        <w:pStyle w:val="Odebeljeno"/>
        <w:spacing w:line="260" w:lineRule="auto"/>
      </w:pPr>
      <w:r>
        <w:t>2.</w:t>
      </w:r>
      <w:r>
        <w:tab/>
        <w:t>Ocena finančnih posledic predloga akta za državni proračun in druga javna finančna sredstva</w:t>
      </w:r>
    </w:p>
    <w:p w14:paraId="423665DF" w14:textId="77777777" w:rsidR="00625E56" w:rsidRDefault="00625E56">
      <w:pPr>
        <w:spacing w:after="0" w:line="260" w:lineRule="auto"/>
        <w:rPr>
          <w:rFonts w:cs="Arial"/>
        </w:rPr>
      </w:pPr>
    </w:p>
    <w:p w14:paraId="3BEEF39A" w14:textId="77777777" w:rsidR="00625E56" w:rsidRDefault="00647C38">
      <w:pPr>
        <w:spacing w:after="0" w:line="260" w:lineRule="auto"/>
      </w:pPr>
      <w:r>
        <w:t>Presoja posledic je bila opravljena ob sprejemanju zakona, ki je podlaga za izdajo tega predloga.</w:t>
      </w:r>
    </w:p>
    <w:p w14:paraId="590441BF" w14:textId="77777777" w:rsidR="00625E56" w:rsidRDefault="00625E56">
      <w:pPr>
        <w:spacing w:after="0" w:line="260" w:lineRule="auto"/>
        <w:rPr>
          <w:rFonts w:cs="Arial"/>
        </w:rPr>
      </w:pPr>
    </w:p>
    <w:p w14:paraId="135B1E52" w14:textId="77777777" w:rsidR="00625E56" w:rsidRDefault="00647C38">
      <w:pPr>
        <w:pStyle w:val="Odebeljeno"/>
        <w:spacing w:line="260" w:lineRule="auto"/>
      </w:pPr>
      <w:r>
        <w:t>3.</w:t>
      </w:r>
      <w:r>
        <w:tab/>
        <w:t>Prikaz ureditve v drugih pravnih sistemih in prilagojenosti predlagane ureditve pravu Evropske unije</w:t>
      </w:r>
    </w:p>
    <w:p w14:paraId="29A6F2C7" w14:textId="77777777" w:rsidR="00625E56" w:rsidRDefault="00625E56">
      <w:pPr>
        <w:spacing w:after="0" w:line="260" w:lineRule="auto"/>
        <w:rPr>
          <w:rFonts w:cs="Arial"/>
        </w:rPr>
      </w:pPr>
    </w:p>
    <w:p w14:paraId="04BC7E9C" w14:textId="77777777" w:rsidR="00625E56" w:rsidRDefault="00647C38">
      <w:pPr>
        <w:pStyle w:val="Odebeljeno"/>
        <w:spacing w:line="260" w:lineRule="auto"/>
      </w:pPr>
      <w:r>
        <w:t>3.1</w:t>
      </w:r>
      <w:r>
        <w:tab/>
        <w:t>Prikaz ureditve v drugih pravnih sistemih</w:t>
      </w:r>
    </w:p>
    <w:p w14:paraId="4E51D0A2" w14:textId="77777777" w:rsidR="00625E56" w:rsidRDefault="00625E56">
      <w:pPr>
        <w:spacing w:after="0" w:line="260" w:lineRule="auto"/>
        <w:rPr>
          <w:rFonts w:cs="Arial"/>
        </w:rPr>
      </w:pPr>
    </w:p>
    <w:p w14:paraId="33BDA5E7" w14:textId="77777777" w:rsidR="00625E56" w:rsidRDefault="00647C38">
      <w:pPr>
        <w:spacing w:after="0" w:line="260" w:lineRule="auto"/>
      </w:pPr>
      <w:r>
        <w:t>/</w:t>
      </w:r>
    </w:p>
    <w:p w14:paraId="0D925A99" w14:textId="77777777" w:rsidR="00625E56" w:rsidRDefault="00625E56">
      <w:pPr>
        <w:spacing w:after="0" w:line="260" w:lineRule="auto"/>
        <w:rPr>
          <w:rFonts w:cs="Arial"/>
        </w:rPr>
      </w:pPr>
    </w:p>
    <w:p w14:paraId="42AA6497" w14:textId="77777777" w:rsidR="00625E56" w:rsidRDefault="00647C38">
      <w:pPr>
        <w:pStyle w:val="Odebeljeno"/>
        <w:spacing w:line="260" w:lineRule="auto"/>
      </w:pPr>
      <w:r>
        <w:t>3.2</w:t>
      </w:r>
      <w:r>
        <w:tab/>
        <w:t>Prikaz ureditve v pravnem redu Evropske unije</w:t>
      </w:r>
    </w:p>
    <w:p w14:paraId="1DE1D9DC" w14:textId="77777777" w:rsidR="00625E56" w:rsidRDefault="00625E56">
      <w:pPr>
        <w:spacing w:after="0" w:line="260" w:lineRule="auto"/>
        <w:rPr>
          <w:rFonts w:cs="Arial"/>
        </w:rPr>
      </w:pPr>
    </w:p>
    <w:p w14:paraId="7C6FA110" w14:textId="77777777" w:rsidR="00625E56" w:rsidRDefault="00647C38">
      <w:pPr>
        <w:spacing w:after="0" w:line="260" w:lineRule="auto"/>
      </w:pPr>
      <w:r>
        <w:t>Predlog ni predmet usklajevanja s pravnim redom EU.</w:t>
      </w:r>
    </w:p>
    <w:p w14:paraId="6182E257" w14:textId="77777777" w:rsidR="00625E56" w:rsidRDefault="00625E56">
      <w:pPr>
        <w:spacing w:after="0" w:line="260" w:lineRule="auto"/>
        <w:rPr>
          <w:rFonts w:cs="Arial"/>
        </w:rPr>
      </w:pPr>
    </w:p>
    <w:p w14:paraId="75320370" w14:textId="77777777" w:rsidR="00625E56" w:rsidRDefault="00647C38">
      <w:pPr>
        <w:pStyle w:val="SrajckaNaslovZamik"/>
        <w:spacing w:line="260" w:lineRule="auto"/>
      </w:pPr>
      <w:r>
        <w:t>3.3</w:t>
      </w:r>
      <w:r>
        <w:tab/>
        <w:t>Prikaz ureditve v posameznih državah članicah Evropske unije</w:t>
      </w:r>
    </w:p>
    <w:p w14:paraId="1ABAC5BE" w14:textId="77777777" w:rsidR="00625E56" w:rsidRDefault="00625E56">
      <w:pPr>
        <w:spacing w:after="0" w:line="260" w:lineRule="auto"/>
        <w:rPr>
          <w:rFonts w:cs="Arial"/>
        </w:rPr>
      </w:pPr>
    </w:p>
    <w:p w14:paraId="0A40CCCA" w14:textId="77777777" w:rsidR="00625E56" w:rsidRDefault="00647C38">
      <w:pPr>
        <w:spacing w:after="0" w:line="260" w:lineRule="auto"/>
      </w:pPr>
      <w:r>
        <w:t>/</w:t>
      </w:r>
    </w:p>
    <w:p w14:paraId="72FD0EC9" w14:textId="77777777" w:rsidR="00625E56" w:rsidRDefault="00625E56">
      <w:pPr>
        <w:spacing w:after="0" w:line="260" w:lineRule="auto"/>
        <w:rPr>
          <w:rFonts w:cs="Arial"/>
        </w:rPr>
      </w:pPr>
    </w:p>
    <w:p w14:paraId="712D3811" w14:textId="77777777" w:rsidR="00625E56" w:rsidRDefault="00647C38">
      <w:pPr>
        <w:pStyle w:val="Odebeljeno"/>
        <w:spacing w:line="260" w:lineRule="auto"/>
      </w:pPr>
      <w:r>
        <w:t>4.</w:t>
      </w:r>
      <w:r>
        <w:tab/>
        <w:t>Presoja posledic</w:t>
      </w:r>
    </w:p>
    <w:p w14:paraId="6ECCD889" w14:textId="77777777" w:rsidR="00625E56" w:rsidRDefault="00625E56">
      <w:pPr>
        <w:spacing w:after="0" w:line="260" w:lineRule="auto"/>
        <w:rPr>
          <w:rFonts w:cs="Arial"/>
        </w:rPr>
      </w:pPr>
    </w:p>
    <w:p w14:paraId="439C036B" w14:textId="77777777" w:rsidR="00625E56" w:rsidRDefault="00647C38">
      <w:pPr>
        <w:spacing w:after="0" w:line="260" w:lineRule="auto"/>
      </w:pPr>
      <w:r>
        <w:t>Presoja posledic je bila opravljena ob sprejemanju zakona, ki je podlaga za izdajo tega predloga.</w:t>
      </w:r>
    </w:p>
    <w:p w14:paraId="533BFF41" w14:textId="77777777" w:rsidR="00625E56" w:rsidRDefault="00625E56">
      <w:pPr>
        <w:spacing w:after="0" w:line="260" w:lineRule="auto"/>
        <w:rPr>
          <w:rFonts w:cs="Arial"/>
        </w:rPr>
      </w:pPr>
    </w:p>
    <w:p w14:paraId="3FBC4338" w14:textId="77777777" w:rsidR="00625E56" w:rsidRDefault="00647C38">
      <w:pPr>
        <w:pStyle w:val="Odebeljeno"/>
        <w:spacing w:line="260" w:lineRule="auto"/>
      </w:pPr>
      <w:r>
        <w:lastRenderedPageBreak/>
        <w:t>5.</w:t>
      </w:r>
      <w:r>
        <w:tab/>
        <w:t>Prikaz sodelovanja javnosti</w:t>
      </w:r>
    </w:p>
    <w:p w14:paraId="346B96AF" w14:textId="77777777" w:rsidR="00625E56" w:rsidRDefault="00625E56">
      <w:pPr>
        <w:spacing w:after="0" w:line="260" w:lineRule="auto"/>
        <w:rPr>
          <w:rFonts w:cs="Arial"/>
        </w:rPr>
      </w:pPr>
    </w:p>
    <w:p w14:paraId="1E807B29" w14:textId="77777777" w:rsidR="00625E56" w:rsidRDefault="00647C38">
      <w:pPr>
        <w:spacing w:after="0" w:line="260" w:lineRule="auto"/>
      </w:pPr>
      <w:r>
        <w:t>Gradivo ni bilo predmet sodelovanja z javnostjo.</w:t>
      </w:r>
    </w:p>
    <w:p w14:paraId="4201A797" w14:textId="77777777" w:rsidR="00625E56" w:rsidRDefault="00625E56">
      <w:pPr>
        <w:spacing w:after="0" w:line="260" w:lineRule="auto"/>
        <w:rPr>
          <w:rFonts w:cs="Arial"/>
        </w:rPr>
      </w:pPr>
    </w:p>
    <w:p w14:paraId="54872193" w14:textId="77777777" w:rsidR="00625E56" w:rsidRDefault="00647C38">
      <w:pPr>
        <w:spacing w:after="0" w:line="260" w:lineRule="auto"/>
      </w:pPr>
      <w:r>
        <w:t>Obrazložitev:</w:t>
      </w:r>
    </w:p>
    <w:p w14:paraId="5F1FD672" w14:textId="77777777" w:rsidR="00625E56" w:rsidRDefault="00647C38">
      <w:pPr>
        <w:spacing w:after="0" w:line="240" w:lineRule="auto"/>
      </w:pPr>
      <w:r>
        <w:t>Časovna stiska po posredovanju izračunov indeksov s strani MZEZ</w:t>
      </w:r>
    </w:p>
    <w:p w14:paraId="6372CFA5" w14:textId="77777777" w:rsidR="00625E56" w:rsidRDefault="00625E56">
      <w:pPr>
        <w:spacing w:after="0" w:line="260" w:lineRule="auto"/>
      </w:pPr>
    </w:p>
    <w:p w14:paraId="4694CCED" w14:textId="77777777" w:rsidR="00625E56" w:rsidRDefault="00625E56">
      <w:pPr>
        <w:spacing w:after="0" w:line="260" w:lineRule="auto"/>
        <w:rPr>
          <w:rFonts w:cs="Arial"/>
        </w:rPr>
      </w:pPr>
    </w:p>
    <w:p w14:paraId="55866DB9" w14:textId="77777777" w:rsidR="00625E56" w:rsidRDefault="00647C38">
      <w:r>
        <w:br w:type="page"/>
      </w:r>
    </w:p>
    <w:p w14:paraId="212C32F1" w14:textId="77777777" w:rsidR="00625E56" w:rsidRDefault="00647C38">
      <w:pPr>
        <w:pStyle w:val="Odebeljeno"/>
        <w:spacing w:line="260" w:lineRule="auto"/>
      </w:pPr>
      <w:r>
        <w:lastRenderedPageBreak/>
        <w:t>II.</w:t>
      </w:r>
      <w:r>
        <w:tab/>
        <w:t>BESEDILO ČLENOV</w:t>
      </w:r>
    </w:p>
    <w:p w14:paraId="156C9EDE" w14:textId="77777777" w:rsidR="00647C38" w:rsidRDefault="00647C38">
      <w:pPr>
        <w:pStyle w:val="Odebeljeno"/>
        <w:spacing w:line="260" w:lineRule="auto"/>
      </w:pPr>
    </w:p>
    <w:p w14:paraId="2C2E3E03" w14:textId="77777777" w:rsidR="00647C38" w:rsidRDefault="00647C38" w:rsidP="00647C38">
      <w:pPr>
        <w:pStyle w:val="Odstavek"/>
        <w:spacing w:before="0" w:line="260" w:lineRule="exact"/>
        <w:ind w:firstLine="0"/>
      </w:pPr>
      <w:r>
        <w:t xml:space="preserve">Na podlagi prvega odstavka 3. člena Zakona o sistemu plač v javnem sektorju (Uradni list RS, št. 108/09 – uradno prečiščeno besedilo, 13/10, 59/10, 85/10, 107/10, 35/11 – ORZSPJS49a, 27/12 – odl. US, 40/12 – ZUJF, 46/13, 25/14 – ZFU, 50/14, 95/14 – ZUPPJS15, 82/15, 23/17 – ZDOdv, 67/17, 84/18, 204/21, 139/22, 38/24, 48/24 – odl. US in 95/24 – ZSTSPJS), 44. člena Zakona o zunanjih zadevah (Uradni list RS, št. 113/03 – uradno prečiščeno besedilo, 20/06 – ZNOMCMO, 76/08, 108/09, 80/10 – ZUTD, 31/15, 30/18 – ZKZaš, 83/25 – ZOUL, 112/25 in 12/26 – ZMPDMA) in petega odstavka 70. člena Zakona o državnem tožilstvu (Uradni list RS, št. 58/11, 21/12 – ZDU-1F, 47/12, 15/13 – ZODPol, 47/13 – ZDU-1G, 48/13 – ZSKZDČEU-1, 19/15, 23/17 – ZSSve, 36/19, 139/20, 54/21, 105/22 – ZZNŠPP, 57/25 – ZF in 100/25) Vlada Republike Slovenije izdaja </w:t>
      </w:r>
    </w:p>
    <w:p w14:paraId="050DB94F" w14:textId="77777777" w:rsidR="00647C38" w:rsidRDefault="00647C38" w:rsidP="00647C38">
      <w:pPr>
        <w:spacing w:after="0" w:line="260" w:lineRule="exact"/>
        <w:rPr>
          <w:rFonts w:cs="Arial"/>
        </w:rPr>
      </w:pPr>
    </w:p>
    <w:p w14:paraId="7A8AB25C" w14:textId="77777777" w:rsidR="00647C38" w:rsidRDefault="00647C38" w:rsidP="00647C38">
      <w:pPr>
        <w:spacing w:after="0" w:line="260" w:lineRule="exact"/>
        <w:rPr>
          <w:rFonts w:cs="Arial"/>
        </w:rPr>
      </w:pPr>
    </w:p>
    <w:p w14:paraId="35E96923" w14:textId="77777777" w:rsidR="00647C38" w:rsidRDefault="00647C38" w:rsidP="00647C38">
      <w:pPr>
        <w:pStyle w:val="Naslov1"/>
        <w:spacing w:line="260" w:lineRule="exact"/>
      </w:pPr>
      <w:r>
        <w:t>UREDBO</w:t>
      </w:r>
    </w:p>
    <w:p w14:paraId="567324FA" w14:textId="77777777" w:rsidR="00647C38" w:rsidRDefault="00647C38" w:rsidP="00647C38">
      <w:pPr>
        <w:pStyle w:val="Naslov1"/>
        <w:spacing w:line="260" w:lineRule="exact"/>
      </w:pPr>
    </w:p>
    <w:p w14:paraId="1A5E6CAE" w14:textId="77777777" w:rsidR="00647C38" w:rsidRDefault="00647C38" w:rsidP="00647C38">
      <w:pPr>
        <w:pStyle w:val="Naslov1"/>
        <w:spacing w:line="260" w:lineRule="exact"/>
      </w:pPr>
      <w:r>
        <w:t>o spremembi Uredbe o plačah in drugih prejemkih javnih uslužbencev v tujini</w:t>
      </w:r>
      <w:r>
        <w:br/>
      </w:r>
      <w:r>
        <w:br/>
      </w:r>
    </w:p>
    <w:p w14:paraId="337C0B3B" w14:textId="77777777" w:rsidR="00647C38" w:rsidRDefault="00647C38" w:rsidP="00647C38">
      <w:pPr>
        <w:pStyle w:val="len"/>
        <w:spacing w:before="0" w:line="260" w:lineRule="exact"/>
      </w:pPr>
      <w:r>
        <w:t>1. člen</w:t>
      </w:r>
    </w:p>
    <w:p w14:paraId="38C79CDE" w14:textId="77777777" w:rsidR="00647C38" w:rsidRDefault="00647C38" w:rsidP="00647C38">
      <w:pPr>
        <w:spacing w:after="0" w:line="260" w:lineRule="exact"/>
        <w:rPr>
          <w:rFonts w:cs="Arial"/>
        </w:rPr>
      </w:pPr>
    </w:p>
    <w:p w14:paraId="5CD9C098" w14:textId="77777777" w:rsidR="00647C38" w:rsidRDefault="00647C38" w:rsidP="00647C38">
      <w:pPr>
        <w:spacing w:after="0" w:line="260" w:lineRule="exact"/>
      </w:pPr>
      <w:r>
        <w:t>V Uredbi o plačah in drugih prejemkih javnih uslužbencev za delo v tujini (Uradni list RS, št. 14/09, 16/09 – popr., 23/09, 51/10, 67/10, 80/10 – ZUTD, 41/12, 68/12, 47/13, 96/14, 39/15, 57/15, 73/15, 98/15, 6/16, 38/16, 62/16, 4/17, 26/17, 35/17, 54/17, 5/18, 35/18, 43/18, 64/18, 6/19, 35/19, 59/19, 78/19, 7/20, 129/20, 3/21, 16/21, 61/21, 87/21, 158/21, 15/22, 68/22, 74/22, 138/22, 81/23, 101/23, 120/23, 132/23, 27/24, 43/24, 55/24, 63/24, 81/24, 93/24, 109/24, 14/25, 50/25, 56/25, 88/25 in 12/26 – ZPPJUFT) se priloga 2 nadomesti z novo prilogo 2, ki je kot Priloga sestavni del te uredbe.</w:t>
      </w:r>
    </w:p>
    <w:p w14:paraId="28BE8028" w14:textId="77777777" w:rsidR="00647C38" w:rsidRDefault="00647C38" w:rsidP="00647C38">
      <w:pPr>
        <w:spacing w:after="0" w:line="260" w:lineRule="exact"/>
      </w:pPr>
    </w:p>
    <w:p w14:paraId="2F473874" w14:textId="77777777" w:rsidR="00647C38" w:rsidRDefault="00647C38" w:rsidP="00647C38">
      <w:pPr>
        <w:spacing w:after="0" w:line="260" w:lineRule="exact"/>
        <w:rPr>
          <w:rFonts w:cs="Arial"/>
        </w:rPr>
      </w:pPr>
    </w:p>
    <w:p w14:paraId="5A4D7D46" w14:textId="77777777" w:rsidR="00647C38" w:rsidRDefault="00647C38" w:rsidP="00647C38">
      <w:pPr>
        <w:pStyle w:val="len"/>
        <w:spacing w:before="0" w:line="260" w:lineRule="exact"/>
      </w:pPr>
      <w:r>
        <w:t>PREHODNA IN KONČNA DOLOČBA</w:t>
      </w:r>
    </w:p>
    <w:p w14:paraId="69CBDD0A" w14:textId="77777777" w:rsidR="00647C38" w:rsidRDefault="00647C38" w:rsidP="00647C38">
      <w:pPr>
        <w:spacing w:after="0" w:line="260" w:lineRule="exact"/>
        <w:jc w:val="center"/>
      </w:pPr>
    </w:p>
    <w:p w14:paraId="4CEBB714" w14:textId="77777777" w:rsidR="00647C38" w:rsidRDefault="00647C38" w:rsidP="00647C38">
      <w:pPr>
        <w:pStyle w:val="len"/>
        <w:spacing w:before="0" w:line="260" w:lineRule="exact"/>
      </w:pPr>
      <w:r>
        <w:t>2. člen</w:t>
      </w:r>
    </w:p>
    <w:p w14:paraId="09DB4A11" w14:textId="77777777" w:rsidR="00647C38" w:rsidRDefault="00647C38" w:rsidP="00647C38">
      <w:pPr>
        <w:pStyle w:val="len"/>
        <w:spacing w:before="0" w:line="260" w:lineRule="exact"/>
      </w:pPr>
      <w:r>
        <w:t>(uporaba)</w:t>
      </w:r>
    </w:p>
    <w:p w14:paraId="3CB532D0" w14:textId="77777777" w:rsidR="00647C38" w:rsidRDefault="00647C38" w:rsidP="00647C38">
      <w:pPr>
        <w:spacing w:after="0" w:line="260" w:lineRule="exact"/>
        <w:rPr>
          <w:rFonts w:cs="Arial"/>
        </w:rPr>
      </w:pPr>
    </w:p>
    <w:p w14:paraId="0E6B17BA" w14:textId="77777777" w:rsidR="00647C38" w:rsidRDefault="00647C38" w:rsidP="00647C38">
      <w:pPr>
        <w:spacing w:after="0" w:line="260" w:lineRule="exact"/>
      </w:pPr>
      <w:r>
        <w:t xml:space="preserve">Indeksi življenjskih stroškov iz nove priloge 2 uredbe se prvič uporabijo pri obračunu plač za marec 2026. </w:t>
      </w:r>
    </w:p>
    <w:p w14:paraId="3D79FCF5" w14:textId="77777777" w:rsidR="00647C38" w:rsidRDefault="00647C38" w:rsidP="00647C38">
      <w:pPr>
        <w:spacing w:after="0" w:line="260" w:lineRule="exact"/>
        <w:rPr>
          <w:rFonts w:cs="Arial"/>
        </w:rPr>
      </w:pPr>
    </w:p>
    <w:p w14:paraId="0BEA1A4D" w14:textId="77777777" w:rsidR="00647C38" w:rsidRDefault="00647C38" w:rsidP="00647C38">
      <w:pPr>
        <w:pStyle w:val="len"/>
        <w:spacing w:before="0" w:line="260" w:lineRule="exact"/>
      </w:pPr>
      <w:r>
        <w:t>3. člen</w:t>
      </w:r>
    </w:p>
    <w:p w14:paraId="2EFFA08A" w14:textId="77777777" w:rsidR="00647C38" w:rsidRDefault="00647C38" w:rsidP="00647C38">
      <w:pPr>
        <w:pStyle w:val="len"/>
        <w:spacing w:before="0" w:line="260" w:lineRule="exact"/>
      </w:pPr>
      <w:r>
        <w:t>(začetek veljavnosti)</w:t>
      </w:r>
    </w:p>
    <w:p w14:paraId="1FBE9A30" w14:textId="77777777" w:rsidR="00647C38" w:rsidRDefault="00647C38" w:rsidP="00647C38">
      <w:pPr>
        <w:spacing w:after="0" w:line="260" w:lineRule="exact"/>
        <w:rPr>
          <w:rFonts w:cs="Arial"/>
        </w:rPr>
      </w:pPr>
    </w:p>
    <w:p w14:paraId="6E2DE4EC" w14:textId="77777777" w:rsidR="00647C38" w:rsidRDefault="00647C38" w:rsidP="00647C38">
      <w:pPr>
        <w:spacing w:after="0" w:line="260" w:lineRule="exact"/>
      </w:pPr>
      <w:r>
        <w:t xml:space="preserve">Ta uredba začne veljati naslednji dan po objavi v Uradnem listu Republike Slovenije. </w:t>
      </w:r>
    </w:p>
    <w:p w14:paraId="71B4287E" w14:textId="77777777" w:rsidR="00647C38" w:rsidRDefault="00647C38" w:rsidP="00647C38">
      <w:pPr>
        <w:spacing w:after="0" w:line="260" w:lineRule="exact"/>
        <w:rPr>
          <w:rFonts w:cs="Arial"/>
        </w:rPr>
      </w:pPr>
    </w:p>
    <w:p w14:paraId="2782663B" w14:textId="77777777" w:rsidR="00647C38" w:rsidRDefault="00647C38" w:rsidP="00647C38">
      <w:pPr>
        <w:spacing w:after="0" w:line="260" w:lineRule="exact"/>
        <w:rPr>
          <w:rFonts w:cs="Arial"/>
        </w:rPr>
      </w:pPr>
    </w:p>
    <w:p w14:paraId="5098B408" w14:textId="573B7E60" w:rsidR="00647C38" w:rsidRDefault="00647C38" w:rsidP="00647C38">
      <w:pPr>
        <w:spacing w:after="0" w:line="260" w:lineRule="exact"/>
        <w:rPr>
          <w:rFonts w:cs="Arial"/>
        </w:rPr>
      </w:pPr>
      <w:r>
        <w:t>Št. </w:t>
      </w:r>
      <w:r w:rsidR="006D2ADB" w:rsidRPr="004079BE">
        <w:t>007-129/2026/1</w:t>
      </w:r>
      <w:r w:rsidR="006D2ADB">
        <w:t>4</w:t>
      </w:r>
    </w:p>
    <w:p w14:paraId="0D3F8581" w14:textId="06269B2A" w:rsidR="00647C38" w:rsidRDefault="00647C38" w:rsidP="00647C38">
      <w:pPr>
        <w:spacing w:after="0" w:line="260" w:lineRule="exact"/>
        <w:rPr>
          <w:rFonts w:cs="Arial"/>
        </w:rPr>
      </w:pPr>
      <w:r>
        <w:t xml:space="preserve">Ljubljana, dne </w:t>
      </w:r>
      <w:r w:rsidR="006D2ADB">
        <w:t>1</w:t>
      </w:r>
      <w:r w:rsidR="00563AF8">
        <w:t>3</w:t>
      </w:r>
      <w:r>
        <w:t xml:space="preserve">. </w:t>
      </w:r>
      <w:r w:rsidR="006D2ADB">
        <w:t>marca</w:t>
      </w:r>
      <w:r>
        <w:t xml:space="preserve"> 2026</w:t>
      </w:r>
    </w:p>
    <w:p w14:paraId="58F15D3C" w14:textId="77777777" w:rsidR="00647C38" w:rsidRDefault="00647C38" w:rsidP="00647C38">
      <w:pPr>
        <w:spacing w:after="0" w:line="260" w:lineRule="exact"/>
      </w:pPr>
      <w:r>
        <w:t>EVA 2026-3130-0016</w:t>
      </w:r>
    </w:p>
    <w:p w14:paraId="3E92A98E" w14:textId="77777777" w:rsidR="00647C38" w:rsidRDefault="00647C38" w:rsidP="00647C38">
      <w:pPr>
        <w:spacing w:after="0" w:line="260" w:lineRule="auto"/>
        <w:rPr>
          <w:rFonts w:cs="Arial"/>
        </w:rPr>
      </w:pPr>
    </w:p>
    <w:p w14:paraId="1B7F6F80" w14:textId="77777777" w:rsidR="00647C38" w:rsidRDefault="00647C38" w:rsidP="00647C38">
      <w:pPr>
        <w:pStyle w:val="Podpisnik"/>
        <w:spacing w:line="260" w:lineRule="auto"/>
      </w:pPr>
      <w:r>
        <w:t>Vlada Republike Slovenije</w:t>
      </w:r>
      <w:r>
        <w:br/>
        <w:t>dr. Robert Golob</w:t>
      </w:r>
      <w:r>
        <w:br/>
        <w:t>predsednik</w:t>
      </w:r>
    </w:p>
    <w:p w14:paraId="02E53CD9" w14:textId="77777777" w:rsidR="00647C38" w:rsidRDefault="00647C38" w:rsidP="00647C38">
      <w:pPr>
        <w:spacing w:after="0" w:line="260" w:lineRule="auto"/>
        <w:rPr>
          <w:rFonts w:cs="Arial"/>
        </w:rPr>
      </w:pPr>
    </w:p>
    <w:p w14:paraId="49536FB3" w14:textId="77777777" w:rsidR="00647C38" w:rsidRDefault="00647C38">
      <w:pPr>
        <w:spacing w:after="0" w:line="240" w:lineRule="auto"/>
      </w:pPr>
    </w:p>
    <w:p w14:paraId="6A114102" w14:textId="2808F102" w:rsidR="00647C38" w:rsidRDefault="00647C38">
      <w:pPr>
        <w:spacing w:after="0" w:line="240" w:lineRule="auto"/>
      </w:pPr>
      <w:r>
        <w:lastRenderedPageBreak/>
        <w:t>PRILOGA:</w:t>
      </w:r>
    </w:p>
    <w:p w14:paraId="6A7770E9" w14:textId="77777777" w:rsidR="00647C38" w:rsidRDefault="00647C38">
      <w:pPr>
        <w:spacing w:after="0" w:line="240" w:lineRule="auto"/>
      </w:pPr>
    </w:p>
    <w:p w14:paraId="7FD307BB" w14:textId="77777777" w:rsidR="00647C38" w:rsidRDefault="00647C38" w:rsidP="00647C38">
      <w:pPr>
        <w:spacing w:after="0" w:line="240" w:lineRule="auto"/>
      </w:pPr>
      <w:r>
        <w:t xml:space="preserve">»Priloga 2: Indeksi življenjskih stroškov  </w:t>
      </w:r>
    </w:p>
    <w:p w14:paraId="5DDC7F27" w14:textId="77777777" w:rsidR="00647C38" w:rsidRDefault="00647C38" w:rsidP="00647C38">
      <w:pPr>
        <w:spacing w:after="0" w:line="240" w:lineRule="auto"/>
      </w:pPr>
      <w:r>
        <w:t xml:space="preserve"> </w:t>
      </w:r>
    </w:p>
    <w:p w14:paraId="6F06DC7F" w14:textId="77777777" w:rsidR="00647C38" w:rsidRDefault="00647C38" w:rsidP="00647C38">
      <w:pPr>
        <w:spacing w:after="0" w:line="240" w:lineRule="auto"/>
      </w:pPr>
      <w:r>
        <w:t xml:space="preserve"> </w:t>
      </w:r>
    </w:p>
    <w:tbl>
      <w:tblPr>
        <w:tblW w:w="3317"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170"/>
        <w:gridCol w:w="3099"/>
      </w:tblGrid>
      <w:tr w:rsidR="00647C38" w14:paraId="4A3408BB"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45F277" w14:textId="77777777" w:rsidR="00647C38" w:rsidRDefault="00647C38" w:rsidP="00486520">
            <w:pPr>
              <w:jc w:val="center"/>
              <w:rPr>
                <w:rFonts w:cs="Arial"/>
                <w:color w:val="000000"/>
              </w:rPr>
            </w:pPr>
            <w:r>
              <w:rPr>
                <w:rFonts w:cs="Arial"/>
                <w:color w:val="000000"/>
              </w:rPr>
              <w:t>Kraj</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773A2AA" w14:textId="77777777" w:rsidR="00647C38" w:rsidRDefault="00647C38" w:rsidP="00486520">
            <w:pPr>
              <w:jc w:val="center"/>
              <w:rPr>
                <w:rFonts w:cs="Arial"/>
                <w:color w:val="000000"/>
              </w:rPr>
            </w:pPr>
            <w:r>
              <w:rPr>
                <w:rFonts w:cs="Arial"/>
                <w:color w:val="000000"/>
              </w:rPr>
              <w:t>Indeks življenjskih stroškov</w:t>
            </w:r>
            <w:r>
              <w:rPr>
                <w:rFonts w:cs="Arial"/>
                <w:color w:val="000000"/>
              </w:rPr>
              <w:br/>
              <w:t>(Ljubljana 1)</w:t>
            </w:r>
          </w:p>
        </w:tc>
      </w:tr>
      <w:tr w:rsidR="00647C38" w14:paraId="774283D3"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3FD7E2" w14:textId="77777777" w:rsidR="00647C38" w:rsidRDefault="00647C38" w:rsidP="00486520">
            <w:pPr>
              <w:jc w:val="center"/>
              <w:rPr>
                <w:rFonts w:cs="Arial"/>
                <w:color w:val="000000"/>
              </w:rPr>
            </w:pPr>
            <w:r>
              <w:rPr>
                <w:rFonts w:cs="Arial"/>
                <w:color w:val="000000"/>
              </w:rPr>
              <w:t>Abu Dabi</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49CCCC" w14:textId="77777777" w:rsidR="00647C38" w:rsidRDefault="00647C38" w:rsidP="00486520">
            <w:pPr>
              <w:jc w:val="right"/>
              <w:rPr>
                <w:rFonts w:cs="Arial"/>
                <w:color w:val="000000"/>
              </w:rPr>
            </w:pPr>
            <w:r>
              <w:rPr>
                <w:rFonts w:cs="Arial"/>
                <w:color w:val="000000"/>
              </w:rPr>
              <w:t>1,1265</w:t>
            </w:r>
          </w:p>
        </w:tc>
      </w:tr>
      <w:tr w:rsidR="00647C38" w14:paraId="60966010"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DC82E10" w14:textId="77777777" w:rsidR="00647C38" w:rsidRDefault="00647C38" w:rsidP="00486520">
            <w:pPr>
              <w:jc w:val="center"/>
              <w:rPr>
                <w:rFonts w:cs="Arial"/>
                <w:color w:val="000000"/>
              </w:rPr>
            </w:pPr>
            <w:r>
              <w:rPr>
                <w:rFonts w:cs="Arial"/>
                <w:color w:val="000000"/>
              </w:rPr>
              <w:t>Adis Abeba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39BF1C2" w14:textId="77777777" w:rsidR="00647C38" w:rsidRDefault="00647C38" w:rsidP="00486520">
            <w:pPr>
              <w:jc w:val="right"/>
              <w:rPr>
                <w:rFonts w:cs="Arial"/>
                <w:color w:val="000000"/>
              </w:rPr>
            </w:pPr>
            <w:r>
              <w:rPr>
                <w:rFonts w:cs="Arial"/>
                <w:color w:val="000000"/>
              </w:rPr>
              <w:t>1,0640</w:t>
            </w:r>
          </w:p>
        </w:tc>
      </w:tr>
      <w:tr w:rsidR="00647C38" w14:paraId="3A324DD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F035AF" w14:textId="77777777" w:rsidR="00647C38" w:rsidRDefault="00647C38" w:rsidP="00486520">
            <w:pPr>
              <w:jc w:val="center"/>
              <w:rPr>
                <w:rFonts w:cs="Arial"/>
                <w:color w:val="000000"/>
              </w:rPr>
            </w:pPr>
            <w:r>
              <w:rPr>
                <w:rFonts w:cs="Arial"/>
                <w:color w:val="000000"/>
              </w:rPr>
              <w:t>Alžir</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483552" w14:textId="77777777" w:rsidR="00647C38" w:rsidRDefault="00647C38" w:rsidP="00486520">
            <w:pPr>
              <w:jc w:val="right"/>
              <w:rPr>
                <w:rFonts w:cs="Arial"/>
                <w:color w:val="000000"/>
              </w:rPr>
            </w:pPr>
            <w:r>
              <w:rPr>
                <w:rFonts w:cs="Arial"/>
                <w:color w:val="000000"/>
              </w:rPr>
              <w:t>1,0227</w:t>
            </w:r>
          </w:p>
        </w:tc>
      </w:tr>
      <w:tr w:rsidR="00647C38" w14:paraId="69DABD1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6E16D7A" w14:textId="77777777" w:rsidR="00647C38" w:rsidRDefault="00647C38" w:rsidP="00486520">
            <w:pPr>
              <w:jc w:val="center"/>
              <w:rPr>
                <w:rFonts w:cs="Arial"/>
                <w:color w:val="000000"/>
              </w:rPr>
            </w:pPr>
            <w:r>
              <w:rPr>
                <w:rFonts w:cs="Arial"/>
                <w:color w:val="000000"/>
              </w:rPr>
              <w:t>Aman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31AD87" w14:textId="77777777" w:rsidR="00647C38" w:rsidRDefault="00647C38" w:rsidP="00486520">
            <w:pPr>
              <w:jc w:val="right"/>
              <w:rPr>
                <w:rFonts w:cs="Arial"/>
                <w:color w:val="000000"/>
              </w:rPr>
            </w:pPr>
            <w:r>
              <w:rPr>
                <w:rFonts w:cs="Arial"/>
                <w:color w:val="000000"/>
              </w:rPr>
              <w:t>1,0168</w:t>
            </w:r>
          </w:p>
        </w:tc>
      </w:tr>
      <w:tr w:rsidR="00647C38" w14:paraId="393A493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957CF8" w14:textId="77777777" w:rsidR="00647C38" w:rsidRDefault="00647C38" w:rsidP="00486520">
            <w:pPr>
              <w:jc w:val="center"/>
              <w:rPr>
                <w:rFonts w:cs="Arial"/>
                <w:color w:val="000000"/>
              </w:rPr>
            </w:pPr>
            <w:r>
              <w:rPr>
                <w:rFonts w:cs="Arial"/>
                <w:color w:val="000000"/>
              </w:rPr>
              <w:t>Ankara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E7F1F7" w14:textId="77777777" w:rsidR="00647C38" w:rsidRDefault="00647C38" w:rsidP="00486520">
            <w:pPr>
              <w:jc w:val="right"/>
              <w:rPr>
                <w:rFonts w:cs="Arial"/>
                <w:color w:val="000000"/>
              </w:rPr>
            </w:pPr>
            <w:r>
              <w:rPr>
                <w:rFonts w:cs="Arial"/>
                <w:color w:val="000000"/>
              </w:rPr>
              <w:t>1,0309</w:t>
            </w:r>
          </w:p>
        </w:tc>
      </w:tr>
      <w:tr w:rsidR="00647C38" w14:paraId="0A41F639"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180E44" w14:textId="77777777" w:rsidR="00647C38" w:rsidRDefault="00647C38" w:rsidP="00486520">
            <w:pPr>
              <w:jc w:val="center"/>
              <w:rPr>
                <w:rFonts w:cs="Arial"/>
                <w:color w:val="000000"/>
              </w:rPr>
            </w:pPr>
            <w:r>
              <w:rPr>
                <w:rFonts w:cs="Arial"/>
                <w:color w:val="000000"/>
              </w:rPr>
              <w:t>Atene</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E7F22A" w14:textId="77777777" w:rsidR="00647C38" w:rsidRDefault="00647C38" w:rsidP="00486520">
            <w:pPr>
              <w:jc w:val="right"/>
              <w:rPr>
                <w:rFonts w:cs="Arial"/>
                <w:color w:val="000000"/>
              </w:rPr>
            </w:pPr>
            <w:r>
              <w:rPr>
                <w:rFonts w:cs="Arial"/>
                <w:color w:val="000000"/>
              </w:rPr>
              <w:t>1,0117</w:t>
            </w:r>
          </w:p>
        </w:tc>
      </w:tr>
      <w:tr w:rsidR="00647C38" w14:paraId="7BE60BC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8FAEB1" w14:textId="77777777" w:rsidR="00647C38" w:rsidRDefault="00647C38" w:rsidP="00486520">
            <w:pPr>
              <w:jc w:val="center"/>
              <w:rPr>
                <w:rFonts w:cs="Arial"/>
                <w:color w:val="000000"/>
              </w:rPr>
            </w:pPr>
            <w:r>
              <w:rPr>
                <w:rFonts w:cs="Arial"/>
                <w:color w:val="000000"/>
              </w:rPr>
              <w:t>Bagdad</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2D88CD" w14:textId="77777777" w:rsidR="00647C38" w:rsidRDefault="00647C38" w:rsidP="00486520">
            <w:pPr>
              <w:jc w:val="right"/>
              <w:rPr>
                <w:rFonts w:cs="Arial"/>
                <w:color w:val="000000"/>
              </w:rPr>
            </w:pPr>
            <w:r>
              <w:rPr>
                <w:rFonts w:cs="Arial"/>
                <w:color w:val="000000"/>
              </w:rPr>
              <w:t>1,0332</w:t>
            </w:r>
          </w:p>
        </w:tc>
      </w:tr>
      <w:tr w:rsidR="00647C38" w14:paraId="7DA17E46"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5E629A" w14:textId="77777777" w:rsidR="00647C38" w:rsidRDefault="00647C38" w:rsidP="00486520">
            <w:pPr>
              <w:jc w:val="center"/>
              <w:rPr>
                <w:rFonts w:cs="Arial"/>
                <w:color w:val="000000"/>
              </w:rPr>
            </w:pPr>
            <w:r>
              <w:rPr>
                <w:rFonts w:cs="Arial"/>
                <w:color w:val="000000"/>
              </w:rPr>
              <w:t>Beograd</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F9864A" w14:textId="77777777" w:rsidR="00647C38" w:rsidRDefault="00647C38" w:rsidP="00486520">
            <w:pPr>
              <w:jc w:val="right"/>
              <w:rPr>
                <w:rFonts w:cs="Arial"/>
                <w:color w:val="000000"/>
              </w:rPr>
            </w:pPr>
            <w:r>
              <w:rPr>
                <w:rFonts w:cs="Arial"/>
                <w:color w:val="000000"/>
              </w:rPr>
              <w:t>0,9497</w:t>
            </w:r>
          </w:p>
        </w:tc>
      </w:tr>
      <w:tr w:rsidR="00647C38" w14:paraId="78C01548"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7648E1" w14:textId="77777777" w:rsidR="00647C38" w:rsidRDefault="00647C38" w:rsidP="00486520">
            <w:pPr>
              <w:jc w:val="center"/>
              <w:rPr>
                <w:rFonts w:cs="Arial"/>
                <w:color w:val="000000"/>
              </w:rPr>
            </w:pPr>
            <w:r>
              <w:rPr>
                <w:rFonts w:cs="Arial"/>
                <w:color w:val="000000"/>
              </w:rPr>
              <w:t>Berlin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D6A68B" w14:textId="77777777" w:rsidR="00647C38" w:rsidRDefault="00647C38" w:rsidP="00486520">
            <w:pPr>
              <w:jc w:val="right"/>
              <w:rPr>
                <w:rFonts w:cs="Arial"/>
                <w:color w:val="000000"/>
              </w:rPr>
            </w:pPr>
            <w:r>
              <w:rPr>
                <w:rFonts w:cs="Arial"/>
                <w:color w:val="000000"/>
              </w:rPr>
              <w:t>1,0363</w:t>
            </w:r>
          </w:p>
        </w:tc>
      </w:tr>
      <w:tr w:rsidR="00647C38" w14:paraId="7C398CBE"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BFD75D8" w14:textId="77777777" w:rsidR="00647C38" w:rsidRDefault="00647C38" w:rsidP="00486520">
            <w:pPr>
              <w:jc w:val="center"/>
              <w:rPr>
                <w:rFonts w:cs="Arial"/>
                <w:color w:val="000000"/>
              </w:rPr>
            </w:pPr>
            <w:r>
              <w:rPr>
                <w:rFonts w:cs="Arial"/>
                <w:color w:val="000000"/>
              </w:rPr>
              <w:t>Bern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9EE810" w14:textId="77777777" w:rsidR="00647C38" w:rsidRDefault="00647C38" w:rsidP="00486520">
            <w:pPr>
              <w:jc w:val="right"/>
              <w:rPr>
                <w:rFonts w:cs="Arial"/>
                <w:color w:val="000000"/>
              </w:rPr>
            </w:pPr>
            <w:r>
              <w:rPr>
                <w:rFonts w:cs="Arial"/>
                <w:color w:val="000000"/>
              </w:rPr>
              <w:t>1,3564</w:t>
            </w:r>
          </w:p>
        </w:tc>
      </w:tr>
      <w:tr w:rsidR="00647C38" w14:paraId="3837676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D95A8C" w14:textId="77777777" w:rsidR="00647C38" w:rsidRDefault="00647C38" w:rsidP="00486520">
            <w:pPr>
              <w:jc w:val="center"/>
              <w:rPr>
                <w:rFonts w:cs="Arial"/>
                <w:color w:val="000000"/>
              </w:rPr>
            </w:pPr>
            <w:r>
              <w:rPr>
                <w:rFonts w:cs="Arial"/>
                <w:color w:val="000000"/>
              </w:rPr>
              <w:t>Brasilia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737AB6" w14:textId="77777777" w:rsidR="00647C38" w:rsidRDefault="00647C38" w:rsidP="00486520">
            <w:pPr>
              <w:jc w:val="right"/>
              <w:rPr>
                <w:rFonts w:cs="Arial"/>
                <w:color w:val="000000"/>
              </w:rPr>
            </w:pPr>
            <w:r>
              <w:rPr>
                <w:rFonts w:cs="Arial"/>
                <w:color w:val="000000"/>
              </w:rPr>
              <w:t>0,9598</w:t>
            </w:r>
          </w:p>
        </w:tc>
      </w:tr>
      <w:tr w:rsidR="00647C38" w14:paraId="5830B0CB"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08647E9" w14:textId="77777777" w:rsidR="00647C38" w:rsidRDefault="00647C38" w:rsidP="00486520">
            <w:pPr>
              <w:jc w:val="center"/>
              <w:rPr>
                <w:rFonts w:cs="Arial"/>
                <w:color w:val="000000"/>
              </w:rPr>
            </w:pPr>
            <w:r>
              <w:rPr>
                <w:rFonts w:cs="Arial"/>
                <w:color w:val="000000"/>
              </w:rPr>
              <w:t>Bratislava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A8194A6" w14:textId="77777777" w:rsidR="00647C38" w:rsidRDefault="00647C38" w:rsidP="00486520">
            <w:pPr>
              <w:jc w:val="right"/>
              <w:rPr>
                <w:rFonts w:cs="Arial"/>
                <w:color w:val="000000"/>
              </w:rPr>
            </w:pPr>
            <w:r>
              <w:rPr>
                <w:rFonts w:cs="Arial"/>
                <w:color w:val="000000"/>
              </w:rPr>
              <w:t>1,0839</w:t>
            </w:r>
          </w:p>
        </w:tc>
      </w:tr>
      <w:tr w:rsidR="00647C38" w14:paraId="49F5CD49"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FB4BC3" w14:textId="77777777" w:rsidR="00647C38" w:rsidRDefault="00647C38" w:rsidP="00486520">
            <w:pPr>
              <w:jc w:val="center"/>
              <w:rPr>
                <w:rFonts w:cs="Arial"/>
                <w:color w:val="000000"/>
              </w:rPr>
            </w:pPr>
            <w:r>
              <w:rPr>
                <w:rFonts w:cs="Arial"/>
                <w:color w:val="000000"/>
              </w:rPr>
              <w:t>Bruselj</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9666E2" w14:textId="77777777" w:rsidR="00647C38" w:rsidRDefault="00647C38" w:rsidP="00486520">
            <w:pPr>
              <w:jc w:val="right"/>
              <w:rPr>
                <w:rFonts w:cs="Arial"/>
                <w:color w:val="000000"/>
              </w:rPr>
            </w:pPr>
            <w:r>
              <w:rPr>
                <w:rFonts w:cs="Arial"/>
                <w:color w:val="000000"/>
              </w:rPr>
              <w:t>1,1701</w:t>
            </w:r>
          </w:p>
        </w:tc>
      </w:tr>
      <w:tr w:rsidR="00647C38" w14:paraId="7F781540"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D1338C" w14:textId="77777777" w:rsidR="00647C38" w:rsidRDefault="00647C38" w:rsidP="00486520">
            <w:pPr>
              <w:jc w:val="center"/>
              <w:rPr>
                <w:rFonts w:cs="Arial"/>
                <w:color w:val="000000"/>
              </w:rPr>
            </w:pPr>
            <w:r>
              <w:rPr>
                <w:rFonts w:cs="Arial"/>
                <w:color w:val="000000"/>
              </w:rPr>
              <w:t>Budimpešta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B36D61" w14:textId="77777777" w:rsidR="00647C38" w:rsidRDefault="00647C38" w:rsidP="00486520">
            <w:pPr>
              <w:jc w:val="right"/>
              <w:rPr>
                <w:rFonts w:cs="Arial"/>
                <w:color w:val="000000"/>
              </w:rPr>
            </w:pPr>
            <w:r>
              <w:rPr>
                <w:rFonts w:cs="Arial"/>
                <w:color w:val="000000"/>
              </w:rPr>
              <w:t>1,1397</w:t>
            </w:r>
          </w:p>
        </w:tc>
      </w:tr>
      <w:tr w:rsidR="00647C38" w14:paraId="076355E3"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D4318F" w14:textId="77777777" w:rsidR="00647C38" w:rsidRDefault="00647C38" w:rsidP="00486520">
            <w:pPr>
              <w:jc w:val="center"/>
              <w:rPr>
                <w:rFonts w:cs="Arial"/>
                <w:color w:val="000000"/>
              </w:rPr>
            </w:pPr>
            <w:r>
              <w:rPr>
                <w:rFonts w:cs="Arial"/>
                <w:color w:val="000000"/>
              </w:rPr>
              <w:t>Buenos Aires</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7E17C9" w14:textId="77777777" w:rsidR="00647C38" w:rsidRDefault="00647C38" w:rsidP="00486520">
            <w:pPr>
              <w:jc w:val="right"/>
              <w:rPr>
                <w:rFonts w:cs="Arial"/>
                <w:color w:val="000000"/>
              </w:rPr>
            </w:pPr>
            <w:r>
              <w:rPr>
                <w:rFonts w:cs="Arial"/>
                <w:color w:val="000000"/>
              </w:rPr>
              <w:t>1,0156</w:t>
            </w:r>
          </w:p>
        </w:tc>
      </w:tr>
      <w:tr w:rsidR="00647C38" w14:paraId="5C02345F"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8E28D1B" w14:textId="77777777" w:rsidR="00647C38" w:rsidRDefault="00647C38" w:rsidP="00486520">
            <w:pPr>
              <w:jc w:val="center"/>
              <w:rPr>
                <w:rFonts w:cs="Arial"/>
                <w:color w:val="000000"/>
              </w:rPr>
            </w:pPr>
            <w:r>
              <w:rPr>
                <w:rFonts w:cs="Arial"/>
                <w:color w:val="000000"/>
              </w:rPr>
              <w:t>Bukarešta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4BFBA7" w14:textId="77777777" w:rsidR="00647C38" w:rsidRDefault="00647C38" w:rsidP="00486520">
            <w:pPr>
              <w:jc w:val="right"/>
              <w:rPr>
                <w:rFonts w:cs="Arial"/>
                <w:color w:val="000000"/>
              </w:rPr>
            </w:pPr>
            <w:r>
              <w:rPr>
                <w:rFonts w:cs="Arial"/>
                <w:color w:val="000000"/>
              </w:rPr>
              <w:t>1,0496</w:t>
            </w:r>
          </w:p>
        </w:tc>
      </w:tr>
      <w:tr w:rsidR="00647C38" w14:paraId="636BA6C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A00058" w14:textId="77777777" w:rsidR="00647C38" w:rsidRDefault="00647C38" w:rsidP="00486520">
            <w:pPr>
              <w:jc w:val="center"/>
              <w:rPr>
                <w:rFonts w:cs="Arial"/>
                <w:color w:val="000000"/>
              </w:rPr>
            </w:pPr>
            <w:r>
              <w:rPr>
                <w:rFonts w:cs="Arial"/>
                <w:color w:val="000000"/>
              </w:rPr>
              <w:t>Canberra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3A1606" w14:textId="77777777" w:rsidR="00647C38" w:rsidRDefault="00647C38" w:rsidP="00486520">
            <w:pPr>
              <w:jc w:val="right"/>
              <w:rPr>
                <w:rFonts w:cs="Arial"/>
                <w:color w:val="000000"/>
              </w:rPr>
            </w:pPr>
            <w:r>
              <w:rPr>
                <w:rFonts w:cs="Arial"/>
                <w:color w:val="000000"/>
              </w:rPr>
              <w:t>1,0398</w:t>
            </w:r>
          </w:p>
        </w:tc>
      </w:tr>
      <w:tr w:rsidR="00647C38" w14:paraId="4F71BAD7"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EA7F95" w14:textId="77777777" w:rsidR="00647C38" w:rsidRDefault="00647C38" w:rsidP="00486520">
            <w:pPr>
              <w:jc w:val="center"/>
              <w:rPr>
                <w:rFonts w:cs="Arial"/>
                <w:color w:val="000000"/>
              </w:rPr>
            </w:pPr>
            <w:r>
              <w:rPr>
                <w:rFonts w:cs="Arial"/>
                <w:color w:val="000000"/>
              </w:rPr>
              <w:t>Carigrad</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2D35B2" w14:textId="77777777" w:rsidR="00647C38" w:rsidRDefault="00647C38" w:rsidP="00486520">
            <w:pPr>
              <w:jc w:val="right"/>
              <w:rPr>
                <w:rFonts w:cs="Arial"/>
                <w:color w:val="000000"/>
              </w:rPr>
            </w:pPr>
            <w:r>
              <w:rPr>
                <w:rFonts w:cs="Arial"/>
                <w:color w:val="000000"/>
              </w:rPr>
              <w:t>1,0980</w:t>
            </w:r>
          </w:p>
        </w:tc>
      </w:tr>
      <w:tr w:rsidR="00647C38" w14:paraId="1534F6DB"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19A764" w14:textId="77777777" w:rsidR="00647C38" w:rsidRDefault="00647C38" w:rsidP="00486520">
            <w:pPr>
              <w:jc w:val="center"/>
              <w:rPr>
                <w:rFonts w:cs="Arial"/>
                <w:color w:val="000000"/>
              </w:rPr>
            </w:pPr>
            <w:r>
              <w:rPr>
                <w:rFonts w:cs="Arial"/>
                <w:color w:val="000000"/>
              </w:rPr>
              <w:t>Celovec</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3786A3" w14:textId="77777777" w:rsidR="00647C38" w:rsidRDefault="00647C38" w:rsidP="00486520">
            <w:pPr>
              <w:jc w:val="right"/>
              <w:rPr>
                <w:rFonts w:cs="Arial"/>
                <w:color w:val="000000"/>
              </w:rPr>
            </w:pPr>
            <w:r>
              <w:rPr>
                <w:rFonts w:cs="Arial"/>
                <w:color w:val="000000"/>
              </w:rPr>
              <w:t>1,0956</w:t>
            </w:r>
          </w:p>
        </w:tc>
      </w:tr>
      <w:tr w:rsidR="00647C38" w14:paraId="115A79BE"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BEEE8A8" w14:textId="77777777" w:rsidR="00647C38" w:rsidRDefault="00647C38" w:rsidP="00486520">
            <w:pPr>
              <w:jc w:val="center"/>
              <w:rPr>
                <w:rFonts w:cs="Arial"/>
                <w:color w:val="000000"/>
              </w:rPr>
            </w:pPr>
            <w:r>
              <w:rPr>
                <w:rFonts w:cs="Arial"/>
                <w:color w:val="000000"/>
              </w:rPr>
              <w:t>Cleveland</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60383F" w14:textId="77777777" w:rsidR="00647C38" w:rsidRDefault="00647C38" w:rsidP="00486520">
            <w:pPr>
              <w:jc w:val="right"/>
              <w:rPr>
                <w:rFonts w:cs="Arial"/>
                <w:color w:val="000000"/>
              </w:rPr>
            </w:pPr>
            <w:r>
              <w:rPr>
                <w:rFonts w:cs="Arial"/>
                <w:color w:val="000000"/>
              </w:rPr>
              <w:t>1,0445</w:t>
            </w:r>
          </w:p>
        </w:tc>
      </w:tr>
      <w:tr w:rsidR="00647C38" w14:paraId="47525A52"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6FD31FB" w14:textId="77777777" w:rsidR="00647C38" w:rsidRDefault="00647C38" w:rsidP="00486520">
            <w:pPr>
              <w:jc w:val="center"/>
              <w:rPr>
                <w:rFonts w:cs="Arial"/>
                <w:color w:val="000000"/>
              </w:rPr>
            </w:pPr>
            <w:r>
              <w:rPr>
                <w:rFonts w:cs="Arial"/>
                <w:color w:val="000000"/>
              </w:rPr>
              <w:t>Denver</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7360B8" w14:textId="77777777" w:rsidR="00647C38" w:rsidRDefault="00647C38" w:rsidP="00486520">
            <w:pPr>
              <w:jc w:val="right"/>
              <w:rPr>
                <w:rFonts w:cs="Arial"/>
                <w:color w:val="000000"/>
              </w:rPr>
            </w:pPr>
            <w:r>
              <w:rPr>
                <w:rFonts w:cs="Arial"/>
                <w:color w:val="000000"/>
              </w:rPr>
              <w:t>1,0715</w:t>
            </w:r>
          </w:p>
        </w:tc>
      </w:tr>
      <w:tr w:rsidR="00647C38" w14:paraId="472F77EC"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5FCFB6" w14:textId="77777777" w:rsidR="00647C38" w:rsidRDefault="00647C38" w:rsidP="00486520">
            <w:pPr>
              <w:jc w:val="center"/>
              <w:rPr>
                <w:rFonts w:cs="Arial"/>
                <w:color w:val="000000"/>
              </w:rPr>
            </w:pPr>
            <w:r>
              <w:rPr>
                <w:rFonts w:cs="Arial"/>
                <w:color w:val="000000"/>
              </w:rPr>
              <w:t>Dublin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B03D61" w14:textId="77777777" w:rsidR="00647C38" w:rsidRDefault="00647C38" w:rsidP="00486520">
            <w:pPr>
              <w:jc w:val="right"/>
              <w:rPr>
                <w:rFonts w:cs="Arial"/>
                <w:color w:val="000000"/>
              </w:rPr>
            </w:pPr>
            <w:r>
              <w:rPr>
                <w:rFonts w:cs="Arial"/>
                <w:color w:val="000000"/>
              </w:rPr>
              <w:t>0,9680</w:t>
            </w:r>
          </w:p>
        </w:tc>
      </w:tr>
      <w:tr w:rsidR="00647C38" w14:paraId="4CD65173"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186FBB" w14:textId="77777777" w:rsidR="00647C38" w:rsidRDefault="00647C38" w:rsidP="00486520">
            <w:pPr>
              <w:jc w:val="center"/>
              <w:rPr>
                <w:rFonts w:cs="Arial"/>
                <w:color w:val="000000"/>
              </w:rPr>
            </w:pPr>
            <w:r>
              <w:rPr>
                <w:rFonts w:cs="Arial"/>
                <w:color w:val="000000"/>
              </w:rPr>
              <w:lastRenderedPageBreak/>
              <w:t>Dunaj</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8307FD" w14:textId="77777777" w:rsidR="00647C38" w:rsidRDefault="00647C38" w:rsidP="00486520">
            <w:pPr>
              <w:jc w:val="right"/>
              <w:rPr>
                <w:rFonts w:cs="Arial"/>
                <w:color w:val="000000"/>
              </w:rPr>
            </w:pPr>
            <w:r>
              <w:rPr>
                <w:rFonts w:cs="Arial"/>
                <w:color w:val="000000"/>
              </w:rPr>
              <w:t>1,1986</w:t>
            </w:r>
          </w:p>
        </w:tc>
      </w:tr>
      <w:tr w:rsidR="00647C38" w14:paraId="614F0915"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4FF7FC5" w14:textId="77777777" w:rsidR="00647C38" w:rsidRDefault="00647C38" w:rsidP="00486520">
            <w:pPr>
              <w:jc w:val="center"/>
              <w:rPr>
                <w:rFonts w:cs="Arial"/>
                <w:color w:val="000000"/>
              </w:rPr>
            </w:pPr>
            <w:r>
              <w:rPr>
                <w:rFonts w:cs="Arial"/>
                <w:color w:val="000000"/>
              </w:rPr>
              <w:t>Düsseldorf</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D57DFC" w14:textId="77777777" w:rsidR="00647C38" w:rsidRDefault="00647C38" w:rsidP="00486520">
            <w:pPr>
              <w:jc w:val="right"/>
              <w:rPr>
                <w:rFonts w:cs="Arial"/>
                <w:color w:val="000000"/>
              </w:rPr>
            </w:pPr>
            <w:r>
              <w:rPr>
                <w:rFonts w:cs="Arial"/>
                <w:color w:val="000000"/>
              </w:rPr>
              <w:t>1,0753</w:t>
            </w:r>
          </w:p>
        </w:tc>
      </w:tr>
      <w:tr w:rsidR="00647C38" w14:paraId="5809FAD5"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1C50FB" w14:textId="77777777" w:rsidR="00647C38" w:rsidRDefault="00647C38" w:rsidP="00486520">
            <w:pPr>
              <w:jc w:val="center"/>
              <w:rPr>
                <w:rFonts w:cs="Arial"/>
                <w:color w:val="000000"/>
              </w:rPr>
            </w:pPr>
            <w:r>
              <w:rPr>
                <w:rFonts w:cs="Arial"/>
                <w:color w:val="000000"/>
              </w:rPr>
              <w:t>Haag</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5B8BAB" w14:textId="77777777" w:rsidR="00647C38" w:rsidRDefault="00647C38" w:rsidP="00486520">
            <w:pPr>
              <w:jc w:val="right"/>
              <w:rPr>
                <w:rFonts w:cs="Arial"/>
                <w:color w:val="000000"/>
              </w:rPr>
            </w:pPr>
            <w:r>
              <w:rPr>
                <w:rFonts w:cs="Arial"/>
                <w:color w:val="000000"/>
              </w:rPr>
              <w:t>1,0816</w:t>
            </w:r>
          </w:p>
        </w:tc>
      </w:tr>
      <w:tr w:rsidR="00647C38" w14:paraId="66151D79"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E8A3CF" w14:textId="77777777" w:rsidR="00647C38" w:rsidRDefault="00647C38" w:rsidP="00486520">
            <w:pPr>
              <w:jc w:val="center"/>
              <w:rPr>
                <w:rFonts w:cs="Arial"/>
                <w:color w:val="000000"/>
              </w:rPr>
            </w:pPr>
            <w:r>
              <w:rPr>
                <w:rFonts w:cs="Arial"/>
                <w:color w:val="000000"/>
              </w:rPr>
              <w:t>Hamburg</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E0FB4A" w14:textId="77777777" w:rsidR="00647C38" w:rsidRDefault="00647C38" w:rsidP="00486520">
            <w:pPr>
              <w:jc w:val="right"/>
              <w:rPr>
                <w:rFonts w:cs="Arial"/>
                <w:color w:val="000000"/>
              </w:rPr>
            </w:pPr>
            <w:r>
              <w:rPr>
                <w:rFonts w:cs="Arial"/>
                <w:color w:val="000000"/>
              </w:rPr>
              <w:t>1,0769</w:t>
            </w:r>
          </w:p>
        </w:tc>
      </w:tr>
      <w:tr w:rsidR="00647C38" w14:paraId="43E8FC21"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1891C2" w14:textId="77777777" w:rsidR="00647C38" w:rsidRDefault="00647C38" w:rsidP="00486520">
            <w:pPr>
              <w:jc w:val="center"/>
              <w:rPr>
                <w:rFonts w:cs="Arial"/>
                <w:color w:val="000000"/>
              </w:rPr>
            </w:pPr>
            <w:r>
              <w:rPr>
                <w:rFonts w:cs="Arial"/>
                <w:color w:val="000000"/>
              </w:rPr>
              <w:t>Hanoj</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9CA168" w14:textId="77777777" w:rsidR="00647C38" w:rsidRDefault="00647C38" w:rsidP="00486520">
            <w:pPr>
              <w:jc w:val="right"/>
              <w:rPr>
                <w:rFonts w:cs="Arial"/>
                <w:color w:val="000000"/>
              </w:rPr>
            </w:pPr>
            <w:r>
              <w:rPr>
                <w:rFonts w:cs="Arial"/>
                <w:color w:val="000000"/>
              </w:rPr>
              <w:t>0,8833</w:t>
            </w:r>
          </w:p>
        </w:tc>
      </w:tr>
      <w:tr w:rsidR="00647C38" w14:paraId="24E4C076"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1D66D0" w14:textId="77777777" w:rsidR="00647C38" w:rsidRDefault="00647C38" w:rsidP="00486520">
            <w:pPr>
              <w:jc w:val="center"/>
              <w:rPr>
                <w:rFonts w:cs="Arial"/>
                <w:color w:val="000000"/>
              </w:rPr>
            </w:pPr>
            <w:r>
              <w:rPr>
                <w:rFonts w:cs="Arial"/>
                <w:color w:val="000000"/>
              </w:rPr>
              <w:t>Helsinki</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FE17D2" w14:textId="77777777" w:rsidR="00647C38" w:rsidRDefault="00647C38" w:rsidP="00486520">
            <w:pPr>
              <w:jc w:val="right"/>
              <w:rPr>
                <w:rFonts w:cs="Arial"/>
                <w:color w:val="000000"/>
              </w:rPr>
            </w:pPr>
            <w:r>
              <w:rPr>
                <w:rFonts w:cs="Arial"/>
                <w:color w:val="000000"/>
              </w:rPr>
              <w:t>1,1444</w:t>
            </w:r>
          </w:p>
        </w:tc>
      </w:tr>
      <w:tr w:rsidR="00647C38" w14:paraId="3548A373"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B83B5E" w14:textId="77777777" w:rsidR="00647C38" w:rsidRDefault="00647C38" w:rsidP="00486520">
            <w:pPr>
              <w:jc w:val="center"/>
              <w:rPr>
                <w:rFonts w:cs="Arial"/>
                <w:color w:val="000000"/>
              </w:rPr>
            </w:pPr>
            <w:r>
              <w:rPr>
                <w:rFonts w:cs="Arial"/>
                <w:color w:val="000000"/>
              </w:rPr>
              <w:t>Jerusalem</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CA7073" w14:textId="77777777" w:rsidR="00647C38" w:rsidRDefault="00647C38" w:rsidP="00486520">
            <w:pPr>
              <w:jc w:val="right"/>
              <w:rPr>
                <w:rFonts w:cs="Arial"/>
                <w:color w:val="000000"/>
              </w:rPr>
            </w:pPr>
            <w:r>
              <w:rPr>
                <w:rFonts w:cs="Arial"/>
                <w:color w:val="000000"/>
              </w:rPr>
              <w:t>1,1675</w:t>
            </w:r>
          </w:p>
        </w:tc>
      </w:tr>
      <w:tr w:rsidR="00647C38" w14:paraId="2447AB3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B34B0B" w14:textId="77777777" w:rsidR="00647C38" w:rsidRDefault="00647C38" w:rsidP="00486520">
            <w:pPr>
              <w:jc w:val="center"/>
              <w:rPr>
                <w:rFonts w:cs="Arial"/>
                <w:color w:val="000000"/>
              </w:rPr>
            </w:pPr>
            <w:r>
              <w:rPr>
                <w:rFonts w:cs="Arial"/>
                <w:color w:val="000000"/>
              </w:rPr>
              <w:t>Kabul</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52BDC8" w14:textId="77777777" w:rsidR="00647C38" w:rsidRDefault="00647C38" w:rsidP="00486520">
            <w:pPr>
              <w:jc w:val="right"/>
              <w:rPr>
                <w:rFonts w:cs="Arial"/>
                <w:color w:val="000000"/>
              </w:rPr>
            </w:pPr>
            <w:r>
              <w:rPr>
                <w:rFonts w:cs="Arial"/>
                <w:color w:val="000000"/>
              </w:rPr>
              <w:t>1,0902</w:t>
            </w:r>
          </w:p>
        </w:tc>
      </w:tr>
      <w:tr w:rsidR="00647C38" w14:paraId="569E6E6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80966D" w14:textId="77777777" w:rsidR="00647C38" w:rsidRDefault="00647C38" w:rsidP="00486520">
            <w:pPr>
              <w:jc w:val="center"/>
              <w:rPr>
                <w:rFonts w:cs="Arial"/>
                <w:color w:val="000000"/>
              </w:rPr>
            </w:pPr>
            <w:r>
              <w:rPr>
                <w:rFonts w:cs="Arial"/>
                <w:color w:val="000000"/>
              </w:rPr>
              <w:t>Kairo</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17C2F2" w14:textId="77777777" w:rsidR="00647C38" w:rsidRDefault="00647C38" w:rsidP="00486520">
            <w:pPr>
              <w:jc w:val="right"/>
              <w:rPr>
                <w:rFonts w:cs="Arial"/>
                <w:color w:val="000000"/>
              </w:rPr>
            </w:pPr>
            <w:r>
              <w:rPr>
                <w:rFonts w:cs="Arial"/>
                <w:color w:val="000000"/>
              </w:rPr>
              <w:t>0,9676</w:t>
            </w:r>
          </w:p>
        </w:tc>
      </w:tr>
      <w:tr w:rsidR="00647C38" w14:paraId="715B0A71"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FDE02D" w14:textId="77777777" w:rsidR="00647C38" w:rsidRDefault="00647C38" w:rsidP="00486520">
            <w:pPr>
              <w:jc w:val="center"/>
              <w:rPr>
                <w:rFonts w:cs="Arial"/>
                <w:color w:val="000000"/>
              </w:rPr>
            </w:pPr>
            <w:r>
              <w:rPr>
                <w:rFonts w:cs="Arial"/>
                <w:color w:val="000000"/>
              </w:rPr>
              <w:t>Kijev</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8DDCC4" w14:textId="77777777" w:rsidR="00647C38" w:rsidRDefault="00647C38" w:rsidP="00486520">
            <w:pPr>
              <w:jc w:val="right"/>
              <w:rPr>
                <w:rFonts w:cs="Arial"/>
                <w:color w:val="000000"/>
              </w:rPr>
            </w:pPr>
            <w:r>
              <w:rPr>
                <w:rFonts w:cs="Arial"/>
                <w:color w:val="000000"/>
              </w:rPr>
              <w:t>0,9629</w:t>
            </w:r>
          </w:p>
        </w:tc>
      </w:tr>
      <w:tr w:rsidR="00647C38" w14:paraId="3B2634B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AC7694" w14:textId="77777777" w:rsidR="00647C38" w:rsidRDefault="00647C38" w:rsidP="00486520">
            <w:pPr>
              <w:jc w:val="center"/>
              <w:rPr>
                <w:rFonts w:cs="Arial"/>
                <w:color w:val="000000"/>
              </w:rPr>
            </w:pPr>
            <w:r>
              <w:rPr>
                <w:rFonts w:cs="Arial"/>
                <w:color w:val="000000"/>
              </w:rPr>
              <w:t>Kišinjev</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4DEA67" w14:textId="77777777" w:rsidR="00647C38" w:rsidRDefault="00647C38" w:rsidP="00486520">
            <w:pPr>
              <w:jc w:val="right"/>
              <w:rPr>
                <w:rFonts w:cs="Arial"/>
                <w:color w:val="000000"/>
              </w:rPr>
            </w:pPr>
            <w:r>
              <w:rPr>
                <w:rFonts w:cs="Arial"/>
                <w:color w:val="000000"/>
              </w:rPr>
              <w:t>1,0304</w:t>
            </w:r>
          </w:p>
        </w:tc>
      </w:tr>
      <w:tr w:rsidR="00647C38" w14:paraId="2763F6DC"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3C0BB93" w14:textId="77777777" w:rsidR="00647C38" w:rsidRDefault="00647C38" w:rsidP="00486520">
            <w:pPr>
              <w:jc w:val="center"/>
              <w:rPr>
                <w:rFonts w:cs="Arial"/>
                <w:color w:val="000000"/>
              </w:rPr>
            </w:pPr>
            <w:r>
              <w:rPr>
                <w:rFonts w:cs="Arial"/>
                <w:color w:val="000000"/>
              </w:rPr>
              <w:t>Kopenhagen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E8DC9B" w14:textId="77777777" w:rsidR="00647C38" w:rsidRDefault="00647C38" w:rsidP="00486520">
            <w:pPr>
              <w:jc w:val="right"/>
              <w:rPr>
                <w:rFonts w:cs="Arial"/>
                <w:color w:val="000000"/>
              </w:rPr>
            </w:pPr>
            <w:r>
              <w:rPr>
                <w:rFonts w:cs="Arial"/>
                <w:color w:val="000000"/>
              </w:rPr>
              <w:t>1,1959</w:t>
            </w:r>
          </w:p>
        </w:tc>
      </w:tr>
      <w:tr w:rsidR="00647C38" w14:paraId="099A133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1021383" w14:textId="77777777" w:rsidR="00647C38" w:rsidRDefault="00647C38" w:rsidP="00486520">
            <w:pPr>
              <w:jc w:val="center"/>
              <w:rPr>
                <w:rFonts w:cs="Arial"/>
                <w:color w:val="000000"/>
              </w:rPr>
            </w:pPr>
            <w:r>
              <w:rPr>
                <w:rFonts w:cs="Arial"/>
                <w:color w:val="000000"/>
              </w:rPr>
              <w:t>Lizbona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B36E45" w14:textId="77777777" w:rsidR="00647C38" w:rsidRDefault="00647C38" w:rsidP="00486520">
            <w:pPr>
              <w:jc w:val="right"/>
              <w:rPr>
                <w:rFonts w:cs="Arial"/>
                <w:color w:val="000000"/>
              </w:rPr>
            </w:pPr>
            <w:r>
              <w:rPr>
                <w:rFonts w:cs="Arial"/>
                <w:color w:val="000000"/>
              </w:rPr>
              <w:t>1,0008</w:t>
            </w:r>
          </w:p>
        </w:tc>
      </w:tr>
      <w:tr w:rsidR="00647C38" w14:paraId="0266D8F5"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DF65F6" w14:textId="77777777" w:rsidR="00647C38" w:rsidRDefault="00647C38" w:rsidP="00486520">
            <w:pPr>
              <w:jc w:val="center"/>
              <w:rPr>
                <w:rFonts w:cs="Arial"/>
                <w:color w:val="000000"/>
              </w:rPr>
            </w:pPr>
            <w:r>
              <w:rPr>
                <w:rFonts w:cs="Arial"/>
                <w:color w:val="000000"/>
              </w:rPr>
              <w:t>Ljubljana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5797C8" w14:textId="77777777" w:rsidR="00647C38" w:rsidRDefault="00647C38" w:rsidP="00486520">
            <w:pPr>
              <w:jc w:val="right"/>
              <w:rPr>
                <w:rFonts w:cs="Arial"/>
                <w:color w:val="000000"/>
              </w:rPr>
            </w:pPr>
            <w:r>
              <w:rPr>
                <w:rFonts w:cs="Arial"/>
                <w:color w:val="000000"/>
              </w:rPr>
              <w:t>1,0000</w:t>
            </w:r>
          </w:p>
        </w:tc>
      </w:tr>
      <w:tr w:rsidR="00647C38" w14:paraId="74930D93"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9DE7E0" w14:textId="77777777" w:rsidR="00647C38" w:rsidRDefault="00647C38" w:rsidP="00486520">
            <w:pPr>
              <w:jc w:val="center"/>
              <w:rPr>
                <w:rFonts w:cs="Arial"/>
                <w:color w:val="000000"/>
              </w:rPr>
            </w:pPr>
            <w:r>
              <w:rPr>
                <w:rFonts w:cs="Arial"/>
                <w:color w:val="000000"/>
              </w:rPr>
              <w:t>London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D5510C" w14:textId="77777777" w:rsidR="00647C38" w:rsidRDefault="00647C38" w:rsidP="00486520">
            <w:pPr>
              <w:jc w:val="right"/>
              <w:rPr>
                <w:rFonts w:cs="Arial"/>
                <w:color w:val="000000"/>
              </w:rPr>
            </w:pPr>
            <w:r>
              <w:rPr>
                <w:rFonts w:cs="Arial"/>
                <w:color w:val="000000"/>
              </w:rPr>
              <w:t>1,1924</w:t>
            </w:r>
          </w:p>
        </w:tc>
      </w:tr>
      <w:tr w:rsidR="00647C38" w14:paraId="43BCD442"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7CC6E6" w14:textId="77777777" w:rsidR="00647C38" w:rsidRDefault="00647C38" w:rsidP="00486520">
            <w:pPr>
              <w:jc w:val="center"/>
              <w:rPr>
                <w:rFonts w:cs="Arial"/>
                <w:color w:val="000000"/>
              </w:rPr>
            </w:pPr>
            <w:r>
              <w:rPr>
                <w:rFonts w:cs="Arial"/>
                <w:color w:val="000000"/>
              </w:rPr>
              <w:t>Lyon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E74130" w14:textId="77777777" w:rsidR="00647C38" w:rsidRDefault="00647C38" w:rsidP="00486520">
            <w:pPr>
              <w:jc w:val="right"/>
              <w:rPr>
                <w:rFonts w:cs="Arial"/>
                <w:color w:val="000000"/>
              </w:rPr>
            </w:pPr>
            <w:r>
              <w:rPr>
                <w:rFonts w:cs="Arial"/>
                <w:color w:val="000000"/>
              </w:rPr>
              <w:t>1,0913</w:t>
            </w:r>
          </w:p>
        </w:tc>
      </w:tr>
      <w:tr w:rsidR="00647C38" w14:paraId="7F61B7C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27D1B3" w14:textId="77777777" w:rsidR="00647C38" w:rsidRDefault="00647C38" w:rsidP="00486520">
            <w:pPr>
              <w:jc w:val="center"/>
              <w:rPr>
                <w:rFonts w:cs="Arial"/>
                <w:color w:val="000000"/>
              </w:rPr>
            </w:pPr>
            <w:r>
              <w:rPr>
                <w:rFonts w:cs="Arial"/>
                <w:color w:val="000000"/>
              </w:rPr>
              <w:t>Madrid</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A4A52F" w14:textId="77777777" w:rsidR="00647C38" w:rsidRDefault="00647C38" w:rsidP="00486520">
            <w:pPr>
              <w:jc w:val="right"/>
              <w:rPr>
                <w:rFonts w:cs="Arial"/>
                <w:color w:val="000000"/>
              </w:rPr>
            </w:pPr>
            <w:r>
              <w:rPr>
                <w:rFonts w:cs="Arial"/>
                <w:color w:val="000000"/>
              </w:rPr>
              <w:t>0,9855</w:t>
            </w:r>
          </w:p>
        </w:tc>
      </w:tr>
      <w:tr w:rsidR="00647C38" w14:paraId="5C3D47A8"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D4B7AB" w14:textId="77777777" w:rsidR="00647C38" w:rsidRDefault="00647C38" w:rsidP="00486520">
            <w:pPr>
              <w:jc w:val="center"/>
              <w:rPr>
                <w:rFonts w:cs="Arial"/>
                <w:color w:val="000000"/>
              </w:rPr>
            </w:pPr>
            <w:r>
              <w:rPr>
                <w:rFonts w:cs="Arial"/>
                <w:color w:val="000000"/>
              </w:rPr>
              <w:t>Manila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596FB8F" w14:textId="77777777" w:rsidR="00647C38" w:rsidRDefault="00647C38" w:rsidP="00486520">
            <w:pPr>
              <w:jc w:val="right"/>
              <w:rPr>
                <w:rFonts w:cs="Arial"/>
                <w:color w:val="000000"/>
              </w:rPr>
            </w:pPr>
            <w:r>
              <w:rPr>
                <w:rFonts w:cs="Arial"/>
                <w:color w:val="000000"/>
              </w:rPr>
              <w:t>0,9840</w:t>
            </w:r>
          </w:p>
        </w:tc>
      </w:tr>
      <w:tr w:rsidR="00647C38" w14:paraId="6E2B4E01"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F2E667" w14:textId="77777777" w:rsidR="00647C38" w:rsidRDefault="00647C38" w:rsidP="00486520">
            <w:pPr>
              <w:jc w:val="center"/>
              <w:rPr>
                <w:rFonts w:cs="Arial"/>
                <w:color w:val="000000"/>
              </w:rPr>
            </w:pPr>
            <w:r>
              <w:rPr>
                <w:rFonts w:cs="Arial"/>
                <w:color w:val="000000"/>
              </w:rPr>
              <w:t>Milano</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7DC640" w14:textId="77777777" w:rsidR="00647C38" w:rsidRDefault="00647C38" w:rsidP="00486520">
            <w:pPr>
              <w:jc w:val="right"/>
              <w:rPr>
                <w:rFonts w:cs="Arial"/>
                <w:color w:val="000000"/>
              </w:rPr>
            </w:pPr>
            <w:r>
              <w:rPr>
                <w:rFonts w:cs="Arial"/>
                <w:color w:val="000000"/>
              </w:rPr>
              <w:t>1,1643</w:t>
            </w:r>
          </w:p>
        </w:tc>
      </w:tr>
      <w:tr w:rsidR="00647C38" w14:paraId="6353608F"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5C6484" w14:textId="77777777" w:rsidR="00647C38" w:rsidRDefault="00647C38" w:rsidP="00486520">
            <w:pPr>
              <w:jc w:val="center"/>
              <w:rPr>
                <w:rFonts w:cs="Arial"/>
                <w:color w:val="000000"/>
              </w:rPr>
            </w:pPr>
            <w:r>
              <w:rPr>
                <w:rFonts w:cs="Arial"/>
                <w:color w:val="000000"/>
              </w:rPr>
              <w:t>Monošter</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988E204" w14:textId="77777777" w:rsidR="00647C38" w:rsidRDefault="00647C38" w:rsidP="00486520">
            <w:pPr>
              <w:jc w:val="right"/>
              <w:rPr>
                <w:rFonts w:cs="Arial"/>
                <w:color w:val="000000"/>
              </w:rPr>
            </w:pPr>
            <w:r>
              <w:rPr>
                <w:rFonts w:cs="Arial"/>
                <w:color w:val="000000"/>
              </w:rPr>
              <w:t>1,0476</w:t>
            </w:r>
          </w:p>
        </w:tc>
      </w:tr>
      <w:tr w:rsidR="00647C38" w14:paraId="550B8D03"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AC3521" w14:textId="77777777" w:rsidR="00647C38" w:rsidRDefault="00647C38" w:rsidP="00486520">
            <w:pPr>
              <w:jc w:val="center"/>
              <w:rPr>
                <w:rFonts w:cs="Arial"/>
                <w:color w:val="000000"/>
              </w:rPr>
            </w:pPr>
            <w:r>
              <w:rPr>
                <w:rFonts w:cs="Arial"/>
                <w:color w:val="000000"/>
              </w:rPr>
              <w:t>Moskva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97EEB09" w14:textId="77777777" w:rsidR="00647C38" w:rsidRDefault="00647C38" w:rsidP="00486520">
            <w:pPr>
              <w:jc w:val="right"/>
              <w:rPr>
                <w:rFonts w:cs="Arial"/>
                <w:color w:val="000000"/>
              </w:rPr>
            </w:pPr>
            <w:r>
              <w:rPr>
                <w:rFonts w:cs="Arial"/>
                <w:color w:val="000000"/>
              </w:rPr>
              <w:t>1,2463</w:t>
            </w:r>
          </w:p>
        </w:tc>
      </w:tr>
      <w:tr w:rsidR="00647C38" w14:paraId="665BA85B"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2D96A4" w14:textId="77777777" w:rsidR="00647C38" w:rsidRDefault="00647C38" w:rsidP="00486520">
            <w:pPr>
              <w:jc w:val="center"/>
              <w:rPr>
                <w:rFonts w:cs="Arial"/>
                <w:color w:val="000000"/>
              </w:rPr>
            </w:pPr>
            <w:r>
              <w:rPr>
                <w:rFonts w:cs="Arial"/>
                <w:color w:val="000000"/>
              </w:rPr>
              <w:t>München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F8D04A" w14:textId="77777777" w:rsidR="00647C38" w:rsidRDefault="00647C38" w:rsidP="00486520">
            <w:pPr>
              <w:jc w:val="right"/>
              <w:rPr>
                <w:rFonts w:cs="Arial"/>
                <w:color w:val="000000"/>
              </w:rPr>
            </w:pPr>
            <w:r>
              <w:rPr>
                <w:rFonts w:cs="Arial"/>
                <w:color w:val="000000"/>
              </w:rPr>
              <w:t>1,1089</w:t>
            </w:r>
          </w:p>
        </w:tc>
      </w:tr>
      <w:tr w:rsidR="00647C38" w14:paraId="67B4027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556A677" w14:textId="77777777" w:rsidR="00647C38" w:rsidRDefault="00647C38" w:rsidP="00486520">
            <w:pPr>
              <w:jc w:val="center"/>
              <w:rPr>
                <w:rFonts w:cs="Arial"/>
                <w:color w:val="000000"/>
              </w:rPr>
            </w:pPr>
            <w:r>
              <w:rPr>
                <w:rFonts w:cs="Arial"/>
                <w:color w:val="000000"/>
              </w:rPr>
              <w:t>N'Djamena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83D034A" w14:textId="77777777" w:rsidR="00647C38" w:rsidRDefault="00647C38" w:rsidP="00486520">
            <w:pPr>
              <w:jc w:val="right"/>
              <w:rPr>
                <w:rFonts w:cs="Arial"/>
                <w:color w:val="000000"/>
              </w:rPr>
            </w:pPr>
            <w:r>
              <w:rPr>
                <w:rFonts w:cs="Arial"/>
                <w:color w:val="000000"/>
              </w:rPr>
              <w:t>1,0816</w:t>
            </w:r>
          </w:p>
        </w:tc>
      </w:tr>
      <w:tr w:rsidR="00647C38" w14:paraId="2556FC19"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CFDEEE" w14:textId="77777777" w:rsidR="00647C38" w:rsidRDefault="00647C38" w:rsidP="00486520">
            <w:pPr>
              <w:jc w:val="center"/>
              <w:rPr>
                <w:rFonts w:cs="Arial"/>
                <w:color w:val="000000"/>
              </w:rPr>
            </w:pPr>
            <w:r>
              <w:rPr>
                <w:rFonts w:cs="Arial"/>
                <w:color w:val="000000"/>
              </w:rPr>
              <w:t>New Delhi</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A83DC8" w14:textId="77777777" w:rsidR="00647C38" w:rsidRDefault="00647C38" w:rsidP="00486520">
            <w:pPr>
              <w:jc w:val="right"/>
              <w:rPr>
                <w:rFonts w:cs="Arial"/>
                <w:color w:val="000000"/>
              </w:rPr>
            </w:pPr>
            <w:r>
              <w:rPr>
                <w:rFonts w:cs="Arial"/>
                <w:color w:val="000000"/>
              </w:rPr>
              <w:t>0,9645</w:t>
            </w:r>
          </w:p>
        </w:tc>
      </w:tr>
      <w:tr w:rsidR="00647C38" w14:paraId="5D6ADEB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51207C7" w14:textId="77777777" w:rsidR="00647C38" w:rsidRDefault="00647C38" w:rsidP="00486520">
            <w:pPr>
              <w:jc w:val="center"/>
              <w:rPr>
                <w:rFonts w:cs="Arial"/>
                <w:color w:val="000000"/>
              </w:rPr>
            </w:pPr>
            <w:r>
              <w:rPr>
                <w:rFonts w:cs="Arial"/>
                <w:color w:val="000000"/>
              </w:rPr>
              <w:t>New York</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FC115B6" w14:textId="77777777" w:rsidR="00647C38" w:rsidRDefault="00647C38" w:rsidP="00486520">
            <w:pPr>
              <w:jc w:val="right"/>
              <w:rPr>
                <w:rFonts w:cs="Arial"/>
                <w:color w:val="000000"/>
              </w:rPr>
            </w:pPr>
            <w:r>
              <w:rPr>
                <w:rFonts w:cs="Arial"/>
                <w:color w:val="000000"/>
              </w:rPr>
              <w:t>1,1710</w:t>
            </w:r>
          </w:p>
        </w:tc>
      </w:tr>
      <w:tr w:rsidR="00647C38" w14:paraId="3349C8E2"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EE7555" w14:textId="77777777" w:rsidR="00647C38" w:rsidRDefault="00647C38" w:rsidP="00486520">
            <w:pPr>
              <w:jc w:val="center"/>
              <w:rPr>
                <w:rFonts w:cs="Arial"/>
                <w:color w:val="000000"/>
              </w:rPr>
            </w:pPr>
            <w:r>
              <w:rPr>
                <w:rFonts w:cs="Arial"/>
                <w:color w:val="000000"/>
              </w:rPr>
              <w:t>Nikozia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21824D5" w14:textId="77777777" w:rsidR="00647C38" w:rsidRDefault="00647C38" w:rsidP="00486520">
            <w:pPr>
              <w:jc w:val="right"/>
              <w:rPr>
                <w:rFonts w:cs="Arial"/>
                <w:color w:val="000000"/>
              </w:rPr>
            </w:pPr>
            <w:r>
              <w:rPr>
                <w:rFonts w:cs="Arial"/>
                <w:color w:val="000000"/>
              </w:rPr>
              <w:t>1,0184</w:t>
            </w:r>
          </w:p>
        </w:tc>
      </w:tr>
      <w:tr w:rsidR="00647C38" w14:paraId="627DED7D"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0AC6736" w14:textId="77777777" w:rsidR="00647C38" w:rsidRDefault="00647C38" w:rsidP="00486520">
            <w:pPr>
              <w:jc w:val="center"/>
              <w:rPr>
                <w:rFonts w:cs="Arial"/>
                <w:color w:val="000000"/>
              </w:rPr>
            </w:pPr>
            <w:r>
              <w:rPr>
                <w:rFonts w:cs="Arial"/>
                <w:color w:val="000000"/>
              </w:rPr>
              <w:lastRenderedPageBreak/>
              <w:t>Oslo</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0045AD" w14:textId="77777777" w:rsidR="00647C38" w:rsidRDefault="00647C38" w:rsidP="00486520">
            <w:pPr>
              <w:jc w:val="right"/>
              <w:rPr>
                <w:rFonts w:cs="Arial"/>
                <w:color w:val="000000"/>
              </w:rPr>
            </w:pPr>
            <w:r>
              <w:rPr>
                <w:rFonts w:cs="Arial"/>
                <w:color w:val="000000"/>
              </w:rPr>
              <w:t>1,1928</w:t>
            </w:r>
          </w:p>
        </w:tc>
      </w:tr>
      <w:tr w:rsidR="00647C38" w14:paraId="58F31D0B"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40CC6FB" w14:textId="77777777" w:rsidR="00647C38" w:rsidRDefault="00647C38" w:rsidP="00486520">
            <w:pPr>
              <w:jc w:val="center"/>
              <w:rPr>
                <w:rFonts w:cs="Arial"/>
                <w:color w:val="000000"/>
              </w:rPr>
            </w:pPr>
            <w:r>
              <w:rPr>
                <w:rFonts w:cs="Arial"/>
                <w:color w:val="000000"/>
              </w:rPr>
              <w:t>Ottawa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93A343E" w14:textId="77777777" w:rsidR="00647C38" w:rsidRDefault="00647C38" w:rsidP="00486520">
            <w:pPr>
              <w:jc w:val="right"/>
              <w:rPr>
                <w:rFonts w:cs="Arial"/>
                <w:color w:val="000000"/>
              </w:rPr>
            </w:pPr>
            <w:r>
              <w:rPr>
                <w:rFonts w:cs="Arial"/>
                <w:color w:val="000000"/>
              </w:rPr>
              <w:t>1,0694</w:t>
            </w:r>
          </w:p>
        </w:tc>
      </w:tr>
      <w:tr w:rsidR="00647C38" w14:paraId="40628562"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1AE05C4" w14:textId="77777777" w:rsidR="00647C38" w:rsidRDefault="00647C38" w:rsidP="00486520">
            <w:pPr>
              <w:jc w:val="center"/>
              <w:rPr>
                <w:rFonts w:cs="Arial"/>
                <w:color w:val="000000"/>
              </w:rPr>
            </w:pPr>
            <w:r>
              <w:rPr>
                <w:rFonts w:cs="Arial"/>
                <w:color w:val="000000"/>
              </w:rPr>
              <w:t>Pariz</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1FF0B8" w14:textId="77777777" w:rsidR="00647C38" w:rsidRDefault="00647C38" w:rsidP="00486520">
            <w:pPr>
              <w:jc w:val="right"/>
              <w:rPr>
                <w:rFonts w:cs="Arial"/>
                <w:color w:val="000000"/>
              </w:rPr>
            </w:pPr>
            <w:r>
              <w:rPr>
                <w:rFonts w:cs="Arial"/>
                <w:color w:val="000000"/>
              </w:rPr>
              <w:t>1,1541</w:t>
            </w:r>
          </w:p>
        </w:tc>
      </w:tr>
      <w:tr w:rsidR="00647C38" w14:paraId="29B1AF35"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A3D676" w14:textId="77777777" w:rsidR="00647C38" w:rsidRDefault="00647C38" w:rsidP="00486520">
            <w:pPr>
              <w:jc w:val="center"/>
              <w:rPr>
                <w:rFonts w:cs="Arial"/>
                <w:color w:val="000000"/>
              </w:rPr>
            </w:pPr>
            <w:r>
              <w:rPr>
                <w:rFonts w:cs="Arial"/>
                <w:color w:val="000000"/>
              </w:rPr>
              <w:t>Peking</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673D91" w14:textId="77777777" w:rsidR="00647C38" w:rsidRDefault="00647C38" w:rsidP="00486520">
            <w:pPr>
              <w:jc w:val="right"/>
              <w:rPr>
                <w:rFonts w:cs="Arial"/>
                <w:color w:val="000000"/>
              </w:rPr>
            </w:pPr>
            <w:r>
              <w:rPr>
                <w:rFonts w:cs="Arial"/>
                <w:color w:val="000000"/>
              </w:rPr>
              <w:t>1,0496</w:t>
            </w:r>
          </w:p>
        </w:tc>
      </w:tr>
      <w:tr w:rsidR="00647C38" w14:paraId="70913872"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9B3B54" w14:textId="77777777" w:rsidR="00647C38" w:rsidRDefault="00647C38" w:rsidP="00486520">
            <w:pPr>
              <w:jc w:val="center"/>
              <w:rPr>
                <w:rFonts w:cs="Arial"/>
                <w:color w:val="000000"/>
              </w:rPr>
            </w:pPr>
            <w:r>
              <w:rPr>
                <w:rFonts w:cs="Arial"/>
                <w:color w:val="000000"/>
              </w:rPr>
              <w:t>Podgorica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3FCC65" w14:textId="77777777" w:rsidR="00647C38" w:rsidRDefault="00647C38" w:rsidP="00486520">
            <w:pPr>
              <w:jc w:val="right"/>
              <w:rPr>
                <w:rFonts w:cs="Arial"/>
                <w:color w:val="000000"/>
              </w:rPr>
            </w:pPr>
            <w:r>
              <w:rPr>
                <w:rFonts w:cs="Arial"/>
                <w:color w:val="000000"/>
              </w:rPr>
              <w:t>1,0063</w:t>
            </w:r>
          </w:p>
        </w:tc>
      </w:tr>
      <w:tr w:rsidR="00647C38" w14:paraId="678BB665"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E2F7410" w14:textId="77777777" w:rsidR="00647C38" w:rsidRDefault="00647C38" w:rsidP="00486520">
            <w:pPr>
              <w:jc w:val="center"/>
              <w:rPr>
                <w:rFonts w:cs="Arial"/>
                <w:color w:val="000000"/>
              </w:rPr>
            </w:pPr>
            <w:r>
              <w:rPr>
                <w:rFonts w:cs="Arial"/>
                <w:color w:val="000000"/>
              </w:rPr>
              <w:t>Praga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D844D06" w14:textId="77777777" w:rsidR="00647C38" w:rsidRDefault="00647C38" w:rsidP="00486520">
            <w:pPr>
              <w:jc w:val="right"/>
              <w:rPr>
                <w:rFonts w:cs="Arial"/>
                <w:color w:val="000000"/>
              </w:rPr>
            </w:pPr>
            <w:r>
              <w:rPr>
                <w:rFonts w:cs="Arial"/>
                <w:color w:val="000000"/>
              </w:rPr>
              <w:t>1,0675</w:t>
            </w:r>
          </w:p>
        </w:tc>
      </w:tr>
      <w:tr w:rsidR="00647C38" w14:paraId="4C23C9C0"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E12B03" w14:textId="77777777" w:rsidR="00647C38" w:rsidRDefault="00647C38" w:rsidP="00486520">
            <w:pPr>
              <w:jc w:val="center"/>
              <w:rPr>
                <w:rFonts w:cs="Arial"/>
                <w:color w:val="000000"/>
              </w:rPr>
            </w:pPr>
            <w:r>
              <w:rPr>
                <w:rFonts w:cs="Arial"/>
                <w:color w:val="000000"/>
              </w:rPr>
              <w:t>Pretoria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3C08A0" w14:textId="77777777" w:rsidR="00647C38" w:rsidRDefault="00647C38" w:rsidP="00486520">
            <w:pPr>
              <w:jc w:val="right"/>
              <w:rPr>
                <w:rFonts w:cs="Arial"/>
                <w:color w:val="000000"/>
              </w:rPr>
            </w:pPr>
            <w:r>
              <w:rPr>
                <w:rFonts w:cs="Arial"/>
                <w:color w:val="000000"/>
              </w:rPr>
              <w:t>0,9504</w:t>
            </w:r>
          </w:p>
        </w:tc>
      </w:tr>
      <w:tr w:rsidR="00647C38" w14:paraId="1D2784BC"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3FFAC9C" w14:textId="77777777" w:rsidR="00647C38" w:rsidRDefault="00647C38" w:rsidP="00486520">
            <w:pPr>
              <w:jc w:val="center"/>
              <w:rPr>
                <w:rFonts w:cs="Arial"/>
                <w:color w:val="000000"/>
              </w:rPr>
            </w:pPr>
            <w:r>
              <w:rPr>
                <w:rFonts w:cs="Arial"/>
                <w:color w:val="000000"/>
              </w:rPr>
              <w:t>Priština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28D98B0" w14:textId="77777777" w:rsidR="00647C38" w:rsidRDefault="00647C38" w:rsidP="00486520">
            <w:pPr>
              <w:jc w:val="right"/>
              <w:rPr>
                <w:rFonts w:cs="Arial"/>
                <w:color w:val="000000"/>
              </w:rPr>
            </w:pPr>
            <w:r>
              <w:rPr>
                <w:rFonts w:cs="Arial"/>
                <w:color w:val="000000"/>
              </w:rPr>
              <w:t>0,9423</w:t>
            </w:r>
          </w:p>
        </w:tc>
      </w:tr>
      <w:tr w:rsidR="00647C38" w14:paraId="16462FC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1BF040" w14:textId="77777777" w:rsidR="00647C38" w:rsidRDefault="00647C38" w:rsidP="00486520">
            <w:pPr>
              <w:jc w:val="center"/>
              <w:rPr>
                <w:rFonts w:cs="Arial"/>
                <w:color w:val="000000"/>
              </w:rPr>
            </w:pPr>
            <w:r>
              <w:rPr>
                <w:rFonts w:cs="Arial"/>
                <w:color w:val="000000"/>
              </w:rPr>
              <w:t>Rabat</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DC7376" w14:textId="77777777" w:rsidR="00647C38" w:rsidRDefault="00647C38" w:rsidP="00486520">
            <w:pPr>
              <w:jc w:val="right"/>
              <w:rPr>
                <w:rFonts w:cs="Arial"/>
                <w:color w:val="000000"/>
              </w:rPr>
            </w:pPr>
            <w:r>
              <w:rPr>
                <w:rFonts w:cs="Arial"/>
                <w:color w:val="000000"/>
              </w:rPr>
              <w:t>0,9864</w:t>
            </w:r>
          </w:p>
        </w:tc>
      </w:tr>
      <w:tr w:rsidR="00647C38" w14:paraId="6503BBC1"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DA41B85" w14:textId="77777777" w:rsidR="00647C38" w:rsidRDefault="00647C38" w:rsidP="00486520">
            <w:pPr>
              <w:jc w:val="center"/>
              <w:rPr>
                <w:rFonts w:cs="Arial"/>
                <w:color w:val="000000"/>
              </w:rPr>
            </w:pPr>
            <w:r>
              <w:rPr>
                <w:rFonts w:cs="Arial"/>
                <w:color w:val="000000"/>
              </w:rPr>
              <w:t>Reykjavik</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BC08D91" w14:textId="77777777" w:rsidR="00647C38" w:rsidRDefault="00647C38" w:rsidP="00486520">
            <w:pPr>
              <w:jc w:val="right"/>
              <w:rPr>
                <w:rFonts w:cs="Arial"/>
                <w:color w:val="000000"/>
              </w:rPr>
            </w:pPr>
            <w:r>
              <w:rPr>
                <w:rFonts w:cs="Arial"/>
                <w:color w:val="000000"/>
              </w:rPr>
              <w:t>1,2971</w:t>
            </w:r>
          </w:p>
        </w:tc>
      </w:tr>
      <w:tr w:rsidR="00647C38" w14:paraId="4DF51F1F"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46D146" w14:textId="77777777" w:rsidR="00647C38" w:rsidRDefault="00647C38" w:rsidP="00486520">
            <w:pPr>
              <w:jc w:val="center"/>
              <w:rPr>
                <w:rFonts w:cs="Arial"/>
                <w:color w:val="000000"/>
              </w:rPr>
            </w:pPr>
            <w:r>
              <w:rPr>
                <w:rFonts w:cs="Arial"/>
                <w:color w:val="000000"/>
              </w:rPr>
              <w:t>Riga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D7556D" w14:textId="77777777" w:rsidR="00647C38" w:rsidRDefault="00647C38" w:rsidP="00486520">
            <w:pPr>
              <w:jc w:val="right"/>
              <w:rPr>
                <w:rFonts w:cs="Arial"/>
                <w:color w:val="000000"/>
              </w:rPr>
            </w:pPr>
            <w:r>
              <w:rPr>
                <w:rFonts w:cs="Arial"/>
                <w:color w:val="000000"/>
              </w:rPr>
              <w:t>1,0792</w:t>
            </w:r>
          </w:p>
        </w:tc>
      </w:tr>
      <w:tr w:rsidR="00647C38" w14:paraId="238B7588"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FB7D103" w14:textId="77777777" w:rsidR="00647C38" w:rsidRDefault="00647C38" w:rsidP="00486520">
            <w:pPr>
              <w:jc w:val="center"/>
              <w:rPr>
                <w:rFonts w:cs="Arial"/>
                <w:color w:val="000000"/>
              </w:rPr>
            </w:pPr>
            <w:r>
              <w:rPr>
                <w:rFonts w:cs="Arial"/>
                <w:color w:val="000000"/>
              </w:rPr>
              <w:t>Rim</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DA3761" w14:textId="77777777" w:rsidR="00647C38" w:rsidRDefault="00647C38" w:rsidP="00486520">
            <w:pPr>
              <w:jc w:val="right"/>
              <w:rPr>
                <w:rFonts w:cs="Arial"/>
                <w:color w:val="000000"/>
              </w:rPr>
            </w:pPr>
            <w:r>
              <w:rPr>
                <w:rFonts w:cs="Arial"/>
                <w:color w:val="000000"/>
              </w:rPr>
              <w:t>1,0097</w:t>
            </w:r>
          </w:p>
        </w:tc>
      </w:tr>
      <w:tr w:rsidR="00647C38" w14:paraId="6C2FC17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28AE76" w14:textId="77777777" w:rsidR="00647C38" w:rsidRDefault="00647C38" w:rsidP="00486520">
            <w:pPr>
              <w:jc w:val="center"/>
              <w:rPr>
                <w:rFonts w:cs="Arial"/>
                <w:color w:val="000000"/>
              </w:rPr>
            </w:pPr>
            <w:r>
              <w:rPr>
                <w:rFonts w:cs="Arial"/>
                <w:color w:val="000000"/>
              </w:rPr>
              <w:t>Riyadh</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B9A65C" w14:textId="77777777" w:rsidR="00647C38" w:rsidRDefault="00647C38" w:rsidP="00486520">
            <w:pPr>
              <w:jc w:val="right"/>
              <w:rPr>
                <w:rFonts w:cs="Arial"/>
                <w:color w:val="000000"/>
              </w:rPr>
            </w:pPr>
            <w:r>
              <w:rPr>
                <w:rFonts w:cs="Arial"/>
                <w:color w:val="000000"/>
              </w:rPr>
              <w:t>0,9926</w:t>
            </w:r>
          </w:p>
        </w:tc>
      </w:tr>
      <w:tr w:rsidR="00647C38" w14:paraId="2DA2689F"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1D7B85" w14:textId="77777777" w:rsidR="00647C38" w:rsidRDefault="00647C38" w:rsidP="00486520">
            <w:pPr>
              <w:jc w:val="center"/>
              <w:rPr>
                <w:rFonts w:cs="Arial"/>
                <w:color w:val="000000"/>
              </w:rPr>
            </w:pPr>
            <w:r>
              <w:rPr>
                <w:rFonts w:cs="Arial"/>
                <w:color w:val="000000"/>
              </w:rPr>
              <w:t>Sarajevo</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188B3D" w14:textId="77777777" w:rsidR="00647C38" w:rsidRDefault="00647C38" w:rsidP="00486520">
            <w:pPr>
              <w:jc w:val="right"/>
              <w:rPr>
                <w:rFonts w:cs="Arial"/>
                <w:color w:val="000000"/>
              </w:rPr>
            </w:pPr>
            <w:r>
              <w:rPr>
                <w:rFonts w:cs="Arial"/>
                <w:color w:val="000000"/>
              </w:rPr>
              <w:t>0,9766</w:t>
            </w:r>
          </w:p>
        </w:tc>
      </w:tr>
      <w:tr w:rsidR="00647C38" w14:paraId="31EC7573"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945DD9" w14:textId="77777777" w:rsidR="00647C38" w:rsidRDefault="00647C38" w:rsidP="00486520">
            <w:pPr>
              <w:jc w:val="center"/>
              <w:rPr>
                <w:rFonts w:cs="Arial"/>
                <w:color w:val="000000"/>
              </w:rPr>
            </w:pPr>
            <w:r>
              <w:rPr>
                <w:rFonts w:cs="Arial"/>
                <w:color w:val="000000"/>
              </w:rPr>
              <w:t>Seul</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E12F9D" w14:textId="77777777" w:rsidR="00647C38" w:rsidRDefault="00647C38" w:rsidP="00486520">
            <w:pPr>
              <w:jc w:val="right"/>
              <w:rPr>
                <w:rFonts w:cs="Arial"/>
                <w:color w:val="000000"/>
              </w:rPr>
            </w:pPr>
            <w:r>
              <w:rPr>
                <w:rFonts w:cs="Arial"/>
                <w:color w:val="000000"/>
              </w:rPr>
              <w:t>1,0840</w:t>
            </w:r>
          </w:p>
        </w:tc>
      </w:tr>
      <w:tr w:rsidR="00647C38" w14:paraId="5135133C"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628754" w14:textId="77777777" w:rsidR="00647C38" w:rsidRDefault="00647C38" w:rsidP="00486520">
            <w:pPr>
              <w:jc w:val="center"/>
              <w:rPr>
                <w:rFonts w:cs="Arial"/>
                <w:color w:val="000000"/>
              </w:rPr>
            </w:pPr>
            <w:r>
              <w:rPr>
                <w:rFonts w:cs="Arial"/>
                <w:color w:val="000000"/>
              </w:rPr>
              <w:t>Skopje</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EE9773" w14:textId="77777777" w:rsidR="00647C38" w:rsidRDefault="00647C38" w:rsidP="00486520">
            <w:pPr>
              <w:jc w:val="right"/>
              <w:rPr>
                <w:rFonts w:cs="Arial"/>
                <w:color w:val="000000"/>
              </w:rPr>
            </w:pPr>
            <w:r>
              <w:rPr>
                <w:rFonts w:cs="Arial"/>
                <w:color w:val="000000"/>
              </w:rPr>
              <w:t>1,0098</w:t>
            </w:r>
          </w:p>
        </w:tc>
      </w:tr>
      <w:tr w:rsidR="00647C38" w14:paraId="646A8641"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C2FB365" w14:textId="77777777" w:rsidR="00647C38" w:rsidRDefault="00647C38" w:rsidP="00486520">
            <w:pPr>
              <w:jc w:val="center"/>
              <w:rPr>
                <w:rFonts w:cs="Arial"/>
                <w:color w:val="000000"/>
              </w:rPr>
            </w:pPr>
            <w:r>
              <w:rPr>
                <w:rFonts w:cs="Arial"/>
                <w:color w:val="000000"/>
              </w:rPr>
              <w:t>Sofija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D021849" w14:textId="77777777" w:rsidR="00647C38" w:rsidRDefault="00647C38" w:rsidP="00486520">
            <w:pPr>
              <w:jc w:val="right"/>
              <w:rPr>
                <w:rFonts w:cs="Arial"/>
                <w:color w:val="000000"/>
              </w:rPr>
            </w:pPr>
            <w:r>
              <w:rPr>
                <w:rFonts w:cs="Arial"/>
                <w:color w:val="000000"/>
              </w:rPr>
              <w:t>1,0917</w:t>
            </w:r>
          </w:p>
        </w:tc>
      </w:tr>
      <w:tr w:rsidR="00647C38" w14:paraId="6F6DF1F0"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5AD4E5E" w14:textId="77777777" w:rsidR="00647C38" w:rsidRDefault="00647C38" w:rsidP="00486520">
            <w:pPr>
              <w:jc w:val="center"/>
              <w:rPr>
                <w:rFonts w:cs="Arial"/>
                <w:color w:val="000000"/>
              </w:rPr>
            </w:pPr>
            <w:r>
              <w:rPr>
                <w:rFonts w:cs="Arial"/>
                <w:color w:val="000000"/>
              </w:rPr>
              <w:t>Stockholm</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4A4556C" w14:textId="77777777" w:rsidR="00647C38" w:rsidRDefault="00647C38" w:rsidP="00486520">
            <w:pPr>
              <w:jc w:val="right"/>
              <w:rPr>
                <w:rFonts w:cs="Arial"/>
                <w:color w:val="000000"/>
              </w:rPr>
            </w:pPr>
            <w:r>
              <w:rPr>
                <w:rFonts w:cs="Arial"/>
                <w:color w:val="000000"/>
              </w:rPr>
              <w:t>1,0761</w:t>
            </w:r>
          </w:p>
        </w:tc>
      </w:tr>
      <w:tr w:rsidR="00647C38" w14:paraId="0E2A6B23"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E77EFE" w14:textId="77777777" w:rsidR="00647C38" w:rsidRDefault="00647C38" w:rsidP="00486520">
            <w:pPr>
              <w:jc w:val="center"/>
              <w:rPr>
                <w:rFonts w:cs="Arial"/>
                <w:color w:val="000000"/>
              </w:rPr>
            </w:pPr>
            <w:r>
              <w:rPr>
                <w:rFonts w:cs="Arial"/>
                <w:color w:val="000000"/>
              </w:rPr>
              <w:t>Strasbourg</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6FFCB63" w14:textId="77777777" w:rsidR="00647C38" w:rsidRDefault="00647C38" w:rsidP="00486520">
            <w:pPr>
              <w:jc w:val="right"/>
              <w:rPr>
                <w:rFonts w:cs="Arial"/>
                <w:color w:val="000000"/>
              </w:rPr>
            </w:pPr>
            <w:r>
              <w:rPr>
                <w:rFonts w:cs="Arial"/>
                <w:color w:val="000000"/>
              </w:rPr>
              <w:t>1,0675</w:t>
            </w:r>
          </w:p>
        </w:tc>
      </w:tr>
      <w:tr w:rsidR="00647C38" w14:paraId="1DC0FBB1"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5CCCD9" w14:textId="77777777" w:rsidR="00647C38" w:rsidRDefault="00647C38" w:rsidP="00486520">
            <w:pPr>
              <w:jc w:val="center"/>
              <w:rPr>
                <w:rFonts w:cs="Arial"/>
                <w:color w:val="000000"/>
              </w:rPr>
            </w:pPr>
            <w:r>
              <w:rPr>
                <w:rFonts w:cs="Arial"/>
                <w:color w:val="000000"/>
              </w:rPr>
              <w:t>Šanghaj</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F2B5DF9" w14:textId="77777777" w:rsidR="00647C38" w:rsidRDefault="00647C38" w:rsidP="00486520">
            <w:pPr>
              <w:jc w:val="right"/>
              <w:rPr>
                <w:rFonts w:cs="Arial"/>
                <w:color w:val="000000"/>
              </w:rPr>
            </w:pPr>
            <w:r>
              <w:rPr>
                <w:rFonts w:cs="Arial"/>
                <w:color w:val="000000"/>
              </w:rPr>
              <w:t>1,1140</w:t>
            </w:r>
          </w:p>
        </w:tc>
      </w:tr>
      <w:tr w:rsidR="00647C38" w14:paraId="320C72CC"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F846DCD" w14:textId="77777777" w:rsidR="00647C38" w:rsidRDefault="00647C38" w:rsidP="00486520">
            <w:pPr>
              <w:jc w:val="center"/>
              <w:rPr>
                <w:rFonts w:cs="Arial"/>
                <w:color w:val="000000"/>
              </w:rPr>
            </w:pPr>
            <w:r>
              <w:rPr>
                <w:rFonts w:cs="Arial"/>
                <w:color w:val="000000"/>
              </w:rPr>
              <w:t>Talin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75034C" w14:textId="77777777" w:rsidR="00647C38" w:rsidRDefault="00647C38" w:rsidP="00486520">
            <w:pPr>
              <w:jc w:val="right"/>
              <w:rPr>
                <w:rFonts w:cs="Arial"/>
                <w:color w:val="000000"/>
              </w:rPr>
            </w:pPr>
            <w:r>
              <w:rPr>
                <w:rFonts w:cs="Arial"/>
                <w:color w:val="000000"/>
              </w:rPr>
              <w:t>1,1632</w:t>
            </w:r>
          </w:p>
        </w:tc>
      </w:tr>
      <w:tr w:rsidR="00647C38" w14:paraId="28E89BF8"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29CBD13" w14:textId="77777777" w:rsidR="00647C38" w:rsidRDefault="00647C38" w:rsidP="00486520">
            <w:pPr>
              <w:jc w:val="center"/>
              <w:rPr>
                <w:rFonts w:cs="Arial"/>
                <w:color w:val="000000"/>
              </w:rPr>
            </w:pPr>
            <w:r>
              <w:rPr>
                <w:rFonts w:cs="Arial"/>
                <w:color w:val="000000"/>
              </w:rPr>
              <w:t>Tampa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0E47E2" w14:textId="77777777" w:rsidR="00647C38" w:rsidRDefault="00647C38" w:rsidP="00486520">
            <w:pPr>
              <w:jc w:val="right"/>
              <w:rPr>
                <w:rFonts w:cs="Arial"/>
                <w:color w:val="000000"/>
              </w:rPr>
            </w:pPr>
            <w:r>
              <w:rPr>
                <w:rFonts w:cs="Arial"/>
                <w:color w:val="000000"/>
              </w:rPr>
              <w:t>1,0664</w:t>
            </w:r>
          </w:p>
        </w:tc>
      </w:tr>
      <w:tr w:rsidR="00647C38" w14:paraId="3D7E1FEC"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EB43E19" w14:textId="77777777" w:rsidR="00647C38" w:rsidRDefault="00647C38" w:rsidP="00486520">
            <w:pPr>
              <w:jc w:val="center"/>
              <w:rPr>
                <w:rFonts w:cs="Arial"/>
                <w:color w:val="000000"/>
              </w:rPr>
            </w:pPr>
            <w:r>
              <w:rPr>
                <w:rFonts w:cs="Arial"/>
                <w:color w:val="000000"/>
              </w:rPr>
              <w:t>Tbilisi</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3BF5072" w14:textId="77777777" w:rsidR="00647C38" w:rsidRDefault="00647C38" w:rsidP="00486520">
            <w:pPr>
              <w:jc w:val="right"/>
              <w:rPr>
                <w:rFonts w:cs="Arial"/>
                <w:color w:val="000000"/>
              </w:rPr>
            </w:pPr>
            <w:r>
              <w:rPr>
                <w:rFonts w:cs="Arial"/>
                <w:color w:val="000000"/>
              </w:rPr>
              <w:t>0,9590</w:t>
            </w:r>
          </w:p>
        </w:tc>
      </w:tr>
      <w:tr w:rsidR="00647C38" w14:paraId="05999848"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9B79E7" w14:textId="77777777" w:rsidR="00647C38" w:rsidRDefault="00647C38" w:rsidP="00486520">
            <w:pPr>
              <w:jc w:val="center"/>
              <w:rPr>
                <w:rFonts w:cs="Arial"/>
                <w:color w:val="000000"/>
              </w:rPr>
            </w:pPr>
            <w:r>
              <w:rPr>
                <w:rFonts w:cs="Arial"/>
                <w:color w:val="000000"/>
              </w:rPr>
              <w:t>Teheran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9A04C3D" w14:textId="77777777" w:rsidR="00647C38" w:rsidRDefault="00647C38" w:rsidP="00486520">
            <w:pPr>
              <w:jc w:val="right"/>
              <w:rPr>
                <w:rFonts w:cs="Arial"/>
                <w:color w:val="000000"/>
              </w:rPr>
            </w:pPr>
            <w:r>
              <w:rPr>
                <w:rFonts w:cs="Arial"/>
                <w:color w:val="000000"/>
              </w:rPr>
              <w:t>1,0282</w:t>
            </w:r>
          </w:p>
        </w:tc>
      </w:tr>
      <w:tr w:rsidR="00647C38" w14:paraId="14A20917"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073A6A5" w14:textId="77777777" w:rsidR="00647C38" w:rsidRDefault="00647C38" w:rsidP="00486520">
            <w:pPr>
              <w:jc w:val="center"/>
              <w:rPr>
                <w:rFonts w:cs="Arial"/>
                <w:color w:val="000000"/>
              </w:rPr>
            </w:pPr>
            <w:r>
              <w:rPr>
                <w:rFonts w:cs="Arial"/>
                <w:color w:val="000000"/>
              </w:rPr>
              <w:t>Tel Aviv</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CCF364" w14:textId="77777777" w:rsidR="00647C38" w:rsidRDefault="00647C38" w:rsidP="00486520">
            <w:pPr>
              <w:jc w:val="right"/>
              <w:rPr>
                <w:rFonts w:cs="Arial"/>
                <w:color w:val="000000"/>
              </w:rPr>
            </w:pPr>
            <w:r>
              <w:rPr>
                <w:rFonts w:cs="Arial"/>
                <w:color w:val="000000"/>
              </w:rPr>
              <w:t>1,2381</w:t>
            </w:r>
          </w:p>
        </w:tc>
      </w:tr>
      <w:tr w:rsidR="00647C38" w14:paraId="7EAE6F18"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436EF4" w14:textId="77777777" w:rsidR="00647C38" w:rsidRDefault="00647C38" w:rsidP="00486520">
            <w:pPr>
              <w:jc w:val="center"/>
              <w:rPr>
                <w:rFonts w:cs="Arial"/>
                <w:color w:val="000000"/>
              </w:rPr>
            </w:pPr>
            <w:r>
              <w:rPr>
                <w:rFonts w:cs="Arial"/>
                <w:color w:val="000000"/>
              </w:rPr>
              <w:t>Tirana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10457F0" w14:textId="77777777" w:rsidR="00647C38" w:rsidRDefault="00647C38" w:rsidP="00486520">
            <w:pPr>
              <w:jc w:val="right"/>
              <w:rPr>
                <w:rFonts w:cs="Arial"/>
                <w:color w:val="000000"/>
              </w:rPr>
            </w:pPr>
            <w:r>
              <w:rPr>
                <w:rFonts w:cs="Arial"/>
                <w:color w:val="000000"/>
              </w:rPr>
              <w:t>1,0402</w:t>
            </w:r>
          </w:p>
        </w:tc>
      </w:tr>
      <w:tr w:rsidR="00647C38" w14:paraId="78FB87EB"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E8F4EB" w14:textId="77777777" w:rsidR="00647C38" w:rsidRDefault="00647C38" w:rsidP="00486520">
            <w:pPr>
              <w:jc w:val="center"/>
              <w:rPr>
                <w:rFonts w:cs="Arial"/>
                <w:color w:val="000000"/>
              </w:rPr>
            </w:pPr>
            <w:r>
              <w:rPr>
                <w:rFonts w:cs="Arial"/>
                <w:color w:val="000000"/>
              </w:rPr>
              <w:lastRenderedPageBreak/>
              <w:t>Tokio</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087EF5" w14:textId="77777777" w:rsidR="00647C38" w:rsidRDefault="00647C38" w:rsidP="00486520">
            <w:pPr>
              <w:jc w:val="right"/>
              <w:rPr>
                <w:rFonts w:cs="Arial"/>
                <w:color w:val="000000"/>
              </w:rPr>
            </w:pPr>
            <w:r>
              <w:rPr>
                <w:rFonts w:cs="Arial"/>
                <w:color w:val="000000"/>
              </w:rPr>
              <w:t>0,9493</w:t>
            </w:r>
          </w:p>
        </w:tc>
      </w:tr>
      <w:tr w:rsidR="00647C38" w14:paraId="0FC79649"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9A3995" w14:textId="77777777" w:rsidR="00647C38" w:rsidRDefault="00647C38" w:rsidP="00486520">
            <w:pPr>
              <w:jc w:val="center"/>
              <w:rPr>
                <w:rFonts w:cs="Arial"/>
                <w:color w:val="000000"/>
              </w:rPr>
            </w:pPr>
            <w:r>
              <w:rPr>
                <w:rFonts w:cs="Arial"/>
                <w:color w:val="000000"/>
              </w:rPr>
              <w:t>Trst</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B9FE2AC" w14:textId="77777777" w:rsidR="00647C38" w:rsidRDefault="00647C38" w:rsidP="00486520">
            <w:pPr>
              <w:jc w:val="right"/>
              <w:rPr>
                <w:rFonts w:cs="Arial"/>
                <w:color w:val="000000"/>
              </w:rPr>
            </w:pPr>
            <w:r>
              <w:rPr>
                <w:rFonts w:cs="Arial"/>
                <w:color w:val="000000"/>
              </w:rPr>
              <w:t>1,0164</w:t>
            </w:r>
          </w:p>
        </w:tc>
      </w:tr>
      <w:tr w:rsidR="00647C38" w14:paraId="72AB05B0"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DD3207" w14:textId="77777777" w:rsidR="00647C38" w:rsidRDefault="00647C38" w:rsidP="00486520">
            <w:pPr>
              <w:jc w:val="center"/>
              <w:rPr>
                <w:rFonts w:cs="Arial"/>
                <w:color w:val="000000"/>
              </w:rPr>
            </w:pPr>
            <w:r>
              <w:rPr>
                <w:rFonts w:cs="Arial"/>
                <w:color w:val="000000"/>
              </w:rPr>
              <w:t>Valetta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D529A3" w14:textId="77777777" w:rsidR="00647C38" w:rsidRDefault="00647C38" w:rsidP="00486520">
            <w:pPr>
              <w:jc w:val="right"/>
              <w:rPr>
                <w:rFonts w:cs="Arial"/>
                <w:color w:val="000000"/>
              </w:rPr>
            </w:pPr>
            <w:r>
              <w:rPr>
                <w:rFonts w:cs="Arial"/>
                <w:color w:val="000000"/>
              </w:rPr>
              <w:t>1,0574</w:t>
            </w:r>
          </w:p>
        </w:tc>
      </w:tr>
      <w:tr w:rsidR="00647C38" w14:paraId="2CDF5FCD"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60628F9" w14:textId="77777777" w:rsidR="00647C38" w:rsidRDefault="00647C38" w:rsidP="00486520">
            <w:pPr>
              <w:jc w:val="center"/>
              <w:rPr>
                <w:rFonts w:cs="Arial"/>
                <w:color w:val="000000"/>
              </w:rPr>
            </w:pPr>
            <w:r>
              <w:rPr>
                <w:rFonts w:cs="Arial"/>
                <w:color w:val="000000"/>
              </w:rPr>
              <w:t>Varšava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55EB1FF" w14:textId="77777777" w:rsidR="00647C38" w:rsidRDefault="00647C38" w:rsidP="00486520">
            <w:pPr>
              <w:jc w:val="right"/>
              <w:rPr>
                <w:rFonts w:cs="Arial"/>
                <w:color w:val="000000"/>
              </w:rPr>
            </w:pPr>
            <w:r>
              <w:rPr>
                <w:rFonts w:cs="Arial"/>
                <w:color w:val="000000"/>
              </w:rPr>
              <w:t>1,0761</w:t>
            </w:r>
          </w:p>
        </w:tc>
      </w:tr>
      <w:tr w:rsidR="00647C38" w14:paraId="615D154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6AFEFC" w14:textId="77777777" w:rsidR="00647C38" w:rsidRDefault="00647C38" w:rsidP="00486520">
            <w:pPr>
              <w:jc w:val="center"/>
              <w:rPr>
                <w:rFonts w:cs="Arial"/>
                <w:color w:val="000000"/>
              </w:rPr>
            </w:pPr>
            <w:r>
              <w:rPr>
                <w:rFonts w:cs="Arial"/>
                <w:color w:val="000000"/>
              </w:rPr>
              <w:t>Vatikan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3C4D645" w14:textId="77777777" w:rsidR="00647C38" w:rsidRDefault="00647C38" w:rsidP="00486520">
            <w:pPr>
              <w:jc w:val="right"/>
              <w:rPr>
                <w:rFonts w:cs="Arial"/>
                <w:color w:val="000000"/>
              </w:rPr>
            </w:pPr>
            <w:r>
              <w:rPr>
                <w:rFonts w:cs="Arial"/>
                <w:color w:val="000000"/>
              </w:rPr>
              <w:t>1,0097</w:t>
            </w:r>
          </w:p>
        </w:tc>
      </w:tr>
      <w:tr w:rsidR="00647C38" w14:paraId="27C1F7D7"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05C9D0" w14:textId="77777777" w:rsidR="00647C38" w:rsidRDefault="00647C38" w:rsidP="00486520">
            <w:pPr>
              <w:jc w:val="center"/>
              <w:rPr>
                <w:rFonts w:cs="Arial"/>
                <w:color w:val="000000"/>
              </w:rPr>
            </w:pPr>
            <w:r>
              <w:rPr>
                <w:rFonts w:cs="Arial"/>
                <w:color w:val="000000"/>
              </w:rPr>
              <w:t>Vilna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1C10EC" w14:textId="77777777" w:rsidR="00647C38" w:rsidRDefault="00647C38" w:rsidP="00486520">
            <w:pPr>
              <w:jc w:val="right"/>
              <w:rPr>
                <w:rFonts w:cs="Arial"/>
                <w:color w:val="000000"/>
              </w:rPr>
            </w:pPr>
            <w:r>
              <w:rPr>
                <w:rFonts w:cs="Arial"/>
                <w:color w:val="000000"/>
              </w:rPr>
              <w:t>1,1339</w:t>
            </w:r>
          </w:p>
        </w:tc>
      </w:tr>
      <w:tr w:rsidR="00647C38" w14:paraId="20716EE4"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4DBF3B" w14:textId="77777777" w:rsidR="00647C38" w:rsidRDefault="00647C38" w:rsidP="00486520">
            <w:pPr>
              <w:jc w:val="center"/>
              <w:rPr>
                <w:rFonts w:cs="Arial"/>
                <w:color w:val="000000"/>
              </w:rPr>
            </w:pPr>
            <w:r>
              <w:rPr>
                <w:rFonts w:cs="Arial"/>
                <w:color w:val="000000"/>
              </w:rPr>
              <w:t>Washington</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AE2940" w14:textId="77777777" w:rsidR="00647C38" w:rsidRDefault="00647C38" w:rsidP="00486520">
            <w:pPr>
              <w:jc w:val="right"/>
              <w:rPr>
                <w:rFonts w:cs="Arial"/>
                <w:color w:val="000000"/>
              </w:rPr>
            </w:pPr>
            <w:r>
              <w:rPr>
                <w:rFonts w:cs="Arial"/>
                <w:color w:val="000000"/>
              </w:rPr>
              <w:t>1,1687</w:t>
            </w:r>
          </w:p>
        </w:tc>
      </w:tr>
      <w:tr w:rsidR="00647C38" w14:paraId="5046952A"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AB7F739" w14:textId="77777777" w:rsidR="00647C38" w:rsidRDefault="00647C38" w:rsidP="00486520">
            <w:pPr>
              <w:jc w:val="center"/>
              <w:rPr>
                <w:rFonts w:cs="Arial"/>
                <w:color w:val="000000"/>
              </w:rPr>
            </w:pPr>
            <w:r>
              <w:rPr>
                <w:rFonts w:cs="Arial"/>
                <w:color w:val="000000"/>
              </w:rPr>
              <w:t>Zagreb</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9409BE" w14:textId="77777777" w:rsidR="00647C38" w:rsidRDefault="00647C38" w:rsidP="00486520">
            <w:pPr>
              <w:jc w:val="right"/>
              <w:rPr>
                <w:rFonts w:cs="Arial"/>
                <w:color w:val="000000"/>
              </w:rPr>
            </w:pPr>
            <w:r>
              <w:rPr>
                <w:rFonts w:cs="Arial"/>
                <w:color w:val="000000"/>
              </w:rPr>
              <w:t>1,0648</w:t>
            </w:r>
          </w:p>
        </w:tc>
      </w:tr>
      <w:tr w:rsidR="00647C38" w14:paraId="1E9E939F" w14:textId="77777777" w:rsidTr="0048652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D54F9D" w14:textId="77777777" w:rsidR="00647C38" w:rsidRDefault="00647C38" w:rsidP="00486520">
            <w:pPr>
              <w:jc w:val="center"/>
              <w:rPr>
                <w:rFonts w:cs="Arial"/>
                <w:color w:val="000000"/>
              </w:rPr>
            </w:pPr>
            <w:r>
              <w:rPr>
                <w:rFonts w:cs="Arial"/>
                <w:color w:val="000000"/>
              </w:rPr>
              <w:t>Ženeva</w:t>
            </w:r>
          </w:p>
        </w:tc>
        <w:tc>
          <w:tcPr>
            <w:tcW w:w="247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5C0E55" w14:textId="77777777" w:rsidR="00647C38" w:rsidRDefault="00647C38" w:rsidP="00486520">
            <w:pPr>
              <w:jc w:val="right"/>
              <w:rPr>
                <w:rFonts w:cs="Arial"/>
                <w:color w:val="000000"/>
              </w:rPr>
            </w:pPr>
            <w:r>
              <w:rPr>
                <w:rFonts w:cs="Arial"/>
                <w:color w:val="000000"/>
              </w:rPr>
              <w:t>1,3833</w:t>
            </w:r>
          </w:p>
        </w:tc>
      </w:tr>
    </w:tbl>
    <w:p w14:paraId="4491EBD7" w14:textId="77777777" w:rsidR="00647C38" w:rsidRDefault="00647C38" w:rsidP="00647C38">
      <w:pPr>
        <w:jc w:val="center"/>
      </w:pPr>
      <w:r>
        <w:t xml:space="preserve">                                                 «.</w:t>
      </w:r>
    </w:p>
    <w:p w14:paraId="2D116FF9" w14:textId="77777777" w:rsidR="00647C38" w:rsidRDefault="00647C38" w:rsidP="00647C38">
      <w:r>
        <w:br w:type="page"/>
      </w:r>
    </w:p>
    <w:p w14:paraId="1F138CD2" w14:textId="77777777" w:rsidR="00625E56" w:rsidRDefault="00647C38">
      <w:pPr>
        <w:pStyle w:val="Odebeljeno"/>
        <w:spacing w:line="260" w:lineRule="auto"/>
      </w:pPr>
      <w:r>
        <w:lastRenderedPageBreak/>
        <w:t>III.</w:t>
      </w:r>
      <w:r>
        <w:tab/>
        <w:t>OBRAZLOŽITEV</w:t>
      </w:r>
    </w:p>
    <w:p w14:paraId="4C0E22A0" w14:textId="77777777" w:rsidR="00625E56" w:rsidRDefault="00625E56">
      <w:pPr>
        <w:spacing w:after="0" w:line="260" w:lineRule="auto"/>
        <w:rPr>
          <w:rFonts w:cs="Arial"/>
        </w:rPr>
      </w:pPr>
    </w:p>
    <w:p w14:paraId="7BFA8A43" w14:textId="77777777" w:rsidR="00CD0120" w:rsidRDefault="00CD0120" w:rsidP="00CD0120">
      <w:pPr>
        <w:pStyle w:val="Odebeljeno"/>
        <w:spacing w:line="260" w:lineRule="auto"/>
      </w:pPr>
      <w:r>
        <w:t>K 1. členu:</w:t>
      </w:r>
    </w:p>
    <w:p w14:paraId="55972E0A" w14:textId="77777777" w:rsidR="00CD0120" w:rsidRDefault="00CD0120" w:rsidP="00CD0120">
      <w:pPr>
        <w:spacing w:after="0" w:line="240" w:lineRule="auto"/>
      </w:pPr>
      <w:r>
        <w:t>V 1. členu se določa nova priloga 2 uredbe (Indeksi življenjskih stroškov).</w:t>
      </w:r>
    </w:p>
    <w:p w14:paraId="23CE1FA9" w14:textId="77777777" w:rsidR="00CD0120" w:rsidRDefault="00CD0120" w:rsidP="00CD0120">
      <w:pPr>
        <w:spacing w:after="0" w:line="240" w:lineRule="auto"/>
      </w:pPr>
      <w:r>
        <w:t>V skladu s četrtim odstavkom 7. člena uredbe uskladitev indeksov življenjskih stroškov sprejme vlada na predlog ministra, pristojnega za zunanje in evropske zadeve, trikrat na leto, tako da se indeksi življenjskih stroškov uskladijo 1. marca, 1. julija in 1. novembra. Določitev indeksov življenjskih stroškov temelji na metodologiji določanja življenjskih indeksov za posamezni kraj iz priloge 2 uredbe, upoštevajoč aritmetično sredino zadnjih treh objavljenih indeksov življenjskih stroškov Organizacije združenih narodov.</w:t>
      </w:r>
    </w:p>
    <w:p w14:paraId="35A14AB2" w14:textId="77777777" w:rsidR="00CD0120" w:rsidRDefault="00CD0120" w:rsidP="00CD0120">
      <w:pPr>
        <w:spacing w:after="0" w:line="240" w:lineRule="auto"/>
      </w:pPr>
      <w:r>
        <w:t>Predlog nove uskladitve indeksov življenjskih stroškov je 19. februarja 2026 podala ministrica, pristojna za zunanje in evropske zadeve.</w:t>
      </w:r>
    </w:p>
    <w:p w14:paraId="07BB6044" w14:textId="77777777" w:rsidR="00CD0120" w:rsidRDefault="00CD0120" w:rsidP="00CD0120">
      <w:pPr>
        <w:spacing w:after="0" w:line="260" w:lineRule="auto"/>
        <w:rPr>
          <w:rFonts w:cs="Arial"/>
        </w:rPr>
      </w:pPr>
    </w:p>
    <w:p w14:paraId="3A68BCC3" w14:textId="77777777" w:rsidR="00CD0120" w:rsidRDefault="00CD0120" w:rsidP="00CD0120">
      <w:pPr>
        <w:pStyle w:val="Odebeljeno"/>
        <w:spacing w:line="260" w:lineRule="auto"/>
      </w:pPr>
      <w:r>
        <w:t>K 2. členu:</w:t>
      </w:r>
    </w:p>
    <w:p w14:paraId="5F1E572F" w14:textId="77777777" w:rsidR="00CD0120" w:rsidRDefault="00CD0120" w:rsidP="00CD0120">
      <w:pPr>
        <w:spacing w:after="0" w:line="240" w:lineRule="auto"/>
      </w:pPr>
      <w:r>
        <w:t>V 2. členu se določa začetek uporabe novih indeksov življenjskih stroškov (nova priloga 2 uredbe), ki se prvič uporabijo za obračun plače za marec 2026.</w:t>
      </w:r>
    </w:p>
    <w:p w14:paraId="2A0397D1" w14:textId="77777777" w:rsidR="00CD0120" w:rsidRDefault="00CD0120" w:rsidP="00CD0120">
      <w:pPr>
        <w:spacing w:after="0" w:line="240" w:lineRule="auto"/>
      </w:pPr>
      <w:r>
        <w:t xml:space="preserve"> </w:t>
      </w:r>
    </w:p>
    <w:p w14:paraId="66E3FC6C" w14:textId="77777777" w:rsidR="00CD0120" w:rsidRDefault="00CD0120" w:rsidP="00CD0120">
      <w:pPr>
        <w:spacing w:after="0" w:line="240" w:lineRule="auto"/>
      </w:pPr>
      <w:r>
        <w:t>Navedeno je v skladu z določbo četrtega odstavka 7. člena uredbe, ki predvideva uskladitev indeksov življenjskih stroškov 1. marca, 1. julija in 1. novembra.</w:t>
      </w:r>
    </w:p>
    <w:p w14:paraId="5357B0B9" w14:textId="77777777" w:rsidR="00CD0120" w:rsidRDefault="00CD0120" w:rsidP="00CD0120">
      <w:pPr>
        <w:spacing w:after="0" w:line="260" w:lineRule="auto"/>
        <w:rPr>
          <w:rFonts w:cs="Arial"/>
        </w:rPr>
      </w:pPr>
    </w:p>
    <w:p w14:paraId="66237BDA" w14:textId="77777777" w:rsidR="00CD0120" w:rsidRDefault="00CD0120" w:rsidP="00CD0120">
      <w:pPr>
        <w:pStyle w:val="Odebeljeno"/>
        <w:spacing w:line="260" w:lineRule="auto"/>
      </w:pPr>
      <w:r>
        <w:t>K 3. členu:</w:t>
      </w:r>
    </w:p>
    <w:p w14:paraId="7A534171" w14:textId="77777777" w:rsidR="00CD0120" w:rsidRDefault="00CD0120" w:rsidP="00CD0120">
      <w:pPr>
        <w:spacing w:after="0" w:line="240" w:lineRule="auto"/>
      </w:pPr>
      <w:r>
        <w:t>V 3. členu se določa začetek veljavnosti uredbe.</w:t>
      </w:r>
    </w:p>
    <w:p w14:paraId="10620FA5" w14:textId="77777777" w:rsidR="00625E56" w:rsidRDefault="00625E56">
      <w:pPr>
        <w:spacing w:after="0" w:line="260" w:lineRule="auto"/>
        <w:rPr>
          <w:rFonts w:cs="Arial"/>
        </w:rPr>
      </w:pPr>
    </w:p>
    <w:p w14:paraId="1CFEDB53" w14:textId="77777777" w:rsidR="00625E56" w:rsidRDefault="00647C38">
      <w:r>
        <w:br w:type="page"/>
      </w:r>
    </w:p>
    <w:p w14:paraId="7830C356" w14:textId="77777777" w:rsidR="00625E56" w:rsidRDefault="00647C38">
      <w:pPr>
        <w:pStyle w:val="Odebeljeno"/>
        <w:spacing w:line="260" w:lineRule="auto"/>
      </w:pPr>
      <w:r>
        <w:lastRenderedPageBreak/>
        <w:t>IV.</w:t>
      </w:r>
      <w:r>
        <w:tab/>
        <w:t>PRILOGE</w:t>
      </w:r>
    </w:p>
    <w:p w14:paraId="01C29F53" w14:textId="77777777" w:rsidR="00625E56" w:rsidRDefault="00625E56">
      <w:pPr>
        <w:spacing w:after="0" w:line="260" w:lineRule="auto"/>
        <w:rPr>
          <w:rFonts w:cs="Arial"/>
        </w:rPr>
      </w:pPr>
    </w:p>
    <w:p w14:paraId="2266E7FB" w14:textId="77777777" w:rsidR="00625E56" w:rsidRDefault="00647C38">
      <w:pPr>
        <w:spacing w:after="0" w:line="240" w:lineRule="auto"/>
      </w:pPr>
      <w:r>
        <w:t>Priloge niso priložene.</w:t>
      </w:r>
    </w:p>
    <w:sectPr w:rsidR="00625E56">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2707" w14:textId="77777777" w:rsidR="00647C38" w:rsidRDefault="00647C38">
      <w:pPr>
        <w:spacing w:after="0" w:line="240" w:lineRule="auto"/>
      </w:pPr>
      <w:r>
        <w:separator/>
      </w:r>
    </w:p>
  </w:endnote>
  <w:endnote w:type="continuationSeparator" w:id="0">
    <w:p w14:paraId="60C2FF32" w14:textId="77777777" w:rsidR="00647C38" w:rsidRDefault="006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2C53" w14:textId="77777777" w:rsidR="00625E56" w:rsidRDefault="00647C38">
    <w:r>
      <w:rPr>
        <w:i/>
        <w:sz w:val="16"/>
      </w:rPr>
      <w:t>Ustvarjeno v MOPED-DOCS, 12. 03. 2026 12:02:45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0752" w14:textId="77777777" w:rsidR="00647C38" w:rsidRDefault="00647C38">
      <w:pPr>
        <w:spacing w:after="0" w:line="240" w:lineRule="auto"/>
      </w:pPr>
      <w:r>
        <w:separator/>
      </w:r>
    </w:p>
  </w:footnote>
  <w:footnote w:type="continuationSeparator" w:id="0">
    <w:p w14:paraId="0F818038" w14:textId="77777777" w:rsidR="00647C38" w:rsidRDefault="00647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5E56"/>
    <w:rsid w:val="004935AD"/>
    <w:rsid w:val="00563AF8"/>
    <w:rsid w:val="00625E56"/>
    <w:rsid w:val="00647C38"/>
    <w:rsid w:val="006D2ADB"/>
    <w:rsid w:val="00A950B0"/>
    <w:rsid w:val="00C10C74"/>
    <w:rsid w:val="00CD0120"/>
    <w:rsid w:val="00D076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B875"/>
  <w15:docId w15:val="{947BE305-E2D0-4C08-B902-F02A5EA9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1084</Words>
  <Characters>6182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Matevž Lakota</cp:lastModifiedBy>
  <cp:revision>7</cp:revision>
  <dcterms:created xsi:type="dcterms:W3CDTF">2019-02-01T07:54:00Z</dcterms:created>
  <dcterms:modified xsi:type="dcterms:W3CDTF">2026-03-13T12:16:00Z</dcterms:modified>
</cp:coreProperties>
</file>