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2C3D025" w14:textId="77777777" w:rsidR="000B0C39" w:rsidRDefault="000B0C39" w:rsidP="006E47F9"/>
    <w:tbl>
      <w:tblPr>
        <w:tblW w:w="91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8"/>
        <w:gridCol w:w="4648"/>
        <w:gridCol w:w="573"/>
        <w:gridCol w:w="223"/>
        <w:gridCol w:w="2208"/>
      </w:tblGrid>
      <w:tr w:rsidR="004B16EC" w:rsidRPr="00EE035D" w14:paraId="2BBD707B" w14:textId="77777777" w:rsidTr="00706B03">
        <w:trPr>
          <w:gridAfter w:val="3"/>
          <w:wAfter w:w="3004" w:type="dxa"/>
        </w:trPr>
        <w:tc>
          <w:tcPr>
            <w:tcW w:w="6096" w:type="dxa"/>
            <w:gridSpan w:val="2"/>
          </w:tcPr>
          <w:p w14:paraId="17F1A115" w14:textId="7C120DDB" w:rsidR="004B16EC" w:rsidRPr="00EE035D" w:rsidRDefault="004B16EC" w:rsidP="00706B03">
            <w:pPr>
              <w:pStyle w:val="Neotevilenodstavek"/>
              <w:tabs>
                <w:tab w:val="left" w:pos="2475"/>
              </w:tabs>
              <w:spacing w:before="0" w:after="0" w:line="260" w:lineRule="exact"/>
              <w:jc w:val="left"/>
              <w:rPr>
                <w:sz w:val="20"/>
                <w:szCs w:val="20"/>
              </w:rPr>
            </w:pPr>
            <w:bookmarkStart w:id="0" w:name="_Hlk125464730"/>
            <w:bookmarkStart w:id="1" w:name="_Hlk127972662"/>
            <w:r w:rsidRPr="00EE035D">
              <w:rPr>
                <w:sz w:val="20"/>
                <w:szCs w:val="20"/>
              </w:rPr>
              <w:t>Številka: 544-</w:t>
            </w:r>
            <w:r w:rsidR="00592708" w:rsidRPr="00EE035D">
              <w:rPr>
                <w:sz w:val="20"/>
                <w:szCs w:val="20"/>
              </w:rPr>
              <w:t>3</w:t>
            </w:r>
            <w:r w:rsidRPr="00EE035D">
              <w:rPr>
                <w:sz w:val="20"/>
                <w:szCs w:val="20"/>
              </w:rPr>
              <w:t>/202</w:t>
            </w:r>
            <w:r w:rsidR="008E40C4" w:rsidRPr="00EE035D">
              <w:rPr>
                <w:sz w:val="20"/>
                <w:szCs w:val="20"/>
              </w:rPr>
              <w:t>3/</w:t>
            </w:r>
            <w:r w:rsidR="00494C27">
              <w:rPr>
                <w:sz w:val="20"/>
                <w:szCs w:val="20"/>
              </w:rPr>
              <w:t>7</w:t>
            </w:r>
            <w:r w:rsidR="0048744A">
              <w:rPr>
                <w:sz w:val="20"/>
                <w:szCs w:val="20"/>
              </w:rPr>
              <w:t xml:space="preserve"> (zveza </w:t>
            </w:r>
            <w:r w:rsidR="0048744A" w:rsidRPr="0048744A">
              <w:rPr>
                <w:sz w:val="20"/>
                <w:szCs w:val="20"/>
              </w:rPr>
              <w:t>004-8/2022-2550-296</w:t>
            </w:r>
            <w:r w:rsidR="0048744A">
              <w:rPr>
                <w:sz w:val="20"/>
                <w:szCs w:val="20"/>
              </w:rPr>
              <w:t>)</w:t>
            </w:r>
          </w:p>
        </w:tc>
      </w:tr>
      <w:tr w:rsidR="004B16EC" w:rsidRPr="00270446" w14:paraId="5C05B096" w14:textId="77777777" w:rsidTr="008E40C4">
        <w:trPr>
          <w:gridAfter w:val="3"/>
          <w:wAfter w:w="3004" w:type="dxa"/>
        </w:trPr>
        <w:tc>
          <w:tcPr>
            <w:tcW w:w="6096" w:type="dxa"/>
            <w:gridSpan w:val="2"/>
            <w:shd w:val="clear" w:color="auto" w:fill="auto"/>
          </w:tcPr>
          <w:p w14:paraId="1D90EDF6" w14:textId="7215279D" w:rsidR="004B16EC" w:rsidRPr="00EE035D" w:rsidRDefault="004B16EC" w:rsidP="00706B03">
            <w:pPr>
              <w:pStyle w:val="Neotevilenodstavek"/>
              <w:spacing w:before="0" w:after="0" w:line="260" w:lineRule="exact"/>
              <w:jc w:val="left"/>
              <w:rPr>
                <w:sz w:val="20"/>
                <w:szCs w:val="20"/>
              </w:rPr>
            </w:pPr>
            <w:r w:rsidRPr="00EE035D">
              <w:rPr>
                <w:sz w:val="20"/>
                <w:szCs w:val="20"/>
              </w:rPr>
              <w:t xml:space="preserve">Ljubljana, </w:t>
            </w:r>
            <w:r w:rsidR="00494C27">
              <w:rPr>
                <w:sz w:val="20"/>
                <w:szCs w:val="20"/>
              </w:rPr>
              <w:t>30</w:t>
            </w:r>
            <w:r w:rsidR="008E40C4" w:rsidRPr="00EE035D">
              <w:rPr>
                <w:sz w:val="20"/>
                <w:szCs w:val="20"/>
              </w:rPr>
              <w:t xml:space="preserve">. </w:t>
            </w:r>
            <w:r w:rsidR="00494C27">
              <w:rPr>
                <w:sz w:val="20"/>
                <w:szCs w:val="20"/>
              </w:rPr>
              <w:t>5</w:t>
            </w:r>
            <w:r w:rsidR="008E40C4" w:rsidRPr="00EE035D">
              <w:rPr>
                <w:sz w:val="20"/>
                <w:szCs w:val="20"/>
              </w:rPr>
              <w:t xml:space="preserve">. </w:t>
            </w:r>
            <w:r w:rsidRPr="00EE035D">
              <w:rPr>
                <w:sz w:val="20"/>
                <w:szCs w:val="20"/>
              </w:rPr>
              <w:t>2023</w:t>
            </w:r>
          </w:p>
        </w:tc>
      </w:tr>
      <w:tr w:rsidR="004B16EC" w:rsidRPr="00270446" w14:paraId="741E174B" w14:textId="77777777" w:rsidTr="00706B03">
        <w:trPr>
          <w:gridAfter w:val="3"/>
          <w:wAfter w:w="3004" w:type="dxa"/>
        </w:trPr>
        <w:tc>
          <w:tcPr>
            <w:tcW w:w="6096" w:type="dxa"/>
            <w:gridSpan w:val="2"/>
          </w:tcPr>
          <w:p w14:paraId="61544980" w14:textId="77777777" w:rsidR="004B16EC" w:rsidRPr="00270446" w:rsidRDefault="004B16EC" w:rsidP="00706B03">
            <w:pPr>
              <w:rPr>
                <w:rFonts w:ascii="Arial" w:hAnsi="Arial" w:cs="Arial"/>
                <w:sz w:val="20"/>
                <w:szCs w:val="20"/>
              </w:rPr>
            </w:pPr>
          </w:p>
          <w:p w14:paraId="799499A0" w14:textId="77777777" w:rsidR="004B16EC" w:rsidRPr="00270446" w:rsidRDefault="004B16EC" w:rsidP="00706B03">
            <w:pPr>
              <w:rPr>
                <w:rFonts w:ascii="Arial" w:hAnsi="Arial" w:cs="Arial"/>
                <w:sz w:val="20"/>
                <w:szCs w:val="20"/>
              </w:rPr>
            </w:pPr>
            <w:r w:rsidRPr="00270446">
              <w:rPr>
                <w:rFonts w:ascii="Arial" w:hAnsi="Arial" w:cs="Arial"/>
                <w:sz w:val="20"/>
                <w:szCs w:val="20"/>
              </w:rPr>
              <w:t>GENERALNI SEKRETARIAT VLADE REPUBLIKE SLOVENIJE</w:t>
            </w:r>
          </w:p>
          <w:p w14:paraId="54D67F11" w14:textId="77777777" w:rsidR="004B16EC" w:rsidRPr="00270446" w:rsidRDefault="0048744A" w:rsidP="00706B03">
            <w:pPr>
              <w:rPr>
                <w:rFonts w:ascii="Arial" w:hAnsi="Arial" w:cs="Arial"/>
                <w:sz w:val="20"/>
                <w:szCs w:val="20"/>
              </w:rPr>
            </w:pPr>
            <w:hyperlink r:id="rId8" w:history="1">
              <w:r w:rsidR="004B16EC" w:rsidRPr="00270446">
                <w:rPr>
                  <w:rStyle w:val="Hiperpovezava"/>
                  <w:rFonts w:ascii="Arial" w:eastAsiaTheme="majorEastAsia" w:hAnsi="Arial" w:cs="Arial"/>
                  <w:sz w:val="20"/>
                  <w:szCs w:val="20"/>
                </w:rPr>
                <w:t>gp.gs@gov.si</w:t>
              </w:r>
            </w:hyperlink>
          </w:p>
          <w:p w14:paraId="43D59767" w14:textId="77777777" w:rsidR="004B16EC" w:rsidRPr="00270446" w:rsidRDefault="004B16EC" w:rsidP="00706B03">
            <w:pPr>
              <w:rPr>
                <w:rFonts w:ascii="Arial" w:hAnsi="Arial" w:cs="Arial"/>
                <w:sz w:val="20"/>
                <w:szCs w:val="20"/>
              </w:rPr>
            </w:pPr>
          </w:p>
        </w:tc>
      </w:tr>
      <w:tr w:rsidR="004B16EC" w:rsidRPr="00270446" w14:paraId="13EC2FB0" w14:textId="77777777" w:rsidTr="00706B03">
        <w:tc>
          <w:tcPr>
            <w:tcW w:w="9100" w:type="dxa"/>
            <w:gridSpan w:val="5"/>
          </w:tcPr>
          <w:p w14:paraId="41708006" w14:textId="38A654E8" w:rsidR="004B16EC" w:rsidRPr="00270446" w:rsidRDefault="004B16EC" w:rsidP="00706B03">
            <w:pPr>
              <w:pStyle w:val="Naslovpredpisa"/>
              <w:spacing w:before="0" w:after="0" w:line="260" w:lineRule="exact"/>
              <w:jc w:val="left"/>
              <w:rPr>
                <w:sz w:val="20"/>
                <w:szCs w:val="20"/>
              </w:rPr>
            </w:pPr>
            <w:r w:rsidRPr="00270446">
              <w:rPr>
                <w:sz w:val="20"/>
                <w:szCs w:val="20"/>
              </w:rPr>
              <w:t xml:space="preserve">ZADEVA: </w:t>
            </w:r>
            <w:bookmarkStart w:id="2" w:name="_Hlk511808525"/>
            <w:r w:rsidRPr="00270446">
              <w:rPr>
                <w:iCs/>
                <w:sz w:val="20"/>
                <w:szCs w:val="20"/>
              </w:rPr>
              <w:t xml:space="preserve">Sodelovanje Uprave Republike Slovenije za jedrsko varnost v projektu </w:t>
            </w:r>
            <w:r w:rsidRPr="00270446">
              <w:rPr>
                <w:sz w:val="20"/>
                <w:szCs w:val="20"/>
              </w:rPr>
              <w:t>»</w:t>
            </w:r>
            <w:r w:rsidR="00592708">
              <w:rPr>
                <w:sz w:val="20"/>
                <w:szCs w:val="20"/>
              </w:rPr>
              <w:t xml:space="preserve">Povečanje in krepitev sposobnosti odzivanja na radiološke ali jedrske izredne dogodke v </w:t>
            </w:r>
            <w:r w:rsidR="0021224A">
              <w:rPr>
                <w:sz w:val="20"/>
                <w:szCs w:val="20"/>
              </w:rPr>
              <w:t>d</w:t>
            </w:r>
            <w:r w:rsidR="0021224A" w:rsidRPr="0021224A">
              <w:rPr>
                <w:sz w:val="20"/>
                <w:szCs w:val="20"/>
              </w:rPr>
              <w:t>ržavah članicah združenja</w:t>
            </w:r>
            <w:r w:rsidR="00592708">
              <w:rPr>
                <w:sz w:val="20"/>
                <w:szCs w:val="20"/>
              </w:rPr>
              <w:t xml:space="preserve"> ASEAN</w:t>
            </w:r>
            <w:r w:rsidRPr="00270446">
              <w:rPr>
                <w:sz w:val="20"/>
                <w:szCs w:val="20"/>
              </w:rPr>
              <w:t>«</w:t>
            </w:r>
            <w:r w:rsidRPr="0021224A">
              <w:rPr>
                <w:sz w:val="20"/>
                <w:szCs w:val="20"/>
              </w:rPr>
              <w:t xml:space="preserve"> </w:t>
            </w:r>
            <w:r w:rsidRPr="00270446">
              <w:rPr>
                <w:sz w:val="20"/>
                <w:szCs w:val="20"/>
              </w:rPr>
              <w:t>– predlog za obravnavo</w:t>
            </w:r>
            <w:bookmarkEnd w:id="2"/>
            <w:r w:rsidRPr="00270446">
              <w:rPr>
                <w:sz w:val="20"/>
                <w:szCs w:val="20"/>
              </w:rPr>
              <w:t xml:space="preserve"> </w:t>
            </w:r>
          </w:p>
        </w:tc>
      </w:tr>
      <w:tr w:rsidR="004B16EC" w:rsidRPr="00270446" w14:paraId="5A5B55A2" w14:textId="77777777" w:rsidTr="00706B03">
        <w:tc>
          <w:tcPr>
            <w:tcW w:w="9100" w:type="dxa"/>
            <w:gridSpan w:val="5"/>
          </w:tcPr>
          <w:p w14:paraId="66EE2DAE" w14:textId="77777777" w:rsidR="004B16EC" w:rsidRPr="00270446" w:rsidRDefault="004B16EC" w:rsidP="00706B03">
            <w:pPr>
              <w:pStyle w:val="Poglavje"/>
              <w:spacing w:before="0" w:after="0" w:line="260" w:lineRule="exact"/>
              <w:jc w:val="left"/>
              <w:rPr>
                <w:sz w:val="20"/>
                <w:szCs w:val="20"/>
              </w:rPr>
            </w:pPr>
            <w:r w:rsidRPr="00270446">
              <w:rPr>
                <w:sz w:val="20"/>
                <w:szCs w:val="20"/>
              </w:rPr>
              <w:t>1. Predlog sklepov vlade:</w:t>
            </w:r>
          </w:p>
        </w:tc>
      </w:tr>
      <w:tr w:rsidR="004B16EC" w:rsidRPr="00270446" w14:paraId="6C3A1E2C" w14:textId="77777777" w:rsidTr="00706B03">
        <w:tc>
          <w:tcPr>
            <w:tcW w:w="9100" w:type="dxa"/>
            <w:gridSpan w:val="5"/>
          </w:tcPr>
          <w:p w14:paraId="7CF1177E" w14:textId="77777777" w:rsidR="004B16EC" w:rsidRPr="00270446" w:rsidRDefault="004B16EC" w:rsidP="00706B03">
            <w:pPr>
              <w:rPr>
                <w:rFonts w:ascii="Arial" w:hAnsi="Arial" w:cs="Arial"/>
                <w:bCs/>
                <w:sz w:val="20"/>
                <w:szCs w:val="20"/>
              </w:rPr>
            </w:pPr>
            <w:r w:rsidRPr="00270446">
              <w:rPr>
                <w:rFonts w:ascii="Arial" w:hAnsi="Arial" w:cs="Arial"/>
                <w:bCs/>
                <w:sz w:val="20"/>
                <w:szCs w:val="20"/>
              </w:rPr>
              <w:t xml:space="preserve">Na podlagi šestega odstavka 21. člena Zakona o Vladi Republike Slovenije (Uradni list RS, št. 24/05 – uradno prečiščeno besedilo, </w:t>
            </w:r>
            <w:hyperlink r:id="rId9" w:history="1">
              <w:r w:rsidRPr="00270446">
                <w:rPr>
                  <w:rFonts w:ascii="Arial" w:hAnsi="Arial" w:cs="Arial"/>
                  <w:sz w:val="20"/>
                  <w:szCs w:val="20"/>
                </w:rPr>
                <w:t>109/08</w:t>
              </w:r>
            </w:hyperlink>
            <w:r w:rsidRPr="00270446">
              <w:rPr>
                <w:rFonts w:ascii="Arial" w:hAnsi="Arial" w:cs="Arial"/>
                <w:bCs/>
                <w:sz w:val="20"/>
                <w:szCs w:val="20"/>
              </w:rPr>
              <w:t xml:space="preserve">, </w:t>
            </w:r>
            <w:hyperlink r:id="rId10" w:history="1">
              <w:r w:rsidRPr="00270446">
                <w:rPr>
                  <w:rFonts w:ascii="Arial" w:hAnsi="Arial" w:cs="Arial"/>
                  <w:sz w:val="20"/>
                  <w:szCs w:val="20"/>
                </w:rPr>
                <w:t>38/10</w:t>
              </w:r>
            </w:hyperlink>
            <w:r w:rsidRPr="00270446">
              <w:rPr>
                <w:rFonts w:ascii="Arial" w:hAnsi="Arial" w:cs="Arial"/>
                <w:bCs/>
                <w:sz w:val="20"/>
                <w:szCs w:val="20"/>
              </w:rPr>
              <w:t xml:space="preserve"> – ZUKN, 8/12, 21/13, 47/13 – ZDU-1G, 65/14</w:t>
            </w:r>
            <w:r>
              <w:rPr>
                <w:rFonts w:ascii="Arial" w:hAnsi="Arial" w:cs="Arial"/>
                <w:bCs/>
                <w:sz w:val="20"/>
                <w:szCs w:val="20"/>
              </w:rPr>
              <w:t xml:space="preserve">, </w:t>
            </w:r>
            <w:r w:rsidRPr="00270446">
              <w:rPr>
                <w:rFonts w:ascii="Arial" w:hAnsi="Arial" w:cs="Arial"/>
                <w:bCs/>
                <w:sz w:val="20"/>
                <w:szCs w:val="20"/>
              </w:rPr>
              <w:t>55/17</w:t>
            </w:r>
            <w:r>
              <w:rPr>
                <w:rFonts w:ascii="Arial" w:hAnsi="Arial" w:cs="Arial"/>
                <w:bCs/>
                <w:sz w:val="20"/>
                <w:szCs w:val="20"/>
              </w:rPr>
              <w:t xml:space="preserve"> in 163/22</w:t>
            </w:r>
            <w:r w:rsidRPr="00270446">
              <w:rPr>
                <w:rFonts w:ascii="Arial" w:hAnsi="Arial" w:cs="Arial"/>
                <w:bCs/>
                <w:sz w:val="20"/>
                <w:szCs w:val="20"/>
              </w:rPr>
              <w:t>) in 3. člena Uredbe o izvajanju projektov tesnega medinstitucionalnega sodelovanja in programov bilateralne tehnične pomoči (</w:t>
            </w:r>
            <w:bookmarkStart w:id="3" w:name="_Hlk71201740"/>
            <w:r w:rsidRPr="00270446">
              <w:rPr>
                <w:rFonts w:ascii="Arial" w:hAnsi="Arial" w:cs="Arial"/>
                <w:bCs/>
                <w:sz w:val="20"/>
                <w:szCs w:val="20"/>
              </w:rPr>
              <w:t>Uradni list RS, št. 51/09, 49/10, 26/12, 38/12, 54/14, 40/17 in 74/18</w:t>
            </w:r>
            <w:bookmarkEnd w:id="3"/>
            <w:r w:rsidRPr="00270446">
              <w:rPr>
                <w:rFonts w:ascii="Arial" w:hAnsi="Arial" w:cs="Arial"/>
                <w:bCs/>
                <w:sz w:val="20"/>
                <w:szCs w:val="20"/>
              </w:rPr>
              <w:t>) je Vlada Republike Slovenije na … seji dne… sprejela:</w:t>
            </w:r>
          </w:p>
          <w:p w14:paraId="481F2F57" w14:textId="77777777" w:rsidR="004B16EC" w:rsidRPr="00270446" w:rsidRDefault="004B16EC" w:rsidP="00706B03">
            <w:pPr>
              <w:rPr>
                <w:rFonts w:ascii="Arial" w:hAnsi="Arial" w:cs="Arial"/>
                <w:bCs/>
                <w:sz w:val="20"/>
                <w:szCs w:val="20"/>
              </w:rPr>
            </w:pPr>
          </w:p>
          <w:p w14:paraId="6F67EC1A" w14:textId="77777777" w:rsidR="004B16EC" w:rsidRPr="00270446" w:rsidRDefault="004B16EC" w:rsidP="00706B03">
            <w:pPr>
              <w:jc w:val="center"/>
              <w:rPr>
                <w:rFonts w:ascii="Arial" w:hAnsi="Arial" w:cs="Arial"/>
                <w:bCs/>
                <w:sz w:val="20"/>
                <w:szCs w:val="20"/>
              </w:rPr>
            </w:pPr>
            <w:r w:rsidRPr="00270446">
              <w:rPr>
                <w:rFonts w:ascii="Arial" w:hAnsi="Arial" w:cs="Arial"/>
                <w:bCs/>
                <w:sz w:val="20"/>
                <w:szCs w:val="20"/>
              </w:rPr>
              <w:t>S K L E P</w:t>
            </w:r>
          </w:p>
          <w:p w14:paraId="00D996F0" w14:textId="77777777" w:rsidR="004B16EC" w:rsidRPr="00270446" w:rsidRDefault="004B16EC" w:rsidP="00706B03">
            <w:pPr>
              <w:rPr>
                <w:rFonts w:ascii="Arial" w:hAnsi="Arial" w:cs="Arial"/>
                <w:sz w:val="20"/>
                <w:szCs w:val="20"/>
              </w:rPr>
            </w:pPr>
          </w:p>
          <w:p w14:paraId="36802179" w14:textId="66FE4CDD" w:rsidR="004B16EC" w:rsidRPr="00270446" w:rsidRDefault="004B16EC" w:rsidP="00706B03">
            <w:pPr>
              <w:pStyle w:val="Neotevilenodstavek"/>
              <w:spacing w:before="0" w:after="0" w:line="260" w:lineRule="exact"/>
              <w:rPr>
                <w:iCs/>
                <w:sz w:val="20"/>
                <w:szCs w:val="20"/>
              </w:rPr>
            </w:pPr>
            <w:r w:rsidRPr="00270446">
              <w:rPr>
                <w:sz w:val="20"/>
                <w:szCs w:val="20"/>
              </w:rPr>
              <w:t xml:space="preserve">Vlada Republike Slovenije je dala soglasje za sodelovanje Uprave Republike Slovenije za jedrsko varnost v projektu </w:t>
            </w:r>
            <w:r w:rsidR="00592708" w:rsidRPr="00270446">
              <w:rPr>
                <w:sz w:val="20"/>
                <w:szCs w:val="20"/>
              </w:rPr>
              <w:t>»</w:t>
            </w:r>
            <w:r w:rsidR="00592708">
              <w:rPr>
                <w:sz w:val="20"/>
                <w:szCs w:val="20"/>
              </w:rPr>
              <w:t xml:space="preserve">Povečanje in krepitev sposobnosti odzivanja na radiološke ali jedrske izredne dogodke v </w:t>
            </w:r>
            <w:r w:rsidR="0021224A">
              <w:rPr>
                <w:sz w:val="20"/>
                <w:szCs w:val="20"/>
              </w:rPr>
              <w:t>d</w:t>
            </w:r>
            <w:r w:rsidR="0021224A" w:rsidRPr="0021224A">
              <w:rPr>
                <w:sz w:val="20"/>
                <w:szCs w:val="20"/>
              </w:rPr>
              <w:t>ržavah članicah združenja</w:t>
            </w:r>
            <w:r w:rsidR="00592708">
              <w:rPr>
                <w:sz w:val="20"/>
                <w:szCs w:val="20"/>
              </w:rPr>
              <w:t xml:space="preserve"> ASEAN</w:t>
            </w:r>
            <w:r w:rsidR="00592708" w:rsidRPr="00270446">
              <w:rPr>
                <w:sz w:val="20"/>
                <w:szCs w:val="20"/>
              </w:rPr>
              <w:t>«</w:t>
            </w:r>
            <w:r w:rsidRPr="00270446">
              <w:rPr>
                <w:sz w:val="20"/>
                <w:szCs w:val="20"/>
              </w:rPr>
              <w:t xml:space="preserve">. </w:t>
            </w:r>
          </w:p>
          <w:p w14:paraId="6C90DFD8" w14:textId="77777777" w:rsidR="004B16EC" w:rsidRPr="00270446" w:rsidRDefault="004B16EC" w:rsidP="00706B03">
            <w:pPr>
              <w:pStyle w:val="Neotevilenodstavek"/>
              <w:spacing w:before="0" w:after="0" w:line="260" w:lineRule="exact"/>
              <w:rPr>
                <w:iCs/>
                <w:sz w:val="20"/>
                <w:szCs w:val="20"/>
              </w:rPr>
            </w:pPr>
          </w:p>
          <w:p w14:paraId="0CE85250" w14:textId="77777777" w:rsidR="004B16EC" w:rsidRDefault="004B16EC" w:rsidP="00706B03">
            <w:pPr>
              <w:overflowPunct w:val="0"/>
              <w:autoSpaceDE w:val="0"/>
              <w:autoSpaceDN w:val="0"/>
              <w:adjustRightInd w:val="0"/>
              <w:snapToGrid w:val="0"/>
              <w:spacing w:line="260" w:lineRule="exact"/>
              <w:jc w:val="center"/>
              <w:textAlignment w:val="baseline"/>
              <w:rPr>
                <w:rFonts w:ascii="Arial" w:hAnsi="Arial" w:cs="Arial"/>
                <w:snapToGrid w:val="0"/>
                <w:sz w:val="20"/>
                <w:szCs w:val="20"/>
              </w:rPr>
            </w:pPr>
            <w:r>
              <w:rPr>
                <w:rFonts w:ascii="Arial" w:hAnsi="Arial" w:cs="Arial"/>
                <w:snapToGrid w:val="0"/>
                <w:sz w:val="20"/>
                <w:szCs w:val="20"/>
              </w:rPr>
              <w:t xml:space="preserve">                                                                                                                Barbara Kolenko Helbl</w:t>
            </w:r>
          </w:p>
          <w:p w14:paraId="47AA8FD1" w14:textId="77777777" w:rsidR="004B16EC" w:rsidRDefault="004B16EC" w:rsidP="00706B03">
            <w:pPr>
              <w:overflowPunct w:val="0"/>
              <w:autoSpaceDE w:val="0"/>
              <w:autoSpaceDN w:val="0"/>
              <w:adjustRightInd w:val="0"/>
              <w:snapToGrid w:val="0"/>
              <w:spacing w:line="260" w:lineRule="exact"/>
              <w:jc w:val="center"/>
              <w:textAlignment w:val="baseline"/>
              <w:rPr>
                <w:rFonts w:ascii="Arial" w:hAnsi="Arial" w:cs="Arial"/>
                <w:snapToGrid w:val="0"/>
                <w:sz w:val="20"/>
                <w:szCs w:val="20"/>
              </w:rPr>
            </w:pPr>
            <w:r>
              <w:rPr>
                <w:rFonts w:ascii="Arial" w:hAnsi="Arial" w:cs="Arial"/>
                <w:snapToGrid w:val="0"/>
                <w:sz w:val="20"/>
                <w:szCs w:val="20"/>
              </w:rPr>
              <w:t xml:space="preserve">                                                                                                                 generalna sekretarka vlade</w:t>
            </w:r>
          </w:p>
          <w:p w14:paraId="755C2D13" w14:textId="77777777" w:rsidR="004B16EC" w:rsidRPr="00270446" w:rsidRDefault="004B16EC" w:rsidP="00706B03">
            <w:pPr>
              <w:pStyle w:val="Neotevilenodstavek"/>
              <w:spacing w:before="0" w:after="0" w:line="260" w:lineRule="exact"/>
              <w:rPr>
                <w:iCs/>
                <w:sz w:val="20"/>
                <w:szCs w:val="20"/>
              </w:rPr>
            </w:pPr>
          </w:p>
        </w:tc>
      </w:tr>
      <w:tr w:rsidR="004B16EC" w:rsidRPr="00270446" w14:paraId="1A81AC1B" w14:textId="77777777" w:rsidTr="00706B03">
        <w:tc>
          <w:tcPr>
            <w:tcW w:w="9100" w:type="dxa"/>
            <w:gridSpan w:val="5"/>
          </w:tcPr>
          <w:p w14:paraId="0CA469F6" w14:textId="77777777" w:rsidR="004B16EC" w:rsidRPr="00270446" w:rsidRDefault="004B16EC" w:rsidP="00706B03">
            <w:pPr>
              <w:pStyle w:val="Neotevilenodstavek"/>
              <w:spacing w:before="0" w:after="0" w:line="260" w:lineRule="exact"/>
              <w:rPr>
                <w:b/>
                <w:iCs/>
                <w:sz w:val="20"/>
                <w:szCs w:val="20"/>
              </w:rPr>
            </w:pPr>
            <w:r w:rsidRPr="00270446">
              <w:rPr>
                <w:b/>
                <w:sz w:val="20"/>
                <w:szCs w:val="20"/>
              </w:rPr>
              <w:t>2. Predlog za obravnavo predloga zakona po nujnem ali skrajšanem postopku v državnem zboru z obrazložitvijo razlogov: /</w:t>
            </w:r>
          </w:p>
        </w:tc>
      </w:tr>
      <w:tr w:rsidR="004B16EC" w:rsidRPr="00270446" w14:paraId="4D5305AE" w14:textId="77777777" w:rsidTr="00706B03">
        <w:tc>
          <w:tcPr>
            <w:tcW w:w="9100" w:type="dxa"/>
            <w:gridSpan w:val="5"/>
          </w:tcPr>
          <w:p w14:paraId="7BB441F3" w14:textId="77777777" w:rsidR="004B16EC" w:rsidRPr="00270446" w:rsidRDefault="004B16EC" w:rsidP="00706B03">
            <w:pPr>
              <w:pStyle w:val="Neotevilenodstavek"/>
              <w:spacing w:before="0" w:after="0" w:line="260" w:lineRule="exact"/>
              <w:rPr>
                <w:b/>
                <w:iCs/>
                <w:sz w:val="20"/>
                <w:szCs w:val="20"/>
              </w:rPr>
            </w:pPr>
            <w:r w:rsidRPr="00270446">
              <w:rPr>
                <w:b/>
                <w:sz w:val="20"/>
                <w:szCs w:val="20"/>
              </w:rPr>
              <w:t>3.a Osebe, odgovorne za strokovno pripravo in usklajenost gradiva:</w:t>
            </w:r>
          </w:p>
        </w:tc>
      </w:tr>
      <w:tr w:rsidR="004B16EC" w:rsidRPr="00270446" w14:paraId="44245E07" w14:textId="77777777" w:rsidTr="00706B03">
        <w:tc>
          <w:tcPr>
            <w:tcW w:w="9100" w:type="dxa"/>
            <w:gridSpan w:val="5"/>
          </w:tcPr>
          <w:p w14:paraId="050DCE8A" w14:textId="77777777" w:rsidR="004B16EC" w:rsidRPr="00270446" w:rsidRDefault="004B16EC" w:rsidP="00706B03">
            <w:pPr>
              <w:pStyle w:val="Neotevilenodstavek"/>
              <w:rPr>
                <w:sz w:val="20"/>
                <w:szCs w:val="20"/>
              </w:rPr>
            </w:pPr>
            <w:r w:rsidRPr="00270446">
              <w:rPr>
                <w:sz w:val="20"/>
                <w:szCs w:val="20"/>
              </w:rPr>
              <w:t>- Igor Sirc, direktor Uprave za jedrsko varnost</w:t>
            </w:r>
          </w:p>
          <w:p w14:paraId="7DB92DF0" w14:textId="77777777" w:rsidR="004B16EC" w:rsidRPr="00270446" w:rsidRDefault="004B16EC" w:rsidP="00706B03">
            <w:pPr>
              <w:pStyle w:val="Neotevilenodstavek"/>
              <w:spacing w:before="0" w:after="0" w:line="260" w:lineRule="exact"/>
              <w:rPr>
                <w:iCs/>
                <w:sz w:val="20"/>
                <w:szCs w:val="20"/>
              </w:rPr>
            </w:pPr>
            <w:r w:rsidRPr="00270446">
              <w:rPr>
                <w:sz w:val="20"/>
                <w:szCs w:val="20"/>
              </w:rPr>
              <w:t xml:space="preserve">- </w:t>
            </w:r>
            <w:r w:rsidRPr="004B6C02">
              <w:rPr>
                <w:sz w:val="20"/>
                <w:szCs w:val="20"/>
              </w:rPr>
              <w:t>Jure Škodlar, pod</w:t>
            </w:r>
            <w:r w:rsidRPr="004B6C02">
              <w:rPr>
                <w:iCs/>
                <w:sz w:val="20"/>
                <w:szCs w:val="20"/>
              </w:rPr>
              <w:t>sekretar na Upravi za jedrsko varnost</w:t>
            </w:r>
          </w:p>
        </w:tc>
      </w:tr>
      <w:tr w:rsidR="004B16EC" w:rsidRPr="00270446" w14:paraId="7A5FA75C" w14:textId="77777777" w:rsidTr="00706B03">
        <w:tc>
          <w:tcPr>
            <w:tcW w:w="9100" w:type="dxa"/>
            <w:gridSpan w:val="5"/>
          </w:tcPr>
          <w:p w14:paraId="4238068A" w14:textId="77777777" w:rsidR="004B16EC" w:rsidRPr="00270446" w:rsidRDefault="004B16EC" w:rsidP="00706B03">
            <w:pPr>
              <w:pStyle w:val="Neotevilenodstavek"/>
              <w:spacing w:before="0" w:after="0" w:line="260" w:lineRule="exact"/>
              <w:rPr>
                <w:b/>
                <w:iCs/>
                <w:sz w:val="20"/>
                <w:szCs w:val="20"/>
              </w:rPr>
            </w:pPr>
            <w:r w:rsidRPr="00270446">
              <w:rPr>
                <w:b/>
                <w:iCs/>
                <w:sz w:val="20"/>
                <w:szCs w:val="20"/>
              </w:rPr>
              <w:t xml:space="preserve">3.b Zunanji strokovnjaki, ki so </w:t>
            </w:r>
            <w:r w:rsidRPr="00270446">
              <w:rPr>
                <w:b/>
                <w:sz w:val="20"/>
                <w:szCs w:val="20"/>
              </w:rPr>
              <w:t>sodelovali pri pripravi dela ali celotnega gradiva: /</w:t>
            </w:r>
          </w:p>
        </w:tc>
      </w:tr>
      <w:tr w:rsidR="004B16EC" w:rsidRPr="00270446" w14:paraId="367799C6" w14:textId="77777777" w:rsidTr="00706B03">
        <w:tc>
          <w:tcPr>
            <w:tcW w:w="9100" w:type="dxa"/>
            <w:gridSpan w:val="5"/>
          </w:tcPr>
          <w:p w14:paraId="42A45C59" w14:textId="77777777" w:rsidR="004B16EC" w:rsidRPr="00270446" w:rsidRDefault="004B16EC" w:rsidP="00706B03">
            <w:pPr>
              <w:pStyle w:val="Neotevilenodstavek"/>
              <w:spacing w:before="0" w:after="0" w:line="260" w:lineRule="exact"/>
              <w:rPr>
                <w:b/>
                <w:iCs/>
                <w:sz w:val="20"/>
                <w:szCs w:val="20"/>
              </w:rPr>
            </w:pPr>
            <w:r w:rsidRPr="00270446">
              <w:rPr>
                <w:b/>
                <w:sz w:val="20"/>
                <w:szCs w:val="20"/>
              </w:rPr>
              <w:t>4. Predstavniki vlade, ki bodo sodelovali pri delu državnega zbora: /</w:t>
            </w:r>
          </w:p>
        </w:tc>
      </w:tr>
      <w:tr w:rsidR="004B16EC" w:rsidRPr="00270446" w14:paraId="00116AEC" w14:textId="77777777" w:rsidTr="00706B03">
        <w:tc>
          <w:tcPr>
            <w:tcW w:w="9100" w:type="dxa"/>
            <w:gridSpan w:val="5"/>
          </w:tcPr>
          <w:p w14:paraId="255319CC" w14:textId="77777777" w:rsidR="004B16EC" w:rsidRPr="00270446" w:rsidRDefault="004B16EC" w:rsidP="00706B03">
            <w:pPr>
              <w:pStyle w:val="Oddelek"/>
              <w:numPr>
                <w:ilvl w:val="0"/>
                <w:numId w:val="0"/>
              </w:numPr>
              <w:spacing w:before="0" w:after="0" w:line="260" w:lineRule="exact"/>
              <w:jc w:val="left"/>
              <w:rPr>
                <w:sz w:val="20"/>
                <w:szCs w:val="20"/>
              </w:rPr>
            </w:pPr>
            <w:r w:rsidRPr="00270446">
              <w:rPr>
                <w:sz w:val="20"/>
                <w:szCs w:val="20"/>
              </w:rPr>
              <w:t>5. Kratek povzetek gradiva:</w:t>
            </w:r>
          </w:p>
        </w:tc>
      </w:tr>
      <w:tr w:rsidR="004B16EC" w:rsidRPr="00270446" w14:paraId="1F3596D1" w14:textId="77777777" w:rsidTr="00706B03">
        <w:tc>
          <w:tcPr>
            <w:tcW w:w="9100" w:type="dxa"/>
            <w:gridSpan w:val="5"/>
          </w:tcPr>
          <w:p w14:paraId="373FA1F9" w14:textId="77777777" w:rsidR="004B16EC" w:rsidRPr="00270446" w:rsidRDefault="004B16EC" w:rsidP="00706B03">
            <w:pPr>
              <w:pStyle w:val="Neotevilenodstavek"/>
              <w:spacing w:before="0" w:after="0" w:line="260" w:lineRule="exact"/>
              <w:rPr>
                <w:iCs/>
                <w:sz w:val="20"/>
                <w:szCs w:val="20"/>
              </w:rPr>
            </w:pPr>
            <w:r w:rsidRPr="00270446">
              <w:rPr>
                <w:iCs/>
                <w:sz w:val="20"/>
                <w:szCs w:val="20"/>
              </w:rPr>
              <w:t>Ni potreben.</w:t>
            </w:r>
          </w:p>
        </w:tc>
      </w:tr>
      <w:tr w:rsidR="004B16EC" w:rsidRPr="00270446" w14:paraId="7EB42C0F" w14:textId="77777777" w:rsidTr="00706B03">
        <w:tc>
          <w:tcPr>
            <w:tcW w:w="9100" w:type="dxa"/>
            <w:gridSpan w:val="5"/>
          </w:tcPr>
          <w:p w14:paraId="65E78A5E" w14:textId="77777777" w:rsidR="004B16EC" w:rsidRPr="00270446" w:rsidRDefault="004B16EC" w:rsidP="00706B03">
            <w:pPr>
              <w:pStyle w:val="Oddelek"/>
              <w:numPr>
                <w:ilvl w:val="0"/>
                <w:numId w:val="0"/>
              </w:numPr>
              <w:spacing w:before="0" w:after="0" w:line="260" w:lineRule="exact"/>
              <w:jc w:val="left"/>
              <w:rPr>
                <w:sz w:val="20"/>
                <w:szCs w:val="20"/>
              </w:rPr>
            </w:pPr>
            <w:r w:rsidRPr="00270446">
              <w:rPr>
                <w:sz w:val="20"/>
                <w:szCs w:val="20"/>
              </w:rPr>
              <w:t>6. Presoja posledic za:</w:t>
            </w:r>
          </w:p>
        </w:tc>
      </w:tr>
      <w:tr w:rsidR="004B16EC" w:rsidRPr="00270446" w14:paraId="59E56170" w14:textId="77777777" w:rsidTr="00706B03">
        <w:tc>
          <w:tcPr>
            <w:tcW w:w="1448" w:type="dxa"/>
          </w:tcPr>
          <w:p w14:paraId="610B3B93" w14:textId="77777777" w:rsidR="004B16EC" w:rsidRPr="00270446" w:rsidRDefault="004B16EC" w:rsidP="00706B03">
            <w:pPr>
              <w:pStyle w:val="Neotevilenodstavek"/>
              <w:spacing w:before="0" w:after="0" w:line="260" w:lineRule="exact"/>
              <w:ind w:left="360"/>
              <w:rPr>
                <w:iCs/>
                <w:sz w:val="20"/>
                <w:szCs w:val="20"/>
              </w:rPr>
            </w:pPr>
            <w:r w:rsidRPr="00270446">
              <w:rPr>
                <w:iCs/>
                <w:sz w:val="20"/>
                <w:szCs w:val="20"/>
              </w:rPr>
              <w:t>a)</w:t>
            </w:r>
          </w:p>
        </w:tc>
        <w:tc>
          <w:tcPr>
            <w:tcW w:w="5444" w:type="dxa"/>
            <w:gridSpan w:val="3"/>
          </w:tcPr>
          <w:p w14:paraId="06F9679F" w14:textId="77777777" w:rsidR="004B16EC" w:rsidRPr="00270446" w:rsidRDefault="004B16EC" w:rsidP="00706B03">
            <w:pPr>
              <w:pStyle w:val="Neotevilenodstavek"/>
              <w:spacing w:before="0" w:after="0" w:line="260" w:lineRule="exact"/>
              <w:rPr>
                <w:sz w:val="20"/>
                <w:szCs w:val="20"/>
              </w:rPr>
            </w:pPr>
            <w:r w:rsidRPr="00270446">
              <w:rPr>
                <w:sz w:val="20"/>
                <w:szCs w:val="20"/>
              </w:rPr>
              <w:t>javnofinančna sredstva nad 40.000 EUR v tekočem in naslednjih treh letih</w:t>
            </w:r>
          </w:p>
        </w:tc>
        <w:tc>
          <w:tcPr>
            <w:tcW w:w="2208" w:type="dxa"/>
            <w:vAlign w:val="center"/>
          </w:tcPr>
          <w:p w14:paraId="290903D9" w14:textId="77777777" w:rsidR="004B16EC" w:rsidRPr="00270446" w:rsidRDefault="004B16EC" w:rsidP="00706B03">
            <w:pPr>
              <w:pStyle w:val="Neotevilenodstavek"/>
              <w:spacing w:before="0" w:after="0" w:line="260" w:lineRule="exact"/>
              <w:jc w:val="center"/>
              <w:rPr>
                <w:iCs/>
                <w:sz w:val="20"/>
                <w:szCs w:val="20"/>
              </w:rPr>
            </w:pPr>
            <w:r w:rsidRPr="00270446">
              <w:rPr>
                <w:sz w:val="20"/>
                <w:szCs w:val="20"/>
              </w:rPr>
              <w:t>NE</w:t>
            </w:r>
          </w:p>
        </w:tc>
      </w:tr>
      <w:tr w:rsidR="004B16EC" w:rsidRPr="00270446" w14:paraId="04DE6E7F" w14:textId="77777777" w:rsidTr="00706B03">
        <w:tc>
          <w:tcPr>
            <w:tcW w:w="1448" w:type="dxa"/>
          </w:tcPr>
          <w:p w14:paraId="4FD7FC13" w14:textId="77777777" w:rsidR="004B16EC" w:rsidRPr="00270446" w:rsidRDefault="004B16EC" w:rsidP="00706B03">
            <w:pPr>
              <w:pStyle w:val="Neotevilenodstavek"/>
              <w:spacing w:before="0" w:after="0" w:line="260" w:lineRule="exact"/>
              <w:ind w:left="360"/>
              <w:rPr>
                <w:iCs/>
                <w:sz w:val="20"/>
                <w:szCs w:val="20"/>
              </w:rPr>
            </w:pPr>
            <w:r w:rsidRPr="00270446">
              <w:rPr>
                <w:iCs/>
                <w:sz w:val="20"/>
                <w:szCs w:val="20"/>
              </w:rPr>
              <w:t>b)</w:t>
            </w:r>
          </w:p>
        </w:tc>
        <w:tc>
          <w:tcPr>
            <w:tcW w:w="5444" w:type="dxa"/>
            <w:gridSpan w:val="3"/>
          </w:tcPr>
          <w:p w14:paraId="2BEE3E71" w14:textId="77777777" w:rsidR="004B16EC" w:rsidRPr="00270446" w:rsidRDefault="004B16EC" w:rsidP="00706B03">
            <w:pPr>
              <w:pStyle w:val="Neotevilenodstavek"/>
              <w:spacing w:before="0" w:after="0" w:line="260" w:lineRule="exact"/>
              <w:rPr>
                <w:iCs/>
                <w:sz w:val="20"/>
                <w:szCs w:val="20"/>
              </w:rPr>
            </w:pPr>
            <w:r w:rsidRPr="00270446">
              <w:rPr>
                <w:bCs/>
                <w:sz w:val="20"/>
                <w:szCs w:val="20"/>
              </w:rPr>
              <w:t>usklajenost slovenskega pravnega reda s pravnim redom Evropske unije</w:t>
            </w:r>
          </w:p>
        </w:tc>
        <w:tc>
          <w:tcPr>
            <w:tcW w:w="2208" w:type="dxa"/>
            <w:vAlign w:val="center"/>
          </w:tcPr>
          <w:p w14:paraId="6DDE5136" w14:textId="77777777" w:rsidR="004B16EC" w:rsidRPr="00270446" w:rsidRDefault="004B16EC" w:rsidP="00706B03">
            <w:pPr>
              <w:pStyle w:val="Neotevilenodstavek"/>
              <w:spacing w:before="0" w:after="0" w:line="260" w:lineRule="exact"/>
              <w:jc w:val="center"/>
              <w:rPr>
                <w:iCs/>
                <w:sz w:val="20"/>
                <w:szCs w:val="20"/>
              </w:rPr>
            </w:pPr>
            <w:r w:rsidRPr="00270446">
              <w:rPr>
                <w:sz w:val="20"/>
                <w:szCs w:val="20"/>
              </w:rPr>
              <w:t>NE</w:t>
            </w:r>
          </w:p>
        </w:tc>
      </w:tr>
      <w:tr w:rsidR="004B16EC" w:rsidRPr="00270446" w14:paraId="20C0D863" w14:textId="77777777" w:rsidTr="00706B03">
        <w:tc>
          <w:tcPr>
            <w:tcW w:w="1448" w:type="dxa"/>
          </w:tcPr>
          <w:p w14:paraId="6441A493" w14:textId="77777777" w:rsidR="004B16EC" w:rsidRPr="00270446" w:rsidRDefault="004B16EC" w:rsidP="00706B03">
            <w:pPr>
              <w:pStyle w:val="Neotevilenodstavek"/>
              <w:spacing w:before="0" w:after="0" w:line="260" w:lineRule="exact"/>
              <w:ind w:left="360"/>
              <w:rPr>
                <w:iCs/>
                <w:sz w:val="20"/>
                <w:szCs w:val="20"/>
              </w:rPr>
            </w:pPr>
            <w:r w:rsidRPr="00270446">
              <w:rPr>
                <w:iCs/>
                <w:sz w:val="20"/>
                <w:szCs w:val="20"/>
              </w:rPr>
              <w:t>c)</w:t>
            </w:r>
          </w:p>
        </w:tc>
        <w:tc>
          <w:tcPr>
            <w:tcW w:w="5444" w:type="dxa"/>
            <w:gridSpan w:val="3"/>
          </w:tcPr>
          <w:p w14:paraId="45537C36" w14:textId="77777777" w:rsidR="004B16EC" w:rsidRPr="00270446" w:rsidRDefault="004B16EC" w:rsidP="00706B03">
            <w:pPr>
              <w:pStyle w:val="Neotevilenodstavek"/>
              <w:spacing w:before="0" w:after="0" w:line="260" w:lineRule="exact"/>
              <w:rPr>
                <w:iCs/>
                <w:sz w:val="20"/>
                <w:szCs w:val="20"/>
              </w:rPr>
            </w:pPr>
            <w:r w:rsidRPr="00270446">
              <w:rPr>
                <w:sz w:val="20"/>
                <w:szCs w:val="20"/>
              </w:rPr>
              <w:t>administrativne posledice</w:t>
            </w:r>
          </w:p>
        </w:tc>
        <w:tc>
          <w:tcPr>
            <w:tcW w:w="2208" w:type="dxa"/>
            <w:vAlign w:val="center"/>
          </w:tcPr>
          <w:p w14:paraId="2ED0F12B" w14:textId="77777777" w:rsidR="004B16EC" w:rsidRPr="00270446" w:rsidRDefault="004B16EC" w:rsidP="00706B03">
            <w:pPr>
              <w:pStyle w:val="Neotevilenodstavek"/>
              <w:spacing w:before="0" w:after="0" w:line="260" w:lineRule="exact"/>
              <w:jc w:val="center"/>
              <w:rPr>
                <w:sz w:val="20"/>
                <w:szCs w:val="20"/>
              </w:rPr>
            </w:pPr>
            <w:r w:rsidRPr="00270446">
              <w:rPr>
                <w:sz w:val="20"/>
                <w:szCs w:val="20"/>
              </w:rPr>
              <w:t>NE</w:t>
            </w:r>
          </w:p>
        </w:tc>
      </w:tr>
      <w:tr w:rsidR="004B16EC" w:rsidRPr="00270446" w14:paraId="47FBA9AA" w14:textId="77777777" w:rsidTr="00706B03">
        <w:tc>
          <w:tcPr>
            <w:tcW w:w="1448" w:type="dxa"/>
          </w:tcPr>
          <w:p w14:paraId="213A18AC" w14:textId="77777777" w:rsidR="004B16EC" w:rsidRPr="00270446" w:rsidRDefault="004B16EC" w:rsidP="00706B03">
            <w:pPr>
              <w:pStyle w:val="Neotevilenodstavek"/>
              <w:spacing w:before="0" w:after="0" w:line="260" w:lineRule="exact"/>
              <w:ind w:left="360"/>
              <w:rPr>
                <w:iCs/>
                <w:sz w:val="20"/>
                <w:szCs w:val="20"/>
              </w:rPr>
            </w:pPr>
            <w:r w:rsidRPr="00270446">
              <w:rPr>
                <w:iCs/>
                <w:sz w:val="20"/>
                <w:szCs w:val="20"/>
              </w:rPr>
              <w:t>č)</w:t>
            </w:r>
          </w:p>
        </w:tc>
        <w:tc>
          <w:tcPr>
            <w:tcW w:w="5444" w:type="dxa"/>
            <w:gridSpan w:val="3"/>
          </w:tcPr>
          <w:p w14:paraId="4CD135A2" w14:textId="77777777" w:rsidR="004B16EC" w:rsidRPr="00270446" w:rsidRDefault="004B16EC" w:rsidP="00706B03">
            <w:pPr>
              <w:pStyle w:val="Neotevilenodstavek"/>
              <w:spacing w:before="0" w:after="0" w:line="260" w:lineRule="exact"/>
              <w:rPr>
                <w:bCs/>
                <w:sz w:val="20"/>
                <w:szCs w:val="20"/>
              </w:rPr>
            </w:pPr>
            <w:r w:rsidRPr="00270446">
              <w:rPr>
                <w:sz w:val="20"/>
                <w:szCs w:val="20"/>
              </w:rPr>
              <w:t>gospodarstvo, zlasti</w:t>
            </w:r>
            <w:r w:rsidRPr="00270446">
              <w:rPr>
                <w:bCs/>
                <w:sz w:val="20"/>
                <w:szCs w:val="20"/>
              </w:rPr>
              <w:t xml:space="preserve"> mala in srednja podjetja ter konkurenčnost podjetij</w:t>
            </w:r>
          </w:p>
        </w:tc>
        <w:tc>
          <w:tcPr>
            <w:tcW w:w="2208" w:type="dxa"/>
            <w:vAlign w:val="center"/>
          </w:tcPr>
          <w:p w14:paraId="110355B5" w14:textId="77777777" w:rsidR="004B16EC" w:rsidRPr="00270446" w:rsidRDefault="004B16EC" w:rsidP="00706B03">
            <w:pPr>
              <w:pStyle w:val="Neotevilenodstavek"/>
              <w:spacing w:before="0" w:after="0" w:line="260" w:lineRule="exact"/>
              <w:jc w:val="center"/>
              <w:rPr>
                <w:iCs/>
                <w:sz w:val="20"/>
                <w:szCs w:val="20"/>
              </w:rPr>
            </w:pPr>
            <w:r w:rsidRPr="00270446">
              <w:rPr>
                <w:sz w:val="20"/>
                <w:szCs w:val="20"/>
              </w:rPr>
              <w:t>NE</w:t>
            </w:r>
          </w:p>
        </w:tc>
      </w:tr>
      <w:tr w:rsidR="004B16EC" w:rsidRPr="00270446" w14:paraId="309F90D7" w14:textId="77777777" w:rsidTr="00706B03">
        <w:tc>
          <w:tcPr>
            <w:tcW w:w="1448" w:type="dxa"/>
          </w:tcPr>
          <w:p w14:paraId="1CA8BF58" w14:textId="77777777" w:rsidR="004B16EC" w:rsidRPr="00270446" w:rsidRDefault="004B16EC" w:rsidP="00706B03">
            <w:pPr>
              <w:pStyle w:val="Neotevilenodstavek"/>
              <w:spacing w:before="0" w:after="0" w:line="260" w:lineRule="exact"/>
              <w:ind w:left="360"/>
              <w:rPr>
                <w:iCs/>
                <w:sz w:val="20"/>
                <w:szCs w:val="20"/>
              </w:rPr>
            </w:pPr>
            <w:r w:rsidRPr="00270446">
              <w:rPr>
                <w:iCs/>
                <w:sz w:val="20"/>
                <w:szCs w:val="20"/>
              </w:rPr>
              <w:t>d)</w:t>
            </w:r>
          </w:p>
        </w:tc>
        <w:tc>
          <w:tcPr>
            <w:tcW w:w="5444" w:type="dxa"/>
            <w:gridSpan w:val="3"/>
          </w:tcPr>
          <w:p w14:paraId="10C14B9E" w14:textId="77777777" w:rsidR="004B16EC" w:rsidRPr="00270446" w:rsidRDefault="004B16EC" w:rsidP="00706B03">
            <w:pPr>
              <w:pStyle w:val="Neotevilenodstavek"/>
              <w:spacing w:before="0" w:after="0" w:line="260" w:lineRule="exact"/>
              <w:rPr>
                <w:bCs/>
                <w:sz w:val="20"/>
                <w:szCs w:val="20"/>
              </w:rPr>
            </w:pPr>
            <w:r w:rsidRPr="00270446">
              <w:rPr>
                <w:bCs/>
                <w:sz w:val="20"/>
                <w:szCs w:val="20"/>
              </w:rPr>
              <w:t>okolje, vključno s prostorskimi in varstvenimi vidiki</w:t>
            </w:r>
          </w:p>
        </w:tc>
        <w:tc>
          <w:tcPr>
            <w:tcW w:w="2208" w:type="dxa"/>
            <w:vAlign w:val="center"/>
          </w:tcPr>
          <w:p w14:paraId="627EAC29" w14:textId="77777777" w:rsidR="004B16EC" w:rsidRPr="00270446" w:rsidRDefault="004B16EC" w:rsidP="00706B03">
            <w:pPr>
              <w:pStyle w:val="Neotevilenodstavek"/>
              <w:spacing w:before="0" w:after="0" w:line="260" w:lineRule="exact"/>
              <w:jc w:val="center"/>
              <w:rPr>
                <w:iCs/>
                <w:sz w:val="20"/>
                <w:szCs w:val="20"/>
              </w:rPr>
            </w:pPr>
            <w:r w:rsidRPr="00270446">
              <w:rPr>
                <w:sz w:val="20"/>
                <w:szCs w:val="20"/>
              </w:rPr>
              <w:t>NE</w:t>
            </w:r>
          </w:p>
        </w:tc>
      </w:tr>
      <w:tr w:rsidR="004B16EC" w:rsidRPr="00270446" w14:paraId="75C15408" w14:textId="77777777" w:rsidTr="00706B03">
        <w:tc>
          <w:tcPr>
            <w:tcW w:w="1448" w:type="dxa"/>
          </w:tcPr>
          <w:p w14:paraId="748449D1" w14:textId="77777777" w:rsidR="004B16EC" w:rsidRPr="00270446" w:rsidRDefault="004B16EC" w:rsidP="00706B03">
            <w:pPr>
              <w:pStyle w:val="Neotevilenodstavek"/>
              <w:spacing w:before="0" w:after="0" w:line="260" w:lineRule="exact"/>
              <w:ind w:left="360"/>
              <w:rPr>
                <w:iCs/>
                <w:sz w:val="20"/>
                <w:szCs w:val="20"/>
              </w:rPr>
            </w:pPr>
            <w:r w:rsidRPr="00270446">
              <w:rPr>
                <w:iCs/>
                <w:sz w:val="20"/>
                <w:szCs w:val="20"/>
              </w:rPr>
              <w:t>e)</w:t>
            </w:r>
          </w:p>
        </w:tc>
        <w:tc>
          <w:tcPr>
            <w:tcW w:w="5444" w:type="dxa"/>
            <w:gridSpan w:val="3"/>
          </w:tcPr>
          <w:p w14:paraId="1210BC3B" w14:textId="77777777" w:rsidR="004B16EC" w:rsidRPr="00270446" w:rsidRDefault="004B16EC" w:rsidP="00706B03">
            <w:pPr>
              <w:pStyle w:val="Neotevilenodstavek"/>
              <w:spacing w:before="0" w:after="0" w:line="260" w:lineRule="exact"/>
              <w:rPr>
                <w:bCs/>
                <w:sz w:val="20"/>
                <w:szCs w:val="20"/>
              </w:rPr>
            </w:pPr>
            <w:r w:rsidRPr="00270446">
              <w:rPr>
                <w:bCs/>
                <w:sz w:val="20"/>
                <w:szCs w:val="20"/>
              </w:rPr>
              <w:t>socialno področje</w:t>
            </w:r>
          </w:p>
        </w:tc>
        <w:tc>
          <w:tcPr>
            <w:tcW w:w="2208" w:type="dxa"/>
            <w:vAlign w:val="center"/>
          </w:tcPr>
          <w:p w14:paraId="2711ED17" w14:textId="77777777" w:rsidR="004B16EC" w:rsidRPr="00270446" w:rsidRDefault="004B16EC" w:rsidP="00706B03">
            <w:pPr>
              <w:pStyle w:val="Neotevilenodstavek"/>
              <w:spacing w:before="0" w:after="0" w:line="260" w:lineRule="exact"/>
              <w:jc w:val="center"/>
              <w:rPr>
                <w:iCs/>
                <w:sz w:val="20"/>
                <w:szCs w:val="20"/>
              </w:rPr>
            </w:pPr>
            <w:r w:rsidRPr="00270446">
              <w:rPr>
                <w:sz w:val="20"/>
                <w:szCs w:val="20"/>
              </w:rPr>
              <w:t>NE</w:t>
            </w:r>
          </w:p>
        </w:tc>
      </w:tr>
      <w:tr w:rsidR="004B16EC" w:rsidRPr="00270446" w14:paraId="19DD419F" w14:textId="77777777" w:rsidTr="00706B03">
        <w:tc>
          <w:tcPr>
            <w:tcW w:w="1448" w:type="dxa"/>
            <w:tcBorders>
              <w:bottom w:val="single" w:sz="4" w:space="0" w:color="auto"/>
            </w:tcBorders>
          </w:tcPr>
          <w:p w14:paraId="14C1BE74" w14:textId="77777777" w:rsidR="004B16EC" w:rsidRPr="00270446" w:rsidRDefault="004B16EC" w:rsidP="00706B03">
            <w:pPr>
              <w:pStyle w:val="Neotevilenodstavek"/>
              <w:spacing w:before="0" w:after="0" w:line="260" w:lineRule="exact"/>
              <w:ind w:left="360"/>
              <w:rPr>
                <w:iCs/>
                <w:sz w:val="20"/>
                <w:szCs w:val="20"/>
              </w:rPr>
            </w:pPr>
            <w:r w:rsidRPr="00270446">
              <w:rPr>
                <w:iCs/>
                <w:sz w:val="20"/>
                <w:szCs w:val="20"/>
              </w:rPr>
              <w:t>f)</w:t>
            </w:r>
          </w:p>
        </w:tc>
        <w:tc>
          <w:tcPr>
            <w:tcW w:w="5444" w:type="dxa"/>
            <w:gridSpan w:val="3"/>
            <w:tcBorders>
              <w:bottom w:val="single" w:sz="4" w:space="0" w:color="auto"/>
            </w:tcBorders>
          </w:tcPr>
          <w:p w14:paraId="67B4323E" w14:textId="77777777" w:rsidR="004B16EC" w:rsidRPr="00270446" w:rsidRDefault="004B16EC" w:rsidP="00706B03">
            <w:pPr>
              <w:pStyle w:val="Neotevilenodstavek"/>
              <w:spacing w:before="0" w:after="0" w:line="260" w:lineRule="exact"/>
              <w:rPr>
                <w:bCs/>
                <w:sz w:val="20"/>
                <w:szCs w:val="20"/>
              </w:rPr>
            </w:pPr>
            <w:r w:rsidRPr="00270446">
              <w:rPr>
                <w:bCs/>
                <w:sz w:val="20"/>
                <w:szCs w:val="20"/>
              </w:rPr>
              <w:t>dokumente razvojnega načrtovanja:</w:t>
            </w:r>
          </w:p>
          <w:p w14:paraId="06F86705" w14:textId="77777777" w:rsidR="004B16EC" w:rsidRPr="00270446" w:rsidRDefault="004B16EC" w:rsidP="00706B03">
            <w:pPr>
              <w:pStyle w:val="Neotevilenodstavek"/>
              <w:numPr>
                <w:ilvl w:val="0"/>
                <w:numId w:val="6"/>
              </w:numPr>
              <w:spacing w:before="0" w:after="0" w:line="260" w:lineRule="exact"/>
              <w:rPr>
                <w:bCs/>
                <w:sz w:val="20"/>
                <w:szCs w:val="20"/>
              </w:rPr>
            </w:pPr>
            <w:r w:rsidRPr="00270446">
              <w:rPr>
                <w:bCs/>
                <w:sz w:val="20"/>
                <w:szCs w:val="20"/>
              </w:rPr>
              <w:t>nacionalne dokumente razvojnega načrtovanja</w:t>
            </w:r>
          </w:p>
          <w:p w14:paraId="0294CCEA" w14:textId="77777777" w:rsidR="004B16EC" w:rsidRPr="00270446" w:rsidRDefault="004B16EC" w:rsidP="00706B03">
            <w:pPr>
              <w:pStyle w:val="Neotevilenodstavek"/>
              <w:numPr>
                <w:ilvl w:val="0"/>
                <w:numId w:val="6"/>
              </w:numPr>
              <w:spacing w:before="0" w:after="0" w:line="260" w:lineRule="exact"/>
              <w:rPr>
                <w:bCs/>
                <w:sz w:val="20"/>
                <w:szCs w:val="20"/>
              </w:rPr>
            </w:pPr>
            <w:r w:rsidRPr="00270446">
              <w:rPr>
                <w:bCs/>
                <w:sz w:val="20"/>
                <w:szCs w:val="20"/>
              </w:rPr>
              <w:lastRenderedPageBreak/>
              <w:t>razvojne politike na ravni programov po strukturi razvojne klasifikacije programskega proračuna</w:t>
            </w:r>
          </w:p>
          <w:p w14:paraId="2185D2EC" w14:textId="77777777" w:rsidR="004B16EC" w:rsidRPr="00270446" w:rsidRDefault="004B16EC" w:rsidP="00706B03">
            <w:pPr>
              <w:pStyle w:val="Neotevilenodstavek"/>
              <w:numPr>
                <w:ilvl w:val="0"/>
                <w:numId w:val="6"/>
              </w:numPr>
              <w:spacing w:before="0" w:after="0" w:line="260" w:lineRule="exact"/>
              <w:rPr>
                <w:bCs/>
                <w:sz w:val="20"/>
                <w:szCs w:val="20"/>
              </w:rPr>
            </w:pPr>
            <w:r w:rsidRPr="00270446">
              <w:rPr>
                <w:bCs/>
                <w:sz w:val="20"/>
                <w:szCs w:val="20"/>
              </w:rPr>
              <w:t>razvojne dokumente Evropske unije in mednarodnih organizacij</w:t>
            </w:r>
          </w:p>
          <w:p w14:paraId="25F97E22" w14:textId="77777777" w:rsidR="004B16EC" w:rsidRPr="00270446" w:rsidRDefault="004B16EC" w:rsidP="00706B03">
            <w:pPr>
              <w:pStyle w:val="Neotevilenodstavek"/>
              <w:spacing w:before="0" w:after="0" w:line="260" w:lineRule="exact"/>
              <w:ind w:left="720"/>
              <w:rPr>
                <w:bCs/>
                <w:sz w:val="20"/>
                <w:szCs w:val="20"/>
              </w:rPr>
            </w:pPr>
          </w:p>
        </w:tc>
        <w:tc>
          <w:tcPr>
            <w:tcW w:w="2208" w:type="dxa"/>
            <w:tcBorders>
              <w:bottom w:val="single" w:sz="4" w:space="0" w:color="auto"/>
            </w:tcBorders>
            <w:vAlign w:val="center"/>
          </w:tcPr>
          <w:p w14:paraId="6F689306" w14:textId="77777777" w:rsidR="004B16EC" w:rsidRPr="00270446" w:rsidRDefault="004B16EC" w:rsidP="00706B03">
            <w:pPr>
              <w:pStyle w:val="Neotevilenodstavek"/>
              <w:spacing w:before="0" w:after="0" w:line="260" w:lineRule="exact"/>
              <w:jc w:val="center"/>
              <w:rPr>
                <w:iCs/>
                <w:sz w:val="20"/>
                <w:szCs w:val="20"/>
              </w:rPr>
            </w:pPr>
            <w:r w:rsidRPr="00270446">
              <w:rPr>
                <w:sz w:val="20"/>
                <w:szCs w:val="20"/>
              </w:rPr>
              <w:lastRenderedPageBreak/>
              <w:t>NE</w:t>
            </w:r>
          </w:p>
        </w:tc>
      </w:tr>
      <w:tr w:rsidR="004B16EC" w:rsidRPr="00270446" w14:paraId="75373728" w14:textId="77777777" w:rsidTr="00706B03">
        <w:trPr>
          <w:trHeight w:val="1152"/>
        </w:trPr>
        <w:tc>
          <w:tcPr>
            <w:tcW w:w="9100" w:type="dxa"/>
            <w:gridSpan w:val="5"/>
            <w:tcBorders>
              <w:top w:val="single" w:sz="4" w:space="0" w:color="000000"/>
              <w:left w:val="single" w:sz="4" w:space="0" w:color="000000"/>
              <w:bottom w:val="single" w:sz="4" w:space="0" w:color="000000"/>
              <w:right w:val="single" w:sz="4" w:space="0" w:color="000000"/>
            </w:tcBorders>
          </w:tcPr>
          <w:p w14:paraId="582B2EBA" w14:textId="77777777" w:rsidR="004B16EC" w:rsidRPr="00270446" w:rsidRDefault="004B16EC" w:rsidP="00706B03">
            <w:pPr>
              <w:rPr>
                <w:rFonts w:ascii="Arial" w:hAnsi="Arial" w:cs="Arial"/>
                <w:b/>
                <w:sz w:val="20"/>
                <w:szCs w:val="20"/>
              </w:rPr>
            </w:pPr>
            <w:r w:rsidRPr="00270446">
              <w:rPr>
                <w:rFonts w:ascii="Arial" w:hAnsi="Arial" w:cs="Arial"/>
                <w:b/>
                <w:sz w:val="20"/>
                <w:szCs w:val="20"/>
              </w:rPr>
              <w:t>7.b Predstavitev ocene finančnih posledic pod 40.000 EUR:</w:t>
            </w:r>
          </w:p>
          <w:p w14:paraId="0BAC77BB" w14:textId="77777777" w:rsidR="004B16EC" w:rsidRPr="00270446" w:rsidRDefault="004B16EC" w:rsidP="00706B03">
            <w:pPr>
              <w:pStyle w:val="Oddelek"/>
              <w:widowControl w:val="0"/>
              <w:numPr>
                <w:ilvl w:val="0"/>
                <w:numId w:val="0"/>
              </w:numPr>
              <w:spacing w:before="0" w:after="0" w:line="260" w:lineRule="exact"/>
              <w:jc w:val="left"/>
              <w:rPr>
                <w:b w:val="0"/>
                <w:sz w:val="20"/>
                <w:szCs w:val="20"/>
              </w:rPr>
            </w:pPr>
            <w:r w:rsidRPr="00270446">
              <w:rPr>
                <w:b w:val="0"/>
                <w:sz w:val="20"/>
                <w:szCs w:val="20"/>
              </w:rPr>
              <w:t>Jih ni.</w:t>
            </w:r>
          </w:p>
          <w:p w14:paraId="7279F275" w14:textId="77777777" w:rsidR="004B16EC" w:rsidRPr="00270446" w:rsidRDefault="004B16EC" w:rsidP="00706B03">
            <w:pPr>
              <w:pStyle w:val="Oddelek"/>
              <w:widowControl w:val="0"/>
              <w:numPr>
                <w:ilvl w:val="0"/>
                <w:numId w:val="0"/>
              </w:numPr>
              <w:spacing w:before="0" w:after="0" w:line="260" w:lineRule="exact"/>
              <w:jc w:val="left"/>
              <w:rPr>
                <w:b w:val="0"/>
                <w:sz w:val="20"/>
                <w:szCs w:val="20"/>
              </w:rPr>
            </w:pPr>
          </w:p>
          <w:p w14:paraId="4B57752E" w14:textId="77777777" w:rsidR="004B16EC" w:rsidRPr="00270446" w:rsidRDefault="004B16EC" w:rsidP="00706B03">
            <w:pPr>
              <w:rPr>
                <w:rFonts w:ascii="Arial" w:hAnsi="Arial" w:cs="Arial"/>
                <w:sz w:val="20"/>
                <w:szCs w:val="20"/>
              </w:rPr>
            </w:pPr>
            <w:r w:rsidRPr="00270446">
              <w:rPr>
                <w:rFonts w:ascii="Arial" w:hAnsi="Arial" w:cs="Arial"/>
                <w:sz w:val="20"/>
                <w:szCs w:val="20"/>
              </w:rPr>
              <w:t>Pričakujemo priliv v proračun.</w:t>
            </w:r>
          </w:p>
        </w:tc>
      </w:tr>
      <w:tr w:rsidR="004B16EC" w:rsidRPr="00270446" w14:paraId="148537FB" w14:textId="77777777" w:rsidTr="00706B03">
        <w:trPr>
          <w:trHeight w:val="371"/>
        </w:trPr>
        <w:tc>
          <w:tcPr>
            <w:tcW w:w="9100" w:type="dxa"/>
            <w:gridSpan w:val="5"/>
            <w:tcBorders>
              <w:top w:val="single" w:sz="4" w:space="0" w:color="000000"/>
              <w:left w:val="single" w:sz="4" w:space="0" w:color="000000"/>
              <w:bottom w:val="single" w:sz="4" w:space="0" w:color="000000"/>
              <w:right w:val="single" w:sz="4" w:space="0" w:color="000000"/>
            </w:tcBorders>
          </w:tcPr>
          <w:p w14:paraId="624BE461" w14:textId="77777777" w:rsidR="004B16EC" w:rsidRPr="00270446" w:rsidRDefault="004B16EC" w:rsidP="00706B03">
            <w:pPr>
              <w:rPr>
                <w:rFonts w:ascii="Arial" w:hAnsi="Arial" w:cs="Arial"/>
                <w:b/>
                <w:sz w:val="20"/>
                <w:szCs w:val="20"/>
              </w:rPr>
            </w:pPr>
            <w:r w:rsidRPr="00270446">
              <w:rPr>
                <w:rFonts w:ascii="Arial" w:hAnsi="Arial" w:cs="Arial"/>
                <w:b/>
                <w:sz w:val="20"/>
                <w:szCs w:val="20"/>
              </w:rPr>
              <w:t>8. Predstavitev sodelovanja z združenji občin: /</w:t>
            </w:r>
          </w:p>
        </w:tc>
      </w:tr>
      <w:tr w:rsidR="004B16EC" w:rsidRPr="00270446" w14:paraId="734F8643" w14:textId="77777777" w:rsidTr="00706B03">
        <w:tc>
          <w:tcPr>
            <w:tcW w:w="9100" w:type="dxa"/>
            <w:gridSpan w:val="5"/>
            <w:vAlign w:val="center"/>
          </w:tcPr>
          <w:p w14:paraId="55C14A62" w14:textId="77777777" w:rsidR="004B16EC" w:rsidRPr="00270446" w:rsidRDefault="004B16EC" w:rsidP="00706B03">
            <w:pPr>
              <w:pStyle w:val="Neotevilenodstavek"/>
              <w:widowControl w:val="0"/>
              <w:spacing w:before="0" w:after="0" w:line="260" w:lineRule="exact"/>
              <w:jc w:val="left"/>
              <w:rPr>
                <w:b/>
                <w:sz w:val="20"/>
                <w:szCs w:val="20"/>
              </w:rPr>
            </w:pPr>
            <w:r w:rsidRPr="00270446">
              <w:rPr>
                <w:b/>
                <w:sz w:val="20"/>
                <w:szCs w:val="20"/>
              </w:rPr>
              <w:t>9. Predstavitev sodelovanja javnosti:</w:t>
            </w:r>
          </w:p>
        </w:tc>
      </w:tr>
      <w:tr w:rsidR="004B16EC" w:rsidRPr="00270446" w14:paraId="1985C566" w14:textId="77777777" w:rsidTr="00706B03">
        <w:tc>
          <w:tcPr>
            <w:tcW w:w="6669" w:type="dxa"/>
            <w:gridSpan w:val="3"/>
          </w:tcPr>
          <w:p w14:paraId="4CDEB16C" w14:textId="77777777" w:rsidR="004B16EC" w:rsidRPr="00270446" w:rsidRDefault="004B16EC" w:rsidP="00706B03">
            <w:pPr>
              <w:pStyle w:val="Neotevilenodstavek"/>
              <w:widowControl w:val="0"/>
              <w:spacing w:before="0" w:after="0" w:line="260" w:lineRule="exact"/>
              <w:rPr>
                <w:sz w:val="20"/>
                <w:szCs w:val="20"/>
              </w:rPr>
            </w:pPr>
            <w:r w:rsidRPr="00270446">
              <w:rPr>
                <w:iCs/>
                <w:sz w:val="20"/>
                <w:szCs w:val="20"/>
              </w:rPr>
              <w:t>Gradivo je bilo predhodno objavljeno na spletni strani predlagatelja:</w:t>
            </w:r>
          </w:p>
        </w:tc>
        <w:tc>
          <w:tcPr>
            <w:tcW w:w="2431" w:type="dxa"/>
            <w:gridSpan w:val="2"/>
          </w:tcPr>
          <w:p w14:paraId="16496A75" w14:textId="77777777" w:rsidR="004B16EC" w:rsidRPr="00270446" w:rsidRDefault="004B16EC" w:rsidP="00706B03">
            <w:pPr>
              <w:pStyle w:val="Neotevilenodstavek"/>
              <w:widowControl w:val="0"/>
              <w:spacing w:before="0" w:after="0" w:line="260" w:lineRule="exact"/>
              <w:jc w:val="center"/>
              <w:rPr>
                <w:iCs/>
                <w:sz w:val="20"/>
                <w:szCs w:val="20"/>
              </w:rPr>
            </w:pPr>
            <w:r w:rsidRPr="00270446">
              <w:rPr>
                <w:sz w:val="20"/>
                <w:szCs w:val="20"/>
              </w:rPr>
              <w:t>NE</w:t>
            </w:r>
          </w:p>
        </w:tc>
      </w:tr>
      <w:tr w:rsidR="004B16EC" w:rsidRPr="00270446" w14:paraId="6798F91F" w14:textId="77777777" w:rsidTr="00706B03">
        <w:tc>
          <w:tcPr>
            <w:tcW w:w="9100" w:type="dxa"/>
            <w:gridSpan w:val="5"/>
          </w:tcPr>
          <w:p w14:paraId="3BF2AB0E" w14:textId="77777777" w:rsidR="004B16EC" w:rsidRPr="00270446" w:rsidRDefault="004B16EC" w:rsidP="00706B03">
            <w:pPr>
              <w:pStyle w:val="Neotevilenodstavek"/>
              <w:widowControl w:val="0"/>
              <w:spacing w:before="0" w:after="0" w:line="260" w:lineRule="exact"/>
              <w:rPr>
                <w:iCs/>
                <w:sz w:val="20"/>
                <w:szCs w:val="20"/>
              </w:rPr>
            </w:pPr>
            <w:r w:rsidRPr="00270446">
              <w:rPr>
                <w:iCs/>
                <w:sz w:val="20"/>
                <w:szCs w:val="20"/>
              </w:rPr>
              <w:t>Predloga sklepa ni treba predhodno objaviti.</w:t>
            </w:r>
          </w:p>
        </w:tc>
      </w:tr>
      <w:tr w:rsidR="004B16EC" w:rsidRPr="00270446" w14:paraId="10D70A44" w14:textId="77777777" w:rsidTr="00706B03">
        <w:tc>
          <w:tcPr>
            <w:tcW w:w="6669" w:type="dxa"/>
            <w:gridSpan w:val="3"/>
            <w:vAlign w:val="center"/>
          </w:tcPr>
          <w:p w14:paraId="729A0D93" w14:textId="77777777" w:rsidR="004B16EC" w:rsidRPr="00270446" w:rsidRDefault="004B16EC" w:rsidP="00706B03">
            <w:pPr>
              <w:pStyle w:val="Neotevilenodstavek"/>
              <w:widowControl w:val="0"/>
              <w:spacing w:before="0" w:after="0" w:line="260" w:lineRule="exact"/>
              <w:jc w:val="left"/>
              <w:rPr>
                <w:sz w:val="20"/>
                <w:szCs w:val="20"/>
              </w:rPr>
            </w:pPr>
            <w:r w:rsidRPr="00270446">
              <w:rPr>
                <w:b/>
                <w:sz w:val="20"/>
                <w:szCs w:val="20"/>
              </w:rPr>
              <w:t>10. Pri pripravi gradiva so bile upoštevane zahteve iz Resolucije o normativni dejavnosti:</w:t>
            </w:r>
          </w:p>
        </w:tc>
        <w:tc>
          <w:tcPr>
            <w:tcW w:w="2431" w:type="dxa"/>
            <w:gridSpan w:val="2"/>
            <w:vAlign w:val="center"/>
          </w:tcPr>
          <w:p w14:paraId="1B07AF26" w14:textId="77777777" w:rsidR="004B16EC" w:rsidRPr="00270446" w:rsidRDefault="004B16EC" w:rsidP="00706B03">
            <w:pPr>
              <w:pStyle w:val="Neotevilenodstavek"/>
              <w:widowControl w:val="0"/>
              <w:spacing w:before="0" w:after="0" w:line="260" w:lineRule="exact"/>
              <w:jc w:val="center"/>
              <w:rPr>
                <w:iCs/>
                <w:sz w:val="20"/>
                <w:szCs w:val="20"/>
              </w:rPr>
            </w:pPr>
            <w:r w:rsidRPr="00270446">
              <w:rPr>
                <w:sz w:val="20"/>
                <w:szCs w:val="20"/>
              </w:rPr>
              <w:t>NE</w:t>
            </w:r>
          </w:p>
        </w:tc>
      </w:tr>
      <w:tr w:rsidR="004B16EC" w:rsidRPr="00270446" w14:paraId="373B85AC" w14:textId="77777777" w:rsidTr="00706B03">
        <w:tc>
          <w:tcPr>
            <w:tcW w:w="6669" w:type="dxa"/>
            <w:gridSpan w:val="3"/>
            <w:vAlign w:val="center"/>
          </w:tcPr>
          <w:p w14:paraId="24B194CB" w14:textId="77777777" w:rsidR="004B16EC" w:rsidRPr="00270446" w:rsidRDefault="004B16EC" w:rsidP="00706B03">
            <w:pPr>
              <w:pStyle w:val="Neotevilenodstavek"/>
              <w:widowControl w:val="0"/>
              <w:spacing w:before="0" w:after="0" w:line="260" w:lineRule="exact"/>
              <w:jc w:val="left"/>
              <w:rPr>
                <w:b/>
                <w:sz w:val="20"/>
                <w:szCs w:val="20"/>
              </w:rPr>
            </w:pPr>
            <w:r w:rsidRPr="00270446">
              <w:rPr>
                <w:b/>
                <w:sz w:val="20"/>
                <w:szCs w:val="20"/>
              </w:rPr>
              <w:t>11. Gradivo je uvrščeno v delovni program vlade:</w:t>
            </w:r>
          </w:p>
        </w:tc>
        <w:tc>
          <w:tcPr>
            <w:tcW w:w="2431" w:type="dxa"/>
            <w:gridSpan w:val="2"/>
            <w:vAlign w:val="center"/>
          </w:tcPr>
          <w:p w14:paraId="4BA5EB2A" w14:textId="77777777" w:rsidR="004B16EC" w:rsidRPr="00270446" w:rsidRDefault="004B16EC" w:rsidP="00706B03">
            <w:pPr>
              <w:pStyle w:val="Neotevilenodstavek"/>
              <w:widowControl w:val="0"/>
              <w:spacing w:before="0" w:after="0" w:line="260" w:lineRule="exact"/>
              <w:jc w:val="center"/>
              <w:rPr>
                <w:sz w:val="20"/>
                <w:szCs w:val="20"/>
              </w:rPr>
            </w:pPr>
            <w:r w:rsidRPr="00270446">
              <w:rPr>
                <w:sz w:val="20"/>
                <w:szCs w:val="20"/>
              </w:rPr>
              <w:t>NE</w:t>
            </w:r>
          </w:p>
        </w:tc>
      </w:tr>
      <w:tr w:rsidR="004B16EC" w:rsidRPr="00270446" w14:paraId="4890E566" w14:textId="77777777" w:rsidTr="00706B03">
        <w:tc>
          <w:tcPr>
            <w:tcW w:w="9100" w:type="dxa"/>
            <w:gridSpan w:val="5"/>
            <w:tcBorders>
              <w:top w:val="single" w:sz="4" w:space="0" w:color="000000"/>
              <w:left w:val="single" w:sz="4" w:space="0" w:color="000000"/>
              <w:bottom w:val="single" w:sz="4" w:space="0" w:color="000000"/>
              <w:right w:val="single" w:sz="4" w:space="0" w:color="000000"/>
            </w:tcBorders>
          </w:tcPr>
          <w:p w14:paraId="0183E20B" w14:textId="77777777" w:rsidR="004B16EC" w:rsidRPr="00270446" w:rsidRDefault="004B16EC" w:rsidP="00706B03">
            <w:pPr>
              <w:pStyle w:val="Poglavje"/>
              <w:widowControl w:val="0"/>
              <w:spacing w:before="0" w:after="0" w:line="260" w:lineRule="exact"/>
              <w:ind w:left="3400"/>
              <w:jc w:val="left"/>
              <w:rPr>
                <w:sz w:val="20"/>
                <w:szCs w:val="20"/>
              </w:rPr>
            </w:pPr>
          </w:p>
          <w:p w14:paraId="3B836935" w14:textId="77777777" w:rsidR="004B16EC" w:rsidRPr="00270446" w:rsidRDefault="004B16EC" w:rsidP="00706B03">
            <w:pPr>
              <w:pStyle w:val="Poglavje"/>
              <w:widowControl w:val="0"/>
              <w:spacing w:before="0" w:after="0" w:line="260" w:lineRule="exact"/>
              <w:ind w:left="3400"/>
              <w:jc w:val="left"/>
              <w:rPr>
                <w:b w:val="0"/>
                <w:sz w:val="20"/>
                <w:szCs w:val="20"/>
              </w:rPr>
            </w:pPr>
            <w:r w:rsidRPr="00270446">
              <w:rPr>
                <w:b w:val="0"/>
                <w:sz w:val="20"/>
                <w:szCs w:val="20"/>
              </w:rPr>
              <w:t xml:space="preserve">                                                 </w:t>
            </w:r>
            <w:r>
              <w:rPr>
                <w:b w:val="0"/>
                <w:sz w:val="20"/>
                <w:szCs w:val="20"/>
              </w:rPr>
              <w:t xml:space="preserve">         Uroš Brežan</w:t>
            </w:r>
          </w:p>
          <w:p w14:paraId="3B67EC59" w14:textId="77777777" w:rsidR="004B16EC" w:rsidRPr="00270446" w:rsidRDefault="004B16EC" w:rsidP="00706B03">
            <w:pPr>
              <w:pStyle w:val="Poglavje"/>
              <w:widowControl w:val="0"/>
              <w:spacing w:before="0" w:after="0" w:line="260" w:lineRule="exact"/>
              <w:ind w:left="3400"/>
              <w:jc w:val="left"/>
              <w:rPr>
                <w:b w:val="0"/>
                <w:sz w:val="20"/>
                <w:szCs w:val="20"/>
              </w:rPr>
            </w:pPr>
            <w:r w:rsidRPr="00270446">
              <w:rPr>
                <w:b w:val="0"/>
                <w:sz w:val="20"/>
                <w:szCs w:val="20"/>
              </w:rPr>
              <w:t xml:space="preserve">                                                          MINISTER</w:t>
            </w:r>
          </w:p>
          <w:p w14:paraId="1CE2EC53" w14:textId="77777777" w:rsidR="004B16EC" w:rsidRPr="00270446" w:rsidRDefault="004B16EC" w:rsidP="00706B03">
            <w:pPr>
              <w:pStyle w:val="Poglavje"/>
              <w:widowControl w:val="0"/>
              <w:spacing w:before="0" w:after="0" w:line="260" w:lineRule="exact"/>
              <w:ind w:left="3400"/>
              <w:jc w:val="left"/>
              <w:rPr>
                <w:sz w:val="20"/>
                <w:szCs w:val="20"/>
              </w:rPr>
            </w:pPr>
          </w:p>
        </w:tc>
      </w:tr>
    </w:tbl>
    <w:p w14:paraId="76A8D461" w14:textId="77777777" w:rsidR="0037062D" w:rsidRDefault="0037062D" w:rsidP="00914D7B">
      <w:pPr>
        <w:spacing w:after="120"/>
        <w:jc w:val="center"/>
        <w:rPr>
          <w:rFonts w:ascii="Arial" w:hAnsi="Arial" w:cs="Arial"/>
          <w:b/>
          <w:bCs/>
          <w:sz w:val="20"/>
          <w:szCs w:val="20"/>
        </w:rPr>
      </w:pPr>
    </w:p>
    <w:p w14:paraId="5232EF51" w14:textId="393F460E" w:rsidR="004B16EC" w:rsidRPr="00270446" w:rsidRDefault="004B16EC" w:rsidP="004B16EC">
      <w:pPr>
        <w:pStyle w:val="Naslovpredpisa"/>
        <w:spacing w:before="0" w:after="0" w:line="260" w:lineRule="exact"/>
        <w:jc w:val="left"/>
        <w:rPr>
          <w:sz w:val="20"/>
          <w:szCs w:val="20"/>
        </w:rPr>
      </w:pPr>
      <w:r w:rsidRPr="00270446">
        <w:rPr>
          <w:sz w:val="20"/>
          <w:szCs w:val="20"/>
        </w:rPr>
        <w:t>PRILOG</w:t>
      </w:r>
      <w:r>
        <w:rPr>
          <w:sz w:val="20"/>
          <w:szCs w:val="20"/>
        </w:rPr>
        <w:t>A</w:t>
      </w:r>
      <w:r w:rsidRPr="00270446">
        <w:rPr>
          <w:sz w:val="20"/>
          <w:szCs w:val="20"/>
        </w:rPr>
        <w:t>:</w:t>
      </w:r>
    </w:p>
    <w:p w14:paraId="0713E9AB" w14:textId="77777777" w:rsidR="004B16EC" w:rsidRPr="00270446" w:rsidRDefault="004B16EC" w:rsidP="004B16EC">
      <w:pPr>
        <w:pStyle w:val="Naslovpredpisa"/>
        <w:spacing w:before="0" w:after="0" w:line="260" w:lineRule="exact"/>
        <w:jc w:val="left"/>
        <w:rPr>
          <w:b w:val="0"/>
          <w:sz w:val="20"/>
          <w:szCs w:val="20"/>
        </w:rPr>
      </w:pPr>
      <w:r w:rsidRPr="00270446">
        <w:rPr>
          <w:b w:val="0"/>
          <w:sz w:val="20"/>
          <w:szCs w:val="20"/>
        </w:rPr>
        <w:t>- jedro gradiva: predstavitev projekta</w:t>
      </w:r>
    </w:p>
    <w:p w14:paraId="21F80689" w14:textId="77777777" w:rsidR="004B16EC" w:rsidRPr="00270446" w:rsidRDefault="004B16EC" w:rsidP="004B16EC">
      <w:pPr>
        <w:pStyle w:val="Glava3"/>
        <w:jc w:val="center"/>
        <w:outlineLvl w:val="0"/>
        <w:rPr>
          <w:rFonts w:cs="Arial"/>
          <w:sz w:val="20"/>
        </w:rPr>
      </w:pPr>
      <w:r w:rsidRPr="00270446">
        <w:rPr>
          <w:rFonts w:cs="Arial"/>
          <w:b w:val="0"/>
          <w:sz w:val="20"/>
        </w:rPr>
        <w:br w:type="page"/>
      </w:r>
      <w:r>
        <w:rPr>
          <w:rFonts w:cs="Arial"/>
          <w:sz w:val="20"/>
        </w:rPr>
        <w:lastRenderedPageBreak/>
        <w:t>Predstavitev</w:t>
      </w:r>
      <w:r w:rsidRPr="00270446">
        <w:rPr>
          <w:rFonts w:cs="Arial"/>
          <w:sz w:val="20"/>
        </w:rPr>
        <w:t xml:space="preserve"> projekt</w:t>
      </w:r>
      <w:r>
        <w:rPr>
          <w:rFonts w:cs="Arial"/>
          <w:sz w:val="20"/>
        </w:rPr>
        <w:t>a</w:t>
      </w:r>
    </w:p>
    <w:p w14:paraId="2A5FA1AB" w14:textId="132BB7EE" w:rsidR="004B16EC" w:rsidRPr="00DD68D1" w:rsidRDefault="00DD68D1" w:rsidP="00DD68D1">
      <w:pPr>
        <w:pStyle w:val="Glava3"/>
        <w:jc w:val="center"/>
        <w:outlineLvl w:val="0"/>
        <w:rPr>
          <w:rFonts w:cs="Arial"/>
          <w:sz w:val="20"/>
        </w:rPr>
      </w:pPr>
      <w:r w:rsidRPr="00DD68D1">
        <w:rPr>
          <w:rFonts w:cs="Arial"/>
          <w:sz w:val="20"/>
        </w:rPr>
        <w:t xml:space="preserve">»Povečanje in krepitev sposobnosti odzivanja na radiološke ali jedrske izredne dogodke v </w:t>
      </w:r>
      <w:r w:rsidR="0021224A">
        <w:rPr>
          <w:rFonts w:cs="Arial"/>
          <w:sz w:val="20"/>
        </w:rPr>
        <w:t xml:space="preserve">državah članicah združenja </w:t>
      </w:r>
      <w:r w:rsidRPr="00DD68D1">
        <w:rPr>
          <w:rFonts w:cs="Arial"/>
          <w:sz w:val="20"/>
        </w:rPr>
        <w:t>ASEAN«</w:t>
      </w:r>
    </w:p>
    <w:p w14:paraId="040DC7B0" w14:textId="77777777" w:rsidR="00DD68D1" w:rsidRPr="00270446" w:rsidRDefault="00DD68D1" w:rsidP="004B16EC">
      <w:pPr>
        <w:rPr>
          <w:rFonts w:ascii="Arial" w:hAnsi="Arial" w:cs="Arial"/>
          <w:sz w:val="20"/>
          <w:szCs w:val="20"/>
        </w:rPr>
      </w:pPr>
    </w:p>
    <w:p w14:paraId="31C9E44E" w14:textId="77777777" w:rsidR="004B16EC" w:rsidRPr="00270446" w:rsidRDefault="004B16EC" w:rsidP="004B16EC">
      <w:pPr>
        <w:jc w:val="both"/>
        <w:outlineLvl w:val="0"/>
        <w:rPr>
          <w:rFonts w:ascii="Arial" w:hAnsi="Arial" w:cs="Arial"/>
          <w:b/>
          <w:snapToGrid w:val="0"/>
          <w:sz w:val="20"/>
          <w:szCs w:val="20"/>
          <w:lang w:eastAsia="sl-SI"/>
        </w:rPr>
      </w:pPr>
      <w:r w:rsidRPr="00270446">
        <w:rPr>
          <w:rFonts w:ascii="Arial" w:hAnsi="Arial" w:cs="Arial"/>
          <w:b/>
          <w:snapToGrid w:val="0"/>
          <w:sz w:val="20"/>
          <w:szCs w:val="20"/>
          <w:u w:val="single"/>
          <w:lang w:eastAsia="sl-SI"/>
        </w:rPr>
        <w:t>Uvod</w:t>
      </w:r>
    </w:p>
    <w:p w14:paraId="29484D3E" w14:textId="77777777" w:rsidR="004B16EC" w:rsidRPr="00270446" w:rsidRDefault="004B16EC" w:rsidP="004B16EC">
      <w:pPr>
        <w:jc w:val="both"/>
        <w:rPr>
          <w:rFonts w:ascii="Arial" w:hAnsi="Arial" w:cs="Arial"/>
          <w:sz w:val="20"/>
          <w:szCs w:val="20"/>
        </w:rPr>
      </w:pPr>
    </w:p>
    <w:p w14:paraId="55C8133F" w14:textId="75C7EC61" w:rsidR="004B16EC" w:rsidRDefault="004B16EC" w:rsidP="004B16EC">
      <w:pPr>
        <w:jc w:val="both"/>
        <w:rPr>
          <w:rStyle w:val="hps"/>
          <w:rFonts w:ascii="Arial" w:hAnsi="Arial" w:cs="Arial"/>
          <w:sz w:val="20"/>
          <w:szCs w:val="20"/>
        </w:rPr>
      </w:pPr>
      <w:bookmarkStart w:id="4" w:name="_Hlk511808825"/>
      <w:r w:rsidRPr="004B6C02">
        <w:rPr>
          <w:rStyle w:val="hps"/>
          <w:rFonts w:ascii="Arial" w:hAnsi="Arial" w:cs="Arial"/>
          <w:sz w:val="20"/>
          <w:szCs w:val="20"/>
        </w:rPr>
        <w:t xml:space="preserve">Evropska komisija je objavila najavo razpisa za sodelovanje na projektu </w:t>
      </w:r>
      <w:r w:rsidR="00DD68D1" w:rsidRPr="00DD68D1">
        <w:rPr>
          <w:rStyle w:val="hps"/>
          <w:rFonts w:ascii="Arial" w:hAnsi="Arial" w:cs="Arial"/>
          <w:sz w:val="20"/>
          <w:szCs w:val="20"/>
        </w:rPr>
        <w:t xml:space="preserve">»Povečanje in krepitev sposobnosti odzivanja na radiološke ali jedrske izredne dogodke v </w:t>
      </w:r>
      <w:r w:rsidR="00DD68D1">
        <w:rPr>
          <w:rStyle w:val="hps"/>
          <w:rFonts w:ascii="Arial" w:hAnsi="Arial" w:cs="Arial"/>
          <w:sz w:val="20"/>
          <w:szCs w:val="20"/>
        </w:rPr>
        <w:t xml:space="preserve">državah članicah združenja </w:t>
      </w:r>
      <w:r w:rsidR="00DD68D1" w:rsidRPr="00DD68D1">
        <w:rPr>
          <w:rStyle w:val="hps"/>
          <w:rFonts w:ascii="Arial" w:hAnsi="Arial" w:cs="Arial"/>
          <w:sz w:val="20"/>
          <w:szCs w:val="20"/>
        </w:rPr>
        <w:t>ASEAN«</w:t>
      </w:r>
      <w:r w:rsidRPr="004B6C02">
        <w:rPr>
          <w:rStyle w:val="hps"/>
          <w:rFonts w:ascii="Arial" w:hAnsi="Arial" w:cs="Arial"/>
          <w:sz w:val="20"/>
          <w:szCs w:val="20"/>
        </w:rPr>
        <w:t xml:space="preserve">. Cilj tega projekta je pomagati </w:t>
      </w:r>
      <w:r w:rsidR="00DD68D1">
        <w:rPr>
          <w:rStyle w:val="hps"/>
          <w:rFonts w:ascii="Arial" w:hAnsi="Arial" w:cs="Arial"/>
          <w:sz w:val="20"/>
          <w:szCs w:val="20"/>
        </w:rPr>
        <w:t>z</w:t>
      </w:r>
      <w:r w:rsidR="00972251">
        <w:rPr>
          <w:rStyle w:val="hps"/>
          <w:rFonts w:ascii="Arial" w:hAnsi="Arial" w:cs="Arial"/>
          <w:sz w:val="20"/>
          <w:szCs w:val="20"/>
        </w:rPr>
        <w:t>vezi</w:t>
      </w:r>
      <w:r w:rsidR="00DD68D1">
        <w:rPr>
          <w:rStyle w:val="hps"/>
          <w:rFonts w:ascii="Arial" w:hAnsi="Arial" w:cs="Arial"/>
          <w:sz w:val="20"/>
          <w:szCs w:val="20"/>
        </w:rPr>
        <w:t xml:space="preserve"> upravnih </w:t>
      </w:r>
      <w:r w:rsidRPr="004B6C02">
        <w:rPr>
          <w:rStyle w:val="hps"/>
          <w:rFonts w:ascii="Arial" w:hAnsi="Arial" w:cs="Arial"/>
          <w:sz w:val="20"/>
          <w:szCs w:val="20"/>
        </w:rPr>
        <w:t>organ</w:t>
      </w:r>
      <w:r w:rsidR="00DD68D1">
        <w:rPr>
          <w:rStyle w:val="hps"/>
          <w:rFonts w:ascii="Arial" w:hAnsi="Arial" w:cs="Arial"/>
          <w:sz w:val="20"/>
          <w:szCs w:val="20"/>
        </w:rPr>
        <w:t>ov</w:t>
      </w:r>
      <w:r w:rsidRPr="004B6C02">
        <w:rPr>
          <w:rStyle w:val="hps"/>
          <w:rFonts w:ascii="Arial" w:hAnsi="Arial" w:cs="Arial"/>
          <w:sz w:val="20"/>
          <w:szCs w:val="20"/>
        </w:rPr>
        <w:t xml:space="preserve"> za jedrsko </w:t>
      </w:r>
      <w:r w:rsidR="00972251">
        <w:rPr>
          <w:rStyle w:val="hps"/>
          <w:rFonts w:ascii="Arial" w:hAnsi="Arial" w:cs="Arial"/>
          <w:sz w:val="20"/>
          <w:szCs w:val="20"/>
        </w:rPr>
        <w:t>energijo</w:t>
      </w:r>
      <w:r w:rsidR="00DD68D1">
        <w:rPr>
          <w:rStyle w:val="hps"/>
          <w:rFonts w:ascii="Arial" w:hAnsi="Arial" w:cs="Arial"/>
          <w:sz w:val="20"/>
          <w:szCs w:val="20"/>
        </w:rPr>
        <w:t xml:space="preserve"> v državah</w:t>
      </w:r>
      <w:r w:rsidR="00972251">
        <w:rPr>
          <w:rStyle w:val="hps"/>
          <w:rFonts w:ascii="Arial" w:hAnsi="Arial" w:cs="Arial"/>
          <w:sz w:val="20"/>
          <w:szCs w:val="20"/>
        </w:rPr>
        <w:t xml:space="preserve"> članicah</w:t>
      </w:r>
      <w:r w:rsidR="00DD68D1">
        <w:rPr>
          <w:rStyle w:val="hps"/>
          <w:rFonts w:ascii="Arial" w:hAnsi="Arial" w:cs="Arial"/>
          <w:sz w:val="20"/>
          <w:szCs w:val="20"/>
        </w:rPr>
        <w:t xml:space="preserve"> ASEAN v jugovzhodni Aziji (t. i. ASEANTOM)</w:t>
      </w:r>
      <w:r w:rsidRPr="004B6C02">
        <w:rPr>
          <w:rStyle w:val="hps"/>
          <w:rFonts w:ascii="Arial" w:hAnsi="Arial" w:cs="Arial"/>
          <w:sz w:val="20"/>
          <w:szCs w:val="20"/>
        </w:rPr>
        <w:t>, da bi okrepil</w:t>
      </w:r>
      <w:r w:rsidR="00DD68D1">
        <w:rPr>
          <w:rStyle w:val="hps"/>
          <w:rFonts w:ascii="Arial" w:hAnsi="Arial" w:cs="Arial"/>
          <w:sz w:val="20"/>
          <w:szCs w:val="20"/>
        </w:rPr>
        <w:t>i svoje</w:t>
      </w:r>
      <w:r w:rsidRPr="004B6C02">
        <w:rPr>
          <w:rStyle w:val="hps"/>
          <w:rFonts w:ascii="Arial" w:hAnsi="Arial" w:cs="Arial"/>
          <w:sz w:val="20"/>
          <w:szCs w:val="20"/>
        </w:rPr>
        <w:t xml:space="preserve"> znanje</w:t>
      </w:r>
      <w:r w:rsidR="00DD68D1">
        <w:rPr>
          <w:rStyle w:val="hps"/>
          <w:rFonts w:ascii="Arial" w:hAnsi="Arial" w:cs="Arial"/>
          <w:sz w:val="20"/>
          <w:szCs w:val="20"/>
        </w:rPr>
        <w:t xml:space="preserve"> in kapacitete na področju pripravljenosti na izredne dogodke</w:t>
      </w:r>
      <w:r w:rsidRPr="004B6C02">
        <w:rPr>
          <w:rStyle w:val="hps"/>
          <w:rFonts w:ascii="Arial" w:hAnsi="Arial" w:cs="Arial"/>
          <w:sz w:val="20"/>
          <w:szCs w:val="20"/>
        </w:rPr>
        <w:t xml:space="preserve">. </w:t>
      </w:r>
    </w:p>
    <w:p w14:paraId="77973BEA" w14:textId="77777777" w:rsidR="004B16EC" w:rsidRPr="004B6C02" w:rsidRDefault="004B16EC" w:rsidP="004B16EC">
      <w:pPr>
        <w:jc w:val="both"/>
        <w:rPr>
          <w:rStyle w:val="hps"/>
          <w:rFonts w:ascii="Arial" w:hAnsi="Arial" w:cs="Arial"/>
          <w:sz w:val="20"/>
          <w:szCs w:val="20"/>
        </w:rPr>
      </w:pPr>
    </w:p>
    <w:bookmarkEnd w:id="4"/>
    <w:p w14:paraId="2C6F2B32" w14:textId="3C54F073" w:rsidR="004B16EC" w:rsidRPr="0021224A" w:rsidRDefault="0021224A" w:rsidP="004B16EC">
      <w:pPr>
        <w:jc w:val="both"/>
        <w:rPr>
          <w:rStyle w:val="hps"/>
          <w:rFonts w:ascii="Arial" w:hAnsi="Arial" w:cs="Arial"/>
          <w:sz w:val="20"/>
          <w:szCs w:val="20"/>
        </w:rPr>
      </w:pPr>
      <w:r w:rsidRPr="0021224A">
        <w:rPr>
          <w:rStyle w:val="hps"/>
          <w:rFonts w:ascii="Arial" w:hAnsi="Arial" w:cs="Arial"/>
          <w:sz w:val="20"/>
          <w:szCs w:val="20"/>
        </w:rPr>
        <w:t xml:space="preserve">ASEAN je združenje desetih </w:t>
      </w:r>
      <w:r>
        <w:rPr>
          <w:rStyle w:val="hps"/>
          <w:rFonts w:ascii="Arial" w:hAnsi="Arial" w:cs="Arial"/>
          <w:sz w:val="20"/>
          <w:szCs w:val="20"/>
        </w:rPr>
        <w:t xml:space="preserve">držav v jugovzhodni Aziji (Brunej, Kambodža, Indonezija, Laos, Malezija, Mjanmar, Filipini, Singapur, </w:t>
      </w:r>
      <w:r w:rsidR="00972251">
        <w:rPr>
          <w:rStyle w:val="hps"/>
          <w:rFonts w:ascii="Arial" w:hAnsi="Arial" w:cs="Arial"/>
          <w:sz w:val="20"/>
          <w:szCs w:val="20"/>
        </w:rPr>
        <w:t>Tajska in Vietnam),</w:t>
      </w:r>
      <w:r>
        <w:rPr>
          <w:rStyle w:val="hps"/>
          <w:rFonts w:ascii="Arial" w:hAnsi="Arial" w:cs="Arial"/>
          <w:sz w:val="20"/>
          <w:szCs w:val="20"/>
        </w:rPr>
        <w:t xml:space="preserve"> ki spodbuja sodelovanje držav regije na različnih področjih, vključno z gospodarskim razvojem, industrijo in znanostjo. </w:t>
      </w:r>
      <w:r w:rsidR="00972251">
        <w:rPr>
          <w:rStyle w:val="hps"/>
          <w:rFonts w:ascii="Arial" w:hAnsi="Arial" w:cs="Arial"/>
          <w:sz w:val="20"/>
          <w:szCs w:val="20"/>
        </w:rPr>
        <w:t xml:space="preserve">Znotraj organizacije od leta 2013 deluje posebna zveza upravnih organov za jedrsko energijo (ASEAN Network of Regulatory Bodies for Nuclear Energy, ASEANTOM), ki spodbuja </w:t>
      </w:r>
      <w:r w:rsidR="000F35CC">
        <w:rPr>
          <w:rStyle w:val="hps"/>
          <w:rFonts w:ascii="Arial" w:hAnsi="Arial" w:cs="Arial"/>
          <w:sz w:val="20"/>
          <w:szCs w:val="20"/>
        </w:rPr>
        <w:t xml:space="preserve">medsebojno </w:t>
      </w:r>
      <w:r w:rsidR="00972251">
        <w:rPr>
          <w:rStyle w:val="hps"/>
          <w:rFonts w:ascii="Arial" w:hAnsi="Arial" w:cs="Arial"/>
          <w:sz w:val="20"/>
          <w:szCs w:val="20"/>
        </w:rPr>
        <w:t xml:space="preserve">sodelovanje držav regije </w:t>
      </w:r>
      <w:r w:rsidR="000F35CC">
        <w:rPr>
          <w:rStyle w:val="hps"/>
          <w:rFonts w:ascii="Arial" w:hAnsi="Arial" w:cs="Arial"/>
          <w:sz w:val="20"/>
          <w:szCs w:val="20"/>
        </w:rPr>
        <w:t xml:space="preserve">ter tudi njihovo mednarodno vključenost </w:t>
      </w:r>
      <w:r w:rsidR="00972251">
        <w:rPr>
          <w:rStyle w:val="hps"/>
          <w:rFonts w:ascii="Arial" w:hAnsi="Arial" w:cs="Arial"/>
          <w:sz w:val="20"/>
          <w:szCs w:val="20"/>
        </w:rPr>
        <w:t>na področjih miroljubne uporabe jedrske energije ter zagotavljanju jedrske varnosti in varovanja</w:t>
      </w:r>
      <w:r w:rsidR="000F35CC">
        <w:rPr>
          <w:rStyle w:val="hps"/>
          <w:rFonts w:ascii="Arial" w:hAnsi="Arial" w:cs="Arial"/>
          <w:sz w:val="20"/>
          <w:szCs w:val="20"/>
        </w:rPr>
        <w:t xml:space="preserve"> jedrskega materiala. Velik poudarek je na medsebojnem sodelovanju članic pri pripravljenosti na izredne dogodke, v sklopu česar so posamezne države že sodelovale v mednarodnih aktivnostih in vajah, predvsem pod okriljem Mednarodne agencije za atomsko energijo (International Atomic Energy Agency, IAEA).  </w:t>
      </w:r>
      <w:r w:rsidR="00972251">
        <w:rPr>
          <w:rStyle w:val="hps"/>
          <w:rFonts w:ascii="Arial" w:hAnsi="Arial" w:cs="Arial"/>
          <w:sz w:val="20"/>
          <w:szCs w:val="20"/>
        </w:rPr>
        <w:t xml:space="preserve">  </w:t>
      </w:r>
      <w:r>
        <w:rPr>
          <w:rStyle w:val="hps"/>
          <w:rFonts w:ascii="Arial" w:hAnsi="Arial" w:cs="Arial"/>
          <w:sz w:val="20"/>
          <w:szCs w:val="20"/>
        </w:rPr>
        <w:t xml:space="preserve"> </w:t>
      </w:r>
    </w:p>
    <w:p w14:paraId="6ED5FCF5" w14:textId="77777777" w:rsidR="0021224A" w:rsidRPr="004B6C02" w:rsidRDefault="0021224A" w:rsidP="004B16EC">
      <w:pPr>
        <w:jc w:val="both"/>
        <w:rPr>
          <w:rStyle w:val="hps"/>
        </w:rPr>
      </w:pPr>
    </w:p>
    <w:p w14:paraId="3FD8DFA0" w14:textId="77777777" w:rsidR="004B16EC" w:rsidRPr="00270446" w:rsidRDefault="004B16EC" w:rsidP="004B16EC">
      <w:pPr>
        <w:jc w:val="both"/>
        <w:outlineLvl w:val="0"/>
        <w:rPr>
          <w:rFonts w:ascii="Arial" w:hAnsi="Arial" w:cs="Arial"/>
          <w:sz w:val="20"/>
          <w:szCs w:val="20"/>
        </w:rPr>
      </w:pPr>
      <w:r w:rsidRPr="00270446">
        <w:rPr>
          <w:rFonts w:ascii="Arial" w:hAnsi="Arial" w:cs="Arial"/>
          <w:b/>
          <w:snapToGrid w:val="0"/>
          <w:sz w:val="20"/>
          <w:szCs w:val="20"/>
          <w:u w:val="single"/>
          <w:lang w:eastAsia="sl-SI"/>
        </w:rPr>
        <w:t>Interesi Slovenije in EU</w:t>
      </w:r>
      <w:r w:rsidRPr="00270446">
        <w:rPr>
          <w:rStyle w:val="hps"/>
          <w:rFonts w:ascii="Arial" w:hAnsi="Arial" w:cs="Arial"/>
          <w:b/>
          <w:bCs/>
          <w:sz w:val="20"/>
          <w:szCs w:val="20"/>
          <w:u w:val="single"/>
        </w:rPr>
        <w:t xml:space="preserve"> </w:t>
      </w:r>
    </w:p>
    <w:p w14:paraId="7E07DB62" w14:textId="77777777" w:rsidR="004B16EC" w:rsidRPr="00270446" w:rsidRDefault="004B16EC" w:rsidP="004B16EC">
      <w:pPr>
        <w:jc w:val="both"/>
        <w:rPr>
          <w:rFonts w:ascii="Arial" w:hAnsi="Arial" w:cs="Arial"/>
          <w:sz w:val="20"/>
          <w:szCs w:val="20"/>
        </w:rPr>
      </w:pPr>
    </w:p>
    <w:p w14:paraId="0E782BC7" w14:textId="77777777" w:rsidR="004B16EC" w:rsidRPr="00270446" w:rsidRDefault="004B16EC" w:rsidP="004B16EC">
      <w:pPr>
        <w:jc w:val="both"/>
        <w:rPr>
          <w:rStyle w:val="hps"/>
          <w:rFonts w:ascii="Arial" w:hAnsi="Arial" w:cs="Arial"/>
          <w:sz w:val="20"/>
          <w:szCs w:val="20"/>
        </w:rPr>
      </w:pPr>
      <w:r w:rsidRPr="00270446">
        <w:rPr>
          <w:rStyle w:val="hps"/>
          <w:rFonts w:ascii="Arial" w:hAnsi="Arial" w:cs="Arial"/>
          <w:sz w:val="20"/>
          <w:szCs w:val="20"/>
        </w:rPr>
        <w:t>Ta projekt se uvršča med pomoč na podlagi Evropskega instrumenta za sodelovanje na področju jedrske varnosti (</w:t>
      </w:r>
      <w:r w:rsidRPr="00840797">
        <w:rPr>
          <w:rStyle w:val="hps"/>
          <w:rFonts w:ascii="Arial" w:hAnsi="Arial" w:cs="Arial"/>
          <w:sz w:val="20"/>
          <w:szCs w:val="20"/>
        </w:rPr>
        <w:t>European Instrument for International Nuclear Safety Cooperatio</w:t>
      </w:r>
      <w:r>
        <w:rPr>
          <w:rStyle w:val="hps"/>
          <w:rFonts w:ascii="Arial" w:hAnsi="Arial" w:cs="Arial"/>
          <w:sz w:val="20"/>
          <w:szCs w:val="20"/>
        </w:rPr>
        <w:t>n, INSC</w:t>
      </w:r>
      <w:r w:rsidRPr="00270446">
        <w:rPr>
          <w:rStyle w:val="hps"/>
          <w:rFonts w:ascii="Arial" w:hAnsi="Arial" w:cs="Arial"/>
          <w:sz w:val="20"/>
          <w:szCs w:val="20"/>
        </w:rPr>
        <w:t xml:space="preserve">), ki je bil ustanovljen, da lahko EU pomaga tretjim državam krepiti jedrski in sevalni upravni okvir. Ta instrument skuša vzdrževati, predvsem pa povečati globalno jedrsko in sevalno varnost s prenosom znanja in prakse tretjim državam. Na ta način se znatno zmanjša možnost nesreč, izrednih dogodkov, verjetnost za odtujitev jedrskih snovi in radioaktivnih virov ter se zagotavlja skladnost z mednarodnimi standardi. </w:t>
      </w:r>
      <w:r w:rsidRPr="00270446" w:rsidDel="009D1A9D">
        <w:rPr>
          <w:rStyle w:val="hps"/>
          <w:rFonts w:ascii="Arial" w:hAnsi="Arial" w:cs="Arial"/>
          <w:sz w:val="20"/>
          <w:szCs w:val="20"/>
        </w:rPr>
        <w:t xml:space="preserve"> </w:t>
      </w:r>
    </w:p>
    <w:p w14:paraId="3334176F" w14:textId="77777777" w:rsidR="004B16EC" w:rsidRPr="00270446" w:rsidRDefault="004B16EC" w:rsidP="004B16EC">
      <w:pPr>
        <w:jc w:val="both"/>
        <w:rPr>
          <w:rStyle w:val="hps"/>
          <w:rFonts w:ascii="Arial" w:hAnsi="Arial" w:cs="Arial"/>
          <w:sz w:val="20"/>
          <w:szCs w:val="20"/>
        </w:rPr>
      </w:pPr>
    </w:p>
    <w:p w14:paraId="7073C241" w14:textId="5AEA4D50" w:rsidR="004B16EC" w:rsidRPr="00270446" w:rsidRDefault="004B16EC" w:rsidP="004B16EC">
      <w:pPr>
        <w:jc w:val="both"/>
        <w:rPr>
          <w:rStyle w:val="hps"/>
          <w:rFonts w:ascii="Arial" w:hAnsi="Arial" w:cs="Arial"/>
          <w:sz w:val="20"/>
          <w:szCs w:val="20"/>
        </w:rPr>
      </w:pPr>
      <w:r w:rsidRPr="00270446">
        <w:rPr>
          <w:rStyle w:val="hps"/>
          <w:rFonts w:ascii="Arial" w:hAnsi="Arial" w:cs="Arial"/>
          <w:sz w:val="20"/>
          <w:szCs w:val="20"/>
        </w:rPr>
        <w:t>Razpisan projekt pomoči upravn</w:t>
      </w:r>
      <w:r w:rsidR="000F35CC">
        <w:rPr>
          <w:rStyle w:val="hps"/>
          <w:rFonts w:ascii="Arial" w:hAnsi="Arial" w:cs="Arial"/>
          <w:sz w:val="20"/>
          <w:szCs w:val="20"/>
        </w:rPr>
        <w:t>im</w:t>
      </w:r>
      <w:r w:rsidRPr="00270446">
        <w:rPr>
          <w:rStyle w:val="hps"/>
          <w:rFonts w:ascii="Arial" w:hAnsi="Arial" w:cs="Arial"/>
          <w:sz w:val="20"/>
          <w:szCs w:val="20"/>
        </w:rPr>
        <w:t xml:space="preserve"> organ</w:t>
      </w:r>
      <w:r w:rsidR="000F35CC">
        <w:rPr>
          <w:rStyle w:val="hps"/>
          <w:rFonts w:ascii="Arial" w:hAnsi="Arial" w:cs="Arial"/>
          <w:sz w:val="20"/>
          <w:szCs w:val="20"/>
        </w:rPr>
        <w:t>om</w:t>
      </w:r>
      <w:r w:rsidRPr="00270446">
        <w:rPr>
          <w:rStyle w:val="hps"/>
          <w:rFonts w:ascii="Arial" w:hAnsi="Arial" w:cs="Arial"/>
          <w:sz w:val="20"/>
          <w:szCs w:val="20"/>
        </w:rPr>
        <w:t xml:space="preserve"> za jedrsko varnost </w:t>
      </w:r>
      <w:r w:rsidR="00ED7AAF">
        <w:rPr>
          <w:rStyle w:val="hps"/>
          <w:rFonts w:ascii="Arial" w:hAnsi="Arial" w:cs="Arial"/>
          <w:sz w:val="20"/>
          <w:szCs w:val="20"/>
        </w:rPr>
        <w:t xml:space="preserve">držav članic </w:t>
      </w:r>
      <w:r w:rsidR="000F35CC">
        <w:rPr>
          <w:rStyle w:val="hps"/>
          <w:rFonts w:ascii="Arial" w:hAnsi="Arial" w:cs="Arial"/>
          <w:sz w:val="20"/>
          <w:szCs w:val="20"/>
        </w:rPr>
        <w:t>združenja ASEAN</w:t>
      </w:r>
      <w:r w:rsidRPr="00270446">
        <w:rPr>
          <w:rStyle w:val="hps"/>
          <w:rFonts w:ascii="Arial" w:hAnsi="Arial" w:cs="Arial"/>
          <w:sz w:val="20"/>
          <w:szCs w:val="20"/>
        </w:rPr>
        <w:t xml:space="preserve"> ima cilje usklajene s temeljnimi interesi Republike Slovenije za delovanje v EU, saj so projekti krepitve upravnih organov za jedrsko in sevalno varnost </w:t>
      </w:r>
      <w:r w:rsidR="000F35CC">
        <w:rPr>
          <w:rStyle w:val="hps"/>
          <w:rFonts w:ascii="Arial" w:hAnsi="Arial" w:cs="Arial"/>
          <w:sz w:val="20"/>
          <w:szCs w:val="20"/>
        </w:rPr>
        <w:t xml:space="preserve">po svetu </w:t>
      </w:r>
      <w:r w:rsidRPr="00270446">
        <w:rPr>
          <w:rStyle w:val="hps"/>
          <w:rFonts w:ascii="Arial" w:hAnsi="Arial" w:cs="Arial"/>
          <w:sz w:val="20"/>
          <w:szCs w:val="20"/>
        </w:rPr>
        <w:t xml:space="preserve">ključnega pomena za EU in tako tudi eden od interesov naše države. </w:t>
      </w:r>
    </w:p>
    <w:p w14:paraId="23F03C03" w14:textId="77777777" w:rsidR="004B16EC" w:rsidRPr="00270446" w:rsidRDefault="004B16EC" w:rsidP="004B16EC">
      <w:pPr>
        <w:jc w:val="both"/>
        <w:rPr>
          <w:rStyle w:val="hps"/>
          <w:rFonts w:ascii="Arial" w:hAnsi="Arial" w:cs="Arial"/>
          <w:sz w:val="20"/>
          <w:szCs w:val="20"/>
        </w:rPr>
      </w:pPr>
    </w:p>
    <w:p w14:paraId="523B176E" w14:textId="767C1392" w:rsidR="004B16EC" w:rsidRPr="00270446" w:rsidRDefault="004B16EC" w:rsidP="004B16EC">
      <w:pPr>
        <w:jc w:val="both"/>
        <w:rPr>
          <w:rStyle w:val="hps"/>
          <w:rFonts w:ascii="Arial" w:hAnsi="Arial" w:cs="Arial"/>
          <w:sz w:val="20"/>
          <w:szCs w:val="20"/>
        </w:rPr>
      </w:pPr>
      <w:r w:rsidRPr="00270446">
        <w:rPr>
          <w:rStyle w:val="hps"/>
          <w:rFonts w:ascii="Arial" w:hAnsi="Arial" w:cs="Arial"/>
          <w:sz w:val="20"/>
          <w:szCs w:val="20"/>
        </w:rPr>
        <w:t xml:space="preserve">URSJV sodeluje pri različnih oblikah pomoči tujim upravnim organom bodisi v okviru instrumentov EU bodisi pod okriljem </w:t>
      </w:r>
      <w:r w:rsidR="000F35CC">
        <w:rPr>
          <w:rStyle w:val="hps"/>
          <w:rFonts w:ascii="Arial" w:hAnsi="Arial" w:cs="Arial"/>
          <w:sz w:val="20"/>
          <w:szCs w:val="20"/>
        </w:rPr>
        <w:t>IAEA</w:t>
      </w:r>
      <w:r w:rsidRPr="00270446">
        <w:rPr>
          <w:rStyle w:val="hps"/>
          <w:rFonts w:ascii="Arial" w:hAnsi="Arial" w:cs="Arial"/>
          <w:sz w:val="20"/>
          <w:szCs w:val="20"/>
        </w:rPr>
        <w:t xml:space="preserve">. URSJV je v okviru teh projektov poleg dane pomoči pridobila tudi znanje o delu tujih upravnih organov in njihovih izkušnjah ter kako znanje in različne metodologije prenesti na sorodne upravne organe. Ta projekt vključuje elemente, s katerimi ima Slovenija </w:t>
      </w:r>
      <w:r w:rsidR="000F35CC">
        <w:rPr>
          <w:rStyle w:val="hps"/>
          <w:rFonts w:ascii="Arial" w:hAnsi="Arial" w:cs="Arial"/>
          <w:sz w:val="20"/>
          <w:szCs w:val="20"/>
        </w:rPr>
        <w:t xml:space="preserve">mednarodne </w:t>
      </w:r>
      <w:r w:rsidRPr="00270446">
        <w:rPr>
          <w:rStyle w:val="hps"/>
          <w:rFonts w:ascii="Arial" w:hAnsi="Arial" w:cs="Arial"/>
          <w:sz w:val="20"/>
          <w:szCs w:val="20"/>
        </w:rPr>
        <w:t xml:space="preserve">izkušnje in lahko nudi pomoč tretjim državam, kot npr. </w:t>
      </w:r>
      <w:r w:rsidRPr="00424BFD">
        <w:rPr>
          <w:rStyle w:val="hps"/>
          <w:rFonts w:ascii="Arial" w:hAnsi="Arial" w:cs="Arial"/>
          <w:sz w:val="20"/>
          <w:szCs w:val="20"/>
        </w:rPr>
        <w:t>krepitev</w:t>
      </w:r>
      <w:r>
        <w:rPr>
          <w:rStyle w:val="hps"/>
          <w:rFonts w:ascii="Arial" w:hAnsi="Arial" w:cs="Arial"/>
          <w:sz w:val="20"/>
          <w:szCs w:val="20"/>
        </w:rPr>
        <w:t xml:space="preserve"> upravnega in</w:t>
      </w:r>
      <w:r w:rsidRPr="00424BFD">
        <w:rPr>
          <w:rStyle w:val="hps"/>
          <w:rFonts w:ascii="Arial" w:hAnsi="Arial" w:cs="Arial"/>
          <w:sz w:val="20"/>
          <w:szCs w:val="20"/>
        </w:rPr>
        <w:t xml:space="preserve"> zakonodajnega okvirja na področju </w:t>
      </w:r>
      <w:r w:rsidR="000F35CC">
        <w:rPr>
          <w:rStyle w:val="hps"/>
          <w:rFonts w:ascii="Arial" w:hAnsi="Arial" w:cs="Arial"/>
          <w:sz w:val="20"/>
          <w:szCs w:val="20"/>
        </w:rPr>
        <w:t>pripravljenosti na izredne dogodke</w:t>
      </w:r>
      <w:r w:rsidRPr="00424BFD">
        <w:rPr>
          <w:rStyle w:val="hps"/>
          <w:rFonts w:ascii="Arial" w:hAnsi="Arial" w:cs="Arial"/>
          <w:sz w:val="20"/>
          <w:szCs w:val="20"/>
        </w:rPr>
        <w:t>,</w:t>
      </w:r>
      <w:r w:rsidR="000F35CC">
        <w:rPr>
          <w:rStyle w:val="hps"/>
          <w:rFonts w:ascii="Arial" w:hAnsi="Arial" w:cs="Arial"/>
          <w:sz w:val="20"/>
          <w:szCs w:val="20"/>
        </w:rPr>
        <w:t xml:space="preserve"> usposabljanja osebja</w:t>
      </w:r>
      <w:r w:rsidR="00723E0C">
        <w:rPr>
          <w:rStyle w:val="hps"/>
          <w:rFonts w:ascii="Arial" w:hAnsi="Arial" w:cs="Arial"/>
          <w:sz w:val="20"/>
          <w:szCs w:val="20"/>
        </w:rPr>
        <w:t>, načrtovanja in izvedbe vaj, ocenjevanja tveganj, načrtovanja zaščitnih ukrepov, izvajanja meritev radioaktivnosti v okolju in podobno</w:t>
      </w:r>
      <w:r w:rsidRPr="00270446">
        <w:rPr>
          <w:rStyle w:val="hps"/>
          <w:rFonts w:ascii="Arial" w:hAnsi="Arial" w:cs="Arial"/>
          <w:sz w:val="20"/>
          <w:szCs w:val="20"/>
        </w:rPr>
        <w:t xml:space="preserve">. </w:t>
      </w:r>
    </w:p>
    <w:p w14:paraId="3FFEB6B8" w14:textId="77777777" w:rsidR="004B16EC" w:rsidRPr="00270446" w:rsidRDefault="004B16EC" w:rsidP="004B16EC">
      <w:pPr>
        <w:jc w:val="both"/>
        <w:rPr>
          <w:rStyle w:val="hps"/>
          <w:rFonts w:ascii="Arial" w:hAnsi="Arial" w:cs="Arial"/>
          <w:sz w:val="20"/>
          <w:szCs w:val="20"/>
        </w:rPr>
      </w:pPr>
    </w:p>
    <w:p w14:paraId="29B48FEE" w14:textId="2C3B22CF" w:rsidR="004B16EC" w:rsidRPr="00270446" w:rsidRDefault="004B16EC" w:rsidP="004B16EC">
      <w:pPr>
        <w:jc w:val="both"/>
        <w:rPr>
          <w:rStyle w:val="hps"/>
          <w:rFonts w:ascii="Arial" w:hAnsi="Arial" w:cs="Arial"/>
          <w:sz w:val="20"/>
          <w:szCs w:val="20"/>
        </w:rPr>
      </w:pPr>
      <w:r w:rsidRPr="00270446">
        <w:rPr>
          <w:rStyle w:val="hps"/>
          <w:rFonts w:ascii="Arial" w:hAnsi="Arial" w:cs="Arial"/>
          <w:sz w:val="20"/>
          <w:szCs w:val="20"/>
        </w:rPr>
        <w:t xml:space="preserve">Pomoč in sodelovanje na področju jedrske varnosti </w:t>
      </w:r>
      <w:r w:rsidR="00723E0C">
        <w:rPr>
          <w:rStyle w:val="hps"/>
          <w:rFonts w:ascii="Arial" w:hAnsi="Arial" w:cs="Arial"/>
          <w:sz w:val="20"/>
          <w:szCs w:val="20"/>
        </w:rPr>
        <w:t xml:space="preserve">po svetu </w:t>
      </w:r>
      <w:r w:rsidRPr="00270446">
        <w:rPr>
          <w:rStyle w:val="hps"/>
          <w:rFonts w:ascii="Arial" w:hAnsi="Arial" w:cs="Arial"/>
          <w:sz w:val="20"/>
          <w:szCs w:val="20"/>
        </w:rPr>
        <w:t>sta pomembna tudi zato, ker je nujno zagotavljati in spodbujati doseganje mednarodnih in evropskih standardov v vseh državah, ne glede na geografsko lokacijo, saj morebitne nesreče ne poznajo meja.</w:t>
      </w:r>
      <w:r>
        <w:rPr>
          <w:rStyle w:val="hps"/>
          <w:rFonts w:ascii="Arial" w:hAnsi="Arial" w:cs="Arial"/>
          <w:sz w:val="20"/>
          <w:szCs w:val="20"/>
        </w:rPr>
        <w:t xml:space="preserve"> </w:t>
      </w:r>
      <w:r w:rsidRPr="00270446">
        <w:rPr>
          <w:rStyle w:val="hps"/>
          <w:rFonts w:ascii="Arial" w:hAnsi="Arial" w:cs="Arial"/>
          <w:sz w:val="20"/>
          <w:szCs w:val="20"/>
        </w:rPr>
        <w:t xml:space="preserve">Tovrstna pomoč predstavlja pomembno pot, kako lahko tretje države pridejo do potrebnega znanja, saj takšnih možnosti ni veliko. Še posebej, če upoštevamo, da Evropska komisija v celoti financira to pomoč in jo je prilagodila potrebam </w:t>
      </w:r>
      <w:r w:rsidR="00723E0C">
        <w:rPr>
          <w:rStyle w:val="hps"/>
          <w:rFonts w:ascii="Arial" w:hAnsi="Arial" w:cs="Arial"/>
          <w:sz w:val="20"/>
          <w:szCs w:val="20"/>
        </w:rPr>
        <w:t>regije</w:t>
      </w:r>
      <w:r w:rsidRPr="00270446">
        <w:rPr>
          <w:rStyle w:val="hps"/>
          <w:rFonts w:ascii="Arial" w:hAnsi="Arial" w:cs="Arial"/>
          <w:sz w:val="20"/>
          <w:szCs w:val="20"/>
        </w:rPr>
        <w:t xml:space="preserve">, kar pomeni, da je pomoč specifična in ciljana na področja, kjer je napredek najbolj potreben. Na ta način bo dosežena izmenjava izkušenj in vzpostavljen stik ter pretok znanja s sorodnimi upravnimi organi s področja jedrske varnosti.  </w:t>
      </w:r>
    </w:p>
    <w:p w14:paraId="0F026432" w14:textId="77777777" w:rsidR="004B16EC" w:rsidRPr="00270446" w:rsidRDefault="004B16EC" w:rsidP="004B16EC">
      <w:pPr>
        <w:jc w:val="both"/>
        <w:rPr>
          <w:rStyle w:val="hps"/>
          <w:rFonts w:ascii="Arial" w:hAnsi="Arial" w:cs="Arial"/>
          <w:sz w:val="20"/>
          <w:szCs w:val="20"/>
        </w:rPr>
      </w:pPr>
    </w:p>
    <w:p w14:paraId="69CA979F" w14:textId="24D997EA" w:rsidR="004B16EC" w:rsidRPr="00270446" w:rsidRDefault="004B16EC" w:rsidP="004B16EC">
      <w:pPr>
        <w:jc w:val="both"/>
        <w:rPr>
          <w:rStyle w:val="hps"/>
          <w:rFonts w:ascii="Arial" w:hAnsi="Arial" w:cs="Arial"/>
          <w:sz w:val="20"/>
          <w:szCs w:val="20"/>
        </w:rPr>
      </w:pPr>
      <w:r w:rsidRPr="00270446">
        <w:rPr>
          <w:rStyle w:val="hps"/>
          <w:rFonts w:ascii="Arial" w:hAnsi="Arial" w:cs="Arial"/>
          <w:sz w:val="20"/>
          <w:szCs w:val="20"/>
        </w:rPr>
        <w:t xml:space="preserve">Projekti pomoči pomenijo tudi krepitev prepoznavnosti slovenskih institucij s področja jedrske in sevalne varnosti. Morebiten uspeh na razpisu bi pomenil tudi priznanje in prepoznavnost slovenskega upravnega organa kot zanesljivega in strokovnega partnerja. Obenem pa je tudi pomembno, da pri nudenju pomoči sodelujemo in se usklajujemo s sorodnimi upravnimi organi, s katerimi se dobro </w:t>
      </w:r>
      <w:r w:rsidRPr="00270446">
        <w:rPr>
          <w:rStyle w:val="hps"/>
          <w:rFonts w:ascii="Arial" w:hAnsi="Arial" w:cs="Arial"/>
          <w:sz w:val="20"/>
          <w:szCs w:val="20"/>
        </w:rPr>
        <w:lastRenderedPageBreak/>
        <w:t>poznamo in tudi sodelujemo na različnih področjih, kot npr. s slovaškim in češkim upravnim organom</w:t>
      </w:r>
      <w:r w:rsidR="00DA0DF6">
        <w:rPr>
          <w:rStyle w:val="hps"/>
          <w:rFonts w:ascii="Arial" w:hAnsi="Arial" w:cs="Arial"/>
          <w:sz w:val="20"/>
          <w:szCs w:val="20"/>
        </w:rPr>
        <w:t xml:space="preserve"> in drugimi.</w:t>
      </w:r>
    </w:p>
    <w:p w14:paraId="1C279737" w14:textId="77777777" w:rsidR="004B16EC" w:rsidRPr="00270446" w:rsidRDefault="004B16EC" w:rsidP="004B16EC">
      <w:pPr>
        <w:jc w:val="both"/>
        <w:rPr>
          <w:rStyle w:val="hps"/>
          <w:rFonts w:ascii="Arial" w:hAnsi="Arial" w:cs="Arial"/>
          <w:sz w:val="20"/>
          <w:szCs w:val="20"/>
        </w:rPr>
      </w:pPr>
    </w:p>
    <w:p w14:paraId="35E0D466" w14:textId="0C74764F" w:rsidR="004B16EC" w:rsidRPr="00270446" w:rsidRDefault="004B16EC" w:rsidP="004B16EC">
      <w:pPr>
        <w:spacing w:after="120"/>
        <w:jc w:val="both"/>
        <w:rPr>
          <w:rStyle w:val="hps"/>
          <w:rFonts w:ascii="Arial" w:hAnsi="Arial" w:cs="Arial"/>
          <w:sz w:val="20"/>
          <w:szCs w:val="20"/>
        </w:rPr>
      </w:pPr>
      <w:r w:rsidRPr="00270446">
        <w:rPr>
          <w:rStyle w:val="hps"/>
          <w:rFonts w:ascii="Arial" w:hAnsi="Arial" w:cs="Arial"/>
          <w:sz w:val="20"/>
          <w:szCs w:val="20"/>
        </w:rPr>
        <w:t xml:space="preserve">Področje pomoči upravnim organom za sevalno in jedrsko varnost je specifično, saj določene naloge, t. j. </w:t>
      </w:r>
      <w:r w:rsidR="00723E0C">
        <w:rPr>
          <w:rStyle w:val="hps"/>
          <w:rFonts w:ascii="Arial" w:hAnsi="Arial" w:cs="Arial"/>
          <w:sz w:val="20"/>
          <w:szCs w:val="20"/>
        </w:rPr>
        <w:t>pripravo zakonodaje</w:t>
      </w:r>
      <w:r w:rsidRPr="00270446">
        <w:rPr>
          <w:rStyle w:val="hps"/>
          <w:rFonts w:ascii="Arial" w:hAnsi="Arial" w:cs="Arial"/>
          <w:sz w:val="20"/>
          <w:szCs w:val="20"/>
        </w:rPr>
        <w:t xml:space="preserve"> in upravne dejavnosti, lahko opravljajo le upravni organi, zato je tudi eden od pogojev, da morajo v teh projektih sodelovati tudi ustrezni upravni organi iz držav EU ali EFTA. </w:t>
      </w:r>
    </w:p>
    <w:p w14:paraId="0D412878" w14:textId="0D32DA1C" w:rsidR="004B16EC" w:rsidRPr="00270446" w:rsidRDefault="004B16EC" w:rsidP="00723E0C">
      <w:pPr>
        <w:spacing w:after="120"/>
        <w:jc w:val="both"/>
        <w:rPr>
          <w:rStyle w:val="hps"/>
          <w:rFonts w:ascii="Arial" w:hAnsi="Arial" w:cs="Arial"/>
          <w:sz w:val="20"/>
          <w:szCs w:val="20"/>
        </w:rPr>
      </w:pPr>
      <w:r w:rsidRPr="00270446">
        <w:rPr>
          <w:rStyle w:val="hps"/>
          <w:rFonts w:ascii="Arial" w:hAnsi="Arial" w:cs="Arial"/>
          <w:sz w:val="20"/>
          <w:szCs w:val="20"/>
        </w:rPr>
        <w:t xml:space="preserve">Možnost uspeha na razpisu je odvisna od kakovostne izdelave ponudbe, ki jo lahko pripravi le konkurenčen in izkušen konzorcij. Ocenjuje se, da ima URSJV solidne možnosti glede na </w:t>
      </w:r>
      <w:r w:rsidR="008E40C4">
        <w:rPr>
          <w:rStyle w:val="hps"/>
          <w:rFonts w:ascii="Arial" w:hAnsi="Arial" w:cs="Arial"/>
          <w:sz w:val="20"/>
          <w:szCs w:val="20"/>
        </w:rPr>
        <w:t>dosedanje</w:t>
      </w:r>
      <w:r w:rsidRPr="00270446">
        <w:rPr>
          <w:rStyle w:val="hps"/>
          <w:rFonts w:ascii="Arial" w:hAnsi="Arial" w:cs="Arial"/>
          <w:sz w:val="20"/>
          <w:szCs w:val="20"/>
        </w:rPr>
        <w:t xml:space="preserve"> kakovostno opravljeno delo na preteklih projektih. Gre tudi za utiranje poti slovenskemu znanju in strokovnosti na področju jedrske varnosti, kar pomeni krepitev stikov tudi med projektnimi partnerji in olajšuje pretok znanja od teh partnerjev k nam. </w:t>
      </w:r>
    </w:p>
    <w:p w14:paraId="17BA4E26" w14:textId="77777777" w:rsidR="004B16EC" w:rsidRPr="00686476" w:rsidRDefault="004B16EC" w:rsidP="004B16EC">
      <w:pPr>
        <w:pStyle w:val="Navadensplet"/>
        <w:spacing w:line="260" w:lineRule="atLeast"/>
        <w:jc w:val="both"/>
        <w:outlineLvl w:val="0"/>
        <w:rPr>
          <w:rStyle w:val="hps"/>
          <w:rFonts w:ascii="Arial" w:hAnsi="Arial" w:cs="Arial"/>
          <w:b/>
          <w:bCs/>
          <w:sz w:val="20"/>
          <w:szCs w:val="20"/>
          <w:u w:val="single"/>
        </w:rPr>
      </w:pPr>
      <w:r w:rsidRPr="00270446">
        <w:rPr>
          <w:rStyle w:val="hps"/>
          <w:rFonts w:ascii="Arial" w:hAnsi="Arial" w:cs="Arial"/>
          <w:b/>
          <w:bCs/>
          <w:sz w:val="20"/>
          <w:szCs w:val="20"/>
          <w:u w:val="single"/>
        </w:rPr>
        <w:t>Nekaj osnovnih podatkov o projektu</w:t>
      </w:r>
    </w:p>
    <w:p w14:paraId="6154D760" w14:textId="5DECCC4F" w:rsidR="004B16EC" w:rsidRPr="00270446" w:rsidRDefault="004B16EC" w:rsidP="004B16EC">
      <w:pPr>
        <w:jc w:val="both"/>
        <w:rPr>
          <w:rStyle w:val="hps"/>
          <w:rFonts w:ascii="Arial" w:hAnsi="Arial" w:cs="Arial"/>
          <w:sz w:val="20"/>
          <w:szCs w:val="20"/>
        </w:rPr>
      </w:pPr>
      <w:r w:rsidRPr="00270446">
        <w:rPr>
          <w:rStyle w:val="hps"/>
          <w:rFonts w:ascii="Arial" w:hAnsi="Arial" w:cs="Arial"/>
          <w:sz w:val="20"/>
          <w:szCs w:val="20"/>
        </w:rPr>
        <w:t>Finančna vrednost projekta je ocenjena na maksimalno</w:t>
      </w:r>
      <w:r w:rsidR="00723E0C">
        <w:rPr>
          <w:rStyle w:val="hps"/>
          <w:rFonts w:ascii="Arial" w:hAnsi="Arial" w:cs="Arial"/>
          <w:sz w:val="20"/>
          <w:szCs w:val="20"/>
        </w:rPr>
        <w:t xml:space="preserve"> 1.000.000</w:t>
      </w:r>
      <w:r w:rsidRPr="00270446">
        <w:rPr>
          <w:rStyle w:val="hps"/>
          <w:rFonts w:ascii="Arial" w:hAnsi="Arial" w:cs="Arial"/>
          <w:sz w:val="20"/>
          <w:szCs w:val="20"/>
        </w:rPr>
        <w:t xml:space="preserve"> evrov</w:t>
      </w:r>
      <w:r>
        <w:rPr>
          <w:rStyle w:val="hps"/>
          <w:rFonts w:ascii="Arial" w:hAnsi="Arial" w:cs="Arial"/>
          <w:sz w:val="20"/>
          <w:szCs w:val="20"/>
        </w:rPr>
        <w:t>, p</w:t>
      </w:r>
      <w:r w:rsidRPr="00270446">
        <w:rPr>
          <w:rStyle w:val="hps"/>
          <w:rFonts w:ascii="Arial" w:hAnsi="Arial" w:cs="Arial"/>
          <w:sz w:val="20"/>
          <w:szCs w:val="20"/>
        </w:rPr>
        <w:t xml:space="preserve">redvideno trajanje projekta je </w:t>
      </w:r>
      <w:r>
        <w:rPr>
          <w:rStyle w:val="hps"/>
          <w:rFonts w:ascii="Arial" w:hAnsi="Arial" w:cs="Arial"/>
          <w:sz w:val="20"/>
          <w:szCs w:val="20"/>
        </w:rPr>
        <w:t>3</w:t>
      </w:r>
      <w:r w:rsidR="00723E0C">
        <w:rPr>
          <w:rStyle w:val="hps"/>
          <w:rFonts w:ascii="Arial" w:hAnsi="Arial" w:cs="Arial"/>
          <w:sz w:val="20"/>
          <w:szCs w:val="20"/>
        </w:rPr>
        <w:t>0</w:t>
      </w:r>
      <w:r w:rsidRPr="00270446">
        <w:rPr>
          <w:rStyle w:val="hps"/>
          <w:rFonts w:ascii="Arial" w:hAnsi="Arial" w:cs="Arial"/>
          <w:sz w:val="20"/>
          <w:szCs w:val="20"/>
        </w:rPr>
        <w:t xml:space="preserve"> mesecev. </w:t>
      </w:r>
      <w:r w:rsidRPr="004B6C02">
        <w:rPr>
          <w:rStyle w:val="hps"/>
          <w:rFonts w:ascii="Arial" w:hAnsi="Arial" w:cs="Arial"/>
          <w:sz w:val="20"/>
          <w:szCs w:val="20"/>
        </w:rPr>
        <w:t xml:space="preserve">Razpisna dokumentacija bo zainteresiranim partnerjem, ki izpolnjujejo osnovne razpisne pogoje, poslana v </w:t>
      </w:r>
      <w:r w:rsidR="00723E0C">
        <w:rPr>
          <w:rStyle w:val="hps"/>
          <w:rFonts w:ascii="Arial" w:hAnsi="Arial" w:cs="Arial"/>
          <w:sz w:val="20"/>
          <w:szCs w:val="20"/>
        </w:rPr>
        <w:t>sredini maja</w:t>
      </w:r>
      <w:r w:rsidRPr="004B6C02">
        <w:rPr>
          <w:rStyle w:val="hps"/>
          <w:rFonts w:ascii="Arial" w:hAnsi="Arial" w:cs="Arial"/>
          <w:sz w:val="20"/>
          <w:szCs w:val="20"/>
        </w:rPr>
        <w:t xml:space="preserve">. Interes za projekt namerava izkazati konzorcij, ki ga bo vodilo </w:t>
      </w:r>
      <w:r w:rsidR="00723E0C">
        <w:rPr>
          <w:rStyle w:val="hps"/>
          <w:rFonts w:ascii="Arial" w:hAnsi="Arial" w:cs="Arial"/>
          <w:sz w:val="20"/>
          <w:szCs w:val="20"/>
        </w:rPr>
        <w:t>italijansko</w:t>
      </w:r>
      <w:r w:rsidRPr="004B6C02">
        <w:rPr>
          <w:rStyle w:val="hps"/>
          <w:rFonts w:ascii="Arial" w:hAnsi="Arial" w:cs="Arial"/>
          <w:sz w:val="20"/>
          <w:szCs w:val="20"/>
        </w:rPr>
        <w:t xml:space="preserve"> podjetje </w:t>
      </w:r>
      <w:r w:rsidR="00723E0C">
        <w:rPr>
          <w:rStyle w:val="hps"/>
          <w:rFonts w:ascii="Arial" w:hAnsi="Arial" w:cs="Arial"/>
          <w:sz w:val="20"/>
          <w:szCs w:val="20"/>
        </w:rPr>
        <w:t>ITER Consult</w:t>
      </w:r>
      <w:r w:rsidRPr="004B6C02">
        <w:rPr>
          <w:rStyle w:val="hps"/>
          <w:rFonts w:ascii="Arial" w:hAnsi="Arial" w:cs="Arial"/>
          <w:sz w:val="20"/>
          <w:szCs w:val="20"/>
        </w:rPr>
        <w:t>, medtem ko vsi ostali partnerji še niso znani. Eden od pogojev razpisa je, da mora konzorcij vsebovati upravni organ za jedrsko varnost iz EU.</w:t>
      </w:r>
    </w:p>
    <w:p w14:paraId="0ED77A56" w14:textId="77777777" w:rsidR="004B16EC" w:rsidRPr="00270446" w:rsidRDefault="004B16EC" w:rsidP="004B16EC">
      <w:pPr>
        <w:jc w:val="both"/>
        <w:rPr>
          <w:rStyle w:val="hps"/>
          <w:rFonts w:ascii="Arial" w:hAnsi="Arial" w:cs="Arial"/>
          <w:sz w:val="20"/>
          <w:szCs w:val="20"/>
        </w:rPr>
      </w:pPr>
    </w:p>
    <w:p w14:paraId="7B7CDD67" w14:textId="7AF776AA" w:rsidR="004B16EC" w:rsidRPr="00270446" w:rsidRDefault="004B16EC" w:rsidP="004B16EC">
      <w:pPr>
        <w:pStyle w:val="Telobesedila"/>
        <w:spacing w:line="260" w:lineRule="atLeast"/>
        <w:outlineLvl w:val="0"/>
        <w:rPr>
          <w:rStyle w:val="hps"/>
          <w:rFonts w:ascii="Arial" w:hAnsi="Arial" w:cs="Arial"/>
          <w:b/>
          <w:bCs/>
          <w:sz w:val="20"/>
          <w:szCs w:val="20"/>
          <w:u w:val="single"/>
        </w:rPr>
      </w:pPr>
      <w:r w:rsidRPr="00270446">
        <w:rPr>
          <w:rStyle w:val="hps"/>
          <w:rFonts w:ascii="Arial" w:hAnsi="Arial" w:cs="Arial"/>
          <w:b/>
          <w:bCs/>
          <w:sz w:val="20"/>
          <w:szCs w:val="20"/>
          <w:u w:val="single"/>
        </w:rPr>
        <w:t xml:space="preserve">Udeležba Uprave za jedrsko varnost </w:t>
      </w:r>
    </w:p>
    <w:p w14:paraId="0046A00C" w14:textId="77777777" w:rsidR="004B16EC" w:rsidRPr="00270446" w:rsidRDefault="004B16EC" w:rsidP="004B16EC">
      <w:pPr>
        <w:jc w:val="both"/>
        <w:rPr>
          <w:rFonts w:ascii="Arial" w:hAnsi="Arial" w:cs="Arial"/>
          <w:sz w:val="20"/>
          <w:szCs w:val="20"/>
        </w:rPr>
      </w:pPr>
    </w:p>
    <w:p w14:paraId="3076A7EE" w14:textId="0CA79692" w:rsidR="004B16EC" w:rsidRPr="00270446" w:rsidRDefault="004B16EC" w:rsidP="004B16EC">
      <w:pPr>
        <w:spacing w:line="276" w:lineRule="auto"/>
        <w:jc w:val="both"/>
        <w:rPr>
          <w:rStyle w:val="hps"/>
          <w:rFonts w:ascii="Arial" w:hAnsi="Arial" w:cs="Arial"/>
          <w:sz w:val="20"/>
          <w:szCs w:val="20"/>
        </w:rPr>
      </w:pPr>
      <w:r w:rsidRPr="00270446">
        <w:rPr>
          <w:rStyle w:val="hps"/>
          <w:rFonts w:ascii="Arial" w:hAnsi="Arial" w:cs="Arial"/>
          <w:sz w:val="20"/>
          <w:szCs w:val="20"/>
        </w:rPr>
        <w:t>Predvideva se, da bo URSJV v tem projektu, če bo uspešna na razpisu, opravljala naloge, ki ustrezajo njenem opisu delovnih nalog in pristojnosti, tako da bo pomagala na področjih</w:t>
      </w:r>
      <w:r w:rsidRPr="00B31BDC">
        <w:t xml:space="preserve"> </w:t>
      </w:r>
      <w:r w:rsidRPr="00B31BDC">
        <w:rPr>
          <w:rStyle w:val="hps"/>
          <w:rFonts w:ascii="Arial" w:hAnsi="Arial" w:cs="Arial"/>
          <w:sz w:val="20"/>
          <w:szCs w:val="20"/>
        </w:rPr>
        <w:t>krepitve kompetenc in učinkovitosti upravn</w:t>
      </w:r>
      <w:r w:rsidR="00995D7B">
        <w:rPr>
          <w:rStyle w:val="hps"/>
          <w:rFonts w:ascii="Arial" w:hAnsi="Arial" w:cs="Arial"/>
          <w:sz w:val="20"/>
          <w:szCs w:val="20"/>
        </w:rPr>
        <w:t>ih</w:t>
      </w:r>
      <w:r w:rsidRPr="00B31BDC">
        <w:rPr>
          <w:rStyle w:val="hps"/>
          <w:rFonts w:ascii="Arial" w:hAnsi="Arial" w:cs="Arial"/>
          <w:sz w:val="20"/>
          <w:szCs w:val="20"/>
        </w:rPr>
        <w:t xml:space="preserve"> organ</w:t>
      </w:r>
      <w:r w:rsidR="00995D7B">
        <w:rPr>
          <w:rStyle w:val="hps"/>
          <w:rFonts w:ascii="Arial" w:hAnsi="Arial" w:cs="Arial"/>
          <w:sz w:val="20"/>
          <w:szCs w:val="20"/>
        </w:rPr>
        <w:t>ov pri odzivanju na izredne dogodke</w:t>
      </w:r>
      <w:r>
        <w:rPr>
          <w:rStyle w:val="hps"/>
          <w:rFonts w:ascii="Arial" w:hAnsi="Arial" w:cs="Arial"/>
          <w:sz w:val="20"/>
          <w:szCs w:val="20"/>
        </w:rPr>
        <w:t>,</w:t>
      </w:r>
      <w:bookmarkStart w:id="5" w:name="_Hlk128478295"/>
      <w:r w:rsidR="00995D7B">
        <w:rPr>
          <w:rStyle w:val="hps"/>
          <w:rFonts w:ascii="Arial" w:hAnsi="Arial" w:cs="Arial"/>
          <w:sz w:val="20"/>
          <w:szCs w:val="20"/>
        </w:rPr>
        <w:t xml:space="preserve"> pripravi predpisov, poznavanju uveljavljenih mednarodnih standardov, načrtovanju politik, strategij in državnih načrtov</w:t>
      </w:r>
      <w:r w:rsidRPr="00424BFD">
        <w:rPr>
          <w:rStyle w:val="hps"/>
          <w:rFonts w:ascii="Arial" w:hAnsi="Arial" w:cs="Arial"/>
          <w:sz w:val="20"/>
          <w:szCs w:val="20"/>
        </w:rPr>
        <w:t>.</w:t>
      </w:r>
      <w:bookmarkEnd w:id="5"/>
      <w:r>
        <w:rPr>
          <w:rStyle w:val="hps"/>
          <w:rFonts w:ascii="Arial" w:hAnsi="Arial" w:cs="Arial"/>
          <w:sz w:val="20"/>
          <w:szCs w:val="20"/>
        </w:rPr>
        <w:t xml:space="preserve"> </w:t>
      </w:r>
      <w:r w:rsidRPr="00270446">
        <w:rPr>
          <w:rStyle w:val="hps"/>
          <w:rFonts w:ascii="Arial" w:hAnsi="Arial" w:cs="Arial"/>
          <w:sz w:val="20"/>
          <w:szCs w:val="20"/>
        </w:rPr>
        <w:t xml:space="preserve">URSJV razpolaga praktično z vsemi znanji, ki </w:t>
      </w:r>
      <w:r>
        <w:rPr>
          <w:rStyle w:val="hps"/>
          <w:rFonts w:ascii="Arial" w:hAnsi="Arial" w:cs="Arial"/>
          <w:sz w:val="20"/>
          <w:szCs w:val="20"/>
        </w:rPr>
        <w:t>naj bi bila</w:t>
      </w:r>
      <w:r w:rsidRPr="00270446">
        <w:rPr>
          <w:rStyle w:val="hps"/>
          <w:rFonts w:ascii="Arial" w:hAnsi="Arial" w:cs="Arial"/>
          <w:sz w:val="20"/>
          <w:szCs w:val="20"/>
        </w:rPr>
        <w:t xml:space="preserve"> potrebna pri tem projektu, tako da se lahko vključi v izvajanje večine nalog. Ocenjena skupna obremenitev vseh sodelujočih sodelavcev URSJV predvideva udeležbo približno </w:t>
      </w:r>
      <w:r w:rsidR="00DA0DF6" w:rsidRPr="00DA0DF6">
        <w:rPr>
          <w:rStyle w:val="hps"/>
          <w:rFonts w:ascii="Arial" w:hAnsi="Arial" w:cs="Arial"/>
          <w:sz w:val="20"/>
          <w:szCs w:val="20"/>
        </w:rPr>
        <w:t>8</w:t>
      </w:r>
      <w:r w:rsidRPr="00DA0DF6">
        <w:rPr>
          <w:rStyle w:val="hps"/>
          <w:rFonts w:ascii="Arial" w:hAnsi="Arial" w:cs="Arial"/>
          <w:sz w:val="20"/>
          <w:szCs w:val="20"/>
        </w:rPr>
        <w:t xml:space="preserve"> ljudi</w:t>
      </w:r>
      <w:r w:rsidRPr="00270446">
        <w:rPr>
          <w:rStyle w:val="hps"/>
          <w:rFonts w:ascii="Arial" w:hAnsi="Arial" w:cs="Arial"/>
          <w:sz w:val="20"/>
          <w:szCs w:val="20"/>
        </w:rPr>
        <w:t xml:space="preserve"> in letno obremenitev vseh sodelujočih sodelavcev URSJV od </w:t>
      </w:r>
      <w:r>
        <w:rPr>
          <w:rStyle w:val="hps"/>
          <w:rFonts w:ascii="Arial" w:hAnsi="Arial" w:cs="Arial"/>
          <w:sz w:val="20"/>
          <w:szCs w:val="20"/>
        </w:rPr>
        <w:t>4</w:t>
      </w:r>
      <w:r w:rsidRPr="00270446">
        <w:rPr>
          <w:rStyle w:val="hps"/>
          <w:rFonts w:ascii="Arial" w:hAnsi="Arial" w:cs="Arial"/>
          <w:sz w:val="20"/>
          <w:szCs w:val="20"/>
        </w:rPr>
        <w:t xml:space="preserve">0 do </w:t>
      </w:r>
      <w:r>
        <w:rPr>
          <w:rStyle w:val="hps"/>
          <w:rFonts w:ascii="Arial" w:hAnsi="Arial" w:cs="Arial"/>
          <w:sz w:val="20"/>
          <w:szCs w:val="20"/>
        </w:rPr>
        <w:t>5</w:t>
      </w:r>
      <w:r w:rsidRPr="00270446">
        <w:rPr>
          <w:rStyle w:val="hps"/>
          <w:rFonts w:ascii="Arial" w:hAnsi="Arial" w:cs="Arial"/>
          <w:sz w:val="20"/>
          <w:szCs w:val="20"/>
        </w:rPr>
        <w:t xml:space="preserve">0 človek-dni. </w:t>
      </w:r>
    </w:p>
    <w:p w14:paraId="53151873" w14:textId="77777777" w:rsidR="004B16EC" w:rsidRPr="00270446" w:rsidRDefault="004B16EC" w:rsidP="004B16EC">
      <w:pPr>
        <w:spacing w:line="276" w:lineRule="auto"/>
        <w:jc w:val="both"/>
        <w:rPr>
          <w:rFonts w:ascii="Arial" w:hAnsi="Arial" w:cs="Arial"/>
          <w:sz w:val="20"/>
          <w:szCs w:val="20"/>
        </w:rPr>
      </w:pPr>
    </w:p>
    <w:p w14:paraId="6B57C479" w14:textId="77777777" w:rsidR="004B16EC" w:rsidRPr="00270446" w:rsidRDefault="004B16EC" w:rsidP="004B16EC">
      <w:pPr>
        <w:pStyle w:val="Telobesedila"/>
        <w:spacing w:line="276" w:lineRule="auto"/>
        <w:outlineLvl w:val="0"/>
        <w:rPr>
          <w:rStyle w:val="hps"/>
          <w:rFonts w:ascii="Arial" w:hAnsi="Arial" w:cs="Arial"/>
          <w:b/>
          <w:bCs/>
          <w:sz w:val="20"/>
          <w:szCs w:val="20"/>
          <w:u w:val="single"/>
        </w:rPr>
      </w:pPr>
      <w:r w:rsidRPr="00270446">
        <w:rPr>
          <w:rStyle w:val="hps"/>
          <w:rFonts w:ascii="Arial" w:hAnsi="Arial" w:cs="Arial"/>
          <w:b/>
          <w:bCs/>
          <w:sz w:val="20"/>
          <w:szCs w:val="20"/>
          <w:u w:val="single"/>
        </w:rPr>
        <w:t>Zaključek</w:t>
      </w:r>
    </w:p>
    <w:p w14:paraId="211947DA" w14:textId="77777777" w:rsidR="004B16EC" w:rsidRPr="00270446" w:rsidRDefault="004B16EC" w:rsidP="004B16EC">
      <w:pPr>
        <w:spacing w:line="276" w:lineRule="auto"/>
        <w:jc w:val="both"/>
        <w:rPr>
          <w:rFonts w:ascii="Arial" w:hAnsi="Arial" w:cs="Arial"/>
          <w:sz w:val="20"/>
          <w:szCs w:val="20"/>
        </w:rPr>
      </w:pPr>
    </w:p>
    <w:p w14:paraId="61E62D44" w14:textId="77777777" w:rsidR="004B16EC" w:rsidRPr="00270446" w:rsidRDefault="004B16EC" w:rsidP="004B16EC">
      <w:pPr>
        <w:pStyle w:val="Naslovpredpisa"/>
        <w:spacing w:before="0" w:after="0" w:line="276" w:lineRule="auto"/>
        <w:jc w:val="both"/>
        <w:rPr>
          <w:b w:val="0"/>
          <w:sz w:val="20"/>
          <w:szCs w:val="20"/>
        </w:rPr>
      </w:pPr>
      <w:r w:rsidRPr="00270446">
        <w:rPr>
          <w:rStyle w:val="hps"/>
          <w:b w:val="0"/>
          <w:sz w:val="20"/>
          <w:szCs w:val="20"/>
        </w:rPr>
        <w:t xml:space="preserve">Sodelovanje URSJV pri izvajanju projektov pomoči tretjim državam na področju krepitve njihovih upravnih organov s področja jedrske in sevalne varnosti je pomembno, saj razpisi Evropske komisije zahtevajo, da v konzorciju sodelujejo strokovnjaki, ki so aktivno zaposleni v upravnem organu. Smiselno je, da URSJV ponudi svoje kapacitete in tudi nadaljuje sodelovanje pri izvajanju programa pomoči tretjim državam, ker ima že precej izkušenj s tovrstnimi projekti. Udeležba URSJV pomeni tudi mednarodno prepoznavnost in sprejemanje določenih obveznosti, kar pomeni porazdelitev bremena med vse evropske upravne organe, torej da tudi URSJV prevzame svoj del bremena. Obenem pa imajo ti projekti tudi koristne učinke, saj omogočajo primerljivost med partnerji in preveritev, ali smo sposobni naše znanje kakovostno prenesti na druge. </w:t>
      </w:r>
    </w:p>
    <w:p w14:paraId="7076ABD2" w14:textId="0C5D0EFB" w:rsidR="005D0687" w:rsidRDefault="005D0687" w:rsidP="00076F09">
      <w:pPr>
        <w:spacing w:after="120"/>
        <w:rPr>
          <w:rFonts w:ascii="Arial" w:hAnsi="Arial" w:cs="Arial"/>
          <w:b/>
          <w:bCs/>
          <w:sz w:val="20"/>
          <w:szCs w:val="20"/>
        </w:rPr>
      </w:pPr>
    </w:p>
    <w:bookmarkEnd w:id="0"/>
    <w:bookmarkEnd w:id="1"/>
    <w:sectPr w:rsidR="005D0687" w:rsidSect="00CA353E">
      <w:headerReference w:type="default" r:id="rId11"/>
      <w:footerReference w:type="even" r:id="rId12"/>
      <w:footerReference w:type="default" r:id="rId13"/>
      <w:headerReference w:type="first" r:id="rId14"/>
      <w:footerReference w:type="first" r:id="rId15"/>
      <w:footnotePr>
        <w:pos w:val="beneathText"/>
      </w:footnotePr>
      <w:pgSz w:w="11905" w:h="16837" w:code="9"/>
      <w:pgMar w:top="1366" w:right="1418" w:bottom="1138" w:left="1482" w:header="567"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B9B95E" w14:textId="77777777" w:rsidR="006E47F9" w:rsidRDefault="006E47F9">
      <w:r>
        <w:separator/>
      </w:r>
    </w:p>
  </w:endnote>
  <w:endnote w:type="continuationSeparator" w:id="0">
    <w:p w14:paraId="21B6EEBC" w14:textId="77777777" w:rsidR="006E47F9" w:rsidRDefault="006E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Trajan Pro">
    <w:altName w:val="Times New Roman"/>
    <w:panose1 w:val="00000000000000000000"/>
    <w:charset w:val="00"/>
    <w:family w:val="roman"/>
    <w:notTrueType/>
    <w:pitch w:val="variable"/>
    <w:sig w:usb0="00000007" w:usb1="00000000" w:usb2="00000000" w:usb3="00000000" w:csb0="00000093"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97878" w14:textId="77777777" w:rsidR="00BC6851" w:rsidRPr="00CA353E" w:rsidRDefault="00BC6851" w:rsidP="006B610F">
    <w:pPr>
      <w:pStyle w:val="Noga"/>
      <w:framePr w:wrap="around" w:vAnchor="text" w:hAnchor="margin" w:xAlign="center" w:y="1"/>
      <w:rPr>
        <w:rStyle w:val="tevilkastrani"/>
        <w:rFonts w:ascii="Arial" w:hAnsi="Arial" w:cs="Arial"/>
        <w:sz w:val="20"/>
        <w:szCs w:val="20"/>
      </w:rPr>
    </w:pPr>
    <w:r w:rsidRPr="00DE44D8">
      <w:rPr>
        <w:rStyle w:val="tevilkastrani"/>
        <w:sz w:val="20"/>
        <w:szCs w:val="20"/>
      </w:rPr>
      <w:fldChar w:fldCharType="begin"/>
    </w:r>
    <w:r w:rsidRPr="00DE44D8">
      <w:rPr>
        <w:rStyle w:val="tevilkastrani"/>
        <w:sz w:val="20"/>
        <w:szCs w:val="20"/>
      </w:rPr>
      <w:instrText xml:space="preserve">PAGE  </w:instrText>
    </w:r>
    <w:r w:rsidRPr="00DE44D8">
      <w:rPr>
        <w:rStyle w:val="tevilkastrani"/>
        <w:sz w:val="20"/>
        <w:szCs w:val="20"/>
      </w:rPr>
      <w:fldChar w:fldCharType="separate"/>
    </w:r>
    <w:r w:rsidR="00BF2C50">
      <w:rPr>
        <w:rStyle w:val="tevilkastrani"/>
        <w:noProof/>
        <w:sz w:val="20"/>
        <w:szCs w:val="20"/>
      </w:rPr>
      <w:t>2</w:t>
    </w:r>
    <w:r w:rsidRPr="00DE44D8">
      <w:rPr>
        <w:rStyle w:val="tevilkastrani"/>
        <w:sz w:val="20"/>
        <w:szCs w:val="20"/>
      </w:rPr>
      <w:fldChar w:fldCharType="end"/>
    </w:r>
  </w:p>
  <w:p w14:paraId="513F548E" w14:textId="77777777" w:rsidR="00BC6851" w:rsidRDefault="00BC6851">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C1854" w14:textId="77777777" w:rsidR="00BC6851" w:rsidRPr="00CA353E" w:rsidRDefault="00BC6851" w:rsidP="00CA353E">
    <w:pPr>
      <w:pStyle w:val="Noga"/>
      <w:framePr w:wrap="around" w:vAnchor="text" w:hAnchor="margin" w:xAlign="center" w:y="398"/>
      <w:rPr>
        <w:rStyle w:val="tevilkastrani"/>
        <w:rFonts w:ascii="Arial" w:hAnsi="Arial" w:cs="Arial"/>
        <w:sz w:val="20"/>
        <w:szCs w:val="20"/>
      </w:rPr>
    </w:pPr>
    <w:r w:rsidRPr="00CA353E">
      <w:rPr>
        <w:rStyle w:val="tevilkastrani"/>
        <w:rFonts w:ascii="Arial" w:hAnsi="Arial" w:cs="Arial"/>
        <w:sz w:val="20"/>
        <w:szCs w:val="20"/>
      </w:rPr>
      <w:fldChar w:fldCharType="begin"/>
    </w:r>
    <w:r w:rsidRPr="00CA353E">
      <w:rPr>
        <w:rStyle w:val="tevilkastrani"/>
        <w:rFonts w:ascii="Arial" w:hAnsi="Arial" w:cs="Arial"/>
        <w:sz w:val="20"/>
        <w:szCs w:val="20"/>
      </w:rPr>
      <w:instrText xml:space="preserve">PAGE  </w:instrText>
    </w:r>
    <w:r w:rsidRPr="00CA353E">
      <w:rPr>
        <w:rStyle w:val="tevilkastrani"/>
        <w:rFonts w:ascii="Arial" w:hAnsi="Arial" w:cs="Arial"/>
        <w:sz w:val="20"/>
        <w:szCs w:val="20"/>
      </w:rPr>
      <w:fldChar w:fldCharType="separate"/>
    </w:r>
    <w:r w:rsidR="005D0687">
      <w:rPr>
        <w:rStyle w:val="tevilkastrani"/>
        <w:rFonts w:ascii="Arial" w:hAnsi="Arial" w:cs="Arial"/>
        <w:noProof/>
        <w:sz w:val="20"/>
        <w:szCs w:val="20"/>
      </w:rPr>
      <w:t>4</w:t>
    </w:r>
    <w:r w:rsidRPr="00CA353E">
      <w:rPr>
        <w:rStyle w:val="tevilkastrani"/>
        <w:rFonts w:ascii="Arial" w:hAnsi="Arial" w:cs="Arial"/>
        <w:sz w:val="20"/>
        <w:szCs w:val="20"/>
      </w:rPr>
      <w:fldChar w:fldCharType="end"/>
    </w:r>
  </w:p>
  <w:p w14:paraId="196E1374" w14:textId="50FF2FFC" w:rsidR="00BC6851" w:rsidRPr="00CA353E" w:rsidRDefault="006E47F9" w:rsidP="00CA353E">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9264" behindDoc="0" locked="0" layoutInCell="1" allowOverlap="1" wp14:anchorId="05FD50D4" wp14:editId="715124D7">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122" name="Canvas 12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7" name="Line 124"/>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8" name="Line 125"/>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9" name="Freeform 126"/>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Freeform 127"/>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Freeform 128"/>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4735797" id="Canvas 122" o:spid="_x0000_s1026" editas="canvas" style="position:absolute;margin-left:-59.85pt;margin-top:-6.05pt;width:539.1pt;height:26.25pt;z-index:251659264"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65;height:3333;visibility:visible;mso-wrap-style:square">
                <v:fill o:detectmouseclick="t"/>
                <v:path o:connecttype="none"/>
              </v:shape>
              <v:line id="Line 124"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" strokecolor="#838281" strokeweight=".8pt">
                <o:lock v:ext="edit" aspectratio="t"/>
              </v:line>
              <v:line id="Line 125"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" strokecolor="#838281" strokeweight=".8pt"/>
              <v:shape id="Freeform 126"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127"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128"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C93BCD" w14:textId="123F12C9" w:rsidR="00DA127D" w:rsidRPr="009F1309" w:rsidRDefault="006E47F9" w:rsidP="0036411F">
    <w:pPr>
      <w:pStyle w:val="Noga"/>
      <w:tabs>
        <w:tab w:val="clear" w:pos="4536"/>
        <w:tab w:val="clear" w:pos="9072"/>
      </w:tabs>
      <w:rPr>
        <w:sz w:val="32"/>
        <w:szCs w:val="32"/>
      </w:rPr>
    </w:pPr>
    <w:r>
      <w:rPr>
        <w:noProof/>
        <w:sz w:val="22"/>
        <w:szCs w:val="22"/>
        <w:lang w:eastAsia="sl-SI"/>
      </w:rPr>
      <mc:AlternateContent>
        <mc:Choice Requires="wpc">
          <w:drawing>
            <wp:anchor distT="0" distB="0" distL="114300" distR="114300" simplePos="0" relativeHeight="251657216" behindDoc="0" locked="0" layoutInCell="1" allowOverlap="1" wp14:anchorId="5921A561" wp14:editId="76E38A57">
              <wp:simplePos x="0" y="0"/>
              <wp:positionH relativeFrom="column">
                <wp:posOffset>-760095</wp:posOffset>
              </wp:positionH>
              <wp:positionV relativeFrom="paragraph">
                <wp:posOffset>-76835</wp:posOffset>
              </wp:positionV>
              <wp:extent cx="6846570" cy="333375"/>
              <wp:effectExtent l="1905" t="8890" r="9525" b="635"/>
              <wp:wrapTight wrapText="bothSides">
                <wp:wrapPolygon edited="0">
                  <wp:start x="19256" y="0"/>
                  <wp:lineTo x="661" y="4937"/>
                  <wp:lineTo x="661" y="6171"/>
                  <wp:lineTo x="18895" y="9874"/>
                  <wp:lineTo x="18895" y="12343"/>
                  <wp:lineTo x="19376" y="19749"/>
                  <wp:lineTo x="19376" y="20366"/>
                  <wp:lineTo x="19527" y="20366"/>
                  <wp:lineTo x="21630" y="10491"/>
                  <wp:lineTo x="21630" y="9257"/>
                  <wp:lineTo x="19406" y="0"/>
                  <wp:lineTo x="19256" y="0"/>
                </wp:wrapPolygon>
              </wp:wrapTight>
              <wp:docPr id="94" name="Canvas 9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Line 95"/>
                      <wps:cNvCnPr>
                        <a:cxnSpLocks noChangeAspect="1" noChangeShapeType="1"/>
                      </wps:cNvCnPr>
                      <wps:spPr bwMode="auto">
                        <a:xfrm>
                          <a:off x="217170" y="92710"/>
                          <a:ext cx="5901690" cy="63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2" name="Line 96"/>
                      <wps:cNvCnPr>
                        <a:cxnSpLocks noChangeShapeType="1"/>
                      </wps:cNvCnPr>
                      <wps:spPr bwMode="auto">
                        <a:xfrm flipV="1">
                          <a:off x="6233160" y="161290"/>
                          <a:ext cx="613410" cy="4445"/>
                        </a:xfrm>
                        <a:prstGeom prst="line">
                          <a:avLst/>
                        </a:prstGeom>
                        <a:noFill/>
                        <a:ln w="10160">
                          <a:solidFill>
                            <a:srgbClr val="838281"/>
                          </a:solidFill>
                          <a:round/>
                          <a:headEnd/>
                          <a:tailEnd/>
                        </a:ln>
                        <a:extLst>
                          <a:ext uri="{909E8E84-426E-40DD-AFC4-6F175D3DCCD1}">
                            <a14:hiddenFill xmlns:a14="http://schemas.microsoft.com/office/drawing/2010/main">
                              <a:noFill/>
                            </a14:hiddenFill>
                          </a:ext>
                        </a:extLst>
                      </wps:spPr>
                      <wps:bodyPr/>
                    </wps:wsp>
                    <wps:wsp>
                      <wps:cNvPr id="3" name="Freeform 97"/>
                      <wps:cNvSpPr>
                        <a:spLocks/>
                      </wps:cNvSpPr>
                      <wps:spPr bwMode="auto">
                        <a:xfrm>
                          <a:off x="6115685" y="0"/>
                          <a:ext cx="67945" cy="328295"/>
                        </a:xfrm>
                        <a:custGeom>
                          <a:avLst/>
                          <a:gdLst>
                            <a:gd name="T0" fmla="*/ 0 w 213"/>
                            <a:gd name="T1" fmla="*/ 272 h 1034"/>
                            <a:gd name="T2" fmla="*/ 5 w 213"/>
                            <a:gd name="T3" fmla="*/ 225 h 1034"/>
                            <a:gd name="T4" fmla="*/ 13 w 213"/>
                            <a:gd name="T5" fmla="*/ 176 h 1034"/>
                            <a:gd name="T6" fmla="*/ 20 w 213"/>
                            <a:gd name="T7" fmla="*/ 136 h 1034"/>
                            <a:gd name="T8" fmla="*/ 24 w 213"/>
                            <a:gd name="T9" fmla="*/ 106 h 1034"/>
                            <a:gd name="T10" fmla="*/ 36 w 213"/>
                            <a:gd name="T11" fmla="*/ 61 h 1034"/>
                            <a:gd name="T12" fmla="*/ 48 w 213"/>
                            <a:gd name="T13" fmla="*/ 26 h 1034"/>
                            <a:gd name="T14" fmla="*/ 58 w 213"/>
                            <a:gd name="T15" fmla="*/ 9 h 1034"/>
                            <a:gd name="T16" fmla="*/ 65 w 213"/>
                            <a:gd name="T17" fmla="*/ 2 h 1034"/>
                            <a:gd name="T18" fmla="*/ 70 w 213"/>
                            <a:gd name="T19" fmla="*/ 0 h 1034"/>
                            <a:gd name="T20" fmla="*/ 76 w 213"/>
                            <a:gd name="T21" fmla="*/ 1 h 1034"/>
                            <a:gd name="T22" fmla="*/ 81 w 213"/>
                            <a:gd name="T23" fmla="*/ 5 h 1034"/>
                            <a:gd name="T24" fmla="*/ 87 w 213"/>
                            <a:gd name="T25" fmla="*/ 17 h 1034"/>
                            <a:gd name="T26" fmla="*/ 95 w 213"/>
                            <a:gd name="T27" fmla="*/ 39 h 1034"/>
                            <a:gd name="T28" fmla="*/ 106 w 213"/>
                            <a:gd name="T29" fmla="*/ 86 h 1034"/>
                            <a:gd name="T30" fmla="*/ 120 w 213"/>
                            <a:gd name="T31" fmla="*/ 166 h 1034"/>
                            <a:gd name="T32" fmla="*/ 134 w 213"/>
                            <a:gd name="T33" fmla="*/ 259 h 1034"/>
                            <a:gd name="T34" fmla="*/ 148 w 213"/>
                            <a:gd name="T35" fmla="*/ 351 h 1034"/>
                            <a:gd name="T36" fmla="*/ 160 w 213"/>
                            <a:gd name="T37" fmla="*/ 436 h 1034"/>
                            <a:gd name="T38" fmla="*/ 170 w 213"/>
                            <a:gd name="T39" fmla="*/ 510 h 1034"/>
                            <a:gd name="T40" fmla="*/ 177 w 213"/>
                            <a:gd name="T41" fmla="*/ 567 h 1034"/>
                            <a:gd name="T42" fmla="*/ 182 w 213"/>
                            <a:gd name="T43" fmla="*/ 618 h 1034"/>
                            <a:gd name="T44" fmla="*/ 189 w 213"/>
                            <a:gd name="T45" fmla="*/ 693 h 1034"/>
                            <a:gd name="T46" fmla="*/ 197 w 213"/>
                            <a:gd name="T47" fmla="*/ 774 h 1034"/>
                            <a:gd name="T48" fmla="*/ 205 w 213"/>
                            <a:gd name="T49" fmla="*/ 846 h 1034"/>
                            <a:gd name="T50" fmla="*/ 209 w 213"/>
                            <a:gd name="T51" fmla="*/ 884 h 1034"/>
                            <a:gd name="T52" fmla="*/ 212 w 213"/>
                            <a:gd name="T53" fmla="*/ 927 h 1034"/>
                            <a:gd name="T54" fmla="*/ 213 w 213"/>
                            <a:gd name="T55" fmla="*/ 978 h 1034"/>
                            <a:gd name="T56" fmla="*/ 209 w 213"/>
                            <a:gd name="T57" fmla="*/ 1011 h 1034"/>
                            <a:gd name="T58" fmla="*/ 203 w 213"/>
                            <a:gd name="T59" fmla="*/ 1026 h 1034"/>
                            <a:gd name="T60" fmla="*/ 196 w 213"/>
                            <a:gd name="T61" fmla="*/ 1033 h 1034"/>
                            <a:gd name="T62" fmla="*/ 190 w 213"/>
                            <a:gd name="T63" fmla="*/ 1034 h 1034"/>
                            <a:gd name="T64" fmla="*/ 184 w 213"/>
                            <a:gd name="T65" fmla="*/ 1032 h 1034"/>
                            <a:gd name="T66" fmla="*/ 174 w 213"/>
                            <a:gd name="T67" fmla="*/ 1022 h 1034"/>
                            <a:gd name="T68" fmla="*/ 157 w 213"/>
                            <a:gd name="T69" fmla="*/ 995 h 1034"/>
                            <a:gd name="T70" fmla="*/ 134 w 213"/>
                            <a:gd name="T71" fmla="*/ 947 h 1034"/>
                            <a:gd name="T72" fmla="*/ 110 w 213"/>
                            <a:gd name="T73" fmla="*/ 900 h 1034"/>
                            <a:gd name="T74" fmla="*/ 90 w 213"/>
                            <a:gd name="T75" fmla="*/ 857 h 1034"/>
                            <a:gd name="T76" fmla="*/ 70 w 213"/>
                            <a:gd name="T77" fmla="*/ 811 h 103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213" h="1034">
                              <a:moveTo>
                                <a:pt x="0" y="291"/>
                              </a:moveTo>
                              <a:lnTo>
                                <a:pt x="0" y="272"/>
                              </a:lnTo>
                              <a:lnTo>
                                <a:pt x="2" y="250"/>
                              </a:lnTo>
                              <a:lnTo>
                                <a:pt x="5" y="225"/>
                              </a:lnTo>
                              <a:lnTo>
                                <a:pt x="9" y="200"/>
                              </a:lnTo>
                              <a:lnTo>
                                <a:pt x="13" y="176"/>
                              </a:lnTo>
                              <a:lnTo>
                                <a:pt x="17" y="154"/>
                              </a:lnTo>
                              <a:lnTo>
                                <a:pt x="20" y="136"/>
                              </a:lnTo>
                              <a:lnTo>
                                <a:pt x="22" y="122"/>
                              </a:lnTo>
                              <a:lnTo>
                                <a:pt x="24" y="106"/>
                              </a:lnTo>
                              <a:lnTo>
                                <a:pt x="29" y="85"/>
                              </a:lnTo>
                              <a:lnTo>
                                <a:pt x="36" y="61"/>
                              </a:lnTo>
                              <a:lnTo>
                                <a:pt x="44" y="37"/>
                              </a:lnTo>
                              <a:lnTo>
                                <a:pt x="48" y="26"/>
                              </a:lnTo>
                              <a:lnTo>
                                <a:pt x="53" y="17"/>
                              </a:lnTo>
                              <a:lnTo>
                                <a:pt x="58" y="9"/>
                              </a:lnTo>
                              <a:lnTo>
                                <a:pt x="63" y="3"/>
                              </a:lnTo>
                              <a:lnTo>
                                <a:pt x="65" y="2"/>
                              </a:lnTo>
                              <a:lnTo>
                                <a:pt x="68" y="0"/>
                              </a:lnTo>
                              <a:lnTo>
                                <a:pt x="70" y="0"/>
                              </a:lnTo>
                              <a:lnTo>
                                <a:pt x="73" y="0"/>
                              </a:lnTo>
                              <a:lnTo>
                                <a:pt x="76" y="1"/>
                              </a:lnTo>
                              <a:lnTo>
                                <a:pt x="78" y="2"/>
                              </a:lnTo>
                              <a:lnTo>
                                <a:pt x="81" y="5"/>
                              </a:lnTo>
                              <a:lnTo>
                                <a:pt x="83" y="9"/>
                              </a:lnTo>
                              <a:lnTo>
                                <a:pt x="87" y="17"/>
                              </a:lnTo>
                              <a:lnTo>
                                <a:pt x="91" y="27"/>
                              </a:lnTo>
                              <a:lnTo>
                                <a:pt x="95" y="39"/>
                              </a:lnTo>
                              <a:lnTo>
                                <a:pt x="99" y="53"/>
                              </a:lnTo>
                              <a:lnTo>
                                <a:pt x="106" y="86"/>
                              </a:lnTo>
                              <a:lnTo>
                                <a:pt x="113" y="124"/>
                              </a:lnTo>
                              <a:lnTo>
                                <a:pt x="120" y="166"/>
                              </a:lnTo>
                              <a:lnTo>
                                <a:pt x="126" y="211"/>
                              </a:lnTo>
                              <a:lnTo>
                                <a:pt x="134" y="259"/>
                              </a:lnTo>
                              <a:lnTo>
                                <a:pt x="142" y="307"/>
                              </a:lnTo>
                              <a:lnTo>
                                <a:pt x="148" y="351"/>
                              </a:lnTo>
                              <a:lnTo>
                                <a:pt x="154" y="395"/>
                              </a:lnTo>
                              <a:lnTo>
                                <a:pt x="160" y="436"/>
                              </a:lnTo>
                              <a:lnTo>
                                <a:pt x="166" y="474"/>
                              </a:lnTo>
                              <a:lnTo>
                                <a:pt x="170" y="510"/>
                              </a:lnTo>
                              <a:lnTo>
                                <a:pt x="174" y="541"/>
                              </a:lnTo>
                              <a:lnTo>
                                <a:pt x="177" y="567"/>
                              </a:lnTo>
                              <a:lnTo>
                                <a:pt x="179" y="587"/>
                              </a:lnTo>
                              <a:lnTo>
                                <a:pt x="182" y="618"/>
                              </a:lnTo>
                              <a:lnTo>
                                <a:pt x="185" y="654"/>
                              </a:lnTo>
                              <a:lnTo>
                                <a:pt x="189" y="693"/>
                              </a:lnTo>
                              <a:lnTo>
                                <a:pt x="193" y="734"/>
                              </a:lnTo>
                              <a:lnTo>
                                <a:pt x="197" y="774"/>
                              </a:lnTo>
                              <a:lnTo>
                                <a:pt x="201" y="812"/>
                              </a:lnTo>
                              <a:lnTo>
                                <a:pt x="205" y="846"/>
                              </a:lnTo>
                              <a:lnTo>
                                <a:pt x="208" y="873"/>
                              </a:lnTo>
                              <a:lnTo>
                                <a:pt x="209" y="884"/>
                              </a:lnTo>
                              <a:lnTo>
                                <a:pt x="211" y="903"/>
                              </a:lnTo>
                              <a:lnTo>
                                <a:pt x="212" y="927"/>
                              </a:lnTo>
                              <a:lnTo>
                                <a:pt x="213" y="952"/>
                              </a:lnTo>
                              <a:lnTo>
                                <a:pt x="213" y="978"/>
                              </a:lnTo>
                              <a:lnTo>
                                <a:pt x="210" y="1001"/>
                              </a:lnTo>
                              <a:lnTo>
                                <a:pt x="209" y="1011"/>
                              </a:lnTo>
                              <a:lnTo>
                                <a:pt x="206" y="1019"/>
                              </a:lnTo>
                              <a:lnTo>
                                <a:pt x="203" y="1026"/>
                              </a:lnTo>
                              <a:lnTo>
                                <a:pt x="200" y="1031"/>
                              </a:lnTo>
                              <a:lnTo>
                                <a:pt x="196" y="1033"/>
                              </a:lnTo>
                              <a:lnTo>
                                <a:pt x="192" y="1034"/>
                              </a:lnTo>
                              <a:lnTo>
                                <a:pt x="190" y="1034"/>
                              </a:lnTo>
                              <a:lnTo>
                                <a:pt x="187" y="1033"/>
                              </a:lnTo>
                              <a:lnTo>
                                <a:pt x="184" y="1032"/>
                              </a:lnTo>
                              <a:lnTo>
                                <a:pt x="181" y="1029"/>
                              </a:lnTo>
                              <a:lnTo>
                                <a:pt x="174" y="1022"/>
                              </a:lnTo>
                              <a:lnTo>
                                <a:pt x="166" y="1011"/>
                              </a:lnTo>
                              <a:lnTo>
                                <a:pt x="157" y="995"/>
                              </a:lnTo>
                              <a:lnTo>
                                <a:pt x="147" y="974"/>
                              </a:lnTo>
                              <a:lnTo>
                                <a:pt x="134" y="947"/>
                              </a:lnTo>
                              <a:lnTo>
                                <a:pt x="121" y="923"/>
                              </a:lnTo>
                              <a:lnTo>
                                <a:pt x="110" y="900"/>
                              </a:lnTo>
                              <a:lnTo>
                                <a:pt x="100" y="879"/>
                              </a:lnTo>
                              <a:lnTo>
                                <a:pt x="90" y="857"/>
                              </a:lnTo>
                              <a:lnTo>
                                <a:pt x="80" y="835"/>
                              </a:lnTo>
                              <a:lnTo>
                                <a:pt x="70" y="811"/>
                              </a:lnTo>
                              <a:lnTo>
                                <a:pt x="60" y="784"/>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reeform 98"/>
                      <wps:cNvSpPr>
                        <a:spLocks/>
                      </wps:cNvSpPr>
                      <wps:spPr bwMode="auto">
                        <a:xfrm>
                          <a:off x="5995035" y="163830"/>
                          <a:ext cx="276860" cy="33020"/>
                        </a:xfrm>
                        <a:custGeom>
                          <a:avLst/>
                          <a:gdLst>
                            <a:gd name="T0" fmla="*/ 261 w 871"/>
                            <a:gd name="T1" fmla="*/ 0 h 103"/>
                            <a:gd name="T2" fmla="*/ 235 w 871"/>
                            <a:gd name="T3" fmla="*/ 5 h 103"/>
                            <a:gd name="T4" fmla="*/ 205 w 871"/>
                            <a:gd name="T5" fmla="*/ 10 h 103"/>
                            <a:gd name="T6" fmla="*/ 172 w 871"/>
                            <a:gd name="T7" fmla="*/ 16 h 103"/>
                            <a:gd name="T8" fmla="*/ 137 w 871"/>
                            <a:gd name="T9" fmla="*/ 24 h 103"/>
                            <a:gd name="T10" fmla="*/ 103 w 871"/>
                            <a:gd name="T11" fmla="*/ 33 h 103"/>
                            <a:gd name="T12" fmla="*/ 71 w 871"/>
                            <a:gd name="T13" fmla="*/ 44 h 103"/>
                            <a:gd name="T14" fmla="*/ 55 w 871"/>
                            <a:gd name="T15" fmla="*/ 50 h 103"/>
                            <a:gd name="T16" fmla="*/ 40 w 871"/>
                            <a:gd name="T17" fmla="*/ 57 h 103"/>
                            <a:gd name="T18" fmla="*/ 27 w 871"/>
                            <a:gd name="T19" fmla="*/ 64 h 103"/>
                            <a:gd name="T20" fmla="*/ 14 w 871"/>
                            <a:gd name="T21" fmla="*/ 72 h 103"/>
                            <a:gd name="T22" fmla="*/ 8 w 871"/>
                            <a:gd name="T23" fmla="*/ 76 h 103"/>
                            <a:gd name="T24" fmla="*/ 4 w 871"/>
                            <a:gd name="T25" fmla="*/ 80 h 103"/>
                            <a:gd name="T26" fmla="*/ 1 w 871"/>
                            <a:gd name="T27" fmla="*/ 83 h 103"/>
                            <a:gd name="T28" fmla="*/ 0 w 871"/>
                            <a:gd name="T29" fmla="*/ 86 h 103"/>
                            <a:gd name="T30" fmla="*/ 1 w 871"/>
                            <a:gd name="T31" fmla="*/ 89 h 103"/>
                            <a:gd name="T32" fmla="*/ 2 w 871"/>
                            <a:gd name="T33" fmla="*/ 91 h 103"/>
                            <a:gd name="T34" fmla="*/ 5 w 871"/>
                            <a:gd name="T35" fmla="*/ 94 h 103"/>
                            <a:gd name="T36" fmla="*/ 9 w 871"/>
                            <a:gd name="T37" fmla="*/ 96 h 103"/>
                            <a:gd name="T38" fmla="*/ 20 w 871"/>
                            <a:gd name="T39" fmla="*/ 99 h 103"/>
                            <a:gd name="T40" fmla="*/ 34 w 871"/>
                            <a:gd name="T41" fmla="*/ 101 h 103"/>
                            <a:gd name="T42" fmla="*/ 51 w 871"/>
                            <a:gd name="T43" fmla="*/ 102 h 103"/>
                            <a:gd name="T44" fmla="*/ 70 w 871"/>
                            <a:gd name="T45" fmla="*/ 103 h 103"/>
                            <a:gd name="T46" fmla="*/ 110 w 871"/>
                            <a:gd name="T47" fmla="*/ 103 h 103"/>
                            <a:gd name="T48" fmla="*/ 148 w 871"/>
                            <a:gd name="T49" fmla="*/ 102 h 103"/>
                            <a:gd name="T50" fmla="*/ 179 w 871"/>
                            <a:gd name="T51" fmla="*/ 101 h 103"/>
                            <a:gd name="T52" fmla="*/ 196 w 871"/>
                            <a:gd name="T53" fmla="*/ 100 h 103"/>
                            <a:gd name="T54" fmla="*/ 254 w 871"/>
                            <a:gd name="T55" fmla="*/ 99 h 103"/>
                            <a:gd name="T56" fmla="*/ 312 w 871"/>
                            <a:gd name="T57" fmla="*/ 98 h 103"/>
                            <a:gd name="T58" fmla="*/ 371 w 871"/>
                            <a:gd name="T59" fmla="*/ 95 h 103"/>
                            <a:gd name="T60" fmla="*/ 429 w 871"/>
                            <a:gd name="T61" fmla="*/ 92 h 103"/>
                            <a:gd name="T62" fmla="*/ 487 w 871"/>
                            <a:gd name="T63" fmla="*/ 89 h 103"/>
                            <a:gd name="T64" fmla="*/ 546 w 871"/>
                            <a:gd name="T65" fmla="*/ 85 h 103"/>
                            <a:gd name="T66" fmla="*/ 605 w 871"/>
                            <a:gd name="T67" fmla="*/ 82 h 103"/>
                            <a:gd name="T68" fmla="*/ 663 w 871"/>
                            <a:gd name="T69" fmla="*/ 79 h 103"/>
                            <a:gd name="T70" fmla="*/ 680 w 871"/>
                            <a:gd name="T71" fmla="*/ 78 h 103"/>
                            <a:gd name="T72" fmla="*/ 703 w 871"/>
                            <a:gd name="T73" fmla="*/ 77 h 103"/>
                            <a:gd name="T74" fmla="*/ 728 w 871"/>
                            <a:gd name="T75" fmla="*/ 76 h 103"/>
                            <a:gd name="T76" fmla="*/ 754 w 871"/>
                            <a:gd name="T77" fmla="*/ 74 h 103"/>
                            <a:gd name="T78" fmla="*/ 780 w 871"/>
                            <a:gd name="T79" fmla="*/ 72 h 103"/>
                            <a:gd name="T80" fmla="*/ 804 w 871"/>
                            <a:gd name="T81" fmla="*/ 70 h 103"/>
                            <a:gd name="T82" fmla="*/ 825 w 871"/>
                            <a:gd name="T83" fmla="*/ 67 h 103"/>
                            <a:gd name="T84" fmla="*/ 843 w 871"/>
                            <a:gd name="T85" fmla="*/ 63 h 103"/>
                            <a:gd name="T86" fmla="*/ 856 w 871"/>
                            <a:gd name="T87" fmla="*/ 58 h 103"/>
                            <a:gd name="T88" fmla="*/ 865 w 871"/>
                            <a:gd name="T89" fmla="*/ 54 h 103"/>
                            <a:gd name="T90" fmla="*/ 867 w 871"/>
                            <a:gd name="T91" fmla="*/ 52 h 103"/>
                            <a:gd name="T92" fmla="*/ 869 w 871"/>
                            <a:gd name="T93" fmla="*/ 49 h 103"/>
                            <a:gd name="T94" fmla="*/ 871 w 871"/>
                            <a:gd name="T95" fmla="*/ 47 h 103"/>
                            <a:gd name="T96" fmla="*/ 869 w 871"/>
                            <a:gd name="T97" fmla="*/ 45 h 103"/>
                            <a:gd name="T98" fmla="*/ 868 w 871"/>
                            <a:gd name="T99" fmla="*/ 43 h 103"/>
                            <a:gd name="T100" fmla="*/ 866 w 871"/>
                            <a:gd name="T101" fmla="*/ 40 h 103"/>
                            <a:gd name="T102" fmla="*/ 864 w 871"/>
                            <a:gd name="T103" fmla="*/ 38 h 103"/>
                            <a:gd name="T104" fmla="*/ 860 w 871"/>
                            <a:gd name="T105" fmla="*/ 36 h 103"/>
                            <a:gd name="T106" fmla="*/ 852 w 871"/>
                            <a:gd name="T107" fmla="*/ 32 h 103"/>
                            <a:gd name="T108" fmla="*/ 842 w 871"/>
                            <a:gd name="T109" fmla="*/ 28 h 103"/>
                            <a:gd name="T110" fmla="*/ 817 w 871"/>
                            <a:gd name="T111" fmla="*/ 20 h 103"/>
                            <a:gd name="T112" fmla="*/ 791 w 871"/>
                            <a:gd name="T113" fmla="*/ 14 h 103"/>
                            <a:gd name="T114" fmla="*/ 766 w 871"/>
                            <a:gd name="T115" fmla="*/ 9 h 103"/>
                            <a:gd name="T116" fmla="*/ 748 w 871"/>
                            <a:gd name="T117" fmla="*/ 5 h 10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Lst>
                          <a:rect l="0" t="0" r="r" b="b"/>
                          <a:pathLst>
                            <a:path w="871" h="103">
                              <a:moveTo>
                                <a:pt x="261" y="0"/>
                              </a:moveTo>
                              <a:lnTo>
                                <a:pt x="235" y="5"/>
                              </a:lnTo>
                              <a:lnTo>
                                <a:pt x="205" y="10"/>
                              </a:lnTo>
                              <a:lnTo>
                                <a:pt x="172" y="16"/>
                              </a:lnTo>
                              <a:lnTo>
                                <a:pt x="137" y="24"/>
                              </a:lnTo>
                              <a:lnTo>
                                <a:pt x="103" y="33"/>
                              </a:lnTo>
                              <a:lnTo>
                                <a:pt x="71" y="44"/>
                              </a:lnTo>
                              <a:lnTo>
                                <a:pt x="55" y="50"/>
                              </a:lnTo>
                              <a:lnTo>
                                <a:pt x="40" y="57"/>
                              </a:lnTo>
                              <a:lnTo>
                                <a:pt x="27" y="64"/>
                              </a:lnTo>
                              <a:lnTo>
                                <a:pt x="14" y="72"/>
                              </a:lnTo>
                              <a:lnTo>
                                <a:pt x="8" y="76"/>
                              </a:lnTo>
                              <a:lnTo>
                                <a:pt x="4" y="80"/>
                              </a:lnTo>
                              <a:lnTo>
                                <a:pt x="1" y="83"/>
                              </a:lnTo>
                              <a:lnTo>
                                <a:pt x="0" y="86"/>
                              </a:lnTo>
                              <a:lnTo>
                                <a:pt x="1" y="89"/>
                              </a:lnTo>
                              <a:lnTo>
                                <a:pt x="2" y="91"/>
                              </a:lnTo>
                              <a:lnTo>
                                <a:pt x="5" y="94"/>
                              </a:lnTo>
                              <a:lnTo>
                                <a:pt x="9" y="96"/>
                              </a:lnTo>
                              <a:lnTo>
                                <a:pt x="20" y="99"/>
                              </a:lnTo>
                              <a:lnTo>
                                <a:pt x="34" y="101"/>
                              </a:lnTo>
                              <a:lnTo>
                                <a:pt x="51" y="102"/>
                              </a:lnTo>
                              <a:lnTo>
                                <a:pt x="70" y="103"/>
                              </a:lnTo>
                              <a:lnTo>
                                <a:pt x="110" y="103"/>
                              </a:lnTo>
                              <a:lnTo>
                                <a:pt x="148" y="102"/>
                              </a:lnTo>
                              <a:lnTo>
                                <a:pt x="179" y="101"/>
                              </a:lnTo>
                              <a:lnTo>
                                <a:pt x="196" y="100"/>
                              </a:lnTo>
                              <a:lnTo>
                                <a:pt x="254" y="99"/>
                              </a:lnTo>
                              <a:lnTo>
                                <a:pt x="312" y="98"/>
                              </a:lnTo>
                              <a:lnTo>
                                <a:pt x="371" y="95"/>
                              </a:lnTo>
                              <a:lnTo>
                                <a:pt x="429" y="92"/>
                              </a:lnTo>
                              <a:lnTo>
                                <a:pt x="487" y="89"/>
                              </a:lnTo>
                              <a:lnTo>
                                <a:pt x="546" y="85"/>
                              </a:lnTo>
                              <a:lnTo>
                                <a:pt x="605" y="82"/>
                              </a:lnTo>
                              <a:lnTo>
                                <a:pt x="663" y="79"/>
                              </a:lnTo>
                              <a:lnTo>
                                <a:pt x="680" y="78"/>
                              </a:lnTo>
                              <a:lnTo>
                                <a:pt x="703" y="77"/>
                              </a:lnTo>
                              <a:lnTo>
                                <a:pt x="728" y="76"/>
                              </a:lnTo>
                              <a:lnTo>
                                <a:pt x="754" y="74"/>
                              </a:lnTo>
                              <a:lnTo>
                                <a:pt x="780" y="72"/>
                              </a:lnTo>
                              <a:lnTo>
                                <a:pt x="804" y="70"/>
                              </a:lnTo>
                              <a:lnTo>
                                <a:pt x="825" y="67"/>
                              </a:lnTo>
                              <a:lnTo>
                                <a:pt x="843" y="63"/>
                              </a:lnTo>
                              <a:lnTo>
                                <a:pt x="856" y="58"/>
                              </a:lnTo>
                              <a:lnTo>
                                <a:pt x="865" y="54"/>
                              </a:lnTo>
                              <a:lnTo>
                                <a:pt x="867" y="52"/>
                              </a:lnTo>
                              <a:lnTo>
                                <a:pt x="869" y="49"/>
                              </a:lnTo>
                              <a:lnTo>
                                <a:pt x="871" y="47"/>
                              </a:lnTo>
                              <a:lnTo>
                                <a:pt x="869" y="45"/>
                              </a:lnTo>
                              <a:lnTo>
                                <a:pt x="868" y="43"/>
                              </a:lnTo>
                              <a:lnTo>
                                <a:pt x="866" y="40"/>
                              </a:lnTo>
                              <a:lnTo>
                                <a:pt x="864" y="38"/>
                              </a:lnTo>
                              <a:lnTo>
                                <a:pt x="860" y="36"/>
                              </a:lnTo>
                              <a:lnTo>
                                <a:pt x="852" y="32"/>
                              </a:lnTo>
                              <a:lnTo>
                                <a:pt x="842" y="28"/>
                              </a:lnTo>
                              <a:lnTo>
                                <a:pt x="817" y="20"/>
                              </a:lnTo>
                              <a:lnTo>
                                <a:pt x="791" y="14"/>
                              </a:lnTo>
                              <a:lnTo>
                                <a:pt x="766" y="9"/>
                              </a:lnTo>
                              <a:lnTo>
                                <a:pt x="748" y="5"/>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Freeform 99"/>
                      <wps:cNvSpPr>
                        <a:spLocks/>
                      </wps:cNvSpPr>
                      <wps:spPr bwMode="auto">
                        <a:xfrm>
                          <a:off x="6130290" y="149225"/>
                          <a:ext cx="24765" cy="30480"/>
                        </a:xfrm>
                        <a:custGeom>
                          <a:avLst/>
                          <a:gdLst>
                            <a:gd name="T0" fmla="*/ 69 w 79"/>
                            <a:gd name="T1" fmla="*/ 89 h 95"/>
                            <a:gd name="T2" fmla="*/ 73 w 79"/>
                            <a:gd name="T3" fmla="*/ 82 h 95"/>
                            <a:gd name="T4" fmla="*/ 76 w 79"/>
                            <a:gd name="T5" fmla="*/ 75 h 95"/>
                            <a:gd name="T6" fmla="*/ 78 w 79"/>
                            <a:gd name="T7" fmla="*/ 66 h 95"/>
                            <a:gd name="T8" fmla="*/ 79 w 79"/>
                            <a:gd name="T9" fmla="*/ 56 h 95"/>
                            <a:gd name="T10" fmla="*/ 79 w 79"/>
                            <a:gd name="T11" fmla="*/ 47 h 95"/>
                            <a:gd name="T12" fmla="*/ 78 w 79"/>
                            <a:gd name="T13" fmla="*/ 38 h 95"/>
                            <a:gd name="T14" fmla="*/ 76 w 79"/>
                            <a:gd name="T15" fmla="*/ 30 h 95"/>
                            <a:gd name="T16" fmla="*/ 72 w 79"/>
                            <a:gd name="T17" fmla="*/ 23 h 95"/>
                            <a:gd name="T18" fmla="*/ 63 w 79"/>
                            <a:gd name="T19" fmla="*/ 14 h 95"/>
                            <a:gd name="T20" fmla="*/ 55 w 79"/>
                            <a:gd name="T21" fmla="*/ 7 h 95"/>
                            <a:gd name="T22" fmla="*/ 50 w 79"/>
                            <a:gd name="T23" fmla="*/ 4 h 95"/>
                            <a:gd name="T24" fmla="*/ 46 w 79"/>
                            <a:gd name="T25" fmla="*/ 2 h 95"/>
                            <a:gd name="T26" fmla="*/ 42 w 79"/>
                            <a:gd name="T27" fmla="*/ 1 h 95"/>
                            <a:gd name="T28" fmla="*/ 37 w 79"/>
                            <a:gd name="T29" fmla="*/ 0 h 95"/>
                            <a:gd name="T30" fmla="*/ 33 w 79"/>
                            <a:gd name="T31" fmla="*/ 0 h 95"/>
                            <a:gd name="T32" fmla="*/ 29 w 79"/>
                            <a:gd name="T33" fmla="*/ 1 h 95"/>
                            <a:gd name="T34" fmla="*/ 25 w 79"/>
                            <a:gd name="T35" fmla="*/ 2 h 95"/>
                            <a:gd name="T36" fmla="*/ 20 w 79"/>
                            <a:gd name="T37" fmla="*/ 5 h 95"/>
                            <a:gd name="T38" fmla="*/ 16 w 79"/>
                            <a:gd name="T39" fmla="*/ 8 h 95"/>
                            <a:gd name="T40" fmla="*/ 12 w 79"/>
                            <a:gd name="T41" fmla="*/ 11 h 95"/>
                            <a:gd name="T42" fmla="*/ 8 w 79"/>
                            <a:gd name="T43" fmla="*/ 16 h 95"/>
                            <a:gd name="T44" fmla="*/ 3 w 79"/>
                            <a:gd name="T45" fmla="*/ 21 h 95"/>
                            <a:gd name="T46" fmla="*/ 2 w 79"/>
                            <a:gd name="T47" fmla="*/ 25 h 95"/>
                            <a:gd name="T48" fmla="*/ 0 w 79"/>
                            <a:gd name="T49" fmla="*/ 28 h 95"/>
                            <a:gd name="T50" fmla="*/ 0 w 79"/>
                            <a:gd name="T51" fmla="*/ 33 h 95"/>
                            <a:gd name="T52" fmla="*/ 0 w 79"/>
                            <a:gd name="T53" fmla="*/ 37 h 95"/>
                            <a:gd name="T54" fmla="*/ 1 w 79"/>
                            <a:gd name="T55" fmla="*/ 47 h 95"/>
                            <a:gd name="T56" fmla="*/ 3 w 79"/>
                            <a:gd name="T57" fmla="*/ 57 h 95"/>
                            <a:gd name="T58" fmla="*/ 7 w 79"/>
                            <a:gd name="T59" fmla="*/ 67 h 95"/>
                            <a:gd name="T60" fmla="*/ 12 w 79"/>
                            <a:gd name="T61" fmla="*/ 76 h 95"/>
                            <a:gd name="T62" fmla="*/ 17 w 79"/>
                            <a:gd name="T63" fmla="*/ 83 h 95"/>
                            <a:gd name="T64" fmla="*/ 23 w 79"/>
                            <a:gd name="T65" fmla="*/ 88 h 95"/>
                            <a:gd name="T66" fmla="*/ 28 w 79"/>
                            <a:gd name="T67" fmla="*/ 91 h 95"/>
                            <a:gd name="T68" fmla="*/ 33 w 79"/>
                            <a:gd name="T69" fmla="*/ 93 h 95"/>
                            <a:gd name="T70" fmla="*/ 39 w 79"/>
                            <a:gd name="T71" fmla="*/ 94 h 95"/>
                            <a:gd name="T72" fmla="*/ 45 w 79"/>
                            <a:gd name="T73" fmla="*/ 95 h 95"/>
                            <a:gd name="T74" fmla="*/ 51 w 79"/>
                            <a:gd name="T75" fmla="*/ 95 h 95"/>
                            <a:gd name="T76" fmla="*/ 56 w 79"/>
                            <a:gd name="T77" fmla="*/ 94 h 95"/>
                            <a:gd name="T78" fmla="*/ 61 w 79"/>
                            <a:gd name="T79" fmla="*/ 91 h 95"/>
                            <a:gd name="T80" fmla="*/ 65 w 79"/>
                            <a:gd name="T81" fmla="*/ 87 h 95"/>
                            <a:gd name="T82" fmla="*/ 70 w 79"/>
                            <a:gd name="T83" fmla="*/ 78 h 95"/>
                            <a:gd name="T84" fmla="*/ 74 w 79"/>
                            <a:gd name="T85" fmla="*/ 67 h 95"/>
                            <a:gd name="T86" fmla="*/ 77 w 79"/>
                            <a:gd name="T87" fmla="*/ 55 h 95"/>
                            <a:gd name="T88" fmla="*/ 78 w 79"/>
                            <a:gd name="T89" fmla="*/ 44 h 95"/>
                            <a:gd name="T90" fmla="*/ 77 w 79"/>
                            <a:gd name="T91" fmla="*/ 39 h 95"/>
                            <a:gd name="T92" fmla="*/ 73 w 79"/>
                            <a:gd name="T93" fmla="*/ 34 h 95"/>
                            <a:gd name="T94" fmla="*/ 67 w 79"/>
                            <a:gd name="T95" fmla="*/ 27 h 95"/>
                            <a:gd name="T96" fmla="*/ 61 w 79"/>
                            <a:gd name="T97" fmla="*/ 21 h 95"/>
                            <a:gd name="T98" fmla="*/ 53 w 79"/>
                            <a:gd name="T99" fmla="*/ 16 h 95"/>
                            <a:gd name="T100" fmla="*/ 46 w 79"/>
                            <a:gd name="T101" fmla="*/ 12 h 95"/>
                            <a:gd name="T102" fmla="*/ 43 w 79"/>
                            <a:gd name="T103" fmla="*/ 11 h 95"/>
                            <a:gd name="T104" fmla="*/ 40 w 79"/>
                            <a:gd name="T105" fmla="*/ 10 h 95"/>
                            <a:gd name="T106" fmla="*/ 37 w 79"/>
                            <a:gd name="T107" fmla="*/ 11 h 95"/>
                            <a:gd name="T108" fmla="*/ 35 w 79"/>
                            <a:gd name="T109" fmla="*/ 12 h 95"/>
                            <a:gd name="T110" fmla="*/ 29 w 79"/>
                            <a:gd name="T111" fmla="*/ 17 h 95"/>
                            <a:gd name="T112" fmla="*/ 25 w 79"/>
                            <a:gd name="T113" fmla="*/ 21 h 95"/>
                            <a:gd name="T114" fmla="*/ 22 w 79"/>
                            <a:gd name="T115" fmla="*/ 24 h 95"/>
                            <a:gd name="T116" fmla="*/ 21 w 79"/>
                            <a:gd name="T117" fmla="*/ 27 h 95"/>
                            <a:gd name="T118" fmla="*/ 20 w 79"/>
                            <a:gd name="T119" fmla="*/ 35 h 95"/>
                            <a:gd name="T120" fmla="*/ 21 w 79"/>
                            <a:gd name="T121" fmla="*/ 46 h 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79" h="95">
                              <a:moveTo>
                                <a:pt x="69" y="89"/>
                              </a:moveTo>
                              <a:lnTo>
                                <a:pt x="73" y="82"/>
                              </a:lnTo>
                              <a:lnTo>
                                <a:pt x="76" y="75"/>
                              </a:lnTo>
                              <a:lnTo>
                                <a:pt x="78" y="66"/>
                              </a:lnTo>
                              <a:lnTo>
                                <a:pt x="79" y="56"/>
                              </a:lnTo>
                              <a:lnTo>
                                <a:pt x="79" y="47"/>
                              </a:lnTo>
                              <a:lnTo>
                                <a:pt x="78" y="38"/>
                              </a:lnTo>
                              <a:lnTo>
                                <a:pt x="76" y="30"/>
                              </a:lnTo>
                              <a:lnTo>
                                <a:pt x="72" y="23"/>
                              </a:lnTo>
                              <a:lnTo>
                                <a:pt x="63" y="14"/>
                              </a:lnTo>
                              <a:lnTo>
                                <a:pt x="55" y="7"/>
                              </a:lnTo>
                              <a:lnTo>
                                <a:pt x="50" y="4"/>
                              </a:lnTo>
                              <a:lnTo>
                                <a:pt x="46" y="2"/>
                              </a:lnTo>
                              <a:lnTo>
                                <a:pt x="42" y="1"/>
                              </a:lnTo>
                              <a:lnTo>
                                <a:pt x="37" y="0"/>
                              </a:lnTo>
                              <a:lnTo>
                                <a:pt x="33" y="0"/>
                              </a:lnTo>
                              <a:lnTo>
                                <a:pt x="29" y="1"/>
                              </a:lnTo>
                              <a:lnTo>
                                <a:pt x="25" y="2"/>
                              </a:lnTo>
                              <a:lnTo>
                                <a:pt x="20" y="5"/>
                              </a:lnTo>
                              <a:lnTo>
                                <a:pt x="16" y="8"/>
                              </a:lnTo>
                              <a:lnTo>
                                <a:pt x="12" y="11"/>
                              </a:lnTo>
                              <a:lnTo>
                                <a:pt x="8" y="16"/>
                              </a:lnTo>
                              <a:lnTo>
                                <a:pt x="3" y="21"/>
                              </a:lnTo>
                              <a:lnTo>
                                <a:pt x="2" y="25"/>
                              </a:lnTo>
                              <a:lnTo>
                                <a:pt x="0" y="28"/>
                              </a:lnTo>
                              <a:lnTo>
                                <a:pt x="0" y="33"/>
                              </a:lnTo>
                              <a:lnTo>
                                <a:pt x="0" y="37"/>
                              </a:lnTo>
                              <a:lnTo>
                                <a:pt x="1" y="47"/>
                              </a:lnTo>
                              <a:lnTo>
                                <a:pt x="3" y="57"/>
                              </a:lnTo>
                              <a:lnTo>
                                <a:pt x="7" y="67"/>
                              </a:lnTo>
                              <a:lnTo>
                                <a:pt x="12" y="76"/>
                              </a:lnTo>
                              <a:lnTo>
                                <a:pt x="17" y="83"/>
                              </a:lnTo>
                              <a:lnTo>
                                <a:pt x="23" y="88"/>
                              </a:lnTo>
                              <a:lnTo>
                                <a:pt x="28" y="91"/>
                              </a:lnTo>
                              <a:lnTo>
                                <a:pt x="33" y="93"/>
                              </a:lnTo>
                              <a:lnTo>
                                <a:pt x="39" y="94"/>
                              </a:lnTo>
                              <a:lnTo>
                                <a:pt x="45" y="95"/>
                              </a:lnTo>
                              <a:lnTo>
                                <a:pt x="51" y="95"/>
                              </a:lnTo>
                              <a:lnTo>
                                <a:pt x="56" y="94"/>
                              </a:lnTo>
                              <a:lnTo>
                                <a:pt x="61" y="91"/>
                              </a:lnTo>
                              <a:lnTo>
                                <a:pt x="65" y="87"/>
                              </a:lnTo>
                              <a:lnTo>
                                <a:pt x="70" y="78"/>
                              </a:lnTo>
                              <a:lnTo>
                                <a:pt x="74" y="67"/>
                              </a:lnTo>
                              <a:lnTo>
                                <a:pt x="77" y="55"/>
                              </a:lnTo>
                              <a:lnTo>
                                <a:pt x="78" y="44"/>
                              </a:lnTo>
                              <a:lnTo>
                                <a:pt x="77" y="39"/>
                              </a:lnTo>
                              <a:lnTo>
                                <a:pt x="73" y="34"/>
                              </a:lnTo>
                              <a:lnTo>
                                <a:pt x="67" y="27"/>
                              </a:lnTo>
                              <a:lnTo>
                                <a:pt x="61" y="21"/>
                              </a:lnTo>
                              <a:lnTo>
                                <a:pt x="53" y="16"/>
                              </a:lnTo>
                              <a:lnTo>
                                <a:pt x="46" y="12"/>
                              </a:lnTo>
                              <a:lnTo>
                                <a:pt x="43" y="11"/>
                              </a:lnTo>
                              <a:lnTo>
                                <a:pt x="40" y="10"/>
                              </a:lnTo>
                              <a:lnTo>
                                <a:pt x="37" y="11"/>
                              </a:lnTo>
                              <a:lnTo>
                                <a:pt x="35" y="12"/>
                              </a:lnTo>
                              <a:lnTo>
                                <a:pt x="29" y="17"/>
                              </a:lnTo>
                              <a:lnTo>
                                <a:pt x="25" y="21"/>
                              </a:lnTo>
                              <a:lnTo>
                                <a:pt x="22" y="24"/>
                              </a:lnTo>
                              <a:lnTo>
                                <a:pt x="21" y="27"/>
                              </a:lnTo>
                              <a:lnTo>
                                <a:pt x="20" y="35"/>
                              </a:lnTo>
                              <a:lnTo>
                                <a:pt x="21" y="46"/>
                              </a:lnTo>
                            </a:path>
                          </a:pathLst>
                        </a:custGeom>
                        <a:noFill/>
                        <a:ln w="10160">
                          <a:solidFill>
                            <a:srgbClr val="838281"/>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525671BC" id="Canvas 94" o:spid="_x0000_s1026" editas="canvas" style="position:absolute;margin-left:-59.85pt;margin-top:-6.05pt;width:539.1pt;height:26.25pt;z-index:251657216" coordsize="68465,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8465;height:3333;visibility:visible;mso-wrap-style:square">
                <v:fill o:detectmouseclick="t"/>
                <v:path o:connecttype="none"/>
              </v:shape>
              <v:line id="Line 95" o:spid="_x0000_s1028" style="position:absolute;visibility:visible;mso-wrap-style:square" from="2171,927" to="61188,9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" strokecolor="#838281" strokeweight=".8pt">
                <o:lock v:ext="edit" aspectratio="t"/>
              </v:line>
              <v:line id="Line 96" o:spid="_x0000_s1029" style="position:absolute;flip:y;visibility:visible;mso-wrap-style:square" from="62331,1612" to="68465,1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" strokecolor="#838281" strokeweight=".8pt"/>
              <v:shape id="Freeform 97" o:spid="_x0000_s1030" style="position:absolute;left:61156;width:680;height:3282;visibility:visible;mso-wrap-style:square;v-text-anchor:top" coordsize="213,1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" path="m,291l,272,2,250,5,225,9,200r4,-24l17,154r3,-18l22,122r2,-16l29,85,36,61,44,37,48,26r5,-9l58,9,63,3,65,2,68,r2,l73,r3,1l78,2r3,3l83,9r4,8l91,27r4,12l99,53r7,33l113,124r7,42l126,211r8,48l142,307r6,44l154,395r6,41l166,474r4,36l174,541r3,26l179,587r3,31l185,654r4,39l193,734r4,40l201,812r4,34l208,873r1,11l211,903r1,24l213,952r,26l210,1001r-1,10l206,1019r-3,7l200,1031r-4,2l192,1034r-2,l187,1033r-3,-1l181,1029r-7,-7l166,1011r-9,-16l147,974,134,947,121,923,110,900,100,879,90,857,80,835,70,811,60,784e" filled="f" strokecolor="#838281" strokeweight=".8pt">
                <v:path arrowok="t" o:connecttype="custom" o:connectlocs="0,86360;1595,71438;4147,55880;6380,43180;7656,33655;11484,19368;15312,8255;18501,2858;20734,635;22329,0;24243,318;25838,1588;27752,5398;30304,12383;33813,27305;38279,52705;42745,82233;47211,111443;51038,138430;54228,161925;56461,180023;58056,196215;60289,220028;62841,245745;65393,268605;66669,280670;67626,294323;67945,310515;66669,320993;64755,325755;62522,327978;60608,328295;58694,327660;55504,324485;50082,315913;42745,300673;35089,285750;28709,272098;22329,257493" o:connectangles="0,0,0,0,0,0,0,0,0,0,0,0,0,0,0,0,0,0,0,0,0,0,0,0,0,0,0,0,0,0,0,0,0,0,0,0,0,0,0"/>
              </v:shape>
              <v:shape id="Freeform 98" o:spid="_x0000_s1031" style="position:absolute;left:59950;top:1638;width:2768;height:330;visibility:visible;mso-wrap-style:square;v-text-anchor:top" coordsize="871,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" path="m261,l235,5r-30,5l172,16r-35,8l103,33,71,44,55,50,40,57,27,64,14,72,8,76,4,80,1,83,,86r1,3l2,91r3,3l9,96r11,3l34,101r17,1l70,103r40,l148,102r31,-1l196,100r58,-1l312,98r59,-3l429,92r58,-3l546,85r59,-3l663,79r17,-1l703,77r25,-1l754,74r26,-2l804,70r21,-3l843,63r13,-5l865,54r2,-2l869,49r2,-2l869,45r-1,-2l866,40r-2,-2l860,36r-8,-4l842,28,817,20,791,14,766,9,748,5e" filled="f" strokecolor="#838281" strokeweight=".8pt">
                <v:path arrowok="t" o:connecttype="custom" o:connectlocs="82963,0;74698,1603;65162,3206;54673,5129;43547,7694;32740,10579;22568,14106;17483,16029;12715,18273;8582,20517;4450,23082;2543,24364;1271,25647;318,26608;0,27570;318,28532;636,29173;1589,30135;2861,30776;6357,31738;10807,32379;16211,32699;22251,33020;34965,33020;47044,32699;56898,32379;62301,32058;80738,31738;99174,31417;117928,30455;136364,29494;154800,28532;173554,27250;192308,26288;210744,25326;216148,25005;223459,24685;231405,24364;239670,23723;247934,23082;255563,22441;262238,21479;267960,20197;272092,18594;274953,17311;275589,16670;276224,15709;276860,15067;276224,14426;275906,13785;275271,12823;274635,12182;273363,11541;270821,10259;267642,8976;259695,6412;251431,4488;243484,2885;237763,1603" o:connectangles="0,0,0,0,0,0,0,0,0,0,0,0,0,0,0,0,0,0,0,0,0,0,0,0,0,0,0,0,0,0,0,0,0,0,0,0,0,0,0,0,0,0,0,0,0,0,0,0,0,0,0,0,0,0,0,0,0,0,0"/>
              </v:shape>
              <v:shape id="Freeform 99" o:spid="_x0000_s1032" style="position:absolute;left:61302;top:1492;width:248;height:305;visibility:visible;mso-wrap-style:square;v-text-anchor:top" coordsize="7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" path="m69,89r4,-7l76,75r2,-9l79,56r,-9l78,38,76,30,72,23,63,14,55,7,50,4,46,2,42,1,37,,33,,29,1,25,2,20,5,16,8r-4,3l8,16,3,21,2,25,,28r,5l,37,1,47,3,57,7,67r5,9l17,83r6,5l28,91r5,2l39,94r6,1l51,95r5,-1l61,91r4,-4l70,78,74,67,77,55,78,44,77,39,73,34,67,27,61,21,53,16,46,12,43,11,40,10r-3,1l35,12r-6,5l25,21r-3,3l21,27r-1,8l21,46e" filled="f" strokecolor="#838281" strokeweight=".8pt">
                <v:path arrowok="t" o:connecttype="custom" o:connectlocs="21630,28555;22884,26309;23825,24063;24452,21176;24765,17967;24765,15080;24452,12192;23825,9625;22571,7379;19749,4492;17241,2246;15674,1283;14420,642;13166,321;11599,0;10345,0;9091,321;7837,642;6270,1604;5016,2567;3762,3529;2508,5133;940,6738;627,8021;0,8984;0,10588;0,11871;313,15080;940,18288;2194,21496;3762,24384;5329,26630;7210,28234;8777,29197;10345,29838;12226,30159;14107,30480;15988,30480;17555,30159;19122,29197;20376,27913;21944,25026;23198,21496;24138,17646;24452,14117;24138,12513;22884,10909;21003,8663;19122,6738;16614,5133;14420,3850;13480,3529;12539,3208;11599,3529;10972,3850;9091,5454;7837,6738;6897,7700;6583,8663;6270,11229;6583,14759" o:connectangles="0,0,0,0,0,0,0,0,0,0,0,0,0,0,0,0,0,0,0,0,0,0,0,0,0,0,0,0,0,0,0,0,0,0,0,0,0,0,0,0,0,0,0,0,0,0,0,0,0,0,0,0,0,0,0,0,0,0,0,0,0"/>
              </v:shape>
              <w10:wrap type="tight"/>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88DDD8" w14:textId="77777777" w:rsidR="006E47F9" w:rsidRDefault="006E47F9">
      <w:r>
        <w:separator/>
      </w:r>
    </w:p>
  </w:footnote>
  <w:footnote w:type="continuationSeparator" w:id="0">
    <w:p w14:paraId="5E2F3174" w14:textId="77777777" w:rsidR="006E47F9" w:rsidRDefault="006E4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7F300C" w14:textId="77777777" w:rsidR="00DA127D" w:rsidRPr="001B1D79" w:rsidRDefault="00DA127D">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7BB90" w14:textId="77777777" w:rsidR="000B0C39" w:rsidRPr="00793A7F" w:rsidRDefault="000B0C39" w:rsidP="000B0C39">
    <w:pPr>
      <w:autoSpaceDE w:val="0"/>
      <w:autoSpaceDN w:val="0"/>
      <w:adjustRightInd w:val="0"/>
      <w:rPr>
        <w:rFonts w:ascii="Republika" w:hAnsi="Republika"/>
        <w:sz w:val="20"/>
        <w:szCs w:val="20"/>
      </w:rPr>
    </w:pPr>
    <w:bookmarkStart w:id="6" w:name="_Hlk127973076"/>
    <w:r w:rsidRPr="00793A7F">
      <w:rPr>
        <w:noProof/>
        <w:sz w:val="20"/>
        <w:szCs w:val="20"/>
        <w:lang w:eastAsia="sl-SI"/>
      </w:rPr>
      <w:drawing>
        <wp:anchor distT="0" distB="0" distL="114300" distR="114300" simplePos="0" relativeHeight="251661312" behindDoc="0" locked="0" layoutInCell="1" allowOverlap="1" wp14:anchorId="28F2B76D" wp14:editId="0273A26C">
          <wp:simplePos x="0" y="0"/>
          <wp:positionH relativeFrom="column">
            <wp:posOffset>-527050</wp:posOffset>
          </wp:positionH>
          <wp:positionV relativeFrom="paragraph">
            <wp:posOffset>-29210</wp:posOffset>
          </wp:positionV>
          <wp:extent cx="279400" cy="356235"/>
          <wp:effectExtent l="0" t="0" r="6350" b="5715"/>
          <wp:wrapSquare wrapText="bothSides"/>
          <wp:docPr id="12" name="Slika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400" cy="3562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93A7F">
      <w:rPr>
        <w:rFonts w:ascii="Republika" w:hAnsi="Republika"/>
        <w:sz w:val="20"/>
        <w:szCs w:val="20"/>
      </w:rPr>
      <w:t>REPUBLIKA SLOVENIJA</w:t>
    </w:r>
  </w:p>
  <w:p w14:paraId="7823604C" w14:textId="77777777" w:rsidR="000B0C39" w:rsidRPr="00793A7F" w:rsidRDefault="000B0C39" w:rsidP="000B0C39">
    <w:pPr>
      <w:tabs>
        <w:tab w:val="left" w:pos="5112"/>
      </w:tabs>
      <w:spacing w:after="120" w:line="240" w:lineRule="exact"/>
      <w:rPr>
        <w:rFonts w:ascii="Republika" w:hAnsi="Republika"/>
        <w:b/>
        <w:caps/>
        <w:sz w:val="20"/>
        <w:szCs w:val="20"/>
      </w:rPr>
    </w:pPr>
    <w:r w:rsidRPr="00793A7F">
      <w:rPr>
        <w:rFonts w:ascii="Republika" w:hAnsi="Republika"/>
        <w:b/>
        <w:caps/>
        <w:sz w:val="20"/>
        <w:szCs w:val="20"/>
      </w:rPr>
      <w:t xml:space="preserve">Ministrstvo za </w:t>
    </w:r>
    <w:r>
      <w:rPr>
        <w:rFonts w:ascii="Republika" w:hAnsi="Republika"/>
        <w:b/>
        <w:caps/>
        <w:sz w:val="20"/>
        <w:szCs w:val="20"/>
      </w:rPr>
      <w:t>NARAVNE VIRE</w:t>
    </w:r>
    <w:r w:rsidRPr="00793A7F">
      <w:rPr>
        <w:rFonts w:ascii="Republika" w:hAnsi="Republika"/>
        <w:b/>
        <w:caps/>
        <w:sz w:val="20"/>
        <w:szCs w:val="20"/>
      </w:rPr>
      <w:t xml:space="preserve"> in prostor</w:t>
    </w:r>
  </w:p>
  <w:p w14:paraId="00322D6A" w14:textId="77777777" w:rsidR="000B0C39" w:rsidRPr="00793A7F" w:rsidRDefault="000B0C39" w:rsidP="000B0C39">
    <w:pPr>
      <w:tabs>
        <w:tab w:val="left" w:pos="5112"/>
      </w:tabs>
      <w:spacing w:before="240" w:line="240" w:lineRule="exact"/>
      <w:rPr>
        <w:rFonts w:ascii="Arial" w:hAnsi="Arial" w:cs="Arial"/>
        <w:sz w:val="16"/>
        <w:szCs w:val="16"/>
      </w:rPr>
    </w:pPr>
    <w:r w:rsidRPr="00793A7F">
      <w:rPr>
        <w:rFonts w:ascii="Arial" w:hAnsi="Arial" w:cs="Arial"/>
        <w:sz w:val="16"/>
        <w:szCs w:val="16"/>
      </w:rPr>
      <w:t>Dunajska cesta 48, 1000 Ljubljana</w:t>
    </w:r>
    <w:r w:rsidRPr="00793A7F">
      <w:rPr>
        <w:rFonts w:ascii="Arial" w:hAnsi="Arial" w:cs="Arial"/>
        <w:sz w:val="16"/>
        <w:szCs w:val="16"/>
      </w:rPr>
      <w:tab/>
      <w:t>T: 01 478 70 00</w:t>
    </w:r>
  </w:p>
  <w:p w14:paraId="2004DAE8" w14:textId="77777777" w:rsidR="000B0C39" w:rsidRPr="00793A7F" w:rsidRDefault="000B0C39" w:rsidP="000B0C39">
    <w:pPr>
      <w:tabs>
        <w:tab w:val="left" w:pos="5112"/>
      </w:tabs>
      <w:spacing w:line="240" w:lineRule="exact"/>
      <w:rPr>
        <w:rFonts w:ascii="Arial" w:hAnsi="Arial" w:cs="Arial"/>
        <w:sz w:val="16"/>
        <w:szCs w:val="16"/>
      </w:rPr>
    </w:pPr>
    <w:r w:rsidRPr="00793A7F">
      <w:rPr>
        <w:rFonts w:ascii="Arial" w:hAnsi="Arial" w:cs="Arial"/>
        <w:sz w:val="16"/>
        <w:szCs w:val="16"/>
      </w:rPr>
      <w:tab/>
      <w:t>F: 01 478 74 25</w:t>
    </w:r>
  </w:p>
  <w:p w14:paraId="754EADE0" w14:textId="77777777" w:rsidR="000B0C39" w:rsidRPr="00793A7F" w:rsidRDefault="000B0C39" w:rsidP="000B0C39">
    <w:pPr>
      <w:tabs>
        <w:tab w:val="left" w:pos="5112"/>
      </w:tabs>
      <w:spacing w:line="240" w:lineRule="exact"/>
      <w:rPr>
        <w:rFonts w:ascii="Arial" w:hAnsi="Arial" w:cs="Arial"/>
        <w:sz w:val="16"/>
        <w:szCs w:val="16"/>
      </w:rPr>
    </w:pPr>
    <w:r w:rsidRPr="00793A7F">
      <w:rPr>
        <w:rFonts w:ascii="Arial" w:hAnsi="Arial" w:cs="Arial"/>
        <w:sz w:val="16"/>
        <w:szCs w:val="16"/>
      </w:rPr>
      <w:tab/>
      <w:t>E: gp.m</w:t>
    </w:r>
    <w:r>
      <w:rPr>
        <w:rFonts w:ascii="Arial" w:hAnsi="Arial" w:cs="Arial"/>
        <w:sz w:val="16"/>
        <w:szCs w:val="16"/>
      </w:rPr>
      <w:t>nv</w:t>
    </w:r>
    <w:r w:rsidRPr="00793A7F">
      <w:rPr>
        <w:rFonts w:ascii="Arial" w:hAnsi="Arial" w:cs="Arial"/>
        <w:sz w:val="16"/>
        <w:szCs w:val="16"/>
      </w:rPr>
      <w:t>p@gov.si</w:t>
    </w:r>
  </w:p>
  <w:p w14:paraId="6671706B" w14:textId="77777777" w:rsidR="000B0C39" w:rsidRPr="00793A7F" w:rsidRDefault="000B0C39" w:rsidP="000B0C39">
    <w:pPr>
      <w:tabs>
        <w:tab w:val="left" w:pos="5112"/>
      </w:tabs>
      <w:spacing w:line="240" w:lineRule="exact"/>
      <w:rPr>
        <w:rFonts w:ascii="Arial" w:hAnsi="Arial" w:cs="Arial"/>
        <w:sz w:val="16"/>
        <w:szCs w:val="16"/>
      </w:rPr>
    </w:pPr>
    <w:r w:rsidRPr="00793A7F">
      <w:rPr>
        <w:rFonts w:ascii="Arial" w:hAnsi="Arial" w:cs="Arial"/>
        <w:sz w:val="16"/>
        <w:szCs w:val="16"/>
      </w:rPr>
      <w:tab/>
      <w:t>www.m</w:t>
    </w:r>
    <w:r>
      <w:rPr>
        <w:rFonts w:ascii="Arial" w:hAnsi="Arial" w:cs="Arial"/>
        <w:sz w:val="16"/>
        <w:szCs w:val="16"/>
      </w:rPr>
      <w:t>nvp</w:t>
    </w:r>
    <w:r w:rsidRPr="00793A7F">
      <w:rPr>
        <w:rFonts w:ascii="Arial" w:hAnsi="Arial" w:cs="Arial"/>
        <w:sz w:val="16"/>
        <w:szCs w:val="16"/>
      </w:rPr>
      <w:t>.gov.si</w:t>
    </w:r>
  </w:p>
  <w:bookmarkEnd w:id="6"/>
  <w:p w14:paraId="00087E0B" w14:textId="1901A119" w:rsidR="00DA127D" w:rsidRPr="00125A68" w:rsidRDefault="006E47F9" w:rsidP="0036411F">
    <w:pPr>
      <w:spacing w:before="60"/>
      <w:ind w:right="-3"/>
      <w:rPr>
        <w:sz w:val="22"/>
        <w:szCs w:val="22"/>
      </w:rPr>
    </w:pPr>
    <w:r>
      <w:rPr>
        <w:noProof/>
        <w:sz w:val="22"/>
        <w:szCs w:val="22"/>
        <w:lang w:eastAsia="sl-SI"/>
      </w:rPr>
      <mc:AlternateContent>
        <mc:Choice Requires="wps">
          <w:drawing>
            <wp:anchor distT="0" distB="0" distL="0" distR="0" simplePos="0" relativeHeight="251656192" behindDoc="0" locked="0" layoutInCell="1" allowOverlap="1" wp14:anchorId="7B78820A" wp14:editId="175AAEA8">
              <wp:simplePos x="0" y="0"/>
              <wp:positionH relativeFrom="column">
                <wp:posOffset>0</wp:posOffset>
              </wp:positionH>
              <wp:positionV relativeFrom="paragraph">
                <wp:posOffset>171450</wp:posOffset>
              </wp:positionV>
              <wp:extent cx="4658995" cy="763270"/>
              <wp:effectExtent l="0" t="0" r="0" b="0"/>
              <wp:wrapNone/>
              <wp:docPr id="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8995" cy="763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D793F6" w14:textId="77777777" w:rsidR="00391C5A" w:rsidRPr="00391C5A" w:rsidRDefault="00391C5A" w:rsidP="00391C5A">
                          <w:pPr>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78820A" id="_x0000_t202" coordsize="21600,21600" o:spt="202" path="m,l,21600r21600,l21600,xe">
              <v:stroke joinstyle="miter"/>
              <v:path gradientshapeok="t" o:connecttype="rect"/>
            </v:shapetype>
            <v:shape id="Text Box 78" o:spid="_x0000_s1026" type="#_x0000_t202" style="position:absolute;margin-left:0;margin-top:13.5pt;width:366.85pt;height:60.1pt;z-index:2516561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" filled="f" stroked="f">
              <v:textbox inset="0,0,0,0">
                <w:txbxContent>
                  <w:p w14:paraId="1FD793F6" w14:textId="77777777" w:rsidR="00391C5A" w:rsidRPr="00391C5A" w:rsidRDefault="00391C5A" w:rsidP="00391C5A">
                    <w:pPr>
                      <w:rPr>
                        <w:rFonts w:ascii="Arial" w:hAnsi="Arial" w:cs="Arial"/>
                        <w:sz w:val="16"/>
                        <w:szCs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Naslov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C3C5682"/>
    <w:multiLevelType w:val="hybridMultilevel"/>
    <w:tmpl w:val="760C1568"/>
    <w:lvl w:ilvl="0" w:tplc="52DA0AB0">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6A70C2A"/>
    <w:multiLevelType w:val="hybridMultilevel"/>
    <w:tmpl w:val="1562C24A"/>
    <w:lvl w:ilvl="0" w:tplc="8C46EDF2">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9571ED1"/>
    <w:multiLevelType w:val="hybridMultilevel"/>
    <w:tmpl w:val="E3AAADB8"/>
    <w:lvl w:ilvl="0" w:tplc="F66E73FA">
      <w:start w:val="9"/>
      <w:numFmt w:val="bullet"/>
      <w:lvlText w:val="-"/>
      <w:lvlJc w:val="left"/>
      <w:pPr>
        <w:tabs>
          <w:tab w:val="num" w:pos="1425"/>
        </w:tabs>
        <w:ind w:left="1425" w:hanging="705"/>
      </w:pPr>
      <w:rPr>
        <w:rFonts w:ascii="Arial" w:eastAsia="Times New Roman" w:hAnsi="Arial" w:cs="Aria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EB20EA7"/>
    <w:multiLevelType w:val="hybridMultilevel"/>
    <w:tmpl w:val="A2F043CA"/>
    <w:lvl w:ilvl="0" w:tplc="2116B1B6">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8635FD6"/>
    <w:multiLevelType w:val="hybridMultilevel"/>
    <w:tmpl w:val="7A4AF212"/>
    <w:lvl w:ilvl="0" w:tplc="5D04C1F6">
      <w:start w:val="1"/>
      <w:numFmt w:val="bullet"/>
      <w:pStyle w:val="Oddelek"/>
      <w:lvlText w:val="–"/>
      <w:lvlJc w:val="left"/>
      <w:pPr>
        <w:ind w:left="1428" w:hanging="360"/>
      </w:pPr>
      <w:rPr>
        <w:rFonts w:ascii="Arial" w:eastAsia="Times New Roman" w:hAnsi="Arial" w:cs="Arial"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6" w15:restartNumberingAfterBreak="0">
    <w:nsid w:val="422004EF"/>
    <w:multiLevelType w:val="hybridMultilevel"/>
    <w:tmpl w:val="02D4F1BE"/>
    <w:lvl w:ilvl="0" w:tplc="76AC1A70">
      <w:start w:val="49"/>
      <w:numFmt w:val="bullet"/>
      <w:lvlText w:val=""/>
      <w:lvlJc w:val="left"/>
      <w:pPr>
        <w:ind w:left="360" w:hanging="360"/>
      </w:pPr>
      <w:rPr>
        <w:rFonts w:ascii="Symbol" w:eastAsia="Times New Roman" w:hAnsi="Symbol"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59945BFE"/>
    <w:multiLevelType w:val="hybridMultilevel"/>
    <w:tmpl w:val="C5C4843E"/>
    <w:lvl w:ilvl="0" w:tplc="4872A55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5A384E5E"/>
    <w:multiLevelType w:val="hybridMultilevel"/>
    <w:tmpl w:val="BA664CFE"/>
    <w:lvl w:ilvl="0" w:tplc="5F3E4AC4">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050C0A"/>
    <w:multiLevelType w:val="hybridMultilevel"/>
    <w:tmpl w:val="26D072E0"/>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67C300D9"/>
    <w:multiLevelType w:val="hybridMultilevel"/>
    <w:tmpl w:val="26D404DC"/>
    <w:lvl w:ilvl="0" w:tplc="76AC1A70">
      <w:start w:val="49"/>
      <w:numFmt w:val="bullet"/>
      <w:lvlText w:val=""/>
      <w:lvlJc w:val="left"/>
      <w:pPr>
        <w:ind w:left="720" w:hanging="360"/>
      </w:pPr>
      <w:rPr>
        <w:rFonts w:ascii="Symbol" w:eastAsia="Times New Roman" w:hAnsi="Symbol" w:cs="Times New Roman" w:hint="default"/>
      </w:rPr>
    </w:lvl>
    <w:lvl w:ilvl="1" w:tplc="E33AA7C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050713A"/>
    <w:multiLevelType w:val="hybridMultilevel"/>
    <w:tmpl w:val="2D300370"/>
    <w:lvl w:ilvl="0" w:tplc="F66E73FA">
      <w:start w:val="9"/>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444EA4"/>
    <w:multiLevelType w:val="hybridMultilevel"/>
    <w:tmpl w:val="89889C58"/>
    <w:lvl w:ilvl="0" w:tplc="F66E73FA">
      <w:numFmt w:val="bullet"/>
      <w:lvlText w:val="-"/>
      <w:lvlJc w:val="left"/>
      <w:pPr>
        <w:tabs>
          <w:tab w:val="num" w:pos="1065"/>
        </w:tabs>
        <w:ind w:left="1065" w:hanging="705"/>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F390DA8"/>
    <w:multiLevelType w:val="hybridMultilevel"/>
    <w:tmpl w:val="13A622EE"/>
    <w:lvl w:ilvl="0" w:tplc="76AC1A70">
      <w:start w:val="49"/>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869368896">
    <w:abstractNumId w:val="0"/>
  </w:num>
  <w:num w:numId="2" w16cid:durableId="1508981179">
    <w:abstractNumId w:val="4"/>
  </w:num>
  <w:num w:numId="3" w16cid:durableId="558900801">
    <w:abstractNumId w:val="12"/>
  </w:num>
  <w:num w:numId="4" w16cid:durableId="694694783">
    <w:abstractNumId w:val="3"/>
  </w:num>
  <w:num w:numId="5" w16cid:durableId="609705047">
    <w:abstractNumId w:val="11"/>
  </w:num>
  <w:num w:numId="6" w16cid:durableId="1374427212">
    <w:abstractNumId w:val="9"/>
  </w:num>
  <w:num w:numId="7" w16cid:durableId="2069452500">
    <w:abstractNumId w:val="1"/>
  </w:num>
  <w:num w:numId="8" w16cid:durableId="903368313">
    <w:abstractNumId w:val="10"/>
  </w:num>
  <w:num w:numId="9" w16cid:durableId="1048608363">
    <w:abstractNumId w:val="13"/>
  </w:num>
  <w:num w:numId="10" w16cid:durableId="55786741">
    <w:abstractNumId w:val="6"/>
  </w:num>
  <w:num w:numId="11" w16cid:durableId="955716984">
    <w:abstractNumId w:val="8"/>
  </w:num>
  <w:num w:numId="12" w16cid:durableId="2089304965">
    <w:abstractNumId w:val="2"/>
  </w:num>
  <w:num w:numId="13" w16cid:durableId="468017029">
    <w:abstractNumId w:val="7"/>
  </w:num>
  <w:num w:numId="14" w16cid:durableId="11432347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2050">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7F9"/>
    <w:rsid w:val="000149E1"/>
    <w:rsid w:val="00031ECC"/>
    <w:rsid w:val="00050BC4"/>
    <w:rsid w:val="00055C38"/>
    <w:rsid w:val="00062986"/>
    <w:rsid w:val="00065A59"/>
    <w:rsid w:val="00076F09"/>
    <w:rsid w:val="000B0C39"/>
    <w:rsid w:val="000D10B3"/>
    <w:rsid w:val="000D5234"/>
    <w:rsid w:val="000E0A57"/>
    <w:rsid w:val="000E1CBA"/>
    <w:rsid w:val="000F35CC"/>
    <w:rsid w:val="00106C6A"/>
    <w:rsid w:val="001073BF"/>
    <w:rsid w:val="00107C77"/>
    <w:rsid w:val="00113F6D"/>
    <w:rsid w:val="00125A68"/>
    <w:rsid w:val="00153FB8"/>
    <w:rsid w:val="00161FAC"/>
    <w:rsid w:val="00167095"/>
    <w:rsid w:val="001A5617"/>
    <w:rsid w:val="001A6D3E"/>
    <w:rsid w:val="001B1D79"/>
    <w:rsid w:val="001D6B7D"/>
    <w:rsid w:val="001F025F"/>
    <w:rsid w:val="001F2F75"/>
    <w:rsid w:val="0021224A"/>
    <w:rsid w:val="002208BA"/>
    <w:rsid w:val="00224641"/>
    <w:rsid w:val="00243113"/>
    <w:rsid w:val="00255D07"/>
    <w:rsid w:val="0027231F"/>
    <w:rsid w:val="002822DE"/>
    <w:rsid w:val="00294319"/>
    <w:rsid w:val="00322C34"/>
    <w:rsid w:val="00341484"/>
    <w:rsid w:val="0036411F"/>
    <w:rsid w:val="0037062D"/>
    <w:rsid w:val="00387EFC"/>
    <w:rsid w:val="00391C0D"/>
    <w:rsid w:val="00391C5A"/>
    <w:rsid w:val="0039607A"/>
    <w:rsid w:val="003A2E26"/>
    <w:rsid w:val="003A4AD7"/>
    <w:rsid w:val="003A60EA"/>
    <w:rsid w:val="003B4762"/>
    <w:rsid w:val="003B684A"/>
    <w:rsid w:val="003C024E"/>
    <w:rsid w:val="003D40DD"/>
    <w:rsid w:val="003E31FE"/>
    <w:rsid w:val="003E77F3"/>
    <w:rsid w:val="003F34E5"/>
    <w:rsid w:val="00436D4C"/>
    <w:rsid w:val="00454861"/>
    <w:rsid w:val="00456100"/>
    <w:rsid w:val="004606E5"/>
    <w:rsid w:val="0046494D"/>
    <w:rsid w:val="00466CFF"/>
    <w:rsid w:val="00470316"/>
    <w:rsid w:val="004746F8"/>
    <w:rsid w:val="00483695"/>
    <w:rsid w:val="0048744A"/>
    <w:rsid w:val="00494C27"/>
    <w:rsid w:val="004978AD"/>
    <w:rsid w:val="004A143C"/>
    <w:rsid w:val="004A2399"/>
    <w:rsid w:val="004B16EC"/>
    <w:rsid w:val="004B7C5A"/>
    <w:rsid w:val="004C222C"/>
    <w:rsid w:val="004D64BD"/>
    <w:rsid w:val="004D658C"/>
    <w:rsid w:val="004E2E7B"/>
    <w:rsid w:val="004E6A30"/>
    <w:rsid w:val="004E7F19"/>
    <w:rsid w:val="0050553B"/>
    <w:rsid w:val="005117F4"/>
    <w:rsid w:val="00514B0C"/>
    <w:rsid w:val="00521951"/>
    <w:rsid w:val="00525987"/>
    <w:rsid w:val="00533557"/>
    <w:rsid w:val="00554417"/>
    <w:rsid w:val="0055451C"/>
    <w:rsid w:val="00563C8C"/>
    <w:rsid w:val="00574E5C"/>
    <w:rsid w:val="0058324B"/>
    <w:rsid w:val="00592708"/>
    <w:rsid w:val="005933E4"/>
    <w:rsid w:val="005B01CD"/>
    <w:rsid w:val="005B5D71"/>
    <w:rsid w:val="005C1635"/>
    <w:rsid w:val="005C3194"/>
    <w:rsid w:val="005C4DA3"/>
    <w:rsid w:val="005D0687"/>
    <w:rsid w:val="005E6014"/>
    <w:rsid w:val="005F5DDE"/>
    <w:rsid w:val="00612F0A"/>
    <w:rsid w:val="0062011F"/>
    <w:rsid w:val="006228BD"/>
    <w:rsid w:val="00633542"/>
    <w:rsid w:val="006425A2"/>
    <w:rsid w:val="00657C38"/>
    <w:rsid w:val="00661E9C"/>
    <w:rsid w:val="00662E80"/>
    <w:rsid w:val="00693E86"/>
    <w:rsid w:val="006A001F"/>
    <w:rsid w:val="006B610F"/>
    <w:rsid w:val="006D5A75"/>
    <w:rsid w:val="006E3755"/>
    <w:rsid w:val="006E3E23"/>
    <w:rsid w:val="006E47F9"/>
    <w:rsid w:val="006F34FE"/>
    <w:rsid w:val="00710727"/>
    <w:rsid w:val="00712828"/>
    <w:rsid w:val="00723E0C"/>
    <w:rsid w:val="00727213"/>
    <w:rsid w:val="00727D2D"/>
    <w:rsid w:val="0074015D"/>
    <w:rsid w:val="00741D0A"/>
    <w:rsid w:val="007430FF"/>
    <w:rsid w:val="007456D1"/>
    <w:rsid w:val="007549A6"/>
    <w:rsid w:val="00754F1D"/>
    <w:rsid w:val="00780357"/>
    <w:rsid w:val="007876CE"/>
    <w:rsid w:val="00790AE6"/>
    <w:rsid w:val="007C14E0"/>
    <w:rsid w:val="007C482D"/>
    <w:rsid w:val="007C63AA"/>
    <w:rsid w:val="007C6859"/>
    <w:rsid w:val="007D0280"/>
    <w:rsid w:val="007D461B"/>
    <w:rsid w:val="007E4D6D"/>
    <w:rsid w:val="008146F8"/>
    <w:rsid w:val="00831BEF"/>
    <w:rsid w:val="0084013E"/>
    <w:rsid w:val="008679BA"/>
    <w:rsid w:val="0088056F"/>
    <w:rsid w:val="0088129F"/>
    <w:rsid w:val="008B0A53"/>
    <w:rsid w:val="008B7F04"/>
    <w:rsid w:val="008D00CB"/>
    <w:rsid w:val="008E40C4"/>
    <w:rsid w:val="008F6892"/>
    <w:rsid w:val="00914D7B"/>
    <w:rsid w:val="009460C7"/>
    <w:rsid w:val="00951926"/>
    <w:rsid w:val="00955BB4"/>
    <w:rsid w:val="00972251"/>
    <w:rsid w:val="00984477"/>
    <w:rsid w:val="00995D7B"/>
    <w:rsid w:val="009B5AAB"/>
    <w:rsid w:val="009B6FD5"/>
    <w:rsid w:val="009C088E"/>
    <w:rsid w:val="009C321C"/>
    <w:rsid w:val="009E3D63"/>
    <w:rsid w:val="009F1309"/>
    <w:rsid w:val="00A16944"/>
    <w:rsid w:val="00A22CF0"/>
    <w:rsid w:val="00A31E29"/>
    <w:rsid w:val="00A32519"/>
    <w:rsid w:val="00A41D07"/>
    <w:rsid w:val="00A42CF1"/>
    <w:rsid w:val="00A43EDC"/>
    <w:rsid w:val="00A47A27"/>
    <w:rsid w:val="00A6564D"/>
    <w:rsid w:val="00A80E8F"/>
    <w:rsid w:val="00A841AF"/>
    <w:rsid w:val="00A94B44"/>
    <w:rsid w:val="00AA6844"/>
    <w:rsid w:val="00AB3945"/>
    <w:rsid w:val="00AB4A22"/>
    <w:rsid w:val="00AB5DBB"/>
    <w:rsid w:val="00AB607D"/>
    <w:rsid w:val="00AE020A"/>
    <w:rsid w:val="00B22D5B"/>
    <w:rsid w:val="00B4118C"/>
    <w:rsid w:val="00B5127B"/>
    <w:rsid w:val="00B565B0"/>
    <w:rsid w:val="00B64FF5"/>
    <w:rsid w:val="00B76A00"/>
    <w:rsid w:val="00B819BC"/>
    <w:rsid w:val="00BA5FC8"/>
    <w:rsid w:val="00BB1BF9"/>
    <w:rsid w:val="00BC02FE"/>
    <w:rsid w:val="00BC6851"/>
    <w:rsid w:val="00BD2C47"/>
    <w:rsid w:val="00BE2AE6"/>
    <w:rsid w:val="00BF2C50"/>
    <w:rsid w:val="00BF4D79"/>
    <w:rsid w:val="00C32C5B"/>
    <w:rsid w:val="00C5627B"/>
    <w:rsid w:val="00C65FC9"/>
    <w:rsid w:val="00C7395D"/>
    <w:rsid w:val="00C84117"/>
    <w:rsid w:val="00C86DFA"/>
    <w:rsid w:val="00C8786D"/>
    <w:rsid w:val="00C90F06"/>
    <w:rsid w:val="00CA353E"/>
    <w:rsid w:val="00CB3BA2"/>
    <w:rsid w:val="00CB5A10"/>
    <w:rsid w:val="00CC0C1C"/>
    <w:rsid w:val="00CC1069"/>
    <w:rsid w:val="00CC1C15"/>
    <w:rsid w:val="00CC7C5A"/>
    <w:rsid w:val="00CE4043"/>
    <w:rsid w:val="00CF517F"/>
    <w:rsid w:val="00CF56BD"/>
    <w:rsid w:val="00D24454"/>
    <w:rsid w:val="00D47CF0"/>
    <w:rsid w:val="00D47F64"/>
    <w:rsid w:val="00D62E88"/>
    <w:rsid w:val="00D745BB"/>
    <w:rsid w:val="00D85946"/>
    <w:rsid w:val="00D85C8D"/>
    <w:rsid w:val="00D95521"/>
    <w:rsid w:val="00DA02AB"/>
    <w:rsid w:val="00DA0DF6"/>
    <w:rsid w:val="00DA127D"/>
    <w:rsid w:val="00DA2207"/>
    <w:rsid w:val="00DA6256"/>
    <w:rsid w:val="00DB481B"/>
    <w:rsid w:val="00DC289C"/>
    <w:rsid w:val="00DD0232"/>
    <w:rsid w:val="00DD68D1"/>
    <w:rsid w:val="00DE44D8"/>
    <w:rsid w:val="00DF1EB5"/>
    <w:rsid w:val="00E00615"/>
    <w:rsid w:val="00E239C9"/>
    <w:rsid w:val="00E41ACE"/>
    <w:rsid w:val="00E47FD9"/>
    <w:rsid w:val="00E54A0F"/>
    <w:rsid w:val="00E627CE"/>
    <w:rsid w:val="00E83AE2"/>
    <w:rsid w:val="00E85073"/>
    <w:rsid w:val="00E90CAA"/>
    <w:rsid w:val="00ED59A6"/>
    <w:rsid w:val="00ED7AAF"/>
    <w:rsid w:val="00EE035D"/>
    <w:rsid w:val="00EE637B"/>
    <w:rsid w:val="00F01798"/>
    <w:rsid w:val="00F040B0"/>
    <w:rsid w:val="00F126C5"/>
    <w:rsid w:val="00F27886"/>
    <w:rsid w:val="00F27B4C"/>
    <w:rsid w:val="00F55385"/>
    <w:rsid w:val="00F6727D"/>
    <w:rsid w:val="00F67740"/>
    <w:rsid w:val="00F72BAC"/>
    <w:rsid w:val="00F74A60"/>
    <w:rsid w:val="00F75952"/>
    <w:rsid w:val="00F75EA3"/>
    <w:rsid w:val="00F81604"/>
    <w:rsid w:val="00F817D7"/>
    <w:rsid w:val="00F92693"/>
    <w:rsid w:val="00FA2114"/>
    <w:rsid w:val="00FA7A17"/>
    <w:rsid w:val="00FB38FE"/>
    <w:rsid w:val="00FF6B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ef313a,#00518e,#777"/>
    </o:shapedefaults>
    <o:shapelayout v:ext="edit">
      <o:idmap v:ext="edit" data="2"/>
    </o:shapelayout>
  </w:shapeDefaults>
  <w:decimalSymbol w:val=","/>
  <w:listSeparator w:val=";"/>
  <w14:docId w14:val="484E1BCC"/>
  <w15:docId w15:val="{BEE318A4-53F3-4EAF-BBDB-CE6F51674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914D7B"/>
    <w:pPr>
      <w:suppressAutoHyphens/>
    </w:pPr>
    <w:rPr>
      <w:sz w:val="24"/>
      <w:szCs w:val="24"/>
      <w:lang w:eastAsia="ar-SA"/>
    </w:rPr>
  </w:style>
  <w:style w:type="paragraph" w:styleId="Naslov1">
    <w:name w:val="heading 1"/>
    <w:aliases w:val="NASLOV"/>
    <w:basedOn w:val="Navaden"/>
    <w:next w:val="Navaden"/>
    <w:link w:val="Naslov1Znak"/>
    <w:uiPriority w:val="9"/>
    <w:qFormat/>
    <w:rsid w:val="006E47F9"/>
    <w:pPr>
      <w:outlineLvl w:val="0"/>
    </w:pPr>
    <w:rPr>
      <w:b/>
      <w:caps/>
      <w:color w:val="0070C0"/>
      <w:sz w:val="36"/>
    </w:rPr>
  </w:style>
  <w:style w:type="paragraph" w:styleId="Naslov2">
    <w:name w:val="heading 2"/>
    <w:basedOn w:val="Navaden"/>
    <w:next w:val="Navaden"/>
    <w:qFormat/>
    <w:pPr>
      <w:keepNext/>
      <w:numPr>
        <w:ilvl w:val="1"/>
        <w:numId w:val="1"/>
      </w:numPr>
      <w:spacing w:before="240" w:after="60"/>
      <w:outlineLvl w:val="1"/>
    </w:pPr>
    <w:rPr>
      <w:rFonts w:ascii="Arial" w:hAnsi="Arial" w:cs="Arial"/>
      <w:b/>
      <w:bCs/>
      <w:i/>
      <w:i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tevilkastrani">
    <w:name w:val="page number"/>
    <w:basedOn w:val="Privzetapisavaodstavka1"/>
  </w:style>
  <w:style w:type="character" w:styleId="Hiperpovezava">
    <w:name w:val="Hyperlink"/>
    <w:uiPriority w:val="99"/>
    <w:rPr>
      <w:color w:val="000080"/>
      <w:u w:val="single"/>
    </w:rPr>
  </w:style>
  <w:style w:type="paragraph" w:customStyle="1" w:styleId="Naslov10">
    <w:name w:val="Naslov1"/>
    <w:basedOn w:val="Navaden"/>
    <w:next w:val="Telobesedila"/>
    <w:pPr>
      <w:keepNext/>
      <w:spacing w:before="240" w:after="120"/>
    </w:pPr>
    <w:rPr>
      <w:rFonts w:ascii="Arial" w:eastAsia="Lucida Sans Unicode" w:hAnsi="Arial" w:cs="Tahoma"/>
      <w:sz w:val="28"/>
      <w:szCs w:val="28"/>
    </w:rPr>
  </w:style>
  <w:style w:type="paragraph" w:styleId="Telobesedila">
    <w:name w:val="Body Text"/>
    <w:basedOn w:val="Navaden"/>
    <w:pPr>
      <w:spacing w:after="120"/>
    </w:pPr>
  </w:style>
  <w:style w:type="paragraph" w:styleId="Seznam">
    <w:name w:val="List"/>
    <w:basedOn w:val="Telobesedila"/>
    <w:rPr>
      <w:rFonts w:cs="Tahoma"/>
    </w:rPr>
  </w:style>
  <w:style w:type="paragraph" w:customStyle="1" w:styleId="Napis1">
    <w:name w:val="Napis1"/>
    <w:basedOn w:val="Navaden"/>
    <w:pPr>
      <w:suppressLineNumbers/>
      <w:spacing w:before="120" w:after="120"/>
    </w:pPr>
    <w:rPr>
      <w:rFonts w:cs="Tahoma"/>
      <w:i/>
      <w:iCs/>
    </w:rPr>
  </w:style>
  <w:style w:type="paragraph" w:customStyle="1" w:styleId="Kazalo">
    <w:name w:val="Kazalo"/>
    <w:basedOn w:val="Navaden"/>
    <w:pPr>
      <w:suppressLineNumbers/>
    </w:pPr>
    <w:rPr>
      <w:rFonts w:cs="Tahoma"/>
    </w:rPr>
  </w:style>
  <w:style w:type="paragraph" w:styleId="Glava">
    <w:name w:val="header"/>
    <w:basedOn w:val="Navaden"/>
    <w:pPr>
      <w:tabs>
        <w:tab w:val="center" w:pos="4536"/>
        <w:tab w:val="right" w:pos="9072"/>
      </w:tabs>
    </w:pPr>
  </w:style>
  <w:style w:type="paragraph" w:styleId="Noga">
    <w:name w:val="footer"/>
    <w:basedOn w:val="Navaden"/>
    <w:pPr>
      <w:tabs>
        <w:tab w:val="center" w:pos="4536"/>
        <w:tab w:val="right" w:pos="9072"/>
      </w:tabs>
    </w:pPr>
  </w:style>
  <w:style w:type="paragraph" w:customStyle="1" w:styleId="Telobesedila21">
    <w:name w:val="Telo besedila 21"/>
    <w:basedOn w:val="Navaden"/>
    <w:pPr>
      <w:tabs>
        <w:tab w:val="right" w:pos="9072"/>
      </w:tabs>
      <w:jc w:val="both"/>
    </w:pPr>
    <w:rPr>
      <w:rFonts w:ascii="Arial" w:hAnsi="Arial"/>
      <w:szCs w:val="20"/>
    </w:rPr>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Telobesedila"/>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Telobesedila2">
    <w:name w:val="Body Text 2"/>
    <w:basedOn w:val="Navaden"/>
    <w:link w:val="Telobesedila2Znak"/>
    <w:uiPriority w:val="99"/>
    <w:rsid w:val="00F817D7"/>
    <w:pPr>
      <w:spacing w:after="120" w:line="480" w:lineRule="auto"/>
    </w:pPr>
  </w:style>
  <w:style w:type="paragraph" w:customStyle="1" w:styleId="Glava3">
    <w:name w:val="Glava 3"/>
    <w:basedOn w:val="Navaden"/>
    <w:rsid w:val="00F817D7"/>
    <w:pPr>
      <w:widowControl w:val="0"/>
      <w:tabs>
        <w:tab w:val="center" w:pos="4536"/>
        <w:tab w:val="right" w:pos="9072"/>
      </w:tabs>
      <w:suppressAutoHyphens w:val="0"/>
      <w:spacing w:before="120" w:after="120"/>
    </w:pPr>
    <w:rPr>
      <w:rFonts w:ascii="Arial" w:hAnsi="Arial"/>
      <w:b/>
      <w:snapToGrid w:val="0"/>
      <w:sz w:val="22"/>
      <w:szCs w:val="20"/>
      <w:lang w:eastAsia="sl-SI"/>
    </w:rPr>
  </w:style>
  <w:style w:type="paragraph" w:styleId="Naslov">
    <w:name w:val="Title"/>
    <w:basedOn w:val="Navaden"/>
    <w:qFormat/>
    <w:rsid w:val="00F817D7"/>
    <w:pPr>
      <w:widowControl w:val="0"/>
      <w:suppressAutoHyphens w:val="0"/>
      <w:outlineLvl w:val="0"/>
    </w:pPr>
    <w:rPr>
      <w:rFonts w:ascii="Arial" w:hAnsi="Arial"/>
      <w:b/>
      <w:snapToGrid w:val="0"/>
      <w:kern w:val="28"/>
      <w:sz w:val="22"/>
      <w:szCs w:val="20"/>
      <w:lang w:val="en-US" w:eastAsia="sl-SI"/>
    </w:rPr>
  </w:style>
  <w:style w:type="paragraph" w:styleId="Besedilooblaka">
    <w:name w:val="Balloon Text"/>
    <w:basedOn w:val="Navaden"/>
    <w:semiHidden/>
    <w:rsid w:val="00790AE6"/>
    <w:rPr>
      <w:rFonts w:ascii="Tahoma" w:hAnsi="Tahoma" w:cs="Tahoma"/>
      <w:sz w:val="16"/>
      <w:szCs w:val="16"/>
    </w:rPr>
  </w:style>
  <w:style w:type="character" w:customStyle="1" w:styleId="Naslov1Znak">
    <w:name w:val="Naslov 1 Znak"/>
    <w:aliases w:val="NASLOV Znak"/>
    <w:basedOn w:val="Privzetapisavaodstavka"/>
    <w:link w:val="Naslov1"/>
    <w:uiPriority w:val="9"/>
    <w:rsid w:val="006E47F9"/>
    <w:rPr>
      <w:b/>
      <w:caps/>
      <w:color w:val="0070C0"/>
      <w:sz w:val="36"/>
      <w:szCs w:val="24"/>
      <w:lang w:eastAsia="ar-SA"/>
    </w:rPr>
  </w:style>
  <w:style w:type="character" w:customStyle="1" w:styleId="LPnavadenkrepko">
    <w:name w:val="LP_navaden_krepko"/>
    <w:qFormat/>
    <w:rsid w:val="006E47F9"/>
    <w:rPr>
      <w:rFonts w:ascii="Garamond" w:eastAsia="Times New Roman" w:hAnsi="Garamond" w:cs="Times New Roman"/>
      <w:b/>
      <w:sz w:val="24"/>
      <w:szCs w:val="20"/>
      <w:lang w:eastAsia="ar-SA"/>
    </w:rPr>
  </w:style>
  <w:style w:type="paragraph" w:customStyle="1" w:styleId="LPnavaden">
    <w:name w:val="LP_navaden"/>
    <w:link w:val="LPnavadenZnak"/>
    <w:qFormat/>
    <w:rsid w:val="006E47F9"/>
    <w:pPr>
      <w:spacing w:after="120"/>
      <w:ind w:right="340"/>
      <w:jc w:val="both"/>
    </w:pPr>
    <w:rPr>
      <w:rFonts w:ascii="Garamond" w:hAnsi="Garamond"/>
      <w:sz w:val="24"/>
      <w:lang w:eastAsia="ar-SA"/>
    </w:rPr>
  </w:style>
  <w:style w:type="character" w:customStyle="1" w:styleId="LPnavadenZnak">
    <w:name w:val="LP_navaden Znak"/>
    <w:link w:val="LPnavaden"/>
    <w:rsid w:val="006E47F9"/>
    <w:rPr>
      <w:rFonts w:ascii="Garamond" w:hAnsi="Garamond"/>
      <w:sz w:val="24"/>
      <w:lang w:eastAsia="ar-SA"/>
    </w:rPr>
  </w:style>
  <w:style w:type="character" w:customStyle="1" w:styleId="LPnavadenpomanjankrepko">
    <w:name w:val="LP_navaden pomanjšan_krepko"/>
    <w:qFormat/>
    <w:rsid w:val="006E47F9"/>
    <w:rPr>
      <w:rFonts w:ascii="Garamond" w:eastAsia="Times New Roman" w:hAnsi="Garamond" w:cs="Times New Roman"/>
      <w:b/>
      <w:sz w:val="22"/>
      <w:szCs w:val="24"/>
      <w:lang w:eastAsia="sl-SI"/>
    </w:rPr>
  </w:style>
  <w:style w:type="paragraph" w:customStyle="1" w:styleId="Naslovpredpisa">
    <w:name w:val="Naslov_predpisa"/>
    <w:basedOn w:val="Navaden"/>
    <w:link w:val="NaslovpredpisaZnak"/>
    <w:qFormat/>
    <w:rsid w:val="006E47F9"/>
    <w:pPr>
      <w:overflowPunct w:val="0"/>
      <w:autoSpaceDE w:val="0"/>
      <w:autoSpaceDN w:val="0"/>
      <w:adjustRightInd w:val="0"/>
      <w:spacing w:before="120" w:after="160" w:line="200" w:lineRule="exact"/>
      <w:jc w:val="center"/>
      <w:textAlignment w:val="baseline"/>
    </w:pPr>
    <w:rPr>
      <w:rFonts w:ascii="Arial" w:hAnsi="Arial" w:cs="Arial"/>
      <w:b/>
      <w:sz w:val="22"/>
      <w:szCs w:val="22"/>
      <w:lang w:eastAsia="sl-SI"/>
    </w:rPr>
  </w:style>
  <w:style w:type="character" w:customStyle="1" w:styleId="NaslovpredpisaZnak">
    <w:name w:val="Naslov_predpisa Znak"/>
    <w:link w:val="Naslovpredpisa"/>
    <w:rsid w:val="006E47F9"/>
    <w:rPr>
      <w:rFonts w:ascii="Arial" w:hAnsi="Arial" w:cs="Arial"/>
      <w:b/>
      <w:sz w:val="22"/>
      <w:szCs w:val="22"/>
    </w:rPr>
  </w:style>
  <w:style w:type="paragraph" w:customStyle="1" w:styleId="Poglavje">
    <w:name w:val="Poglavje"/>
    <w:basedOn w:val="Navaden"/>
    <w:qFormat/>
    <w:rsid w:val="006E47F9"/>
    <w:pPr>
      <w:overflowPunct w:val="0"/>
      <w:autoSpaceDE w:val="0"/>
      <w:autoSpaceDN w:val="0"/>
      <w:adjustRightInd w:val="0"/>
      <w:spacing w:before="360" w:after="60" w:line="200" w:lineRule="exact"/>
      <w:jc w:val="center"/>
      <w:textAlignment w:val="baseline"/>
      <w:outlineLvl w:val="3"/>
    </w:pPr>
    <w:rPr>
      <w:rFonts w:ascii="Arial" w:hAnsi="Arial" w:cs="Arial"/>
      <w:b/>
      <w:sz w:val="22"/>
      <w:szCs w:val="22"/>
      <w:lang w:eastAsia="sl-SI"/>
    </w:rPr>
  </w:style>
  <w:style w:type="paragraph" w:customStyle="1" w:styleId="Neotevilenodstavek">
    <w:name w:val="Neoštevilčen odstavek"/>
    <w:basedOn w:val="Navaden"/>
    <w:link w:val="NeotevilenodstavekZnak"/>
    <w:qFormat/>
    <w:rsid w:val="006E47F9"/>
    <w:pPr>
      <w:suppressAutoHyphens w:val="0"/>
      <w:overflowPunct w:val="0"/>
      <w:autoSpaceDE w:val="0"/>
      <w:autoSpaceDN w:val="0"/>
      <w:adjustRightInd w:val="0"/>
      <w:spacing w:before="60" w:after="60" w:line="200" w:lineRule="exact"/>
      <w:jc w:val="both"/>
      <w:textAlignment w:val="baseline"/>
    </w:pPr>
    <w:rPr>
      <w:rFonts w:ascii="Arial" w:hAnsi="Arial" w:cs="Arial"/>
      <w:sz w:val="22"/>
      <w:szCs w:val="22"/>
      <w:lang w:eastAsia="sl-SI"/>
    </w:rPr>
  </w:style>
  <w:style w:type="character" w:customStyle="1" w:styleId="NeotevilenodstavekZnak">
    <w:name w:val="Neoštevilčen odstavek Znak"/>
    <w:link w:val="Neotevilenodstavek"/>
    <w:rsid w:val="006E47F9"/>
    <w:rPr>
      <w:rFonts w:ascii="Arial" w:hAnsi="Arial" w:cs="Arial"/>
      <w:sz w:val="22"/>
      <w:szCs w:val="22"/>
    </w:rPr>
  </w:style>
  <w:style w:type="character" w:customStyle="1" w:styleId="Telobesedila2Znak">
    <w:name w:val="Telo besedila 2 Znak"/>
    <w:link w:val="Telobesedila2"/>
    <w:uiPriority w:val="99"/>
    <w:rsid w:val="006E47F9"/>
    <w:rPr>
      <w:sz w:val="24"/>
      <w:szCs w:val="24"/>
      <w:lang w:eastAsia="ar-SA"/>
    </w:rPr>
  </w:style>
  <w:style w:type="paragraph" w:customStyle="1" w:styleId="Oddelek">
    <w:name w:val="Oddelek"/>
    <w:basedOn w:val="Navaden"/>
    <w:link w:val="OddelekZnak1"/>
    <w:qFormat/>
    <w:rsid w:val="0037062D"/>
    <w:pPr>
      <w:numPr>
        <w:numId w:val="14"/>
      </w:numPr>
      <w:overflowPunct w:val="0"/>
      <w:autoSpaceDE w:val="0"/>
      <w:autoSpaceDN w:val="0"/>
      <w:adjustRightInd w:val="0"/>
      <w:spacing w:before="280" w:after="60" w:line="200" w:lineRule="exact"/>
      <w:ind w:left="0" w:firstLine="0"/>
      <w:jc w:val="center"/>
      <w:textAlignment w:val="baseline"/>
      <w:outlineLvl w:val="3"/>
    </w:pPr>
    <w:rPr>
      <w:rFonts w:ascii="Arial" w:hAnsi="Arial" w:cs="Arial"/>
      <w:b/>
      <w:sz w:val="22"/>
      <w:szCs w:val="22"/>
      <w:lang w:eastAsia="sl-SI"/>
    </w:rPr>
  </w:style>
  <w:style w:type="character" w:customStyle="1" w:styleId="OddelekZnak1">
    <w:name w:val="Oddelek Znak1"/>
    <w:link w:val="Oddelek"/>
    <w:rsid w:val="0037062D"/>
    <w:rPr>
      <w:rFonts w:ascii="Arial" w:hAnsi="Arial" w:cs="Arial"/>
      <w:b/>
      <w:sz w:val="22"/>
      <w:szCs w:val="22"/>
    </w:rPr>
  </w:style>
  <w:style w:type="paragraph" w:styleId="Navadensplet">
    <w:name w:val="Normal (Web)"/>
    <w:basedOn w:val="Navaden"/>
    <w:uiPriority w:val="99"/>
    <w:unhideWhenUsed/>
    <w:rsid w:val="0037062D"/>
    <w:pPr>
      <w:suppressAutoHyphens w:val="0"/>
      <w:spacing w:before="100" w:beforeAutospacing="1" w:after="100" w:afterAutospacing="1"/>
    </w:pPr>
    <w:rPr>
      <w:lang w:eastAsia="sl-SI"/>
    </w:rPr>
  </w:style>
  <w:style w:type="character" w:customStyle="1" w:styleId="hps">
    <w:name w:val="hps"/>
    <w:rsid w:val="003706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p.gs@gov.s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uradni-list.si/1/objava.jsp?urlid=201038&amp;stevilka=1847" TargetMode="External"/><Relationship Id="rId4" Type="http://schemas.openxmlformats.org/officeDocument/2006/relationships/settings" Target="settings.xml"/><Relationship Id="rId9" Type="http://schemas.openxmlformats.org/officeDocument/2006/relationships/hyperlink" Target="http://www.uradni-list.si/1/objava.jsp?urlid=2008109&amp;stevilka=4694"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FAFC11-1AF0-4023-BA36-A56416695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1576</Words>
  <Characters>8984</Characters>
  <Application>Microsoft Office Word</Application>
  <DocSecurity>0</DocSecurity>
  <Lines>74</Lines>
  <Paragraphs>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lpstr> </vt:lpstr>
    </vt:vector>
  </TitlesOfParts>
  <Company>PST</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Jure Škodlar</dc:creator>
  <cp:keywords/>
  <cp:lastModifiedBy>Meta Majes Škufca</cp:lastModifiedBy>
  <cp:revision>7</cp:revision>
  <cp:lastPrinted>2023-02-28T08:00:00Z</cp:lastPrinted>
  <dcterms:created xsi:type="dcterms:W3CDTF">2023-03-29T08:30:00Z</dcterms:created>
  <dcterms:modified xsi:type="dcterms:W3CDTF">2023-06-01T12:03:00Z</dcterms:modified>
</cp:coreProperties>
</file>