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2AEC" w14:textId="0315BEAF" w:rsidR="00B16970" w:rsidRPr="00677260" w:rsidRDefault="00677260" w:rsidP="000F07C8">
      <w:pPr>
        <w:pStyle w:val="zamik"/>
        <w:pBdr>
          <w:top w:val="none" w:sz="0" w:space="24" w:color="auto"/>
        </w:pBdr>
        <w:spacing w:after="210"/>
        <w:jc w:val="right"/>
        <w:rPr>
          <w:rFonts w:ascii="Tahoma" w:eastAsia="Arial" w:hAnsi="Tahoma" w:cs="Tahoma"/>
          <w:i/>
          <w:iCs/>
          <w:sz w:val="22"/>
          <w:szCs w:val="22"/>
          <w:u w:val="single"/>
          <w:lang w:val="sl-SI"/>
        </w:rPr>
      </w:pPr>
      <w:r w:rsidRPr="00677260">
        <w:rPr>
          <w:rFonts w:ascii="Tahoma" w:eastAsia="Arial" w:hAnsi="Tahoma" w:cs="Tahoma"/>
          <w:i/>
          <w:iCs/>
          <w:sz w:val="22"/>
          <w:szCs w:val="22"/>
          <w:u w:val="single"/>
          <w:lang w:val="sl-SI"/>
        </w:rPr>
        <w:t xml:space="preserve">OSNUTEK </w:t>
      </w:r>
    </w:p>
    <w:p w14:paraId="14C906E6" w14:textId="77777777" w:rsidR="00157228" w:rsidRDefault="00157228" w:rsidP="00677260">
      <w:pPr>
        <w:pStyle w:val="zamik"/>
        <w:pBdr>
          <w:top w:val="none" w:sz="0" w:space="24" w:color="auto"/>
        </w:pBdr>
        <w:spacing w:after="210"/>
        <w:ind w:firstLine="0"/>
        <w:jc w:val="both"/>
        <w:rPr>
          <w:rFonts w:ascii="Tahoma" w:eastAsia="Arial" w:hAnsi="Tahoma" w:cs="Tahoma"/>
          <w:sz w:val="22"/>
          <w:szCs w:val="22"/>
          <w:lang w:val="sl-SI"/>
        </w:rPr>
      </w:pPr>
    </w:p>
    <w:p w14:paraId="286E1D80" w14:textId="79BAF800" w:rsidR="00B67F15" w:rsidRPr="00677260" w:rsidRDefault="00677260" w:rsidP="00677260">
      <w:pPr>
        <w:pStyle w:val="zamik"/>
        <w:pBdr>
          <w:top w:val="none" w:sz="0" w:space="24" w:color="auto"/>
        </w:pBdr>
        <w:spacing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 xml:space="preserve">Na podlagi </w:t>
      </w:r>
      <w:r w:rsidR="00A979EE" w:rsidRPr="00677260">
        <w:rPr>
          <w:rFonts w:ascii="Tahoma" w:eastAsia="Arial" w:hAnsi="Tahoma" w:cs="Tahoma"/>
          <w:sz w:val="22"/>
          <w:szCs w:val="22"/>
          <w:lang w:val="sl-SI"/>
        </w:rPr>
        <w:t xml:space="preserve">petnajstega </w:t>
      </w:r>
      <w:r w:rsidRPr="00677260">
        <w:rPr>
          <w:rFonts w:ascii="Tahoma" w:eastAsia="Arial" w:hAnsi="Tahoma" w:cs="Tahoma"/>
          <w:sz w:val="22"/>
          <w:szCs w:val="22"/>
          <w:lang w:val="sl-SI"/>
        </w:rPr>
        <w:t>odstavka 39</w:t>
      </w:r>
      <w:r w:rsidR="00A979EE" w:rsidRPr="00677260">
        <w:rPr>
          <w:rFonts w:ascii="Tahoma" w:eastAsia="Arial" w:hAnsi="Tahoma" w:cs="Tahoma"/>
          <w:sz w:val="22"/>
          <w:szCs w:val="22"/>
          <w:lang w:val="sl-SI"/>
        </w:rPr>
        <w:t>a</w:t>
      </w:r>
      <w:r w:rsidRPr="00677260">
        <w:rPr>
          <w:rFonts w:ascii="Tahoma" w:eastAsia="Arial" w:hAnsi="Tahoma" w:cs="Tahoma"/>
          <w:sz w:val="22"/>
          <w:szCs w:val="22"/>
          <w:lang w:val="sl-SI"/>
        </w:rPr>
        <w:t xml:space="preserve">. člena Zakona o katastru nepremičnin (Uradni list RS, št. </w:t>
      </w:r>
      <w:r w:rsidR="00A979EE" w:rsidRPr="00677260">
        <w:rPr>
          <w:rFonts w:ascii="Tahoma" w:eastAsia="Arial" w:hAnsi="Tahoma" w:cs="Tahoma"/>
          <w:sz w:val="22"/>
          <w:szCs w:val="22"/>
          <w:lang w:val="sl-SI"/>
        </w:rPr>
        <w:t>…..</w:t>
      </w:r>
      <w:r w:rsidRPr="00677260">
        <w:rPr>
          <w:rFonts w:ascii="Tahoma" w:eastAsia="Arial" w:hAnsi="Tahoma" w:cs="Tahoma"/>
          <w:sz w:val="22"/>
          <w:szCs w:val="22"/>
          <w:lang w:val="sl-SI"/>
        </w:rPr>
        <w:t xml:space="preserve">) minister za </w:t>
      </w:r>
      <w:r w:rsidR="00A979EE" w:rsidRPr="00677260">
        <w:rPr>
          <w:rFonts w:ascii="Tahoma" w:eastAsia="Arial" w:hAnsi="Tahoma" w:cs="Tahoma"/>
          <w:sz w:val="22"/>
          <w:szCs w:val="22"/>
          <w:lang w:val="sl-SI"/>
        </w:rPr>
        <w:t xml:space="preserve">naravne vire in prostor </w:t>
      </w:r>
      <w:r w:rsidRPr="00677260">
        <w:rPr>
          <w:rFonts w:ascii="Tahoma" w:eastAsia="Arial" w:hAnsi="Tahoma" w:cs="Tahoma"/>
          <w:sz w:val="22"/>
          <w:szCs w:val="22"/>
          <w:lang w:val="sl-SI"/>
        </w:rPr>
        <w:t>izdaja</w:t>
      </w:r>
    </w:p>
    <w:p w14:paraId="3F6711A4" w14:textId="77777777" w:rsidR="00157228" w:rsidRDefault="00157228" w:rsidP="00157228">
      <w:pPr>
        <w:pStyle w:val="Brezrazmikov"/>
        <w:rPr>
          <w:rFonts w:eastAsia="Arial"/>
          <w:lang w:val="sl-SI"/>
        </w:rPr>
      </w:pPr>
    </w:p>
    <w:p w14:paraId="236E8162" w14:textId="62AA6EBC" w:rsidR="00B67F15" w:rsidRPr="00157228" w:rsidRDefault="00677260">
      <w:pPr>
        <w:pStyle w:val="center"/>
        <w:spacing w:before="210" w:after="210"/>
        <w:rPr>
          <w:rFonts w:ascii="Tahoma" w:eastAsia="Arial" w:hAnsi="Tahoma" w:cs="Tahoma"/>
          <w:caps/>
          <w:sz w:val="22"/>
          <w:szCs w:val="22"/>
          <w:lang w:val="sl-SI"/>
        </w:rPr>
      </w:pPr>
      <w:r w:rsidRPr="00157228">
        <w:rPr>
          <w:rFonts w:ascii="Tahoma" w:eastAsia="Arial" w:hAnsi="Tahoma" w:cs="Tahoma"/>
          <w:caps/>
          <w:sz w:val="22"/>
          <w:szCs w:val="22"/>
          <w:lang w:val="sl-SI"/>
        </w:rPr>
        <w:t>PRAVILNIK</w:t>
      </w:r>
    </w:p>
    <w:p w14:paraId="616643D2" w14:textId="77777777" w:rsidR="00B67F15" w:rsidRPr="00157228" w:rsidRDefault="00677260">
      <w:pPr>
        <w:pStyle w:val="center"/>
        <w:spacing w:before="210" w:after="210"/>
        <w:rPr>
          <w:rFonts w:ascii="Tahoma" w:eastAsia="Arial" w:hAnsi="Tahoma" w:cs="Tahoma"/>
          <w:caps/>
          <w:sz w:val="22"/>
          <w:szCs w:val="22"/>
          <w:lang w:val="sl-SI"/>
        </w:rPr>
      </w:pPr>
      <w:r w:rsidRPr="00157228">
        <w:rPr>
          <w:rFonts w:ascii="Tahoma" w:eastAsia="Arial" w:hAnsi="Tahoma" w:cs="Tahoma"/>
          <w:caps/>
          <w:sz w:val="22"/>
          <w:szCs w:val="22"/>
          <w:lang w:val="sl-SI"/>
        </w:rPr>
        <w:t>o izpitu za bonitiranje zemljišč in o pooblastilu za bonitiranje</w:t>
      </w:r>
    </w:p>
    <w:p w14:paraId="2B44CA79" w14:textId="77777777" w:rsidR="00B67F15" w:rsidRPr="00677260" w:rsidRDefault="00677260">
      <w:pPr>
        <w:pStyle w:val="center"/>
        <w:pBdr>
          <w:top w:val="none" w:sz="0" w:space="24" w:color="auto"/>
        </w:pBdr>
        <w:spacing w:before="210" w:after="210"/>
        <w:rPr>
          <w:rFonts w:ascii="Tahoma" w:eastAsia="Arial" w:hAnsi="Tahoma" w:cs="Tahoma"/>
          <w:caps/>
          <w:sz w:val="22"/>
          <w:szCs w:val="22"/>
          <w:lang w:val="sl-SI"/>
        </w:rPr>
      </w:pPr>
      <w:r w:rsidRPr="00677260">
        <w:rPr>
          <w:rFonts w:ascii="Tahoma" w:eastAsia="Arial" w:hAnsi="Tahoma" w:cs="Tahoma"/>
          <w:caps/>
          <w:sz w:val="22"/>
          <w:szCs w:val="22"/>
          <w:lang w:val="sl-SI"/>
        </w:rPr>
        <w:t>I. SPLOŠNE DOLOČBE</w:t>
      </w:r>
    </w:p>
    <w:p w14:paraId="049FC622" w14:textId="6B273365"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1. člen (vsebina)</w:t>
      </w:r>
    </w:p>
    <w:p w14:paraId="32DC624C" w14:textId="77777777" w:rsidR="00677260" w:rsidRDefault="00677260" w:rsidP="00677260">
      <w:pPr>
        <w:pStyle w:val="zamik"/>
        <w:pBdr>
          <w:top w:val="none" w:sz="0" w:space="12" w:color="auto"/>
        </w:pBdr>
        <w:spacing w:before="210" w:after="210"/>
        <w:ind w:firstLine="0"/>
        <w:jc w:val="both"/>
        <w:rPr>
          <w:rFonts w:ascii="Tahoma" w:hAnsi="Tahoma" w:cs="Tahoma"/>
          <w:color w:val="000000" w:themeColor="text1"/>
          <w:sz w:val="22"/>
          <w:szCs w:val="22"/>
          <w:lang w:val="sl-SI" w:eastAsia="sl-SI"/>
        </w:rPr>
      </w:pPr>
      <w:r w:rsidRPr="00677260">
        <w:rPr>
          <w:rFonts w:ascii="Tahoma" w:eastAsia="Arial" w:hAnsi="Tahoma" w:cs="Tahoma"/>
          <w:sz w:val="22"/>
          <w:szCs w:val="22"/>
          <w:lang w:val="sl-SI"/>
        </w:rPr>
        <w:t xml:space="preserve">Ta pravilnik določa vsebino znanj za spreminjanje bonitete zemljišč in postopek preverjanja teh znanj (v nadaljnjem besedilu: izpit </w:t>
      </w:r>
      <w:r w:rsidRPr="00677260">
        <w:rPr>
          <w:rFonts w:ascii="Tahoma" w:eastAsia="Arial" w:hAnsi="Tahoma" w:cs="Tahoma"/>
          <w:color w:val="000000" w:themeColor="text1"/>
          <w:sz w:val="22"/>
          <w:szCs w:val="22"/>
          <w:lang w:val="sl-SI"/>
        </w:rPr>
        <w:t>za bonitiranje)</w:t>
      </w:r>
      <w:r w:rsidR="00A979EE" w:rsidRPr="00677260">
        <w:rPr>
          <w:rFonts w:ascii="Tahoma" w:eastAsia="Arial" w:hAnsi="Tahoma" w:cs="Tahoma"/>
          <w:color w:val="000000" w:themeColor="text1"/>
          <w:sz w:val="22"/>
          <w:szCs w:val="22"/>
          <w:lang w:val="sl-SI"/>
        </w:rPr>
        <w:t>,</w:t>
      </w:r>
      <w:r w:rsidRPr="00677260">
        <w:rPr>
          <w:rFonts w:ascii="Tahoma" w:eastAsia="Arial" w:hAnsi="Tahoma" w:cs="Tahoma"/>
          <w:color w:val="000000" w:themeColor="text1"/>
          <w:sz w:val="22"/>
          <w:szCs w:val="22"/>
          <w:lang w:val="sl-SI"/>
        </w:rPr>
        <w:t xml:space="preserve"> </w:t>
      </w:r>
      <w:r w:rsidR="00A979EE" w:rsidRPr="00677260">
        <w:rPr>
          <w:rFonts w:ascii="Tahoma" w:hAnsi="Tahoma" w:cs="Tahoma"/>
          <w:color w:val="000000" w:themeColor="text1"/>
          <w:sz w:val="22"/>
          <w:szCs w:val="22"/>
          <w:lang w:val="sl-SI" w:eastAsia="sl-SI"/>
        </w:rPr>
        <w:t>določitev pristojbine, višine nagrade in povračila dejanskih stroškov članom izpitne komisije, pridobitev pooblastila za bonitiranje zemljišč ter vodenje evidence izpitov za bonitiranje in seznama</w:t>
      </w:r>
      <w:r w:rsidR="00A979EE" w:rsidRPr="00677260">
        <w:rPr>
          <w:rFonts w:ascii="Tahoma" w:hAnsi="Tahoma" w:cs="Tahoma"/>
          <w:color w:val="000000" w:themeColor="text1"/>
          <w:sz w:val="22"/>
          <w:szCs w:val="22"/>
          <w:lang w:val="sl-SI"/>
        </w:rPr>
        <w:t xml:space="preserve"> </w:t>
      </w:r>
      <w:r w:rsidR="00A979EE" w:rsidRPr="00677260">
        <w:rPr>
          <w:rFonts w:ascii="Tahoma" w:hAnsi="Tahoma" w:cs="Tahoma"/>
          <w:color w:val="000000" w:themeColor="text1"/>
          <w:sz w:val="22"/>
          <w:szCs w:val="22"/>
          <w:lang w:val="sl-SI" w:eastAsia="sl-SI"/>
        </w:rPr>
        <w:t xml:space="preserve">izdanih pooblastil za bonitiranje zemljišč. </w:t>
      </w:r>
    </w:p>
    <w:p w14:paraId="075111ED" w14:textId="679B6764" w:rsidR="00B67F15" w:rsidRPr="00677260" w:rsidRDefault="00677260" w:rsidP="00677260">
      <w:pPr>
        <w:pStyle w:val="zamik"/>
        <w:pBdr>
          <w:top w:val="none" w:sz="0" w:space="12" w:color="auto"/>
        </w:pBdr>
        <w:spacing w:before="210" w:after="210"/>
        <w:ind w:firstLine="0"/>
        <w:jc w:val="center"/>
        <w:rPr>
          <w:rFonts w:ascii="Tahoma" w:eastAsia="Arial" w:hAnsi="Tahoma" w:cs="Tahoma"/>
          <w:sz w:val="22"/>
          <w:szCs w:val="22"/>
          <w:lang w:val="sl-SI"/>
        </w:rPr>
      </w:pPr>
      <w:r w:rsidRPr="00677260">
        <w:rPr>
          <w:rFonts w:ascii="Tahoma" w:eastAsia="Arial" w:hAnsi="Tahoma" w:cs="Tahoma"/>
          <w:color w:val="000000" w:themeColor="text1"/>
          <w:sz w:val="22"/>
          <w:szCs w:val="22"/>
          <w:lang w:val="sl-SI"/>
        </w:rPr>
        <w:t xml:space="preserve">2. člen </w:t>
      </w:r>
      <w:r w:rsidRPr="00677260">
        <w:rPr>
          <w:rFonts w:ascii="Tahoma" w:eastAsia="Arial" w:hAnsi="Tahoma" w:cs="Tahoma"/>
          <w:sz w:val="22"/>
          <w:szCs w:val="22"/>
          <w:lang w:val="sl-SI"/>
        </w:rPr>
        <w:t>(izvajalec izpita za bonitiranje)</w:t>
      </w:r>
    </w:p>
    <w:p w14:paraId="6020036B" w14:textId="77777777" w:rsidR="00677260" w:rsidRDefault="00074BF8" w:rsidP="00677260">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Geodetska uprava Republike Slovenije (v nadaljnjem besedilu: izvajalec izpita) skrbi za zagotavljanje materialnih pogojev za delo izpitnih komisij, nemoten potek izvajanja izpitov za bonitiranje, spremljanje in usklajevanje dela izpitnih komisij ter opravlja strokovna in administrativno-tehnična dela za izpitne komisije.</w:t>
      </w:r>
    </w:p>
    <w:p w14:paraId="4808736A" w14:textId="77777777" w:rsidR="00677260" w:rsidRDefault="00677260" w:rsidP="00677260">
      <w:pPr>
        <w:pStyle w:val="zamik"/>
        <w:pBdr>
          <w:top w:val="none" w:sz="0" w:space="12" w:color="auto"/>
        </w:pBdr>
        <w:spacing w:before="210" w:after="210"/>
        <w:ind w:firstLine="0"/>
        <w:jc w:val="center"/>
        <w:rPr>
          <w:rFonts w:ascii="Tahoma" w:eastAsia="Arial" w:hAnsi="Tahoma" w:cs="Tahoma"/>
          <w:sz w:val="22"/>
          <w:szCs w:val="22"/>
          <w:lang w:val="sl-SI"/>
        </w:rPr>
      </w:pPr>
    </w:p>
    <w:p w14:paraId="56E9E072" w14:textId="0DDF3BDE" w:rsidR="00B67F15" w:rsidRPr="00677260" w:rsidRDefault="00677260" w:rsidP="00677260">
      <w:pPr>
        <w:pStyle w:val="zamik"/>
        <w:pBdr>
          <w:top w:val="none" w:sz="0" w:space="12" w:color="auto"/>
        </w:pBdr>
        <w:spacing w:before="210" w:after="210"/>
        <w:ind w:firstLine="0"/>
        <w:jc w:val="center"/>
        <w:rPr>
          <w:rFonts w:ascii="Tahoma" w:eastAsia="Arial" w:hAnsi="Tahoma" w:cs="Tahoma"/>
          <w:sz w:val="22"/>
          <w:szCs w:val="22"/>
          <w:lang w:val="sl-SI"/>
        </w:rPr>
      </w:pPr>
      <w:r w:rsidRPr="00677260">
        <w:rPr>
          <w:rFonts w:ascii="Tahoma" w:eastAsia="Arial" w:hAnsi="Tahoma" w:cs="Tahoma"/>
          <w:sz w:val="22"/>
          <w:szCs w:val="22"/>
          <w:lang w:val="sl-SI"/>
        </w:rPr>
        <w:t>3. člen (imenovanje izpraševalcev za izpit za bonitiranje)</w:t>
      </w:r>
    </w:p>
    <w:p w14:paraId="65544B6E"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Kandidate za izpraševalce za izpit za bonitiranje (v nadaljnjem besedilu: izpraševalec) pridobi izvajalec izpita na podlagi povabila k sodelovanju.</w:t>
      </w:r>
    </w:p>
    <w:p w14:paraId="6DDEA8E1"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Za izpraševalca je lahko imenovan posameznik, ki izpolnjuje naslednje pogoje:</w:t>
      </w:r>
    </w:p>
    <w:p w14:paraId="1201AB7D" w14:textId="6AAE62AE" w:rsidR="00B67F15" w:rsidRPr="00677260" w:rsidRDefault="00677260" w:rsidP="00157228">
      <w:pPr>
        <w:pStyle w:val="zamik"/>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izpraševalec za področje bonitiranja zemljišč mora imeti izobrazbo, pridobljeno po študijskih programih ravni druge stopnje v skladu z zakonom, ki ureja visoko šolstvo, oziroma izobrazbo, ki ustreza ravni izobrazbe, pridobljeni po študijskih programih druge stopnje, s področja kmetijstva ali gozdarstva in najmanj deset let delovnih izkušenj s področja ocenjevanja kmetijskih oziroma gozdnih zemljišč,</w:t>
      </w:r>
    </w:p>
    <w:p w14:paraId="651C95AD" w14:textId="60047F9D" w:rsidR="00B67F15" w:rsidRPr="00677260" w:rsidRDefault="00677260" w:rsidP="00157228">
      <w:pPr>
        <w:pStyle w:val="zamik"/>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izpraševalec za področje geodezije mora imeti izobrazbo, pridobljeno po študijskih programih ravni druge stopnje v skladu z zakonom, ki ureja visoko šolstvo, oziroma izobrazbo, ki ustreza ravni izobrazbe, pridobljeni po študijskih programih druge stopnje, s področja geodezije in najmanj deset let delovnih izkušenj s področja geodezije,</w:t>
      </w:r>
    </w:p>
    <w:p w14:paraId="14A701B1" w14:textId="59033F97" w:rsidR="00B67F15" w:rsidRPr="00677260" w:rsidRDefault="00677260" w:rsidP="00157228">
      <w:pPr>
        <w:pStyle w:val="zamik"/>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lastRenderedPageBreak/>
        <w:t>3.    izpraševalec za upravno-procesno področje mora imeti izobrazbo, pridobljeno po študijskih programih ravni druge stopnje v skladu z zakonom, ki ureja visoko šolstvo, oziroma izobrazbo, ki ustreza ravni izobrazbe, pridobljeni po študijskih programih druge stopnje, s področja prava in najmanj deset let delovnih izkušenj na področju vodenja in odločanja v upravnem postopku.</w:t>
      </w:r>
    </w:p>
    <w:p w14:paraId="65F88FBB"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(3) Izpraševalce imenuje predstojnik izvajalca izpita. Izpraševalci so imenovani za pet let in so po preteku tega obdobja lahko ponovno imenovani.</w:t>
      </w:r>
    </w:p>
    <w:p w14:paraId="0BAEEE20"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(4) V aktu o imenovanju izpraševalcev se določi, za katera področja so imenovani.</w:t>
      </w:r>
    </w:p>
    <w:p w14:paraId="50F1F866" w14:textId="77777777" w:rsidR="00B67F15" w:rsidRPr="00677260" w:rsidRDefault="00677260">
      <w:pPr>
        <w:pStyle w:val="center"/>
        <w:pBdr>
          <w:top w:val="none" w:sz="0" w:space="24" w:color="auto"/>
        </w:pBdr>
        <w:spacing w:before="210" w:after="210"/>
        <w:rPr>
          <w:rFonts w:ascii="Tahoma" w:eastAsia="Arial" w:hAnsi="Tahoma" w:cs="Tahoma"/>
          <w:caps/>
          <w:sz w:val="22"/>
          <w:szCs w:val="22"/>
          <w:lang w:val="sl-SI"/>
        </w:rPr>
      </w:pPr>
      <w:r w:rsidRPr="00677260">
        <w:rPr>
          <w:rFonts w:ascii="Tahoma" w:eastAsia="Arial" w:hAnsi="Tahoma" w:cs="Tahoma"/>
          <w:caps/>
          <w:sz w:val="22"/>
          <w:szCs w:val="22"/>
          <w:lang w:val="sl-SI"/>
        </w:rPr>
        <w:t>II. PROGRAM IZPITA ZA BONITIRANJE</w:t>
      </w:r>
    </w:p>
    <w:p w14:paraId="5A42637A" w14:textId="2164CD19"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4. člen (program izpita za bonitiranje)</w:t>
      </w:r>
    </w:p>
    <w:p w14:paraId="3FEF1E1B"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Izpit za bonitiranje se opravlja po programu, ki obsega vsebine znanj z naslednjih področij:</w:t>
      </w:r>
    </w:p>
    <w:p w14:paraId="5362C308" w14:textId="77777777" w:rsidR="00B67F15" w:rsidRPr="00677260" w:rsidRDefault="00677260">
      <w:pPr>
        <w:pStyle w:val="crkovnatockazaodstavkom"/>
        <w:spacing w:before="210" w:after="210"/>
        <w:ind w:left="425"/>
        <w:rPr>
          <w:rFonts w:ascii="Tahoma" w:eastAsia="Arial" w:hAnsi="Tahoma" w:cs="Tahoma"/>
          <w:sz w:val="22"/>
          <w:szCs w:val="22"/>
          <w:lang w:val="sl-SI"/>
        </w:rPr>
      </w:pPr>
      <w:r w:rsidRPr="00677260">
        <w:rPr>
          <w:rFonts w:ascii="Tahoma" w:eastAsia="Arial" w:hAnsi="Tahoma" w:cs="Tahoma"/>
          <w:sz w:val="22"/>
          <w:szCs w:val="22"/>
          <w:lang w:val="sl-SI"/>
        </w:rPr>
        <w:t>a)     področje bonitiranja zemljišč:</w:t>
      </w:r>
    </w:p>
    <w:p w14:paraId="0EE0DFDA" w14:textId="77777777" w:rsidR="00B67F15" w:rsidRPr="00677260" w:rsidRDefault="00677260">
      <w:pPr>
        <w:pStyle w:val="alineazacrkovnotocko"/>
        <w:spacing w:before="210" w:after="210"/>
        <w:ind w:left="567"/>
        <w:rPr>
          <w:rFonts w:ascii="Tahoma" w:eastAsia="Arial" w:hAnsi="Tahoma" w:cs="Tahoma"/>
          <w:sz w:val="22"/>
          <w:szCs w:val="22"/>
          <w:lang w:val="sl-SI"/>
        </w:rPr>
      </w:pPr>
      <w:r w:rsidRPr="00677260">
        <w:rPr>
          <w:rFonts w:ascii="Tahoma" w:eastAsia="Arial" w:hAnsi="Tahoma" w:cs="Tahoma"/>
          <w:sz w:val="22"/>
          <w:szCs w:val="22"/>
          <w:lang w:val="sl-SI"/>
        </w:rPr>
        <w:t>-  ocenjevanje tal,</w:t>
      </w:r>
    </w:p>
    <w:p w14:paraId="63F86EC8" w14:textId="77777777" w:rsidR="00B67F15" w:rsidRPr="00677260" w:rsidRDefault="00677260">
      <w:pPr>
        <w:pStyle w:val="alineazacrkovnotocko"/>
        <w:spacing w:before="210" w:after="210"/>
        <w:ind w:left="567"/>
        <w:rPr>
          <w:rFonts w:ascii="Tahoma" w:eastAsia="Arial" w:hAnsi="Tahoma" w:cs="Tahoma"/>
          <w:sz w:val="22"/>
          <w:szCs w:val="22"/>
          <w:lang w:val="sl-SI"/>
        </w:rPr>
      </w:pPr>
      <w:r w:rsidRPr="00677260">
        <w:rPr>
          <w:rFonts w:ascii="Tahoma" w:eastAsia="Arial" w:hAnsi="Tahoma" w:cs="Tahoma"/>
          <w:sz w:val="22"/>
          <w:szCs w:val="22"/>
          <w:lang w:val="sl-SI"/>
        </w:rPr>
        <w:t>-  ocenjevanje klime,</w:t>
      </w:r>
    </w:p>
    <w:p w14:paraId="4CBEDE86" w14:textId="77777777" w:rsidR="00B67F15" w:rsidRPr="00677260" w:rsidRDefault="00677260">
      <w:pPr>
        <w:pStyle w:val="alineazacrkovnotocko"/>
        <w:spacing w:before="210" w:after="210"/>
        <w:ind w:left="567"/>
        <w:rPr>
          <w:rFonts w:ascii="Tahoma" w:eastAsia="Arial" w:hAnsi="Tahoma" w:cs="Tahoma"/>
          <w:sz w:val="22"/>
          <w:szCs w:val="22"/>
          <w:lang w:val="sl-SI"/>
        </w:rPr>
      </w:pPr>
      <w:r w:rsidRPr="00677260">
        <w:rPr>
          <w:rFonts w:ascii="Tahoma" w:eastAsia="Arial" w:hAnsi="Tahoma" w:cs="Tahoma"/>
          <w:sz w:val="22"/>
          <w:szCs w:val="22"/>
          <w:lang w:val="sl-SI"/>
        </w:rPr>
        <w:t>-  ocenjevanje reliefa,</w:t>
      </w:r>
    </w:p>
    <w:p w14:paraId="516B9BC9" w14:textId="77777777" w:rsidR="00B67F15" w:rsidRPr="00677260" w:rsidRDefault="00677260">
      <w:pPr>
        <w:pStyle w:val="alineazacrkovnotocko"/>
        <w:spacing w:before="210" w:after="210"/>
        <w:ind w:left="567"/>
        <w:rPr>
          <w:rFonts w:ascii="Tahoma" w:eastAsia="Arial" w:hAnsi="Tahoma" w:cs="Tahoma"/>
          <w:sz w:val="22"/>
          <w:szCs w:val="22"/>
          <w:lang w:val="sl-SI"/>
        </w:rPr>
      </w:pPr>
      <w:r w:rsidRPr="00677260">
        <w:rPr>
          <w:rFonts w:ascii="Tahoma" w:eastAsia="Arial" w:hAnsi="Tahoma" w:cs="Tahoma"/>
          <w:sz w:val="22"/>
          <w:szCs w:val="22"/>
          <w:lang w:val="sl-SI"/>
        </w:rPr>
        <w:t>-  ocenjevanje posebnih vplivov,</w:t>
      </w:r>
    </w:p>
    <w:p w14:paraId="28445772" w14:textId="77777777" w:rsidR="00B67F15" w:rsidRPr="00677260" w:rsidRDefault="00677260">
      <w:pPr>
        <w:pStyle w:val="alineazacrkovnotocko"/>
        <w:spacing w:before="210" w:after="210"/>
        <w:ind w:left="567"/>
        <w:rPr>
          <w:rFonts w:ascii="Tahoma" w:eastAsia="Arial" w:hAnsi="Tahoma" w:cs="Tahoma"/>
          <w:sz w:val="22"/>
          <w:szCs w:val="22"/>
          <w:lang w:val="sl-SI"/>
        </w:rPr>
      </w:pPr>
      <w:r w:rsidRPr="00677260">
        <w:rPr>
          <w:rFonts w:ascii="Tahoma" w:eastAsia="Arial" w:hAnsi="Tahoma" w:cs="Tahoma"/>
          <w:sz w:val="22"/>
          <w:szCs w:val="22"/>
          <w:lang w:val="sl-SI"/>
        </w:rPr>
        <w:t>-  povezave med boniteto in evidencami o zemljiščih,</w:t>
      </w:r>
    </w:p>
    <w:p w14:paraId="60DB79B1" w14:textId="77777777" w:rsidR="00B67F15" w:rsidRPr="00677260" w:rsidRDefault="00677260">
      <w:pPr>
        <w:pStyle w:val="alineazacrkovnotocko"/>
        <w:spacing w:before="210" w:after="210"/>
        <w:ind w:left="567"/>
        <w:rPr>
          <w:rFonts w:ascii="Tahoma" w:eastAsia="Arial" w:hAnsi="Tahoma" w:cs="Tahoma"/>
          <w:sz w:val="22"/>
          <w:szCs w:val="22"/>
          <w:lang w:val="sl-SI"/>
        </w:rPr>
      </w:pPr>
      <w:r w:rsidRPr="00677260">
        <w:rPr>
          <w:rFonts w:ascii="Tahoma" w:eastAsia="Arial" w:hAnsi="Tahoma" w:cs="Tahoma"/>
          <w:sz w:val="22"/>
          <w:szCs w:val="22"/>
          <w:lang w:val="sl-SI"/>
        </w:rPr>
        <w:t>-  oblikovanje območij enake bonitete;</w:t>
      </w:r>
    </w:p>
    <w:p w14:paraId="5ED86DDD" w14:textId="77777777" w:rsidR="00B67F15" w:rsidRPr="00677260" w:rsidRDefault="00677260">
      <w:pPr>
        <w:pStyle w:val="crkovnatockazaodstavkom"/>
        <w:spacing w:before="210" w:after="210"/>
        <w:ind w:left="425"/>
        <w:rPr>
          <w:rFonts w:ascii="Tahoma" w:eastAsia="Arial" w:hAnsi="Tahoma" w:cs="Tahoma"/>
          <w:sz w:val="22"/>
          <w:szCs w:val="22"/>
          <w:lang w:val="sl-SI"/>
        </w:rPr>
      </w:pPr>
      <w:r w:rsidRPr="00677260">
        <w:rPr>
          <w:rFonts w:ascii="Tahoma" w:eastAsia="Arial" w:hAnsi="Tahoma" w:cs="Tahoma"/>
          <w:sz w:val="22"/>
          <w:szCs w:val="22"/>
          <w:lang w:val="sl-SI"/>
        </w:rPr>
        <w:t>b)     področje geodezije:</w:t>
      </w:r>
    </w:p>
    <w:p w14:paraId="2FFBAD13" w14:textId="77777777" w:rsidR="00B67F15" w:rsidRPr="00677260" w:rsidRDefault="00677260">
      <w:pPr>
        <w:pStyle w:val="alineazacrkovnotocko"/>
        <w:spacing w:before="210" w:after="210"/>
        <w:ind w:left="567"/>
        <w:rPr>
          <w:rFonts w:ascii="Tahoma" w:eastAsia="Arial" w:hAnsi="Tahoma" w:cs="Tahoma"/>
          <w:sz w:val="22"/>
          <w:szCs w:val="22"/>
          <w:lang w:val="sl-SI"/>
        </w:rPr>
      </w:pPr>
      <w:r w:rsidRPr="00677260">
        <w:rPr>
          <w:rFonts w:ascii="Tahoma" w:eastAsia="Arial" w:hAnsi="Tahoma" w:cs="Tahoma"/>
          <w:sz w:val="22"/>
          <w:szCs w:val="22"/>
          <w:lang w:val="sl-SI"/>
        </w:rPr>
        <w:t>-  urejanje in vpis podatkov o nepremičninah,</w:t>
      </w:r>
    </w:p>
    <w:p w14:paraId="652B7A0E" w14:textId="77777777" w:rsidR="00B67F15" w:rsidRPr="00677260" w:rsidRDefault="00677260">
      <w:pPr>
        <w:pStyle w:val="alineazacrkovnotocko"/>
        <w:spacing w:before="210" w:after="210"/>
        <w:ind w:left="567"/>
        <w:rPr>
          <w:rFonts w:ascii="Tahoma" w:eastAsia="Arial" w:hAnsi="Tahoma" w:cs="Tahoma"/>
          <w:sz w:val="22"/>
          <w:szCs w:val="22"/>
          <w:lang w:val="sl-SI"/>
        </w:rPr>
      </w:pPr>
      <w:r w:rsidRPr="00677260">
        <w:rPr>
          <w:rFonts w:ascii="Tahoma" w:eastAsia="Arial" w:hAnsi="Tahoma" w:cs="Tahoma"/>
          <w:sz w:val="22"/>
          <w:szCs w:val="22"/>
          <w:lang w:val="sl-SI"/>
        </w:rPr>
        <w:t>-  katastrski postopek spremembe bonitete zemljišča;</w:t>
      </w:r>
    </w:p>
    <w:p w14:paraId="4FF66837" w14:textId="77777777" w:rsidR="00B67F15" w:rsidRPr="00677260" w:rsidRDefault="00677260">
      <w:pPr>
        <w:pStyle w:val="crkovnatockazaodstavkom"/>
        <w:spacing w:before="210" w:after="210"/>
        <w:ind w:left="425"/>
        <w:rPr>
          <w:rFonts w:ascii="Tahoma" w:eastAsia="Arial" w:hAnsi="Tahoma" w:cs="Tahoma"/>
          <w:sz w:val="22"/>
          <w:szCs w:val="22"/>
          <w:lang w:val="sl-SI"/>
        </w:rPr>
      </w:pPr>
      <w:r w:rsidRPr="00677260">
        <w:rPr>
          <w:rFonts w:ascii="Tahoma" w:eastAsia="Arial" w:hAnsi="Tahoma" w:cs="Tahoma"/>
          <w:sz w:val="22"/>
          <w:szCs w:val="22"/>
          <w:lang w:val="sl-SI"/>
        </w:rPr>
        <w:t>c)     upravno-procesno področje:</w:t>
      </w:r>
    </w:p>
    <w:p w14:paraId="04A1136C" w14:textId="77777777" w:rsidR="00677260" w:rsidRDefault="00677260" w:rsidP="00677260">
      <w:pPr>
        <w:pStyle w:val="alineazacrkovnotocko"/>
        <w:spacing w:before="210" w:after="210"/>
        <w:ind w:left="567"/>
        <w:rPr>
          <w:rFonts w:ascii="Tahoma" w:eastAsia="Arial" w:hAnsi="Tahoma" w:cs="Tahoma"/>
          <w:sz w:val="22"/>
          <w:szCs w:val="22"/>
          <w:lang w:val="sl-SI"/>
        </w:rPr>
      </w:pPr>
      <w:r w:rsidRPr="00677260">
        <w:rPr>
          <w:rFonts w:ascii="Tahoma" w:eastAsia="Arial" w:hAnsi="Tahoma" w:cs="Tahoma"/>
          <w:sz w:val="22"/>
          <w:szCs w:val="22"/>
          <w:lang w:val="sl-SI"/>
        </w:rPr>
        <w:t>-  splošni upravni postopek in upravni spor.</w:t>
      </w:r>
    </w:p>
    <w:p w14:paraId="60737675" w14:textId="5DC90A68" w:rsidR="00B67F15" w:rsidRPr="00677260" w:rsidRDefault="00677260" w:rsidP="00677260">
      <w:pPr>
        <w:pStyle w:val="alineazacrkovnotocko"/>
        <w:spacing w:before="210" w:after="210"/>
        <w:ind w:firstLine="0"/>
        <w:rPr>
          <w:rFonts w:ascii="Tahoma" w:eastAsia="Arial" w:hAnsi="Tahoma" w:cs="Tahoma"/>
          <w:sz w:val="22"/>
          <w:szCs w:val="22"/>
          <w:lang w:val="sl-SI"/>
        </w:rPr>
      </w:pPr>
      <w:r w:rsidRPr="00677260">
        <w:rPr>
          <w:rFonts w:ascii="Tahoma" w:eastAsia="Arial" w:hAnsi="Tahoma" w:cs="Tahoma"/>
          <w:sz w:val="22"/>
          <w:szCs w:val="22"/>
          <w:lang w:val="sl-SI"/>
        </w:rPr>
        <w:t>(2) Podrobnejše vsebine za posamezna področja, ki vsebujejo tudi pravne vire in seznam literature, potrebne za pripravo na izpit za bonitiranje, izvajalec izpita objavi na osrednjem spletnem mestu državne uprave.</w:t>
      </w:r>
    </w:p>
    <w:p w14:paraId="48944BBB" w14:textId="77777777" w:rsidR="00B67F15" w:rsidRPr="00677260" w:rsidRDefault="00677260">
      <w:pPr>
        <w:pStyle w:val="center"/>
        <w:pBdr>
          <w:top w:val="none" w:sz="0" w:space="24" w:color="auto"/>
        </w:pBdr>
        <w:spacing w:before="210" w:after="210"/>
        <w:rPr>
          <w:rFonts w:ascii="Tahoma" w:eastAsia="Arial" w:hAnsi="Tahoma" w:cs="Tahoma"/>
          <w:caps/>
          <w:sz w:val="22"/>
          <w:szCs w:val="22"/>
          <w:lang w:val="sl-SI"/>
        </w:rPr>
      </w:pPr>
      <w:r w:rsidRPr="00677260">
        <w:rPr>
          <w:rFonts w:ascii="Tahoma" w:eastAsia="Arial" w:hAnsi="Tahoma" w:cs="Tahoma"/>
          <w:caps/>
          <w:sz w:val="22"/>
          <w:szCs w:val="22"/>
          <w:lang w:val="sl-SI"/>
        </w:rPr>
        <w:t>III. PRIJAVA NA IZPIT ZA BONITIRANJE</w:t>
      </w:r>
    </w:p>
    <w:p w14:paraId="7932E958" w14:textId="7CFEA7F4"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5. člen (prijava na izpit za bonitiranje)</w:t>
      </w:r>
    </w:p>
    <w:p w14:paraId="312EDC37"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lastRenderedPageBreak/>
        <w:t>(1) Kandidat, ki želi opravljati izpit za bonitiranje (v nadaljnjem besedilu: kandidat), vloži prijavo na izpit za bonitiranje (v nadaljnjem besedilu: prijava) pri izvajalcu izpita. Prijava se vloži na obrazcu iz Priloge 1, ki je sestavni del tega pravilnika.</w:t>
      </w:r>
    </w:p>
    <w:p w14:paraId="6DC2FE92"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Prijavi mora kandidat priložiti dokazila o strokovni izobrazbi v skladu z zakonom, ki ureja kataster nepremičnin.</w:t>
      </w:r>
    </w:p>
    <w:p w14:paraId="6CAD2A03"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(3) Kandidat, ki je opravil izpit druge stopnje za vodenje in odločanje v upravnem postopku v skladu z uredbo, ki ureja izobrazbo in strokovni izpit za vodenje in odločanje v upravnem postopku, je oproščen opravljanja dela izpita za bonitiranje, ki se nanaša na upravno-procesno področje iz točke c) prvega odstavka prejšnjega člena.</w:t>
      </w:r>
    </w:p>
    <w:p w14:paraId="4A31A269"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(4) Kandidat, ki uveljavlja oprostitev iz prejšnjega odstavka, prijavi predloži dokazilo o opravljenem strokovnem izpitu iz prejšnjega odstavka, ki ne sme biti starejše od 10 let. O oprostitvi opravljanja dela izpita za bonitiranje glede vsebine znanj iz upravno-procesnega področja iz točke c) prvega odstavka prejšnjega člena odloča izvajalec izpita.</w:t>
      </w:r>
    </w:p>
    <w:p w14:paraId="765BE72E" w14:textId="1715306C"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6. člen (ugotavljanje pogojev za pristop k izpitu za bonitiranje)</w:t>
      </w:r>
    </w:p>
    <w:p w14:paraId="3EC0D502"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Izvajalec izpita ugotovi, ali kandidat izpolnjuje pogoje za opravljanje izpita za bonitiranje v skladu z zakonom, ki ureja kataster nepremičnin.</w:t>
      </w:r>
    </w:p>
    <w:p w14:paraId="06B88CF7"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Če kandidat izpolnjuje pogoje iz prejšnjega odstavka, lahko pristopi k opravljanju izpita za bonitiranje.</w:t>
      </w:r>
    </w:p>
    <w:p w14:paraId="71048E09" w14:textId="77777777" w:rsidR="00B67F15" w:rsidRPr="00677260" w:rsidRDefault="00677260">
      <w:pPr>
        <w:pStyle w:val="center"/>
        <w:pBdr>
          <w:top w:val="none" w:sz="0" w:space="24" w:color="auto"/>
        </w:pBdr>
        <w:spacing w:before="210" w:after="210"/>
        <w:rPr>
          <w:rFonts w:ascii="Tahoma" w:eastAsia="Arial" w:hAnsi="Tahoma" w:cs="Tahoma"/>
          <w:caps/>
          <w:sz w:val="22"/>
          <w:szCs w:val="22"/>
          <w:lang w:val="sl-SI"/>
        </w:rPr>
      </w:pPr>
      <w:r w:rsidRPr="00677260">
        <w:rPr>
          <w:rFonts w:ascii="Tahoma" w:eastAsia="Arial" w:hAnsi="Tahoma" w:cs="Tahoma"/>
          <w:caps/>
          <w:sz w:val="22"/>
          <w:szCs w:val="22"/>
          <w:lang w:val="sl-SI"/>
        </w:rPr>
        <w:t>IV. IZPITNA KOMISIJA</w:t>
      </w:r>
    </w:p>
    <w:p w14:paraId="17AAB81C" w14:textId="24026391"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7. člen (sestava izpitne komisije)</w:t>
      </w:r>
    </w:p>
    <w:p w14:paraId="0B65C585"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Izpit za bonitiranje se opravlja pred izpitno komisijo, ki jo sestavljajo predsednik in dva člana. Izpitna komisija ima zapisnikarja.</w:t>
      </w:r>
    </w:p>
    <w:p w14:paraId="5A572D65"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Izpitno komisijo in zapisnikarja imenuje izvajalec izpita. Predsednika in člana izpitne komisije se imenuje izmed izpraševalcev iz 3. člena tega pravilnika.</w:t>
      </w:r>
    </w:p>
    <w:p w14:paraId="5D7570BA"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(3) Predsednik izpitne komisije, ki je določen izmed članov izpitne komisije, vodi izpit za bonitiranje in skrbi za izpitni red.</w:t>
      </w:r>
    </w:p>
    <w:p w14:paraId="2D6A42F8" w14:textId="619D692E"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8. člen (dolžnosti izpitne komisije)</w:t>
      </w:r>
    </w:p>
    <w:p w14:paraId="2BB49EF4" w14:textId="77777777" w:rsidR="00677260" w:rsidRDefault="00677260" w:rsidP="00677260">
      <w:pPr>
        <w:pStyle w:val="zamik"/>
        <w:pBdr>
          <w:top w:val="none" w:sz="0" w:space="12" w:color="auto"/>
        </w:pBdr>
        <w:spacing w:before="210" w:after="210"/>
        <w:ind w:firstLine="0"/>
        <w:rPr>
          <w:rFonts w:ascii="Tahoma" w:eastAsia="Arial" w:hAnsi="Tahoma" w:cs="Tahoma"/>
          <w:sz w:val="22"/>
          <w:szCs w:val="22"/>
          <w:lang w:val="sl-SI"/>
        </w:rPr>
      </w:pPr>
      <w:r w:rsidRPr="00677260">
        <w:rPr>
          <w:rFonts w:ascii="Tahoma" w:eastAsia="Arial" w:hAnsi="Tahoma" w:cs="Tahoma"/>
          <w:sz w:val="22"/>
          <w:szCs w:val="22"/>
          <w:lang w:val="sl-SI"/>
        </w:rPr>
        <w:t>(1) Predsednik in člani izpitne komisije ter zapisnikar vestno, strokovno in objektivno opravljajo delo v izpitni komisiji, v katero so določeni z razporedom.</w:t>
      </w:r>
    </w:p>
    <w:p w14:paraId="2E1EED8C" w14:textId="359B8E73" w:rsidR="00074BF8" w:rsidRPr="00677260" w:rsidRDefault="00677260" w:rsidP="00677260">
      <w:pPr>
        <w:pStyle w:val="zamik"/>
        <w:pBdr>
          <w:top w:val="none" w:sz="0" w:space="12" w:color="auto"/>
        </w:pBdr>
        <w:spacing w:before="210" w:after="210"/>
        <w:ind w:firstLine="0"/>
        <w:rPr>
          <w:rFonts w:ascii="Tahoma" w:eastAsia="Arial" w:hAnsi="Tahoma" w:cs="Tahoma"/>
          <w:sz w:val="22"/>
          <w:szCs w:val="22"/>
          <w:lang w:val="sl-SI"/>
        </w:rPr>
      </w:pPr>
      <w:r w:rsidRPr="00677260">
        <w:rPr>
          <w:rFonts w:ascii="Tahoma" w:eastAsia="Arial" w:hAnsi="Tahoma" w:cs="Tahoma"/>
          <w:sz w:val="22"/>
          <w:szCs w:val="22"/>
          <w:lang w:val="sl-SI"/>
        </w:rPr>
        <w:t>(2) Predsednik in člani izpitne komisije ter zapisnikar takoj, ko izvedo za razlog, zaradi katerega ne bi mogli opraviti dela v izpitni komisiji, o tem obvestijo izvajalca izpita.</w:t>
      </w:r>
    </w:p>
    <w:p w14:paraId="613CE2F2" w14:textId="77777777" w:rsidR="00B67F15" w:rsidRPr="00677260" w:rsidRDefault="00677260">
      <w:pPr>
        <w:pStyle w:val="center"/>
        <w:pBdr>
          <w:top w:val="none" w:sz="0" w:space="24" w:color="auto"/>
        </w:pBdr>
        <w:spacing w:before="210" w:after="210"/>
        <w:rPr>
          <w:rFonts w:ascii="Tahoma" w:eastAsia="Arial" w:hAnsi="Tahoma" w:cs="Tahoma"/>
          <w:caps/>
          <w:sz w:val="22"/>
          <w:szCs w:val="22"/>
          <w:lang w:val="sl-SI"/>
        </w:rPr>
      </w:pPr>
      <w:r w:rsidRPr="00677260">
        <w:rPr>
          <w:rFonts w:ascii="Tahoma" w:eastAsia="Arial" w:hAnsi="Tahoma" w:cs="Tahoma"/>
          <w:caps/>
          <w:sz w:val="22"/>
          <w:szCs w:val="22"/>
          <w:lang w:val="sl-SI"/>
        </w:rPr>
        <w:t>V. OPRAVLJANJE IZPITA ZA BONITIRANJE</w:t>
      </w:r>
    </w:p>
    <w:p w14:paraId="352F5CA6" w14:textId="28811DD3"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9. člen (razpored)</w:t>
      </w:r>
    </w:p>
    <w:p w14:paraId="750227A4"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Izvajalec izpita z razporedom določi sestavo izpitne komisije ter datum in kraj opravljanja izpita za bonitiranje.</w:t>
      </w:r>
    </w:p>
    <w:p w14:paraId="6EB7A886"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V razporedu se določi, kateri član izpitne komisije določi pisno nalogo za posameznega kandidata.</w:t>
      </w:r>
    </w:p>
    <w:p w14:paraId="16C916E4"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(3) Razpored iz prvega odstavka tega člena se pošlje kandidatu, članom izpitne komisije in zapisnikarju najpozneje 15 dni pred dnevom opravljanja izpita za bonitiranje.</w:t>
      </w:r>
    </w:p>
    <w:p w14:paraId="34AEDCF0" w14:textId="56D770D5"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10. člen (način opravljanja izpita za bonitiranje)</w:t>
      </w:r>
    </w:p>
    <w:p w14:paraId="335EB5AF"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Izpit za bonitiranje se opravlja pisno in ustno.</w:t>
      </w:r>
    </w:p>
    <w:p w14:paraId="536CD3E3"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Pisni del izpita za bonitiranje se opravlja pisno pod nadzorom člana izpitne komisije in traja največ štiri pedagoške ure.</w:t>
      </w:r>
    </w:p>
    <w:p w14:paraId="11099917"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(3) Ustni del izpita za bonitiranje se opravlja pred izpitno komisijo in traja največ eno pedagoško uro.</w:t>
      </w:r>
    </w:p>
    <w:p w14:paraId="3842B0DE"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(4) Izpit za bonitiranje se opravlja najprej pisno, potem pa ustno. Ustni del izpita za bonitiranje se praviloma opravlja naslednji dan po pisnem delu izpita za bonitiranje.</w:t>
      </w:r>
    </w:p>
    <w:p w14:paraId="097E7BA8" w14:textId="6E39A252"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11. člen (pisni del izpita za bonitiranje)</w:t>
      </w:r>
    </w:p>
    <w:p w14:paraId="545A9ECB"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Pisni del izpita za bonitiranje obsega izdelavo pisne naloge, ki je lahko izdelava elaborata na podlagi podatkov iz praktičnega primera, opis določenega postopka in podobno, pri čemer se mora naloga nanašati na vsebino, ki jo določa program izpita za bonitiranje iz 4. člena tega pravilnika.</w:t>
      </w:r>
    </w:p>
    <w:p w14:paraId="338AA584"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Član izpitne komisije predloži izvajalcu izpita pisno nalogo najmanj tri delovne dni pred dnevom izvedbe pisnega dela izpita za bonitiranje.</w:t>
      </w:r>
    </w:p>
    <w:p w14:paraId="68FC95A3"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(3) Pred začetkom pisnega dela izpita za bonitiranje član izpitne komisije, ki je kandidatu določil pisno nalogo, na podlagi dokumenta, ki ga je izdal državni organ in je opremljen s fotografijo, ugotovi istovetnost kandidata.</w:t>
      </w:r>
    </w:p>
    <w:p w14:paraId="3D058281"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(4) Pri pisnem delu izpita za bonitiranje lahko kandidat uporablja strokovno literaturo in predpise.</w:t>
      </w:r>
    </w:p>
    <w:p w14:paraId="176C651C"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(5) Pisno nalogo pregleda član izpitne komisije, ki je nalogo določil, mnenje o njej pa lahko podata tudi druga člana izpitne komisije.</w:t>
      </w:r>
    </w:p>
    <w:p w14:paraId="3857CB73" w14:textId="28ED6637"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12. člen (ustni del izpita za bonitiranje)</w:t>
      </w:r>
    </w:p>
    <w:p w14:paraId="1B24DD63"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Ustni del izpita za bonitiranje obsega zagovor pisne naloge in preverjanje vsebine znanja s področij iz 4. člena tega pravilnika.</w:t>
      </w:r>
    </w:p>
    <w:p w14:paraId="704DD3F0"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Ustni del izpita za bonitiranje se lahko opravi, ko so prisotni vsi člani izpitne komisije in zapisnikar.</w:t>
      </w:r>
    </w:p>
    <w:p w14:paraId="74C88822"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(3) Član izpitne komisije lahko sprašuje kandidata s področja, za katerega je imenovan.</w:t>
      </w:r>
    </w:p>
    <w:p w14:paraId="4C1B7A8F"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(4) Vprašanja, ki jih postavijo člani izpitne komisije kandidatu, morajo biti taka, da je mogoče iz odgovorov nanje oceniti kandidatovo znanje z vseh področij iz 4. člena tega pravilnika.</w:t>
      </w:r>
    </w:p>
    <w:p w14:paraId="1F491AFC" w14:textId="0EEDD4C6"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13. člen (zapisnik o opravljanju izpita za bonitiranje)</w:t>
      </w:r>
    </w:p>
    <w:p w14:paraId="529D080B"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O poteku izpita za bonitiranje se vodi zapisnik o opravljanju izpita za bonitiranje na obrazcu iz Priloge 2, ki je sestavni del tega pravilnika.</w:t>
      </w:r>
    </w:p>
    <w:p w14:paraId="6D4A674F"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Pisna naloga kandidata je sestavni del zapisnika o opravljanju izpita za bonitiranje.</w:t>
      </w:r>
    </w:p>
    <w:p w14:paraId="57925329" w14:textId="77777777" w:rsidR="007A6A82" w:rsidRDefault="00677260" w:rsidP="007A6A82">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(3) Zapisnik o opravljanju izpita za bonitiranje podpišejo predsednik in člana izpitne komisije ter zapisnikar.</w:t>
      </w:r>
    </w:p>
    <w:p w14:paraId="7B37D495" w14:textId="77777777" w:rsidR="007A6A82" w:rsidRDefault="007A6A82" w:rsidP="007A6A82">
      <w:pPr>
        <w:pStyle w:val="zamik"/>
        <w:pBdr>
          <w:top w:val="none" w:sz="0" w:space="12" w:color="auto"/>
        </w:pBdr>
        <w:spacing w:before="210" w:after="210"/>
        <w:ind w:firstLine="0"/>
        <w:jc w:val="both"/>
        <w:rPr>
          <w:rFonts w:ascii="Tahoma" w:eastAsia="Arial" w:hAnsi="Tahoma" w:cs="Tahoma"/>
          <w:sz w:val="22"/>
          <w:szCs w:val="22"/>
          <w:lang w:val="sl-SI"/>
        </w:rPr>
      </w:pPr>
    </w:p>
    <w:p w14:paraId="200F213C" w14:textId="238D3505" w:rsidR="00B67F15" w:rsidRPr="00677260" w:rsidRDefault="00677260" w:rsidP="007A6A82">
      <w:pPr>
        <w:pStyle w:val="zamik"/>
        <w:pBdr>
          <w:top w:val="none" w:sz="0" w:space="12" w:color="auto"/>
        </w:pBdr>
        <w:spacing w:before="210" w:after="210"/>
        <w:ind w:firstLine="0"/>
        <w:jc w:val="center"/>
        <w:rPr>
          <w:rFonts w:ascii="Tahoma" w:eastAsia="Arial" w:hAnsi="Tahoma" w:cs="Tahoma"/>
          <w:sz w:val="22"/>
          <w:szCs w:val="22"/>
          <w:lang w:val="sl-SI"/>
        </w:rPr>
      </w:pPr>
      <w:r w:rsidRPr="00677260">
        <w:rPr>
          <w:rFonts w:ascii="Tahoma" w:eastAsia="Arial" w:hAnsi="Tahoma" w:cs="Tahoma"/>
          <w:sz w:val="22"/>
          <w:szCs w:val="22"/>
          <w:lang w:val="sl-SI"/>
        </w:rPr>
        <w:t>14. člen (ocena uspeha)</w:t>
      </w:r>
    </w:p>
    <w:p w14:paraId="7F7AB4B7"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Uspeh kandidata oceni izpitna komisija z oceno »uspešno« ali »neuspešno«, pri čemer upošteva pisni in ustni del izpita za bonitiranje. Za uspešno opravljen izpit za bonitiranje morata biti uspešno opravljena pisni in ustni del izpita za bonitiranje.</w:t>
      </w:r>
    </w:p>
    <w:p w14:paraId="2173B9FB"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Oceno uspeha na izpitu za bonitiranje razglasi predsednik izpitne komisije ob navzočnosti članov izpitne komisije in kandidata takoj po sprejeti odločitvi iz prejšnjega odstavka.</w:t>
      </w:r>
    </w:p>
    <w:p w14:paraId="330E4468" w14:textId="659D5D3D"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15. člen (potrdilo o izpitu za bonitiranje)</w:t>
      </w:r>
    </w:p>
    <w:p w14:paraId="456319BB"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Kandidatu, ki je opravil izpit za bonitiranje, se izda potrdilo o opravljenem izpitu za bonitiranje na obrazcu iz Priloge 3, ki je sestavni del tega pravilnika.</w:t>
      </w:r>
    </w:p>
    <w:p w14:paraId="05DEED82" w14:textId="1CC24D92"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Potrdilo o opravljenem izpitu za bonitiranje izda izvajalec izpita, podpiše pa ga predsednik izpitne komisije.</w:t>
      </w:r>
    </w:p>
    <w:p w14:paraId="41A4CAF1" w14:textId="11032502"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16. člen (ugovor)</w:t>
      </w:r>
    </w:p>
    <w:p w14:paraId="6A0A4FCC"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Kandidat, ki se ne strinja z oceno izpitne komisije, lahko takoj po razglasitvi ocene vloži ugovor pri izpitni komisiji. Kasnejši ugovor ni mogoč. Ugovor kandidata se zapiše v zapisnik o opravljanju izpita za bonitiranje.</w:t>
      </w:r>
    </w:p>
    <w:p w14:paraId="28A4338E"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V primeru vložitve ugovora kandidat ponovno opravlja izpit za bonitiranje najpozneje v petih delovnih dneh po vložitvi ugovora pred novo izpitno komisijo, ki je sestavljena iz predsednika prejšnje izpitne komisije ter dveh novih članov izpitne komisije, pri čemer se predsednika nove izpitne komisije določi izmed novih članov izpitne komisije.</w:t>
      </w:r>
    </w:p>
    <w:p w14:paraId="3E5A9E63" w14:textId="166B4BF6"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(3) Zoper oceno nove izpitne komisije ni ugovora.</w:t>
      </w:r>
    </w:p>
    <w:p w14:paraId="357B009A"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(4) Če kandidat, ki je vložil ugovor iz prvega odstavka tega člena, ne pristopi k ponovnem opravljanju izpita za bonitiranje, se šteje, da ugovor ni utemeljen.</w:t>
      </w:r>
    </w:p>
    <w:p w14:paraId="156CB290" w14:textId="277C73B5"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17. člen (odstop od izpita za bonitiranje)</w:t>
      </w:r>
    </w:p>
    <w:p w14:paraId="060AEF3F"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Če kandidat brez opravičenega razloga ne pristopi k opravljanju izpita za bonitiranje ali če odstopi, ko se je izpit za bonitiranje začel opravljati, se šteje, da izpita za bonitiranje ni opravil.</w:t>
      </w:r>
    </w:p>
    <w:p w14:paraId="6C88E873"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Kandidat lahko odstopi od izpita za bonitiranje iz opravičenega razloga. O opravičenosti razlogov za odstop od izpita odloči izvajalec izpita na podlagi pisne vloge kandidata. Kandidat mora vlogo vložiti v roku sedmih dni od dneva, določenega za opravljanje izpita za bonitiranje. Vlogi mora priložiti dokazila o opravičenosti izostanka. Za opravičene razloge za izostanek se štejejo zlasti:</w:t>
      </w:r>
    </w:p>
    <w:p w14:paraId="5B4A7631" w14:textId="74391265" w:rsidR="00B67F15" w:rsidRPr="00677260" w:rsidRDefault="00677260" w:rsidP="007A6A82">
      <w:pPr>
        <w:pStyle w:val="alineazaodstavkom"/>
        <w:numPr>
          <w:ilvl w:val="0"/>
          <w:numId w:val="2"/>
        </w:numPr>
        <w:spacing w:before="210" w:after="210"/>
        <w:rPr>
          <w:rFonts w:ascii="Tahoma" w:eastAsia="Arial" w:hAnsi="Tahoma" w:cs="Tahoma"/>
          <w:sz w:val="22"/>
          <w:szCs w:val="22"/>
          <w:lang w:val="sl-SI"/>
        </w:rPr>
      </w:pPr>
      <w:r w:rsidRPr="00677260">
        <w:rPr>
          <w:rFonts w:ascii="Tahoma" w:eastAsia="Arial" w:hAnsi="Tahoma" w:cs="Tahoma"/>
          <w:sz w:val="22"/>
          <w:szCs w:val="22"/>
          <w:lang w:val="sl-SI"/>
        </w:rPr>
        <w:t>bolezen kandidata,</w:t>
      </w:r>
    </w:p>
    <w:p w14:paraId="52A51DBA" w14:textId="5B9A377B" w:rsidR="00B67F15" w:rsidRPr="00677260" w:rsidRDefault="00677260" w:rsidP="007A6A82">
      <w:pPr>
        <w:pStyle w:val="alineazaodstavkom"/>
        <w:numPr>
          <w:ilvl w:val="0"/>
          <w:numId w:val="2"/>
        </w:numPr>
        <w:spacing w:before="210" w:after="210"/>
        <w:rPr>
          <w:rFonts w:ascii="Tahoma" w:eastAsia="Arial" w:hAnsi="Tahoma" w:cs="Tahoma"/>
          <w:sz w:val="22"/>
          <w:szCs w:val="22"/>
          <w:lang w:val="sl-SI"/>
        </w:rPr>
      </w:pPr>
      <w:r w:rsidRPr="00677260">
        <w:rPr>
          <w:rFonts w:ascii="Tahoma" w:eastAsia="Arial" w:hAnsi="Tahoma" w:cs="Tahoma"/>
          <w:sz w:val="22"/>
          <w:szCs w:val="22"/>
          <w:lang w:val="sl-SI"/>
        </w:rPr>
        <w:t>smrt ožjega družinskega člana,</w:t>
      </w:r>
    </w:p>
    <w:p w14:paraId="23723FF0" w14:textId="464F5056" w:rsidR="00B67F15" w:rsidRPr="00677260" w:rsidRDefault="00677260" w:rsidP="007A6A82">
      <w:pPr>
        <w:pStyle w:val="alineazaodstavkom"/>
        <w:numPr>
          <w:ilvl w:val="0"/>
          <w:numId w:val="2"/>
        </w:numPr>
        <w:spacing w:before="210" w:after="210"/>
        <w:rPr>
          <w:rFonts w:ascii="Tahoma" w:eastAsia="Arial" w:hAnsi="Tahoma" w:cs="Tahoma"/>
          <w:sz w:val="22"/>
          <w:szCs w:val="22"/>
          <w:lang w:val="sl-SI"/>
        </w:rPr>
      </w:pPr>
      <w:r w:rsidRPr="00677260">
        <w:rPr>
          <w:rFonts w:ascii="Tahoma" w:eastAsia="Arial" w:hAnsi="Tahoma" w:cs="Tahoma"/>
          <w:sz w:val="22"/>
          <w:szCs w:val="22"/>
          <w:lang w:val="sl-SI"/>
        </w:rPr>
        <w:t>neodložljive in nenačrtovane osebne ter službene obveznosti.</w:t>
      </w:r>
    </w:p>
    <w:p w14:paraId="710BAC15"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(3) Če izvajalec izpita oceni, da so razlogi opravičeni, se šteje, da kandidat ni pristopil k izpitu za bonitiranje. Sklep izvajalca izpita o opravičenosti razlogov za kandidatov odstop je dokončen.</w:t>
      </w:r>
    </w:p>
    <w:p w14:paraId="1D694203" w14:textId="77777777" w:rsidR="00677260" w:rsidRDefault="00677260" w:rsidP="00677260">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(4) Sklep izvajalca izpita iz prejšnjega odstavka se vpiše v zapisnik o opravljanju izpita za bonitiranje.</w:t>
      </w:r>
    </w:p>
    <w:p w14:paraId="71E5BE90" w14:textId="77777777" w:rsidR="00677260" w:rsidRDefault="00677260" w:rsidP="00677260">
      <w:pPr>
        <w:pStyle w:val="zamik"/>
        <w:pBdr>
          <w:top w:val="none" w:sz="0" w:space="12" w:color="auto"/>
        </w:pBdr>
        <w:spacing w:before="210" w:after="210"/>
        <w:ind w:firstLine="0"/>
        <w:jc w:val="both"/>
        <w:rPr>
          <w:rFonts w:ascii="Tahoma" w:eastAsia="Arial" w:hAnsi="Tahoma" w:cs="Tahoma"/>
          <w:sz w:val="22"/>
          <w:szCs w:val="22"/>
          <w:lang w:val="sl-SI"/>
        </w:rPr>
      </w:pPr>
    </w:p>
    <w:p w14:paraId="0839023F" w14:textId="6A163B17" w:rsidR="00B67F15" w:rsidRPr="00677260" w:rsidRDefault="00677260" w:rsidP="00677260">
      <w:pPr>
        <w:pStyle w:val="zamik"/>
        <w:pBdr>
          <w:top w:val="none" w:sz="0" w:space="12" w:color="auto"/>
        </w:pBdr>
        <w:spacing w:before="210" w:after="210"/>
        <w:ind w:firstLine="0"/>
        <w:jc w:val="center"/>
        <w:rPr>
          <w:rFonts w:ascii="Tahoma" w:eastAsia="Arial" w:hAnsi="Tahoma" w:cs="Tahoma"/>
          <w:sz w:val="22"/>
          <w:szCs w:val="22"/>
          <w:lang w:val="sl-SI"/>
        </w:rPr>
      </w:pPr>
      <w:r w:rsidRPr="00677260">
        <w:rPr>
          <w:rFonts w:ascii="Tahoma" w:eastAsia="Arial" w:hAnsi="Tahoma" w:cs="Tahoma"/>
          <w:sz w:val="22"/>
          <w:szCs w:val="22"/>
          <w:lang w:val="sl-SI"/>
        </w:rPr>
        <w:t>18. člen (ponovno opravljanje izpita za bonitiranje)</w:t>
      </w:r>
    </w:p>
    <w:p w14:paraId="0E17EC4D"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Če kandidat ne opravi izpita za bonitiranje, ga lahko ponovno opravlja. Kandidat mora ponovno opravljati celoten izpit za bonitiranje.</w:t>
      </w:r>
    </w:p>
    <w:p w14:paraId="46D10F67"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Ponovno opravljanje izpita za bonitiranje se izvede v roku, ki ga določi izvajalec izpita. Ta rok ne sme biti krajši od enega meseca od dneva razglasitve ocene uspeha na izpitu za bonitiranje.</w:t>
      </w:r>
    </w:p>
    <w:p w14:paraId="5D48BC8E" w14:textId="77777777" w:rsidR="00B67F15" w:rsidRPr="00677260" w:rsidRDefault="00677260">
      <w:pPr>
        <w:pStyle w:val="center"/>
        <w:pBdr>
          <w:top w:val="none" w:sz="0" w:space="24" w:color="auto"/>
        </w:pBdr>
        <w:spacing w:before="210" w:after="210"/>
        <w:rPr>
          <w:rFonts w:ascii="Tahoma" w:eastAsia="Arial" w:hAnsi="Tahoma" w:cs="Tahoma"/>
          <w:caps/>
          <w:sz w:val="22"/>
          <w:szCs w:val="22"/>
          <w:lang w:val="sl-SI"/>
        </w:rPr>
      </w:pPr>
      <w:r w:rsidRPr="00677260">
        <w:rPr>
          <w:rFonts w:ascii="Tahoma" w:eastAsia="Arial" w:hAnsi="Tahoma" w:cs="Tahoma"/>
          <w:caps/>
          <w:sz w:val="22"/>
          <w:szCs w:val="22"/>
          <w:lang w:val="sl-SI"/>
        </w:rPr>
        <w:t>VI. EVIDENCA IZPITOV ZA BONITIRANJE</w:t>
      </w:r>
    </w:p>
    <w:p w14:paraId="3F44BE42" w14:textId="07C6FD35"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19. člen (evidenca izpitov za bonitiranje)</w:t>
      </w:r>
    </w:p>
    <w:p w14:paraId="4B43B9B3"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Izvajalec izpita za potrebe izvajanja izpitov za bonitiranje po tem pravilniku vodi evidenco izpitov za bonitiranje.</w:t>
      </w:r>
    </w:p>
    <w:p w14:paraId="523EBEF9" w14:textId="72A5CA32"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w:t>
      </w:r>
      <w:r>
        <w:rPr>
          <w:rFonts w:ascii="Tahoma" w:eastAsia="Arial" w:hAnsi="Tahoma" w:cs="Tahoma"/>
          <w:sz w:val="22"/>
          <w:szCs w:val="22"/>
          <w:lang w:val="sl-SI"/>
        </w:rPr>
        <w:t>2</w:t>
      </w:r>
      <w:r w:rsidRPr="00677260">
        <w:rPr>
          <w:rFonts w:ascii="Tahoma" w:eastAsia="Arial" w:hAnsi="Tahoma" w:cs="Tahoma"/>
          <w:sz w:val="22"/>
          <w:szCs w:val="22"/>
          <w:lang w:val="sl-SI"/>
        </w:rPr>
        <w:t>) Evidenca izpitov za bonitiranje se vodi v elektronski obliki.</w:t>
      </w:r>
    </w:p>
    <w:p w14:paraId="174477B4" w14:textId="1D147D3F" w:rsidR="00B67F15" w:rsidRPr="00677260" w:rsidRDefault="00677260">
      <w:pPr>
        <w:pStyle w:val="center"/>
        <w:pBdr>
          <w:top w:val="none" w:sz="0" w:space="24" w:color="auto"/>
        </w:pBdr>
        <w:spacing w:before="210" w:after="210"/>
        <w:rPr>
          <w:rFonts w:ascii="Tahoma" w:eastAsia="Arial" w:hAnsi="Tahoma" w:cs="Tahoma"/>
          <w:caps/>
          <w:sz w:val="22"/>
          <w:szCs w:val="22"/>
          <w:lang w:val="sl-SI"/>
        </w:rPr>
      </w:pPr>
      <w:r w:rsidRPr="00677260">
        <w:rPr>
          <w:rFonts w:ascii="Tahoma" w:eastAsia="Arial" w:hAnsi="Tahoma" w:cs="Tahoma"/>
          <w:caps/>
          <w:sz w:val="22"/>
          <w:szCs w:val="22"/>
          <w:lang w:val="sl-SI"/>
        </w:rPr>
        <w:t>II. STROŠKI IZPITA ZA BONITIRANJE</w:t>
      </w:r>
    </w:p>
    <w:p w14:paraId="79CF725F" w14:textId="4AE8FAE1"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20. člen (stroški izpita za bonitiranje)</w:t>
      </w:r>
    </w:p>
    <w:p w14:paraId="53AA83B7" w14:textId="77777777" w:rsidR="00677260" w:rsidRDefault="00677260" w:rsidP="00133EA9">
      <w:pPr>
        <w:pStyle w:val="center"/>
        <w:pBdr>
          <w:top w:val="none" w:sz="0" w:space="24" w:color="auto"/>
        </w:pBdr>
        <w:jc w:val="both"/>
        <w:rPr>
          <w:rFonts w:ascii="Tahoma" w:eastAsia="Arial" w:hAnsi="Tahoma" w:cs="Tahoma"/>
          <w:color w:val="000000" w:themeColor="text1"/>
          <w:sz w:val="22"/>
          <w:szCs w:val="22"/>
          <w:lang w:val="sl-SI"/>
        </w:rPr>
      </w:pPr>
    </w:p>
    <w:p w14:paraId="0E9F3FE3" w14:textId="0E1B9833" w:rsidR="00133EA9" w:rsidRPr="00677260" w:rsidRDefault="00133EA9" w:rsidP="00133EA9">
      <w:pPr>
        <w:pStyle w:val="center"/>
        <w:pBdr>
          <w:top w:val="none" w:sz="0" w:space="24" w:color="auto"/>
        </w:pBdr>
        <w:jc w:val="both"/>
        <w:rPr>
          <w:rFonts w:ascii="Tahoma" w:hAnsi="Tahoma" w:cs="Tahoma"/>
          <w:color w:val="000000" w:themeColor="text1"/>
          <w:sz w:val="22"/>
          <w:szCs w:val="22"/>
          <w:shd w:val="clear" w:color="auto" w:fill="FFFFFF"/>
          <w:lang w:val="sl-SI"/>
        </w:rPr>
      </w:pPr>
      <w:r w:rsidRPr="00677260">
        <w:rPr>
          <w:rFonts w:ascii="Tahoma" w:eastAsia="Arial" w:hAnsi="Tahoma" w:cs="Tahoma"/>
          <w:color w:val="000000" w:themeColor="text1"/>
          <w:sz w:val="22"/>
          <w:szCs w:val="22"/>
          <w:lang w:val="sl-SI"/>
        </w:rPr>
        <w:t>(1) Kandidat za kritje stroškov izpita za bonitiranje in za izdajo potrdila o opravljenem izpitu za bonitiranje plača</w:t>
      </w:r>
      <w:r w:rsidRPr="00677260">
        <w:rPr>
          <w:rFonts w:ascii="Tahoma" w:hAnsi="Tahoma" w:cs="Tahoma"/>
          <w:color w:val="000000" w:themeColor="text1"/>
          <w:sz w:val="22"/>
          <w:szCs w:val="22"/>
          <w:shd w:val="clear" w:color="auto" w:fill="FFFFFF"/>
          <w:lang w:val="sl-SI"/>
        </w:rPr>
        <w:t xml:space="preserve"> pristojbino v višini  300 eur. </w:t>
      </w:r>
    </w:p>
    <w:p w14:paraId="02F7320B" w14:textId="77777777" w:rsidR="00133EA9" w:rsidRPr="00677260" w:rsidRDefault="00133EA9"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Stroški izpita za bonitiranje morajo biti plačani pred pristopom k izpitu za bonitiranje.</w:t>
      </w:r>
    </w:p>
    <w:p w14:paraId="60477B4E" w14:textId="77777777" w:rsidR="00133EA9" w:rsidRPr="00677260" w:rsidRDefault="00133EA9" w:rsidP="00133EA9">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(3) Če kandidat brez opravičenega razloga ne pristopi k izpitu za bonitiranje ali odstopi med opravljanjem izpita za bonitiranje, se plačani stroški izpita za bonitiranje kandidatu ne povrnejo.</w:t>
      </w:r>
    </w:p>
    <w:p w14:paraId="6E108433" w14:textId="1CE642DB" w:rsidR="00133EA9" w:rsidRPr="00677260" w:rsidRDefault="00133EA9"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 xml:space="preserve">(4) Če kandidat iz opravičenega razloga ne pristopi k izpitu </w:t>
      </w:r>
      <w:r w:rsidR="00B24B6A" w:rsidRPr="00677260">
        <w:rPr>
          <w:rFonts w:ascii="Tahoma" w:eastAsia="Arial" w:hAnsi="Tahoma" w:cs="Tahoma"/>
          <w:sz w:val="22"/>
          <w:szCs w:val="22"/>
          <w:lang w:val="sl-SI"/>
        </w:rPr>
        <w:t xml:space="preserve">se plačani stroški izpita povrnejo na zahtevo kandidata delno, upoštevaje delo, ki je bilo na strani izvajalca izpita in izpitne komisije že opravljeno pred pristopom k izpitu. </w:t>
      </w:r>
    </w:p>
    <w:p w14:paraId="14341F8F" w14:textId="155DCC8C" w:rsidR="00B16970"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 xml:space="preserve">21. člen </w:t>
      </w:r>
      <w:r w:rsidR="00133EA9" w:rsidRPr="00677260">
        <w:rPr>
          <w:rFonts w:ascii="Tahoma" w:eastAsia="Arial" w:hAnsi="Tahoma" w:cs="Tahoma"/>
          <w:sz w:val="22"/>
          <w:szCs w:val="22"/>
          <w:lang w:val="sl-SI"/>
        </w:rPr>
        <w:t>(nagrada in povračilo stroškov komisiji)</w:t>
      </w:r>
    </w:p>
    <w:p w14:paraId="53621E6E" w14:textId="5CECD883" w:rsidR="00133EA9" w:rsidRPr="00677260" w:rsidRDefault="00133EA9" w:rsidP="000F07C8">
      <w:pPr>
        <w:jc w:val="both"/>
        <w:rPr>
          <w:rFonts w:ascii="Tahoma" w:eastAsia="Arial" w:hAnsi="Tahoma" w:cs="Tahoma"/>
          <w:color w:val="000000" w:themeColor="text1"/>
          <w:sz w:val="22"/>
          <w:szCs w:val="22"/>
          <w:lang w:val="sl-SI"/>
        </w:rPr>
      </w:pPr>
      <w:r w:rsidRPr="00677260">
        <w:rPr>
          <w:rFonts w:ascii="Tahoma" w:eastAsia="Arial" w:hAnsi="Tahoma" w:cs="Tahoma"/>
          <w:color w:val="000000" w:themeColor="text1"/>
          <w:sz w:val="22"/>
          <w:szCs w:val="22"/>
          <w:lang w:val="sl-SI"/>
        </w:rPr>
        <w:t>Člani izpitne komisije za bonitiranje so upravičeni do nagrade za svoje delo in do povračila dejanskih stroškov dela v skup</w:t>
      </w:r>
      <w:r w:rsidR="00B24B6A" w:rsidRPr="00677260">
        <w:rPr>
          <w:rFonts w:ascii="Tahoma" w:eastAsia="Arial" w:hAnsi="Tahoma" w:cs="Tahoma"/>
          <w:color w:val="000000" w:themeColor="text1"/>
          <w:sz w:val="22"/>
          <w:szCs w:val="22"/>
          <w:lang w:val="sl-SI"/>
        </w:rPr>
        <w:t>ni</w:t>
      </w:r>
      <w:r w:rsidRPr="00677260">
        <w:rPr>
          <w:rFonts w:ascii="Tahoma" w:eastAsia="Arial" w:hAnsi="Tahoma" w:cs="Tahoma"/>
          <w:color w:val="000000" w:themeColor="text1"/>
          <w:sz w:val="22"/>
          <w:szCs w:val="22"/>
          <w:lang w:val="sl-SI"/>
        </w:rPr>
        <w:t xml:space="preserve"> višini  … eur.</w:t>
      </w:r>
    </w:p>
    <w:p w14:paraId="09E04CA7" w14:textId="77777777" w:rsidR="00B67F15" w:rsidRPr="00677260" w:rsidRDefault="00677260">
      <w:pPr>
        <w:pStyle w:val="center"/>
        <w:pBdr>
          <w:top w:val="none" w:sz="0" w:space="24" w:color="auto"/>
        </w:pBdr>
        <w:spacing w:before="210" w:after="210"/>
        <w:rPr>
          <w:rFonts w:ascii="Tahoma" w:eastAsia="Arial" w:hAnsi="Tahoma" w:cs="Tahoma"/>
          <w:caps/>
          <w:sz w:val="22"/>
          <w:szCs w:val="22"/>
          <w:lang w:val="sl-SI"/>
        </w:rPr>
      </w:pPr>
      <w:r w:rsidRPr="00677260">
        <w:rPr>
          <w:rFonts w:ascii="Tahoma" w:eastAsia="Arial" w:hAnsi="Tahoma" w:cs="Tahoma"/>
          <w:caps/>
          <w:sz w:val="22"/>
          <w:szCs w:val="22"/>
          <w:lang w:val="sl-SI"/>
        </w:rPr>
        <w:t>VIII. PRIDOBITEV POOBLASTILA ZA BONITIRANJE ZEMLJIŠČ</w:t>
      </w:r>
    </w:p>
    <w:p w14:paraId="1E4CFE9C" w14:textId="334DD5AE"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22. člen (pooblastilo za bonitiranje zemljišč)</w:t>
      </w:r>
    </w:p>
    <w:p w14:paraId="0AD055F5"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(1) Pooblastilo za bonitiranje zemljišč je pooblastilo za izvedbo strokovnih del v zvezi s spreminjanjem bonitete zemljišč v okviru katastrskega postopka spremembe bonitete zemljišča.</w:t>
      </w:r>
    </w:p>
    <w:p w14:paraId="757E3CB7" w14:textId="77777777"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(2) Pooblastilo za bonitiranje zemljišč izda izvajalec izpita na zahtevo osebe, ki je opravila izpit za bonitiranje po tem pravilniku.</w:t>
      </w:r>
    </w:p>
    <w:p w14:paraId="06EC38D6" w14:textId="307CDC93" w:rsidR="00B67F15" w:rsidRPr="00677260" w:rsidRDefault="00677260" w:rsidP="000F07C8">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 xml:space="preserve">(3) Izvajalec izpita vodi seznam </w:t>
      </w:r>
      <w:r w:rsidR="00B24B6A" w:rsidRPr="00677260">
        <w:rPr>
          <w:rFonts w:ascii="Tahoma" w:eastAsia="Arial" w:hAnsi="Tahoma" w:cs="Tahoma"/>
          <w:sz w:val="22"/>
          <w:szCs w:val="22"/>
          <w:lang w:val="sl-SI"/>
        </w:rPr>
        <w:t xml:space="preserve">veljavnih </w:t>
      </w:r>
      <w:r w:rsidRPr="00677260">
        <w:rPr>
          <w:rFonts w:ascii="Tahoma" w:eastAsia="Arial" w:hAnsi="Tahoma" w:cs="Tahoma"/>
          <w:sz w:val="22"/>
          <w:szCs w:val="22"/>
          <w:lang w:val="sl-SI"/>
        </w:rPr>
        <w:t>izdanih pooblastil za bonitiranje</w:t>
      </w:r>
      <w:r w:rsidR="00B24B6A" w:rsidRPr="00677260">
        <w:rPr>
          <w:rFonts w:ascii="Tahoma" w:eastAsia="Arial" w:hAnsi="Tahoma" w:cs="Tahoma"/>
          <w:sz w:val="22"/>
          <w:szCs w:val="22"/>
          <w:lang w:val="sl-SI"/>
        </w:rPr>
        <w:t xml:space="preserve"> v el</w:t>
      </w:r>
      <w:r w:rsidR="008B7E4C" w:rsidRPr="00677260">
        <w:rPr>
          <w:rFonts w:ascii="Tahoma" w:eastAsia="Arial" w:hAnsi="Tahoma" w:cs="Tahoma"/>
          <w:sz w:val="22"/>
          <w:szCs w:val="22"/>
          <w:lang w:val="sl-SI"/>
        </w:rPr>
        <w:t>e</w:t>
      </w:r>
      <w:r w:rsidR="00B24B6A" w:rsidRPr="00677260">
        <w:rPr>
          <w:rFonts w:ascii="Tahoma" w:eastAsia="Arial" w:hAnsi="Tahoma" w:cs="Tahoma"/>
          <w:sz w:val="22"/>
          <w:szCs w:val="22"/>
          <w:lang w:val="sl-SI"/>
        </w:rPr>
        <w:t>k</w:t>
      </w:r>
      <w:r w:rsidR="008B7E4C" w:rsidRPr="00677260">
        <w:rPr>
          <w:rFonts w:ascii="Tahoma" w:eastAsia="Arial" w:hAnsi="Tahoma" w:cs="Tahoma"/>
          <w:sz w:val="22"/>
          <w:szCs w:val="22"/>
          <w:lang w:val="sl-SI"/>
        </w:rPr>
        <w:t>tronski</w:t>
      </w:r>
      <w:r w:rsidR="00B24B6A" w:rsidRPr="00677260">
        <w:rPr>
          <w:rFonts w:ascii="Tahoma" w:eastAsia="Arial" w:hAnsi="Tahoma" w:cs="Tahoma"/>
          <w:sz w:val="22"/>
          <w:szCs w:val="22"/>
          <w:lang w:val="sl-SI"/>
        </w:rPr>
        <w:t xml:space="preserve"> obliki</w:t>
      </w:r>
      <w:r w:rsidR="008B7E4C" w:rsidRPr="00677260">
        <w:rPr>
          <w:rFonts w:ascii="Tahoma" w:eastAsia="Arial" w:hAnsi="Tahoma" w:cs="Tahoma"/>
          <w:sz w:val="22"/>
          <w:szCs w:val="22"/>
          <w:lang w:val="sl-SI"/>
        </w:rPr>
        <w:t xml:space="preserve">. </w:t>
      </w:r>
      <w:r w:rsidR="00B24B6A" w:rsidRPr="00677260">
        <w:rPr>
          <w:rFonts w:ascii="Tahoma" w:eastAsia="Arial" w:hAnsi="Tahoma" w:cs="Tahoma"/>
          <w:sz w:val="22"/>
          <w:szCs w:val="22"/>
          <w:lang w:val="sl-SI"/>
        </w:rPr>
        <w:t xml:space="preserve"> </w:t>
      </w:r>
    </w:p>
    <w:p w14:paraId="2F4D2310" w14:textId="77777777" w:rsidR="00B67F15" w:rsidRPr="00677260" w:rsidRDefault="00677260">
      <w:pPr>
        <w:pStyle w:val="center"/>
        <w:pBdr>
          <w:top w:val="none" w:sz="0" w:space="24" w:color="auto"/>
        </w:pBdr>
        <w:spacing w:before="210" w:after="210"/>
        <w:rPr>
          <w:rFonts w:ascii="Tahoma" w:eastAsia="Arial" w:hAnsi="Tahoma" w:cs="Tahoma"/>
          <w:caps/>
          <w:sz w:val="22"/>
          <w:szCs w:val="22"/>
          <w:lang w:val="sl-SI"/>
        </w:rPr>
      </w:pPr>
      <w:r w:rsidRPr="00677260">
        <w:rPr>
          <w:rFonts w:ascii="Tahoma" w:eastAsia="Arial" w:hAnsi="Tahoma" w:cs="Tahoma"/>
          <w:caps/>
          <w:sz w:val="22"/>
          <w:szCs w:val="22"/>
          <w:lang w:val="sl-SI"/>
        </w:rPr>
        <w:t>IX. KONČNI DOLOČBI</w:t>
      </w:r>
    </w:p>
    <w:p w14:paraId="662F1950" w14:textId="652EE364"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23. člen (prenehanje uporabe)</w:t>
      </w:r>
    </w:p>
    <w:p w14:paraId="37EAFD83" w14:textId="4126D08A" w:rsidR="00B67F15" w:rsidRPr="00677260" w:rsidRDefault="00677260">
      <w:pPr>
        <w:pStyle w:val="zamik"/>
        <w:pBdr>
          <w:top w:val="none" w:sz="0" w:space="12" w:color="auto"/>
        </w:pBdr>
        <w:spacing w:before="210" w:after="210"/>
        <w:jc w:val="both"/>
        <w:rPr>
          <w:rFonts w:ascii="Tahoma" w:eastAsia="Arial" w:hAnsi="Tahoma" w:cs="Tahoma"/>
          <w:sz w:val="22"/>
          <w:szCs w:val="22"/>
          <w:lang w:val="sl-SI"/>
        </w:rPr>
      </w:pPr>
      <w:r w:rsidRPr="00677260">
        <w:rPr>
          <w:rFonts w:ascii="Tahoma" w:eastAsia="Arial" w:hAnsi="Tahoma" w:cs="Tahoma"/>
          <w:sz w:val="22"/>
          <w:szCs w:val="22"/>
          <w:lang w:val="sl-SI"/>
        </w:rPr>
        <w:t>Z dnem začetka uporabe tega pravilnika se preneha uporabljati).</w:t>
      </w:r>
    </w:p>
    <w:p w14:paraId="6C6D848C" w14:textId="48675D8C" w:rsidR="00B67F15" w:rsidRPr="00677260" w:rsidRDefault="00677260">
      <w:pPr>
        <w:pStyle w:val="center"/>
        <w:pBdr>
          <w:top w:val="none" w:sz="0" w:space="24" w:color="auto"/>
        </w:pBdr>
        <w:spacing w:before="210" w:after="210"/>
        <w:rPr>
          <w:rFonts w:ascii="Tahoma" w:eastAsia="Arial" w:hAnsi="Tahoma" w:cs="Tahoma"/>
          <w:sz w:val="22"/>
          <w:szCs w:val="22"/>
          <w:lang w:val="sl-SI"/>
        </w:rPr>
      </w:pPr>
      <w:r w:rsidRPr="00677260">
        <w:rPr>
          <w:rFonts w:ascii="Tahoma" w:eastAsia="Arial" w:hAnsi="Tahoma" w:cs="Tahoma"/>
          <w:sz w:val="22"/>
          <w:szCs w:val="22"/>
          <w:lang w:val="sl-SI"/>
        </w:rPr>
        <w:t>24. člen (začetek veljavnosti in uporabe)</w:t>
      </w:r>
    </w:p>
    <w:p w14:paraId="4082EEC3" w14:textId="091B0F82" w:rsidR="00B67F15" w:rsidRPr="00677260" w:rsidRDefault="00677260" w:rsidP="00677260">
      <w:pPr>
        <w:pStyle w:val="zamik"/>
        <w:pBdr>
          <w:top w:val="none" w:sz="0" w:space="12" w:color="auto"/>
        </w:pBdr>
        <w:spacing w:before="210" w:after="210"/>
        <w:ind w:firstLine="0"/>
        <w:jc w:val="both"/>
        <w:rPr>
          <w:rFonts w:ascii="Tahoma" w:eastAsia="Arial" w:hAnsi="Tahoma" w:cs="Tahoma"/>
          <w:sz w:val="22"/>
          <w:szCs w:val="22"/>
          <w:lang w:val="sl-SI"/>
        </w:rPr>
      </w:pPr>
      <w:r w:rsidRPr="00677260">
        <w:rPr>
          <w:rFonts w:ascii="Tahoma" w:eastAsia="Arial" w:hAnsi="Tahoma" w:cs="Tahoma"/>
          <w:sz w:val="22"/>
          <w:szCs w:val="22"/>
          <w:lang w:val="sl-SI"/>
        </w:rPr>
        <w:t>Ta pravilnik začne veljati petnajsti dan po objavi v Uradnem listu Republike Slovenije, uporabljati pa se začne</w:t>
      </w:r>
      <w:r w:rsidR="008B7E4C" w:rsidRPr="00677260">
        <w:rPr>
          <w:rFonts w:ascii="Tahoma" w:eastAsia="Arial" w:hAnsi="Tahoma" w:cs="Tahoma"/>
          <w:sz w:val="22"/>
          <w:szCs w:val="22"/>
          <w:lang w:val="sl-SI"/>
        </w:rPr>
        <w:t>……………</w:t>
      </w:r>
      <w:r w:rsidRPr="00677260">
        <w:rPr>
          <w:rFonts w:ascii="Tahoma" w:eastAsia="Arial" w:hAnsi="Tahoma" w:cs="Tahoma"/>
          <w:sz w:val="22"/>
          <w:szCs w:val="22"/>
          <w:lang w:val="sl-SI"/>
        </w:rPr>
        <w:t>.</w:t>
      </w:r>
    </w:p>
    <w:p w14:paraId="6EDCB762" w14:textId="77777777" w:rsidR="000F07C8" w:rsidRPr="00677260" w:rsidRDefault="000F07C8">
      <w:pPr>
        <w:pStyle w:val="evidencnastevilka"/>
        <w:spacing w:before="210" w:after="210"/>
        <w:rPr>
          <w:rFonts w:ascii="Tahoma" w:eastAsia="Arial" w:hAnsi="Tahoma" w:cs="Tahoma"/>
          <w:sz w:val="22"/>
          <w:szCs w:val="22"/>
          <w:lang w:val="sl-SI"/>
        </w:rPr>
      </w:pPr>
    </w:p>
    <w:p w14:paraId="7A0E8B13" w14:textId="0ABF7AF5" w:rsidR="00B67F15" w:rsidRPr="00677260" w:rsidRDefault="00677260" w:rsidP="00677260">
      <w:pPr>
        <w:rPr>
          <w:rFonts w:ascii="Tahoma" w:eastAsia="Arial" w:hAnsi="Tahoma" w:cs="Tahoma"/>
          <w:sz w:val="22"/>
          <w:szCs w:val="22"/>
          <w:lang w:val="sl-SI"/>
        </w:rPr>
      </w:pPr>
      <w:r w:rsidRPr="00677260">
        <w:rPr>
          <w:rFonts w:ascii="Tahoma" w:eastAsia="Arial" w:hAnsi="Tahoma" w:cs="Tahoma"/>
          <w:sz w:val="22"/>
          <w:szCs w:val="22"/>
          <w:lang w:val="sl-SI"/>
        </w:rPr>
        <w:t xml:space="preserve">Št. </w:t>
      </w:r>
    </w:p>
    <w:p w14:paraId="1AFA48BF" w14:textId="77EAEE28" w:rsidR="00B67F15" w:rsidRPr="00677260" w:rsidRDefault="00677260" w:rsidP="00677260">
      <w:pPr>
        <w:rPr>
          <w:rFonts w:ascii="Tahoma" w:eastAsia="Arial" w:hAnsi="Tahoma" w:cs="Tahoma"/>
          <w:sz w:val="22"/>
          <w:szCs w:val="22"/>
          <w:lang w:val="sl-SI"/>
        </w:rPr>
      </w:pPr>
      <w:r w:rsidRPr="00677260">
        <w:rPr>
          <w:rFonts w:ascii="Tahoma" w:eastAsia="Arial" w:hAnsi="Tahoma" w:cs="Tahoma"/>
          <w:sz w:val="22"/>
          <w:szCs w:val="22"/>
          <w:lang w:val="sl-SI"/>
        </w:rPr>
        <w:t>Ljubljana, dne</w:t>
      </w:r>
      <w:r w:rsidR="000F07C8" w:rsidRPr="00677260">
        <w:rPr>
          <w:rFonts w:ascii="Tahoma" w:eastAsia="Arial" w:hAnsi="Tahoma" w:cs="Tahoma"/>
          <w:sz w:val="22"/>
          <w:szCs w:val="22"/>
          <w:lang w:val="sl-SI"/>
        </w:rPr>
        <w:t>,</w:t>
      </w:r>
    </w:p>
    <w:p w14:paraId="3D22EAA3" w14:textId="77777777" w:rsidR="00677260" w:rsidRDefault="00677260" w:rsidP="00677260">
      <w:pPr>
        <w:rPr>
          <w:rFonts w:ascii="Tahoma" w:eastAsia="Arial" w:hAnsi="Tahoma" w:cs="Tahoma"/>
          <w:sz w:val="22"/>
          <w:szCs w:val="22"/>
          <w:lang w:val="sl-SI"/>
        </w:rPr>
      </w:pPr>
      <w:r w:rsidRPr="00677260">
        <w:rPr>
          <w:rFonts w:ascii="Tahoma" w:eastAsia="Arial" w:hAnsi="Tahoma" w:cs="Tahoma"/>
          <w:sz w:val="22"/>
          <w:szCs w:val="22"/>
          <w:lang w:val="sl-SI"/>
        </w:rPr>
        <w:t xml:space="preserve">EVA </w:t>
      </w:r>
      <w:r w:rsidR="000F07C8" w:rsidRPr="00677260">
        <w:rPr>
          <w:rFonts w:ascii="Tahoma" w:eastAsia="Arial" w:hAnsi="Tahoma" w:cs="Tahoma"/>
          <w:sz w:val="22"/>
          <w:szCs w:val="22"/>
          <w:lang w:val="sl-SI"/>
        </w:rPr>
        <w:t>________________</w:t>
      </w:r>
      <w:r>
        <w:rPr>
          <w:rFonts w:ascii="Tahoma" w:eastAsia="Arial" w:hAnsi="Tahoma" w:cs="Tahoma"/>
          <w:sz w:val="22"/>
          <w:szCs w:val="22"/>
          <w:lang w:val="sl-SI"/>
        </w:rPr>
        <w:t xml:space="preserve">                                                              </w:t>
      </w:r>
    </w:p>
    <w:p w14:paraId="08C849D3" w14:textId="77777777" w:rsidR="007A6A82" w:rsidRDefault="007A6A82" w:rsidP="00677260">
      <w:pPr>
        <w:jc w:val="center"/>
        <w:rPr>
          <w:rFonts w:ascii="Tahoma" w:eastAsia="Arial" w:hAnsi="Tahoma" w:cs="Tahoma"/>
          <w:b/>
          <w:bCs/>
          <w:sz w:val="22"/>
          <w:szCs w:val="22"/>
          <w:lang w:val="sl-SI"/>
        </w:rPr>
      </w:pPr>
    </w:p>
    <w:p w14:paraId="4810A393" w14:textId="77777777" w:rsidR="007A6A82" w:rsidRDefault="007A6A82" w:rsidP="00677260">
      <w:pPr>
        <w:jc w:val="center"/>
        <w:rPr>
          <w:rFonts w:ascii="Tahoma" w:eastAsia="Arial" w:hAnsi="Tahoma" w:cs="Tahoma"/>
          <w:b/>
          <w:bCs/>
          <w:sz w:val="22"/>
          <w:szCs w:val="22"/>
          <w:lang w:val="sl-SI"/>
        </w:rPr>
      </w:pPr>
    </w:p>
    <w:p w14:paraId="1EF64F8B" w14:textId="77777777" w:rsidR="007A6A82" w:rsidRDefault="007A6A82" w:rsidP="00677260">
      <w:pPr>
        <w:jc w:val="center"/>
        <w:rPr>
          <w:rFonts w:ascii="Tahoma" w:eastAsia="Arial" w:hAnsi="Tahoma" w:cs="Tahoma"/>
          <w:b/>
          <w:bCs/>
          <w:sz w:val="22"/>
          <w:szCs w:val="22"/>
          <w:lang w:val="sl-SI"/>
        </w:rPr>
      </w:pPr>
    </w:p>
    <w:p w14:paraId="2B067066" w14:textId="41601AF0" w:rsidR="00677260" w:rsidRDefault="000F07C8" w:rsidP="00677260">
      <w:pPr>
        <w:jc w:val="center"/>
        <w:rPr>
          <w:rFonts w:ascii="Tahoma" w:eastAsia="Arial" w:hAnsi="Tahoma" w:cs="Tahoma"/>
          <w:b/>
          <w:bCs/>
          <w:sz w:val="22"/>
          <w:szCs w:val="22"/>
          <w:lang w:val="sl-SI"/>
        </w:rPr>
      </w:pPr>
      <w:r w:rsidRPr="00677260">
        <w:rPr>
          <w:rFonts w:ascii="Tahoma" w:eastAsia="Arial" w:hAnsi="Tahoma" w:cs="Tahoma"/>
          <w:b/>
          <w:bCs/>
          <w:sz w:val="22"/>
          <w:szCs w:val="22"/>
          <w:lang w:val="sl-SI"/>
        </w:rPr>
        <w:t>Jo</w:t>
      </w:r>
      <w:r w:rsidR="008B7E4C" w:rsidRPr="00677260">
        <w:rPr>
          <w:rFonts w:ascii="Tahoma" w:eastAsia="Arial" w:hAnsi="Tahoma" w:cs="Tahoma"/>
          <w:b/>
          <w:bCs/>
          <w:sz w:val="22"/>
          <w:szCs w:val="22"/>
          <w:lang w:val="sl-SI"/>
        </w:rPr>
        <w:t>že Novak</w:t>
      </w:r>
    </w:p>
    <w:p w14:paraId="4C379D3A" w14:textId="2F42A6D1" w:rsidR="00B67F15" w:rsidRPr="00677260" w:rsidRDefault="00677260" w:rsidP="00677260">
      <w:pPr>
        <w:jc w:val="center"/>
        <w:rPr>
          <w:rFonts w:ascii="Tahoma" w:eastAsia="Arial" w:hAnsi="Tahoma" w:cs="Tahoma"/>
          <w:b/>
          <w:bCs/>
          <w:sz w:val="22"/>
          <w:szCs w:val="22"/>
          <w:lang w:val="sl-SI"/>
        </w:rPr>
      </w:pPr>
      <w:r w:rsidRPr="00677260">
        <w:rPr>
          <w:rFonts w:ascii="Tahoma" w:eastAsia="Arial" w:hAnsi="Tahoma" w:cs="Tahoma"/>
          <w:b/>
          <w:bCs/>
          <w:sz w:val="22"/>
          <w:szCs w:val="22"/>
          <w:lang w:val="sl-SI"/>
        </w:rPr>
        <w:t xml:space="preserve">minister za </w:t>
      </w:r>
      <w:r w:rsidR="008B7E4C" w:rsidRPr="00677260">
        <w:rPr>
          <w:rFonts w:ascii="Tahoma" w:eastAsia="Arial" w:hAnsi="Tahoma" w:cs="Tahoma"/>
          <w:b/>
          <w:bCs/>
          <w:sz w:val="22"/>
          <w:szCs w:val="22"/>
          <w:lang w:val="sl-SI"/>
        </w:rPr>
        <w:t xml:space="preserve">naravne vire in </w:t>
      </w:r>
      <w:r w:rsidRPr="00677260">
        <w:rPr>
          <w:rFonts w:ascii="Tahoma" w:eastAsia="Arial" w:hAnsi="Tahoma" w:cs="Tahoma"/>
          <w:b/>
          <w:bCs/>
          <w:sz w:val="22"/>
          <w:szCs w:val="22"/>
          <w:lang w:val="sl-SI"/>
        </w:rPr>
        <w:t>prostor</w:t>
      </w:r>
    </w:p>
    <w:p w14:paraId="1CD3126D" w14:textId="77777777" w:rsidR="007A6A82" w:rsidRPr="00157228" w:rsidRDefault="007A6A82" w:rsidP="007A6A82">
      <w:pPr>
        <w:shd w:val="clear" w:color="auto" w:fill="FFFFFF"/>
        <w:spacing w:line="200" w:lineRule="atLeast"/>
        <w:rPr>
          <w:rFonts w:ascii="Republika" w:hAnsi="Republika"/>
          <w:color w:val="292B2C"/>
          <w:sz w:val="23"/>
          <w:szCs w:val="23"/>
          <w:lang w:val="it-IT"/>
        </w:rPr>
      </w:pPr>
    </w:p>
    <w:p w14:paraId="28A7498F" w14:textId="77777777" w:rsidR="007A6A82" w:rsidRPr="00157228" w:rsidRDefault="007A6A82" w:rsidP="007A6A82">
      <w:pPr>
        <w:shd w:val="clear" w:color="auto" w:fill="FFFFFF"/>
        <w:spacing w:line="200" w:lineRule="atLeast"/>
        <w:rPr>
          <w:rFonts w:ascii="Republika" w:hAnsi="Republika"/>
          <w:color w:val="292B2C"/>
          <w:sz w:val="23"/>
          <w:szCs w:val="23"/>
          <w:lang w:val="it-IT"/>
        </w:rPr>
      </w:pPr>
    </w:p>
    <w:p w14:paraId="19553A12" w14:textId="77777777" w:rsidR="007A6A82" w:rsidRPr="00157228" w:rsidRDefault="007A6A82" w:rsidP="007A6A82">
      <w:pPr>
        <w:rPr>
          <w:lang w:val="it-IT"/>
        </w:rPr>
      </w:pPr>
    </w:p>
    <w:p w14:paraId="795D5B2D" w14:textId="77777777" w:rsidR="007A6A82" w:rsidRPr="00157228" w:rsidRDefault="007A6A82" w:rsidP="007A6A82">
      <w:pPr>
        <w:rPr>
          <w:lang w:val="it-IT"/>
        </w:rPr>
      </w:pPr>
    </w:p>
    <w:p w14:paraId="79739DC2" w14:textId="77777777" w:rsidR="007A6A82" w:rsidRPr="00157228" w:rsidRDefault="007A6A82" w:rsidP="007A6A82">
      <w:pPr>
        <w:rPr>
          <w:lang w:val="it-IT"/>
        </w:rPr>
      </w:pPr>
    </w:p>
    <w:p w14:paraId="20932D55" w14:textId="77777777" w:rsidR="007A6A82" w:rsidRDefault="007A6A82" w:rsidP="007A6A82">
      <w:pPr>
        <w:pStyle w:val="priloga"/>
        <w:spacing w:before="210" w:after="210"/>
        <w:rPr>
          <w:rFonts w:ascii="Tahoma" w:eastAsia="Arial" w:hAnsi="Tahoma" w:cs="Tahoma"/>
          <w:sz w:val="22"/>
          <w:szCs w:val="22"/>
          <w:u w:val="single" w:color="0000EE"/>
          <w:lang w:val="sl-SI"/>
        </w:rPr>
      </w:pPr>
    </w:p>
    <w:p w14:paraId="493ED02C" w14:textId="77777777" w:rsidR="007A6A82" w:rsidRPr="00157228" w:rsidRDefault="007A6A82" w:rsidP="00157228">
      <w:pPr>
        <w:rPr>
          <w:rFonts w:ascii="Tahoma" w:eastAsia="Arial" w:hAnsi="Tahoma" w:cs="Tahoma"/>
          <w:sz w:val="22"/>
          <w:szCs w:val="22"/>
          <w:u w:color="0000EE"/>
          <w:lang w:val="sl-SI"/>
        </w:rPr>
      </w:pPr>
    </w:p>
    <w:p w14:paraId="09C50DF7" w14:textId="77777777" w:rsidR="007A6A82" w:rsidRDefault="008B2151" w:rsidP="00157228">
      <w:pPr>
        <w:rPr>
          <w:rFonts w:ascii="Tahoma" w:eastAsia="Arial" w:hAnsi="Tahoma" w:cs="Tahoma"/>
          <w:sz w:val="22"/>
          <w:szCs w:val="22"/>
          <w:u w:color="0000EE"/>
          <w:lang w:val="sl-SI"/>
        </w:rPr>
      </w:pPr>
      <w:hyperlink r:id="rId7" w:tgtFrame="_blank" w:history="1">
        <w:r w:rsidR="007A6A82" w:rsidRPr="00157228">
          <w:rPr>
            <w:rFonts w:ascii="Tahoma" w:eastAsia="Arial" w:hAnsi="Tahoma" w:cs="Tahoma"/>
            <w:sz w:val="22"/>
            <w:szCs w:val="22"/>
            <w:u w:color="0000EE"/>
            <w:lang w:val="sl-SI"/>
          </w:rPr>
          <w:t>Priloga 1: Prijava na izpit za bonitiranje</w:t>
        </w:r>
      </w:hyperlink>
    </w:p>
    <w:p w14:paraId="4D4445DF" w14:textId="77777777" w:rsidR="00157228" w:rsidRPr="00157228" w:rsidRDefault="00157228" w:rsidP="00157228">
      <w:pPr>
        <w:rPr>
          <w:rFonts w:ascii="Tahoma" w:eastAsia="Arial" w:hAnsi="Tahoma" w:cs="Tahoma"/>
          <w:sz w:val="22"/>
          <w:szCs w:val="22"/>
          <w:lang w:val="sl-SI"/>
        </w:rPr>
      </w:pPr>
    </w:p>
    <w:p w14:paraId="67B5785F" w14:textId="77777777" w:rsidR="007A6A82" w:rsidRPr="00157228" w:rsidRDefault="008B2151" w:rsidP="00157228">
      <w:pPr>
        <w:rPr>
          <w:rFonts w:ascii="Tahoma" w:eastAsia="Arial" w:hAnsi="Tahoma" w:cs="Tahoma"/>
          <w:sz w:val="22"/>
          <w:szCs w:val="22"/>
          <w:lang w:val="sl-SI"/>
        </w:rPr>
      </w:pPr>
      <w:hyperlink r:id="rId8" w:tgtFrame="_blank" w:history="1">
        <w:r w:rsidR="007A6A82" w:rsidRPr="00157228">
          <w:rPr>
            <w:rFonts w:ascii="Tahoma" w:eastAsia="Arial" w:hAnsi="Tahoma" w:cs="Tahoma"/>
            <w:sz w:val="22"/>
            <w:szCs w:val="22"/>
            <w:u w:color="0000EE"/>
            <w:lang w:val="sl-SI"/>
          </w:rPr>
          <w:t>Priloga 2: Zapisnik o opravljanju izpita za bonitiranje</w:t>
        </w:r>
      </w:hyperlink>
    </w:p>
    <w:p w14:paraId="66B91131" w14:textId="77777777" w:rsidR="00157228" w:rsidRDefault="00157228" w:rsidP="00157228">
      <w:pPr>
        <w:rPr>
          <w:rFonts w:ascii="Tahoma" w:hAnsi="Tahoma" w:cs="Tahoma"/>
          <w:sz w:val="22"/>
          <w:szCs w:val="22"/>
        </w:rPr>
      </w:pPr>
    </w:p>
    <w:p w14:paraId="591EE131" w14:textId="4F395D31" w:rsidR="006A3C5C" w:rsidRPr="00157228" w:rsidRDefault="008B2151" w:rsidP="00157228">
      <w:pPr>
        <w:rPr>
          <w:rFonts w:ascii="Tahoma" w:eastAsia="Arial" w:hAnsi="Tahoma" w:cs="Tahoma"/>
          <w:sz w:val="22"/>
          <w:szCs w:val="22"/>
          <w:u w:color="0000EE"/>
          <w:lang w:val="sl-SI"/>
        </w:rPr>
      </w:pPr>
      <w:hyperlink r:id="rId9" w:tgtFrame="_blank" w:history="1">
        <w:r w:rsidR="007A6A82" w:rsidRPr="00157228">
          <w:rPr>
            <w:rFonts w:ascii="Tahoma" w:eastAsia="Arial" w:hAnsi="Tahoma" w:cs="Tahoma"/>
            <w:sz w:val="22"/>
            <w:szCs w:val="22"/>
            <w:u w:color="0000EE"/>
            <w:lang w:val="sl-SI"/>
          </w:rPr>
          <w:t>Priloga 3: Potrdilo o opravljenem izpitu za bonitiranje</w:t>
        </w:r>
      </w:hyperlink>
    </w:p>
    <w:p w14:paraId="4260B117" w14:textId="77777777" w:rsidR="007A6A82" w:rsidRPr="00157228" w:rsidRDefault="007A6A82" w:rsidP="00157228">
      <w:pPr>
        <w:rPr>
          <w:rFonts w:ascii="Tahoma" w:eastAsia="Arial" w:hAnsi="Tahoma" w:cs="Tahoma"/>
          <w:sz w:val="22"/>
          <w:szCs w:val="22"/>
          <w:u w:color="0000EE"/>
          <w:lang w:val="sl-SI"/>
        </w:rPr>
      </w:pPr>
    </w:p>
    <w:p w14:paraId="6D32EA10" w14:textId="77777777" w:rsidR="007A6A82" w:rsidRDefault="007A6A82" w:rsidP="00677260">
      <w:pPr>
        <w:pStyle w:val="priloga"/>
        <w:spacing w:before="210" w:after="210"/>
        <w:rPr>
          <w:rFonts w:ascii="Tahoma" w:eastAsia="Arial" w:hAnsi="Tahoma" w:cs="Tahoma"/>
          <w:sz w:val="22"/>
          <w:szCs w:val="22"/>
          <w:u w:val="single" w:color="0000EE"/>
          <w:lang w:val="sl-SI"/>
        </w:rPr>
      </w:pPr>
    </w:p>
    <w:p w14:paraId="2118238D" w14:textId="77777777" w:rsidR="007A6A82" w:rsidRDefault="007A6A82" w:rsidP="00677260">
      <w:pPr>
        <w:pStyle w:val="priloga"/>
        <w:spacing w:before="210" w:after="210"/>
        <w:rPr>
          <w:rFonts w:ascii="Tahoma" w:eastAsia="Arial" w:hAnsi="Tahoma" w:cs="Tahoma"/>
          <w:sz w:val="22"/>
          <w:szCs w:val="22"/>
          <w:u w:val="single" w:color="0000EE"/>
          <w:lang w:val="sl-SI"/>
        </w:rPr>
      </w:pPr>
    </w:p>
    <w:p w14:paraId="6A5499ED" w14:textId="77777777" w:rsidR="007A6A82" w:rsidRDefault="007A6A82" w:rsidP="00677260">
      <w:pPr>
        <w:pStyle w:val="priloga"/>
        <w:spacing w:before="210" w:after="210"/>
        <w:rPr>
          <w:rFonts w:ascii="Tahoma" w:eastAsia="Arial" w:hAnsi="Tahoma" w:cs="Tahoma"/>
          <w:sz w:val="22"/>
          <w:szCs w:val="22"/>
          <w:u w:val="single" w:color="0000EE"/>
          <w:lang w:val="sl-SI"/>
        </w:rPr>
      </w:pPr>
    </w:p>
    <w:p w14:paraId="439DFF97" w14:textId="77777777" w:rsidR="007A6A82" w:rsidRDefault="007A6A82" w:rsidP="00677260">
      <w:pPr>
        <w:pStyle w:val="priloga"/>
        <w:spacing w:before="210" w:after="210"/>
        <w:rPr>
          <w:rFonts w:ascii="Tahoma" w:eastAsia="Arial" w:hAnsi="Tahoma" w:cs="Tahoma"/>
          <w:sz w:val="22"/>
          <w:szCs w:val="22"/>
          <w:u w:val="single" w:color="0000EE"/>
          <w:lang w:val="sl-SI"/>
        </w:rPr>
      </w:pPr>
    </w:p>
    <w:p w14:paraId="385D2880" w14:textId="77777777" w:rsidR="007A6A82" w:rsidRDefault="007A6A82" w:rsidP="00677260">
      <w:pPr>
        <w:pStyle w:val="priloga"/>
        <w:spacing w:before="210" w:after="210"/>
        <w:rPr>
          <w:rFonts w:ascii="Tahoma" w:eastAsia="Arial" w:hAnsi="Tahoma" w:cs="Tahoma"/>
          <w:sz w:val="22"/>
          <w:szCs w:val="22"/>
          <w:u w:val="single" w:color="0000EE"/>
          <w:lang w:val="sl-SI"/>
        </w:rPr>
      </w:pPr>
    </w:p>
    <w:p w14:paraId="4971004E" w14:textId="77777777" w:rsidR="007A6A82" w:rsidRPr="007A6A82" w:rsidRDefault="007A6A82" w:rsidP="007A6A82">
      <w:pPr>
        <w:jc w:val="right"/>
        <w:rPr>
          <w:rFonts w:ascii="Tahoma" w:hAnsi="Tahoma" w:cs="Tahoma"/>
          <w:color w:val="000000"/>
          <w:sz w:val="22"/>
          <w:szCs w:val="22"/>
          <w:lang w:val="it-IT"/>
        </w:rPr>
      </w:pPr>
      <w:r w:rsidRPr="007A6A82">
        <w:rPr>
          <w:rFonts w:ascii="Tahoma" w:hAnsi="Tahoma" w:cs="Tahoma"/>
          <w:sz w:val="22"/>
          <w:szCs w:val="22"/>
          <w:lang w:val="it-IT"/>
        </w:rPr>
        <w:t xml:space="preserve">PRILOGA 1 </w:t>
      </w:r>
    </w:p>
    <w:p w14:paraId="0F258E73" w14:textId="77777777" w:rsidR="007A6A82" w:rsidRPr="007A6A82" w:rsidRDefault="007A6A82" w:rsidP="007A6A82">
      <w:pPr>
        <w:rPr>
          <w:rFonts w:ascii="Tahoma" w:hAnsi="Tahoma" w:cs="Tahoma"/>
          <w:color w:val="000000"/>
          <w:sz w:val="22"/>
          <w:szCs w:val="22"/>
          <w:lang w:val="it-IT"/>
        </w:rPr>
      </w:pPr>
    </w:p>
    <w:p w14:paraId="2ED68AA6" w14:textId="77777777" w:rsidR="007A6A82" w:rsidRPr="007A6A82" w:rsidRDefault="007A6A82" w:rsidP="007A6A82">
      <w:pPr>
        <w:rPr>
          <w:rFonts w:ascii="Tahoma" w:hAnsi="Tahoma" w:cs="Tahoma"/>
          <w:color w:val="000000"/>
          <w:sz w:val="22"/>
          <w:szCs w:val="22"/>
          <w:lang w:val="it-IT"/>
        </w:rPr>
      </w:pPr>
    </w:p>
    <w:p w14:paraId="7791D6F8" w14:textId="77777777" w:rsidR="007A6A82" w:rsidRPr="008E4A03" w:rsidRDefault="007A6A82" w:rsidP="007A6A82">
      <w:pPr>
        <w:pStyle w:val="Naslov5"/>
        <w:jc w:val="center"/>
        <w:rPr>
          <w:rFonts w:ascii="Tahoma" w:hAnsi="Tahoma" w:cs="Tahoma"/>
          <w:color w:val="000000"/>
          <w:sz w:val="22"/>
          <w:szCs w:val="22"/>
        </w:rPr>
      </w:pPr>
      <w:r w:rsidRPr="008E4A03">
        <w:rPr>
          <w:rFonts w:ascii="Tahoma" w:hAnsi="Tahoma" w:cs="Tahoma"/>
          <w:sz w:val="22"/>
          <w:szCs w:val="22"/>
        </w:rPr>
        <w:t>PRIJAVA NA IZPIT ZA BONITIRANJE</w:t>
      </w:r>
    </w:p>
    <w:p w14:paraId="30F0F20A" w14:textId="77777777" w:rsidR="007A6A82" w:rsidRPr="007A6A82" w:rsidRDefault="007A6A82" w:rsidP="007A6A82">
      <w:pPr>
        <w:rPr>
          <w:rFonts w:ascii="Tahoma" w:hAnsi="Tahoma" w:cs="Tahoma"/>
          <w:color w:val="000000"/>
          <w:sz w:val="22"/>
          <w:szCs w:val="22"/>
          <w:lang w:val="it-IT"/>
        </w:rPr>
      </w:pPr>
    </w:p>
    <w:p w14:paraId="26822C8C" w14:textId="77777777" w:rsidR="007A6A82" w:rsidRPr="007A6A82" w:rsidRDefault="007A6A82" w:rsidP="007A6A82">
      <w:pPr>
        <w:rPr>
          <w:rFonts w:ascii="Tahoma" w:hAnsi="Tahoma" w:cs="Tahoma"/>
          <w:color w:val="000000"/>
          <w:sz w:val="22"/>
          <w:szCs w:val="22"/>
          <w:lang w:val="it-IT"/>
        </w:rPr>
      </w:pPr>
    </w:p>
    <w:p w14:paraId="6AF3B233"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 xml:space="preserve">Ime in </w:t>
      </w:r>
      <w:proofErr w:type="spellStart"/>
      <w:r w:rsidRPr="007A6A82">
        <w:rPr>
          <w:rFonts w:ascii="Tahoma" w:hAnsi="Tahoma" w:cs="Tahoma"/>
          <w:color w:val="000000"/>
          <w:sz w:val="22"/>
          <w:szCs w:val="22"/>
          <w:lang w:val="it-IT"/>
        </w:rPr>
        <w:t>priimek</w:t>
      </w:r>
      <w:proofErr w:type="spell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kandidata</w:t>
      </w:r>
      <w:proofErr w:type="spellEnd"/>
      <w:r w:rsidRPr="007A6A82">
        <w:rPr>
          <w:rFonts w:ascii="Tahoma" w:hAnsi="Tahoma" w:cs="Tahoma"/>
          <w:color w:val="000000"/>
          <w:sz w:val="22"/>
          <w:szCs w:val="22"/>
          <w:lang w:val="it-IT"/>
        </w:rPr>
        <w:t>-(</w:t>
      </w:r>
      <w:proofErr w:type="spellStart"/>
      <w:r w:rsidRPr="007A6A82">
        <w:rPr>
          <w:rFonts w:ascii="Tahoma" w:hAnsi="Tahoma" w:cs="Tahoma"/>
          <w:color w:val="000000"/>
          <w:sz w:val="22"/>
          <w:szCs w:val="22"/>
          <w:lang w:val="it-IT"/>
        </w:rPr>
        <w:t>ke</w:t>
      </w:r>
      <w:proofErr w:type="spellEnd"/>
      <w:r w:rsidRPr="007A6A82">
        <w:rPr>
          <w:rFonts w:ascii="Tahoma" w:hAnsi="Tahoma" w:cs="Tahoma"/>
          <w:color w:val="000000"/>
          <w:sz w:val="22"/>
          <w:szCs w:val="22"/>
          <w:lang w:val="it-IT"/>
        </w:rPr>
        <w:t xml:space="preserve">) . . . . . . . . . . . . . . . . . . . . . . . . . . . . . . . . . . . . . . . </w:t>
      </w:r>
      <w:proofErr w:type="gramStart"/>
      <w:r w:rsidRPr="007A6A82">
        <w:rPr>
          <w:rFonts w:ascii="Tahoma" w:hAnsi="Tahoma" w:cs="Tahoma"/>
          <w:color w:val="000000"/>
          <w:sz w:val="22"/>
          <w:szCs w:val="22"/>
          <w:lang w:val="it-IT"/>
        </w:rPr>
        <w:t>. . . .</w:t>
      </w:r>
      <w:proofErr w:type="gramEnd"/>
      <w:r w:rsidRPr="007A6A82">
        <w:rPr>
          <w:rFonts w:ascii="Tahoma" w:hAnsi="Tahoma" w:cs="Tahoma"/>
          <w:color w:val="000000"/>
          <w:sz w:val="22"/>
          <w:szCs w:val="22"/>
          <w:lang w:val="it-IT"/>
        </w:rPr>
        <w:t xml:space="preserve"> . </w:t>
      </w:r>
    </w:p>
    <w:p w14:paraId="22084956" w14:textId="77777777" w:rsidR="007A6A82" w:rsidRPr="007A6A82" w:rsidRDefault="007A6A82" w:rsidP="007A6A82">
      <w:pPr>
        <w:rPr>
          <w:rFonts w:ascii="Tahoma" w:hAnsi="Tahoma" w:cs="Tahoma"/>
          <w:color w:val="000000"/>
          <w:sz w:val="22"/>
          <w:szCs w:val="22"/>
          <w:lang w:val="it-IT"/>
        </w:rPr>
      </w:pPr>
    </w:p>
    <w:p w14:paraId="32F236FE" w14:textId="77777777" w:rsidR="007A6A82" w:rsidRPr="007A6A82" w:rsidRDefault="007A6A82" w:rsidP="007A6A82">
      <w:pPr>
        <w:rPr>
          <w:rFonts w:ascii="Tahoma" w:hAnsi="Tahoma" w:cs="Tahoma"/>
          <w:color w:val="000000"/>
          <w:sz w:val="22"/>
          <w:szCs w:val="22"/>
          <w:lang w:val="it-IT"/>
        </w:rPr>
      </w:pPr>
    </w:p>
    <w:p w14:paraId="11348472"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 xml:space="preserve">Kraj in datum </w:t>
      </w:r>
      <w:proofErr w:type="spellStart"/>
      <w:r w:rsidRPr="007A6A82">
        <w:rPr>
          <w:rFonts w:ascii="Tahoma" w:hAnsi="Tahoma" w:cs="Tahoma"/>
          <w:color w:val="000000"/>
          <w:sz w:val="22"/>
          <w:szCs w:val="22"/>
          <w:lang w:val="it-IT"/>
        </w:rPr>
        <w:t>rojstva</w:t>
      </w:r>
      <w:proofErr w:type="spellEnd"/>
      <w:r w:rsidRPr="007A6A82">
        <w:rPr>
          <w:rFonts w:ascii="Tahoma" w:hAnsi="Tahoma" w:cs="Tahoma"/>
          <w:color w:val="000000"/>
          <w:sz w:val="22"/>
          <w:szCs w:val="22"/>
          <w:lang w:val="it-IT"/>
        </w:rPr>
        <w:t xml:space="preserve"> . . . . . . . . . . . . . . . . . . . . . . . . . . . . . . . . . . . . . . . . . . . . . </w:t>
      </w:r>
      <w:proofErr w:type="gramStart"/>
      <w:r w:rsidRPr="007A6A82">
        <w:rPr>
          <w:rFonts w:ascii="Tahoma" w:hAnsi="Tahoma" w:cs="Tahoma"/>
          <w:color w:val="000000"/>
          <w:sz w:val="22"/>
          <w:szCs w:val="22"/>
          <w:lang w:val="it-IT"/>
        </w:rPr>
        <w:t>. . . .</w:t>
      </w:r>
      <w:proofErr w:type="gramEnd"/>
      <w:r w:rsidRPr="007A6A82">
        <w:rPr>
          <w:rFonts w:ascii="Tahoma" w:hAnsi="Tahoma" w:cs="Tahoma"/>
          <w:color w:val="000000"/>
          <w:sz w:val="22"/>
          <w:szCs w:val="22"/>
          <w:lang w:val="it-IT"/>
        </w:rPr>
        <w:t xml:space="preserve"> .. </w:t>
      </w:r>
    </w:p>
    <w:p w14:paraId="26C9B88C"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 xml:space="preserve">  </w:t>
      </w:r>
    </w:p>
    <w:p w14:paraId="23B99001" w14:textId="77777777" w:rsidR="007A6A82" w:rsidRPr="007A6A82" w:rsidRDefault="007A6A82" w:rsidP="007A6A82">
      <w:pPr>
        <w:rPr>
          <w:rFonts w:ascii="Tahoma" w:hAnsi="Tahoma" w:cs="Tahoma"/>
          <w:color w:val="000000"/>
          <w:sz w:val="22"/>
          <w:szCs w:val="22"/>
          <w:lang w:val="it-IT"/>
        </w:rPr>
      </w:pPr>
    </w:p>
    <w:p w14:paraId="20D6323C" w14:textId="77777777" w:rsidR="007A6A82" w:rsidRPr="007A6A82" w:rsidRDefault="007A6A82" w:rsidP="007A6A82">
      <w:pPr>
        <w:rPr>
          <w:rFonts w:ascii="Tahoma" w:hAnsi="Tahoma" w:cs="Tahoma"/>
          <w:color w:val="000000"/>
          <w:sz w:val="22"/>
          <w:szCs w:val="22"/>
          <w:lang w:val="it-IT"/>
        </w:rPr>
      </w:pPr>
      <w:proofErr w:type="spellStart"/>
      <w:r w:rsidRPr="007A6A82">
        <w:rPr>
          <w:rFonts w:ascii="Tahoma" w:hAnsi="Tahoma" w:cs="Tahoma"/>
          <w:color w:val="000000"/>
          <w:sz w:val="22"/>
          <w:szCs w:val="22"/>
          <w:lang w:val="it-IT"/>
        </w:rPr>
        <w:t>Naslov</w:t>
      </w:r>
      <w:proofErr w:type="spell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stalnega</w:t>
      </w:r>
      <w:proofErr w:type="spellEnd"/>
      <w:r w:rsidRPr="007A6A82">
        <w:rPr>
          <w:rFonts w:ascii="Tahoma" w:hAnsi="Tahoma" w:cs="Tahoma"/>
          <w:color w:val="000000"/>
          <w:sz w:val="22"/>
          <w:szCs w:val="22"/>
          <w:lang w:val="it-IT"/>
        </w:rPr>
        <w:t xml:space="preserve"> </w:t>
      </w:r>
      <w:proofErr w:type="spellStart"/>
      <w:proofErr w:type="gramStart"/>
      <w:r w:rsidRPr="007A6A82">
        <w:rPr>
          <w:rFonts w:ascii="Tahoma" w:hAnsi="Tahoma" w:cs="Tahoma"/>
          <w:color w:val="000000"/>
          <w:sz w:val="22"/>
          <w:szCs w:val="22"/>
          <w:lang w:val="it-IT"/>
        </w:rPr>
        <w:t>prebivališča</w:t>
      </w:r>
      <w:proofErr w:type="spellEnd"/>
      <w:r w:rsidRPr="007A6A82">
        <w:rPr>
          <w:rFonts w:ascii="Tahoma" w:hAnsi="Tahoma" w:cs="Tahoma"/>
          <w:color w:val="000000"/>
          <w:sz w:val="22"/>
          <w:szCs w:val="22"/>
          <w:lang w:val="it-IT"/>
        </w:rPr>
        <w:t xml:space="preserve">  . . .</w:t>
      </w:r>
      <w:proofErr w:type="gramEnd"/>
      <w:r w:rsidRPr="007A6A82">
        <w:rPr>
          <w:rFonts w:ascii="Tahoma" w:hAnsi="Tahoma" w:cs="Tahoma"/>
          <w:color w:val="000000"/>
          <w:sz w:val="22"/>
          <w:szCs w:val="22"/>
          <w:lang w:val="it-IT"/>
        </w:rPr>
        <w:t xml:space="preserve"> . . . . . . . . . . . . . . . . . . . . . . . . . . . . . . . . . . . . . . . . .   </w:t>
      </w:r>
    </w:p>
    <w:p w14:paraId="5451E04B" w14:textId="77777777" w:rsidR="007A6A82" w:rsidRPr="007A6A82" w:rsidRDefault="007A6A82" w:rsidP="007A6A82">
      <w:pPr>
        <w:rPr>
          <w:rFonts w:ascii="Tahoma" w:hAnsi="Tahoma" w:cs="Tahoma"/>
          <w:color w:val="000000"/>
          <w:sz w:val="22"/>
          <w:szCs w:val="22"/>
          <w:lang w:val="it-IT"/>
        </w:rPr>
      </w:pPr>
    </w:p>
    <w:p w14:paraId="6416756F" w14:textId="77777777" w:rsidR="007A6A82" w:rsidRPr="007A6A82" w:rsidRDefault="007A6A82" w:rsidP="007A6A82">
      <w:pPr>
        <w:rPr>
          <w:rFonts w:ascii="Tahoma" w:hAnsi="Tahoma" w:cs="Tahoma"/>
          <w:color w:val="000000"/>
          <w:sz w:val="22"/>
          <w:szCs w:val="22"/>
          <w:lang w:val="it-IT"/>
        </w:rPr>
      </w:pPr>
    </w:p>
    <w:p w14:paraId="4CA41B82" w14:textId="77777777" w:rsidR="007A6A82" w:rsidRPr="007A6A82" w:rsidRDefault="007A6A82" w:rsidP="007A6A82">
      <w:pPr>
        <w:rPr>
          <w:rFonts w:ascii="Tahoma" w:hAnsi="Tahoma" w:cs="Tahoma"/>
          <w:color w:val="000000" w:themeColor="text1"/>
          <w:sz w:val="22"/>
          <w:szCs w:val="22"/>
          <w:lang w:val="it-IT"/>
        </w:rPr>
      </w:pPr>
      <w:proofErr w:type="spellStart"/>
      <w:r w:rsidRPr="007A6A82">
        <w:rPr>
          <w:rFonts w:ascii="Tahoma" w:hAnsi="Tahoma" w:cs="Tahoma"/>
          <w:color w:val="000000" w:themeColor="text1"/>
          <w:sz w:val="22"/>
          <w:szCs w:val="22"/>
          <w:lang w:val="it-IT"/>
        </w:rPr>
        <w:t>Elektronski</w:t>
      </w:r>
      <w:proofErr w:type="spellEnd"/>
      <w:r w:rsidRPr="007A6A82">
        <w:rPr>
          <w:rFonts w:ascii="Tahoma" w:hAnsi="Tahoma" w:cs="Tahoma"/>
          <w:color w:val="000000" w:themeColor="text1"/>
          <w:sz w:val="22"/>
          <w:szCs w:val="22"/>
          <w:lang w:val="it-IT"/>
        </w:rPr>
        <w:t xml:space="preserve"> </w:t>
      </w:r>
      <w:proofErr w:type="spellStart"/>
      <w:r w:rsidRPr="007A6A82">
        <w:rPr>
          <w:rFonts w:ascii="Tahoma" w:hAnsi="Tahoma" w:cs="Tahoma"/>
          <w:color w:val="000000" w:themeColor="text1"/>
          <w:sz w:val="22"/>
          <w:szCs w:val="22"/>
          <w:lang w:val="it-IT"/>
        </w:rPr>
        <w:t>naslov</w:t>
      </w:r>
      <w:proofErr w:type="spellEnd"/>
      <w:r w:rsidRPr="007A6A82">
        <w:rPr>
          <w:rFonts w:ascii="Tahoma" w:hAnsi="Tahoma" w:cs="Tahoma"/>
          <w:color w:val="000000" w:themeColor="text1"/>
          <w:sz w:val="22"/>
          <w:szCs w:val="22"/>
          <w:lang w:val="it-IT"/>
        </w:rPr>
        <w:t xml:space="preserve"> za </w:t>
      </w:r>
      <w:proofErr w:type="spellStart"/>
      <w:proofErr w:type="gramStart"/>
      <w:r w:rsidRPr="007A6A82">
        <w:rPr>
          <w:rFonts w:ascii="Tahoma" w:hAnsi="Tahoma" w:cs="Tahoma"/>
          <w:color w:val="000000" w:themeColor="text1"/>
          <w:sz w:val="22"/>
          <w:szCs w:val="22"/>
          <w:lang w:val="it-IT"/>
        </w:rPr>
        <w:t>obveščanje</w:t>
      </w:r>
      <w:proofErr w:type="spellEnd"/>
      <w:r w:rsidRPr="007A6A82">
        <w:rPr>
          <w:rFonts w:ascii="Tahoma" w:hAnsi="Tahoma" w:cs="Tahoma"/>
          <w:color w:val="000000" w:themeColor="text1"/>
          <w:sz w:val="22"/>
          <w:szCs w:val="22"/>
          <w:lang w:val="it-IT"/>
        </w:rPr>
        <w:t xml:space="preserve">  . . .</w:t>
      </w:r>
      <w:proofErr w:type="gramEnd"/>
      <w:r w:rsidRPr="007A6A82">
        <w:rPr>
          <w:rFonts w:ascii="Tahoma" w:hAnsi="Tahoma" w:cs="Tahoma"/>
          <w:color w:val="000000" w:themeColor="text1"/>
          <w:sz w:val="22"/>
          <w:szCs w:val="22"/>
          <w:lang w:val="it-IT"/>
        </w:rPr>
        <w:t xml:space="preserve"> . . . . . . . . . . . . . . . . . . . . . . . . . . . . . . . . . . . .  </w:t>
      </w:r>
    </w:p>
    <w:p w14:paraId="4EC0318D" w14:textId="77777777" w:rsidR="007A6A82" w:rsidRPr="007A6A82" w:rsidRDefault="007A6A82" w:rsidP="007A6A82">
      <w:pPr>
        <w:rPr>
          <w:rFonts w:ascii="Tahoma" w:hAnsi="Tahoma" w:cs="Tahoma"/>
          <w:color w:val="000000"/>
          <w:sz w:val="22"/>
          <w:szCs w:val="22"/>
          <w:lang w:val="it-IT"/>
        </w:rPr>
      </w:pPr>
    </w:p>
    <w:p w14:paraId="3E39DA92" w14:textId="77777777" w:rsidR="007A6A82" w:rsidRPr="007A6A82" w:rsidRDefault="007A6A82" w:rsidP="007A6A82">
      <w:pPr>
        <w:rPr>
          <w:rFonts w:ascii="Tahoma" w:hAnsi="Tahoma" w:cs="Tahoma"/>
          <w:color w:val="000000"/>
          <w:sz w:val="22"/>
          <w:szCs w:val="22"/>
          <w:lang w:val="it-IT"/>
        </w:rPr>
      </w:pPr>
    </w:p>
    <w:p w14:paraId="4C82DF8A"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 xml:space="preserve">K </w:t>
      </w:r>
      <w:proofErr w:type="spellStart"/>
      <w:r w:rsidRPr="007A6A82">
        <w:rPr>
          <w:rFonts w:ascii="Tahoma" w:hAnsi="Tahoma" w:cs="Tahoma"/>
          <w:color w:val="000000"/>
          <w:sz w:val="22"/>
          <w:szCs w:val="22"/>
          <w:lang w:val="it-IT"/>
        </w:rPr>
        <w:t>izpitu</w:t>
      </w:r>
      <w:proofErr w:type="spell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pristopam</w:t>
      </w:r>
      <w:proofErr w:type="spellEnd"/>
      <w:r w:rsidRPr="007A6A82">
        <w:rPr>
          <w:rFonts w:ascii="Tahoma" w:hAnsi="Tahoma" w:cs="Tahoma"/>
          <w:color w:val="000000"/>
          <w:sz w:val="22"/>
          <w:szCs w:val="22"/>
          <w:lang w:val="it-IT"/>
        </w:rPr>
        <w:t xml:space="preserve"> </w:t>
      </w:r>
    </w:p>
    <w:p w14:paraId="53C69C6E" w14:textId="77777777" w:rsidR="007A6A82" w:rsidRPr="007A6A82" w:rsidRDefault="007A6A82" w:rsidP="007A6A82">
      <w:pPr>
        <w:rPr>
          <w:rFonts w:ascii="Tahoma" w:hAnsi="Tahoma" w:cs="Tahoma"/>
          <w:color w:val="000000"/>
          <w:sz w:val="22"/>
          <w:szCs w:val="22"/>
          <w:lang w:val="it-IT"/>
        </w:rPr>
      </w:pPr>
    </w:p>
    <w:p w14:paraId="056C0600" w14:textId="77777777" w:rsidR="007A6A82" w:rsidRPr="007A6A82" w:rsidRDefault="007A6A82" w:rsidP="007A6A82">
      <w:pPr>
        <w:rPr>
          <w:rFonts w:ascii="Tahoma" w:hAnsi="Tahoma" w:cs="Tahoma"/>
          <w:color w:val="000000"/>
          <w:sz w:val="22"/>
          <w:szCs w:val="22"/>
          <w:lang w:val="it-IT"/>
        </w:rPr>
      </w:pPr>
    </w:p>
    <w:p w14:paraId="1C2EDFE8"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 xml:space="preserve">      </w:t>
      </w:r>
    </w:p>
    <w:p w14:paraId="4D5079B5" w14:textId="77777777" w:rsidR="007A6A82" w:rsidRPr="007A6A82" w:rsidRDefault="007A6A82" w:rsidP="007A6A82">
      <w:pPr>
        <w:jc w:val="center"/>
        <w:rPr>
          <w:rFonts w:ascii="Tahoma" w:hAnsi="Tahoma" w:cs="Tahoma"/>
          <w:color w:val="000000"/>
          <w:sz w:val="22"/>
          <w:szCs w:val="22"/>
          <w:lang w:val="it-IT"/>
        </w:rPr>
      </w:pPr>
      <w:r w:rsidRPr="007A6A82">
        <w:rPr>
          <w:rFonts w:ascii="Tahoma" w:hAnsi="Tahoma" w:cs="Tahoma"/>
          <w:color w:val="000000"/>
          <w:sz w:val="22"/>
          <w:szCs w:val="22"/>
          <w:lang w:val="it-IT"/>
        </w:rPr>
        <w:t>PRVIČ                                            PONAVLJAM</w:t>
      </w:r>
    </w:p>
    <w:p w14:paraId="2359F7F6" w14:textId="77777777" w:rsidR="007A6A82" w:rsidRPr="007A6A82" w:rsidRDefault="007A6A82" w:rsidP="007A6A82">
      <w:pPr>
        <w:rPr>
          <w:rFonts w:ascii="Tahoma" w:hAnsi="Tahoma" w:cs="Tahoma"/>
          <w:color w:val="000000"/>
          <w:sz w:val="22"/>
          <w:szCs w:val="22"/>
          <w:lang w:val="it-IT"/>
        </w:rPr>
      </w:pPr>
    </w:p>
    <w:p w14:paraId="4D8A5EB9" w14:textId="77777777" w:rsidR="007A6A82" w:rsidRPr="007A6A82" w:rsidRDefault="007A6A82" w:rsidP="007A6A82">
      <w:pPr>
        <w:jc w:val="center"/>
        <w:rPr>
          <w:rFonts w:ascii="Tahoma" w:hAnsi="Tahoma" w:cs="Tahoma"/>
          <w:i/>
          <w:iCs/>
          <w:color w:val="000000"/>
          <w:sz w:val="22"/>
          <w:szCs w:val="22"/>
          <w:lang w:val="it-IT"/>
        </w:rPr>
      </w:pPr>
      <w:r w:rsidRPr="007A6A82">
        <w:rPr>
          <w:rFonts w:ascii="Tahoma" w:hAnsi="Tahoma" w:cs="Tahoma"/>
          <w:i/>
          <w:iCs/>
          <w:color w:val="000000"/>
          <w:sz w:val="22"/>
          <w:szCs w:val="22"/>
          <w:lang w:val="it-IT"/>
        </w:rPr>
        <w:t>(</w:t>
      </w:r>
      <w:proofErr w:type="spellStart"/>
      <w:r w:rsidRPr="007A6A82">
        <w:rPr>
          <w:rFonts w:ascii="Tahoma" w:hAnsi="Tahoma" w:cs="Tahoma"/>
          <w:i/>
          <w:iCs/>
          <w:color w:val="000000"/>
          <w:sz w:val="22"/>
          <w:szCs w:val="22"/>
          <w:lang w:val="it-IT"/>
        </w:rPr>
        <w:t>ustrezno</w:t>
      </w:r>
      <w:proofErr w:type="spellEnd"/>
      <w:r w:rsidRPr="007A6A82">
        <w:rPr>
          <w:rFonts w:ascii="Tahoma" w:hAnsi="Tahoma" w:cs="Tahoma"/>
          <w:i/>
          <w:iCs/>
          <w:color w:val="000000"/>
          <w:sz w:val="22"/>
          <w:szCs w:val="22"/>
          <w:lang w:val="it-IT"/>
        </w:rPr>
        <w:t xml:space="preserve"> </w:t>
      </w:r>
      <w:proofErr w:type="spellStart"/>
      <w:r w:rsidRPr="007A6A82">
        <w:rPr>
          <w:rFonts w:ascii="Tahoma" w:hAnsi="Tahoma" w:cs="Tahoma"/>
          <w:i/>
          <w:iCs/>
          <w:color w:val="000000"/>
          <w:sz w:val="22"/>
          <w:szCs w:val="22"/>
          <w:lang w:val="it-IT"/>
        </w:rPr>
        <w:t>obkroži</w:t>
      </w:r>
      <w:proofErr w:type="spellEnd"/>
      <w:r w:rsidRPr="007A6A82">
        <w:rPr>
          <w:rFonts w:ascii="Tahoma" w:hAnsi="Tahoma" w:cs="Tahoma"/>
          <w:i/>
          <w:iCs/>
          <w:color w:val="000000"/>
          <w:sz w:val="22"/>
          <w:szCs w:val="22"/>
          <w:lang w:val="it-IT"/>
        </w:rPr>
        <w:t>)</w:t>
      </w:r>
    </w:p>
    <w:p w14:paraId="5060CE8D" w14:textId="77777777" w:rsidR="007A6A82" w:rsidRPr="007A6A82" w:rsidRDefault="007A6A82" w:rsidP="007A6A82">
      <w:pPr>
        <w:rPr>
          <w:rFonts w:ascii="Tahoma" w:hAnsi="Tahoma" w:cs="Tahoma"/>
          <w:color w:val="000000"/>
          <w:sz w:val="22"/>
          <w:szCs w:val="22"/>
          <w:lang w:val="it-IT"/>
        </w:rPr>
      </w:pPr>
    </w:p>
    <w:p w14:paraId="2CE0CDEB" w14:textId="77777777" w:rsidR="007A6A82" w:rsidRPr="007A6A82" w:rsidRDefault="007A6A82" w:rsidP="007A6A82">
      <w:pPr>
        <w:rPr>
          <w:rFonts w:ascii="Tahoma" w:hAnsi="Tahoma" w:cs="Tahoma"/>
          <w:color w:val="000000"/>
          <w:sz w:val="22"/>
          <w:szCs w:val="22"/>
          <w:lang w:val="it-IT"/>
        </w:rPr>
      </w:pPr>
    </w:p>
    <w:p w14:paraId="474869EA" w14:textId="77777777" w:rsidR="007A6A82" w:rsidRPr="007A6A82" w:rsidRDefault="007A6A82" w:rsidP="007A6A82">
      <w:pPr>
        <w:rPr>
          <w:rFonts w:ascii="Tahoma" w:hAnsi="Tahoma" w:cs="Tahoma"/>
          <w:color w:val="000000"/>
          <w:sz w:val="22"/>
          <w:szCs w:val="22"/>
          <w:lang w:val="it-IT"/>
        </w:rPr>
      </w:pPr>
    </w:p>
    <w:p w14:paraId="40142307" w14:textId="77777777" w:rsidR="007A6A82" w:rsidRPr="007A6A82" w:rsidRDefault="007A6A82" w:rsidP="007A6A82">
      <w:pPr>
        <w:rPr>
          <w:rFonts w:ascii="Tahoma" w:hAnsi="Tahoma" w:cs="Tahoma"/>
          <w:color w:val="000000"/>
          <w:sz w:val="22"/>
          <w:szCs w:val="22"/>
          <w:lang w:val="it-IT"/>
        </w:rPr>
      </w:pPr>
    </w:p>
    <w:p w14:paraId="5F90A865" w14:textId="77777777" w:rsidR="007A6A82" w:rsidRPr="007A6A82" w:rsidRDefault="007A6A82" w:rsidP="007A6A82">
      <w:pPr>
        <w:rPr>
          <w:rFonts w:ascii="Tahoma" w:hAnsi="Tahoma" w:cs="Tahoma"/>
          <w:color w:val="000000"/>
          <w:sz w:val="22"/>
          <w:szCs w:val="22"/>
          <w:lang w:val="it-IT"/>
        </w:rPr>
      </w:pPr>
    </w:p>
    <w:p w14:paraId="4B991743"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Datum: _________________</w:t>
      </w:r>
    </w:p>
    <w:p w14:paraId="4B1E46BF" w14:textId="77777777" w:rsidR="007A6A82" w:rsidRPr="007A6A82" w:rsidRDefault="007A6A82" w:rsidP="007A6A82">
      <w:pPr>
        <w:rPr>
          <w:rFonts w:ascii="Tahoma" w:hAnsi="Tahoma" w:cs="Tahoma"/>
          <w:color w:val="000000"/>
          <w:sz w:val="22"/>
          <w:szCs w:val="22"/>
          <w:lang w:val="it-IT"/>
        </w:rPr>
      </w:pPr>
    </w:p>
    <w:p w14:paraId="638CEC52" w14:textId="77777777" w:rsidR="007A6A82" w:rsidRPr="007A6A82" w:rsidRDefault="007A6A82" w:rsidP="007A6A82">
      <w:pPr>
        <w:ind w:left="5664" w:firstLine="708"/>
        <w:rPr>
          <w:rFonts w:ascii="Tahoma" w:hAnsi="Tahoma" w:cs="Tahoma"/>
          <w:color w:val="000000"/>
          <w:sz w:val="22"/>
          <w:szCs w:val="22"/>
          <w:lang w:val="it-IT"/>
        </w:rPr>
      </w:pPr>
    </w:p>
    <w:p w14:paraId="3052E4F3" w14:textId="77777777" w:rsidR="007A6A82" w:rsidRPr="007A6A82" w:rsidRDefault="007A6A82" w:rsidP="007A6A82">
      <w:pPr>
        <w:ind w:left="5664" w:firstLine="708"/>
        <w:rPr>
          <w:rFonts w:ascii="Tahoma" w:hAnsi="Tahoma" w:cs="Tahoma"/>
          <w:color w:val="000000"/>
          <w:sz w:val="22"/>
          <w:szCs w:val="22"/>
          <w:lang w:val="it-IT"/>
        </w:rPr>
      </w:pPr>
      <w:proofErr w:type="spellStart"/>
      <w:r w:rsidRPr="007A6A82">
        <w:rPr>
          <w:rFonts w:ascii="Tahoma" w:hAnsi="Tahoma" w:cs="Tahoma"/>
          <w:color w:val="000000"/>
          <w:sz w:val="22"/>
          <w:szCs w:val="22"/>
          <w:lang w:val="it-IT"/>
        </w:rPr>
        <w:t>Podpis</w:t>
      </w:r>
      <w:proofErr w:type="spell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kandidata</w:t>
      </w:r>
      <w:proofErr w:type="spellEnd"/>
      <w:r w:rsidRPr="007A6A82">
        <w:rPr>
          <w:rFonts w:ascii="Tahoma" w:hAnsi="Tahoma" w:cs="Tahoma"/>
          <w:color w:val="000000"/>
          <w:sz w:val="22"/>
          <w:szCs w:val="22"/>
          <w:lang w:val="it-IT"/>
        </w:rPr>
        <w:t>-(</w:t>
      </w:r>
      <w:proofErr w:type="spellStart"/>
      <w:r w:rsidRPr="007A6A82">
        <w:rPr>
          <w:rFonts w:ascii="Tahoma" w:hAnsi="Tahoma" w:cs="Tahoma"/>
          <w:color w:val="000000"/>
          <w:sz w:val="22"/>
          <w:szCs w:val="22"/>
          <w:lang w:val="it-IT"/>
        </w:rPr>
        <w:t>ke</w:t>
      </w:r>
      <w:proofErr w:type="spellEnd"/>
      <w:r w:rsidRPr="007A6A82">
        <w:rPr>
          <w:rFonts w:ascii="Tahoma" w:hAnsi="Tahoma" w:cs="Tahoma"/>
          <w:color w:val="000000"/>
          <w:sz w:val="22"/>
          <w:szCs w:val="22"/>
          <w:lang w:val="it-IT"/>
        </w:rPr>
        <w:t xml:space="preserve">) </w:t>
      </w:r>
    </w:p>
    <w:p w14:paraId="77260BFA" w14:textId="77777777" w:rsidR="007A6A82" w:rsidRPr="007A6A82" w:rsidRDefault="007A6A82" w:rsidP="007A6A82">
      <w:pPr>
        <w:ind w:left="5664" w:firstLine="708"/>
        <w:rPr>
          <w:rFonts w:ascii="Tahoma" w:hAnsi="Tahoma" w:cs="Tahoma"/>
          <w:color w:val="000000"/>
          <w:sz w:val="22"/>
          <w:szCs w:val="22"/>
          <w:lang w:val="it-IT"/>
        </w:rPr>
      </w:pPr>
    </w:p>
    <w:p w14:paraId="09A65D86" w14:textId="77777777" w:rsidR="007A6A82" w:rsidRPr="007A6A82" w:rsidRDefault="007A6A82" w:rsidP="007A6A82">
      <w:pPr>
        <w:ind w:left="5664" w:firstLine="708"/>
        <w:rPr>
          <w:rFonts w:ascii="Tahoma" w:hAnsi="Tahoma" w:cs="Tahoma"/>
          <w:color w:val="000000"/>
          <w:sz w:val="22"/>
          <w:szCs w:val="22"/>
          <w:lang w:val="it-IT"/>
        </w:rPr>
      </w:pPr>
      <w:r w:rsidRPr="007A6A82">
        <w:rPr>
          <w:rFonts w:ascii="Tahoma" w:hAnsi="Tahoma" w:cs="Tahoma"/>
          <w:color w:val="000000"/>
          <w:sz w:val="22"/>
          <w:szCs w:val="22"/>
          <w:lang w:val="it-IT"/>
        </w:rPr>
        <w:t>__________________</w:t>
      </w:r>
    </w:p>
    <w:p w14:paraId="4E5EA024" w14:textId="77777777" w:rsidR="007A6A82" w:rsidRPr="007A6A82" w:rsidRDefault="007A6A82" w:rsidP="007A6A82">
      <w:pPr>
        <w:rPr>
          <w:rFonts w:ascii="Tahoma" w:hAnsi="Tahoma" w:cs="Tahoma"/>
          <w:color w:val="000000"/>
          <w:sz w:val="22"/>
          <w:szCs w:val="22"/>
          <w:lang w:val="it-IT"/>
        </w:rPr>
      </w:pPr>
    </w:p>
    <w:p w14:paraId="1F326357"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PRILOGE:</w:t>
      </w:r>
    </w:p>
    <w:p w14:paraId="6B19C769" w14:textId="77777777" w:rsidR="007A6A82" w:rsidRPr="007A6A82" w:rsidRDefault="007A6A82" w:rsidP="007A6A82">
      <w:pPr>
        <w:rPr>
          <w:rFonts w:ascii="Tahoma" w:hAnsi="Tahoma" w:cs="Tahoma"/>
          <w:color w:val="000000"/>
          <w:sz w:val="22"/>
          <w:szCs w:val="22"/>
          <w:lang w:val="it-IT"/>
        </w:rPr>
        <w:sectPr w:rsidR="007A6A82" w:rsidRPr="007A6A82" w:rsidSect="007A6A82">
          <w:headerReference w:type="default" r:id="rId10"/>
          <w:footerReference w:type="even" r:id="rId11"/>
          <w:footerReference w:type="default" r:id="rId12"/>
          <w:pgSz w:w="11906" w:h="16838"/>
          <w:pgMar w:top="1417" w:right="1417" w:bottom="1417" w:left="1417" w:header="708" w:footer="708" w:gutter="0"/>
          <w:cols w:space="708"/>
          <w:docGrid w:linePitch="360"/>
        </w:sectPr>
      </w:pPr>
    </w:p>
    <w:p w14:paraId="5703F9EF" w14:textId="77777777" w:rsidR="007A6A82" w:rsidRPr="008E4A03" w:rsidRDefault="007A6A82" w:rsidP="007A6A82">
      <w:pPr>
        <w:pStyle w:val="Naslov1"/>
        <w:jc w:val="right"/>
        <w:rPr>
          <w:rFonts w:ascii="Tahoma" w:hAnsi="Tahoma" w:cs="Tahoma"/>
          <w:sz w:val="22"/>
          <w:szCs w:val="22"/>
        </w:rPr>
      </w:pPr>
      <w:r w:rsidRPr="008E4A03">
        <w:rPr>
          <w:rFonts w:ascii="Tahoma" w:hAnsi="Tahoma" w:cs="Tahoma"/>
          <w:sz w:val="22"/>
          <w:szCs w:val="22"/>
        </w:rPr>
        <w:t xml:space="preserve">PRILOGA 2 </w:t>
      </w:r>
    </w:p>
    <w:p w14:paraId="4E982A27" w14:textId="77777777" w:rsidR="007A6A82" w:rsidRPr="008E4A03" w:rsidRDefault="007A6A82" w:rsidP="007A6A82">
      <w:pPr>
        <w:rPr>
          <w:rFonts w:ascii="Tahoma" w:hAnsi="Tahoma" w:cs="Tahoma"/>
          <w:sz w:val="22"/>
          <w:szCs w:val="22"/>
          <w:lang w:val="hr-HR"/>
        </w:rPr>
      </w:pPr>
    </w:p>
    <w:p w14:paraId="3E95FC53" w14:textId="77777777" w:rsidR="007A6A82" w:rsidRPr="008E4A03" w:rsidRDefault="007A6A82" w:rsidP="007A6A82">
      <w:pPr>
        <w:rPr>
          <w:rFonts w:ascii="Tahoma" w:hAnsi="Tahoma" w:cs="Tahoma"/>
          <w:sz w:val="22"/>
          <w:szCs w:val="22"/>
          <w:lang w:val="hr-HR"/>
        </w:rPr>
      </w:pPr>
    </w:p>
    <w:p w14:paraId="1AFDD40C" w14:textId="77777777" w:rsidR="007A6A82" w:rsidRPr="008E4A03" w:rsidRDefault="007A6A82" w:rsidP="007A6A82">
      <w:pPr>
        <w:pStyle w:val="Naslov1"/>
        <w:jc w:val="center"/>
        <w:rPr>
          <w:rFonts w:ascii="Tahoma" w:hAnsi="Tahoma" w:cs="Tahoma"/>
          <w:b/>
          <w:bCs/>
          <w:sz w:val="22"/>
          <w:szCs w:val="22"/>
          <w:lang w:val="sl-SI"/>
        </w:rPr>
      </w:pPr>
      <w:r w:rsidRPr="008E4A03">
        <w:rPr>
          <w:rFonts w:ascii="Tahoma" w:hAnsi="Tahoma" w:cs="Tahoma"/>
          <w:b/>
          <w:bCs/>
          <w:sz w:val="22"/>
          <w:szCs w:val="22"/>
        </w:rPr>
        <w:t>ZAPISNIK O OPRAVLJANJU IZPITA ZA BONITIRANJE</w:t>
      </w:r>
    </w:p>
    <w:p w14:paraId="16BC8650" w14:textId="77777777" w:rsidR="007A6A82" w:rsidRPr="007A6A82" w:rsidRDefault="007A6A82" w:rsidP="007A6A82">
      <w:pPr>
        <w:rPr>
          <w:rFonts w:ascii="Tahoma" w:hAnsi="Tahoma" w:cs="Tahoma"/>
          <w:color w:val="000000"/>
          <w:sz w:val="22"/>
          <w:szCs w:val="22"/>
          <w:lang w:val="it-IT"/>
        </w:rPr>
      </w:pPr>
    </w:p>
    <w:p w14:paraId="59795625" w14:textId="77777777" w:rsidR="007A6A82" w:rsidRPr="007A6A82" w:rsidRDefault="007A6A82" w:rsidP="007A6A82">
      <w:pPr>
        <w:rPr>
          <w:rFonts w:ascii="Tahoma" w:hAnsi="Tahoma" w:cs="Tahoma"/>
          <w:i/>
          <w:iCs/>
          <w:color w:val="000000"/>
          <w:sz w:val="22"/>
          <w:szCs w:val="22"/>
          <w:lang w:val="it-IT"/>
        </w:rPr>
      </w:pPr>
    </w:p>
    <w:p w14:paraId="1EEAB44B" w14:textId="77777777" w:rsidR="007A6A82" w:rsidRPr="007A6A82" w:rsidRDefault="007A6A82" w:rsidP="007A6A82">
      <w:pPr>
        <w:rPr>
          <w:rFonts w:ascii="Tahoma" w:hAnsi="Tahoma" w:cs="Tahoma"/>
          <w:i/>
          <w:iCs/>
          <w:color w:val="000000"/>
          <w:sz w:val="22"/>
          <w:szCs w:val="22"/>
          <w:lang w:val="it-IT"/>
        </w:rPr>
      </w:pPr>
    </w:p>
    <w:p w14:paraId="2D135579" w14:textId="77777777" w:rsidR="007A6A82" w:rsidRPr="007A6A82" w:rsidRDefault="007A6A82" w:rsidP="007A6A82">
      <w:pPr>
        <w:rPr>
          <w:rFonts w:ascii="Tahoma" w:hAnsi="Tahoma" w:cs="Tahoma"/>
          <w:i/>
          <w:iCs/>
          <w:color w:val="000000"/>
          <w:sz w:val="22"/>
          <w:szCs w:val="22"/>
          <w:lang w:val="it-IT"/>
        </w:rPr>
      </w:pPr>
    </w:p>
    <w:p w14:paraId="59C2CD96" w14:textId="77777777" w:rsidR="007A6A82" w:rsidRPr="007A6A82" w:rsidRDefault="007A6A82" w:rsidP="007A6A82">
      <w:pPr>
        <w:rPr>
          <w:rFonts w:ascii="Tahoma" w:hAnsi="Tahoma" w:cs="Tahoma"/>
          <w:b/>
          <w:bCs/>
          <w:i/>
          <w:iCs/>
          <w:color w:val="000000"/>
          <w:sz w:val="22"/>
          <w:szCs w:val="22"/>
          <w:lang w:val="it-IT"/>
        </w:rPr>
      </w:pPr>
      <w:r w:rsidRPr="007A6A82">
        <w:rPr>
          <w:rFonts w:ascii="Tahoma" w:hAnsi="Tahoma" w:cs="Tahoma"/>
          <w:b/>
          <w:bCs/>
          <w:i/>
          <w:iCs/>
          <w:color w:val="000000"/>
          <w:sz w:val="22"/>
          <w:szCs w:val="22"/>
          <w:lang w:val="it-IT"/>
        </w:rPr>
        <w:t xml:space="preserve">1. </w:t>
      </w:r>
      <w:proofErr w:type="spellStart"/>
      <w:r w:rsidRPr="007A6A82">
        <w:rPr>
          <w:rFonts w:ascii="Tahoma" w:hAnsi="Tahoma" w:cs="Tahoma"/>
          <w:b/>
          <w:bCs/>
          <w:i/>
          <w:iCs/>
          <w:color w:val="000000"/>
          <w:sz w:val="22"/>
          <w:szCs w:val="22"/>
          <w:lang w:val="it-IT"/>
        </w:rPr>
        <w:t>Podatki</w:t>
      </w:r>
      <w:proofErr w:type="spellEnd"/>
      <w:r w:rsidRPr="007A6A82">
        <w:rPr>
          <w:rFonts w:ascii="Tahoma" w:hAnsi="Tahoma" w:cs="Tahoma"/>
          <w:b/>
          <w:bCs/>
          <w:i/>
          <w:iCs/>
          <w:color w:val="000000"/>
          <w:sz w:val="22"/>
          <w:szCs w:val="22"/>
          <w:lang w:val="it-IT"/>
        </w:rPr>
        <w:t xml:space="preserve"> o </w:t>
      </w:r>
      <w:proofErr w:type="spellStart"/>
      <w:r w:rsidRPr="007A6A82">
        <w:rPr>
          <w:rFonts w:ascii="Tahoma" w:hAnsi="Tahoma" w:cs="Tahoma"/>
          <w:b/>
          <w:bCs/>
          <w:i/>
          <w:iCs/>
          <w:color w:val="000000"/>
          <w:sz w:val="22"/>
          <w:szCs w:val="22"/>
          <w:lang w:val="it-IT"/>
        </w:rPr>
        <w:t>kandidatu</w:t>
      </w:r>
      <w:proofErr w:type="spellEnd"/>
      <w:r w:rsidRPr="007A6A82">
        <w:rPr>
          <w:rFonts w:ascii="Tahoma" w:hAnsi="Tahoma" w:cs="Tahoma"/>
          <w:b/>
          <w:bCs/>
          <w:i/>
          <w:iCs/>
          <w:color w:val="000000"/>
          <w:sz w:val="22"/>
          <w:szCs w:val="22"/>
          <w:lang w:val="it-IT"/>
        </w:rPr>
        <w:t>-(</w:t>
      </w:r>
      <w:proofErr w:type="spellStart"/>
      <w:r w:rsidRPr="007A6A82">
        <w:rPr>
          <w:rFonts w:ascii="Tahoma" w:hAnsi="Tahoma" w:cs="Tahoma"/>
          <w:b/>
          <w:bCs/>
          <w:i/>
          <w:iCs/>
          <w:color w:val="000000"/>
          <w:sz w:val="22"/>
          <w:szCs w:val="22"/>
          <w:lang w:val="it-IT"/>
        </w:rPr>
        <w:t>ki</w:t>
      </w:r>
      <w:proofErr w:type="spellEnd"/>
      <w:r w:rsidRPr="007A6A82">
        <w:rPr>
          <w:rFonts w:ascii="Tahoma" w:hAnsi="Tahoma" w:cs="Tahoma"/>
          <w:b/>
          <w:bCs/>
          <w:i/>
          <w:iCs/>
          <w:color w:val="000000"/>
          <w:sz w:val="22"/>
          <w:szCs w:val="22"/>
          <w:lang w:val="it-IT"/>
        </w:rPr>
        <w:t>)</w:t>
      </w:r>
    </w:p>
    <w:p w14:paraId="2155CA09" w14:textId="77777777" w:rsidR="007A6A82" w:rsidRPr="007A6A82" w:rsidRDefault="007A6A82" w:rsidP="007A6A82">
      <w:pPr>
        <w:rPr>
          <w:rFonts w:ascii="Tahoma" w:hAnsi="Tahoma" w:cs="Tahoma"/>
          <w:color w:val="000000"/>
          <w:sz w:val="22"/>
          <w:szCs w:val="22"/>
          <w:lang w:val="it-IT"/>
        </w:rPr>
      </w:pPr>
    </w:p>
    <w:p w14:paraId="73348D3D"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 xml:space="preserve">Ime in </w:t>
      </w:r>
      <w:proofErr w:type="spellStart"/>
      <w:r w:rsidRPr="007A6A82">
        <w:rPr>
          <w:rFonts w:ascii="Tahoma" w:hAnsi="Tahoma" w:cs="Tahoma"/>
          <w:color w:val="000000"/>
          <w:sz w:val="22"/>
          <w:szCs w:val="22"/>
          <w:lang w:val="it-IT"/>
        </w:rPr>
        <w:t>priimek</w:t>
      </w:r>
      <w:proofErr w:type="spellEnd"/>
      <w:r w:rsidRPr="007A6A82">
        <w:rPr>
          <w:rFonts w:ascii="Tahoma" w:hAnsi="Tahoma" w:cs="Tahoma"/>
          <w:color w:val="000000"/>
          <w:sz w:val="22"/>
          <w:szCs w:val="22"/>
          <w:lang w:val="it-IT"/>
        </w:rPr>
        <w:t xml:space="preserve">: . . . . . . . . . . . . . . . . . . . . . . . . . . . . . . . . . . . . . . . . . . . . . . . . . . . </w:t>
      </w:r>
      <w:proofErr w:type="gramStart"/>
      <w:r w:rsidRPr="007A6A82">
        <w:rPr>
          <w:rFonts w:ascii="Tahoma" w:hAnsi="Tahoma" w:cs="Tahoma"/>
          <w:color w:val="000000"/>
          <w:sz w:val="22"/>
          <w:szCs w:val="22"/>
          <w:lang w:val="it-IT"/>
        </w:rPr>
        <w:t>. . . .</w:t>
      </w:r>
      <w:proofErr w:type="gramEnd"/>
      <w:r w:rsidRPr="007A6A82">
        <w:rPr>
          <w:rFonts w:ascii="Tahoma" w:hAnsi="Tahoma" w:cs="Tahoma"/>
          <w:color w:val="000000"/>
          <w:sz w:val="22"/>
          <w:szCs w:val="22"/>
          <w:lang w:val="it-IT"/>
        </w:rPr>
        <w:t xml:space="preserve"> . </w:t>
      </w:r>
    </w:p>
    <w:p w14:paraId="421B526C" w14:textId="77777777" w:rsidR="007A6A82" w:rsidRPr="007A6A82" w:rsidRDefault="007A6A82" w:rsidP="007A6A82">
      <w:pPr>
        <w:rPr>
          <w:rFonts w:ascii="Tahoma" w:hAnsi="Tahoma" w:cs="Tahoma"/>
          <w:color w:val="000000"/>
          <w:sz w:val="22"/>
          <w:szCs w:val="22"/>
          <w:lang w:val="it-IT"/>
        </w:rPr>
      </w:pPr>
    </w:p>
    <w:p w14:paraId="2D35DD6A"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 xml:space="preserve">Datum in </w:t>
      </w:r>
      <w:proofErr w:type="spellStart"/>
      <w:r w:rsidRPr="007A6A82">
        <w:rPr>
          <w:rFonts w:ascii="Tahoma" w:hAnsi="Tahoma" w:cs="Tahoma"/>
          <w:color w:val="000000"/>
          <w:sz w:val="22"/>
          <w:szCs w:val="22"/>
          <w:lang w:val="it-IT"/>
        </w:rPr>
        <w:t>kraj</w:t>
      </w:r>
      <w:proofErr w:type="spellEnd"/>
      <w:r w:rsidRPr="007A6A82">
        <w:rPr>
          <w:rFonts w:ascii="Tahoma" w:hAnsi="Tahoma" w:cs="Tahoma"/>
          <w:color w:val="000000"/>
          <w:sz w:val="22"/>
          <w:szCs w:val="22"/>
          <w:lang w:val="it-IT"/>
        </w:rPr>
        <w:t xml:space="preserve"> rojstva: . . . . . . . . . . . . . . . . . . . . . . . . . . . . . . . . . . . . . . . . . . . . . . . . . . . </w:t>
      </w:r>
    </w:p>
    <w:p w14:paraId="067BFFBB" w14:textId="77777777" w:rsidR="007A6A82" w:rsidRPr="007A6A82" w:rsidRDefault="007A6A82" w:rsidP="007A6A82">
      <w:pPr>
        <w:rPr>
          <w:rFonts w:ascii="Tahoma" w:hAnsi="Tahoma" w:cs="Tahoma"/>
          <w:color w:val="000000"/>
          <w:sz w:val="22"/>
          <w:szCs w:val="22"/>
          <w:lang w:val="it-IT"/>
        </w:rPr>
      </w:pPr>
    </w:p>
    <w:p w14:paraId="5E0E62B4" w14:textId="77777777" w:rsidR="007A6A82" w:rsidRPr="007A6A82" w:rsidRDefault="007A6A82" w:rsidP="007A6A82">
      <w:pPr>
        <w:rPr>
          <w:rFonts w:ascii="Tahoma" w:hAnsi="Tahoma" w:cs="Tahoma"/>
          <w:color w:val="000000"/>
          <w:sz w:val="22"/>
          <w:szCs w:val="22"/>
          <w:lang w:val="it-IT"/>
        </w:rPr>
      </w:pPr>
      <w:proofErr w:type="spellStart"/>
      <w:r w:rsidRPr="007A6A82">
        <w:rPr>
          <w:rFonts w:ascii="Tahoma" w:hAnsi="Tahoma" w:cs="Tahoma"/>
          <w:color w:val="000000"/>
          <w:sz w:val="22"/>
          <w:szCs w:val="22"/>
          <w:lang w:val="it-IT"/>
        </w:rPr>
        <w:t>Naslov</w:t>
      </w:r>
      <w:proofErr w:type="spell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stalnega</w:t>
      </w:r>
      <w:proofErr w:type="spell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prebivališča</w:t>
      </w:r>
      <w:proofErr w:type="spellEnd"/>
      <w:r w:rsidRPr="007A6A82">
        <w:rPr>
          <w:rFonts w:ascii="Tahoma" w:hAnsi="Tahoma" w:cs="Tahoma"/>
          <w:color w:val="000000"/>
          <w:sz w:val="22"/>
          <w:szCs w:val="22"/>
          <w:lang w:val="it-IT"/>
        </w:rPr>
        <w:t xml:space="preserve">: . . . . . . . . . . . . . . . . . . . . . . . . . . . . . . . . . . . . . . . </w:t>
      </w:r>
      <w:proofErr w:type="gramStart"/>
      <w:r w:rsidRPr="007A6A82">
        <w:rPr>
          <w:rFonts w:ascii="Tahoma" w:hAnsi="Tahoma" w:cs="Tahoma"/>
          <w:color w:val="000000"/>
          <w:sz w:val="22"/>
          <w:szCs w:val="22"/>
          <w:lang w:val="it-IT"/>
        </w:rPr>
        <w:t>. . . .</w:t>
      </w:r>
      <w:proofErr w:type="gramEnd"/>
      <w:r w:rsidRPr="007A6A82">
        <w:rPr>
          <w:rFonts w:ascii="Tahoma" w:hAnsi="Tahoma" w:cs="Tahoma"/>
          <w:color w:val="000000"/>
          <w:sz w:val="22"/>
          <w:szCs w:val="22"/>
          <w:lang w:val="it-IT"/>
        </w:rPr>
        <w:t xml:space="preserve"> . </w:t>
      </w:r>
    </w:p>
    <w:p w14:paraId="68ED6EF3" w14:textId="77777777" w:rsidR="007A6A82" w:rsidRPr="007A6A82" w:rsidRDefault="007A6A82" w:rsidP="007A6A82">
      <w:pPr>
        <w:rPr>
          <w:rFonts w:ascii="Tahoma" w:hAnsi="Tahoma" w:cs="Tahoma"/>
          <w:color w:val="000000"/>
          <w:sz w:val="22"/>
          <w:szCs w:val="22"/>
          <w:lang w:val="it-IT"/>
        </w:rPr>
      </w:pPr>
    </w:p>
    <w:p w14:paraId="77C65F21" w14:textId="77777777" w:rsidR="007A6A82" w:rsidRPr="007A6A82" w:rsidRDefault="007A6A82" w:rsidP="007A6A82">
      <w:pPr>
        <w:rPr>
          <w:rFonts w:ascii="Tahoma" w:hAnsi="Tahoma" w:cs="Tahoma"/>
          <w:color w:val="000000"/>
          <w:sz w:val="22"/>
          <w:szCs w:val="22"/>
          <w:lang w:val="it-IT"/>
        </w:rPr>
      </w:pPr>
    </w:p>
    <w:p w14:paraId="103C62B0" w14:textId="77777777" w:rsidR="007A6A82" w:rsidRPr="007A6A82" w:rsidRDefault="007A6A82" w:rsidP="007A6A82">
      <w:pPr>
        <w:rPr>
          <w:rFonts w:ascii="Tahoma" w:hAnsi="Tahoma" w:cs="Tahoma"/>
          <w:b/>
          <w:bCs/>
          <w:i/>
          <w:iCs/>
          <w:color w:val="000000"/>
          <w:sz w:val="22"/>
          <w:szCs w:val="22"/>
          <w:lang w:val="it-IT"/>
        </w:rPr>
      </w:pPr>
      <w:r w:rsidRPr="007A6A82">
        <w:rPr>
          <w:rFonts w:ascii="Tahoma" w:hAnsi="Tahoma" w:cs="Tahoma"/>
          <w:b/>
          <w:bCs/>
          <w:i/>
          <w:iCs/>
          <w:color w:val="000000"/>
          <w:sz w:val="22"/>
          <w:szCs w:val="22"/>
          <w:lang w:val="it-IT"/>
        </w:rPr>
        <w:t xml:space="preserve">2. </w:t>
      </w:r>
      <w:proofErr w:type="spellStart"/>
      <w:r w:rsidRPr="007A6A82">
        <w:rPr>
          <w:rFonts w:ascii="Tahoma" w:hAnsi="Tahoma" w:cs="Tahoma"/>
          <w:b/>
          <w:bCs/>
          <w:i/>
          <w:iCs/>
          <w:color w:val="000000"/>
          <w:sz w:val="22"/>
          <w:szCs w:val="22"/>
          <w:lang w:val="it-IT"/>
        </w:rPr>
        <w:t>Podatki</w:t>
      </w:r>
      <w:proofErr w:type="spellEnd"/>
      <w:r w:rsidRPr="007A6A82">
        <w:rPr>
          <w:rFonts w:ascii="Tahoma" w:hAnsi="Tahoma" w:cs="Tahoma"/>
          <w:b/>
          <w:bCs/>
          <w:i/>
          <w:iCs/>
          <w:color w:val="000000"/>
          <w:sz w:val="22"/>
          <w:szCs w:val="22"/>
          <w:lang w:val="it-IT"/>
        </w:rPr>
        <w:t xml:space="preserve"> o </w:t>
      </w:r>
      <w:proofErr w:type="spellStart"/>
      <w:r w:rsidRPr="007A6A82">
        <w:rPr>
          <w:rFonts w:ascii="Tahoma" w:hAnsi="Tahoma" w:cs="Tahoma"/>
          <w:b/>
          <w:bCs/>
          <w:i/>
          <w:iCs/>
          <w:color w:val="000000"/>
          <w:sz w:val="22"/>
          <w:szCs w:val="22"/>
          <w:lang w:val="it-IT"/>
        </w:rPr>
        <w:t>izpitni</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komisiji</w:t>
      </w:r>
      <w:proofErr w:type="spellEnd"/>
      <w:r w:rsidRPr="007A6A82">
        <w:rPr>
          <w:rFonts w:ascii="Tahoma" w:hAnsi="Tahoma" w:cs="Tahoma"/>
          <w:b/>
          <w:bCs/>
          <w:i/>
          <w:iCs/>
          <w:color w:val="000000"/>
          <w:sz w:val="22"/>
          <w:szCs w:val="22"/>
          <w:lang w:val="it-IT"/>
        </w:rPr>
        <w:t xml:space="preserve"> (ime in </w:t>
      </w:r>
      <w:proofErr w:type="spellStart"/>
      <w:r w:rsidRPr="007A6A82">
        <w:rPr>
          <w:rFonts w:ascii="Tahoma" w:hAnsi="Tahoma" w:cs="Tahoma"/>
          <w:b/>
          <w:bCs/>
          <w:i/>
          <w:iCs/>
          <w:color w:val="000000"/>
          <w:sz w:val="22"/>
          <w:szCs w:val="22"/>
          <w:lang w:val="it-IT"/>
        </w:rPr>
        <w:t>priimek</w:t>
      </w:r>
      <w:proofErr w:type="spellEnd"/>
      <w:r w:rsidRPr="007A6A82">
        <w:rPr>
          <w:rFonts w:ascii="Tahoma" w:hAnsi="Tahoma" w:cs="Tahoma"/>
          <w:b/>
          <w:bCs/>
          <w:i/>
          <w:iCs/>
          <w:color w:val="000000"/>
          <w:sz w:val="22"/>
          <w:szCs w:val="22"/>
          <w:lang w:val="it-IT"/>
        </w:rPr>
        <w:t>)</w:t>
      </w:r>
    </w:p>
    <w:p w14:paraId="77A2AA6A" w14:textId="77777777" w:rsidR="007A6A82" w:rsidRPr="007A6A82" w:rsidRDefault="007A6A82" w:rsidP="007A6A82">
      <w:pPr>
        <w:rPr>
          <w:rFonts w:ascii="Tahoma" w:hAnsi="Tahoma" w:cs="Tahoma"/>
          <w:i/>
          <w:iCs/>
          <w:color w:val="000000"/>
          <w:sz w:val="22"/>
          <w:szCs w:val="22"/>
          <w:lang w:val="it-IT"/>
        </w:rPr>
      </w:pPr>
    </w:p>
    <w:p w14:paraId="3670925B" w14:textId="77777777" w:rsidR="007A6A82" w:rsidRPr="008E4A03" w:rsidRDefault="007A6A82" w:rsidP="007A6A82">
      <w:pPr>
        <w:pStyle w:val="Kazalovsebine1"/>
        <w:spacing w:line="480" w:lineRule="auto"/>
        <w:rPr>
          <w:rFonts w:ascii="Tahoma" w:hAnsi="Tahoma" w:cs="Tahoma"/>
          <w:bCs w:val="0"/>
          <w:color w:val="000000"/>
          <w:sz w:val="22"/>
          <w:szCs w:val="22"/>
        </w:rPr>
      </w:pPr>
      <w:r w:rsidRPr="008E4A03">
        <w:rPr>
          <w:rFonts w:ascii="Tahoma" w:hAnsi="Tahoma" w:cs="Tahoma"/>
          <w:bCs w:val="0"/>
          <w:color w:val="000000"/>
          <w:sz w:val="22"/>
          <w:szCs w:val="22"/>
        </w:rPr>
        <w:t>1. . . . . . . . . ... . . . . . . . . . . . . . . . . . . . . . . . predsednik</w:t>
      </w:r>
    </w:p>
    <w:p w14:paraId="17AB6BA0" w14:textId="77777777" w:rsidR="007A6A82" w:rsidRPr="007A6A82" w:rsidRDefault="007A6A82" w:rsidP="007A6A82">
      <w:pPr>
        <w:spacing w:line="480" w:lineRule="auto"/>
        <w:rPr>
          <w:rFonts w:ascii="Tahoma" w:hAnsi="Tahoma" w:cs="Tahoma"/>
          <w:color w:val="000000"/>
          <w:sz w:val="22"/>
          <w:szCs w:val="22"/>
          <w:lang w:val="it-IT"/>
        </w:rPr>
      </w:pPr>
      <w:r w:rsidRPr="007A6A82">
        <w:rPr>
          <w:rFonts w:ascii="Tahoma" w:hAnsi="Tahoma" w:cs="Tahoma"/>
          <w:color w:val="000000"/>
          <w:sz w:val="22"/>
          <w:szCs w:val="22"/>
          <w:lang w:val="it-IT"/>
        </w:rPr>
        <w:t xml:space="preserve">2. . . . . . . . . . . . . . . . . . . . . . . . . . . . . . . . . </w:t>
      </w:r>
      <w:proofErr w:type="gramStart"/>
      <w:r w:rsidRPr="007A6A82">
        <w:rPr>
          <w:rFonts w:ascii="Tahoma" w:hAnsi="Tahoma" w:cs="Tahoma"/>
          <w:color w:val="000000"/>
          <w:sz w:val="22"/>
          <w:szCs w:val="22"/>
          <w:lang w:val="it-IT"/>
        </w:rPr>
        <w:t>. . . .</w:t>
      </w:r>
      <w:proofErr w:type="gram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član</w:t>
      </w:r>
      <w:proofErr w:type="spellEnd"/>
    </w:p>
    <w:p w14:paraId="264CA64E" w14:textId="77777777" w:rsidR="007A6A82" w:rsidRPr="007A6A82" w:rsidRDefault="007A6A82" w:rsidP="007A6A82">
      <w:pPr>
        <w:spacing w:line="480" w:lineRule="auto"/>
        <w:rPr>
          <w:rFonts w:ascii="Tahoma" w:hAnsi="Tahoma" w:cs="Tahoma"/>
          <w:color w:val="000000"/>
          <w:sz w:val="22"/>
          <w:szCs w:val="22"/>
          <w:lang w:val="it-IT"/>
        </w:rPr>
      </w:pPr>
      <w:r w:rsidRPr="007A6A82">
        <w:rPr>
          <w:rFonts w:ascii="Tahoma" w:hAnsi="Tahoma" w:cs="Tahoma"/>
          <w:color w:val="000000"/>
          <w:sz w:val="22"/>
          <w:szCs w:val="22"/>
          <w:lang w:val="it-IT"/>
        </w:rPr>
        <w:t xml:space="preserve">3. . . . . . . . . . . . . . . . . . . . . . . . . . . . . . . . . </w:t>
      </w:r>
      <w:proofErr w:type="gramStart"/>
      <w:r w:rsidRPr="007A6A82">
        <w:rPr>
          <w:rFonts w:ascii="Tahoma" w:hAnsi="Tahoma" w:cs="Tahoma"/>
          <w:color w:val="000000"/>
          <w:sz w:val="22"/>
          <w:szCs w:val="22"/>
          <w:lang w:val="it-IT"/>
        </w:rPr>
        <w:t>. . . .</w:t>
      </w:r>
      <w:proofErr w:type="gram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član</w:t>
      </w:r>
      <w:proofErr w:type="spellEnd"/>
    </w:p>
    <w:p w14:paraId="6594B542" w14:textId="77777777" w:rsidR="007A6A82" w:rsidRPr="007A6A82" w:rsidRDefault="007A6A82" w:rsidP="007A6A82">
      <w:pPr>
        <w:spacing w:line="480" w:lineRule="auto"/>
        <w:rPr>
          <w:rFonts w:ascii="Tahoma" w:hAnsi="Tahoma" w:cs="Tahoma"/>
          <w:color w:val="000000"/>
          <w:sz w:val="22"/>
          <w:szCs w:val="22"/>
          <w:lang w:val="it-IT"/>
        </w:rPr>
      </w:pPr>
      <w:proofErr w:type="spellStart"/>
      <w:r w:rsidRPr="007A6A82">
        <w:rPr>
          <w:rFonts w:ascii="Tahoma" w:hAnsi="Tahoma" w:cs="Tahoma"/>
          <w:color w:val="000000"/>
          <w:sz w:val="22"/>
          <w:szCs w:val="22"/>
          <w:lang w:val="it-IT"/>
        </w:rPr>
        <w:t>Zapisnikar</w:t>
      </w:r>
      <w:proofErr w:type="spellEnd"/>
      <w:r w:rsidRPr="007A6A82">
        <w:rPr>
          <w:rFonts w:ascii="Tahoma" w:hAnsi="Tahoma" w:cs="Tahoma"/>
          <w:color w:val="000000"/>
          <w:sz w:val="22"/>
          <w:szCs w:val="22"/>
          <w:lang w:val="it-IT"/>
        </w:rPr>
        <w:t>: . . . . . . . . . . . . . . . . . . . . . . . . . . . . . . . . . . . . . . . . . .</w:t>
      </w:r>
    </w:p>
    <w:p w14:paraId="14FA844A" w14:textId="77777777" w:rsidR="007A6A82" w:rsidRPr="007A6A82" w:rsidRDefault="007A6A82" w:rsidP="007A6A82">
      <w:pPr>
        <w:spacing w:line="360" w:lineRule="auto"/>
        <w:rPr>
          <w:rFonts w:ascii="Tahoma" w:hAnsi="Tahoma" w:cs="Tahoma"/>
          <w:i/>
          <w:iCs/>
          <w:color w:val="000000"/>
          <w:sz w:val="22"/>
          <w:szCs w:val="22"/>
          <w:lang w:val="it-IT"/>
        </w:rPr>
      </w:pPr>
    </w:p>
    <w:p w14:paraId="69B1C028" w14:textId="77777777" w:rsidR="007A6A82" w:rsidRPr="007A6A82" w:rsidRDefault="007A6A82" w:rsidP="007A6A82">
      <w:pPr>
        <w:spacing w:line="360" w:lineRule="auto"/>
        <w:rPr>
          <w:rFonts w:ascii="Tahoma" w:hAnsi="Tahoma" w:cs="Tahoma"/>
          <w:b/>
          <w:bCs/>
          <w:i/>
          <w:iCs/>
          <w:color w:val="000000"/>
          <w:sz w:val="22"/>
          <w:szCs w:val="22"/>
          <w:lang w:val="it-IT"/>
        </w:rPr>
      </w:pPr>
      <w:r w:rsidRPr="007A6A82">
        <w:rPr>
          <w:rFonts w:ascii="Tahoma" w:hAnsi="Tahoma" w:cs="Tahoma"/>
          <w:b/>
          <w:bCs/>
          <w:i/>
          <w:iCs/>
          <w:color w:val="000000"/>
          <w:sz w:val="22"/>
          <w:szCs w:val="22"/>
          <w:lang w:val="it-IT"/>
        </w:rPr>
        <w:t xml:space="preserve">3. Datum in </w:t>
      </w:r>
      <w:proofErr w:type="spellStart"/>
      <w:r w:rsidRPr="007A6A82">
        <w:rPr>
          <w:rFonts w:ascii="Tahoma" w:hAnsi="Tahoma" w:cs="Tahoma"/>
          <w:b/>
          <w:bCs/>
          <w:i/>
          <w:iCs/>
          <w:color w:val="000000"/>
          <w:sz w:val="22"/>
          <w:szCs w:val="22"/>
          <w:lang w:val="it-IT"/>
        </w:rPr>
        <w:t>ura</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začetka</w:t>
      </w:r>
      <w:proofErr w:type="spellEnd"/>
      <w:r w:rsidRPr="007A6A82">
        <w:rPr>
          <w:rFonts w:ascii="Tahoma" w:hAnsi="Tahoma" w:cs="Tahoma"/>
          <w:b/>
          <w:bCs/>
          <w:i/>
          <w:iCs/>
          <w:color w:val="000000"/>
          <w:sz w:val="22"/>
          <w:szCs w:val="22"/>
          <w:lang w:val="it-IT"/>
        </w:rPr>
        <w:t xml:space="preserve"> in </w:t>
      </w:r>
      <w:proofErr w:type="spellStart"/>
      <w:r w:rsidRPr="007A6A82">
        <w:rPr>
          <w:rFonts w:ascii="Tahoma" w:hAnsi="Tahoma" w:cs="Tahoma"/>
          <w:b/>
          <w:bCs/>
          <w:i/>
          <w:iCs/>
          <w:color w:val="000000"/>
          <w:sz w:val="22"/>
          <w:szCs w:val="22"/>
          <w:lang w:val="it-IT"/>
        </w:rPr>
        <w:t>konca</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opravljanja</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izpita</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iz</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bonitiranja</w:t>
      </w:r>
      <w:proofErr w:type="spellEnd"/>
    </w:p>
    <w:p w14:paraId="63259DFD" w14:textId="77777777" w:rsidR="007A6A82" w:rsidRPr="007A6A82" w:rsidRDefault="007A6A82" w:rsidP="007A6A82">
      <w:pPr>
        <w:spacing w:line="360" w:lineRule="auto"/>
        <w:rPr>
          <w:rFonts w:ascii="Tahoma" w:hAnsi="Tahoma" w:cs="Tahoma"/>
          <w:color w:val="000000"/>
          <w:sz w:val="22"/>
          <w:szCs w:val="22"/>
          <w:lang w:val="it-IT"/>
        </w:rPr>
      </w:pPr>
    </w:p>
    <w:p w14:paraId="352ADC7C" w14:textId="77777777" w:rsidR="007A6A82" w:rsidRPr="007A6A82" w:rsidRDefault="007A6A82" w:rsidP="007A6A82">
      <w:pPr>
        <w:spacing w:line="360" w:lineRule="auto"/>
        <w:rPr>
          <w:rFonts w:ascii="Tahoma" w:hAnsi="Tahoma" w:cs="Tahoma"/>
          <w:color w:val="000000"/>
          <w:sz w:val="22"/>
          <w:szCs w:val="22"/>
          <w:lang w:val="it-IT"/>
        </w:rPr>
      </w:pPr>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pisni</w:t>
      </w:r>
      <w:proofErr w:type="spellEnd"/>
      <w:r w:rsidRPr="007A6A82">
        <w:rPr>
          <w:rFonts w:ascii="Tahoma" w:hAnsi="Tahoma" w:cs="Tahoma"/>
          <w:color w:val="000000"/>
          <w:sz w:val="22"/>
          <w:szCs w:val="22"/>
          <w:lang w:val="it-IT"/>
        </w:rPr>
        <w:t xml:space="preserve"> del – </w:t>
      </w:r>
      <w:proofErr w:type="spellStart"/>
      <w:r w:rsidRPr="007A6A82">
        <w:rPr>
          <w:rFonts w:ascii="Tahoma" w:hAnsi="Tahoma" w:cs="Tahoma"/>
          <w:color w:val="000000"/>
          <w:sz w:val="22"/>
          <w:szCs w:val="22"/>
          <w:lang w:val="it-IT"/>
        </w:rPr>
        <w:t>dne</w:t>
      </w:r>
      <w:proofErr w:type="spellEnd"/>
      <w:r w:rsidRPr="007A6A82">
        <w:rPr>
          <w:rFonts w:ascii="Tahoma" w:hAnsi="Tahoma" w:cs="Tahoma"/>
          <w:color w:val="000000"/>
          <w:sz w:val="22"/>
          <w:szCs w:val="22"/>
          <w:lang w:val="it-IT"/>
        </w:rPr>
        <w:t xml:space="preserve"> _____________</w:t>
      </w:r>
      <w:proofErr w:type="gramStart"/>
      <w:r w:rsidRPr="007A6A82">
        <w:rPr>
          <w:rFonts w:ascii="Tahoma" w:hAnsi="Tahoma" w:cs="Tahoma"/>
          <w:color w:val="000000"/>
          <w:sz w:val="22"/>
          <w:szCs w:val="22"/>
          <w:lang w:val="it-IT"/>
        </w:rPr>
        <w:t>_  od</w:t>
      </w:r>
      <w:proofErr w:type="gramEnd"/>
      <w:r w:rsidRPr="007A6A82">
        <w:rPr>
          <w:rFonts w:ascii="Tahoma" w:hAnsi="Tahoma" w:cs="Tahoma"/>
          <w:color w:val="000000"/>
          <w:sz w:val="22"/>
          <w:szCs w:val="22"/>
          <w:lang w:val="it-IT"/>
        </w:rPr>
        <w:t xml:space="preserve"> . . . . . . . . . . . . do . . . . . . . . . . . . .</w:t>
      </w:r>
    </w:p>
    <w:p w14:paraId="48595843" w14:textId="77777777" w:rsidR="007A6A82" w:rsidRPr="007A6A82" w:rsidRDefault="007A6A82" w:rsidP="007A6A82">
      <w:pPr>
        <w:spacing w:line="360" w:lineRule="auto"/>
        <w:rPr>
          <w:rFonts w:ascii="Tahoma" w:hAnsi="Tahoma" w:cs="Tahoma"/>
          <w:i/>
          <w:iCs/>
          <w:color w:val="000000"/>
          <w:sz w:val="22"/>
          <w:szCs w:val="22"/>
          <w:lang w:val="it-IT"/>
        </w:rPr>
      </w:pPr>
      <w:r w:rsidRPr="007A6A82">
        <w:rPr>
          <w:rFonts w:ascii="Tahoma" w:hAnsi="Tahoma" w:cs="Tahoma"/>
          <w:i/>
          <w:iCs/>
          <w:color w:val="000000"/>
          <w:sz w:val="22"/>
          <w:szCs w:val="22"/>
          <w:lang w:val="it-IT"/>
        </w:rPr>
        <w:t xml:space="preserve">                                                              (</w:t>
      </w:r>
      <w:proofErr w:type="spellStart"/>
      <w:proofErr w:type="gramStart"/>
      <w:r w:rsidRPr="007A6A82">
        <w:rPr>
          <w:rFonts w:ascii="Tahoma" w:hAnsi="Tahoma" w:cs="Tahoma"/>
          <w:i/>
          <w:iCs/>
          <w:color w:val="000000"/>
          <w:sz w:val="22"/>
          <w:szCs w:val="22"/>
          <w:lang w:val="it-IT"/>
        </w:rPr>
        <w:t>začetek</w:t>
      </w:r>
      <w:proofErr w:type="spellEnd"/>
      <w:r w:rsidRPr="007A6A82">
        <w:rPr>
          <w:rFonts w:ascii="Tahoma" w:hAnsi="Tahoma" w:cs="Tahoma"/>
          <w:i/>
          <w:iCs/>
          <w:color w:val="000000"/>
          <w:sz w:val="22"/>
          <w:szCs w:val="22"/>
          <w:lang w:val="it-IT"/>
        </w:rPr>
        <w:t xml:space="preserve">)   </w:t>
      </w:r>
      <w:proofErr w:type="gramEnd"/>
      <w:r w:rsidRPr="007A6A82">
        <w:rPr>
          <w:rFonts w:ascii="Tahoma" w:hAnsi="Tahoma" w:cs="Tahoma"/>
          <w:i/>
          <w:iCs/>
          <w:color w:val="000000"/>
          <w:sz w:val="22"/>
          <w:szCs w:val="22"/>
          <w:lang w:val="it-IT"/>
        </w:rPr>
        <w:t xml:space="preserve">                (</w:t>
      </w:r>
      <w:proofErr w:type="spellStart"/>
      <w:r w:rsidRPr="007A6A82">
        <w:rPr>
          <w:rFonts w:ascii="Tahoma" w:hAnsi="Tahoma" w:cs="Tahoma"/>
          <w:i/>
          <w:iCs/>
          <w:color w:val="000000"/>
          <w:sz w:val="22"/>
          <w:szCs w:val="22"/>
          <w:lang w:val="it-IT"/>
        </w:rPr>
        <w:t>konec</w:t>
      </w:r>
      <w:proofErr w:type="spellEnd"/>
      <w:r w:rsidRPr="007A6A82">
        <w:rPr>
          <w:rFonts w:ascii="Tahoma" w:hAnsi="Tahoma" w:cs="Tahoma"/>
          <w:i/>
          <w:iCs/>
          <w:color w:val="000000"/>
          <w:sz w:val="22"/>
          <w:szCs w:val="22"/>
          <w:lang w:val="it-IT"/>
        </w:rPr>
        <w:t>)</w:t>
      </w:r>
    </w:p>
    <w:p w14:paraId="269BECAA" w14:textId="77777777" w:rsidR="007A6A82" w:rsidRPr="007A6A82" w:rsidRDefault="007A6A82" w:rsidP="007A6A82">
      <w:pPr>
        <w:spacing w:line="360" w:lineRule="auto"/>
        <w:rPr>
          <w:rFonts w:ascii="Tahoma" w:hAnsi="Tahoma" w:cs="Tahoma"/>
          <w:color w:val="000000"/>
          <w:sz w:val="22"/>
          <w:szCs w:val="22"/>
          <w:lang w:val="it-IT"/>
        </w:rPr>
      </w:pPr>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ustni</w:t>
      </w:r>
      <w:proofErr w:type="spellEnd"/>
      <w:r w:rsidRPr="007A6A82">
        <w:rPr>
          <w:rFonts w:ascii="Tahoma" w:hAnsi="Tahoma" w:cs="Tahoma"/>
          <w:color w:val="000000"/>
          <w:sz w:val="22"/>
          <w:szCs w:val="22"/>
          <w:lang w:val="it-IT"/>
        </w:rPr>
        <w:t xml:space="preserve"> del – </w:t>
      </w:r>
      <w:proofErr w:type="spellStart"/>
      <w:r w:rsidRPr="007A6A82">
        <w:rPr>
          <w:rFonts w:ascii="Tahoma" w:hAnsi="Tahoma" w:cs="Tahoma"/>
          <w:color w:val="000000"/>
          <w:sz w:val="22"/>
          <w:szCs w:val="22"/>
          <w:lang w:val="it-IT"/>
        </w:rPr>
        <w:t>dne</w:t>
      </w:r>
      <w:proofErr w:type="spellEnd"/>
      <w:r w:rsidRPr="007A6A82">
        <w:rPr>
          <w:rFonts w:ascii="Tahoma" w:hAnsi="Tahoma" w:cs="Tahoma"/>
          <w:color w:val="000000"/>
          <w:sz w:val="22"/>
          <w:szCs w:val="22"/>
          <w:lang w:val="it-IT"/>
        </w:rPr>
        <w:t xml:space="preserve"> _____________</w:t>
      </w:r>
      <w:proofErr w:type="gramStart"/>
      <w:r w:rsidRPr="007A6A82">
        <w:rPr>
          <w:rFonts w:ascii="Tahoma" w:hAnsi="Tahoma" w:cs="Tahoma"/>
          <w:color w:val="000000"/>
          <w:sz w:val="22"/>
          <w:szCs w:val="22"/>
          <w:lang w:val="it-IT"/>
        </w:rPr>
        <w:t>_  od</w:t>
      </w:r>
      <w:proofErr w:type="gramEnd"/>
      <w:r w:rsidRPr="007A6A82">
        <w:rPr>
          <w:rFonts w:ascii="Tahoma" w:hAnsi="Tahoma" w:cs="Tahoma"/>
          <w:color w:val="000000"/>
          <w:sz w:val="22"/>
          <w:szCs w:val="22"/>
          <w:lang w:val="it-IT"/>
        </w:rPr>
        <w:t xml:space="preserve"> . . . . . . . . . . . . do . . . . . . . . . . . . .</w:t>
      </w:r>
    </w:p>
    <w:p w14:paraId="46D305EE" w14:textId="77777777" w:rsidR="007A6A82" w:rsidRPr="007A6A82" w:rsidRDefault="007A6A82" w:rsidP="007A6A82">
      <w:pPr>
        <w:spacing w:line="360" w:lineRule="auto"/>
        <w:rPr>
          <w:rFonts w:ascii="Tahoma" w:hAnsi="Tahoma" w:cs="Tahoma"/>
          <w:i/>
          <w:iCs/>
          <w:color w:val="000000"/>
          <w:sz w:val="22"/>
          <w:szCs w:val="22"/>
          <w:lang w:val="it-IT"/>
        </w:rPr>
      </w:pPr>
      <w:r w:rsidRPr="007A6A82">
        <w:rPr>
          <w:rFonts w:ascii="Tahoma" w:hAnsi="Tahoma" w:cs="Tahoma"/>
          <w:i/>
          <w:iCs/>
          <w:color w:val="000000"/>
          <w:sz w:val="22"/>
          <w:szCs w:val="22"/>
          <w:lang w:val="it-IT"/>
        </w:rPr>
        <w:t xml:space="preserve">                                                             (</w:t>
      </w:r>
      <w:proofErr w:type="spellStart"/>
      <w:proofErr w:type="gramStart"/>
      <w:r w:rsidRPr="007A6A82">
        <w:rPr>
          <w:rFonts w:ascii="Tahoma" w:hAnsi="Tahoma" w:cs="Tahoma"/>
          <w:i/>
          <w:iCs/>
          <w:color w:val="000000"/>
          <w:sz w:val="22"/>
          <w:szCs w:val="22"/>
          <w:lang w:val="it-IT"/>
        </w:rPr>
        <w:t>začetek</w:t>
      </w:r>
      <w:proofErr w:type="spellEnd"/>
      <w:r w:rsidRPr="007A6A82">
        <w:rPr>
          <w:rFonts w:ascii="Tahoma" w:hAnsi="Tahoma" w:cs="Tahoma"/>
          <w:i/>
          <w:iCs/>
          <w:color w:val="000000"/>
          <w:sz w:val="22"/>
          <w:szCs w:val="22"/>
          <w:lang w:val="it-IT"/>
        </w:rPr>
        <w:t xml:space="preserve">)   </w:t>
      </w:r>
      <w:proofErr w:type="gramEnd"/>
      <w:r w:rsidRPr="007A6A82">
        <w:rPr>
          <w:rFonts w:ascii="Tahoma" w:hAnsi="Tahoma" w:cs="Tahoma"/>
          <w:i/>
          <w:iCs/>
          <w:color w:val="000000"/>
          <w:sz w:val="22"/>
          <w:szCs w:val="22"/>
          <w:lang w:val="it-IT"/>
        </w:rPr>
        <w:t xml:space="preserve">                (</w:t>
      </w:r>
      <w:proofErr w:type="spellStart"/>
      <w:r w:rsidRPr="007A6A82">
        <w:rPr>
          <w:rFonts w:ascii="Tahoma" w:hAnsi="Tahoma" w:cs="Tahoma"/>
          <w:i/>
          <w:iCs/>
          <w:color w:val="000000"/>
          <w:sz w:val="22"/>
          <w:szCs w:val="22"/>
          <w:lang w:val="it-IT"/>
        </w:rPr>
        <w:t>konec</w:t>
      </w:r>
      <w:proofErr w:type="spellEnd"/>
      <w:r w:rsidRPr="007A6A82">
        <w:rPr>
          <w:rFonts w:ascii="Tahoma" w:hAnsi="Tahoma" w:cs="Tahoma"/>
          <w:i/>
          <w:iCs/>
          <w:color w:val="000000"/>
          <w:sz w:val="22"/>
          <w:szCs w:val="22"/>
          <w:lang w:val="it-IT"/>
        </w:rPr>
        <w:t>)</w:t>
      </w:r>
    </w:p>
    <w:p w14:paraId="289762F0" w14:textId="77777777" w:rsidR="007A6A82" w:rsidRPr="007A6A82" w:rsidRDefault="007A6A82" w:rsidP="007A6A82">
      <w:pPr>
        <w:spacing w:line="360" w:lineRule="auto"/>
        <w:rPr>
          <w:rFonts w:ascii="Tahoma" w:hAnsi="Tahoma" w:cs="Tahoma"/>
          <w:i/>
          <w:iCs/>
          <w:color w:val="000000"/>
          <w:sz w:val="22"/>
          <w:szCs w:val="22"/>
          <w:lang w:val="it-IT"/>
        </w:rPr>
      </w:pPr>
    </w:p>
    <w:p w14:paraId="52BB651B" w14:textId="77777777" w:rsidR="007A6A82" w:rsidRPr="007A6A82" w:rsidRDefault="007A6A82" w:rsidP="007A6A82">
      <w:pPr>
        <w:spacing w:line="360" w:lineRule="auto"/>
        <w:rPr>
          <w:rFonts w:ascii="Tahoma" w:hAnsi="Tahoma" w:cs="Tahoma"/>
          <w:color w:val="000000"/>
          <w:sz w:val="22"/>
          <w:szCs w:val="22"/>
          <w:lang w:val="it-IT"/>
        </w:rPr>
      </w:pPr>
      <w:r w:rsidRPr="007A6A82">
        <w:rPr>
          <w:rFonts w:ascii="Tahoma" w:hAnsi="Tahoma" w:cs="Tahoma"/>
          <w:b/>
          <w:bCs/>
          <w:i/>
          <w:iCs/>
          <w:color w:val="000000"/>
          <w:sz w:val="22"/>
          <w:szCs w:val="22"/>
          <w:lang w:val="it-IT"/>
        </w:rPr>
        <w:t xml:space="preserve">4. </w:t>
      </w:r>
      <w:proofErr w:type="spellStart"/>
      <w:r w:rsidRPr="007A6A82">
        <w:rPr>
          <w:rFonts w:ascii="Tahoma" w:hAnsi="Tahoma" w:cs="Tahoma"/>
          <w:b/>
          <w:bCs/>
          <w:i/>
          <w:iCs/>
          <w:color w:val="000000"/>
          <w:sz w:val="22"/>
          <w:szCs w:val="22"/>
          <w:lang w:val="it-IT"/>
        </w:rPr>
        <w:t>Naslov</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naloge</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pisnega</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dela</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izpita</w:t>
      </w:r>
      <w:proofErr w:type="spellEnd"/>
      <w:r w:rsidRPr="007A6A82">
        <w:rPr>
          <w:rFonts w:ascii="Tahoma" w:hAnsi="Tahoma" w:cs="Tahoma"/>
          <w:b/>
          <w:bCs/>
          <w:i/>
          <w:iCs/>
          <w:color w:val="000000"/>
          <w:sz w:val="22"/>
          <w:szCs w:val="22"/>
          <w:lang w:val="it-IT"/>
        </w:rPr>
        <w:t xml:space="preserve"> za </w:t>
      </w:r>
      <w:proofErr w:type="spellStart"/>
      <w:proofErr w:type="gramStart"/>
      <w:r w:rsidRPr="007A6A82">
        <w:rPr>
          <w:rFonts w:ascii="Tahoma" w:hAnsi="Tahoma" w:cs="Tahoma"/>
          <w:b/>
          <w:bCs/>
          <w:i/>
          <w:iCs/>
          <w:color w:val="000000"/>
          <w:sz w:val="22"/>
          <w:szCs w:val="22"/>
          <w:lang w:val="it-IT"/>
        </w:rPr>
        <w:t>bonitiranje</w:t>
      </w:r>
      <w:proofErr w:type="spellEnd"/>
      <w:r w:rsidRPr="007A6A82">
        <w:rPr>
          <w:rFonts w:ascii="Tahoma" w:hAnsi="Tahoma" w:cs="Tahoma"/>
          <w:b/>
          <w:bCs/>
          <w:i/>
          <w:iCs/>
          <w:color w:val="000000"/>
          <w:sz w:val="22"/>
          <w:szCs w:val="22"/>
          <w:lang w:val="it-IT"/>
        </w:rPr>
        <w:t>:</w:t>
      </w:r>
      <w:r w:rsidRPr="007A6A82">
        <w:rPr>
          <w:rFonts w:ascii="Tahoma" w:hAnsi="Tahoma" w:cs="Tahoma"/>
          <w:i/>
          <w:iCs/>
          <w:color w:val="000000"/>
          <w:sz w:val="22"/>
          <w:szCs w:val="22"/>
          <w:lang w:val="it-IT"/>
        </w:rPr>
        <w:t xml:space="preserve">  …</w:t>
      </w:r>
      <w:proofErr w:type="gramEnd"/>
      <w:r w:rsidRPr="007A6A82">
        <w:rPr>
          <w:rFonts w:ascii="Tahoma" w:hAnsi="Tahoma" w:cs="Tahoma"/>
          <w:i/>
          <w:iCs/>
          <w:color w:val="000000"/>
          <w:sz w:val="22"/>
          <w:szCs w:val="22"/>
          <w:lang w:val="it-IT"/>
        </w:rPr>
        <w:t>……………………………………………………………………………………………………………..</w:t>
      </w:r>
      <w:r w:rsidRPr="007A6A82">
        <w:rPr>
          <w:rFonts w:ascii="Tahoma" w:hAnsi="Tahoma" w:cs="Tahoma"/>
          <w:color w:val="000000"/>
          <w:sz w:val="22"/>
          <w:szCs w:val="22"/>
          <w:lang w:val="it-IT"/>
        </w:rPr>
        <w:t>................................................................................................………………………………………………………………………………………………………………</w:t>
      </w:r>
    </w:p>
    <w:p w14:paraId="7A22A76E" w14:textId="77777777" w:rsidR="007A6A82" w:rsidRPr="007A6A82" w:rsidRDefault="007A6A82" w:rsidP="007A6A82">
      <w:pPr>
        <w:rPr>
          <w:rFonts w:ascii="Tahoma" w:hAnsi="Tahoma" w:cs="Tahoma"/>
          <w:i/>
          <w:iCs/>
          <w:color w:val="000000"/>
          <w:sz w:val="22"/>
          <w:szCs w:val="22"/>
          <w:lang w:val="it-IT"/>
        </w:rPr>
      </w:pPr>
    </w:p>
    <w:p w14:paraId="1E7E1303" w14:textId="77777777" w:rsidR="007A6A82" w:rsidRPr="007A6A82" w:rsidRDefault="007A6A82" w:rsidP="007A6A82">
      <w:pPr>
        <w:rPr>
          <w:rFonts w:ascii="Tahoma" w:hAnsi="Tahoma" w:cs="Tahoma"/>
          <w:i/>
          <w:iCs/>
          <w:color w:val="000000"/>
          <w:sz w:val="22"/>
          <w:szCs w:val="22"/>
          <w:lang w:val="it-IT"/>
        </w:rPr>
      </w:pPr>
    </w:p>
    <w:p w14:paraId="65AC0ADE" w14:textId="77777777" w:rsidR="007A6A82" w:rsidRPr="007A6A82" w:rsidRDefault="007A6A82" w:rsidP="007A6A82">
      <w:pPr>
        <w:rPr>
          <w:rFonts w:ascii="Tahoma" w:hAnsi="Tahoma" w:cs="Tahoma"/>
          <w:i/>
          <w:iCs/>
          <w:color w:val="000000"/>
          <w:sz w:val="22"/>
          <w:szCs w:val="22"/>
          <w:lang w:val="it-IT"/>
        </w:rPr>
        <w:sectPr w:rsidR="007A6A82" w:rsidRPr="007A6A82" w:rsidSect="007A6A82">
          <w:pgSz w:w="11906" w:h="16838"/>
          <w:pgMar w:top="1417" w:right="1417" w:bottom="1417" w:left="1417" w:header="708" w:footer="708" w:gutter="0"/>
          <w:cols w:space="708"/>
          <w:docGrid w:linePitch="360"/>
        </w:sectPr>
      </w:pPr>
    </w:p>
    <w:p w14:paraId="1429CA02" w14:textId="77777777" w:rsidR="007A6A82" w:rsidRPr="007A6A82" w:rsidRDefault="007A6A82" w:rsidP="007A6A82">
      <w:pPr>
        <w:rPr>
          <w:rFonts w:ascii="Tahoma" w:hAnsi="Tahoma" w:cs="Tahoma"/>
          <w:b/>
          <w:bCs/>
          <w:i/>
          <w:iCs/>
          <w:color w:val="000000"/>
          <w:sz w:val="22"/>
          <w:szCs w:val="22"/>
          <w:lang w:val="it-IT"/>
        </w:rPr>
      </w:pPr>
      <w:r w:rsidRPr="007A6A82">
        <w:rPr>
          <w:rFonts w:ascii="Tahoma" w:hAnsi="Tahoma" w:cs="Tahoma"/>
          <w:b/>
          <w:bCs/>
          <w:i/>
          <w:iCs/>
          <w:color w:val="000000"/>
          <w:sz w:val="22"/>
          <w:szCs w:val="22"/>
          <w:lang w:val="it-IT"/>
        </w:rPr>
        <w:t xml:space="preserve">5. </w:t>
      </w:r>
      <w:proofErr w:type="spellStart"/>
      <w:r w:rsidRPr="007A6A82">
        <w:rPr>
          <w:rFonts w:ascii="Tahoma" w:hAnsi="Tahoma" w:cs="Tahoma"/>
          <w:b/>
          <w:bCs/>
          <w:i/>
          <w:iCs/>
          <w:color w:val="000000"/>
          <w:sz w:val="22"/>
          <w:szCs w:val="22"/>
          <w:lang w:val="it-IT"/>
        </w:rPr>
        <w:t>Vprašanja</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ustnega</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dela</w:t>
      </w:r>
      <w:proofErr w:type="spellEnd"/>
      <w:r w:rsidRPr="007A6A82">
        <w:rPr>
          <w:rFonts w:ascii="Tahoma" w:hAnsi="Tahoma" w:cs="Tahoma"/>
          <w:b/>
          <w:bCs/>
          <w:i/>
          <w:iCs/>
          <w:color w:val="000000"/>
          <w:sz w:val="22"/>
          <w:szCs w:val="22"/>
          <w:lang w:val="it-IT"/>
        </w:rPr>
        <w:t xml:space="preserve"> </w:t>
      </w:r>
      <w:proofErr w:type="spellStart"/>
      <w:r w:rsidRPr="007A6A82">
        <w:rPr>
          <w:rFonts w:ascii="Tahoma" w:hAnsi="Tahoma" w:cs="Tahoma"/>
          <w:b/>
          <w:bCs/>
          <w:i/>
          <w:iCs/>
          <w:color w:val="000000"/>
          <w:sz w:val="22"/>
          <w:szCs w:val="22"/>
          <w:lang w:val="it-IT"/>
        </w:rPr>
        <w:t>izpita</w:t>
      </w:r>
      <w:proofErr w:type="spellEnd"/>
      <w:r w:rsidRPr="007A6A82">
        <w:rPr>
          <w:rFonts w:ascii="Tahoma" w:hAnsi="Tahoma" w:cs="Tahoma"/>
          <w:b/>
          <w:bCs/>
          <w:i/>
          <w:iCs/>
          <w:color w:val="000000"/>
          <w:sz w:val="22"/>
          <w:szCs w:val="22"/>
          <w:lang w:val="it-IT"/>
        </w:rPr>
        <w:t xml:space="preserve"> za </w:t>
      </w:r>
      <w:proofErr w:type="spellStart"/>
      <w:r w:rsidRPr="007A6A82">
        <w:rPr>
          <w:rFonts w:ascii="Tahoma" w:hAnsi="Tahoma" w:cs="Tahoma"/>
          <w:b/>
          <w:bCs/>
          <w:i/>
          <w:iCs/>
          <w:color w:val="000000"/>
          <w:sz w:val="22"/>
          <w:szCs w:val="22"/>
          <w:lang w:val="it-IT"/>
        </w:rPr>
        <w:t>bonitiranje</w:t>
      </w:r>
      <w:proofErr w:type="spellEnd"/>
      <w:r w:rsidRPr="007A6A82">
        <w:rPr>
          <w:rFonts w:ascii="Tahoma" w:hAnsi="Tahoma" w:cs="Tahoma"/>
          <w:b/>
          <w:bCs/>
          <w:i/>
          <w:iCs/>
          <w:color w:val="000000"/>
          <w:sz w:val="22"/>
          <w:szCs w:val="22"/>
          <w:lang w:val="it-IT"/>
        </w:rPr>
        <w:t>:</w:t>
      </w:r>
    </w:p>
    <w:p w14:paraId="22375CA9" w14:textId="77777777" w:rsidR="007A6A82" w:rsidRPr="007A6A82" w:rsidRDefault="007A6A82" w:rsidP="007A6A82">
      <w:pPr>
        <w:rPr>
          <w:rFonts w:ascii="Tahoma" w:hAnsi="Tahoma" w:cs="Tahoma"/>
          <w:b/>
          <w:bCs/>
          <w:i/>
          <w:iCs/>
          <w:color w:val="000000"/>
          <w:sz w:val="22"/>
          <w:szCs w:val="22"/>
          <w:lang w:val="it-IT"/>
        </w:rPr>
      </w:pPr>
    </w:p>
    <w:p w14:paraId="40EA8022"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7F426FCA"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32C7979D"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2E1025FF"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3C8E77CF"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409727AD"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01D9EBC5"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2036A8D4"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6BF792B3"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13C3CB06"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59507188"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7E204BC3"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w:t>
      </w:r>
    </w:p>
    <w:p w14:paraId="3807847B" w14:textId="77777777" w:rsidR="007A6A82" w:rsidRPr="007A6A82" w:rsidRDefault="007A6A82" w:rsidP="007A6A82">
      <w:pPr>
        <w:rPr>
          <w:rFonts w:ascii="Tahoma" w:hAnsi="Tahoma" w:cs="Tahoma"/>
          <w:color w:val="000000"/>
          <w:sz w:val="22"/>
          <w:szCs w:val="22"/>
          <w:lang w:val="it-IT"/>
        </w:rPr>
      </w:pPr>
    </w:p>
    <w:p w14:paraId="13723A47" w14:textId="77777777" w:rsidR="007A6A82" w:rsidRPr="007A6A82" w:rsidRDefault="007A6A82" w:rsidP="007A6A82">
      <w:pPr>
        <w:rPr>
          <w:rFonts w:ascii="Tahoma" w:hAnsi="Tahoma" w:cs="Tahoma"/>
          <w:color w:val="000000"/>
          <w:sz w:val="22"/>
          <w:szCs w:val="22"/>
          <w:lang w:val="it-IT"/>
        </w:rPr>
      </w:pPr>
    </w:p>
    <w:p w14:paraId="2032763C" w14:textId="77777777" w:rsidR="007A6A82" w:rsidRPr="007A6A82" w:rsidRDefault="007A6A82" w:rsidP="007A6A82">
      <w:pPr>
        <w:rPr>
          <w:rFonts w:ascii="Tahoma" w:hAnsi="Tahoma" w:cs="Tahoma"/>
          <w:b/>
          <w:bCs/>
          <w:color w:val="000000"/>
          <w:sz w:val="22"/>
          <w:szCs w:val="22"/>
          <w:lang w:val="it-IT"/>
        </w:rPr>
      </w:pPr>
      <w:r w:rsidRPr="007A6A82">
        <w:rPr>
          <w:rFonts w:ascii="Tahoma" w:hAnsi="Tahoma" w:cs="Tahoma"/>
          <w:b/>
          <w:bCs/>
          <w:color w:val="000000"/>
          <w:sz w:val="22"/>
          <w:szCs w:val="22"/>
          <w:lang w:val="it-IT"/>
        </w:rPr>
        <w:t>PRILOGA: PISNA NALOGA KANDIDATA</w:t>
      </w:r>
    </w:p>
    <w:p w14:paraId="4AEE975D" w14:textId="77777777" w:rsidR="007A6A82" w:rsidRPr="007A6A82" w:rsidRDefault="007A6A82" w:rsidP="007A6A82">
      <w:pPr>
        <w:rPr>
          <w:rFonts w:ascii="Tahoma" w:hAnsi="Tahoma" w:cs="Tahoma"/>
          <w:color w:val="000000"/>
          <w:sz w:val="22"/>
          <w:szCs w:val="22"/>
          <w:lang w:val="it-IT"/>
        </w:rPr>
      </w:pPr>
    </w:p>
    <w:p w14:paraId="3E31B423" w14:textId="77777777" w:rsidR="007A6A82" w:rsidRPr="007A6A82" w:rsidRDefault="007A6A82" w:rsidP="007A6A82">
      <w:pPr>
        <w:rPr>
          <w:rFonts w:ascii="Tahoma" w:hAnsi="Tahoma" w:cs="Tahoma"/>
          <w:color w:val="000000"/>
          <w:sz w:val="22"/>
          <w:szCs w:val="22"/>
          <w:lang w:val="it-IT"/>
        </w:rPr>
      </w:pPr>
    </w:p>
    <w:p w14:paraId="13D86508" w14:textId="77777777" w:rsidR="007A6A82" w:rsidRPr="007A6A82" w:rsidRDefault="007A6A82" w:rsidP="007A6A82">
      <w:pPr>
        <w:rPr>
          <w:rFonts w:ascii="Tahoma" w:hAnsi="Tahoma" w:cs="Tahoma"/>
          <w:color w:val="000000"/>
          <w:sz w:val="22"/>
          <w:szCs w:val="22"/>
          <w:lang w:val="it-IT"/>
        </w:rPr>
      </w:pPr>
    </w:p>
    <w:p w14:paraId="6FA88DDD" w14:textId="77777777" w:rsidR="007A6A82" w:rsidRPr="007A6A82" w:rsidRDefault="007A6A82" w:rsidP="007A6A82">
      <w:pPr>
        <w:rPr>
          <w:rFonts w:ascii="Tahoma" w:hAnsi="Tahoma" w:cs="Tahoma"/>
          <w:color w:val="000000"/>
          <w:sz w:val="22"/>
          <w:szCs w:val="22"/>
          <w:lang w:val="it-IT"/>
        </w:rPr>
      </w:pPr>
    </w:p>
    <w:p w14:paraId="30574CB3"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OPOMBE:</w:t>
      </w:r>
    </w:p>
    <w:p w14:paraId="20263AC8" w14:textId="77777777" w:rsidR="007A6A82" w:rsidRPr="007A6A82" w:rsidRDefault="007A6A82" w:rsidP="007A6A82">
      <w:pPr>
        <w:rPr>
          <w:rFonts w:ascii="Tahoma" w:hAnsi="Tahoma" w:cs="Tahoma"/>
          <w:color w:val="000000"/>
          <w:sz w:val="22"/>
          <w:szCs w:val="22"/>
          <w:lang w:val="it-IT"/>
        </w:rPr>
      </w:pPr>
    </w:p>
    <w:p w14:paraId="75A9D6A1" w14:textId="77777777" w:rsidR="007A6A82" w:rsidRPr="007A6A82" w:rsidRDefault="007A6A82" w:rsidP="007A6A82">
      <w:pPr>
        <w:ind w:left="5664"/>
        <w:rPr>
          <w:rFonts w:ascii="Tahoma" w:hAnsi="Tahoma" w:cs="Tahoma"/>
          <w:color w:val="000000"/>
          <w:sz w:val="22"/>
          <w:szCs w:val="22"/>
          <w:lang w:val="it-IT"/>
        </w:rPr>
      </w:pPr>
    </w:p>
    <w:p w14:paraId="0F9BE5BD" w14:textId="77777777" w:rsidR="007A6A82" w:rsidRPr="007A6A82" w:rsidRDefault="007A6A82" w:rsidP="007A6A82">
      <w:pPr>
        <w:rPr>
          <w:rFonts w:ascii="Tahoma" w:hAnsi="Tahoma" w:cs="Tahoma"/>
          <w:color w:val="000000"/>
          <w:sz w:val="22"/>
          <w:szCs w:val="22"/>
          <w:lang w:val="it-IT"/>
        </w:rPr>
      </w:pPr>
    </w:p>
    <w:p w14:paraId="6AC931E3" w14:textId="77777777" w:rsidR="007A6A82" w:rsidRPr="007A6A82" w:rsidRDefault="007A6A82" w:rsidP="007A6A82">
      <w:pPr>
        <w:rPr>
          <w:rFonts w:ascii="Tahoma" w:hAnsi="Tahoma" w:cs="Tahoma"/>
          <w:color w:val="000000"/>
          <w:sz w:val="22"/>
          <w:szCs w:val="22"/>
          <w:lang w:val="it-IT"/>
        </w:rPr>
      </w:pPr>
    </w:p>
    <w:p w14:paraId="438BD471" w14:textId="77777777" w:rsidR="007A6A82" w:rsidRPr="007A6A82" w:rsidRDefault="007A6A82" w:rsidP="007A6A82">
      <w:pPr>
        <w:rPr>
          <w:rFonts w:ascii="Tahoma" w:hAnsi="Tahoma" w:cs="Tahoma"/>
          <w:color w:val="000000"/>
          <w:sz w:val="22"/>
          <w:szCs w:val="22"/>
          <w:lang w:val="it-IT"/>
        </w:rPr>
      </w:pPr>
      <w:proofErr w:type="spellStart"/>
      <w:r w:rsidRPr="007A6A82">
        <w:rPr>
          <w:rFonts w:ascii="Tahoma" w:hAnsi="Tahoma" w:cs="Tahoma"/>
          <w:color w:val="000000"/>
          <w:sz w:val="22"/>
          <w:szCs w:val="22"/>
          <w:lang w:val="it-IT"/>
        </w:rPr>
        <w:t>Ocena</w:t>
      </w:r>
      <w:proofErr w:type="spell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izpita</w:t>
      </w:r>
      <w:proofErr w:type="spellEnd"/>
      <w:r w:rsidRPr="007A6A82">
        <w:rPr>
          <w:rFonts w:ascii="Tahoma" w:hAnsi="Tahoma" w:cs="Tahoma"/>
          <w:color w:val="000000"/>
          <w:sz w:val="22"/>
          <w:szCs w:val="22"/>
          <w:lang w:val="it-IT"/>
        </w:rPr>
        <w:t xml:space="preserve"> . . . . . . . . . . . . . . . </w:t>
      </w:r>
      <w:proofErr w:type="gramStart"/>
      <w:r w:rsidRPr="007A6A82">
        <w:rPr>
          <w:rFonts w:ascii="Tahoma" w:hAnsi="Tahoma" w:cs="Tahoma"/>
          <w:color w:val="000000"/>
          <w:sz w:val="22"/>
          <w:szCs w:val="22"/>
          <w:lang w:val="it-IT"/>
        </w:rPr>
        <w:t>. . . .</w:t>
      </w:r>
      <w:proofErr w:type="gramEnd"/>
      <w:r w:rsidRPr="007A6A82">
        <w:rPr>
          <w:rFonts w:ascii="Tahoma" w:hAnsi="Tahoma" w:cs="Tahoma"/>
          <w:color w:val="000000"/>
          <w:sz w:val="22"/>
          <w:szCs w:val="22"/>
          <w:lang w:val="it-IT"/>
        </w:rPr>
        <w:t xml:space="preserve"> .</w:t>
      </w:r>
    </w:p>
    <w:p w14:paraId="6661BA01" w14:textId="77777777" w:rsidR="007A6A82" w:rsidRPr="007A6A82" w:rsidRDefault="007A6A82" w:rsidP="007A6A82">
      <w:pPr>
        <w:rPr>
          <w:rFonts w:ascii="Tahoma" w:hAnsi="Tahoma" w:cs="Tahoma"/>
          <w:color w:val="000000"/>
          <w:sz w:val="22"/>
          <w:szCs w:val="22"/>
          <w:lang w:val="it-IT"/>
        </w:rPr>
      </w:pPr>
    </w:p>
    <w:p w14:paraId="4E29B917" w14:textId="77777777" w:rsidR="007A6A82" w:rsidRPr="007A6A82" w:rsidRDefault="007A6A82" w:rsidP="007A6A82">
      <w:pPr>
        <w:rPr>
          <w:rFonts w:ascii="Tahoma" w:hAnsi="Tahoma" w:cs="Tahoma"/>
          <w:color w:val="000000"/>
          <w:sz w:val="22"/>
          <w:szCs w:val="22"/>
          <w:lang w:val="it-IT"/>
        </w:rPr>
      </w:pPr>
      <w:proofErr w:type="spellStart"/>
      <w:r w:rsidRPr="007A6A82">
        <w:rPr>
          <w:rFonts w:ascii="Tahoma" w:hAnsi="Tahoma" w:cs="Tahoma"/>
          <w:color w:val="000000"/>
          <w:sz w:val="22"/>
          <w:szCs w:val="22"/>
          <w:lang w:val="it-IT"/>
        </w:rPr>
        <w:t>Kandidat</w:t>
      </w:r>
      <w:proofErr w:type="spellEnd"/>
      <w:r w:rsidRPr="007A6A82">
        <w:rPr>
          <w:rFonts w:ascii="Tahoma" w:hAnsi="Tahoma" w:cs="Tahoma"/>
          <w:color w:val="000000"/>
          <w:sz w:val="22"/>
          <w:szCs w:val="22"/>
          <w:lang w:val="it-IT"/>
        </w:rPr>
        <w:t>-(</w:t>
      </w:r>
      <w:proofErr w:type="gramStart"/>
      <w:r w:rsidRPr="007A6A82">
        <w:rPr>
          <w:rFonts w:ascii="Tahoma" w:hAnsi="Tahoma" w:cs="Tahoma"/>
          <w:color w:val="000000"/>
          <w:sz w:val="22"/>
          <w:szCs w:val="22"/>
          <w:lang w:val="it-IT"/>
        </w:rPr>
        <w:t xml:space="preserve">ka)   </w:t>
      </w:r>
      <w:proofErr w:type="gramEnd"/>
      <w:r w:rsidRPr="007A6A82">
        <w:rPr>
          <w:rFonts w:ascii="Tahoma" w:hAnsi="Tahoma" w:cs="Tahoma"/>
          <w:color w:val="000000"/>
          <w:sz w:val="22"/>
          <w:szCs w:val="22"/>
          <w:lang w:val="it-IT"/>
        </w:rPr>
        <w:t xml:space="preserve">        JE OPRAVIL-(A) </w:t>
      </w:r>
      <w:proofErr w:type="spellStart"/>
      <w:r w:rsidRPr="007A6A82">
        <w:rPr>
          <w:rFonts w:ascii="Tahoma" w:hAnsi="Tahoma" w:cs="Tahoma"/>
          <w:color w:val="000000"/>
          <w:sz w:val="22"/>
          <w:szCs w:val="22"/>
          <w:lang w:val="it-IT"/>
        </w:rPr>
        <w:t>izpit</w:t>
      </w:r>
      <w:proofErr w:type="spellEnd"/>
      <w:r w:rsidRPr="007A6A82">
        <w:rPr>
          <w:rFonts w:ascii="Tahoma" w:hAnsi="Tahoma" w:cs="Tahoma"/>
          <w:color w:val="000000"/>
          <w:sz w:val="22"/>
          <w:szCs w:val="22"/>
          <w:lang w:val="it-IT"/>
        </w:rPr>
        <w:t xml:space="preserve">                        NI OPRAVIL-(A) </w:t>
      </w:r>
      <w:proofErr w:type="spellStart"/>
      <w:r w:rsidRPr="007A6A82">
        <w:rPr>
          <w:rFonts w:ascii="Tahoma" w:hAnsi="Tahoma" w:cs="Tahoma"/>
          <w:color w:val="000000"/>
          <w:sz w:val="22"/>
          <w:szCs w:val="22"/>
          <w:lang w:val="it-IT"/>
        </w:rPr>
        <w:t>izpita</w:t>
      </w:r>
      <w:proofErr w:type="spellEnd"/>
    </w:p>
    <w:p w14:paraId="31AE8372"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 xml:space="preserve"> </w:t>
      </w:r>
    </w:p>
    <w:p w14:paraId="0EF568F6" w14:textId="77777777" w:rsidR="007A6A82" w:rsidRPr="007A6A82" w:rsidRDefault="007A6A82" w:rsidP="007A6A82">
      <w:pPr>
        <w:rPr>
          <w:rFonts w:ascii="Tahoma" w:hAnsi="Tahoma" w:cs="Tahoma"/>
          <w:color w:val="000000"/>
          <w:sz w:val="22"/>
          <w:szCs w:val="22"/>
          <w:lang w:val="it-IT"/>
        </w:rPr>
      </w:pPr>
    </w:p>
    <w:p w14:paraId="77C84FD9" w14:textId="77777777" w:rsidR="007A6A82" w:rsidRPr="007A6A82" w:rsidRDefault="007A6A82" w:rsidP="007A6A82">
      <w:pPr>
        <w:rPr>
          <w:rFonts w:ascii="Tahoma" w:hAnsi="Tahoma" w:cs="Tahoma"/>
          <w:color w:val="000000"/>
          <w:sz w:val="22"/>
          <w:szCs w:val="22"/>
          <w:lang w:val="it-IT"/>
        </w:rPr>
      </w:pPr>
    </w:p>
    <w:p w14:paraId="5AAC37A9" w14:textId="77777777" w:rsidR="007A6A82" w:rsidRPr="007A6A82" w:rsidRDefault="007A6A82" w:rsidP="007A6A82">
      <w:pPr>
        <w:rPr>
          <w:rFonts w:ascii="Tahoma" w:hAnsi="Tahoma" w:cs="Tahoma"/>
          <w:color w:val="000000"/>
          <w:sz w:val="22"/>
          <w:szCs w:val="22"/>
          <w:lang w:val="it-IT"/>
        </w:rPr>
      </w:pPr>
      <w:proofErr w:type="spellStart"/>
      <w:r w:rsidRPr="007A6A82">
        <w:rPr>
          <w:rFonts w:ascii="Tahoma" w:hAnsi="Tahoma" w:cs="Tahoma"/>
          <w:color w:val="000000"/>
          <w:sz w:val="22"/>
          <w:szCs w:val="22"/>
          <w:lang w:val="it-IT"/>
        </w:rPr>
        <w:t>Številka</w:t>
      </w:r>
      <w:proofErr w:type="spell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kandidatovega</w:t>
      </w:r>
      <w:proofErr w:type="spell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spisa</w:t>
      </w:r>
      <w:proofErr w:type="spellEnd"/>
      <w:r w:rsidRPr="007A6A82">
        <w:rPr>
          <w:rFonts w:ascii="Tahoma" w:hAnsi="Tahoma" w:cs="Tahoma"/>
          <w:color w:val="000000"/>
          <w:sz w:val="22"/>
          <w:szCs w:val="22"/>
          <w:lang w:val="it-IT"/>
        </w:rPr>
        <w:t xml:space="preserve"> . . . . . . </w:t>
      </w:r>
      <w:proofErr w:type="gramStart"/>
      <w:r w:rsidRPr="007A6A82">
        <w:rPr>
          <w:rFonts w:ascii="Tahoma" w:hAnsi="Tahoma" w:cs="Tahoma"/>
          <w:color w:val="000000"/>
          <w:sz w:val="22"/>
          <w:szCs w:val="22"/>
          <w:lang w:val="it-IT"/>
        </w:rPr>
        <w:t>. . . .</w:t>
      </w:r>
      <w:proofErr w:type="gramEnd"/>
    </w:p>
    <w:p w14:paraId="1BE023BE" w14:textId="77777777" w:rsidR="007A6A82" w:rsidRPr="007A6A82" w:rsidRDefault="007A6A82" w:rsidP="007A6A82">
      <w:pPr>
        <w:rPr>
          <w:rFonts w:ascii="Tahoma" w:hAnsi="Tahoma" w:cs="Tahoma"/>
          <w:color w:val="000000"/>
          <w:sz w:val="22"/>
          <w:szCs w:val="22"/>
          <w:lang w:val="it-IT"/>
        </w:rPr>
      </w:pPr>
    </w:p>
    <w:p w14:paraId="00C7DF3C" w14:textId="77777777" w:rsidR="007A6A82" w:rsidRPr="007A6A82" w:rsidRDefault="007A6A82" w:rsidP="007A6A82">
      <w:pPr>
        <w:rPr>
          <w:rFonts w:ascii="Tahoma" w:hAnsi="Tahoma" w:cs="Tahoma"/>
          <w:color w:val="000000"/>
          <w:sz w:val="22"/>
          <w:szCs w:val="22"/>
          <w:lang w:val="it-IT"/>
        </w:rPr>
      </w:pPr>
    </w:p>
    <w:p w14:paraId="0ECB9E8C" w14:textId="77777777" w:rsidR="007A6A82" w:rsidRPr="007A6A82" w:rsidRDefault="007A6A82" w:rsidP="007A6A82">
      <w:pPr>
        <w:rPr>
          <w:rFonts w:ascii="Tahoma" w:hAnsi="Tahoma" w:cs="Tahoma"/>
          <w:color w:val="000000"/>
          <w:sz w:val="22"/>
          <w:szCs w:val="22"/>
          <w:lang w:val="it-IT"/>
        </w:rPr>
      </w:pPr>
    </w:p>
    <w:p w14:paraId="348E189C" w14:textId="77777777" w:rsidR="007A6A82" w:rsidRPr="007A6A82" w:rsidRDefault="007A6A82" w:rsidP="007A6A82">
      <w:pPr>
        <w:rPr>
          <w:rFonts w:ascii="Tahoma" w:hAnsi="Tahoma" w:cs="Tahoma"/>
          <w:color w:val="000000"/>
          <w:sz w:val="22"/>
          <w:szCs w:val="22"/>
          <w:lang w:val="it-IT"/>
        </w:rPr>
      </w:pPr>
    </w:p>
    <w:p w14:paraId="4A52DD0B" w14:textId="77777777" w:rsidR="007A6A82" w:rsidRPr="007A6A82" w:rsidRDefault="007A6A82" w:rsidP="007A6A82">
      <w:pPr>
        <w:rPr>
          <w:rFonts w:ascii="Tahoma" w:hAnsi="Tahoma" w:cs="Tahoma"/>
          <w:color w:val="000000"/>
          <w:sz w:val="22"/>
          <w:szCs w:val="22"/>
          <w:lang w:val="it-IT"/>
        </w:rPr>
      </w:pPr>
    </w:p>
    <w:p w14:paraId="67F6D250" w14:textId="77777777" w:rsidR="007A6A82" w:rsidRPr="007A6A82" w:rsidRDefault="007A6A82" w:rsidP="007A6A82">
      <w:pPr>
        <w:rPr>
          <w:rFonts w:ascii="Tahoma" w:hAnsi="Tahoma" w:cs="Tahoma"/>
          <w:color w:val="000000"/>
          <w:sz w:val="22"/>
          <w:szCs w:val="22"/>
          <w:lang w:val="it-IT"/>
        </w:rPr>
      </w:pPr>
      <w:proofErr w:type="spellStart"/>
      <w:proofErr w:type="gramStart"/>
      <w:r w:rsidRPr="007A6A82">
        <w:rPr>
          <w:rFonts w:ascii="Tahoma" w:hAnsi="Tahoma" w:cs="Tahoma"/>
          <w:color w:val="000000"/>
          <w:sz w:val="22"/>
          <w:szCs w:val="22"/>
          <w:lang w:val="it-IT"/>
        </w:rPr>
        <w:t>Zapisnikar</w:t>
      </w:r>
      <w:proofErr w:type="spellEnd"/>
      <w:r w:rsidRPr="007A6A82">
        <w:rPr>
          <w:rFonts w:ascii="Tahoma" w:hAnsi="Tahoma" w:cs="Tahoma"/>
          <w:color w:val="000000"/>
          <w:sz w:val="22"/>
          <w:szCs w:val="22"/>
          <w:lang w:val="it-IT"/>
        </w:rPr>
        <w:t xml:space="preserve">:   </w:t>
      </w:r>
      <w:proofErr w:type="gram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Člana</w:t>
      </w:r>
      <w:proofErr w:type="spell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Predsednik</w:t>
      </w:r>
      <w:proofErr w:type="spellEnd"/>
    </w:p>
    <w:p w14:paraId="02EF2B05"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izpitne</w:t>
      </w:r>
      <w:proofErr w:type="spellEnd"/>
      <w:r w:rsidRPr="007A6A82">
        <w:rPr>
          <w:rFonts w:ascii="Tahoma" w:hAnsi="Tahoma" w:cs="Tahoma"/>
          <w:color w:val="000000"/>
          <w:sz w:val="22"/>
          <w:szCs w:val="22"/>
          <w:lang w:val="it-IT"/>
        </w:rPr>
        <w:t xml:space="preserve"> </w:t>
      </w:r>
      <w:proofErr w:type="spellStart"/>
      <w:proofErr w:type="gramStart"/>
      <w:r w:rsidRPr="007A6A82">
        <w:rPr>
          <w:rFonts w:ascii="Tahoma" w:hAnsi="Tahoma" w:cs="Tahoma"/>
          <w:color w:val="000000"/>
          <w:sz w:val="22"/>
          <w:szCs w:val="22"/>
          <w:lang w:val="it-IT"/>
        </w:rPr>
        <w:t>komisije</w:t>
      </w:r>
      <w:proofErr w:type="spellEnd"/>
      <w:r w:rsidRPr="007A6A82">
        <w:rPr>
          <w:rFonts w:ascii="Tahoma" w:hAnsi="Tahoma" w:cs="Tahoma"/>
          <w:color w:val="000000"/>
          <w:sz w:val="22"/>
          <w:szCs w:val="22"/>
          <w:lang w:val="it-IT"/>
        </w:rPr>
        <w:t xml:space="preserve">:   </w:t>
      </w:r>
      <w:proofErr w:type="gram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izpitne</w:t>
      </w:r>
      <w:proofErr w:type="spellEnd"/>
      <w:r w:rsidRPr="007A6A82">
        <w:rPr>
          <w:rFonts w:ascii="Tahoma" w:hAnsi="Tahoma" w:cs="Tahoma"/>
          <w:color w:val="000000"/>
          <w:sz w:val="22"/>
          <w:szCs w:val="22"/>
          <w:lang w:val="it-IT"/>
        </w:rPr>
        <w:t xml:space="preserve"> </w:t>
      </w:r>
      <w:proofErr w:type="spellStart"/>
      <w:r w:rsidRPr="007A6A82">
        <w:rPr>
          <w:rFonts w:ascii="Tahoma" w:hAnsi="Tahoma" w:cs="Tahoma"/>
          <w:color w:val="000000"/>
          <w:sz w:val="22"/>
          <w:szCs w:val="22"/>
          <w:lang w:val="it-IT"/>
        </w:rPr>
        <w:t>komisije</w:t>
      </w:r>
      <w:proofErr w:type="spellEnd"/>
      <w:r w:rsidRPr="007A6A82">
        <w:rPr>
          <w:rFonts w:ascii="Tahoma" w:hAnsi="Tahoma" w:cs="Tahoma"/>
          <w:color w:val="000000"/>
          <w:sz w:val="22"/>
          <w:szCs w:val="22"/>
          <w:lang w:val="it-IT"/>
        </w:rPr>
        <w:t>:</w:t>
      </w:r>
    </w:p>
    <w:p w14:paraId="2C521E22" w14:textId="77777777" w:rsidR="007A6A82" w:rsidRPr="007A6A82" w:rsidRDefault="007A6A82" w:rsidP="007A6A82">
      <w:pPr>
        <w:rPr>
          <w:rFonts w:ascii="Tahoma" w:hAnsi="Tahoma" w:cs="Tahoma"/>
          <w:color w:val="000000"/>
          <w:sz w:val="22"/>
          <w:szCs w:val="22"/>
          <w:lang w:val="it-IT"/>
        </w:rPr>
      </w:pPr>
    </w:p>
    <w:p w14:paraId="655AC47C"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                        .......………………                                    .......………………</w:t>
      </w:r>
    </w:p>
    <w:p w14:paraId="6630BA7C" w14:textId="77777777" w:rsidR="007A6A82" w:rsidRPr="007A6A82" w:rsidRDefault="007A6A82" w:rsidP="007A6A82">
      <w:pPr>
        <w:rPr>
          <w:rFonts w:ascii="Tahoma" w:hAnsi="Tahoma" w:cs="Tahoma"/>
          <w:color w:val="000000"/>
          <w:sz w:val="22"/>
          <w:szCs w:val="22"/>
          <w:lang w:val="it-IT"/>
        </w:rPr>
      </w:pPr>
    </w:p>
    <w:p w14:paraId="766F2765" w14:textId="77777777" w:rsidR="007A6A82" w:rsidRPr="007A6A82" w:rsidRDefault="007A6A82" w:rsidP="007A6A82">
      <w:pPr>
        <w:rPr>
          <w:rFonts w:ascii="Tahoma" w:hAnsi="Tahoma" w:cs="Tahoma"/>
          <w:color w:val="000000"/>
          <w:sz w:val="22"/>
          <w:szCs w:val="22"/>
          <w:lang w:val="it-IT"/>
        </w:rPr>
      </w:pPr>
      <w:r w:rsidRPr="007A6A82">
        <w:rPr>
          <w:rFonts w:ascii="Tahoma" w:hAnsi="Tahoma" w:cs="Tahoma"/>
          <w:color w:val="000000"/>
          <w:sz w:val="22"/>
          <w:szCs w:val="22"/>
          <w:lang w:val="it-IT"/>
        </w:rPr>
        <w:t xml:space="preserve">                                            .......………………</w:t>
      </w:r>
    </w:p>
    <w:p w14:paraId="214753AA" w14:textId="77777777" w:rsidR="007A6A82" w:rsidRPr="007A6A82" w:rsidRDefault="007A6A82" w:rsidP="007A6A82">
      <w:pPr>
        <w:rPr>
          <w:rFonts w:ascii="Tahoma" w:hAnsi="Tahoma" w:cs="Tahoma"/>
          <w:color w:val="000000"/>
          <w:sz w:val="22"/>
          <w:szCs w:val="22"/>
          <w:lang w:val="it-IT"/>
        </w:rPr>
      </w:pPr>
    </w:p>
    <w:p w14:paraId="486171E8" w14:textId="77777777" w:rsidR="007A6A82" w:rsidRPr="007A6A82" w:rsidRDefault="007A6A82" w:rsidP="007A6A82">
      <w:pPr>
        <w:rPr>
          <w:rFonts w:ascii="Tahoma" w:hAnsi="Tahoma" w:cs="Tahoma"/>
          <w:color w:val="000000"/>
          <w:sz w:val="22"/>
          <w:szCs w:val="22"/>
          <w:lang w:val="it-IT"/>
        </w:rPr>
      </w:pPr>
    </w:p>
    <w:p w14:paraId="5D5BA041" w14:textId="77777777" w:rsidR="007A6A82" w:rsidRPr="007A6A82" w:rsidRDefault="007A6A82" w:rsidP="007A6A82">
      <w:pPr>
        <w:rPr>
          <w:rFonts w:ascii="Tahoma" w:hAnsi="Tahoma" w:cs="Tahoma"/>
          <w:color w:val="000000"/>
          <w:sz w:val="22"/>
          <w:szCs w:val="22"/>
          <w:lang w:val="it-IT"/>
        </w:rPr>
      </w:pPr>
    </w:p>
    <w:p w14:paraId="1F1FC8B0" w14:textId="77777777" w:rsidR="007A6A82" w:rsidRPr="007A6A82" w:rsidRDefault="007A6A82" w:rsidP="007A6A82">
      <w:pPr>
        <w:rPr>
          <w:rFonts w:ascii="Tahoma" w:hAnsi="Tahoma" w:cs="Tahoma"/>
          <w:color w:val="000000"/>
          <w:sz w:val="22"/>
          <w:szCs w:val="22"/>
          <w:lang w:val="it-IT"/>
        </w:rPr>
      </w:pPr>
    </w:p>
    <w:p w14:paraId="2162D112" w14:textId="77777777" w:rsidR="007A6A82" w:rsidRPr="007A6A82" w:rsidRDefault="007A6A82" w:rsidP="007A6A82">
      <w:pPr>
        <w:shd w:val="clear" w:color="auto" w:fill="FFFFFF"/>
        <w:rPr>
          <w:rFonts w:ascii="Tahoma" w:hAnsi="Tahoma" w:cs="Tahoma"/>
          <w:color w:val="000000"/>
          <w:sz w:val="22"/>
          <w:szCs w:val="22"/>
          <w:lang w:val="it-IT"/>
        </w:rPr>
      </w:pPr>
    </w:p>
    <w:p w14:paraId="490A3F45" w14:textId="77777777" w:rsidR="007A6A82" w:rsidRPr="008E4A03" w:rsidRDefault="007A6A82" w:rsidP="007A6A82">
      <w:pPr>
        <w:pStyle w:val="Telobesedila"/>
        <w:jc w:val="right"/>
        <w:rPr>
          <w:rFonts w:ascii="Tahoma" w:hAnsi="Tahoma" w:cs="Tahoma"/>
          <w:sz w:val="22"/>
          <w:szCs w:val="22"/>
        </w:rPr>
      </w:pPr>
      <w:r w:rsidRPr="008E4A03">
        <w:rPr>
          <w:rFonts w:ascii="Tahoma" w:hAnsi="Tahoma" w:cs="Tahoma"/>
          <w:sz w:val="22"/>
          <w:szCs w:val="22"/>
        </w:rPr>
        <w:t xml:space="preserve">PRILOGA 3 </w:t>
      </w:r>
    </w:p>
    <w:p w14:paraId="292A17E1" w14:textId="08C78444" w:rsidR="007A6A82" w:rsidRPr="008E4A03" w:rsidRDefault="007A6A82" w:rsidP="007A6A82">
      <w:pPr>
        <w:pStyle w:val="Glava"/>
        <w:rPr>
          <w:rFonts w:ascii="Tahoma" w:hAnsi="Tahoma" w:cs="Tahoma"/>
          <w:sz w:val="22"/>
          <w:szCs w:val="22"/>
        </w:rPr>
      </w:pPr>
    </w:p>
    <w:p w14:paraId="4EE2D619" w14:textId="077EC6A2" w:rsidR="007A6A82" w:rsidRPr="008E4A03" w:rsidRDefault="007A6A82" w:rsidP="007A6A82">
      <w:pPr>
        <w:pStyle w:val="Glava"/>
        <w:rPr>
          <w:rFonts w:ascii="Tahoma" w:hAnsi="Tahoma" w:cs="Tahoma"/>
          <w:sz w:val="22"/>
          <w:szCs w:val="22"/>
        </w:rPr>
      </w:pPr>
      <w:r>
        <w:rPr>
          <w:rFonts w:cs="Arial"/>
          <w:noProof/>
          <w:sz w:val="16"/>
        </w:rPr>
        <w:drawing>
          <wp:anchor distT="0" distB="0" distL="114300" distR="114300" simplePos="0" relativeHeight="251659264" behindDoc="0" locked="0" layoutInCell="1" allowOverlap="1" wp14:anchorId="0E94A864" wp14:editId="71ADFEB2">
            <wp:simplePos x="0" y="0"/>
            <wp:positionH relativeFrom="margin">
              <wp:posOffset>0</wp:posOffset>
            </wp:positionH>
            <wp:positionV relativeFrom="margin">
              <wp:posOffset>762000</wp:posOffset>
            </wp:positionV>
            <wp:extent cx="3238500" cy="800100"/>
            <wp:effectExtent l="0" t="0" r="0" b="0"/>
            <wp:wrapSquare wrapText="bothSides"/>
            <wp:docPr id="3" name="Slika 3" descr="Logo Geodetske uprav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Logo Geodetske uprave Republike Slovenije"/>
                    <pic:cNvPicPr/>
                  </pic:nvPicPr>
                  <pic:blipFill>
                    <a:blip r:embed="rId13">
                      <a:extLst>
                        <a:ext uri="{28A0092B-C50C-407E-A947-70E740481C1C}">
                          <a14:useLocalDpi xmlns:a14="http://schemas.microsoft.com/office/drawing/2010/main" val="0"/>
                        </a:ext>
                      </a:extLst>
                    </a:blip>
                    <a:stretch>
                      <a:fillRect/>
                    </a:stretch>
                  </pic:blipFill>
                  <pic:spPr>
                    <a:xfrm>
                      <a:off x="0" y="0"/>
                      <a:ext cx="3238500" cy="800100"/>
                    </a:xfrm>
                    <a:prstGeom prst="rect">
                      <a:avLst/>
                    </a:prstGeom>
                  </pic:spPr>
                </pic:pic>
              </a:graphicData>
            </a:graphic>
            <wp14:sizeRelV relativeFrom="margin">
              <wp14:pctHeight>0</wp14:pctHeight>
            </wp14:sizeRelV>
          </wp:anchor>
        </w:drawing>
      </w:r>
    </w:p>
    <w:p w14:paraId="39FD7DBD" w14:textId="7A46C19E" w:rsidR="007A6A82" w:rsidRPr="008E4A03" w:rsidRDefault="007A6A82" w:rsidP="007A6A82">
      <w:pPr>
        <w:pStyle w:val="Glava"/>
        <w:rPr>
          <w:rFonts w:ascii="Tahoma" w:hAnsi="Tahoma" w:cs="Tahoma"/>
          <w:sz w:val="22"/>
          <w:szCs w:val="22"/>
        </w:rPr>
      </w:pPr>
    </w:p>
    <w:p w14:paraId="4CCD7CC6" w14:textId="7076428B" w:rsidR="007A6A82" w:rsidRPr="008E4A03" w:rsidRDefault="007A6A82" w:rsidP="007A6A82">
      <w:pPr>
        <w:pStyle w:val="Telobesedila"/>
        <w:rPr>
          <w:rFonts w:ascii="Tahoma" w:hAnsi="Tahoma" w:cs="Tahoma"/>
          <w:b/>
          <w:bCs/>
          <w:sz w:val="22"/>
          <w:szCs w:val="22"/>
        </w:rPr>
      </w:pPr>
    </w:p>
    <w:p w14:paraId="02388BDA" w14:textId="02DD63F4" w:rsidR="007A6A82" w:rsidRPr="008E4A03" w:rsidRDefault="007A6A82" w:rsidP="007A6A82">
      <w:pPr>
        <w:pStyle w:val="Telobesedila"/>
        <w:jc w:val="both"/>
        <w:rPr>
          <w:rFonts w:ascii="Tahoma" w:hAnsi="Tahoma" w:cs="Tahoma"/>
          <w:sz w:val="22"/>
          <w:szCs w:val="22"/>
        </w:rPr>
      </w:pPr>
    </w:p>
    <w:p w14:paraId="7614CA98" w14:textId="5A08C7F5" w:rsidR="007A6A82" w:rsidRDefault="007A6A82" w:rsidP="007A6A82">
      <w:pPr>
        <w:pStyle w:val="Default"/>
        <w:jc w:val="center"/>
        <w:rPr>
          <w:rFonts w:ascii="Tahoma" w:hAnsi="Tahoma" w:cs="Tahoma"/>
          <w:sz w:val="22"/>
          <w:szCs w:val="22"/>
        </w:rPr>
      </w:pPr>
    </w:p>
    <w:p w14:paraId="08916EA6" w14:textId="77777777" w:rsidR="007A6A82" w:rsidRDefault="007A6A82" w:rsidP="007A6A82">
      <w:pPr>
        <w:pStyle w:val="Default"/>
        <w:jc w:val="center"/>
        <w:rPr>
          <w:rFonts w:ascii="Tahoma" w:hAnsi="Tahoma" w:cs="Tahoma"/>
          <w:sz w:val="22"/>
          <w:szCs w:val="22"/>
        </w:rPr>
      </w:pPr>
    </w:p>
    <w:p w14:paraId="5E744505" w14:textId="77777777" w:rsidR="007A6A82" w:rsidRDefault="007A6A82" w:rsidP="007A6A82">
      <w:pPr>
        <w:pStyle w:val="Default"/>
        <w:jc w:val="center"/>
        <w:rPr>
          <w:rFonts w:ascii="Tahoma" w:hAnsi="Tahoma" w:cs="Tahoma"/>
          <w:sz w:val="22"/>
          <w:szCs w:val="22"/>
        </w:rPr>
      </w:pPr>
    </w:p>
    <w:p w14:paraId="122F4F82" w14:textId="77777777" w:rsidR="007A6A82" w:rsidRDefault="007A6A82" w:rsidP="007A6A82">
      <w:pPr>
        <w:pStyle w:val="Default"/>
        <w:jc w:val="center"/>
        <w:rPr>
          <w:rFonts w:ascii="Tahoma" w:hAnsi="Tahoma" w:cs="Tahoma"/>
          <w:sz w:val="22"/>
          <w:szCs w:val="22"/>
        </w:rPr>
      </w:pPr>
    </w:p>
    <w:p w14:paraId="658B80E0" w14:textId="77777777" w:rsidR="007A6A82" w:rsidRDefault="007A6A82" w:rsidP="007A6A82">
      <w:pPr>
        <w:pStyle w:val="Default"/>
        <w:jc w:val="center"/>
        <w:rPr>
          <w:rFonts w:ascii="Tahoma" w:hAnsi="Tahoma" w:cs="Tahoma"/>
          <w:sz w:val="22"/>
          <w:szCs w:val="22"/>
        </w:rPr>
      </w:pPr>
    </w:p>
    <w:p w14:paraId="4E59EE74" w14:textId="6713E774" w:rsidR="007A6A82" w:rsidRPr="007A6A82" w:rsidRDefault="007A6A82" w:rsidP="007A6A82">
      <w:pPr>
        <w:pStyle w:val="Default"/>
        <w:jc w:val="both"/>
        <w:rPr>
          <w:rFonts w:ascii="Tahoma" w:hAnsi="Tahoma" w:cs="Tahoma"/>
          <w:color w:val="auto"/>
          <w:sz w:val="22"/>
          <w:szCs w:val="22"/>
        </w:rPr>
      </w:pPr>
      <w:r w:rsidRPr="007A6A82">
        <w:rPr>
          <w:rFonts w:ascii="Tahoma" w:hAnsi="Tahoma" w:cs="Tahoma"/>
          <w:color w:val="auto"/>
          <w:sz w:val="22"/>
          <w:szCs w:val="22"/>
        </w:rPr>
        <w:t xml:space="preserve">Na podlagi 15. člena Pravilnika </w:t>
      </w:r>
      <w:r w:rsidRPr="007A6A82">
        <w:rPr>
          <w:rFonts w:ascii="Tahoma" w:eastAsia="Calibri" w:hAnsi="Tahoma" w:cs="Tahoma"/>
          <w:color w:val="auto"/>
          <w:sz w:val="22"/>
          <w:szCs w:val="22"/>
        </w:rPr>
        <w:t xml:space="preserve">o </w:t>
      </w:r>
      <w:r w:rsidRPr="007A6A82">
        <w:rPr>
          <w:rFonts w:ascii="Tahoma" w:hAnsi="Tahoma" w:cs="Tahoma"/>
          <w:color w:val="auto"/>
          <w:sz w:val="22"/>
          <w:szCs w:val="22"/>
        </w:rPr>
        <w:t xml:space="preserve">izpitu za bonitiranje zemljišč in o pooblastilu za bonitiranje </w:t>
      </w:r>
      <w:r w:rsidRPr="007A6A82">
        <w:rPr>
          <w:rFonts w:ascii="Tahoma" w:eastAsia="Calibri" w:hAnsi="Tahoma" w:cs="Tahoma"/>
          <w:color w:val="auto"/>
          <w:sz w:val="22"/>
          <w:szCs w:val="22"/>
        </w:rPr>
        <w:t xml:space="preserve">e </w:t>
      </w:r>
      <w:r w:rsidRPr="007A6A82">
        <w:rPr>
          <w:rFonts w:ascii="Tahoma" w:hAnsi="Tahoma" w:cs="Tahoma"/>
          <w:color w:val="auto"/>
          <w:sz w:val="22"/>
          <w:szCs w:val="22"/>
        </w:rPr>
        <w:t xml:space="preserve">(Uradni list RS, št. xx/xx) izdaja izpitna komisija </w:t>
      </w:r>
    </w:p>
    <w:p w14:paraId="6B1DC430" w14:textId="77777777" w:rsidR="007A6A82" w:rsidRPr="008E4A03" w:rsidRDefault="007A6A82" w:rsidP="007A6A82">
      <w:pPr>
        <w:pStyle w:val="Telobesedila"/>
        <w:jc w:val="both"/>
        <w:rPr>
          <w:rFonts w:ascii="Tahoma" w:hAnsi="Tahoma" w:cs="Tahoma"/>
          <w:sz w:val="22"/>
          <w:szCs w:val="22"/>
        </w:rPr>
      </w:pPr>
    </w:p>
    <w:p w14:paraId="6FFC536E" w14:textId="77777777" w:rsidR="007A6A82" w:rsidRPr="008E4A03" w:rsidRDefault="007A6A82" w:rsidP="007A6A82">
      <w:pPr>
        <w:pStyle w:val="Telobesedila"/>
        <w:jc w:val="both"/>
        <w:rPr>
          <w:rFonts w:ascii="Tahoma" w:hAnsi="Tahoma" w:cs="Tahoma"/>
          <w:sz w:val="22"/>
          <w:szCs w:val="22"/>
        </w:rPr>
      </w:pPr>
    </w:p>
    <w:p w14:paraId="3E1995AD" w14:textId="77777777" w:rsidR="007A6A82" w:rsidRPr="008E4A03" w:rsidRDefault="007A6A82" w:rsidP="007A6A82">
      <w:pPr>
        <w:pStyle w:val="Telobesedila"/>
        <w:jc w:val="left"/>
        <w:rPr>
          <w:rFonts w:ascii="Tahoma" w:hAnsi="Tahoma" w:cs="Tahoma"/>
          <w:b/>
          <w:bCs/>
          <w:sz w:val="22"/>
          <w:szCs w:val="22"/>
        </w:rPr>
      </w:pPr>
    </w:p>
    <w:p w14:paraId="768FEB48" w14:textId="77777777" w:rsidR="007A6A82" w:rsidRPr="008E4A03" w:rsidRDefault="007A6A82" w:rsidP="007A6A82">
      <w:pPr>
        <w:pStyle w:val="Naslov6"/>
        <w:rPr>
          <w:rFonts w:ascii="Tahoma" w:hAnsi="Tahoma" w:cs="Tahoma"/>
          <w:sz w:val="22"/>
          <w:szCs w:val="22"/>
        </w:rPr>
      </w:pPr>
      <w:r w:rsidRPr="008E4A03">
        <w:rPr>
          <w:rFonts w:ascii="Tahoma" w:hAnsi="Tahoma" w:cs="Tahoma"/>
          <w:sz w:val="22"/>
          <w:szCs w:val="22"/>
        </w:rPr>
        <w:t xml:space="preserve">POTRDILO </w:t>
      </w:r>
    </w:p>
    <w:p w14:paraId="0A421668" w14:textId="77777777" w:rsidR="007A6A82" w:rsidRPr="007A6A82" w:rsidRDefault="007A6A82" w:rsidP="007A6A82">
      <w:pPr>
        <w:jc w:val="center"/>
        <w:rPr>
          <w:rFonts w:ascii="Tahoma" w:hAnsi="Tahoma" w:cs="Tahoma"/>
          <w:b/>
          <w:bCs/>
          <w:color w:val="000000"/>
          <w:sz w:val="22"/>
          <w:szCs w:val="22"/>
          <w:lang w:val="sl-SI"/>
        </w:rPr>
      </w:pPr>
    </w:p>
    <w:p w14:paraId="246240F7" w14:textId="77777777" w:rsidR="007A6A82" w:rsidRPr="007A6A82" w:rsidRDefault="007A6A82" w:rsidP="007A6A82">
      <w:pPr>
        <w:jc w:val="center"/>
        <w:rPr>
          <w:rFonts w:ascii="Tahoma" w:hAnsi="Tahoma" w:cs="Tahoma"/>
          <w:b/>
          <w:bCs/>
          <w:color w:val="000000"/>
          <w:sz w:val="22"/>
          <w:szCs w:val="22"/>
          <w:lang w:val="sl-SI"/>
        </w:rPr>
      </w:pPr>
    </w:p>
    <w:p w14:paraId="68630B82" w14:textId="77777777" w:rsidR="007A6A82" w:rsidRPr="007A6A82" w:rsidRDefault="007A6A82" w:rsidP="007A6A82">
      <w:pPr>
        <w:jc w:val="center"/>
        <w:rPr>
          <w:rFonts w:ascii="Tahoma" w:hAnsi="Tahoma" w:cs="Tahoma"/>
          <w:b/>
          <w:bCs/>
          <w:color w:val="000000"/>
          <w:sz w:val="22"/>
          <w:szCs w:val="22"/>
          <w:lang w:val="sl-SI"/>
        </w:rPr>
      </w:pPr>
      <w:r w:rsidRPr="007A6A82">
        <w:rPr>
          <w:rFonts w:ascii="Tahoma" w:hAnsi="Tahoma" w:cs="Tahoma"/>
          <w:b/>
          <w:bCs/>
          <w:color w:val="000000"/>
          <w:sz w:val="22"/>
          <w:szCs w:val="22"/>
          <w:lang w:val="sl-SI"/>
        </w:rPr>
        <w:t>____________________________________</w:t>
      </w:r>
    </w:p>
    <w:p w14:paraId="3ABD7AE1" w14:textId="77777777" w:rsidR="007A6A82" w:rsidRPr="007A6A82" w:rsidRDefault="007A6A82" w:rsidP="007A6A82">
      <w:pPr>
        <w:jc w:val="center"/>
        <w:rPr>
          <w:rFonts w:ascii="Tahoma" w:hAnsi="Tahoma" w:cs="Tahoma"/>
          <w:i/>
          <w:iCs/>
          <w:color w:val="000000"/>
          <w:sz w:val="22"/>
          <w:szCs w:val="22"/>
          <w:lang w:val="sl-SI"/>
        </w:rPr>
      </w:pPr>
      <w:r w:rsidRPr="007A6A82">
        <w:rPr>
          <w:rFonts w:ascii="Tahoma" w:hAnsi="Tahoma" w:cs="Tahoma"/>
          <w:i/>
          <w:iCs/>
          <w:color w:val="000000"/>
          <w:sz w:val="22"/>
          <w:szCs w:val="22"/>
          <w:lang w:val="sl-SI"/>
        </w:rPr>
        <w:t xml:space="preserve">(ime in priimek)  </w:t>
      </w:r>
    </w:p>
    <w:p w14:paraId="121FDEDC" w14:textId="77777777" w:rsidR="007A6A82" w:rsidRPr="007A6A82" w:rsidRDefault="007A6A82" w:rsidP="007A6A82">
      <w:pPr>
        <w:jc w:val="center"/>
        <w:rPr>
          <w:rFonts w:ascii="Tahoma" w:hAnsi="Tahoma" w:cs="Tahoma"/>
          <w:i/>
          <w:iCs/>
          <w:color w:val="000000"/>
          <w:sz w:val="22"/>
          <w:szCs w:val="22"/>
          <w:lang w:val="sl-SI"/>
        </w:rPr>
      </w:pPr>
    </w:p>
    <w:p w14:paraId="6BB55E95" w14:textId="77777777" w:rsidR="007A6A82" w:rsidRPr="007A6A82" w:rsidRDefault="007A6A82" w:rsidP="007A6A82">
      <w:pPr>
        <w:jc w:val="center"/>
        <w:rPr>
          <w:rFonts w:ascii="Tahoma" w:hAnsi="Tahoma" w:cs="Tahoma"/>
          <w:b/>
          <w:bCs/>
          <w:color w:val="000000"/>
          <w:sz w:val="22"/>
          <w:szCs w:val="22"/>
          <w:lang w:val="sl-SI"/>
        </w:rPr>
      </w:pPr>
      <w:r w:rsidRPr="007A6A82">
        <w:rPr>
          <w:rFonts w:ascii="Tahoma" w:hAnsi="Tahoma" w:cs="Tahoma"/>
          <w:b/>
          <w:bCs/>
          <w:color w:val="000000"/>
          <w:sz w:val="22"/>
          <w:szCs w:val="22"/>
          <w:lang w:val="sl-SI"/>
        </w:rPr>
        <w:t>____________________________________</w:t>
      </w:r>
    </w:p>
    <w:p w14:paraId="27FA70F8" w14:textId="77777777" w:rsidR="007A6A82" w:rsidRPr="008E4A03" w:rsidRDefault="007A6A82" w:rsidP="007A6A82">
      <w:pPr>
        <w:pStyle w:val="Naslov7"/>
        <w:rPr>
          <w:rFonts w:ascii="Tahoma" w:hAnsi="Tahoma" w:cs="Tahoma"/>
          <w:sz w:val="22"/>
          <w:szCs w:val="22"/>
        </w:rPr>
      </w:pPr>
      <w:r w:rsidRPr="008E4A03">
        <w:rPr>
          <w:rFonts w:ascii="Tahoma" w:hAnsi="Tahoma" w:cs="Tahoma"/>
          <w:sz w:val="22"/>
          <w:szCs w:val="22"/>
        </w:rPr>
        <w:t>(datum in kraj rojstva)</w:t>
      </w:r>
    </w:p>
    <w:p w14:paraId="4DCC90DE" w14:textId="77777777" w:rsidR="007A6A82" w:rsidRPr="007A6A82" w:rsidRDefault="007A6A82" w:rsidP="007A6A82">
      <w:pPr>
        <w:rPr>
          <w:rFonts w:ascii="Tahoma" w:hAnsi="Tahoma" w:cs="Tahoma"/>
          <w:sz w:val="22"/>
          <w:szCs w:val="22"/>
          <w:lang w:val="sl-SI"/>
        </w:rPr>
      </w:pPr>
    </w:p>
    <w:p w14:paraId="3BDE6605" w14:textId="77777777" w:rsidR="007A6A82" w:rsidRPr="007A6A82" w:rsidRDefault="007A6A82" w:rsidP="007A6A82">
      <w:pPr>
        <w:rPr>
          <w:rFonts w:ascii="Tahoma" w:hAnsi="Tahoma" w:cs="Tahoma"/>
          <w:sz w:val="22"/>
          <w:szCs w:val="22"/>
          <w:lang w:val="sl-SI"/>
        </w:rPr>
      </w:pPr>
    </w:p>
    <w:p w14:paraId="5DFCB1B2" w14:textId="77777777" w:rsidR="007A6A82" w:rsidRPr="007A6A82" w:rsidRDefault="007A6A82" w:rsidP="007A6A82">
      <w:pPr>
        <w:rPr>
          <w:rFonts w:ascii="Tahoma" w:hAnsi="Tahoma" w:cs="Tahoma"/>
          <w:sz w:val="22"/>
          <w:szCs w:val="22"/>
          <w:lang w:val="sl-SI"/>
        </w:rPr>
      </w:pPr>
    </w:p>
    <w:p w14:paraId="4239D860" w14:textId="77777777" w:rsidR="007A6A82" w:rsidRPr="007A6A82" w:rsidRDefault="007A6A82" w:rsidP="007A6A82">
      <w:pPr>
        <w:jc w:val="center"/>
        <w:rPr>
          <w:rFonts w:ascii="Tahoma" w:hAnsi="Tahoma" w:cs="Tahoma"/>
          <w:b/>
          <w:bCs/>
          <w:color w:val="000000"/>
          <w:sz w:val="22"/>
          <w:szCs w:val="22"/>
          <w:lang w:val="sl-SI"/>
        </w:rPr>
      </w:pPr>
    </w:p>
    <w:p w14:paraId="402EA521" w14:textId="77777777" w:rsidR="007A6A82" w:rsidRPr="008E4A03" w:rsidRDefault="007A6A82" w:rsidP="007A6A82">
      <w:pPr>
        <w:pStyle w:val="Telobesedila"/>
        <w:rPr>
          <w:rFonts w:ascii="Tahoma" w:hAnsi="Tahoma" w:cs="Tahoma"/>
          <w:b/>
          <w:bCs/>
          <w:color w:val="auto"/>
          <w:sz w:val="22"/>
          <w:szCs w:val="22"/>
        </w:rPr>
      </w:pPr>
      <w:r w:rsidRPr="008E4A03">
        <w:rPr>
          <w:rFonts w:ascii="Tahoma" w:hAnsi="Tahoma" w:cs="Tahoma"/>
          <w:b/>
          <w:bCs/>
          <w:color w:val="auto"/>
          <w:sz w:val="22"/>
          <w:szCs w:val="22"/>
        </w:rPr>
        <w:t>je opravil(-a) izpit za bonitiranje</w:t>
      </w:r>
    </w:p>
    <w:p w14:paraId="5881BD0D" w14:textId="77777777" w:rsidR="007A6A82" w:rsidRPr="007A6A82" w:rsidRDefault="007A6A82" w:rsidP="007A6A82">
      <w:pPr>
        <w:rPr>
          <w:rFonts w:ascii="Tahoma" w:hAnsi="Tahoma" w:cs="Tahoma"/>
          <w:b/>
          <w:bCs/>
          <w:sz w:val="22"/>
          <w:szCs w:val="22"/>
          <w:lang w:val="it-IT"/>
        </w:rPr>
      </w:pPr>
    </w:p>
    <w:p w14:paraId="043E824E" w14:textId="77777777" w:rsidR="007A6A82" w:rsidRPr="007A6A82" w:rsidRDefault="007A6A82" w:rsidP="007A6A82">
      <w:pPr>
        <w:rPr>
          <w:rFonts w:ascii="Tahoma" w:hAnsi="Tahoma" w:cs="Tahoma"/>
          <w:i/>
          <w:iCs/>
          <w:color w:val="000000"/>
          <w:sz w:val="22"/>
          <w:szCs w:val="22"/>
          <w:lang w:val="it-IT"/>
        </w:rPr>
      </w:pPr>
    </w:p>
    <w:p w14:paraId="6D1990FF" w14:textId="77777777" w:rsidR="007A6A82" w:rsidRPr="008E4A03" w:rsidRDefault="007A6A82" w:rsidP="007A6A82">
      <w:pPr>
        <w:rPr>
          <w:rFonts w:ascii="Tahoma" w:hAnsi="Tahoma" w:cs="Tahoma"/>
          <w:color w:val="000000"/>
          <w:sz w:val="22"/>
          <w:szCs w:val="22"/>
        </w:rPr>
      </w:pPr>
      <w:r w:rsidRPr="008E4A03">
        <w:rPr>
          <w:rFonts w:ascii="Tahoma" w:hAnsi="Tahoma" w:cs="Tahoma"/>
          <w:color w:val="000000"/>
          <w:sz w:val="22"/>
          <w:szCs w:val="22"/>
        </w:rPr>
        <w:t>Zap.</w:t>
      </w:r>
      <w:r>
        <w:rPr>
          <w:rFonts w:ascii="Tahoma" w:hAnsi="Tahoma" w:cs="Tahoma"/>
          <w:color w:val="000000"/>
          <w:sz w:val="22"/>
          <w:szCs w:val="22"/>
        </w:rPr>
        <w:t xml:space="preserve"> </w:t>
      </w:r>
      <w:proofErr w:type="spellStart"/>
      <w:r w:rsidRPr="008E4A03">
        <w:rPr>
          <w:rFonts w:ascii="Tahoma" w:hAnsi="Tahoma" w:cs="Tahoma"/>
          <w:color w:val="000000"/>
          <w:sz w:val="22"/>
          <w:szCs w:val="22"/>
        </w:rPr>
        <w:t>št</w:t>
      </w:r>
      <w:proofErr w:type="spellEnd"/>
      <w:r w:rsidRPr="008E4A03">
        <w:rPr>
          <w:rFonts w:ascii="Tahoma" w:hAnsi="Tahoma" w:cs="Tahoma"/>
          <w:color w:val="000000"/>
          <w:sz w:val="22"/>
          <w:szCs w:val="22"/>
        </w:rPr>
        <w:t xml:space="preserve">. evidence </w:t>
      </w:r>
      <w:proofErr w:type="spellStart"/>
      <w:r w:rsidRPr="008E4A03">
        <w:rPr>
          <w:rFonts w:ascii="Tahoma" w:hAnsi="Tahoma" w:cs="Tahoma"/>
          <w:color w:val="000000"/>
          <w:sz w:val="22"/>
          <w:szCs w:val="22"/>
        </w:rPr>
        <w:t>izpitov</w:t>
      </w:r>
      <w:proofErr w:type="spellEnd"/>
      <w:r w:rsidRPr="008E4A03">
        <w:rPr>
          <w:rFonts w:ascii="Tahoma" w:hAnsi="Tahoma" w:cs="Tahoma"/>
          <w:color w:val="000000"/>
          <w:sz w:val="22"/>
          <w:szCs w:val="22"/>
        </w:rPr>
        <w:t>: _________________</w:t>
      </w:r>
    </w:p>
    <w:p w14:paraId="08DC7C5A" w14:textId="77777777" w:rsidR="007A6A82" w:rsidRPr="008E4A03" w:rsidRDefault="007A6A82" w:rsidP="007A6A82">
      <w:pPr>
        <w:rPr>
          <w:rFonts w:ascii="Tahoma" w:hAnsi="Tahoma" w:cs="Tahoma"/>
          <w:color w:val="000000"/>
          <w:sz w:val="22"/>
          <w:szCs w:val="22"/>
        </w:rPr>
      </w:pPr>
    </w:p>
    <w:p w14:paraId="0D9B49F6" w14:textId="77777777" w:rsidR="007A6A82" w:rsidRPr="008E4A03" w:rsidRDefault="007A6A82" w:rsidP="007A6A82">
      <w:pPr>
        <w:rPr>
          <w:rFonts w:ascii="Tahoma" w:hAnsi="Tahoma" w:cs="Tahoma"/>
          <w:color w:val="000000"/>
          <w:sz w:val="22"/>
          <w:szCs w:val="22"/>
        </w:rPr>
      </w:pPr>
    </w:p>
    <w:p w14:paraId="19711DDD" w14:textId="77777777" w:rsidR="007A6A82" w:rsidRPr="008E4A03" w:rsidRDefault="007A6A82" w:rsidP="007A6A82">
      <w:pPr>
        <w:shd w:val="clear" w:color="auto" w:fill="FFFFFF"/>
        <w:rPr>
          <w:rFonts w:ascii="Tahoma" w:hAnsi="Tahoma" w:cs="Tahoma"/>
          <w:color w:val="000000"/>
          <w:sz w:val="22"/>
          <w:szCs w:val="22"/>
        </w:rPr>
      </w:pPr>
    </w:p>
    <w:p w14:paraId="2393634E" w14:textId="77777777" w:rsidR="007A6A82" w:rsidRPr="008E4A03" w:rsidRDefault="007A6A82" w:rsidP="007A6A82">
      <w:pPr>
        <w:shd w:val="clear" w:color="auto" w:fill="FFFFFF"/>
        <w:rPr>
          <w:rFonts w:ascii="Tahoma" w:hAnsi="Tahoma" w:cs="Tahoma"/>
          <w:color w:val="000000"/>
          <w:sz w:val="22"/>
          <w:szCs w:val="22"/>
        </w:rPr>
      </w:pPr>
    </w:p>
    <w:p w14:paraId="68556DC4" w14:textId="77777777" w:rsidR="007A6A82" w:rsidRPr="008E4A03" w:rsidRDefault="007A6A82" w:rsidP="007A6A82">
      <w:pPr>
        <w:pStyle w:val="Telobesedila"/>
        <w:rPr>
          <w:rFonts w:ascii="Tahoma" w:hAnsi="Tahoma" w:cs="Tahoma"/>
          <w:sz w:val="22"/>
          <w:szCs w:val="22"/>
        </w:rPr>
      </w:pPr>
      <w:r w:rsidRPr="008E4A03">
        <w:rPr>
          <w:rFonts w:ascii="Tahoma" w:hAnsi="Tahoma" w:cs="Tahoma"/>
          <w:sz w:val="22"/>
          <w:szCs w:val="22"/>
        </w:rPr>
        <w:t>V ___________, dne _______________</w:t>
      </w:r>
    </w:p>
    <w:p w14:paraId="3060EE84" w14:textId="77777777" w:rsidR="007A6A82" w:rsidRPr="008E4A03" w:rsidRDefault="007A6A82" w:rsidP="007A6A82">
      <w:pPr>
        <w:pStyle w:val="Telobesedila"/>
        <w:jc w:val="both"/>
        <w:rPr>
          <w:rFonts w:ascii="Tahoma" w:hAnsi="Tahoma" w:cs="Tahoma"/>
          <w:sz w:val="22"/>
          <w:szCs w:val="22"/>
        </w:rPr>
      </w:pPr>
    </w:p>
    <w:p w14:paraId="11AB1087" w14:textId="77777777" w:rsidR="007A6A82" w:rsidRPr="008E4A03" w:rsidRDefault="007A6A82" w:rsidP="007A6A82">
      <w:pPr>
        <w:pStyle w:val="Telobesedila"/>
        <w:jc w:val="both"/>
        <w:rPr>
          <w:rFonts w:ascii="Tahoma" w:hAnsi="Tahoma" w:cs="Tahoma"/>
          <w:sz w:val="22"/>
          <w:szCs w:val="22"/>
        </w:rPr>
      </w:pPr>
    </w:p>
    <w:p w14:paraId="6AA5C4F6" w14:textId="77777777" w:rsidR="007A6A82" w:rsidRPr="008E4A03" w:rsidRDefault="007A6A82" w:rsidP="007A6A82">
      <w:pPr>
        <w:pStyle w:val="Telobesedila"/>
        <w:ind w:left="5040" w:firstLine="720"/>
        <w:jc w:val="both"/>
        <w:rPr>
          <w:rFonts w:ascii="Tahoma" w:hAnsi="Tahoma" w:cs="Tahoma"/>
          <w:sz w:val="22"/>
          <w:szCs w:val="22"/>
        </w:rPr>
      </w:pPr>
    </w:p>
    <w:p w14:paraId="7481FADD" w14:textId="77777777" w:rsidR="007A6A82" w:rsidRPr="008E4A03" w:rsidRDefault="007A6A82" w:rsidP="007A6A82">
      <w:pPr>
        <w:pStyle w:val="Telobesedila"/>
        <w:ind w:left="5040" w:firstLine="720"/>
        <w:jc w:val="both"/>
        <w:rPr>
          <w:rFonts w:ascii="Tahoma" w:hAnsi="Tahoma" w:cs="Tahoma"/>
          <w:sz w:val="22"/>
          <w:szCs w:val="22"/>
        </w:rPr>
      </w:pPr>
      <w:r w:rsidRPr="008E4A03">
        <w:rPr>
          <w:rFonts w:ascii="Tahoma" w:hAnsi="Tahoma" w:cs="Tahoma"/>
          <w:sz w:val="22"/>
          <w:szCs w:val="22"/>
        </w:rPr>
        <w:t>Predsednik izpitne komisije</w:t>
      </w:r>
    </w:p>
    <w:p w14:paraId="3981E6E6" w14:textId="77777777" w:rsidR="007A6A82" w:rsidRPr="008E4A03" w:rsidRDefault="007A6A82" w:rsidP="007A6A82">
      <w:pPr>
        <w:pStyle w:val="Telobesedila"/>
        <w:jc w:val="left"/>
        <w:rPr>
          <w:rFonts w:ascii="Tahoma" w:hAnsi="Tahoma" w:cs="Tahoma"/>
          <w:sz w:val="22"/>
          <w:szCs w:val="22"/>
        </w:rPr>
      </w:pPr>
      <w:r w:rsidRPr="008E4A03">
        <w:rPr>
          <w:rFonts w:ascii="Tahoma" w:hAnsi="Tahoma" w:cs="Tahoma"/>
          <w:sz w:val="22"/>
          <w:szCs w:val="22"/>
        </w:rPr>
        <w:t xml:space="preserve">                                    </w:t>
      </w:r>
    </w:p>
    <w:p w14:paraId="4783CDB6" w14:textId="77777777" w:rsidR="007A6A82" w:rsidRPr="008E4A03" w:rsidRDefault="007A6A82" w:rsidP="007A6A82">
      <w:pPr>
        <w:pStyle w:val="Telobesedila"/>
        <w:jc w:val="left"/>
        <w:rPr>
          <w:rFonts w:ascii="Tahoma" w:hAnsi="Tahoma" w:cs="Tahoma"/>
          <w:sz w:val="22"/>
          <w:szCs w:val="22"/>
        </w:rPr>
      </w:pPr>
    </w:p>
    <w:p w14:paraId="267795E3" w14:textId="77777777" w:rsidR="007A6A82" w:rsidRPr="008E4A03" w:rsidRDefault="007A6A82" w:rsidP="007A6A82">
      <w:pPr>
        <w:pStyle w:val="Telobesedila"/>
        <w:jc w:val="left"/>
        <w:rPr>
          <w:rFonts w:ascii="Tahoma" w:hAnsi="Tahoma" w:cs="Tahoma"/>
          <w:sz w:val="22"/>
          <w:szCs w:val="22"/>
        </w:rPr>
      </w:pPr>
    </w:p>
    <w:p w14:paraId="54BDE5FA" w14:textId="77777777" w:rsidR="007A6A82" w:rsidRDefault="007A6A82" w:rsidP="007A6A82">
      <w:pPr>
        <w:pStyle w:val="Telobesedila"/>
        <w:rPr>
          <w:rFonts w:ascii="Tahoma" w:hAnsi="Tahoma" w:cs="Tahoma"/>
          <w:sz w:val="22"/>
          <w:szCs w:val="22"/>
        </w:rPr>
      </w:pPr>
      <w:r w:rsidRPr="008E4A03">
        <w:rPr>
          <w:rFonts w:ascii="Tahoma" w:hAnsi="Tahoma" w:cs="Tahoma"/>
          <w:sz w:val="22"/>
          <w:szCs w:val="22"/>
        </w:rPr>
        <w:t>M.P.</w:t>
      </w:r>
    </w:p>
    <w:p w14:paraId="142C90B9" w14:textId="77777777" w:rsidR="007A6A82" w:rsidRDefault="007A6A82" w:rsidP="007A6A82">
      <w:pPr>
        <w:pStyle w:val="Telobesedila"/>
        <w:rPr>
          <w:rFonts w:ascii="Tahoma" w:hAnsi="Tahoma" w:cs="Tahoma"/>
          <w:sz w:val="22"/>
          <w:szCs w:val="22"/>
        </w:rPr>
      </w:pPr>
    </w:p>
    <w:sectPr w:rsidR="007A6A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0895" w14:textId="77777777" w:rsidR="00157228" w:rsidRDefault="00157228">
      <w:r>
        <w:separator/>
      </w:r>
    </w:p>
  </w:endnote>
  <w:endnote w:type="continuationSeparator" w:id="0">
    <w:p w14:paraId="28360112" w14:textId="77777777" w:rsidR="00157228" w:rsidRDefault="0015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BCD1" w14:textId="77777777" w:rsidR="007A6A82" w:rsidRDefault="007A6A8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7205526" w14:textId="77777777" w:rsidR="007A6A82" w:rsidRDefault="007A6A8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631312"/>
      <w:docPartObj>
        <w:docPartGallery w:val="Page Numbers (Bottom of Page)"/>
        <w:docPartUnique/>
      </w:docPartObj>
    </w:sdtPr>
    <w:sdtEndPr>
      <w:rPr>
        <w:rFonts w:ascii="Tahoma" w:hAnsi="Tahoma" w:cs="Tahoma"/>
        <w:sz w:val="22"/>
        <w:szCs w:val="22"/>
      </w:rPr>
    </w:sdtEndPr>
    <w:sdtContent>
      <w:p w14:paraId="62E73047" w14:textId="77777777" w:rsidR="007A6A82" w:rsidRPr="00E91CA9" w:rsidRDefault="007A6A82">
        <w:pPr>
          <w:pStyle w:val="Noga"/>
          <w:jc w:val="right"/>
          <w:rPr>
            <w:rFonts w:ascii="Tahoma" w:hAnsi="Tahoma" w:cs="Tahoma"/>
            <w:sz w:val="22"/>
            <w:szCs w:val="22"/>
          </w:rPr>
        </w:pPr>
        <w:r w:rsidRPr="00E91CA9">
          <w:rPr>
            <w:rFonts w:ascii="Tahoma" w:hAnsi="Tahoma" w:cs="Tahoma"/>
            <w:sz w:val="22"/>
            <w:szCs w:val="22"/>
          </w:rPr>
          <w:fldChar w:fldCharType="begin"/>
        </w:r>
        <w:r w:rsidRPr="00E91CA9">
          <w:rPr>
            <w:rFonts w:ascii="Tahoma" w:hAnsi="Tahoma" w:cs="Tahoma"/>
            <w:sz w:val="22"/>
            <w:szCs w:val="22"/>
          </w:rPr>
          <w:instrText>PAGE   \* MERGEFORMAT</w:instrText>
        </w:r>
        <w:r w:rsidRPr="00E91CA9">
          <w:rPr>
            <w:rFonts w:ascii="Tahoma" w:hAnsi="Tahoma" w:cs="Tahoma"/>
            <w:sz w:val="22"/>
            <w:szCs w:val="22"/>
          </w:rPr>
          <w:fldChar w:fldCharType="separate"/>
        </w:r>
        <w:r w:rsidRPr="00E91CA9">
          <w:rPr>
            <w:rFonts w:ascii="Tahoma" w:hAnsi="Tahoma" w:cs="Tahoma"/>
            <w:sz w:val="22"/>
            <w:szCs w:val="22"/>
          </w:rPr>
          <w:t>2</w:t>
        </w:r>
        <w:r w:rsidRPr="00E91CA9">
          <w:rPr>
            <w:rFonts w:ascii="Tahoma" w:hAnsi="Tahoma" w:cs="Tahoma"/>
            <w:sz w:val="22"/>
            <w:szCs w:val="22"/>
          </w:rPr>
          <w:fldChar w:fldCharType="end"/>
        </w:r>
      </w:p>
    </w:sdtContent>
  </w:sdt>
  <w:p w14:paraId="5A33F4C0" w14:textId="77777777" w:rsidR="007A6A82" w:rsidRDefault="007A6A8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1092" w14:textId="77777777" w:rsidR="00157228" w:rsidRDefault="00157228">
      <w:r>
        <w:separator/>
      </w:r>
    </w:p>
  </w:footnote>
  <w:footnote w:type="continuationSeparator" w:id="0">
    <w:p w14:paraId="7AA5E4CE" w14:textId="77777777" w:rsidR="00157228" w:rsidRDefault="0015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1D7" w14:textId="77777777" w:rsidR="007A6A82" w:rsidRDefault="007A6A82">
    <w:pPr>
      <w:pStyle w:val="Glava"/>
      <w:jc w:val="right"/>
    </w:pPr>
  </w:p>
  <w:p w14:paraId="1BF0A2A9" w14:textId="77777777" w:rsidR="007A6A82" w:rsidRDefault="007A6A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82053"/>
    <w:multiLevelType w:val="hybridMultilevel"/>
    <w:tmpl w:val="93C0ADFA"/>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6761CCE"/>
    <w:multiLevelType w:val="hybridMultilevel"/>
    <w:tmpl w:val="A6708048"/>
    <w:lvl w:ilvl="0" w:tplc="B828645C">
      <w:numFmt w:val="bullet"/>
      <w:lvlText w:val="-"/>
      <w:lvlJc w:val="left"/>
      <w:pPr>
        <w:ind w:left="990" w:hanging="630"/>
      </w:pPr>
      <w:rPr>
        <w:rFonts w:ascii="Tahoma" w:eastAsia="Arial"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D86436A"/>
    <w:multiLevelType w:val="hybridMultilevel"/>
    <w:tmpl w:val="C4E2CC6C"/>
    <w:lvl w:ilvl="0" w:tplc="D4A8B5CC">
      <w:start w:val="1"/>
      <w:numFmt w:val="decimal"/>
      <w:lvlText w:val="(%1)"/>
      <w:lvlJc w:val="left"/>
      <w:pPr>
        <w:ind w:left="720" w:hanging="360"/>
      </w:pPr>
      <w:rPr>
        <w:rFonts w:eastAsia="Times New Roman" w:hint="default"/>
        <w:b w:val="0"/>
        <w:color w:val="FF000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18462947">
    <w:abstractNumId w:val="2"/>
  </w:num>
  <w:num w:numId="2" w16cid:durableId="1438983242">
    <w:abstractNumId w:val="0"/>
  </w:num>
  <w:num w:numId="3" w16cid:durableId="1985767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4BF8"/>
    <w:rsid w:val="000F07C8"/>
    <w:rsid w:val="00127F55"/>
    <w:rsid w:val="00133EA9"/>
    <w:rsid w:val="00157228"/>
    <w:rsid w:val="001E2C0F"/>
    <w:rsid w:val="002A6C02"/>
    <w:rsid w:val="004740D0"/>
    <w:rsid w:val="00677260"/>
    <w:rsid w:val="006A3C5C"/>
    <w:rsid w:val="007A6A82"/>
    <w:rsid w:val="008B2151"/>
    <w:rsid w:val="008B7E4C"/>
    <w:rsid w:val="0092720D"/>
    <w:rsid w:val="009C5FD9"/>
    <w:rsid w:val="009F2B81"/>
    <w:rsid w:val="00A22967"/>
    <w:rsid w:val="00A77B3E"/>
    <w:rsid w:val="00A979EE"/>
    <w:rsid w:val="00B16970"/>
    <w:rsid w:val="00B24B6A"/>
    <w:rsid w:val="00B67F15"/>
    <w:rsid w:val="00B812B8"/>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AC02B"/>
  <w15:docId w15:val="{E3B4ADA6-28CC-47CD-A6BF-7CE25958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7A6A82"/>
    <w:pPr>
      <w:keepNext/>
      <w:widowControl w:val="0"/>
      <w:autoSpaceDE w:val="0"/>
      <w:autoSpaceDN w:val="0"/>
      <w:adjustRightInd w:val="0"/>
      <w:jc w:val="both"/>
      <w:outlineLvl w:val="0"/>
    </w:pPr>
    <w:rPr>
      <w:rFonts w:ascii="Arial" w:hAnsi="Arial" w:cs="Arial"/>
      <w:color w:val="000000"/>
      <w:lang w:val="hr-HR" w:eastAsia="sl-SI"/>
    </w:rPr>
  </w:style>
  <w:style w:type="paragraph" w:styleId="Naslov5">
    <w:name w:val="heading 5"/>
    <w:basedOn w:val="Navaden"/>
    <w:next w:val="Navaden"/>
    <w:link w:val="Naslov5Znak"/>
    <w:qFormat/>
    <w:rsid w:val="007A6A82"/>
    <w:pPr>
      <w:keepNext/>
      <w:outlineLvl w:val="4"/>
    </w:pPr>
    <w:rPr>
      <w:rFonts w:ascii="Arial" w:hAnsi="Arial" w:cs="Arial"/>
      <w:b/>
      <w:bCs/>
      <w:lang w:val="sl-SI" w:eastAsia="sl-SI"/>
    </w:rPr>
  </w:style>
  <w:style w:type="paragraph" w:styleId="Naslov6">
    <w:name w:val="heading 6"/>
    <w:basedOn w:val="Navaden"/>
    <w:next w:val="Navaden"/>
    <w:link w:val="Naslov6Znak"/>
    <w:qFormat/>
    <w:rsid w:val="007A6A82"/>
    <w:pPr>
      <w:keepNext/>
      <w:jc w:val="center"/>
      <w:outlineLvl w:val="5"/>
    </w:pPr>
    <w:rPr>
      <w:rFonts w:ascii="Arial" w:hAnsi="Arial" w:cs="Arial"/>
      <w:b/>
      <w:bCs/>
      <w:color w:val="000000"/>
      <w:sz w:val="36"/>
      <w:lang w:val="sl-SI" w:eastAsia="sl-SI"/>
    </w:rPr>
  </w:style>
  <w:style w:type="paragraph" w:styleId="Naslov7">
    <w:name w:val="heading 7"/>
    <w:basedOn w:val="Navaden"/>
    <w:next w:val="Navaden"/>
    <w:link w:val="Naslov7Znak"/>
    <w:qFormat/>
    <w:rsid w:val="007A6A82"/>
    <w:pPr>
      <w:keepNext/>
      <w:jc w:val="center"/>
      <w:outlineLvl w:val="6"/>
    </w:pPr>
    <w:rPr>
      <w:rFonts w:ascii="Arial" w:hAnsi="Arial" w:cs="Arial"/>
      <w:i/>
      <w:iCs/>
      <w:color w:val="00000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zamik">
    <w:name w:val="zamik"/>
    <w:basedOn w:val="Navaden"/>
    <w:pPr>
      <w:ind w:firstLine="1021"/>
    </w:pPr>
  </w:style>
  <w:style w:type="paragraph" w:customStyle="1" w:styleId="center">
    <w:name w:val="center"/>
    <w:basedOn w:val="Navaden"/>
    <w:pPr>
      <w:jc w:val="center"/>
    </w:pPr>
  </w:style>
  <w:style w:type="paragraph" w:customStyle="1" w:styleId="crkovnatockazaodstavkom">
    <w:name w:val="crkovna_tocka_za_odstavkom"/>
    <w:basedOn w:val="Navaden"/>
    <w:pPr>
      <w:ind w:hanging="425"/>
      <w:jc w:val="both"/>
    </w:pPr>
  </w:style>
  <w:style w:type="paragraph" w:customStyle="1" w:styleId="alineazacrkovnotocko">
    <w:name w:val="alinea_za_crkovno_tocko"/>
    <w:basedOn w:val="Navaden"/>
    <w:pPr>
      <w:ind w:hanging="142"/>
      <w:jc w:val="both"/>
    </w:pPr>
  </w:style>
  <w:style w:type="paragraph" w:customStyle="1" w:styleId="alineazaodstavkom">
    <w:name w:val="alinea_za_odstavkom"/>
    <w:basedOn w:val="Navaden"/>
    <w:pPr>
      <w:ind w:hanging="425"/>
      <w:jc w:val="both"/>
    </w:pPr>
  </w:style>
  <w:style w:type="paragraph" w:customStyle="1" w:styleId="evidencnastevilka">
    <w:name w:val="evidencna_stevilka"/>
    <w:basedOn w:val="Navaden"/>
    <w:pPr>
      <w:jc w:val="both"/>
    </w:pPr>
  </w:style>
  <w:style w:type="paragraph" w:customStyle="1" w:styleId="krajdatumsprejetja">
    <w:name w:val="kraj_datum_sprejetja"/>
    <w:basedOn w:val="Navaden"/>
    <w:pPr>
      <w:pBdr>
        <w:top w:val="none" w:sz="0" w:space="20" w:color="auto"/>
        <w:bottom w:val="none" w:sz="0" w:space="20" w:color="auto"/>
      </w:pBdr>
    </w:pPr>
  </w:style>
  <w:style w:type="paragraph" w:customStyle="1" w:styleId="podpisnik">
    <w:name w:val="podpisnik"/>
    <w:basedOn w:val="Navaden"/>
    <w:pPr>
      <w:pBdr>
        <w:top w:val="none" w:sz="0" w:space="24" w:color="auto"/>
      </w:pBdr>
      <w:jc w:val="center"/>
    </w:pPr>
  </w:style>
  <w:style w:type="paragraph" w:customStyle="1" w:styleId="p">
    <w:name w:val="p"/>
    <w:basedOn w:val="Navaden"/>
    <w:rPr>
      <w:sz w:val="21"/>
      <w:szCs w:val="21"/>
    </w:rPr>
  </w:style>
  <w:style w:type="paragraph" w:customStyle="1" w:styleId="priloga">
    <w:name w:val="priloga"/>
    <w:basedOn w:val="Navaden"/>
    <w:pPr>
      <w:pBdr>
        <w:top w:val="none" w:sz="0" w:space="24" w:color="auto"/>
        <w:bottom w:val="none" w:sz="0" w:space="3" w:color="auto"/>
      </w:pBdr>
      <w:spacing w:line="200" w:lineRule="atLeast"/>
    </w:pPr>
  </w:style>
  <w:style w:type="paragraph" w:styleId="Revizija">
    <w:name w:val="Revision"/>
    <w:hidden/>
    <w:uiPriority w:val="99"/>
    <w:semiHidden/>
    <w:rsid w:val="00A979EE"/>
    <w:rPr>
      <w:sz w:val="24"/>
      <w:szCs w:val="24"/>
    </w:rPr>
  </w:style>
  <w:style w:type="paragraph" w:styleId="Brezrazmikov">
    <w:name w:val="No Spacing"/>
    <w:uiPriority w:val="1"/>
    <w:qFormat/>
    <w:rsid w:val="00677260"/>
    <w:rPr>
      <w:sz w:val="24"/>
      <w:szCs w:val="24"/>
    </w:rPr>
  </w:style>
  <w:style w:type="character" w:customStyle="1" w:styleId="Naslov1Znak">
    <w:name w:val="Naslov 1 Znak"/>
    <w:basedOn w:val="Privzetapisavaodstavka"/>
    <w:link w:val="Naslov1"/>
    <w:rsid w:val="007A6A82"/>
    <w:rPr>
      <w:rFonts w:ascii="Arial" w:hAnsi="Arial" w:cs="Arial"/>
      <w:color w:val="000000"/>
      <w:sz w:val="24"/>
      <w:szCs w:val="24"/>
      <w:lang w:val="hr-HR" w:eastAsia="sl-SI"/>
    </w:rPr>
  </w:style>
  <w:style w:type="character" w:customStyle="1" w:styleId="Naslov5Znak">
    <w:name w:val="Naslov 5 Znak"/>
    <w:basedOn w:val="Privzetapisavaodstavka"/>
    <w:link w:val="Naslov5"/>
    <w:rsid w:val="007A6A82"/>
    <w:rPr>
      <w:rFonts w:ascii="Arial" w:hAnsi="Arial" w:cs="Arial"/>
      <w:b/>
      <w:bCs/>
      <w:sz w:val="24"/>
      <w:szCs w:val="24"/>
      <w:lang w:val="sl-SI" w:eastAsia="sl-SI"/>
    </w:rPr>
  </w:style>
  <w:style w:type="character" w:customStyle="1" w:styleId="Naslov6Znak">
    <w:name w:val="Naslov 6 Znak"/>
    <w:basedOn w:val="Privzetapisavaodstavka"/>
    <w:link w:val="Naslov6"/>
    <w:rsid w:val="007A6A82"/>
    <w:rPr>
      <w:rFonts w:ascii="Arial" w:hAnsi="Arial" w:cs="Arial"/>
      <w:b/>
      <w:bCs/>
      <w:color w:val="000000"/>
      <w:sz w:val="36"/>
      <w:szCs w:val="24"/>
      <w:lang w:val="sl-SI" w:eastAsia="sl-SI"/>
    </w:rPr>
  </w:style>
  <w:style w:type="character" w:customStyle="1" w:styleId="Naslov7Znak">
    <w:name w:val="Naslov 7 Znak"/>
    <w:basedOn w:val="Privzetapisavaodstavka"/>
    <w:link w:val="Naslov7"/>
    <w:rsid w:val="007A6A82"/>
    <w:rPr>
      <w:rFonts w:ascii="Arial" w:hAnsi="Arial" w:cs="Arial"/>
      <w:i/>
      <w:iCs/>
      <w:color w:val="000000"/>
      <w:sz w:val="24"/>
      <w:szCs w:val="24"/>
      <w:lang w:val="sl-SI" w:eastAsia="sl-SI"/>
    </w:rPr>
  </w:style>
  <w:style w:type="paragraph" w:styleId="Telobesedila">
    <w:name w:val="Body Text"/>
    <w:basedOn w:val="Navaden"/>
    <w:link w:val="TelobesedilaZnak"/>
    <w:rsid w:val="007A6A82"/>
    <w:pPr>
      <w:shd w:val="clear" w:color="auto" w:fill="FFFFFF"/>
      <w:autoSpaceDE w:val="0"/>
      <w:autoSpaceDN w:val="0"/>
      <w:adjustRightInd w:val="0"/>
      <w:jc w:val="center"/>
    </w:pPr>
    <w:rPr>
      <w:rFonts w:ascii="Arial" w:hAnsi="Arial" w:cs="Arial"/>
      <w:color w:val="000000"/>
      <w:szCs w:val="25"/>
      <w:lang w:val="sl-SI" w:eastAsia="sl-SI"/>
    </w:rPr>
  </w:style>
  <w:style w:type="character" w:customStyle="1" w:styleId="TelobesedilaZnak">
    <w:name w:val="Telo besedila Znak"/>
    <w:basedOn w:val="Privzetapisavaodstavka"/>
    <w:link w:val="Telobesedila"/>
    <w:rsid w:val="007A6A82"/>
    <w:rPr>
      <w:rFonts w:ascii="Arial" w:hAnsi="Arial" w:cs="Arial"/>
      <w:color w:val="000000"/>
      <w:sz w:val="24"/>
      <w:szCs w:val="25"/>
      <w:shd w:val="clear" w:color="auto" w:fill="FFFFFF"/>
      <w:lang w:val="sl-SI" w:eastAsia="sl-SI"/>
    </w:rPr>
  </w:style>
  <w:style w:type="paragraph" w:styleId="Noga">
    <w:name w:val="footer"/>
    <w:basedOn w:val="Navaden"/>
    <w:link w:val="NogaZnak"/>
    <w:uiPriority w:val="99"/>
    <w:rsid w:val="007A6A82"/>
    <w:pPr>
      <w:tabs>
        <w:tab w:val="center" w:pos="4536"/>
        <w:tab w:val="right" w:pos="9072"/>
      </w:tabs>
    </w:pPr>
    <w:rPr>
      <w:lang w:val="sl-SI" w:eastAsia="sl-SI"/>
    </w:rPr>
  </w:style>
  <w:style w:type="character" w:customStyle="1" w:styleId="NogaZnak">
    <w:name w:val="Noga Znak"/>
    <w:basedOn w:val="Privzetapisavaodstavka"/>
    <w:link w:val="Noga"/>
    <w:uiPriority w:val="99"/>
    <w:rsid w:val="007A6A82"/>
    <w:rPr>
      <w:sz w:val="24"/>
      <w:szCs w:val="24"/>
      <w:lang w:val="sl-SI" w:eastAsia="sl-SI"/>
    </w:rPr>
  </w:style>
  <w:style w:type="character" w:styleId="tevilkastrani">
    <w:name w:val="page number"/>
    <w:basedOn w:val="Privzetapisavaodstavka"/>
    <w:rsid w:val="007A6A82"/>
  </w:style>
  <w:style w:type="paragraph" w:styleId="Kazalovsebine1">
    <w:name w:val="toc 1"/>
    <w:basedOn w:val="Navaden"/>
    <w:next w:val="Navaden"/>
    <w:autoRedefine/>
    <w:rsid w:val="007A6A82"/>
    <w:pPr>
      <w:widowControl w:val="0"/>
      <w:autoSpaceDE w:val="0"/>
      <w:autoSpaceDN w:val="0"/>
      <w:adjustRightInd w:val="0"/>
    </w:pPr>
    <w:rPr>
      <w:rFonts w:cs="Arial"/>
      <w:bCs/>
      <w:szCs w:val="20"/>
      <w:lang w:val="sl-SI" w:eastAsia="sl-SI"/>
    </w:rPr>
  </w:style>
  <w:style w:type="paragraph" w:styleId="Glava">
    <w:name w:val="header"/>
    <w:basedOn w:val="Navaden"/>
    <w:link w:val="GlavaZnak"/>
    <w:uiPriority w:val="99"/>
    <w:rsid w:val="007A6A82"/>
    <w:pPr>
      <w:tabs>
        <w:tab w:val="center" w:pos="4536"/>
        <w:tab w:val="right" w:pos="9072"/>
      </w:tabs>
    </w:pPr>
    <w:rPr>
      <w:lang w:val="sl-SI" w:eastAsia="sl-SI"/>
    </w:rPr>
  </w:style>
  <w:style w:type="character" w:customStyle="1" w:styleId="GlavaZnak">
    <w:name w:val="Glava Znak"/>
    <w:basedOn w:val="Privzetapisavaodstavka"/>
    <w:link w:val="Glava"/>
    <w:uiPriority w:val="99"/>
    <w:rsid w:val="007A6A82"/>
    <w:rPr>
      <w:sz w:val="24"/>
      <w:szCs w:val="24"/>
      <w:lang w:val="sl-SI" w:eastAsia="sl-SI"/>
    </w:rPr>
  </w:style>
  <w:style w:type="paragraph" w:customStyle="1" w:styleId="Default">
    <w:name w:val="Default"/>
    <w:rsid w:val="007A6A82"/>
    <w:pPr>
      <w:autoSpaceDE w:val="0"/>
      <w:autoSpaceDN w:val="0"/>
      <w:adjustRightInd w:val="0"/>
    </w:pPr>
    <w:rPr>
      <w:rFonts w:ascii="Arial" w:hAnsi="Arial" w:cs="Arial"/>
      <w:color w:val="000000"/>
      <w:sz w:val="24"/>
      <w:szCs w:val="24"/>
      <w:lang w:val="sl-SI" w:eastAsia="sl-SI"/>
    </w:rPr>
  </w:style>
  <w:style w:type="character" w:styleId="Hiperpovezava">
    <w:name w:val="Hyperlink"/>
    <w:basedOn w:val="Privzetapisavaodstavka"/>
    <w:uiPriority w:val="99"/>
    <w:unhideWhenUsed/>
    <w:rsid w:val="007A6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976238">
      <w:bodyDiv w:val="1"/>
      <w:marLeft w:val="0"/>
      <w:marRight w:val="0"/>
      <w:marTop w:val="0"/>
      <w:marBottom w:val="0"/>
      <w:divBdr>
        <w:top w:val="none" w:sz="0" w:space="0" w:color="auto"/>
        <w:left w:val="none" w:sz="0" w:space="0" w:color="auto"/>
        <w:bottom w:val="none" w:sz="0" w:space="0" w:color="auto"/>
        <w:right w:val="none" w:sz="0" w:space="0" w:color="auto"/>
      </w:divBdr>
      <w:divsChild>
        <w:div w:id="823593380">
          <w:marLeft w:val="0"/>
          <w:marRight w:val="0"/>
          <w:marTop w:val="480"/>
          <w:marBottom w:val="60"/>
          <w:divBdr>
            <w:top w:val="none" w:sz="0" w:space="0" w:color="auto"/>
            <w:left w:val="none" w:sz="0" w:space="0" w:color="auto"/>
            <w:bottom w:val="none" w:sz="0" w:space="0" w:color="auto"/>
            <w:right w:val="none" w:sz="0" w:space="0" w:color="auto"/>
          </w:divBdr>
        </w:div>
        <w:div w:id="1618558506">
          <w:marLeft w:val="0"/>
          <w:marRight w:val="0"/>
          <w:marTop w:val="480"/>
          <w:marBottom w:val="60"/>
          <w:divBdr>
            <w:top w:val="none" w:sz="0" w:space="0" w:color="auto"/>
            <w:left w:val="none" w:sz="0" w:space="0" w:color="auto"/>
            <w:bottom w:val="none" w:sz="0" w:space="0" w:color="auto"/>
            <w:right w:val="none" w:sz="0" w:space="0" w:color="auto"/>
          </w:divBdr>
        </w:div>
        <w:div w:id="1593271552">
          <w:marLeft w:val="0"/>
          <w:marRight w:val="0"/>
          <w:marTop w:val="48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isrs.si/api/datoteke/integracije/51736669"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isrs.si/api/datoteke/integracije/5173666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isrs.si/api/datoteke/integracije/517366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2798</Words>
  <Characters>16740</Characters>
  <Application>Microsoft Office Word</Application>
  <DocSecurity>0</DocSecurity>
  <Lines>139</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PRAV14440 NPB0</vt: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PRAV14440 NPB0</dc:title>
  <dc:creator>Andreja Osolnik</dc:creator>
  <cp:lastModifiedBy>Andreja Osolnik</cp:lastModifiedBy>
  <cp:revision>2</cp:revision>
  <cp:lastPrinted>2025-04-23T13:18:00Z</cp:lastPrinted>
  <dcterms:created xsi:type="dcterms:W3CDTF">2025-04-24T06:53:00Z</dcterms:created>
  <dcterms:modified xsi:type="dcterms:W3CDTF">2025-04-24T06:53:00Z</dcterms:modified>
</cp:coreProperties>
</file>