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A59D" w14:textId="77777777" w:rsidR="007A01FD" w:rsidRPr="008279B6" w:rsidRDefault="007A01FD" w:rsidP="007A01FD">
      <w:pPr>
        <w:spacing w:after="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76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"/>
        <w:gridCol w:w="1440"/>
        <w:gridCol w:w="86"/>
        <w:gridCol w:w="182"/>
        <w:gridCol w:w="873"/>
        <w:gridCol w:w="397"/>
        <w:gridCol w:w="1729"/>
        <w:gridCol w:w="479"/>
        <w:gridCol w:w="440"/>
        <w:gridCol w:w="552"/>
        <w:gridCol w:w="655"/>
        <w:gridCol w:w="709"/>
        <w:gridCol w:w="1445"/>
        <w:gridCol w:w="176"/>
      </w:tblGrid>
      <w:tr w:rsidR="007A01FD" w:rsidRPr="008279B6" w14:paraId="5B5205E7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231E4537" w14:textId="214DD7D4" w:rsidR="007A01FD" w:rsidRPr="008279B6" w:rsidRDefault="007A01FD" w:rsidP="00F14C5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0070-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</w:t>
            </w:r>
            <w:r w:rsid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2/202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80360C" w:rsidRPr="00592A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531EA7" w:rsidRPr="00592A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592A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7A01FD" w:rsidRPr="008279B6" w14:paraId="03FAE2B6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74B94E39" w14:textId="410DF61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  <w:r w:rsidRPr="00F84B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="00531EA7" w:rsidRPr="00F84B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F84B97" w:rsidRPr="0096449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F14C55" w:rsidRPr="00F84B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F14C5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F14C5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80360C" w:rsidRPr="008279B6" w14:paraId="5F4EF60F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4AD8194A" w14:textId="54A1F2D5" w:rsidR="0080360C" w:rsidRPr="008279B6" w:rsidRDefault="0080360C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EVA: </w:t>
            </w:r>
            <w:r w:rsidR="001B74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1B74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-2711-0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113</w:t>
            </w:r>
          </w:p>
        </w:tc>
      </w:tr>
      <w:tr w:rsidR="007A01FD" w:rsidRPr="008279B6" w14:paraId="62F97DD4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734296E8" w14:textId="77777777" w:rsidR="007A01FD" w:rsidRPr="008279B6" w:rsidRDefault="007A01FD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A42CFA" w14:textId="77777777" w:rsidR="007A01FD" w:rsidRPr="008279B6" w:rsidRDefault="007A01FD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215E65D6" w14:textId="77777777" w:rsidR="007A01FD" w:rsidRPr="008279B6" w:rsidRDefault="00770047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7A01FD" w:rsidRPr="008279B6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Gp.gs@gov.si</w:t>
              </w:r>
            </w:hyperlink>
          </w:p>
          <w:p w14:paraId="3D75959D" w14:textId="77777777" w:rsidR="007A01FD" w:rsidRPr="008279B6" w:rsidRDefault="007A01FD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01FD" w:rsidRPr="008279B6" w14:paraId="0C0ADA07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185D0708" w14:textId="3D9ABB43" w:rsidR="007A01FD" w:rsidRPr="008279B6" w:rsidRDefault="007A01FD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ZADEVA: </w:t>
            </w:r>
            <w:r w:rsidR="0080360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Predlog Zakona o </w:t>
            </w:r>
            <w:r w:rsidR="0000257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spremembah in dopolnitvah Zakona o duševnem zdravju</w:t>
            </w:r>
            <w:r w:rsidR="001B74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</w:t>
            </w:r>
            <w:r w:rsidR="0000257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EPA 819-IX, </w:t>
            </w:r>
            <w:r w:rsidR="001B74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tretja obravnava </w:t>
            </w:r>
            <w:r w:rsidR="005A024E">
              <w:rPr>
                <w:rFonts w:ascii="Calibri" w:eastAsia="Times New Roman" w:hAnsi="Calibri" w:cs="Arial"/>
                <w:b/>
                <w:sz w:val="20"/>
                <w:szCs w:val="20"/>
                <w:lang w:eastAsia="sl-SI"/>
              </w:rPr>
              <w:t>‒</w:t>
            </w:r>
            <w:r w:rsidR="001B74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F86EE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predlog za obravnavo</w:t>
            </w:r>
          </w:p>
          <w:p w14:paraId="43E38FA7" w14:textId="77777777" w:rsidR="007A01FD" w:rsidRPr="008279B6" w:rsidRDefault="007A01FD" w:rsidP="001E487F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A01FD" w:rsidRPr="008279B6" w14:paraId="1A67946F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175B08A6" w14:textId="77777777" w:rsidR="007A01FD" w:rsidRPr="008279B6" w:rsidRDefault="007A01FD" w:rsidP="001E487F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7A01FD" w:rsidRPr="008279B6" w14:paraId="74F67610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12B62EC8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22D7AEE" w14:textId="71FDEED6" w:rsidR="007A01FD" w:rsidRPr="008279B6" w:rsidRDefault="007A01FD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Na podlagi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šestega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 odstavka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. člena Zakona o Vladi Republike Slovenije (Uradni list RS, št. 24/05 – uradno prečiščeno besedilo, 109/08, 38/10 – ZUKN, 8/12, 21/13, 47/13 – ZDU – 1G, 65/14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 55/17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 xml:space="preserve"> in 163/22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) je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Vlada Republike Slovenije na …..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. seji dne …… sprejela </w:t>
            </w:r>
          </w:p>
          <w:p w14:paraId="55D1F937" w14:textId="7B84C784" w:rsidR="007A01FD" w:rsidRDefault="007A01FD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E71973" w14:textId="77777777" w:rsidR="004C320C" w:rsidRPr="008279B6" w:rsidRDefault="004C320C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6F4940" w14:textId="35C08612" w:rsidR="007A01FD" w:rsidRPr="008279B6" w:rsidRDefault="007A01FD" w:rsidP="008070E8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SKLEP</w:t>
            </w:r>
          </w:p>
          <w:p w14:paraId="5A1198B7" w14:textId="4FC82C6A" w:rsidR="007A01FD" w:rsidRDefault="007A01FD" w:rsidP="0026146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5CBDF7" w14:textId="77777777" w:rsidR="004C320C" w:rsidRDefault="004C320C" w:rsidP="0026146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C880F" w14:textId="45BFAA26" w:rsidR="007A01FD" w:rsidRDefault="007A01FD" w:rsidP="00261466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3BA">
              <w:rPr>
                <w:rFonts w:ascii="Arial" w:hAnsi="Arial" w:cs="Arial"/>
                <w:color w:val="000000"/>
                <w:sz w:val="20"/>
                <w:szCs w:val="20"/>
              </w:rPr>
              <w:t xml:space="preserve">Vlada Republike Slovenije </w:t>
            </w:r>
            <w:r w:rsidR="00D45FDB">
              <w:rPr>
                <w:rFonts w:ascii="Arial" w:hAnsi="Arial" w:cs="Arial"/>
                <w:color w:val="000000"/>
                <w:sz w:val="20"/>
                <w:szCs w:val="20"/>
              </w:rPr>
              <w:t>je določila besedilo P</w:t>
            </w:r>
            <w:r w:rsidR="00F14C55">
              <w:rPr>
                <w:rFonts w:ascii="Arial" w:hAnsi="Arial" w:cs="Arial"/>
                <w:color w:val="000000"/>
                <w:sz w:val="20"/>
                <w:szCs w:val="20"/>
              </w:rPr>
              <w:t>redloga</w:t>
            </w:r>
            <w:r w:rsidRPr="009523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743C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9523BA">
              <w:rPr>
                <w:rFonts w:ascii="Arial" w:hAnsi="Arial" w:cs="Arial"/>
                <w:color w:val="000000"/>
                <w:sz w:val="20"/>
                <w:szCs w:val="20"/>
              </w:rPr>
              <w:t xml:space="preserve">akona </w:t>
            </w:r>
            <w:r w:rsidR="00002573" w:rsidRPr="00002573">
              <w:rPr>
                <w:rFonts w:ascii="Arial" w:hAnsi="Arial" w:cs="Arial"/>
                <w:color w:val="000000"/>
                <w:sz w:val="20"/>
                <w:szCs w:val="20"/>
              </w:rPr>
              <w:t>o spremembah in dopolnitvah Zakona o duševnem zdravju</w:t>
            </w:r>
            <w:r w:rsidR="0000257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 xml:space="preserve">EPA 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>819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>-I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="005A024E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752AB">
              <w:rPr>
                <w:rFonts w:ascii="Arial" w:eastAsia="Times New Roman" w:hAnsi="Arial" w:cs="Arial"/>
                <w:sz w:val="20"/>
                <w:szCs w:val="20"/>
              </w:rPr>
              <w:t xml:space="preserve">tretja obravnava 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 xml:space="preserve">in ga </w:t>
            </w:r>
            <w:r w:rsidRPr="009523BA">
              <w:rPr>
                <w:rFonts w:ascii="Arial" w:hAnsi="Arial" w:cs="Arial"/>
                <w:sz w:val="20"/>
                <w:szCs w:val="20"/>
              </w:rPr>
              <w:t>pošlje Državnemu zboru Republike Slovenije</w:t>
            </w:r>
            <w:r w:rsidR="00F14C55">
              <w:rPr>
                <w:rFonts w:ascii="Arial" w:hAnsi="Arial" w:cs="Arial"/>
                <w:sz w:val="20"/>
                <w:szCs w:val="20"/>
              </w:rPr>
              <w:t xml:space="preserve"> v obravnavo</w:t>
            </w:r>
            <w:r w:rsidRPr="009523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660B0B" w14:textId="79F0964D" w:rsidR="007A01FD" w:rsidRDefault="007A01FD" w:rsidP="00261466">
            <w:pPr>
              <w:spacing w:after="0" w:line="260" w:lineRule="exac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  <w:p w14:paraId="1DC3058E" w14:textId="77777777" w:rsidR="004C320C" w:rsidRPr="008279B6" w:rsidRDefault="004C320C" w:rsidP="00261466">
            <w:pPr>
              <w:spacing w:after="0" w:line="260" w:lineRule="exac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  <w:p w14:paraId="5F2529B3" w14:textId="77777777" w:rsidR="00002573" w:rsidRPr="00E01835" w:rsidRDefault="00002573" w:rsidP="00002573">
            <w:pPr>
              <w:pStyle w:val="Neotevilenodstavek"/>
              <w:spacing w:before="0" w:after="0" w:line="260" w:lineRule="exact"/>
              <w:rPr>
                <w:rFonts w:cs="Arial"/>
              </w:rPr>
            </w:pPr>
            <w:r w:rsidRPr="00E01835">
              <w:rPr>
                <w:rFonts w:cs="Arial"/>
              </w:rPr>
              <w:t xml:space="preserve">                                                                                            Barbara Kolenko </w:t>
            </w:r>
            <w:proofErr w:type="spellStart"/>
            <w:r w:rsidRPr="00E01835">
              <w:rPr>
                <w:rFonts w:cs="Arial"/>
              </w:rPr>
              <w:t>Helbl</w:t>
            </w:r>
            <w:proofErr w:type="spellEnd"/>
          </w:p>
          <w:p w14:paraId="2FBDA0A1" w14:textId="77777777" w:rsidR="00002573" w:rsidRPr="00E01835" w:rsidRDefault="00002573" w:rsidP="00002573">
            <w:pPr>
              <w:pStyle w:val="Neotevilenodstavek"/>
              <w:spacing w:before="0" w:after="0" w:line="260" w:lineRule="exact"/>
              <w:rPr>
                <w:rFonts w:cs="Arial"/>
              </w:rPr>
            </w:pPr>
            <w:r w:rsidRPr="00E01835">
              <w:rPr>
                <w:rFonts w:cs="Arial"/>
              </w:rPr>
              <w:t xml:space="preserve">                                                                                            generalna sekretarka</w:t>
            </w:r>
          </w:p>
          <w:p w14:paraId="062B18D6" w14:textId="77777777" w:rsidR="007A01FD" w:rsidRPr="008279B6" w:rsidRDefault="007A01FD" w:rsidP="00261466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</w:pPr>
          </w:p>
          <w:p w14:paraId="3E647234" w14:textId="5DB8DC8B" w:rsidR="007A01FD" w:rsidRDefault="007A01FD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F1B709" w14:textId="77777777" w:rsidR="004C320C" w:rsidRDefault="004C320C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7E1207" w14:textId="77777777" w:rsidR="007A01FD" w:rsidRPr="008279B6" w:rsidRDefault="007A01FD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  <w:r w:rsidRPr="008279B6">
              <w:rPr>
                <w:rFonts w:ascii="Arial" w:eastAsia="Calibri" w:hAnsi="Arial" w:cs="Arial"/>
                <w:sz w:val="20"/>
                <w:szCs w:val="20"/>
              </w:rPr>
              <w:t>Prilog</w:t>
            </w:r>
            <w:r w:rsidR="00F14C55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8279B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358667EB" w14:textId="44253F60" w:rsidR="007A01FD" w:rsidRPr="00002573" w:rsidRDefault="0080360C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</w:rPr>
              <w:t xml:space="preserve">Predlog </w:t>
            </w:r>
            <w:r w:rsidR="00002573" w:rsidRPr="00002573">
              <w:rPr>
                <w:rFonts w:cs="Arial"/>
                <w:szCs w:val="20"/>
              </w:rPr>
              <w:t xml:space="preserve">Zakona </w:t>
            </w:r>
            <w:r w:rsidR="00002573" w:rsidRPr="00002573">
              <w:rPr>
                <w:rFonts w:cs="Arial"/>
                <w:color w:val="000000"/>
                <w:szCs w:val="20"/>
              </w:rPr>
              <w:t>o spremembah in dopolnitvah Zakona o duševnem zdravju</w:t>
            </w:r>
            <w:r w:rsidR="00C752AB">
              <w:rPr>
                <w:rFonts w:cs="Arial"/>
                <w:color w:val="000000"/>
                <w:szCs w:val="20"/>
              </w:rPr>
              <w:t>, EPA 819-IX, tretja obravnava</w:t>
            </w:r>
          </w:p>
          <w:p w14:paraId="004D5FE4" w14:textId="77777777" w:rsidR="007A01FD" w:rsidRPr="008279B6" w:rsidRDefault="007A01FD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64662D" w14:textId="77777777" w:rsidR="007A01FD" w:rsidRPr="008279B6" w:rsidRDefault="007A01FD" w:rsidP="00261466">
            <w:pPr>
              <w:spacing w:after="0" w:line="260" w:lineRule="exac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Sklep prejmejo: </w:t>
            </w:r>
          </w:p>
          <w:p w14:paraId="35F1C6E2" w14:textId="4E71364A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Državni zbor Republike Slovenije,</w:t>
            </w:r>
          </w:p>
          <w:p w14:paraId="683C8B59" w14:textId="1C8B5B21" w:rsidR="00C752AB" w:rsidRDefault="00C752AB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Ministrstvo za zdravje,</w:t>
            </w:r>
          </w:p>
          <w:p w14:paraId="0ACD5D91" w14:textId="77777777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Ministrstvo za delo, družino, socialne zadeve in enake možnosti,</w:t>
            </w:r>
          </w:p>
          <w:p w14:paraId="43990D15" w14:textId="77777777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lastRenderedPageBreak/>
              <w:t xml:space="preserve">Ministrstvo za finance, </w:t>
            </w:r>
          </w:p>
          <w:p w14:paraId="63EC2D68" w14:textId="77777777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Ministrstvo za pravosodje,</w:t>
            </w:r>
          </w:p>
          <w:p w14:paraId="7CD43B5E" w14:textId="4C9E93F7" w:rsidR="007A01FD" w:rsidRPr="00002573" w:rsidRDefault="00002573" w:rsidP="00C752AB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Ministrstvo za solidarno prihodnost</w:t>
            </w:r>
            <w:r w:rsidR="00C752AB">
              <w:rPr>
                <w:rFonts w:cs="Arial"/>
                <w:szCs w:val="20"/>
                <w:lang w:eastAsia="sl-SI"/>
              </w:rPr>
              <w:t>.</w:t>
            </w:r>
          </w:p>
        </w:tc>
      </w:tr>
      <w:tr w:rsidR="007A01FD" w:rsidRPr="008279B6" w14:paraId="0BE330CB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E1C39D3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7A01FD" w:rsidRPr="008279B6" w14:paraId="3EE57DFE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5D386C2" w14:textId="77777777" w:rsidR="007A01FD" w:rsidRPr="008279B6" w:rsidRDefault="007A01FD" w:rsidP="001E487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7A01FD" w:rsidRPr="008279B6" w14:paraId="1E7F28CE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051F57FD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7A01FD" w:rsidRPr="008279B6" w14:paraId="59122FC5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09B4BE13" w14:textId="49C8F5B6" w:rsidR="00002573" w:rsidRPr="00C752AB" w:rsidRDefault="00C752AB" w:rsidP="00C752AB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dr. Valentina Prevolnik Rupel, državna sekretarka na Ministrstvu za zdravje,</w:t>
            </w:r>
          </w:p>
          <w:p w14:paraId="12F8B4E9" w14:textId="77777777" w:rsidR="00002573" w:rsidRDefault="00002573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Marjan Pintar, državni sekretar na Ministrstvu za zdravje,</w:t>
            </w:r>
          </w:p>
          <w:p w14:paraId="524E81EE" w14:textId="77777777" w:rsidR="00002573" w:rsidRDefault="00002573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Azra Herceg, državna sekretarka na Ministrstvu za zdravje,</w:t>
            </w:r>
          </w:p>
          <w:p w14:paraId="75818557" w14:textId="2D74BBA3" w:rsidR="00002573" w:rsidRDefault="008E0AF1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mag. </w:t>
            </w:r>
            <w:r w:rsidR="00002573" w:rsidRPr="00002573">
              <w:rPr>
                <w:rFonts w:cs="Arial"/>
                <w:iCs/>
                <w:szCs w:val="20"/>
              </w:rPr>
              <w:t xml:space="preserve">Alja Markovič Čas, </w:t>
            </w:r>
            <w:r w:rsidR="001E66B2">
              <w:rPr>
                <w:rFonts w:cs="Arial"/>
                <w:iCs/>
                <w:szCs w:val="20"/>
              </w:rPr>
              <w:t xml:space="preserve">v. d. </w:t>
            </w:r>
            <w:r w:rsidR="00002573" w:rsidRPr="00002573">
              <w:rPr>
                <w:rFonts w:cs="Arial"/>
                <w:iCs/>
                <w:szCs w:val="20"/>
              </w:rPr>
              <w:t>generaln</w:t>
            </w:r>
            <w:r w:rsidR="001E66B2">
              <w:rPr>
                <w:rFonts w:cs="Arial"/>
                <w:iCs/>
                <w:szCs w:val="20"/>
              </w:rPr>
              <w:t>e</w:t>
            </w:r>
            <w:r w:rsidR="00002573" w:rsidRPr="00002573">
              <w:rPr>
                <w:rFonts w:cs="Arial"/>
                <w:iCs/>
                <w:szCs w:val="20"/>
              </w:rPr>
              <w:t xml:space="preserve"> direktoric</w:t>
            </w:r>
            <w:r w:rsidR="001E66B2">
              <w:rPr>
                <w:rFonts w:cs="Arial"/>
                <w:iCs/>
                <w:szCs w:val="20"/>
              </w:rPr>
              <w:t>e</w:t>
            </w:r>
            <w:r w:rsidR="00002573" w:rsidRPr="00002573">
              <w:rPr>
                <w:rFonts w:cs="Arial"/>
                <w:iCs/>
                <w:szCs w:val="20"/>
              </w:rPr>
              <w:t xml:space="preserve"> Direktorata za zdravstveno varstvo, </w:t>
            </w:r>
          </w:p>
          <w:p w14:paraId="424E835C" w14:textId="5E837DE4" w:rsidR="007A01FD" w:rsidRPr="00002573" w:rsidRDefault="00002573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dr. Branko Bregar, vodja Sektorja za duševno zdravje in demenco.</w:t>
            </w:r>
          </w:p>
        </w:tc>
      </w:tr>
      <w:tr w:rsidR="007A01FD" w:rsidRPr="008279B6" w14:paraId="32A2D9CA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9BF801E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80360C" w:rsidRPr="008279B6" w14:paraId="3F910CBD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C89DA86" w14:textId="0645A106" w:rsidR="0080360C" w:rsidRPr="00002573" w:rsidRDefault="00002573" w:rsidP="0000257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Zunanji strokovnjaki oziroma pravne osebe niso sodelovali pri pripravi gradiva.</w:t>
            </w:r>
          </w:p>
        </w:tc>
      </w:tr>
      <w:tr w:rsidR="0080360C" w:rsidRPr="008279B6" w14:paraId="0767132B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3AA28222" w14:textId="77777777" w:rsidR="0080360C" w:rsidRPr="008279B6" w:rsidRDefault="0080360C" w:rsidP="0080360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80360C" w:rsidRPr="008279B6" w14:paraId="0E216B8B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8E91DCF" w14:textId="77777777" w:rsidR="00592A18" w:rsidRPr="00325D03" w:rsidRDefault="00592A18" w:rsidP="00325D0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325D03">
              <w:rPr>
                <w:rFonts w:cs="Arial"/>
                <w:iCs/>
                <w:szCs w:val="20"/>
              </w:rPr>
              <w:t>dr. Valentina Prevolnik Rupel, državna sekretarka na Ministrstvu za zdravje,</w:t>
            </w:r>
          </w:p>
          <w:p w14:paraId="19E2DFA8" w14:textId="77777777" w:rsidR="00002573" w:rsidRDefault="00002573" w:rsidP="0000257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Marjan Pintar, državni sekretar na Ministrstvu za zdravje,</w:t>
            </w:r>
          </w:p>
          <w:p w14:paraId="4C95CBD7" w14:textId="77777777" w:rsidR="00002573" w:rsidRDefault="00002573" w:rsidP="0000257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Azra Herceg, državna sekretarka na Ministrstvu za zdravje,</w:t>
            </w:r>
          </w:p>
          <w:p w14:paraId="50CE1C53" w14:textId="02FE31AB" w:rsidR="001B743C" w:rsidRPr="00002573" w:rsidRDefault="00002573" w:rsidP="0000257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dr. Branko Bregar, vodja Sektorja za duševno zdravje in demenco.</w:t>
            </w:r>
          </w:p>
        </w:tc>
      </w:tr>
      <w:tr w:rsidR="0080360C" w:rsidRPr="008279B6" w14:paraId="095893A0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332764F3" w14:textId="77777777" w:rsidR="0080360C" w:rsidRPr="008279B6" w:rsidRDefault="0080360C" w:rsidP="0080360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80360C" w:rsidRPr="008279B6" w14:paraId="3E96D805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6241055" w14:textId="2F5FAF23" w:rsidR="0080360C" w:rsidRDefault="0080360C" w:rsidP="0080360C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Državni zbor Republike Slovenije je na 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  <w:r w:rsidR="001B74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redni</w:t>
            </w:r>
            <w:r w:rsidR="00567C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seji 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septembra 202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sprejel sklep,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št.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500-01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23-28/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 dne 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9. 202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da Predlog </w:t>
            </w:r>
            <w:r w:rsidRP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Zakona o </w:t>
            </w:r>
            <w:r w:rsidR="00CD05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spremembah in dopolnitvah Zakona o duševnem zdravju </w:t>
            </w:r>
            <w:r w:rsid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(v nadaljnjem besedilu: predlog zakona)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tretjo obravnavo pripravi Vlada Republike Slovenije. Predlog zakona za tretjo obravnavo je pripravljen na podlagi Pregleda sprejetih amandmajev k Dopolnjenemu predlogu </w:t>
            </w:r>
            <w:r w:rsid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</w:t>
            </w:r>
            <w:r w:rsidRP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akona o</w:t>
            </w:r>
            <w:r w:rsid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spremembah in dopolnitvah Zakona o duševnem zdravju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EPA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819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-I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členov, h katerim so bili sprejeti</w:t>
            </w:r>
            <w:r w:rsidR="00325D03">
              <w:rPr>
                <w:rFonts w:ascii="Arial" w:eastAsia="Times New Roman" w:hAnsi="Arial" w:cs="Arial"/>
                <w:sz w:val="20"/>
                <w:szCs w:val="20"/>
              </w:rPr>
              <w:t xml:space="preserve"> amandmaji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št.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-0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/2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28/ z</w:t>
            </w:r>
            <w:r w:rsidR="00656602">
              <w:rPr>
                <w:rFonts w:ascii="Arial" w:eastAsia="Times New Roman" w:hAnsi="Arial" w:cs="Arial"/>
                <w:sz w:val="20"/>
                <w:szCs w:val="20"/>
              </w:rPr>
              <w:t xml:space="preserve"> dne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. 9. 202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B2A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09350FD" w14:textId="77777777" w:rsidR="0080360C" w:rsidRPr="008279B6" w:rsidRDefault="0080360C" w:rsidP="00F86EEC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360C" w:rsidRPr="008279B6" w14:paraId="1E832265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3BEA170D" w14:textId="77777777" w:rsidR="0080360C" w:rsidRPr="008279B6" w:rsidRDefault="0080360C" w:rsidP="0080360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656602" w:rsidRPr="008279B6" w14:paraId="3EF87ECD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27CB39E9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6102" w:type="dxa"/>
            <w:gridSpan w:val="10"/>
          </w:tcPr>
          <w:p w14:paraId="3A79627B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1621" w:type="dxa"/>
            <w:gridSpan w:val="2"/>
            <w:vAlign w:val="center"/>
          </w:tcPr>
          <w:p w14:paraId="5DC3E36C" w14:textId="56DFEAB0" w:rsidR="00656602" w:rsidRPr="008279B6" w:rsidRDefault="008602E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</w:t>
            </w:r>
            <w:r w:rsidR="00325D0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/NE</w:t>
            </w:r>
          </w:p>
        </w:tc>
      </w:tr>
      <w:tr w:rsidR="00656602" w:rsidRPr="008279B6" w14:paraId="67EE35EF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5E254CC5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6102" w:type="dxa"/>
            <w:gridSpan w:val="10"/>
          </w:tcPr>
          <w:p w14:paraId="57FF1AA6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1621" w:type="dxa"/>
            <w:gridSpan w:val="2"/>
            <w:vAlign w:val="center"/>
          </w:tcPr>
          <w:p w14:paraId="70AE4086" w14:textId="04CE8FD6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DA/NE</w:t>
            </w:r>
          </w:p>
        </w:tc>
      </w:tr>
      <w:tr w:rsidR="00656602" w:rsidRPr="008279B6" w14:paraId="706BB637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38980956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6102" w:type="dxa"/>
            <w:gridSpan w:val="10"/>
          </w:tcPr>
          <w:p w14:paraId="3BAAF738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1621" w:type="dxa"/>
            <w:gridSpan w:val="2"/>
            <w:vAlign w:val="center"/>
          </w:tcPr>
          <w:p w14:paraId="28DAE40E" w14:textId="0370A81D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DA/NE</w:t>
            </w:r>
          </w:p>
        </w:tc>
      </w:tr>
      <w:tr w:rsidR="00656602" w:rsidRPr="008279B6" w14:paraId="79A8BFA9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6F3A409B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6102" w:type="dxa"/>
            <w:gridSpan w:val="10"/>
          </w:tcPr>
          <w:p w14:paraId="28CD786A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1621" w:type="dxa"/>
            <w:gridSpan w:val="2"/>
            <w:vAlign w:val="center"/>
          </w:tcPr>
          <w:p w14:paraId="6D9148F5" w14:textId="13EE09D3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DA/NE</w:t>
            </w:r>
          </w:p>
        </w:tc>
      </w:tr>
      <w:tr w:rsidR="00656602" w:rsidRPr="008279B6" w14:paraId="6C7DB7EA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59CD9C85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6102" w:type="dxa"/>
            <w:gridSpan w:val="10"/>
          </w:tcPr>
          <w:p w14:paraId="3FFA8A56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1621" w:type="dxa"/>
            <w:gridSpan w:val="2"/>
            <w:vAlign w:val="center"/>
          </w:tcPr>
          <w:p w14:paraId="0999CDED" w14:textId="2DFB9A5A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DA/NE</w:t>
            </w:r>
          </w:p>
        </w:tc>
      </w:tr>
      <w:tr w:rsidR="00656602" w:rsidRPr="008279B6" w14:paraId="726F0DDE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2E057C67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6102" w:type="dxa"/>
            <w:gridSpan w:val="10"/>
          </w:tcPr>
          <w:p w14:paraId="23824094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1621" w:type="dxa"/>
            <w:gridSpan w:val="2"/>
            <w:vAlign w:val="center"/>
          </w:tcPr>
          <w:p w14:paraId="56F43A57" w14:textId="285D391A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DA/NE</w:t>
            </w:r>
          </w:p>
        </w:tc>
      </w:tr>
      <w:tr w:rsidR="00656602" w:rsidRPr="008279B6" w14:paraId="0BBEB2B1" w14:textId="77777777" w:rsidTr="00656602">
        <w:trPr>
          <w:gridBefore w:val="1"/>
          <w:wBefore w:w="213" w:type="dxa"/>
        </w:trPr>
        <w:tc>
          <w:tcPr>
            <w:tcW w:w="1440" w:type="dxa"/>
            <w:tcBorders>
              <w:bottom w:val="single" w:sz="4" w:space="0" w:color="auto"/>
            </w:tcBorders>
          </w:tcPr>
          <w:p w14:paraId="2973FDED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6102" w:type="dxa"/>
            <w:gridSpan w:val="10"/>
            <w:tcBorders>
              <w:bottom w:val="single" w:sz="4" w:space="0" w:color="auto"/>
            </w:tcBorders>
          </w:tcPr>
          <w:p w14:paraId="61E145BC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1A3D38EE" w14:textId="77777777" w:rsidR="00656602" w:rsidRPr="008279B6" w:rsidRDefault="00656602" w:rsidP="006566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39BDD110" w14:textId="77777777" w:rsidR="00656602" w:rsidRPr="008279B6" w:rsidRDefault="00656602" w:rsidP="006566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420A1B0B" w14:textId="77777777" w:rsidR="00656602" w:rsidRPr="008279B6" w:rsidRDefault="00656602" w:rsidP="006566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18BC52BC" w14:textId="1B645C16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DA/NE</w:t>
            </w:r>
          </w:p>
        </w:tc>
      </w:tr>
      <w:tr w:rsidR="0080360C" w:rsidRPr="008279B6" w14:paraId="44348499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337" w14:textId="77777777" w:rsidR="0080360C" w:rsidRPr="008279B6" w:rsidRDefault="0080360C" w:rsidP="0080360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1D544053" w14:textId="77777777" w:rsidR="0080360C" w:rsidRPr="008279B6" w:rsidRDefault="0080360C" w:rsidP="0080360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56602" w:rsidRPr="0046521E" w14:paraId="13A9A32E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FB042" w14:textId="77777777" w:rsidR="00656602" w:rsidRPr="00656602" w:rsidRDefault="00656602" w:rsidP="0065660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660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656602" w:rsidRPr="0046521E" w14:paraId="0BFDA2ED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76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CEF6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9680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6BF8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6CE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A8A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656602" w:rsidRPr="0046521E" w14:paraId="3E70566F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C84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B33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45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291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09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6F040136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C626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9A3C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E88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EAE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FAD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2B71B5" w14:paraId="19F5F005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E14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9AC" w14:textId="471C0015" w:rsidR="00656602" w:rsidRPr="002B71B5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522" w14:textId="183BF55B" w:rsidR="00656602" w:rsidRPr="00EF55D6" w:rsidRDefault="00656602" w:rsidP="00727A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A55C" w14:textId="4F4061B9" w:rsidR="00656602" w:rsidRPr="009C3D51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597E" w14:textId="73F1E2DA" w:rsidR="00656602" w:rsidRPr="002B71B5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29EF1E48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6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C0F8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2B4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EE78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470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1E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5377DD7F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77F0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0C7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970" w14:textId="742D6FF6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A4B8" w14:textId="0E2D2482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D107" w14:textId="10D6A0DB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E4029C" w14:paraId="1D38B610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7936D1" w14:textId="77777777" w:rsidR="00656602" w:rsidRPr="00E4029C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  <w:r w:rsidRPr="00F73764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</w:t>
            </w:r>
            <w:r w:rsidRPr="000036F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e </w:t>
            </w:r>
            <w:r w:rsidRPr="00377E7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za državni proračun</w:t>
            </w:r>
          </w:p>
        </w:tc>
      </w:tr>
      <w:tr w:rsidR="00656602" w:rsidRPr="0046521E" w14:paraId="4745E285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AD37E4" w14:textId="77777777" w:rsidR="00656602" w:rsidRPr="0046521E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656602" w:rsidRPr="0046521E" w14:paraId="14DADB09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E71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A1A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F311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93C4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9E17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656602" w:rsidRPr="0046521E" w14:paraId="71A306AC" w14:textId="77777777" w:rsidTr="00860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4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DAF" w14:textId="08829FE8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562F" w14:textId="490C133B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870" w14:textId="77777777" w:rsidR="00656602" w:rsidRPr="0046521E" w:rsidRDefault="00656602" w:rsidP="008602E2">
            <w:pPr>
              <w:spacing w:after="0" w:line="24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4930" w14:textId="62C4E2AC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73C4" w14:textId="78EE2315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0CCA96C9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68E3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A45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35E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4F5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5D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73FED4BC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4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67A6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21D8" w14:textId="69D7B30B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3CF" w14:textId="245BD7FA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72FF80AB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94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341467" w14:textId="77777777" w:rsidR="00656602" w:rsidRPr="0046521E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656602" w:rsidRPr="0046521E" w14:paraId="4C7B087B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460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237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B92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AD5F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EB3B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656602" w:rsidRPr="0046521E" w14:paraId="5D006F04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C8E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FD34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7E1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437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3F8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55F1558D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D38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955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2F4D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11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CDFD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211AC166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4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0D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F256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79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A90F84D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0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7A22AD" w14:textId="77777777" w:rsidR="00656602" w:rsidRPr="0046521E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II.c</w:t>
            </w:r>
            <w:proofErr w:type="spellEnd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656602" w:rsidRPr="0046521E" w14:paraId="6E515A7F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7752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33FF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81BF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656602" w:rsidRPr="0046521E" w14:paraId="26C367FA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95F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64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62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7E0D9AE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969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41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E9AF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7A330B11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D2C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418E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FB3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E7D911B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19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6F5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ADB3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04D73AC" w14:textId="77777777" w:rsidTr="00656602">
        <w:trPr>
          <w:gridAfter w:val="1"/>
          <w:wAfter w:w="176" w:type="dxa"/>
          <w:trHeight w:val="1910"/>
        </w:trPr>
        <w:tc>
          <w:tcPr>
            <w:tcW w:w="9200" w:type="dxa"/>
            <w:gridSpan w:val="13"/>
          </w:tcPr>
          <w:p w14:paraId="123493ED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1B99C8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6BE74759" w14:textId="77777777" w:rsidR="00656602" w:rsidRPr="0046521E" w:rsidRDefault="00656602" w:rsidP="00656602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23AFB49C" w14:textId="6A6CAAD6" w:rsidR="008602E2" w:rsidRPr="008602E2" w:rsidRDefault="008602E2" w:rsidP="00860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602E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Finančne posledice bremenijo finančni načrt Zavoda za zdravstveno zavarovanje Republike Slovenije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r w:rsidR="004516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nadaljnjem besedilu: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ZZZS)</w:t>
            </w:r>
            <w:r w:rsidRPr="008602E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v okviru obveznega zdravstvenega zavarovanja. </w:t>
            </w:r>
            <w:r w:rsidR="0059781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Dodatni stroški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bodo bremenili finančni načrt ZZZS zaradi novo opredeljenega tima za zdravstveno obravnavo oseb v varovanih oddelkih</w:t>
            </w:r>
            <w:r w:rsid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, in sicer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: 1) 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stroški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tim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</w:t>
            </w:r>
            <w:r w:rsidR="00C5418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obstoječih varovanih oddelkih</w:t>
            </w:r>
            <w:r w:rsidR="0059781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2) 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stroški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tim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za novo vzpostavljene varovane oddelke v mreži socialno</w:t>
            </w:r>
            <w:r w:rsidR="00C5418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varstvenih zavodov. Predlog zakona predvideva določitev mreže varovanih </w:t>
            </w:r>
            <w:r w:rsidR="00F62E1A"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oddelkov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 12 posteljnimi kapacitetami na 30.000 prebivalcev</w:t>
            </w:r>
            <w:r w:rsidR="0059781B"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Glede na dejstvo, da se trenutno soočamo s  pomanjkanjem ustrezno usposobljenega kadra, vsi varovani oddelki ne bodo mogli imeti zagotovljenih kadrovskih zmogljivosti takoj po vzpostavitvi mreže in glede na to, da bo treb</w:t>
            </w:r>
            <w:r w:rsidR="0077004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izpeljati javne </w:t>
            </w:r>
            <w:r w:rsidR="00DC21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razpise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pridobiti in izobraziti kadre, izpeljati reorganizacijo v socialno varstvenih zavodih, ocenjujemo, da v letošnjem letu ne bo prišlo do dejanske realizacije. Po spremembah v zdravstvu na področju kadrov pa ocenjujemo v letu 2024 realizacijo v višini 8 mio EUR, v letu 2025 predvidoma 10 mio EUR, v letu 2026 predvidevamo realizacijo v višini 12 mio EUR. Ocenjujemo, da bodo timi v celoti vzpostavljeni leta 2027, ko bo mreža v celoti izpeljana in kadrovski resursi zagotovljeni, kar </w:t>
            </w:r>
            <w:r w:rsidR="00DC21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predstavlja predviden strošek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18,8 mio EUR</w:t>
            </w:r>
            <w:r w:rsidR="00DC21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na leto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  <w:r w:rsidRPr="008602E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755AF1F6" w14:textId="6FD86F4D" w:rsidR="00656602" w:rsidRPr="0046521E" w:rsidRDefault="00656602" w:rsidP="00727AB6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D0166F9" w14:textId="77777777" w:rsidR="00656602" w:rsidRPr="0046521E" w:rsidRDefault="00656602" w:rsidP="00656602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9903054" w14:textId="77777777" w:rsidR="008602E2" w:rsidRPr="008602E2" w:rsidRDefault="008602E2" w:rsidP="008602E2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Predlog zakona nima finančnih posledic za državni proračun.</w:t>
            </w:r>
          </w:p>
          <w:p w14:paraId="775C089F" w14:textId="77777777" w:rsidR="00656602" w:rsidRPr="0046521E" w:rsidRDefault="00656602" w:rsidP="008602E2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0C3C0C3" w14:textId="77777777" w:rsidR="00656602" w:rsidRPr="0046521E" w:rsidRDefault="00656602" w:rsidP="00727AB6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10C6BC34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332ED5AF" w14:textId="77777777" w:rsidR="00656602" w:rsidRPr="0046521E" w:rsidRDefault="00656602" w:rsidP="00656602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26C8564B" w14:textId="77777777" w:rsidR="00656602" w:rsidRPr="0046521E" w:rsidRDefault="00656602" w:rsidP="00656602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6EA34C2B" w14:textId="77777777" w:rsidR="00656602" w:rsidRPr="0046521E" w:rsidRDefault="00656602" w:rsidP="00656602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09ADEE0F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7092603B" w14:textId="77777777" w:rsidR="00656602" w:rsidRPr="0046521E" w:rsidRDefault="00656602" w:rsidP="00727AB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3A82ACC6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422AECCA" w14:textId="77777777" w:rsidR="00656602" w:rsidRPr="0046521E" w:rsidRDefault="00656602" w:rsidP="00727AB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03CAD874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</w:t>
            </w: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izvrševanje državnega proračuna.</w:t>
            </w:r>
          </w:p>
          <w:p w14:paraId="17DE902B" w14:textId="77777777" w:rsidR="00656602" w:rsidRPr="0046521E" w:rsidRDefault="00656602" w:rsidP="00727A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656602" w:rsidRPr="0046521E" w14:paraId="2776C1EE" w14:textId="77777777" w:rsidTr="00656602">
        <w:trPr>
          <w:gridAfter w:val="1"/>
          <w:wAfter w:w="176" w:type="dxa"/>
          <w:trHeight w:val="1152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7436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3D861695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5C1D193C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  <w:p w14:paraId="635DFB18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56602" w:rsidRPr="0046521E" w14:paraId="52C3A9EB" w14:textId="77777777" w:rsidTr="00656602">
        <w:trPr>
          <w:gridAfter w:val="1"/>
          <w:wAfter w:w="176" w:type="dxa"/>
          <w:trHeight w:val="371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84C1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656602" w:rsidRPr="0046521E" w14:paraId="59462CE0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</w:tcPr>
          <w:p w14:paraId="375A72FD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0A0CA978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1F48C4C9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7FFC41EF" w14:textId="05155ACB" w:rsidR="00656602" w:rsidRPr="004C320C" w:rsidRDefault="00656602" w:rsidP="004C320C">
            <w:pPr>
              <w:pStyle w:val="Odstavekseznama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  <w:p w14:paraId="0B7A5DEC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361" w:type="dxa"/>
            <w:gridSpan w:val="4"/>
          </w:tcPr>
          <w:p w14:paraId="7071D004" w14:textId="66540ABE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656602" w:rsidRPr="0046521E" w14:paraId="4A0D87E4" w14:textId="77777777" w:rsidTr="00656602">
        <w:trPr>
          <w:gridAfter w:val="1"/>
          <w:wAfter w:w="176" w:type="dxa"/>
          <w:trHeight w:val="274"/>
        </w:trPr>
        <w:tc>
          <w:tcPr>
            <w:tcW w:w="9200" w:type="dxa"/>
            <w:gridSpan w:val="13"/>
          </w:tcPr>
          <w:p w14:paraId="74347E4A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1BBE6FEC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 xml:space="preserve">Skupnosti občin Slovenije SOS: </w:t>
            </w:r>
            <w:r w:rsidR="004C320C" w:rsidRPr="004C320C">
              <w:rPr>
                <w:rFonts w:cs="Arial"/>
                <w:iCs/>
                <w:szCs w:val="20"/>
                <w:lang w:eastAsia="sl-SI"/>
              </w:rPr>
              <w:t>NE</w:t>
            </w:r>
          </w:p>
          <w:p w14:paraId="36CF4D35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 xml:space="preserve">Združenju občin Slovenije ZOS: </w:t>
            </w:r>
            <w:r w:rsidR="004C320C" w:rsidRPr="004C320C">
              <w:rPr>
                <w:rFonts w:cs="Arial"/>
                <w:iCs/>
                <w:szCs w:val="20"/>
                <w:lang w:eastAsia="sl-SI"/>
              </w:rPr>
              <w:t>NE</w:t>
            </w:r>
          </w:p>
          <w:p w14:paraId="2A0175DF" w14:textId="4A0EDA08" w:rsidR="00656602" w:rsidRPr="004C320C" w:rsidRDefault="00656602" w:rsidP="004C320C">
            <w:pPr>
              <w:pStyle w:val="Odstavekseznama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 xml:space="preserve">Združenju mestnih občin Slovenije ZMOS: </w:t>
            </w:r>
            <w:r w:rsidR="004C320C" w:rsidRPr="004C320C">
              <w:rPr>
                <w:rFonts w:cs="Arial"/>
                <w:iCs/>
                <w:szCs w:val="20"/>
                <w:lang w:eastAsia="sl-SI"/>
              </w:rPr>
              <w:t>NE</w:t>
            </w:r>
          </w:p>
          <w:p w14:paraId="1513A509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DAF0683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3F0B549C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428A813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07C76785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5B2BBECD" w14:textId="396C38AF" w:rsidR="00656602" w:rsidRP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3843B6E2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8CBD1F9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14:paraId="5E42F713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656602" w:rsidRPr="0046521E" w14:paraId="512558E5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  <w:vAlign w:val="center"/>
          </w:tcPr>
          <w:p w14:paraId="04231691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656602" w:rsidRPr="0046521E" w14:paraId="50EF4C40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</w:tcPr>
          <w:p w14:paraId="20D02714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3361" w:type="dxa"/>
            <w:gridSpan w:val="4"/>
          </w:tcPr>
          <w:p w14:paraId="6C77F498" w14:textId="774852D7" w:rsidR="00656602" w:rsidRPr="0046521E" w:rsidRDefault="004C320C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</w:tc>
      </w:tr>
      <w:tr w:rsidR="00656602" w:rsidRPr="003F300C" w14:paraId="230ECA40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</w:tcPr>
          <w:p w14:paraId="33496E07" w14:textId="77777777" w:rsidR="00656602" w:rsidRPr="003F300C" w:rsidRDefault="006566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656602" w:rsidRPr="0046521E" w14:paraId="6DC1D647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</w:tcPr>
          <w:p w14:paraId="0971CC93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656602" w:rsidRPr="0046521E" w14:paraId="77EC741C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  <w:vAlign w:val="center"/>
          </w:tcPr>
          <w:p w14:paraId="40464872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3361" w:type="dxa"/>
            <w:gridSpan w:val="4"/>
            <w:vAlign w:val="center"/>
          </w:tcPr>
          <w:p w14:paraId="6356118F" w14:textId="7C2A7199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656602" w:rsidRPr="0046521E" w14:paraId="05DB6198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  <w:vAlign w:val="center"/>
          </w:tcPr>
          <w:p w14:paraId="452F5C38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3361" w:type="dxa"/>
            <w:gridSpan w:val="4"/>
            <w:vAlign w:val="center"/>
          </w:tcPr>
          <w:p w14:paraId="44F1A889" w14:textId="2E47A7FE" w:rsidR="00656602" w:rsidRPr="0046521E" w:rsidRDefault="004C320C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656602" w:rsidRPr="0046521E" w14:paraId="4ECB0EFA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C52E" w14:textId="77777777" w:rsidR="00656602" w:rsidRPr="0046521E" w:rsidRDefault="00656602" w:rsidP="00727A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C08620F" w14:textId="14E5A1BE" w:rsidR="00656602" w:rsidRPr="004C320C" w:rsidRDefault="00656602" w:rsidP="00727AB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  <w:lang w:eastAsia="sl-SI"/>
              </w:rPr>
            </w:pPr>
            <w:r w:rsidRPr="004C320C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</w:t>
            </w:r>
            <w:r w:rsidR="00943BBB">
              <w:rPr>
                <w:rFonts w:ascii="Arial" w:hAnsi="Arial" w:cs="Arial"/>
                <w:sz w:val="20"/>
                <w:szCs w:val="20"/>
                <w:lang w:eastAsia="sl-SI"/>
              </w:rPr>
              <w:t>D</w:t>
            </w:r>
            <w:r w:rsidR="004C320C" w:rsidRPr="004C320C">
              <w:rPr>
                <w:rFonts w:ascii="Arial" w:hAnsi="Arial" w:cs="Arial"/>
                <w:sz w:val="20"/>
                <w:szCs w:val="20"/>
                <w:lang w:eastAsia="sl-SI"/>
              </w:rPr>
              <w:t>r. Valentina Prevolnik Rupel</w:t>
            </w:r>
          </w:p>
          <w:p w14:paraId="58A6A5F3" w14:textId="3C60F7B8" w:rsidR="00656602" w:rsidRPr="004C320C" w:rsidRDefault="00656602" w:rsidP="00727AB6">
            <w:pPr>
              <w:tabs>
                <w:tab w:val="left" w:pos="603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</w:t>
            </w:r>
            <w:r w:rsidR="00F322DF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državn</w:t>
            </w:r>
            <w:r w:rsidR="004C320C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="00F322DF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sekretar</w:t>
            </w:r>
            <w:r w:rsidR="004C320C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</w:t>
            </w:r>
          </w:p>
          <w:p w14:paraId="0C394694" w14:textId="77777777" w:rsidR="00656602" w:rsidRDefault="00656602" w:rsidP="00727AB6">
            <w:pPr>
              <w:tabs>
                <w:tab w:val="left" w:pos="603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C555371" w14:textId="77777777" w:rsidR="00656602" w:rsidRPr="0005702F" w:rsidRDefault="00656602" w:rsidP="00727AB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5702F">
              <w:rPr>
                <w:rFonts w:ascii="Arial" w:eastAsia="Times New Roman" w:hAnsi="Arial" w:cs="Arial"/>
                <w:sz w:val="20"/>
                <w:szCs w:val="20"/>
              </w:rPr>
              <w:t>Priloge:</w:t>
            </w:r>
          </w:p>
          <w:p w14:paraId="39A1570F" w14:textId="7D95A932" w:rsidR="004C320C" w:rsidRDefault="00656602" w:rsidP="00727AB6">
            <w:pPr>
              <w:pStyle w:val="Odstavekseznam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 w:rsidRPr="004C320C">
              <w:rPr>
                <w:rFonts w:cs="Arial"/>
                <w:szCs w:val="20"/>
              </w:rPr>
              <w:t>predlog sklepa Vlade Republike Slovenije</w:t>
            </w:r>
            <w:r w:rsidR="004C320C">
              <w:rPr>
                <w:rFonts w:cs="Arial"/>
                <w:szCs w:val="20"/>
              </w:rPr>
              <w:t>,</w:t>
            </w:r>
          </w:p>
          <w:p w14:paraId="74F9B46E" w14:textId="4F097A30" w:rsidR="00656602" w:rsidRPr="004C320C" w:rsidRDefault="00656602" w:rsidP="00727AB6">
            <w:pPr>
              <w:pStyle w:val="Odstavekseznam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 w:rsidRPr="004C320C">
              <w:rPr>
                <w:rFonts w:cs="Arial"/>
                <w:szCs w:val="20"/>
              </w:rPr>
              <w:t>predlog zakona</w:t>
            </w:r>
          </w:p>
          <w:p w14:paraId="2A8BC32B" w14:textId="77777777" w:rsidR="00656602" w:rsidRPr="0046521E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5F0A7C2A" w14:textId="77777777" w:rsidR="007A01FD" w:rsidRPr="008279B6" w:rsidRDefault="007A01FD" w:rsidP="007A01FD">
      <w:pPr>
        <w:rPr>
          <w:rFonts w:ascii="Arial" w:eastAsia="Times New Roman" w:hAnsi="Arial" w:cs="Arial"/>
          <w:sz w:val="20"/>
          <w:szCs w:val="20"/>
        </w:rPr>
      </w:pPr>
      <w:r w:rsidRPr="008279B6">
        <w:rPr>
          <w:rFonts w:ascii="Arial" w:eastAsia="Times New Roman" w:hAnsi="Arial" w:cs="Arial"/>
          <w:sz w:val="20"/>
          <w:szCs w:val="20"/>
        </w:rPr>
        <w:br w:type="page"/>
      </w:r>
    </w:p>
    <w:p w14:paraId="304A2DF3" w14:textId="77777777" w:rsidR="007A01FD" w:rsidRPr="001C421B" w:rsidRDefault="007A01FD" w:rsidP="008070E8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righ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1C421B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lastRenderedPageBreak/>
        <w:t>PRILOGA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1</w:t>
      </w:r>
    </w:p>
    <w:p w14:paraId="28D1A330" w14:textId="77777777" w:rsidR="007A01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D6E2F19" w14:textId="77777777" w:rsidR="007A01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7119092" w14:textId="77777777" w:rsidR="007A01FD" w:rsidRPr="00C45E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5EF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Številka: </w:t>
      </w:r>
    </w:p>
    <w:p w14:paraId="57E41D9C" w14:textId="77777777" w:rsidR="007A01FD" w:rsidRPr="00C45E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5EF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Datum: </w:t>
      </w:r>
    </w:p>
    <w:p w14:paraId="6550CB14" w14:textId="77777777" w:rsidR="007A01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78B9D33" w14:textId="77777777" w:rsidR="0020455F" w:rsidRPr="00C45EFD" w:rsidRDefault="0020455F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21A8CAF" w14:textId="77777777" w:rsidR="007A01FD" w:rsidRPr="00C45E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F9409A2" w14:textId="77777777" w:rsidR="0020455F" w:rsidRPr="008279B6" w:rsidRDefault="0020455F" w:rsidP="0020455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049D674" w14:textId="77777777" w:rsidR="004C320C" w:rsidRPr="008279B6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8279B6">
        <w:rPr>
          <w:rFonts w:ascii="Arial" w:eastAsia="Times New Roman" w:hAnsi="Arial" w:cs="Arial"/>
          <w:sz w:val="20"/>
          <w:szCs w:val="20"/>
        </w:rPr>
        <w:t xml:space="preserve">Na podlagi </w:t>
      </w:r>
      <w:r>
        <w:rPr>
          <w:rFonts w:ascii="Arial" w:eastAsia="Times New Roman" w:hAnsi="Arial" w:cs="Arial"/>
          <w:sz w:val="20"/>
          <w:szCs w:val="20"/>
        </w:rPr>
        <w:t>šestega</w:t>
      </w:r>
      <w:r w:rsidRPr="008279B6">
        <w:rPr>
          <w:rFonts w:ascii="Arial" w:eastAsia="Times New Roman" w:hAnsi="Arial" w:cs="Arial"/>
          <w:sz w:val="20"/>
          <w:szCs w:val="20"/>
        </w:rPr>
        <w:t xml:space="preserve"> odstavka 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8279B6">
        <w:rPr>
          <w:rFonts w:ascii="Arial" w:eastAsia="Times New Roman" w:hAnsi="Arial" w:cs="Arial"/>
          <w:sz w:val="20"/>
          <w:szCs w:val="20"/>
        </w:rPr>
        <w:t>. člena Zakona o Vladi Republike Slovenije (Uradni list RS, št. 24/05 – uradno prečiščeno besedilo, 109/08, 38/10 – ZUKN, 8/12, 21/13, 47/13 – ZDU – 1G, 65/14</w:t>
      </w:r>
      <w:r>
        <w:rPr>
          <w:rFonts w:ascii="Arial" w:eastAsia="Times New Roman" w:hAnsi="Arial" w:cs="Arial"/>
          <w:sz w:val="20"/>
          <w:szCs w:val="20"/>
        </w:rPr>
        <w:t>,</w:t>
      </w:r>
      <w:r w:rsidRPr="008279B6">
        <w:rPr>
          <w:rFonts w:ascii="Arial" w:eastAsia="Times New Roman" w:hAnsi="Arial" w:cs="Arial"/>
          <w:sz w:val="20"/>
          <w:szCs w:val="20"/>
        </w:rPr>
        <w:t xml:space="preserve"> 55/17</w:t>
      </w:r>
      <w:r>
        <w:rPr>
          <w:rFonts w:ascii="Arial" w:eastAsia="Times New Roman" w:hAnsi="Arial" w:cs="Arial"/>
          <w:sz w:val="20"/>
          <w:szCs w:val="20"/>
        </w:rPr>
        <w:t xml:space="preserve"> in 163/22</w:t>
      </w:r>
      <w:r w:rsidRPr="008279B6">
        <w:rPr>
          <w:rFonts w:ascii="Arial" w:eastAsia="Times New Roman" w:hAnsi="Arial" w:cs="Arial"/>
          <w:sz w:val="20"/>
          <w:szCs w:val="20"/>
        </w:rPr>
        <w:t>) je</w:t>
      </w:r>
      <w:r>
        <w:rPr>
          <w:rFonts w:ascii="Arial" w:eastAsia="Times New Roman" w:hAnsi="Arial" w:cs="Arial"/>
          <w:sz w:val="20"/>
          <w:szCs w:val="20"/>
        </w:rPr>
        <w:t xml:space="preserve"> Vlada Republike Slovenije na …..</w:t>
      </w:r>
      <w:r w:rsidRPr="008279B6">
        <w:rPr>
          <w:rFonts w:ascii="Arial" w:eastAsia="Times New Roman" w:hAnsi="Arial" w:cs="Arial"/>
          <w:sz w:val="20"/>
          <w:szCs w:val="20"/>
        </w:rPr>
        <w:t xml:space="preserve">. seji dne …… sprejela </w:t>
      </w:r>
    </w:p>
    <w:p w14:paraId="4BB4D9D6" w14:textId="09FFD05B" w:rsidR="004C320C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5E8E7BC" w14:textId="77777777" w:rsidR="004C320C" w:rsidRPr="008279B6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7415BB55" w14:textId="77777777" w:rsidR="004C320C" w:rsidRPr="008279B6" w:rsidRDefault="004C320C" w:rsidP="004C320C">
      <w:pPr>
        <w:spacing w:after="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8279B6">
        <w:rPr>
          <w:rFonts w:ascii="Arial" w:eastAsia="Times New Roman" w:hAnsi="Arial" w:cs="Arial"/>
          <w:sz w:val="20"/>
          <w:szCs w:val="20"/>
        </w:rPr>
        <w:t>SKLEP</w:t>
      </w:r>
    </w:p>
    <w:p w14:paraId="00C0AEDC" w14:textId="430EE55F" w:rsidR="004C320C" w:rsidRDefault="004C320C" w:rsidP="004C320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2D8251B1" w14:textId="77777777" w:rsidR="004C320C" w:rsidRDefault="004C320C" w:rsidP="004C320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7B00CE83" w14:textId="487AA1A2" w:rsidR="004C320C" w:rsidRDefault="004C320C" w:rsidP="004C320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523BA">
        <w:rPr>
          <w:rFonts w:ascii="Arial" w:hAnsi="Arial" w:cs="Arial"/>
          <w:color w:val="000000"/>
          <w:sz w:val="20"/>
          <w:szCs w:val="20"/>
        </w:rPr>
        <w:t xml:space="preserve">Vlada Republike Slovenije </w:t>
      </w:r>
      <w:r>
        <w:rPr>
          <w:rFonts w:ascii="Arial" w:hAnsi="Arial" w:cs="Arial"/>
          <w:color w:val="000000"/>
          <w:sz w:val="20"/>
          <w:szCs w:val="20"/>
        </w:rPr>
        <w:t>je določila besedilo Predloga</w:t>
      </w:r>
      <w:r w:rsidRPr="009523B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9523BA">
        <w:rPr>
          <w:rFonts w:ascii="Arial" w:hAnsi="Arial" w:cs="Arial"/>
          <w:color w:val="000000"/>
          <w:sz w:val="20"/>
          <w:szCs w:val="20"/>
        </w:rPr>
        <w:t xml:space="preserve">akona </w:t>
      </w:r>
      <w:r w:rsidRPr="00002573">
        <w:rPr>
          <w:rFonts w:ascii="Arial" w:hAnsi="Arial" w:cs="Arial"/>
          <w:color w:val="000000"/>
          <w:sz w:val="20"/>
          <w:szCs w:val="20"/>
        </w:rPr>
        <w:t>o spremembah in dopolnitvah Zakona o duševnem zdravju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EPA 819-IX,</w:t>
      </w:r>
      <w:r w:rsidR="00325D03">
        <w:rPr>
          <w:rFonts w:ascii="Arial" w:eastAsia="Times New Roman" w:hAnsi="Arial" w:cs="Arial"/>
          <w:sz w:val="20"/>
          <w:szCs w:val="20"/>
        </w:rPr>
        <w:t xml:space="preserve"> tretja obravnava,</w:t>
      </w:r>
      <w:r>
        <w:rPr>
          <w:rFonts w:ascii="Arial" w:eastAsia="Times New Roman" w:hAnsi="Arial" w:cs="Arial"/>
          <w:sz w:val="20"/>
          <w:szCs w:val="20"/>
        </w:rPr>
        <w:t xml:space="preserve"> in ga </w:t>
      </w:r>
      <w:r w:rsidRPr="009523BA">
        <w:rPr>
          <w:rFonts w:ascii="Arial" w:hAnsi="Arial" w:cs="Arial"/>
          <w:sz w:val="20"/>
          <w:szCs w:val="20"/>
        </w:rPr>
        <w:t>pošlje Državnemu zboru Republike Slovenije</w:t>
      </w:r>
      <w:r>
        <w:rPr>
          <w:rFonts w:ascii="Arial" w:hAnsi="Arial" w:cs="Arial"/>
          <w:sz w:val="20"/>
          <w:szCs w:val="20"/>
        </w:rPr>
        <w:t xml:space="preserve"> v obravnavo</w:t>
      </w:r>
      <w:r w:rsidRPr="009523BA">
        <w:rPr>
          <w:rFonts w:ascii="Arial" w:hAnsi="Arial" w:cs="Arial"/>
          <w:sz w:val="20"/>
          <w:szCs w:val="20"/>
        </w:rPr>
        <w:t>.</w:t>
      </w:r>
    </w:p>
    <w:p w14:paraId="68FF7851" w14:textId="058ADAA5" w:rsidR="004C320C" w:rsidRDefault="004C320C" w:rsidP="004C320C">
      <w:pPr>
        <w:spacing w:after="0" w:line="260" w:lineRule="exact"/>
        <w:rPr>
          <w:rFonts w:ascii="Arial" w:eastAsia="Times New Roman" w:hAnsi="Arial" w:cs="Arial"/>
          <w:noProof/>
          <w:sz w:val="20"/>
          <w:szCs w:val="20"/>
        </w:rPr>
      </w:pPr>
    </w:p>
    <w:p w14:paraId="3AF2A70F" w14:textId="77777777" w:rsidR="004C320C" w:rsidRPr="008279B6" w:rsidRDefault="004C320C" w:rsidP="004C320C">
      <w:pPr>
        <w:spacing w:after="0" w:line="260" w:lineRule="exact"/>
        <w:rPr>
          <w:rFonts w:ascii="Arial" w:eastAsia="Times New Roman" w:hAnsi="Arial" w:cs="Arial"/>
          <w:noProof/>
          <w:sz w:val="20"/>
          <w:szCs w:val="20"/>
        </w:rPr>
      </w:pPr>
    </w:p>
    <w:p w14:paraId="2BB7A30E" w14:textId="77777777" w:rsidR="004C320C" w:rsidRPr="00E01835" w:rsidRDefault="004C320C" w:rsidP="004C320C">
      <w:pPr>
        <w:pStyle w:val="Neotevilenodstavek"/>
        <w:spacing w:before="0" w:after="0" w:line="260" w:lineRule="exact"/>
        <w:rPr>
          <w:rFonts w:cs="Arial"/>
        </w:rPr>
      </w:pPr>
      <w:r w:rsidRPr="00E01835">
        <w:rPr>
          <w:rFonts w:cs="Arial"/>
        </w:rPr>
        <w:t xml:space="preserve">                                                                                            Barbara Kolenko </w:t>
      </w:r>
      <w:proofErr w:type="spellStart"/>
      <w:r w:rsidRPr="00E01835">
        <w:rPr>
          <w:rFonts w:cs="Arial"/>
        </w:rPr>
        <w:t>Helbl</w:t>
      </w:r>
      <w:proofErr w:type="spellEnd"/>
    </w:p>
    <w:p w14:paraId="3EF70B94" w14:textId="77777777" w:rsidR="004C320C" w:rsidRPr="00E01835" w:rsidRDefault="004C320C" w:rsidP="004C320C">
      <w:pPr>
        <w:pStyle w:val="Neotevilenodstavek"/>
        <w:spacing w:before="0" w:after="0" w:line="260" w:lineRule="exact"/>
        <w:rPr>
          <w:rFonts w:cs="Arial"/>
        </w:rPr>
      </w:pPr>
      <w:r w:rsidRPr="00E01835">
        <w:rPr>
          <w:rFonts w:cs="Arial"/>
        </w:rPr>
        <w:t xml:space="preserve">                                                                                            generalna sekretarka</w:t>
      </w:r>
    </w:p>
    <w:p w14:paraId="26840F26" w14:textId="77777777" w:rsidR="004C320C" w:rsidRPr="008279B6" w:rsidRDefault="004C320C" w:rsidP="004C320C">
      <w:pPr>
        <w:spacing w:after="0" w:line="260" w:lineRule="exact"/>
        <w:jc w:val="center"/>
        <w:rPr>
          <w:rFonts w:ascii="Arial" w:eastAsia="Times New Roman" w:hAnsi="Arial" w:cs="Arial"/>
          <w:iCs/>
          <w:noProof/>
          <w:sz w:val="20"/>
          <w:szCs w:val="20"/>
        </w:rPr>
      </w:pPr>
    </w:p>
    <w:p w14:paraId="3345EB3D" w14:textId="29D54B38" w:rsidR="004C320C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76B3619B" w14:textId="5AB47556" w:rsidR="004C320C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58065229" w14:textId="77777777" w:rsidR="004C320C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1C5E531C" w14:textId="77777777" w:rsidR="004C320C" w:rsidRPr="008279B6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  <w:r w:rsidRPr="008279B6">
        <w:rPr>
          <w:rFonts w:ascii="Arial" w:eastAsia="Calibri" w:hAnsi="Arial" w:cs="Arial"/>
          <w:sz w:val="20"/>
          <w:szCs w:val="20"/>
        </w:rPr>
        <w:t>Prilog</w:t>
      </w:r>
      <w:r>
        <w:rPr>
          <w:rFonts w:ascii="Arial" w:eastAsia="Calibri" w:hAnsi="Arial" w:cs="Arial"/>
          <w:sz w:val="20"/>
          <w:szCs w:val="20"/>
        </w:rPr>
        <w:t>a</w:t>
      </w:r>
      <w:r w:rsidRPr="008279B6">
        <w:rPr>
          <w:rFonts w:ascii="Arial" w:eastAsia="Calibri" w:hAnsi="Arial" w:cs="Arial"/>
          <w:sz w:val="20"/>
          <w:szCs w:val="20"/>
        </w:rPr>
        <w:t>:</w:t>
      </w:r>
    </w:p>
    <w:p w14:paraId="61F0AD5C" w14:textId="7099B503" w:rsidR="00325D03" w:rsidRPr="00002573" w:rsidRDefault="00325D03" w:rsidP="00325D03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</w:rPr>
        <w:t xml:space="preserve">Predlog Zakona </w:t>
      </w:r>
      <w:r w:rsidRPr="00002573">
        <w:rPr>
          <w:rFonts w:cs="Arial"/>
          <w:color w:val="000000"/>
          <w:szCs w:val="20"/>
        </w:rPr>
        <w:t>o spremembah in dopolnitvah Zakona o duševnem zdravju</w:t>
      </w:r>
      <w:r>
        <w:rPr>
          <w:rFonts w:cs="Arial"/>
          <w:color w:val="000000"/>
          <w:szCs w:val="20"/>
        </w:rPr>
        <w:t>, EPA 819-IX, tretja obravnava</w:t>
      </w:r>
    </w:p>
    <w:p w14:paraId="4D45F84E" w14:textId="77777777" w:rsidR="004C320C" w:rsidRPr="008279B6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1053B1D7" w14:textId="77777777" w:rsidR="004C320C" w:rsidRPr="008279B6" w:rsidRDefault="004C320C" w:rsidP="004C320C">
      <w:pPr>
        <w:spacing w:after="0" w:line="260" w:lineRule="exact"/>
        <w:rPr>
          <w:rFonts w:ascii="Arial" w:eastAsia="Times New Roman" w:hAnsi="Arial" w:cs="Arial"/>
          <w:noProof/>
          <w:sz w:val="20"/>
          <w:szCs w:val="20"/>
        </w:rPr>
      </w:pPr>
      <w:r w:rsidRPr="008279B6">
        <w:rPr>
          <w:rFonts w:ascii="Arial" w:eastAsia="Times New Roman" w:hAnsi="Arial" w:cs="Arial"/>
          <w:noProof/>
          <w:sz w:val="20"/>
          <w:szCs w:val="20"/>
        </w:rPr>
        <w:t xml:space="preserve">Sklep prejmejo: </w:t>
      </w:r>
    </w:p>
    <w:p w14:paraId="75DA2EFD" w14:textId="05C9E322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Državni zbor Republike Slovenije,</w:t>
      </w:r>
    </w:p>
    <w:p w14:paraId="2D1B3C4F" w14:textId="2A73B78F" w:rsidR="00325D03" w:rsidRDefault="00325D03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Ministrstvo za zdravje,</w:t>
      </w:r>
    </w:p>
    <w:p w14:paraId="4E498E5B" w14:textId="77777777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Ministrstvo za delo, družino, socialne zadeve in enake možnosti,</w:t>
      </w:r>
    </w:p>
    <w:p w14:paraId="76E70901" w14:textId="77777777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 xml:space="preserve">Ministrstvo za finance, </w:t>
      </w:r>
    </w:p>
    <w:p w14:paraId="1851644D" w14:textId="77777777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Ministrstvo za pravosodje,</w:t>
      </w:r>
    </w:p>
    <w:p w14:paraId="0581980C" w14:textId="6F31A5CF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Ministrstvo za solidarno prihodnost</w:t>
      </w:r>
      <w:r w:rsidR="00325D03">
        <w:rPr>
          <w:rFonts w:cs="Arial"/>
          <w:szCs w:val="20"/>
          <w:lang w:eastAsia="sl-SI"/>
        </w:rPr>
        <w:t>.</w:t>
      </w:r>
    </w:p>
    <w:p w14:paraId="23FA952B" w14:textId="77777777" w:rsidR="007A01FD" w:rsidRDefault="007A01FD" w:rsidP="007A01F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395A67" w14:textId="77777777" w:rsidR="007A01FD" w:rsidRDefault="007A01FD" w:rsidP="007A01F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4DFBB5" w14:textId="77777777" w:rsidR="007A01FD" w:rsidRDefault="007A01FD" w:rsidP="007A01F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BE23DF" w14:textId="77777777" w:rsidR="007A01FD" w:rsidRDefault="007A01FD" w:rsidP="007A01FD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br w:type="page"/>
      </w:r>
    </w:p>
    <w:p w14:paraId="61730909" w14:textId="77777777" w:rsidR="0046550D" w:rsidRDefault="0046550D" w:rsidP="007A01FD">
      <w:pPr>
        <w:spacing w:after="0" w:line="260" w:lineRule="exact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152E951C" w14:textId="77777777" w:rsidR="007A01FD" w:rsidRPr="002255DD" w:rsidRDefault="007A01FD" w:rsidP="007A01FD">
      <w:pPr>
        <w:spacing w:after="0" w:line="260" w:lineRule="exact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2255DD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2</w:t>
      </w:r>
    </w:p>
    <w:p w14:paraId="371B09CC" w14:textId="77777777" w:rsidR="007A01FD" w:rsidRPr="002255DD" w:rsidRDefault="007A01FD" w:rsidP="007A01FD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3539A8C" w14:textId="77777777" w:rsidR="0020455F" w:rsidRPr="006A7B13" w:rsidRDefault="007A01FD" w:rsidP="0020455F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525A69">
        <w:rPr>
          <w:rFonts w:ascii="Arial" w:hAnsi="Arial" w:cs="Arial"/>
          <w:b/>
          <w:sz w:val="20"/>
          <w:szCs w:val="20"/>
        </w:rPr>
        <w:t xml:space="preserve">PREDLOG </w:t>
      </w:r>
      <w:r w:rsidR="0020455F" w:rsidRPr="006A7B13">
        <w:rPr>
          <w:rFonts w:ascii="Arial" w:hAnsi="Arial" w:cs="Arial"/>
          <w:b/>
          <w:sz w:val="20"/>
          <w:szCs w:val="20"/>
        </w:rPr>
        <w:t>ZAKONA</w:t>
      </w:r>
    </w:p>
    <w:p w14:paraId="543D355C" w14:textId="68D33C93" w:rsidR="007A01FD" w:rsidRDefault="0020455F" w:rsidP="0020455F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6A7B13">
        <w:rPr>
          <w:rFonts w:ascii="Arial" w:hAnsi="Arial" w:cs="Arial"/>
          <w:b/>
          <w:sz w:val="20"/>
          <w:szCs w:val="20"/>
        </w:rPr>
        <w:t>O</w:t>
      </w:r>
      <w:r w:rsidR="004C320C">
        <w:rPr>
          <w:rFonts w:ascii="Arial" w:hAnsi="Arial" w:cs="Arial"/>
          <w:b/>
          <w:sz w:val="20"/>
          <w:szCs w:val="20"/>
        </w:rPr>
        <w:t xml:space="preserve"> SPREMEMBAH IN DOPOLN</w:t>
      </w:r>
      <w:r w:rsidR="00DC2137">
        <w:rPr>
          <w:rFonts w:ascii="Arial" w:hAnsi="Arial" w:cs="Arial"/>
          <w:b/>
          <w:sz w:val="20"/>
          <w:szCs w:val="20"/>
        </w:rPr>
        <w:t>I</w:t>
      </w:r>
      <w:r w:rsidR="004C320C">
        <w:rPr>
          <w:rFonts w:ascii="Arial" w:hAnsi="Arial" w:cs="Arial"/>
          <w:b/>
          <w:sz w:val="20"/>
          <w:szCs w:val="20"/>
        </w:rPr>
        <w:t>TVAH ZAKONA O DUŠEVNEM ZDRAVJU</w:t>
      </w:r>
    </w:p>
    <w:p w14:paraId="4B34DBB8" w14:textId="77777777" w:rsidR="001E487F" w:rsidRDefault="001E487F" w:rsidP="00261466">
      <w:pPr>
        <w:spacing w:after="0" w:line="260" w:lineRule="exact"/>
        <w:rPr>
          <w:rFonts w:cs="Arial"/>
          <w:szCs w:val="20"/>
        </w:rPr>
      </w:pPr>
    </w:p>
    <w:p w14:paraId="45DDFEC1" w14:textId="77777777" w:rsidR="0054587D" w:rsidRDefault="0054587D" w:rsidP="00261466">
      <w:pPr>
        <w:spacing w:after="0" w:line="260" w:lineRule="exact"/>
        <w:rPr>
          <w:rFonts w:cs="Arial"/>
          <w:szCs w:val="20"/>
        </w:rPr>
      </w:pPr>
    </w:p>
    <w:p w14:paraId="7EB13E6A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ind w:left="714" w:hanging="357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0B4694F" w14:textId="77777777" w:rsidR="004C320C" w:rsidRPr="004C320C" w:rsidRDefault="004C320C" w:rsidP="004C320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38DED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V Zakonu o duševnem zdravju (Uradni list RS, št. 77/08, 46/15 –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. US in 44/19 –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>. US) se v 2. členu v 5. točki besedilo »psihiatrične bolnišnice« nadomesti z besedilom »izvajalca zdravljenja duševnih motenj«, v 7. točki pa za besedo »obravnavi« črta besedilo »izven psihiatrične bolnišnice«.</w:t>
      </w:r>
    </w:p>
    <w:p w14:paraId="24C950D8" w14:textId="77777777" w:rsidR="004C320C" w:rsidRPr="004C320C" w:rsidRDefault="004C320C" w:rsidP="004C320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2F4289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ind w:left="714" w:hanging="357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62187A5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019CC52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Besedilo 4. člena se spremeni tako, da se glasi:</w:t>
      </w:r>
    </w:p>
    <w:p w14:paraId="58C03D87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22BCA59" w14:textId="4A1EA121" w:rsidR="004C320C" w:rsidRPr="00E9609F" w:rsidRDefault="004C320C" w:rsidP="00AD08B5">
      <w:pPr>
        <w:overflowPunct w:val="0"/>
        <w:autoSpaceDE w:val="0"/>
        <w:autoSpaceDN w:val="0"/>
        <w:adjustRightInd w:val="0"/>
        <w:spacing w:after="0" w:line="240" w:lineRule="auto"/>
        <w:ind w:firstLine="1021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»(1) Mrežo izvajalcev, ki izvajajo storitve in programe za duševno zdravje, sestavljajo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:</w:t>
      </w:r>
    </w:p>
    <w:p w14:paraId="3E91C3A3" w14:textId="6A4E93F0" w:rsidR="00AD08B5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zdravljenja duševnih motenj,</w:t>
      </w:r>
    </w:p>
    <w:p w14:paraId="67B040E8" w14:textId="77777777" w:rsidR="00AD08B5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socialno varstvenih storitev,</w:t>
      </w:r>
    </w:p>
    <w:p w14:paraId="67DB7CC6" w14:textId="77777777" w:rsidR="00AD08B5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nadzorovane obravnave,</w:t>
      </w:r>
    </w:p>
    <w:p w14:paraId="17922734" w14:textId="0A15228F" w:rsidR="004C320C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obravnave v skupnosti.</w:t>
      </w:r>
    </w:p>
    <w:p w14:paraId="5CF6ACA9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69EAA07" w14:textId="77777777" w:rsidR="00AD08B5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) Izvajalci zdravljenja duševnih motenj so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:</w:t>
      </w:r>
    </w:p>
    <w:p w14:paraId="6ADCC183" w14:textId="54C26268" w:rsidR="00AD08B5" w:rsidRPr="0096449C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javni zdravstveni zavodi,</w:t>
      </w:r>
    </w:p>
    <w:p w14:paraId="2C8BBCA3" w14:textId="209ABCDC" w:rsidR="00AD08B5" w:rsidRPr="0096449C" w:rsidRDefault="00AD08B5" w:rsidP="009A035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pravne in fizične osebe s koncesijo za opravljanje zdravstvene dejavnosti s področja duševnega zdravja.</w:t>
      </w:r>
    </w:p>
    <w:p w14:paraId="12414A8D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DD5B2CD" w14:textId="5364B7DC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) Izvajalci socialno</w:t>
      </w:r>
      <w:r w:rsidR="000F7D6A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varstvenih storitev so:</w:t>
      </w:r>
    </w:p>
    <w:p w14:paraId="3A39496D" w14:textId="787BD86B" w:rsidR="004C320C" w:rsidRPr="00E9609F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javni socialno varstveni zavodi,</w:t>
      </w:r>
    </w:p>
    <w:p w14:paraId="0DB8D47C" w14:textId="77777777" w:rsidR="00AD08B5" w:rsidRPr="00E9609F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pravne in fizične osebe s koncesijo za opravljanje socialno varstvenih storitev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</w:t>
      </w:r>
    </w:p>
    <w:p w14:paraId="42C2A441" w14:textId="61AD0FAC" w:rsidR="004C320C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druge pravne in fizične osebe z dovoljenjem za delo za opravljanje socialno varstvenih storitev</w:t>
      </w:r>
      <w:r w:rsidR="004C320C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</w:p>
    <w:p w14:paraId="40241A4B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411906E" w14:textId="2DD5274A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) Izvajalci nadzorovane obravnave so </w:t>
      </w:r>
      <w:r w:rsidRPr="00E9609F">
        <w:rPr>
          <w:rFonts w:ascii="Arial" w:eastAsia="Arial" w:hAnsi="Arial" w:cs="Arial"/>
          <w:b/>
          <w:bCs/>
          <w:sz w:val="20"/>
          <w:szCs w:val="20"/>
          <w:lang w:eastAsia="sl-SI"/>
        </w:rPr>
        <w:t>izvajalci zdravljenja duševnih motenj</w:t>
      </w:r>
      <w:r w:rsidR="00AD08B5" w:rsidRPr="00E9609F">
        <w:rPr>
          <w:rFonts w:ascii="Arial" w:eastAsia="Arial" w:hAnsi="Arial" w:cs="Arial"/>
          <w:b/>
          <w:bCs/>
          <w:sz w:val="20"/>
          <w:szCs w:val="20"/>
          <w:lang w:eastAsia="sl-SI"/>
        </w:rPr>
        <w:t>, ki imajo zaposlenega koordinatorja nadzorovane obravnave</w:t>
      </w:r>
      <w:r w:rsidRPr="00E9609F">
        <w:rPr>
          <w:rFonts w:ascii="Arial" w:eastAsia="Arial" w:hAnsi="Arial" w:cs="Arial"/>
          <w:b/>
          <w:bCs/>
          <w:sz w:val="20"/>
          <w:szCs w:val="20"/>
          <w:lang w:eastAsia="sl-SI"/>
        </w:rPr>
        <w:t>.</w:t>
      </w:r>
    </w:p>
    <w:p w14:paraId="70DE95FD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62CF66F" w14:textId="71C9EF16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) Izvajalci obravnave v skupnosti so:</w:t>
      </w:r>
    </w:p>
    <w:p w14:paraId="3EA49258" w14:textId="192FD096" w:rsidR="00AD08B5" w:rsidRPr="0096449C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zdravljenja duševnih motenj,</w:t>
      </w:r>
    </w:p>
    <w:p w14:paraId="5CA0B190" w14:textId="77777777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javni socialno varstveni zavodi,</w:t>
      </w:r>
    </w:p>
    <w:p w14:paraId="4A3FCC02" w14:textId="77777777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pravne in fizične osebe s koncesijo za opravljanje socialno varstvenih storitev,</w:t>
      </w:r>
    </w:p>
    <w:p w14:paraId="7DA983F1" w14:textId="77777777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druge pravne in fizične osebe z dovoljenjem za delo za opravljanje socialno varstvenih storitev,</w:t>
      </w:r>
    </w:p>
    <w:p w14:paraId="0C824C9C" w14:textId="22955516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nevladne organizacije in drugi izvajalci socialno varstvenih in drugih programov na področju duševnega zdravja.</w:t>
      </w:r>
    </w:p>
    <w:p w14:paraId="2C4F400C" w14:textId="7FACD518" w:rsidR="004C320C" w:rsidRPr="00E9609F" w:rsidRDefault="004C320C" w:rsidP="00AD08B5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758C66D" w14:textId="60E19DA2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6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) 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iz pete alineje prejšnjega odstavka opravljajo predvsem naslednje vsebine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:</w:t>
      </w:r>
    </w:p>
    <w:p w14:paraId="18965B12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preprečevanje institucionalizacije,</w:t>
      </w:r>
    </w:p>
    <w:p w14:paraId="655BBD83" w14:textId="21A380F1" w:rsidR="00AD08B5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zagovorništvo,</w:t>
      </w:r>
    </w:p>
    <w:p w14:paraId="4B79EA63" w14:textId="77777777" w:rsidR="00AD08B5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vrstniška podpora,</w:t>
      </w:r>
    </w:p>
    <w:p w14:paraId="74358C3C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podpora v domačem okolju,</w:t>
      </w:r>
    </w:p>
    <w:p w14:paraId="2830CF78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svetovanje, samopomoč in izobraževanje,</w:t>
      </w:r>
    </w:p>
    <w:p w14:paraId="61F3CFBC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dejavnosti dnevnih centrov,</w:t>
      </w:r>
    </w:p>
    <w:p w14:paraId="336E2187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dejavnosti pisarn za svetovanje,</w:t>
      </w:r>
    </w:p>
    <w:p w14:paraId="66FE7A52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stanovanjske in bivalne skupine,</w:t>
      </w:r>
    </w:p>
    <w:p w14:paraId="7B7BD52D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pomoč ter podpora pri učenju in študiju,</w:t>
      </w:r>
    </w:p>
    <w:p w14:paraId="2DE27E82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delo z družino in socialno mrežo osebe,</w:t>
      </w:r>
    </w:p>
    <w:p w14:paraId="4B330639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treningi socialnih in življenjskih spretnosti,</w:t>
      </w:r>
    </w:p>
    <w:p w14:paraId="0D9BB46F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organizacija prostočasnih dejavnosti,</w:t>
      </w:r>
    </w:p>
    <w:p w14:paraId="002ED94F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dejavnosti zaposlitvenih centrov s podporno zaposlitvijo,</w:t>
      </w:r>
    </w:p>
    <w:p w14:paraId="0C0FC8D8" w14:textId="072A6344" w:rsidR="004C320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usposabljanje za delo.«.</w:t>
      </w:r>
    </w:p>
    <w:p w14:paraId="5498B287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05B76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5942B5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260E94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AE13D3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5. členu se v prvem odstavku besedilo »psihiatričnega zdravljenja« nadomesti z besedilom »zdravljenja duševnih motenj«.</w:t>
      </w:r>
    </w:p>
    <w:p w14:paraId="2DF5BE8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9ACAD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»programov in« črta.</w:t>
      </w:r>
    </w:p>
    <w:p w14:paraId="18652BE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51BF1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1CB975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5403B11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AEB027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5. členom se dodajo novi, 5.a, 5.b in 5.c člen, ki se glasijo:</w:t>
      </w:r>
    </w:p>
    <w:p w14:paraId="44A8A35B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8FB613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»5.a člen</w:t>
      </w:r>
    </w:p>
    <w:p w14:paraId="6848AC7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0D994A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(1) Minister, pristojen za institucionalno varstvo, v soglasju z ministrom določi mrežo izvajalcev z varovanimi oddelki, pri čemer sledi cilju zagotavljanja namestitev za najmanj 12 oseb na 30.000 prebivalcev. Mreža izvajalcev z varovanimi oddelki se objavi na spletnem mestu organov državne uprave.</w:t>
      </w:r>
    </w:p>
    <w:p w14:paraId="6FBE84F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7B001D2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(2) Mreža iz prejšnjega odstavka se dopolnjuje v skladu s potrebami prebivalstva, pri čemer se šteje, da mreža zadostuje potrebam prebivalstva, če so posamezne vrste varovanih oddelkov v zadnjih dveh letih v povprečju zasedene manj kot 95 odstotno.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 xml:space="preserve"> Mrežo minister, pristojen za institucionalno varstvo,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preveri najmanj vsaki dve leti.</w:t>
      </w:r>
    </w:p>
    <w:p w14:paraId="4E6BFD3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DE3E43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(3) Ministrstvo, pristojno za institucionalno varstvo, vzpostavi, vodi in upravlja evidenco socialno varstvenih zavodov, pri katerih so organizirani varovani oddelki. Evidenca iz prejšnjega stavka vsebuje naslednje podatke o socialno varstvenih zavodih:</w:t>
      </w:r>
    </w:p>
    <w:p w14:paraId="2C075FEA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naziv in naslov,</w:t>
      </w:r>
    </w:p>
    <w:p w14:paraId="31F76A1A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vrste varovanih oddelkov, ki so pri njem organizirane,</w:t>
      </w:r>
    </w:p>
    <w:p w14:paraId="7BAE35F8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datum in številko sklepa o opravljeni verifikaciji posameznih vrst varovanih oddelkov, ki so pri njem organizirani,</w:t>
      </w:r>
    </w:p>
    <w:p w14:paraId="655952B8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skupno število razpoložljivih mest v varovanih oddelkih in število razpoložljivih mest za posamezno vrsto varovanega oddelka,</w:t>
      </w:r>
    </w:p>
    <w:p w14:paraId="2EC73EC7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skupno število zasedenih mest v varovanih oddelkih in število zasedenih mest za posamezno vrsto varovanega oddelka,</w:t>
      </w:r>
    </w:p>
    <w:p w14:paraId="2CC01B48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skupno število čakajočih na sprejem in čakajočih za posamezno vrsto varovanega oddelka, ki se vodi na podlagi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anonimiziranih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identifikacijskih podatkov čakajočega,</w:t>
      </w:r>
    </w:p>
    <w:p w14:paraId="60E35B77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skupno število prostih mest in število prostih mest za posamezno vrsto varovanega oddelka za vse socialno varstvene zavode.</w:t>
      </w:r>
    </w:p>
    <w:p w14:paraId="0D38DAE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33386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(4) Podatke iz 4. do 7. točke prejšnjega odstavka vnese socialno varstveni zavod, pri katerem je organiziran varovani oddelek, in sicer najpozneje v treh dneh od nastanka ali spremembe podatka. Socialno varstveni zavod iz prejšnjega stavka dostopa le do podatkov, ki se nanašajo nanj.</w:t>
      </w:r>
    </w:p>
    <w:p w14:paraId="1D0852E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61A004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(5) Vpogled v evidenco iz tretjega odstavka tega člena se omogoči sodiščem Republike Slovenije, in sicer za namen odločanja na podlagi tega zakona, ter ministrstvu, pristojnemu za zdravje (v nadaljnjem besedilu: ministrstvo).</w:t>
      </w:r>
    </w:p>
    <w:p w14:paraId="33449E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7FC2A5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lastRenderedPageBreak/>
        <w:t>(6) V socialno varstvenih zavodih se glede na potrebe odraslih oseb organizirajo naslednje vrste varovanih oddelkov:</w:t>
      </w:r>
    </w:p>
    <w:p w14:paraId="425B3378" w14:textId="2430378A" w:rsidR="004C320C" w:rsidRPr="004C320C" w:rsidRDefault="004C320C" w:rsidP="0037049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varovani oddelek za osebe s težavami v duševnem zdravju,</w:t>
      </w:r>
    </w:p>
    <w:p w14:paraId="3FD26247" w14:textId="77D2AAD0" w:rsidR="004C320C" w:rsidRPr="004C320C" w:rsidRDefault="004C320C" w:rsidP="0037049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varovani oddelek za osebe z več motnjami (težave v duševnem razvoju in dolgotrajne težave v duševnem zdravju),</w:t>
      </w:r>
    </w:p>
    <w:p w14:paraId="051115EA" w14:textId="792B3943" w:rsidR="004C320C" w:rsidRPr="004C320C" w:rsidRDefault="004C320C" w:rsidP="0037049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varovani oddelek za osebe, ki zaradi posledic upada kognitivnih funkcij potrebujejo delno ali popolno pomoč in nadzor (v nadaljnjem besedilu: varovani oddelek za osebe z upadom kognitivnih funkcij).</w:t>
      </w:r>
    </w:p>
    <w:p w14:paraId="7B82567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3D3195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5.b člen</w:t>
      </w:r>
    </w:p>
    <w:p w14:paraId="10A40D41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9D2E37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(1) Socialno varstveni zavod za zdravstveno obravnavo največ 12 oseb v varovanem oddelku za osebe s težavami v duševnem zdravju ali v varovanem oddelku za osebe z več motnjami zagotovi najmanj:</w:t>
      </w:r>
    </w:p>
    <w:p w14:paraId="29029EEB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zdravnika specialista psihiatrije (v nadaljnjem besedilu: psihiatra),</w:t>
      </w:r>
    </w:p>
    <w:p w14:paraId="649753EB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1 psihologa v zdravstveni dejavnosti,</w:t>
      </w:r>
    </w:p>
    <w:p w14:paraId="1C7B4CB5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4 diplomirane medicinske sestre,</w:t>
      </w:r>
    </w:p>
    <w:p w14:paraId="413A6DF5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8 tehnikov zdravstvene nege,</w:t>
      </w:r>
    </w:p>
    <w:p w14:paraId="79991E4D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3 delovne terapevte in</w:t>
      </w:r>
    </w:p>
    <w:p w14:paraId="022C6910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fizioterapevta.</w:t>
      </w:r>
    </w:p>
    <w:p w14:paraId="7CC72C4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FB8D97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(2) Socialno varstveni zavod za storitve socialne oskrbe največ 24 oseb v varovanem oddelku za osebe s težavami v duševnem zdravju ali v varovanem oddelku za osebe z več duševnimi motnjami</w:t>
      </w:r>
      <w:r w:rsidRPr="004C320C" w:rsidDel="0035568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zagotovi najmanj 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>13 strokovnih sodelavcev v skladu z zakonom, ki ureja socialno varstvo (socialni oskrbovalec, animator, varuh, delovni inštruktor in drugi sodelavci v skladu s potrebami oseb).</w:t>
      </w:r>
    </w:p>
    <w:p w14:paraId="7073E84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A36AA0" w14:textId="32A5805F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(3) Socialno varstveni zavod za zdravstveno o</w:t>
      </w:r>
      <w:r w:rsidR="0037049C" w:rsidRPr="00355FF9">
        <w:rPr>
          <w:rFonts w:ascii="Arial" w:eastAsia="Times New Roman" w:hAnsi="Arial" w:cs="Arial"/>
          <w:sz w:val="20"/>
          <w:szCs w:val="20"/>
          <w:lang w:eastAsia="sl-SI"/>
        </w:rPr>
        <w:t>bravnavo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največ 12 oseb v varovanem oddelku za osebe z upadom kognitivnih funkcij zagotovi najmanj:</w:t>
      </w:r>
    </w:p>
    <w:p w14:paraId="7D3E4CD2" w14:textId="77777777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psihiatra,</w:t>
      </w:r>
    </w:p>
    <w:p w14:paraId="1FAB03E8" w14:textId="77777777" w:rsidR="00E8028E" w:rsidRPr="00355FF9" w:rsidRDefault="00E8028E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1 psihologa v zdravstveni dejavnosti</w:t>
      </w:r>
      <w:r w:rsidRPr="00355FF9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A16062E" w14:textId="1AD95BFF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4 diplomirane medicinske sestre,</w:t>
      </w:r>
    </w:p>
    <w:p w14:paraId="19F7F026" w14:textId="77777777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8 tehnikov zdravstvene nege,</w:t>
      </w:r>
    </w:p>
    <w:p w14:paraId="2E883B56" w14:textId="59AE6F1B" w:rsidR="004C320C" w:rsidRPr="004C320C" w:rsidRDefault="004C320C" w:rsidP="00E8028E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1 delovnega terapevta in</w:t>
      </w:r>
    </w:p>
    <w:p w14:paraId="3B590C16" w14:textId="77777777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fizioterapevta.</w:t>
      </w:r>
    </w:p>
    <w:p w14:paraId="62318A8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9C0B0D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(4) Socialno varstveni zavod za storitve socialne oskrbe za največ 24 oseb v varovanem oddelku za osebe z upadom kognitivnih funkcij zagotovi najmanj 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>pet strokovnih sodelavcev v skladu z zakonom, ki ureja socialno varstvo (socialni oskrbovalec, animator, varuh, delovni inštruktor in drugi sodelavci v skladu s potrebami osebe).</w:t>
      </w:r>
    </w:p>
    <w:p w14:paraId="7A60B96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B68447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(5) V varovanem oddelku mora biti neprekinjeno zagotovljena prisotnost zadostnega števila strokovnih sodelavcev ter zdravstvenih delavcev in zdravstvenih sodelavcev.</w:t>
      </w:r>
    </w:p>
    <w:p w14:paraId="53FD976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A5E46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(6) Odgovorna oseba v socialno varstvenem zavodu, pri katerem je organiziran varovani oddelek, zagotovi usposabljanje strokovnih sodelavcev ter zdravstvenih delavcev in zdravstvenih sodelavcev iz tega člena, ki delajo v varovanem oddelku. Delavci in sodelavci iz prejšnjega stavka se v okviru stalnega izobraževanja, izpopolnjevanja in usposabljanja redno usposabljajo na področju splošnih vsebin (zlasti duševne motnje, demenca, motnje v duševnem razvoju, odvisnosti, kodeks etičnih načel v socialnem varstvu in osnove pravne ureditve s poudarkom na pravicah uporabnikov) in postopkov (zlasti analiza tveganja, individualno načrtovanje, postopek sprejema) ter načinov, pristopov oziroma tehnik pomoči (zlasti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deeskalacijske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tehnike, preprečevanje nasilja,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nefarmakološki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pristopi, uporabniku prilagojena komunikacija).</w:t>
      </w:r>
    </w:p>
    <w:p w14:paraId="7138B7D5" w14:textId="2C05E7F4" w:rsidR="004C320C" w:rsidRPr="00355FF9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A038DB" w14:textId="77777777" w:rsidR="00035805" w:rsidRPr="004C320C" w:rsidRDefault="00035805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F153DA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5.c člen</w:t>
      </w:r>
    </w:p>
    <w:p w14:paraId="702A9434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849012" w14:textId="77777777" w:rsidR="004C320C" w:rsidRPr="004C320C" w:rsidRDefault="004C320C" w:rsidP="0096449C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lastRenderedPageBreak/>
        <w:t>(1) Varovani oddelek mora izpolnjevati naslednje minimalne pogoje:</w:t>
      </w:r>
    </w:p>
    <w:p w14:paraId="7497BBB5" w14:textId="2550FA4D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sobe za bivanje z največ dvema posteljama,</w:t>
      </w:r>
    </w:p>
    <w:p w14:paraId="7C08FF4B" w14:textId="286551D6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dovolj velik in ustrezno opremljen prostor za izvajanje družabnih, psihosocialnih in terapevtskih dnevnih aktivnosti,</w:t>
      </w:r>
    </w:p>
    <w:p w14:paraId="0036D9DC" w14:textId="17D2C7C3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možnost dostopa do gibanja na prostem najmanj dve uri dnevno,</w:t>
      </w:r>
    </w:p>
    <w:p w14:paraId="535078E7" w14:textId="7E433EE5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prostor za izvajanje posebnih varovalnih ukrepov in</w:t>
      </w:r>
    </w:p>
    <w:p w14:paraId="513B27A9" w14:textId="092C434E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prostor za kajenje v skladu z zakonom, ki ureja omejevanje uporabe tobačnih izdelkov.</w:t>
      </w:r>
    </w:p>
    <w:p w14:paraId="656D5C4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7A007D" w14:textId="77777777" w:rsidR="004C320C" w:rsidRPr="004C320C" w:rsidRDefault="004C320C" w:rsidP="0096449C">
      <w:pPr>
        <w:tabs>
          <w:tab w:val="left" w:pos="1134"/>
        </w:tabs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(2) Ne glede na prejšnji odstavek mora varovani oddelek izpolnjevati tudi minimalne tehnične pogoje za izvajalce socialno varstvenih storitev v skladu s predpisi, ki urejajo socialno varstvo.«.</w:t>
      </w:r>
    </w:p>
    <w:p w14:paraId="7671761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CBBFB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86E9C3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AC2915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54DA21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7. členu se v prvem odstavku besedilo »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 xml:space="preserve">psihiatričnega zdravljenja« nadomesti z besedilom »zdravljenja duševnih motenj«. </w:t>
      </w:r>
    </w:p>
    <w:p w14:paraId="6E50727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445A2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drugim odstavkom se dodata nova, tretji in četrti odstavek, ki se glasita:</w:t>
      </w:r>
    </w:p>
    <w:p w14:paraId="1C4488D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41F8FF" w14:textId="34B26845" w:rsidR="004C320C" w:rsidRPr="004C320C" w:rsidRDefault="00A46C45" w:rsidP="0096449C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BA0FB9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»(3) Nacionalni program sprejme Državni zbor Republike Slovenije.</w:t>
      </w:r>
    </w:p>
    <w:p w14:paraId="59FA0928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3E180C" w14:textId="0E04353D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(4) Akcijski načrt iz druge alineje drugega odstavka tega člena za obdobje najmanj dveh let sprejme Vlada Republike Slovenije.«.</w:t>
      </w:r>
    </w:p>
    <w:p w14:paraId="312D805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A2613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78C810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259FC70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66F2263" w14:textId="77777777" w:rsidR="00E8028E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27. členu se drug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odstav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k 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spremeni tako, da se glasi: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</w:p>
    <w:p w14:paraId="021254C1" w14:textId="77777777" w:rsidR="00E8028E" w:rsidRPr="00035805" w:rsidRDefault="00E8028E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DA45B98" w14:textId="12CD2947" w:rsidR="004C320C" w:rsidRPr="004C320C" w:rsidRDefault="00BA0FB9" w:rsidP="0096449C">
      <w:pPr>
        <w:tabs>
          <w:tab w:val="left" w:pos="993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0F7D6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(2) 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Zastopnika za mladoletnika pooblasti njegov zakoniti zastopnik.</w:t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255ACB8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3FF1C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2C694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51CF321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A624BFB" w14:textId="77777777" w:rsidR="00E8028E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V 29. členu se v šestem odstavku besedilo 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drugega stavka spremeni tako, da se glasi:</w:t>
      </w:r>
    </w:p>
    <w:p w14:paraId="14C174C6" w14:textId="27EB5B3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Glede mladoletnika se obvesti tudi njegovega zakonitega zastopnika</w:t>
      </w:r>
      <w:r w:rsidR="00FD212D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5CA9904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11683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D7A6B9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A23EF94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FAB01F1" w14:textId="77777777" w:rsidR="004C320C" w:rsidRPr="004C320C" w:rsidRDefault="004C320C" w:rsidP="004C320C">
      <w:pPr>
        <w:keepNext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30. členu se v drugem odstavku za tretjo alinejo doda nova četrta alineja, ki se glasi:</w:t>
      </w:r>
    </w:p>
    <w:p w14:paraId="6E765A1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»– postopek za sprejem v obravnavo v varovani oddelek socialno varstvenega zavoda brez privolitve v nujnih primerih za osebe, ki so že vključene v institucionalno varstvo socialno varstvenega zavoda, pri katerem je organiziran varovani oddelek,«.</w:t>
      </w:r>
    </w:p>
    <w:p w14:paraId="4D6AC82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8E133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Dosedanja četrta alineja postane peta alineja.</w:t>
      </w:r>
    </w:p>
    <w:p w14:paraId="298490B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B0342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CE02E1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3951407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49B7E71" w14:textId="77777777" w:rsidR="00E8028E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31. členu se drug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odstav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ek spremeni tako, da se glasi:</w:t>
      </w:r>
    </w:p>
    <w:p w14:paraId="7C8D5557" w14:textId="77777777" w:rsidR="00E8028E" w:rsidRPr="00035805" w:rsidRDefault="00E8028E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0600CFC" w14:textId="5F6A00FE" w:rsidR="00E8028E" w:rsidRPr="00035805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(2) Za mladoletnika pooblasti odvetnika zakoniti zastopnik, razen če je bil postopek uveden na predlog zakonitega zastopnika. V tem primeru odvetnika postavi sodišče.«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</w:p>
    <w:p w14:paraId="622BF04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ACF78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A1EBC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6DF58C2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15CE30A" w14:textId="796D7BC2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32. členu se v drugem odstavku drug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stav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 xml:space="preserve"> spremeni tako, da se glasi: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»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>Sodišče osebi omogoči, da samostojno opravlja procesna dejanja, če je sposobna razumeti pomen in pravne posledice takih dejanj.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«.</w:t>
      </w:r>
    </w:p>
    <w:p w14:paraId="437EEB4C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159554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0EA5BD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56F8FEA1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94D3E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34. členu se za besedilom člena, ki se označi kot prvi odstavek, doda nov, drugi odstavek, ki se glasi:</w:t>
      </w:r>
    </w:p>
    <w:p w14:paraId="1361CB6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C5BB90" w14:textId="16B6895F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»(2) Otroka, ki še ni dopolnil 15 let, se lahko v oddelku pod posebnim nadzorom zadrži le na podlagi sklepa sodišča ali v nujnih primerih.«.</w:t>
      </w:r>
    </w:p>
    <w:p w14:paraId="21B9482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12970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39AA1C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sl-SI"/>
        </w:rPr>
      </w:pPr>
      <w:r w:rsidRPr="004C320C">
        <w:rPr>
          <w:rFonts w:ascii="Arial" w:eastAsia="Arial" w:hAnsi="Arial" w:cs="Arial"/>
          <w:sz w:val="20"/>
          <w:szCs w:val="20"/>
          <w:lang w:eastAsia="sl-SI"/>
        </w:rPr>
        <w:t>člen</w:t>
      </w:r>
    </w:p>
    <w:p w14:paraId="4F3FCC9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D987D3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36. členu se za prvim odstavkom doda nov drugi odstavek, ki se glasi:</w:t>
      </w:r>
    </w:p>
    <w:p w14:paraId="3E08A84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2DA5CE" w14:textId="5F94A1D9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»(2) Za osebo iz prejšnjega odstavka šteje tudi mladoletnik, ki je dopolnil 15 let in je sposoben privolitve v skladu z zakonom, ki ureja pacientove pravice.</w:t>
      </w:r>
    </w:p>
    <w:p w14:paraId="0B3EB82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2AEA9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dosedanjem drugem odstavku, ki postane tretji odstavek, se v napovednem stavku besedilo »prejšnjega odstavka« nadomesti z besedilom »prvega odstavka tega člena«.</w:t>
      </w:r>
    </w:p>
    <w:p w14:paraId="0975539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152B1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Dosedanji tretji odstavek postane četrti odstavek.</w:t>
      </w:r>
    </w:p>
    <w:p w14:paraId="4823DC8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D0126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35F5183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1AC6E2B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AF51F76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40. členu se v prvem odstavku besedilo »psihiatričnega zdravljenja« nadomesti z besedilom »zdravljenja duševnih motenj«, za njim pa doda besedilo »socialno varstvenega zavoda,«.</w:t>
      </w:r>
    </w:p>
    <w:p w14:paraId="08C4D18E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AEC4B4F" w14:textId="77777777" w:rsidR="001E6C6C" w:rsidRPr="00035805" w:rsidRDefault="001E6C6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Drugi odstavek se spremeni tako, da se glasi:</w:t>
      </w:r>
    </w:p>
    <w:p w14:paraId="01A7E658" w14:textId="66565E27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0F7D6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943BB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(2) </w:t>
      </w:r>
      <w:r w:rsidR="001E6C6C" w:rsidRPr="000F7D6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Predlog 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 prejšnjega odstavka lahko da za mladoletnika tudi zakoniti zastopnik.</w:t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213C627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9A0DF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161AC0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C0D166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D22072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43. členu se v prvem odstavku v drugem in tretjem stavku besedilo »psihiatričnega zdravljenja« nadomesti z besedilom »zdravljenja duševnih motenj«.</w:t>
      </w:r>
    </w:p>
    <w:p w14:paraId="3D79157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388BA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53872D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5475919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D5EB88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48. členu se v tretjem odstavku v drugem stavku besedilo »psihiatrične bolnišnice, na območju katere« nadomesti z besedilom »izvajalca zdravljenja duševnih motenj, na območju katerega«.</w:t>
      </w:r>
    </w:p>
    <w:p w14:paraId="75D8E941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794BE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61253F" w14:textId="77777777" w:rsidR="004C320C" w:rsidRPr="004C320C" w:rsidRDefault="004C320C" w:rsidP="004C320C">
      <w:pPr>
        <w:keepNext/>
        <w:keepLines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lastRenderedPageBreak/>
        <w:t>člen</w:t>
      </w:r>
    </w:p>
    <w:p w14:paraId="16DEBD4D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A10FD86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51. členu se v drugem odstavku v drugem stavku besedilo »psihiatričnega zdravljenja,« nadomesti z besedilom »zdravljenja duševnih motenj,«, za njim pa doda besedilo »socialno varstveni zavod,«.</w:t>
      </w:r>
    </w:p>
    <w:p w14:paraId="78DAF39D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C0CAA5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2AD21E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ACB88E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D4F61F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52. členu se v prvem odstavku za prvim stavkom doda nov drugi stavek, ki se glasi: »Pozivu se priloži kopija sklepa sodišča o sprejemu.«. Dosedanji drugi stavek postane tretji stavek.</w:t>
      </w:r>
    </w:p>
    <w:p w14:paraId="596DA04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AAF7C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drugim odstavkom se doda nov tretji odstavek, ki se glasi:</w:t>
      </w:r>
    </w:p>
    <w:p w14:paraId="02F025F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EC8589" w14:textId="2FDB8EF3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»(3) Odredbo za prevoz osebe iz prejšnjega odstavka izvede mobilna enota nujne medicinske pomoči v skladu s predpisom, ki ureja službo nujne medicinske pomoči, in s predpisom, ki ureja dispečersko službo zdravstva. Nujni prevoz naroči direktor psihiatrične bolnišnice oziroma direktor socialno varstvenega zavoda. Zdravnik iz predpisa, ki ureja službo nujne medicinske pomoči, odloči o vsakokratni sestavi mobilne enote na podlagi pregleda osebe pred prevozom.«.</w:t>
      </w:r>
    </w:p>
    <w:p w14:paraId="79CBC3B1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1F55D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dosedanjem tretjem odstavku, ki postane četrti odstavek, se v prvem stavku besedilo »iz prejšnjega odstavka« nadomesti z besedilom »iz drugega odstavka tega člena«.</w:t>
      </w:r>
    </w:p>
    <w:p w14:paraId="622DBCC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FB0E32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0084C55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9650C95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4A07058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57. členu se v prvem odstavku za besedo »mestu« vejica črta in doda beseda »ali«, besedilo »ali pri izsleditvi tujega državljana, za katerim je razpisana tiralica ali iskanje,« pa se črta.</w:t>
      </w:r>
    </w:p>
    <w:p w14:paraId="3A02ACFF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B381F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8E881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3F0801F8" w14:textId="220B2C6D" w:rsidR="004C320C" w:rsidRPr="004C320C" w:rsidRDefault="00035805" w:rsidP="00035805">
      <w:pPr>
        <w:keepNext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(črtan)</w:t>
      </w:r>
    </w:p>
    <w:p w14:paraId="0DFB0A0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BC169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BA8DB8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73DBABF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89FD0E6" w14:textId="77777777" w:rsidR="001E6C6C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67. členu se prv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odstav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k 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spremeni tako, da se glasi:</w:t>
      </w:r>
    </w:p>
    <w:p w14:paraId="4FFDCE13" w14:textId="77777777" w:rsidR="001E6C6C" w:rsidRPr="00035805" w:rsidRDefault="001E6C6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D617162" w14:textId="6966B4B1" w:rsidR="004C320C" w:rsidRPr="004C320C" w:rsidRDefault="00BA0FB9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(1) Zoper sklep iz 65. člena tega zakona se lahko pritožijo oseba, odvetnik, zakoniti zastopnik, najbližja oseba, psihiatrična bolnišnica, v kateri je oseba zadržana oziroma je pooblaščena za predlaganje koordinatorja nadzorovane obravnave, drug izvajalec zdravljenja duševnih motenj, ki je pooblaščen za predlaganje koordinatorja nadzorovane obravnave, in socialno varstveni zavod, v varovan</w:t>
      </w:r>
      <w:r w:rsidR="00DA618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oddel</w:t>
      </w:r>
      <w:r w:rsidR="00DA618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k katerega je oseba sprejeta, in sicer v treh dneh od dneva vročitve sklepa.</w:t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2E47953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3540C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037A59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4179709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E0220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70. členu se v prvem odstavku besedilo »najmanj 14 dni« nadomesti z besedilom »najmanj pet dni«.</w:t>
      </w:r>
    </w:p>
    <w:p w14:paraId="3387091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7586F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»na podlagi sklepa sodišča« nadomesti z besedilom »v nujnih primerih«.</w:t>
      </w:r>
    </w:p>
    <w:p w14:paraId="5DC754A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07308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DCBAA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FF160D2" w14:textId="1DDF625E" w:rsidR="004C320C" w:rsidRPr="004C320C" w:rsidRDefault="00035805" w:rsidP="0003580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(črtan)</w:t>
      </w:r>
    </w:p>
    <w:p w14:paraId="3B0B618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A961D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1B613B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4C6DCC0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39203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75. členu se za tretjim odstavkom doda nov, četrti odstavek, ki se glasi:</w:t>
      </w:r>
    </w:p>
    <w:p w14:paraId="49955EC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62DE9B" w14:textId="2FB8AFDD" w:rsidR="004C320C" w:rsidRPr="004C320C" w:rsidRDefault="004C320C" w:rsidP="0096449C">
      <w:pPr>
        <w:tabs>
          <w:tab w:val="left" w:pos="1134"/>
        </w:tabs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»(4) Ne glede na prvi odstavek tega člena se za postopke sprejema v varovani oddelek brez privolitve za osebe, ki so že nameščene v socialno varstvenem zavodu, smiselno uporabljajo določbe od </w:t>
      </w:r>
      <w:r w:rsidR="001E6C6C"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. do 68. člena tega zakona, </w:t>
      </w:r>
      <w:r w:rsidR="001E6C6C">
        <w:rPr>
          <w:rFonts w:ascii="Arial" w:eastAsia="Times New Roman" w:hAnsi="Arial" w:cs="Arial"/>
          <w:sz w:val="20"/>
          <w:szCs w:val="20"/>
          <w:lang w:eastAsia="sl-SI"/>
        </w:rPr>
        <w:t>ki urejajo postopek sprejema brez privolitve v nujnih primerih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.«.</w:t>
      </w:r>
    </w:p>
    <w:p w14:paraId="260284A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9A7B1D1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5D83C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B9555D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0BE0B1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80. členu se v prvem odstavku besedilo »psihiatrične bolnišnice, na območju katere« nadomesti z besedilom »izvajalca zdravljenja duševnih motenj, na območju katerega«, besedilo »izven psihiatrične obravnave« pa črta.</w:t>
      </w:r>
    </w:p>
    <w:p w14:paraId="41B7C53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166E0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druga alineja spremeni tako, da se glasi:</w:t>
      </w:r>
    </w:p>
    <w:p w14:paraId="7187FD9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»– če se je že zdravila zaradi duševne motnje pri izvajalcu zdravljenja duševnih motenj,«.</w:t>
      </w:r>
    </w:p>
    <w:p w14:paraId="0917D3F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2C2D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drugim odstavkom se doda nov, tretji odstavek, ki se glasi:</w:t>
      </w:r>
    </w:p>
    <w:p w14:paraId="23D8C33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C5C310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»(3) </w:t>
      </w:r>
      <w:bookmarkStart w:id="0" w:name="_Hlk134435484"/>
      <w:r w:rsidRPr="004C320C">
        <w:rPr>
          <w:rFonts w:ascii="Arial" w:eastAsia="Times New Roman" w:hAnsi="Arial" w:cs="Arial"/>
          <w:sz w:val="20"/>
          <w:szCs w:val="20"/>
          <w:lang w:eastAsia="sl-SI"/>
        </w:rPr>
        <w:t>Nadzorovana obravnava se ne izvaja v socialno varstvenem zavodu in v psihiatrični bolnišnici.«.</w:t>
      </w:r>
      <w:bookmarkEnd w:id="0"/>
    </w:p>
    <w:p w14:paraId="36D90B7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F9A899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69DFF4A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65776A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6FA40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Besedilo 83. člena se spremeni tako, da se glasi: </w:t>
      </w:r>
    </w:p>
    <w:p w14:paraId="39F5A08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1D178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»(1) Sodišče lahko na predlog direktorja izvajalca zdravljenja duševnih motenj s sklepom odloči, da se zdravljenje osebe nadaljuje v nadzorovani obravnavi. Predlog sodišču vsebuje tudi predlog za postavitev koordinatorja nadzorovane obravnave ter vrsto in obseg njegovih pooblastil iz 87. člena tega zakona. </w:t>
      </w:r>
    </w:p>
    <w:p w14:paraId="3A1CEC90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AC2B94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(2) Sodišče lahko čas zdravljenja v nadzorovani obravnavi podaljša, vsakič največ za šest mesecev. </w:t>
      </w:r>
    </w:p>
    <w:p w14:paraId="22108963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734C6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(3) Za nadaljevanje zdravljenja in za podaljšanje zdravljenja v nadzorovani obravnavi se vloži predlog najmanj 15 dni pred odpustom osebe iz oddelka pod posebnim nadzorom oziroma pred iztekom roka, določenega za zdravljenje v nadzorovani obravnavi.«.</w:t>
      </w:r>
    </w:p>
    <w:p w14:paraId="3547913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9ADE0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435281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EC11B0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3667E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84. členu se v prvem odstavku besedilo »psihiatrične bolnišnice, na območju katere« nadomesti z besedilom »izvajalca zdravljenja duševnih motenj, na območju katerega«.</w:t>
      </w:r>
    </w:p>
    <w:p w14:paraId="6F3D07F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689DE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»psihiatrične bolnišnice« nadomesti z besedilom »izvajalca zdravljenja duševnih motenj«.</w:t>
      </w:r>
    </w:p>
    <w:p w14:paraId="2F7D64E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95CE0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0E055D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2F08F6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B9913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Besedilo 86. člena se spremeni tako, da se glasi:</w:t>
      </w:r>
    </w:p>
    <w:p w14:paraId="270408E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0D6595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»Koordinator nadzorovane obravnave je zaposlen pri izvajalcu zdravljenja duševnih motenj, ki strokovno nadzira njegovo delo.«.</w:t>
      </w:r>
    </w:p>
    <w:p w14:paraId="1A2D324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EE639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6FB8F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F17305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A699A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87. členu se v prvem odstavku v prvi alineji besedilo »psihiatrične bolnišnice« nadomesti z besedilom »izvajalca zdravljenja duševnih motenj«.</w:t>
      </w:r>
    </w:p>
    <w:p w14:paraId="4D6174E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CECF0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E85AB0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42EBFF68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B22114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Besedilo 88. člena se spremeni tako, da se glasi:</w:t>
      </w:r>
    </w:p>
    <w:p w14:paraId="36ABF679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E1B63AF" w14:textId="6CA2C9F5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»(1) Če oseba ne upošteva navodil koordinatorja nadzorovane obravnave v zvezi z načrtom nadzorovane obravnave in je zaradi tega ogroženo njeno zdravje ali če se njeno zdravstveno stanje poslabša tako, da z nadzorovano obravnavo ni več mogoče doseči namena zdravljenja, koordinator nadzorovane obravnave o tem takoj pisno obvesti direktorja izvajalca zdravljenja duševnih motenj, ki nadzira potek nadzorovane obravnave. Če gre za mladoletnika, o tem obvesti tudi pristojni center za socialno delo in zakonitega zastopnika.</w:t>
      </w:r>
    </w:p>
    <w:p w14:paraId="7BCC27B5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21C43C3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(2) Izvajalec zdravljenja duševnih motenj takoj po prejemu obvestila iz prejšnjega odstavka o tem obvesti sodišče in predlaga uvedbo postopka za sprejem osebe v oddelek pod posebnim nadzorom brez privolitve na podlagi sklepa sodišča. V nujnih primerih, ko so izpolnjeni pogoji iz 53. člena tega zakona, direktor izvajalca zdravljenja duševnih motenj po obvestilu iz prejšnjega odstavka zagotovi, da se nemudoma izvedejo ukrepi za sprejem osebe v oddelek pod posebnim nadzorom brez privolitve v nujnih primerih.</w:t>
      </w:r>
    </w:p>
    <w:p w14:paraId="7160772A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CC8729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(3) Če je oseba sprejeta v </w:t>
      </w:r>
      <w:bookmarkStart w:id="1" w:name="_Hlk134435723"/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psihiatrično bolnišnico </w:t>
      </w:r>
      <w:bookmarkEnd w:id="1"/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ali socialno varstveni zavod, se izvajanje nadzorovane obravnave s sklepom sodišča zaključi na predlog direktorja psihiatrične bolnišnice ali socialno varstvenega zavoda.«.</w:t>
      </w:r>
    </w:p>
    <w:p w14:paraId="50E170F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B7603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F3D9F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1FD3EB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5C64A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89. členu se v prvem odstavku besedilo »psihiatrična bolnišnica, na območju katere« nadomesti z besedilom »izvajalca zdravljenja duševnih motenj, na območju katerega«.</w:t>
      </w:r>
    </w:p>
    <w:p w14:paraId="628E108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1D6EF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37356D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C0970E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3C8995" w14:textId="2F538BC1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6C3CB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101. členu se v prvem odstavku prva alineja spremeni tako, da se glasi:</w:t>
      </w:r>
    </w:p>
    <w:p w14:paraId="6A77002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»− naziv izvajalca zdravljenja duševnih motenj, ki ga je predlagal,«.</w:t>
      </w:r>
    </w:p>
    <w:p w14:paraId="724DCF0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0B365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30DE3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0C963F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0D6E06" w14:textId="77777777" w:rsidR="004C320C" w:rsidRPr="004C320C" w:rsidRDefault="004C320C" w:rsidP="004C3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103. členu se besedilo »psihiatričnega zdravljenja« nadomesti z besedilom »zdravljenja duševnih motenj«.</w:t>
      </w:r>
    </w:p>
    <w:p w14:paraId="3342ADDA" w14:textId="77777777" w:rsidR="004C320C" w:rsidRPr="004C320C" w:rsidRDefault="004C320C" w:rsidP="004C3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145D96" w14:textId="77777777" w:rsidR="004C320C" w:rsidRPr="004C320C" w:rsidRDefault="004C320C" w:rsidP="004C3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5711B8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4F4F8B9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AB388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104. členu se v prvem odstavku besedilo »psihiatričnega zdravljenja« nadomesti z besedilom »zdravljenja duševnih motenj«.</w:t>
      </w:r>
    </w:p>
    <w:p w14:paraId="78A5A6D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FE0DE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»in programov« črta.</w:t>
      </w:r>
    </w:p>
    <w:p w14:paraId="7E68063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C29D9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tretjem odstavku se besedilo »in programe« črta.</w:t>
      </w:r>
    </w:p>
    <w:p w14:paraId="00251D7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E78C0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FF40526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F76366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512F99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105. členu se v napovednem stavku besedilo »psihiatričnega zdravljenja« nadomesti z besedilom »zdravljenja duševnih motenj«, besedilo »in programov« pa črta.</w:t>
      </w:r>
    </w:p>
    <w:p w14:paraId="13FD273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D52B6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EF4638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B659B8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40D35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108. členu se v prvem odstavku v drugi alineji besedilo »psihiatrične bolnišnice« nadomesti z besedilom »izvajalca zdravljenja duševnih motenj«.</w:t>
      </w:r>
    </w:p>
    <w:p w14:paraId="4D43F178" w14:textId="7A3E4A4F" w:rsidR="0020455F" w:rsidRDefault="0020455F" w:rsidP="0020455F">
      <w:pPr>
        <w:spacing w:after="0" w:line="260" w:lineRule="exact"/>
        <w:rPr>
          <w:rFonts w:ascii="Arial" w:eastAsia="Calibri" w:hAnsi="Arial" w:cs="Arial"/>
          <w:b/>
          <w:sz w:val="20"/>
          <w:szCs w:val="20"/>
        </w:rPr>
      </w:pPr>
    </w:p>
    <w:p w14:paraId="42B5B1B5" w14:textId="77777777" w:rsidR="004C320C" w:rsidRPr="0020455F" w:rsidRDefault="004C320C" w:rsidP="0020455F">
      <w:pPr>
        <w:spacing w:after="0" w:line="260" w:lineRule="exact"/>
        <w:rPr>
          <w:rFonts w:ascii="Arial" w:eastAsia="Calibri" w:hAnsi="Arial" w:cs="Arial"/>
          <w:b/>
          <w:sz w:val="20"/>
          <w:szCs w:val="20"/>
        </w:rPr>
      </w:pPr>
    </w:p>
    <w:p w14:paraId="3AE371C7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PREHODNE IN KONČNA DOLOČBA</w:t>
      </w:r>
    </w:p>
    <w:p w14:paraId="4290BAC8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5A5C2E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8F1C2A" w14:textId="77777777" w:rsidR="004C320C" w:rsidRPr="004C320C" w:rsidRDefault="004C320C" w:rsidP="0043315D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B384DB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2ABC38D" w14:textId="7451D9EE" w:rsidR="0043315D" w:rsidRDefault="004C320C" w:rsidP="0096449C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(1) 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>Socialno varstveni zavod vzpostavi tim iz prvega in tretjega odstavka 5.b člena tega zakona najpozneje do 31.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>12.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>2026.</w:t>
      </w:r>
    </w:p>
    <w:p w14:paraId="11437041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09FA41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(2) Socialno varstveni zavod lahko vzpostavi nov varovani oddelek, če izpolnjuje kadrovski normativ iz prvega in tretjega odstavka 5.b člena tega zakona, najmanj v obsegu 50 odstotkov normativa, določenega za psihiatra, psihologa v zdravstveni dejavnosti, diplomirano medicinsko sestro in tehnika zdravstvene nege.</w:t>
      </w:r>
    </w:p>
    <w:p w14:paraId="727D1DC8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38838B" w14:textId="24D1C6B0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(3) Socialno varstveni zavod v varovanem oddelku iz prejšnjega odstavka vzpostavi tim iz prvega in tretjega odstavka 5.b člena tega zakona najpozneje do 31.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>
        <w:rPr>
          <w:rFonts w:ascii="Arial" w:eastAsia="Times New Roman" w:hAnsi="Arial" w:cs="Arial"/>
          <w:sz w:val="20"/>
          <w:szCs w:val="20"/>
          <w:lang w:eastAsia="sl-SI"/>
        </w:rPr>
        <w:t>12.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>
        <w:rPr>
          <w:rFonts w:ascii="Arial" w:eastAsia="Times New Roman" w:hAnsi="Arial" w:cs="Arial"/>
          <w:sz w:val="20"/>
          <w:szCs w:val="20"/>
          <w:lang w:eastAsia="sl-SI"/>
        </w:rPr>
        <w:t>2026.</w:t>
      </w:r>
    </w:p>
    <w:p w14:paraId="314DA2BD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EF5689" w14:textId="398E2CA0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(4) Plačilo stroškov za storitve iz obveznega zdravstvenega zavarovanja v varovanih oddelk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ih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se plačuje v sorazmernem delu z realizacijo kadrovskega normativa.</w:t>
      </w:r>
    </w:p>
    <w:p w14:paraId="2D0D611D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88B733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0AA393" w14:textId="7831BDA1" w:rsidR="004C320C" w:rsidRPr="0096449C" w:rsidRDefault="00C752AB" w:rsidP="0096449C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36.</w:t>
      </w:r>
      <w:r w:rsidR="0043315D" w:rsidRPr="0096449C">
        <w:rPr>
          <w:rFonts w:ascii="Arial" w:eastAsia="Times New Roman" w:hAnsi="Arial" w:cs="Arial"/>
          <w:sz w:val="20"/>
          <w:szCs w:val="20"/>
          <w:lang w:eastAsia="sl-SI"/>
        </w:rPr>
        <w:t>a člen</w:t>
      </w:r>
    </w:p>
    <w:p w14:paraId="7532116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1CD33FF7" w14:textId="54962992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) Pravilnik o kadrovskih, tehničnih in prostorskih pogojih izvajalcev psihiatričnega zdravljenja ter o postopku njihove verifikacije (Uradni list RS, št. 63/09) se uskladi s tem zakonom v treh mesecih od uveljavitve tega zakona.</w:t>
      </w:r>
    </w:p>
    <w:p w14:paraId="6F49B79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14823A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(3) Pravilnik o kadrovskih, tehničnih in prostorskih pogojih za izvajanje nalog na področju duševnega zdravja za izvajalce institucionalnega varstva ter centre za socialno delo ter o postopku njihove verifikacije (Uradni list RS, št. </w:t>
      </w:r>
      <w:hyperlink r:id="rId9" w:tgtFrame="_blank" w:tooltip="Pravilnik o kadrovskih, tehničnih in prostorskih pogojih za izvajanje nalog na področju duševnega zdravja za izvajalce institucionalnega varstva ter centre za socialno delo ter o postopku njihove verifikacije" w:history="1">
        <w:r w:rsidRPr="004C320C">
          <w:rPr>
            <w:rFonts w:ascii="Arial" w:eastAsia="Times New Roman" w:hAnsi="Arial" w:cs="Arial"/>
            <w:sz w:val="20"/>
            <w:szCs w:val="20"/>
            <w:lang w:eastAsia="sl-SI"/>
          </w:rPr>
          <w:t>97/09</w:t>
        </w:r>
      </w:hyperlink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" w:tgtFrame="_blank" w:tooltip="Pravilnik o spremembah in dopolnitvah Pravilnika o kadrovskih, tehničnih in prostorskih pogojih za izvajanje nalog na področju duševnega zdravja za izvajalce institucionalnega varstva ter centre za socialno delo ter o postopku njihove verifikacije" w:history="1">
        <w:r w:rsidRPr="004C320C">
          <w:rPr>
            <w:rFonts w:ascii="Arial" w:eastAsia="Times New Roman" w:hAnsi="Arial" w:cs="Arial"/>
            <w:sz w:val="20"/>
            <w:szCs w:val="20"/>
            <w:lang w:eastAsia="sl-SI"/>
          </w:rPr>
          <w:t>84/12</w:t>
        </w:r>
      </w:hyperlink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hyperlink r:id="rId11" w:tgtFrame="_blank" w:tooltip="Pravilnik o spremembi Pravilnika o kadrovskih, tehničnih in prostorskih pogojih za izvajanje nalog na področju duševnega zdravja za izvajalce institucionalnega varstva ter centre za socialno delo ter o postopku njihove verifikacije" w:history="1">
        <w:r w:rsidRPr="004C320C">
          <w:rPr>
            <w:rFonts w:ascii="Arial" w:eastAsia="Times New Roman" w:hAnsi="Arial" w:cs="Arial"/>
            <w:sz w:val="20"/>
            <w:szCs w:val="20"/>
            <w:lang w:eastAsia="sl-SI"/>
          </w:rPr>
          <w:t>85/14</w:t>
        </w:r>
      </w:hyperlink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) se uskladi s tem zakonom v treh mesecih od uveljavitve tega zakona. </w:t>
      </w:r>
    </w:p>
    <w:p w14:paraId="7FD4E6C6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A635F0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700356" w14:textId="77777777" w:rsidR="004C320C" w:rsidRPr="004C320C" w:rsidRDefault="004C320C" w:rsidP="0043315D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83D0191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71CCF4" w14:textId="36222F3D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(1) Minister,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pristojen za institucionalno varstvo, v soglasju z ministrom določi mrežo izvajalcev z varovanimi oddelki iz novega 5.a člena zakona najpozneje v 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šestih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mesecih od uveljavitve tega zakona.</w:t>
      </w:r>
    </w:p>
    <w:p w14:paraId="53D065B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7CDBC6DE" w14:textId="5B57FEFC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(2) Ministrstvo, pristojno za institucionalno varstvo, vzpostavi evidenco iz tretjega odstavka novega 5.a člena zakona najpozneje v 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šestih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mesecih od uveljavitve tega zakona.</w:t>
      </w:r>
    </w:p>
    <w:p w14:paraId="1669303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6C0B64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FDF1DE" w14:textId="77777777" w:rsidR="004C320C" w:rsidRPr="004C320C" w:rsidRDefault="004C320C" w:rsidP="0043315D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43492C3" w14:textId="77777777" w:rsidR="004C320C" w:rsidRPr="004C320C" w:rsidRDefault="004C320C" w:rsidP="004C320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FEF16C3" w14:textId="77777777" w:rsidR="004C320C" w:rsidRPr="004C320C" w:rsidRDefault="004C320C" w:rsidP="009644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lastRenderedPageBreak/>
        <w:t>Postopki, začeti pred uveljavitvijo tega zakona, se končajo v skladu z dosedanjimi predpisi.</w:t>
      </w:r>
    </w:p>
    <w:p w14:paraId="6248FB19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D5DA21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1DFAFB" w14:textId="77777777" w:rsidR="004C320C" w:rsidRPr="004C320C" w:rsidRDefault="004C320C" w:rsidP="0043315D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832449B" w14:textId="77777777" w:rsidR="004C320C" w:rsidRPr="004C320C" w:rsidRDefault="004C320C" w:rsidP="004C320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2936282" w14:textId="56F67742" w:rsidR="0020455F" w:rsidRPr="004C320C" w:rsidRDefault="004C320C" w:rsidP="004C320C">
      <w:pPr>
        <w:spacing w:after="0" w:line="260" w:lineRule="exact"/>
        <w:rPr>
          <w:rFonts w:ascii="Arial" w:eastAsia="Calibri" w:hAnsi="Arial" w:cs="Arial"/>
          <w:b/>
          <w:sz w:val="20"/>
          <w:szCs w:val="20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Ta zakon začne veljati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 xml:space="preserve"> 1.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decembra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2023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B6DEA98" w14:textId="77777777" w:rsidR="00CD2FE7" w:rsidRDefault="00CD2FE7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BF462B6" w14:textId="77777777" w:rsidR="00035805" w:rsidRDefault="00035805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  <w:sectPr w:rsidR="00035805" w:rsidSect="00BA0FB9">
          <w:footerReference w:type="default" r:id="rId12"/>
          <w:headerReference w:type="first" r:id="rId13"/>
          <w:footerReference w:type="first" r:id="rId14"/>
          <w:pgSz w:w="11900" w:h="16840" w:code="9"/>
          <w:pgMar w:top="1134" w:right="1599" w:bottom="907" w:left="1701" w:header="1531" w:footer="794" w:gutter="0"/>
          <w:cols w:space="708"/>
          <w:titlePg/>
          <w:docGrid w:linePitch="272"/>
        </w:sectPr>
      </w:pPr>
    </w:p>
    <w:p w14:paraId="04181D98" w14:textId="77777777" w:rsidR="00CD2FE7" w:rsidRDefault="00CD2FE7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55032EA" w14:textId="62CD969E" w:rsidR="005C0EDA" w:rsidRPr="00E25637" w:rsidRDefault="005C0EDA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5637">
        <w:rPr>
          <w:rFonts w:ascii="Arial" w:eastAsia="Times New Roman" w:hAnsi="Arial" w:cs="Arial"/>
          <w:b/>
          <w:sz w:val="20"/>
          <w:szCs w:val="20"/>
          <w:lang w:eastAsia="sl-SI"/>
        </w:rPr>
        <w:t>OBRAZLOŽITEV</w:t>
      </w:r>
    </w:p>
    <w:p w14:paraId="26E354F0" w14:textId="77777777" w:rsidR="004C320C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4644B" w14:textId="19304684" w:rsidR="004C320C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Državni zbor Republike Slovenije je na 12. redni seji 20. septembra 2023 sprejel sklep, št. 500-01/23-28/ z dne 21. 9. 2023, da Predlog </w:t>
      </w:r>
      <w:r w:rsidRPr="0080360C">
        <w:rPr>
          <w:rFonts w:ascii="Arial" w:eastAsia="Times New Roman" w:hAnsi="Arial" w:cs="Arial"/>
          <w:sz w:val="20"/>
          <w:szCs w:val="20"/>
          <w:lang w:eastAsia="sl-SI"/>
        </w:rPr>
        <w:t xml:space="preserve">Zakona o </w:t>
      </w:r>
      <w:r>
        <w:rPr>
          <w:rFonts w:ascii="Arial" w:eastAsia="Times New Roman" w:hAnsi="Arial" w:cs="Arial"/>
          <w:sz w:val="20"/>
          <w:szCs w:val="20"/>
          <w:lang w:eastAsia="sl-SI"/>
        </w:rPr>
        <w:t>spremembah in dopolnitvah Zakona o duševnem zdravju (v nadaljnjem besedilu: predlog zakona) za tretjo obravnavo pripravi Vlada Republike Slovenije. Predlog zakona za tretjo obravnavo je pripravljen na podlagi Pregleda sprejetih amandmajev k Dopolnjenemu predlogu z</w:t>
      </w:r>
      <w:r w:rsidRPr="0080360C">
        <w:rPr>
          <w:rFonts w:ascii="Arial" w:eastAsia="Times New Roman" w:hAnsi="Arial" w:cs="Arial"/>
          <w:sz w:val="20"/>
          <w:szCs w:val="20"/>
          <w:lang w:eastAsia="sl-SI"/>
        </w:rPr>
        <w:t>akona 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spremembah in dopolnitvah Zakona o duševnem zdravju, </w:t>
      </w:r>
      <w:r>
        <w:rPr>
          <w:rFonts w:ascii="Arial" w:eastAsia="Times New Roman" w:hAnsi="Arial" w:cs="Arial"/>
          <w:sz w:val="20"/>
          <w:szCs w:val="20"/>
        </w:rPr>
        <w:t>EPA 819-IX</w:t>
      </w:r>
      <w:r w:rsidR="00AF7120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in členov, h katerim so bili amandmaji sprejeti, št. 500-01/23-28/ z dne 21. 9. 2023. </w:t>
      </w:r>
      <w:r w:rsidR="00AF7120">
        <w:rPr>
          <w:rFonts w:ascii="Arial" w:eastAsia="Times New Roman" w:hAnsi="Arial" w:cs="Arial"/>
          <w:sz w:val="20"/>
          <w:szCs w:val="20"/>
        </w:rPr>
        <w:t xml:space="preserve">V okviru druge obravnave predloga zakona so bili sprejeti amandmaji k </w:t>
      </w:r>
      <w:r w:rsidR="00AF7120">
        <w:rPr>
          <w:rFonts w:ascii="Arial" w:eastAsia="Times New Roman" w:hAnsi="Arial" w:cs="Arial"/>
          <w:sz w:val="20"/>
          <w:szCs w:val="20"/>
        </w:rPr>
        <w:t xml:space="preserve">2., 6., 7., 9., 13., 19., 20. in </w:t>
      </w:r>
      <w:r w:rsidR="000F079A">
        <w:rPr>
          <w:rFonts w:ascii="Arial" w:eastAsia="Times New Roman" w:hAnsi="Arial" w:cs="Arial"/>
          <w:sz w:val="20"/>
          <w:szCs w:val="20"/>
        </w:rPr>
        <w:t>29. členu.</w:t>
      </w:r>
    </w:p>
    <w:p w14:paraId="3B432BC3" w14:textId="77777777" w:rsidR="005C0EDA" w:rsidRPr="00EE2C11" w:rsidRDefault="005C0EDA" w:rsidP="0026146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C0EDA" w:rsidRPr="00EE2C11" w:rsidSect="001E487F">
      <w:headerReference w:type="first" r:id="rId15"/>
      <w:pgSz w:w="11900" w:h="16840" w:code="9"/>
      <w:pgMar w:top="1134" w:right="1599" w:bottom="907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A80B" w14:textId="77777777" w:rsidR="00727CC0" w:rsidRDefault="00727CC0">
      <w:pPr>
        <w:spacing w:after="0" w:line="240" w:lineRule="auto"/>
      </w:pPr>
      <w:r>
        <w:separator/>
      </w:r>
    </w:p>
  </w:endnote>
  <w:endnote w:type="continuationSeparator" w:id="0">
    <w:p w14:paraId="60FC9F8E" w14:textId="77777777" w:rsidR="00727CC0" w:rsidRDefault="0072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A1C1" w14:textId="77777777" w:rsidR="00727AB6" w:rsidRDefault="007B0A3D">
    <w:pPr>
      <w:pStyle w:val="Noga"/>
      <w:jc w:val="right"/>
    </w:pPr>
    <w:r>
      <w:fldChar w:fldCharType="begin"/>
    </w:r>
    <w:r w:rsidR="00727AB6">
      <w:instrText>PAGE   \* MERGEFORMAT</w:instrText>
    </w:r>
    <w:r>
      <w:fldChar w:fldCharType="separate"/>
    </w:r>
    <w:r w:rsidR="00126618">
      <w:rPr>
        <w:noProof/>
      </w:rPr>
      <w:t>8</w:t>
    </w:r>
    <w:r>
      <w:rPr>
        <w:noProof/>
      </w:rPr>
      <w:fldChar w:fldCharType="end"/>
    </w:r>
  </w:p>
  <w:p w14:paraId="6602669E" w14:textId="77777777" w:rsidR="00727AB6" w:rsidRDefault="00727AB6">
    <w:pPr>
      <w:pStyle w:val="Noga"/>
    </w:pPr>
  </w:p>
  <w:p w14:paraId="05279EC2" w14:textId="77777777" w:rsidR="00727AB6" w:rsidRDefault="00727AB6"/>
  <w:p w14:paraId="5C022668" w14:textId="77777777" w:rsidR="00727AB6" w:rsidRDefault="00727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9366" w14:textId="77777777" w:rsidR="00727AB6" w:rsidRDefault="007B0A3D">
    <w:pPr>
      <w:pStyle w:val="Noga"/>
      <w:jc w:val="right"/>
    </w:pPr>
    <w:r>
      <w:fldChar w:fldCharType="begin"/>
    </w:r>
    <w:r w:rsidR="00727AB6">
      <w:instrText>PAGE   \* MERGEFORMAT</w:instrText>
    </w:r>
    <w:r>
      <w:fldChar w:fldCharType="separate"/>
    </w:r>
    <w:r w:rsidR="00126618">
      <w:rPr>
        <w:noProof/>
      </w:rPr>
      <w:t>1</w:t>
    </w:r>
    <w:r>
      <w:rPr>
        <w:noProof/>
      </w:rPr>
      <w:fldChar w:fldCharType="end"/>
    </w:r>
  </w:p>
  <w:p w14:paraId="2D8390A4" w14:textId="77777777" w:rsidR="00727AB6" w:rsidRDefault="00727AB6">
    <w:pPr>
      <w:pStyle w:val="Noga"/>
    </w:pPr>
  </w:p>
  <w:p w14:paraId="2B509C3A" w14:textId="77777777" w:rsidR="00727AB6" w:rsidRDefault="00727AB6"/>
  <w:p w14:paraId="4E861CD5" w14:textId="77777777" w:rsidR="00727AB6" w:rsidRDefault="00727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2E6C" w14:textId="77777777" w:rsidR="00727CC0" w:rsidRDefault="00727CC0">
      <w:pPr>
        <w:spacing w:after="0" w:line="240" w:lineRule="auto"/>
      </w:pPr>
      <w:r>
        <w:separator/>
      </w:r>
    </w:p>
  </w:footnote>
  <w:footnote w:type="continuationSeparator" w:id="0">
    <w:p w14:paraId="500D2667" w14:textId="77777777" w:rsidR="00727CC0" w:rsidRDefault="00727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27AB6" w:rsidRPr="008F3500" w14:paraId="0A9B885D" w14:textId="77777777">
      <w:trPr>
        <w:cantSplit/>
        <w:trHeight w:hRule="exact" w:val="847"/>
      </w:trPr>
      <w:tc>
        <w:tcPr>
          <w:tcW w:w="567" w:type="dxa"/>
        </w:tcPr>
        <w:p w14:paraId="5CAD978B" w14:textId="77777777" w:rsidR="00727AB6" w:rsidRPr="008F3500" w:rsidRDefault="00727AB6" w:rsidP="001E487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BCB1B99" w14:textId="77777777" w:rsidR="00727AB6" w:rsidRDefault="00727AB6" w:rsidP="00FC7969">
    <w:pPr>
      <w:pStyle w:val="Glava"/>
      <w:tabs>
        <w:tab w:val="clear" w:pos="4320"/>
        <w:tab w:val="clear" w:pos="8640"/>
        <w:tab w:val="left" w:pos="284"/>
        <w:tab w:val="left" w:pos="5112"/>
      </w:tabs>
      <w:spacing w:before="120" w:line="240" w:lineRule="exact"/>
      <w:rPr>
        <w:rFonts w:cs="Arial"/>
        <w:szCs w:val="20"/>
      </w:rPr>
    </w:pPr>
  </w:p>
  <w:p w14:paraId="09EE7ED3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284"/>
        <w:tab w:val="left" w:pos="5112"/>
      </w:tabs>
      <w:spacing w:before="120" w:line="240" w:lineRule="exact"/>
      <w:rPr>
        <w:rFonts w:cs="Arial"/>
        <w:szCs w:val="20"/>
      </w:rPr>
    </w:pPr>
    <w:r w:rsidRPr="00455046">
      <w:rPr>
        <w:rFonts w:cs="Arial"/>
        <w:noProof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6C004F96" wp14:editId="62FA1D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Tight wrapText="bothSides">
            <wp:wrapPolygon edited="0">
              <wp:start x="0" y="0"/>
              <wp:lineTo x="0" y="21163"/>
              <wp:lineTo x="21517" y="21163"/>
              <wp:lineTo x="21517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5046">
      <w:rPr>
        <w:rFonts w:cs="Arial"/>
        <w:szCs w:val="20"/>
      </w:rPr>
      <w:t>Štefanova ulica 5, 1000 Ljubljana</w:t>
    </w:r>
    <w:r>
      <w:rPr>
        <w:rFonts w:cs="Arial"/>
        <w:sz w:val="16"/>
      </w:rPr>
      <w:tab/>
    </w:r>
    <w:r w:rsidRPr="00455046">
      <w:rPr>
        <w:rFonts w:cs="Arial"/>
        <w:szCs w:val="20"/>
      </w:rPr>
      <w:t>T: 01 478 60 01</w:t>
    </w:r>
  </w:p>
  <w:p w14:paraId="1D8407A5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455046">
      <w:rPr>
        <w:rFonts w:cs="Arial"/>
        <w:szCs w:val="20"/>
      </w:rPr>
      <w:tab/>
      <w:t xml:space="preserve">F: 01 478 60 58 </w:t>
    </w:r>
  </w:p>
  <w:p w14:paraId="6D26181C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455046">
      <w:rPr>
        <w:rFonts w:cs="Arial"/>
        <w:szCs w:val="20"/>
      </w:rPr>
      <w:tab/>
      <w:t>E: gp.mz@gov.si</w:t>
    </w:r>
  </w:p>
  <w:p w14:paraId="6977DBD6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455046">
      <w:rPr>
        <w:rFonts w:cs="Arial"/>
        <w:szCs w:val="20"/>
      </w:rPr>
      <w:tab/>
      <w:t>www.mz.gov.si</w:t>
    </w:r>
  </w:p>
  <w:p w14:paraId="36398FB6" w14:textId="77777777" w:rsidR="00727AB6" w:rsidRPr="008F3500" w:rsidRDefault="00727AB6" w:rsidP="00FC796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  <w:p w14:paraId="594B1354" w14:textId="77777777" w:rsidR="00727AB6" w:rsidRDefault="00727AB6"/>
  <w:p w14:paraId="30317208" w14:textId="77777777" w:rsidR="00727AB6" w:rsidRDefault="00727A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E7E22" w:rsidRPr="008F3500" w14:paraId="3BE18235" w14:textId="77777777">
      <w:trPr>
        <w:cantSplit/>
        <w:trHeight w:hRule="exact" w:val="847"/>
      </w:trPr>
      <w:tc>
        <w:tcPr>
          <w:tcW w:w="567" w:type="dxa"/>
        </w:tcPr>
        <w:p w14:paraId="4B2DECC8" w14:textId="77777777" w:rsidR="003E7E22" w:rsidRPr="008F3500" w:rsidRDefault="003E7E22" w:rsidP="001E487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B512065" w14:textId="77777777" w:rsidR="003E7E22" w:rsidRPr="008F3500" w:rsidRDefault="003E7E22" w:rsidP="00FC796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  <w:p w14:paraId="62549F9A" w14:textId="77777777" w:rsidR="003E7E22" w:rsidRDefault="003E7E22"/>
  <w:p w14:paraId="637BB9C6" w14:textId="77777777" w:rsidR="003E7E22" w:rsidRDefault="003E7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1C4"/>
    <w:multiLevelType w:val="hybridMultilevel"/>
    <w:tmpl w:val="7EBA09CE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379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6A6"/>
    <w:multiLevelType w:val="hybridMultilevel"/>
    <w:tmpl w:val="2FD43E38"/>
    <w:lvl w:ilvl="0" w:tplc="D700C75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1132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1826"/>
    <w:multiLevelType w:val="hybridMultilevel"/>
    <w:tmpl w:val="B4D03CC4"/>
    <w:lvl w:ilvl="0" w:tplc="0424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050" w:hanging="360"/>
      </w:pPr>
    </w:lvl>
    <w:lvl w:ilvl="2" w:tplc="0424001B" w:tentative="1">
      <w:start w:val="1"/>
      <w:numFmt w:val="lowerRoman"/>
      <w:lvlText w:val="%3."/>
      <w:lvlJc w:val="right"/>
      <w:pPr>
        <w:ind w:left="5770" w:hanging="180"/>
      </w:pPr>
    </w:lvl>
    <w:lvl w:ilvl="3" w:tplc="0424000F" w:tentative="1">
      <w:start w:val="1"/>
      <w:numFmt w:val="decimal"/>
      <w:lvlText w:val="%4."/>
      <w:lvlJc w:val="left"/>
      <w:pPr>
        <w:ind w:left="6490" w:hanging="360"/>
      </w:pPr>
    </w:lvl>
    <w:lvl w:ilvl="4" w:tplc="04240019" w:tentative="1">
      <w:start w:val="1"/>
      <w:numFmt w:val="lowerLetter"/>
      <w:lvlText w:val="%5."/>
      <w:lvlJc w:val="left"/>
      <w:pPr>
        <w:ind w:left="7210" w:hanging="360"/>
      </w:pPr>
    </w:lvl>
    <w:lvl w:ilvl="5" w:tplc="0424001B" w:tentative="1">
      <w:start w:val="1"/>
      <w:numFmt w:val="lowerRoman"/>
      <w:lvlText w:val="%6."/>
      <w:lvlJc w:val="right"/>
      <w:pPr>
        <w:ind w:left="7930" w:hanging="180"/>
      </w:pPr>
    </w:lvl>
    <w:lvl w:ilvl="6" w:tplc="0424000F" w:tentative="1">
      <w:start w:val="1"/>
      <w:numFmt w:val="decimal"/>
      <w:lvlText w:val="%7."/>
      <w:lvlJc w:val="left"/>
      <w:pPr>
        <w:ind w:left="8650" w:hanging="360"/>
      </w:pPr>
    </w:lvl>
    <w:lvl w:ilvl="7" w:tplc="04240019" w:tentative="1">
      <w:start w:val="1"/>
      <w:numFmt w:val="lowerLetter"/>
      <w:lvlText w:val="%8."/>
      <w:lvlJc w:val="left"/>
      <w:pPr>
        <w:ind w:left="9370" w:hanging="360"/>
      </w:pPr>
    </w:lvl>
    <w:lvl w:ilvl="8" w:tplc="0424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115E0735"/>
    <w:multiLevelType w:val="multilevel"/>
    <w:tmpl w:val="8BB89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2242C64"/>
    <w:multiLevelType w:val="hybridMultilevel"/>
    <w:tmpl w:val="4380D93C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9DA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1B6D"/>
    <w:multiLevelType w:val="hybridMultilevel"/>
    <w:tmpl w:val="BB065E18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6E8E"/>
    <w:multiLevelType w:val="hybridMultilevel"/>
    <w:tmpl w:val="8F88B8FA"/>
    <w:lvl w:ilvl="0" w:tplc="98A45D0A">
      <w:start w:val="1"/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0A695E"/>
    <w:multiLevelType w:val="hybridMultilevel"/>
    <w:tmpl w:val="2D429506"/>
    <w:lvl w:ilvl="0" w:tplc="8CB0A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C5682"/>
    <w:multiLevelType w:val="multilevel"/>
    <w:tmpl w:val="FF70309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D34F3C"/>
    <w:multiLevelType w:val="multilevel"/>
    <w:tmpl w:val="88CA1E2A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20692580"/>
    <w:multiLevelType w:val="hybridMultilevel"/>
    <w:tmpl w:val="439E9510"/>
    <w:lvl w:ilvl="0" w:tplc="1D629E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A3EC0"/>
    <w:multiLevelType w:val="hybridMultilevel"/>
    <w:tmpl w:val="4238C1A8"/>
    <w:lvl w:ilvl="0" w:tplc="2346AF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579FE"/>
    <w:multiLevelType w:val="hybridMultilevel"/>
    <w:tmpl w:val="B3BE2A58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42377"/>
    <w:multiLevelType w:val="hybridMultilevel"/>
    <w:tmpl w:val="255813E2"/>
    <w:lvl w:ilvl="0" w:tplc="326E2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C78EE"/>
    <w:multiLevelType w:val="hybridMultilevel"/>
    <w:tmpl w:val="46221002"/>
    <w:lvl w:ilvl="0" w:tplc="6FEC29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87C80"/>
    <w:multiLevelType w:val="hybridMultilevel"/>
    <w:tmpl w:val="66A2AE68"/>
    <w:lvl w:ilvl="0" w:tplc="76AC1A70">
      <w:start w:val="49"/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67D01EF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206746">
      <w:start w:val="1"/>
      <w:numFmt w:val="decimal"/>
      <w:lvlText w:val="%7."/>
      <w:lvlJc w:val="left"/>
      <w:pPr>
        <w:ind w:left="447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9973D8"/>
    <w:multiLevelType w:val="hybridMultilevel"/>
    <w:tmpl w:val="0A7EE66C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6747C"/>
    <w:multiLevelType w:val="hybridMultilevel"/>
    <w:tmpl w:val="8ED618AA"/>
    <w:lvl w:ilvl="0" w:tplc="41BAF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30469"/>
    <w:multiLevelType w:val="hybridMultilevel"/>
    <w:tmpl w:val="5A6429FE"/>
    <w:lvl w:ilvl="0" w:tplc="5B38D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5385C"/>
    <w:multiLevelType w:val="hybridMultilevel"/>
    <w:tmpl w:val="67F6D4E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D01311"/>
    <w:multiLevelType w:val="hybridMultilevel"/>
    <w:tmpl w:val="4326668A"/>
    <w:lvl w:ilvl="0" w:tplc="489CE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51BD6"/>
    <w:multiLevelType w:val="hybridMultilevel"/>
    <w:tmpl w:val="9842A25C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A9"/>
    <w:multiLevelType w:val="hybridMultilevel"/>
    <w:tmpl w:val="3BC67AF4"/>
    <w:lvl w:ilvl="0" w:tplc="8CB0A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05FF0"/>
    <w:multiLevelType w:val="multilevel"/>
    <w:tmpl w:val="68561CF6"/>
    <w:lvl w:ilvl="0">
      <w:start w:val="37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631E4BF8"/>
    <w:multiLevelType w:val="hybridMultilevel"/>
    <w:tmpl w:val="BB8C8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94496"/>
    <w:multiLevelType w:val="hybridMultilevel"/>
    <w:tmpl w:val="28F4970C"/>
    <w:lvl w:ilvl="0" w:tplc="7718481E">
      <w:start w:val="2"/>
      <w:numFmt w:val="decimal"/>
      <w:lvlText w:val="%1."/>
      <w:lvlJc w:val="left"/>
      <w:pPr>
        <w:ind w:left="428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002" w:hanging="360"/>
      </w:pPr>
    </w:lvl>
    <w:lvl w:ilvl="2" w:tplc="0424001B" w:tentative="1">
      <w:start w:val="1"/>
      <w:numFmt w:val="lowerRoman"/>
      <w:lvlText w:val="%3."/>
      <w:lvlJc w:val="right"/>
      <w:pPr>
        <w:ind w:left="5722" w:hanging="180"/>
      </w:pPr>
    </w:lvl>
    <w:lvl w:ilvl="3" w:tplc="0424000F" w:tentative="1">
      <w:start w:val="1"/>
      <w:numFmt w:val="decimal"/>
      <w:lvlText w:val="%4."/>
      <w:lvlJc w:val="left"/>
      <w:pPr>
        <w:ind w:left="6442" w:hanging="360"/>
      </w:pPr>
    </w:lvl>
    <w:lvl w:ilvl="4" w:tplc="04240019" w:tentative="1">
      <w:start w:val="1"/>
      <w:numFmt w:val="lowerLetter"/>
      <w:lvlText w:val="%5."/>
      <w:lvlJc w:val="left"/>
      <w:pPr>
        <w:ind w:left="7162" w:hanging="360"/>
      </w:pPr>
    </w:lvl>
    <w:lvl w:ilvl="5" w:tplc="0424001B" w:tentative="1">
      <w:start w:val="1"/>
      <w:numFmt w:val="lowerRoman"/>
      <w:lvlText w:val="%6."/>
      <w:lvlJc w:val="right"/>
      <w:pPr>
        <w:ind w:left="7882" w:hanging="180"/>
      </w:pPr>
    </w:lvl>
    <w:lvl w:ilvl="6" w:tplc="0424000F" w:tentative="1">
      <w:start w:val="1"/>
      <w:numFmt w:val="decimal"/>
      <w:lvlText w:val="%7."/>
      <w:lvlJc w:val="left"/>
      <w:pPr>
        <w:ind w:left="8602" w:hanging="360"/>
      </w:pPr>
    </w:lvl>
    <w:lvl w:ilvl="7" w:tplc="04240019" w:tentative="1">
      <w:start w:val="1"/>
      <w:numFmt w:val="lowerLetter"/>
      <w:lvlText w:val="%8."/>
      <w:lvlJc w:val="left"/>
      <w:pPr>
        <w:ind w:left="9322" w:hanging="360"/>
      </w:pPr>
    </w:lvl>
    <w:lvl w:ilvl="8" w:tplc="0424001B" w:tentative="1">
      <w:start w:val="1"/>
      <w:numFmt w:val="lowerRoman"/>
      <w:lvlText w:val="%9."/>
      <w:lvlJc w:val="right"/>
      <w:pPr>
        <w:ind w:left="10042" w:hanging="180"/>
      </w:pPr>
    </w:lvl>
  </w:abstractNum>
  <w:abstractNum w:abstractNumId="3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E070E"/>
    <w:multiLevelType w:val="hybridMultilevel"/>
    <w:tmpl w:val="F17CA508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70AC5"/>
    <w:multiLevelType w:val="hybridMultilevel"/>
    <w:tmpl w:val="616E2E4A"/>
    <w:lvl w:ilvl="0" w:tplc="1C22A5F2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b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0C6BFC">
      <w:start w:val="1"/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009D"/>
    <w:multiLevelType w:val="hybridMultilevel"/>
    <w:tmpl w:val="7EB8CE14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D68A9"/>
    <w:multiLevelType w:val="hybridMultilevel"/>
    <w:tmpl w:val="E7646AB4"/>
    <w:lvl w:ilvl="0" w:tplc="41BAF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44253A"/>
    <w:multiLevelType w:val="hybridMultilevel"/>
    <w:tmpl w:val="A9104FB4"/>
    <w:lvl w:ilvl="0" w:tplc="76AC1A70">
      <w:start w:val="49"/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A58C7284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94732E"/>
    <w:multiLevelType w:val="hybridMultilevel"/>
    <w:tmpl w:val="E77C0DC4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2662" w:hanging="360"/>
      </w:pPr>
    </w:lvl>
    <w:lvl w:ilvl="4" w:tplc="04240019">
      <w:start w:val="1"/>
      <w:numFmt w:val="lowerLetter"/>
      <w:lvlText w:val="%5."/>
      <w:lvlJc w:val="left"/>
      <w:pPr>
        <w:ind w:left="3382" w:hanging="360"/>
      </w:pPr>
    </w:lvl>
    <w:lvl w:ilvl="5" w:tplc="0424001B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8818BC"/>
    <w:multiLevelType w:val="hybridMultilevel"/>
    <w:tmpl w:val="30B4D436"/>
    <w:lvl w:ilvl="0" w:tplc="C9ECE858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94CB3"/>
    <w:multiLevelType w:val="hybridMultilevel"/>
    <w:tmpl w:val="E30CC20A"/>
    <w:lvl w:ilvl="0" w:tplc="1102E3E8">
      <w:start w:val="1"/>
      <w:numFmt w:val="bullet"/>
      <w:lvlText w:val="–"/>
      <w:lvlJc w:val="left"/>
      <w:pPr>
        <w:ind w:left="7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2" w15:restartNumberingAfterBreak="0">
    <w:nsid w:val="7BB93402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66136"/>
    <w:multiLevelType w:val="multilevel"/>
    <w:tmpl w:val="9DB6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57019088">
    <w:abstractNumId w:val="26"/>
  </w:num>
  <w:num w:numId="2" w16cid:durableId="707683990">
    <w:abstractNumId w:val="28"/>
  </w:num>
  <w:num w:numId="3" w16cid:durableId="307520453">
    <w:abstractNumId w:val="33"/>
  </w:num>
  <w:num w:numId="4" w16cid:durableId="412123027">
    <w:abstractNumId w:val="18"/>
  </w:num>
  <w:num w:numId="5" w16cid:durableId="320932043">
    <w:abstractNumId w:val="16"/>
  </w:num>
  <w:num w:numId="6" w16cid:durableId="948438984">
    <w:abstractNumId w:val="11"/>
  </w:num>
  <w:num w:numId="7" w16cid:durableId="1614092017">
    <w:abstractNumId w:val="9"/>
  </w:num>
  <w:num w:numId="8" w16cid:durableId="382488968">
    <w:abstractNumId w:val="43"/>
  </w:num>
  <w:num w:numId="9" w16cid:durableId="2050950332">
    <w:abstractNumId w:val="4"/>
  </w:num>
  <w:num w:numId="10" w16cid:durableId="1011184178">
    <w:abstractNumId w:val="31"/>
  </w:num>
  <w:num w:numId="11" w16cid:durableId="500589082">
    <w:abstractNumId w:val="19"/>
  </w:num>
  <w:num w:numId="12" w16cid:durableId="916481293">
    <w:abstractNumId w:val="38"/>
  </w:num>
  <w:num w:numId="13" w16cid:durableId="1667050318">
    <w:abstractNumId w:val="13"/>
  </w:num>
  <w:num w:numId="14" w16cid:durableId="1286237622">
    <w:abstractNumId w:val="25"/>
  </w:num>
  <w:num w:numId="15" w16cid:durableId="951788857">
    <w:abstractNumId w:val="14"/>
  </w:num>
  <w:num w:numId="16" w16cid:durableId="2089115763">
    <w:abstractNumId w:val="37"/>
  </w:num>
  <w:num w:numId="17" w16cid:durableId="2070378752">
    <w:abstractNumId w:val="23"/>
  </w:num>
  <w:num w:numId="18" w16cid:durableId="400520317">
    <w:abstractNumId w:val="39"/>
  </w:num>
  <w:num w:numId="19" w16cid:durableId="678044687">
    <w:abstractNumId w:val="21"/>
  </w:num>
  <w:num w:numId="20" w16cid:durableId="706830420">
    <w:abstractNumId w:val="32"/>
  </w:num>
  <w:num w:numId="21" w16cid:durableId="1483623657">
    <w:abstractNumId w:val="40"/>
  </w:num>
  <w:num w:numId="22" w16cid:durableId="1558587938">
    <w:abstractNumId w:val="2"/>
  </w:num>
  <w:num w:numId="23" w16cid:durableId="783810630">
    <w:abstractNumId w:val="20"/>
  </w:num>
  <w:num w:numId="24" w16cid:durableId="811361216">
    <w:abstractNumId w:val="41"/>
  </w:num>
  <w:num w:numId="25" w16cid:durableId="1719893639">
    <w:abstractNumId w:val="27"/>
  </w:num>
  <w:num w:numId="26" w16cid:durableId="1835484970">
    <w:abstractNumId w:val="34"/>
  </w:num>
  <w:num w:numId="27" w16cid:durableId="467090103">
    <w:abstractNumId w:val="22"/>
  </w:num>
  <w:num w:numId="28" w16cid:durableId="1718049004">
    <w:abstractNumId w:val="15"/>
  </w:num>
  <w:num w:numId="29" w16cid:durableId="1079449230">
    <w:abstractNumId w:val="0"/>
  </w:num>
  <w:num w:numId="30" w16cid:durableId="1666519307">
    <w:abstractNumId w:val="6"/>
  </w:num>
  <w:num w:numId="31" w16cid:durableId="1223828044">
    <w:abstractNumId w:val="36"/>
  </w:num>
  <w:num w:numId="32" w16cid:durableId="845098127">
    <w:abstractNumId w:val="8"/>
  </w:num>
  <w:num w:numId="33" w16cid:durableId="83035774">
    <w:abstractNumId w:val="44"/>
  </w:num>
  <w:num w:numId="34" w16cid:durableId="896549555">
    <w:abstractNumId w:val="17"/>
  </w:num>
  <w:num w:numId="35" w16cid:durableId="2139059010">
    <w:abstractNumId w:val="10"/>
  </w:num>
  <w:num w:numId="36" w16cid:durableId="229582039">
    <w:abstractNumId w:val="29"/>
  </w:num>
  <w:num w:numId="37" w16cid:durableId="330065424">
    <w:abstractNumId w:val="24"/>
  </w:num>
  <w:num w:numId="38" w16cid:durableId="967593440">
    <w:abstractNumId w:val="5"/>
  </w:num>
  <w:num w:numId="39" w16cid:durableId="695933716">
    <w:abstractNumId w:val="35"/>
  </w:num>
  <w:num w:numId="40" w16cid:durableId="24016160">
    <w:abstractNumId w:val="35"/>
  </w:num>
  <w:num w:numId="41" w16cid:durableId="55709544">
    <w:abstractNumId w:val="7"/>
  </w:num>
  <w:num w:numId="42" w16cid:durableId="1573738454">
    <w:abstractNumId w:val="3"/>
  </w:num>
  <w:num w:numId="43" w16cid:durableId="1562400621">
    <w:abstractNumId w:val="42"/>
  </w:num>
  <w:num w:numId="44" w16cid:durableId="1201480315">
    <w:abstractNumId w:val="1"/>
  </w:num>
  <w:num w:numId="45" w16cid:durableId="1336886004">
    <w:abstractNumId w:val="30"/>
  </w:num>
  <w:num w:numId="46" w16cid:durableId="1149443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D"/>
    <w:rsid w:val="00002573"/>
    <w:rsid w:val="00035805"/>
    <w:rsid w:val="00036BB8"/>
    <w:rsid w:val="000953C3"/>
    <w:rsid w:val="000C78F7"/>
    <w:rsid w:val="000E07B4"/>
    <w:rsid w:val="000F079A"/>
    <w:rsid w:val="000F7D6A"/>
    <w:rsid w:val="00126618"/>
    <w:rsid w:val="00144324"/>
    <w:rsid w:val="001761D7"/>
    <w:rsid w:val="001A2176"/>
    <w:rsid w:val="001B743C"/>
    <w:rsid w:val="001E487F"/>
    <w:rsid w:val="001E66B2"/>
    <w:rsid w:val="001E6C6C"/>
    <w:rsid w:val="0020455F"/>
    <w:rsid w:val="00206426"/>
    <w:rsid w:val="00242AAD"/>
    <w:rsid w:val="00261466"/>
    <w:rsid w:val="0028718B"/>
    <w:rsid w:val="002C010E"/>
    <w:rsid w:val="002D2ADC"/>
    <w:rsid w:val="00325D03"/>
    <w:rsid w:val="0034631B"/>
    <w:rsid w:val="00355FF9"/>
    <w:rsid w:val="0037049C"/>
    <w:rsid w:val="003E7E22"/>
    <w:rsid w:val="0040532D"/>
    <w:rsid w:val="0043315D"/>
    <w:rsid w:val="00434490"/>
    <w:rsid w:val="00451654"/>
    <w:rsid w:val="0046550D"/>
    <w:rsid w:val="00467A4C"/>
    <w:rsid w:val="004C320C"/>
    <w:rsid w:val="004C453A"/>
    <w:rsid w:val="004D348A"/>
    <w:rsid w:val="00516F86"/>
    <w:rsid w:val="00531EA7"/>
    <w:rsid w:val="0054587D"/>
    <w:rsid w:val="00567CF0"/>
    <w:rsid w:val="00592A18"/>
    <w:rsid w:val="00594935"/>
    <w:rsid w:val="0059781B"/>
    <w:rsid w:val="005A024E"/>
    <w:rsid w:val="005C0EDA"/>
    <w:rsid w:val="006175A7"/>
    <w:rsid w:val="00622F75"/>
    <w:rsid w:val="00644D6C"/>
    <w:rsid w:val="00656602"/>
    <w:rsid w:val="00661BB5"/>
    <w:rsid w:val="00673D75"/>
    <w:rsid w:val="0067781D"/>
    <w:rsid w:val="006C3CB4"/>
    <w:rsid w:val="007064D0"/>
    <w:rsid w:val="00727AB6"/>
    <w:rsid w:val="00727CC0"/>
    <w:rsid w:val="00747A60"/>
    <w:rsid w:val="00770047"/>
    <w:rsid w:val="007A01FD"/>
    <w:rsid w:val="007B0A3D"/>
    <w:rsid w:val="007B6B6F"/>
    <w:rsid w:val="007B7B55"/>
    <w:rsid w:val="0080310A"/>
    <w:rsid w:val="00803512"/>
    <w:rsid w:val="0080360C"/>
    <w:rsid w:val="0080671B"/>
    <w:rsid w:val="008070E8"/>
    <w:rsid w:val="00814C1B"/>
    <w:rsid w:val="008467F3"/>
    <w:rsid w:val="008602E2"/>
    <w:rsid w:val="008E0AF1"/>
    <w:rsid w:val="008F5DE3"/>
    <w:rsid w:val="00907B06"/>
    <w:rsid w:val="00943BBB"/>
    <w:rsid w:val="009634ED"/>
    <w:rsid w:val="0096449C"/>
    <w:rsid w:val="009B2AB1"/>
    <w:rsid w:val="00A06839"/>
    <w:rsid w:val="00A46C45"/>
    <w:rsid w:val="00A73E7C"/>
    <w:rsid w:val="00AA575C"/>
    <w:rsid w:val="00AB5A44"/>
    <w:rsid w:val="00AD08B5"/>
    <w:rsid w:val="00AD3612"/>
    <w:rsid w:val="00AF59F8"/>
    <w:rsid w:val="00AF7120"/>
    <w:rsid w:val="00B742D2"/>
    <w:rsid w:val="00B8323E"/>
    <w:rsid w:val="00BA0FB9"/>
    <w:rsid w:val="00C23502"/>
    <w:rsid w:val="00C5418F"/>
    <w:rsid w:val="00C56008"/>
    <w:rsid w:val="00C60E17"/>
    <w:rsid w:val="00C6342B"/>
    <w:rsid w:val="00C658EB"/>
    <w:rsid w:val="00C752AB"/>
    <w:rsid w:val="00C82C9B"/>
    <w:rsid w:val="00CD052B"/>
    <w:rsid w:val="00CD2FE7"/>
    <w:rsid w:val="00CF068A"/>
    <w:rsid w:val="00D45FDB"/>
    <w:rsid w:val="00D74686"/>
    <w:rsid w:val="00D76FE3"/>
    <w:rsid w:val="00DA618F"/>
    <w:rsid w:val="00DC2137"/>
    <w:rsid w:val="00DC333F"/>
    <w:rsid w:val="00E50A5D"/>
    <w:rsid w:val="00E8028E"/>
    <w:rsid w:val="00E9609F"/>
    <w:rsid w:val="00EE2C11"/>
    <w:rsid w:val="00F14C55"/>
    <w:rsid w:val="00F322DF"/>
    <w:rsid w:val="00F32C43"/>
    <w:rsid w:val="00F5026E"/>
    <w:rsid w:val="00F62E1A"/>
    <w:rsid w:val="00F663DF"/>
    <w:rsid w:val="00F84B97"/>
    <w:rsid w:val="00F86EEC"/>
    <w:rsid w:val="00FC7969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5F1E"/>
  <w15:docId w15:val="{218E8F4F-FBDD-40E8-8BC4-C71A3B70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315D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C7969"/>
    <w:pPr>
      <w:keepNext/>
      <w:spacing w:before="240" w:after="60" w:line="260" w:lineRule="exact"/>
      <w:outlineLvl w:val="0"/>
    </w:pPr>
    <w:rPr>
      <w:rFonts w:ascii="Arial" w:eastAsia="Times New Roman" w:hAnsi="Arial" w:cs="Times New Roman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A01FD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7A01FD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7A01FD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7A01FD"/>
    <w:rPr>
      <w:rFonts w:ascii="Arial" w:eastAsia="Times New Roman" w:hAnsi="Arial" w:cs="Times New Roman"/>
      <w:sz w:val="20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7A01F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eotevilenodstavekZnak">
    <w:name w:val="Neoštevilčen odstavek Znak"/>
    <w:link w:val="Neotevilenodstavek"/>
    <w:rsid w:val="007A01F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aliases w:val="ne-puščica,Alineje"/>
    <w:basedOn w:val="Navaden"/>
    <w:link w:val="OdstavekseznamaZnak"/>
    <w:uiPriority w:val="34"/>
    <w:qFormat/>
    <w:rsid w:val="007A01FD"/>
    <w:pPr>
      <w:spacing w:after="0" w:line="260" w:lineRule="exact"/>
      <w:ind w:left="708"/>
    </w:pPr>
    <w:rPr>
      <w:rFonts w:ascii="Arial" w:eastAsia="Times New Roman" w:hAnsi="Arial" w:cs="Times New Roman"/>
      <w:sz w:val="20"/>
      <w:szCs w:val="24"/>
    </w:rPr>
  </w:style>
  <w:style w:type="character" w:customStyle="1" w:styleId="OdstavekseznamaZnak">
    <w:name w:val="Odstavek seznama Znak"/>
    <w:aliases w:val="ne-puščica Znak,Alineje Znak"/>
    <w:link w:val="Odstavekseznama"/>
    <w:uiPriority w:val="34"/>
    <w:rsid w:val="007A01FD"/>
    <w:rPr>
      <w:rFonts w:ascii="Arial" w:eastAsia="Times New Roman" w:hAnsi="Arial" w:cs="Times New Roman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1E487F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1E487F"/>
    <w:pPr>
      <w:widowControl w:val="0"/>
      <w:spacing w:after="240" w:line="240" w:lineRule="auto"/>
    </w:pPr>
    <w:rPr>
      <w:rFonts w:ascii="Arial" w:eastAsia="Arial" w:hAnsi="Arial" w:cs="Arial"/>
      <w:b/>
      <w:bCs/>
    </w:rPr>
  </w:style>
  <w:style w:type="character" w:customStyle="1" w:styleId="TelobesedilaZnak1">
    <w:name w:val="Telo besedila Znak1"/>
    <w:basedOn w:val="Privzetapisavaodstavka"/>
    <w:uiPriority w:val="99"/>
    <w:semiHidden/>
    <w:rsid w:val="001E487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2C11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aliases w:val="NASLOV Znak"/>
    <w:basedOn w:val="Privzetapisavaodstavka"/>
    <w:link w:val="Naslov1"/>
    <w:rsid w:val="00FC7969"/>
    <w:rPr>
      <w:rFonts w:ascii="Arial" w:eastAsia="Times New Roman" w:hAnsi="Arial" w:cs="Times New Roman"/>
      <w:b/>
      <w:kern w:val="32"/>
      <w:sz w:val="28"/>
      <w:szCs w:val="32"/>
    </w:rPr>
  </w:style>
  <w:style w:type="character" w:styleId="Pripombasklic">
    <w:name w:val="annotation reference"/>
    <w:basedOn w:val="Privzetapisavaodstavka"/>
    <w:uiPriority w:val="99"/>
    <w:semiHidden/>
    <w:unhideWhenUsed/>
    <w:rsid w:val="00727A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27AB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27AB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27A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27AB6"/>
    <w:rPr>
      <w:b/>
      <w:bCs/>
      <w:sz w:val="20"/>
      <w:szCs w:val="20"/>
    </w:rPr>
  </w:style>
  <w:style w:type="paragraph" w:customStyle="1" w:styleId="Alineazaodstavkom">
    <w:name w:val="Alinea za odstavkom"/>
    <w:basedOn w:val="Navaden"/>
    <w:qFormat/>
    <w:rsid w:val="00AD08B5"/>
    <w:pPr>
      <w:numPr>
        <w:numId w:val="39"/>
      </w:numPr>
      <w:spacing w:after="0" w:line="240" w:lineRule="auto"/>
      <w:jc w:val="both"/>
    </w:pPr>
    <w:rPr>
      <w:rFonts w:ascii="Arial" w:eastAsia="Times New Roman" w:hAnsi="Arial" w:cs="Arial"/>
    </w:rPr>
  </w:style>
  <w:style w:type="paragraph" w:styleId="Revizija">
    <w:name w:val="Revision"/>
    <w:hidden/>
    <w:uiPriority w:val="99"/>
    <w:semiHidden/>
    <w:rsid w:val="00F62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34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12-01-3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425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6BC64A-F4CE-43B2-AFE0-981FD522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</dc:creator>
  <cp:lastModifiedBy>Eva Marina Vukosavljević</cp:lastModifiedBy>
  <cp:revision>3</cp:revision>
  <dcterms:created xsi:type="dcterms:W3CDTF">2023-09-25T10:03:00Z</dcterms:created>
  <dcterms:modified xsi:type="dcterms:W3CDTF">2023-09-25T10:05:00Z</dcterms:modified>
</cp:coreProperties>
</file>