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FDDA" w14:textId="77777777" w:rsidR="00AE1F83" w:rsidRPr="000E2BCB" w:rsidRDefault="00AE1F83" w:rsidP="00AE1F83">
      <w:pPr>
        <w:spacing w:after="0" w:line="260" w:lineRule="exact"/>
        <w:contextualSpacing/>
        <w:rPr>
          <w:rFonts w:ascii="Arial" w:eastAsia="Times New Roman" w:hAnsi="Arial" w:cs="Arial"/>
          <w:b/>
          <w:sz w:val="20"/>
          <w:szCs w:val="20"/>
          <w:lang w:eastAsia="sl-SI"/>
        </w:rPr>
      </w:pPr>
      <w:r w:rsidRPr="000E2BCB">
        <w:rPr>
          <w:rFonts w:ascii="Arial" w:eastAsia="Times New Roman" w:hAnsi="Arial" w:cs="Arial"/>
          <w:b/>
          <w:sz w:val="20"/>
          <w:szCs w:val="20"/>
          <w:lang w:eastAsia="sl-SI"/>
        </w:rPr>
        <w:t>PRILOGA 1</w:t>
      </w:r>
      <w:r w:rsidR="00B705C4" w:rsidRPr="000E2BCB">
        <w:rPr>
          <w:rFonts w:ascii="Arial" w:eastAsia="Times New Roman" w:hAnsi="Arial" w:cs="Arial"/>
          <w:b/>
          <w:sz w:val="20"/>
          <w:szCs w:val="20"/>
          <w:lang w:eastAsia="sl-SI"/>
        </w:rPr>
        <w:t>:</w:t>
      </w:r>
    </w:p>
    <w:p w14:paraId="74EC8F3A" w14:textId="77777777" w:rsidR="00AE1F83" w:rsidRPr="000E2BCB"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50CDE" w:rsidRPr="002A0CA2" w14:paraId="51BE586C" w14:textId="77777777" w:rsidTr="00697E01">
        <w:trPr>
          <w:gridAfter w:val="2"/>
          <w:wAfter w:w="3067" w:type="dxa"/>
          <w:trHeight w:val="867"/>
        </w:trPr>
        <w:tc>
          <w:tcPr>
            <w:tcW w:w="6096" w:type="dxa"/>
            <w:gridSpan w:val="2"/>
          </w:tcPr>
          <w:p w14:paraId="46609CDA" w14:textId="77777777" w:rsidR="00250CDE" w:rsidRPr="00697E01" w:rsidRDefault="00250CDE" w:rsidP="00250CDE">
            <w:pPr>
              <w:overflowPunct w:val="0"/>
              <w:autoSpaceDE w:val="0"/>
              <w:autoSpaceDN w:val="0"/>
              <w:adjustRightInd w:val="0"/>
              <w:spacing w:after="0" w:line="260" w:lineRule="exact"/>
              <w:textAlignment w:val="baseline"/>
              <w:rPr>
                <w:rFonts w:ascii="Arial" w:hAnsi="Arial" w:cs="Arial"/>
                <w:sz w:val="20"/>
                <w:szCs w:val="20"/>
              </w:rPr>
            </w:pPr>
            <w:r w:rsidRPr="00697E01">
              <w:rPr>
                <w:rFonts w:ascii="Arial" w:hAnsi="Arial" w:cs="Arial"/>
                <w:sz w:val="20"/>
                <w:szCs w:val="20"/>
              </w:rPr>
              <w:t>Republika Slovenija</w:t>
            </w:r>
          </w:p>
          <w:p w14:paraId="6D7DF2FE" w14:textId="77777777" w:rsidR="00250CDE" w:rsidRPr="00697E01" w:rsidRDefault="00250CDE" w:rsidP="00250CDE">
            <w:pPr>
              <w:overflowPunct w:val="0"/>
              <w:autoSpaceDE w:val="0"/>
              <w:autoSpaceDN w:val="0"/>
              <w:adjustRightInd w:val="0"/>
              <w:spacing w:after="0" w:line="260" w:lineRule="exact"/>
              <w:textAlignment w:val="baseline"/>
              <w:rPr>
                <w:rFonts w:ascii="Arial" w:hAnsi="Arial" w:cs="Arial"/>
                <w:sz w:val="20"/>
                <w:szCs w:val="20"/>
              </w:rPr>
            </w:pPr>
            <w:r w:rsidRPr="00697E01">
              <w:rPr>
                <w:rFonts w:ascii="Arial" w:hAnsi="Arial" w:cs="Arial"/>
                <w:sz w:val="20"/>
                <w:szCs w:val="20"/>
              </w:rPr>
              <w:t>Ministrstvo za zdravje</w:t>
            </w:r>
          </w:p>
          <w:p w14:paraId="324DF98A" w14:textId="183CB1CD" w:rsidR="00250CDE" w:rsidRPr="00697E01" w:rsidRDefault="00250CDE" w:rsidP="00250CDE">
            <w:pPr>
              <w:overflowPunct w:val="0"/>
              <w:autoSpaceDE w:val="0"/>
              <w:autoSpaceDN w:val="0"/>
              <w:adjustRightInd w:val="0"/>
              <w:spacing w:after="0" w:line="260" w:lineRule="exact"/>
              <w:textAlignment w:val="baseline"/>
              <w:rPr>
                <w:rFonts w:ascii="Arial" w:hAnsi="Arial" w:cs="Arial"/>
                <w:sz w:val="20"/>
                <w:szCs w:val="20"/>
              </w:rPr>
            </w:pPr>
            <w:hyperlink r:id="rId8" w:history="1">
              <w:r w:rsidRPr="00697E01">
                <w:rPr>
                  <w:rStyle w:val="Hiperpovezava"/>
                  <w:rFonts w:ascii="Arial" w:hAnsi="Arial" w:cs="Arial"/>
                  <w:sz w:val="20"/>
                  <w:szCs w:val="20"/>
                </w:rPr>
                <w:t>gp.mz@gov.si</w:t>
              </w:r>
            </w:hyperlink>
          </w:p>
          <w:p w14:paraId="4EEF69E5" w14:textId="75C575F8" w:rsidR="00250CDE" w:rsidRPr="00225339" w:rsidRDefault="00250CDE" w:rsidP="00250CD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2A0CA2" w14:paraId="4A499452" w14:textId="77777777" w:rsidTr="00DA6942">
        <w:trPr>
          <w:gridAfter w:val="2"/>
          <w:wAfter w:w="3067" w:type="dxa"/>
        </w:trPr>
        <w:tc>
          <w:tcPr>
            <w:tcW w:w="6096" w:type="dxa"/>
            <w:gridSpan w:val="2"/>
          </w:tcPr>
          <w:p w14:paraId="323F87CD" w14:textId="3DADFC1E" w:rsidR="00AE1F83" w:rsidRPr="0022533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25339">
              <w:rPr>
                <w:rFonts w:ascii="Arial" w:eastAsia="Times New Roman" w:hAnsi="Arial" w:cs="Arial"/>
                <w:sz w:val="20"/>
                <w:szCs w:val="20"/>
                <w:lang w:eastAsia="sl-SI"/>
              </w:rPr>
              <w:t xml:space="preserve">Številka: </w:t>
            </w:r>
            <w:r w:rsidR="00225339" w:rsidRPr="00225339">
              <w:rPr>
                <w:rFonts w:ascii="Arial" w:eastAsia="Times New Roman" w:hAnsi="Arial" w:cs="Arial"/>
                <w:sz w:val="20"/>
                <w:szCs w:val="20"/>
                <w:lang w:eastAsia="sl-SI"/>
              </w:rPr>
              <w:t>476-</w:t>
            </w:r>
            <w:r w:rsidR="00DE3328">
              <w:rPr>
                <w:rFonts w:ascii="Arial" w:eastAsia="Times New Roman" w:hAnsi="Arial" w:cs="Arial"/>
                <w:sz w:val="20"/>
                <w:szCs w:val="20"/>
                <w:lang w:eastAsia="sl-SI"/>
              </w:rPr>
              <w:t>12</w:t>
            </w:r>
            <w:r w:rsidR="00225339" w:rsidRPr="00225339">
              <w:rPr>
                <w:rFonts w:ascii="Arial" w:eastAsia="Times New Roman" w:hAnsi="Arial" w:cs="Arial"/>
                <w:sz w:val="20"/>
                <w:szCs w:val="20"/>
                <w:lang w:eastAsia="sl-SI"/>
              </w:rPr>
              <w:t>/202</w:t>
            </w:r>
            <w:r w:rsidR="00DE3328">
              <w:rPr>
                <w:rFonts w:ascii="Arial" w:eastAsia="Times New Roman" w:hAnsi="Arial" w:cs="Arial"/>
                <w:sz w:val="20"/>
                <w:szCs w:val="20"/>
                <w:lang w:eastAsia="sl-SI"/>
              </w:rPr>
              <w:t>6</w:t>
            </w:r>
            <w:r w:rsidR="00225339" w:rsidRPr="00225339">
              <w:rPr>
                <w:rFonts w:ascii="Arial" w:eastAsia="Times New Roman" w:hAnsi="Arial" w:cs="Arial"/>
                <w:sz w:val="20"/>
                <w:szCs w:val="20"/>
                <w:lang w:eastAsia="sl-SI"/>
              </w:rPr>
              <w:t>-2711-</w:t>
            </w:r>
            <w:r w:rsidR="00775761">
              <w:rPr>
                <w:rFonts w:ascii="Arial" w:eastAsia="Times New Roman" w:hAnsi="Arial" w:cs="Arial"/>
                <w:sz w:val="20"/>
                <w:szCs w:val="20"/>
                <w:lang w:eastAsia="sl-SI"/>
              </w:rPr>
              <w:t>6</w:t>
            </w:r>
          </w:p>
        </w:tc>
      </w:tr>
      <w:tr w:rsidR="00AE1F83" w:rsidRPr="000E2BCB" w14:paraId="40737DCF" w14:textId="77777777" w:rsidTr="00DA6942">
        <w:trPr>
          <w:gridAfter w:val="2"/>
          <w:wAfter w:w="3067" w:type="dxa"/>
        </w:trPr>
        <w:tc>
          <w:tcPr>
            <w:tcW w:w="6096" w:type="dxa"/>
            <w:gridSpan w:val="2"/>
          </w:tcPr>
          <w:p w14:paraId="03CBE742" w14:textId="0F357665" w:rsidR="00AE1F83" w:rsidRPr="0022533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25339">
              <w:rPr>
                <w:rFonts w:ascii="Arial" w:eastAsia="Times New Roman" w:hAnsi="Arial" w:cs="Arial"/>
                <w:sz w:val="20"/>
                <w:szCs w:val="20"/>
                <w:lang w:eastAsia="sl-SI"/>
              </w:rPr>
              <w:t xml:space="preserve">Ljubljana, </w:t>
            </w:r>
            <w:r w:rsidR="00F00479">
              <w:rPr>
                <w:rFonts w:ascii="Arial" w:eastAsia="Times New Roman" w:hAnsi="Arial" w:cs="Arial"/>
                <w:sz w:val="20"/>
                <w:szCs w:val="20"/>
                <w:lang w:eastAsia="sl-SI"/>
              </w:rPr>
              <w:t>5</w:t>
            </w:r>
            <w:r w:rsidR="000D44F4" w:rsidRPr="00225339">
              <w:rPr>
                <w:rFonts w:ascii="Arial" w:eastAsia="Times New Roman" w:hAnsi="Arial" w:cs="Arial"/>
                <w:sz w:val="20"/>
                <w:szCs w:val="20"/>
                <w:lang w:eastAsia="sl-SI"/>
              </w:rPr>
              <w:t xml:space="preserve">. </w:t>
            </w:r>
            <w:r w:rsidR="00F00479">
              <w:rPr>
                <w:rFonts w:ascii="Arial" w:eastAsia="Times New Roman" w:hAnsi="Arial" w:cs="Arial"/>
                <w:sz w:val="20"/>
                <w:szCs w:val="20"/>
                <w:lang w:eastAsia="sl-SI"/>
              </w:rPr>
              <w:t>5</w:t>
            </w:r>
            <w:r w:rsidR="000D44F4" w:rsidRPr="00225339">
              <w:rPr>
                <w:rFonts w:ascii="Arial" w:eastAsia="Times New Roman" w:hAnsi="Arial" w:cs="Arial"/>
                <w:sz w:val="20"/>
                <w:szCs w:val="20"/>
                <w:lang w:eastAsia="sl-SI"/>
              </w:rPr>
              <w:t>. 202</w:t>
            </w:r>
            <w:r w:rsidR="00DE3328">
              <w:rPr>
                <w:rFonts w:ascii="Arial" w:eastAsia="Times New Roman" w:hAnsi="Arial" w:cs="Arial"/>
                <w:sz w:val="20"/>
                <w:szCs w:val="20"/>
                <w:lang w:eastAsia="sl-SI"/>
              </w:rPr>
              <w:t>6</w:t>
            </w:r>
          </w:p>
        </w:tc>
      </w:tr>
      <w:tr w:rsidR="00AE1F83" w:rsidRPr="000E2BCB" w14:paraId="1B53F8BC" w14:textId="77777777" w:rsidTr="00DA6942">
        <w:trPr>
          <w:gridAfter w:val="2"/>
          <w:wAfter w:w="3067" w:type="dxa"/>
        </w:trPr>
        <w:tc>
          <w:tcPr>
            <w:tcW w:w="6096" w:type="dxa"/>
            <w:gridSpan w:val="2"/>
          </w:tcPr>
          <w:p w14:paraId="29AE35D5" w14:textId="77777777" w:rsidR="00AE1F83" w:rsidRPr="000E2BCB"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E2BCB">
              <w:rPr>
                <w:rFonts w:ascii="Arial" w:eastAsia="Times New Roman" w:hAnsi="Arial" w:cs="Arial"/>
                <w:iCs/>
                <w:sz w:val="20"/>
                <w:szCs w:val="20"/>
                <w:lang w:eastAsia="sl-SI"/>
              </w:rPr>
              <w:t xml:space="preserve">EVA </w:t>
            </w:r>
            <w:r w:rsidR="00302E50" w:rsidRPr="000E2BCB">
              <w:rPr>
                <w:rFonts w:ascii="Arial" w:eastAsia="Times New Roman" w:hAnsi="Arial" w:cs="Arial"/>
                <w:iCs/>
                <w:sz w:val="20"/>
                <w:szCs w:val="20"/>
                <w:lang w:eastAsia="sl-SI"/>
              </w:rPr>
              <w:t>/</w:t>
            </w:r>
          </w:p>
        </w:tc>
      </w:tr>
      <w:tr w:rsidR="00AE1F83" w:rsidRPr="000E2BCB" w14:paraId="57263594" w14:textId="77777777" w:rsidTr="00DA6942">
        <w:trPr>
          <w:gridAfter w:val="2"/>
          <w:wAfter w:w="3067" w:type="dxa"/>
        </w:trPr>
        <w:tc>
          <w:tcPr>
            <w:tcW w:w="6096" w:type="dxa"/>
            <w:gridSpan w:val="2"/>
          </w:tcPr>
          <w:p w14:paraId="7F79FB4A" w14:textId="77777777" w:rsidR="00AE1F83" w:rsidRPr="000E2BCB" w:rsidRDefault="00AE1F83" w:rsidP="00AE1F83">
            <w:pPr>
              <w:spacing w:after="0" w:line="260" w:lineRule="exact"/>
              <w:rPr>
                <w:rFonts w:ascii="Arial" w:eastAsia="Times New Roman" w:hAnsi="Arial" w:cs="Arial"/>
                <w:sz w:val="20"/>
                <w:szCs w:val="20"/>
              </w:rPr>
            </w:pPr>
          </w:p>
          <w:p w14:paraId="05AA5287" w14:textId="77777777" w:rsidR="00AE1F83" w:rsidRPr="000E2BCB" w:rsidRDefault="00AE1F83" w:rsidP="00AE1F83">
            <w:pPr>
              <w:spacing w:after="0" w:line="260" w:lineRule="exact"/>
              <w:rPr>
                <w:rFonts w:ascii="Arial" w:eastAsia="Times New Roman" w:hAnsi="Arial" w:cs="Arial"/>
                <w:sz w:val="20"/>
                <w:szCs w:val="20"/>
              </w:rPr>
            </w:pPr>
            <w:r w:rsidRPr="000E2BCB">
              <w:rPr>
                <w:rFonts w:ascii="Arial" w:eastAsia="Times New Roman" w:hAnsi="Arial" w:cs="Arial"/>
                <w:sz w:val="20"/>
                <w:szCs w:val="20"/>
              </w:rPr>
              <w:t>GENERALNI SEKRETARIAT VLADE REPUBLIKE SLOVENIJE</w:t>
            </w:r>
          </w:p>
          <w:p w14:paraId="722CB645" w14:textId="77777777" w:rsidR="00AE1F83" w:rsidRPr="000E2BCB" w:rsidRDefault="00AE1F83" w:rsidP="00AE1F83">
            <w:pPr>
              <w:spacing w:after="0" w:line="260" w:lineRule="exact"/>
              <w:rPr>
                <w:rFonts w:ascii="Arial" w:eastAsia="Times New Roman" w:hAnsi="Arial" w:cs="Arial"/>
                <w:sz w:val="20"/>
                <w:szCs w:val="20"/>
              </w:rPr>
            </w:pPr>
            <w:hyperlink r:id="rId9" w:history="1">
              <w:r w:rsidRPr="000E2BCB">
                <w:rPr>
                  <w:rFonts w:ascii="Arial" w:eastAsia="Times New Roman" w:hAnsi="Arial" w:cs="Arial"/>
                  <w:color w:val="0000FF"/>
                  <w:sz w:val="20"/>
                  <w:szCs w:val="20"/>
                  <w:u w:val="single"/>
                </w:rPr>
                <w:t>Gp.gs@gov.si</w:t>
              </w:r>
            </w:hyperlink>
          </w:p>
          <w:p w14:paraId="38595BDE" w14:textId="77777777" w:rsidR="00AE1F83" w:rsidRPr="000E2BCB" w:rsidRDefault="00AE1F83" w:rsidP="00AE1F83">
            <w:pPr>
              <w:spacing w:after="0" w:line="260" w:lineRule="exact"/>
              <w:rPr>
                <w:rFonts w:ascii="Arial" w:eastAsia="Times New Roman" w:hAnsi="Arial" w:cs="Arial"/>
                <w:sz w:val="20"/>
                <w:szCs w:val="20"/>
              </w:rPr>
            </w:pPr>
          </w:p>
        </w:tc>
      </w:tr>
      <w:tr w:rsidR="00AE1F83" w:rsidRPr="000E2BCB" w14:paraId="595B3935" w14:textId="77777777" w:rsidTr="00DA6942">
        <w:tc>
          <w:tcPr>
            <w:tcW w:w="9163" w:type="dxa"/>
            <w:gridSpan w:val="4"/>
          </w:tcPr>
          <w:p w14:paraId="6FE2581D" w14:textId="7C1FDD5B" w:rsidR="00AE1F83" w:rsidRPr="000E2BCB" w:rsidRDefault="00AE1F83" w:rsidP="00644ED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E2BCB">
              <w:rPr>
                <w:rFonts w:ascii="Arial" w:eastAsia="Times New Roman" w:hAnsi="Arial" w:cs="Arial"/>
                <w:b/>
                <w:sz w:val="20"/>
                <w:szCs w:val="20"/>
                <w:lang w:eastAsia="sl-SI"/>
              </w:rPr>
              <w:t xml:space="preserve">ZADEVA: </w:t>
            </w:r>
            <w:r w:rsidR="00644ED8" w:rsidRPr="000E2BCB">
              <w:rPr>
                <w:rFonts w:ascii="Arial" w:eastAsia="Times New Roman" w:hAnsi="Arial" w:cs="Arial"/>
                <w:b/>
                <w:sz w:val="20"/>
                <w:szCs w:val="20"/>
                <w:lang w:eastAsia="sl-SI"/>
              </w:rPr>
              <w:t xml:space="preserve">Soglasje </w:t>
            </w:r>
            <w:r w:rsidR="00553C3D">
              <w:rPr>
                <w:rFonts w:ascii="Arial" w:eastAsia="Times New Roman" w:hAnsi="Arial" w:cs="Arial"/>
                <w:b/>
                <w:sz w:val="20"/>
                <w:szCs w:val="20"/>
                <w:lang w:eastAsia="sl-SI"/>
              </w:rPr>
              <w:t xml:space="preserve">Vlade Republike Slovenije </w:t>
            </w:r>
            <w:r w:rsidR="00644ED8" w:rsidRPr="000E2BCB">
              <w:rPr>
                <w:rFonts w:ascii="Arial" w:eastAsia="Times New Roman" w:hAnsi="Arial" w:cs="Arial"/>
                <w:b/>
                <w:sz w:val="20"/>
                <w:szCs w:val="20"/>
                <w:lang w:eastAsia="sl-SI"/>
              </w:rPr>
              <w:t xml:space="preserve">k </w:t>
            </w:r>
            <w:r w:rsidR="00310D25">
              <w:rPr>
                <w:rFonts w:ascii="Arial" w:eastAsia="Times New Roman" w:hAnsi="Arial" w:cs="Arial"/>
                <w:b/>
                <w:sz w:val="20"/>
                <w:szCs w:val="20"/>
                <w:lang w:eastAsia="sl-SI"/>
              </w:rPr>
              <w:t>Revidiranemu l</w:t>
            </w:r>
            <w:r w:rsidR="00644ED8" w:rsidRPr="000E2BCB">
              <w:rPr>
                <w:rFonts w:ascii="Arial" w:eastAsia="Times New Roman" w:hAnsi="Arial" w:cs="Arial"/>
                <w:b/>
                <w:sz w:val="20"/>
                <w:szCs w:val="20"/>
                <w:lang w:eastAsia="sl-SI"/>
              </w:rPr>
              <w:t>etnemu poročilu</w:t>
            </w:r>
            <w:r w:rsidR="00F455F5" w:rsidRPr="000E2BCB">
              <w:rPr>
                <w:rFonts w:ascii="Arial" w:eastAsia="Times New Roman" w:hAnsi="Arial" w:cs="Arial"/>
                <w:b/>
                <w:sz w:val="20"/>
                <w:szCs w:val="20"/>
                <w:lang w:eastAsia="sl-SI"/>
              </w:rPr>
              <w:t xml:space="preserve"> – zaključnemu računu</w:t>
            </w:r>
            <w:r w:rsidR="00644ED8" w:rsidRPr="000E2BCB">
              <w:rPr>
                <w:rFonts w:ascii="Arial" w:eastAsia="Times New Roman" w:hAnsi="Arial" w:cs="Arial"/>
                <w:b/>
                <w:sz w:val="20"/>
                <w:szCs w:val="20"/>
                <w:lang w:eastAsia="sl-SI"/>
              </w:rPr>
              <w:t xml:space="preserve"> Zavoda za zdravstveno zavarovanje Slovenije za leto 20</w:t>
            </w:r>
            <w:r w:rsidR="002A3065">
              <w:rPr>
                <w:rFonts w:ascii="Arial" w:eastAsia="Times New Roman" w:hAnsi="Arial" w:cs="Arial"/>
                <w:b/>
                <w:sz w:val="20"/>
                <w:szCs w:val="20"/>
                <w:lang w:eastAsia="sl-SI"/>
              </w:rPr>
              <w:t>2</w:t>
            </w:r>
            <w:r w:rsidR="00DE3328">
              <w:rPr>
                <w:rFonts w:ascii="Arial" w:eastAsia="Times New Roman" w:hAnsi="Arial" w:cs="Arial"/>
                <w:b/>
                <w:sz w:val="20"/>
                <w:szCs w:val="20"/>
                <w:lang w:eastAsia="sl-SI"/>
              </w:rPr>
              <w:t>4</w:t>
            </w:r>
            <w:r w:rsidR="00644ED8" w:rsidRPr="000E2BCB">
              <w:rPr>
                <w:rFonts w:ascii="Arial" w:eastAsia="Times New Roman" w:hAnsi="Arial" w:cs="Arial"/>
                <w:b/>
                <w:sz w:val="20"/>
                <w:szCs w:val="20"/>
                <w:lang w:eastAsia="sl-SI"/>
              </w:rPr>
              <w:t xml:space="preserve"> </w:t>
            </w:r>
            <w:r w:rsidRPr="000E2BCB">
              <w:rPr>
                <w:rFonts w:ascii="Arial" w:eastAsia="Times New Roman" w:hAnsi="Arial" w:cs="Arial"/>
                <w:b/>
                <w:sz w:val="20"/>
                <w:szCs w:val="20"/>
                <w:lang w:eastAsia="sl-SI"/>
              </w:rPr>
              <w:t xml:space="preserve">– predlog za obravnavo </w:t>
            </w:r>
          </w:p>
        </w:tc>
      </w:tr>
      <w:tr w:rsidR="00AE1F83" w:rsidRPr="000E2BCB" w14:paraId="14CA7879" w14:textId="77777777" w:rsidTr="00DA6942">
        <w:tc>
          <w:tcPr>
            <w:tcW w:w="9163" w:type="dxa"/>
            <w:gridSpan w:val="4"/>
          </w:tcPr>
          <w:p w14:paraId="1BAE9D05" w14:textId="77777777" w:rsidR="00AE1F83" w:rsidRPr="000E2BCB"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E2BCB">
              <w:rPr>
                <w:rFonts w:ascii="Arial" w:eastAsia="Times New Roman" w:hAnsi="Arial" w:cs="Arial"/>
                <w:b/>
                <w:sz w:val="20"/>
                <w:szCs w:val="20"/>
                <w:lang w:eastAsia="sl-SI"/>
              </w:rPr>
              <w:t>1. Predlog sklepov vlade:</w:t>
            </w:r>
          </w:p>
        </w:tc>
      </w:tr>
      <w:tr w:rsidR="00AE1F83" w:rsidRPr="000E2BCB" w14:paraId="2E81C823" w14:textId="77777777" w:rsidTr="00DA6942">
        <w:tc>
          <w:tcPr>
            <w:tcW w:w="9163" w:type="dxa"/>
            <w:gridSpan w:val="4"/>
          </w:tcPr>
          <w:p w14:paraId="367C8184" w14:textId="423EF61C" w:rsidR="00A403C4" w:rsidRPr="000E2BCB" w:rsidRDefault="00A403C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xml:space="preserve">Na podlagi tretjega odstavka 70. člena Zakona o zdravstvenem varstvu in zdravstvenem zavarovanju </w:t>
            </w:r>
            <w:r w:rsidR="0024220B" w:rsidRPr="0024220B">
              <w:rPr>
                <w:rFonts w:ascii="Arial" w:eastAsia="Times New Roman" w:hAnsi="Arial" w:cs="Arial"/>
                <w:iCs/>
                <w:sz w:val="20"/>
                <w:szCs w:val="20"/>
                <w:lang w:eastAsia="sl-SI"/>
              </w:rPr>
              <w:t>(Uradni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w:t>
            </w:r>
            <w:r w:rsidR="00E6582C">
              <w:rPr>
                <w:rFonts w:ascii="Arial" w:eastAsia="Times New Roman" w:hAnsi="Arial" w:cs="Arial"/>
                <w:iCs/>
                <w:sz w:val="20"/>
                <w:szCs w:val="20"/>
                <w:lang w:eastAsia="sl-SI"/>
              </w:rPr>
              <w:t>,</w:t>
            </w:r>
            <w:r w:rsidR="0024220B" w:rsidRPr="0024220B">
              <w:rPr>
                <w:rFonts w:ascii="Arial" w:eastAsia="Times New Roman" w:hAnsi="Arial" w:cs="Arial"/>
                <w:iCs/>
                <w:sz w:val="20"/>
                <w:szCs w:val="20"/>
                <w:lang w:eastAsia="sl-SI"/>
              </w:rPr>
              <w:t>78/23</w:t>
            </w:r>
            <w:r w:rsidR="00E6582C">
              <w:rPr>
                <w:rFonts w:ascii="Arial" w:eastAsia="Times New Roman" w:hAnsi="Arial" w:cs="Arial"/>
                <w:iCs/>
                <w:sz w:val="20"/>
                <w:szCs w:val="20"/>
                <w:lang w:eastAsia="sl-SI"/>
              </w:rPr>
              <w:t xml:space="preserve"> in 32/25 – ZZDej-N</w:t>
            </w:r>
            <w:r w:rsidR="0024220B" w:rsidRPr="0024220B">
              <w:rPr>
                <w:rFonts w:ascii="Arial" w:eastAsia="Times New Roman" w:hAnsi="Arial" w:cs="Arial"/>
                <w:iCs/>
                <w:sz w:val="20"/>
                <w:szCs w:val="20"/>
                <w:lang w:eastAsia="sl-SI"/>
              </w:rPr>
              <w:t>)</w:t>
            </w:r>
            <w:r w:rsidR="0024220B">
              <w:rPr>
                <w:rFonts w:ascii="Arial" w:eastAsia="Times New Roman" w:hAnsi="Arial" w:cs="Arial"/>
                <w:iCs/>
                <w:sz w:val="20"/>
                <w:szCs w:val="20"/>
                <w:lang w:eastAsia="sl-SI"/>
              </w:rPr>
              <w:t xml:space="preserve"> </w:t>
            </w:r>
            <w:r w:rsidRPr="000E2BCB">
              <w:rPr>
                <w:rFonts w:ascii="Arial" w:eastAsia="Times New Roman" w:hAnsi="Arial" w:cs="Arial"/>
                <w:iCs/>
                <w:sz w:val="20"/>
                <w:szCs w:val="20"/>
                <w:lang w:eastAsia="sl-SI"/>
              </w:rPr>
              <w:t>je Vlada Republike Slovenije na __ seji dne _</w:t>
            </w:r>
            <w:r w:rsidR="00053489" w:rsidRPr="000E2BCB">
              <w:rPr>
                <w:rFonts w:ascii="Arial" w:eastAsia="Times New Roman" w:hAnsi="Arial" w:cs="Arial"/>
                <w:iCs/>
                <w:sz w:val="20"/>
                <w:szCs w:val="20"/>
                <w:lang w:eastAsia="sl-SI"/>
              </w:rPr>
              <w:t>_</w:t>
            </w:r>
            <w:r w:rsidRPr="000E2BCB">
              <w:rPr>
                <w:rFonts w:ascii="Arial" w:eastAsia="Times New Roman" w:hAnsi="Arial" w:cs="Arial"/>
                <w:iCs/>
                <w:sz w:val="20"/>
                <w:szCs w:val="20"/>
                <w:lang w:eastAsia="sl-SI"/>
              </w:rPr>
              <w:t xml:space="preserve">.__ </w:t>
            </w:r>
            <w:r w:rsidR="00E6582C" w:rsidRPr="000E2BCB">
              <w:rPr>
                <w:rFonts w:ascii="Arial" w:eastAsia="Times New Roman" w:hAnsi="Arial" w:cs="Arial"/>
                <w:iCs/>
                <w:sz w:val="20"/>
                <w:szCs w:val="20"/>
                <w:lang w:eastAsia="sl-SI"/>
              </w:rPr>
              <w:t>202</w:t>
            </w:r>
            <w:r w:rsidR="00E6582C">
              <w:rPr>
                <w:rFonts w:ascii="Arial" w:eastAsia="Times New Roman" w:hAnsi="Arial" w:cs="Arial"/>
                <w:iCs/>
                <w:sz w:val="20"/>
                <w:szCs w:val="20"/>
                <w:lang w:eastAsia="sl-SI"/>
              </w:rPr>
              <w:t>6</w:t>
            </w:r>
            <w:r w:rsidR="00250CDE">
              <w:rPr>
                <w:rFonts w:ascii="Arial" w:eastAsia="Times New Roman" w:hAnsi="Arial" w:cs="Arial"/>
                <w:iCs/>
                <w:sz w:val="20"/>
                <w:szCs w:val="20"/>
                <w:lang w:eastAsia="sl-SI"/>
              </w:rPr>
              <w:t xml:space="preserve"> pod točko ___</w:t>
            </w:r>
            <w:r w:rsidR="00E6582C" w:rsidRPr="000E2BCB">
              <w:rPr>
                <w:rFonts w:ascii="Arial" w:eastAsia="Times New Roman" w:hAnsi="Arial" w:cs="Arial"/>
                <w:iCs/>
                <w:sz w:val="20"/>
                <w:szCs w:val="20"/>
                <w:lang w:eastAsia="sl-SI"/>
              </w:rPr>
              <w:t xml:space="preserve"> </w:t>
            </w:r>
            <w:r w:rsidRPr="000E2BCB">
              <w:rPr>
                <w:rFonts w:ascii="Arial" w:eastAsia="Times New Roman" w:hAnsi="Arial" w:cs="Arial"/>
                <w:iCs/>
                <w:sz w:val="20"/>
                <w:szCs w:val="20"/>
                <w:lang w:eastAsia="sl-SI"/>
              </w:rPr>
              <w:t>sprejela naslednji</w:t>
            </w:r>
          </w:p>
          <w:p w14:paraId="61816A56" w14:textId="77777777" w:rsidR="00A403C4" w:rsidRPr="000E2BCB" w:rsidRDefault="00A403C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D946B9" w14:textId="04746F69" w:rsidR="00A403C4" w:rsidRPr="000E2BCB" w:rsidRDefault="00A403C4" w:rsidP="00A403C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S K L E P</w:t>
            </w:r>
          </w:p>
          <w:p w14:paraId="767B0D1B" w14:textId="77777777" w:rsidR="00A403C4" w:rsidRPr="000E2BCB" w:rsidRDefault="00A403C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B2C635" w14:textId="6704BB6E" w:rsidR="00A403C4"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Vlada Republike Slovenije je dala soglasje k</w:t>
            </w:r>
            <w:r w:rsidR="002A3065">
              <w:rPr>
                <w:rFonts w:ascii="Arial" w:eastAsia="Times New Roman" w:hAnsi="Arial" w:cs="Arial"/>
                <w:iCs/>
                <w:sz w:val="20"/>
                <w:szCs w:val="20"/>
                <w:lang w:eastAsia="sl-SI"/>
              </w:rPr>
              <w:t xml:space="preserve"> </w:t>
            </w:r>
            <w:r w:rsidR="004B6C29" w:rsidRPr="004B6C29">
              <w:rPr>
                <w:rFonts w:ascii="Arial" w:eastAsia="Times New Roman" w:hAnsi="Arial" w:cs="Arial"/>
                <w:iCs/>
                <w:sz w:val="20"/>
                <w:szCs w:val="20"/>
                <w:lang w:eastAsia="sl-SI"/>
              </w:rPr>
              <w:t xml:space="preserve">Revidiranemu </w:t>
            </w:r>
            <w:r w:rsidRPr="000E2BCB">
              <w:rPr>
                <w:rFonts w:ascii="Arial" w:eastAsia="Times New Roman" w:hAnsi="Arial" w:cs="Arial"/>
                <w:iCs/>
                <w:sz w:val="20"/>
                <w:szCs w:val="20"/>
                <w:lang w:eastAsia="sl-SI"/>
              </w:rPr>
              <w:t xml:space="preserve">Letnemu poročilu </w:t>
            </w:r>
            <w:r w:rsidR="00F455F5" w:rsidRPr="000E2BCB">
              <w:rPr>
                <w:rFonts w:ascii="Arial" w:eastAsia="Times New Roman" w:hAnsi="Arial" w:cs="Arial"/>
                <w:iCs/>
                <w:sz w:val="20"/>
                <w:szCs w:val="20"/>
                <w:lang w:eastAsia="sl-SI"/>
              </w:rPr>
              <w:t xml:space="preserve">– zaključnemu računu </w:t>
            </w:r>
            <w:r w:rsidRPr="000E2BCB">
              <w:rPr>
                <w:rFonts w:ascii="Arial" w:eastAsia="Times New Roman" w:hAnsi="Arial" w:cs="Arial"/>
                <w:iCs/>
                <w:sz w:val="20"/>
                <w:szCs w:val="20"/>
                <w:lang w:eastAsia="sl-SI"/>
              </w:rPr>
              <w:t>Zavoda za zdravstveno zavarovanje Slovenije za leto 20</w:t>
            </w:r>
            <w:r w:rsidR="002A3065">
              <w:rPr>
                <w:rFonts w:ascii="Arial" w:eastAsia="Times New Roman" w:hAnsi="Arial" w:cs="Arial"/>
                <w:iCs/>
                <w:sz w:val="20"/>
                <w:szCs w:val="20"/>
                <w:lang w:eastAsia="sl-SI"/>
              </w:rPr>
              <w:t>2</w:t>
            </w:r>
            <w:r w:rsidR="00DE3328">
              <w:rPr>
                <w:rFonts w:ascii="Arial" w:eastAsia="Times New Roman" w:hAnsi="Arial" w:cs="Arial"/>
                <w:iCs/>
                <w:sz w:val="20"/>
                <w:szCs w:val="20"/>
                <w:lang w:eastAsia="sl-SI"/>
              </w:rPr>
              <w:t>4</w:t>
            </w:r>
            <w:r w:rsidRPr="000E2BCB">
              <w:rPr>
                <w:rFonts w:ascii="Arial" w:eastAsia="Times New Roman" w:hAnsi="Arial" w:cs="Arial"/>
                <w:iCs/>
                <w:sz w:val="20"/>
                <w:szCs w:val="20"/>
                <w:lang w:eastAsia="sl-SI"/>
              </w:rPr>
              <w:t xml:space="preserve">, ki ga je Skupščina Zavoda za zdravstveno zavarovanje Slovenije sprejela na </w:t>
            </w:r>
            <w:r w:rsidR="00DE3328">
              <w:rPr>
                <w:rFonts w:ascii="Arial" w:eastAsia="Times New Roman" w:hAnsi="Arial" w:cs="Arial"/>
                <w:iCs/>
                <w:sz w:val="20"/>
                <w:szCs w:val="20"/>
                <w:lang w:eastAsia="sl-SI"/>
              </w:rPr>
              <w:t>4</w:t>
            </w:r>
            <w:r w:rsidRPr="000E2BCB">
              <w:rPr>
                <w:rFonts w:ascii="Arial" w:eastAsia="Times New Roman" w:hAnsi="Arial" w:cs="Arial"/>
                <w:iCs/>
                <w:sz w:val="20"/>
                <w:szCs w:val="20"/>
                <w:lang w:eastAsia="sl-SI"/>
              </w:rPr>
              <w:t xml:space="preserve">. </w:t>
            </w:r>
            <w:r w:rsidR="00F455F5" w:rsidRPr="000E2BCB">
              <w:rPr>
                <w:rFonts w:ascii="Arial" w:eastAsia="Times New Roman" w:hAnsi="Arial" w:cs="Arial"/>
                <w:iCs/>
                <w:sz w:val="20"/>
                <w:szCs w:val="20"/>
                <w:lang w:eastAsia="sl-SI"/>
              </w:rPr>
              <w:t>redni</w:t>
            </w:r>
            <w:r w:rsidR="00F576F2" w:rsidRPr="000E2BCB">
              <w:rPr>
                <w:rFonts w:ascii="Arial" w:eastAsia="Times New Roman" w:hAnsi="Arial" w:cs="Arial"/>
                <w:iCs/>
                <w:sz w:val="20"/>
                <w:szCs w:val="20"/>
                <w:lang w:eastAsia="sl-SI"/>
              </w:rPr>
              <w:t xml:space="preserve"> </w:t>
            </w:r>
            <w:r w:rsidRPr="000E2BCB">
              <w:rPr>
                <w:rFonts w:ascii="Arial" w:eastAsia="Times New Roman" w:hAnsi="Arial" w:cs="Arial"/>
                <w:iCs/>
                <w:sz w:val="20"/>
                <w:szCs w:val="20"/>
                <w:lang w:eastAsia="sl-SI"/>
              </w:rPr>
              <w:t xml:space="preserve">seji </w:t>
            </w:r>
            <w:r w:rsidR="00DE3328">
              <w:rPr>
                <w:rFonts w:ascii="Arial" w:eastAsia="Times New Roman" w:hAnsi="Arial" w:cs="Arial"/>
                <w:iCs/>
                <w:sz w:val="20"/>
                <w:szCs w:val="20"/>
                <w:lang w:eastAsia="sl-SI"/>
              </w:rPr>
              <w:t>31</w:t>
            </w:r>
            <w:r w:rsidR="00F455F5" w:rsidRPr="000E2BCB">
              <w:rPr>
                <w:rFonts w:ascii="Arial" w:eastAsia="Times New Roman" w:hAnsi="Arial" w:cs="Arial"/>
                <w:iCs/>
                <w:sz w:val="20"/>
                <w:szCs w:val="20"/>
                <w:lang w:eastAsia="sl-SI"/>
              </w:rPr>
              <w:t xml:space="preserve">. </w:t>
            </w:r>
            <w:r w:rsidR="00DE3328">
              <w:rPr>
                <w:rFonts w:ascii="Arial" w:eastAsia="Times New Roman" w:hAnsi="Arial" w:cs="Arial"/>
                <w:iCs/>
                <w:sz w:val="20"/>
                <w:szCs w:val="20"/>
                <w:lang w:eastAsia="sl-SI"/>
              </w:rPr>
              <w:t>3</w:t>
            </w:r>
            <w:r w:rsidRPr="000E2BCB">
              <w:rPr>
                <w:rFonts w:ascii="Arial" w:eastAsia="Times New Roman" w:hAnsi="Arial" w:cs="Arial"/>
                <w:iCs/>
                <w:sz w:val="20"/>
                <w:szCs w:val="20"/>
                <w:lang w:eastAsia="sl-SI"/>
              </w:rPr>
              <w:t>. 202</w:t>
            </w:r>
            <w:r w:rsidR="00DE3328">
              <w:rPr>
                <w:rFonts w:ascii="Arial" w:eastAsia="Times New Roman" w:hAnsi="Arial" w:cs="Arial"/>
                <w:iCs/>
                <w:sz w:val="20"/>
                <w:szCs w:val="20"/>
                <w:lang w:eastAsia="sl-SI"/>
              </w:rPr>
              <w:t>6</w:t>
            </w:r>
            <w:r w:rsidRPr="000E2BCB">
              <w:rPr>
                <w:rFonts w:ascii="Arial" w:eastAsia="Times New Roman" w:hAnsi="Arial" w:cs="Arial"/>
                <w:iCs/>
                <w:sz w:val="20"/>
                <w:szCs w:val="20"/>
                <w:lang w:eastAsia="sl-SI"/>
              </w:rPr>
              <w:t>.</w:t>
            </w:r>
          </w:p>
          <w:p w14:paraId="0A6AD3C5" w14:textId="77777777" w:rsidR="00A403C4" w:rsidRPr="000E2BCB" w:rsidRDefault="00A403C4" w:rsidP="00A403C4">
            <w:pPr>
              <w:overflowPunct w:val="0"/>
              <w:autoSpaceDE w:val="0"/>
              <w:autoSpaceDN w:val="0"/>
              <w:adjustRightInd w:val="0"/>
              <w:spacing w:after="0" w:line="260" w:lineRule="exact"/>
              <w:ind w:left="4320"/>
              <w:jc w:val="both"/>
              <w:textAlignment w:val="baseline"/>
              <w:rPr>
                <w:rFonts w:ascii="Arial" w:eastAsia="Times New Roman" w:hAnsi="Arial" w:cs="Arial"/>
                <w:iCs/>
                <w:sz w:val="20"/>
                <w:szCs w:val="20"/>
                <w:lang w:eastAsia="sl-SI"/>
              </w:rPr>
            </w:pPr>
          </w:p>
          <w:p w14:paraId="5B64DEFC" w14:textId="3FF2D3C0" w:rsidR="00EF1180" w:rsidRDefault="00EF1180" w:rsidP="00EF1180">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p>
          <w:p w14:paraId="1163686D" w14:textId="77777777" w:rsidR="00EF1180" w:rsidRDefault="00EF1180" w:rsidP="00EF1180">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Barbara Kolenko Helbl</w:t>
            </w:r>
          </w:p>
          <w:p w14:paraId="389992A8" w14:textId="51ED22F8" w:rsidR="00053489" w:rsidRPr="000E2BCB" w:rsidRDefault="00553C3D" w:rsidP="00EF1180">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generalna sekretarka</w:t>
            </w:r>
            <w:r w:rsidR="00E96FEC" w:rsidRPr="000E2BCB">
              <w:rPr>
                <w:rFonts w:ascii="Arial" w:eastAsia="Times New Roman" w:hAnsi="Arial" w:cs="Arial"/>
                <w:iCs/>
                <w:sz w:val="20"/>
                <w:szCs w:val="20"/>
                <w:lang w:eastAsia="sl-SI"/>
              </w:rPr>
              <w:t xml:space="preserve"> </w:t>
            </w:r>
          </w:p>
          <w:p w14:paraId="769BFAEA" w14:textId="77777777" w:rsidR="00A403C4"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Prejmejo:</w:t>
            </w:r>
          </w:p>
          <w:p w14:paraId="58F5D293" w14:textId="77777777" w:rsidR="00A403C4"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Ministrstvo za zdravje</w:t>
            </w:r>
          </w:p>
          <w:p w14:paraId="699C3D12" w14:textId="77777777" w:rsidR="00A403C4"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Ministrstvo za finance</w:t>
            </w:r>
          </w:p>
          <w:p w14:paraId="29DFDC6B" w14:textId="77777777" w:rsidR="00A403C4"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Služba Vlade Republike Slovenije za zakonodajo</w:t>
            </w:r>
          </w:p>
          <w:p w14:paraId="0C17B889" w14:textId="77777777" w:rsidR="00A403C4"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Urad Vlade Republike Slovenije za komuniciranje</w:t>
            </w:r>
          </w:p>
          <w:p w14:paraId="050F1413" w14:textId="77777777" w:rsidR="00AE1F83" w:rsidRPr="000E2BCB" w:rsidRDefault="00A403C4" w:rsidP="00A403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Zavod za zdravstveno zavarovanje Slovenije</w:t>
            </w:r>
          </w:p>
        </w:tc>
      </w:tr>
      <w:tr w:rsidR="00AE1F83" w:rsidRPr="000E2BCB" w14:paraId="5B49A0BA" w14:textId="77777777" w:rsidTr="00DA6942">
        <w:tc>
          <w:tcPr>
            <w:tcW w:w="9163" w:type="dxa"/>
            <w:gridSpan w:val="4"/>
          </w:tcPr>
          <w:p w14:paraId="678E5B18" w14:textId="01E2BD74" w:rsidR="00AE1F83" w:rsidRPr="000E2BCB" w:rsidRDefault="00250CD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 xml:space="preserve">2. </w:t>
            </w:r>
            <w:r w:rsidR="00AE1F83" w:rsidRPr="000E2BCB">
              <w:rPr>
                <w:rFonts w:ascii="Arial" w:eastAsia="Times New Roman" w:hAnsi="Arial" w:cs="Arial"/>
                <w:b/>
                <w:sz w:val="20"/>
                <w:szCs w:val="20"/>
                <w:lang w:eastAsia="sl-SI"/>
              </w:rPr>
              <w:t>Osebe, odgovorne za strokovno pripravo in usklajenost gradiva:</w:t>
            </w:r>
          </w:p>
        </w:tc>
      </w:tr>
      <w:tr w:rsidR="00AE1F83" w:rsidRPr="000E2BCB" w14:paraId="6E4EEBAA" w14:textId="77777777" w:rsidTr="00DA6942">
        <w:tc>
          <w:tcPr>
            <w:tcW w:w="9163" w:type="dxa"/>
            <w:gridSpan w:val="4"/>
          </w:tcPr>
          <w:p w14:paraId="421B4904" w14:textId="7F5C2A07" w:rsidR="00EF1180" w:rsidRDefault="00A055C8" w:rsidP="00062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055C8">
              <w:rPr>
                <w:rFonts w:ascii="Arial" w:eastAsia="Times New Roman" w:hAnsi="Arial" w:cs="Arial"/>
                <w:iCs/>
                <w:sz w:val="20"/>
                <w:szCs w:val="20"/>
                <w:lang w:eastAsia="sl-SI"/>
              </w:rPr>
              <w:t>dr. Valentina Prevolnik Rupel, ministrica</w:t>
            </w:r>
            <w:r w:rsidR="00EF1180" w:rsidRPr="00A055C8">
              <w:rPr>
                <w:rFonts w:ascii="Arial" w:eastAsia="Times New Roman" w:hAnsi="Arial" w:cs="Arial"/>
                <w:iCs/>
                <w:sz w:val="20"/>
                <w:szCs w:val="20"/>
                <w:lang w:eastAsia="sl-SI"/>
              </w:rPr>
              <w:t xml:space="preserve">, </w:t>
            </w:r>
            <w:r w:rsidR="00315A74" w:rsidRPr="00A055C8">
              <w:rPr>
                <w:rFonts w:ascii="Arial" w:eastAsia="Times New Roman" w:hAnsi="Arial" w:cs="Arial"/>
                <w:iCs/>
                <w:sz w:val="20"/>
                <w:szCs w:val="20"/>
                <w:lang w:eastAsia="sl-SI"/>
              </w:rPr>
              <w:t>Ministrstvo za zdravje</w:t>
            </w:r>
          </w:p>
          <w:p w14:paraId="72455161" w14:textId="118044A9" w:rsidR="00647917" w:rsidRPr="00A055C8" w:rsidRDefault="00DE3328" w:rsidP="00062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Jasna Humar</w:t>
            </w:r>
            <w:r w:rsidR="00647917">
              <w:rPr>
                <w:rFonts w:ascii="Arial" w:eastAsia="Times New Roman" w:hAnsi="Arial" w:cs="Arial"/>
                <w:iCs/>
                <w:sz w:val="20"/>
                <w:szCs w:val="20"/>
                <w:lang w:eastAsia="sl-SI"/>
              </w:rPr>
              <w:t>, državn</w:t>
            </w:r>
            <w:r>
              <w:rPr>
                <w:rFonts w:ascii="Arial" w:eastAsia="Times New Roman" w:hAnsi="Arial" w:cs="Arial"/>
                <w:iCs/>
                <w:sz w:val="20"/>
                <w:szCs w:val="20"/>
                <w:lang w:eastAsia="sl-SI"/>
              </w:rPr>
              <w:t>a</w:t>
            </w:r>
            <w:r w:rsidR="00647917">
              <w:rPr>
                <w:rFonts w:ascii="Arial" w:eastAsia="Times New Roman" w:hAnsi="Arial" w:cs="Arial"/>
                <w:iCs/>
                <w:sz w:val="20"/>
                <w:szCs w:val="20"/>
                <w:lang w:eastAsia="sl-SI"/>
              </w:rPr>
              <w:t xml:space="preserve"> sekretar</w:t>
            </w:r>
            <w:r>
              <w:rPr>
                <w:rFonts w:ascii="Arial" w:eastAsia="Times New Roman" w:hAnsi="Arial" w:cs="Arial"/>
                <w:iCs/>
                <w:sz w:val="20"/>
                <w:szCs w:val="20"/>
                <w:lang w:eastAsia="sl-SI"/>
              </w:rPr>
              <w:t>ka</w:t>
            </w:r>
          </w:p>
          <w:p w14:paraId="32A7E6D3" w14:textId="2736B88C" w:rsidR="00E96FEC" w:rsidRPr="0006208A" w:rsidRDefault="0006208A" w:rsidP="00062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055C8">
              <w:rPr>
                <w:rFonts w:ascii="Arial" w:eastAsia="Times New Roman" w:hAnsi="Arial" w:cs="Arial"/>
                <w:iCs/>
                <w:sz w:val="20"/>
                <w:szCs w:val="20"/>
                <w:lang w:eastAsia="sl-SI"/>
              </w:rPr>
              <w:t xml:space="preserve">mag. </w:t>
            </w:r>
            <w:r w:rsidR="00A055C8" w:rsidRPr="00A055C8">
              <w:rPr>
                <w:rFonts w:ascii="Arial" w:eastAsia="Times New Roman" w:hAnsi="Arial" w:cs="Arial"/>
                <w:iCs/>
                <w:sz w:val="20"/>
                <w:szCs w:val="20"/>
                <w:lang w:eastAsia="sl-SI"/>
              </w:rPr>
              <w:t>Vlasta Mežek</w:t>
            </w:r>
            <w:r w:rsidRPr="00A055C8">
              <w:rPr>
                <w:rFonts w:ascii="Arial" w:eastAsia="Times New Roman" w:hAnsi="Arial" w:cs="Arial"/>
                <w:iCs/>
                <w:sz w:val="20"/>
                <w:szCs w:val="20"/>
                <w:lang w:eastAsia="sl-SI"/>
              </w:rPr>
              <w:t xml:space="preserve">, </w:t>
            </w:r>
            <w:r w:rsidR="00647917">
              <w:rPr>
                <w:rFonts w:ascii="Arial" w:eastAsia="Times New Roman" w:hAnsi="Arial" w:cs="Arial"/>
                <w:iCs/>
                <w:sz w:val="20"/>
                <w:szCs w:val="20"/>
                <w:lang w:eastAsia="sl-SI"/>
              </w:rPr>
              <w:t>generalna direktorica</w:t>
            </w:r>
            <w:r w:rsidRPr="00A055C8">
              <w:rPr>
                <w:rFonts w:ascii="Arial" w:eastAsia="Times New Roman" w:hAnsi="Arial" w:cs="Arial"/>
                <w:iCs/>
                <w:sz w:val="20"/>
                <w:szCs w:val="20"/>
                <w:lang w:eastAsia="sl-SI"/>
              </w:rPr>
              <w:t>, Ministrstvo za zdravje</w:t>
            </w:r>
          </w:p>
        </w:tc>
      </w:tr>
      <w:tr w:rsidR="00AE1F83" w:rsidRPr="000E2BCB" w14:paraId="613596F2" w14:textId="77777777" w:rsidTr="00DA6942">
        <w:tc>
          <w:tcPr>
            <w:tcW w:w="9163" w:type="dxa"/>
            <w:gridSpan w:val="4"/>
          </w:tcPr>
          <w:p w14:paraId="64B3CFBE" w14:textId="728AC85B"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E2BCB">
              <w:rPr>
                <w:rFonts w:ascii="Arial" w:eastAsia="Times New Roman" w:hAnsi="Arial" w:cs="Arial"/>
                <w:b/>
                <w:iCs/>
                <w:sz w:val="20"/>
                <w:szCs w:val="20"/>
                <w:lang w:eastAsia="sl-SI"/>
              </w:rPr>
              <w:t>3</w:t>
            </w:r>
            <w:r w:rsidR="00250CDE">
              <w:rPr>
                <w:rFonts w:ascii="Arial" w:eastAsia="Times New Roman" w:hAnsi="Arial" w:cs="Arial"/>
                <w:b/>
                <w:iCs/>
                <w:sz w:val="20"/>
                <w:szCs w:val="20"/>
                <w:lang w:eastAsia="sl-SI"/>
              </w:rPr>
              <w:t>.</w:t>
            </w:r>
            <w:r w:rsidRPr="000E2BCB">
              <w:rPr>
                <w:rFonts w:ascii="Arial" w:eastAsia="Times New Roman" w:hAnsi="Arial" w:cs="Arial"/>
                <w:b/>
                <w:iCs/>
                <w:sz w:val="20"/>
                <w:szCs w:val="20"/>
                <w:lang w:eastAsia="sl-SI"/>
              </w:rPr>
              <w:t xml:space="preserve"> Zunanji strokovnjaki, ki so </w:t>
            </w:r>
            <w:r w:rsidRPr="000E2BCB">
              <w:rPr>
                <w:rFonts w:ascii="Arial" w:eastAsia="Times New Roman" w:hAnsi="Arial" w:cs="Arial"/>
                <w:b/>
                <w:sz w:val="20"/>
                <w:szCs w:val="20"/>
                <w:lang w:eastAsia="sl-SI"/>
              </w:rPr>
              <w:t>sodelovali pri pripravi dela ali celotnega gradiva:</w:t>
            </w:r>
          </w:p>
        </w:tc>
      </w:tr>
      <w:tr w:rsidR="00AE1F83" w:rsidRPr="000E2BCB" w14:paraId="14481F78" w14:textId="77777777" w:rsidTr="00DA6942">
        <w:tc>
          <w:tcPr>
            <w:tcW w:w="9163" w:type="dxa"/>
            <w:gridSpan w:val="4"/>
          </w:tcPr>
          <w:p w14:paraId="5FECA378" w14:textId="77777777" w:rsidR="00AE1F83" w:rsidRPr="000E2BCB" w:rsidRDefault="0005348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w:t>
            </w:r>
          </w:p>
        </w:tc>
      </w:tr>
      <w:tr w:rsidR="00AE1F83" w:rsidRPr="000E2BCB" w14:paraId="4F425341" w14:textId="77777777" w:rsidTr="00DA6942">
        <w:tc>
          <w:tcPr>
            <w:tcW w:w="9163" w:type="dxa"/>
            <w:gridSpan w:val="4"/>
          </w:tcPr>
          <w:p w14:paraId="2DEBEF26"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E2BCB">
              <w:rPr>
                <w:rFonts w:ascii="Arial" w:eastAsia="Times New Roman" w:hAnsi="Arial" w:cs="Arial"/>
                <w:b/>
                <w:sz w:val="20"/>
                <w:szCs w:val="20"/>
                <w:lang w:eastAsia="sl-SI"/>
              </w:rPr>
              <w:t>4. Predstavniki vlade, ki bodo sodelovali pri delu državnega zbora:</w:t>
            </w:r>
          </w:p>
        </w:tc>
      </w:tr>
      <w:tr w:rsidR="00AE1F83" w:rsidRPr="000E2BCB" w14:paraId="6D1CCE0B" w14:textId="77777777" w:rsidTr="00DA6942">
        <w:tc>
          <w:tcPr>
            <w:tcW w:w="9163" w:type="dxa"/>
            <w:gridSpan w:val="4"/>
          </w:tcPr>
          <w:p w14:paraId="3E80C545" w14:textId="77777777" w:rsidR="00AE1F83" w:rsidRPr="000E2BCB" w:rsidRDefault="0005348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E2BCB">
              <w:rPr>
                <w:rFonts w:ascii="Arial" w:eastAsia="Times New Roman" w:hAnsi="Arial" w:cs="Arial"/>
                <w:iCs/>
                <w:sz w:val="20"/>
                <w:szCs w:val="20"/>
                <w:lang w:eastAsia="sl-SI"/>
              </w:rPr>
              <w:lastRenderedPageBreak/>
              <w:t>/</w:t>
            </w:r>
          </w:p>
        </w:tc>
      </w:tr>
      <w:tr w:rsidR="00AE1F83" w:rsidRPr="000E2BCB" w14:paraId="39381651" w14:textId="77777777" w:rsidTr="00DA6942">
        <w:tc>
          <w:tcPr>
            <w:tcW w:w="9163" w:type="dxa"/>
            <w:gridSpan w:val="4"/>
          </w:tcPr>
          <w:p w14:paraId="05195E02" w14:textId="77777777" w:rsidR="00AE1F83" w:rsidRPr="00B25565"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25565">
              <w:rPr>
                <w:rFonts w:ascii="Arial" w:eastAsia="Times New Roman" w:hAnsi="Arial" w:cs="Arial"/>
                <w:b/>
                <w:sz w:val="20"/>
                <w:szCs w:val="20"/>
                <w:lang w:eastAsia="sl-SI"/>
              </w:rPr>
              <w:t>5. Kratek povzetek gradiva:</w:t>
            </w:r>
          </w:p>
        </w:tc>
      </w:tr>
      <w:tr w:rsidR="00AE1F83" w:rsidRPr="000E2BCB" w14:paraId="6AACB00D" w14:textId="77777777" w:rsidTr="00DA6942">
        <w:tc>
          <w:tcPr>
            <w:tcW w:w="9163" w:type="dxa"/>
            <w:gridSpan w:val="4"/>
          </w:tcPr>
          <w:p w14:paraId="37BD05FB" w14:textId="0122B9CC" w:rsidR="00BA6F73" w:rsidRDefault="00BA6F73" w:rsidP="00BA6F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25565">
              <w:rPr>
                <w:rFonts w:ascii="Arial" w:eastAsia="Times New Roman" w:hAnsi="Arial" w:cs="Arial"/>
                <w:iCs/>
                <w:sz w:val="20"/>
                <w:szCs w:val="20"/>
                <w:lang w:eastAsia="sl-SI"/>
              </w:rPr>
              <w:t>Na podlagi tretjega odstavka 70. člena Zakona o zdravstvenem varstvu in zdravstvenem zavarovanju</w:t>
            </w:r>
            <w:r w:rsidR="00EE18C8" w:rsidRPr="00B25565">
              <w:rPr>
                <w:rFonts w:ascii="Arial" w:eastAsia="Times New Roman" w:hAnsi="Arial" w:cs="Arial"/>
                <w:iCs/>
                <w:sz w:val="20"/>
                <w:szCs w:val="20"/>
                <w:lang w:eastAsia="sl-SI"/>
              </w:rPr>
              <w:t xml:space="preserve"> </w:t>
            </w:r>
            <w:r w:rsidR="00EE18C8" w:rsidRPr="00B25565">
              <w:rPr>
                <w:rFonts w:ascii="Arial" w:eastAsia="Times New Roman" w:hAnsi="Arial" w:cs="Arial"/>
                <w:b/>
                <w:bCs/>
                <w:iCs/>
                <w:sz w:val="20"/>
                <w:szCs w:val="20"/>
                <w:lang w:eastAsia="sl-SI"/>
              </w:rPr>
              <w:t>(</w:t>
            </w:r>
            <w:r w:rsidR="00EE18C8" w:rsidRPr="00B25565">
              <w:rPr>
                <w:rFonts w:ascii="Arial" w:eastAsia="Times New Roman" w:hAnsi="Arial" w:cs="Arial"/>
                <w:iCs/>
                <w:sz w:val="20"/>
                <w:szCs w:val="20"/>
                <w:lang w:eastAsia="sl-SI"/>
              </w:rPr>
              <w:t>Uradni list RS, št. </w:t>
            </w:r>
            <w:hyperlink r:id="rId10" w:tgtFrame="_blank" w:tooltip="Zakon o zdravstvenem varstvu in zdravstvenem zavarovanju (uradno prečiščeno besedilo)" w:history="1">
              <w:r w:rsidR="00EE18C8" w:rsidRPr="00B25565">
                <w:rPr>
                  <w:rStyle w:val="Hiperpovezava"/>
                  <w:rFonts w:ascii="Arial" w:eastAsia="Times New Roman" w:hAnsi="Arial" w:cs="Arial"/>
                  <w:iCs/>
                  <w:color w:val="auto"/>
                  <w:sz w:val="20"/>
                  <w:szCs w:val="20"/>
                  <w:u w:val="none"/>
                  <w:lang w:eastAsia="sl-SI"/>
                </w:rPr>
                <w:t>72/06</w:t>
              </w:r>
            </w:hyperlink>
            <w:r w:rsidR="00EE18C8" w:rsidRPr="00B25565">
              <w:rPr>
                <w:rFonts w:ascii="Arial" w:eastAsia="Times New Roman" w:hAnsi="Arial" w:cs="Arial"/>
                <w:iCs/>
                <w:sz w:val="20"/>
                <w:szCs w:val="20"/>
                <w:lang w:eastAsia="sl-SI"/>
              </w:rPr>
              <w:t xml:space="preserve"> – uradno prečiščeno besedilo, </w:t>
            </w:r>
            <w:hyperlink r:id="rId11" w:tgtFrame="_blank" w:tooltip="Zakon o usklajevanju transferjev posameznikom in gospodinjstvom v Republiki Sloveniji" w:history="1">
              <w:r w:rsidR="00EE18C8" w:rsidRPr="00B25565">
                <w:rPr>
                  <w:rStyle w:val="Hiperpovezava"/>
                  <w:rFonts w:ascii="Arial" w:eastAsia="Times New Roman" w:hAnsi="Arial" w:cs="Arial"/>
                  <w:iCs/>
                  <w:color w:val="auto"/>
                  <w:sz w:val="20"/>
                  <w:szCs w:val="20"/>
                  <w:u w:val="none"/>
                  <w:lang w:eastAsia="sl-SI"/>
                </w:rPr>
                <w:t>114/06</w:t>
              </w:r>
            </w:hyperlink>
            <w:r w:rsidR="00EE18C8" w:rsidRPr="00B25565">
              <w:rPr>
                <w:rFonts w:ascii="Arial" w:eastAsia="Times New Roman" w:hAnsi="Arial" w:cs="Arial"/>
                <w:iCs/>
                <w:sz w:val="20"/>
                <w:szCs w:val="20"/>
                <w:lang w:eastAsia="sl-SI"/>
              </w:rPr>
              <w:t xml:space="preserve"> – ZUTPG, </w:t>
            </w:r>
            <w:hyperlink r:id="rId12" w:tgtFrame="_blank" w:tooltip="Zakon o spremembah in dopolnitvah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91/07</w:t>
              </w:r>
            </w:hyperlink>
            <w:r w:rsidR="00EE18C8" w:rsidRPr="00B25565">
              <w:rPr>
                <w:rFonts w:ascii="Arial" w:eastAsia="Times New Roman" w:hAnsi="Arial" w:cs="Arial"/>
                <w:iCs/>
                <w:sz w:val="20"/>
                <w:szCs w:val="20"/>
                <w:lang w:eastAsia="sl-SI"/>
              </w:rPr>
              <w:t>, </w:t>
            </w:r>
            <w:hyperlink r:id="rId13" w:tgtFrame="_blank" w:tooltip="Zakon o spremembah in dopolnitvah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76/08</w:t>
              </w:r>
            </w:hyperlink>
            <w:r w:rsidR="00EE18C8" w:rsidRPr="00B25565">
              <w:rPr>
                <w:rFonts w:ascii="Arial" w:eastAsia="Times New Roman" w:hAnsi="Arial" w:cs="Arial"/>
                <w:iCs/>
                <w:sz w:val="20"/>
                <w:szCs w:val="20"/>
                <w:lang w:eastAsia="sl-SI"/>
              </w:rPr>
              <w:t>, </w:t>
            </w:r>
            <w:hyperlink r:id="rId14" w:tgtFrame="_blank" w:tooltip="Zakon o uveljavljanju pravic iz javnih sredstev" w:history="1">
              <w:r w:rsidR="00EE18C8" w:rsidRPr="00B25565">
                <w:rPr>
                  <w:rStyle w:val="Hiperpovezava"/>
                  <w:rFonts w:ascii="Arial" w:eastAsia="Times New Roman" w:hAnsi="Arial" w:cs="Arial"/>
                  <w:iCs/>
                  <w:color w:val="auto"/>
                  <w:sz w:val="20"/>
                  <w:szCs w:val="20"/>
                  <w:u w:val="none"/>
                  <w:lang w:eastAsia="sl-SI"/>
                </w:rPr>
                <w:t>62/10</w:t>
              </w:r>
            </w:hyperlink>
            <w:r w:rsidR="00EE18C8" w:rsidRPr="00B25565">
              <w:rPr>
                <w:rFonts w:ascii="Arial" w:eastAsia="Times New Roman" w:hAnsi="Arial" w:cs="Arial"/>
                <w:iCs/>
                <w:sz w:val="20"/>
                <w:szCs w:val="20"/>
                <w:lang w:eastAsia="sl-SI"/>
              </w:rPr>
              <w:t xml:space="preserve"> – ZUPJS, </w:t>
            </w:r>
            <w:hyperlink r:id="rId15" w:tgtFrame="_blank" w:tooltip="Zakon o spremembi in dopolnitvi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87/11</w:t>
              </w:r>
            </w:hyperlink>
            <w:r w:rsidR="00EE18C8" w:rsidRPr="00B25565">
              <w:rPr>
                <w:rFonts w:ascii="Arial" w:eastAsia="Times New Roman" w:hAnsi="Arial" w:cs="Arial"/>
                <w:iCs/>
                <w:sz w:val="20"/>
                <w:szCs w:val="20"/>
                <w:lang w:eastAsia="sl-SI"/>
              </w:rPr>
              <w:t>, </w:t>
            </w:r>
            <w:hyperlink r:id="rId16" w:tgtFrame="_blank" w:tooltip="Zakon za uravnoteženje javnih financ" w:history="1">
              <w:r w:rsidR="00EE18C8" w:rsidRPr="00B25565">
                <w:rPr>
                  <w:rStyle w:val="Hiperpovezava"/>
                  <w:rFonts w:ascii="Arial" w:eastAsia="Times New Roman" w:hAnsi="Arial" w:cs="Arial"/>
                  <w:iCs/>
                  <w:color w:val="auto"/>
                  <w:sz w:val="20"/>
                  <w:szCs w:val="20"/>
                  <w:u w:val="none"/>
                  <w:lang w:eastAsia="sl-SI"/>
                </w:rPr>
                <w:t>40/12</w:t>
              </w:r>
            </w:hyperlink>
            <w:r w:rsidR="00EE18C8" w:rsidRPr="00B25565">
              <w:rPr>
                <w:rFonts w:ascii="Arial" w:eastAsia="Times New Roman" w:hAnsi="Arial" w:cs="Arial"/>
                <w:iCs/>
                <w:sz w:val="20"/>
                <w:szCs w:val="20"/>
                <w:lang w:eastAsia="sl-SI"/>
              </w:rPr>
              <w:t xml:space="preserve"> – ZUJF, </w:t>
            </w:r>
            <w:hyperlink r:id="rId17" w:tgtFrame="_blank" w:tooltip="Zakon o spremembah in dopolnitvah Zakona o urejanju trga dela" w:history="1">
              <w:r w:rsidR="00EE18C8" w:rsidRPr="00B25565">
                <w:rPr>
                  <w:rStyle w:val="Hiperpovezava"/>
                  <w:rFonts w:ascii="Arial" w:eastAsia="Times New Roman" w:hAnsi="Arial" w:cs="Arial"/>
                  <w:iCs/>
                  <w:color w:val="auto"/>
                  <w:sz w:val="20"/>
                  <w:szCs w:val="20"/>
                  <w:u w:val="none"/>
                  <w:lang w:eastAsia="sl-SI"/>
                </w:rPr>
                <w:t>21/13</w:t>
              </w:r>
            </w:hyperlink>
            <w:r w:rsidR="00EE18C8" w:rsidRPr="00B25565">
              <w:rPr>
                <w:rFonts w:ascii="Arial" w:eastAsia="Times New Roman" w:hAnsi="Arial" w:cs="Arial"/>
                <w:iCs/>
                <w:sz w:val="20"/>
                <w:szCs w:val="20"/>
                <w:lang w:eastAsia="sl-SI"/>
              </w:rPr>
              <w:t xml:space="preserve"> – ZUTD-A, </w:t>
            </w:r>
            <w:hyperlink r:id="rId18" w:tgtFrame="_blank" w:tooltip="Zakon o spremembah in dopolnitvah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91/13</w:t>
              </w:r>
            </w:hyperlink>
            <w:r w:rsidR="00EE18C8" w:rsidRPr="00B25565">
              <w:rPr>
                <w:rFonts w:ascii="Arial" w:eastAsia="Times New Roman" w:hAnsi="Arial" w:cs="Arial"/>
                <w:iCs/>
                <w:sz w:val="20"/>
                <w:szCs w:val="20"/>
                <w:lang w:eastAsia="sl-SI"/>
              </w:rPr>
              <w:t>, </w:t>
            </w:r>
            <w:hyperlink r:id="rId19" w:tgtFrame="_blank" w:tooltip="Zakon o spremembah in dopolnitvah Zakona o uveljavljanju pravic iz javnih sredstev" w:history="1">
              <w:r w:rsidR="00EE18C8" w:rsidRPr="00B25565">
                <w:rPr>
                  <w:rStyle w:val="Hiperpovezava"/>
                  <w:rFonts w:ascii="Arial" w:eastAsia="Times New Roman" w:hAnsi="Arial" w:cs="Arial"/>
                  <w:iCs/>
                  <w:color w:val="auto"/>
                  <w:sz w:val="20"/>
                  <w:szCs w:val="20"/>
                  <w:u w:val="none"/>
                  <w:lang w:eastAsia="sl-SI"/>
                </w:rPr>
                <w:t>99/13</w:t>
              </w:r>
            </w:hyperlink>
            <w:r w:rsidR="00EE18C8" w:rsidRPr="00B25565">
              <w:rPr>
                <w:rFonts w:ascii="Arial" w:eastAsia="Times New Roman" w:hAnsi="Arial" w:cs="Arial"/>
                <w:iCs/>
                <w:sz w:val="20"/>
                <w:szCs w:val="20"/>
                <w:lang w:eastAsia="sl-SI"/>
              </w:rPr>
              <w:t xml:space="preserve"> – ZUPJS-C, </w:t>
            </w:r>
            <w:hyperlink r:id="rId20" w:tgtFrame="_blank" w:tooltip="Zakon o spremembah in dopolnitvah Zakona o socialno varstvenih prejemkih" w:history="1">
              <w:r w:rsidR="00EE18C8" w:rsidRPr="00B25565">
                <w:rPr>
                  <w:rStyle w:val="Hiperpovezava"/>
                  <w:rFonts w:ascii="Arial" w:eastAsia="Times New Roman" w:hAnsi="Arial" w:cs="Arial"/>
                  <w:iCs/>
                  <w:color w:val="auto"/>
                  <w:sz w:val="20"/>
                  <w:szCs w:val="20"/>
                  <w:u w:val="none"/>
                  <w:lang w:eastAsia="sl-SI"/>
                </w:rPr>
                <w:t>99/13</w:t>
              </w:r>
            </w:hyperlink>
            <w:r w:rsidR="00EE18C8" w:rsidRPr="00B25565">
              <w:rPr>
                <w:rFonts w:ascii="Arial" w:eastAsia="Times New Roman" w:hAnsi="Arial" w:cs="Arial"/>
                <w:iCs/>
                <w:sz w:val="20"/>
                <w:szCs w:val="20"/>
                <w:lang w:eastAsia="sl-SI"/>
              </w:rPr>
              <w:t xml:space="preserve"> – ZSVarPre-C, </w:t>
            </w:r>
            <w:hyperlink r:id="rId21" w:tgtFrame="_blank" w:tooltip="Zakon o matični evidenci zavarovancev in uživalcev pravic iz obveznega pokojninskega in invalidskega zavarovanja" w:history="1">
              <w:r w:rsidR="00EE18C8" w:rsidRPr="00B25565">
                <w:rPr>
                  <w:rStyle w:val="Hiperpovezava"/>
                  <w:rFonts w:ascii="Arial" w:eastAsia="Times New Roman" w:hAnsi="Arial" w:cs="Arial"/>
                  <w:iCs/>
                  <w:color w:val="auto"/>
                  <w:sz w:val="20"/>
                  <w:szCs w:val="20"/>
                  <w:u w:val="none"/>
                  <w:lang w:eastAsia="sl-SI"/>
                </w:rPr>
                <w:t>111/13</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ZMEPIZ-1, </w:t>
            </w:r>
            <w:hyperlink r:id="rId22" w:tgtFrame="_blank" w:tooltip="Zakon o spremembah in dopolnitvah Zakona za uravnoteženje javnih financ" w:history="1">
              <w:r w:rsidR="00EE18C8" w:rsidRPr="00B25565">
                <w:rPr>
                  <w:rStyle w:val="Hiperpovezava"/>
                  <w:rFonts w:ascii="Arial" w:eastAsia="Times New Roman" w:hAnsi="Arial" w:cs="Arial"/>
                  <w:iCs/>
                  <w:color w:val="auto"/>
                  <w:sz w:val="20"/>
                  <w:szCs w:val="20"/>
                  <w:u w:val="none"/>
                  <w:lang w:eastAsia="sl-SI"/>
                </w:rPr>
                <w:t>95/14</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ZUJF-C, </w:t>
            </w:r>
            <w:hyperlink r:id="rId23" w:tgtFrame="_blank" w:tooltip="Zakon o zaposlovanju, samozaposlovanju in delu tujcev" w:history="1">
              <w:r w:rsidR="00EE18C8" w:rsidRPr="00B25565">
                <w:rPr>
                  <w:rStyle w:val="Hiperpovezava"/>
                  <w:rFonts w:ascii="Arial" w:eastAsia="Times New Roman" w:hAnsi="Arial" w:cs="Arial"/>
                  <w:iCs/>
                  <w:color w:val="auto"/>
                  <w:sz w:val="20"/>
                  <w:szCs w:val="20"/>
                  <w:u w:val="none"/>
                  <w:lang w:eastAsia="sl-SI"/>
                </w:rPr>
                <w:t>47/15</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ZZSDT, </w:t>
            </w:r>
            <w:hyperlink r:id="rId24" w:tgtFrame="_blank" w:tooltip="Zakon za urejanje položaja študentov" w:history="1">
              <w:r w:rsidR="00EE18C8" w:rsidRPr="00B25565">
                <w:rPr>
                  <w:rStyle w:val="Hiperpovezava"/>
                  <w:rFonts w:ascii="Arial" w:eastAsia="Times New Roman" w:hAnsi="Arial" w:cs="Arial"/>
                  <w:iCs/>
                  <w:color w:val="auto"/>
                  <w:sz w:val="20"/>
                  <w:szCs w:val="20"/>
                  <w:u w:val="none"/>
                  <w:lang w:eastAsia="sl-SI"/>
                </w:rPr>
                <w:t>61/17</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ZUPŠ, </w:t>
            </w:r>
            <w:hyperlink r:id="rId25" w:tgtFrame="_blank" w:tooltip="Zakon o spremembah in dopolnitvah Zakona o zdravstveni dejavnosti" w:history="1">
              <w:r w:rsidR="00EE18C8" w:rsidRPr="00B25565">
                <w:rPr>
                  <w:rStyle w:val="Hiperpovezava"/>
                  <w:rFonts w:ascii="Arial" w:eastAsia="Times New Roman" w:hAnsi="Arial" w:cs="Arial"/>
                  <w:iCs/>
                  <w:color w:val="auto"/>
                  <w:sz w:val="20"/>
                  <w:szCs w:val="20"/>
                  <w:u w:val="none"/>
                  <w:lang w:eastAsia="sl-SI"/>
                </w:rPr>
                <w:t>64/17</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ZZDej-K, </w:t>
            </w:r>
            <w:hyperlink r:id="rId26" w:tgtFrame="_blank" w:tooltip="Zakon o spremembah in dopolnitvah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36/19</w:t>
              </w:r>
            </w:hyperlink>
            <w:r w:rsidR="00EE18C8" w:rsidRPr="00B25565">
              <w:rPr>
                <w:rFonts w:ascii="Arial" w:eastAsia="Times New Roman" w:hAnsi="Arial" w:cs="Arial"/>
                <w:iCs/>
                <w:sz w:val="20"/>
                <w:szCs w:val="20"/>
                <w:lang w:eastAsia="sl-SI"/>
              </w:rPr>
              <w:t>, </w:t>
            </w:r>
            <w:hyperlink r:id="rId27" w:tgtFrame="_blank" w:tooltip="Zakon o finančni razbremenitvi občin" w:history="1">
              <w:r w:rsidR="00EE18C8" w:rsidRPr="00B25565">
                <w:rPr>
                  <w:rStyle w:val="Hiperpovezava"/>
                  <w:rFonts w:ascii="Arial" w:eastAsia="Times New Roman" w:hAnsi="Arial" w:cs="Arial"/>
                  <w:iCs/>
                  <w:color w:val="auto"/>
                  <w:sz w:val="20"/>
                  <w:szCs w:val="20"/>
                  <w:u w:val="none"/>
                  <w:lang w:eastAsia="sl-SI"/>
                </w:rPr>
                <w:t>189/20</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FRO, </w:t>
            </w:r>
            <w:hyperlink r:id="rId28" w:tgtFrame="_blank" w:tooltip="Zakon o spremembah in dopolnitvah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51/21</w:t>
              </w:r>
            </w:hyperlink>
            <w:r w:rsidR="00EE18C8" w:rsidRPr="00B25565">
              <w:rPr>
                <w:rFonts w:ascii="Arial" w:eastAsia="Times New Roman" w:hAnsi="Arial" w:cs="Arial"/>
                <w:iCs/>
                <w:sz w:val="20"/>
                <w:szCs w:val="20"/>
                <w:lang w:eastAsia="sl-SI"/>
              </w:rPr>
              <w:t>, </w:t>
            </w:r>
            <w:hyperlink r:id="rId29" w:tgtFrame="_blank" w:tooltip="Zakon o dopolnitvah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159/21</w:t>
              </w:r>
            </w:hyperlink>
            <w:r w:rsidR="00EE18C8" w:rsidRPr="00B25565">
              <w:rPr>
                <w:rFonts w:ascii="Arial" w:eastAsia="Times New Roman" w:hAnsi="Arial" w:cs="Arial"/>
                <w:iCs/>
                <w:sz w:val="20"/>
                <w:szCs w:val="20"/>
                <w:lang w:eastAsia="sl-SI"/>
              </w:rPr>
              <w:t>, </w:t>
            </w:r>
            <w:hyperlink r:id="rId30" w:tgtFrame="_blank" w:tooltip="Zakon o dolgotrajni oskrbi" w:history="1">
              <w:r w:rsidR="00EE18C8" w:rsidRPr="00B25565">
                <w:rPr>
                  <w:rStyle w:val="Hiperpovezava"/>
                  <w:rFonts w:ascii="Arial" w:eastAsia="Times New Roman" w:hAnsi="Arial" w:cs="Arial"/>
                  <w:iCs/>
                  <w:color w:val="auto"/>
                  <w:sz w:val="20"/>
                  <w:szCs w:val="20"/>
                  <w:u w:val="none"/>
                  <w:lang w:eastAsia="sl-SI"/>
                </w:rPr>
                <w:t>196/21</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ZDOsk, </w:t>
            </w:r>
            <w:hyperlink r:id="rId31" w:tgtFrame="_blank" w:tooltip="Zakon o dopolnitvi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15/22</w:t>
              </w:r>
            </w:hyperlink>
            <w:r w:rsidR="00EE18C8" w:rsidRPr="00B25565">
              <w:rPr>
                <w:rFonts w:ascii="Arial" w:eastAsia="Times New Roman" w:hAnsi="Arial" w:cs="Arial"/>
                <w:iCs/>
                <w:sz w:val="20"/>
                <w:szCs w:val="20"/>
                <w:lang w:eastAsia="sl-SI"/>
              </w:rPr>
              <w:t>, </w:t>
            </w:r>
            <w:hyperlink r:id="rId32" w:tgtFrame="_blank" w:tooltip="Zakon o spremembi Zakona o zdravstvenem varstvu in zdravstvenem zavarovanju" w:history="1">
              <w:r w:rsidR="00EE18C8" w:rsidRPr="00B25565">
                <w:rPr>
                  <w:rStyle w:val="Hiperpovezava"/>
                  <w:rFonts w:ascii="Arial" w:eastAsia="Times New Roman" w:hAnsi="Arial" w:cs="Arial"/>
                  <w:iCs/>
                  <w:color w:val="auto"/>
                  <w:sz w:val="20"/>
                  <w:szCs w:val="20"/>
                  <w:u w:val="none"/>
                  <w:lang w:eastAsia="sl-SI"/>
                </w:rPr>
                <w:t>43/22</w:t>
              </w:r>
            </w:hyperlink>
            <w:r w:rsidR="00EE18C8" w:rsidRPr="00B25565">
              <w:rPr>
                <w:rFonts w:ascii="Arial" w:eastAsia="Times New Roman" w:hAnsi="Arial" w:cs="Arial"/>
                <w:iCs/>
                <w:sz w:val="20"/>
                <w:szCs w:val="20"/>
                <w:lang w:eastAsia="sl-SI"/>
              </w:rPr>
              <w:t>, </w:t>
            </w:r>
            <w:hyperlink r:id="rId33" w:tgtFrame="_blank" w:tooltip="Zakon o nujnih ukrepih za zagotovitev stabilnosti zdravstvenega sistema" w:history="1">
              <w:r w:rsidR="00EE18C8" w:rsidRPr="00B25565">
                <w:rPr>
                  <w:rStyle w:val="Hiperpovezava"/>
                  <w:rFonts w:ascii="Arial" w:eastAsia="Times New Roman" w:hAnsi="Arial" w:cs="Arial"/>
                  <w:iCs/>
                  <w:color w:val="auto"/>
                  <w:sz w:val="20"/>
                  <w:szCs w:val="20"/>
                  <w:u w:val="none"/>
                  <w:lang w:eastAsia="sl-SI"/>
                </w:rPr>
                <w:t>100/22</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w:t>
            </w:r>
            <w:r w:rsidR="00083A42" w:rsidRPr="00B25565">
              <w:rPr>
                <w:rFonts w:ascii="Arial" w:eastAsia="Times New Roman" w:hAnsi="Arial" w:cs="Arial"/>
                <w:iCs/>
                <w:sz w:val="20"/>
                <w:szCs w:val="20"/>
                <w:lang w:eastAsia="sl-SI"/>
              </w:rPr>
              <w:t xml:space="preserve"> Z</w:t>
            </w:r>
            <w:r w:rsidR="00EE18C8" w:rsidRPr="00B25565">
              <w:rPr>
                <w:rFonts w:ascii="Arial" w:eastAsia="Times New Roman" w:hAnsi="Arial" w:cs="Arial"/>
                <w:iCs/>
                <w:sz w:val="20"/>
                <w:szCs w:val="20"/>
                <w:lang w:eastAsia="sl-SI"/>
              </w:rPr>
              <w:t>NUZSZS, </w:t>
            </w:r>
            <w:hyperlink r:id="rId34" w:tgtFrame="_blank" w:tooltip="Zakon o nujnih ukrepih za zajezitev širjenja in blaženja posledic nalezljive bolezni COVID-19 na področju zdravstva" w:history="1">
              <w:r w:rsidR="00EE18C8" w:rsidRPr="00B25565">
                <w:rPr>
                  <w:rStyle w:val="Hiperpovezava"/>
                  <w:rFonts w:ascii="Arial" w:eastAsia="Times New Roman" w:hAnsi="Arial" w:cs="Arial"/>
                  <w:iCs/>
                  <w:color w:val="auto"/>
                  <w:sz w:val="20"/>
                  <w:szCs w:val="20"/>
                  <w:u w:val="none"/>
                  <w:lang w:eastAsia="sl-SI"/>
                </w:rPr>
                <w:t>141/22</w:t>
              </w:r>
            </w:hyperlink>
            <w:r w:rsidR="00083A42" w:rsidRPr="00B25565">
              <w:rPr>
                <w:rFonts w:ascii="Arial" w:eastAsia="Times New Roman" w:hAnsi="Arial" w:cs="Arial"/>
                <w:iCs/>
                <w:sz w:val="20"/>
                <w:szCs w:val="20"/>
                <w:lang w:eastAsia="sl-SI"/>
              </w:rPr>
              <w:t xml:space="preserve"> </w:t>
            </w:r>
            <w:r w:rsidR="00EE18C8" w:rsidRPr="00B25565">
              <w:rPr>
                <w:rFonts w:ascii="Arial" w:eastAsia="Times New Roman" w:hAnsi="Arial" w:cs="Arial"/>
                <w:iCs/>
                <w:sz w:val="20"/>
                <w:szCs w:val="20"/>
                <w:lang w:eastAsia="sl-SI"/>
              </w:rPr>
              <w:t>–ZNUNBZ</w:t>
            </w:r>
            <w:r w:rsidR="00E6582C">
              <w:rPr>
                <w:rFonts w:ascii="Arial" w:eastAsia="Times New Roman" w:hAnsi="Arial" w:cs="Arial"/>
                <w:iCs/>
                <w:sz w:val="20"/>
                <w:szCs w:val="20"/>
                <w:lang w:eastAsia="sl-SI"/>
              </w:rPr>
              <w:t>,</w:t>
            </w:r>
            <w:r w:rsidR="00EE18C8" w:rsidRPr="00B25565">
              <w:rPr>
                <w:rFonts w:ascii="Arial" w:eastAsia="Times New Roman" w:hAnsi="Arial" w:cs="Arial"/>
                <w:iCs/>
                <w:sz w:val="20"/>
                <w:szCs w:val="20"/>
                <w:lang w:eastAsia="sl-SI"/>
              </w:rPr>
              <w:t> </w:t>
            </w:r>
            <w:r w:rsidR="002B050A" w:rsidRPr="00697E01">
              <w:rPr>
                <w:rFonts w:ascii="Arial" w:hAnsi="Arial" w:cs="Arial"/>
                <w:iCs/>
                <w:sz w:val="20"/>
                <w:szCs w:val="20"/>
              </w:rPr>
              <w:t>40/23 – ZČmIS-1</w:t>
            </w:r>
            <w:r w:rsidR="00E6582C" w:rsidRPr="00697E01">
              <w:rPr>
                <w:rFonts w:ascii="Arial" w:hAnsi="Arial" w:cs="Arial"/>
                <w:iCs/>
                <w:sz w:val="20"/>
                <w:szCs w:val="20"/>
              </w:rPr>
              <w:t>,</w:t>
            </w:r>
            <w:r w:rsidR="002B050A" w:rsidRPr="00697E01">
              <w:rPr>
                <w:rFonts w:ascii="Arial" w:hAnsi="Arial" w:cs="Arial"/>
                <w:iCs/>
                <w:sz w:val="20"/>
                <w:szCs w:val="20"/>
              </w:rPr>
              <w:t xml:space="preserve"> 78/23</w:t>
            </w:r>
            <w:r w:rsidR="00E6582C">
              <w:rPr>
                <w:rFonts w:ascii="Arial" w:eastAsia="Times New Roman" w:hAnsi="Arial" w:cs="Arial"/>
                <w:b/>
                <w:bCs/>
                <w:iCs/>
                <w:sz w:val="20"/>
                <w:szCs w:val="20"/>
                <w:lang w:eastAsia="sl-SI"/>
              </w:rPr>
              <w:t xml:space="preserve"> </w:t>
            </w:r>
            <w:r w:rsidR="00E6582C" w:rsidRPr="00E6582C">
              <w:rPr>
                <w:rFonts w:ascii="Arial" w:eastAsia="Times New Roman" w:hAnsi="Arial" w:cs="Arial"/>
                <w:iCs/>
                <w:sz w:val="20"/>
                <w:szCs w:val="20"/>
                <w:lang w:eastAsia="sl-SI"/>
              </w:rPr>
              <w:t>in 32/25 – ZZDej-N</w:t>
            </w:r>
            <w:r w:rsidR="00EE18C8" w:rsidRPr="00E6582C">
              <w:rPr>
                <w:rFonts w:ascii="Arial" w:eastAsia="Times New Roman" w:hAnsi="Arial" w:cs="Arial"/>
                <w:iCs/>
                <w:sz w:val="20"/>
                <w:szCs w:val="20"/>
                <w:lang w:eastAsia="sl-SI"/>
              </w:rPr>
              <w:t>)</w:t>
            </w:r>
            <w:r w:rsidRPr="00B25565">
              <w:rPr>
                <w:rFonts w:ascii="Arial" w:eastAsia="Times New Roman" w:hAnsi="Arial" w:cs="Arial"/>
                <w:iCs/>
                <w:sz w:val="20"/>
                <w:szCs w:val="20"/>
                <w:lang w:eastAsia="sl-SI"/>
              </w:rPr>
              <w:t xml:space="preserve"> Vlada Republike Slovenije daje soglasje k zaključnemu računu Zavoda za zdravstveno zavarovanje Slovenije (v nadaljnjem besedilu: ZZZS).</w:t>
            </w:r>
          </w:p>
          <w:p w14:paraId="68EF2D2F" w14:textId="77777777" w:rsidR="00576B28" w:rsidRDefault="00576B28" w:rsidP="00BA6F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B1BE76" w14:textId="324CC65D" w:rsidR="00E16B55" w:rsidRDefault="00E16B55" w:rsidP="00BA6F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16B55">
              <w:rPr>
                <w:rFonts w:ascii="Arial" w:eastAsia="Times New Roman" w:hAnsi="Arial" w:cs="Arial"/>
                <w:iCs/>
                <w:sz w:val="20"/>
                <w:szCs w:val="20"/>
                <w:lang w:eastAsia="sl-SI"/>
              </w:rPr>
              <w:t>Skupščina ZZZS je revidirano letno poročilo</w:t>
            </w:r>
            <w:r w:rsidR="00E6582C">
              <w:rPr>
                <w:rFonts w:ascii="Arial" w:eastAsia="Times New Roman" w:hAnsi="Arial" w:cs="Arial"/>
                <w:iCs/>
                <w:sz w:val="20"/>
                <w:szCs w:val="20"/>
                <w:lang w:eastAsia="sl-SI"/>
              </w:rPr>
              <w:t xml:space="preserve"> za leto 2024</w:t>
            </w:r>
            <w:r w:rsidRPr="00E16B55">
              <w:rPr>
                <w:rFonts w:ascii="Arial" w:eastAsia="Times New Roman" w:hAnsi="Arial" w:cs="Arial"/>
                <w:iCs/>
                <w:sz w:val="20"/>
                <w:szCs w:val="20"/>
                <w:lang w:eastAsia="sl-SI"/>
              </w:rPr>
              <w:t xml:space="preserve"> obravnavala in sprejela na 4. redni seji dne 31. marca 2026. Letno poročilo</w:t>
            </w:r>
            <w:r w:rsidR="00E6582C">
              <w:rPr>
                <w:rFonts w:ascii="Arial" w:eastAsia="Times New Roman" w:hAnsi="Arial" w:cs="Arial"/>
                <w:iCs/>
                <w:sz w:val="20"/>
                <w:szCs w:val="20"/>
                <w:lang w:eastAsia="sl-SI"/>
              </w:rPr>
              <w:t xml:space="preserve"> za leto 2024</w:t>
            </w:r>
            <w:r w:rsidRPr="00E16B55">
              <w:rPr>
                <w:rFonts w:ascii="Arial" w:eastAsia="Times New Roman" w:hAnsi="Arial" w:cs="Arial"/>
                <w:iCs/>
                <w:sz w:val="20"/>
                <w:szCs w:val="20"/>
                <w:lang w:eastAsia="sl-SI"/>
              </w:rPr>
              <w:t xml:space="preserve"> je bilo revidirano s strani Računskega sodišča Republike Slovenije</w:t>
            </w:r>
            <w:r>
              <w:rPr>
                <w:rFonts w:ascii="Arial" w:eastAsia="Times New Roman" w:hAnsi="Arial" w:cs="Arial"/>
                <w:iCs/>
                <w:sz w:val="20"/>
                <w:szCs w:val="20"/>
                <w:lang w:eastAsia="sl-SI"/>
              </w:rPr>
              <w:t>.</w:t>
            </w:r>
          </w:p>
          <w:p w14:paraId="70A27770" w14:textId="77777777" w:rsidR="00576B28" w:rsidRPr="00B25565" w:rsidRDefault="00576B28" w:rsidP="00BA6F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1B805E" w14:textId="6DA91C4C"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 xml:space="preserve">V letnem poročilu za leto 2024 ZZZS predstavlja poslovanje sistema obveznega zdravstvenega zavarovanja v razmerah pomembnih sistemskih sprememb na prihodkovni strani ter povečanih pritiskov na </w:t>
            </w:r>
            <w:r w:rsidR="00E6582C" w:rsidRPr="00576B28">
              <w:rPr>
                <w:rFonts w:ascii="Arial" w:eastAsia="Times New Roman" w:hAnsi="Arial" w:cs="Arial"/>
                <w:iCs/>
                <w:sz w:val="20"/>
                <w:szCs w:val="20"/>
                <w:lang w:eastAsia="sl-SI"/>
              </w:rPr>
              <w:t>odhodkovn</w:t>
            </w:r>
            <w:r w:rsidR="00E6582C">
              <w:rPr>
                <w:rFonts w:ascii="Arial" w:eastAsia="Times New Roman" w:hAnsi="Arial" w:cs="Arial"/>
                <w:iCs/>
                <w:sz w:val="20"/>
                <w:szCs w:val="20"/>
                <w:lang w:eastAsia="sl-SI"/>
              </w:rPr>
              <w:t>i</w:t>
            </w:r>
            <w:r w:rsidR="00E6582C" w:rsidRPr="00576B28">
              <w:rPr>
                <w:rFonts w:ascii="Arial" w:eastAsia="Times New Roman" w:hAnsi="Arial" w:cs="Arial"/>
                <w:iCs/>
                <w:sz w:val="20"/>
                <w:szCs w:val="20"/>
                <w:lang w:eastAsia="sl-SI"/>
              </w:rPr>
              <w:t xml:space="preserve"> </w:t>
            </w:r>
            <w:r w:rsidRPr="00576B28">
              <w:rPr>
                <w:rFonts w:ascii="Arial" w:eastAsia="Times New Roman" w:hAnsi="Arial" w:cs="Arial"/>
                <w:iCs/>
                <w:sz w:val="20"/>
                <w:szCs w:val="20"/>
                <w:lang w:eastAsia="sl-SI"/>
              </w:rPr>
              <w:t>stran</w:t>
            </w:r>
            <w:r w:rsidR="00E6582C">
              <w:rPr>
                <w:rFonts w:ascii="Arial" w:eastAsia="Times New Roman" w:hAnsi="Arial" w:cs="Arial"/>
                <w:iCs/>
                <w:sz w:val="20"/>
                <w:szCs w:val="20"/>
                <w:lang w:eastAsia="sl-SI"/>
              </w:rPr>
              <w:t>i</w:t>
            </w:r>
            <w:r w:rsidRPr="00576B28">
              <w:rPr>
                <w:rFonts w:ascii="Arial" w:eastAsia="Times New Roman" w:hAnsi="Arial" w:cs="Arial"/>
                <w:iCs/>
                <w:sz w:val="20"/>
                <w:szCs w:val="20"/>
                <w:lang w:eastAsia="sl-SI"/>
              </w:rPr>
              <w:t>. Leto 2024</w:t>
            </w:r>
            <w:r w:rsidR="00E6582C">
              <w:rPr>
                <w:rFonts w:ascii="Arial" w:eastAsia="Times New Roman" w:hAnsi="Arial" w:cs="Arial"/>
                <w:iCs/>
                <w:sz w:val="20"/>
                <w:szCs w:val="20"/>
                <w:lang w:eastAsia="sl-SI"/>
              </w:rPr>
              <w:t xml:space="preserve"> je</w:t>
            </w:r>
            <w:r w:rsidRPr="00576B28">
              <w:rPr>
                <w:rFonts w:ascii="Arial" w:eastAsia="Times New Roman" w:hAnsi="Arial" w:cs="Arial"/>
                <w:iCs/>
                <w:sz w:val="20"/>
                <w:szCs w:val="20"/>
                <w:lang w:eastAsia="sl-SI"/>
              </w:rPr>
              <w:t xml:space="preserve"> zaznam</w:t>
            </w:r>
            <w:r w:rsidR="00E6582C">
              <w:rPr>
                <w:rFonts w:ascii="Arial" w:eastAsia="Times New Roman" w:hAnsi="Arial" w:cs="Arial"/>
                <w:iCs/>
                <w:sz w:val="20"/>
                <w:szCs w:val="20"/>
                <w:lang w:eastAsia="sl-SI"/>
              </w:rPr>
              <w:t>ovala</w:t>
            </w:r>
            <w:r w:rsidRPr="00576B28">
              <w:rPr>
                <w:rFonts w:ascii="Arial" w:eastAsia="Times New Roman" w:hAnsi="Arial" w:cs="Arial"/>
                <w:iCs/>
                <w:sz w:val="20"/>
                <w:szCs w:val="20"/>
                <w:lang w:eastAsia="sl-SI"/>
              </w:rPr>
              <w:t xml:space="preserve"> uvedba obveznega zdravstvenega prispevka s 1. januarjem 2024, ki je nadomestil dopolnilno zdravstveno zavarovanje in bistveno vplival na strukturo </w:t>
            </w:r>
            <w:r w:rsidR="00E6582C">
              <w:rPr>
                <w:rFonts w:ascii="Arial" w:eastAsia="Times New Roman" w:hAnsi="Arial" w:cs="Arial"/>
                <w:iCs/>
                <w:sz w:val="20"/>
                <w:szCs w:val="20"/>
                <w:lang w:eastAsia="sl-SI"/>
              </w:rPr>
              <w:t>ter</w:t>
            </w:r>
            <w:r w:rsidR="00E6582C" w:rsidRPr="00576B28">
              <w:rPr>
                <w:rFonts w:ascii="Arial" w:eastAsia="Times New Roman" w:hAnsi="Arial" w:cs="Arial"/>
                <w:iCs/>
                <w:sz w:val="20"/>
                <w:szCs w:val="20"/>
                <w:lang w:eastAsia="sl-SI"/>
              </w:rPr>
              <w:t xml:space="preserve"> </w:t>
            </w:r>
            <w:r w:rsidRPr="00576B28">
              <w:rPr>
                <w:rFonts w:ascii="Arial" w:eastAsia="Times New Roman" w:hAnsi="Arial" w:cs="Arial"/>
                <w:iCs/>
                <w:sz w:val="20"/>
                <w:szCs w:val="20"/>
                <w:lang w:eastAsia="sl-SI"/>
              </w:rPr>
              <w:t>stabilnost financiranja zdravstvenega sistema.</w:t>
            </w:r>
          </w:p>
          <w:p w14:paraId="07B13AE5"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18753B" w14:textId="0BAF6F25"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ZZZS je v letu 2024 dosegel prihodke v višini 5.333.565.020,48 EUR, kar predstavlja 24</w:t>
            </w:r>
            <w:r w:rsidRPr="00576B28">
              <w:rPr>
                <w:rFonts w:ascii="Cambria Math" w:eastAsia="Times New Roman" w:hAnsi="Cambria Math" w:cs="Cambria Math"/>
                <w:iCs/>
                <w:sz w:val="20"/>
                <w:szCs w:val="20"/>
                <w:lang w:eastAsia="sl-SI"/>
              </w:rPr>
              <w:t>‑</w:t>
            </w:r>
            <w:r w:rsidRPr="00576B28">
              <w:rPr>
                <w:rFonts w:ascii="Arial" w:eastAsia="Times New Roman" w:hAnsi="Arial" w:cs="Arial"/>
                <w:iCs/>
                <w:sz w:val="20"/>
                <w:szCs w:val="20"/>
                <w:lang w:eastAsia="sl-SI"/>
              </w:rPr>
              <w:t xml:space="preserve">odstotno nominalno povečanje glede na leto 2023 (indeks 124). Rast prihodkov </w:t>
            </w:r>
            <w:r w:rsidR="00E6582C">
              <w:rPr>
                <w:rFonts w:ascii="Arial" w:eastAsia="Times New Roman" w:hAnsi="Arial" w:cs="Arial"/>
                <w:iCs/>
                <w:sz w:val="20"/>
                <w:szCs w:val="20"/>
                <w:lang w:eastAsia="sl-SI"/>
              </w:rPr>
              <w:t xml:space="preserve">je </w:t>
            </w:r>
            <w:r w:rsidRPr="00576B28">
              <w:rPr>
                <w:rFonts w:ascii="Arial" w:eastAsia="Times New Roman" w:hAnsi="Arial" w:cs="Arial"/>
                <w:iCs/>
                <w:sz w:val="20"/>
                <w:szCs w:val="20"/>
                <w:lang w:eastAsia="sl-SI"/>
              </w:rPr>
              <w:t>izhaja</w:t>
            </w:r>
            <w:r w:rsidR="00E6582C">
              <w:rPr>
                <w:rFonts w:ascii="Arial" w:eastAsia="Times New Roman" w:hAnsi="Arial" w:cs="Arial"/>
                <w:iCs/>
                <w:sz w:val="20"/>
                <w:szCs w:val="20"/>
                <w:lang w:eastAsia="sl-SI"/>
              </w:rPr>
              <w:t>l</w:t>
            </w:r>
            <w:r w:rsidR="008B2A3B">
              <w:rPr>
                <w:rFonts w:ascii="Arial" w:eastAsia="Times New Roman" w:hAnsi="Arial" w:cs="Arial"/>
                <w:iCs/>
                <w:sz w:val="20"/>
                <w:szCs w:val="20"/>
                <w:lang w:eastAsia="sl-SI"/>
              </w:rPr>
              <w:t>a</w:t>
            </w:r>
            <w:r w:rsidRPr="00576B28">
              <w:rPr>
                <w:rFonts w:ascii="Arial" w:eastAsia="Times New Roman" w:hAnsi="Arial" w:cs="Arial"/>
                <w:iCs/>
                <w:sz w:val="20"/>
                <w:szCs w:val="20"/>
                <w:lang w:eastAsia="sl-SI"/>
              </w:rPr>
              <w:t xml:space="preserve"> predvsem iz uvedbe obveznega zdravstvenega prispevka, ki se odraža v izrazitem povečanju davčnih prihodkov, ter iz rasti prihodkov iz naslova prispevkov zaposlenih, delodajalcev in samozaposlenih, kar je povezano z ugodnimi gibanji na trgu dela in rastjo povprečne bruto plače. Transferni prihodki iz državnega proračuna in skladov socialnega zavarovanja so se v primerjavi s predhodnim letom povečali za 13 %, predvsem za financiranje zakonsko določenih obveznosti ZZZS.</w:t>
            </w:r>
          </w:p>
          <w:p w14:paraId="1CCB9B4E"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564587" w14:textId="11E67C2F"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 xml:space="preserve">Skupni odhodki ZZZS so v letu 2024 znašali 5.254.366.737,95 EUR in so bili v primerjavi z letom 2023 višji za 20 % (indeks 120). Prevladujoč delež odhodkov </w:t>
            </w:r>
            <w:r w:rsidR="00E6582C">
              <w:rPr>
                <w:rFonts w:ascii="Arial" w:eastAsia="Times New Roman" w:hAnsi="Arial" w:cs="Arial"/>
                <w:iCs/>
                <w:sz w:val="20"/>
                <w:szCs w:val="20"/>
                <w:lang w:eastAsia="sl-SI"/>
              </w:rPr>
              <w:t xml:space="preserve">so </w:t>
            </w:r>
            <w:r w:rsidR="00E6582C" w:rsidRPr="00576B28">
              <w:rPr>
                <w:rFonts w:ascii="Arial" w:eastAsia="Times New Roman" w:hAnsi="Arial" w:cs="Arial"/>
                <w:iCs/>
                <w:sz w:val="20"/>
                <w:szCs w:val="20"/>
                <w:lang w:eastAsia="sl-SI"/>
              </w:rPr>
              <w:t>predstavlja</w:t>
            </w:r>
            <w:r w:rsidR="00E6582C">
              <w:rPr>
                <w:rFonts w:ascii="Arial" w:eastAsia="Times New Roman" w:hAnsi="Arial" w:cs="Arial"/>
                <w:iCs/>
                <w:sz w:val="20"/>
                <w:szCs w:val="20"/>
                <w:lang w:eastAsia="sl-SI"/>
              </w:rPr>
              <w:t>li</w:t>
            </w:r>
            <w:r w:rsidR="00E6582C" w:rsidRPr="00576B28">
              <w:rPr>
                <w:rFonts w:ascii="Arial" w:eastAsia="Times New Roman" w:hAnsi="Arial" w:cs="Arial"/>
                <w:iCs/>
                <w:sz w:val="20"/>
                <w:szCs w:val="20"/>
                <w:lang w:eastAsia="sl-SI"/>
              </w:rPr>
              <w:t xml:space="preserve"> </w:t>
            </w:r>
            <w:r w:rsidRPr="00576B28">
              <w:rPr>
                <w:rFonts w:ascii="Arial" w:eastAsia="Times New Roman" w:hAnsi="Arial" w:cs="Arial"/>
                <w:iCs/>
                <w:sz w:val="20"/>
                <w:szCs w:val="20"/>
                <w:lang w:eastAsia="sl-SI"/>
              </w:rPr>
              <w:t>tekoči transfer</w:t>
            </w:r>
            <w:r w:rsidR="00E6582C">
              <w:rPr>
                <w:rFonts w:ascii="Arial" w:eastAsia="Times New Roman" w:hAnsi="Arial" w:cs="Arial"/>
                <w:iCs/>
                <w:sz w:val="20"/>
                <w:szCs w:val="20"/>
                <w:lang w:eastAsia="sl-SI"/>
              </w:rPr>
              <w:t>j</w:t>
            </w:r>
            <w:r w:rsidRPr="00576B28">
              <w:rPr>
                <w:rFonts w:ascii="Arial" w:eastAsia="Times New Roman" w:hAnsi="Arial" w:cs="Arial"/>
                <w:iCs/>
                <w:sz w:val="20"/>
                <w:szCs w:val="20"/>
                <w:lang w:eastAsia="sl-SI"/>
              </w:rPr>
              <w:t xml:space="preserve">i, namenjeni financiranju zdravstvenih storitev, zdravil, medicinskih pripomočkov ter denarnih dajatev zavarovanim osebam. Odhodki za zdravstvene storitve, zdravila, medicinske pripomočke in nadomestila plač so se povečali skladno z rastjo obsega opravljenih storitev in </w:t>
            </w:r>
            <w:r w:rsidR="00E6582C" w:rsidRPr="00576B28">
              <w:rPr>
                <w:rFonts w:ascii="Arial" w:eastAsia="Times New Roman" w:hAnsi="Arial" w:cs="Arial"/>
                <w:iCs/>
                <w:sz w:val="20"/>
                <w:szCs w:val="20"/>
                <w:lang w:eastAsia="sl-SI"/>
              </w:rPr>
              <w:t>vrednost</w:t>
            </w:r>
            <w:r w:rsidR="00E6582C">
              <w:rPr>
                <w:rFonts w:ascii="Arial" w:eastAsia="Times New Roman" w:hAnsi="Arial" w:cs="Arial"/>
                <w:iCs/>
                <w:sz w:val="20"/>
                <w:szCs w:val="20"/>
                <w:lang w:eastAsia="sl-SI"/>
              </w:rPr>
              <w:t>jo</w:t>
            </w:r>
            <w:r w:rsidR="00E6582C" w:rsidRPr="00576B28">
              <w:rPr>
                <w:rFonts w:ascii="Arial" w:eastAsia="Times New Roman" w:hAnsi="Arial" w:cs="Arial"/>
                <w:iCs/>
                <w:sz w:val="20"/>
                <w:szCs w:val="20"/>
                <w:lang w:eastAsia="sl-SI"/>
              </w:rPr>
              <w:t xml:space="preserve"> </w:t>
            </w:r>
            <w:r w:rsidRPr="00576B28">
              <w:rPr>
                <w:rFonts w:ascii="Arial" w:eastAsia="Times New Roman" w:hAnsi="Arial" w:cs="Arial"/>
                <w:iCs/>
                <w:sz w:val="20"/>
                <w:szCs w:val="20"/>
                <w:lang w:eastAsia="sl-SI"/>
              </w:rPr>
              <w:t>zdravstvenih pravic. Iz letnega poročila</w:t>
            </w:r>
            <w:r w:rsidR="00E6582C">
              <w:rPr>
                <w:rFonts w:ascii="Arial" w:eastAsia="Times New Roman" w:hAnsi="Arial" w:cs="Arial"/>
                <w:iCs/>
                <w:sz w:val="20"/>
                <w:szCs w:val="20"/>
                <w:lang w:eastAsia="sl-SI"/>
              </w:rPr>
              <w:t xml:space="preserve"> za leto 2024</w:t>
            </w:r>
            <w:r w:rsidRPr="00576B28">
              <w:rPr>
                <w:rFonts w:ascii="Arial" w:eastAsia="Times New Roman" w:hAnsi="Arial" w:cs="Arial"/>
                <w:iCs/>
                <w:sz w:val="20"/>
                <w:szCs w:val="20"/>
                <w:lang w:eastAsia="sl-SI"/>
              </w:rPr>
              <w:t xml:space="preserve"> izhaja tudi povečanje izdatkov za obresti, kar je povezano z obsegom in pogoji kratkoročnega likvidnostnega financiranja, potrebnega za zagotavljanje tekoče likvidnosti sistema.</w:t>
            </w:r>
          </w:p>
          <w:p w14:paraId="272D62E5"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CB637DE" w14:textId="5236C647"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Ob upoštevanju vseh prihodkov in odhodkov je ZZZS leto 2024 zaključil s presežkom prihodkov nad odhodki v višini 79.198.282,53 EUR, medtem ko je leto 2023 zaključil s presežkom odhodkov nad prihodki v višini 76</w:t>
            </w:r>
            <w:r w:rsidR="00FE6386">
              <w:rPr>
                <w:rFonts w:ascii="Arial" w:eastAsia="Times New Roman" w:hAnsi="Arial" w:cs="Arial"/>
                <w:iCs/>
                <w:sz w:val="20"/>
                <w:szCs w:val="20"/>
                <w:lang w:eastAsia="sl-SI"/>
              </w:rPr>
              <w:t>.274.143</w:t>
            </w:r>
            <w:r w:rsidRPr="00576B28">
              <w:rPr>
                <w:rFonts w:ascii="Arial" w:eastAsia="Times New Roman" w:hAnsi="Arial" w:cs="Arial"/>
                <w:iCs/>
                <w:sz w:val="20"/>
                <w:szCs w:val="20"/>
                <w:lang w:eastAsia="sl-SI"/>
              </w:rPr>
              <w:t xml:space="preserve"> EUR. Poslovni rezultat leta 2024 tako predstavlja pomembno izboljšanje finančnega položaja </w:t>
            </w:r>
            <w:r w:rsidR="00E6582C">
              <w:rPr>
                <w:rFonts w:ascii="Arial" w:eastAsia="Times New Roman" w:hAnsi="Arial" w:cs="Arial"/>
                <w:iCs/>
                <w:sz w:val="20"/>
                <w:szCs w:val="20"/>
                <w:lang w:eastAsia="sl-SI"/>
              </w:rPr>
              <w:t>ZZZS</w:t>
            </w:r>
            <w:r w:rsidRPr="00576B28">
              <w:rPr>
                <w:rFonts w:ascii="Arial" w:eastAsia="Times New Roman" w:hAnsi="Arial" w:cs="Arial"/>
                <w:iCs/>
                <w:sz w:val="20"/>
                <w:szCs w:val="20"/>
                <w:lang w:eastAsia="sl-SI"/>
              </w:rPr>
              <w:t>. Presežek je bil evidentiran v okviru splošnega sklada in je prispeval k povečanju lastnih virov ZZZS, kar krepi finančno stabilnost sistema obveznega zdravstvenega zavarovanja.</w:t>
            </w:r>
          </w:p>
          <w:p w14:paraId="5C6C42A3"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58A01CF" w14:textId="27B5D1EA"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Letno poročilo</w:t>
            </w:r>
            <w:r w:rsidR="00E6582C">
              <w:rPr>
                <w:rFonts w:ascii="Arial" w:eastAsia="Times New Roman" w:hAnsi="Arial" w:cs="Arial"/>
                <w:iCs/>
                <w:sz w:val="20"/>
                <w:szCs w:val="20"/>
                <w:lang w:eastAsia="sl-SI"/>
              </w:rPr>
              <w:t xml:space="preserve"> za leto 2024</w:t>
            </w:r>
            <w:r w:rsidRPr="00576B28">
              <w:rPr>
                <w:rFonts w:ascii="Arial" w:eastAsia="Times New Roman" w:hAnsi="Arial" w:cs="Arial"/>
                <w:iCs/>
                <w:sz w:val="20"/>
                <w:szCs w:val="20"/>
                <w:lang w:eastAsia="sl-SI"/>
              </w:rPr>
              <w:t xml:space="preserve"> izkazuje tudi povečanje bilančne vsote, predvsem zaradi rasti kratkoročnih sredstev, terjatev in denarnih sredstev, hkrati pa tudi višjih kratkoročnih obveznosti do izvajalcev zdravstvenih storitev. Iz podatkov izhaja, da ZZZS kljub povečanemu obsegu poslovanja zagotavlja redno poravnavo obveznosti in ohranja tekočo likvidnost, ob tem pa opozarja na strukturne dejavnike rasti izdatkov, ki bodo tudi v prihodnje vplivali na finančno vzdržnost sistema.</w:t>
            </w:r>
          </w:p>
          <w:p w14:paraId="40AEB047"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744AF2" w14:textId="77777777"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 xml:space="preserve">Računsko sodišče Republike Slovenije je v reviziji računovodskih izkazov in pravilnosti poslovanja ZZZS za leto 2024 izdalo pozitivno mnenje o računovodskih izkazih, saj ti v vseh pomembnih pogledih resnično in pošteno prikazujejo stanje sredstev, obveznosti in poslovni izid zavoda. O pravilnosti poslovanja v letu 2024 je bilo izdano mnenje s pridržkom, pri čemer so se ugotovljene nepravilnosti </w:t>
            </w:r>
            <w:r w:rsidRPr="00576B28">
              <w:rPr>
                <w:rFonts w:ascii="Arial" w:eastAsia="Times New Roman" w:hAnsi="Arial" w:cs="Arial"/>
                <w:iCs/>
                <w:sz w:val="20"/>
                <w:szCs w:val="20"/>
                <w:lang w:eastAsia="sl-SI"/>
              </w:rPr>
              <w:lastRenderedPageBreak/>
              <w:t>nanašale na posamezne postopke obračunavanja zdravstvenih storitev, povračil stroškov, javnega naročanja, ravnanja s stvarnim premoženjem ter obračunov določenih prejemkov zaposlenih. Računsko sodišče je zato od ZZZS zahtevalo predložitev odzivnega poročila.</w:t>
            </w:r>
          </w:p>
          <w:p w14:paraId="7FC6D7DB"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6C2391" w14:textId="4E9354EC" w:rsid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V porevizijskem postopku je Računsko sodišče Republike Slovenije preverilo izvedbo popravljalnih ukrepov in v porevizijskem poročilu z dne 9. marca 2026 ugotovilo, da je ZZZS nepravilnosti ustrezno naslovil. Zlasti je bila odpravljena ugotovljena neusklajenost notranjih računovodskih aktov z veljavno zakonodajo, sprejeti so bili ustrezni popravljalni ukrepi, odzivno poročilo je bilo ocenjeno kot verodostojno, izkazani popravljalni ukrepi pa kot zadovoljivi. Računsko sodišče</w:t>
            </w:r>
            <w:r w:rsidR="00E6582C">
              <w:rPr>
                <w:rFonts w:ascii="Arial" w:eastAsia="Times New Roman" w:hAnsi="Arial" w:cs="Arial"/>
                <w:iCs/>
                <w:sz w:val="20"/>
                <w:szCs w:val="20"/>
                <w:lang w:eastAsia="sl-SI"/>
              </w:rPr>
              <w:t xml:space="preserve"> Republike Slovenije</w:t>
            </w:r>
            <w:r w:rsidRPr="00576B28">
              <w:rPr>
                <w:rFonts w:ascii="Arial" w:eastAsia="Times New Roman" w:hAnsi="Arial" w:cs="Arial"/>
                <w:iCs/>
                <w:sz w:val="20"/>
                <w:szCs w:val="20"/>
                <w:lang w:eastAsia="sl-SI"/>
              </w:rPr>
              <w:t xml:space="preserve"> je s tem ocenilo, da so zahteve iz revizijskega poročila izpolnjene.</w:t>
            </w:r>
          </w:p>
          <w:p w14:paraId="522195D4" w14:textId="77777777" w:rsidR="00576B28" w:rsidRPr="00576B28"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9B3EE1" w14:textId="1A617C45" w:rsidR="00BA6F73" w:rsidRDefault="00576B28"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6B28">
              <w:rPr>
                <w:rFonts w:ascii="Arial" w:eastAsia="Times New Roman" w:hAnsi="Arial" w:cs="Arial"/>
                <w:iCs/>
                <w:sz w:val="20"/>
                <w:szCs w:val="20"/>
                <w:lang w:eastAsia="sl-SI"/>
              </w:rPr>
              <w:t xml:space="preserve">Letno poročilo ZZZS za leto 2024 tako izkazuje uravnoteženo poslovanje v letu pomembnih sistemskih sprememb, izboljšan finančni rezultat v primerjavi s predhodnim letom ter ustrezno odzivanje </w:t>
            </w:r>
            <w:r w:rsidR="00E6582C">
              <w:rPr>
                <w:rFonts w:ascii="Arial" w:eastAsia="Times New Roman" w:hAnsi="Arial" w:cs="Arial"/>
                <w:iCs/>
                <w:sz w:val="20"/>
                <w:szCs w:val="20"/>
                <w:lang w:eastAsia="sl-SI"/>
              </w:rPr>
              <w:t>ZZZS</w:t>
            </w:r>
            <w:r w:rsidR="00E6582C" w:rsidRPr="00576B28">
              <w:rPr>
                <w:rFonts w:ascii="Arial" w:eastAsia="Times New Roman" w:hAnsi="Arial" w:cs="Arial"/>
                <w:iCs/>
                <w:sz w:val="20"/>
                <w:szCs w:val="20"/>
                <w:lang w:eastAsia="sl-SI"/>
              </w:rPr>
              <w:t xml:space="preserve"> </w:t>
            </w:r>
            <w:r w:rsidRPr="00576B28">
              <w:rPr>
                <w:rFonts w:ascii="Arial" w:eastAsia="Times New Roman" w:hAnsi="Arial" w:cs="Arial"/>
                <w:iCs/>
                <w:sz w:val="20"/>
                <w:szCs w:val="20"/>
                <w:lang w:eastAsia="sl-SI"/>
              </w:rPr>
              <w:t>na revizijske ugotovitve, kar predstavlja ustrezno podlago za odločanje Vlade Republike Slovenije o podaji soglasja k revidiranemu letnemu poročilu</w:t>
            </w:r>
            <w:r w:rsidR="00E6582C">
              <w:rPr>
                <w:rFonts w:ascii="Arial" w:eastAsia="Times New Roman" w:hAnsi="Arial" w:cs="Arial"/>
                <w:iCs/>
                <w:sz w:val="20"/>
                <w:szCs w:val="20"/>
                <w:lang w:eastAsia="sl-SI"/>
              </w:rPr>
              <w:t xml:space="preserve"> za leto 2024</w:t>
            </w:r>
            <w:r w:rsidRPr="00576B28">
              <w:rPr>
                <w:rFonts w:ascii="Arial" w:eastAsia="Times New Roman" w:hAnsi="Arial" w:cs="Arial"/>
                <w:iCs/>
                <w:sz w:val="20"/>
                <w:szCs w:val="20"/>
                <w:lang w:eastAsia="sl-SI"/>
              </w:rPr>
              <w:t>.</w:t>
            </w:r>
          </w:p>
          <w:p w14:paraId="624DBC93" w14:textId="77777777" w:rsidR="00150C15" w:rsidRDefault="00150C15"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CDC939" w14:textId="52681560" w:rsidR="00150C15" w:rsidRPr="00B25565" w:rsidRDefault="00150C15" w:rsidP="00576B2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50C15">
              <w:rPr>
                <w:rFonts w:ascii="Arial" w:eastAsia="Times New Roman" w:hAnsi="Arial" w:cs="Arial"/>
                <w:iCs/>
                <w:sz w:val="20"/>
                <w:szCs w:val="20"/>
                <w:lang w:eastAsia="sl-SI"/>
              </w:rPr>
              <w:t>Predlagani sklep predstavlja tekoči posel vlade, saj gre za zakonsko predpisano in vsebinsko nevtralno soglasje k revidiranemu letnemu poročilu javnega zavoda za že zaključeno poslovno leto. Sklep ne uvaja novih politik, ne posega v strateške usmeritve in nima finančnih posledic za državni proračun, temveč omogoča pravočasen in zakonit zaključek poslovanja Zavoda za zdravstveno zavarovanje Slovenije.</w:t>
            </w:r>
          </w:p>
          <w:p w14:paraId="12EB5F1E" w14:textId="5C7AA7B4" w:rsidR="000E2BCB" w:rsidRPr="00B25565" w:rsidRDefault="000E2BCB" w:rsidP="00E407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E2BCB" w14:paraId="366F7703" w14:textId="77777777" w:rsidTr="00DA6942">
        <w:tc>
          <w:tcPr>
            <w:tcW w:w="9163" w:type="dxa"/>
            <w:gridSpan w:val="4"/>
          </w:tcPr>
          <w:p w14:paraId="7DEADEBA" w14:textId="77777777" w:rsidR="00AE1F83" w:rsidRPr="000E2BCB"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E2BCB">
              <w:rPr>
                <w:rFonts w:ascii="Arial" w:eastAsia="Times New Roman" w:hAnsi="Arial" w:cs="Arial"/>
                <w:b/>
                <w:sz w:val="20"/>
                <w:szCs w:val="20"/>
                <w:lang w:eastAsia="sl-SI"/>
              </w:rPr>
              <w:lastRenderedPageBreak/>
              <w:t>6. Presoja posledic za:</w:t>
            </w:r>
          </w:p>
        </w:tc>
      </w:tr>
      <w:tr w:rsidR="00AE1F83" w:rsidRPr="000E2BCB" w14:paraId="08CBD3CE" w14:textId="77777777" w:rsidTr="00DA6942">
        <w:tc>
          <w:tcPr>
            <w:tcW w:w="1448" w:type="dxa"/>
          </w:tcPr>
          <w:p w14:paraId="6D35883A"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a)</w:t>
            </w:r>
          </w:p>
        </w:tc>
        <w:tc>
          <w:tcPr>
            <w:tcW w:w="5444" w:type="dxa"/>
            <w:gridSpan w:val="2"/>
          </w:tcPr>
          <w:p w14:paraId="39B8069E"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E2BCB">
              <w:rPr>
                <w:rFonts w:ascii="Arial" w:eastAsia="Times New Roman" w:hAnsi="Arial" w:cs="Arial"/>
                <w:sz w:val="20"/>
                <w:szCs w:val="20"/>
                <w:lang w:eastAsia="sl-SI"/>
              </w:rPr>
              <w:t>javnofinančna sredstva nad 40.000 EUR v tekočem in naslednjih treh letih</w:t>
            </w:r>
          </w:p>
        </w:tc>
        <w:tc>
          <w:tcPr>
            <w:tcW w:w="2271" w:type="dxa"/>
            <w:vAlign w:val="center"/>
          </w:tcPr>
          <w:p w14:paraId="63E2A474"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2651FF70" w14:textId="77777777" w:rsidTr="00DA6942">
        <w:tc>
          <w:tcPr>
            <w:tcW w:w="1448" w:type="dxa"/>
          </w:tcPr>
          <w:p w14:paraId="0E893B43"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b)</w:t>
            </w:r>
          </w:p>
        </w:tc>
        <w:tc>
          <w:tcPr>
            <w:tcW w:w="5444" w:type="dxa"/>
            <w:gridSpan w:val="2"/>
          </w:tcPr>
          <w:p w14:paraId="41B3405F"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bCs/>
                <w:sz w:val="20"/>
                <w:szCs w:val="20"/>
                <w:lang w:eastAsia="sl-SI"/>
              </w:rPr>
              <w:t>usklajenost slovenskega pravnega reda s pravnim redom Evropske unije</w:t>
            </w:r>
          </w:p>
        </w:tc>
        <w:tc>
          <w:tcPr>
            <w:tcW w:w="2271" w:type="dxa"/>
            <w:vAlign w:val="center"/>
          </w:tcPr>
          <w:p w14:paraId="14B95DD9"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7B7920F7" w14:textId="77777777" w:rsidTr="00DA6942">
        <w:tc>
          <w:tcPr>
            <w:tcW w:w="1448" w:type="dxa"/>
          </w:tcPr>
          <w:p w14:paraId="32C1289B"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c)</w:t>
            </w:r>
          </w:p>
        </w:tc>
        <w:tc>
          <w:tcPr>
            <w:tcW w:w="5444" w:type="dxa"/>
            <w:gridSpan w:val="2"/>
          </w:tcPr>
          <w:p w14:paraId="373F8FA3"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administrativne posledice</w:t>
            </w:r>
          </w:p>
        </w:tc>
        <w:tc>
          <w:tcPr>
            <w:tcW w:w="2271" w:type="dxa"/>
            <w:vAlign w:val="center"/>
          </w:tcPr>
          <w:p w14:paraId="1C762514"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E2BCB">
              <w:rPr>
                <w:rFonts w:ascii="Arial" w:eastAsia="Times New Roman" w:hAnsi="Arial" w:cs="Arial"/>
                <w:sz w:val="20"/>
                <w:szCs w:val="20"/>
                <w:lang w:eastAsia="sl-SI"/>
              </w:rPr>
              <w:t>NE</w:t>
            </w:r>
          </w:p>
        </w:tc>
      </w:tr>
      <w:tr w:rsidR="00AE1F83" w:rsidRPr="000E2BCB" w14:paraId="4B6617EC" w14:textId="77777777" w:rsidTr="00DA6942">
        <w:tc>
          <w:tcPr>
            <w:tcW w:w="1448" w:type="dxa"/>
          </w:tcPr>
          <w:p w14:paraId="70F2A67A"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č)</w:t>
            </w:r>
          </w:p>
        </w:tc>
        <w:tc>
          <w:tcPr>
            <w:tcW w:w="5444" w:type="dxa"/>
            <w:gridSpan w:val="2"/>
          </w:tcPr>
          <w:p w14:paraId="27E9952D"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sz w:val="20"/>
                <w:szCs w:val="20"/>
                <w:lang w:eastAsia="sl-SI"/>
              </w:rPr>
              <w:t>gospodarstvo, zlasti</w:t>
            </w:r>
            <w:r w:rsidRPr="000E2BCB">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70CA6C1"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787E5B74" w14:textId="77777777" w:rsidTr="00DA6942">
        <w:tc>
          <w:tcPr>
            <w:tcW w:w="1448" w:type="dxa"/>
          </w:tcPr>
          <w:p w14:paraId="26B0A276"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d)</w:t>
            </w:r>
          </w:p>
        </w:tc>
        <w:tc>
          <w:tcPr>
            <w:tcW w:w="5444" w:type="dxa"/>
            <w:gridSpan w:val="2"/>
          </w:tcPr>
          <w:p w14:paraId="615547A8"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bCs/>
                <w:sz w:val="20"/>
                <w:szCs w:val="20"/>
                <w:lang w:eastAsia="sl-SI"/>
              </w:rPr>
              <w:t>okolje, vključno s prostorskimi in varstvenimi vidiki</w:t>
            </w:r>
          </w:p>
        </w:tc>
        <w:tc>
          <w:tcPr>
            <w:tcW w:w="2271" w:type="dxa"/>
            <w:vAlign w:val="center"/>
          </w:tcPr>
          <w:p w14:paraId="1FAADA1D"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6F692E0D" w14:textId="77777777" w:rsidTr="00DA6942">
        <w:tc>
          <w:tcPr>
            <w:tcW w:w="1448" w:type="dxa"/>
          </w:tcPr>
          <w:p w14:paraId="228777F0"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e)</w:t>
            </w:r>
          </w:p>
        </w:tc>
        <w:tc>
          <w:tcPr>
            <w:tcW w:w="5444" w:type="dxa"/>
            <w:gridSpan w:val="2"/>
          </w:tcPr>
          <w:p w14:paraId="42110356"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bCs/>
                <w:sz w:val="20"/>
                <w:szCs w:val="20"/>
                <w:lang w:eastAsia="sl-SI"/>
              </w:rPr>
              <w:t>socialno področje</w:t>
            </w:r>
          </w:p>
        </w:tc>
        <w:tc>
          <w:tcPr>
            <w:tcW w:w="2271" w:type="dxa"/>
            <w:vAlign w:val="center"/>
          </w:tcPr>
          <w:p w14:paraId="21B9C938"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6889B4F2" w14:textId="77777777" w:rsidTr="00DA6942">
        <w:tc>
          <w:tcPr>
            <w:tcW w:w="1448" w:type="dxa"/>
            <w:tcBorders>
              <w:bottom w:val="single" w:sz="4" w:space="0" w:color="auto"/>
            </w:tcBorders>
          </w:tcPr>
          <w:p w14:paraId="31189838" w14:textId="77777777" w:rsidR="00AE1F83" w:rsidRPr="000E2BC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f)</w:t>
            </w:r>
          </w:p>
        </w:tc>
        <w:tc>
          <w:tcPr>
            <w:tcW w:w="5444" w:type="dxa"/>
            <w:gridSpan w:val="2"/>
            <w:tcBorders>
              <w:bottom w:val="single" w:sz="4" w:space="0" w:color="auto"/>
            </w:tcBorders>
          </w:tcPr>
          <w:p w14:paraId="17945A9D" w14:textId="77777777" w:rsidR="00AE1F83" w:rsidRPr="000E2BC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bCs/>
                <w:sz w:val="20"/>
                <w:szCs w:val="20"/>
                <w:lang w:eastAsia="sl-SI"/>
              </w:rPr>
              <w:t>dokumente razvojnega načrtovanja:</w:t>
            </w:r>
          </w:p>
          <w:p w14:paraId="3164EA57" w14:textId="77777777" w:rsidR="00AE1F83" w:rsidRPr="000E2BCB"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bCs/>
                <w:sz w:val="20"/>
                <w:szCs w:val="20"/>
                <w:lang w:eastAsia="sl-SI"/>
              </w:rPr>
              <w:t>nacionalne dokumente razvojnega načrtovanja</w:t>
            </w:r>
          </w:p>
          <w:p w14:paraId="077ED304" w14:textId="77777777" w:rsidR="00AE1F83" w:rsidRPr="000E2BCB"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bCs/>
                <w:sz w:val="20"/>
                <w:szCs w:val="20"/>
                <w:lang w:eastAsia="sl-SI"/>
              </w:rPr>
              <w:t>razvojne politike na ravni programov po strukturi razvojne klasifikacije programskega proračuna</w:t>
            </w:r>
          </w:p>
          <w:p w14:paraId="2771F7E7" w14:textId="77777777" w:rsidR="00AE1F83" w:rsidRPr="000E2BCB"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E2BCB">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A401C47" w14:textId="77777777" w:rsidR="00AE1F83" w:rsidRPr="000E2BC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47ED6A62"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05EF8A00" w14:textId="77777777" w:rsidR="00AE1F83" w:rsidRPr="000E2BCB"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E2BCB">
              <w:rPr>
                <w:rFonts w:ascii="Arial" w:eastAsia="Times New Roman" w:hAnsi="Arial" w:cs="Arial"/>
                <w:b/>
                <w:sz w:val="20"/>
                <w:szCs w:val="20"/>
                <w:lang w:eastAsia="sl-SI"/>
              </w:rPr>
              <w:t>7.a Predstavitev ocene finančnih posledic nad 40.000 EUR:</w:t>
            </w:r>
          </w:p>
          <w:p w14:paraId="518DCC8F" w14:textId="77777777" w:rsidR="00AE1F83" w:rsidRPr="000E2BCB"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E2BCB">
              <w:rPr>
                <w:rFonts w:ascii="Arial" w:eastAsia="Times New Roman" w:hAnsi="Arial" w:cs="Arial"/>
                <w:sz w:val="20"/>
                <w:szCs w:val="20"/>
                <w:lang w:eastAsia="sl-SI"/>
              </w:rPr>
              <w:t>(Samo če izberete DA pod točko 6.a.)</w:t>
            </w:r>
          </w:p>
        </w:tc>
      </w:tr>
    </w:tbl>
    <w:p w14:paraId="7A1702AC" w14:textId="77777777" w:rsidR="00AE1F83" w:rsidRPr="000E2BCB"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E2BCB" w14:paraId="0D7F9078"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FCE6EDA" w14:textId="77777777" w:rsidR="00AE1F83" w:rsidRPr="000E2BCB"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lastRenderedPageBreak/>
              <w:t>I. Ocena finančnih posledic, ki niso načrtovane v sprejetem proračunu</w:t>
            </w:r>
          </w:p>
        </w:tc>
      </w:tr>
      <w:tr w:rsidR="00AE1F83" w:rsidRPr="000E2BCB" w14:paraId="2D655881"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D5F4F4" w14:textId="77777777" w:rsidR="00AE1F83" w:rsidRPr="000E2BCB"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2318AC"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57644D8"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3BDB74"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45EA178"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t + 3</w:t>
            </w:r>
          </w:p>
        </w:tc>
      </w:tr>
      <w:tr w:rsidR="00AE1F83" w:rsidRPr="000E2BCB" w14:paraId="26EE11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011386" w14:textId="77777777" w:rsidR="00AE1F83" w:rsidRPr="000E2BCB" w:rsidRDefault="00AE1F83" w:rsidP="00AE1F83">
            <w:pPr>
              <w:widowControl w:val="0"/>
              <w:spacing w:after="0" w:line="260" w:lineRule="exact"/>
              <w:rPr>
                <w:rFonts w:ascii="Arial" w:eastAsia="Times New Roman" w:hAnsi="Arial" w:cs="Arial"/>
                <w:bCs/>
                <w:sz w:val="20"/>
                <w:szCs w:val="20"/>
              </w:rPr>
            </w:pPr>
            <w:r w:rsidRPr="000E2BCB">
              <w:rPr>
                <w:rFonts w:ascii="Arial" w:eastAsia="Times New Roman" w:hAnsi="Arial" w:cs="Arial"/>
                <w:bCs/>
                <w:sz w:val="20"/>
                <w:szCs w:val="20"/>
              </w:rPr>
              <w:t>Predvideno povečanje (+) ali zmanjšanje (</w:t>
            </w:r>
            <w:r w:rsidRPr="000E2BCB">
              <w:rPr>
                <w:rFonts w:ascii="Arial" w:eastAsia="Times New Roman" w:hAnsi="Arial" w:cs="Arial"/>
                <w:b/>
                <w:sz w:val="20"/>
                <w:szCs w:val="20"/>
              </w:rPr>
              <w:t>–</w:t>
            </w:r>
            <w:r w:rsidRPr="000E2BCB">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56BA2B"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30F032"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7B6934"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7FF530"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E2BCB" w14:paraId="3E2B3935"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28C83B" w14:textId="77777777" w:rsidR="00AE1F83" w:rsidRPr="000E2BCB" w:rsidRDefault="00AE1F83" w:rsidP="00AE1F83">
            <w:pPr>
              <w:widowControl w:val="0"/>
              <w:spacing w:after="0" w:line="260" w:lineRule="exact"/>
              <w:rPr>
                <w:rFonts w:ascii="Arial" w:eastAsia="Times New Roman" w:hAnsi="Arial" w:cs="Arial"/>
                <w:bCs/>
                <w:sz w:val="20"/>
                <w:szCs w:val="20"/>
              </w:rPr>
            </w:pPr>
            <w:r w:rsidRPr="000E2BCB">
              <w:rPr>
                <w:rFonts w:ascii="Arial" w:eastAsia="Times New Roman" w:hAnsi="Arial" w:cs="Arial"/>
                <w:bCs/>
                <w:sz w:val="20"/>
                <w:szCs w:val="20"/>
              </w:rPr>
              <w:t>Predvideno povečanje (+) ali zmanjšanje (</w:t>
            </w:r>
            <w:r w:rsidRPr="000E2BCB">
              <w:rPr>
                <w:rFonts w:ascii="Arial" w:eastAsia="Times New Roman" w:hAnsi="Arial" w:cs="Arial"/>
                <w:b/>
                <w:sz w:val="20"/>
                <w:szCs w:val="20"/>
              </w:rPr>
              <w:t>–</w:t>
            </w:r>
            <w:r w:rsidRPr="000E2BCB">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96439F"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ACE97A"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85C86E"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671F5D"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E2BCB" w14:paraId="69706595"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3E7B00" w14:textId="77777777" w:rsidR="00AE1F83" w:rsidRPr="000E2BCB" w:rsidRDefault="00AE1F83" w:rsidP="00AE1F83">
            <w:pPr>
              <w:widowControl w:val="0"/>
              <w:spacing w:after="0" w:line="260" w:lineRule="exact"/>
              <w:rPr>
                <w:rFonts w:ascii="Arial" w:eastAsia="Times New Roman" w:hAnsi="Arial" w:cs="Arial"/>
                <w:bCs/>
                <w:sz w:val="20"/>
                <w:szCs w:val="20"/>
              </w:rPr>
            </w:pPr>
            <w:r w:rsidRPr="000E2BCB">
              <w:rPr>
                <w:rFonts w:ascii="Arial" w:eastAsia="Times New Roman" w:hAnsi="Arial" w:cs="Arial"/>
                <w:bCs/>
                <w:sz w:val="20"/>
                <w:szCs w:val="20"/>
              </w:rPr>
              <w:t>Predvideno povečanje (+) ali zmanjšanje (</w:t>
            </w:r>
            <w:r w:rsidRPr="000E2BCB">
              <w:rPr>
                <w:rFonts w:ascii="Arial" w:eastAsia="Times New Roman" w:hAnsi="Arial" w:cs="Arial"/>
                <w:b/>
                <w:sz w:val="20"/>
                <w:szCs w:val="20"/>
              </w:rPr>
              <w:t>–</w:t>
            </w:r>
            <w:r w:rsidRPr="000E2BCB">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01732F"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DACB728"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FB2E49"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2B5534"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r>
      <w:tr w:rsidR="00AE1F83" w:rsidRPr="000E2BCB" w14:paraId="20D90553"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60017" w14:textId="77777777" w:rsidR="00AE1F83" w:rsidRPr="000E2BCB" w:rsidRDefault="00AE1F83" w:rsidP="00AE1F83">
            <w:pPr>
              <w:widowControl w:val="0"/>
              <w:spacing w:after="0" w:line="260" w:lineRule="exact"/>
              <w:rPr>
                <w:rFonts w:ascii="Arial" w:eastAsia="Times New Roman" w:hAnsi="Arial" w:cs="Arial"/>
                <w:bCs/>
                <w:sz w:val="20"/>
                <w:szCs w:val="20"/>
              </w:rPr>
            </w:pPr>
            <w:r w:rsidRPr="000E2BCB">
              <w:rPr>
                <w:rFonts w:ascii="Arial" w:eastAsia="Times New Roman" w:hAnsi="Arial" w:cs="Arial"/>
                <w:bCs/>
                <w:sz w:val="20"/>
                <w:szCs w:val="20"/>
              </w:rPr>
              <w:t>Predvideno povečanje (+) ali zmanjšanje (</w:t>
            </w:r>
            <w:r w:rsidRPr="000E2BCB">
              <w:rPr>
                <w:rFonts w:ascii="Arial" w:eastAsia="Times New Roman" w:hAnsi="Arial" w:cs="Arial"/>
                <w:b/>
                <w:sz w:val="20"/>
                <w:szCs w:val="20"/>
              </w:rPr>
              <w:t>–</w:t>
            </w:r>
            <w:r w:rsidRPr="000E2BCB">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6E289A"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4188944"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56D010"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78F844" w14:textId="77777777" w:rsidR="00AE1F83" w:rsidRPr="000E2BCB" w:rsidRDefault="00AE1F83" w:rsidP="00AE1F83">
            <w:pPr>
              <w:widowControl w:val="0"/>
              <w:spacing w:after="0" w:line="260" w:lineRule="exact"/>
              <w:jc w:val="center"/>
              <w:rPr>
                <w:rFonts w:ascii="Arial" w:eastAsia="Times New Roman" w:hAnsi="Arial" w:cs="Arial"/>
                <w:sz w:val="20"/>
                <w:szCs w:val="20"/>
              </w:rPr>
            </w:pPr>
          </w:p>
        </w:tc>
      </w:tr>
      <w:tr w:rsidR="00AE1F83" w:rsidRPr="000E2BCB" w14:paraId="5E3F6F5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ADF29B" w14:textId="77777777" w:rsidR="00AE1F83" w:rsidRPr="000E2BCB" w:rsidRDefault="00AE1F83" w:rsidP="00AE1F83">
            <w:pPr>
              <w:widowControl w:val="0"/>
              <w:spacing w:after="0" w:line="260" w:lineRule="exact"/>
              <w:rPr>
                <w:rFonts w:ascii="Arial" w:eastAsia="Times New Roman" w:hAnsi="Arial" w:cs="Arial"/>
                <w:bCs/>
                <w:sz w:val="20"/>
                <w:szCs w:val="20"/>
              </w:rPr>
            </w:pPr>
            <w:r w:rsidRPr="000E2BCB">
              <w:rPr>
                <w:rFonts w:ascii="Arial" w:eastAsia="Times New Roman" w:hAnsi="Arial" w:cs="Arial"/>
                <w:bCs/>
                <w:sz w:val="20"/>
                <w:szCs w:val="20"/>
              </w:rPr>
              <w:t>Predvideno povečanje (+) ali zmanjšanje (</w:t>
            </w:r>
            <w:r w:rsidRPr="000E2BCB">
              <w:rPr>
                <w:rFonts w:ascii="Arial" w:eastAsia="Times New Roman" w:hAnsi="Arial" w:cs="Arial"/>
                <w:b/>
                <w:sz w:val="20"/>
                <w:szCs w:val="20"/>
              </w:rPr>
              <w:t>–</w:t>
            </w:r>
            <w:r w:rsidRPr="000E2BCB">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40F9A6"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3B6513D"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57556B"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74D5EB" w14:textId="77777777" w:rsidR="00AE1F83" w:rsidRPr="000E2BC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E2BCB" w14:paraId="12CD5F6E"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A01834" w14:textId="77777777" w:rsidR="00AE1F83" w:rsidRPr="000E2BCB"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II. Finančne posledice za državni proračun</w:t>
            </w:r>
          </w:p>
        </w:tc>
      </w:tr>
      <w:tr w:rsidR="00AE1F83" w:rsidRPr="000E2BCB" w14:paraId="0EF44EC4"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D2BEF3" w14:textId="77777777" w:rsidR="00AE1F83" w:rsidRPr="000E2BCB"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II.a Pravice porabe za izvedbo predlaganih rešitev so zagotovljene:</w:t>
            </w:r>
          </w:p>
        </w:tc>
      </w:tr>
      <w:tr w:rsidR="00AE1F83" w:rsidRPr="000E2BCB" w14:paraId="1EE971A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D7E6AA0"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CD6986"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55F4A6"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975C45"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9BBA659"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Znesek za t + 1</w:t>
            </w:r>
          </w:p>
        </w:tc>
      </w:tr>
      <w:tr w:rsidR="00AE1F83" w:rsidRPr="000E2BCB" w14:paraId="400F613B"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CBA254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3405AF"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CAC0BF"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5145BC"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ED4226"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4B415A4B"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911DB78"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1D459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027D47"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8CF013"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E2D63A"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4059C18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531C651"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91C774" w14:textId="77777777" w:rsidR="00AE1F83" w:rsidRPr="000E2BCB"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9D5F31"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E2BCB" w14:paraId="2A03670C"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623E78" w14:textId="77777777" w:rsidR="00AE1F83" w:rsidRPr="000E2BCB"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II.b Manjkajoče pravice porabe bodo zagotovljene s prerazporeditvijo:</w:t>
            </w:r>
          </w:p>
        </w:tc>
      </w:tr>
      <w:tr w:rsidR="00AE1F83" w:rsidRPr="000E2BCB" w14:paraId="68F2E7EA"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F950EF3"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6B6713"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5E4C32"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9E0396"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3FC8122" w14:textId="77777777" w:rsidR="00AE1F83" w:rsidRPr="000E2BCB" w:rsidRDefault="00AE1F83" w:rsidP="00AE1F83">
            <w:pPr>
              <w:widowControl w:val="0"/>
              <w:spacing w:after="0" w:line="260" w:lineRule="exact"/>
              <w:jc w:val="center"/>
              <w:rPr>
                <w:rFonts w:ascii="Arial" w:eastAsia="Times New Roman" w:hAnsi="Arial" w:cs="Arial"/>
                <w:sz w:val="20"/>
                <w:szCs w:val="20"/>
              </w:rPr>
            </w:pPr>
            <w:r w:rsidRPr="000E2BCB">
              <w:rPr>
                <w:rFonts w:ascii="Arial" w:eastAsia="Times New Roman" w:hAnsi="Arial" w:cs="Arial"/>
                <w:sz w:val="20"/>
                <w:szCs w:val="20"/>
              </w:rPr>
              <w:t xml:space="preserve">Znesek za t + 1 </w:t>
            </w:r>
          </w:p>
        </w:tc>
      </w:tr>
      <w:tr w:rsidR="00AE1F83" w:rsidRPr="000E2BCB" w14:paraId="0D15C7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9B7F1CB"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C3E744"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8BF278"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E1CC79"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6E007E"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0CAB450A"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7803421"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5C8365"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29966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7AD529"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50828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6CD4C202"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18450A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15C23E"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C9C69A"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E2BCB" w14:paraId="28913874"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23AC2E" w14:textId="77777777" w:rsidR="00AE1F83" w:rsidRPr="000E2BCB"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II.c Načrtovana nadomestitev zmanjšanih prihodkov in povečanih odhodkov proračuna:</w:t>
            </w:r>
          </w:p>
        </w:tc>
      </w:tr>
      <w:tr w:rsidR="00AE1F83" w:rsidRPr="000E2BCB" w14:paraId="43FC487B"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2F8883" w14:textId="77777777" w:rsidR="00AE1F83" w:rsidRPr="000E2BCB" w:rsidRDefault="00AE1F83" w:rsidP="00AE1F83">
            <w:pPr>
              <w:widowControl w:val="0"/>
              <w:spacing w:after="0" w:line="260" w:lineRule="exact"/>
              <w:ind w:left="-122" w:right="-112"/>
              <w:jc w:val="center"/>
              <w:rPr>
                <w:rFonts w:ascii="Arial" w:eastAsia="Times New Roman" w:hAnsi="Arial" w:cs="Arial"/>
                <w:sz w:val="20"/>
                <w:szCs w:val="20"/>
              </w:rPr>
            </w:pPr>
            <w:r w:rsidRPr="000E2BCB">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9509A4" w14:textId="77777777" w:rsidR="00AE1F83" w:rsidRPr="000E2BCB" w:rsidRDefault="00AE1F83" w:rsidP="00AE1F83">
            <w:pPr>
              <w:widowControl w:val="0"/>
              <w:spacing w:after="0" w:line="260" w:lineRule="exact"/>
              <w:ind w:left="-122" w:right="-112"/>
              <w:jc w:val="center"/>
              <w:rPr>
                <w:rFonts w:ascii="Arial" w:eastAsia="Times New Roman" w:hAnsi="Arial" w:cs="Arial"/>
                <w:sz w:val="20"/>
                <w:szCs w:val="20"/>
              </w:rPr>
            </w:pPr>
            <w:r w:rsidRPr="000E2BCB">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9FC2AE" w14:textId="77777777" w:rsidR="00AE1F83" w:rsidRPr="000E2BCB" w:rsidRDefault="00AE1F83" w:rsidP="00AE1F83">
            <w:pPr>
              <w:widowControl w:val="0"/>
              <w:spacing w:after="0" w:line="260" w:lineRule="exact"/>
              <w:ind w:left="-122" w:right="-112"/>
              <w:jc w:val="center"/>
              <w:rPr>
                <w:rFonts w:ascii="Arial" w:eastAsia="Times New Roman" w:hAnsi="Arial" w:cs="Arial"/>
                <w:sz w:val="20"/>
                <w:szCs w:val="20"/>
              </w:rPr>
            </w:pPr>
            <w:r w:rsidRPr="000E2BCB">
              <w:rPr>
                <w:rFonts w:ascii="Arial" w:eastAsia="Times New Roman" w:hAnsi="Arial" w:cs="Arial"/>
                <w:sz w:val="20"/>
                <w:szCs w:val="20"/>
              </w:rPr>
              <w:t>Znesek za t + 1</w:t>
            </w:r>
          </w:p>
        </w:tc>
      </w:tr>
      <w:tr w:rsidR="00AE1F83" w:rsidRPr="000E2BCB" w14:paraId="3EA36CC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0756429"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904BB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B49421"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39314E1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E904637"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E26980"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F60BD8"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7722FF5E"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8D7C0F"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5DD0BA9"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1545C9" w14:textId="77777777" w:rsidR="00AE1F83" w:rsidRPr="000E2BC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E2BCB" w14:paraId="02FDEB6F"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4ABA0B4"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E2BCB">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740CE11"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2E3041" w14:textId="77777777" w:rsidR="00AE1F83" w:rsidRPr="000E2BC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E2BCB" w14:paraId="34BCD0D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23DAF2E" w14:textId="77777777" w:rsidR="00AE1F83" w:rsidRPr="000E2BCB" w:rsidRDefault="00AE1F83" w:rsidP="00AE1F83">
            <w:pPr>
              <w:widowControl w:val="0"/>
              <w:spacing w:after="0" w:line="260" w:lineRule="exact"/>
              <w:rPr>
                <w:rFonts w:ascii="Arial" w:eastAsia="Times New Roman" w:hAnsi="Arial" w:cs="Arial"/>
                <w:b/>
                <w:sz w:val="20"/>
                <w:szCs w:val="20"/>
              </w:rPr>
            </w:pPr>
          </w:p>
          <w:p w14:paraId="737657D8" w14:textId="77777777" w:rsidR="00AE1F83" w:rsidRPr="000E2BCB" w:rsidRDefault="00AE1F83" w:rsidP="00AE1F83">
            <w:pPr>
              <w:widowControl w:val="0"/>
              <w:spacing w:after="0" w:line="260" w:lineRule="exact"/>
              <w:rPr>
                <w:rFonts w:ascii="Arial" w:eastAsia="Times New Roman" w:hAnsi="Arial" w:cs="Arial"/>
                <w:b/>
                <w:sz w:val="20"/>
                <w:szCs w:val="20"/>
              </w:rPr>
            </w:pPr>
            <w:r w:rsidRPr="000E2BCB">
              <w:rPr>
                <w:rFonts w:ascii="Arial" w:eastAsia="Times New Roman" w:hAnsi="Arial" w:cs="Arial"/>
                <w:b/>
                <w:sz w:val="20"/>
                <w:szCs w:val="20"/>
              </w:rPr>
              <w:t>OBRAZLOŽITEV:</w:t>
            </w:r>
          </w:p>
          <w:p w14:paraId="1E14EC09" w14:textId="77777777" w:rsidR="00AE1F83" w:rsidRPr="000E2BCB"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0E2BCB">
              <w:rPr>
                <w:rFonts w:ascii="Arial" w:eastAsia="Times New Roman" w:hAnsi="Arial" w:cs="Arial"/>
                <w:b/>
                <w:sz w:val="20"/>
                <w:szCs w:val="20"/>
                <w:lang w:eastAsia="sl-SI"/>
              </w:rPr>
              <w:t>Ocena finančnih posledic, ki niso načrtovane v sprejetem proračunu</w:t>
            </w:r>
            <w:r w:rsidR="00053489" w:rsidRPr="000E2BCB">
              <w:rPr>
                <w:rFonts w:ascii="Arial" w:eastAsia="Times New Roman" w:hAnsi="Arial" w:cs="Arial"/>
                <w:b/>
                <w:sz w:val="20"/>
                <w:szCs w:val="20"/>
                <w:lang w:eastAsia="sl-SI"/>
              </w:rPr>
              <w:t>: /</w:t>
            </w:r>
          </w:p>
          <w:p w14:paraId="23AFE4C5" w14:textId="77777777" w:rsidR="00AE1F83" w:rsidRPr="000E2BCB"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0E2BCB">
              <w:rPr>
                <w:rFonts w:ascii="Arial" w:eastAsia="Times New Roman" w:hAnsi="Arial" w:cs="Arial"/>
                <w:b/>
                <w:sz w:val="20"/>
                <w:szCs w:val="20"/>
                <w:lang w:eastAsia="sl-SI"/>
              </w:rPr>
              <w:t>Finančne posledice za državni proračun</w:t>
            </w:r>
            <w:r w:rsidR="00053489" w:rsidRPr="000E2BCB">
              <w:rPr>
                <w:rFonts w:ascii="Arial" w:eastAsia="Times New Roman" w:hAnsi="Arial" w:cs="Arial"/>
                <w:b/>
                <w:sz w:val="20"/>
                <w:szCs w:val="20"/>
                <w:lang w:eastAsia="sl-SI"/>
              </w:rPr>
              <w:t>: /</w:t>
            </w:r>
          </w:p>
          <w:p w14:paraId="2DE828B1" w14:textId="77777777" w:rsidR="00AE1F83" w:rsidRPr="000E2BCB"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0E2BCB">
              <w:rPr>
                <w:rFonts w:ascii="Arial" w:eastAsia="Times New Roman" w:hAnsi="Arial" w:cs="Arial"/>
                <w:b/>
                <w:sz w:val="20"/>
                <w:szCs w:val="20"/>
                <w:lang w:eastAsia="sl-SI"/>
              </w:rPr>
              <w:t>II.a Pravice porabe za izvedbo predlaganih rešitev so zagotovljene:</w:t>
            </w:r>
            <w:r w:rsidR="00053489" w:rsidRPr="000E2BCB">
              <w:rPr>
                <w:rFonts w:ascii="Arial" w:eastAsia="Times New Roman" w:hAnsi="Arial" w:cs="Arial"/>
                <w:b/>
                <w:sz w:val="20"/>
                <w:szCs w:val="20"/>
                <w:lang w:eastAsia="sl-SI"/>
              </w:rPr>
              <w:t xml:space="preserve"> /</w:t>
            </w:r>
          </w:p>
          <w:p w14:paraId="3E6DE0F2" w14:textId="77777777" w:rsidR="00AE1F83" w:rsidRPr="000E2BCB"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0E2BCB">
              <w:rPr>
                <w:rFonts w:ascii="Arial" w:eastAsia="Times New Roman" w:hAnsi="Arial" w:cs="Arial"/>
                <w:b/>
                <w:sz w:val="20"/>
                <w:szCs w:val="20"/>
                <w:lang w:eastAsia="sl-SI"/>
              </w:rPr>
              <w:t>II.b Manjkajoče pravice porabe bodo zagotovljene s prerazporeditvijo:</w:t>
            </w:r>
            <w:r w:rsidR="00053489" w:rsidRPr="000E2BCB">
              <w:rPr>
                <w:rFonts w:ascii="Arial" w:eastAsia="Times New Roman" w:hAnsi="Arial" w:cs="Arial"/>
                <w:b/>
                <w:sz w:val="20"/>
                <w:szCs w:val="20"/>
                <w:lang w:eastAsia="sl-SI"/>
              </w:rPr>
              <w:t xml:space="preserve"> /</w:t>
            </w:r>
          </w:p>
          <w:p w14:paraId="185B8B2B" w14:textId="77777777" w:rsidR="00AE1F83" w:rsidRPr="000E2BCB"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0E2BCB">
              <w:rPr>
                <w:rFonts w:ascii="Arial" w:eastAsia="Times New Roman" w:hAnsi="Arial" w:cs="Arial"/>
                <w:b/>
                <w:sz w:val="20"/>
                <w:szCs w:val="20"/>
                <w:lang w:eastAsia="sl-SI"/>
              </w:rPr>
              <w:t>II.c Načrtovana nadomestitev zmanjšanih prihodkov in povečanih odhodkov proračuna:</w:t>
            </w:r>
            <w:r w:rsidR="00053489" w:rsidRPr="000E2BCB">
              <w:rPr>
                <w:rFonts w:ascii="Arial" w:eastAsia="Times New Roman" w:hAnsi="Arial" w:cs="Arial"/>
                <w:b/>
                <w:sz w:val="20"/>
                <w:szCs w:val="20"/>
                <w:lang w:eastAsia="sl-SI"/>
              </w:rPr>
              <w:t xml:space="preserve"> /</w:t>
            </w:r>
          </w:p>
          <w:p w14:paraId="0AF6AFA4" w14:textId="77777777" w:rsidR="00AE1F83" w:rsidRPr="000E2BCB" w:rsidRDefault="00AE1F83" w:rsidP="00053489">
            <w:pPr>
              <w:widowControl w:val="0"/>
              <w:spacing w:after="0" w:line="260" w:lineRule="exact"/>
              <w:ind w:left="284"/>
              <w:jc w:val="both"/>
              <w:rPr>
                <w:rFonts w:ascii="Arial" w:eastAsia="Times New Roman" w:hAnsi="Arial" w:cs="Arial"/>
                <w:b/>
                <w:bCs/>
                <w:spacing w:val="40"/>
                <w:sz w:val="20"/>
                <w:szCs w:val="20"/>
                <w:lang w:eastAsia="sl-SI"/>
              </w:rPr>
            </w:pPr>
          </w:p>
        </w:tc>
      </w:tr>
      <w:tr w:rsidR="00AE1F83" w:rsidRPr="000E2BCB" w14:paraId="3417E4E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AA48CAA" w14:textId="77777777" w:rsidR="00AE1F83" w:rsidRPr="000E2BCB" w:rsidRDefault="00AE1F83" w:rsidP="00AE1F83">
            <w:pPr>
              <w:spacing w:after="0" w:line="260" w:lineRule="exact"/>
              <w:rPr>
                <w:rFonts w:ascii="Arial" w:eastAsia="Times New Roman" w:hAnsi="Arial" w:cs="Arial"/>
                <w:b/>
                <w:sz w:val="20"/>
                <w:szCs w:val="20"/>
              </w:rPr>
            </w:pPr>
            <w:r w:rsidRPr="000E2BCB">
              <w:rPr>
                <w:rFonts w:ascii="Arial" w:eastAsia="Times New Roman" w:hAnsi="Arial" w:cs="Arial"/>
                <w:b/>
                <w:sz w:val="20"/>
                <w:szCs w:val="20"/>
              </w:rPr>
              <w:lastRenderedPageBreak/>
              <w:t>7.b Predstavitev ocene finančnih posledic pod 40.000 EUR:</w:t>
            </w:r>
            <w:r w:rsidR="00053489" w:rsidRPr="000E2BCB">
              <w:rPr>
                <w:rFonts w:ascii="Arial" w:eastAsia="Times New Roman" w:hAnsi="Arial" w:cs="Arial"/>
                <w:b/>
                <w:sz w:val="20"/>
                <w:szCs w:val="20"/>
              </w:rPr>
              <w:t xml:space="preserve"> /</w:t>
            </w:r>
          </w:p>
          <w:p w14:paraId="25B53751" w14:textId="77777777" w:rsidR="00AE1F83" w:rsidRPr="000E2BCB" w:rsidRDefault="00AE1F83" w:rsidP="00053489">
            <w:pPr>
              <w:spacing w:after="0" w:line="260" w:lineRule="exact"/>
              <w:rPr>
                <w:rFonts w:ascii="Arial" w:eastAsia="Times New Roman" w:hAnsi="Arial" w:cs="Arial"/>
                <w:b/>
                <w:sz w:val="20"/>
                <w:szCs w:val="20"/>
              </w:rPr>
            </w:pPr>
          </w:p>
        </w:tc>
      </w:tr>
      <w:tr w:rsidR="00AE1F83" w:rsidRPr="000E2BCB" w14:paraId="5AB5F67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3B67BBE" w14:textId="77777777" w:rsidR="00AE1F83" w:rsidRPr="000E2BCB" w:rsidRDefault="00AE1F83" w:rsidP="00AE1F83">
            <w:pPr>
              <w:spacing w:after="0" w:line="260" w:lineRule="exact"/>
              <w:rPr>
                <w:rFonts w:ascii="Arial" w:eastAsia="Times New Roman" w:hAnsi="Arial" w:cs="Arial"/>
                <w:b/>
                <w:sz w:val="20"/>
                <w:szCs w:val="20"/>
              </w:rPr>
            </w:pPr>
            <w:r w:rsidRPr="000E2BCB">
              <w:rPr>
                <w:rFonts w:ascii="Arial" w:eastAsia="Times New Roman" w:hAnsi="Arial" w:cs="Arial"/>
                <w:b/>
                <w:sz w:val="20"/>
                <w:szCs w:val="20"/>
              </w:rPr>
              <w:t>8. Predstavitev sodelovanja z združenji občin:</w:t>
            </w:r>
          </w:p>
        </w:tc>
      </w:tr>
      <w:tr w:rsidR="00AE1F83" w:rsidRPr="000E2BCB" w14:paraId="37A2DB3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1BD609E" w14:textId="77777777" w:rsidR="00AE1F83" w:rsidRPr="000E2BC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Vsebina predloženega gradiva (predpisa) vpliva na:</w:t>
            </w:r>
          </w:p>
          <w:p w14:paraId="29304D04" w14:textId="77777777" w:rsidR="00AE1F83" w:rsidRPr="000E2BCB"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pristojnosti občin,</w:t>
            </w:r>
          </w:p>
          <w:p w14:paraId="3D074E19" w14:textId="77777777" w:rsidR="00AE1F83" w:rsidRPr="000E2BCB"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delovanje občin,</w:t>
            </w:r>
          </w:p>
          <w:p w14:paraId="5C4BDF09" w14:textId="77777777" w:rsidR="00AE1F83" w:rsidRPr="000E2BCB"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financiranje občin.</w:t>
            </w:r>
          </w:p>
          <w:p w14:paraId="65B840D2" w14:textId="77777777" w:rsidR="00AE1F83" w:rsidRPr="000E2BCB"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689BAF59" w14:textId="77777777" w:rsidR="00AE1F83" w:rsidRPr="000E2BCB"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E2BCB">
              <w:rPr>
                <w:rFonts w:ascii="Arial" w:eastAsia="Times New Roman" w:hAnsi="Arial" w:cs="Arial"/>
                <w:sz w:val="20"/>
                <w:szCs w:val="20"/>
                <w:lang w:eastAsia="sl-SI"/>
              </w:rPr>
              <w:t>NE</w:t>
            </w:r>
          </w:p>
        </w:tc>
      </w:tr>
      <w:tr w:rsidR="00AE1F83" w:rsidRPr="000E2BCB" w14:paraId="190BD39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DC0F724" w14:textId="77777777" w:rsidR="00AE1F83" w:rsidRPr="000E2BC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 xml:space="preserve">Gradivo (predpis) je bilo poslano v mnenje: </w:t>
            </w:r>
          </w:p>
          <w:p w14:paraId="6ED60D52" w14:textId="77777777" w:rsidR="00AE1F83" w:rsidRPr="000E2BC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Skupnosti občin Slovenije SOS: NE</w:t>
            </w:r>
          </w:p>
          <w:p w14:paraId="24C9FCB3" w14:textId="77777777" w:rsidR="00AE1F83" w:rsidRPr="000E2BC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Združenju občin Slovenije ZOS: NE</w:t>
            </w:r>
          </w:p>
          <w:p w14:paraId="73F026E1" w14:textId="77777777" w:rsidR="00AE1F83" w:rsidRPr="000E2BC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Združenju mestnih občin Slovenije ZMOS: NE</w:t>
            </w:r>
          </w:p>
          <w:p w14:paraId="5F108D5B" w14:textId="77777777" w:rsidR="00AE1F83" w:rsidRPr="000E2BCB" w:rsidRDefault="00AE1F83" w:rsidP="000534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E2BCB" w14:paraId="6ED6F92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5C05703" w14:textId="77777777" w:rsidR="00AE1F83" w:rsidRPr="000E2BCB"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E2BCB">
              <w:rPr>
                <w:rFonts w:ascii="Arial" w:eastAsia="Times New Roman" w:hAnsi="Arial" w:cs="Arial"/>
                <w:b/>
                <w:sz w:val="20"/>
                <w:szCs w:val="20"/>
                <w:lang w:eastAsia="sl-SI"/>
              </w:rPr>
              <w:t>9. Predstavitev sodelovanja javnosti:</w:t>
            </w:r>
          </w:p>
        </w:tc>
      </w:tr>
      <w:tr w:rsidR="00AE1F83" w:rsidRPr="000E2BCB" w14:paraId="1B950B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8218976" w14:textId="77777777" w:rsidR="00AE1F83" w:rsidRPr="000E2BC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E2BCB">
              <w:rPr>
                <w:rFonts w:ascii="Arial" w:eastAsia="Times New Roman" w:hAnsi="Arial" w:cs="Arial"/>
                <w:iCs/>
                <w:sz w:val="20"/>
                <w:szCs w:val="20"/>
                <w:lang w:eastAsia="sl-SI"/>
              </w:rPr>
              <w:t>Gradivo je bilo predhodno objavljeno na spletni strani predlagatelja:</w:t>
            </w:r>
          </w:p>
        </w:tc>
        <w:tc>
          <w:tcPr>
            <w:tcW w:w="2431" w:type="dxa"/>
            <w:gridSpan w:val="2"/>
          </w:tcPr>
          <w:p w14:paraId="49A35F8A" w14:textId="77777777" w:rsidR="00AE1F83" w:rsidRPr="000E2BCB"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E2BCB">
              <w:rPr>
                <w:rFonts w:ascii="Arial" w:eastAsia="Times New Roman" w:hAnsi="Arial" w:cs="Arial"/>
                <w:sz w:val="20"/>
                <w:szCs w:val="20"/>
                <w:lang w:eastAsia="sl-SI"/>
              </w:rPr>
              <w:t>NE</w:t>
            </w:r>
          </w:p>
        </w:tc>
      </w:tr>
      <w:tr w:rsidR="00AE1F83" w:rsidRPr="000E2BCB" w14:paraId="7434B86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ECA2F7" w14:textId="28E91AD1" w:rsidR="00AE1F83" w:rsidRPr="000E2BCB" w:rsidRDefault="0005348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Letno poročilo</w:t>
            </w:r>
            <w:r w:rsidR="003772A7" w:rsidRPr="000E2BCB">
              <w:rPr>
                <w:rFonts w:ascii="Arial" w:eastAsia="Times New Roman" w:hAnsi="Arial" w:cs="Arial"/>
                <w:iCs/>
                <w:sz w:val="20"/>
                <w:szCs w:val="20"/>
                <w:lang w:eastAsia="sl-SI"/>
              </w:rPr>
              <w:t xml:space="preserve"> – zaključni račun</w:t>
            </w:r>
            <w:r w:rsidRPr="000E2BCB">
              <w:rPr>
                <w:rFonts w:ascii="Arial" w:eastAsia="Times New Roman" w:hAnsi="Arial" w:cs="Arial"/>
                <w:iCs/>
                <w:sz w:val="20"/>
                <w:szCs w:val="20"/>
                <w:lang w:eastAsia="sl-SI"/>
              </w:rPr>
              <w:t xml:space="preserve"> ZZZS za leto 20</w:t>
            </w:r>
            <w:r w:rsidR="00E75224">
              <w:rPr>
                <w:rFonts w:ascii="Arial" w:eastAsia="Times New Roman" w:hAnsi="Arial" w:cs="Arial"/>
                <w:iCs/>
                <w:sz w:val="20"/>
                <w:szCs w:val="20"/>
                <w:lang w:eastAsia="sl-SI"/>
              </w:rPr>
              <w:t>2</w:t>
            </w:r>
            <w:r w:rsidR="004E1A35">
              <w:rPr>
                <w:rFonts w:ascii="Arial" w:eastAsia="Times New Roman" w:hAnsi="Arial" w:cs="Arial"/>
                <w:iCs/>
                <w:sz w:val="20"/>
                <w:szCs w:val="20"/>
                <w:lang w:eastAsia="sl-SI"/>
              </w:rPr>
              <w:t>4</w:t>
            </w:r>
            <w:r w:rsidRPr="000E2BCB">
              <w:rPr>
                <w:rFonts w:ascii="Arial" w:eastAsia="Times New Roman" w:hAnsi="Arial" w:cs="Arial"/>
                <w:iCs/>
                <w:sz w:val="20"/>
                <w:szCs w:val="20"/>
                <w:lang w:eastAsia="sl-SI"/>
              </w:rPr>
              <w:t xml:space="preserve"> je javno objavljeno na spletnih straneh ZZZS. Sodelovanje javnosti pri izdaji soglasja na letno poročilo </w:t>
            </w:r>
            <w:r w:rsidR="00250CDE">
              <w:rPr>
                <w:rFonts w:ascii="Arial" w:eastAsia="Times New Roman" w:hAnsi="Arial" w:cs="Arial"/>
                <w:iCs/>
                <w:sz w:val="20"/>
                <w:szCs w:val="20"/>
                <w:lang w:eastAsia="sl-SI"/>
              </w:rPr>
              <w:t>ni predvideno</w:t>
            </w:r>
            <w:r w:rsidRPr="000E2BCB">
              <w:rPr>
                <w:rFonts w:ascii="Arial" w:eastAsia="Times New Roman" w:hAnsi="Arial" w:cs="Arial"/>
                <w:iCs/>
                <w:sz w:val="20"/>
                <w:szCs w:val="20"/>
                <w:lang w:eastAsia="sl-SI"/>
              </w:rPr>
              <w:t xml:space="preserve">. </w:t>
            </w:r>
          </w:p>
        </w:tc>
      </w:tr>
      <w:tr w:rsidR="00AE1F83" w:rsidRPr="000E2BCB" w14:paraId="22A3299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1221D1F" w14:textId="77777777" w:rsidR="00AE1F83" w:rsidRPr="000E2BCB"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CC00B1D" w14:textId="11B67CCD" w:rsidR="00452E5A" w:rsidRPr="000E2BCB" w:rsidRDefault="00250CDE" w:rsidP="00452E5A">
            <w:pPr>
              <w:widowControl w:val="0"/>
              <w:overflowPunct w:val="0"/>
              <w:autoSpaceDE w:val="0"/>
              <w:autoSpaceDN w:val="0"/>
              <w:adjustRightInd w:val="0"/>
              <w:spacing w:after="0" w:line="260" w:lineRule="exact"/>
              <w:ind w:firstLine="2574"/>
              <w:jc w:val="center"/>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Dr</w:t>
            </w:r>
            <w:r w:rsidR="00A055C8">
              <w:rPr>
                <w:rFonts w:ascii="Arial" w:eastAsia="Times New Roman" w:hAnsi="Arial" w:cs="Arial"/>
                <w:bCs/>
                <w:sz w:val="20"/>
                <w:szCs w:val="20"/>
                <w:lang w:eastAsia="sl-SI"/>
              </w:rPr>
              <w:t>. Valentina Prevolnik Rupel</w:t>
            </w:r>
          </w:p>
          <w:p w14:paraId="4E7733FF" w14:textId="30D49799" w:rsidR="00053489" w:rsidRPr="000E2BCB" w:rsidRDefault="00E96FEC" w:rsidP="000534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0E2BCB">
              <w:rPr>
                <w:rFonts w:ascii="Arial" w:eastAsia="Times New Roman" w:hAnsi="Arial" w:cs="Arial"/>
                <w:bCs/>
                <w:sz w:val="20"/>
                <w:szCs w:val="20"/>
                <w:lang w:eastAsia="sl-SI"/>
              </w:rPr>
              <w:t xml:space="preserve">                          </w:t>
            </w:r>
            <w:r w:rsidR="006C58C3">
              <w:rPr>
                <w:rFonts w:ascii="Arial" w:eastAsia="Times New Roman" w:hAnsi="Arial" w:cs="Arial"/>
                <w:bCs/>
                <w:sz w:val="20"/>
                <w:szCs w:val="20"/>
                <w:lang w:eastAsia="sl-SI"/>
              </w:rPr>
              <w:t xml:space="preserve">      </w:t>
            </w:r>
            <w:r w:rsidR="00A055C8">
              <w:rPr>
                <w:rFonts w:ascii="Arial" w:eastAsia="Times New Roman" w:hAnsi="Arial" w:cs="Arial"/>
                <w:bCs/>
                <w:sz w:val="20"/>
                <w:szCs w:val="20"/>
                <w:lang w:eastAsia="sl-SI"/>
              </w:rPr>
              <w:t>ministrica</w:t>
            </w:r>
            <w:r w:rsidR="00250CDE">
              <w:rPr>
                <w:rFonts w:ascii="Arial" w:eastAsia="Times New Roman" w:hAnsi="Arial" w:cs="Arial"/>
                <w:bCs/>
                <w:sz w:val="20"/>
                <w:szCs w:val="20"/>
                <w:lang w:eastAsia="sl-SI"/>
              </w:rPr>
              <w:t xml:space="preserve"> za zdravje</w:t>
            </w:r>
          </w:p>
          <w:p w14:paraId="4E129D05" w14:textId="57E26C1C" w:rsidR="00053489" w:rsidRPr="000E2BCB" w:rsidRDefault="00053489" w:rsidP="000534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B1EAB6C" w14:textId="77777777" w:rsidR="00053489" w:rsidRPr="000E2BCB" w:rsidRDefault="00053489" w:rsidP="000534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87EAFFC" w14:textId="77777777" w:rsidR="00FB397B" w:rsidRPr="000E2BCB" w:rsidRDefault="00FB397B">
      <w:pPr>
        <w:rPr>
          <w:rFonts w:ascii="Arial" w:hAnsi="Arial" w:cs="Arial"/>
        </w:rPr>
      </w:pPr>
    </w:p>
    <w:p w14:paraId="5F32509A" w14:textId="77777777" w:rsidR="00053489" w:rsidRPr="000E2BCB" w:rsidRDefault="00E2735F" w:rsidP="00E2735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E2BCB">
        <w:rPr>
          <w:rFonts w:ascii="Arial" w:eastAsia="Times New Roman" w:hAnsi="Arial" w:cs="Arial"/>
          <w:iCs/>
          <w:sz w:val="20"/>
          <w:szCs w:val="20"/>
          <w:lang w:eastAsia="sl-SI"/>
        </w:rPr>
        <w:t>Priloge:</w:t>
      </w:r>
    </w:p>
    <w:p w14:paraId="4B9D29FD" w14:textId="7EC6ABED" w:rsidR="00E75224" w:rsidRDefault="00E2735F"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75224">
        <w:rPr>
          <w:rFonts w:ascii="Arial" w:eastAsia="Times New Roman" w:hAnsi="Arial" w:cs="Arial"/>
          <w:iCs/>
          <w:sz w:val="20"/>
          <w:szCs w:val="20"/>
          <w:lang w:eastAsia="sl-SI"/>
        </w:rPr>
        <w:t>Letno poročilo Zavoda za zdravstveno zavarovanje Slovenije za leto 20</w:t>
      </w:r>
      <w:r w:rsidR="00E75224" w:rsidRPr="00E75224">
        <w:rPr>
          <w:rFonts w:ascii="Arial" w:eastAsia="Times New Roman" w:hAnsi="Arial" w:cs="Arial"/>
          <w:iCs/>
          <w:sz w:val="20"/>
          <w:szCs w:val="20"/>
          <w:lang w:eastAsia="sl-SI"/>
        </w:rPr>
        <w:t>2</w:t>
      </w:r>
      <w:r w:rsidR="00DE3328">
        <w:rPr>
          <w:rFonts w:ascii="Arial" w:eastAsia="Times New Roman" w:hAnsi="Arial" w:cs="Arial"/>
          <w:iCs/>
          <w:sz w:val="20"/>
          <w:szCs w:val="20"/>
          <w:lang w:eastAsia="sl-SI"/>
        </w:rPr>
        <w:t>4</w:t>
      </w:r>
    </w:p>
    <w:p w14:paraId="765C5A74" w14:textId="7918C379" w:rsidR="009221E7" w:rsidRPr="009221E7" w:rsidRDefault="00E75224" w:rsidP="009221E7">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Sklep </w:t>
      </w:r>
      <w:r w:rsidR="00111280">
        <w:rPr>
          <w:rFonts w:ascii="Arial" w:eastAsia="Times New Roman" w:hAnsi="Arial" w:cs="Arial"/>
          <w:iCs/>
          <w:sz w:val="20"/>
          <w:szCs w:val="20"/>
          <w:lang w:eastAsia="sl-SI"/>
        </w:rPr>
        <w:t>o potrditvi letnega poročila – zaključnega računa Zavoda za zdravstveno zavarovanje Slovenije za leto 2</w:t>
      </w:r>
      <w:r>
        <w:rPr>
          <w:rFonts w:ascii="Arial" w:eastAsia="Times New Roman" w:hAnsi="Arial" w:cs="Arial"/>
          <w:iCs/>
          <w:sz w:val="20"/>
          <w:szCs w:val="20"/>
          <w:lang w:eastAsia="sl-SI"/>
        </w:rPr>
        <w:t>02</w:t>
      </w:r>
      <w:r w:rsidR="00DE3328">
        <w:rPr>
          <w:rFonts w:ascii="Arial" w:eastAsia="Times New Roman" w:hAnsi="Arial" w:cs="Arial"/>
          <w:iCs/>
          <w:sz w:val="20"/>
          <w:szCs w:val="20"/>
          <w:lang w:eastAsia="sl-SI"/>
        </w:rPr>
        <w:t>4</w:t>
      </w:r>
    </w:p>
    <w:p w14:paraId="65187E96" w14:textId="6F09FDE0" w:rsidR="00E2735F"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Izkaz prihodkov in odhodkov za leto 202</w:t>
      </w:r>
      <w:r w:rsidR="00DE3328">
        <w:rPr>
          <w:rFonts w:ascii="Arial" w:eastAsia="Times New Roman" w:hAnsi="Arial" w:cs="Arial"/>
          <w:iCs/>
          <w:sz w:val="20"/>
          <w:szCs w:val="20"/>
          <w:lang w:eastAsia="sl-SI"/>
        </w:rPr>
        <w:t>4</w:t>
      </w:r>
    </w:p>
    <w:p w14:paraId="1AB5DD74" w14:textId="35627B07" w:rsidR="00E75224"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Izkaz računa financiranje 202</w:t>
      </w:r>
      <w:r w:rsidR="00DE3328">
        <w:rPr>
          <w:rFonts w:ascii="Arial" w:eastAsia="Times New Roman" w:hAnsi="Arial" w:cs="Arial"/>
          <w:iCs/>
          <w:sz w:val="20"/>
          <w:szCs w:val="20"/>
          <w:lang w:eastAsia="sl-SI"/>
        </w:rPr>
        <w:t>4</w:t>
      </w:r>
    </w:p>
    <w:p w14:paraId="0AF2969B" w14:textId="648D1557" w:rsidR="00E75224"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Izkaz računa finančnih terjatev in naložb 202</w:t>
      </w:r>
      <w:r w:rsidR="00DE3328">
        <w:rPr>
          <w:rFonts w:ascii="Arial" w:eastAsia="Times New Roman" w:hAnsi="Arial" w:cs="Arial"/>
          <w:iCs/>
          <w:sz w:val="20"/>
          <w:szCs w:val="20"/>
          <w:lang w:eastAsia="sl-SI"/>
        </w:rPr>
        <w:t>4</w:t>
      </w:r>
    </w:p>
    <w:p w14:paraId="201F3EA2" w14:textId="12E80ACB" w:rsidR="00E75224"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Stanje in gibanje dolgoročnih finančnih naložb in posojil</w:t>
      </w:r>
      <w:r w:rsidR="009221E7">
        <w:rPr>
          <w:rFonts w:ascii="Arial" w:eastAsia="Times New Roman" w:hAnsi="Arial" w:cs="Arial"/>
          <w:iCs/>
          <w:sz w:val="20"/>
          <w:szCs w:val="20"/>
          <w:lang w:eastAsia="sl-SI"/>
        </w:rPr>
        <w:t xml:space="preserve"> 202</w:t>
      </w:r>
      <w:r w:rsidR="00DE3328">
        <w:rPr>
          <w:rFonts w:ascii="Arial" w:eastAsia="Times New Roman" w:hAnsi="Arial" w:cs="Arial"/>
          <w:iCs/>
          <w:sz w:val="20"/>
          <w:szCs w:val="20"/>
          <w:lang w:eastAsia="sl-SI"/>
        </w:rPr>
        <w:t>4</w:t>
      </w:r>
    </w:p>
    <w:p w14:paraId="043F18A8" w14:textId="00865B61" w:rsidR="00E75224"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Stanje in gibanje sredstev</w:t>
      </w:r>
      <w:r w:rsidR="009221E7">
        <w:rPr>
          <w:rFonts w:ascii="Arial" w:eastAsia="Times New Roman" w:hAnsi="Arial" w:cs="Arial"/>
          <w:iCs/>
          <w:sz w:val="20"/>
          <w:szCs w:val="20"/>
          <w:lang w:eastAsia="sl-SI"/>
        </w:rPr>
        <w:t xml:space="preserve"> 202</w:t>
      </w:r>
      <w:r w:rsidR="00DE3328">
        <w:rPr>
          <w:rFonts w:ascii="Arial" w:eastAsia="Times New Roman" w:hAnsi="Arial" w:cs="Arial"/>
          <w:iCs/>
          <w:sz w:val="20"/>
          <w:szCs w:val="20"/>
          <w:lang w:eastAsia="sl-SI"/>
        </w:rPr>
        <w:t>4</w:t>
      </w:r>
    </w:p>
    <w:p w14:paraId="3061A7FD" w14:textId="7F08F87F" w:rsidR="00E75224"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Bilanca stanja</w:t>
      </w:r>
      <w:r w:rsidR="009221E7">
        <w:rPr>
          <w:rFonts w:ascii="Arial" w:eastAsia="Times New Roman" w:hAnsi="Arial" w:cs="Arial"/>
          <w:iCs/>
          <w:sz w:val="20"/>
          <w:szCs w:val="20"/>
          <w:lang w:eastAsia="sl-SI"/>
        </w:rPr>
        <w:t xml:space="preserve"> 202</w:t>
      </w:r>
      <w:r w:rsidR="00DE3328">
        <w:rPr>
          <w:rFonts w:ascii="Arial" w:eastAsia="Times New Roman" w:hAnsi="Arial" w:cs="Arial"/>
          <w:iCs/>
          <w:sz w:val="20"/>
          <w:szCs w:val="20"/>
          <w:lang w:eastAsia="sl-SI"/>
        </w:rPr>
        <w:t>4</w:t>
      </w:r>
    </w:p>
    <w:p w14:paraId="4F4111D3" w14:textId="18B9C1D7" w:rsidR="00E75224" w:rsidRDefault="00E75224"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Revizijsko poročilo</w:t>
      </w:r>
      <w:r w:rsidR="009221E7">
        <w:rPr>
          <w:rFonts w:ascii="Arial" w:eastAsia="Times New Roman" w:hAnsi="Arial" w:cs="Arial"/>
          <w:iCs/>
          <w:sz w:val="20"/>
          <w:szCs w:val="20"/>
          <w:lang w:eastAsia="sl-SI"/>
        </w:rPr>
        <w:t xml:space="preserve"> za leto 202</w:t>
      </w:r>
      <w:r w:rsidR="00DE3328">
        <w:rPr>
          <w:rFonts w:ascii="Arial" w:eastAsia="Times New Roman" w:hAnsi="Arial" w:cs="Arial"/>
          <w:iCs/>
          <w:sz w:val="20"/>
          <w:szCs w:val="20"/>
          <w:lang w:eastAsia="sl-SI"/>
        </w:rPr>
        <w:t>4</w:t>
      </w:r>
    </w:p>
    <w:p w14:paraId="33249CDC" w14:textId="7F5DD572" w:rsidR="00DE3328" w:rsidRDefault="00DE3328"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Porevizijsko poročilo za leto 2024</w:t>
      </w:r>
    </w:p>
    <w:p w14:paraId="5AC2B77C" w14:textId="4A8943F6" w:rsidR="00826385" w:rsidRDefault="00826385"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Mnenje Službe vlade RS za zakonodajo</w:t>
      </w:r>
    </w:p>
    <w:p w14:paraId="7DCE8193" w14:textId="54548BEF" w:rsidR="00826385" w:rsidRDefault="00826385" w:rsidP="00E2735F">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Mnenje Ministrstva za finance</w:t>
      </w:r>
    </w:p>
    <w:sectPr w:rsidR="00826385" w:rsidSect="00F327D8">
      <w:head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148D" w14:textId="77777777" w:rsidR="00F538EA" w:rsidRDefault="00F538EA" w:rsidP="00F327D8">
      <w:pPr>
        <w:spacing w:after="0" w:line="240" w:lineRule="auto"/>
      </w:pPr>
      <w:r>
        <w:separator/>
      </w:r>
    </w:p>
  </w:endnote>
  <w:endnote w:type="continuationSeparator" w:id="0">
    <w:p w14:paraId="52BBB0BA" w14:textId="77777777" w:rsidR="00F538EA" w:rsidRDefault="00F538EA"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ECA1" w14:textId="77777777" w:rsidR="00F538EA" w:rsidRDefault="00F538EA" w:rsidP="00F327D8">
      <w:pPr>
        <w:spacing w:after="0" w:line="240" w:lineRule="auto"/>
      </w:pPr>
      <w:r>
        <w:separator/>
      </w:r>
    </w:p>
  </w:footnote>
  <w:footnote w:type="continuationSeparator" w:id="0">
    <w:p w14:paraId="38D5AA75" w14:textId="77777777" w:rsidR="00F538EA" w:rsidRDefault="00F538EA"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4251" w14:textId="77777777" w:rsidR="00302E50" w:rsidRDefault="00302E50" w:rsidP="00302E50">
    <w:pPr>
      <w:tabs>
        <w:tab w:val="left" w:pos="0"/>
        <w:tab w:val="left" w:pos="5112"/>
      </w:tabs>
      <w:spacing w:before="120" w:after="0" w:line="240" w:lineRule="exact"/>
      <w:rPr>
        <w:rFonts w:ascii="Arial" w:eastAsia="Times New Roman" w:hAnsi="Arial" w:cs="Arial"/>
        <w:sz w:val="16"/>
        <w:szCs w:val="24"/>
      </w:rPr>
    </w:pPr>
  </w:p>
  <w:p w14:paraId="5757F9BD" w14:textId="77777777" w:rsidR="00302E50" w:rsidRDefault="00302E50" w:rsidP="00302E50">
    <w:pPr>
      <w:tabs>
        <w:tab w:val="left" w:pos="0"/>
        <w:tab w:val="left" w:pos="5112"/>
      </w:tabs>
      <w:spacing w:before="120" w:after="0" w:line="240" w:lineRule="exact"/>
      <w:rPr>
        <w:rFonts w:ascii="Arial" w:eastAsia="Times New Roman" w:hAnsi="Arial" w:cs="Arial"/>
        <w:sz w:val="16"/>
        <w:szCs w:val="24"/>
      </w:rPr>
    </w:pPr>
  </w:p>
  <w:p w14:paraId="6514991B" w14:textId="77777777" w:rsidR="00302E50" w:rsidRDefault="00302E50" w:rsidP="00302E50">
    <w:pPr>
      <w:tabs>
        <w:tab w:val="left" w:pos="0"/>
        <w:tab w:val="left" w:pos="5112"/>
      </w:tabs>
      <w:spacing w:before="120" w:after="0" w:line="240" w:lineRule="exact"/>
      <w:rPr>
        <w:rFonts w:ascii="Arial" w:eastAsia="Times New Roman" w:hAnsi="Arial" w:cs="Arial"/>
        <w:sz w:val="16"/>
        <w:szCs w:val="24"/>
      </w:rPr>
    </w:pPr>
  </w:p>
  <w:p w14:paraId="62428BA8" w14:textId="77777777" w:rsidR="00F327D8" w:rsidRPr="00EC27FA" w:rsidRDefault="00F327D8" w:rsidP="00302E50">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41B0A059" wp14:editId="30045B69">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2DF4869F"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18DD4C6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7CC86EDE"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05232FC"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C67"/>
    <w:multiLevelType w:val="hybridMultilevel"/>
    <w:tmpl w:val="851627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4E6676"/>
    <w:multiLevelType w:val="hybridMultilevel"/>
    <w:tmpl w:val="F97EFC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C31210"/>
    <w:multiLevelType w:val="hybridMultilevel"/>
    <w:tmpl w:val="816A2698"/>
    <w:lvl w:ilvl="0" w:tplc="24CC2B90">
      <w:start w:val="2"/>
      <w:numFmt w:val="bullet"/>
      <w:lvlText w:val="-"/>
      <w:lvlJc w:val="left"/>
      <w:pPr>
        <w:ind w:left="720" w:hanging="360"/>
      </w:pPr>
      <w:rPr>
        <w:rFonts w:ascii="Minion Pro" w:eastAsiaTheme="minorHAnsi" w:hAnsi="Minion Pro" w:cs="Minion Pro"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E33ACF"/>
    <w:multiLevelType w:val="hybridMultilevel"/>
    <w:tmpl w:val="851627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1814D75"/>
    <w:multiLevelType w:val="hybridMultilevel"/>
    <w:tmpl w:val="00949E2A"/>
    <w:lvl w:ilvl="0" w:tplc="04240001">
      <w:start w:val="1"/>
      <w:numFmt w:val="bullet"/>
      <w:lvlText w:val=""/>
      <w:lvlJc w:val="left"/>
      <w:pPr>
        <w:ind w:left="720" w:hanging="360"/>
      </w:pPr>
      <w:rPr>
        <w:rFonts w:ascii="Symbol" w:hAnsi="Symbol" w:hint="default"/>
      </w:rPr>
    </w:lvl>
    <w:lvl w:ilvl="1" w:tplc="2214AF3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8810405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D68C37BA">
      <w:start w:val="24"/>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8022F4"/>
    <w:multiLevelType w:val="hybridMultilevel"/>
    <w:tmpl w:val="6CC661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37613AF"/>
    <w:multiLevelType w:val="hybridMultilevel"/>
    <w:tmpl w:val="1C80B090"/>
    <w:lvl w:ilvl="0" w:tplc="6B22773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067D39"/>
    <w:multiLevelType w:val="hybridMultilevel"/>
    <w:tmpl w:val="1DA6AF94"/>
    <w:lvl w:ilvl="0" w:tplc="E3642AEE">
      <w:start w:val="2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7D2B86"/>
    <w:multiLevelType w:val="hybridMultilevel"/>
    <w:tmpl w:val="B9847188"/>
    <w:lvl w:ilvl="0" w:tplc="94E455AA">
      <w:start w:val="1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42352202">
    <w:abstractNumId w:val="3"/>
  </w:num>
  <w:num w:numId="2" w16cid:durableId="1035959012">
    <w:abstractNumId w:val="13"/>
  </w:num>
  <w:num w:numId="3" w16cid:durableId="1705708769">
    <w:abstractNumId w:val="12"/>
  </w:num>
  <w:num w:numId="4" w16cid:durableId="1093283425">
    <w:abstractNumId w:val="15"/>
  </w:num>
  <w:num w:numId="5" w16cid:durableId="68162994">
    <w:abstractNumId w:val="16"/>
  </w:num>
  <w:num w:numId="6" w16cid:durableId="527644064">
    <w:abstractNumId w:val="7"/>
  </w:num>
  <w:num w:numId="7" w16cid:durableId="3095916">
    <w:abstractNumId w:val="5"/>
  </w:num>
  <w:num w:numId="8" w16cid:durableId="617686603">
    <w:abstractNumId w:val="8"/>
  </w:num>
  <w:num w:numId="9" w16cid:durableId="1258175852">
    <w:abstractNumId w:val="11"/>
  </w:num>
  <w:num w:numId="10" w16cid:durableId="1504735749">
    <w:abstractNumId w:val="9"/>
  </w:num>
  <w:num w:numId="11" w16cid:durableId="151457823">
    <w:abstractNumId w:val="0"/>
  </w:num>
  <w:num w:numId="12" w16cid:durableId="238172837">
    <w:abstractNumId w:val="2"/>
  </w:num>
  <w:num w:numId="13" w16cid:durableId="1337921328">
    <w:abstractNumId w:val="4"/>
  </w:num>
  <w:num w:numId="14" w16cid:durableId="29957540">
    <w:abstractNumId w:val="14"/>
  </w:num>
  <w:num w:numId="15" w16cid:durableId="517542824">
    <w:abstractNumId w:val="10"/>
  </w:num>
  <w:num w:numId="16" w16cid:durableId="225461662">
    <w:abstractNumId w:val="1"/>
  </w:num>
  <w:num w:numId="17" w16cid:durableId="787041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53489"/>
    <w:rsid w:val="0006208A"/>
    <w:rsid w:val="00083A42"/>
    <w:rsid w:val="00094503"/>
    <w:rsid w:val="000B55E4"/>
    <w:rsid w:val="000D44F4"/>
    <w:rsid w:val="000D48A0"/>
    <w:rsid w:val="000E2BCB"/>
    <w:rsid w:val="00111280"/>
    <w:rsid w:val="00150C15"/>
    <w:rsid w:val="00155059"/>
    <w:rsid w:val="00163D03"/>
    <w:rsid w:val="001973E4"/>
    <w:rsid w:val="001C572F"/>
    <w:rsid w:val="001C5BEE"/>
    <w:rsid w:val="001E00C4"/>
    <w:rsid w:val="001E787C"/>
    <w:rsid w:val="002227FC"/>
    <w:rsid w:val="00225339"/>
    <w:rsid w:val="0024095B"/>
    <w:rsid w:val="0024220B"/>
    <w:rsid w:val="00243D13"/>
    <w:rsid w:val="00250CDE"/>
    <w:rsid w:val="002566AC"/>
    <w:rsid w:val="00290887"/>
    <w:rsid w:val="002A0610"/>
    <w:rsid w:val="002A0CA2"/>
    <w:rsid w:val="002A3065"/>
    <w:rsid w:val="002B050A"/>
    <w:rsid w:val="002C582D"/>
    <w:rsid w:val="002E4600"/>
    <w:rsid w:val="002F2DF5"/>
    <w:rsid w:val="00302E50"/>
    <w:rsid w:val="00310D25"/>
    <w:rsid w:val="00315A74"/>
    <w:rsid w:val="00321A64"/>
    <w:rsid w:val="003638B7"/>
    <w:rsid w:val="00374AE5"/>
    <w:rsid w:val="003772A7"/>
    <w:rsid w:val="003819C3"/>
    <w:rsid w:val="003E0F80"/>
    <w:rsid w:val="003F23A6"/>
    <w:rsid w:val="004313CB"/>
    <w:rsid w:val="00452E5A"/>
    <w:rsid w:val="0046749F"/>
    <w:rsid w:val="00485B89"/>
    <w:rsid w:val="00492841"/>
    <w:rsid w:val="004B05DA"/>
    <w:rsid w:val="004B6C29"/>
    <w:rsid w:val="004E1A35"/>
    <w:rsid w:val="004E3F1D"/>
    <w:rsid w:val="00523B08"/>
    <w:rsid w:val="00553C3D"/>
    <w:rsid w:val="005673D9"/>
    <w:rsid w:val="00576B28"/>
    <w:rsid w:val="00597BDE"/>
    <w:rsid w:val="005B1009"/>
    <w:rsid w:val="005B4443"/>
    <w:rsid w:val="005C71FC"/>
    <w:rsid w:val="00644ED8"/>
    <w:rsid w:val="00647917"/>
    <w:rsid w:val="00653519"/>
    <w:rsid w:val="00695EC3"/>
    <w:rsid w:val="00697E01"/>
    <w:rsid w:val="006C09AC"/>
    <w:rsid w:val="006C2FA5"/>
    <w:rsid w:val="006C58C3"/>
    <w:rsid w:val="006D0AB2"/>
    <w:rsid w:val="006D3BFB"/>
    <w:rsid w:val="006F075D"/>
    <w:rsid w:val="006F352C"/>
    <w:rsid w:val="006F67A1"/>
    <w:rsid w:val="00752386"/>
    <w:rsid w:val="00775761"/>
    <w:rsid w:val="0078445A"/>
    <w:rsid w:val="00784C62"/>
    <w:rsid w:val="007B0480"/>
    <w:rsid w:val="007B1523"/>
    <w:rsid w:val="007D5BB2"/>
    <w:rsid w:val="007D6E10"/>
    <w:rsid w:val="007E2564"/>
    <w:rsid w:val="0081511D"/>
    <w:rsid w:val="00822116"/>
    <w:rsid w:val="00826385"/>
    <w:rsid w:val="008B2A3B"/>
    <w:rsid w:val="008C7B5B"/>
    <w:rsid w:val="008F210F"/>
    <w:rsid w:val="009137D8"/>
    <w:rsid w:val="009137DF"/>
    <w:rsid w:val="009221E7"/>
    <w:rsid w:val="0092614D"/>
    <w:rsid w:val="00955430"/>
    <w:rsid w:val="00990888"/>
    <w:rsid w:val="009B1FC2"/>
    <w:rsid w:val="009E65BE"/>
    <w:rsid w:val="009F1066"/>
    <w:rsid w:val="009F68D5"/>
    <w:rsid w:val="00A017F4"/>
    <w:rsid w:val="00A055C8"/>
    <w:rsid w:val="00A403C4"/>
    <w:rsid w:val="00A939A1"/>
    <w:rsid w:val="00AD7794"/>
    <w:rsid w:val="00AE1F83"/>
    <w:rsid w:val="00B24DC2"/>
    <w:rsid w:val="00B25565"/>
    <w:rsid w:val="00B379A0"/>
    <w:rsid w:val="00B56FFE"/>
    <w:rsid w:val="00B705C4"/>
    <w:rsid w:val="00BA6F73"/>
    <w:rsid w:val="00BC1355"/>
    <w:rsid w:val="00BD4EA4"/>
    <w:rsid w:val="00C16ADB"/>
    <w:rsid w:val="00C24B2C"/>
    <w:rsid w:val="00C30782"/>
    <w:rsid w:val="00C44C5F"/>
    <w:rsid w:val="00C86BCF"/>
    <w:rsid w:val="00CA5040"/>
    <w:rsid w:val="00D14B32"/>
    <w:rsid w:val="00D420B9"/>
    <w:rsid w:val="00D54FBF"/>
    <w:rsid w:val="00D72D6A"/>
    <w:rsid w:val="00DC49D5"/>
    <w:rsid w:val="00DE18D6"/>
    <w:rsid w:val="00DE3328"/>
    <w:rsid w:val="00E10374"/>
    <w:rsid w:val="00E16B55"/>
    <w:rsid w:val="00E2735F"/>
    <w:rsid w:val="00E407BF"/>
    <w:rsid w:val="00E6582C"/>
    <w:rsid w:val="00E75224"/>
    <w:rsid w:val="00E96FEC"/>
    <w:rsid w:val="00E974B4"/>
    <w:rsid w:val="00EA5E6A"/>
    <w:rsid w:val="00EB3EA8"/>
    <w:rsid w:val="00EB4C53"/>
    <w:rsid w:val="00EE18C8"/>
    <w:rsid w:val="00EE4B13"/>
    <w:rsid w:val="00EE7811"/>
    <w:rsid w:val="00EF1180"/>
    <w:rsid w:val="00F00479"/>
    <w:rsid w:val="00F327D8"/>
    <w:rsid w:val="00F455F5"/>
    <w:rsid w:val="00F538EA"/>
    <w:rsid w:val="00F576F2"/>
    <w:rsid w:val="00FB397B"/>
    <w:rsid w:val="00FB45AC"/>
    <w:rsid w:val="00FC7849"/>
    <w:rsid w:val="00FE6386"/>
    <w:rsid w:val="00FF1BE8"/>
    <w:rsid w:val="00FF6F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0706"/>
  <w15:docId w15:val="{84FCDE25-510D-4029-9699-F6DC6A0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uiPriority w:val="34"/>
    <w:qFormat/>
    <w:rsid w:val="00E2735F"/>
    <w:pPr>
      <w:ind w:left="720"/>
      <w:contextualSpacing/>
    </w:pPr>
  </w:style>
  <w:style w:type="paragraph" w:customStyle="1" w:styleId="Pa18">
    <w:name w:val="Pa18"/>
    <w:basedOn w:val="Navaden"/>
    <w:next w:val="Navaden"/>
    <w:uiPriority w:val="99"/>
    <w:rsid w:val="006D0AB2"/>
    <w:pPr>
      <w:autoSpaceDE w:val="0"/>
      <w:autoSpaceDN w:val="0"/>
      <w:adjustRightInd w:val="0"/>
      <w:spacing w:after="0" w:line="201" w:lineRule="atLeast"/>
    </w:pPr>
    <w:rPr>
      <w:rFonts w:ascii="Minion Pro" w:hAnsi="Minion Pro"/>
      <w:sz w:val="24"/>
      <w:szCs w:val="24"/>
    </w:rPr>
  </w:style>
  <w:style w:type="paragraph" w:styleId="Besedilooblaka">
    <w:name w:val="Balloon Text"/>
    <w:basedOn w:val="Navaden"/>
    <w:link w:val="BesedilooblakaZnak"/>
    <w:uiPriority w:val="99"/>
    <w:semiHidden/>
    <w:unhideWhenUsed/>
    <w:rsid w:val="0046749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6749F"/>
    <w:rPr>
      <w:rFonts w:ascii="Segoe UI" w:hAnsi="Segoe UI" w:cs="Segoe UI"/>
      <w:sz w:val="18"/>
      <w:szCs w:val="18"/>
    </w:rPr>
  </w:style>
  <w:style w:type="character" w:styleId="Hiperpovezava">
    <w:name w:val="Hyperlink"/>
    <w:basedOn w:val="Privzetapisavaodstavka"/>
    <w:uiPriority w:val="99"/>
    <w:unhideWhenUsed/>
    <w:rsid w:val="00EE18C8"/>
    <w:rPr>
      <w:color w:val="0563C1" w:themeColor="hyperlink"/>
      <w:u w:val="single"/>
    </w:rPr>
  </w:style>
  <w:style w:type="character" w:styleId="Nerazreenaomemba">
    <w:name w:val="Unresolved Mention"/>
    <w:basedOn w:val="Privzetapisavaodstavka"/>
    <w:uiPriority w:val="99"/>
    <w:semiHidden/>
    <w:unhideWhenUsed/>
    <w:rsid w:val="00EE18C8"/>
    <w:rPr>
      <w:color w:val="605E5C"/>
      <w:shd w:val="clear" w:color="auto" w:fill="E1DFDD"/>
    </w:rPr>
  </w:style>
  <w:style w:type="paragraph" w:styleId="Revizija">
    <w:name w:val="Revision"/>
    <w:hidden/>
    <w:uiPriority w:val="99"/>
    <w:semiHidden/>
    <w:rsid w:val="00E65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73960">
      <w:bodyDiv w:val="1"/>
      <w:marLeft w:val="0"/>
      <w:marRight w:val="0"/>
      <w:marTop w:val="0"/>
      <w:marBottom w:val="0"/>
      <w:divBdr>
        <w:top w:val="none" w:sz="0" w:space="0" w:color="auto"/>
        <w:left w:val="none" w:sz="0" w:space="0" w:color="auto"/>
        <w:bottom w:val="none" w:sz="0" w:space="0" w:color="auto"/>
        <w:right w:val="none" w:sz="0" w:space="0" w:color="auto"/>
      </w:divBdr>
    </w:div>
    <w:div w:id="18564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8-01-3348" TargetMode="External"/><Relationship Id="rId18" Type="http://schemas.openxmlformats.org/officeDocument/2006/relationships/hyperlink" Target="http://www.uradni-list.si/1/objava.jsp?sop=2013-01-3306" TargetMode="External"/><Relationship Id="rId26" Type="http://schemas.openxmlformats.org/officeDocument/2006/relationships/hyperlink" Target="http://www.uradni-list.si/1/objava.jsp?sop=2019-01-1624" TargetMode="External"/><Relationship Id="rId21" Type="http://schemas.openxmlformats.org/officeDocument/2006/relationships/hyperlink" Target="http://www.uradni-list.si/1/objava.jsp?sop=2013-01-4125" TargetMode="External"/><Relationship Id="rId34" Type="http://schemas.openxmlformats.org/officeDocument/2006/relationships/hyperlink" Target="http://www.uradni-list.si/1/objava.jsp?sop=2022-01-3465" TargetMode="External"/><Relationship Id="rId7" Type="http://schemas.openxmlformats.org/officeDocument/2006/relationships/endnotes" Target="endnotes.xml"/><Relationship Id="rId12" Type="http://schemas.openxmlformats.org/officeDocument/2006/relationships/hyperlink" Target="http://www.uradni-list.si/1/objava.jsp?sop=2007-01-4489" TargetMode="External"/><Relationship Id="rId17" Type="http://schemas.openxmlformats.org/officeDocument/2006/relationships/hyperlink" Target="http://www.uradni-list.si/1/objava.jsp?sop=2013-01-0785" TargetMode="External"/><Relationship Id="rId25" Type="http://schemas.openxmlformats.org/officeDocument/2006/relationships/hyperlink" Target="http://www.uradni-list.si/1/objava.jsp?sop=2017-01-3026" TargetMode="External"/><Relationship Id="rId33" Type="http://schemas.openxmlformats.org/officeDocument/2006/relationships/hyperlink" Target="http://www.uradni-list.si/1/objava.jsp?sop=2022-01-2511" TargetMode="External"/><Relationship Id="rId2" Type="http://schemas.openxmlformats.org/officeDocument/2006/relationships/numbering" Target="numbering.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13-01-3549" TargetMode="External"/><Relationship Id="rId29" Type="http://schemas.openxmlformats.org/officeDocument/2006/relationships/hyperlink" Target="http://www.uradni-list.si/1/objava.jsp?sop=2021-01-29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4833" TargetMode="External"/><Relationship Id="rId24" Type="http://schemas.openxmlformats.org/officeDocument/2006/relationships/hyperlink" Target="http://www.uradni-list.si/1/objava.jsp?sop=2017-01-2917" TargetMode="External"/><Relationship Id="rId32" Type="http://schemas.openxmlformats.org/officeDocument/2006/relationships/hyperlink" Target="http://www.uradni-list.si/1/objava.jsp?sop=2022-01-083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1-01-3723" TargetMode="External"/><Relationship Id="rId23" Type="http://schemas.openxmlformats.org/officeDocument/2006/relationships/hyperlink" Target="http://www.uradni-list.si/1/objava.jsp?sop=2015-01-1930" TargetMode="External"/><Relationship Id="rId28" Type="http://schemas.openxmlformats.org/officeDocument/2006/relationships/hyperlink" Target="http://www.uradni-list.si/1/objava.jsp?sop=2021-01-0968" TargetMode="External"/><Relationship Id="rId36" Type="http://schemas.openxmlformats.org/officeDocument/2006/relationships/fontTable" Target="fontTable.xml"/><Relationship Id="rId10" Type="http://schemas.openxmlformats.org/officeDocument/2006/relationships/hyperlink" Target="http://www.uradni-list.si/1/objava.jsp?sop=2006-01-3075" TargetMode="External"/><Relationship Id="rId19" Type="http://schemas.openxmlformats.org/officeDocument/2006/relationships/hyperlink" Target="http://www.uradni-list.si/1/objava.jsp?sop=2013-01-3548" TargetMode="External"/><Relationship Id="rId31" Type="http://schemas.openxmlformats.org/officeDocument/2006/relationships/hyperlink" Target="http://www.uradni-list.si/1/objava.jsp?sop=2022-01-0216"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0-01-3387" TargetMode="External"/><Relationship Id="rId22" Type="http://schemas.openxmlformats.org/officeDocument/2006/relationships/hyperlink" Target="http://www.uradni-list.si/1/objava.jsp?sop=2014-01-3951" TargetMode="External"/><Relationship Id="rId27" Type="http://schemas.openxmlformats.org/officeDocument/2006/relationships/hyperlink" Target="http://www.uradni-list.si/1/objava.jsp?sop=2020-01-3287" TargetMode="External"/><Relationship Id="rId30" Type="http://schemas.openxmlformats.org/officeDocument/2006/relationships/hyperlink" Target="http://www.uradni-list.si/1/objava.jsp?sop=2021-01-3898" TargetMode="External"/><Relationship Id="rId35" Type="http://schemas.openxmlformats.org/officeDocument/2006/relationships/header" Target="header1.xml"/><Relationship Id="rId8" Type="http://schemas.openxmlformats.org/officeDocument/2006/relationships/hyperlink" Target="mailto:gp.mz@gov.si"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B35728-C75A-4B11-A7A7-9301D0D0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2276</Words>
  <Characters>12976</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Romana Reja</cp:lastModifiedBy>
  <cp:revision>7</cp:revision>
  <cp:lastPrinted>2021-02-03T13:06:00Z</cp:lastPrinted>
  <dcterms:created xsi:type="dcterms:W3CDTF">2026-04-17T12:24:00Z</dcterms:created>
  <dcterms:modified xsi:type="dcterms:W3CDTF">2026-05-05T10:28:00Z</dcterms:modified>
</cp:coreProperties>
</file>