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E37D60" w:rsidTr="00D26C61">
        <w:trPr>
          <w:gridAfter w:val="2"/>
          <w:wAfter w:w="3067" w:type="dxa"/>
        </w:trPr>
        <w:tc>
          <w:tcPr>
            <w:tcW w:w="6096" w:type="dxa"/>
            <w:gridSpan w:val="2"/>
          </w:tcPr>
          <w:p w:rsidR="00866BF4" w:rsidRPr="00E37D60" w:rsidRDefault="00866BF4" w:rsidP="007B78AA">
            <w:pPr>
              <w:pStyle w:val="Neotevilenodstavek"/>
              <w:spacing w:before="0" w:after="0" w:line="260" w:lineRule="exact"/>
              <w:jc w:val="left"/>
              <w:rPr>
                <w:sz w:val="20"/>
                <w:szCs w:val="20"/>
              </w:rPr>
            </w:pPr>
            <w:r w:rsidRPr="00E37D60">
              <w:rPr>
                <w:sz w:val="20"/>
                <w:szCs w:val="20"/>
              </w:rPr>
              <w:t>Številka:</w:t>
            </w:r>
            <w:r w:rsidR="00483A65" w:rsidRPr="000C2E76">
              <w:rPr>
                <w:sz w:val="20"/>
                <w:szCs w:val="20"/>
              </w:rPr>
              <w:t xml:space="preserve"> </w:t>
            </w:r>
            <w:r w:rsidR="00E9427D" w:rsidRPr="000C2E76">
              <w:rPr>
                <w:sz w:val="20"/>
                <w:szCs w:val="20"/>
              </w:rPr>
              <w:t>410-54/2023/12</w:t>
            </w:r>
          </w:p>
        </w:tc>
      </w:tr>
      <w:tr w:rsidR="00866BF4" w:rsidRPr="00E37D60" w:rsidTr="00D26C61">
        <w:trPr>
          <w:gridAfter w:val="2"/>
          <w:wAfter w:w="3067" w:type="dxa"/>
        </w:trPr>
        <w:tc>
          <w:tcPr>
            <w:tcW w:w="6096" w:type="dxa"/>
            <w:gridSpan w:val="2"/>
          </w:tcPr>
          <w:p w:rsidR="00866BF4" w:rsidRPr="000C2E76" w:rsidRDefault="007B0780" w:rsidP="009C7F5E">
            <w:pPr>
              <w:pStyle w:val="Neotevilenodstavek"/>
              <w:spacing w:before="0" w:after="0" w:line="260" w:lineRule="exact"/>
              <w:jc w:val="left"/>
              <w:rPr>
                <w:sz w:val="20"/>
                <w:szCs w:val="20"/>
              </w:rPr>
            </w:pPr>
            <w:r w:rsidRPr="000C2E76">
              <w:rPr>
                <w:sz w:val="20"/>
                <w:szCs w:val="20"/>
              </w:rPr>
              <w:t xml:space="preserve">Ljubljana, </w:t>
            </w:r>
            <w:r w:rsidR="008024A6">
              <w:rPr>
                <w:sz w:val="20"/>
                <w:szCs w:val="20"/>
              </w:rPr>
              <w:t>20</w:t>
            </w:r>
            <w:bookmarkStart w:id="0" w:name="_GoBack"/>
            <w:bookmarkEnd w:id="0"/>
            <w:r w:rsidR="009C7F5E" w:rsidRPr="000C2E76">
              <w:rPr>
                <w:sz w:val="20"/>
                <w:szCs w:val="20"/>
              </w:rPr>
              <w:t>.3</w:t>
            </w:r>
            <w:r w:rsidRPr="000C2E76">
              <w:rPr>
                <w:sz w:val="20"/>
                <w:szCs w:val="20"/>
              </w:rPr>
              <w:t>.20</w:t>
            </w:r>
            <w:r w:rsidR="00F54A4B" w:rsidRPr="000C2E76">
              <w:rPr>
                <w:sz w:val="20"/>
                <w:szCs w:val="20"/>
              </w:rPr>
              <w:t>24</w:t>
            </w:r>
          </w:p>
        </w:tc>
      </w:tr>
      <w:tr w:rsidR="00866BF4" w:rsidRPr="00E37D60" w:rsidTr="00D26C61">
        <w:trPr>
          <w:gridAfter w:val="2"/>
          <w:wAfter w:w="3067" w:type="dxa"/>
        </w:trPr>
        <w:tc>
          <w:tcPr>
            <w:tcW w:w="6096" w:type="dxa"/>
            <w:gridSpan w:val="2"/>
          </w:tcPr>
          <w:p w:rsidR="00866BF4" w:rsidRPr="00E37D60" w:rsidRDefault="00866BF4" w:rsidP="00D26C61">
            <w:pPr>
              <w:pStyle w:val="Neotevilenodstavek"/>
              <w:spacing w:before="0" w:after="0" w:line="260" w:lineRule="exact"/>
              <w:jc w:val="left"/>
              <w:rPr>
                <w:sz w:val="20"/>
                <w:szCs w:val="20"/>
              </w:rPr>
            </w:pPr>
          </w:p>
        </w:tc>
      </w:tr>
      <w:tr w:rsidR="00866BF4" w:rsidRPr="00E37D60" w:rsidTr="00D26C61">
        <w:trPr>
          <w:gridAfter w:val="2"/>
          <w:wAfter w:w="3067" w:type="dxa"/>
        </w:trPr>
        <w:tc>
          <w:tcPr>
            <w:tcW w:w="6096" w:type="dxa"/>
            <w:gridSpan w:val="2"/>
          </w:tcPr>
          <w:p w:rsidR="00866BF4" w:rsidRPr="00E37D60" w:rsidRDefault="00866BF4" w:rsidP="00D26C61">
            <w:pPr>
              <w:rPr>
                <w:rFonts w:cs="Arial"/>
                <w:szCs w:val="20"/>
                <w:lang w:val="sl-SI"/>
              </w:rPr>
            </w:pPr>
          </w:p>
          <w:p w:rsidR="00866BF4" w:rsidRPr="00E37D60" w:rsidRDefault="00866BF4" w:rsidP="00D26C61">
            <w:pPr>
              <w:rPr>
                <w:rFonts w:cs="Arial"/>
                <w:szCs w:val="20"/>
                <w:lang w:val="sl-SI"/>
              </w:rPr>
            </w:pPr>
            <w:r w:rsidRPr="00E37D60">
              <w:rPr>
                <w:rFonts w:cs="Arial"/>
                <w:szCs w:val="20"/>
                <w:lang w:val="sl-SI"/>
              </w:rPr>
              <w:t>GENERALNI SEKRETARIAT VLADE REPUBLIKE SLOVENIJE</w:t>
            </w:r>
          </w:p>
          <w:p w:rsidR="00866BF4" w:rsidRPr="00E37D60" w:rsidRDefault="00921DD2" w:rsidP="00D26C61">
            <w:pPr>
              <w:rPr>
                <w:rFonts w:cs="Arial"/>
                <w:szCs w:val="20"/>
                <w:lang w:val="sl-SI"/>
              </w:rPr>
            </w:pPr>
            <w:hyperlink r:id="rId7" w:history="1">
              <w:r w:rsidR="00866BF4" w:rsidRPr="00E37D60">
                <w:rPr>
                  <w:rStyle w:val="Hiperpovezava"/>
                  <w:rFonts w:cs="Arial"/>
                  <w:szCs w:val="20"/>
                  <w:lang w:val="sl-SI"/>
                </w:rPr>
                <w:t>Gp.gs@gov.si</w:t>
              </w:r>
            </w:hyperlink>
          </w:p>
          <w:p w:rsidR="00866BF4" w:rsidRPr="00E37D60" w:rsidRDefault="00866BF4" w:rsidP="00D26C61">
            <w:pPr>
              <w:rPr>
                <w:rFonts w:cs="Arial"/>
                <w:szCs w:val="20"/>
                <w:lang w:val="sl-SI"/>
              </w:rPr>
            </w:pPr>
          </w:p>
        </w:tc>
      </w:tr>
      <w:tr w:rsidR="00866BF4" w:rsidRPr="00E37D60" w:rsidTr="00D26C61">
        <w:tc>
          <w:tcPr>
            <w:tcW w:w="9163" w:type="dxa"/>
            <w:gridSpan w:val="4"/>
          </w:tcPr>
          <w:p w:rsidR="00866BF4" w:rsidRPr="000C2E76" w:rsidRDefault="00866BF4" w:rsidP="007B78AA">
            <w:pPr>
              <w:pStyle w:val="Naslovpredpisa"/>
              <w:spacing w:before="0" w:after="0" w:line="260" w:lineRule="exact"/>
              <w:jc w:val="both"/>
              <w:rPr>
                <w:color w:val="000000"/>
                <w:sz w:val="20"/>
                <w:szCs w:val="20"/>
              </w:rPr>
            </w:pPr>
            <w:r w:rsidRPr="000C2E76">
              <w:rPr>
                <w:color w:val="000000"/>
                <w:sz w:val="20"/>
                <w:szCs w:val="20"/>
              </w:rPr>
              <w:t xml:space="preserve">ZADEVA: </w:t>
            </w:r>
            <w:r w:rsidR="00B10BBA" w:rsidRPr="000C2E76">
              <w:rPr>
                <w:color w:val="000000"/>
                <w:sz w:val="20"/>
                <w:szCs w:val="20"/>
              </w:rPr>
              <w:t xml:space="preserve">Sprememba </w:t>
            </w:r>
            <w:r w:rsidR="000C7ABA" w:rsidRPr="000C2E76">
              <w:rPr>
                <w:color w:val="000000"/>
                <w:sz w:val="20"/>
                <w:szCs w:val="20"/>
              </w:rPr>
              <w:t xml:space="preserve">izhodiščne </w:t>
            </w:r>
            <w:r w:rsidR="00B10BBA" w:rsidRPr="000C2E76">
              <w:rPr>
                <w:color w:val="000000"/>
                <w:sz w:val="20"/>
                <w:szCs w:val="20"/>
              </w:rPr>
              <w:t xml:space="preserve">vrednosti projekta, </w:t>
            </w:r>
            <w:proofErr w:type="spellStart"/>
            <w:r w:rsidR="007B78AA" w:rsidRPr="000C2E76">
              <w:rPr>
                <w:color w:val="000000"/>
                <w:sz w:val="20"/>
                <w:szCs w:val="20"/>
              </w:rPr>
              <w:t>novelacija</w:t>
            </w:r>
            <w:proofErr w:type="spellEnd"/>
            <w:r w:rsidR="007B78AA" w:rsidRPr="000C2E76">
              <w:rPr>
                <w:color w:val="000000"/>
                <w:sz w:val="20"/>
                <w:szCs w:val="20"/>
              </w:rPr>
              <w:t xml:space="preserve"> projekta št. 2330-20-0017</w:t>
            </w:r>
            <w:r w:rsidR="00B10BBA" w:rsidRPr="000C2E76">
              <w:rPr>
                <w:color w:val="000000"/>
                <w:sz w:val="20"/>
                <w:szCs w:val="20"/>
              </w:rPr>
              <w:t xml:space="preserve"> »</w:t>
            </w:r>
            <w:r w:rsidR="007B78AA" w:rsidRPr="000C2E76">
              <w:rPr>
                <w:color w:val="000000"/>
                <w:sz w:val="20"/>
                <w:szCs w:val="20"/>
              </w:rPr>
              <w:t>Investicije v javni službi v poljedelstvu 2020-24</w:t>
            </w:r>
            <w:r w:rsidR="00B10BBA" w:rsidRPr="000C2E76">
              <w:rPr>
                <w:color w:val="000000"/>
                <w:sz w:val="20"/>
                <w:szCs w:val="20"/>
              </w:rPr>
              <w:t xml:space="preserve">.« </w:t>
            </w:r>
            <w:r w:rsidRPr="000C2E76">
              <w:rPr>
                <w:color w:val="000000"/>
                <w:sz w:val="20"/>
                <w:szCs w:val="20"/>
              </w:rPr>
              <w:t xml:space="preserve">– predlog za obravnavo </w:t>
            </w:r>
          </w:p>
        </w:tc>
      </w:tr>
      <w:tr w:rsidR="00866BF4" w:rsidRPr="00E37D60" w:rsidTr="00D26C61">
        <w:tc>
          <w:tcPr>
            <w:tcW w:w="9163" w:type="dxa"/>
            <w:gridSpan w:val="4"/>
          </w:tcPr>
          <w:p w:rsidR="00866BF4" w:rsidRPr="00E37D60" w:rsidRDefault="00866BF4" w:rsidP="00D26C61">
            <w:pPr>
              <w:pStyle w:val="Poglavje"/>
              <w:spacing w:before="0" w:after="0" w:line="260" w:lineRule="exact"/>
              <w:jc w:val="left"/>
              <w:rPr>
                <w:sz w:val="20"/>
                <w:szCs w:val="20"/>
              </w:rPr>
            </w:pPr>
            <w:r w:rsidRPr="00E37D60">
              <w:rPr>
                <w:sz w:val="20"/>
                <w:szCs w:val="20"/>
              </w:rPr>
              <w:t>1. Predlog sklepov vlade:</w:t>
            </w:r>
          </w:p>
        </w:tc>
      </w:tr>
      <w:tr w:rsidR="00866BF4" w:rsidRPr="00E37D60" w:rsidTr="00D26C61">
        <w:tc>
          <w:tcPr>
            <w:tcW w:w="9163" w:type="dxa"/>
            <w:gridSpan w:val="4"/>
          </w:tcPr>
          <w:p w:rsidR="00866BF4" w:rsidRPr="000C2E76" w:rsidRDefault="00866BF4" w:rsidP="00D26C61">
            <w:pPr>
              <w:autoSpaceDE w:val="0"/>
              <w:autoSpaceDN w:val="0"/>
              <w:adjustRightInd w:val="0"/>
              <w:spacing w:line="240" w:lineRule="atLeast"/>
              <w:ind w:left="540"/>
              <w:rPr>
                <w:rFonts w:cs="Arial"/>
                <w:szCs w:val="20"/>
                <w:lang w:val="sl-SI"/>
              </w:rPr>
            </w:pPr>
          </w:p>
          <w:p w:rsidR="00022EFA" w:rsidRPr="000C2E76" w:rsidRDefault="00022EFA" w:rsidP="00D26C61">
            <w:pPr>
              <w:autoSpaceDE w:val="0"/>
              <w:autoSpaceDN w:val="0"/>
              <w:adjustRightInd w:val="0"/>
              <w:spacing w:line="240" w:lineRule="atLeast"/>
              <w:ind w:left="540"/>
              <w:rPr>
                <w:rFonts w:cs="Arial"/>
                <w:szCs w:val="20"/>
                <w:lang w:val="sl-SI"/>
              </w:rPr>
            </w:pPr>
          </w:p>
          <w:p w:rsidR="00866BF4" w:rsidRPr="000C2E76" w:rsidRDefault="00866BF4" w:rsidP="007B0780">
            <w:pPr>
              <w:autoSpaceDE w:val="0"/>
              <w:autoSpaceDN w:val="0"/>
              <w:adjustRightInd w:val="0"/>
              <w:spacing w:line="240" w:lineRule="atLeast"/>
              <w:rPr>
                <w:rFonts w:cs="Arial"/>
                <w:szCs w:val="20"/>
                <w:lang w:val="sl-SI"/>
              </w:rPr>
            </w:pPr>
            <w:r w:rsidRPr="000C2E76">
              <w:rPr>
                <w:rFonts w:cs="Arial"/>
                <w:szCs w:val="20"/>
                <w:lang w:val="sl-SI"/>
              </w:rPr>
              <w:t>Na podlagi petega odstavka 31. člena Zakona o izvrševanju proračunov Republike Slovenije za leti 20</w:t>
            </w:r>
            <w:r w:rsidR="00243716" w:rsidRPr="000C2E76">
              <w:rPr>
                <w:rFonts w:cs="Arial"/>
                <w:szCs w:val="20"/>
                <w:lang w:val="sl-SI"/>
              </w:rPr>
              <w:t>2</w:t>
            </w:r>
            <w:r w:rsidR="00B10BBA" w:rsidRPr="000C2E76">
              <w:rPr>
                <w:rFonts w:cs="Arial"/>
                <w:szCs w:val="20"/>
                <w:lang w:val="sl-SI"/>
              </w:rPr>
              <w:t>4</w:t>
            </w:r>
            <w:r w:rsidRPr="000C2E76">
              <w:rPr>
                <w:rFonts w:cs="Arial"/>
                <w:szCs w:val="20"/>
                <w:lang w:val="sl-SI"/>
              </w:rPr>
              <w:t xml:space="preserve"> in 20</w:t>
            </w:r>
            <w:r w:rsidR="00643655" w:rsidRPr="000C2E76">
              <w:rPr>
                <w:rFonts w:cs="Arial"/>
                <w:szCs w:val="20"/>
                <w:lang w:val="sl-SI"/>
              </w:rPr>
              <w:t>2</w:t>
            </w:r>
            <w:r w:rsidR="00B10BBA" w:rsidRPr="000C2E76">
              <w:rPr>
                <w:rFonts w:cs="Arial"/>
                <w:szCs w:val="20"/>
                <w:lang w:val="sl-SI"/>
              </w:rPr>
              <w:t>5</w:t>
            </w:r>
            <w:r w:rsidRPr="000C2E76">
              <w:rPr>
                <w:rFonts w:cs="Arial"/>
                <w:szCs w:val="20"/>
                <w:lang w:val="sl-SI"/>
              </w:rPr>
              <w:t xml:space="preserve"> (Uradni list RS, št. </w:t>
            </w:r>
            <w:r w:rsidR="00B10BBA" w:rsidRPr="000C2E76">
              <w:rPr>
                <w:rFonts w:cs="Arial"/>
                <w:szCs w:val="20"/>
                <w:lang w:val="sl-SI"/>
              </w:rPr>
              <w:t>123</w:t>
            </w:r>
            <w:r w:rsidRPr="000C2E76">
              <w:rPr>
                <w:rFonts w:cs="Arial"/>
                <w:szCs w:val="20"/>
                <w:lang w:val="sl-SI"/>
              </w:rPr>
              <w:t>/</w:t>
            </w:r>
            <w:r w:rsidR="00B10BBA" w:rsidRPr="000C2E76">
              <w:rPr>
                <w:rFonts w:cs="Arial"/>
                <w:szCs w:val="20"/>
                <w:lang w:val="sl-SI"/>
              </w:rPr>
              <w:t>23</w:t>
            </w:r>
            <w:r w:rsidRPr="000C2E76">
              <w:rPr>
                <w:rFonts w:cs="Arial"/>
                <w:szCs w:val="20"/>
                <w:lang w:val="sl-SI"/>
              </w:rPr>
              <w:t>)</w:t>
            </w:r>
            <w:r w:rsidR="002706B0" w:rsidRPr="000C2E76">
              <w:rPr>
                <w:rFonts w:cs="Arial"/>
                <w:szCs w:val="20"/>
                <w:lang w:val="sl-SI"/>
              </w:rPr>
              <w:t xml:space="preserve">, ter </w:t>
            </w:r>
            <w:r w:rsidR="000D63D5" w:rsidRPr="000C2E76">
              <w:rPr>
                <w:rFonts w:cs="Arial"/>
                <w:szCs w:val="20"/>
                <w:lang w:val="sl-SI"/>
              </w:rPr>
              <w:t>Zakona o spremembi in dopolnitvah Zakona o izvrševanju proračunov Republike Slovenije za leti 2024 in 2025 (Uradni list RS, št.12/24)</w:t>
            </w:r>
            <w:r w:rsidRPr="000C2E76">
              <w:rPr>
                <w:rFonts w:cs="Arial"/>
                <w:szCs w:val="20"/>
                <w:lang w:val="sl-SI"/>
              </w:rPr>
              <w:t xml:space="preserve"> je Vlada RS na redni se</w:t>
            </w:r>
            <w:r w:rsidR="007B0780" w:rsidRPr="000C2E76">
              <w:rPr>
                <w:rFonts w:cs="Arial"/>
                <w:szCs w:val="20"/>
                <w:lang w:val="sl-SI"/>
              </w:rPr>
              <w:t xml:space="preserve">ji, dne …………, sprejela </w:t>
            </w:r>
            <w:r w:rsidR="00B10BBA" w:rsidRPr="000C2E76">
              <w:rPr>
                <w:rFonts w:cs="Arial"/>
                <w:szCs w:val="20"/>
                <w:lang w:val="sl-SI"/>
              </w:rPr>
              <w:t>naslednji</w:t>
            </w:r>
          </w:p>
          <w:p w:rsidR="00DF17D1" w:rsidRPr="000C2E76" w:rsidRDefault="00DF17D1" w:rsidP="00D26C61">
            <w:pPr>
              <w:autoSpaceDE w:val="0"/>
              <w:autoSpaceDN w:val="0"/>
              <w:adjustRightInd w:val="0"/>
              <w:spacing w:line="240" w:lineRule="atLeast"/>
              <w:ind w:left="540"/>
              <w:rPr>
                <w:rFonts w:cs="Arial"/>
                <w:szCs w:val="20"/>
                <w:lang w:val="sl-SI"/>
              </w:rPr>
            </w:pPr>
          </w:p>
          <w:p w:rsidR="00866BF4" w:rsidRPr="000C2E76" w:rsidRDefault="00866BF4" w:rsidP="00D26C61">
            <w:pPr>
              <w:autoSpaceDE w:val="0"/>
              <w:autoSpaceDN w:val="0"/>
              <w:adjustRightInd w:val="0"/>
              <w:spacing w:line="240" w:lineRule="atLeast"/>
              <w:ind w:left="540"/>
              <w:jc w:val="center"/>
              <w:rPr>
                <w:rFonts w:cs="Arial"/>
                <w:szCs w:val="20"/>
                <w:lang w:val="sl-SI"/>
              </w:rPr>
            </w:pPr>
            <w:r w:rsidRPr="000C2E76">
              <w:rPr>
                <w:rFonts w:cs="Arial"/>
                <w:szCs w:val="20"/>
                <w:lang w:val="sl-SI"/>
              </w:rPr>
              <w:t>SKLEP:</w:t>
            </w:r>
          </w:p>
          <w:p w:rsidR="007B0780" w:rsidRPr="000C2E76" w:rsidRDefault="007B0780" w:rsidP="00D26C61">
            <w:pPr>
              <w:autoSpaceDE w:val="0"/>
              <w:autoSpaceDN w:val="0"/>
              <w:adjustRightInd w:val="0"/>
              <w:spacing w:line="240" w:lineRule="atLeast"/>
              <w:ind w:left="360"/>
              <w:jc w:val="both"/>
              <w:rPr>
                <w:rFonts w:cs="Arial"/>
                <w:szCs w:val="20"/>
                <w:lang w:val="sl-SI"/>
              </w:rPr>
            </w:pPr>
          </w:p>
          <w:p w:rsidR="00A13AFE" w:rsidRPr="000C2E76" w:rsidRDefault="00D56DA2" w:rsidP="00B10BBA">
            <w:pPr>
              <w:jc w:val="both"/>
              <w:rPr>
                <w:rFonts w:cs="Arial"/>
                <w:szCs w:val="20"/>
                <w:lang w:val="sl-SI"/>
              </w:rPr>
            </w:pPr>
            <w:r w:rsidRPr="000C2E76">
              <w:rPr>
                <w:rFonts w:cs="Arial"/>
                <w:szCs w:val="20"/>
                <w:lang w:val="sl-SI"/>
              </w:rPr>
              <w:t>V veljav</w:t>
            </w:r>
            <w:r w:rsidR="00243716" w:rsidRPr="000C2E76">
              <w:rPr>
                <w:rFonts w:cs="Arial"/>
                <w:szCs w:val="20"/>
                <w:lang w:val="sl-SI"/>
              </w:rPr>
              <w:t>n</w:t>
            </w:r>
            <w:r w:rsidR="00A13AFE" w:rsidRPr="000C2E76">
              <w:rPr>
                <w:rFonts w:cs="Arial"/>
                <w:szCs w:val="20"/>
                <w:lang w:val="sl-SI"/>
              </w:rPr>
              <w:t>em</w:t>
            </w:r>
            <w:r w:rsidR="00243716" w:rsidRPr="000C2E76">
              <w:rPr>
                <w:rFonts w:cs="Arial"/>
                <w:szCs w:val="20"/>
                <w:lang w:val="sl-SI"/>
              </w:rPr>
              <w:t xml:space="preserve"> Načrt</w:t>
            </w:r>
            <w:r w:rsidR="00A13AFE" w:rsidRPr="000C2E76">
              <w:rPr>
                <w:rFonts w:cs="Arial"/>
                <w:szCs w:val="20"/>
                <w:lang w:val="sl-SI"/>
              </w:rPr>
              <w:t>u</w:t>
            </w:r>
            <w:r w:rsidR="00243716" w:rsidRPr="000C2E76">
              <w:rPr>
                <w:rFonts w:cs="Arial"/>
                <w:szCs w:val="20"/>
                <w:lang w:val="sl-SI"/>
              </w:rPr>
              <w:t xml:space="preserve"> razvojnih programov 202</w:t>
            </w:r>
            <w:r w:rsidR="00B10BBA" w:rsidRPr="000C2E76">
              <w:rPr>
                <w:rFonts w:cs="Arial"/>
                <w:szCs w:val="20"/>
                <w:lang w:val="sl-SI"/>
              </w:rPr>
              <w:t>4</w:t>
            </w:r>
            <w:r w:rsidRPr="000C2E76">
              <w:rPr>
                <w:rFonts w:cs="Arial"/>
                <w:szCs w:val="20"/>
                <w:lang w:val="sl-SI"/>
              </w:rPr>
              <w:t>-20</w:t>
            </w:r>
            <w:r w:rsidR="00243716" w:rsidRPr="000C2E76">
              <w:rPr>
                <w:rFonts w:cs="Arial"/>
                <w:szCs w:val="20"/>
                <w:lang w:val="sl-SI"/>
              </w:rPr>
              <w:t>2</w:t>
            </w:r>
            <w:r w:rsidR="00B10BBA" w:rsidRPr="000C2E76">
              <w:rPr>
                <w:rFonts w:cs="Arial"/>
                <w:szCs w:val="20"/>
                <w:lang w:val="sl-SI"/>
              </w:rPr>
              <w:t>7</w:t>
            </w:r>
            <w:r w:rsidRPr="000C2E76">
              <w:rPr>
                <w:rFonts w:cs="Arial"/>
                <w:szCs w:val="20"/>
                <w:lang w:val="sl-SI"/>
              </w:rPr>
              <w:t xml:space="preserve"> se </w:t>
            </w:r>
            <w:r w:rsidR="00B10BBA" w:rsidRPr="000C2E76">
              <w:rPr>
                <w:rFonts w:cs="Arial"/>
                <w:szCs w:val="20"/>
                <w:lang w:val="sl-SI"/>
              </w:rPr>
              <w:t>spremeni</w:t>
            </w:r>
            <w:r w:rsidR="00A13AFE" w:rsidRPr="000C2E76">
              <w:rPr>
                <w:rFonts w:cs="Arial"/>
                <w:szCs w:val="20"/>
                <w:lang w:val="sl-SI"/>
              </w:rPr>
              <w:t xml:space="preserve"> </w:t>
            </w:r>
            <w:r w:rsidR="00B10BBA" w:rsidRPr="000C2E76">
              <w:rPr>
                <w:rFonts w:cs="Arial"/>
                <w:szCs w:val="20"/>
                <w:lang w:val="sl-SI"/>
              </w:rPr>
              <w:t>izhodiščna</w:t>
            </w:r>
            <w:r w:rsidR="008409E4" w:rsidRPr="000C2E76">
              <w:rPr>
                <w:rFonts w:cs="Arial"/>
                <w:szCs w:val="20"/>
                <w:lang w:val="sl-SI"/>
              </w:rPr>
              <w:t xml:space="preserve"> </w:t>
            </w:r>
            <w:r w:rsidR="00B10BBA" w:rsidRPr="000C2E76">
              <w:rPr>
                <w:rFonts w:cs="Arial"/>
                <w:szCs w:val="20"/>
                <w:lang w:val="sl-SI"/>
              </w:rPr>
              <w:t>vrednost</w:t>
            </w:r>
            <w:r w:rsidR="00A13AFE" w:rsidRPr="000C2E76">
              <w:rPr>
                <w:rFonts w:cs="Arial"/>
                <w:szCs w:val="20"/>
                <w:lang w:val="sl-SI"/>
              </w:rPr>
              <w:t xml:space="preserve"> </w:t>
            </w:r>
            <w:r w:rsidR="00B10BBA" w:rsidRPr="000C2E76">
              <w:rPr>
                <w:rFonts w:cs="Arial"/>
                <w:szCs w:val="20"/>
                <w:lang w:val="sl-SI"/>
              </w:rPr>
              <w:t xml:space="preserve">projekta </w:t>
            </w:r>
            <w:r w:rsidR="007B78AA" w:rsidRPr="000C2E76">
              <w:rPr>
                <w:rFonts w:cs="Arial"/>
                <w:szCs w:val="20"/>
                <w:lang w:val="sl-SI"/>
              </w:rPr>
              <w:t>2330-20-0017 »Investicije v javni službi v poljedelstvu 2020-24</w:t>
            </w:r>
            <w:r w:rsidR="00A13AFE" w:rsidRPr="000C2E76">
              <w:rPr>
                <w:rFonts w:cs="Arial"/>
                <w:szCs w:val="20"/>
                <w:lang w:val="sl-SI"/>
              </w:rPr>
              <w:t>«,</w:t>
            </w:r>
          </w:p>
          <w:p w:rsidR="00A13AFE" w:rsidRPr="000C2E76" w:rsidRDefault="00A13AFE" w:rsidP="00A13AFE">
            <w:pPr>
              <w:jc w:val="both"/>
              <w:rPr>
                <w:rFonts w:cs="Arial"/>
                <w:szCs w:val="20"/>
                <w:lang w:val="sl-SI"/>
              </w:rPr>
            </w:pPr>
          </w:p>
          <w:p w:rsidR="00DF17D1" w:rsidRPr="000C2E76" w:rsidRDefault="00DF17D1" w:rsidP="00243716">
            <w:pPr>
              <w:jc w:val="both"/>
              <w:rPr>
                <w:rFonts w:cs="Arial"/>
                <w:szCs w:val="20"/>
                <w:lang w:val="sl-SI"/>
              </w:rPr>
            </w:pPr>
          </w:p>
          <w:p w:rsidR="00866BF4" w:rsidRPr="000C2E76" w:rsidRDefault="00866BF4" w:rsidP="00D26C61">
            <w:pPr>
              <w:pStyle w:val="Odstavekseznama"/>
              <w:ind w:left="1800"/>
              <w:rPr>
                <w:rFonts w:cs="Arial"/>
                <w:color w:val="FF0000"/>
                <w:szCs w:val="20"/>
                <w:lang w:val="sl-SI"/>
              </w:rPr>
            </w:pPr>
            <w:r w:rsidRPr="000C2E76">
              <w:rPr>
                <w:rFonts w:cs="Arial"/>
                <w:szCs w:val="20"/>
                <w:lang w:val="sl-SI"/>
              </w:rPr>
              <w:t xml:space="preserve">                                                           </w:t>
            </w:r>
            <w:r w:rsidR="00086626" w:rsidRPr="000C2E76">
              <w:rPr>
                <w:rFonts w:cs="Arial"/>
                <w:szCs w:val="20"/>
              </w:rPr>
              <w:t xml:space="preserve">Barbara </w:t>
            </w:r>
            <w:proofErr w:type="spellStart"/>
            <w:r w:rsidR="00086626" w:rsidRPr="000C2E76">
              <w:rPr>
                <w:rFonts w:cs="Arial"/>
                <w:szCs w:val="20"/>
              </w:rPr>
              <w:t>Kolenko</w:t>
            </w:r>
            <w:proofErr w:type="spellEnd"/>
            <w:r w:rsidR="00086626" w:rsidRPr="000C2E76">
              <w:rPr>
                <w:rFonts w:cs="Arial"/>
                <w:szCs w:val="20"/>
              </w:rPr>
              <w:t xml:space="preserve"> </w:t>
            </w:r>
            <w:proofErr w:type="spellStart"/>
            <w:r w:rsidR="00086626" w:rsidRPr="000C2E76">
              <w:rPr>
                <w:rFonts w:cs="Arial"/>
                <w:szCs w:val="20"/>
              </w:rPr>
              <w:t>Helbl</w:t>
            </w:r>
            <w:proofErr w:type="spellEnd"/>
          </w:p>
          <w:p w:rsidR="00866BF4" w:rsidRPr="000C2E76" w:rsidRDefault="00866BF4" w:rsidP="00D26C61">
            <w:pPr>
              <w:pStyle w:val="Odstavekseznama"/>
              <w:ind w:left="1800"/>
              <w:rPr>
                <w:rFonts w:cs="Arial"/>
                <w:szCs w:val="20"/>
                <w:lang w:val="sl-SI"/>
              </w:rPr>
            </w:pPr>
            <w:r w:rsidRPr="000C2E76">
              <w:rPr>
                <w:rFonts w:cs="Arial"/>
                <w:szCs w:val="20"/>
                <w:lang w:val="sl-SI"/>
              </w:rPr>
              <w:t xml:space="preserve">                                                     </w:t>
            </w:r>
            <w:r w:rsidR="00086626" w:rsidRPr="000C2E76">
              <w:rPr>
                <w:rFonts w:cs="Arial"/>
                <w:szCs w:val="20"/>
                <w:lang w:val="sl-SI"/>
              </w:rPr>
              <w:t xml:space="preserve">       </w:t>
            </w:r>
            <w:proofErr w:type="spellStart"/>
            <w:r w:rsidR="00643655" w:rsidRPr="000C2E76">
              <w:rPr>
                <w:rStyle w:val="roles"/>
                <w:rFonts w:cs="Arial"/>
                <w:szCs w:val="20"/>
              </w:rPr>
              <w:t>generaln</w:t>
            </w:r>
            <w:r w:rsidR="00086626" w:rsidRPr="000C2E76">
              <w:rPr>
                <w:rStyle w:val="roles"/>
                <w:rFonts w:cs="Arial"/>
                <w:szCs w:val="20"/>
              </w:rPr>
              <w:t>a</w:t>
            </w:r>
            <w:proofErr w:type="spellEnd"/>
            <w:r w:rsidR="00643655" w:rsidRPr="000C2E76">
              <w:rPr>
                <w:rStyle w:val="roles"/>
                <w:rFonts w:cs="Arial"/>
                <w:szCs w:val="20"/>
              </w:rPr>
              <w:t xml:space="preserve"> </w:t>
            </w:r>
            <w:proofErr w:type="spellStart"/>
            <w:r w:rsidR="00643655" w:rsidRPr="000C2E76">
              <w:rPr>
                <w:rStyle w:val="roles"/>
                <w:rFonts w:cs="Arial"/>
                <w:szCs w:val="20"/>
              </w:rPr>
              <w:t>sekretar</w:t>
            </w:r>
            <w:r w:rsidR="00086626" w:rsidRPr="000C2E76">
              <w:rPr>
                <w:rStyle w:val="roles"/>
                <w:rFonts w:cs="Arial"/>
                <w:szCs w:val="20"/>
              </w:rPr>
              <w:t>ka</w:t>
            </w:r>
            <w:proofErr w:type="spellEnd"/>
          </w:p>
          <w:p w:rsidR="00DF17D1" w:rsidRPr="00E37D60" w:rsidRDefault="00DF17D1" w:rsidP="00D26C61">
            <w:pPr>
              <w:pStyle w:val="Odstavekseznama"/>
              <w:ind w:left="1800"/>
              <w:rPr>
                <w:rFonts w:cs="Arial"/>
                <w:color w:val="FF0000"/>
                <w:szCs w:val="20"/>
                <w:lang w:val="sl-SI"/>
              </w:rPr>
            </w:pPr>
          </w:p>
          <w:p w:rsidR="00C12A14" w:rsidRPr="000C2E76" w:rsidRDefault="00C12A14" w:rsidP="00D26C61">
            <w:pPr>
              <w:pStyle w:val="Odstavekseznama"/>
              <w:ind w:left="1800"/>
              <w:rPr>
                <w:rFonts w:cs="Arial"/>
                <w:color w:val="FF0000"/>
                <w:szCs w:val="20"/>
                <w:lang w:val="sl-SI"/>
              </w:rPr>
            </w:pPr>
          </w:p>
          <w:p w:rsidR="00866BF4" w:rsidRPr="000C2E76" w:rsidRDefault="00866BF4" w:rsidP="00D26C61">
            <w:pPr>
              <w:autoSpaceDE w:val="0"/>
              <w:autoSpaceDN w:val="0"/>
              <w:adjustRightInd w:val="0"/>
              <w:spacing w:line="240" w:lineRule="atLeast"/>
              <w:ind w:firstLine="540"/>
              <w:rPr>
                <w:rFonts w:cs="Arial"/>
                <w:iCs/>
                <w:szCs w:val="20"/>
                <w:lang w:val="sl-SI"/>
              </w:rPr>
            </w:pPr>
            <w:r w:rsidRPr="000C2E76">
              <w:rPr>
                <w:rFonts w:cs="Arial"/>
                <w:iCs/>
                <w:szCs w:val="20"/>
                <w:lang w:val="sl-SI"/>
              </w:rPr>
              <w:t>Priloge:</w:t>
            </w:r>
          </w:p>
          <w:p w:rsidR="00866BF4" w:rsidRPr="000C2E76" w:rsidRDefault="00866BF4" w:rsidP="00A13AFE">
            <w:pPr>
              <w:numPr>
                <w:ilvl w:val="0"/>
                <w:numId w:val="27"/>
              </w:numPr>
              <w:autoSpaceDE w:val="0"/>
              <w:autoSpaceDN w:val="0"/>
              <w:adjustRightInd w:val="0"/>
              <w:spacing w:line="240" w:lineRule="atLeast"/>
              <w:jc w:val="both"/>
              <w:rPr>
                <w:rFonts w:cs="Arial"/>
                <w:iCs/>
                <w:szCs w:val="20"/>
                <w:lang w:val="sl-SI"/>
              </w:rPr>
            </w:pPr>
            <w:r w:rsidRPr="000C2E76">
              <w:rPr>
                <w:rFonts w:cs="Arial"/>
                <w:iCs/>
                <w:szCs w:val="20"/>
                <w:lang w:val="sl-SI"/>
              </w:rPr>
              <w:t>mnenje Ministrstva za finance,</w:t>
            </w:r>
          </w:p>
          <w:p w:rsidR="00866BF4" w:rsidRPr="008024A6" w:rsidRDefault="008024A6" w:rsidP="008024A6">
            <w:pPr>
              <w:pStyle w:val="Odstavekseznama"/>
              <w:numPr>
                <w:ilvl w:val="0"/>
                <w:numId w:val="27"/>
              </w:numPr>
              <w:autoSpaceDE w:val="0"/>
              <w:autoSpaceDN w:val="0"/>
              <w:adjustRightInd w:val="0"/>
              <w:spacing w:line="240" w:lineRule="atLeast"/>
              <w:jc w:val="both"/>
              <w:rPr>
                <w:rFonts w:cs="Arial"/>
                <w:b/>
                <w:szCs w:val="20"/>
                <w:lang w:val="sl-SI"/>
              </w:rPr>
            </w:pPr>
            <w:r>
              <w:rPr>
                <w:rFonts w:cs="Arial"/>
                <w:iCs/>
                <w:szCs w:val="20"/>
                <w:lang w:val="sl-SI"/>
              </w:rPr>
              <w:t>o</w:t>
            </w:r>
            <w:r w:rsidRPr="008024A6">
              <w:rPr>
                <w:rFonts w:cs="Arial"/>
                <w:iCs/>
                <w:szCs w:val="20"/>
                <w:lang w:val="sl-SI"/>
              </w:rPr>
              <w:t>brazložitev s tabelami (Obrazec 3)</w:t>
            </w:r>
          </w:p>
          <w:p w:rsidR="00866BF4" w:rsidRPr="000C2E76" w:rsidRDefault="00866BF4" w:rsidP="00D26C61">
            <w:pPr>
              <w:autoSpaceDE w:val="0"/>
              <w:autoSpaceDN w:val="0"/>
              <w:adjustRightInd w:val="0"/>
              <w:spacing w:line="240" w:lineRule="atLeast"/>
              <w:ind w:firstLine="540"/>
              <w:rPr>
                <w:rFonts w:cs="Arial"/>
                <w:iCs/>
                <w:szCs w:val="20"/>
                <w:lang w:val="sl-SI"/>
              </w:rPr>
            </w:pPr>
            <w:r w:rsidRPr="000C2E76">
              <w:rPr>
                <w:rFonts w:cs="Arial"/>
                <w:iCs/>
                <w:szCs w:val="20"/>
                <w:lang w:val="sl-SI"/>
              </w:rPr>
              <w:t>Sklep prejmejo:</w:t>
            </w:r>
          </w:p>
          <w:p w:rsidR="00866BF4" w:rsidRPr="000C2E76" w:rsidRDefault="00E37D60" w:rsidP="000C2E76">
            <w:pPr>
              <w:autoSpaceDE w:val="0"/>
              <w:autoSpaceDN w:val="0"/>
              <w:adjustRightInd w:val="0"/>
              <w:spacing w:line="240" w:lineRule="atLeast"/>
              <w:ind w:left="720"/>
              <w:jc w:val="both"/>
              <w:rPr>
                <w:rFonts w:cs="Arial"/>
                <w:iCs/>
                <w:szCs w:val="20"/>
                <w:lang w:val="sl-SI"/>
              </w:rPr>
            </w:pPr>
            <w:r>
              <w:rPr>
                <w:rFonts w:cs="Arial"/>
                <w:iCs/>
                <w:szCs w:val="20"/>
                <w:lang w:val="sl-SI"/>
              </w:rPr>
              <w:t>-</w:t>
            </w:r>
            <w:r w:rsidR="00866BF4" w:rsidRPr="000C2E76">
              <w:rPr>
                <w:rFonts w:cs="Arial"/>
                <w:iCs/>
                <w:szCs w:val="20"/>
                <w:lang w:val="sl-SI"/>
              </w:rPr>
              <w:t>Ministrstvo za kmetijstvo, gozdarstvo in prehrano,</w:t>
            </w:r>
          </w:p>
          <w:p w:rsidR="006A3B4A" w:rsidRPr="00E37D60" w:rsidRDefault="00E37D60" w:rsidP="000C2E76">
            <w:pPr>
              <w:pStyle w:val="Neotevilenodstavek"/>
              <w:spacing w:before="0" w:after="0" w:line="260" w:lineRule="exact"/>
              <w:ind w:left="720"/>
              <w:rPr>
                <w:iCs/>
                <w:sz w:val="20"/>
                <w:szCs w:val="20"/>
              </w:rPr>
            </w:pPr>
            <w:r>
              <w:rPr>
                <w:iCs/>
                <w:sz w:val="20"/>
                <w:szCs w:val="20"/>
              </w:rPr>
              <w:t>-</w:t>
            </w:r>
            <w:r w:rsidR="00866BF4" w:rsidRPr="000C2E76">
              <w:rPr>
                <w:iCs/>
                <w:sz w:val="20"/>
                <w:szCs w:val="20"/>
              </w:rPr>
              <w:t>Ministrstvo za finance.</w:t>
            </w:r>
            <w:r w:rsidR="00861133" w:rsidRPr="000C2E76">
              <w:rPr>
                <w:iCs/>
                <w:sz w:val="20"/>
                <w:szCs w:val="20"/>
              </w:rPr>
              <w:t xml:space="preserve">   </w:t>
            </w:r>
          </w:p>
          <w:p w:rsidR="00866BF4" w:rsidRPr="00E37D60" w:rsidRDefault="00866BF4" w:rsidP="007B78AA">
            <w:pPr>
              <w:pStyle w:val="Neotevilenodstavek"/>
              <w:spacing w:before="0" w:after="0" w:line="260" w:lineRule="exact"/>
              <w:ind w:left="360"/>
              <w:rPr>
                <w:iCs/>
                <w:sz w:val="20"/>
                <w:szCs w:val="20"/>
              </w:rPr>
            </w:pPr>
          </w:p>
        </w:tc>
      </w:tr>
      <w:tr w:rsidR="00866BF4" w:rsidRPr="00E37D60" w:rsidTr="00D26C61">
        <w:tc>
          <w:tcPr>
            <w:tcW w:w="9163" w:type="dxa"/>
            <w:gridSpan w:val="4"/>
          </w:tcPr>
          <w:p w:rsidR="00866BF4" w:rsidRPr="00E37D60" w:rsidRDefault="00866BF4" w:rsidP="00D26C61">
            <w:pPr>
              <w:pStyle w:val="Neotevilenodstavek"/>
              <w:spacing w:before="0" w:after="0" w:line="260" w:lineRule="exact"/>
              <w:rPr>
                <w:b/>
                <w:iCs/>
                <w:sz w:val="20"/>
                <w:szCs w:val="20"/>
              </w:rPr>
            </w:pPr>
            <w:r w:rsidRPr="00E37D60">
              <w:rPr>
                <w:b/>
                <w:sz w:val="20"/>
                <w:szCs w:val="20"/>
              </w:rPr>
              <w:t>2. Predlog za obravnavo predloga zakona po nujnem ali skrajšanem postopku v državnem zboru z obrazložitvijo razlogov:</w:t>
            </w:r>
          </w:p>
        </w:tc>
      </w:tr>
      <w:tr w:rsidR="00866BF4" w:rsidRPr="00E37D60" w:rsidTr="00D26C61">
        <w:tc>
          <w:tcPr>
            <w:tcW w:w="9163" w:type="dxa"/>
            <w:gridSpan w:val="4"/>
          </w:tcPr>
          <w:p w:rsidR="00022EFA" w:rsidRPr="00E37D60" w:rsidRDefault="00022EFA" w:rsidP="000D5EED">
            <w:pPr>
              <w:pStyle w:val="Neotevilenodstavek"/>
              <w:spacing w:before="0" w:after="0" w:line="260" w:lineRule="exact"/>
              <w:rPr>
                <w:iCs/>
                <w:sz w:val="20"/>
                <w:szCs w:val="20"/>
              </w:rPr>
            </w:pPr>
          </w:p>
        </w:tc>
      </w:tr>
      <w:tr w:rsidR="00866BF4" w:rsidRPr="00E37D60" w:rsidTr="00D26C61">
        <w:tc>
          <w:tcPr>
            <w:tcW w:w="9163" w:type="dxa"/>
            <w:gridSpan w:val="4"/>
          </w:tcPr>
          <w:p w:rsidR="00866BF4" w:rsidRPr="00E37D60" w:rsidRDefault="00866BF4" w:rsidP="00D26C61">
            <w:pPr>
              <w:pStyle w:val="Neotevilenodstavek"/>
              <w:spacing w:before="0" w:after="0" w:line="260" w:lineRule="exact"/>
              <w:rPr>
                <w:b/>
                <w:iCs/>
                <w:sz w:val="20"/>
                <w:szCs w:val="20"/>
              </w:rPr>
            </w:pPr>
            <w:r w:rsidRPr="00E37D60">
              <w:rPr>
                <w:b/>
                <w:sz w:val="20"/>
                <w:szCs w:val="20"/>
              </w:rPr>
              <w:t>3.a Osebe, odgovorne za strokovno pripravo in usklajenost gradiva:</w:t>
            </w:r>
          </w:p>
        </w:tc>
      </w:tr>
      <w:tr w:rsidR="00866BF4" w:rsidRPr="00E37D60" w:rsidTr="00D26C61">
        <w:tc>
          <w:tcPr>
            <w:tcW w:w="9163" w:type="dxa"/>
            <w:gridSpan w:val="4"/>
          </w:tcPr>
          <w:p w:rsidR="0056588A" w:rsidRPr="00E37D60" w:rsidRDefault="00086626" w:rsidP="00086626">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E37D60">
              <w:rPr>
                <w:rFonts w:cs="Arial"/>
                <w:iCs/>
                <w:szCs w:val="20"/>
                <w:lang w:val="sl-SI" w:eastAsia="sl-SI"/>
              </w:rPr>
              <w:t>Maša Žagar</w:t>
            </w:r>
            <w:r w:rsidR="0056588A" w:rsidRPr="00E37D60">
              <w:rPr>
                <w:rFonts w:cs="Arial"/>
                <w:iCs/>
                <w:szCs w:val="20"/>
                <w:lang w:val="sl-SI" w:eastAsia="sl-SI"/>
              </w:rPr>
              <w:t xml:space="preserve">, </w:t>
            </w:r>
            <w:r w:rsidR="0056588A" w:rsidRPr="000C2E76">
              <w:rPr>
                <w:rFonts w:cs="Arial"/>
                <w:bCs/>
                <w:szCs w:val="20"/>
                <w:lang w:val="sl-SI"/>
              </w:rPr>
              <w:t>generaln</w:t>
            </w:r>
            <w:r w:rsidRPr="000C2E76">
              <w:rPr>
                <w:rFonts w:cs="Arial"/>
                <w:bCs/>
                <w:szCs w:val="20"/>
                <w:lang w:val="sl-SI"/>
              </w:rPr>
              <w:t>a</w:t>
            </w:r>
            <w:r w:rsidR="0056588A" w:rsidRPr="000C2E76">
              <w:rPr>
                <w:rFonts w:cs="Arial"/>
                <w:bCs/>
                <w:szCs w:val="20"/>
                <w:lang w:val="sl-SI"/>
              </w:rPr>
              <w:t xml:space="preserve"> direktor</w:t>
            </w:r>
            <w:r w:rsidRPr="000C2E76">
              <w:rPr>
                <w:rFonts w:cs="Arial"/>
                <w:bCs/>
                <w:szCs w:val="20"/>
                <w:lang w:val="sl-SI"/>
              </w:rPr>
              <w:t>ica</w:t>
            </w:r>
            <w:r w:rsidR="0056588A" w:rsidRPr="000C2E76">
              <w:rPr>
                <w:rFonts w:cs="Arial"/>
                <w:bCs/>
                <w:szCs w:val="20"/>
                <w:lang w:val="sl-SI"/>
              </w:rPr>
              <w:t xml:space="preserve"> Direktorata za </w:t>
            </w:r>
            <w:r w:rsidRPr="000C2E76">
              <w:rPr>
                <w:rFonts w:cs="Arial"/>
                <w:bCs/>
                <w:szCs w:val="20"/>
                <w:lang w:val="sl-SI"/>
              </w:rPr>
              <w:t>kmetijstvo</w:t>
            </w:r>
            <w:r w:rsidR="0056588A" w:rsidRPr="000C2E76">
              <w:rPr>
                <w:rFonts w:cs="Arial"/>
                <w:bCs/>
                <w:szCs w:val="20"/>
                <w:lang w:val="sl-SI"/>
              </w:rPr>
              <w:t>.</w:t>
            </w:r>
          </w:p>
        </w:tc>
      </w:tr>
      <w:tr w:rsidR="00866BF4" w:rsidRPr="00E37D60" w:rsidTr="00D26C61">
        <w:tc>
          <w:tcPr>
            <w:tcW w:w="9163" w:type="dxa"/>
            <w:gridSpan w:val="4"/>
          </w:tcPr>
          <w:p w:rsidR="00866BF4" w:rsidRPr="00E37D60" w:rsidRDefault="00866BF4" w:rsidP="00D26C61">
            <w:pPr>
              <w:pStyle w:val="Neotevilenodstavek"/>
              <w:spacing w:before="0" w:after="0" w:line="260" w:lineRule="exact"/>
              <w:rPr>
                <w:b/>
                <w:iCs/>
                <w:sz w:val="20"/>
                <w:szCs w:val="20"/>
              </w:rPr>
            </w:pPr>
            <w:r w:rsidRPr="00E37D60">
              <w:rPr>
                <w:b/>
                <w:iCs/>
                <w:sz w:val="20"/>
                <w:szCs w:val="20"/>
              </w:rPr>
              <w:t xml:space="preserve">3.b Zunanji strokovnjaki, ki so </w:t>
            </w:r>
            <w:r w:rsidRPr="00E37D60">
              <w:rPr>
                <w:b/>
                <w:sz w:val="20"/>
                <w:szCs w:val="20"/>
              </w:rPr>
              <w:t>sodelovali pri pripravi dela ali celotnega gradiva:</w:t>
            </w:r>
          </w:p>
        </w:tc>
      </w:tr>
      <w:tr w:rsidR="00866BF4" w:rsidRPr="00E37D60" w:rsidTr="00D26C61">
        <w:tc>
          <w:tcPr>
            <w:tcW w:w="9163" w:type="dxa"/>
            <w:gridSpan w:val="4"/>
          </w:tcPr>
          <w:p w:rsidR="0056588A" w:rsidRPr="00E37D60" w:rsidRDefault="00866BF4" w:rsidP="00D26C61">
            <w:pPr>
              <w:pStyle w:val="Neotevilenodstavek"/>
              <w:spacing w:before="0" w:after="0" w:line="260" w:lineRule="exact"/>
              <w:rPr>
                <w:iCs/>
                <w:sz w:val="20"/>
                <w:szCs w:val="20"/>
              </w:rPr>
            </w:pPr>
            <w:r w:rsidRPr="00E37D60">
              <w:rPr>
                <w:iCs/>
                <w:sz w:val="20"/>
                <w:szCs w:val="20"/>
              </w:rPr>
              <w:t>/</w:t>
            </w:r>
          </w:p>
        </w:tc>
      </w:tr>
      <w:tr w:rsidR="00866BF4" w:rsidRPr="00E37D60" w:rsidTr="00D26C61">
        <w:tc>
          <w:tcPr>
            <w:tcW w:w="9163" w:type="dxa"/>
            <w:gridSpan w:val="4"/>
          </w:tcPr>
          <w:p w:rsidR="00866BF4" w:rsidRPr="00E37D60" w:rsidRDefault="00866BF4" w:rsidP="00D26C61">
            <w:pPr>
              <w:pStyle w:val="Neotevilenodstavek"/>
              <w:spacing w:before="0" w:after="0" w:line="260" w:lineRule="exact"/>
              <w:rPr>
                <w:b/>
                <w:iCs/>
                <w:sz w:val="20"/>
                <w:szCs w:val="20"/>
              </w:rPr>
            </w:pPr>
            <w:r w:rsidRPr="00E37D60">
              <w:rPr>
                <w:b/>
                <w:sz w:val="20"/>
                <w:szCs w:val="20"/>
              </w:rPr>
              <w:t>4. Predstavniki vlade, ki bodo sodelovali pri delu državnega zbora:</w:t>
            </w:r>
          </w:p>
        </w:tc>
      </w:tr>
      <w:tr w:rsidR="00866BF4" w:rsidRPr="00E37D60" w:rsidTr="00D26C61">
        <w:tc>
          <w:tcPr>
            <w:tcW w:w="9163" w:type="dxa"/>
            <w:gridSpan w:val="4"/>
          </w:tcPr>
          <w:p w:rsidR="00022EFA" w:rsidRPr="00E37D60" w:rsidRDefault="00866BF4" w:rsidP="00D26C61">
            <w:pPr>
              <w:pStyle w:val="Neotevilenodstavek"/>
              <w:spacing w:before="0" w:after="0" w:line="260" w:lineRule="exact"/>
              <w:rPr>
                <w:iCs/>
                <w:sz w:val="20"/>
                <w:szCs w:val="20"/>
              </w:rPr>
            </w:pPr>
            <w:r w:rsidRPr="00E37D60">
              <w:rPr>
                <w:iCs/>
                <w:sz w:val="20"/>
                <w:szCs w:val="20"/>
              </w:rPr>
              <w:t>/</w:t>
            </w:r>
          </w:p>
          <w:p w:rsidR="00022EFA" w:rsidRPr="00E37D60" w:rsidRDefault="00022EFA" w:rsidP="00D26C61">
            <w:pPr>
              <w:pStyle w:val="Neotevilenodstavek"/>
              <w:spacing w:before="0" w:after="0" w:line="260" w:lineRule="exact"/>
              <w:rPr>
                <w:iCs/>
                <w:sz w:val="20"/>
                <w:szCs w:val="20"/>
              </w:rPr>
            </w:pPr>
          </w:p>
        </w:tc>
      </w:tr>
      <w:tr w:rsidR="00866BF4" w:rsidRPr="00E37D60" w:rsidTr="00D26C61">
        <w:tc>
          <w:tcPr>
            <w:tcW w:w="9163" w:type="dxa"/>
            <w:gridSpan w:val="4"/>
          </w:tcPr>
          <w:p w:rsidR="00866BF4" w:rsidRPr="00E37D60" w:rsidRDefault="00866BF4" w:rsidP="00D26C61">
            <w:pPr>
              <w:pStyle w:val="Oddelek"/>
              <w:numPr>
                <w:ilvl w:val="0"/>
                <w:numId w:val="0"/>
              </w:numPr>
              <w:spacing w:before="0" w:after="0" w:line="260" w:lineRule="exact"/>
              <w:jc w:val="left"/>
              <w:rPr>
                <w:sz w:val="20"/>
                <w:szCs w:val="20"/>
              </w:rPr>
            </w:pPr>
            <w:r w:rsidRPr="00E37D60">
              <w:rPr>
                <w:sz w:val="20"/>
                <w:szCs w:val="20"/>
              </w:rPr>
              <w:t>5. Kratek povzetek gradiva:</w:t>
            </w:r>
          </w:p>
        </w:tc>
      </w:tr>
      <w:tr w:rsidR="00866BF4" w:rsidRPr="00E37D60" w:rsidTr="00D26C61">
        <w:tc>
          <w:tcPr>
            <w:tcW w:w="9163" w:type="dxa"/>
            <w:gridSpan w:val="4"/>
          </w:tcPr>
          <w:p w:rsidR="00086626" w:rsidRPr="00E37D60" w:rsidRDefault="00F369DB" w:rsidP="0085281E">
            <w:pPr>
              <w:jc w:val="both"/>
              <w:rPr>
                <w:rFonts w:cs="Arial"/>
                <w:szCs w:val="20"/>
                <w:lang w:val="sl-SI"/>
              </w:rPr>
            </w:pPr>
            <w:r w:rsidRPr="00E37D60">
              <w:rPr>
                <w:rFonts w:cs="Arial"/>
                <w:szCs w:val="20"/>
                <w:lang w:val="sl-SI"/>
              </w:rPr>
              <w:t>Na podlagi 31. člena Zakona o izvrševanju proračunov Republike Slovenije za leti 202</w:t>
            </w:r>
            <w:r w:rsidR="00B10BBA" w:rsidRPr="00E37D60">
              <w:rPr>
                <w:rFonts w:cs="Arial"/>
                <w:szCs w:val="20"/>
                <w:lang w:val="sl-SI"/>
              </w:rPr>
              <w:t>4</w:t>
            </w:r>
            <w:r w:rsidRPr="00E37D60">
              <w:rPr>
                <w:rFonts w:cs="Arial"/>
                <w:szCs w:val="20"/>
                <w:lang w:val="sl-SI"/>
              </w:rPr>
              <w:t xml:space="preserve"> in 202</w:t>
            </w:r>
            <w:r w:rsidR="00B10BBA" w:rsidRPr="00E37D60">
              <w:rPr>
                <w:rFonts w:cs="Arial"/>
                <w:szCs w:val="20"/>
                <w:lang w:val="sl-SI"/>
              </w:rPr>
              <w:t>5</w:t>
            </w:r>
            <w:r w:rsidR="009D4CC7" w:rsidRPr="00E37D60">
              <w:rPr>
                <w:rFonts w:cs="Arial"/>
                <w:szCs w:val="20"/>
                <w:lang w:val="sl-SI"/>
              </w:rPr>
              <w:t xml:space="preserve">, ter Zakona o spremembi in dopolnitvah Zakona o izvrševanju proračunov Republike </w:t>
            </w:r>
            <w:r w:rsidR="00B52CBE" w:rsidRPr="00E37D60">
              <w:rPr>
                <w:rFonts w:cs="Arial"/>
                <w:szCs w:val="20"/>
                <w:lang w:val="sl-SI"/>
              </w:rPr>
              <w:t>Slovenije za leti</w:t>
            </w:r>
            <w:r w:rsidR="009D4CC7" w:rsidRPr="00E37D60">
              <w:rPr>
                <w:rFonts w:cs="Arial"/>
                <w:szCs w:val="20"/>
                <w:lang w:val="sl-SI"/>
              </w:rPr>
              <w:t xml:space="preserve"> 2024 in 2025</w:t>
            </w:r>
            <w:r w:rsidRPr="00E37D60">
              <w:rPr>
                <w:rFonts w:cs="Arial"/>
                <w:szCs w:val="20"/>
                <w:lang w:val="sl-SI"/>
              </w:rPr>
              <w:t xml:space="preserve"> </w:t>
            </w:r>
            <w:r w:rsidR="009D2613" w:rsidRPr="00E37D60">
              <w:rPr>
                <w:rFonts w:cs="Arial"/>
                <w:szCs w:val="20"/>
                <w:lang w:val="sl-SI"/>
              </w:rPr>
              <w:t>V</w:t>
            </w:r>
            <w:r w:rsidRPr="00E37D60">
              <w:rPr>
                <w:rFonts w:cs="Arial"/>
                <w:szCs w:val="20"/>
                <w:lang w:val="sl-SI"/>
              </w:rPr>
              <w:t xml:space="preserve">lada </w:t>
            </w:r>
            <w:r w:rsidR="009D2613" w:rsidRPr="00E37D60">
              <w:rPr>
                <w:rFonts w:cs="Arial"/>
                <w:szCs w:val="20"/>
                <w:lang w:val="sl-SI"/>
              </w:rPr>
              <w:t xml:space="preserve">Republike Slovenije </w:t>
            </w:r>
            <w:r w:rsidRPr="00E37D60">
              <w:rPr>
                <w:rFonts w:cs="Arial"/>
                <w:szCs w:val="20"/>
                <w:lang w:val="sl-SI"/>
              </w:rPr>
              <w:t xml:space="preserve">odloča o </w:t>
            </w:r>
            <w:r w:rsidR="00086626" w:rsidRPr="00E37D60">
              <w:rPr>
                <w:rFonts w:cs="Arial"/>
                <w:szCs w:val="20"/>
                <w:lang w:val="sl-SI"/>
              </w:rPr>
              <w:t>spremembi vrednosti projektov nad 20% izhodiščne vrednosti</w:t>
            </w:r>
            <w:r w:rsidRPr="00E37D60">
              <w:rPr>
                <w:rFonts w:cs="Arial"/>
                <w:szCs w:val="20"/>
                <w:lang w:val="sl-SI"/>
              </w:rPr>
              <w:t xml:space="preserve">. </w:t>
            </w:r>
          </w:p>
          <w:p w:rsidR="00086626" w:rsidRPr="00E37D60" w:rsidRDefault="00086626" w:rsidP="0085281E">
            <w:pPr>
              <w:jc w:val="both"/>
              <w:rPr>
                <w:rFonts w:cs="Arial"/>
                <w:szCs w:val="20"/>
                <w:lang w:val="sl-SI"/>
              </w:rPr>
            </w:pPr>
          </w:p>
          <w:p w:rsidR="00173577" w:rsidRPr="00E37D60" w:rsidRDefault="009D4CC7" w:rsidP="00C12A14">
            <w:pPr>
              <w:jc w:val="both"/>
              <w:rPr>
                <w:rFonts w:cs="Arial"/>
                <w:szCs w:val="20"/>
                <w:lang w:val="sl-SI"/>
              </w:rPr>
            </w:pPr>
            <w:r w:rsidRPr="00E37D60">
              <w:rPr>
                <w:rFonts w:cs="Arial"/>
                <w:szCs w:val="20"/>
                <w:lang w:val="sl-SI"/>
              </w:rPr>
              <w:t>Predlaga se</w:t>
            </w:r>
            <w:r w:rsidR="00B10BBA" w:rsidRPr="00E37D60">
              <w:rPr>
                <w:rFonts w:cs="Arial"/>
                <w:szCs w:val="20"/>
                <w:lang w:val="sl-SI"/>
              </w:rPr>
              <w:t xml:space="preserve"> </w:t>
            </w:r>
            <w:r w:rsidR="00C12A14" w:rsidRPr="00E37D60">
              <w:rPr>
                <w:rFonts w:cs="Arial"/>
                <w:szCs w:val="20"/>
                <w:lang w:val="sl-SI"/>
              </w:rPr>
              <w:t>sprememb</w:t>
            </w:r>
            <w:r w:rsidRPr="00E37D60">
              <w:rPr>
                <w:rFonts w:cs="Arial"/>
                <w:szCs w:val="20"/>
                <w:lang w:val="sl-SI"/>
              </w:rPr>
              <w:t>a</w:t>
            </w:r>
            <w:r w:rsidR="00B10BBA" w:rsidRPr="00E37D60">
              <w:rPr>
                <w:rFonts w:cs="Arial"/>
                <w:szCs w:val="20"/>
                <w:lang w:val="sl-SI"/>
              </w:rPr>
              <w:t xml:space="preserve"> izhodiščne vrednosti projekta </w:t>
            </w:r>
            <w:r w:rsidR="0028137F" w:rsidRPr="00E37D60">
              <w:rPr>
                <w:rFonts w:cs="Arial"/>
                <w:szCs w:val="20"/>
                <w:lang w:val="sl-SI"/>
              </w:rPr>
              <w:t>2330-20-0017 »Investicije v javni službi v poljedelstvu 2020-24«.</w:t>
            </w:r>
          </w:p>
          <w:p w:rsidR="0028137F" w:rsidRPr="00E37D60" w:rsidRDefault="0028137F" w:rsidP="00C12A14">
            <w:pPr>
              <w:jc w:val="both"/>
              <w:rPr>
                <w:rFonts w:cs="Arial"/>
                <w:szCs w:val="20"/>
                <w:lang w:val="sl-SI"/>
              </w:rPr>
            </w:pPr>
          </w:p>
          <w:p w:rsidR="00D80131" w:rsidRPr="00E37D60" w:rsidRDefault="00D80131" w:rsidP="00D80131">
            <w:pPr>
              <w:autoSpaceDE w:val="0"/>
              <w:autoSpaceDN w:val="0"/>
              <w:adjustRightInd w:val="0"/>
              <w:spacing w:line="240" w:lineRule="auto"/>
              <w:rPr>
                <w:rFonts w:cs="Arial"/>
                <w:szCs w:val="20"/>
                <w:lang w:val="sl-SI"/>
              </w:rPr>
            </w:pPr>
            <w:r w:rsidRPr="00E37D60">
              <w:rPr>
                <w:rFonts w:cs="Arial"/>
                <w:szCs w:val="20"/>
                <w:lang w:val="sl-SI"/>
              </w:rPr>
              <w:t xml:space="preserve">izhodiščna vrednost – 172.920 EUR, </w:t>
            </w:r>
          </w:p>
          <w:p w:rsidR="00D80131" w:rsidRPr="00E37D60" w:rsidRDefault="00D80131" w:rsidP="00D80131">
            <w:pPr>
              <w:autoSpaceDE w:val="0"/>
              <w:autoSpaceDN w:val="0"/>
              <w:adjustRightInd w:val="0"/>
              <w:spacing w:line="240" w:lineRule="auto"/>
              <w:rPr>
                <w:rFonts w:cs="Arial"/>
                <w:szCs w:val="20"/>
                <w:lang w:val="sl-SI"/>
              </w:rPr>
            </w:pPr>
            <w:r w:rsidRPr="00E37D60">
              <w:rPr>
                <w:rFonts w:cs="Arial"/>
                <w:szCs w:val="20"/>
                <w:lang w:val="sl-SI"/>
              </w:rPr>
              <w:t>veljavna vrednost – 467.919,60 EUR,</w:t>
            </w:r>
          </w:p>
          <w:p w:rsidR="00D80131" w:rsidRPr="00E37D60" w:rsidRDefault="00D80131" w:rsidP="00D80131">
            <w:pPr>
              <w:autoSpaceDE w:val="0"/>
              <w:autoSpaceDN w:val="0"/>
              <w:adjustRightInd w:val="0"/>
              <w:spacing w:line="240" w:lineRule="auto"/>
              <w:rPr>
                <w:rFonts w:cs="Arial"/>
                <w:szCs w:val="20"/>
                <w:lang w:val="sl-SI"/>
              </w:rPr>
            </w:pPr>
            <w:r w:rsidRPr="00E37D60">
              <w:rPr>
                <w:rFonts w:cs="Arial"/>
                <w:szCs w:val="20"/>
                <w:lang w:val="sl-SI"/>
              </w:rPr>
              <w:t xml:space="preserve">začetek financiranja – 26. 8. 2019, </w:t>
            </w:r>
          </w:p>
          <w:p w:rsidR="00D80131" w:rsidRPr="00E37D60" w:rsidRDefault="00D80131" w:rsidP="00D80131">
            <w:pPr>
              <w:autoSpaceDE w:val="0"/>
              <w:autoSpaceDN w:val="0"/>
              <w:adjustRightInd w:val="0"/>
              <w:spacing w:line="240" w:lineRule="auto"/>
              <w:rPr>
                <w:rFonts w:cs="Arial"/>
                <w:szCs w:val="20"/>
                <w:lang w:val="sl-SI"/>
              </w:rPr>
            </w:pPr>
            <w:r w:rsidRPr="00E37D60">
              <w:rPr>
                <w:rFonts w:cs="Arial"/>
                <w:szCs w:val="20"/>
                <w:lang w:val="sl-SI"/>
              </w:rPr>
              <w:t>konec financiranja – 31. 12. 2024.</w:t>
            </w:r>
          </w:p>
          <w:p w:rsidR="00D80131" w:rsidRPr="00E37D60" w:rsidRDefault="00D80131" w:rsidP="00D80131">
            <w:pPr>
              <w:autoSpaceDE w:val="0"/>
              <w:autoSpaceDN w:val="0"/>
              <w:adjustRightInd w:val="0"/>
              <w:spacing w:line="240" w:lineRule="auto"/>
              <w:rPr>
                <w:rFonts w:cs="Arial"/>
                <w:szCs w:val="20"/>
                <w:lang w:val="sl-SI"/>
              </w:rPr>
            </w:pPr>
          </w:p>
          <w:p w:rsidR="00D80131" w:rsidRPr="00E37D60" w:rsidRDefault="00D80131" w:rsidP="00D80131">
            <w:pPr>
              <w:autoSpaceDE w:val="0"/>
              <w:autoSpaceDN w:val="0"/>
              <w:adjustRightInd w:val="0"/>
              <w:spacing w:line="240" w:lineRule="auto"/>
              <w:rPr>
                <w:rFonts w:cs="Arial"/>
                <w:szCs w:val="20"/>
                <w:u w:val="single"/>
                <w:lang w:val="sl-SI"/>
              </w:rPr>
            </w:pPr>
            <w:r w:rsidRPr="00E37D60">
              <w:rPr>
                <w:rFonts w:cs="Arial"/>
                <w:szCs w:val="20"/>
                <w:u w:val="single"/>
                <w:lang w:val="sl-SI"/>
              </w:rPr>
              <w:t xml:space="preserve">Razlogi za </w:t>
            </w:r>
            <w:proofErr w:type="spellStart"/>
            <w:r w:rsidRPr="00E37D60">
              <w:rPr>
                <w:rFonts w:cs="Arial"/>
                <w:szCs w:val="20"/>
                <w:u w:val="single"/>
                <w:lang w:val="sl-SI"/>
              </w:rPr>
              <w:t>novelacijo</w:t>
            </w:r>
            <w:proofErr w:type="spellEnd"/>
            <w:r w:rsidRPr="00E37D60">
              <w:rPr>
                <w:rFonts w:cs="Arial"/>
                <w:szCs w:val="20"/>
                <w:u w:val="single"/>
                <w:lang w:val="sl-SI"/>
              </w:rPr>
              <w:t xml:space="preserve"> projekta:</w:t>
            </w:r>
          </w:p>
          <w:p w:rsidR="00D80131" w:rsidRPr="00E37D60" w:rsidRDefault="00D80131" w:rsidP="00D80131">
            <w:pPr>
              <w:autoSpaceDE w:val="0"/>
              <w:autoSpaceDN w:val="0"/>
              <w:adjustRightInd w:val="0"/>
              <w:spacing w:line="240" w:lineRule="auto"/>
              <w:rPr>
                <w:rFonts w:cs="Arial"/>
                <w:szCs w:val="20"/>
                <w:lang w:val="sl-SI"/>
              </w:rPr>
            </w:pPr>
          </w:p>
          <w:p w:rsidR="00D80131" w:rsidRPr="00E37D60" w:rsidRDefault="00D80131" w:rsidP="000057E3">
            <w:pPr>
              <w:autoSpaceDE w:val="0"/>
              <w:autoSpaceDN w:val="0"/>
              <w:adjustRightInd w:val="0"/>
              <w:spacing w:line="240" w:lineRule="auto"/>
              <w:jc w:val="both"/>
              <w:rPr>
                <w:rFonts w:cs="Arial"/>
                <w:szCs w:val="20"/>
                <w:lang w:val="sl-SI" w:eastAsia="sl-SI"/>
              </w:rPr>
            </w:pPr>
            <w:r w:rsidRPr="00E37D60">
              <w:rPr>
                <w:rFonts w:cs="Arial"/>
                <w:szCs w:val="20"/>
                <w:lang w:val="sl-SI" w:eastAsia="sl-SI"/>
              </w:rPr>
              <w:t>Za okrepitev nalog javne službe v poljedelstvu, ki se bodo večinoma izvajale na lokaciji SPC Ptuj,</w:t>
            </w:r>
          </w:p>
          <w:p w:rsidR="00D80131" w:rsidRPr="00E37D60" w:rsidRDefault="00D80131" w:rsidP="000057E3">
            <w:pPr>
              <w:autoSpaceDE w:val="0"/>
              <w:autoSpaceDN w:val="0"/>
              <w:adjustRightInd w:val="0"/>
              <w:spacing w:line="240" w:lineRule="auto"/>
              <w:jc w:val="both"/>
              <w:rPr>
                <w:rFonts w:cs="Arial"/>
                <w:szCs w:val="20"/>
                <w:lang w:val="sl-SI" w:eastAsia="sl-SI"/>
              </w:rPr>
            </w:pPr>
            <w:r w:rsidRPr="00E37D60">
              <w:rPr>
                <w:rFonts w:cs="Arial"/>
                <w:szCs w:val="20"/>
                <w:lang w:val="sl-SI" w:eastAsia="sl-SI"/>
              </w:rPr>
              <w:t>bodo sredstva v znesku do 295.000 EUR, na PP 200017 Javna služba v poljedelstvu, kontu 4323</w:t>
            </w:r>
          </w:p>
          <w:p w:rsidR="00D80131" w:rsidRPr="00E37D60" w:rsidRDefault="00D80131" w:rsidP="000057E3">
            <w:pPr>
              <w:autoSpaceDE w:val="0"/>
              <w:autoSpaceDN w:val="0"/>
              <w:adjustRightInd w:val="0"/>
              <w:spacing w:line="240" w:lineRule="auto"/>
              <w:jc w:val="both"/>
              <w:rPr>
                <w:rFonts w:cs="Arial"/>
                <w:szCs w:val="20"/>
                <w:lang w:val="sl-SI" w:eastAsia="sl-SI"/>
              </w:rPr>
            </w:pPr>
            <w:r w:rsidRPr="00E37D60">
              <w:rPr>
                <w:rFonts w:cs="Arial"/>
                <w:szCs w:val="20"/>
                <w:lang w:val="sl-SI" w:eastAsia="sl-SI"/>
              </w:rPr>
              <w:t>(investicijski transferji), namenjena za investicije za tiste vsebine in naloge javne službe, ki se</w:t>
            </w:r>
          </w:p>
          <w:p w:rsidR="00D80131" w:rsidRPr="00E37D60" w:rsidRDefault="00D80131" w:rsidP="000057E3">
            <w:pPr>
              <w:autoSpaceDE w:val="0"/>
              <w:autoSpaceDN w:val="0"/>
              <w:adjustRightInd w:val="0"/>
              <w:spacing w:line="240" w:lineRule="auto"/>
              <w:jc w:val="both"/>
              <w:rPr>
                <w:rFonts w:cs="Arial"/>
                <w:szCs w:val="20"/>
                <w:lang w:val="sl-SI" w:eastAsia="sl-SI"/>
              </w:rPr>
            </w:pPr>
            <w:r w:rsidRPr="00E37D60">
              <w:rPr>
                <w:rFonts w:cs="Arial"/>
                <w:szCs w:val="20"/>
                <w:lang w:val="sl-SI" w:eastAsia="sl-SI"/>
              </w:rPr>
              <w:t>navezujejo na okrepitev dejavnosti.</w:t>
            </w:r>
          </w:p>
          <w:p w:rsidR="00D80131" w:rsidRPr="00E37D60" w:rsidRDefault="00D80131" w:rsidP="000057E3">
            <w:pPr>
              <w:autoSpaceDE w:val="0"/>
              <w:autoSpaceDN w:val="0"/>
              <w:adjustRightInd w:val="0"/>
              <w:spacing w:line="240" w:lineRule="auto"/>
              <w:jc w:val="both"/>
              <w:rPr>
                <w:rFonts w:cs="Arial"/>
                <w:szCs w:val="20"/>
                <w:lang w:val="sl-SI" w:eastAsia="sl-SI"/>
              </w:rPr>
            </w:pPr>
            <w:r w:rsidRPr="00E37D60">
              <w:rPr>
                <w:rFonts w:cs="Arial"/>
                <w:szCs w:val="20"/>
                <w:lang w:val="sl-SI" w:eastAsia="sl-SI"/>
              </w:rPr>
              <w:t xml:space="preserve">Gre predvsem za okrepitev nalog žlahtnjenja poljščin (razširitev žlahtnjenja na nove </w:t>
            </w:r>
            <w:proofErr w:type="spellStart"/>
            <w:r w:rsidRPr="00E37D60">
              <w:rPr>
                <w:rFonts w:cs="Arial"/>
                <w:szCs w:val="20"/>
                <w:lang w:val="sl-SI" w:eastAsia="sl-SI"/>
              </w:rPr>
              <w:t>eko</w:t>
            </w:r>
            <w:proofErr w:type="spellEnd"/>
            <w:r w:rsidRPr="00E37D60">
              <w:rPr>
                <w:rFonts w:cs="Arial"/>
                <w:szCs w:val="20"/>
                <w:lang w:val="sl-SI" w:eastAsia="sl-SI"/>
              </w:rPr>
              <w:t>-sorte</w:t>
            </w:r>
          </w:p>
          <w:p w:rsidR="00D80131" w:rsidRPr="00E37D60" w:rsidRDefault="00D80131" w:rsidP="000057E3">
            <w:pPr>
              <w:autoSpaceDE w:val="0"/>
              <w:autoSpaceDN w:val="0"/>
              <w:adjustRightInd w:val="0"/>
              <w:spacing w:line="240" w:lineRule="auto"/>
              <w:jc w:val="both"/>
              <w:rPr>
                <w:rFonts w:cs="Arial"/>
                <w:szCs w:val="20"/>
                <w:lang w:val="sl-SI" w:eastAsia="sl-SI"/>
              </w:rPr>
            </w:pPr>
            <w:r w:rsidRPr="00E37D60">
              <w:rPr>
                <w:rFonts w:cs="Arial"/>
                <w:szCs w:val="20"/>
                <w:lang w:val="sl-SI" w:eastAsia="sl-SI"/>
              </w:rPr>
              <w:t>poljščin), introdukciji poljščin in ugotavljanju njihove vrednosti za predelavo (razširitev nabora večjega števila lokalnih sort poljščin za pridelavo, vključno z ekološko pridelavo), pri tehnologijah pridelave poljščin (preskušanje novih tehnologij na sortah iz Priporočene sortne liste poljščin, preskušanje tehnologij namakanja vključno v ekološki pridelavi).</w:t>
            </w:r>
          </w:p>
          <w:p w:rsidR="00D80131" w:rsidRPr="00E37D60" w:rsidRDefault="00D80131" w:rsidP="00D80131">
            <w:pPr>
              <w:autoSpaceDE w:val="0"/>
              <w:autoSpaceDN w:val="0"/>
              <w:adjustRightInd w:val="0"/>
              <w:spacing w:line="240" w:lineRule="auto"/>
              <w:rPr>
                <w:rFonts w:cs="Arial"/>
                <w:szCs w:val="20"/>
                <w:lang w:val="sl-SI"/>
              </w:rPr>
            </w:pPr>
          </w:p>
          <w:p w:rsidR="0028137F" w:rsidRPr="00E37D60" w:rsidRDefault="00D80131" w:rsidP="00D80131">
            <w:pPr>
              <w:autoSpaceDE w:val="0"/>
              <w:autoSpaceDN w:val="0"/>
              <w:adjustRightInd w:val="0"/>
              <w:spacing w:line="240" w:lineRule="auto"/>
              <w:rPr>
                <w:rFonts w:cs="Arial"/>
                <w:szCs w:val="20"/>
                <w:lang w:val="sl-SI"/>
              </w:rPr>
            </w:pPr>
            <w:r w:rsidRPr="00E37D60">
              <w:rPr>
                <w:rFonts w:cs="Arial"/>
                <w:szCs w:val="20"/>
                <w:lang w:val="sl-SI"/>
              </w:rPr>
              <w:t xml:space="preserve"> </w:t>
            </w:r>
          </w:p>
        </w:tc>
      </w:tr>
      <w:tr w:rsidR="00866BF4" w:rsidRPr="00E37D60" w:rsidTr="00D26C61">
        <w:tc>
          <w:tcPr>
            <w:tcW w:w="9163" w:type="dxa"/>
            <w:gridSpan w:val="4"/>
          </w:tcPr>
          <w:p w:rsidR="00022EFA" w:rsidRPr="00E37D60" w:rsidRDefault="00866BF4" w:rsidP="00D26C61">
            <w:pPr>
              <w:pStyle w:val="Oddelek"/>
              <w:numPr>
                <w:ilvl w:val="0"/>
                <w:numId w:val="0"/>
              </w:numPr>
              <w:spacing w:before="0" w:after="0" w:line="260" w:lineRule="exact"/>
              <w:jc w:val="left"/>
              <w:rPr>
                <w:sz w:val="20"/>
                <w:szCs w:val="20"/>
              </w:rPr>
            </w:pPr>
            <w:r w:rsidRPr="00E37D60">
              <w:rPr>
                <w:sz w:val="20"/>
                <w:szCs w:val="20"/>
              </w:rPr>
              <w:lastRenderedPageBreak/>
              <w:t>6. Presoja posledic za:</w:t>
            </w:r>
          </w:p>
        </w:tc>
      </w:tr>
      <w:tr w:rsidR="00866BF4" w:rsidRPr="00E37D60" w:rsidTr="00D26C61">
        <w:tc>
          <w:tcPr>
            <w:tcW w:w="1448" w:type="dxa"/>
          </w:tcPr>
          <w:p w:rsidR="00866BF4" w:rsidRPr="00E37D60" w:rsidRDefault="00866BF4" w:rsidP="00D26C61">
            <w:pPr>
              <w:pStyle w:val="Neotevilenodstavek"/>
              <w:spacing w:before="0" w:after="0" w:line="260" w:lineRule="exact"/>
              <w:ind w:left="360"/>
              <w:rPr>
                <w:iCs/>
                <w:sz w:val="20"/>
                <w:szCs w:val="20"/>
              </w:rPr>
            </w:pPr>
            <w:r w:rsidRPr="00E37D60">
              <w:rPr>
                <w:iCs/>
                <w:sz w:val="20"/>
                <w:szCs w:val="20"/>
              </w:rPr>
              <w:t>a)</w:t>
            </w:r>
          </w:p>
        </w:tc>
        <w:tc>
          <w:tcPr>
            <w:tcW w:w="5444" w:type="dxa"/>
            <w:gridSpan w:val="2"/>
          </w:tcPr>
          <w:p w:rsidR="00866BF4" w:rsidRPr="00E37D60" w:rsidRDefault="00866BF4" w:rsidP="00D26C61">
            <w:pPr>
              <w:pStyle w:val="Neotevilenodstavek"/>
              <w:spacing w:before="0" w:after="0" w:line="260" w:lineRule="exact"/>
              <w:rPr>
                <w:sz w:val="20"/>
                <w:szCs w:val="20"/>
              </w:rPr>
            </w:pPr>
            <w:r w:rsidRPr="00E37D60">
              <w:rPr>
                <w:sz w:val="20"/>
                <w:szCs w:val="20"/>
              </w:rPr>
              <w:t>javnofinančna sredstva nad 40.000 EUR v tekočem in naslednjih treh letih</w:t>
            </w:r>
          </w:p>
        </w:tc>
        <w:tc>
          <w:tcPr>
            <w:tcW w:w="2271" w:type="dxa"/>
            <w:vAlign w:val="center"/>
          </w:tcPr>
          <w:p w:rsidR="00866BF4" w:rsidRPr="00E37D60" w:rsidRDefault="00866BF4" w:rsidP="00D26C61">
            <w:pPr>
              <w:pStyle w:val="Neotevilenodstavek"/>
              <w:spacing w:before="0" w:after="0" w:line="260" w:lineRule="exact"/>
              <w:jc w:val="center"/>
              <w:rPr>
                <w:iCs/>
                <w:sz w:val="20"/>
                <w:szCs w:val="20"/>
              </w:rPr>
            </w:pPr>
            <w:r w:rsidRPr="00E37D60">
              <w:rPr>
                <w:b/>
                <w:sz w:val="20"/>
                <w:szCs w:val="20"/>
              </w:rPr>
              <w:t>DA</w:t>
            </w:r>
            <w:r w:rsidRPr="00E37D60">
              <w:rPr>
                <w:sz w:val="20"/>
                <w:szCs w:val="20"/>
              </w:rPr>
              <w:t>/NE</w:t>
            </w:r>
          </w:p>
        </w:tc>
      </w:tr>
      <w:tr w:rsidR="00866BF4" w:rsidRPr="00E37D60" w:rsidTr="00D26C61">
        <w:tc>
          <w:tcPr>
            <w:tcW w:w="1448" w:type="dxa"/>
          </w:tcPr>
          <w:p w:rsidR="00866BF4" w:rsidRPr="00E37D60" w:rsidRDefault="00866BF4" w:rsidP="00D26C61">
            <w:pPr>
              <w:pStyle w:val="Neotevilenodstavek"/>
              <w:spacing w:before="0" w:after="0" w:line="260" w:lineRule="exact"/>
              <w:ind w:left="360"/>
              <w:rPr>
                <w:iCs/>
                <w:sz w:val="20"/>
                <w:szCs w:val="20"/>
              </w:rPr>
            </w:pPr>
            <w:r w:rsidRPr="00E37D60">
              <w:rPr>
                <w:iCs/>
                <w:sz w:val="20"/>
                <w:szCs w:val="20"/>
              </w:rPr>
              <w:t>b)</w:t>
            </w:r>
          </w:p>
        </w:tc>
        <w:tc>
          <w:tcPr>
            <w:tcW w:w="5444" w:type="dxa"/>
            <w:gridSpan w:val="2"/>
          </w:tcPr>
          <w:p w:rsidR="00866BF4" w:rsidRPr="00E37D60" w:rsidRDefault="00866BF4" w:rsidP="00D26C61">
            <w:pPr>
              <w:pStyle w:val="Neotevilenodstavek"/>
              <w:spacing w:before="0" w:after="0" w:line="260" w:lineRule="exact"/>
              <w:rPr>
                <w:iCs/>
                <w:sz w:val="20"/>
                <w:szCs w:val="20"/>
              </w:rPr>
            </w:pPr>
            <w:r w:rsidRPr="00E37D60">
              <w:rPr>
                <w:bCs/>
                <w:sz w:val="20"/>
                <w:szCs w:val="20"/>
              </w:rPr>
              <w:t>usklajenost slovenskega pravnega reda s pravnim redom Evropske unije</w:t>
            </w:r>
          </w:p>
        </w:tc>
        <w:tc>
          <w:tcPr>
            <w:tcW w:w="2271" w:type="dxa"/>
            <w:vAlign w:val="center"/>
          </w:tcPr>
          <w:p w:rsidR="00866BF4" w:rsidRPr="00E37D60" w:rsidRDefault="00866BF4" w:rsidP="00D26C61">
            <w:pPr>
              <w:pStyle w:val="Neotevilenodstavek"/>
              <w:spacing w:before="0" w:after="0" w:line="260" w:lineRule="exact"/>
              <w:jc w:val="center"/>
              <w:rPr>
                <w:iCs/>
                <w:sz w:val="20"/>
                <w:szCs w:val="20"/>
              </w:rPr>
            </w:pPr>
            <w:r w:rsidRPr="00E37D60">
              <w:rPr>
                <w:sz w:val="20"/>
                <w:szCs w:val="20"/>
              </w:rPr>
              <w:t>DA/</w:t>
            </w:r>
            <w:r w:rsidRPr="00E37D60">
              <w:rPr>
                <w:b/>
                <w:sz w:val="20"/>
                <w:szCs w:val="20"/>
              </w:rPr>
              <w:t>NE</w:t>
            </w:r>
          </w:p>
        </w:tc>
      </w:tr>
      <w:tr w:rsidR="00866BF4" w:rsidRPr="00E37D60" w:rsidTr="00D26C61">
        <w:tc>
          <w:tcPr>
            <w:tcW w:w="1448" w:type="dxa"/>
          </w:tcPr>
          <w:p w:rsidR="00866BF4" w:rsidRPr="00E37D60" w:rsidRDefault="00866BF4" w:rsidP="00D26C61">
            <w:pPr>
              <w:pStyle w:val="Neotevilenodstavek"/>
              <w:spacing w:before="0" w:after="0" w:line="260" w:lineRule="exact"/>
              <w:ind w:left="360"/>
              <w:rPr>
                <w:iCs/>
                <w:sz w:val="20"/>
                <w:szCs w:val="20"/>
              </w:rPr>
            </w:pPr>
            <w:r w:rsidRPr="00E37D60">
              <w:rPr>
                <w:iCs/>
                <w:sz w:val="20"/>
                <w:szCs w:val="20"/>
              </w:rPr>
              <w:t>c)</w:t>
            </w:r>
          </w:p>
        </w:tc>
        <w:tc>
          <w:tcPr>
            <w:tcW w:w="5444" w:type="dxa"/>
            <w:gridSpan w:val="2"/>
          </w:tcPr>
          <w:p w:rsidR="00866BF4" w:rsidRPr="00E37D60" w:rsidRDefault="00866BF4" w:rsidP="00D26C61">
            <w:pPr>
              <w:pStyle w:val="Neotevilenodstavek"/>
              <w:spacing w:before="0" w:after="0" w:line="260" w:lineRule="exact"/>
              <w:rPr>
                <w:iCs/>
                <w:sz w:val="20"/>
                <w:szCs w:val="20"/>
              </w:rPr>
            </w:pPr>
            <w:r w:rsidRPr="00E37D60">
              <w:rPr>
                <w:sz w:val="20"/>
                <w:szCs w:val="20"/>
              </w:rPr>
              <w:t>administrativne posledice</w:t>
            </w:r>
          </w:p>
        </w:tc>
        <w:tc>
          <w:tcPr>
            <w:tcW w:w="2271" w:type="dxa"/>
            <w:vAlign w:val="center"/>
          </w:tcPr>
          <w:p w:rsidR="00866BF4" w:rsidRPr="00E37D60" w:rsidRDefault="00866BF4" w:rsidP="00D26C61">
            <w:pPr>
              <w:pStyle w:val="Neotevilenodstavek"/>
              <w:spacing w:before="0" w:after="0" w:line="260" w:lineRule="exact"/>
              <w:jc w:val="center"/>
              <w:rPr>
                <w:sz w:val="20"/>
                <w:szCs w:val="20"/>
              </w:rPr>
            </w:pPr>
            <w:r w:rsidRPr="00E37D60">
              <w:rPr>
                <w:sz w:val="20"/>
                <w:szCs w:val="20"/>
              </w:rPr>
              <w:t>DA/</w:t>
            </w:r>
            <w:r w:rsidRPr="00E37D60">
              <w:rPr>
                <w:b/>
                <w:sz w:val="20"/>
                <w:szCs w:val="20"/>
              </w:rPr>
              <w:t>NE</w:t>
            </w:r>
          </w:p>
        </w:tc>
      </w:tr>
      <w:tr w:rsidR="00866BF4" w:rsidRPr="00E37D60" w:rsidTr="00D26C61">
        <w:tc>
          <w:tcPr>
            <w:tcW w:w="1448" w:type="dxa"/>
          </w:tcPr>
          <w:p w:rsidR="00866BF4" w:rsidRPr="00E37D60" w:rsidRDefault="00866BF4" w:rsidP="00D26C61">
            <w:pPr>
              <w:pStyle w:val="Neotevilenodstavek"/>
              <w:spacing w:before="0" w:after="0" w:line="260" w:lineRule="exact"/>
              <w:ind w:left="360"/>
              <w:rPr>
                <w:iCs/>
                <w:sz w:val="20"/>
                <w:szCs w:val="20"/>
              </w:rPr>
            </w:pPr>
            <w:r w:rsidRPr="00E37D60">
              <w:rPr>
                <w:iCs/>
                <w:sz w:val="20"/>
                <w:szCs w:val="20"/>
              </w:rPr>
              <w:t>č)</w:t>
            </w:r>
          </w:p>
        </w:tc>
        <w:tc>
          <w:tcPr>
            <w:tcW w:w="5444" w:type="dxa"/>
            <w:gridSpan w:val="2"/>
          </w:tcPr>
          <w:p w:rsidR="00866BF4" w:rsidRPr="00E37D60" w:rsidRDefault="00866BF4" w:rsidP="00D26C61">
            <w:pPr>
              <w:pStyle w:val="Neotevilenodstavek"/>
              <w:spacing w:before="0" w:after="0" w:line="260" w:lineRule="exact"/>
              <w:rPr>
                <w:bCs/>
                <w:sz w:val="20"/>
                <w:szCs w:val="20"/>
              </w:rPr>
            </w:pPr>
            <w:r w:rsidRPr="00E37D60">
              <w:rPr>
                <w:sz w:val="20"/>
                <w:szCs w:val="20"/>
              </w:rPr>
              <w:t>gospodarstvo, zlasti</w:t>
            </w:r>
            <w:r w:rsidRPr="00E37D60">
              <w:rPr>
                <w:bCs/>
                <w:sz w:val="20"/>
                <w:szCs w:val="20"/>
              </w:rPr>
              <w:t xml:space="preserve"> mala in srednja podjetja ter konkurenčnost podjetij</w:t>
            </w:r>
          </w:p>
        </w:tc>
        <w:tc>
          <w:tcPr>
            <w:tcW w:w="2271" w:type="dxa"/>
            <w:vAlign w:val="center"/>
          </w:tcPr>
          <w:p w:rsidR="00866BF4" w:rsidRPr="00E37D60" w:rsidRDefault="00866BF4" w:rsidP="00D26C61">
            <w:pPr>
              <w:pStyle w:val="Neotevilenodstavek"/>
              <w:spacing w:before="0" w:after="0" w:line="260" w:lineRule="exact"/>
              <w:jc w:val="center"/>
              <w:rPr>
                <w:iCs/>
                <w:sz w:val="20"/>
                <w:szCs w:val="20"/>
              </w:rPr>
            </w:pPr>
            <w:r w:rsidRPr="00E37D60">
              <w:rPr>
                <w:sz w:val="20"/>
                <w:szCs w:val="20"/>
              </w:rPr>
              <w:t>DA/</w:t>
            </w:r>
            <w:r w:rsidRPr="00E37D60">
              <w:rPr>
                <w:b/>
                <w:sz w:val="20"/>
                <w:szCs w:val="20"/>
              </w:rPr>
              <w:t>NE</w:t>
            </w:r>
          </w:p>
        </w:tc>
      </w:tr>
      <w:tr w:rsidR="00866BF4" w:rsidRPr="00E37D60" w:rsidTr="00D26C61">
        <w:tc>
          <w:tcPr>
            <w:tcW w:w="1448" w:type="dxa"/>
          </w:tcPr>
          <w:p w:rsidR="00866BF4" w:rsidRPr="00E37D60" w:rsidRDefault="00866BF4" w:rsidP="00D26C61">
            <w:pPr>
              <w:pStyle w:val="Neotevilenodstavek"/>
              <w:spacing w:before="0" w:after="0" w:line="260" w:lineRule="exact"/>
              <w:ind w:left="360"/>
              <w:rPr>
                <w:iCs/>
                <w:sz w:val="20"/>
                <w:szCs w:val="20"/>
              </w:rPr>
            </w:pPr>
            <w:r w:rsidRPr="00E37D60">
              <w:rPr>
                <w:iCs/>
                <w:sz w:val="20"/>
                <w:szCs w:val="20"/>
              </w:rPr>
              <w:t>d)</w:t>
            </w:r>
          </w:p>
        </w:tc>
        <w:tc>
          <w:tcPr>
            <w:tcW w:w="5444" w:type="dxa"/>
            <w:gridSpan w:val="2"/>
          </w:tcPr>
          <w:p w:rsidR="00866BF4" w:rsidRPr="00E37D60" w:rsidRDefault="00866BF4" w:rsidP="00D26C61">
            <w:pPr>
              <w:pStyle w:val="Neotevilenodstavek"/>
              <w:spacing w:before="0" w:after="0" w:line="260" w:lineRule="exact"/>
              <w:rPr>
                <w:bCs/>
                <w:sz w:val="20"/>
                <w:szCs w:val="20"/>
              </w:rPr>
            </w:pPr>
            <w:r w:rsidRPr="00E37D60">
              <w:rPr>
                <w:bCs/>
                <w:sz w:val="20"/>
                <w:szCs w:val="20"/>
              </w:rPr>
              <w:t>okolje, vključno s prostorskimi in varstvenimi vidiki</w:t>
            </w:r>
          </w:p>
        </w:tc>
        <w:tc>
          <w:tcPr>
            <w:tcW w:w="2271" w:type="dxa"/>
            <w:vAlign w:val="center"/>
          </w:tcPr>
          <w:p w:rsidR="00866BF4" w:rsidRPr="00E37D60" w:rsidRDefault="00866BF4" w:rsidP="00D26C61">
            <w:pPr>
              <w:pStyle w:val="Neotevilenodstavek"/>
              <w:spacing w:before="0" w:after="0" w:line="260" w:lineRule="exact"/>
              <w:jc w:val="center"/>
              <w:rPr>
                <w:iCs/>
                <w:sz w:val="20"/>
                <w:szCs w:val="20"/>
              </w:rPr>
            </w:pPr>
            <w:r w:rsidRPr="00E37D60">
              <w:rPr>
                <w:sz w:val="20"/>
                <w:szCs w:val="20"/>
              </w:rPr>
              <w:t>DA/</w:t>
            </w:r>
            <w:r w:rsidRPr="00E37D60">
              <w:rPr>
                <w:b/>
                <w:sz w:val="20"/>
                <w:szCs w:val="20"/>
              </w:rPr>
              <w:t>NE</w:t>
            </w:r>
          </w:p>
        </w:tc>
      </w:tr>
      <w:tr w:rsidR="00866BF4" w:rsidRPr="00E37D60" w:rsidTr="00D26C61">
        <w:tc>
          <w:tcPr>
            <w:tcW w:w="1448" w:type="dxa"/>
          </w:tcPr>
          <w:p w:rsidR="00866BF4" w:rsidRPr="00E37D60" w:rsidRDefault="00866BF4" w:rsidP="00D26C61">
            <w:pPr>
              <w:pStyle w:val="Neotevilenodstavek"/>
              <w:spacing w:before="0" w:after="0" w:line="260" w:lineRule="exact"/>
              <w:ind w:left="360"/>
              <w:rPr>
                <w:iCs/>
                <w:sz w:val="20"/>
                <w:szCs w:val="20"/>
              </w:rPr>
            </w:pPr>
            <w:r w:rsidRPr="00E37D60">
              <w:rPr>
                <w:iCs/>
                <w:sz w:val="20"/>
                <w:szCs w:val="20"/>
              </w:rPr>
              <w:t>e)</w:t>
            </w:r>
          </w:p>
        </w:tc>
        <w:tc>
          <w:tcPr>
            <w:tcW w:w="5444" w:type="dxa"/>
            <w:gridSpan w:val="2"/>
          </w:tcPr>
          <w:p w:rsidR="00866BF4" w:rsidRPr="00E37D60" w:rsidRDefault="00866BF4" w:rsidP="00D26C61">
            <w:pPr>
              <w:pStyle w:val="Neotevilenodstavek"/>
              <w:spacing w:before="0" w:after="0" w:line="260" w:lineRule="exact"/>
              <w:rPr>
                <w:bCs/>
                <w:sz w:val="20"/>
                <w:szCs w:val="20"/>
              </w:rPr>
            </w:pPr>
            <w:r w:rsidRPr="00E37D60">
              <w:rPr>
                <w:bCs/>
                <w:sz w:val="20"/>
                <w:szCs w:val="20"/>
              </w:rPr>
              <w:t>socialno področje</w:t>
            </w:r>
          </w:p>
        </w:tc>
        <w:tc>
          <w:tcPr>
            <w:tcW w:w="2271" w:type="dxa"/>
            <w:vAlign w:val="center"/>
          </w:tcPr>
          <w:p w:rsidR="00866BF4" w:rsidRPr="00E37D60" w:rsidRDefault="00866BF4" w:rsidP="00D26C61">
            <w:pPr>
              <w:pStyle w:val="Neotevilenodstavek"/>
              <w:spacing w:before="0" w:after="0" w:line="260" w:lineRule="exact"/>
              <w:jc w:val="center"/>
              <w:rPr>
                <w:iCs/>
                <w:sz w:val="20"/>
                <w:szCs w:val="20"/>
              </w:rPr>
            </w:pPr>
            <w:r w:rsidRPr="00E37D60">
              <w:rPr>
                <w:sz w:val="20"/>
                <w:szCs w:val="20"/>
              </w:rPr>
              <w:t>DA/</w:t>
            </w:r>
            <w:r w:rsidRPr="00E37D60">
              <w:rPr>
                <w:b/>
                <w:sz w:val="20"/>
                <w:szCs w:val="20"/>
              </w:rPr>
              <w:t>NE</w:t>
            </w:r>
          </w:p>
        </w:tc>
      </w:tr>
      <w:tr w:rsidR="00866BF4" w:rsidRPr="00E37D60" w:rsidTr="00D26C61">
        <w:tc>
          <w:tcPr>
            <w:tcW w:w="1448" w:type="dxa"/>
            <w:tcBorders>
              <w:bottom w:val="single" w:sz="4" w:space="0" w:color="auto"/>
            </w:tcBorders>
          </w:tcPr>
          <w:p w:rsidR="00866BF4" w:rsidRPr="00E37D60" w:rsidRDefault="00866BF4" w:rsidP="00D26C61">
            <w:pPr>
              <w:pStyle w:val="Neotevilenodstavek"/>
              <w:spacing w:before="0" w:after="0" w:line="260" w:lineRule="exact"/>
              <w:ind w:left="360"/>
              <w:rPr>
                <w:iCs/>
                <w:sz w:val="20"/>
                <w:szCs w:val="20"/>
              </w:rPr>
            </w:pPr>
            <w:r w:rsidRPr="00E37D60">
              <w:rPr>
                <w:iCs/>
                <w:sz w:val="20"/>
                <w:szCs w:val="20"/>
              </w:rPr>
              <w:t>f)</w:t>
            </w:r>
          </w:p>
        </w:tc>
        <w:tc>
          <w:tcPr>
            <w:tcW w:w="5444" w:type="dxa"/>
            <w:gridSpan w:val="2"/>
            <w:tcBorders>
              <w:bottom w:val="single" w:sz="4" w:space="0" w:color="auto"/>
            </w:tcBorders>
          </w:tcPr>
          <w:p w:rsidR="00866BF4" w:rsidRPr="00E37D60" w:rsidRDefault="00866BF4" w:rsidP="00D26C61">
            <w:pPr>
              <w:pStyle w:val="Neotevilenodstavek"/>
              <w:spacing w:before="0" w:after="0" w:line="260" w:lineRule="exact"/>
              <w:rPr>
                <w:bCs/>
                <w:sz w:val="20"/>
                <w:szCs w:val="20"/>
              </w:rPr>
            </w:pPr>
            <w:r w:rsidRPr="00E37D60">
              <w:rPr>
                <w:bCs/>
                <w:sz w:val="20"/>
                <w:szCs w:val="20"/>
              </w:rPr>
              <w:t>dokumente razvojnega načrtovanja:</w:t>
            </w:r>
          </w:p>
          <w:p w:rsidR="00866BF4" w:rsidRPr="00E37D60" w:rsidRDefault="00866BF4" w:rsidP="00866BF4">
            <w:pPr>
              <w:pStyle w:val="Neotevilenodstavek"/>
              <w:numPr>
                <w:ilvl w:val="0"/>
                <w:numId w:val="11"/>
              </w:numPr>
              <w:spacing w:before="0" w:after="0" w:line="260" w:lineRule="exact"/>
              <w:rPr>
                <w:bCs/>
                <w:sz w:val="20"/>
                <w:szCs w:val="20"/>
              </w:rPr>
            </w:pPr>
            <w:r w:rsidRPr="00E37D60">
              <w:rPr>
                <w:bCs/>
                <w:sz w:val="20"/>
                <w:szCs w:val="20"/>
              </w:rPr>
              <w:t>nacionalne dokumente razvojnega načrtovanja</w:t>
            </w:r>
          </w:p>
          <w:p w:rsidR="00866BF4" w:rsidRPr="00E37D60" w:rsidRDefault="00866BF4" w:rsidP="00866BF4">
            <w:pPr>
              <w:pStyle w:val="Neotevilenodstavek"/>
              <w:numPr>
                <w:ilvl w:val="0"/>
                <w:numId w:val="11"/>
              </w:numPr>
              <w:spacing w:before="0" w:after="0" w:line="260" w:lineRule="exact"/>
              <w:rPr>
                <w:bCs/>
                <w:sz w:val="20"/>
                <w:szCs w:val="20"/>
              </w:rPr>
            </w:pPr>
            <w:r w:rsidRPr="00E37D60">
              <w:rPr>
                <w:bCs/>
                <w:sz w:val="20"/>
                <w:szCs w:val="20"/>
              </w:rPr>
              <w:t>razvojne politike na ravni programov po strukturi razvojne klasifikacije programskega proračuna</w:t>
            </w:r>
          </w:p>
          <w:p w:rsidR="00866BF4" w:rsidRPr="00E37D60" w:rsidRDefault="00866BF4" w:rsidP="00866BF4">
            <w:pPr>
              <w:pStyle w:val="Neotevilenodstavek"/>
              <w:numPr>
                <w:ilvl w:val="0"/>
                <w:numId w:val="11"/>
              </w:numPr>
              <w:spacing w:before="0" w:after="0" w:line="260" w:lineRule="exact"/>
              <w:rPr>
                <w:bCs/>
                <w:sz w:val="20"/>
                <w:szCs w:val="20"/>
              </w:rPr>
            </w:pPr>
            <w:r w:rsidRPr="00E37D60">
              <w:rPr>
                <w:bCs/>
                <w:sz w:val="20"/>
                <w:szCs w:val="20"/>
              </w:rPr>
              <w:t>razvojne dokumente Evropske unije in mednarodnih organizacij</w:t>
            </w:r>
          </w:p>
        </w:tc>
        <w:tc>
          <w:tcPr>
            <w:tcW w:w="2271" w:type="dxa"/>
            <w:tcBorders>
              <w:bottom w:val="single" w:sz="4" w:space="0" w:color="auto"/>
            </w:tcBorders>
            <w:vAlign w:val="center"/>
          </w:tcPr>
          <w:p w:rsidR="00866BF4" w:rsidRPr="00E37D60" w:rsidRDefault="00866BF4" w:rsidP="00D26C61">
            <w:pPr>
              <w:pStyle w:val="Neotevilenodstavek"/>
              <w:spacing w:before="0" w:after="0" w:line="260" w:lineRule="exact"/>
              <w:jc w:val="center"/>
              <w:rPr>
                <w:iCs/>
                <w:sz w:val="20"/>
                <w:szCs w:val="20"/>
              </w:rPr>
            </w:pPr>
            <w:r w:rsidRPr="00E37D60">
              <w:rPr>
                <w:sz w:val="20"/>
                <w:szCs w:val="20"/>
              </w:rPr>
              <w:t>DA/</w:t>
            </w:r>
            <w:r w:rsidRPr="00E37D60">
              <w:rPr>
                <w:b/>
                <w:sz w:val="20"/>
                <w:szCs w:val="20"/>
              </w:rPr>
              <w:t>NE</w:t>
            </w:r>
          </w:p>
        </w:tc>
      </w:tr>
      <w:tr w:rsidR="00866BF4" w:rsidRPr="00E37D60" w:rsidTr="00D26C61">
        <w:tc>
          <w:tcPr>
            <w:tcW w:w="9163" w:type="dxa"/>
            <w:gridSpan w:val="4"/>
            <w:tcBorders>
              <w:top w:val="single" w:sz="4" w:space="0" w:color="auto"/>
              <w:left w:val="single" w:sz="4" w:space="0" w:color="auto"/>
              <w:bottom w:val="single" w:sz="4" w:space="0" w:color="auto"/>
              <w:right w:val="single" w:sz="4" w:space="0" w:color="auto"/>
            </w:tcBorders>
          </w:tcPr>
          <w:p w:rsidR="00866BF4" w:rsidRPr="00E37D60" w:rsidRDefault="00866BF4" w:rsidP="00D26C61">
            <w:pPr>
              <w:pStyle w:val="Oddelek"/>
              <w:widowControl w:val="0"/>
              <w:numPr>
                <w:ilvl w:val="0"/>
                <w:numId w:val="0"/>
              </w:numPr>
              <w:spacing w:before="0" w:after="0" w:line="260" w:lineRule="exact"/>
              <w:jc w:val="left"/>
              <w:rPr>
                <w:sz w:val="20"/>
                <w:szCs w:val="20"/>
              </w:rPr>
            </w:pPr>
            <w:r w:rsidRPr="00E37D60">
              <w:rPr>
                <w:sz w:val="20"/>
                <w:szCs w:val="20"/>
              </w:rPr>
              <w:t>7.a Predstavitev ocene finančnih posledic nad 40.000 EUR:</w:t>
            </w:r>
          </w:p>
          <w:p w:rsidR="00866BF4" w:rsidRPr="00E37D60" w:rsidRDefault="00866BF4" w:rsidP="00D26C61">
            <w:pPr>
              <w:pStyle w:val="Oddelek"/>
              <w:widowControl w:val="0"/>
              <w:numPr>
                <w:ilvl w:val="0"/>
                <w:numId w:val="0"/>
              </w:numPr>
              <w:spacing w:before="0" w:after="0" w:line="260" w:lineRule="exact"/>
              <w:jc w:val="left"/>
              <w:rPr>
                <w:b w:val="0"/>
                <w:sz w:val="20"/>
                <w:szCs w:val="20"/>
              </w:rPr>
            </w:pPr>
            <w:r w:rsidRPr="00E37D60">
              <w:rPr>
                <w:b w:val="0"/>
                <w:sz w:val="20"/>
                <w:szCs w:val="20"/>
              </w:rPr>
              <w:t>(Samo če izberete DA pod točko 6.a.)</w:t>
            </w:r>
          </w:p>
        </w:tc>
      </w:tr>
      <w:tr w:rsidR="006E101C" w:rsidRPr="00E37D60" w:rsidTr="00D26C61">
        <w:tc>
          <w:tcPr>
            <w:tcW w:w="9163" w:type="dxa"/>
            <w:gridSpan w:val="4"/>
            <w:tcBorders>
              <w:top w:val="single" w:sz="4" w:space="0" w:color="auto"/>
              <w:left w:val="single" w:sz="4" w:space="0" w:color="auto"/>
              <w:bottom w:val="single" w:sz="4" w:space="0" w:color="auto"/>
              <w:right w:val="single" w:sz="4" w:space="0" w:color="auto"/>
            </w:tcBorders>
          </w:tcPr>
          <w:p w:rsidR="006E101C" w:rsidRPr="00E37D60" w:rsidRDefault="006E101C" w:rsidP="00D26C61">
            <w:pPr>
              <w:pStyle w:val="Oddelek"/>
              <w:widowControl w:val="0"/>
              <w:numPr>
                <w:ilvl w:val="0"/>
                <w:numId w:val="0"/>
              </w:numPr>
              <w:spacing w:before="0" w:after="0" w:line="260" w:lineRule="exact"/>
              <w:jc w:val="left"/>
              <w:rPr>
                <w:sz w:val="20"/>
                <w:szCs w:val="20"/>
              </w:rPr>
            </w:pPr>
          </w:p>
          <w:p w:rsidR="005F316D" w:rsidRPr="00E37D60" w:rsidRDefault="005F316D" w:rsidP="005F316D">
            <w:pPr>
              <w:spacing w:line="240" w:lineRule="auto"/>
              <w:jc w:val="both"/>
              <w:rPr>
                <w:rFonts w:cs="Arial"/>
                <w:szCs w:val="20"/>
                <w:u w:val="single"/>
                <w:lang w:val="sl-SI"/>
              </w:rPr>
            </w:pPr>
            <w:r w:rsidRPr="00E37D60">
              <w:rPr>
                <w:rFonts w:cs="Arial"/>
                <w:szCs w:val="20"/>
                <w:u w:val="single"/>
                <w:lang w:val="sl-SI"/>
              </w:rPr>
              <w:t>Razlogi za spremembo izhodiščne vrednosti projekta:</w:t>
            </w:r>
          </w:p>
          <w:p w:rsidR="00587D3A" w:rsidRPr="00E37D60" w:rsidRDefault="005F316D" w:rsidP="005F316D">
            <w:pPr>
              <w:pStyle w:val="Oddelek"/>
              <w:widowControl w:val="0"/>
              <w:numPr>
                <w:ilvl w:val="0"/>
                <w:numId w:val="0"/>
              </w:numPr>
              <w:spacing w:before="0" w:after="0" w:line="260" w:lineRule="exact"/>
              <w:jc w:val="left"/>
              <w:rPr>
                <w:b w:val="0"/>
                <w:sz w:val="20"/>
                <w:szCs w:val="20"/>
              </w:rPr>
            </w:pPr>
            <w:r w:rsidRPr="00E37D60">
              <w:rPr>
                <w:b w:val="0"/>
                <w:sz w:val="20"/>
                <w:szCs w:val="20"/>
              </w:rPr>
              <w:t xml:space="preserve">Vrednost projekta </w:t>
            </w:r>
            <w:r w:rsidR="00B52CBE" w:rsidRPr="00E37D60">
              <w:rPr>
                <w:b w:val="0"/>
                <w:sz w:val="20"/>
                <w:szCs w:val="20"/>
              </w:rPr>
              <w:t xml:space="preserve">se povečuje in ureja se </w:t>
            </w:r>
            <w:proofErr w:type="spellStart"/>
            <w:r w:rsidR="00B52CBE" w:rsidRPr="00E37D60">
              <w:rPr>
                <w:b w:val="0"/>
                <w:sz w:val="20"/>
                <w:szCs w:val="20"/>
              </w:rPr>
              <w:t>novelacija</w:t>
            </w:r>
            <w:proofErr w:type="spellEnd"/>
            <w:r w:rsidRPr="00E37D60">
              <w:rPr>
                <w:b w:val="0"/>
                <w:sz w:val="20"/>
                <w:szCs w:val="20"/>
              </w:rPr>
              <w:t xml:space="preserve"> projekta. </w:t>
            </w:r>
          </w:p>
          <w:p w:rsidR="009D2613" w:rsidRPr="00E37D60" w:rsidRDefault="00587D3A" w:rsidP="005F316D">
            <w:pPr>
              <w:pStyle w:val="Oddelek"/>
              <w:widowControl w:val="0"/>
              <w:numPr>
                <w:ilvl w:val="0"/>
                <w:numId w:val="0"/>
              </w:numPr>
              <w:spacing w:before="0" w:after="0" w:line="260" w:lineRule="exact"/>
              <w:jc w:val="left"/>
              <w:rPr>
                <w:b w:val="0"/>
                <w:sz w:val="20"/>
                <w:szCs w:val="20"/>
              </w:rPr>
            </w:pPr>
            <w:r w:rsidRPr="00E37D60">
              <w:rPr>
                <w:b w:val="0"/>
                <w:sz w:val="20"/>
                <w:szCs w:val="20"/>
              </w:rPr>
              <w:t>Do sedaj se je za izvajanje strokovnih nalog v poljedelstvu namenjalo sredstva za tekoče izvajanje nalog, v skladu z letnim programom dela javne službe, vlaganja v opremo so se pričela z letom 2020.</w:t>
            </w:r>
          </w:p>
          <w:p w:rsidR="00587D3A" w:rsidRPr="00E37D60" w:rsidRDefault="00587D3A" w:rsidP="005F316D">
            <w:pPr>
              <w:pStyle w:val="Oddelek"/>
              <w:widowControl w:val="0"/>
              <w:numPr>
                <w:ilvl w:val="0"/>
                <w:numId w:val="0"/>
              </w:numPr>
              <w:spacing w:before="0" w:after="0" w:line="260" w:lineRule="exact"/>
              <w:jc w:val="left"/>
              <w:rPr>
                <w:b w:val="0"/>
                <w:sz w:val="20"/>
                <w:szCs w:val="20"/>
              </w:rPr>
            </w:pPr>
          </w:p>
          <w:p w:rsidR="00587D3A" w:rsidRPr="00E37D60" w:rsidRDefault="00587D3A" w:rsidP="005F316D">
            <w:pPr>
              <w:pStyle w:val="Oddelek"/>
              <w:widowControl w:val="0"/>
              <w:numPr>
                <w:ilvl w:val="0"/>
                <w:numId w:val="0"/>
              </w:numPr>
              <w:spacing w:before="0" w:after="0" w:line="260" w:lineRule="exact"/>
              <w:jc w:val="left"/>
              <w:rPr>
                <w:b w:val="0"/>
                <w:sz w:val="20"/>
                <w:szCs w:val="20"/>
              </w:rPr>
            </w:pPr>
            <w:r w:rsidRPr="00E37D60">
              <w:rPr>
                <w:b w:val="0"/>
                <w:sz w:val="20"/>
                <w:szCs w:val="20"/>
              </w:rPr>
              <w:t xml:space="preserve">Na podlagi sklepa Vlade RS št. 47803-120/2022/2 z dne 30.5.2022 je Vlada Republike Slovenije naložila Ministrstvu za kmetijstvo, gozdarstvo in prehrano, da Kmetijskemu inštitutu Slovenije letno zagotavlja sredstva za izvajanje in okrepitev nalog na področju ohranjanja rastlinskih genskih virov in žlahtnjenja ter preizkušanja lokalnih sort in tehnologij ter da pripravi izhodišča za okrepitev nalog javne 7/7 službe v vrtnarstvu, javne službe v poljedelstvu ter javne službe nalog rastlinske genske banke, ki se jih izvaja pretežno na lokaciji Selekcijsko poskusnega centra Ptuj. Dodatna finančna sredstva za izvajanje javnih služb se namenja za tiste vsebine in naloge iz večletnega programa javnih služb, ki zaradi omejenih finančnih virov doslej niso bila v letnih izhodiščih in programih dela in se navezujejo na okrepitev dejavnosti, tudi v povezavi s strateškim načrtom skupne kmetijske politike </w:t>
            </w:r>
            <w:r w:rsidRPr="00E37D60">
              <w:rPr>
                <w:b w:val="0"/>
                <w:sz w:val="20"/>
                <w:szCs w:val="20"/>
              </w:rPr>
              <w:lastRenderedPageBreak/>
              <w:t>2023-27, EU strategijo od vil do vilic ter strategijo o biotski raznovrstnosti.</w:t>
            </w:r>
          </w:p>
          <w:p w:rsidR="00587D3A" w:rsidRPr="00E37D60" w:rsidRDefault="00587D3A" w:rsidP="005F316D">
            <w:pPr>
              <w:pStyle w:val="Oddelek"/>
              <w:widowControl w:val="0"/>
              <w:numPr>
                <w:ilvl w:val="0"/>
                <w:numId w:val="0"/>
              </w:numPr>
              <w:spacing w:before="0" w:after="0" w:line="260" w:lineRule="exact"/>
              <w:jc w:val="left"/>
              <w:rPr>
                <w:b w:val="0"/>
                <w:sz w:val="20"/>
                <w:szCs w:val="20"/>
              </w:rPr>
            </w:pPr>
          </w:p>
          <w:p w:rsidR="00587D3A" w:rsidRPr="00E37D60" w:rsidRDefault="00587D3A" w:rsidP="005F316D">
            <w:pPr>
              <w:pStyle w:val="Oddelek"/>
              <w:widowControl w:val="0"/>
              <w:numPr>
                <w:ilvl w:val="0"/>
                <w:numId w:val="0"/>
              </w:numPr>
              <w:spacing w:before="0" w:after="0" w:line="260" w:lineRule="exact"/>
              <w:jc w:val="left"/>
              <w:rPr>
                <w:b w:val="0"/>
                <w:sz w:val="20"/>
                <w:szCs w:val="20"/>
              </w:rPr>
            </w:pPr>
            <w:r w:rsidRPr="00E37D60">
              <w:rPr>
                <w:b w:val="0"/>
                <w:sz w:val="20"/>
                <w:szCs w:val="20"/>
              </w:rPr>
              <w:t xml:space="preserve">V letu 2024 se bodo, zaradi v letu 2022 izvedenega prenosa nalog SPC Ptuj na strokovne naloge, ki se izvajajo v okviru javne službe v poljedelstvu pri Kmetijskem inštitutu Slovenije, okrepile naloge žlahtnjenja poljščin z novimi </w:t>
            </w:r>
            <w:proofErr w:type="spellStart"/>
            <w:r w:rsidRPr="00E37D60">
              <w:rPr>
                <w:b w:val="0"/>
                <w:sz w:val="20"/>
                <w:szCs w:val="20"/>
              </w:rPr>
              <w:t>eko</w:t>
            </w:r>
            <w:proofErr w:type="spellEnd"/>
            <w:r w:rsidRPr="00E37D60">
              <w:rPr>
                <w:b w:val="0"/>
                <w:sz w:val="20"/>
                <w:szCs w:val="20"/>
              </w:rPr>
              <w:t>-sortami poljščin, introdukcije poljščin in ugotavljanju njihove vrednosti za predelavo z vključitvijo večjega števila lokalnih sort poljščin za pridelavo, okrepila se bodo preskušanja novih tehnologij pridelave poljščin na sortah iz Priporočene sortne liste poljščin, vključno s tehnologijami namakanja, tudi v ekološki pridelavi. Z investicijskimi vlaganji v sodobnejšo opremo in stroje, v skladu z letnim programom dela, bo izvajalec javne službe strokovnih nalog na poskusnih poligonih lahko bolj kakovostno in v večjem obsegu izvajal sodobne sortne in tehnološke poskuse oziroma postopke, ki so pomembni za nadaljnji razvoj poljedelstva.</w:t>
            </w:r>
          </w:p>
          <w:p w:rsidR="006B1887" w:rsidRPr="00E37D60" w:rsidRDefault="006B1887" w:rsidP="006B1887">
            <w:pPr>
              <w:rPr>
                <w:rFonts w:cs="Arial"/>
                <w:b/>
                <w:szCs w:val="20"/>
                <w:lang w:val="sl-SI" w:eastAsia="sl-SI"/>
              </w:rPr>
            </w:pPr>
          </w:p>
          <w:p w:rsidR="006B1887" w:rsidRPr="00E37D60" w:rsidRDefault="006B1887" w:rsidP="006B1887">
            <w:pPr>
              <w:rPr>
                <w:rFonts w:cs="Arial"/>
                <w:szCs w:val="20"/>
                <w:lang w:val="sl-SI" w:eastAsia="sl-SI"/>
              </w:rPr>
            </w:pPr>
            <w:r w:rsidRPr="00E37D60">
              <w:rPr>
                <w:rFonts w:cs="Arial"/>
                <w:szCs w:val="20"/>
                <w:lang w:val="sl-SI" w:eastAsia="sl-SI"/>
              </w:rPr>
              <w:t>Sredstva so zagotovljena v okviru proračunske postavke 200017 - Javna služba v poljedelstvu na projektu 2330-17-0010 -Strokovne naloge s področja kmetijstva.</w:t>
            </w:r>
          </w:p>
          <w:p w:rsidR="0008734C" w:rsidRPr="00E37D60" w:rsidRDefault="0008734C" w:rsidP="00D26C61">
            <w:pPr>
              <w:pStyle w:val="Oddelek"/>
              <w:widowControl w:val="0"/>
              <w:numPr>
                <w:ilvl w:val="0"/>
                <w:numId w:val="0"/>
              </w:numPr>
              <w:spacing w:before="0" w:after="0" w:line="260" w:lineRule="exact"/>
              <w:jc w:val="left"/>
              <w:rPr>
                <w:sz w:val="20"/>
                <w:szCs w:val="20"/>
              </w:rPr>
            </w:pPr>
          </w:p>
          <w:p w:rsidR="009D2613" w:rsidRPr="00E37D60" w:rsidRDefault="009D2613" w:rsidP="00D26C61">
            <w:pPr>
              <w:pStyle w:val="Oddelek"/>
              <w:widowControl w:val="0"/>
              <w:numPr>
                <w:ilvl w:val="0"/>
                <w:numId w:val="0"/>
              </w:numPr>
              <w:spacing w:before="0" w:after="0" w:line="260" w:lineRule="exact"/>
              <w:jc w:val="left"/>
              <w:rPr>
                <w:sz w:val="20"/>
                <w:szCs w:val="20"/>
              </w:rPr>
            </w:pPr>
          </w:p>
        </w:tc>
      </w:tr>
      <w:tr w:rsidR="00B52CBE" w:rsidRPr="00E37D60" w:rsidTr="00D26C61">
        <w:tc>
          <w:tcPr>
            <w:tcW w:w="9163" w:type="dxa"/>
            <w:gridSpan w:val="4"/>
            <w:tcBorders>
              <w:top w:val="single" w:sz="4" w:space="0" w:color="auto"/>
              <w:left w:val="single" w:sz="4" w:space="0" w:color="auto"/>
              <w:bottom w:val="single" w:sz="4" w:space="0" w:color="auto"/>
              <w:right w:val="single" w:sz="4" w:space="0" w:color="auto"/>
            </w:tcBorders>
          </w:tcPr>
          <w:p w:rsidR="00B52CBE" w:rsidRPr="00E37D60" w:rsidRDefault="00B52CBE" w:rsidP="00D26C61">
            <w:pPr>
              <w:pStyle w:val="Oddelek"/>
              <w:widowControl w:val="0"/>
              <w:numPr>
                <w:ilvl w:val="0"/>
                <w:numId w:val="0"/>
              </w:numPr>
              <w:spacing w:before="0" w:after="0" w:line="260" w:lineRule="exact"/>
              <w:jc w:val="left"/>
              <w:rPr>
                <w:sz w:val="20"/>
                <w:szCs w:val="20"/>
              </w:rPr>
            </w:pPr>
          </w:p>
        </w:tc>
      </w:tr>
    </w:tbl>
    <w:p w:rsidR="00866BF4" w:rsidRPr="00E37D60" w:rsidRDefault="00866BF4" w:rsidP="00866BF4">
      <w:pPr>
        <w:rPr>
          <w:rFonts w:cs="Arial"/>
          <w:vanish/>
          <w:color w:val="FF0000"/>
          <w:szCs w:val="20"/>
          <w:lang w:val="sl-SI"/>
        </w:rPr>
      </w:pPr>
    </w:p>
    <w:tbl>
      <w:tblPr>
        <w:tblW w:w="92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52"/>
        <w:gridCol w:w="1236"/>
        <w:gridCol w:w="687"/>
        <w:gridCol w:w="483"/>
        <w:gridCol w:w="240"/>
        <w:gridCol w:w="411"/>
        <w:gridCol w:w="827"/>
        <w:gridCol w:w="86"/>
        <w:gridCol w:w="421"/>
        <w:gridCol w:w="260"/>
        <w:gridCol w:w="428"/>
        <w:gridCol w:w="381"/>
        <w:gridCol w:w="300"/>
        <w:gridCol w:w="680"/>
        <w:gridCol w:w="1161"/>
      </w:tblGrid>
      <w:tr w:rsidR="002D7EBA" w:rsidRPr="00E37D60" w:rsidTr="002D7EBA">
        <w:trPr>
          <w:cantSplit/>
          <w:trHeight w:val="35"/>
        </w:trPr>
        <w:tc>
          <w:tcPr>
            <w:tcW w:w="9293"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D7EBA" w:rsidRPr="000C2E76" w:rsidRDefault="002D7EBA" w:rsidP="00022EFA">
            <w:pPr>
              <w:pStyle w:val="Naslov1"/>
              <w:rPr>
                <w:rFonts w:cs="Arial"/>
                <w:sz w:val="20"/>
                <w:szCs w:val="20"/>
              </w:rPr>
            </w:pPr>
            <w:r w:rsidRPr="000C2E76">
              <w:rPr>
                <w:rFonts w:cs="Arial"/>
                <w:sz w:val="20"/>
                <w:szCs w:val="20"/>
              </w:rPr>
              <w:t>I. Ocena finančnih posledic, ki niso načrtovane v sprejetem proračunu</w:t>
            </w:r>
          </w:p>
        </w:tc>
      </w:tr>
      <w:tr w:rsidR="002D7EBA" w:rsidRPr="00E37D60" w:rsidTr="002D7EBA">
        <w:trPr>
          <w:cantSplit/>
          <w:trHeight w:val="276"/>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ind w:left="-122" w:right="-112"/>
              <w:jc w:val="center"/>
              <w:rPr>
                <w:rFonts w:cs="Arial"/>
                <w:szCs w:val="20"/>
                <w:lang w:val="sl-SI"/>
              </w:rPr>
            </w:pP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t + 1</w:t>
            </w: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t + 2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t + 3</w:t>
            </w:r>
          </w:p>
        </w:tc>
      </w:tr>
      <w:tr w:rsidR="002D7EBA" w:rsidRPr="00E37D60"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rPr>
                <w:rFonts w:cs="Arial"/>
                <w:bCs/>
                <w:szCs w:val="20"/>
                <w:lang w:val="sl-SI"/>
              </w:rPr>
            </w:pPr>
            <w:r w:rsidRPr="00E37D60">
              <w:rPr>
                <w:rFonts w:cs="Arial"/>
                <w:bCs/>
                <w:szCs w:val="20"/>
                <w:lang w:val="sl-SI"/>
              </w:rPr>
              <w:t>Predvideno povečanje (+) ali zmanjšanje (</w:t>
            </w:r>
            <w:r w:rsidRPr="00E37D60">
              <w:rPr>
                <w:rFonts w:cs="Arial"/>
                <w:b/>
                <w:szCs w:val="20"/>
                <w:lang w:val="sl-SI"/>
              </w:rPr>
              <w:t>–</w:t>
            </w:r>
            <w:r w:rsidRPr="00E37D60">
              <w:rPr>
                <w:rFonts w:cs="Arial"/>
                <w:bCs/>
                <w:szCs w:val="20"/>
                <w:lang w:val="sl-SI"/>
              </w:rPr>
              <w:t xml:space="preserve">) prihodkov državnega proračuna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r>
      <w:tr w:rsidR="002D7EBA" w:rsidRPr="00E37D60"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rPr>
                <w:rFonts w:cs="Arial"/>
                <w:bCs/>
                <w:szCs w:val="20"/>
                <w:lang w:val="sl-SI"/>
              </w:rPr>
            </w:pPr>
            <w:r w:rsidRPr="00E37D60">
              <w:rPr>
                <w:rFonts w:cs="Arial"/>
                <w:bCs/>
                <w:szCs w:val="20"/>
                <w:lang w:val="sl-SI"/>
              </w:rPr>
              <w:t>Predvideno povečanje (+) ali zmanjšanje (</w:t>
            </w:r>
            <w:r w:rsidRPr="00E37D60">
              <w:rPr>
                <w:rFonts w:cs="Arial"/>
                <w:b/>
                <w:szCs w:val="20"/>
                <w:lang w:val="sl-SI"/>
              </w:rPr>
              <w:t>–</w:t>
            </w:r>
            <w:r w:rsidRPr="00E37D60">
              <w:rPr>
                <w:rFonts w:cs="Arial"/>
                <w:bCs/>
                <w:szCs w:val="20"/>
                <w:lang w:val="sl-SI"/>
              </w:rPr>
              <w:t xml:space="preserve">) prihodkov občinskih proračunov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r>
      <w:tr w:rsidR="002D7EBA" w:rsidRPr="00E37D60"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rPr>
                <w:rFonts w:cs="Arial"/>
                <w:bCs/>
                <w:szCs w:val="20"/>
                <w:lang w:val="sl-SI"/>
              </w:rPr>
            </w:pPr>
            <w:r w:rsidRPr="00E37D60">
              <w:rPr>
                <w:rFonts w:cs="Arial"/>
                <w:bCs/>
                <w:szCs w:val="20"/>
                <w:lang w:val="sl-SI"/>
              </w:rPr>
              <w:t>Predvideno povečanje (+) ali zmanjšanje (</w:t>
            </w:r>
            <w:r w:rsidRPr="00E37D60">
              <w:rPr>
                <w:rFonts w:cs="Arial"/>
                <w:b/>
                <w:szCs w:val="20"/>
                <w:lang w:val="sl-SI"/>
              </w:rPr>
              <w:t>–</w:t>
            </w:r>
            <w:r w:rsidRPr="00E37D60">
              <w:rPr>
                <w:rFonts w:cs="Arial"/>
                <w:bCs/>
                <w:szCs w:val="20"/>
                <w:lang w:val="sl-SI"/>
              </w:rPr>
              <w:t xml:space="preserve">) odhodkov državnega proračuna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p>
        </w:tc>
      </w:tr>
      <w:tr w:rsidR="002D7EBA" w:rsidRPr="00E37D60" w:rsidTr="002D7EBA">
        <w:trPr>
          <w:cantSplit/>
          <w:trHeight w:val="6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rPr>
                <w:rFonts w:cs="Arial"/>
                <w:bCs/>
                <w:szCs w:val="20"/>
                <w:lang w:val="sl-SI"/>
              </w:rPr>
            </w:pPr>
            <w:r w:rsidRPr="00E37D60">
              <w:rPr>
                <w:rFonts w:cs="Arial"/>
                <w:bCs/>
                <w:szCs w:val="20"/>
                <w:lang w:val="sl-SI"/>
              </w:rPr>
              <w:t>Predvideno povečanje (+) ali zmanjšanje (</w:t>
            </w:r>
            <w:r w:rsidRPr="00E37D60">
              <w:rPr>
                <w:rFonts w:cs="Arial"/>
                <w:b/>
                <w:szCs w:val="20"/>
                <w:lang w:val="sl-SI"/>
              </w:rPr>
              <w:t>–</w:t>
            </w:r>
            <w:r w:rsidRPr="00E37D60">
              <w:rPr>
                <w:rFonts w:cs="Arial"/>
                <w:bCs/>
                <w:szCs w:val="20"/>
                <w:lang w:val="sl-SI"/>
              </w:rPr>
              <w:t>) odhodkov občinskih proračunov</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p>
        </w:tc>
      </w:tr>
      <w:tr w:rsidR="002D7EBA" w:rsidRPr="00E37D60"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rPr>
                <w:rFonts w:cs="Arial"/>
                <w:bCs/>
                <w:szCs w:val="20"/>
                <w:lang w:val="sl-SI"/>
              </w:rPr>
            </w:pPr>
            <w:r w:rsidRPr="00E37D60">
              <w:rPr>
                <w:rFonts w:cs="Arial"/>
                <w:bCs/>
                <w:szCs w:val="20"/>
                <w:lang w:val="sl-SI"/>
              </w:rPr>
              <w:t>Predvideno povečanje (+) ali zmanjšanje (</w:t>
            </w:r>
            <w:r w:rsidRPr="00E37D60">
              <w:rPr>
                <w:rFonts w:cs="Arial"/>
                <w:b/>
                <w:szCs w:val="20"/>
                <w:lang w:val="sl-SI"/>
              </w:rPr>
              <w:t>–</w:t>
            </w:r>
            <w:r w:rsidRPr="00E37D60">
              <w:rPr>
                <w:rFonts w:cs="Arial"/>
                <w:bCs/>
                <w:szCs w:val="20"/>
                <w:lang w:val="sl-SI"/>
              </w:rPr>
              <w:t>) obveznosti za druga javnofinančna sredstva</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r>
      <w:tr w:rsidR="00B52CBE" w:rsidRPr="00E37D60" w:rsidTr="002D7EBA">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B52CBE" w:rsidRPr="00E37D60" w:rsidRDefault="00B52CBE" w:rsidP="00D26C61">
            <w:pPr>
              <w:widowControl w:val="0"/>
              <w:rPr>
                <w:rFonts w:cs="Arial"/>
                <w:bCs/>
                <w:szCs w:val="20"/>
                <w:lang w:val="sl-SI"/>
              </w:rPr>
            </w:pP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B52CBE" w:rsidRPr="000C2E76" w:rsidRDefault="00B52CBE"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B52CBE" w:rsidRPr="000C2E76" w:rsidRDefault="00B52CBE" w:rsidP="00022EFA">
            <w:pPr>
              <w:pStyle w:val="Naslov1"/>
              <w:rPr>
                <w:rFonts w:cs="Arial"/>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B52CBE" w:rsidRPr="000C2E76" w:rsidRDefault="00B52CBE" w:rsidP="00022EFA">
            <w:pPr>
              <w:pStyle w:val="Naslov1"/>
              <w:rPr>
                <w:rFonts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B52CBE" w:rsidRPr="000C2E76" w:rsidRDefault="00B52CBE" w:rsidP="00022EFA">
            <w:pPr>
              <w:pStyle w:val="Naslov1"/>
              <w:rPr>
                <w:rFonts w:cs="Arial"/>
                <w:sz w:val="20"/>
                <w:szCs w:val="20"/>
              </w:rPr>
            </w:pPr>
          </w:p>
        </w:tc>
      </w:tr>
      <w:tr w:rsidR="002D7EBA" w:rsidRPr="00E37D60" w:rsidTr="002D7EBA">
        <w:trPr>
          <w:cantSplit/>
          <w:trHeight w:val="257"/>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D7EBA" w:rsidRPr="000C2E76" w:rsidRDefault="002D7EBA" w:rsidP="00022EFA">
            <w:pPr>
              <w:pStyle w:val="Naslov1"/>
              <w:rPr>
                <w:rFonts w:cs="Arial"/>
                <w:sz w:val="20"/>
                <w:szCs w:val="20"/>
              </w:rPr>
            </w:pPr>
            <w:r w:rsidRPr="000C2E76">
              <w:rPr>
                <w:rFonts w:cs="Arial"/>
                <w:sz w:val="20"/>
                <w:szCs w:val="20"/>
              </w:rPr>
              <w:t>II. Finančne posledice za državni proračun</w:t>
            </w:r>
          </w:p>
          <w:p w:rsidR="002D7EBA" w:rsidRPr="00E37D60" w:rsidRDefault="002D7EBA" w:rsidP="00595056">
            <w:pPr>
              <w:rPr>
                <w:rFonts w:cs="Arial"/>
                <w:szCs w:val="20"/>
                <w:lang w:val="sl-SI" w:eastAsia="sl-SI"/>
              </w:rPr>
            </w:pPr>
          </w:p>
        </w:tc>
      </w:tr>
      <w:tr w:rsidR="002D7EBA" w:rsidRPr="00E37D60" w:rsidTr="002D7EBA">
        <w:trPr>
          <w:cantSplit/>
          <w:trHeight w:val="257"/>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D7EBA" w:rsidRPr="000C2E76" w:rsidRDefault="002D7EBA" w:rsidP="00022EFA">
            <w:pPr>
              <w:pStyle w:val="Naslov1"/>
              <w:rPr>
                <w:rFonts w:cs="Arial"/>
                <w:sz w:val="20"/>
                <w:szCs w:val="20"/>
              </w:rPr>
            </w:pPr>
            <w:proofErr w:type="spellStart"/>
            <w:r w:rsidRPr="000C2E76">
              <w:rPr>
                <w:rFonts w:cs="Arial"/>
                <w:sz w:val="20"/>
                <w:szCs w:val="20"/>
              </w:rPr>
              <w:t>II.a</w:t>
            </w:r>
            <w:proofErr w:type="spellEnd"/>
            <w:r w:rsidRPr="000C2E76">
              <w:rPr>
                <w:rFonts w:cs="Arial"/>
                <w:sz w:val="20"/>
                <w:szCs w:val="20"/>
              </w:rPr>
              <w:t xml:space="preserve"> Pravice porabe za izvedbo predlaganih rešitev so zagotovljene:</w:t>
            </w:r>
          </w:p>
          <w:p w:rsidR="002D7EBA" w:rsidRPr="00E37D60" w:rsidRDefault="002D7EBA" w:rsidP="00595056">
            <w:pPr>
              <w:rPr>
                <w:rFonts w:cs="Arial"/>
                <w:szCs w:val="20"/>
                <w:lang w:val="sl-SI" w:eastAsia="sl-SI"/>
              </w:rPr>
            </w:pPr>
          </w:p>
        </w:tc>
      </w:tr>
      <w:tr w:rsidR="002D7EBA" w:rsidRPr="00E37D60" w:rsidTr="002D7EBA">
        <w:trPr>
          <w:cantSplit/>
          <w:trHeight w:val="100"/>
        </w:trPr>
        <w:tc>
          <w:tcPr>
            <w:tcW w:w="1692" w:type="dxa"/>
            <w:gridSpan w:val="2"/>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 xml:space="preserve">Ime proračunskega uporabnika </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Šifra in naziv ukrepa, projekta</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Šifra in naziv proračunske postavke</w:t>
            </w:r>
          </w:p>
        </w:tc>
        <w:tc>
          <w:tcPr>
            <w:tcW w:w="2049" w:type="dxa"/>
            <w:gridSpan w:val="5"/>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Znesek za tekoče leto (t)</w:t>
            </w:r>
          </w:p>
        </w:tc>
        <w:tc>
          <w:tcPr>
            <w:tcW w:w="1161" w:type="dxa"/>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Znesek za t + 1</w:t>
            </w:r>
          </w:p>
        </w:tc>
      </w:tr>
      <w:tr w:rsidR="002D7EBA" w:rsidRPr="00E37D60" w:rsidTr="002D7EBA">
        <w:trPr>
          <w:cantSplit/>
          <w:trHeight w:val="1088"/>
        </w:trPr>
        <w:tc>
          <w:tcPr>
            <w:tcW w:w="1692" w:type="dxa"/>
            <w:gridSpan w:val="2"/>
            <w:tcBorders>
              <w:top w:val="single" w:sz="4" w:space="0" w:color="auto"/>
              <w:left w:val="single" w:sz="4" w:space="0" w:color="auto"/>
              <w:bottom w:val="single" w:sz="4" w:space="0" w:color="auto"/>
              <w:right w:val="single" w:sz="4" w:space="0" w:color="auto"/>
            </w:tcBorders>
            <w:vAlign w:val="center"/>
          </w:tcPr>
          <w:p w:rsidR="002D7EBA" w:rsidRPr="00E37D60" w:rsidRDefault="002D7EBA" w:rsidP="00714AA6">
            <w:pPr>
              <w:widowControl w:val="0"/>
              <w:tabs>
                <w:tab w:val="left" w:pos="360"/>
              </w:tabs>
              <w:outlineLvl w:val="0"/>
              <w:rPr>
                <w:rFonts w:cs="Arial"/>
                <w:szCs w:val="20"/>
                <w:lang w:val="sl-SI"/>
              </w:rPr>
            </w:pPr>
            <w:r w:rsidRPr="00E37D60">
              <w:rPr>
                <w:rFonts w:cs="Arial"/>
                <w:bCs/>
                <w:kern w:val="32"/>
                <w:szCs w:val="20"/>
                <w:lang w:val="sl-SI" w:eastAsia="sl-SI"/>
              </w:rPr>
              <w:t>PU 2330 MKGP</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587D3A" w:rsidP="009E5775">
            <w:pPr>
              <w:jc w:val="both"/>
              <w:rPr>
                <w:rFonts w:cs="Arial"/>
                <w:szCs w:val="20"/>
                <w:lang w:val="sl-SI"/>
              </w:rPr>
            </w:pPr>
            <w:r w:rsidRPr="00E37D60">
              <w:rPr>
                <w:rFonts w:cs="Arial"/>
                <w:szCs w:val="20"/>
                <w:lang w:val="sl-SI"/>
              </w:rPr>
              <w:t>2330-20-0017</w:t>
            </w:r>
            <w:r w:rsidR="002D7EBA" w:rsidRPr="00E37D60">
              <w:rPr>
                <w:rFonts w:cs="Arial"/>
                <w:szCs w:val="20"/>
                <w:lang w:val="sl-SI"/>
              </w:rPr>
              <w:t xml:space="preserve"> »</w:t>
            </w:r>
            <w:r w:rsidRPr="00E37D60">
              <w:rPr>
                <w:rFonts w:cs="Arial"/>
                <w:szCs w:val="20"/>
                <w:lang w:val="sl-SI"/>
              </w:rPr>
              <w:t>Investicije v javni službi v poljedelstvu 2020-24</w:t>
            </w:r>
            <w:r w:rsidR="002D7EBA" w:rsidRPr="00E37D60">
              <w:rPr>
                <w:rFonts w:cs="Arial"/>
                <w:szCs w:val="20"/>
                <w:lang w:val="sl-SI"/>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2D7EBA" w:rsidRPr="00E37D60" w:rsidRDefault="00587D3A" w:rsidP="002C1E16">
            <w:pPr>
              <w:widowControl w:val="0"/>
              <w:tabs>
                <w:tab w:val="left" w:pos="360"/>
              </w:tabs>
              <w:outlineLvl w:val="0"/>
              <w:rPr>
                <w:rFonts w:cs="Arial"/>
                <w:szCs w:val="20"/>
                <w:lang w:val="sl-SI"/>
              </w:rPr>
            </w:pPr>
            <w:r w:rsidRPr="00E37D60">
              <w:rPr>
                <w:rFonts w:cs="Arial"/>
                <w:szCs w:val="20"/>
                <w:lang w:val="sl-SI"/>
              </w:rPr>
              <w:t xml:space="preserve">200017 Javna služba v poljedelstvu </w:t>
            </w:r>
          </w:p>
        </w:tc>
        <w:tc>
          <w:tcPr>
            <w:tcW w:w="2049" w:type="dxa"/>
            <w:gridSpan w:val="5"/>
            <w:tcBorders>
              <w:top w:val="single" w:sz="4" w:space="0" w:color="auto"/>
              <w:left w:val="single" w:sz="4" w:space="0" w:color="auto"/>
              <w:bottom w:val="single" w:sz="4" w:space="0" w:color="auto"/>
              <w:right w:val="single" w:sz="4" w:space="0" w:color="auto"/>
            </w:tcBorders>
            <w:vAlign w:val="center"/>
          </w:tcPr>
          <w:p w:rsidR="002D7EBA" w:rsidRPr="00E37D60" w:rsidRDefault="006B1887" w:rsidP="00E70715">
            <w:pPr>
              <w:widowControl w:val="0"/>
              <w:tabs>
                <w:tab w:val="left" w:pos="360"/>
              </w:tabs>
              <w:jc w:val="right"/>
              <w:outlineLvl w:val="0"/>
              <w:rPr>
                <w:rFonts w:cs="Arial"/>
                <w:szCs w:val="20"/>
                <w:lang w:val="sl-SI" w:eastAsia="sl-SI"/>
              </w:rPr>
            </w:pPr>
            <w:r w:rsidRPr="00E37D60">
              <w:rPr>
                <w:rFonts w:cs="Arial"/>
                <w:szCs w:val="20"/>
                <w:lang w:val="sl-SI" w:eastAsia="sl-SI"/>
              </w:rPr>
              <w:t>49.000</w:t>
            </w:r>
          </w:p>
        </w:tc>
        <w:tc>
          <w:tcPr>
            <w:tcW w:w="1161" w:type="dxa"/>
            <w:tcBorders>
              <w:top w:val="single" w:sz="4" w:space="0" w:color="auto"/>
              <w:left w:val="single" w:sz="4" w:space="0" w:color="auto"/>
              <w:bottom w:val="single" w:sz="4" w:space="0" w:color="auto"/>
              <w:right w:val="single" w:sz="4" w:space="0" w:color="auto"/>
            </w:tcBorders>
            <w:vAlign w:val="center"/>
          </w:tcPr>
          <w:p w:rsidR="002D7EBA" w:rsidRPr="00E37D60" w:rsidRDefault="006B1887" w:rsidP="00E70715">
            <w:pPr>
              <w:widowControl w:val="0"/>
              <w:tabs>
                <w:tab w:val="left" w:pos="360"/>
              </w:tabs>
              <w:jc w:val="right"/>
              <w:outlineLvl w:val="0"/>
              <w:rPr>
                <w:rFonts w:cs="Arial"/>
                <w:bCs/>
                <w:kern w:val="32"/>
                <w:szCs w:val="20"/>
                <w:lang w:val="sl-SI" w:eastAsia="sl-SI"/>
              </w:rPr>
            </w:pPr>
            <w:r w:rsidRPr="00E37D60">
              <w:rPr>
                <w:rFonts w:cs="Arial"/>
                <w:bCs/>
                <w:kern w:val="32"/>
                <w:szCs w:val="20"/>
                <w:lang w:val="sl-SI" w:eastAsia="sl-SI"/>
              </w:rPr>
              <w:t>0,00</w:t>
            </w:r>
          </w:p>
          <w:p w:rsidR="002D7EBA" w:rsidRPr="00E37D60" w:rsidRDefault="002D7EBA" w:rsidP="00E70715">
            <w:pPr>
              <w:widowControl w:val="0"/>
              <w:tabs>
                <w:tab w:val="left" w:pos="360"/>
              </w:tabs>
              <w:jc w:val="right"/>
              <w:outlineLvl w:val="0"/>
              <w:rPr>
                <w:rFonts w:cs="Arial"/>
                <w:bCs/>
                <w:kern w:val="32"/>
                <w:szCs w:val="20"/>
                <w:lang w:val="sl-SI" w:eastAsia="sl-SI"/>
              </w:rPr>
            </w:pPr>
          </w:p>
        </w:tc>
      </w:tr>
      <w:tr w:rsidR="002D7EBA" w:rsidRPr="00E37D60" w:rsidTr="002D7EBA">
        <w:trPr>
          <w:cantSplit/>
          <w:trHeight w:val="239"/>
        </w:trPr>
        <w:tc>
          <w:tcPr>
            <w:tcW w:w="6083" w:type="dxa"/>
            <w:gridSpan w:val="10"/>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tabs>
                <w:tab w:val="left" w:pos="360"/>
              </w:tabs>
              <w:outlineLvl w:val="0"/>
              <w:rPr>
                <w:rFonts w:cs="Arial"/>
                <w:b/>
                <w:kern w:val="32"/>
                <w:szCs w:val="20"/>
                <w:lang w:val="sl-SI" w:eastAsia="sl-SI"/>
              </w:rPr>
            </w:pPr>
            <w:r w:rsidRPr="00E37D60">
              <w:rPr>
                <w:rFonts w:cs="Arial"/>
                <w:b/>
                <w:kern w:val="32"/>
                <w:szCs w:val="20"/>
                <w:lang w:val="sl-SI" w:eastAsia="sl-SI"/>
              </w:rPr>
              <w:t>SKUPAJ</w:t>
            </w:r>
          </w:p>
        </w:tc>
        <w:tc>
          <w:tcPr>
            <w:tcW w:w="2049" w:type="dxa"/>
            <w:gridSpan w:val="5"/>
            <w:tcBorders>
              <w:top w:val="single" w:sz="4" w:space="0" w:color="auto"/>
              <w:left w:val="single" w:sz="4" w:space="0" w:color="auto"/>
              <w:bottom w:val="single" w:sz="4" w:space="0" w:color="auto"/>
              <w:right w:val="single" w:sz="4" w:space="0" w:color="auto"/>
            </w:tcBorders>
            <w:vAlign w:val="bottom"/>
          </w:tcPr>
          <w:p w:rsidR="002D7EBA" w:rsidRPr="000C2E76" w:rsidRDefault="006B1887" w:rsidP="006B1887">
            <w:pPr>
              <w:spacing w:line="240" w:lineRule="auto"/>
              <w:jc w:val="right"/>
              <w:rPr>
                <w:rFonts w:cs="Arial"/>
                <w:b/>
                <w:szCs w:val="20"/>
                <w:lang w:val="sl-SI" w:eastAsia="sl-SI"/>
              </w:rPr>
            </w:pPr>
            <w:r w:rsidRPr="000C2E76">
              <w:rPr>
                <w:rFonts w:cs="Arial"/>
                <w:b/>
                <w:szCs w:val="20"/>
                <w:lang w:val="sl-SI" w:eastAsia="sl-SI"/>
              </w:rPr>
              <w:t>49.000</w:t>
            </w:r>
          </w:p>
        </w:tc>
        <w:tc>
          <w:tcPr>
            <w:tcW w:w="1161" w:type="dxa"/>
            <w:tcBorders>
              <w:top w:val="single" w:sz="4" w:space="0" w:color="auto"/>
              <w:left w:val="single" w:sz="4" w:space="0" w:color="auto"/>
              <w:bottom w:val="single" w:sz="4" w:space="0" w:color="auto"/>
              <w:right w:val="single" w:sz="4" w:space="0" w:color="auto"/>
            </w:tcBorders>
            <w:vAlign w:val="bottom"/>
          </w:tcPr>
          <w:p w:rsidR="002D7EBA" w:rsidRPr="000C2E76" w:rsidRDefault="006B1887" w:rsidP="00D26C61">
            <w:pPr>
              <w:spacing w:line="240" w:lineRule="auto"/>
              <w:jc w:val="right"/>
              <w:rPr>
                <w:rFonts w:cs="Arial"/>
                <w:b/>
                <w:szCs w:val="20"/>
                <w:lang w:val="sl-SI" w:eastAsia="sl-SI"/>
              </w:rPr>
            </w:pPr>
            <w:r w:rsidRPr="000C2E76">
              <w:rPr>
                <w:rFonts w:cs="Arial"/>
                <w:b/>
                <w:szCs w:val="20"/>
                <w:lang w:val="sl-SI" w:eastAsia="sl-SI"/>
              </w:rPr>
              <w:t>0,00</w:t>
            </w:r>
          </w:p>
          <w:p w:rsidR="002D7EBA" w:rsidRPr="000C2E76" w:rsidRDefault="002D7EBA" w:rsidP="00D26C61">
            <w:pPr>
              <w:spacing w:line="240" w:lineRule="auto"/>
              <w:jc w:val="right"/>
              <w:rPr>
                <w:rFonts w:cs="Arial"/>
                <w:b/>
                <w:szCs w:val="20"/>
                <w:lang w:val="sl-SI" w:eastAsia="sl-SI"/>
              </w:rPr>
            </w:pPr>
          </w:p>
        </w:tc>
      </w:tr>
      <w:tr w:rsidR="002D7EBA" w:rsidRPr="00E37D60" w:rsidTr="002D7EBA">
        <w:trPr>
          <w:cantSplit/>
          <w:trHeight w:val="294"/>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D7EBA" w:rsidRPr="000C2E76" w:rsidRDefault="002D7EBA" w:rsidP="00595056">
            <w:pPr>
              <w:pStyle w:val="Naslov1"/>
              <w:ind w:left="0" w:firstLine="0"/>
              <w:rPr>
                <w:rFonts w:cs="Arial"/>
                <w:sz w:val="20"/>
                <w:szCs w:val="20"/>
              </w:rPr>
            </w:pPr>
            <w:proofErr w:type="spellStart"/>
            <w:r w:rsidRPr="000C2E76">
              <w:rPr>
                <w:rFonts w:cs="Arial"/>
                <w:sz w:val="20"/>
                <w:szCs w:val="20"/>
              </w:rPr>
              <w:t>II.b</w:t>
            </w:r>
            <w:proofErr w:type="spellEnd"/>
            <w:r w:rsidRPr="000C2E76">
              <w:rPr>
                <w:rFonts w:cs="Arial"/>
                <w:sz w:val="20"/>
                <w:szCs w:val="20"/>
              </w:rPr>
              <w:t xml:space="preserve"> Manjkajoče pravice porabe bodo zagotovljene s prerazporeditvijo:</w:t>
            </w:r>
          </w:p>
        </w:tc>
      </w:tr>
      <w:tr w:rsidR="002D7EBA" w:rsidRPr="00E37D60" w:rsidTr="002D7EBA">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lastRenderedPageBreak/>
              <w:t xml:space="preserve">Ime proračunskega uporabnika </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Šifra in naziv ukrepa, projekta</w:t>
            </w:r>
          </w:p>
        </w:tc>
        <w:tc>
          <w:tcPr>
            <w:tcW w:w="1961" w:type="dxa"/>
            <w:gridSpan w:val="4"/>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 xml:space="preserve">Šifra in naziv proračunske postavke </w:t>
            </w:r>
          </w:p>
        </w:tc>
        <w:tc>
          <w:tcPr>
            <w:tcW w:w="1876" w:type="dxa"/>
            <w:gridSpan w:val="6"/>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Znesek za tekoče leto (t)</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jc w:val="center"/>
              <w:rPr>
                <w:rFonts w:cs="Arial"/>
                <w:szCs w:val="20"/>
                <w:lang w:val="sl-SI"/>
              </w:rPr>
            </w:pPr>
            <w:r w:rsidRPr="00E37D60">
              <w:rPr>
                <w:rFonts w:cs="Arial"/>
                <w:szCs w:val="20"/>
                <w:lang w:val="sl-SI"/>
              </w:rPr>
              <w:t xml:space="preserve">Znesek za t + 1 </w:t>
            </w:r>
          </w:p>
        </w:tc>
      </w:tr>
      <w:tr w:rsidR="00EF1B61" w:rsidRPr="00E37D60" w:rsidTr="005024E1">
        <w:trPr>
          <w:cantSplit/>
          <w:trHeight w:val="328"/>
        </w:trPr>
        <w:tc>
          <w:tcPr>
            <w:tcW w:w="1540" w:type="dxa"/>
            <w:tcBorders>
              <w:top w:val="single" w:sz="4" w:space="0" w:color="auto"/>
              <w:left w:val="single" w:sz="4" w:space="0" w:color="auto"/>
              <w:bottom w:val="single" w:sz="4" w:space="0" w:color="auto"/>
              <w:right w:val="single" w:sz="4" w:space="0" w:color="auto"/>
            </w:tcBorders>
          </w:tcPr>
          <w:p w:rsidR="00EF1B61" w:rsidRPr="000C2E76" w:rsidRDefault="006B1887" w:rsidP="00EF1B61">
            <w:pPr>
              <w:rPr>
                <w:rFonts w:cs="Arial"/>
                <w:szCs w:val="20"/>
              </w:rPr>
            </w:pPr>
            <w:r w:rsidRPr="000C2E76">
              <w:rPr>
                <w:rFonts w:cs="Arial"/>
                <w:szCs w:val="20"/>
              </w:rPr>
              <w:t>PU 2330 MKGP</w:t>
            </w:r>
          </w:p>
        </w:tc>
        <w:tc>
          <w:tcPr>
            <w:tcW w:w="2075" w:type="dxa"/>
            <w:gridSpan w:val="3"/>
            <w:tcBorders>
              <w:top w:val="single" w:sz="4" w:space="0" w:color="auto"/>
              <w:left w:val="single" w:sz="4" w:space="0" w:color="auto"/>
              <w:bottom w:val="single" w:sz="4" w:space="0" w:color="auto"/>
              <w:right w:val="single" w:sz="4" w:space="0" w:color="auto"/>
            </w:tcBorders>
          </w:tcPr>
          <w:p w:rsidR="00EF1B61" w:rsidRPr="000C2E76" w:rsidRDefault="006B1887" w:rsidP="00EF1B61">
            <w:pPr>
              <w:rPr>
                <w:rFonts w:cs="Arial"/>
                <w:szCs w:val="20"/>
              </w:rPr>
            </w:pPr>
            <w:r w:rsidRPr="00E37D60">
              <w:rPr>
                <w:rFonts w:cs="Arial"/>
                <w:szCs w:val="20"/>
                <w:lang w:val="sl-SI"/>
              </w:rPr>
              <w:t>2330-17-0010»- Strokovne naloge s področja kmetijstva.«</w:t>
            </w:r>
          </w:p>
        </w:tc>
        <w:tc>
          <w:tcPr>
            <w:tcW w:w="1961" w:type="dxa"/>
            <w:gridSpan w:val="4"/>
            <w:tcBorders>
              <w:top w:val="single" w:sz="4" w:space="0" w:color="auto"/>
              <w:left w:val="single" w:sz="4" w:space="0" w:color="auto"/>
              <w:bottom w:val="single" w:sz="4" w:space="0" w:color="auto"/>
              <w:right w:val="single" w:sz="4" w:space="0" w:color="auto"/>
            </w:tcBorders>
          </w:tcPr>
          <w:p w:rsidR="00EF1B61" w:rsidRPr="000C2E76" w:rsidRDefault="006B1887" w:rsidP="00EF1B61">
            <w:pPr>
              <w:rPr>
                <w:rFonts w:cs="Arial"/>
                <w:szCs w:val="20"/>
              </w:rPr>
            </w:pPr>
            <w:r w:rsidRPr="00E37D60">
              <w:rPr>
                <w:rFonts w:cs="Arial"/>
                <w:szCs w:val="20"/>
                <w:lang w:val="sl-SI"/>
              </w:rPr>
              <w:t>200017 Javna služba v poljedelstvu</w:t>
            </w:r>
          </w:p>
        </w:tc>
        <w:tc>
          <w:tcPr>
            <w:tcW w:w="1876" w:type="dxa"/>
            <w:gridSpan w:val="6"/>
            <w:tcBorders>
              <w:top w:val="single" w:sz="4" w:space="0" w:color="auto"/>
              <w:left w:val="single" w:sz="4" w:space="0" w:color="auto"/>
              <w:bottom w:val="single" w:sz="4" w:space="0" w:color="auto"/>
              <w:right w:val="single" w:sz="4" w:space="0" w:color="auto"/>
            </w:tcBorders>
          </w:tcPr>
          <w:p w:rsidR="00EF1B61" w:rsidRPr="000C2E76" w:rsidRDefault="006B1887" w:rsidP="00EF1B61">
            <w:pPr>
              <w:rPr>
                <w:rFonts w:cs="Arial"/>
                <w:szCs w:val="20"/>
              </w:rPr>
            </w:pPr>
            <w:r w:rsidRPr="000C2E76">
              <w:rPr>
                <w:rFonts w:cs="Arial"/>
                <w:szCs w:val="20"/>
              </w:rPr>
              <w:t>295.000</w:t>
            </w:r>
          </w:p>
        </w:tc>
        <w:tc>
          <w:tcPr>
            <w:tcW w:w="1841" w:type="dxa"/>
            <w:gridSpan w:val="2"/>
            <w:tcBorders>
              <w:top w:val="single" w:sz="4" w:space="0" w:color="auto"/>
              <w:left w:val="single" w:sz="4" w:space="0" w:color="auto"/>
              <w:bottom w:val="single" w:sz="4" w:space="0" w:color="auto"/>
              <w:right w:val="single" w:sz="4" w:space="0" w:color="auto"/>
            </w:tcBorders>
          </w:tcPr>
          <w:p w:rsidR="00EF1B61" w:rsidRPr="000C2E76" w:rsidRDefault="006B1887" w:rsidP="00EF1B61">
            <w:pPr>
              <w:rPr>
                <w:rFonts w:cs="Arial"/>
                <w:szCs w:val="20"/>
              </w:rPr>
            </w:pPr>
            <w:r w:rsidRPr="000C2E76">
              <w:rPr>
                <w:rFonts w:cs="Arial"/>
                <w:szCs w:val="20"/>
              </w:rPr>
              <w:t>0,00</w:t>
            </w:r>
          </w:p>
        </w:tc>
      </w:tr>
      <w:tr w:rsidR="002D7EBA" w:rsidRPr="00E37D60" w:rsidTr="002D7EBA">
        <w:trPr>
          <w:cantSplit/>
          <w:trHeight w:val="95"/>
        </w:trPr>
        <w:tc>
          <w:tcPr>
            <w:tcW w:w="5576" w:type="dxa"/>
            <w:gridSpan w:val="8"/>
            <w:tcBorders>
              <w:top w:val="single" w:sz="4" w:space="0" w:color="auto"/>
              <w:left w:val="single" w:sz="4" w:space="0" w:color="auto"/>
              <w:bottom w:val="single" w:sz="4" w:space="0" w:color="auto"/>
              <w:right w:val="single" w:sz="4" w:space="0" w:color="auto"/>
            </w:tcBorders>
            <w:vAlign w:val="center"/>
          </w:tcPr>
          <w:p w:rsidR="002D7EBA" w:rsidRPr="00E37D60" w:rsidRDefault="002D7EBA" w:rsidP="009A5E8A">
            <w:pPr>
              <w:widowControl w:val="0"/>
              <w:tabs>
                <w:tab w:val="left" w:pos="360"/>
              </w:tabs>
              <w:outlineLvl w:val="0"/>
              <w:rPr>
                <w:rFonts w:cs="Arial"/>
                <w:b/>
                <w:kern w:val="32"/>
                <w:szCs w:val="20"/>
                <w:lang w:val="sl-SI" w:eastAsia="sl-SI"/>
              </w:rPr>
            </w:pPr>
            <w:r w:rsidRPr="00E37D60">
              <w:rPr>
                <w:rFonts w:cs="Arial"/>
                <w:b/>
                <w:kern w:val="32"/>
                <w:szCs w:val="20"/>
                <w:lang w:val="sl-SI" w:eastAsia="sl-SI"/>
              </w:rPr>
              <w:t>SKUPAJ</w:t>
            </w:r>
          </w:p>
          <w:p w:rsidR="002D7EBA" w:rsidRPr="00E37D60" w:rsidRDefault="002D7EBA" w:rsidP="009A5E8A">
            <w:pPr>
              <w:widowControl w:val="0"/>
              <w:tabs>
                <w:tab w:val="left" w:pos="360"/>
              </w:tabs>
              <w:outlineLvl w:val="0"/>
              <w:rPr>
                <w:rFonts w:cs="Arial"/>
                <w:b/>
                <w:kern w:val="32"/>
                <w:szCs w:val="20"/>
                <w:lang w:val="sl-SI" w:eastAsia="sl-SI"/>
              </w:rPr>
            </w:pPr>
          </w:p>
        </w:tc>
        <w:tc>
          <w:tcPr>
            <w:tcW w:w="1876" w:type="dxa"/>
            <w:gridSpan w:val="6"/>
            <w:tcBorders>
              <w:top w:val="single" w:sz="4" w:space="0" w:color="auto"/>
              <w:left w:val="single" w:sz="4" w:space="0" w:color="auto"/>
              <w:bottom w:val="single" w:sz="4" w:space="0" w:color="auto"/>
              <w:right w:val="single" w:sz="4" w:space="0" w:color="auto"/>
            </w:tcBorders>
            <w:vAlign w:val="center"/>
          </w:tcPr>
          <w:p w:rsidR="002D7EBA" w:rsidRPr="00E37D60" w:rsidRDefault="006B1887" w:rsidP="00F56A31">
            <w:pPr>
              <w:widowControl w:val="0"/>
              <w:tabs>
                <w:tab w:val="left" w:pos="360"/>
              </w:tabs>
              <w:outlineLvl w:val="0"/>
              <w:rPr>
                <w:rFonts w:cs="Arial"/>
                <w:b/>
                <w:bCs/>
                <w:kern w:val="32"/>
                <w:szCs w:val="20"/>
                <w:lang w:val="sl-SI" w:eastAsia="sl-SI"/>
              </w:rPr>
            </w:pPr>
            <w:r w:rsidRPr="00E37D60">
              <w:rPr>
                <w:rFonts w:cs="Arial"/>
                <w:b/>
                <w:bCs/>
                <w:kern w:val="32"/>
                <w:szCs w:val="20"/>
                <w:lang w:val="sl-SI" w:eastAsia="sl-SI"/>
              </w:rPr>
              <w:t>295.000</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2D7EBA" w:rsidRPr="00E37D60" w:rsidRDefault="006B1887" w:rsidP="009A5E8A">
            <w:pPr>
              <w:widowControl w:val="0"/>
              <w:tabs>
                <w:tab w:val="left" w:pos="360"/>
              </w:tabs>
              <w:jc w:val="right"/>
              <w:outlineLvl w:val="0"/>
              <w:rPr>
                <w:rFonts w:cs="Arial"/>
                <w:b/>
                <w:bCs/>
                <w:kern w:val="32"/>
                <w:szCs w:val="20"/>
                <w:lang w:val="sl-SI" w:eastAsia="sl-SI"/>
              </w:rPr>
            </w:pPr>
            <w:r w:rsidRPr="00E37D60">
              <w:rPr>
                <w:rFonts w:cs="Arial"/>
                <w:b/>
                <w:bCs/>
                <w:kern w:val="32"/>
                <w:szCs w:val="20"/>
                <w:lang w:val="sl-SI" w:eastAsia="sl-SI"/>
              </w:rPr>
              <w:t>0.00</w:t>
            </w:r>
          </w:p>
        </w:tc>
      </w:tr>
      <w:tr w:rsidR="002D7EBA" w:rsidRPr="00E37D60" w:rsidTr="002D7EBA">
        <w:trPr>
          <w:cantSplit/>
          <w:trHeight w:val="207"/>
        </w:trPr>
        <w:tc>
          <w:tcPr>
            <w:tcW w:w="9293"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D7EBA" w:rsidRPr="000C2E76" w:rsidRDefault="002D7EBA" w:rsidP="00022EFA">
            <w:pPr>
              <w:pStyle w:val="Naslov1"/>
              <w:rPr>
                <w:rFonts w:cs="Arial"/>
                <w:sz w:val="20"/>
                <w:szCs w:val="20"/>
              </w:rPr>
            </w:pPr>
            <w:proofErr w:type="spellStart"/>
            <w:r w:rsidRPr="000C2E76">
              <w:rPr>
                <w:rFonts w:cs="Arial"/>
                <w:sz w:val="20"/>
                <w:szCs w:val="20"/>
              </w:rPr>
              <w:t>II.c</w:t>
            </w:r>
            <w:proofErr w:type="spellEnd"/>
            <w:r w:rsidRPr="000C2E76">
              <w:rPr>
                <w:rFonts w:cs="Arial"/>
                <w:sz w:val="20"/>
                <w:szCs w:val="20"/>
              </w:rPr>
              <w:t xml:space="preserve"> Načrtovana nadomestitev zmanjšanih prihodkov in povečanih odhodkov proračuna:</w:t>
            </w:r>
          </w:p>
        </w:tc>
      </w:tr>
      <w:tr w:rsidR="002D7EBA" w:rsidRPr="00E37D60" w:rsidTr="002D7EBA">
        <w:trPr>
          <w:cantSplit/>
          <w:trHeight w:val="100"/>
        </w:trPr>
        <w:tc>
          <w:tcPr>
            <w:tcW w:w="4338" w:type="dxa"/>
            <w:gridSpan w:val="6"/>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ind w:left="-122" w:right="-112"/>
              <w:jc w:val="center"/>
              <w:rPr>
                <w:rFonts w:cs="Arial"/>
                <w:szCs w:val="20"/>
                <w:lang w:val="sl-SI"/>
              </w:rPr>
            </w:pPr>
            <w:r w:rsidRPr="00E37D60">
              <w:rPr>
                <w:rFonts w:cs="Arial"/>
                <w:szCs w:val="20"/>
                <w:lang w:val="sl-SI"/>
              </w:rPr>
              <w:t>Novi prihodki</w:t>
            </w: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ind w:left="-122" w:right="-112"/>
              <w:jc w:val="center"/>
              <w:rPr>
                <w:rFonts w:cs="Arial"/>
                <w:szCs w:val="20"/>
                <w:lang w:val="sl-SI"/>
              </w:rPr>
            </w:pPr>
            <w:r w:rsidRPr="00E37D60">
              <w:rPr>
                <w:rFonts w:cs="Arial"/>
                <w:szCs w:val="20"/>
                <w:lang w:val="sl-SI"/>
              </w:rPr>
              <w:t>Znesek za tekoče leto (t)</w:t>
            </w: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2D7EBA" w:rsidRPr="00E37D60" w:rsidRDefault="002D7EBA" w:rsidP="00D26C61">
            <w:pPr>
              <w:widowControl w:val="0"/>
              <w:ind w:left="-122" w:right="-112"/>
              <w:jc w:val="center"/>
              <w:rPr>
                <w:rFonts w:cs="Arial"/>
                <w:szCs w:val="20"/>
                <w:lang w:val="sl-SI"/>
              </w:rPr>
            </w:pPr>
            <w:r w:rsidRPr="00E37D60">
              <w:rPr>
                <w:rFonts w:cs="Arial"/>
                <w:szCs w:val="20"/>
                <w:lang w:val="sl-SI"/>
              </w:rPr>
              <w:t>Znesek za t + 1</w:t>
            </w:r>
          </w:p>
        </w:tc>
      </w:tr>
      <w:tr w:rsidR="002D7EBA" w:rsidRPr="00E37D60" w:rsidTr="002D7EBA">
        <w:trPr>
          <w:cantSplit/>
          <w:trHeight w:val="95"/>
        </w:trPr>
        <w:tc>
          <w:tcPr>
            <w:tcW w:w="4338" w:type="dxa"/>
            <w:gridSpan w:val="6"/>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r>
      <w:tr w:rsidR="002D7EBA" w:rsidRPr="00E37D60" w:rsidTr="002D7EBA">
        <w:trPr>
          <w:cantSplit/>
          <w:trHeight w:val="95"/>
        </w:trPr>
        <w:tc>
          <w:tcPr>
            <w:tcW w:w="4338" w:type="dxa"/>
            <w:gridSpan w:val="6"/>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r w:rsidRPr="000C2E76">
              <w:rPr>
                <w:rFonts w:cs="Arial"/>
                <w:sz w:val="20"/>
                <w:szCs w:val="20"/>
              </w:rPr>
              <w:t>SKUPAJ</w:t>
            </w: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2D7EBA" w:rsidRPr="000C2E76" w:rsidRDefault="002D7EBA" w:rsidP="00022EFA">
            <w:pPr>
              <w:pStyle w:val="Naslov1"/>
              <w:rPr>
                <w:rFonts w:cs="Arial"/>
                <w:sz w:val="20"/>
                <w:szCs w:val="20"/>
              </w:rPr>
            </w:pP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93" w:type="dxa"/>
            <w:gridSpan w:val="16"/>
          </w:tcPr>
          <w:p w:rsidR="002D7EBA" w:rsidRPr="00E37D60" w:rsidRDefault="002D7EBA" w:rsidP="00D26C61">
            <w:pPr>
              <w:widowControl w:val="0"/>
              <w:rPr>
                <w:rFonts w:cs="Arial"/>
                <w:b/>
                <w:szCs w:val="20"/>
                <w:lang w:val="sl-SI"/>
              </w:rPr>
            </w:pPr>
          </w:p>
          <w:p w:rsidR="002D7EBA" w:rsidRPr="00E37D60" w:rsidRDefault="002D7EBA" w:rsidP="00D26C61">
            <w:pPr>
              <w:widowControl w:val="0"/>
              <w:rPr>
                <w:rFonts w:cs="Arial"/>
                <w:b/>
                <w:szCs w:val="20"/>
                <w:lang w:val="sl-SI"/>
              </w:rPr>
            </w:pPr>
            <w:r w:rsidRPr="00E37D60">
              <w:rPr>
                <w:rFonts w:cs="Arial"/>
                <w:b/>
                <w:szCs w:val="20"/>
                <w:lang w:val="sl-SI"/>
              </w:rPr>
              <w:t>OBRAZLOŽITEV:</w:t>
            </w:r>
          </w:p>
          <w:p w:rsidR="002D7EBA" w:rsidRPr="00E37D60" w:rsidRDefault="002D7EBA" w:rsidP="00866BF4">
            <w:pPr>
              <w:widowControl w:val="0"/>
              <w:numPr>
                <w:ilvl w:val="0"/>
                <w:numId w:val="12"/>
              </w:numPr>
              <w:suppressAutoHyphens/>
              <w:spacing w:line="260" w:lineRule="exact"/>
              <w:ind w:left="284" w:hanging="284"/>
              <w:jc w:val="both"/>
              <w:rPr>
                <w:rFonts w:cs="Arial"/>
                <w:b/>
                <w:szCs w:val="20"/>
                <w:lang w:val="sl-SI" w:eastAsia="sl-SI"/>
              </w:rPr>
            </w:pPr>
            <w:r w:rsidRPr="00E37D60">
              <w:rPr>
                <w:rFonts w:cs="Arial"/>
                <w:b/>
                <w:szCs w:val="20"/>
                <w:lang w:val="sl-SI" w:eastAsia="sl-SI"/>
              </w:rPr>
              <w:t>Ocena finančnih posledic, ki niso načrtovane v sprejetem proračunu</w:t>
            </w:r>
          </w:p>
          <w:p w:rsidR="002D7EBA" w:rsidRPr="00E37D60" w:rsidRDefault="002D7EBA" w:rsidP="00D26C61">
            <w:pPr>
              <w:widowControl w:val="0"/>
              <w:ind w:left="360" w:hanging="76"/>
              <w:jc w:val="both"/>
              <w:rPr>
                <w:rFonts w:cs="Arial"/>
                <w:szCs w:val="20"/>
                <w:lang w:val="sl-SI" w:eastAsia="sl-SI"/>
              </w:rPr>
            </w:pPr>
            <w:r w:rsidRPr="00E37D60">
              <w:rPr>
                <w:rFonts w:cs="Arial"/>
                <w:szCs w:val="20"/>
                <w:lang w:val="sl-SI" w:eastAsia="sl-SI"/>
              </w:rPr>
              <w:t>V zvezi s predlaganim vladnim gradivom se navedejo predvidene spremembe (povečanje, zmanjšanje):</w:t>
            </w:r>
          </w:p>
          <w:p w:rsidR="002D7EBA" w:rsidRPr="00E37D60" w:rsidRDefault="002D7EBA" w:rsidP="00866BF4">
            <w:pPr>
              <w:widowControl w:val="0"/>
              <w:numPr>
                <w:ilvl w:val="0"/>
                <w:numId w:val="13"/>
              </w:numPr>
              <w:suppressAutoHyphens/>
              <w:spacing w:line="260" w:lineRule="exact"/>
              <w:jc w:val="both"/>
              <w:rPr>
                <w:rFonts w:cs="Arial"/>
                <w:szCs w:val="20"/>
                <w:lang w:val="sl-SI"/>
              </w:rPr>
            </w:pPr>
            <w:r w:rsidRPr="00E37D60">
              <w:rPr>
                <w:rFonts w:cs="Arial"/>
                <w:szCs w:val="20"/>
                <w:lang w:val="sl-SI" w:eastAsia="sl-SI"/>
              </w:rPr>
              <w:t>prihodkov državnega proračuna in občinskih proračunov,</w:t>
            </w:r>
          </w:p>
          <w:p w:rsidR="002D7EBA" w:rsidRPr="00E37D60" w:rsidRDefault="002D7EBA" w:rsidP="00866BF4">
            <w:pPr>
              <w:widowControl w:val="0"/>
              <w:numPr>
                <w:ilvl w:val="0"/>
                <w:numId w:val="13"/>
              </w:numPr>
              <w:suppressAutoHyphens/>
              <w:spacing w:line="260" w:lineRule="exact"/>
              <w:jc w:val="both"/>
              <w:rPr>
                <w:rFonts w:cs="Arial"/>
                <w:szCs w:val="20"/>
                <w:lang w:val="sl-SI"/>
              </w:rPr>
            </w:pPr>
            <w:r w:rsidRPr="00E37D60">
              <w:rPr>
                <w:rFonts w:cs="Arial"/>
                <w:szCs w:val="20"/>
                <w:lang w:val="sl-SI" w:eastAsia="sl-SI"/>
              </w:rPr>
              <w:t>odhodkov državnega proračuna, ki niso načrtovani na ukrepih oziroma projektih sprejetih proračunov,</w:t>
            </w:r>
          </w:p>
          <w:p w:rsidR="002D7EBA" w:rsidRPr="00E37D60" w:rsidRDefault="002D7EBA" w:rsidP="00866BF4">
            <w:pPr>
              <w:widowControl w:val="0"/>
              <w:numPr>
                <w:ilvl w:val="0"/>
                <w:numId w:val="13"/>
              </w:numPr>
              <w:suppressAutoHyphens/>
              <w:spacing w:line="260" w:lineRule="exact"/>
              <w:jc w:val="both"/>
              <w:rPr>
                <w:rFonts w:cs="Arial"/>
                <w:szCs w:val="20"/>
                <w:lang w:val="sl-SI"/>
              </w:rPr>
            </w:pPr>
            <w:r w:rsidRPr="00E37D60">
              <w:rPr>
                <w:rFonts w:cs="Arial"/>
                <w:szCs w:val="20"/>
                <w:lang w:val="sl-SI" w:eastAsia="sl-SI"/>
              </w:rPr>
              <w:t>obveznosti za druga javnofinančna sredstva (drugi viri), ki niso načrtovana na ukrepih oziroma projektih sprejetih proračunov.</w:t>
            </w:r>
          </w:p>
          <w:p w:rsidR="002D7EBA" w:rsidRPr="00E37D60" w:rsidRDefault="002D7EBA" w:rsidP="00D26C61">
            <w:pPr>
              <w:widowControl w:val="0"/>
              <w:ind w:left="284"/>
              <w:rPr>
                <w:rFonts w:cs="Arial"/>
                <w:szCs w:val="20"/>
                <w:lang w:val="sl-SI" w:eastAsia="sl-SI"/>
              </w:rPr>
            </w:pPr>
          </w:p>
          <w:p w:rsidR="002D7EBA" w:rsidRPr="00E37D60" w:rsidRDefault="002D7EBA" w:rsidP="00866BF4">
            <w:pPr>
              <w:widowControl w:val="0"/>
              <w:numPr>
                <w:ilvl w:val="0"/>
                <w:numId w:val="12"/>
              </w:numPr>
              <w:suppressAutoHyphens/>
              <w:spacing w:line="260" w:lineRule="exact"/>
              <w:ind w:left="284" w:hanging="284"/>
              <w:jc w:val="both"/>
              <w:rPr>
                <w:rFonts w:cs="Arial"/>
                <w:b/>
                <w:szCs w:val="20"/>
                <w:lang w:val="sl-SI" w:eastAsia="sl-SI"/>
              </w:rPr>
            </w:pPr>
            <w:r w:rsidRPr="00E37D60">
              <w:rPr>
                <w:rFonts w:cs="Arial"/>
                <w:b/>
                <w:szCs w:val="20"/>
                <w:lang w:val="sl-SI" w:eastAsia="sl-SI"/>
              </w:rPr>
              <w:t>Finančne posledice za državni proračun</w:t>
            </w:r>
          </w:p>
          <w:p w:rsidR="002D7EBA" w:rsidRPr="00E37D60" w:rsidRDefault="002D7EBA" w:rsidP="00D26C61">
            <w:pPr>
              <w:widowControl w:val="0"/>
              <w:ind w:left="284"/>
              <w:jc w:val="both"/>
              <w:rPr>
                <w:rFonts w:cs="Arial"/>
                <w:szCs w:val="20"/>
                <w:lang w:val="sl-SI" w:eastAsia="sl-SI"/>
              </w:rPr>
            </w:pPr>
            <w:r w:rsidRPr="00E37D60">
              <w:rPr>
                <w:rFonts w:cs="Arial"/>
                <w:szCs w:val="20"/>
                <w:lang w:val="sl-SI" w:eastAsia="sl-SI"/>
              </w:rPr>
              <w:t>Prikazane morajo biti finančne posledice za državni proračun, ki so na proračunskih postavkah načrtovane v dinamiki projektov oziroma ukrepov:</w:t>
            </w:r>
          </w:p>
          <w:p w:rsidR="002D7EBA" w:rsidRPr="00E37D60" w:rsidRDefault="002D7EBA" w:rsidP="00D26C61">
            <w:pPr>
              <w:widowControl w:val="0"/>
              <w:suppressAutoHyphens/>
              <w:ind w:left="720"/>
              <w:jc w:val="both"/>
              <w:rPr>
                <w:rFonts w:cs="Arial"/>
                <w:b/>
                <w:szCs w:val="20"/>
                <w:lang w:val="sl-SI" w:eastAsia="sl-SI"/>
              </w:rPr>
            </w:pPr>
            <w:proofErr w:type="spellStart"/>
            <w:r w:rsidRPr="00E37D60">
              <w:rPr>
                <w:rFonts w:cs="Arial"/>
                <w:b/>
                <w:szCs w:val="20"/>
                <w:lang w:val="sl-SI" w:eastAsia="sl-SI"/>
              </w:rPr>
              <w:t>II.a</w:t>
            </w:r>
            <w:proofErr w:type="spellEnd"/>
            <w:r w:rsidRPr="00E37D60">
              <w:rPr>
                <w:rFonts w:cs="Arial"/>
                <w:b/>
                <w:szCs w:val="20"/>
                <w:lang w:val="sl-SI" w:eastAsia="sl-SI"/>
              </w:rPr>
              <w:t xml:space="preserve"> Pravice porabe za izvedbo predlaganih rešitev so zagotovljene:</w:t>
            </w:r>
          </w:p>
          <w:p w:rsidR="002D7EBA" w:rsidRPr="00E37D60" w:rsidRDefault="002D7EBA" w:rsidP="00D26C61">
            <w:pPr>
              <w:widowControl w:val="0"/>
              <w:ind w:left="284"/>
              <w:jc w:val="both"/>
              <w:rPr>
                <w:rFonts w:cs="Arial"/>
                <w:szCs w:val="20"/>
                <w:lang w:val="sl-SI" w:eastAsia="sl-SI"/>
              </w:rPr>
            </w:pPr>
            <w:r w:rsidRPr="00E37D60">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37D60">
              <w:rPr>
                <w:rFonts w:cs="Arial"/>
                <w:szCs w:val="20"/>
                <w:lang w:val="sl-SI" w:eastAsia="sl-SI"/>
              </w:rPr>
              <w:t>II.b</w:t>
            </w:r>
            <w:proofErr w:type="spellEnd"/>
            <w:r w:rsidRPr="00E37D60">
              <w:rPr>
                <w:rFonts w:cs="Arial"/>
                <w:szCs w:val="20"/>
                <w:lang w:val="sl-SI" w:eastAsia="sl-SI"/>
              </w:rPr>
              <w:t>). Pri uvrstitvi novega projekta oziroma ukrepa v načrt razvojnih programov se navedejo:</w:t>
            </w:r>
          </w:p>
          <w:p w:rsidR="002D7EBA" w:rsidRPr="00E37D60" w:rsidRDefault="002D7EBA" w:rsidP="00866BF4">
            <w:pPr>
              <w:widowControl w:val="0"/>
              <w:numPr>
                <w:ilvl w:val="0"/>
                <w:numId w:val="14"/>
              </w:numPr>
              <w:suppressAutoHyphens/>
              <w:spacing w:line="260" w:lineRule="exact"/>
              <w:jc w:val="both"/>
              <w:rPr>
                <w:rFonts w:cs="Arial"/>
                <w:szCs w:val="20"/>
                <w:lang w:val="sl-SI" w:eastAsia="sl-SI"/>
              </w:rPr>
            </w:pPr>
            <w:r w:rsidRPr="00E37D60">
              <w:rPr>
                <w:rFonts w:cs="Arial"/>
                <w:szCs w:val="20"/>
                <w:lang w:val="sl-SI" w:eastAsia="sl-SI"/>
              </w:rPr>
              <w:t>proračunski uporabnik, ki bo financiral novi projekt oziroma ukrep,</w:t>
            </w:r>
          </w:p>
          <w:p w:rsidR="002D7EBA" w:rsidRPr="00E37D60" w:rsidRDefault="002D7EBA" w:rsidP="00866BF4">
            <w:pPr>
              <w:widowControl w:val="0"/>
              <w:numPr>
                <w:ilvl w:val="0"/>
                <w:numId w:val="14"/>
              </w:numPr>
              <w:suppressAutoHyphens/>
              <w:spacing w:line="260" w:lineRule="exact"/>
              <w:jc w:val="both"/>
              <w:rPr>
                <w:rFonts w:cs="Arial"/>
                <w:szCs w:val="20"/>
                <w:lang w:val="sl-SI" w:eastAsia="sl-SI"/>
              </w:rPr>
            </w:pPr>
            <w:r w:rsidRPr="00E37D60">
              <w:rPr>
                <w:rFonts w:cs="Arial"/>
                <w:szCs w:val="20"/>
                <w:lang w:val="sl-SI" w:eastAsia="sl-SI"/>
              </w:rPr>
              <w:t xml:space="preserve">projekt oziroma ukrep, s katerim se bodo dosegli cilji vladnega gradiva, in </w:t>
            </w:r>
          </w:p>
          <w:p w:rsidR="002D7EBA" w:rsidRPr="00E37D60" w:rsidRDefault="002D7EBA" w:rsidP="00866BF4">
            <w:pPr>
              <w:widowControl w:val="0"/>
              <w:numPr>
                <w:ilvl w:val="0"/>
                <w:numId w:val="14"/>
              </w:numPr>
              <w:suppressAutoHyphens/>
              <w:spacing w:line="260" w:lineRule="exact"/>
              <w:jc w:val="both"/>
              <w:rPr>
                <w:rFonts w:cs="Arial"/>
                <w:szCs w:val="20"/>
                <w:lang w:val="sl-SI" w:eastAsia="sl-SI"/>
              </w:rPr>
            </w:pPr>
            <w:r w:rsidRPr="00E37D60">
              <w:rPr>
                <w:rFonts w:cs="Arial"/>
                <w:szCs w:val="20"/>
                <w:lang w:val="sl-SI" w:eastAsia="sl-SI"/>
              </w:rPr>
              <w:t>proračunske postavke.</w:t>
            </w:r>
          </w:p>
          <w:p w:rsidR="002D7EBA" w:rsidRPr="00E37D60" w:rsidRDefault="002D7EBA" w:rsidP="00D26C61">
            <w:pPr>
              <w:widowControl w:val="0"/>
              <w:ind w:left="284"/>
              <w:jc w:val="both"/>
              <w:rPr>
                <w:rFonts w:cs="Arial"/>
                <w:szCs w:val="20"/>
                <w:lang w:val="sl-SI" w:eastAsia="sl-SI"/>
              </w:rPr>
            </w:pPr>
            <w:r w:rsidRPr="00E37D60">
              <w:rPr>
                <w:rFonts w:cs="Arial"/>
                <w:szCs w:val="20"/>
                <w:lang w:val="sl-SI" w:eastAsia="sl-SI"/>
              </w:rPr>
              <w:t xml:space="preserve">Za zagotovitev pravic porabe na proračunskih postavkah, s katerih se bo financiral novi projekt oziroma ukrep, je treba izpolniti tudi točko </w:t>
            </w:r>
            <w:proofErr w:type="spellStart"/>
            <w:r w:rsidRPr="00E37D60">
              <w:rPr>
                <w:rFonts w:cs="Arial"/>
                <w:szCs w:val="20"/>
                <w:lang w:val="sl-SI" w:eastAsia="sl-SI"/>
              </w:rPr>
              <w:t>II.b</w:t>
            </w:r>
            <w:proofErr w:type="spellEnd"/>
            <w:r w:rsidRPr="00E37D60">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2D7EBA" w:rsidRPr="00E37D60" w:rsidRDefault="002D7EBA" w:rsidP="00D26C61">
            <w:pPr>
              <w:widowControl w:val="0"/>
              <w:suppressAutoHyphens/>
              <w:ind w:left="714"/>
              <w:jc w:val="both"/>
              <w:rPr>
                <w:rFonts w:cs="Arial"/>
                <w:b/>
                <w:szCs w:val="20"/>
                <w:lang w:val="sl-SI" w:eastAsia="sl-SI"/>
              </w:rPr>
            </w:pPr>
            <w:proofErr w:type="spellStart"/>
            <w:r w:rsidRPr="00E37D60">
              <w:rPr>
                <w:rFonts w:cs="Arial"/>
                <w:b/>
                <w:szCs w:val="20"/>
                <w:lang w:val="sl-SI" w:eastAsia="sl-SI"/>
              </w:rPr>
              <w:t>II.b</w:t>
            </w:r>
            <w:proofErr w:type="spellEnd"/>
            <w:r w:rsidRPr="00E37D60">
              <w:rPr>
                <w:rFonts w:cs="Arial"/>
                <w:b/>
                <w:szCs w:val="20"/>
                <w:lang w:val="sl-SI" w:eastAsia="sl-SI"/>
              </w:rPr>
              <w:t xml:space="preserve"> Manjkajoče pravice porabe bodo zagotovljene s prerazporeditvijo:</w:t>
            </w:r>
          </w:p>
          <w:p w:rsidR="002D7EBA" w:rsidRPr="00E37D60" w:rsidRDefault="002D7EBA" w:rsidP="00D26C61">
            <w:pPr>
              <w:widowControl w:val="0"/>
              <w:ind w:left="284"/>
              <w:jc w:val="both"/>
              <w:rPr>
                <w:rFonts w:cs="Arial"/>
                <w:szCs w:val="20"/>
                <w:lang w:val="sl-SI" w:eastAsia="sl-SI"/>
              </w:rPr>
            </w:pPr>
            <w:r w:rsidRPr="00E37D60">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37D60">
              <w:rPr>
                <w:rFonts w:cs="Arial"/>
                <w:szCs w:val="20"/>
                <w:lang w:val="sl-SI" w:eastAsia="sl-SI"/>
              </w:rPr>
              <w:t>II.a</w:t>
            </w:r>
            <w:proofErr w:type="spellEnd"/>
            <w:r w:rsidRPr="00E37D60">
              <w:rPr>
                <w:rFonts w:cs="Arial"/>
                <w:szCs w:val="20"/>
                <w:lang w:val="sl-SI" w:eastAsia="sl-SI"/>
              </w:rPr>
              <w:t>.</w:t>
            </w:r>
          </w:p>
          <w:p w:rsidR="002D7EBA" w:rsidRPr="00E37D60" w:rsidRDefault="002D7EBA" w:rsidP="00D26C61">
            <w:pPr>
              <w:widowControl w:val="0"/>
              <w:suppressAutoHyphens/>
              <w:ind w:left="714"/>
              <w:jc w:val="both"/>
              <w:rPr>
                <w:rFonts w:cs="Arial"/>
                <w:b/>
                <w:szCs w:val="20"/>
                <w:lang w:val="sl-SI" w:eastAsia="sl-SI"/>
              </w:rPr>
            </w:pPr>
            <w:proofErr w:type="spellStart"/>
            <w:r w:rsidRPr="00E37D60">
              <w:rPr>
                <w:rFonts w:cs="Arial"/>
                <w:b/>
                <w:szCs w:val="20"/>
                <w:lang w:val="sl-SI" w:eastAsia="sl-SI"/>
              </w:rPr>
              <w:t>II.c</w:t>
            </w:r>
            <w:proofErr w:type="spellEnd"/>
            <w:r w:rsidRPr="00E37D60">
              <w:rPr>
                <w:rFonts w:cs="Arial"/>
                <w:b/>
                <w:szCs w:val="20"/>
                <w:lang w:val="sl-SI" w:eastAsia="sl-SI"/>
              </w:rPr>
              <w:t xml:space="preserve"> Načrtovana nadomestitev zmanjšanih prihodkov in povečanih odhodkov proračuna:</w:t>
            </w:r>
          </w:p>
          <w:p w:rsidR="002D7EBA" w:rsidRPr="00E37D60" w:rsidRDefault="002D7EBA" w:rsidP="006E101C">
            <w:pPr>
              <w:widowControl w:val="0"/>
              <w:ind w:left="284"/>
              <w:jc w:val="both"/>
              <w:rPr>
                <w:rFonts w:cs="Arial"/>
                <w:szCs w:val="20"/>
                <w:lang w:val="sl-SI" w:eastAsia="sl-SI"/>
              </w:rPr>
            </w:pPr>
            <w:r w:rsidRPr="00E37D60">
              <w:rPr>
                <w:rFonts w:cs="Arial"/>
                <w:szCs w:val="20"/>
                <w:lang w:val="sl-SI" w:eastAsia="sl-SI"/>
              </w:rPr>
              <w:t xml:space="preserve">Če se povečani odhodki (pravice porabe) ne bodo zagotovili tako, kot je določeno v točkah </w:t>
            </w:r>
            <w:proofErr w:type="spellStart"/>
            <w:r w:rsidRPr="00E37D60">
              <w:rPr>
                <w:rFonts w:cs="Arial"/>
                <w:szCs w:val="20"/>
                <w:lang w:val="sl-SI" w:eastAsia="sl-SI"/>
              </w:rPr>
              <w:t>II.a</w:t>
            </w:r>
            <w:proofErr w:type="spellEnd"/>
            <w:r w:rsidRPr="00E37D60">
              <w:rPr>
                <w:rFonts w:cs="Arial"/>
                <w:szCs w:val="20"/>
                <w:lang w:val="sl-SI" w:eastAsia="sl-SI"/>
              </w:rPr>
              <w:t xml:space="preserve"> in </w:t>
            </w:r>
            <w:proofErr w:type="spellStart"/>
            <w:r w:rsidRPr="00E37D60">
              <w:rPr>
                <w:rFonts w:cs="Arial"/>
                <w:szCs w:val="20"/>
                <w:lang w:val="sl-SI" w:eastAsia="sl-SI"/>
              </w:rPr>
              <w:t>II.b</w:t>
            </w:r>
            <w:proofErr w:type="spellEnd"/>
            <w:r w:rsidRPr="00E37D60">
              <w:rPr>
                <w:rFonts w:cs="Arial"/>
                <w:szCs w:val="20"/>
                <w:lang w:val="sl-SI" w:eastAsia="sl-SI"/>
              </w:rPr>
              <w:t xml:space="preserve">,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w:t>
            </w:r>
            <w:r w:rsidRPr="00E37D60">
              <w:rPr>
                <w:rFonts w:cs="Arial"/>
                <w:szCs w:val="20"/>
                <w:lang w:val="sl-SI" w:eastAsia="sl-SI"/>
              </w:rPr>
              <w:lastRenderedPageBreak/>
              <w:t>državnega proračuna.</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93" w:type="dxa"/>
            <w:gridSpan w:val="16"/>
            <w:tcBorders>
              <w:top w:val="single" w:sz="4" w:space="0" w:color="000000"/>
              <w:left w:val="single" w:sz="4" w:space="0" w:color="000000"/>
              <w:bottom w:val="single" w:sz="4" w:space="0" w:color="000000"/>
              <w:right w:val="single" w:sz="4" w:space="0" w:color="000000"/>
            </w:tcBorders>
          </w:tcPr>
          <w:p w:rsidR="002D7EBA" w:rsidRPr="00E37D60" w:rsidRDefault="002D7EBA" w:rsidP="00D26C61">
            <w:pPr>
              <w:rPr>
                <w:rFonts w:cs="Arial"/>
                <w:b/>
                <w:szCs w:val="20"/>
                <w:lang w:val="sl-SI"/>
              </w:rPr>
            </w:pPr>
            <w:r w:rsidRPr="00E37D60">
              <w:rPr>
                <w:rFonts w:cs="Arial"/>
                <w:b/>
                <w:szCs w:val="20"/>
                <w:lang w:val="sl-SI"/>
              </w:rPr>
              <w:lastRenderedPageBreak/>
              <w:t>7.b Predstavitev ocene finančnih posledic pod 40.000 EUR:</w:t>
            </w:r>
          </w:p>
          <w:p w:rsidR="002D7EBA" w:rsidRPr="00E37D60" w:rsidRDefault="002D7EBA" w:rsidP="00D26C61">
            <w:pPr>
              <w:rPr>
                <w:rFonts w:cs="Arial"/>
                <w:szCs w:val="20"/>
                <w:lang w:val="sl-SI"/>
              </w:rPr>
            </w:pPr>
            <w:r w:rsidRPr="00E37D60">
              <w:rPr>
                <w:rFonts w:cs="Arial"/>
                <w:szCs w:val="20"/>
                <w:lang w:val="sl-SI"/>
              </w:rPr>
              <w:t>(Samo če izberete NE pod točko 6.a.)</w:t>
            </w:r>
          </w:p>
          <w:p w:rsidR="002D7EBA" w:rsidRPr="00E37D60" w:rsidRDefault="002D7EBA" w:rsidP="00D26C61">
            <w:pPr>
              <w:rPr>
                <w:rFonts w:cs="Arial"/>
                <w:b/>
                <w:szCs w:val="20"/>
                <w:lang w:val="sl-SI"/>
              </w:rPr>
            </w:pPr>
            <w:r w:rsidRPr="00E37D60">
              <w:rPr>
                <w:rFonts w:cs="Arial"/>
                <w:b/>
                <w:szCs w:val="20"/>
                <w:lang w:val="sl-SI"/>
              </w:rPr>
              <w:t>Kratka obrazložitev</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93" w:type="dxa"/>
            <w:gridSpan w:val="16"/>
            <w:tcBorders>
              <w:top w:val="single" w:sz="4" w:space="0" w:color="000000"/>
              <w:left w:val="single" w:sz="4" w:space="0" w:color="000000"/>
              <w:bottom w:val="single" w:sz="4" w:space="0" w:color="000000"/>
              <w:right w:val="single" w:sz="4" w:space="0" w:color="000000"/>
            </w:tcBorders>
          </w:tcPr>
          <w:p w:rsidR="002D7EBA" w:rsidRPr="00E37D60" w:rsidRDefault="002D7EBA" w:rsidP="00D26C61">
            <w:pPr>
              <w:rPr>
                <w:rFonts w:cs="Arial"/>
                <w:b/>
                <w:szCs w:val="20"/>
                <w:lang w:val="sl-SI"/>
              </w:rPr>
            </w:pPr>
            <w:r w:rsidRPr="00E37D60">
              <w:rPr>
                <w:rFonts w:cs="Arial"/>
                <w:b/>
                <w:szCs w:val="20"/>
                <w:lang w:val="sl-SI"/>
              </w:rPr>
              <w:t>8. Predstavitev sodelovanja z združenji občin:</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2"/>
          </w:tcPr>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Vsebina predloženega gradiva (predpisa) vpliva na:</w:t>
            </w:r>
          </w:p>
          <w:p w:rsidR="002D7EBA" w:rsidRPr="00E37D60" w:rsidRDefault="002D7EBA" w:rsidP="00866BF4">
            <w:pPr>
              <w:pStyle w:val="Neotevilenodstavek"/>
              <w:widowControl w:val="0"/>
              <w:numPr>
                <w:ilvl w:val="1"/>
                <w:numId w:val="13"/>
              </w:numPr>
              <w:spacing w:before="0" w:after="0" w:line="260" w:lineRule="exact"/>
              <w:rPr>
                <w:iCs/>
                <w:sz w:val="20"/>
                <w:szCs w:val="20"/>
              </w:rPr>
            </w:pPr>
            <w:r w:rsidRPr="00E37D60">
              <w:rPr>
                <w:iCs/>
                <w:sz w:val="20"/>
                <w:szCs w:val="20"/>
              </w:rPr>
              <w:t>pristojnosti občin,</w:t>
            </w:r>
          </w:p>
          <w:p w:rsidR="002D7EBA" w:rsidRPr="00E37D60" w:rsidRDefault="002D7EBA" w:rsidP="00866BF4">
            <w:pPr>
              <w:pStyle w:val="Neotevilenodstavek"/>
              <w:widowControl w:val="0"/>
              <w:numPr>
                <w:ilvl w:val="1"/>
                <w:numId w:val="13"/>
              </w:numPr>
              <w:spacing w:before="0" w:after="0" w:line="260" w:lineRule="exact"/>
              <w:rPr>
                <w:iCs/>
                <w:sz w:val="20"/>
                <w:szCs w:val="20"/>
              </w:rPr>
            </w:pPr>
            <w:r w:rsidRPr="00E37D60">
              <w:rPr>
                <w:iCs/>
                <w:sz w:val="20"/>
                <w:szCs w:val="20"/>
              </w:rPr>
              <w:t>delovanje občin,</w:t>
            </w:r>
          </w:p>
          <w:p w:rsidR="002D7EBA" w:rsidRPr="00E37D60" w:rsidRDefault="002D7EBA" w:rsidP="00866BF4">
            <w:pPr>
              <w:pStyle w:val="Neotevilenodstavek"/>
              <w:widowControl w:val="0"/>
              <w:numPr>
                <w:ilvl w:val="1"/>
                <w:numId w:val="13"/>
              </w:numPr>
              <w:spacing w:before="0" w:after="0" w:line="260" w:lineRule="exact"/>
              <w:rPr>
                <w:iCs/>
                <w:sz w:val="20"/>
                <w:szCs w:val="20"/>
              </w:rPr>
            </w:pPr>
            <w:r w:rsidRPr="00E37D60">
              <w:rPr>
                <w:iCs/>
                <w:sz w:val="20"/>
                <w:szCs w:val="20"/>
              </w:rPr>
              <w:t>financiranje občin.</w:t>
            </w:r>
          </w:p>
        </w:tc>
        <w:tc>
          <w:tcPr>
            <w:tcW w:w="2522" w:type="dxa"/>
            <w:gridSpan w:val="4"/>
          </w:tcPr>
          <w:p w:rsidR="002D7EBA" w:rsidRPr="00E37D60" w:rsidRDefault="002D7EBA" w:rsidP="00D26C61">
            <w:pPr>
              <w:pStyle w:val="Neotevilenodstavek"/>
              <w:widowControl w:val="0"/>
              <w:spacing w:before="0" w:after="0" w:line="260" w:lineRule="exact"/>
              <w:jc w:val="center"/>
              <w:rPr>
                <w:sz w:val="20"/>
                <w:szCs w:val="20"/>
              </w:rPr>
            </w:pPr>
            <w:r w:rsidRPr="00E37D60">
              <w:rPr>
                <w:sz w:val="20"/>
                <w:szCs w:val="20"/>
              </w:rPr>
              <w:t>DA/</w:t>
            </w:r>
            <w:r w:rsidRPr="00E37D60">
              <w:rPr>
                <w:b/>
                <w:sz w:val="20"/>
                <w:szCs w:val="20"/>
              </w:rPr>
              <w:t>NE</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93" w:type="dxa"/>
            <w:gridSpan w:val="16"/>
          </w:tcPr>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 xml:space="preserve">Gradivo (predpis) je bilo poslano v mnenje: </w:t>
            </w:r>
          </w:p>
          <w:p w:rsidR="002D7EBA" w:rsidRPr="00E37D60" w:rsidRDefault="002D7EBA" w:rsidP="00866BF4">
            <w:pPr>
              <w:pStyle w:val="Neotevilenodstavek"/>
              <w:widowControl w:val="0"/>
              <w:numPr>
                <w:ilvl w:val="0"/>
                <w:numId w:val="15"/>
              </w:numPr>
              <w:spacing w:before="0" w:after="0" w:line="260" w:lineRule="exact"/>
              <w:rPr>
                <w:iCs/>
                <w:sz w:val="20"/>
                <w:szCs w:val="20"/>
              </w:rPr>
            </w:pPr>
            <w:r w:rsidRPr="00E37D60">
              <w:rPr>
                <w:iCs/>
                <w:sz w:val="20"/>
                <w:szCs w:val="20"/>
              </w:rPr>
              <w:t>Skupnosti občin Slovenije SOS: DA/NE</w:t>
            </w:r>
          </w:p>
          <w:p w:rsidR="002D7EBA" w:rsidRPr="00E37D60" w:rsidRDefault="002D7EBA" w:rsidP="00866BF4">
            <w:pPr>
              <w:pStyle w:val="Neotevilenodstavek"/>
              <w:widowControl w:val="0"/>
              <w:numPr>
                <w:ilvl w:val="0"/>
                <w:numId w:val="15"/>
              </w:numPr>
              <w:spacing w:before="0" w:after="0" w:line="260" w:lineRule="exact"/>
              <w:rPr>
                <w:iCs/>
                <w:sz w:val="20"/>
                <w:szCs w:val="20"/>
              </w:rPr>
            </w:pPr>
            <w:r w:rsidRPr="00E37D60">
              <w:rPr>
                <w:iCs/>
                <w:sz w:val="20"/>
                <w:szCs w:val="20"/>
              </w:rPr>
              <w:t>Združenju občin Slovenije ZOS: DA/NE</w:t>
            </w:r>
          </w:p>
          <w:p w:rsidR="002D7EBA" w:rsidRPr="00E37D60" w:rsidRDefault="002D7EBA" w:rsidP="00866BF4">
            <w:pPr>
              <w:pStyle w:val="Neotevilenodstavek"/>
              <w:widowControl w:val="0"/>
              <w:numPr>
                <w:ilvl w:val="0"/>
                <w:numId w:val="15"/>
              </w:numPr>
              <w:spacing w:before="0" w:after="0" w:line="260" w:lineRule="exact"/>
              <w:rPr>
                <w:iCs/>
                <w:sz w:val="20"/>
                <w:szCs w:val="20"/>
              </w:rPr>
            </w:pPr>
            <w:r w:rsidRPr="00E37D60">
              <w:rPr>
                <w:iCs/>
                <w:sz w:val="20"/>
                <w:szCs w:val="20"/>
              </w:rPr>
              <w:t>Združenju mestnih občin Slovenije ZMOS: DA/NE</w:t>
            </w:r>
          </w:p>
          <w:p w:rsidR="002D7EBA" w:rsidRPr="00E37D60" w:rsidRDefault="002D7EBA" w:rsidP="00D26C61">
            <w:pPr>
              <w:pStyle w:val="Neotevilenodstavek"/>
              <w:widowControl w:val="0"/>
              <w:spacing w:before="0" w:after="0" w:line="260" w:lineRule="exact"/>
              <w:rPr>
                <w:iCs/>
                <w:sz w:val="20"/>
                <w:szCs w:val="20"/>
              </w:rPr>
            </w:pP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Predlogi in pripombe združenj so bili upoštevani:</w:t>
            </w:r>
          </w:p>
          <w:p w:rsidR="002D7EBA" w:rsidRPr="00E37D60" w:rsidRDefault="002D7EBA" w:rsidP="00866BF4">
            <w:pPr>
              <w:pStyle w:val="Neotevilenodstavek"/>
              <w:widowControl w:val="0"/>
              <w:numPr>
                <w:ilvl w:val="0"/>
                <w:numId w:val="16"/>
              </w:numPr>
              <w:spacing w:before="0" w:after="0" w:line="260" w:lineRule="exact"/>
              <w:rPr>
                <w:iCs/>
                <w:sz w:val="20"/>
                <w:szCs w:val="20"/>
              </w:rPr>
            </w:pPr>
            <w:r w:rsidRPr="00E37D60">
              <w:rPr>
                <w:iCs/>
                <w:sz w:val="20"/>
                <w:szCs w:val="20"/>
              </w:rPr>
              <w:t>v celoti,</w:t>
            </w:r>
          </w:p>
          <w:p w:rsidR="002D7EBA" w:rsidRPr="00E37D60" w:rsidRDefault="002D7EBA" w:rsidP="00866BF4">
            <w:pPr>
              <w:pStyle w:val="Neotevilenodstavek"/>
              <w:widowControl w:val="0"/>
              <w:numPr>
                <w:ilvl w:val="0"/>
                <w:numId w:val="16"/>
              </w:numPr>
              <w:spacing w:before="0" w:after="0" w:line="260" w:lineRule="exact"/>
              <w:rPr>
                <w:iCs/>
                <w:sz w:val="20"/>
                <w:szCs w:val="20"/>
              </w:rPr>
            </w:pPr>
            <w:r w:rsidRPr="00E37D60">
              <w:rPr>
                <w:iCs/>
                <w:sz w:val="20"/>
                <w:szCs w:val="20"/>
              </w:rPr>
              <w:t>večinoma,</w:t>
            </w:r>
          </w:p>
          <w:p w:rsidR="002D7EBA" w:rsidRPr="00E37D60" w:rsidRDefault="002D7EBA" w:rsidP="00866BF4">
            <w:pPr>
              <w:pStyle w:val="Neotevilenodstavek"/>
              <w:widowControl w:val="0"/>
              <w:numPr>
                <w:ilvl w:val="0"/>
                <w:numId w:val="16"/>
              </w:numPr>
              <w:spacing w:before="0" w:after="0" w:line="260" w:lineRule="exact"/>
              <w:rPr>
                <w:iCs/>
                <w:sz w:val="20"/>
                <w:szCs w:val="20"/>
              </w:rPr>
            </w:pPr>
            <w:r w:rsidRPr="00E37D60">
              <w:rPr>
                <w:iCs/>
                <w:sz w:val="20"/>
                <w:szCs w:val="20"/>
              </w:rPr>
              <w:t>delno,</w:t>
            </w:r>
          </w:p>
          <w:p w:rsidR="002D7EBA" w:rsidRPr="00E37D60" w:rsidRDefault="002D7EBA" w:rsidP="00866BF4">
            <w:pPr>
              <w:pStyle w:val="Neotevilenodstavek"/>
              <w:widowControl w:val="0"/>
              <w:numPr>
                <w:ilvl w:val="0"/>
                <w:numId w:val="16"/>
              </w:numPr>
              <w:spacing w:before="0" w:after="0" w:line="260" w:lineRule="exact"/>
              <w:rPr>
                <w:iCs/>
                <w:sz w:val="20"/>
                <w:szCs w:val="20"/>
              </w:rPr>
            </w:pPr>
            <w:r w:rsidRPr="00E37D60">
              <w:rPr>
                <w:iCs/>
                <w:sz w:val="20"/>
                <w:szCs w:val="20"/>
              </w:rPr>
              <w:t>niso bili upoštevani.</w:t>
            </w:r>
          </w:p>
          <w:p w:rsidR="002D7EBA" w:rsidRPr="00E37D60" w:rsidRDefault="002D7EBA" w:rsidP="00D26C61">
            <w:pPr>
              <w:pStyle w:val="Neotevilenodstavek"/>
              <w:widowControl w:val="0"/>
              <w:spacing w:before="0" w:after="0" w:line="260" w:lineRule="exact"/>
              <w:ind w:left="360"/>
              <w:rPr>
                <w:iCs/>
                <w:sz w:val="20"/>
                <w:szCs w:val="20"/>
              </w:rPr>
            </w:pP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Bistveni predlogi in pripombe, ki niso bili upoštevani.</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6"/>
            <w:vAlign w:val="center"/>
          </w:tcPr>
          <w:p w:rsidR="002D7EBA" w:rsidRPr="00E37D60" w:rsidRDefault="002D7EBA" w:rsidP="00D26C61">
            <w:pPr>
              <w:pStyle w:val="Neotevilenodstavek"/>
              <w:widowControl w:val="0"/>
              <w:spacing w:before="0" w:after="0" w:line="260" w:lineRule="exact"/>
              <w:jc w:val="left"/>
              <w:rPr>
                <w:b/>
                <w:sz w:val="20"/>
                <w:szCs w:val="20"/>
              </w:rPr>
            </w:pPr>
            <w:r w:rsidRPr="00E37D60">
              <w:rPr>
                <w:b/>
                <w:sz w:val="20"/>
                <w:szCs w:val="20"/>
              </w:rPr>
              <w:t>9. Predstavitev sodelovanja javnosti:</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2"/>
          </w:tcPr>
          <w:p w:rsidR="002D7EBA" w:rsidRPr="00E37D60" w:rsidRDefault="002D7EBA" w:rsidP="00D26C61">
            <w:pPr>
              <w:pStyle w:val="Neotevilenodstavek"/>
              <w:widowControl w:val="0"/>
              <w:spacing w:before="0" w:after="0" w:line="260" w:lineRule="exact"/>
              <w:rPr>
                <w:sz w:val="20"/>
                <w:szCs w:val="20"/>
              </w:rPr>
            </w:pPr>
            <w:r w:rsidRPr="00E37D60">
              <w:rPr>
                <w:iCs/>
                <w:sz w:val="20"/>
                <w:szCs w:val="20"/>
              </w:rPr>
              <w:t>Gradivo je bilo predhodno objavljeno na spletni strani predlagatelja:</w:t>
            </w:r>
          </w:p>
        </w:tc>
        <w:tc>
          <w:tcPr>
            <w:tcW w:w="2522" w:type="dxa"/>
            <w:gridSpan w:val="4"/>
          </w:tcPr>
          <w:p w:rsidR="002D7EBA" w:rsidRPr="00E37D60" w:rsidRDefault="002D7EBA" w:rsidP="00D26C61">
            <w:pPr>
              <w:pStyle w:val="Neotevilenodstavek"/>
              <w:widowControl w:val="0"/>
              <w:spacing w:before="0" w:after="0" w:line="260" w:lineRule="exact"/>
              <w:jc w:val="center"/>
              <w:rPr>
                <w:iCs/>
                <w:sz w:val="20"/>
                <w:szCs w:val="20"/>
              </w:rPr>
            </w:pPr>
            <w:r w:rsidRPr="00E37D60">
              <w:rPr>
                <w:sz w:val="20"/>
                <w:szCs w:val="20"/>
              </w:rPr>
              <w:t>DA/</w:t>
            </w:r>
            <w:r w:rsidRPr="00E37D60">
              <w:rPr>
                <w:b/>
                <w:sz w:val="20"/>
                <w:szCs w:val="20"/>
              </w:rPr>
              <w:t>NE</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6"/>
          </w:tcPr>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(Če je odgovor NE, navedite, zakaj ni bilo objavljeno.)</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6"/>
          </w:tcPr>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(Če je odgovor DA, navedite:</w:t>
            </w: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Datum objave: ………</w:t>
            </w: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 xml:space="preserve">V razpravo so bili vključeni: </w:t>
            </w:r>
          </w:p>
          <w:p w:rsidR="002D7EBA" w:rsidRPr="00E37D60" w:rsidRDefault="002D7EBA" w:rsidP="00866BF4">
            <w:pPr>
              <w:pStyle w:val="Neotevilenodstavek"/>
              <w:widowControl w:val="0"/>
              <w:numPr>
                <w:ilvl w:val="0"/>
                <w:numId w:val="15"/>
              </w:numPr>
              <w:spacing w:before="0" w:after="0" w:line="260" w:lineRule="exact"/>
              <w:rPr>
                <w:iCs/>
                <w:sz w:val="20"/>
                <w:szCs w:val="20"/>
              </w:rPr>
            </w:pPr>
            <w:r w:rsidRPr="00E37D60">
              <w:rPr>
                <w:iCs/>
                <w:sz w:val="20"/>
                <w:szCs w:val="20"/>
              </w:rPr>
              <w:t xml:space="preserve">nevladne organizacije, </w:t>
            </w:r>
          </w:p>
          <w:p w:rsidR="002D7EBA" w:rsidRPr="00E37D60" w:rsidRDefault="002D7EBA" w:rsidP="00866BF4">
            <w:pPr>
              <w:pStyle w:val="Neotevilenodstavek"/>
              <w:widowControl w:val="0"/>
              <w:numPr>
                <w:ilvl w:val="0"/>
                <w:numId w:val="15"/>
              </w:numPr>
              <w:spacing w:before="0" w:after="0" w:line="260" w:lineRule="exact"/>
              <w:rPr>
                <w:iCs/>
                <w:sz w:val="20"/>
                <w:szCs w:val="20"/>
              </w:rPr>
            </w:pPr>
            <w:r w:rsidRPr="00E37D60">
              <w:rPr>
                <w:iCs/>
                <w:sz w:val="20"/>
                <w:szCs w:val="20"/>
              </w:rPr>
              <w:t>predstavniki zainteresirane javnosti,</w:t>
            </w:r>
          </w:p>
          <w:p w:rsidR="002D7EBA" w:rsidRPr="00E37D60" w:rsidRDefault="002D7EBA" w:rsidP="00866BF4">
            <w:pPr>
              <w:pStyle w:val="Neotevilenodstavek"/>
              <w:widowControl w:val="0"/>
              <w:numPr>
                <w:ilvl w:val="0"/>
                <w:numId w:val="15"/>
              </w:numPr>
              <w:spacing w:before="0" w:after="0" w:line="260" w:lineRule="exact"/>
              <w:rPr>
                <w:iCs/>
                <w:sz w:val="20"/>
                <w:szCs w:val="20"/>
              </w:rPr>
            </w:pPr>
            <w:r w:rsidRPr="00E37D60">
              <w:rPr>
                <w:iCs/>
                <w:sz w:val="20"/>
                <w:szCs w:val="20"/>
              </w:rPr>
              <w:t>predstavniki strokovne javnosti.</w:t>
            </w:r>
          </w:p>
          <w:p w:rsidR="002D7EBA" w:rsidRPr="00E37D60" w:rsidRDefault="002D7EBA" w:rsidP="00866BF4">
            <w:pPr>
              <w:pStyle w:val="Neotevilenodstavek"/>
              <w:widowControl w:val="0"/>
              <w:numPr>
                <w:ilvl w:val="0"/>
                <w:numId w:val="15"/>
              </w:numPr>
              <w:spacing w:before="0" w:after="0" w:line="260" w:lineRule="exact"/>
              <w:rPr>
                <w:iCs/>
                <w:sz w:val="20"/>
                <w:szCs w:val="20"/>
              </w:rPr>
            </w:pPr>
            <w:r w:rsidRPr="00E37D60">
              <w:rPr>
                <w:iCs/>
                <w:sz w:val="20"/>
                <w:szCs w:val="20"/>
              </w:rPr>
              <w:t>.</w:t>
            </w: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 xml:space="preserve">Mnenja, predlogi in pripombe z navedbo predlagateljev </w:t>
            </w:r>
            <w:r w:rsidRPr="00E37D60">
              <w:rPr>
                <w:sz w:val="20"/>
                <w:szCs w:val="20"/>
              </w:rPr>
              <w:t>(imen in priimkov fizičnih oseb, ki niso poslovni subjekti, ne navajajte</w:t>
            </w:r>
            <w:r w:rsidRPr="00E37D60">
              <w:rPr>
                <w:iCs/>
                <w:sz w:val="20"/>
                <w:szCs w:val="20"/>
              </w:rPr>
              <w:t>):</w:t>
            </w:r>
          </w:p>
          <w:p w:rsidR="002D7EBA" w:rsidRPr="00E37D60" w:rsidRDefault="002D7EBA" w:rsidP="00D26C61">
            <w:pPr>
              <w:pStyle w:val="Neotevilenodstavek"/>
              <w:widowControl w:val="0"/>
              <w:spacing w:before="0" w:after="0" w:line="260" w:lineRule="exact"/>
              <w:rPr>
                <w:iCs/>
                <w:sz w:val="20"/>
                <w:szCs w:val="20"/>
              </w:rPr>
            </w:pPr>
          </w:p>
          <w:p w:rsidR="002D7EBA" w:rsidRPr="00E37D60" w:rsidRDefault="002D7EBA" w:rsidP="00D26C61">
            <w:pPr>
              <w:pStyle w:val="Neotevilenodstavek"/>
              <w:widowControl w:val="0"/>
              <w:spacing w:before="0" w:after="0" w:line="260" w:lineRule="exact"/>
              <w:rPr>
                <w:iCs/>
                <w:sz w:val="20"/>
                <w:szCs w:val="20"/>
              </w:rPr>
            </w:pP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Upoštevani so bili:</w:t>
            </w:r>
          </w:p>
          <w:p w:rsidR="002D7EBA" w:rsidRPr="00E37D60" w:rsidRDefault="002D7EBA" w:rsidP="00866BF4">
            <w:pPr>
              <w:pStyle w:val="Neotevilenodstavek"/>
              <w:widowControl w:val="0"/>
              <w:numPr>
                <w:ilvl w:val="0"/>
                <w:numId w:val="16"/>
              </w:numPr>
              <w:spacing w:before="0" w:after="0" w:line="260" w:lineRule="exact"/>
              <w:rPr>
                <w:iCs/>
                <w:sz w:val="20"/>
                <w:szCs w:val="20"/>
              </w:rPr>
            </w:pPr>
            <w:r w:rsidRPr="00E37D60">
              <w:rPr>
                <w:iCs/>
                <w:sz w:val="20"/>
                <w:szCs w:val="20"/>
              </w:rPr>
              <w:t>v celoti,</w:t>
            </w:r>
          </w:p>
          <w:p w:rsidR="002D7EBA" w:rsidRPr="00E37D60" w:rsidRDefault="002D7EBA" w:rsidP="00866BF4">
            <w:pPr>
              <w:pStyle w:val="Neotevilenodstavek"/>
              <w:widowControl w:val="0"/>
              <w:numPr>
                <w:ilvl w:val="0"/>
                <w:numId w:val="16"/>
              </w:numPr>
              <w:spacing w:before="0" w:after="0" w:line="260" w:lineRule="exact"/>
              <w:rPr>
                <w:iCs/>
                <w:sz w:val="20"/>
                <w:szCs w:val="20"/>
              </w:rPr>
            </w:pPr>
            <w:r w:rsidRPr="00E37D60">
              <w:rPr>
                <w:iCs/>
                <w:sz w:val="20"/>
                <w:szCs w:val="20"/>
              </w:rPr>
              <w:t>večinoma,</w:t>
            </w:r>
          </w:p>
          <w:p w:rsidR="002D7EBA" w:rsidRPr="00E37D60" w:rsidRDefault="002D7EBA" w:rsidP="00866BF4">
            <w:pPr>
              <w:pStyle w:val="Neotevilenodstavek"/>
              <w:widowControl w:val="0"/>
              <w:numPr>
                <w:ilvl w:val="0"/>
                <w:numId w:val="16"/>
              </w:numPr>
              <w:spacing w:before="0" w:after="0" w:line="260" w:lineRule="exact"/>
              <w:rPr>
                <w:iCs/>
                <w:sz w:val="20"/>
                <w:szCs w:val="20"/>
              </w:rPr>
            </w:pPr>
            <w:r w:rsidRPr="00E37D60">
              <w:rPr>
                <w:iCs/>
                <w:sz w:val="20"/>
                <w:szCs w:val="20"/>
              </w:rPr>
              <w:t>delno,</w:t>
            </w:r>
          </w:p>
          <w:p w:rsidR="002D7EBA" w:rsidRPr="00E37D60" w:rsidRDefault="002D7EBA" w:rsidP="00866BF4">
            <w:pPr>
              <w:pStyle w:val="Neotevilenodstavek"/>
              <w:widowControl w:val="0"/>
              <w:numPr>
                <w:ilvl w:val="0"/>
                <w:numId w:val="16"/>
              </w:numPr>
              <w:spacing w:before="0" w:after="0" w:line="260" w:lineRule="exact"/>
              <w:rPr>
                <w:iCs/>
                <w:sz w:val="20"/>
                <w:szCs w:val="20"/>
              </w:rPr>
            </w:pPr>
            <w:r w:rsidRPr="00E37D60">
              <w:rPr>
                <w:iCs/>
                <w:sz w:val="20"/>
                <w:szCs w:val="20"/>
              </w:rPr>
              <w:t>niso bili upoštevani.</w:t>
            </w:r>
          </w:p>
          <w:p w:rsidR="002D7EBA" w:rsidRPr="00E37D60" w:rsidRDefault="002D7EBA" w:rsidP="00D26C61">
            <w:pPr>
              <w:pStyle w:val="Neotevilenodstavek"/>
              <w:widowControl w:val="0"/>
              <w:spacing w:before="0" w:after="0" w:line="260" w:lineRule="exact"/>
              <w:rPr>
                <w:iCs/>
                <w:sz w:val="20"/>
                <w:szCs w:val="20"/>
              </w:rPr>
            </w:pP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Bistvena mnenja, predlogi in pripombe, ki niso bili upoštevani, ter razlogi za neupoštevanje:</w:t>
            </w: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Poročilo je bilo dano ……………..</w:t>
            </w:r>
          </w:p>
          <w:p w:rsidR="002D7EBA" w:rsidRPr="00E37D60" w:rsidRDefault="002D7EBA" w:rsidP="00D26C61">
            <w:pPr>
              <w:pStyle w:val="Neotevilenodstavek"/>
              <w:widowControl w:val="0"/>
              <w:spacing w:before="0" w:after="0" w:line="260" w:lineRule="exact"/>
              <w:rPr>
                <w:iCs/>
                <w:sz w:val="20"/>
                <w:szCs w:val="20"/>
              </w:rPr>
            </w:pPr>
            <w:r w:rsidRPr="00E37D60">
              <w:rPr>
                <w:iCs/>
                <w:sz w:val="20"/>
                <w:szCs w:val="20"/>
              </w:rPr>
              <w:t>Javnost je bila vključena v pripravo gradiva v skladu z Zakonom o …, kar je navedeno v predlogu predpisa.)</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2"/>
            <w:vAlign w:val="center"/>
          </w:tcPr>
          <w:p w:rsidR="002D7EBA" w:rsidRPr="00E37D60" w:rsidRDefault="002D7EBA" w:rsidP="00D26C61">
            <w:pPr>
              <w:pStyle w:val="Neotevilenodstavek"/>
              <w:widowControl w:val="0"/>
              <w:spacing w:before="0" w:after="0" w:line="260" w:lineRule="exact"/>
              <w:jc w:val="left"/>
              <w:rPr>
                <w:sz w:val="20"/>
                <w:szCs w:val="20"/>
              </w:rPr>
            </w:pPr>
            <w:r w:rsidRPr="00E37D60">
              <w:rPr>
                <w:b/>
                <w:sz w:val="20"/>
                <w:szCs w:val="20"/>
              </w:rPr>
              <w:lastRenderedPageBreak/>
              <w:t>10. Pri pripravi gradiva so bile upoštevane zahteve iz Resolucije o normativni dejavnosti:</w:t>
            </w:r>
          </w:p>
        </w:tc>
        <w:tc>
          <w:tcPr>
            <w:tcW w:w="2522" w:type="dxa"/>
            <w:gridSpan w:val="4"/>
            <w:vAlign w:val="center"/>
          </w:tcPr>
          <w:p w:rsidR="002D7EBA" w:rsidRPr="00E37D60" w:rsidRDefault="002D7EBA" w:rsidP="00D26C61">
            <w:pPr>
              <w:pStyle w:val="Neotevilenodstavek"/>
              <w:widowControl w:val="0"/>
              <w:spacing w:before="0" w:after="0" w:line="260" w:lineRule="exact"/>
              <w:jc w:val="center"/>
              <w:rPr>
                <w:iCs/>
                <w:sz w:val="20"/>
                <w:szCs w:val="20"/>
              </w:rPr>
            </w:pPr>
            <w:r w:rsidRPr="00E37D60">
              <w:rPr>
                <w:sz w:val="20"/>
                <w:szCs w:val="20"/>
              </w:rPr>
              <w:t>DA/</w:t>
            </w:r>
            <w:r w:rsidRPr="00E37D60">
              <w:rPr>
                <w:b/>
                <w:sz w:val="20"/>
                <w:szCs w:val="20"/>
              </w:rPr>
              <w:t>NE</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2"/>
            <w:vAlign w:val="center"/>
          </w:tcPr>
          <w:p w:rsidR="002D7EBA" w:rsidRPr="00E37D60" w:rsidRDefault="002D7EBA" w:rsidP="00D26C61">
            <w:pPr>
              <w:pStyle w:val="Neotevilenodstavek"/>
              <w:widowControl w:val="0"/>
              <w:spacing w:before="0" w:after="0" w:line="260" w:lineRule="exact"/>
              <w:jc w:val="left"/>
              <w:rPr>
                <w:b/>
                <w:sz w:val="20"/>
                <w:szCs w:val="20"/>
              </w:rPr>
            </w:pPr>
            <w:r w:rsidRPr="00E37D60">
              <w:rPr>
                <w:b/>
                <w:sz w:val="20"/>
                <w:szCs w:val="20"/>
              </w:rPr>
              <w:t>11. Gradivo je uvrščeno v delovni program vlade:</w:t>
            </w:r>
          </w:p>
        </w:tc>
        <w:tc>
          <w:tcPr>
            <w:tcW w:w="2522" w:type="dxa"/>
            <w:gridSpan w:val="4"/>
            <w:vAlign w:val="center"/>
          </w:tcPr>
          <w:p w:rsidR="002D7EBA" w:rsidRPr="00E37D60" w:rsidRDefault="002D7EBA" w:rsidP="00D26C61">
            <w:pPr>
              <w:pStyle w:val="Neotevilenodstavek"/>
              <w:widowControl w:val="0"/>
              <w:spacing w:before="0" w:after="0" w:line="260" w:lineRule="exact"/>
              <w:jc w:val="center"/>
              <w:rPr>
                <w:sz w:val="20"/>
                <w:szCs w:val="20"/>
              </w:rPr>
            </w:pPr>
            <w:r w:rsidRPr="00E37D60">
              <w:rPr>
                <w:sz w:val="20"/>
                <w:szCs w:val="20"/>
              </w:rPr>
              <w:t>DA/</w:t>
            </w:r>
            <w:r w:rsidRPr="00E37D60">
              <w:rPr>
                <w:b/>
                <w:sz w:val="20"/>
                <w:szCs w:val="20"/>
              </w:rPr>
              <w:t>NE</w:t>
            </w:r>
          </w:p>
        </w:tc>
      </w:tr>
      <w:tr w:rsidR="002D7EBA" w:rsidRPr="00E37D60"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8"/>
        </w:trPr>
        <w:tc>
          <w:tcPr>
            <w:tcW w:w="9293" w:type="dxa"/>
            <w:gridSpan w:val="16"/>
            <w:tcBorders>
              <w:top w:val="single" w:sz="4" w:space="0" w:color="000000"/>
              <w:left w:val="single" w:sz="4" w:space="0" w:color="000000"/>
              <w:bottom w:val="single" w:sz="4" w:space="0" w:color="000000"/>
              <w:right w:val="single" w:sz="4" w:space="0" w:color="000000"/>
            </w:tcBorders>
          </w:tcPr>
          <w:p w:rsidR="002D7EBA" w:rsidRPr="00E37D60" w:rsidRDefault="002D7EBA" w:rsidP="00D26C61">
            <w:pPr>
              <w:pStyle w:val="Poglavje"/>
              <w:widowControl w:val="0"/>
              <w:spacing w:before="0" w:after="0" w:line="260" w:lineRule="exact"/>
              <w:ind w:left="3400"/>
              <w:jc w:val="left"/>
              <w:rPr>
                <w:sz w:val="20"/>
                <w:szCs w:val="20"/>
              </w:rPr>
            </w:pPr>
          </w:p>
          <w:p w:rsidR="002D7EBA" w:rsidRPr="00E37D60" w:rsidRDefault="002D7EBA" w:rsidP="00D26C61">
            <w:pPr>
              <w:widowControl w:val="0"/>
              <w:suppressAutoHyphens/>
              <w:overflowPunct w:val="0"/>
              <w:autoSpaceDE w:val="0"/>
              <w:autoSpaceDN w:val="0"/>
              <w:adjustRightInd w:val="0"/>
              <w:ind w:left="3400"/>
              <w:textAlignment w:val="baseline"/>
              <w:outlineLvl w:val="3"/>
              <w:rPr>
                <w:rFonts w:cs="Arial"/>
                <w:szCs w:val="20"/>
                <w:lang w:val="sl-SI" w:eastAsia="sl-SI"/>
              </w:rPr>
            </w:pPr>
            <w:r w:rsidRPr="00E37D60">
              <w:rPr>
                <w:rFonts w:cs="Arial"/>
                <w:szCs w:val="20"/>
                <w:lang w:val="sl-SI" w:eastAsia="sl-SI"/>
              </w:rPr>
              <w:t xml:space="preserve">                                        </w:t>
            </w:r>
            <w:r w:rsidR="0067007A" w:rsidRPr="00E37D60">
              <w:rPr>
                <w:rFonts w:cs="Arial"/>
                <w:szCs w:val="20"/>
                <w:lang w:val="sl-SI" w:eastAsia="sl-SI"/>
              </w:rPr>
              <w:t xml:space="preserve">Mateja </w:t>
            </w:r>
            <w:proofErr w:type="spellStart"/>
            <w:r w:rsidR="0067007A" w:rsidRPr="00E37D60">
              <w:rPr>
                <w:rFonts w:cs="Arial"/>
                <w:szCs w:val="20"/>
                <w:lang w:val="sl-SI" w:eastAsia="sl-SI"/>
              </w:rPr>
              <w:t>Čalušić</w:t>
            </w:r>
            <w:proofErr w:type="spellEnd"/>
            <w:r w:rsidRPr="00E37D60">
              <w:rPr>
                <w:rFonts w:cs="Arial"/>
                <w:szCs w:val="20"/>
                <w:lang w:val="sl-SI" w:eastAsia="sl-SI"/>
              </w:rPr>
              <w:t xml:space="preserve"> </w:t>
            </w:r>
          </w:p>
          <w:p w:rsidR="002D7EBA" w:rsidRPr="00E37D60" w:rsidRDefault="002D7EBA" w:rsidP="00595056">
            <w:pPr>
              <w:widowControl w:val="0"/>
              <w:suppressAutoHyphens/>
              <w:overflowPunct w:val="0"/>
              <w:autoSpaceDE w:val="0"/>
              <w:autoSpaceDN w:val="0"/>
              <w:adjustRightInd w:val="0"/>
              <w:ind w:left="3400"/>
              <w:textAlignment w:val="baseline"/>
              <w:outlineLvl w:val="3"/>
              <w:rPr>
                <w:rFonts w:cs="Arial"/>
                <w:szCs w:val="20"/>
                <w:lang w:val="sl-SI" w:eastAsia="sl-SI"/>
              </w:rPr>
            </w:pPr>
            <w:r w:rsidRPr="00E37D60">
              <w:rPr>
                <w:rFonts w:cs="Arial"/>
                <w:szCs w:val="20"/>
                <w:lang w:val="sl-SI" w:eastAsia="sl-SI"/>
              </w:rPr>
              <w:t xml:space="preserve">                                          </w:t>
            </w:r>
            <w:r w:rsidR="0067007A" w:rsidRPr="00E37D60">
              <w:rPr>
                <w:rFonts w:cs="Arial"/>
                <w:szCs w:val="20"/>
                <w:lang w:val="sl-SI" w:eastAsia="sl-SI"/>
              </w:rPr>
              <w:t xml:space="preserve">  </w:t>
            </w:r>
            <w:r w:rsidRPr="00E37D60">
              <w:rPr>
                <w:rFonts w:cs="Arial"/>
                <w:szCs w:val="20"/>
                <w:lang w:val="sl-SI" w:eastAsia="sl-SI"/>
              </w:rPr>
              <w:t>ministrica</w:t>
            </w:r>
          </w:p>
        </w:tc>
      </w:tr>
    </w:tbl>
    <w:p w:rsidR="00022EFA" w:rsidRPr="00E37D60" w:rsidRDefault="00022EFA" w:rsidP="00866BF4">
      <w:pPr>
        <w:autoSpaceDE w:val="0"/>
        <w:autoSpaceDN w:val="0"/>
        <w:adjustRightInd w:val="0"/>
        <w:spacing w:line="240" w:lineRule="atLeast"/>
        <w:rPr>
          <w:rFonts w:cs="Arial"/>
          <w:szCs w:val="20"/>
          <w:lang w:val="sl-SI"/>
        </w:rPr>
      </w:pPr>
    </w:p>
    <w:p w:rsidR="00866BF4" w:rsidRPr="00E37D60" w:rsidRDefault="00866BF4" w:rsidP="00866BF4">
      <w:pPr>
        <w:autoSpaceDE w:val="0"/>
        <w:autoSpaceDN w:val="0"/>
        <w:adjustRightInd w:val="0"/>
        <w:spacing w:line="240" w:lineRule="atLeast"/>
        <w:rPr>
          <w:rFonts w:cs="Arial"/>
          <w:szCs w:val="20"/>
          <w:lang w:val="sl-SI"/>
        </w:rPr>
      </w:pPr>
      <w:r w:rsidRPr="00E37D60">
        <w:rPr>
          <w:rFonts w:cs="Arial"/>
          <w:szCs w:val="20"/>
          <w:lang w:val="sl-SI"/>
        </w:rPr>
        <w:t xml:space="preserve">Priloge: </w:t>
      </w:r>
    </w:p>
    <w:p w:rsidR="00866BF4" w:rsidRPr="00E37D60"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E37D60">
        <w:rPr>
          <w:rFonts w:cs="Arial"/>
          <w:szCs w:val="20"/>
          <w:lang w:val="sl-SI"/>
        </w:rPr>
        <w:t>Obrazložitev s tabelami (Obrazec 3),</w:t>
      </w:r>
    </w:p>
    <w:p w:rsidR="00866BF4" w:rsidRPr="00E37D60"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E37D60">
        <w:rPr>
          <w:rFonts w:cs="Arial"/>
          <w:szCs w:val="20"/>
          <w:lang w:val="sl-SI"/>
        </w:rPr>
        <w:t>Mnenje Ministrstva za finance.</w:t>
      </w:r>
    </w:p>
    <w:p w:rsidR="006E101C" w:rsidRDefault="006E101C" w:rsidP="006E101C">
      <w:pPr>
        <w:autoSpaceDE w:val="0"/>
        <w:autoSpaceDN w:val="0"/>
        <w:adjustRightInd w:val="0"/>
        <w:spacing w:line="240" w:lineRule="atLeast"/>
        <w:ind w:left="360"/>
        <w:jc w:val="both"/>
        <w:rPr>
          <w:rFonts w:cs="Arial"/>
          <w:szCs w:val="20"/>
          <w:lang w:val="sl-SI"/>
        </w:rPr>
      </w:pPr>
    </w:p>
    <w:p w:rsidR="00DF17D1" w:rsidRDefault="00DF17D1"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66BF4" w:rsidRPr="000057E3" w:rsidRDefault="00022EFA" w:rsidP="00D80131">
      <w:pPr>
        <w:pStyle w:val="Telobesedila"/>
        <w:tabs>
          <w:tab w:val="left" w:pos="3960"/>
        </w:tabs>
        <w:rPr>
          <w:rFonts w:ascii="Arial" w:hAnsi="Arial" w:cs="Arial"/>
          <w:bCs w:val="0"/>
          <w:sz w:val="20"/>
        </w:rPr>
      </w:pPr>
      <w:r w:rsidRPr="000057E3">
        <w:rPr>
          <w:rFonts w:ascii="Arial" w:hAnsi="Arial" w:cs="Arial"/>
          <w:bCs w:val="0"/>
          <w:sz w:val="20"/>
        </w:rPr>
        <w:t>Obrazložit</w:t>
      </w:r>
      <w:r w:rsidR="00B101B1" w:rsidRPr="000057E3">
        <w:rPr>
          <w:rFonts w:ascii="Arial" w:hAnsi="Arial" w:cs="Arial"/>
          <w:bCs w:val="0"/>
          <w:sz w:val="20"/>
        </w:rPr>
        <w:t>e</w:t>
      </w:r>
      <w:r w:rsidRPr="000057E3">
        <w:rPr>
          <w:rFonts w:ascii="Arial" w:hAnsi="Arial" w:cs="Arial"/>
          <w:bCs w:val="0"/>
          <w:sz w:val="20"/>
        </w:rPr>
        <w:t>v</w:t>
      </w:r>
    </w:p>
    <w:p w:rsidR="00866BF4" w:rsidRPr="000057E3" w:rsidRDefault="00866BF4" w:rsidP="00D80131">
      <w:pPr>
        <w:pStyle w:val="Telobesedila"/>
        <w:tabs>
          <w:tab w:val="left" w:pos="3960"/>
        </w:tabs>
        <w:rPr>
          <w:rFonts w:ascii="Arial" w:hAnsi="Arial" w:cs="Arial"/>
          <w:bCs w:val="0"/>
          <w:sz w:val="20"/>
        </w:rPr>
      </w:pPr>
    </w:p>
    <w:p w:rsidR="00866BF4" w:rsidRPr="000057E3" w:rsidRDefault="00866BF4" w:rsidP="00D80131">
      <w:pPr>
        <w:jc w:val="both"/>
        <w:rPr>
          <w:szCs w:val="20"/>
          <w:lang w:val="sl-SI"/>
        </w:rPr>
      </w:pPr>
      <w:r w:rsidRPr="000057E3">
        <w:rPr>
          <w:szCs w:val="20"/>
          <w:lang w:val="sl-SI"/>
        </w:rPr>
        <w:t>Na podlagi petega odstavka 31. člena Zakona o izvrševanju proračunov Republike Slovenije za leti 20</w:t>
      </w:r>
      <w:r w:rsidR="00243716" w:rsidRPr="000057E3">
        <w:rPr>
          <w:szCs w:val="20"/>
          <w:lang w:val="sl-SI"/>
        </w:rPr>
        <w:t>2</w:t>
      </w:r>
      <w:r w:rsidR="0067007A" w:rsidRPr="000057E3">
        <w:rPr>
          <w:szCs w:val="20"/>
          <w:lang w:val="sl-SI"/>
        </w:rPr>
        <w:t>4</w:t>
      </w:r>
      <w:r w:rsidRPr="000057E3">
        <w:rPr>
          <w:szCs w:val="20"/>
          <w:lang w:val="sl-SI"/>
        </w:rPr>
        <w:t xml:space="preserve"> in 20</w:t>
      </w:r>
      <w:r w:rsidR="0067007A" w:rsidRPr="000057E3">
        <w:rPr>
          <w:szCs w:val="20"/>
          <w:lang w:val="sl-SI"/>
        </w:rPr>
        <w:t>25</w:t>
      </w:r>
      <w:r w:rsidR="00B52CBE" w:rsidRPr="000057E3">
        <w:rPr>
          <w:szCs w:val="20"/>
          <w:lang w:val="sl-SI"/>
        </w:rPr>
        <w:t>, ter Zakona o spremembi in dopolnitvah Zakona o izvrševanju proračunov Republike Slovenije za leti 2024 in 2025</w:t>
      </w:r>
      <w:r w:rsidR="006201CC" w:rsidRPr="000057E3">
        <w:rPr>
          <w:szCs w:val="20"/>
          <w:lang w:val="sl-SI"/>
        </w:rPr>
        <w:t xml:space="preserve"> V</w:t>
      </w:r>
      <w:r w:rsidRPr="000057E3">
        <w:rPr>
          <w:szCs w:val="20"/>
          <w:lang w:val="sl-SI"/>
        </w:rPr>
        <w:t xml:space="preserve">lada </w:t>
      </w:r>
      <w:r w:rsidR="006201CC" w:rsidRPr="000057E3">
        <w:rPr>
          <w:szCs w:val="20"/>
          <w:lang w:val="sl-SI"/>
        </w:rPr>
        <w:t xml:space="preserve">Republike Slovenije </w:t>
      </w:r>
      <w:r w:rsidR="0067007A" w:rsidRPr="000057E3">
        <w:rPr>
          <w:szCs w:val="20"/>
          <w:lang w:val="sl-SI"/>
        </w:rPr>
        <w:t>odloča</w:t>
      </w:r>
      <w:r w:rsidR="00B52CBE" w:rsidRPr="000057E3">
        <w:rPr>
          <w:szCs w:val="20"/>
          <w:lang w:val="sl-SI"/>
        </w:rPr>
        <w:t xml:space="preserve"> </w:t>
      </w:r>
      <w:r w:rsidR="0067007A" w:rsidRPr="000057E3">
        <w:rPr>
          <w:szCs w:val="20"/>
          <w:lang w:val="sl-SI"/>
        </w:rPr>
        <w:t>o spremembi</w:t>
      </w:r>
      <w:r w:rsidR="00CF5332" w:rsidRPr="000057E3">
        <w:rPr>
          <w:szCs w:val="20"/>
          <w:lang w:val="sl-SI"/>
        </w:rPr>
        <w:t xml:space="preserve"> vrednosti nad 20% izhodiščne vrednosti projekta</w:t>
      </w:r>
      <w:r w:rsidR="00EA2820" w:rsidRPr="000057E3">
        <w:rPr>
          <w:szCs w:val="20"/>
          <w:lang w:val="sl-SI"/>
        </w:rPr>
        <w:t xml:space="preserve">. </w:t>
      </w:r>
      <w:r w:rsidR="00243716" w:rsidRPr="000057E3">
        <w:rPr>
          <w:szCs w:val="20"/>
          <w:lang w:val="sl-SI"/>
        </w:rPr>
        <w:t>Predlagamo, da se v skladu s podatki iz priložene tabele</w:t>
      </w:r>
      <w:r w:rsidR="00CF5332" w:rsidRPr="000057E3">
        <w:rPr>
          <w:szCs w:val="20"/>
          <w:lang w:val="sl-SI"/>
        </w:rPr>
        <w:t xml:space="preserve"> (Obrazci 3)</w:t>
      </w:r>
      <w:r w:rsidR="00243716" w:rsidRPr="000057E3">
        <w:rPr>
          <w:szCs w:val="20"/>
          <w:lang w:val="sl-SI"/>
        </w:rPr>
        <w:t>, v veljavn</w:t>
      </w:r>
      <w:r w:rsidR="00CF5332" w:rsidRPr="000057E3">
        <w:rPr>
          <w:szCs w:val="20"/>
          <w:lang w:val="sl-SI"/>
        </w:rPr>
        <w:t>em</w:t>
      </w:r>
      <w:r w:rsidR="00243716" w:rsidRPr="000057E3">
        <w:rPr>
          <w:szCs w:val="20"/>
          <w:lang w:val="sl-SI"/>
        </w:rPr>
        <w:t xml:space="preserve"> </w:t>
      </w:r>
      <w:r w:rsidR="006201CC" w:rsidRPr="000057E3">
        <w:rPr>
          <w:szCs w:val="20"/>
          <w:lang w:val="sl-SI"/>
        </w:rPr>
        <w:t>Načrtu razvojnih programov</w:t>
      </w:r>
      <w:r w:rsidR="00CF5332" w:rsidRPr="000057E3">
        <w:rPr>
          <w:szCs w:val="20"/>
          <w:lang w:val="sl-SI"/>
        </w:rPr>
        <w:t xml:space="preserve"> </w:t>
      </w:r>
      <w:r w:rsidR="00243716" w:rsidRPr="000057E3">
        <w:rPr>
          <w:szCs w:val="20"/>
          <w:lang w:val="sl-SI"/>
        </w:rPr>
        <w:t>202</w:t>
      </w:r>
      <w:r w:rsidR="0067007A" w:rsidRPr="000057E3">
        <w:rPr>
          <w:szCs w:val="20"/>
          <w:lang w:val="sl-SI"/>
        </w:rPr>
        <w:t>4-2027</w:t>
      </w:r>
      <w:r w:rsidR="00243716" w:rsidRPr="000057E3">
        <w:rPr>
          <w:szCs w:val="20"/>
          <w:lang w:val="sl-SI"/>
        </w:rPr>
        <w:t xml:space="preserve"> </w:t>
      </w:r>
      <w:r w:rsidR="0067007A" w:rsidRPr="000057E3">
        <w:rPr>
          <w:szCs w:val="20"/>
          <w:lang w:val="sl-SI"/>
        </w:rPr>
        <w:t>spremeni izhodiščna vrednost projekta</w:t>
      </w:r>
      <w:r w:rsidR="00226F9C" w:rsidRPr="000057E3">
        <w:rPr>
          <w:szCs w:val="20"/>
          <w:lang w:val="sl-SI"/>
        </w:rPr>
        <w:t xml:space="preserve"> 2330-20-0017</w:t>
      </w:r>
      <w:r w:rsidR="0067007A" w:rsidRPr="000057E3">
        <w:rPr>
          <w:szCs w:val="20"/>
          <w:lang w:val="sl-SI"/>
        </w:rPr>
        <w:t>.</w:t>
      </w:r>
      <w:r w:rsidR="0064362B" w:rsidRPr="000057E3">
        <w:rPr>
          <w:szCs w:val="20"/>
          <w:lang w:val="sl-SI"/>
        </w:rPr>
        <w:t xml:space="preserve"> </w:t>
      </w:r>
      <w:r w:rsidR="0067007A" w:rsidRPr="000057E3">
        <w:rPr>
          <w:szCs w:val="20"/>
          <w:lang w:val="sl-SI"/>
        </w:rPr>
        <w:t>Finančni podatki o projektu se nahajajo v priloženi tabeli</w:t>
      </w:r>
      <w:r w:rsidRPr="000057E3">
        <w:rPr>
          <w:szCs w:val="20"/>
          <w:lang w:val="sl-SI"/>
        </w:rPr>
        <w:t xml:space="preserve"> (Obrazec 3).</w:t>
      </w:r>
    </w:p>
    <w:p w:rsidR="00866BF4" w:rsidRPr="000057E3" w:rsidRDefault="00866BF4" w:rsidP="00D80131">
      <w:pPr>
        <w:jc w:val="both"/>
        <w:rPr>
          <w:rFonts w:cs="Arial"/>
          <w:color w:val="C0504D" w:themeColor="accent2"/>
          <w:szCs w:val="20"/>
          <w:lang w:val="sl-SI"/>
        </w:rPr>
      </w:pPr>
    </w:p>
    <w:p w:rsidR="00CF5332" w:rsidRPr="000057E3" w:rsidRDefault="00226F9C" w:rsidP="00D80131">
      <w:pPr>
        <w:jc w:val="both"/>
        <w:rPr>
          <w:b/>
          <w:szCs w:val="20"/>
          <w:u w:val="single"/>
          <w:lang w:val="sl-SI"/>
        </w:rPr>
      </w:pPr>
      <w:r w:rsidRPr="000057E3">
        <w:rPr>
          <w:b/>
          <w:szCs w:val="20"/>
          <w:u w:val="single"/>
          <w:lang w:val="sl-SI"/>
        </w:rPr>
        <w:t>2330-20-0017</w:t>
      </w:r>
      <w:r w:rsidR="00CF5332" w:rsidRPr="000057E3">
        <w:rPr>
          <w:b/>
          <w:szCs w:val="20"/>
          <w:u w:val="single"/>
          <w:lang w:val="sl-SI"/>
        </w:rPr>
        <w:t xml:space="preserve"> »</w:t>
      </w:r>
      <w:r w:rsidRPr="000057E3">
        <w:rPr>
          <w:b/>
          <w:szCs w:val="20"/>
          <w:u w:val="single"/>
          <w:lang w:val="sl-SI"/>
        </w:rPr>
        <w:t>Investicije v javni službi v poljedelstvu 2020-24</w:t>
      </w:r>
      <w:r w:rsidR="00CF5332" w:rsidRPr="000057E3">
        <w:rPr>
          <w:b/>
          <w:szCs w:val="20"/>
          <w:u w:val="single"/>
          <w:lang w:val="sl-SI"/>
        </w:rPr>
        <w:t>.«</w:t>
      </w:r>
    </w:p>
    <w:p w:rsidR="00CF5332" w:rsidRPr="000057E3" w:rsidRDefault="00CF5332" w:rsidP="00D80131">
      <w:pPr>
        <w:jc w:val="both"/>
        <w:rPr>
          <w:rFonts w:cs="Arial"/>
          <w:szCs w:val="20"/>
          <w:lang w:val="sl-SI"/>
        </w:rPr>
      </w:pPr>
      <w:r w:rsidRPr="000057E3">
        <w:rPr>
          <w:rFonts w:cs="Arial"/>
          <w:szCs w:val="20"/>
          <w:lang w:val="sl-SI"/>
        </w:rPr>
        <w:t xml:space="preserve">izhodiščna vrednost – </w:t>
      </w:r>
      <w:r w:rsidR="00226F9C" w:rsidRPr="000057E3">
        <w:rPr>
          <w:rFonts w:cs="Arial"/>
          <w:szCs w:val="20"/>
          <w:lang w:val="sl-SI"/>
        </w:rPr>
        <w:t>172.920</w:t>
      </w:r>
      <w:r w:rsidR="005953E7" w:rsidRPr="000057E3">
        <w:rPr>
          <w:rFonts w:cs="Arial"/>
          <w:szCs w:val="20"/>
          <w:lang w:val="sl-SI"/>
        </w:rPr>
        <w:t xml:space="preserve"> </w:t>
      </w:r>
      <w:r w:rsidRPr="000057E3">
        <w:rPr>
          <w:rFonts w:cs="Arial"/>
          <w:szCs w:val="20"/>
          <w:lang w:val="sl-SI"/>
        </w:rPr>
        <w:t xml:space="preserve">EUR, </w:t>
      </w:r>
    </w:p>
    <w:p w:rsidR="00CF5332" w:rsidRPr="000057E3" w:rsidRDefault="00CF5332" w:rsidP="00D80131">
      <w:pPr>
        <w:jc w:val="both"/>
        <w:rPr>
          <w:rFonts w:cs="Arial"/>
          <w:szCs w:val="20"/>
          <w:lang w:val="sl-SI"/>
        </w:rPr>
      </w:pPr>
      <w:r w:rsidRPr="000057E3">
        <w:rPr>
          <w:rFonts w:cs="Arial"/>
          <w:szCs w:val="20"/>
          <w:lang w:val="sl-SI"/>
        </w:rPr>
        <w:t xml:space="preserve">veljavna vrednost – </w:t>
      </w:r>
      <w:r w:rsidR="00226F9C" w:rsidRPr="000057E3">
        <w:rPr>
          <w:rFonts w:cs="Arial"/>
          <w:szCs w:val="20"/>
          <w:lang w:val="sl-SI"/>
        </w:rPr>
        <w:t>467.919,60</w:t>
      </w:r>
      <w:r w:rsidRPr="000057E3">
        <w:rPr>
          <w:rFonts w:cs="Arial"/>
          <w:szCs w:val="20"/>
          <w:lang w:val="sl-SI"/>
        </w:rPr>
        <w:t xml:space="preserve"> EUR,</w:t>
      </w:r>
    </w:p>
    <w:p w:rsidR="00CF5332" w:rsidRPr="000057E3" w:rsidRDefault="00CF5332" w:rsidP="00D80131">
      <w:pPr>
        <w:jc w:val="both"/>
        <w:rPr>
          <w:rFonts w:cs="Arial"/>
          <w:szCs w:val="20"/>
          <w:lang w:val="sl-SI"/>
        </w:rPr>
      </w:pPr>
      <w:r w:rsidRPr="000057E3">
        <w:rPr>
          <w:rFonts w:cs="Arial"/>
          <w:szCs w:val="20"/>
          <w:lang w:val="sl-SI"/>
        </w:rPr>
        <w:t xml:space="preserve">začetek financiranja – </w:t>
      </w:r>
      <w:r w:rsidR="00226F9C" w:rsidRPr="000057E3">
        <w:rPr>
          <w:rFonts w:cs="Arial"/>
          <w:szCs w:val="20"/>
          <w:lang w:val="sl-SI"/>
        </w:rPr>
        <w:t>26.</w:t>
      </w:r>
      <w:r w:rsidR="00A30D96" w:rsidRPr="000057E3">
        <w:rPr>
          <w:rFonts w:cs="Arial"/>
          <w:szCs w:val="20"/>
          <w:lang w:val="sl-SI"/>
        </w:rPr>
        <w:t xml:space="preserve"> </w:t>
      </w:r>
      <w:r w:rsidR="00226F9C" w:rsidRPr="000057E3">
        <w:rPr>
          <w:rFonts w:cs="Arial"/>
          <w:szCs w:val="20"/>
          <w:lang w:val="sl-SI"/>
        </w:rPr>
        <w:t>8.</w:t>
      </w:r>
      <w:r w:rsidR="00A30D96" w:rsidRPr="000057E3">
        <w:rPr>
          <w:rFonts w:cs="Arial"/>
          <w:szCs w:val="20"/>
          <w:lang w:val="sl-SI"/>
        </w:rPr>
        <w:t xml:space="preserve"> </w:t>
      </w:r>
      <w:r w:rsidR="00226F9C" w:rsidRPr="000057E3">
        <w:rPr>
          <w:rFonts w:cs="Arial"/>
          <w:szCs w:val="20"/>
          <w:lang w:val="sl-SI"/>
        </w:rPr>
        <w:t>2019</w:t>
      </w:r>
      <w:r w:rsidRPr="000057E3">
        <w:rPr>
          <w:rFonts w:cs="Arial"/>
          <w:szCs w:val="20"/>
          <w:lang w:val="sl-SI"/>
        </w:rPr>
        <w:t xml:space="preserve">, </w:t>
      </w:r>
    </w:p>
    <w:p w:rsidR="00CF5332" w:rsidRPr="000057E3" w:rsidRDefault="00CF5332" w:rsidP="00D80131">
      <w:pPr>
        <w:jc w:val="both"/>
        <w:rPr>
          <w:rFonts w:cs="Arial"/>
          <w:szCs w:val="20"/>
          <w:lang w:val="sl-SI"/>
        </w:rPr>
      </w:pPr>
      <w:r w:rsidRPr="000057E3">
        <w:rPr>
          <w:rFonts w:cs="Arial"/>
          <w:szCs w:val="20"/>
          <w:lang w:val="sl-SI"/>
        </w:rPr>
        <w:t>k</w:t>
      </w:r>
      <w:r w:rsidR="00A30D96" w:rsidRPr="000057E3">
        <w:rPr>
          <w:rFonts w:cs="Arial"/>
          <w:szCs w:val="20"/>
          <w:lang w:val="sl-SI"/>
        </w:rPr>
        <w:t xml:space="preserve">onec financiranja – 31. </w:t>
      </w:r>
      <w:r w:rsidR="001F7645" w:rsidRPr="000057E3">
        <w:rPr>
          <w:rFonts w:cs="Arial"/>
          <w:szCs w:val="20"/>
          <w:lang w:val="sl-SI"/>
        </w:rPr>
        <w:t>12.</w:t>
      </w:r>
      <w:r w:rsidR="00A30D96" w:rsidRPr="000057E3">
        <w:rPr>
          <w:rFonts w:cs="Arial"/>
          <w:szCs w:val="20"/>
          <w:lang w:val="sl-SI"/>
        </w:rPr>
        <w:t xml:space="preserve"> </w:t>
      </w:r>
      <w:r w:rsidR="005953E7" w:rsidRPr="000057E3">
        <w:rPr>
          <w:rFonts w:cs="Arial"/>
          <w:szCs w:val="20"/>
          <w:lang w:val="sl-SI"/>
        </w:rPr>
        <w:t>2024</w:t>
      </w:r>
      <w:r w:rsidRPr="000057E3">
        <w:rPr>
          <w:rFonts w:cs="Arial"/>
          <w:szCs w:val="20"/>
          <w:lang w:val="sl-SI"/>
        </w:rPr>
        <w:t>.</w:t>
      </w:r>
    </w:p>
    <w:p w:rsidR="00CF5332" w:rsidRPr="000057E3" w:rsidRDefault="00CF5332" w:rsidP="00D80131">
      <w:pPr>
        <w:jc w:val="both"/>
        <w:rPr>
          <w:rFonts w:cs="Arial"/>
          <w:szCs w:val="20"/>
          <w:lang w:val="sl-SI"/>
        </w:rPr>
      </w:pPr>
    </w:p>
    <w:p w:rsidR="00CF5332" w:rsidRPr="000057E3" w:rsidRDefault="00CF5332" w:rsidP="00D80131">
      <w:pPr>
        <w:jc w:val="both"/>
        <w:rPr>
          <w:szCs w:val="20"/>
          <w:lang w:val="sl-SI"/>
        </w:rPr>
      </w:pPr>
      <w:r w:rsidRPr="000057E3">
        <w:rPr>
          <w:rFonts w:cs="Arial"/>
          <w:szCs w:val="20"/>
          <w:u w:val="single"/>
          <w:lang w:val="sl-SI"/>
        </w:rPr>
        <w:t>Namen in cilj:</w:t>
      </w:r>
      <w:r w:rsidRPr="000057E3">
        <w:rPr>
          <w:szCs w:val="20"/>
          <w:lang w:val="sl-SI"/>
        </w:rPr>
        <w:t xml:space="preserve"> </w:t>
      </w:r>
    </w:p>
    <w:p w:rsidR="00CF5332" w:rsidRPr="000057E3" w:rsidRDefault="00226F9C" w:rsidP="00D80131">
      <w:pPr>
        <w:jc w:val="both"/>
        <w:rPr>
          <w:szCs w:val="20"/>
          <w:lang w:val="sl-SI"/>
        </w:rPr>
      </w:pPr>
      <w:r w:rsidRPr="000057E3">
        <w:rPr>
          <w:szCs w:val="20"/>
          <w:lang w:val="sl-SI"/>
        </w:rPr>
        <w:t xml:space="preserve">Javna služba v </w:t>
      </w:r>
      <w:r w:rsidR="001F7645" w:rsidRPr="000057E3">
        <w:rPr>
          <w:szCs w:val="20"/>
          <w:lang w:val="sl-SI"/>
        </w:rPr>
        <w:t>poljedelstvu pomembno prispeva</w:t>
      </w:r>
      <w:r w:rsidRPr="000057E3">
        <w:rPr>
          <w:szCs w:val="20"/>
          <w:lang w:val="sl-SI"/>
        </w:rPr>
        <w:t xml:space="preserve"> k tehnološkemu razvoju in inovacijam, pridobivanju novih sort in so pomembni del sistema prenosa znanja. Vlaganja za nujne investicije so potrebna pri navedeni javni službi. 5/7 Javna služba za izvajanje strokovnih nalog v poljedelstvu z nalogami, opredeljenimi v sedemletnem p</w:t>
      </w:r>
      <w:r w:rsidR="001F7645" w:rsidRPr="000057E3">
        <w:rPr>
          <w:szCs w:val="20"/>
          <w:lang w:val="sl-SI"/>
        </w:rPr>
        <w:t>rogramu javne službe, prispeva</w:t>
      </w:r>
      <w:r w:rsidRPr="000057E3">
        <w:rPr>
          <w:szCs w:val="20"/>
          <w:lang w:val="sl-SI"/>
        </w:rPr>
        <w:t xml:space="preserve"> k uresničevanju strateških usmeritev razvoja na posameznem področju. Strokovne naloge bodo bolj ciljno usmerjene, dodane so nekatere nove strokovne naloge na pobudo uporabnikov, predviden je koordiniran in učinkovitejši prenos rezultatov nalog do uporabnikov. Sodobnejša oprema bo namenjena za izvajanje strokovnih nalog selekcije, žlahtnjenja, introdukcije in ugotavljanje vrednosti za predelavo, ekološko </w:t>
      </w:r>
      <w:proofErr w:type="spellStart"/>
      <w:r w:rsidRPr="000057E3">
        <w:rPr>
          <w:szCs w:val="20"/>
          <w:lang w:val="sl-SI"/>
        </w:rPr>
        <w:t>rajonizacijo</w:t>
      </w:r>
      <w:proofErr w:type="spellEnd"/>
      <w:r w:rsidRPr="000057E3">
        <w:rPr>
          <w:szCs w:val="20"/>
          <w:lang w:val="sl-SI"/>
        </w:rPr>
        <w:t>, tehnologije pridelave. Javna služba v poljedelstvu pomembno prispeva k tehnološkemu razvoju in inovacijam, pridobivanju novih sort in je pomemben del sistema prenosa znanja do uporabnikov. Pri tej javni službi so zato potrebna vlaganja za nujne investicije.</w:t>
      </w:r>
    </w:p>
    <w:p w:rsidR="00226F9C" w:rsidRPr="000057E3" w:rsidRDefault="00226F9C" w:rsidP="00D80131">
      <w:pPr>
        <w:jc w:val="both"/>
        <w:rPr>
          <w:szCs w:val="20"/>
          <w:lang w:val="sl-SI"/>
        </w:rPr>
      </w:pPr>
    </w:p>
    <w:p w:rsidR="00226F9C" w:rsidRPr="000057E3" w:rsidRDefault="00226F9C" w:rsidP="00D80131">
      <w:pPr>
        <w:jc w:val="both"/>
        <w:rPr>
          <w:szCs w:val="20"/>
          <w:lang w:val="sl-SI"/>
        </w:rPr>
      </w:pPr>
      <w:r w:rsidRPr="000057E3">
        <w:rPr>
          <w:szCs w:val="20"/>
          <w:lang w:val="sl-SI"/>
        </w:rPr>
        <w:t>Z investicijskim vlaganjem bodo zagotovljeni boljši pogoji za izvajanje strokovnih nalog v okviru javne službe v poljedelstvu in</w:t>
      </w:r>
      <w:r w:rsidR="001F7645" w:rsidRPr="000057E3">
        <w:rPr>
          <w:szCs w:val="20"/>
          <w:lang w:val="sl-SI"/>
        </w:rPr>
        <w:t xml:space="preserve"> doseganju naslednjih ciljev: </w:t>
      </w:r>
      <w:r w:rsidRPr="000057E3">
        <w:rPr>
          <w:szCs w:val="20"/>
          <w:lang w:val="sl-SI"/>
        </w:rPr>
        <w:t xml:space="preserve">vzgoja pet novih slovenskih sort krompirja, ki bodo primerne za naše pridelovalne razmere za različne potrebe na trgu, tolerantne na sušo, odporne proti krompirjevi plesni in proti krompirjevim </w:t>
      </w:r>
      <w:proofErr w:type="spellStart"/>
      <w:r w:rsidRPr="000057E3">
        <w:rPr>
          <w:szCs w:val="20"/>
          <w:lang w:val="sl-SI"/>
        </w:rPr>
        <w:t>cist</w:t>
      </w:r>
      <w:r w:rsidR="001F7645" w:rsidRPr="000057E3">
        <w:rPr>
          <w:szCs w:val="20"/>
          <w:lang w:val="sl-SI"/>
        </w:rPr>
        <w:t>otvornim</w:t>
      </w:r>
      <w:proofErr w:type="spellEnd"/>
      <w:r w:rsidR="001F7645" w:rsidRPr="000057E3">
        <w:rPr>
          <w:szCs w:val="20"/>
          <w:lang w:val="sl-SI"/>
        </w:rPr>
        <w:t xml:space="preserve"> ogorčicam, </w:t>
      </w:r>
      <w:r w:rsidRPr="000057E3">
        <w:rPr>
          <w:szCs w:val="20"/>
          <w:lang w:val="sl-SI"/>
        </w:rPr>
        <w:t>vzgoja novih rodnih in medonosnih sort ajde, odpornih na poleganje in prilagojenih našim rastnim ra</w:t>
      </w:r>
      <w:r w:rsidR="001F7645" w:rsidRPr="000057E3">
        <w:rPr>
          <w:szCs w:val="20"/>
          <w:lang w:val="sl-SI"/>
        </w:rPr>
        <w:t xml:space="preserve">zmeram - dve novi sorti ajde; </w:t>
      </w:r>
      <w:r w:rsidRPr="000057E3">
        <w:rPr>
          <w:szCs w:val="20"/>
          <w:lang w:val="sl-SI"/>
        </w:rPr>
        <w:t xml:space="preserve">dve novi sorti črne detelje in nova sorta </w:t>
      </w:r>
      <w:proofErr w:type="spellStart"/>
      <w:r w:rsidRPr="000057E3">
        <w:rPr>
          <w:szCs w:val="20"/>
          <w:lang w:val="sl-SI"/>
        </w:rPr>
        <w:t>tetraploidne</w:t>
      </w:r>
      <w:proofErr w:type="spellEnd"/>
      <w:r w:rsidRPr="000057E3">
        <w:rPr>
          <w:szCs w:val="20"/>
          <w:lang w:val="sl-SI"/>
        </w:rPr>
        <w:t xml:space="preserve"> črne detelje ter dve novi sorti travniške bilnic</w:t>
      </w:r>
      <w:r w:rsidR="001F7645" w:rsidRPr="000057E3">
        <w:rPr>
          <w:szCs w:val="20"/>
          <w:lang w:val="sl-SI"/>
        </w:rPr>
        <w:t xml:space="preserve">e; </w:t>
      </w:r>
      <w:r w:rsidRPr="000057E3">
        <w:rPr>
          <w:szCs w:val="20"/>
          <w:lang w:val="sl-SI"/>
        </w:rPr>
        <w:t>vsakoletno preizkušanje vrednosti za pridelavo in uporabo oziroma predelavo novih in lokalnih sort poljščin in zelenjadnic ter z</w:t>
      </w:r>
      <w:r w:rsidR="001F7645" w:rsidRPr="000057E3">
        <w:rPr>
          <w:szCs w:val="20"/>
          <w:lang w:val="sl-SI"/>
        </w:rPr>
        <w:t xml:space="preserve">elišč na različnih lokacijah; </w:t>
      </w:r>
      <w:r w:rsidRPr="000057E3">
        <w:rPr>
          <w:szCs w:val="20"/>
          <w:lang w:val="sl-SI"/>
        </w:rPr>
        <w:t>uvajanje novih in opuščenih in/ali manj razširjenih lokalnih vrst in sort poljščin in zelen</w:t>
      </w:r>
      <w:r w:rsidR="001F7645" w:rsidRPr="000057E3">
        <w:rPr>
          <w:szCs w:val="20"/>
          <w:lang w:val="sl-SI"/>
        </w:rPr>
        <w:t xml:space="preserve">jadnic v pridelavo; </w:t>
      </w:r>
      <w:r w:rsidRPr="000057E3">
        <w:rPr>
          <w:szCs w:val="20"/>
          <w:lang w:val="sl-SI"/>
        </w:rPr>
        <w:t>preizkušanje različnih tehnologij pridelovanja (integrir</w:t>
      </w:r>
      <w:r w:rsidR="001F7645" w:rsidRPr="000057E3">
        <w:rPr>
          <w:szCs w:val="20"/>
          <w:lang w:val="sl-SI"/>
        </w:rPr>
        <w:t xml:space="preserve">ano/ekološko) v poljedelstvu; </w:t>
      </w:r>
      <w:r w:rsidRPr="000057E3">
        <w:rPr>
          <w:szCs w:val="20"/>
          <w:lang w:val="sl-SI"/>
        </w:rPr>
        <w:lastRenderedPageBreak/>
        <w:t>preizkušanje in uvajanje novih trajnostno usmerjenih tehnoloških rešitev za spremenjene in ekstremnejše podnebne razmere in iskanje najprimernejših tehnologij pridelave manj zna</w:t>
      </w:r>
      <w:r w:rsidR="001F7645" w:rsidRPr="000057E3">
        <w:rPr>
          <w:szCs w:val="20"/>
          <w:lang w:val="sl-SI"/>
        </w:rPr>
        <w:t xml:space="preserve">nih in manj razširjenih vrst; </w:t>
      </w:r>
      <w:r w:rsidRPr="000057E3">
        <w:rPr>
          <w:szCs w:val="20"/>
          <w:lang w:val="sl-SI"/>
        </w:rPr>
        <w:t>povečanje slovenskega semenarstva in lastne preskrbe s sortami in semenskim materialom ter ponudba semena novih sort na širš</w:t>
      </w:r>
      <w:r w:rsidR="001F7645" w:rsidRPr="000057E3">
        <w:rPr>
          <w:szCs w:val="20"/>
          <w:lang w:val="sl-SI"/>
        </w:rPr>
        <w:t xml:space="preserve">em srednjeevropskem prostoru; </w:t>
      </w:r>
      <w:r w:rsidRPr="000057E3">
        <w:rPr>
          <w:szCs w:val="20"/>
          <w:lang w:val="sl-SI"/>
        </w:rPr>
        <w:t>zagotavljanje neodvisnih strokovnih informacij o vrednosti sort poljščin za pridelavo in uporabo, pridobljenih s preskušanjem v različnih pridelovalnih območjih in v različnih terminih ter priprava tehnoloških navodil in publikacij.</w:t>
      </w:r>
    </w:p>
    <w:p w:rsidR="00226F9C" w:rsidRPr="000057E3" w:rsidRDefault="00226F9C" w:rsidP="00D80131">
      <w:pPr>
        <w:jc w:val="both"/>
        <w:rPr>
          <w:szCs w:val="20"/>
          <w:lang w:val="sl-SI"/>
        </w:rPr>
      </w:pPr>
    </w:p>
    <w:p w:rsidR="00226F9C" w:rsidRPr="000057E3" w:rsidRDefault="00226F9C" w:rsidP="00D80131">
      <w:pPr>
        <w:jc w:val="both"/>
        <w:rPr>
          <w:szCs w:val="20"/>
          <w:lang w:val="sl-SI"/>
        </w:rPr>
      </w:pPr>
      <w:r w:rsidRPr="000057E3">
        <w:rPr>
          <w:szCs w:val="20"/>
          <w:lang w:val="sl-SI"/>
        </w:rPr>
        <w:t xml:space="preserve">V letu 2024 </w:t>
      </w:r>
      <w:r w:rsidR="001F7645" w:rsidRPr="000057E3">
        <w:rPr>
          <w:szCs w:val="20"/>
          <w:lang w:val="sl-SI"/>
        </w:rPr>
        <w:t>se načrtuje</w:t>
      </w:r>
      <w:r w:rsidRPr="000057E3">
        <w:rPr>
          <w:szCs w:val="20"/>
          <w:lang w:val="sl-SI"/>
        </w:rPr>
        <w:t xml:space="preserve"> nakup opreme za nadzor in spremljanje </w:t>
      </w:r>
      <w:proofErr w:type="spellStart"/>
      <w:r w:rsidRPr="000057E3">
        <w:rPr>
          <w:szCs w:val="20"/>
          <w:lang w:val="sl-SI"/>
        </w:rPr>
        <w:t>mikro</w:t>
      </w:r>
      <w:proofErr w:type="spellEnd"/>
      <w:r w:rsidR="001F7645" w:rsidRPr="000057E3">
        <w:rPr>
          <w:szCs w:val="20"/>
          <w:lang w:val="sl-SI"/>
        </w:rPr>
        <w:t xml:space="preserve"> </w:t>
      </w:r>
      <w:r w:rsidRPr="000057E3">
        <w:rPr>
          <w:szCs w:val="20"/>
          <w:lang w:val="sl-SI"/>
        </w:rPr>
        <w:t>klimatskih pogojev v zaščitenih prostorih, na prostem in v skladiščnih prostorih, opreme za čiščenje in dodelavo</w:t>
      </w:r>
      <w:r w:rsidRPr="000057E3">
        <w:rPr>
          <w:szCs w:val="20"/>
        </w:rPr>
        <w:t xml:space="preserve"> </w:t>
      </w:r>
      <w:r w:rsidRPr="000057E3">
        <w:rPr>
          <w:szCs w:val="20"/>
          <w:lang w:val="sl-SI"/>
        </w:rPr>
        <w:t>semen, opreme za avtomatizacijo namakanja, stroji za mehansko in ne</w:t>
      </w:r>
      <w:r w:rsidR="001F7645" w:rsidRPr="000057E3">
        <w:rPr>
          <w:szCs w:val="20"/>
          <w:lang w:val="sl-SI"/>
        </w:rPr>
        <w:t xml:space="preserve"> </w:t>
      </w:r>
      <w:r w:rsidRPr="000057E3">
        <w:rPr>
          <w:szCs w:val="20"/>
          <w:lang w:val="sl-SI"/>
        </w:rPr>
        <w:t>kemično zatiranje plevelov v poskusnih nasadih.</w:t>
      </w:r>
    </w:p>
    <w:p w:rsidR="00226F9C" w:rsidRPr="000057E3" w:rsidRDefault="00226F9C" w:rsidP="00D80131">
      <w:pPr>
        <w:jc w:val="both"/>
        <w:rPr>
          <w:szCs w:val="20"/>
          <w:lang w:val="sl-SI"/>
        </w:rPr>
      </w:pPr>
    </w:p>
    <w:p w:rsidR="00226F9C" w:rsidRPr="000057E3" w:rsidRDefault="00226F9C" w:rsidP="00D80131">
      <w:pPr>
        <w:jc w:val="both"/>
        <w:rPr>
          <w:szCs w:val="20"/>
          <w:lang w:val="sl-SI"/>
        </w:rPr>
      </w:pPr>
    </w:p>
    <w:p w:rsidR="007347A4" w:rsidRPr="000057E3" w:rsidRDefault="007347A4" w:rsidP="00D80131">
      <w:pPr>
        <w:spacing w:line="240" w:lineRule="auto"/>
        <w:jc w:val="both"/>
        <w:rPr>
          <w:szCs w:val="20"/>
          <w:u w:val="single"/>
          <w:lang w:val="sl-SI"/>
        </w:rPr>
      </w:pPr>
      <w:r w:rsidRPr="000057E3">
        <w:rPr>
          <w:szCs w:val="20"/>
          <w:u w:val="single"/>
          <w:lang w:val="sl-SI"/>
        </w:rPr>
        <w:t>Razlogi za spremembo izhodiščne vrednosti projekta:</w:t>
      </w:r>
    </w:p>
    <w:p w:rsidR="00597822" w:rsidRPr="000057E3" w:rsidRDefault="00597822" w:rsidP="00D80131">
      <w:pPr>
        <w:pStyle w:val="Oddelek"/>
        <w:widowControl w:val="0"/>
        <w:numPr>
          <w:ilvl w:val="0"/>
          <w:numId w:val="0"/>
        </w:numPr>
        <w:spacing w:before="0" w:after="0" w:line="260" w:lineRule="exact"/>
        <w:jc w:val="both"/>
        <w:rPr>
          <w:b w:val="0"/>
          <w:sz w:val="20"/>
          <w:szCs w:val="20"/>
        </w:rPr>
      </w:pPr>
      <w:r w:rsidRPr="000057E3">
        <w:rPr>
          <w:b w:val="0"/>
          <w:sz w:val="20"/>
          <w:szCs w:val="20"/>
        </w:rPr>
        <w:t xml:space="preserve">Vrednost projekta </w:t>
      </w:r>
      <w:r w:rsidR="001F7645" w:rsidRPr="000057E3">
        <w:rPr>
          <w:b w:val="0"/>
          <w:sz w:val="20"/>
          <w:szCs w:val="20"/>
        </w:rPr>
        <w:t xml:space="preserve">se povečuje in ureja se </w:t>
      </w:r>
      <w:proofErr w:type="spellStart"/>
      <w:r w:rsidR="001F7645" w:rsidRPr="000057E3">
        <w:rPr>
          <w:b w:val="0"/>
          <w:sz w:val="20"/>
          <w:szCs w:val="20"/>
        </w:rPr>
        <w:t>novelacija</w:t>
      </w:r>
      <w:proofErr w:type="spellEnd"/>
      <w:r w:rsidRPr="000057E3">
        <w:rPr>
          <w:b w:val="0"/>
          <w:sz w:val="20"/>
          <w:szCs w:val="20"/>
        </w:rPr>
        <w:t xml:space="preserve"> projekta. </w:t>
      </w:r>
    </w:p>
    <w:p w:rsidR="00597822" w:rsidRPr="000057E3" w:rsidRDefault="00597822" w:rsidP="00D80131">
      <w:pPr>
        <w:pStyle w:val="Oddelek"/>
        <w:widowControl w:val="0"/>
        <w:numPr>
          <w:ilvl w:val="0"/>
          <w:numId w:val="0"/>
        </w:numPr>
        <w:spacing w:before="0" w:after="0" w:line="260" w:lineRule="exact"/>
        <w:jc w:val="both"/>
        <w:rPr>
          <w:b w:val="0"/>
          <w:sz w:val="20"/>
          <w:szCs w:val="20"/>
        </w:rPr>
      </w:pPr>
      <w:r w:rsidRPr="000057E3">
        <w:rPr>
          <w:b w:val="0"/>
          <w:sz w:val="20"/>
          <w:szCs w:val="20"/>
        </w:rPr>
        <w:t>Do sedaj se je za izvajanje strokovnih nalog v poljedelstvu namenjalo sredstva za tekoče izvajanje nalog, v skladu z letnim programom dela javne službe, vlaganja v opremo so se pričela z letom 2020.</w:t>
      </w:r>
    </w:p>
    <w:p w:rsidR="00597822" w:rsidRPr="000057E3" w:rsidRDefault="00597822" w:rsidP="00D80131">
      <w:pPr>
        <w:pStyle w:val="Oddelek"/>
        <w:widowControl w:val="0"/>
        <w:numPr>
          <w:ilvl w:val="0"/>
          <w:numId w:val="0"/>
        </w:numPr>
        <w:spacing w:before="0" w:after="0" w:line="260" w:lineRule="exact"/>
        <w:jc w:val="both"/>
        <w:rPr>
          <w:b w:val="0"/>
          <w:sz w:val="20"/>
          <w:szCs w:val="20"/>
        </w:rPr>
      </w:pPr>
    </w:p>
    <w:p w:rsidR="00597822" w:rsidRPr="000057E3" w:rsidRDefault="00597822" w:rsidP="00D80131">
      <w:pPr>
        <w:pStyle w:val="Oddelek"/>
        <w:widowControl w:val="0"/>
        <w:numPr>
          <w:ilvl w:val="0"/>
          <w:numId w:val="0"/>
        </w:numPr>
        <w:spacing w:before="0" w:after="0" w:line="260" w:lineRule="exact"/>
        <w:jc w:val="both"/>
        <w:rPr>
          <w:b w:val="0"/>
          <w:sz w:val="20"/>
          <w:szCs w:val="20"/>
        </w:rPr>
      </w:pPr>
      <w:r w:rsidRPr="000057E3">
        <w:rPr>
          <w:b w:val="0"/>
          <w:sz w:val="20"/>
          <w:szCs w:val="20"/>
        </w:rPr>
        <w:t>Na podlagi sklepa Vlade RS št. 47803-120/2022/2 z dne 30.5.2022 je Vlada Republike Slovenije naložila Ministrstvu za kmetijstvo, gozdarstvo in prehrano, da Kmetijskemu inštitutu Slovenije letno zagotavlja sredstva za izvajanje in okrepitev nalog na področju ohranjanja rastlinskih genskih virov in žlahtnjenja ter preizkušanja lokalnih sort in tehnologij ter da pripravi izhodišča za okrepitev nalog javne 7/7 službe v vrtnarstvu, javne službe v poljedelstvu ter javne službe nalog rastlinske genske banke, ki se jih izvaja pretežno na lokaciji Selekcijsko poskusnega centra Ptuj. Dodatna finančna sredstva za izvajanje javnih služb se namenja za tiste vsebine in naloge iz večletnega programa javnih služb, ki zaradi omejenih finančnih virov doslej niso bila v letnih izhodiščih in programih dela in se navezujejo na okrepitev dejavnosti, tudi v povezavi s strateškim načrtom skupne kmetijske politike 2023-27, EU strategijo od vil do vilic ter strategijo o biotski raznovrstnosti.</w:t>
      </w:r>
    </w:p>
    <w:p w:rsidR="00597822" w:rsidRPr="000057E3" w:rsidRDefault="00597822" w:rsidP="00D80131">
      <w:pPr>
        <w:pStyle w:val="Oddelek"/>
        <w:widowControl w:val="0"/>
        <w:numPr>
          <w:ilvl w:val="0"/>
          <w:numId w:val="0"/>
        </w:numPr>
        <w:spacing w:before="0" w:after="0" w:line="260" w:lineRule="exact"/>
        <w:jc w:val="both"/>
        <w:rPr>
          <w:b w:val="0"/>
          <w:sz w:val="20"/>
          <w:szCs w:val="20"/>
        </w:rPr>
      </w:pPr>
    </w:p>
    <w:p w:rsidR="00597822" w:rsidRPr="000057E3" w:rsidRDefault="00597822" w:rsidP="00D80131">
      <w:pPr>
        <w:pStyle w:val="Oddelek"/>
        <w:widowControl w:val="0"/>
        <w:numPr>
          <w:ilvl w:val="0"/>
          <w:numId w:val="0"/>
        </w:numPr>
        <w:spacing w:before="0" w:after="0" w:line="260" w:lineRule="exact"/>
        <w:jc w:val="both"/>
        <w:rPr>
          <w:b w:val="0"/>
          <w:sz w:val="20"/>
          <w:szCs w:val="20"/>
        </w:rPr>
      </w:pPr>
      <w:r w:rsidRPr="000057E3">
        <w:rPr>
          <w:b w:val="0"/>
          <w:sz w:val="20"/>
          <w:szCs w:val="20"/>
        </w:rPr>
        <w:t xml:space="preserve">V letu 2024 se bodo, zaradi v letu 2022 izvedenega prenosa nalog SPC Ptuj na strokovne naloge, ki se izvajajo v okviru javne službe v poljedelstvu pri Kmetijskem inštitutu Slovenije, okrepile naloge žlahtnjenja poljščin z novimi </w:t>
      </w:r>
      <w:proofErr w:type="spellStart"/>
      <w:r w:rsidRPr="000057E3">
        <w:rPr>
          <w:b w:val="0"/>
          <w:sz w:val="20"/>
          <w:szCs w:val="20"/>
        </w:rPr>
        <w:t>eko</w:t>
      </w:r>
      <w:proofErr w:type="spellEnd"/>
      <w:r w:rsidRPr="000057E3">
        <w:rPr>
          <w:b w:val="0"/>
          <w:sz w:val="20"/>
          <w:szCs w:val="20"/>
        </w:rPr>
        <w:t>-sortami poljščin, introdukcije poljščin in ugotavljanju njihove vrednosti za predelavo z vključitvijo večjega števila lokalnih sort poljščin za pridelavo, okrepila se bodo preskušanja novih tehnologij pridelave poljščin na sortah iz Priporočene sortne liste poljščin, vključno s tehnologijami namakanja, tudi v ekološki pridelavi. Z investicijskimi vlaganji v sodobnejšo opremo in stroje, v skladu z letnim programom dela, bo izvajalec javne službe strokovnih nalog na poskusnih poligonih lahko bolj kakovostno in v večjem obsegu izvajal sodobne sortne in tehnološke poskuse oziroma postopke, ki so pomembni za nadaljnji razvoj poljedelstva.</w:t>
      </w:r>
    </w:p>
    <w:p w:rsidR="00597822" w:rsidRPr="000057E3" w:rsidRDefault="00597822" w:rsidP="00D80131">
      <w:pPr>
        <w:pStyle w:val="Oddelek"/>
        <w:widowControl w:val="0"/>
        <w:numPr>
          <w:ilvl w:val="0"/>
          <w:numId w:val="0"/>
        </w:numPr>
        <w:spacing w:before="0" w:after="0" w:line="260" w:lineRule="exact"/>
        <w:jc w:val="both"/>
        <w:rPr>
          <w:sz w:val="20"/>
          <w:szCs w:val="20"/>
        </w:rPr>
      </w:pPr>
    </w:p>
    <w:p w:rsidR="00CF5332" w:rsidRPr="000057E3" w:rsidRDefault="00CF5332" w:rsidP="00D80131">
      <w:pPr>
        <w:jc w:val="both"/>
        <w:rPr>
          <w:b/>
          <w:color w:val="C0504D" w:themeColor="accent2"/>
          <w:szCs w:val="20"/>
          <w:u w:val="single"/>
          <w:lang w:val="sl-SI"/>
        </w:rPr>
      </w:pPr>
    </w:p>
    <w:p w:rsidR="0064362B" w:rsidRPr="000057E3" w:rsidRDefault="0064362B" w:rsidP="00D80131">
      <w:pPr>
        <w:pStyle w:val="HTML-oblikovano"/>
        <w:shd w:val="clear" w:color="auto" w:fill="FFFFFF"/>
        <w:jc w:val="both"/>
        <w:rPr>
          <w:rFonts w:ascii="Arial" w:hAnsi="Arial" w:cs="Times New Roman"/>
          <w:color w:val="C0504D" w:themeColor="accent2"/>
          <w:lang w:eastAsia="en-US"/>
        </w:rPr>
      </w:pPr>
    </w:p>
    <w:sectPr w:rsidR="0064362B" w:rsidRPr="000057E3" w:rsidSect="0084253B">
      <w:headerReference w:type="default" r:id="rId8"/>
      <w:headerReference w:type="first" r:id="rId9"/>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D2" w:rsidRDefault="00921DD2">
      <w:r>
        <w:separator/>
      </w:r>
    </w:p>
  </w:endnote>
  <w:endnote w:type="continuationSeparator" w:id="0">
    <w:p w:rsidR="00921DD2" w:rsidRDefault="0092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D2" w:rsidRDefault="00921DD2">
      <w:r>
        <w:separator/>
      </w:r>
    </w:p>
  </w:footnote>
  <w:footnote w:type="continuationSeparator" w:id="0">
    <w:p w:rsidR="00921DD2" w:rsidRDefault="0092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90B9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3C6FE552" wp14:editId="2BBD42B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5A64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6B57512" wp14:editId="4A59006A">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5143D8"/>
    <w:multiLevelType w:val="hybridMultilevel"/>
    <w:tmpl w:val="FE104C6C"/>
    <w:lvl w:ilvl="0" w:tplc="DB92148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D3453"/>
    <w:multiLevelType w:val="hybridMultilevel"/>
    <w:tmpl w:val="F24E3D4C"/>
    <w:lvl w:ilvl="0" w:tplc="589EF65C">
      <w:start w:val="2311"/>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6646232"/>
    <w:multiLevelType w:val="hybridMultilevel"/>
    <w:tmpl w:val="EF066346"/>
    <w:lvl w:ilvl="0" w:tplc="AAD2C1D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8" w15:restartNumberingAfterBreak="0">
    <w:nsid w:val="56B22AC2"/>
    <w:multiLevelType w:val="hybridMultilevel"/>
    <w:tmpl w:val="249CCE08"/>
    <w:lvl w:ilvl="0" w:tplc="2920368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7143EA7"/>
    <w:multiLevelType w:val="hybridMultilevel"/>
    <w:tmpl w:val="7C38F7C8"/>
    <w:lvl w:ilvl="0" w:tplc="1C7C39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BE08F2"/>
    <w:multiLevelType w:val="hybridMultilevel"/>
    <w:tmpl w:val="C5EA2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553A5E"/>
    <w:multiLevelType w:val="hybridMultilevel"/>
    <w:tmpl w:val="54C205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574611"/>
    <w:multiLevelType w:val="hybridMultilevel"/>
    <w:tmpl w:val="397E16DC"/>
    <w:lvl w:ilvl="0" w:tplc="6AA2577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6"/>
  </w:num>
  <w:num w:numId="4">
    <w:abstractNumId w:val="0"/>
  </w:num>
  <w:num w:numId="5">
    <w:abstractNumId w:val="3"/>
  </w:num>
  <w:num w:numId="6">
    <w:abstractNumId w:val="11"/>
  </w:num>
  <w:num w:numId="7">
    <w:abstractNumId w:val="19"/>
  </w:num>
  <w:num w:numId="8">
    <w:abstractNumId w:val="17"/>
  </w:num>
  <w:num w:numId="9">
    <w:abstractNumId w:val="14"/>
  </w:num>
  <w:num w:numId="10">
    <w:abstractNumId w:val="22"/>
  </w:num>
  <w:num w:numId="11">
    <w:abstractNumId w:val="20"/>
  </w:num>
  <w:num w:numId="12">
    <w:abstractNumId w:val="5"/>
  </w:num>
  <w:num w:numId="13">
    <w:abstractNumId w:val="25"/>
  </w:num>
  <w:num w:numId="14">
    <w:abstractNumId w:val="30"/>
  </w:num>
  <w:num w:numId="15">
    <w:abstractNumId w:val="15"/>
  </w:num>
  <w:num w:numId="16">
    <w:abstractNumId w:val="9"/>
  </w:num>
  <w:num w:numId="17">
    <w:abstractNumId w:val="12"/>
  </w:num>
  <w:num w:numId="18">
    <w:abstractNumId w:val="4"/>
  </w:num>
  <w:num w:numId="19">
    <w:abstractNumId w:val="7"/>
  </w:num>
  <w:num w:numId="20">
    <w:abstractNumId w:val="6"/>
  </w:num>
  <w:num w:numId="21">
    <w:abstractNumId w:val="8"/>
  </w:num>
  <w:num w:numId="22">
    <w:abstractNumId w:val="27"/>
  </w:num>
  <w:num w:numId="23">
    <w:abstractNumId w:val="21"/>
  </w:num>
  <w:num w:numId="24">
    <w:abstractNumId w:val="2"/>
  </w:num>
  <w:num w:numId="25">
    <w:abstractNumId w:val="18"/>
  </w:num>
  <w:num w:numId="26">
    <w:abstractNumId w:val="24"/>
  </w:num>
  <w:num w:numId="27">
    <w:abstractNumId w:val="29"/>
  </w:num>
  <w:num w:numId="28">
    <w:abstractNumId w:val="13"/>
  </w:num>
  <w:num w:numId="29">
    <w:abstractNumId w:val="1"/>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1"/>
    <w:rsid w:val="00001367"/>
    <w:rsid w:val="000029EC"/>
    <w:rsid w:val="00003CE6"/>
    <w:rsid w:val="000057E3"/>
    <w:rsid w:val="00022EFA"/>
    <w:rsid w:val="00023A88"/>
    <w:rsid w:val="000270E7"/>
    <w:rsid w:val="00047180"/>
    <w:rsid w:val="00054F5B"/>
    <w:rsid w:val="00063848"/>
    <w:rsid w:val="00071E13"/>
    <w:rsid w:val="00086626"/>
    <w:rsid w:val="0008734C"/>
    <w:rsid w:val="00090A94"/>
    <w:rsid w:val="000966F2"/>
    <w:rsid w:val="000A7238"/>
    <w:rsid w:val="000C0591"/>
    <w:rsid w:val="000C2E76"/>
    <w:rsid w:val="000C7ABA"/>
    <w:rsid w:val="000D5EED"/>
    <w:rsid w:val="000D63D5"/>
    <w:rsid w:val="000D7458"/>
    <w:rsid w:val="000E3FC4"/>
    <w:rsid w:val="000E4575"/>
    <w:rsid w:val="000E7A98"/>
    <w:rsid w:val="000F03A7"/>
    <w:rsid w:val="000F15AA"/>
    <w:rsid w:val="000F4ACF"/>
    <w:rsid w:val="00103DFB"/>
    <w:rsid w:val="00125BAE"/>
    <w:rsid w:val="001357B2"/>
    <w:rsid w:val="00146AA2"/>
    <w:rsid w:val="00152480"/>
    <w:rsid w:val="00153845"/>
    <w:rsid w:val="00163FD2"/>
    <w:rsid w:val="00173577"/>
    <w:rsid w:val="0017478F"/>
    <w:rsid w:val="001748A0"/>
    <w:rsid w:val="001905DF"/>
    <w:rsid w:val="00190B91"/>
    <w:rsid w:val="00193411"/>
    <w:rsid w:val="00197EF1"/>
    <w:rsid w:val="001B7B4F"/>
    <w:rsid w:val="001D2AC7"/>
    <w:rsid w:val="001D3DD6"/>
    <w:rsid w:val="001E6FA5"/>
    <w:rsid w:val="001F303E"/>
    <w:rsid w:val="001F55D0"/>
    <w:rsid w:val="001F7645"/>
    <w:rsid w:val="00200AAF"/>
    <w:rsid w:val="00202A77"/>
    <w:rsid w:val="00202D27"/>
    <w:rsid w:val="00214147"/>
    <w:rsid w:val="00214C46"/>
    <w:rsid w:val="002177B3"/>
    <w:rsid w:val="00226F9C"/>
    <w:rsid w:val="00237280"/>
    <w:rsid w:val="00243716"/>
    <w:rsid w:val="00243F62"/>
    <w:rsid w:val="00245154"/>
    <w:rsid w:val="00247BDD"/>
    <w:rsid w:val="00254F65"/>
    <w:rsid w:val="00261596"/>
    <w:rsid w:val="00266FD1"/>
    <w:rsid w:val="002706B0"/>
    <w:rsid w:val="00270789"/>
    <w:rsid w:val="00271CE5"/>
    <w:rsid w:val="00272090"/>
    <w:rsid w:val="0027260F"/>
    <w:rsid w:val="00276720"/>
    <w:rsid w:val="0028137F"/>
    <w:rsid w:val="00282020"/>
    <w:rsid w:val="00282B41"/>
    <w:rsid w:val="002A2B69"/>
    <w:rsid w:val="002B3335"/>
    <w:rsid w:val="002C1E16"/>
    <w:rsid w:val="002D5917"/>
    <w:rsid w:val="002D7EBA"/>
    <w:rsid w:val="002E1BE4"/>
    <w:rsid w:val="0030168F"/>
    <w:rsid w:val="00315263"/>
    <w:rsid w:val="00330F59"/>
    <w:rsid w:val="00335816"/>
    <w:rsid w:val="003410AE"/>
    <w:rsid w:val="00347FC2"/>
    <w:rsid w:val="003636BF"/>
    <w:rsid w:val="00371442"/>
    <w:rsid w:val="003807E5"/>
    <w:rsid w:val="00384004"/>
    <w:rsid w:val="003845B4"/>
    <w:rsid w:val="00387297"/>
    <w:rsid w:val="00387B1A"/>
    <w:rsid w:val="00390424"/>
    <w:rsid w:val="00391933"/>
    <w:rsid w:val="003C5EE5"/>
    <w:rsid w:val="003E1C74"/>
    <w:rsid w:val="003F4CBE"/>
    <w:rsid w:val="00403A47"/>
    <w:rsid w:val="00410A77"/>
    <w:rsid w:val="00412DC6"/>
    <w:rsid w:val="0041450A"/>
    <w:rsid w:val="004163C8"/>
    <w:rsid w:val="00420968"/>
    <w:rsid w:val="00423611"/>
    <w:rsid w:val="00431064"/>
    <w:rsid w:val="004657EE"/>
    <w:rsid w:val="004778A7"/>
    <w:rsid w:val="00483A65"/>
    <w:rsid w:val="004A4C81"/>
    <w:rsid w:val="004B1213"/>
    <w:rsid w:val="004B715F"/>
    <w:rsid w:val="004C3E77"/>
    <w:rsid w:val="004D5FE2"/>
    <w:rsid w:val="005022C7"/>
    <w:rsid w:val="00505E79"/>
    <w:rsid w:val="0050724A"/>
    <w:rsid w:val="00517A2D"/>
    <w:rsid w:val="00526246"/>
    <w:rsid w:val="00546304"/>
    <w:rsid w:val="0055206F"/>
    <w:rsid w:val="00561E58"/>
    <w:rsid w:val="0056588A"/>
    <w:rsid w:val="00566E73"/>
    <w:rsid w:val="00567106"/>
    <w:rsid w:val="00567D41"/>
    <w:rsid w:val="0057098C"/>
    <w:rsid w:val="005713C4"/>
    <w:rsid w:val="0058794A"/>
    <w:rsid w:val="00587D3A"/>
    <w:rsid w:val="00592FED"/>
    <w:rsid w:val="00595056"/>
    <w:rsid w:val="005953E7"/>
    <w:rsid w:val="00597822"/>
    <w:rsid w:val="005C587B"/>
    <w:rsid w:val="005E1D3C"/>
    <w:rsid w:val="005E7F4C"/>
    <w:rsid w:val="005F316D"/>
    <w:rsid w:val="00601EF3"/>
    <w:rsid w:val="00602FDE"/>
    <w:rsid w:val="006201CC"/>
    <w:rsid w:val="006244F5"/>
    <w:rsid w:val="00624CE7"/>
    <w:rsid w:val="00625AE6"/>
    <w:rsid w:val="00632201"/>
    <w:rsid w:val="00632253"/>
    <w:rsid w:val="00642714"/>
    <w:rsid w:val="0064362B"/>
    <w:rsid w:val="00643655"/>
    <w:rsid w:val="006455CE"/>
    <w:rsid w:val="00655841"/>
    <w:rsid w:val="006565C8"/>
    <w:rsid w:val="006632E6"/>
    <w:rsid w:val="0067007A"/>
    <w:rsid w:val="00672646"/>
    <w:rsid w:val="00675C47"/>
    <w:rsid w:val="00694CF3"/>
    <w:rsid w:val="006A3B4A"/>
    <w:rsid w:val="006B1887"/>
    <w:rsid w:val="006D2AC7"/>
    <w:rsid w:val="006D6C04"/>
    <w:rsid w:val="006E101C"/>
    <w:rsid w:val="00701865"/>
    <w:rsid w:val="007079C5"/>
    <w:rsid w:val="00714660"/>
    <w:rsid w:val="007157DE"/>
    <w:rsid w:val="007312D6"/>
    <w:rsid w:val="00733017"/>
    <w:rsid w:val="007347A4"/>
    <w:rsid w:val="007434B2"/>
    <w:rsid w:val="00765412"/>
    <w:rsid w:val="00783310"/>
    <w:rsid w:val="007837DC"/>
    <w:rsid w:val="007847DA"/>
    <w:rsid w:val="00790349"/>
    <w:rsid w:val="00795396"/>
    <w:rsid w:val="007A4A6D"/>
    <w:rsid w:val="007A5B9C"/>
    <w:rsid w:val="007B030C"/>
    <w:rsid w:val="007B0780"/>
    <w:rsid w:val="007B2148"/>
    <w:rsid w:val="007B367A"/>
    <w:rsid w:val="007B78AA"/>
    <w:rsid w:val="007C0717"/>
    <w:rsid w:val="007C5719"/>
    <w:rsid w:val="007C63FC"/>
    <w:rsid w:val="007D1BCF"/>
    <w:rsid w:val="007D6495"/>
    <w:rsid w:val="007D75CF"/>
    <w:rsid w:val="007E0440"/>
    <w:rsid w:val="007E6DC5"/>
    <w:rsid w:val="007F507A"/>
    <w:rsid w:val="00800FBB"/>
    <w:rsid w:val="0080105A"/>
    <w:rsid w:val="008024A6"/>
    <w:rsid w:val="00806FDB"/>
    <w:rsid w:val="008321AE"/>
    <w:rsid w:val="008340C9"/>
    <w:rsid w:val="008409E4"/>
    <w:rsid w:val="0084253B"/>
    <w:rsid w:val="0085281E"/>
    <w:rsid w:val="00856447"/>
    <w:rsid w:val="008564B6"/>
    <w:rsid w:val="00861133"/>
    <w:rsid w:val="00861877"/>
    <w:rsid w:val="00866BF4"/>
    <w:rsid w:val="0087799D"/>
    <w:rsid w:val="0088043C"/>
    <w:rsid w:val="00883BAE"/>
    <w:rsid w:val="00884889"/>
    <w:rsid w:val="008906C9"/>
    <w:rsid w:val="00892B87"/>
    <w:rsid w:val="00896FEA"/>
    <w:rsid w:val="008A0CF8"/>
    <w:rsid w:val="008A2335"/>
    <w:rsid w:val="008B5E3F"/>
    <w:rsid w:val="008B709C"/>
    <w:rsid w:val="008C4845"/>
    <w:rsid w:val="008C5738"/>
    <w:rsid w:val="008D04F0"/>
    <w:rsid w:val="008D2279"/>
    <w:rsid w:val="008E1FE7"/>
    <w:rsid w:val="008E3806"/>
    <w:rsid w:val="008F3500"/>
    <w:rsid w:val="00914FA5"/>
    <w:rsid w:val="00917E07"/>
    <w:rsid w:val="00920CCD"/>
    <w:rsid w:val="00921DD2"/>
    <w:rsid w:val="00924BAD"/>
    <w:rsid w:val="00924E3C"/>
    <w:rsid w:val="00924ED2"/>
    <w:rsid w:val="00925B3F"/>
    <w:rsid w:val="009612BB"/>
    <w:rsid w:val="009652EA"/>
    <w:rsid w:val="00966400"/>
    <w:rsid w:val="009755B9"/>
    <w:rsid w:val="0097729C"/>
    <w:rsid w:val="0098722F"/>
    <w:rsid w:val="00990DF7"/>
    <w:rsid w:val="0099601D"/>
    <w:rsid w:val="009A0C73"/>
    <w:rsid w:val="009A5E8A"/>
    <w:rsid w:val="009A6A9B"/>
    <w:rsid w:val="009C20BA"/>
    <w:rsid w:val="009C740A"/>
    <w:rsid w:val="009C7F5E"/>
    <w:rsid w:val="009D0553"/>
    <w:rsid w:val="009D1DA1"/>
    <w:rsid w:val="009D2613"/>
    <w:rsid w:val="009D4CC7"/>
    <w:rsid w:val="009E5775"/>
    <w:rsid w:val="00A027EF"/>
    <w:rsid w:val="00A03768"/>
    <w:rsid w:val="00A11116"/>
    <w:rsid w:val="00A125C5"/>
    <w:rsid w:val="00A13AFE"/>
    <w:rsid w:val="00A2451C"/>
    <w:rsid w:val="00A30D96"/>
    <w:rsid w:val="00A40207"/>
    <w:rsid w:val="00A45BDA"/>
    <w:rsid w:val="00A4690F"/>
    <w:rsid w:val="00A46CC1"/>
    <w:rsid w:val="00A65EE7"/>
    <w:rsid w:val="00A70133"/>
    <w:rsid w:val="00A770A6"/>
    <w:rsid w:val="00A813B1"/>
    <w:rsid w:val="00A85EA3"/>
    <w:rsid w:val="00A9027A"/>
    <w:rsid w:val="00AA47C2"/>
    <w:rsid w:val="00AA7125"/>
    <w:rsid w:val="00AB36C4"/>
    <w:rsid w:val="00AB43F7"/>
    <w:rsid w:val="00AC32B2"/>
    <w:rsid w:val="00AD3697"/>
    <w:rsid w:val="00AD3D1A"/>
    <w:rsid w:val="00AE3645"/>
    <w:rsid w:val="00AE4531"/>
    <w:rsid w:val="00AE6EFD"/>
    <w:rsid w:val="00AF79E0"/>
    <w:rsid w:val="00B007C5"/>
    <w:rsid w:val="00B101B1"/>
    <w:rsid w:val="00B10BBA"/>
    <w:rsid w:val="00B1336D"/>
    <w:rsid w:val="00B17141"/>
    <w:rsid w:val="00B23272"/>
    <w:rsid w:val="00B26F82"/>
    <w:rsid w:val="00B31575"/>
    <w:rsid w:val="00B52CBE"/>
    <w:rsid w:val="00B80179"/>
    <w:rsid w:val="00B82EBD"/>
    <w:rsid w:val="00B8547D"/>
    <w:rsid w:val="00B862B1"/>
    <w:rsid w:val="00BA01CD"/>
    <w:rsid w:val="00BA1BEB"/>
    <w:rsid w:val="00BA4382"/>
    <w:rsid w:val="00BB7A85"/>
    <w:rsid w:val="00BD6EA3"/>
    <w:rsid w:val="00BE265E"/>
    <w:rsid w:val="00BE33B0"/>
    <w:rsid w:val="00BF6F0B"/>
    <w:rsid w:val="00C05C82"/>
    <w:rsid w:val="00C12A14"/>
    <w:rsid w:val="00C17C36"/>
    <w:rsid w:val="00C20ACE"/>
    <w:rsid w:val="00C250D5"/>
    <w:rsid w:val="00C35666"/>
    <w:rsid w:val="00C46E2B"/>
    <w:rsid w:val="00C528AB"/>
    <w:rsid w:val="00C92898"/>
    <w:rsid w:val="00C96D07"/>
    <w:rsid w:val="00CA4340"/>
    <w:rsid w:val="00CA4589"/>
    <w:rsid w:val="00CC4375"/>
    <w:rsid w:val="00CE012D"/>
    <w:rsid w:val="00CE41D8"/>
    <w:rsid w:val="00CE5238"/>
    <w:rsid w:val="00CE7514"/>
    <w:rsid w:val="00CF5332"/>
    <w:rsid w:val="00D05F06"/>
    <w:rsid w:val="00D1562A"/>
    <w:rsid w:val="00D248DE"/>
    <w:rsid w:val="00D26E02"/>
    <w:rsid w:val="00D34079"/>
    <w:rsid w:val="00D42561"/>
    <w:rsid w:val="00D56DA2"/>
    <w:rsid w:val="00D64EFD"/>
    <w:rsid w:val="00D70C2B"/>
    <w:rsid w:val="00D74C45"/>
    <w:rsid w:val="00D80131"/>
    <w:rsid w:val="00D8542D"/>
    <w:rsid w:val="00D93FD1"/>
    <w:rsid w:val="00D94127"/>
    <w:rsid w:val="00D961F9"/>
    <w:rsid w:val="00DC6A71"/>
    <w:rsid w:val="00DE0123"/>
    <w:rsid w:val="00DE78C8"/>
    <w:rsid w:val="00DF17D1"/>
    <w:rsid w:val="00DF5468"/>
    <w:rsid w:val="00E0357D"/>
    <w:rsid w:val="00E1728E"/>
    <w:rsid w:val="00E26834"/>
    <w:rsid w:val="00E34606"/>
    <w:rsid w:val="00E37D60"/>
    <w:rsid w:val="00E70E7C"/>
    <w:rsid w:val="00E9427D"/>
    <w:rsid w:val="00EA2820"/>
    <w:rsid w:val="00ED1C3E"/>
    <w:rsid w:val="00ED3677"/>
    <w:rsid w:val="00ED4A71"/>
    <w:rsid w:val="00EE03BF"/>
    <w:rsid w:val="00EF1B61"/>
    <w:rsid w:val="00F02BCA"/>
    <w:rsid w:val="00F073D7"/>
    <w:rsid w:val="00F13DCA"/>
    <w:rsid w:val="00F240BB"/>
    <w:rsid w:val="00F369DB"/>
    <w:rsid w:val="00F468F4"/>
    <w:rsid w:val="00F54A4B"/>
    <w:rsid w:val="00F56A31"/>
    <w:rsid w:val="00F57FED"/>
    <w:rsid w:val="00F64EB6"/>
    <w:rsid w:val="00F67815"/>
    <w:rsid w:val="00F93652"/>
    <w:rsid w:val="00F95505"/>
    <w:rsid w:val="00F97232"/>
    <w:rsid w:val="00FA40FC"/>
    <w:rsid w:val="00FB25B3"/>
    <w:rsid w:val="00FB58FE"/>
    <w:rsid w:val="00FD2C93"/>
    <w:rsid w:val="00FD5272"/>
    <w:rsid w:val="00FD61BA"/>
    <w:rsid w:val="00FE5C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F201484"/>
  <w15:docId w15:val="{D8341723-D899-4CB3-91D2-D34C337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 w:type="character" w:customStyle="1" w:styleId="roles">
    <w:name w:val="roles"/>
    <w:basedOn w:val="Privzetapisavaodstavka"/>
    <w:rsid w:val="00643655"/>
  </w:style>
  <w:style w:type="paragraph" w:styleId="HTML-oblikovano">
    <w:name w:val="HTML Preformatted"/>
    <w:basedOn w:val="Navaden"/>
    <w:link w:val="HTML-oblikovanoZnak"/>
    <w:uiPriority w:val="99"/>
    <w:semiHidden/>
    <w:unhideWhenUsed/>
    <w:rsid w:val="0031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1526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768">
      <w:bodyDiv w:val="1"/>
      <w:marLeft w:val="0"/>
      <w:marRight w:val="0"/>
      <w:marTop w:val="0"/>
      <w:marBottom w:val="0"/>
      <w:divBdr>
        <w:top w:val="none" w:sz="0" w:space="0" w:color="auto"/>
        <w:left w:val="none" w:sz="0" w:space="0" w:color="auto"/>
        <w:bottom w:val="none" w:sz="0" w:space="0" w:color="auto"/>
        <w:right w:val="none" w:sz="0" w:space="0" w:color="auto"/>
      </w:divBdr>
    </w:div>
    <w:div w:id="562836243">
      <w:bodyDiv w:val="1"/>
      <w:marLeft w:val="0"/>
      <w:marRight w:val="0"/>
      <w:marTop w:val="0"/>
      <w:marBottom w:val="0"/>
      <w:divBdr>
        <w:top w:val="none" w:sz="0" w:space="0" w:color="auto"/>
        <w:left w:val="none" w:sz="0" w:space="0" w:color="auto"/>
        <w:bottom w:val="none" w:sz="0" w:space="0" w:color="auto"/>
        <w:right w:val="none" w:sz="0" w:space="0" w:color="auto"/>
      </w:divBdr>
    </w:div>
    <w:div w:id="681126048">
      <w:bodyDiv w:val="1"/>
      <w:marLeft w:val="0"/>
      <w:marRight w:val="0"/>
      <w:marTop w:val="0"/>
      <w:marBottom w:val="0"/>
      <w:divBdr>
        <w:top w:val="none" w:sz="0" w:space="0" w:color="auto"/>
        <w:left w:val="none" w:sz="0" w:space="0" w:color="auto"/>
        <w:bottom w:val="none" w:sz="0" w:space="0" w:color="auto"/>
        <w:right w:val="none" w:sz="0" w:space="0" w:color="auto"/>
      </w:divBdr>
    </w:div>
    <w:div w:id="852376003">
      <w:bodyDiv w:val="1"/>
      <w:marLeft w:val="0"/>
      <w:marRight w:val="0"/>
      <w:marTop w:val="0"/>
      <w:marBottom w:val="0"/>
      <w:divBdr>
        <w:top w:val="none" w:sz="0" w:space="0" w:color="auto"/>
        <w:left w:val="none" w:sz="0" w:space="0" w:color="auto"/>
        <w:bottom w:val="none" w:sz="0" w:space="0" w:color="auto"/>
        <w:right w:val="none" w:sz="0" w:space="0" w:color="auto"/>
      </w:divBdr>
    </w:div>
    <w:div w:id="901718925">
      <w:bodyDiv w:val="1"/>
      <w:marLeft w:val="0"/>
      <w:marRight w:val="0"/>
      <w:marTop w:val="0"/>
      <w:marBottom w:val="0"/>
      <w:divBdr>
        <w:top w:val="none" w:sz="0" w:space="0" w:color="auto"/>
        <w:left w:val="none" w:sz="0" w:space="0" w:color="auto"/>
        <w:bottom w:val="none" w:sz="0" w:space="0" w:color="auto"/>
        <w:right w:val="none" w:sz="0" w:space="0" w:color="auto"/>
      </w:divBdr>
    </w:div>
    <w:div w:id="1043140740">
      <w:bodyDiv w:val="1"/>
      <w:marLeft w:val="0"/>
      <w:marRight w:val="0"/>
      <w:marTop w:val="0"/>
      <w:marBottom w:val="0"/>
      <w:divBdr>
        <w:top w:val="none" w:sz="0" w:space="0" w:color="auto"/>
        <w:left w:val="none" w:sz="0" w:space="0" w:color="auto"/>
        <w:bottom w:val="none" w:sz="0" w:space="0" w:color="auto"/>
        <w:right w:val="none" w:sz="0" w:space="0" w:color="auto"/>
      </w:divBdr>
    </w:div>
    <w:div w:id="1421678904">
      <w:bodyDiv w:val="1"/>
      <w:marLeft w:val="0"/>
      <w:marRight w:val="0"/>
      <w:marTop w:val="0"/>
      <w:marBottom w:val="0"/>
      <w:divBdr>
        <w:top w:val="none" w:sz="0" w:space="0" w:color="auto"/>
        <w:left w:val="none" w:sz="0" w:space="0" w:color="auto"/>
        <w:bottom w:val="none" w:sz="0" w:space="0" w:color="auto"/>
        <w:right w:val="none" w:sz="0" w:space="0" w:color="auto"/>
      </w:divBdr>
    </w:div>
    <w:div w:id="1593854923">
      <w:bodyDiv w:val="1"/>
      <w:marLeft w:val="0"/>
      <w:marRight w:val="0"/>
      <w:marTop w:val="0"/>
      <w:marBottom w:val="0"/>
      <w:divBdr>
        <w:top w:val="none" w:sz="0" w:space="0" w:color="auto"/>
        <w:left w:val="none" w:sz="0" w:space="0" w:color="auto"/>
        <w:bottom w:val="none" w:sz="0" w:space="0" w:color="auto"/>
        <w:right w:val="none" w:sz="0" w:space="0" w:color="auto"/>
      </w:divBdr>
    </w:div>
    <w:div w:id="1809205565">
      <w:bodyDiv w:val="1"/>
      <w:marLeft w:val="0"/>
      <w:marRight w:val="0"/>
      <w:marTop w:val="0"/>
      <w:marBottom w:val="0"/>
      <w:divBdr>
        <w:top w:val="none" w:sz="0" w:space="0" w:color="auto"/>
        <w:left w:val="none" w:sz="0" w:space="0" w:color="auto"/>
        <w:bottom w:val="none" w:sz="0" w:space="0" w:color="auto"/>
        <w:right w:val="none" w:sz="0" w:space="0" w:color="auto"/>
      </w:divBdr>
    </w:div>
    <w:div w:id="1866752069">
      <w:bodyDiv w:val="1"/>
      <w:marLeft w:val="0"/>
      <w:marRight w:val="0"/>
      <w:marTop w:val="0"/>
      <w:marBottom w:val="0"/>
      <w:divBdr>
        <w:top w:val="none" w:sz="0" w:space="0" w:color="auto"/>
        <w:left w:val="none" w:sz="0" w:space="0" w:color="auto"/>
        <w:bottom w:val="none" w:sz="0" w:space="0" w:color="auto"/>
        <w:right w:val="none" w:sz="0" w:space="0" w:color="auto"/>
      </w:divBdr>
    </w:div>
    <w:div w:id="1874732233">
      <w:bodyDiv w:val="1"/>
      <w:marLeft w:val="0"/>
      <w:marRight w:val="0"/>
      <w:marTop w:val="0"/>
      <w:marBottom w:val="0"/>
      <w:divBdr>
        <w:top w:val="none" w:sz="0" w:space="0" w:color="auto"/>
        <w:left w:val="none" w:sz="0" w:space="0" w:color="auto"/>
        <w:bottom w:val="none" w:sz="0" w:space="0" w:color="auto"/>
        <w:right w:val="none" w:sz="0" w:space="0" w:color="auto"/>
      </w:divBdr>
    </w:div>
    <w:div w:id="1887988895">
      <w:bodyDiv w:val="1"/>
      <w:marLeft w:val="0"/>
      <w:marRight w:val="0"/>
      <w:marTop w:val="0"/>
      <w:marBottom w:val="0"/>
      <w:divBdr>
        <w:top w:val="none" w:sz="0" w:space="0" w:color="auto"/>
        <w:left w:val="none" w:sz="0" w:space="0" w:color="auto"/>
        <w:bottom w:val="none" w:sz="0" w:space="0" w:color="auto"/>
        <w:right w:val="none" w:sz="0" w:space="0" w:color="auto"/>
      </w:divBdr>
    </w:div>
    <w:div w:id="1918586033">
      <w:bodyDiv w:val="1"/>
      <w:marLeft w:val="0"/>
      <w:marRight w:val="0"/>
      <w:marTop w:val="0"/>
      <w:marBottom w:val="0"/>
      <w:divBdr>
        <w:top w:val="none" w:sz="0" w:space="0" w:color="auto"/>
        <w:left w:val="none" w:sz="0" w:space="0" w:color="auto"/>
        <w:bottom w:val="none" w:sz="0" w:space="0" w:color="auto"/>
        <w:right w:val="none" w:sz="0" w:space="0" w:color="auto"/>
      </w:divBdr>
    </w:div>
    <w:div w:id="1973512881">
      <w:bodyDiv w:val="1"/>
      <w:marLeft w:val="0"/>
      <w:marRight w:val="0"/>
      <w:marTop w:val="0"/>
      <w:marBottom w:val="0"/>
      <w:divBdr>
        <w:top w:val="none" w:sz="0" w:space="0" w:color="auto"/>
        <w:left w:val="none" w:sz="0" w:space="0" w:color="auto"/>
        <w:bottom w:val="none" w:sz="0" w:space="0" w:color="auto"/>
        <w:right w:val="none" w:sz="0" w:space="0" w:color="auto"/>
      </w:divBdr>
    </w:div>
    <w:div w:id="19969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15083</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Valentina Petrovič Vončina</cp:lastModifiedBy>
  <cp:revision>2</cp:revision>
  <cp:lastPrinted>2022-02-22T13:23:00Z</cp:lastPrinted>
  <dcterms:created xsi:type="dcterms:W3CDTF">2024-03-20T13:10:00Z</dcterms:created>
  <dcterms:modified xsi:type="dcterms:W3CDTF">2024-03-20T13:10:00Z</dcterms:modified>
</cp:coreProperties>
</file>