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8A" w:rsidRPr="00FE63C6" w:rsidRDefault="006D2C8A" w:rsidP="008628C3">
      <w:pPr>
        <w:pStyle w:val="NormalWeb"/>
        <w:spacing w:before="0" w:beforeAutospacing="0" w:after="0" w:afterAutospacing="0"/>
        <w:jc w:val="both"/>
        <w:rPr>
          <w:rFonts w:ascii="Calibri" w:hAnsi="Calibri" w:cs="Calibri"/>
          <w:b/>
          <w:i/>
          <w:sz w:val="22"/>
          <w:szCs w:val="22"/>
        </w:rPr>
      </w:pPr>
      <w:bookmarkStart w:id="0" w:name="_GoBack"/>
      <w:bookmarkEnd w:id="0"/>
    </w:p>
    <w:p w:rsidR="00017C58" w:rsidRPr="00FE63C6" w:rsidRDefault="00017C58" w:rsidP="008628C3">
      <w:pPr>
        <w:pStyle w:val="NormalWeb"/>
        <w:spacing w:before="0" w:beforeAutospacing="0" w:after="0" w:afterAutospacing="0"/>
        <w:jc w:val="both"/>
        <w:rPr>
          <w:rFonts w:ascii="Calibri" w:hAnsi="Calibri" w:cs="Calibri"/>
          <w:b/>
          <w:i/>
          <w:sz w:val="22"/>
          <w:szCs w:val="22"/>
        </w:rPr>
      </w:pPr>
    </w:p>
    <w:p w:rsidR="00017C58" w:rsidRPr="00FE63C6" w:rsidRDefault="00017C58" w:rsidP="008628C3">
      <w:pPr>
        <w:pStyle w:val="NormalWeb"/>
        <w:spacing w:before="0" w:beforeAutospacing="0" w:after="0" w:afterAutospacing="0"/>
        <w:jc w:val="both"/>
        <w:rPr>
          <w:rFonts w:ascii="Calibri" w:hAnsi="Calibri" w:cs="Calibri"/>
          <w:b/>
          <w:i/>
          <w:sz w:val="22"/>
          <w:szCs w:val="22"/>
        </w:rPr>
      </w:pPr>
    </w:p>
    <w:p w:rsidR="00017C58" w:rsidRPr="00FE63C6" w:rsidRDefault="00017C58" w:rsidP="008628C3">
      <w:pPr>
        <w:pStyle w:val="NormalWeb"/>
        <w:spacing w:before="0" w:beforeAutospacing="0" w:after="0" w:afterAutospacing="0"/>
        <w:jc w:val="both"/>
        <w:rPr>
          <w:rFonts w:ascii="Calibri" w:hAnsi="Calibri" w:cs="Calibri"/>
          <w:b/>
          <w:i/>
          <w:sz w:val="22"/>
          <w:szCs w:val="22"/>
        </w:rPr>
      </w:pPr>
    </w:p>
    <w:p w:rsidR="006D2C8A" w:rsidRPr="00FE63C6" w:rsidRDefault="006D2C8A" w:rsidP="008628C3">
      <w:pPr>
        <w:pStyle w:val="NormalWeb"/>
        <w:spacing w:before="0" w:beforeAutospacing="0" w:after="0" w:afterAutospacing="0"/>
        <w:jc w:val="both"/>
        <w:rPr>
          <w:rFonts w:ascii="Calibri" w:hAnsi="Calibri" w:cs="Calibri"/>
          <w:b/>
          <w:i/>
          <w:sz w:val="22"/>
          <w:szCs w:val="22"/>
        </w:rPr>
      </w:pPr>
    </w:p>
    <w:p w:rsidR="006D2C8A" w:rsidRPr="00FE63C6" w:rsidRDefault="006D2C8A" w:rsidP="009F3ADE">
      <w:pPr>
        <w:pStyle w:val="NormalWeb"/>
        <w:spacing w:before="0" w:beforeAutospacing="0" w:after="0" w:afterAutospacing="0"/>
        <w:jc w:val="both"/>
        <w:rPr>
          <w:rFonts w:ascii="Calibri" w:hAnsi="Calibri" w:cs="Calibri"/>
          <w:b/>
          <w:i/>
          <w:sz w:val="22"/>
          <w:szCs w:val="22"/>
        </w:rPr>
      </w:pPr>
    </w:p>
    <w:p w:rsidR="006D2C8A" w:rsidRPr="00FE63C6" w:rsidRDefault="006D2C8A" w:rsidP="0051499C">
      <w:pPr>
        <w:pStyle w:val="NormalWeb"/>
        <w:spacing w:before="0" w:beforeAutospacing="0" w:after="0" w:afterAutospacing="0"/>
        <w:jc w:val="both"/>
        <w:rPr>
          <w:rFonts w:ascii="Calibri" w:hAnsi="Calibri" w:cs="Calibri"/>
          <w:b/>
          <w:i/>
          <w:sz w:val="22"/>
          <w:szCs w:val="22"/>
        </w:rPr>
      </w:pPr>
    </w:p>
    <w:p w:rsidR="00442EA7" w:rsidRPr="00FE63C6" w:rsidRDefault="006E0722" w:rsidP="008628C3">
      <w:pPr>
        <w:spacing w:after="0" w:line="240" w:lineRule="auto"/>
        <w:jc w:val="right"/>
        <w:rPr>
          <w:rFonts w:ascii="Times New Roman" w:hAnsi="Times New Roman"/>
          <w:b/>
          <w:sz w:val="24"/>
          <w:szCs w:val="24"/>
          <w:lang w:eastAsia="en-GB"/>
        </w:rPr>
      </w:pPr>
      <w:r w:rsidRPr="00FE63C6">
        <w:rPr>
          <w:rFonts w:ascii="Times New Roman" w:hAnsi="Times New Roman"/>
          <w:b/>
          <w:sz w:val="24"/>
          <w:szCs w:val="24"/>
          <w:lang w:eastAsia="en-GB"/>
        </w:rPr>
        <w:t xml:space="preserve">Predlog </w:t>
      </w:r>
    </w:p>
    <w:p w:rsidR="00442EA7" w:rsidRPr="00FE63C6" w:rsidRDefault="00442EA7" w:rsidP="008628C3">
      <w:pPr>
        <w:spacing w:after="0" w:line="240" w:lineRule="auto"/>
        <w:jc w:val="right"/>
        <w:rPr>
          <w:rFonts w:ascii="Times New Roman" w:hAnsi="Times New Roman"/>
          <w:b/>
          <w:sz w:val="24"/>
          <w:szCs w:val="24"/>
          <w:lang w:eastAsia="en-GB"/>
        </w:rPr>
      </w:pPr>
    </w:p>
    <w:p w:rsidR="00442EA7" w:rsidRPr="00FE63C6" w:rsidRDefault="00651621" w:rsidP="009F3ADE">
      <w:pPr>
        <w:spacing w:after="0" w:line="240" w:lineRule="auto"/>
        <w:jc w:val="right"/>
        <w:rPr>
          <w:rFonts w:ascii="Times New Roman" w:hAnsi="Times New Roman"/>
          <w:b/>
          <w:sz w:val="24"/>
          <w:szCs w:val="24"/>
          <w:lang w:eastAsia="en-GB"/>
        </w:rPr>
      </w:pPr>
      <w:r w:rsidRPr="00FE63C6">
        <w:rPr>
          <w:rFonts w:ascii="Times New Roman" w:hAnsi="Times New Roman"/>
          <w:b/>
          <w:sz w:val="24"/>
          <w:szCs w:val="24"/>
          <w:lang w:eastAsia="sl-SI"/>
        </w:rPr>
        <w:t xml:space="preserve">EVA: </w:t>
      </w:r>
      <w:r w:rsidRPr="00FE63C6">
        <w:rPr>
          <w:rFonts w:ascii="Times New Roman" w:hAnsi="Times New Roman"/>
          <w:b/>
          <w:sz w:val="24"/>
          <w:szCs w:val="24"/>
          <w:shd w:val="clear" w:color="auto" w:fill="FFFFFF"/>
        </w:rPr>
        <w:t>2024-1811-0043</w:t>
      </w:r>
    </w:p>
    <w:p w:rsidR="00442EA7" w:rsidRPr="00FE63C6" w:rsidRDefault="00442EA7" w:rsidP="0051499C">
      <w:pPr>
        <w:spacing w:after="0" w:line="240" w:lineRule="auto"/>
        <w:jc w:val="right"/>
        <w:rPr>
          <w:rFonts w:ascii="Times New Roman" w:hAnsi="Times New Roman"/>
          <w:b/>
          <w:sz w:val="24"/>
          <w:szCs w:val="24"/>
          <w:lang w:eastAsia="en-GB"/>
        </w:rPr>
      </w:pPr>
    </w:p>
    <w:p w:rsidR="00442EA7" w:rsidRPr="00FE63C6" w:rsidRDefault="00442EA7" w:rsidP="0051499C">
      <w:pPr>
        <w:spacing w:after="0" w:line="240" w:lineRule="auto"/>
        <w:jc w:val="both"/>
        <w:rPr>
          <w:rFonts w:ascii="Times New Roman" w:hAnsi="Times New Roman"/>
          <w:b/>
          <w:sz w:val="24"/>
          <w:szCs w:val="24"/>
          <w:lang w:eastAsia="en-GB"/>
        </w:rPr>
      </w:pPr>
    </w:p>
    <w:p w:rsidR="00442EA7" w:rsidRPr="00FE63C6" w:rsidRDefault="00442EA7" w:rsidP="0051499C">
      <w:pPr>
        <w:spacing w:after="0" w:line="240" w:lineRule="auto"/>
        <w:jc w:val="both"/>
        <w:rPr>
          <w:rFonts w:ascii="Times New Roman" w:hAnsi="Times New Roman"/>
          <w:b/>
          <w:sz w:val="24"/>
          <w:szCs w:val="24"/>
          <w:lang w:eastAsia="en-GB"/>
        </w:rPr>
      </w:pPr>
    </w:p>
    <w:p w:rsidR="00BE2412" w:rsidRPr="00FE63C6" w:rsidRDefault="00BE2412" w:rsidP="0051499C">
      <w:pPr>
        <w:spacing w:after="0" w:line="240" w:lineRule="auto"/>
        <w:jc w:val="both"/>
        <w:rPr>
          <w:rFonts w:ascii="Times New Roman" w:hAnsi="Times New Roman"/>
          <w:b/>
          <w:sz w:val="24"/>
          <w:szCs w:val="24"/>
          <w:lang w:eastAsia="en-GB"/>
        </w:rPr>
      </w:pPr>
    </w:p>
    <w:p w:rsidR="00BE2412" w:rsidRPr="00FE63C6" w:rsidRDefault="00BE2412" w:rsidP="0051499C">
      <w:pPr>
        <w:spacing w:after="0" w:line="240" w:lineRule="auto"/>
        <w:jc w:val="both"/>
        <w:rPr>
          <w:rFonts w:ascii="Times New Roman" w:hAnsi="Times New Roman"/>
          <w:b/>
          <w:sz w:val="24"/>
          <w:szCs w:val="24"/>
          <w:lang w:eastAsia="en-GB"/>
        </w:rPr>
      </w:pPr>
    </w:p>
    <w:p w:rsidR="00BE2412" w:rsidRPr="00FE63C6" w:rsidRDefault="00BE2412" w:rsidP="0051499C">
      <w:pPr>
        <w:spacing w:after="0" w:line="240" w:lineRule="auto"/>
        <w:jc w:val="both"/>
        <w:rPr>
          <w:rFonts w:ascii="Times New Roman" w:hAnsi="Times New Roman"/>
          <w:b/>
          <w:sz w:val="24"/>
          <w:szCs w:val="24"/>
          <w:lang w:eastAsia="en-GB"/>
        </w:rPr>
      </w:pPr>
    </w:p>
    <w:p w:rsidR="00017C58" w:rsidRPr="00FE63C6" w:rsidRDefault="00017C58" w:rsidP="0051499C">
      <w:pPr>
        <w:spacing w:after="0" w:line="240" w:lineRule="auto"/>
        <w:jc w:val="both"/>
        <w:rPr>
          <w:rFonts w:ascii="Times New Roman" w:hAnsi="Times New Roman"/>
          <w:b/>
          <w:sz w:val="24"/>
          <w:szCs w:val="24"/>
          <w:lang w:eastAsia="en-GB"/>
        </w:rPr>
      </w:pPr>
    </w:p>
    <w:p w:rsidR="00017C58" w:rsidRPr="00FE63C6" w:rsidRDefault="00017C58" w:rsidP="0051499C">
      <w:pPr>
        <w:spacing w:after="0" w:line="240" w:lineRule="auto"/>
        <w:jc w:val="both"/>
        <w:rPr>
          <w:rFonts w:ascii="Times New Roman" w:hAnsi="Times New Roman"/>
          <w:b/>
          <w:sz w:val="24"/>
          <w:szCs w:val="24"/>
          <w:lang w:eastAsia="en-GB"/>
        </w:rPr>
      </w:pPr>
    </w:p>
    <w:p w:rsidR="00017C58" w:rsidRPr="00FE63C6" w:rsidRDefault="00017C58" w:rsidP="0051499C">
      <w:pPr>
        <w:spacing w:after="0" w:line="240" w:lineRule="auto"/>
        <w:jc w:val="both"/>
        <w:rPr>
          <w:rFonts w:ascii="Times New Roman" w:hAnsi="Times New Roman"/>
          <w:b/>
          <w:sz w:val="24"/>
          <w:szCs w:val="24"/>
          <w:lang w:eastAsia="en-GB"/>
        </w:rPr>
      </w:pPr>
    </w:p>
    <w:p w:rsidR="00BE2412" w:rsidRPr="00FE63C6" w:rsidRDefault="00BE2412" w:rsidP="0051499C">
      <w:pPr>
        <w:spacing w:after="0" w:line="240" w:lineRule="auto"/>
        <w:jc w:val="both"/>
        <w:rPr>
          <w:rFonts w:ascii="Times New Roman" w:hAnsi="Times New Roman"/>
          <w:b/>
          <w:sz w:val="24"/>
          <w:szCs w:val="24"/>
          <w:lang w:eastAsia="en-GB"/>
        </w:rPr>
      </w:pPr>
    </w:p>
    <w:p w:rsidR="00BE2412" w:rsidRPr="00FE63C6" w:rsidRDefault="00BE2412" w:rsidP="0051499C">
      <w:pPr>
        <w:spacing w:after="0" w:line="240" w:lineRule="auto"/>
        <w:jc w:val="both"/>
        <w:rPr>
          <w:rFonts w:ascii="Times New Roman" w:hAnsi="Times New Roman"/>
          <w:b/>
          <w:sz w:val="24"/>
          <w:szCs w:val="24"/>
          <w:lang w:eastAsia="en-GB"/>
        </w:rPr>
      </w:pPr>
    </w:p>
    <w:p w:rsidR="00B02D92" w:rsidRPr="00FE63C6" w:rsidRDefault="00442EA7" w:rsidP="008628C3">
      <w:pPr>
        <w:spacing w:after="0" w:line="240" w:lineRule="auto"/>
        <w:jc w:val="center"/>
        <w:rPr>
          <w:rFonts w:ascii="Times New Roman" w:hAnsi="Times New Roman"/>
          <w:b/>
          <w:sz w:val="24"/>
          <w:szCs w:val="24"/>
          <w:lang w:eastAsia="en-GB"/>
        </w:rPr>
      </w:pPr>
      <w:r w:rsidRPr="00FE63C6">
        <w:rPr>
          <w:rFonts w:ascii="Times New Roman" w:hAnsi="Times New Roman"/>
          <w:b/>
          <w:sz w:val="24"/>
          <w:szCs w:val="24"/>
          <w:lang w:eastAsia="en-GB"/>
        </w:rPr>
        <w:t>D</w:t>
      </w:r>
      <w:r w:rsidR="00B02D92" w:rsidRPr="00FE63C6">
        <w:rPr>
          <w:rFonts w:ascii="Times New Roman" w:hAnsi="Times New Roman"/>
          <w:b/>
          <w:sz w:val="24"/>
          <w:szCs w:val="24"/>
          <w:lang w:eastAsia="en-GB"/>
        </w:rPr>
        <w:t>eklaracij</w:t>
      </w:r>
      <w:r w:rsidRPr="00FE63C6">
        <w:rPr>
          <w:rFonts w:ascii="Times New Roman" w:hAnsi="Times New Roman"/>
          <w:b/>
          <w:sz w:val="24"/>
          <w:szCs w:val="24"/>
          <w:lang w:eastAsia="en-GB"/>
        </w:rPr>
        <w:t>a</w:t>
      </w:r>
      <w:r w:rsidR="00B02D92" w:rsidRPr="00FE63C6">
        <w:rPr>
          <w:rFonts w:ascii="Times New Roman" w:hAnsi="Times New Roman"/>
          <w:b/>
          <w:sz w:val="24"/>
          <w:szCs w:val="24"/>
          <w:lang w:eastAsia="en-GB"/>
        </w:rPr>
        <w:t xml:space="preserve"> o usmeritvah za delovanje Republike Slovenije v institucijah Evropske unije</w:t>
      </w:r>
    </w:p>
    <w:p w:rsidR="00B02D92" w:rsidRPr="00FE63C6" w:rsidRDefault="00B02D92" w:rsidP="008628C3">
      <w:pPr>
        <w:spacing w:after="0" w:line="240" w:lineRule="auto"/>
        <w:jc w:val="center"/>
        <w:rPr>
          <w:rFonts w:ascii="Times New Roman" w:hAnsi="Times New Roman"/>
          <w:b/>
          <w:sz w:val="24"/>
          <w:szCs w:val="24"/>
          <w:lang w:eastAsia="en-GB"/>
        </w:rPr>
      </w:pPr>
      <w:r w:rsidRPr="00FE63C6">
        <w:rPr>
          <w:rFonts w:ascii="Times New Roman" w:hAnsi="Times New Roman"/>
          <w:b/>
          <w:sz w:val="24"/>
          <w:szCs w:val="24"/>
          <w:lang w:eastAsia="en-GB"/>
        </w:rPr>
        <w:t xml:space="preserve">v obdobju </w:t>
      </w:r>
      <w:r w:rsidR="00943FDB" w:rsidRPr="00FE63C6">
        <w:rPr>
          <w:rFonts w:ascii="Times New Roman" w:hAnsi="Times New Roman"/>
          <w:b/>
          <w:sz w:val="24"/>
          <w:szCs w:val="24"/>
          <w:lang w:eastAsia="en-GB"/>
        </w:rPr>
        <w:t>januar 2025–junij 2026</w:t>
      </w:r>
    </w:p>
    <w:p w:rsidR="001A108A" w:rsidRPr="00FE63C6" w:rsidRDefault="001A108A" w:rsidP="009F3ADE">
      <w:pPr>
        <w:pStyle w:val="NormalWeb"/>
        <w:spacing w:before="0" w:beforeAutospacing="0" w:after="0" w:afterAutospacing="0"/>
        <w:jc w:val="both"/>
        <w:rPr>
          <w:rFonts w:ascii="Calibri" w:hAnsi="Calibri" w:cs="Calibri"/>
          <w:b/>
          <w:i/>
          <w:sz w:val="22"/>
          <w:szCs w:val="22"/>
        </w:rPr>
      </w:pPr>
    </w:p>
    <w:p w:rsidR="001A108A" w:rsidRPr="00FE63C6" w:rsidRDefault="001A108A" w:rsidP="009F3ADE">
      <w:pPr>
        <w:pStyle w:val="NormalWeb"/>
        <w:spacing w:before="0" w:beforeAutospacing="0" w:after="0" w:afterAutospacing="0"/>
        <w:jc w:val="both"/>
        <w:rPr>
          <w:rFonts w:ascii="Calibri" w:hAnsi="Calibri" w:cs="Calibri"/>
          <w:b/>
          <w:i/>
          <w:sz w:val="22"/>
          <w:szCs w:val="22"/>
        </w:rPr>
      </w:pPr>
    </w:p>
    <w:p w:rsidR="009F5E11" w:rsidRPr="00FE63C6" w:rsidRDefault="009F5E11" w:rsidP="00E1295B">
      <w:pPr>
        <w:pStyle w:val="NormalWeb"/>
        <w:spacing w:before="0" w:beforeAutospacing="0" w:after="0" w:afterAutospacing="0"/>
        <w:jc w:val="both"/>
        <w:rPr>
          <w:rFonts w:ascii="Calibri" w:hAnsi="Calibri" w:cs="Calibri"/>
          <w:b/>
          <w:i/>
          <w:sz w:val="22"/>
          <w:szCs w:val="22"/>
        </w:rPr>
      </w:pPr>
    </w:p>
    <w:p w:rsidR="001A108A" w:rsidRPr="00FE63C6" w:rsidRDefault="001A108A" w:rsidP="000C1764">
      <w:pPr>
        <w:pStyle w:val="NormalWeb"/>
        <w:spacing w:before="0" w:beforeAutospacing="0" w:after="0" w:afterAutospacing="0"/>
        <w:jc w:val="both"/>
        <w:rPr>
          <w:rFonts w:ascii="Calibri" w:hAnsi="Calibri" w:cs="Calibri"/>
          <w:b/>
          <w:i/>
          <w:sz w:val="22"/>
          <w:szCs w:val="22"/>
        </w:rPr>
      </w:pPr>
    </w:p>
    <w:p w:rsidR="001A108A" w:rsidRPr="00FE63C6" w:rsidRDefault="001A108A" w:rsidP="000C1764">
      <w:pPr>
        <w:pStyle w:val="NormalWeb"/>
        <w:spacing w:before="0" w:beforeAutospacing="0" w:after="0" w:afterAutospacing="0"/>
        <w:jc w:val="both"/>
        <w:rPr>
          <w:rFonts w:ascii="Calibri" w:hAnsi="Calibri" w:cs="Calibri"/>
          <w:b/>
          <w:i/>
          <w:sz w:val="22"/>
          <w:szCs w:val="22"/>
        </w:rPr>
      </w:pPr>
    </w:p>
    <w:p w:rsidR="001A108A" w:rsidRPr="00FE63C6" w:rsidRDefault="001A108A" w:rsidP="00D0134B">
      <w:pPr>
        <w:pStyle w:val="NormalWeb"/>
        <w:spacing w:before="0" w:beforeAutospacing="0" w:after="0" w:afterAutospacing="0"/>
        <w:jc w:val="both"/>
        <w:rPr>
          <w:rFonts w:ascii="Calibri" w:hAnsi="Calibri" w:cs="Calibri"/>
          <w:b/>
          <w:i/>
          <w:sz w:val="22"/>
          <w:szCs w:val="22"/>
        </w:rPr>
      </w:pPr>
    </w:p>
    <w:p w:rsidR="00B02D92" w:rsidRPr="00FE63C6" w:rsidRDefault="00B02D92" w:rsidP="00D0134B">
      <w:pPr>
        <w:pStyle w:val="NormalWeb"/>
        <w:spacing w:before="0" w:beforeAutospacing="0" w:after="0" w:afterAutospacing="0"/>
        <w:jc w:val="both"/>
        <w:rPr>
          <w:rFonts w:ascii="Calibri" w:hAnsi="Calibri" w:cs="Calibri"/>
          <w:b/>
          <w:i/>
          <w:sz w:val="22"/>
          <w:szCs w:val="22"/>
        </w:rPr>
      </w:pPr>
    </w:p>
    <w:p w:rsidR="00B02D92" w:rsidRPr="00FE63C6" w:rsidRDefault="00B02D92" w:rsidP="003745A9">
      <w:pPr>
        <w:pStyle w:val="NormalWeb"/>
        <w:spacing w:before="0" w:beforeAutospacing="0" w:after="0" w:afterAutospacing="0"/>
        <w:jc w:val="both"/>
        <w:rPr>
          <w:rFonts w:ascii="Calibri" w:hAnsi="Calibri" w:cs="Calibri"/>
          <w:b/>
          <w:i/>
          <w:sz w:val="22"/>
          <w:szCs w:val="22"/>
        </w:rPr>
      </w:pPr>
    </w:p>
    <w:p w:rsidR="00B02D92" w:rsidRPr="00FE63C6" w:rsidRDefault="00B02D92" w:rsidP="003745A9">
      <w:pPr>
        <w:pStyle w:val="NormalWeb"/>
        <w:spacing w:before="0" w:beforeAutospacing="0" w:after="0" w:afterAutospacing="0"/>
        <w:jc w:val="both"/>
        <w:rPr>
          <w:rFonts w:ascii="Calibri" w:hAnsi="Calibri" w:cs="Calibri"/>
          <w:b/>
          <w:i/>
          <w:sz w:val="22"/>
          <w:szCs w:val="22"/>
        </w:rPr>
      </w:pPr>
    </w:p>
    <w:p w:rsidR="00B02D92" w:rsidRPr="00FE63C6" w:rsidRDefault="00B02D92" w:rsidP="0051499C">
      <w:pPr>
        <w:pStyle w:val="NormalWeb"/>
        <w:spacing w:before="0" w:beforeAutospacing="0" w:after="0" w:afterAutospacing="0"/>
        <w:jc w:val="both"/>
        <w:rPr>
          <w:rFonts w:ascii="Calibri" w:hAnsi="Calibri" w:cs="Calibri"/>
          <w:b/>
          <w:i/>
          <w:sz w:val="22"/>
          <w:szCs w:val="22"/>
        </w:rPr>
        <w:sectPr w:rsidR="00B02D92" w:rsidRPr="00FE63C6" w:rsidSect="0040027B">
          <w:footerReference w:type="default" r:id="rId8"/>
          <w:headerReference w:type="first" r:id="rId9"/>
          <w:pgSz w:w="11906" w:h="16838"/>
          <w:pgMar w:top="1417" w:right="1417" w:bottom="1417" w:left="1417" w:header="708" w:footer="708" w:gutter="0"/>
          <w:pgNumType w:fmt="lowerRoman"/>
          <w:cols w:space="708"/>
          <w:titlePg/>
          <w:docGrid w:linePitch="360"/>
        </w:sectPr>
      </w:pPr>
    </w:p>
    <w:p w:rsidR="006128D4" w:rsidRPr="00FE63C6" w:rsidRDefault="006128D4" w:rsidP="0051499C">
      <w:pPr>
        <w:pStyle w:val="Heading1"/>
        <w:spacing w:before="0" w:after="0" w:line="240" w:lineRule="auto"/>
        <w:jc w:val="center"/>
        <w:rPr>
          <w:rFonts w:ascii="Times New Roman" w:hAnsi="Times New Roman"/>
          <w:sz w:val="24"/>
          <w:szCs w:val="24"/>
        </w:rPr>
      </w:pPr>
      <w:bookmarkStart w:id="1" w:name="_Toc532806908"/>
      <w:r w:rsidRPr="00FE63C6">
        <w:rPr>
          <w:rFonts w:ascii="Times New Roman" w:hAnsi="Times New Roman"/>
          <w:sz w:val="24"/>
          <w:szCs w:val="24"/>
        </w:rPr>
        <w:lastRenderedPageBreak/>
        <w:t>PREAMBULA</w:t>
      </w:r>
      <w:bookmarkEnd w:id="1"/>
    </w:p>
    <w:p w:rsidR="00BE2412" w:rsidRPr="00FE63C6" w:rsidRDefault="00BE2412" w:rsidP="0051499C">
      <w:pPr>
        <w:spacing w:line="240" w:lineRule="auto"/>
        <w:jc w:val="both"/>
      </w:pPr>
    </w:p>
    <w:p w:rsidR="00BE2412" w:rsidRPr="00FE63C6" w:rsidRDefault="00BE2412" w:rsidP="0051499C">
      <w:pPr>
        <w:spacing w:line="240" w:lineRule="auto"/>
        <w:jc w:val="both"/>
      </w:pPr>
    </w:p>
    <w:p w:rsidR="006128D4" w:rsidRPr="00FE63C6" w:rsidRDefault="006128D4" w:rsidP="008628C3">
      <w:pPr>
        <w:spacing w:after="0" w:line="240" w:lineRule="auto"/>
        <w:jc w:val="both"/>
        <w:rPr>
          <w:rFonts w:ascii="Times New Roman" w:hAnsi="Times New Roman"/>
          <w:b/>
          <w:sz w:val="24"/>
          <w:szCs w:val="24"/>
        </w:rPr>
      </w:pPr>
    </w:p>
    <w:p w:rsidR="00E153A3" w:rsidRPr="00FE63C6" w:rsidRDefault="00E153A3" w:rsidP="008628C3">
      <w:pPr>
        <w:pStyle w:val="Pravnapodlaga"/>
        <w:spacing w:before="0"/>
        <w:rPr>
          <w:rFonts w:ascii="Times New Roman" w:hAnsi="Times New Roman"/>
          <w:sz w:val="24"/>
          <w:szCs w:val="24"/>
          <w:lang w:val="sl-SI"/>
        </w:rPr>
      </w:pPr>
      <w:r w:rsidRPr="00FE63C6">
        <w:rPr>
          <w:rFonts w:ascii="Times New Roman" w:hAnsi="Times New Roman"/>
          <w:sz w:val="24"/>
          <w:szCs w:val="24"/>
          <w:lang w:val="sl-SI"/>
        </w:rPr>
        <w:t xml:space="preserve">Na podlagi </w:t>
      </w:r>
      <w:r w:rsidR="0074072F" w:rsidRPr="00FE63C6">
        <w:rPr>
          <w:rFonts w:ascii="Times New Roman" w:hAnsi="Times New Roman"/>
          <w:sz w:val="24"/>
          <w:szCs w:val="24"/>
          <w:lang w:val="sl-SI"/>
        </w:rPr>
        <w:t xml:space="preserve">110. člena Poslovnika državnega zbora (Uradni list RS, št. 92/07 – uradno prečiščeno besedilo, </w:t>
      </w:r>
      <w:r w:rsidR="000A7B3D" w:rsidRPr="00FE63C6">
        <w:rPr>
          <w:rFonts w:ascii="Times New Roman" w:hAnsi="Times New Roman"/>
          <w:sz w:val="24"/>
          <w:szCs w:val="24"/>
          <w:lang w:val="sl-SI"/>
        </w:rPr>
        <w:t xml:space="preserve">105/10, 80/13, 38/17, 46/20, 105/21 – </w:t>
      </w:r>
      <w:proofErr w:type="spellStart"/>
      <w:r w:rsidR="000A7B3D" w:rsidRPr="00FE63C6">
        <w:rPr>
          <w:rFonts w:ascii="Times New Roman" w:hAnsi="Times New Roman"/>
          <w:sz w:val="24"/>
          <w:szCs w:val="24"/>
          <w:lang w:val="sl-SI"/>
        </w:rPr>
        <w:t>odl</w:t>
      </w:r>
      <w:proofErr w:type="spellEnd"/>
      <w:r w:rsidR="000A7B3D" w:rsidRPr="00FE63C6">
        <w:rPr>
          <w:rFonts w:ascii="Times New Roman" w:hAnsi="Times New Roman"/>
          <w:sz w:val="24"/>
          <w:szCs w:val="24"/>
          <w:lang w:val="sl-SI"/>
        </w:rPr>
        <w:t>. US, 111/21, 58/23 in 35/24) in v zvezi z drugim odstavkom 5. člena Zakona o sodelovanju med državnim zborom in vlado v zadevah Evropske unije (Uradni list RS, št. 34/04, 43/10, 107/10 in 30/15)</w:t>
      </w:r>
      <w:r w:rsidRPr="00FE63C6">
        <w:rPr>
          <w:rFonts w:ascii="Times New Roman" w:hAnsi="Times New Roman"/>
          <w:sz w:val="24"/>
          <w:szCs w:val="24"/>
          <w:lang w:val="sl-SI"/>
        </w:rPr>
        <w:t xml:space="preserve"> je Državni zbor </w:t>
      </w:r>
      <w:r w:rsidR="0059674B" w:rsidRPr="00FE63C6">
        <w:rPr>
          <w:rFonts w:ascii="Times New Roman" w:hAnsi="Times New Roman"/>
          <w:sz w:val="24"/>
          <w:szCs w:val="24"/>
          <w:lang w:val="sl-SI"/>
        </w:rPr>
        <w:t xml:space="preserve">Republike Slovenije </w:t>
      </w:r>
      <w:r w:rsidRPr="00FE63C6">
        <w:rPr>
          <w:rFonts w:ascii="Times New Roman" w:hAnsi="Times New Roman"/>
          <w:sz w:val="24"/>
          <w:szCs w:val="24"/>
          <w:lang w:val="sl-SI"/>
        </w:rPr>
        <w:t>na seji</w:t>
      </w:r>
      <w:r w:rsidR="00B044A1" w:rsidRPr="00FE63C6">
        <w:rPr>
          <w:rFonts w:ascii="Times New Roman" w:hAnsi="Times New Roman"/>
          <w:sz w:val="24"/>
          <w:szCs w:val="24"/>
          <w:lang w:val="sl-SI"/>
        </w:rPr>
        <w:t xml:space="preserve"> </w:t>
      </w:r>
      <w:r w:rsidRPr="00FE63C6">
        <w:rPr>
          <w:rFonts w:ascii="Times New Roman" w:hAnsi="Times New Roman"/>
          <w:sz w:val="24"/>
          <w:szCs w:val="24"/>
          <w:lang w:val="sl-SI"/>
        </w:rPr>
        <w:t>dne _______________</w:t>
      </w:r>
      <w:r w:rsidR="0074072F" w:rsidRPr="00FE63C6">
        <w:rPr>
          <w:rFonts w:ascii="Times New Roman" w:hAnsi="Times New Roman"/>
          <w:sz w:val="24"/>
          <w:szCs w:val="24"/>
          <w:lang w:val="sl-SI"/>
        </w:rPr>
        <w:t>______</w:t>
      </w:r>
      <w:r w:rsidRPr="00FE63C6">
        <w:rPr>
          <w:rFonts w:ascii="Times New Roman" w:hAnsi="Times New Roman"/>
          <w:sz w:val="24"/>
          <w:szCs w:val="24"/>
          <w:lang w:val="sl-SI"/>
        </w:rPr>
        <w:t xml:space="preserve"> sprejel</w:t>
      </w:r>
    </w:p>
    <w:p w:rsidR="00BE2412" w:rsidRPr="00FE63C6" w:rsidRDefault="00BE2412" w:rsidP="009F3ADE">
      <w:pPr>
        <w:pStyle w:val="Pravnapodlaga"/>
        <w:spacing w:before="0"/>
        <w:rPr>
          <w:rFonts w:ascii="Times New Roman" w:hAnsi="Times New Roman"/>
          <w:sz w:val="24"/>
          <w:szCs w:val="24"/>
          <w:lang w:val="sl-SI"/>
        </w:rPr>
      </w:pPr>
    </w:p>
    <w:p w:rsidR="00BE2412" w:rsidRPr="00FE63C6" w:rsidRDefault="00BE2412" w:rsidP="009F3ADE">
      <w:pPr>
        <w:pStyle w:val="Pravnapodlaga"/>
        <w:spacing w:before="0"/>
        <w:rPr>
          <w:rFonts w:ascii="Times New Roman" w:hAnsi="Times New Roman"/>
          <w:sz w:val="24"/>
          <w:szCs w:val="24"/>
          <w:lang w:val="sl-SI"/>
        </w:rPr>
      </w:pPr>
    </w:p>
    <w:p w:rsidR="006E0722" w:rsidRPr="00FE63C6" w:rsidRDefault="006E0722" w:rsidP="000C1764">
      <w:pPr>
        <w:pStyle w:val="Pravnapodlaga"/>
        <w:spacing w:before="0"/>
        <w:rPr>
          <w:rFonts w:ascii="Times New Roman" w:hAnsi="Times New Roman"/>
          <w:sz w:val="24"/>
          <w:szCs w:val="24"/>
          <w:lang w:val="sl-SI"/>
        </w:rPr>
      </w:pPr>
    </w:p>
    <w:p w:rsidR="00E153A3" w:rsidRPr="00FE63C6" w:rsidRDefault="00E153A3" w:rsidP="000C1764">
      <w:pPr>
        <w:pStyle w:val="Vrstapredpisa"/>
        <w:spacing w:before="0"/>
        <w:rPr>
          <w:rFonts w:ascii="Times New Roman" w:hAnsi="Times New Roman"/>
          <w:color w:val="auto"/>
          <w:sz w:val="24"/>
          <w:szCs w:val="24"/>
          <w:lang w:val="sl-SI"/>
        </w:rPr>
      </w:pPr>
      <w:r w:rsidRPr="00FE63C6">
        <w:rPr>
          <w:rFonts w:ascii="Times New Roman" w:hAnsi="Times New Roman"/>
          <w:color w:val="auto"/>
          <w:sz w:val="24"/>
          <w:szCs w:val="24"/>
          <w:lang w:val="sl-SI"/>
        </w:rPr>
        <w:t>DEKLARACIJO</w:t>
      </w:r>
    </w:p>
    <w:p w:rsidR="00B044A1" w:rsidRPr="00FE63C6" w:rsidRDefault="00E153A3" w:rsidP="00D0134B">
      <w:pPr>
        <w:pStyle w:val="Naslovpredpisa"/>
        <w:rPr>
          <w:rFonts w:ascii="Times New Roman" w:hAnsi="Times New Roman"/>
          <w:sz w:val="24"/>
          <w:szCs w:val="24"/>
          <w:lang w:val="sl-SI"/>
        </w:rPr>
      </w:pPr>
      <w:r w:rsidRPr="00FE63C6">
        <w:rPr>
          <w:rFonts w:ascii="Times New Roman" w:hAnsi="Times New Roman"/>
          <w:sz w:val="24"/>
          <w:szCs w:val="24"/>
          <w:lang w:val="sl-SI"/>
        </w:rPr>
        <w:t>o usmeritvah za delovanje Republike Slovenije</w:t>
      </w:r>
    </w:p>
    <w:p w:rsidR="00E153A3" w:rsidRPr="00FE63C6" w:rsidRDefault="00E153A3" w:rsidP="00D0134B">
      <w:pPr>
        <w:pStyle w:val="Naslovpredpisa"/>
        <w:rPr>
          <w:rFonts w:ascii="Times New Roman" w:hAnsi="Times New Roman"/>
          <w:sz w:val="24"/>
          <w:szCs w:val="24"/>
          <w:lang w:val="sl-SI"/>
        </w:rPr>
      </w:pPr>
      <w:r w:rsidRPr="00FE63C6">
        <w:rPr>
          <w:rFonts w:ascii="Times New Roman" w:hAnsi="Times New Roman"/>
          <w:sz w:val="24"/>
          <w:szCs w:val="24"/>
          <w:lang w:val="sl-SI"/>
        </w:rPr>
        <w:t xml:space="preserve">v institucijah Evropske unije v </w:t>
      </w:r>
      <w:r w:rsidR="00A41C96" w:rsidRPr="00FE63C6">
        <w:rPr>
          <w:rFonts w:ascii="Times New Roman" w:hAnsi="Times New Roman"/>
          <w:sz w:val="24"/>
          <w:szCs w:val="24"/>
          <w:lang w:val="sl-SI"/>
        </w:rPr>
        <w:t>obdobj</w:t>
      </w:r>
      <w:r w:rsidRPr="00FE63C6">
        <w:rPr>
          <w:rFonts w:ascii="Times New Roman" w:hAnsi="Times New Roman"/>
          <w:sz w:val="24"/>
          <w:szCs w:val="24"/>
          <w:lang w:val="sl-SI"/>
        </w:rPr>
        <w:t xml:space="preserve">u </w:t>
      </w:r>
      <w:r w:rsidR="00943FDB" w:rsidRPr="00FE63C6">
        <w:rPr>
          <w:rFonts w:ascii="Times New Roman" w:hAnsi="Times New Roman"/>
          <w:sz w:val="24"/>
          <w:szCs w:val="24"/>
          <w:lang w:val="sl-SI"/>
        </w:rPr>
        <w:t>januar 2025–junij 2026</w:t>
      </w:r>
    </w:p>
    <w:p w:rsidR="00B044A1" w:rsidRPr="00FE63C6" w:rsidRDefault="00B044A1" w:rsidP="00D0134B">
      <w:pPr>
        <w:pStyle w:val="Naslovpredpisa"/>
        <w:jc w:val="both"/>
        <w:rPr>
          <w:rFonts w:ascii="Times New Roman" w:hAnsi="Times New Roman"/>
          <w:sz w:val="24"/>
          <w:szCs w:val="24"/>
          <w:lang w:val="sl-SI"/>
        </w:rPr>
      </w:pPr>
    </w:p>
    <w:p w:rsidR="000D36C4" w:rsidRPr="00FE63C6" w:rsidRDefault="000D36C4" w:rsidP="000669BB">
      <w:pPr>
        <w:autoSpaceDE w:val="0"/>
        <w:autoSpaceDN w:val="0"/>
        <w:adjustRightInd w:val="0"/>
        <w:spacing w:after="0" w:line="240" w:lineRule="auto"/>
        <w:jc w:val="both"/>
        <w:rPr>
          <w:rFonts w:ascii="Times New Roman" w:hAnsi="Times New Roman"/>
          <w:sz w:val="24"/>
          <w:szCs w:val="24"/>
        </w:rPr>
      </w:pPr>
    </w:p>
    <w:p w:rsidR="00EB6E0F" w:rsidRPr="00FE63C6" w:rsidRDefault="00E153A3" w:rsidP="003745A9">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 xml:space="preserve">Ob zavedanju poslanstva in temeljnih ciljev Evropske unije ter vloge Republike Slovenije kot njene članice, </w:t>
      </w:r>
    </w:p>
    <w:p w:rsidR="00EB6E0F" w:rsidRPr="00FE63C6" w:rsidRDefault="00EB6E0F" w:rsidP="003745A9">
      <w:pPr>
        <w:autoSpaceDE w:val="0"/>
        <w:autoSpaceDN w:val="0"/>
        <w:adjustRightInd w:val="0"/>
        <w:spacing w:after="0" w:line="240" w:lineRule="auto"/>
        <w:jc w:val="both"/>
        <w:rPr>
          <w:rFonts w:ascii="Times New Roman" w:hAnsi="Times New Roman"/>
          <w:sz w:val="24"/>
          <w:szCs w:val="24"/>
        </w:rPr>
      </w:pPr>
    </w:p>
    <w:p w:rsidR="00EB6E0F" w:rsidRPr="00FE63C6" w:rsidRDefault="00E153A3" w:rsidP="003745A9">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 xml:space="preserve">ob ponovni potrditvi zavezanosti </w:t>
      </w:r>
      <w:r w:rsidR="007B0F8A" w:rsidRPr="00FE63C6">
        <w:rPr>
          <w:rFonts w:ascii="Times New Roman" w:hAnsi="Times New Roman"/>
          <w:sz w:val="24"/>
          <w:szCs w:val="24"/>
        </w:rPr>
        <w:t>skupn</w:t>
      </w:r>
      <w:r w:rsidRPr="00FE63C6">
        <w:rPr>
          <w:rFonts w:ascii="Times New Roman" w:hAnsi="Times New Roman"/>
          <w:sz w:val="24"/>
          <w:szCs w:val="24"/>
        </w:rPr>
        <w:t xml:space="preserve">im vrednotam in ciljem, kot so opredeljeni v Pogodbi o Evropski uniji in Pogodbi o delovanju Evropske unije, </w:t>
      </w:r>
    </w:p>
    <w:p w:rsidR="00EB6E0F" w:rsidRPr="00FE63C6" w:rsidRDefault="00EB6E0F" w:rsidP="003745A9">
      <w:pPr>
        <w:autoSpaceDE w:val="0"/>
        <w:autoSpaceDN w:val="0"/>
        <w:adjustRightInd w:val="0"/>
        <w:spacing w:after="0" w:line="240" w:lineRule="auto"/>
        <w:jc w:val="both"/>
        <w:rPr>
          <w:rFonts w:ascii="Times New Roman" w:hAnsi="Times New Roman"/>
          <w:sz w:val="24"/>
          <w:szCs w:val="24"/>
        </w:rPr>
      </w:pPr>
    </w:p>
    <w:p w:rsidR="00EB6E0F" w:rsidRPr="00FE63C6" w:rsidRDefault="00E153A3" w:rsidP="003745A9">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 xml:space="preserve">v želji po </w:t>
      </w:r>
      <w:r w:rsidR="003023C3" w:rsidRPr="00FE63C6">
        <w:rPr>
          <w:rFonts w:ascii="Times New Roman" w:hAnsi="Times New Roman"/>
          <w:sz w:val="24"/>
          <w:szCs w:val="24"/>
        </w:rPr>
        <w:t xml:space="preserve">odločnem uveljavljanju </w:t>
      </w:r>
      <w:r w:rsidRPr="00FE63C6">
        <w:rPr>
          <w:rFonts w:ascii="Times New Roman" w:hAnsi="Times New Roman"/>
          <w:sz w:val="24"/>
          <w:szCs w:val="24"/>
        </w:rPr>
        <w:t>cilj</w:t>
      </w:r>
      <w:r w:rsidR="003023C3" w:rsidRPr="00FE63C6">
        <w:rPr>
          <w:rFonts w:ascii="Times New Roman" w:hAnsi="Times New Roman"/>
          <w:sz w:val="24"/>
          <w:szCs w:val="24"/>
        </w:rPr>
        <w:t>ev</w:t>
      </w:r>
      <w:r w:rsidRPr="00FE63C6">
        <w:rPr>
          <w:rFonts w:ascii="Times New Roman" w:hAnsi="Times New Roman"/>
          <w:sz w:val="24"/>
          <w:szCs w:val="24"/>
        </w:rPr>
        <w:t xml:space="preserve"> Republike Slovenije v institucijah Evropske unije, še zlasti v Svetu</w:t>
      </w:r>
      <w:r w:rsidR="007B0F8A" w:rsidRPr="00FE63C6">
        <w:rPr>
          <w:rFonts w:ascii="Times New Roman" w:hAnsi="Times New Roman"/>
          <w:sz w:val="24"/>
          <w:szCs w:val="24"/>
        </w:rPr>
        <w:t xml:space="preserve"> EU</w:t>
      </w:r>
      <w:r w:rsidRPr="00FE63C6">
        <w:rPr>
          <w:rFonts w:ascii="Times New Roman" w:hAnsi="Times New Roman"/>
          <w:sz w:val="24"/>
          <w:szCs w:val="24"/>
        </w:rPr>
        <w:t xml:space="preserve">, </w:t>
      </w:r>
    </w:p>
    <w:p w:rsidR="00EB6E0F" w:rsidRPr="00FE63C6" w:rsidRDefault="00EB6E0F" w:rsidP="003745A9">
      <w:pPr>
        <w:autoSpaceDE w:val="0"/>
        <w:autoSpaceDN w:val="0"/>
        <w:adjustRightInd w:val="0"/>
        <w:spacing w:after="0" w:line="240" w:lineRule="auto"/>
        <w:jc w:val="both"/>
        <w:rPr>
          <w:rFonts w:ascii="Times New Roman" w:hAnsi="Times New Roman"/>
          <w:sz w:val="24"/>
          <w:szCs w:val="24"/>
        </w:rPr>
      </w:pPr>
    </w:p>
    <w:p w:rsidR="00EB6E0F" w:rsidRPr="00FE63C6" w:rsidRDefault="00E153A3" w:rsidP="003745A9">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ob upoštevanju</w:t>
      </w:r>
      <w:r w:rsidR="00943FDB" w:rsidRPr="00FE63C6">
        <w:rPr>
          <w:rFonts w:ascii="Times New Roman" w:hAnsi="Times New Roman"/>
          <w:sz w:val="24"/>
          <w:szCs w:val="24"/>
        </w:rPr>
        <w:t xml:space="preserve"> </w:t>
      </w:r>
      <w:r w:rsidR="00A2276F" w:rsidRPr="00FE63C6">
        <w:rPr>
          <w:rFonts w:ascii="Times New Roman" w:hAnsi="Times New Roman"/>
          <w:sz w:val="24"/>
          <w:szCs w:val="24"/>
        </w:rPr>
        <w:t xml:space="preserve">Strateške agende </w:t>
      </w:r>
      <w:r w:rsidR="005B12D5" w:rsidRPr="00FE63C6">
        <w:rPr>
          <w:rFonts w:ascii="Times New Roman" w:hAnsi="Times New Roman"/>
          <w:sz w:val="24"/>
          <w:szCs w:val="24"/>
        </w:rPr>
        <w:t xml:space="preserve">EU </w:t>
      </w:r>
      <w:r w:rsidR="00A2276F" w:rsidRPr="00FE63C6">
        <w:rPr>
          <w:rFonts w:ascii="Times New Roman" w:hAnsi="Times New Roman"/>
          <w:sz w:val="24"/>
          <w:szCs w:val="24"/>
        </w:rPr>
        <w:t>za obdobje 2024–2029, Političnih usmeritev naslednje Evropske komisije 2024–2029 "Evropa pred izbiro" ter Deklaracije Državnega zbora RS ob 20. obletnici članstva Republike Slovenije v EU "Doma v Evropi"</w:t>
      </w:r>
      <w:r w:rsidRPr="00FE63C6">
        <w:rPr>
          <w:rFonts w:ascii="Times New Roman" w:hAnsi="Times New Roman"/>
          <w:sz w:val="24"/>
          <w:szCs w:val="24"/>
        </w:rPr>
        <w:t xml:space="preserve">, </w:t>
      </w:r>
    </w:p>
    <w:p w:rsidR="00EB6E0F" w:rsidRPr="00FE63C6" w:rsidRDefault="00EB6E0F" w:rsidP="003745A9">
      <w:pPr>
        <w:autoSpaceDE w:val="0"/>
        <w:autoSpaceDN w:val="0"/>
        <w:adjustRightInd w:val="0"/>
        <w:spacing w:after="0" w:line="240" w:lineRule="auto"/>
        <w:jc w:val="both"/>
        <w:rPr>
          <w:rFonts w:ascii="Times New Roman" w:hAnsi="Times New Roman"/>
          <w:sz w:val="24"/>
          <w:szCs w:val="24"/>
        </w:rPr>
      </w:pPr>
    </w:p>
    <w:p w:rsidR="0072715D" w:rsidRPr="00FE63C6" w:rsidRDefault="00E153A3" w:rsidP="003745A9">
      <w:pPr>
        <w:autoSpaceDE w:val="0"/>
        <w:autoSpaceDN w:val="0"/>
        <w:adjustRightInd w:val="0"/>
        <w:spacing w:after="0" w:line="240" w:lineRule="auto"/>
        <w:jc w:val="both"/>
        <w:rPr>
          <w:rFonts w:ascii="Times New Roman" w:hAnsi="Times New Roman"/>
          <w:sz w:val="24"/>
          <w:szCs w:val="24"/>
          <w:lang w:eastAsia="sl-SI"/>
        </w:rPr>
      </w:pPr>
      <w:r w:rsidRPr="00FE63C6">
        <w:rPr>
          <w:rFonts w:ascii="Times New Roman" w:hAnsi="Times New Roman"/>
          <w:sz w:val="24"/>
          <w:szCs w:val="24"/>
        </w:rPr>
        <w:t xml:space="preserve">Državni zbor </w:t>
      </w:r>
      <w:r w:rsidR="0059674B" w:rsidRPr="00FE63C6">
        <w:rPr>
          <w:rFonts w:ascii="Times New Roman" w:hAnsi="Times New Roman"/>
          <w:sz w:val="24"/>
          <w:szCs w:val="24"/>
        </w:rPr>
        <w:t xml:space="preserve">RS </w:t>
      </w:r>
      <w:r w:rsidRPr="00FE63C6">
        <w:rPr>
          <w:rFonts w:ascii="Times New Roman" w:hAnsi="Times New Roman"/>
          <w:sz w:val="24"/>
          <w:szCs w:val="24"/>
        </w:rPr>
        <w:t xml:space="preserve">s to deklaracijo sprejema temeljne politične usmeritve glede strateških vprašanj, s katerimi se bo Republika Slovenija srečevala pri nadaljnjem odločanju v postopkih sprejemanja </w:t>
      </w:r>
      <w:r w:rsidR="00F11F81" w:rsidRPr="00FE63C6">
        <w:rPr>
          <w:rFonts w:ascii="Times New Roman" w:hAnsi="Times New Roman"/>
          <w:sz w:val="24"/>
          <w:szCs w:val="24"/>
        </w:rPr>
        <w:t xml:space="preserve">posameznih </w:t>
      </w:r>
      <w:r w:rsidRPr="00FE63C6">
        <w:rPr>
          <w:rFonts w:ascii="Times New Roman" w:hAnsi="Times New Roman"/>
          <w:sz w:val="24"/>
          <w:szCs w:val="24"/>
        </w:rPr>
        <w:t xml:space="preserve">zakonodajnih </w:t>
      </w:r>
      <w:r w:rsidR="00DC3DDF" w:rsidRPr="00FE63C6">
        <w:rPr>
          <w:rFonts w:ascii="Times New Roman" w:hAnsi="Times New Roman"/>
          <w:sz w:val="24"/>
          <w:szCs w:val="24"/>
        </w:rPr>
        <w:t xml:space="preserve">aktov </w:t>
      </w:r>
      <w:r w:rsidRPr="00FE63C6">
        <w:rPr>
          <w:rFonts w:ascii="Times New Roman" w:hAnsi="Times New Roman"/>
          <w:sz w:val="24"/>
          <w:szCs w:val="24"/>
        </w:rPr>
        <w:t xml:space="preserve">in drugih </w:t>
      </w:r>
      <w:r w:rsidR="00DC3DDF" w:rsidRPr="00FE63C6">
        <w:rPr>
          <w:rFonts w:ascii="Times New Roman" w:hAnsi="Times New Roman"/>
          <w:sz w:val="24"/>
          <w:szCs w:val="24"/>
        </w:rPr>
        <w:t xml:space="preserve">dokumentov </w:t>
      </w:r>
      <w:r w:rsidRPr="00FE63C6">
        <w:rPr>
          <w:rFonts w:ascii="Times New Roman" w:hAnsi="Times New Roman"/>
          <w:sz w:val="24"/>
          <w:szCs w:val="24"/>
        </w:rPr>
        <w:t xml:space="preserve">EU v obdobju </w:t>
      </w:r>
      <w:r w:rsidR="00943FDB" w:rsidRPr="00FE63C6">
        <w:rPr>
          <w:rFonts w:ascii="Times New Roman" w:hAnsi="Times New Roman"/>
          <w:sz w:val="24"/>
          <w:szCs w:val="24"/>
        </w:rPr>
        <w:t>januar 2025–junij 2026</w:t>
      </w:r>
      <w:r w:rsidRPr="00FE63C6">
        <w:rPr>
          <w:rFonts w:ascii="Times New Roman" w:hAnsi="Times New Roman"/>
          <w:sz w:val="24"/>
          <w:szCs w:val="24"/>
        </w:rPr>
        <w:t>, ter se v okviru svojih pristojnosti pridružuje skupnim prizadevanjem pri izvajanju te deklaracije.</w:t>
      </w:r>
    </w:p>
    <w:p w:rsidR="00BE2412" w:rsidRPr="00FE63C6" w:rsidRDefault="00BE2412" w:rsidP="003745A9">
      <w:pPr>
        <w:spacing w:after="0" w:line="240" w:lineRule="auto"/>
        <w:jc w:val="both"/>
        <w:rPr>
          <w:rFonts w:cs="Calibri"/>
          <w:b/>
          <w:lang w:eastAsia="en-GB"/>
        </w:rPr>
      </w:pPr>
      <w:bookmarkStart w:id="2" w:name="rps_glavni"/>
    </w:p>
    <w:p w:rsidR="00961694" w:rsidRPr="00FE63C6" w:rsidRDefault="00961694">
      <w:pPr>
        <w:spacing w:after="0" w:line="240" w:lineRule="auto"/>
        <w:rPr>
          <w:rFonts w:cs="Calibri"/>
          <w:lang w:eastAsia="en-GB"/>
        </w:rPr>
      </w:pPr>
      <w:r w:rsidRPr="00FE63C6">
        <w:rPr>
          <w:rFonts w:cs="Calibri"/>
          <w:lang w:eastAsia="en-GB"/>
        </w:rPr>
        <w:br w:type="page"/>
      </w:r>
    </w:p>
    <w:p w:rsidR="00961694" w:rsidRPr="00FE63C6" w:rsidRDefault="00961694" w:rsidP="00961694">
      <w:pPr>
        <w:pStyle w:val="Heading1"/>
        <w:spacing w:before="0" w:after="0" w:line="240" w:lineRule="auto"/>
        <w:jc w:val="center"/>
        <w:rPr>
          <w:rFonts w:ascii="Times New Roman" w:hAnsi="Times New Roman"/>
        </w:rPr>
      </w:pPr>
      <w:bookmarkStart w:id="3" w:name="_Toc180166932"/>
      <w:r w:rsidRPr="00FE63C6">
        <w:rPr>
          <w:rFonts w:ascii="Times New Roman" w:hAnsi="Times New Roman"/>
        </w:rPr>
        <w:lastRenderedPageBreak/>
        <w:t xml:space="preserve">DEKLARACIJA O USMERITVAH ZA DELOVANJE REPUBLIKE SLOVENIJE V INSTITUCIJAH EU V OBDOBJU </w:t>
      </w:r>
    </w:p>
    <w:p w:rsidR="00961694" w:rsidRPr="00FE63C6" w:rsidRDefault="00961694" w:rsidP="00961694">
      <w:pPr>
        <w:pStyle w:val="Heading1"/>
        <w:spacing w:before="0" w:after="0" w:line="240" w:lineRule="auto"/>
        <w:jc w:val="center"/>
        <w:rPr>
          <w:rFonts w:ascii="Times New Roman" w:hAnsi="Times New Roman"/>
        </w:rPr>
      </w:pPr>
      <w:r w:rsidRPr="00FE63C6">
        <w:rPr>
          <w:rFonts w:ascii="Times New Roman" w:hAnsi="Times New Roman"/>
        </w:rPr>
        <w:t>JANUAR 2025–JUNIJ 2026</w:t>
      </w:r>
      <w:bookmarkEnd w:id="3"/>
    </w:p>
    <w:p w:rsidR="00961694" w:rsidRPr="00FE63C6" w:rsidRDefault="00961694" w:rsidP="00961694">
      <w:pPr>
        <w:pStyle w:val="NoSpacing"/>
        <w:jc w:val="center"/>
        <w:rPr>
          <w:rFonts w:ascii="Times New Roman" w:hAnsi="Times New Roman"/>
          <w:b/>
          <w:bCs/>
          <w:sz w:val="24"/>
          <w:szCs w:val="24"/>
        </w:rPr>
      </w:pPr>
    </w:p>
    <w:p w:rsidR="00961694" w:rsidRPr="00FE63C6" w:rsidRDefault="00961694" w:rsidP="00961694">
      <w:pPr>
        <w:pStyle w:val="NoSpacing"/>
        <w:rPr>
          <w:rFonts w:ascii="Times New Roman" w:hAnsi="Times New Roman"/>
          <w:b/>
          <w:bCs/>
          <w:sz w:val="24"/>
          <w:szCs w:val="24"/>
        </w:rPr>
      </w:pPr>
    </w:p>
    <w:p w:rsidR="00B02797" w:rsidRPr="00FE63C6" w:rsidRDefault="00961694" w:rsidP="00961694">
      <w:pPr>
        <w:spacing w:line="240" w:lineRule="auto"/>
        <w:jc w:val="both"/>
        <w:rPr>
          <w:rFonts w:ascii="Times New Roman" w:hAnsi="Times New Roman"/>
          <w:sz w:val="24"/>
          <w:szCs w:val="24"/>
        </w:rPr>
      </w:pPr>
      <w:r w:rsidRPr="00FE63C6">
        <w:rPr>
          <w:rFonts w:ascii="Times New Roman" w:hAnsi="Times New Roman"/>
          <w:sz w:val="24"/>
          <w:szCs w:val="24"/>
        </w:rPr>
        <w:t xml:space="preserve">Načrtovanje novih političnih usmeritev za delovanje Slovenije v okviru Evropske unije se dogaja v razmerah geopolitične negotovosti, ki neposredno vpliva na EU. </w:t>
      </w:r>
      <w:r w:rsidR="00E9404A" w:rsidRPr="00FE63C6">
        <w:rPr>
          <w:rFonts w:ascii="Times New Roman" w:hAnsi="Times New Roman"/>
          <w:sz w:val="24"/>
          <w:szCs w:val="24"/>
        </w:rPr>
        <w:t xml:space="preserve">Prihaja do </w:t>
      </w:r>
      <w:r w:rsidR="00B02797" w:rsidRPr="00FE63C6">
        <w:rPr>
          <w:rFonts w:ascii="Times New Roman" w:hAnsi="Times New Roman"/>
          <w:sz w:val="24"/>
          <w:szCs w:val="24"/>
        </w:rPr>
        <w:t>ve</w:t>
      </w:r>
      <w:r w:rsidR="00E9404A" w:rsidRPr="00FE63C6">
        <w:rPr>
          <w:rFonts w:ascii="Times New Roman" w:hAnsi="Times New Roman"/>
          <w:sz w:val="24"/>
          <w:szCs w:val="24"/>
        </w:rPr>
        <w:t>likih premikov</w:t>
      </w:r>
      <w:r w:rsidR="00B02797" w:rsidRPr="00FE63C6">
        <w:rPr>
          <w:rFonts w:ascii="Times New Roman" w:hAnsi="Times New Roman"/>
          <w:sz w:val="24"/>
          <w:szCs w:val="24"/>
        </w:rPr>
        <w:t xml:space="preserve"> v</w:t>
      </w:r>
      <w:r w:rsidR="00E9404A" w:rsidRPr="00FE63C6">
        <w:rPr>
          <w:rFonts w:ascii="Times New Roman" w:hAnsi="Times New Roman"/>
          <w:sz w:val="24"/>
          <w:szCs w:val="24"/>
        </w:rPr>
        <w:t xml:space="preserve"> svetovni ureditvi ter družbenih in tehnoloških sprememb</w:t>
      </w:r>
      <w:r w:rsidR="00B02797" w:rsidRPr="00FE63C6">
        <w:rPr>
          <w:rFonts w:ascii="Times New Roman" w:hAnsi="Times New Roman"/>
          <w:sz w:val="24"/>
          <w:szCs w:val="24"/>
        </w:rPr>
        <w:t xml:space="preserve">, ki razmerja med globalnimi </w:t>
      </w:r>
      <w:r w:rsidR="00E9404A" w:rsidRPr="00FE63C6">
        <w:rPr>
          <w:rFonts w:ascii="Times New Roman" w:hAnsi="Times New Roman"/>
          <w:sz w:val="24"/>
          <w:szCs w:val="24"/>
        </w:rPr>
        <w:t>akterj</w:t>
      </w:r>
      <w:r w:rsidR="00B02797" w:rsidRPr="00FE63C6">
        <w:rPr>
          <w:rFonts w:ascii="Times New Roman" w:hAnsi="Times New Roman"/>
          <w:sz w:val="24"/>
          <w:szCs w:val="24"/>
        </w:rPr>
        <w:t xml:space="preserve">i postavljajo na novo. </w:t>
      </w:r>
      <w:r w:rsidRPr="00FE63C6">
        <w:rPr>
          <w:rFonts w:ascii="Times New Roman" w:hAnsi="Times New Roman"/>
          <w:sz w:val="24"/>
          <w:szCs w:val="24"/>
        </w:rPr>
        <w:t xml:space="preserve">Nadaljuje se </w:t>
      </w:r>
      <w:r w:rsidR="00FD5CAE" w:rsidRPr="00FE63C6">
        <w:rPr>
          <w:rFonts w:ascii="Times New Roman" w:hAnsi="Times New Roman"/>
          <w:sz w:val="24"/>
          <w:szCs w:val="24"/>
        </w:rPr>
        <w:t>vojna v Ukrajini</w:t>
      </w:r>
      <w:r w:rsidRPr="00FE63C6">
        <w:rPr>
          <w:rFonts w:ascii="Times New Roman" w:hAnsi="Times New Roman"/>
          <w:sz w:val="24"/>
          <w:szCs w:val="24"/>
        </w:rPr>
        <w:t xml:space="preserve">, ki spodkopava težko pridobljeni mir in stabilnost v Evropi ter uničuje življenja generacij; </w:t>
      </w:r>
      <w:r w:rsidR="00FD5CAE" w:rsidRPr="00FE63C6">
        <w:rPr>
          <w:rFonts w:ascii="Times New Roman" w:hAnsi="Times New Roman"/>
          <w:sz w:val="24"/>
          <w:szCs w:val="24"/>
        </w:rPr>
        <w:t xml:space="preserve">vojna </w:t>
      </w:r>
      <w:r w:rsidRPr="00FE63C6">
        <w:rPr>
          <w:rFonts w:ascii="Times New Roman" w:hAnsi="Times New Roman"/>
          <w:sz w:val="24"/>
          <w:szCs w:val="24"/>
        </w:rPr>
        <w:t xml:space="preserve">v Gazi in </w:t>
      </w:r>
      <w:r w:rsidR="00FD5CAE" w:rsidRPr="00FE63C6">
        <w:rPr>
          <w:rFonts w:ascii="Times New Roman" w:hAnsi="Times New Roman"/>
          <w:sz w:val="24"/>
          <w:szCs w:val="24"/>
        </w:rPr>
        <w:t xml:space="preserve">konflikt </w:t>
      </w:r>
      <w:r w:rsidRPr="00FE63C6">
        <w:rPr>
          <w:rFonts w:ascii="Times New Roman" w:hAnsi="Times New Roman"/>
          <w:sz w:val="24"/>
          <w:szCs w:val="24"/>
        </w:rPr>
        <w:t>na Bližnjem vzhodu povzroča</w:t>
      </w:r>
      <w:r w:rsidR="005369C9" w:rsidRPr="00FE63C6">
        <w:rPr>
          <w:rFonts w:ascii="Times New Roman" w:hAnsi="Times New Roman"/>
          <w:sz w:val="24"/>
          <w:szCs w:val="24"/>
        </w:rPr>
        <w:t>ta</w:t>
      </w:r>
      <w:r w:rsidRPr="00FE63C6">
        <w:rPr>
          <w:rFonts w:ascii="Times New Roman" w:hAnsi="Times New Roman"/>
          <w:sz w:val="24"/>
          <w:szCs w:val="24"/>
        </w:rPr>
        <w:t xml:space="preserve"> </w:t>
      </w:r>
      <w:r w:rsidR="005B12D5" w:rsidRPr="00FE63C6">
        <w:rPr>
          <w:rFonts w:ascii="Times New Roman" w:hAnsi="Times New Roman"/>
          <w:sz w:val="24"/>
          <w:szCs w:val="24"/>
        </w:rPr>
        <w:t xml:space="preserve">najhujšo </w:t>
      </w:r>
      <w:r w:rsidRPr="00FE63C6">
        <w:rPr>
          <w:rFonts w:ascii="Times New Roman" w:hAnsi="Times New Roman"/>
          <w:sz w:val="24"/>
          <w:szCs w:val="24"/>
        </w:rPr>
        <w:t>humanitarno krizo na pragu Evrope in povečuje</w:t>
      </w:r>
      <w:r w:rsidR="005369C9" w:rsidRPr="00FE63C6">
        <w:rPr>
          <w:rFonts w:ascii="Times New Roman" w:hAnsi="Times New Roman"/>
          <w:sz w:val="24"/>
          <w:szCs w:val="24"/>
        </w:rPr>
        <w:t>ta</w:t>
      </w:r>
      <w:r w:rsidRPr="00FE63C6">
        <w:rPr>
          <w:rFonts w:ascii="Times New Roman" w:hAnsi="Times New Roman"/>
          <w:sz w:val="24"/>
          <w:szCs w:val="24"/>
        </w:rPr>
        <w:t xml:space="preserve"> tveganje regionalnega prelivanja. </w:t>
      </w:r>
    </w:p>
    <w:p w:rsidR="00961694" w:rsidRPr="00FE63C6" w:rsidRDefault="00B02797" w:rsidP="00961694">
      <w:pPr>
        <w:spacing w:line="240" w:lineRule="auto"/>
        <w:jc w:val="both"/>
        <w:rPr>
          <w:rFonts w:ascii="Times New Roman" w:hAnsi="Times New Roman"/>
          <w:sz w:val="24"/>
          <w:szCs w:val="24"/>
        </w:rPr>
      </w:pPr>
      <w:r w:rsidRPr="00FE63C6">
        <w:rPr>
          <w:rFonts w:ascii="Times New Roman" w:hAnsi="Times New Roman"/>
          <w:sz w:val="24"/>
          <w:szCs w:val="24"/>
        </w:rPr>
        <w:t>Evropska unija in z njo Slovenija se sooč</w:t>
      </w:r>
      <w:r w:rsidR="00ED0087" w:rsidRPr="00FE63C6">
        <w:rPr>
          <w:rFonts w:ascii="Times New Roman" w:hAnsi="Times New Roman"/>
          <w:sz w:val="24"/>
          <w:szCs w:val="24"/>
        </w:rPr>
        <w:t>a</w:t>
      </w:r>
      <w:r w:rsidRPr="00FE63C6">
        <w:rPr>
          <w:rFonts w:ascii="Times New Roman" w:hAnsi="Times New Roman"/>
          <w:sz w:val="24"/>
          <w:szCs w:val="24"/>
        </w:rPr>
        <w:t>t</w:t>
      </w:r>
      <w:r w:rsidR="00ED0087" w:rsidRPr="00FE63C6">
        <w:rPr>
          <w:rFonts w:ascii="Times New Roman" w:hAnsi="Times New Roman"/>
          <w:sz w:val="24"/>
          <w:szCs w:val="24"/>
        </w:rPr>
        <w:t>a</w:t>
      </w:r>
      <w:r w:rsidRPr="00FE63C6">
        <w:rPr>
          <w:rFonts w:ascii="Times New Roman" w:hAnsi="Times New Roman"/>
          <w:sz w:val="24"/>
          <w:szCs w:val="24"/>
        </w:rPr>
        <w:t xml:space="preserve"> </w:t>
      </w:r>
      <w:r w:rsidR="008E0AE3" w:rsidRPr="00FE63C6">
        <w:rPr>
          <w:rFonts w:ascii="Times New Roman" w:hAnsi="Times New Roman"/>
          <w:sz w:val="24"/>
          <w:szCs w:val="24"/>
        </w:rPr>
        <w:t>s posledicam</w:t>
      </w:r>
      <w:r w:rsidRPr="00FE63C6">
        <w:rPr>
          <w:rFonts w:ascii="Times New Roman" w:hAnsi="Times New Roman"/>
          <w:sz w:val="24"/>
          <w:szCs w:val="24"/>
        </w:rPr>
        <w:t>i podnebnih in demografski</w:t>
      </w:r>
      <w:r w:rsidR="00315A3D" w:rsidRPr="00FE63C6">
        <w:rPr>
          <w:rFonts w:ascii="Times New Roman" w:hAnsi="Times New Roman"/>
          <w:sz w:val="24"/>
          <w:szCs w:val="24"/>
        </w:rPr>
        <w:t>h</w:t>
      </w:r>
      <w:r w:rsidRPr="00FE63C6">
        <w:rPr>
          <w:rFonts w:ascii="Times New Roman" w:hAnsi="Times New Roman"/>
          <w:sz w:val="24"/>
          <w:szCs w:val="24"/>
        </w:rPr>
        <w:t xml:space="preserve"> sprememb ter priložnostmi zelenega prehoda in digitalne preobrazbe, ki močno vplivajo na </w:t>
      </w:r>
      <w:r w:rsidR="008E0AE3" w:rsidRPr="00FE63C6">
        <w:rPr>
          <w:rFonts w:ascii="Times New Roman" w:hAnsi="Times New Roman"/>
          <w:sz w:val="24"/>
          <w:szCs w:val="24"/>
        </w:rPr>
        <w:t xml:space="preserve">življenja ljudi, </w:t>
      </w:r>
      <w:r w:rsidRPr="00FE63C6">
        <w:rPr>
          <w:rFonts w:ascii="Times New Roman" w:hAnsi="Times New Roman"/>
          <w:sz w:val="24"/>
          <w:szCs w:val="24"/>
        </w:rPr>
        <w:t xml:space="preserve">konkurenčnost evropskega gospodarstva in položaj </w:t>
      </w:r>
      <w:r w:rsidR="006C6172" w:rsidRPr="00FE63C6">
        <w:rPr>
          <w:rFonts w:ascii="Times New Roman" w:hAnsi="Times New Roman"/>
          <w:sz w:val="24"/>
          <w:szCs w:val="24"/>
        </w:rPr>
        <w:t>Evropske u</w:t>
      </w:r>
      <w:r w:rsidRPr="00FE63C6">
        <w:rPr>
          <w:rFonts w:ascii="Times New Roman" w:hAnsi="Times New Roman"/>
          <w:sz w:val="24"/>
          <w:szCs w:val="24"/>
        </w:rPr>
        <w:t>nije v svetu. Vse to v času, ko EU i</w:t>
      </w:r>
      <w:r w:rsidR="00ED0087" w:rsidRPr="00FE63C6">
        <w:rPr>
          <w:rFonts w:ascii="Times New Roman" w:hAnsi="Times New Roman"/>
          <w:sz w:val="24"/>
          <w:szCs w:val="24"/>
        </w:rPr>
        <w:t>šče</w:t>
      </w:r>
      <w:r w:rsidRPr="00FE63C6">
        <w:rPr>
          <w:rFonts w:ascii="Times New Roman" w:hAnsi="Times New Roman"/>
          <w:sz w:val="24"/>
          <w:szCs w:val="24"/>
        </w:rPr>
        <w:t xml:space="preserve"> </w:t>
      </w:r>
      <w:r w:rsidR="00324786" w:rsidRPr="00FE63C6">
        <w:rPr>
          <w:rFonts w:ascii="Times New Roman" w:hAnsi="Times New Roman"/>
          <w:sz w:val="24"/>
          <w:szCs w:val="24"/>
        </w:rPr>
        <w:t>rešitve</w:t>
      </w:r>
      <w:r w:rsidRPr="00FE63C6">
        <w:rPr>
          <w:rFonts w:ascii="Times New Roman" w:hAnsi="Times New Roman"/>
          <w:sz w:val="24"/>
          <w:szCs w:val="24"/>
        </w:rPr>
        <w:t xml:space="preserve"> </w:t>
      </w:r>
      <w:r w:rsidR="00324786" w:rsidRPr="00FE63C6">
        <w:rPr>
          <w:rFonts w:ascii="Times New Roman" w:hAnsi="Times New Roman"/>
          <w:sz w:val="24"/>
          <w:szCs w:val="24"/>
        </w:rPr>
        <w:t>z</w:t>
      </w:r>
      <w:r w:rsidRPr="00FE63C6">
        <w:rPr>
          <w:rFonts w:ascii="Times New Roman" w:hAnsi="Times New Roman"/>
          <w:sz w:val="24"/>
          <w:szCs w:val="24"/>
        </w:rPr>
        <w:t>a inovacijski zaostanek za ZDA in Kitajsko, krepitev svoje obrambne pripravljenosti in zmogljivosti, učinkovitejše procese upravljanja migracij</w:t>
      </w:r>
      <w:r w:rsidR="00315A3D" w:rsidRPr="00FE63C6">
        <w:rPr>
          <w:rFonts w:ascii="Times New Roman" w:hAnsi="Times New Roman"/>
          <w:sz w:val="24"/>
          <w:szCs w:val="24"/>
        </w:rPr>
        <w:t>,</w:t>
      </w:r>
      <w:r w:rsidRPr="00FE63C6">
        <w:rPr>
          <w:rFonts w:ascii="Times New Roman" w:hAnsi="Times New Roman"/>
          <w:sz w:val="24"/>
          <w:szCs w:val="24"/>
        </w:rPr>
        <w:t xml:space="preserve"> pa tudi vprašanje večje strateške avtonomije</w:t>
      </w:r>
      <w:r w:rsidR="00961694" w:rsidRPr="00FE63C6">
        <w:rPr>
          <w:rFonts w:ascii="Times New Roman" w:hAnsi="Times New Roman"/>
          <w:sz w:val="24"/>
          <w:szCs w:val="24"/>
        </w:rPr>
        <w:t xml:space="preserve"> in suverenosti.</w:t>
      </w:r>
    </w:p>
    <w:p w:rsidR="00961694" w:rsidRPr="00FE63C6" w:rsidRDefault="00961694" w:rsidP="00961694">
      <w:pPr>
        <w:spacing w:line="240" w:lineRule="auto"/>
        <w:jc w:val="both"/>
        <w:rPr>
          <w:rFonts w:ascii="Times New Roman" w:hAnsi="Times New Roman"/>
          <w:sz w:val="24"/>
          <w:szCs w:val="24"/>
        </w:rPr>
      </w:pPr>
      <w:r w:rsidRPr="00FE63C6">
        <w:rPr>
          <w:rFonts w:ascii="Times New Roman" w:hAnsi="Times New Roman"/>
          <w:sz w:val="24"/>
          <w:szCs w:val="24"/>
        </w:rPr>
        <w:t xml:space="preserve">Postalo je jasno, da se </w:t>
      </w:r>
      <w:r w:rsidR="006C6172" w:rsidRPr="00FE63C6">
        <w:rPr>
          <w:rFonts w:ascii="Times New Roman" w:hAnsi="Times New Roman"/>
          <w:sz w:val="24"/>
          <w:szCs w:val="24"/>
        </w:rPr>
        <w:t xml:space="preserve">Evropska unija </w:t>
      </w:r>
      <w:r w:rsidRPr="00FE63C6">
        <w:rPr>
          <w:rFonts w:ascii="Times New Roman" w:hAnsi="Times New Roman"/>
          <w:sz w:val="24"/>
          <w:szCs w:val="24"/>
        </w:rPr>
        <w:t xml:space="preserve">ne bo mogla več v takšni meri </w:t>
      </w:r>
      <w:r w:rsidR="005B12D5" w:rsidRPr="00FE63C6">
        <w:rPr>
          <w:rFonts w:ascii="Times New Roman" w:hAnsi="Times New Roman"/>
          <w:sz w:val="24"/>
          <w:szCs w:val="24"/>
        </w:rPr>
        <w:t xml:space="preserve">kot doslej </w:t>
      </w:r>
      <w:r w:rsidRPr="00FE63C6">
        <w:rPr>
          <w:rFonts w:ascii="Times New Roman" w:hAnsi="Times New Roman"/>
          <w:sz w:val="24"/>
          <w:szCs w:val="24"/>
        </w:rPr>
        <w:t xml:space="preserve">zanašati na tretje države za zagotavljanje varnosti in na neoviran dostop do glavnih izvoznih trgov, kritičnih surovin ter tehnologij. </w:t>
      </w:r>
      <w:r w:rsidR="00E12E6F" w:rsidRPr="00FE63C6">
        <w:rPr>
          <w:rFonts w:ascii="Times New Roman" w:hAnsi="Times New Roman"/>
          <w:sz w:val="24"/>
          <w:szCs w:val="24"/>
        </w:rPr>
        <w:t xml:space="preserve">Povečanje </w:t>
      </w:r>
      <w:r w:rsidRPr="00FE63C6">
        <w:rPr>
          <w:rFonts w:ascii="Times New Roman" w:hAnsi="Times New Roman"/>
          <w:sz w:val="24"/>
          <w:szCs w:val="24"/>
        </w:rPr>
        <w:t xml:space="preserve">strateške avtonomije Evropske unije </w:t>
      </w:r>
      <w:r w:rsidR="00E12E6F" w:rsidRPr="00FE63C6">
        <w:rPr>
          <w:rFonts w:ascii="Times New Roman" w:hAnsi="Times New Roman"/>
          <w:sz w:val="24"/>
          <w:szCs w:val="24"/>
        </w:rPr>
        <w:t xml:space="preserve">je </w:t>
      </w:r>
      <w:r w:rsidRPr="00FE63C6">
        <w:rPr>
          <w:rFonts w:ascii="Times New Roman" w:hAnsi="Times New Roman"/>
          <w:sz w:val="24"/>
          <w:szCs w:val="24"/>
        </w:rPr>
        <w:t>postalo pomembno bolj kot kadarkoli v zadnjih desetletjih</w:t>
      </w:r>
      <w:r w:rsidR="00DC3551" w:rsidRPr="00FE63C6">
        <w:rPr>
          <w:rFonts w:ascii="Times New Roman" w:hAnsi="Times New Roman"/>
          <w:sz w:val="24"/>
          <w:szCs w:val="24"/>
        </w:rPr>
        <w:t xml:space="preserve"> –</w:t>
      </w:r>
      <w:r w:rsidRPr="00FE63C6">
        <w:rPr>
          <w:rFonts w:ascii="Times New Roman" w:hAnsi="Times New Roman"/>
          <w:sz w:val="24"/>
          <w:szCs w:val="24"/>
        </w:rPr>
        <w:t xml:space="preserve"> </w:t>
      </w:r>
      <w:r w:rsidR="00E12E6F" w:rsidRPr="00FE63C6">
        <w:rPr>
          <w:rFonts w:ascii="Times New Roman" w:hAnsi="Times New Roman"/>
          <w:sz w:val="24"/>
          <w:szCs w:val="24"/>
        </w:rPr>
        <w:t xml:space="preserve">treba je </w:t>
      </w:r>
      <w:r w:rsidR="00B02797" w:rsidRPr="00FE63C6">
        <w:rPr>
          <w:rFonts w:ascii="Times New Roman" w:hAnsi="Times New Roman"/>
          <w:sz w:val="24"/>
          <w:szCs w:val="24"/>
        </w:rPr>
        <w:t>zmanjša</w:t>
      </w:r>
      <w:r w:rsidR="00DC3551" w:rsidRPr="00FE63C6">
        <w:rPr>
          <w:rFonts w:ascii="Times New Roman" w:hAnsi="Times New Roman"/>
          <w:sz w:val="24"/>
          <w:szCs w:val="24"/>
        </w:rPr>
        <w:t>ti</w:t>
      </w:r>
      <w:r w:rsidR="00B02797" w:rsidRPr="00FE63C6">
        <w:rPr>
          <w:rFonts w:ascii="Times New Roman" w:hAnsi="Times New Roman"/>
          <w:sz w:val="24"/>
          <w:szCs w:val="24"/>
        </w:rPr>
        <w:t xml:space="preserve"> odvisnost od tretjih držav, </w:t>
      </w:r>
      <w:r w:rsidRPr="00FE63C6">
        <w:rPr>
          <w:rFonts w:ascii="Times New Roman" w:hAnsi="Times New Roman"/>
          <w:sz w:val="24"/>
          <w:szCs w:val="24"/>
        </w:rPr>
        <w:t>nadoknadi</w:t>
      </w:r>
      <w:r w:rsidR="00DC3551" w:rsidRPr="00FE63C6">
        <w:rPr>
          <w:rFonts w:ascii="Times New Roman" w:hAnsi="Times New Roman"/>
          <w:sz w:val="24"/>
          <w:szCs w:val="24"/>
        </w:rPr>
        <w:t>ti</w:t>
      </w:r>
      <w:r w:rsidRPr="00FE63C6">
        <w:rPr>
          <w:rFonts w:ascii="Times New Roman" w:hAnsi="Times New Roman"/>
          <w:sz w:val="24"/>
          <w:szCs w:val="24"/>
        </w:rPr>
        <w:t xml:space="preserve"> zaostanek za vodilnimi</w:t>
      </w:r>
      <w:r w:rsidR="00B02797" w:rsidRPr="00FE63C6">
        <w:rPr>
          <w:rFonts w:ascii="Times New Roman" w:hAnsi="Times New Roman"/>
          <w:sz w:val="24"/>
          <w:szCs w:val="24"/>
        </w:rPr>
        <w:t xml:space="preserve"> gospodarstvi</w:t>
      </w:r>
      <w:r w:rsidRPr="00FE63C6">
        <w:rPr>
          <w:rFonts w:ascii="Times New Roman" w:hAnsi="Times New Roman"/>
          <w:sz w:val="24"/>
          <w:szCs w:val="24"/>
        </w:rPr>
        <w:t xml:space="preserve">, še zlasti na področju </w:t>
      </w:r>
      <w:r w:rsidR="00B02797" w:rsidRPr="00FE63C6">
        <w:rPr>
          <w:rFonts w:ascii="Times New Roman" w:hAnsi="Times New Roman"/>
          <w:sz w:val="24"/>
          <w:szCs w:val="24"/>
        </w:rPr>
        <w:t xml:space="preserve">naprednih tehnologij, </w:t>
      </w:r>
      <w:r w:rsidRPr="00FE63C6">
        <w:rPr>
          <w:rFonts w:ascii="Times New Roman" w:hAnsi="Times New Roman"/>
          <w:sz w:val="24"/>
          <w:szCs w:val="24"/>
        </w:rPr>
        <w:t xml:space="preserve">in </w:t>
      </w:r>
      <w:r w:rsidR="00DC3551" w:rsidRPr="00FE63C6">
        <w:rPr>
          <w:rFonts w:ascii="Times New Roman" w:hAnsi="Times New Roman"/>
          <w:sz w:val="24"/>
          <w:szCs w:val="24"/>
        </w:rPr>
        <w:t>obenem</w:t>
      </w:r>
      <w:r w:rsidRPr="00FE63C6">
        <w:rPr>
          <w:rFonts w:ascii="Times New Roman" w:hAnsi="Times New Roman"/>
          <w:sz w:val="24"/>
          <w:szCs w:val="24"/>
        </w:rPr>
        <w:t xml:space="preserve"> ohrani</w:t>
      </w:r>
      <w:r w:rsidR="00DC3551" w:rsidRPr="00FE63C6">
        <w:rPr>
          <w:rFonts w:ascii="Times New Roman" w:hAnsi="Times New Roman"/>
          <w:sz w:val="24"/>
          <w:szCs w:val="24"/>
        </w:rPr>
        <w:t>ti</w:t>
      </w:r>
      <w:r w:rsidRPr="00FE63C6">
        <w:rPr>
          <w:rFonts w:ascii="Times New Roman" w:hAnsi="Times New Roman"/>
          <w:sz w:val="24"/>
          <w:szCs w:val="24"/>
        </w:rPr>
        <w:t xml:space="preserve"> dosežke evropskega povezovanja, evropski socialni model in visoko kakovost življenja in dela v Evropski uniji. Tega ne bo mogoče </w:t>
      </w:r>
      <w:r w:rsidR="00E12E6F" w:rsidRPr="00FE63C6">
        <w:rPr>
          <w:rFonts w:ascii="Times New Roman" w:hAnsi="Times New Roman"/>
          <w:sz w:val="24"/>
          <w:szCs w:val="24"/>
        </w:rPr>
        <w:t xml:space="preserve">uresničiti </w:t>
      </w:r>
      <w:r w:rsidRPr="00FE63C6">
        <w:rPr>
          <w:rFonts w:ascii="Times New Roman" w:hAnsi="Times New Roman"/>
          <w:sz w:val="24"/>
          <w:szCs w:val="24"/>
        </w:rPr>
        <w:t>z obstoječi</w:t>
      </w:r>
      <w:r w:rsidR="00DC3551" w:rsidRPr="00FE63C6">
        <w:rPr>
          <w:rFonts w:ascii="Times New Roman" w:hAnsi="Times New Roman"/>
          <w:sz w:val="24"/>
          <w:szCs w:val="24"/>
        </w:rPr>
        <w:t>mi</w:t>
      </w:r>
      <w:r w:rsidRPr="00FE63C6">
        <w:rPr>
          <w:rFonts w:ascii="Times New Roman" w:hAnsi="Times New Roman"/>
          <w:sz w:val="24"/>
          <w:szCs w:val="24"/>
        </w:rPr>
        <w:t xml:space="preserve"> vzorc</w:t>
      </w:r>
      <w:r w:rsidR="00DC3551" w:rsidRPr="00FE63C6">
        <w:rPr>
          <w:rFonts w:ascii="Times New Roman" w:hAnsi="Times New Roman"/>
          <w:sz w:val="24"/>
          <w:szCs w:val="24"/>
        </w:rPr>
        <w:t>i</w:t>
      </w:r>
      <w:r w:rsidRPr="00FE63C6">
        <w:rPr>
          <w:rFonts w:ascii="Times New Roman" w:hAnsi="Times New Roman"/>
          <w:sz w:val="24"/>
          <w:szCs w:val="24"/>
        </w:rPr>
        <w:t xml:space="preserve"> delovanja </w:t>
      </w:r>
      <w:r w:rsidR="006C6172" w:rsidRPr="00FE63C6">
        <w:rPr>
          <w:rFonts w:ascii="Times New Roman" w:hAnsi="Times New Roman"/>
          <w:sz w:val="24"/>
          <w:szCs w:val="24"/>
        </w:rPr>
        <w:t>EU</w:t>
      </w:r>
      <w:r w:rsidRPr="00FE63C6">
        <w:rPr>
          <w:rFonts w:ascii="Times New Roman" w:hAnsi="Times New Roman"/>
          <w:sz w:val="24"/>
          <w:szCs w:val="24"/>
        </w:rPr>
        <w:t xml:space="preserve">. Potrebujemo </w:t>
      </w:r>
      <w:r w:rsidR="00E12E6F" w:rsidRPr="00FE63C6">
        <w:rPr>
          <w:rFonts w:ascii="Times New Roman" w:hAnsi="Times New Roman"/>
          <w:sz w:val="24"/>
          <w:szCs w:val="24"/>
        </w:rPr>
        <w:t xml:space="preserve">dejavnejši </w:t>
      </w:r>
      <w:r w:rsidRPr="00FE63C6">
        <w:rPr>
          <w:rFonts w:ascii="Times New Roman" w:hAnsi="Times New Roman"/>
          <w:sz w:val="24"/>
          <w:szCs w:val="24"/>
        </w:rPr>
        <w:t xml:space="preserve">pristop </w:t>
      </w:r>
      <w:r w:rsidR="006C6172" w:rsidRPr="00FE63C6">
        <w:rPr>
          <w:rFonts w:ascii="Times New Roman" w:hAnsi="Times New Roman"/>
          <w:sz w:val="24"/>
          <w:szCs w:val="24"/>
        </w:rPr>
        <w:t xml:space="preserve">EU </w:t>
      </w:r>
      <w:r w:rsidRPr="00FE63C6">
        <w:rPr>
          <w:rFonts w:ascii="Times New Roman" w:hAnsi="Times New Roman"/>
          <w:sz w:val="24"/>
          <w:szCs w:val="24"/>
        </w:rPr>
        <w:t>do reševanja ključnih izzivov –</w:t>
      </w:r>
      <w:r w:rsidR="008F6D1A" w:rsidRPr="00FE63C6">
        <w:rPr>
          <w:rFonts w:ascii="Times New Roman" w:hAnsi="Times New Roman"/>
          <w:sz w:val="24"/>
          <w:szCs w:val="24"/>
        </w:rPr>
        <w:t xml:space="preserve"> Evropa se</w:t>
      </w:r>
      <w:r w:rsidR="00315A3D" w:rsidRPr="00FE63C6">
        <w:rPr>
          <w:rFonts w:ascii="Times New Roman" w:hAnsi="Times New Roman"/>
          <w:sz w:val="24"/>
          <w:szCs w:val="24"/>
        </w:rPr>
        <w:t xml:space="preserve"> </w:t>
      </w:r>
      <w:r w:rsidR="006C6172" w:rsidRPr="00FE63C6">
        <w:rPr>
          <w:rFonts w:ascii="Times New Roman" w:hAnsi="Times New Roman"/>
          <w:sz w:val="24"/>
          <w:szCs w:val="24"/>
        </w:rPr>
        <w:t xml:space="preserve">mora </w:t>
      </w:r>
      <w:r w:rsidRPr="00FE63C6">
        <w:rPr>
          <w:rFonts w:ascii="Times New Roman" w:hAnsi="Times New Roman"/>
          <w:sz w:val="24"/>
          <w:szCs w:val="24"/>
        </w:rPr>
        <w:t>postaviti na svoje noge.</w:t>
      </w:r>
    </w:p>
    <w:p w:rsidR="00961694" w:rsidRPr="00FE63C6" w:rsidRDefault="00961694" w:rsidP="00961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63C6">
        <w:rPr>
          <w:rFonts w:ascii="Times New Roman" w:hAnsi="Times New Roman"/>
          <w:sz w:val="24"/>
          <w:szCs w:val="24"/>
        </w:rPr>
        <w:t>Slovenija se bo zato prednostno posvetila ukrepom, ki bodo prispevali h konkurenčnosti evropskega gospodarstva</w:t>
      </w:r>
      <w:r w:rsidR="008E0AE3" w:rsidRPr="00FE63C6">
        <w:rPr>
          <w:rFonts w:ascii="Times New Roman" w:hAnsi="Times New Roman"/>
          <w:sz w:val="24"/>
          <w:szCs w:val="24"/>
        </w:rPr>
        <w:t xml:space="preserve">, temelječega na </w:t>
      </w:r>
      <w:r w:rsidR="008F6D1A" w:rsidRPr="00FE63C6">
        <w:rPr>
          <w:rFonts w:ascii="Times New Roman" w:hAnsi="Times New Roman"/>
          <w:sz w:val="24"/>
          <w:szCs w:val="24"/>
        </w:rPr>
        <w:t>poveča</w:t>
      </w:r>
      <w:r w:rsidR="008E0AE3" w:rsidRPr="00FE63C6">
        <w:rPr>
          <w:rFonts w:ascii="Times New Roman" w:hAnsi="Times New Roman"/>
          <w:sz w:val="24"/>
          <w:szCs w:val="24"/>
        </w:rPr>
        <w:t>nih investicijah v raziskave in inovacije,</w:t>
      </w:r>
      <w:r w:rsidRPr="00FE63C6">
        <w:rPr>
          <w:rFonts w:ascii="Times New Roman" w:hAnsi="Times New Roman"/>
          <w:sz w:val="24"/>
          <w:szCs w:val="24"/>
        </w:rPr>
        <w:t xml:space="preserve"> </w:t>
      </w:r>
      <w:r w:rsidR="008F6D1A" w:rsidRPr="00FE63C6">
        <w:rPr>
          <w:rFonts w:ascii="Times New Roman" w:hAnsi="Times New Roman"/>
          <w:sz w:val="24"/>
          <w:szCs w:val="24"/>
        </w:rPr>
        <w:t>k poglabljanju</w:t>
      </w:r>
      <w:r w:rsidR="000A7B3D" w:rsidRPr="00FE63C6">
        <w:rPr>
          <w:rFonts w:ascii="Times New Roman" w:hAnsi="Times New Roman"/>
          <w:sz w:val="24"/>
          <w:szCs w:val="24"/>
        </w:rPr>
        <w:t xml:space="preserve"> </w:t>
      </w:r>
      <w:r w:rsidR="008F6D1A" w:rsidRPr="00FE63C6">
        <w:rPr>
          <w:rFonts w:ascii="Times New Roman" w:hAnsi="Times New Roman"/>
          <w:sz w:val="24"/>
          <w:szCs w:val="24"/>
        </w:rPr>
        <w:t>štirih svoboščin enotnega</w:t>
      </w:r>
      <w:r w:rsidR="000A7B3D" w:rsidRPr="00FE63C6">
        <w:rPr>
          <w:rFonts w:ascii="Times New Roman" w:hAnsi="Times New Roman"/>
          <w:sz w:val="24"/>
          <w:szCs w:val="24"/>
        </w:rPr>
        <w:t xml:space="preserve"> trg</w:t>
      </w:r>
      <w:r w:rsidR="008F6D1A" w:rsidRPr="00FE63C6">
        <w:rPr>
          <w:rFonts w:ascii="Times New Roman" w:hAnsi="Times New Roman"/>
          <w:sz w:val="24"/>
          <w:szCs w:val="24"/>
        </w:rPr>
        <w:t>a</w:t>
      </w:r>
      <w:r w:rsidR="000A7B3D" w:rsidRPr="00FE63C6">
        <w:rPr>
          <w:rFonts w:ascii="Times New Roman" w:hAnsi="Times New Roman"/>
          <w:sz w:val="24"/>
          <w:szCs w:val="24"/>
        </w:rPr>
        <w:t xml:space="preserve"> </w:t>
      </w:r>
      <w:r w:rsidR="008F6D1A" w:rsidRPr="00FE63C6">
        <w:rPr>
          <w:rFonts w:ascii="Times New Roman" w:hAnsi="Times New Roman"/>
          <w:sz w:val="24"/>
          <w:szCs w:val="24"/>
        </w:rPr>
        <w:t>in</w:t>
      </w:r>
      <w:r w:rsidR="008E0AE3" w:rsidRPr="00FE63C6">
        <w:rPr>
          <w:rFonts w:ascii="Times New Roman" w:hAnsi="Times New Roman"/>
          <w:sz w:val="24"/>
          <w:szCs w:val="24"/>
        </w:rPr>
        <w:t xml:space="preserve"> </w:t>
      </w:r>
      <w:r w:rsidR="008F6D1A" w:rsidRPr="00FE63C6">
        <w:rPr>
          <w:rFonts w:ascii="Times New Roman" w:hAnsi="Times New Roman"/>
          <w:sz w:val="24"/>
          <w:szCs w:val="24"/>
        </w:rPr>
        <w:t xml:space="preserve">h </w:t>
      </w:r>
      <w:r w:rsidRPr="00FE63C6">
        <w:rPr>
          <w:rFonts w:ascii="Times New Roman" w:hAnsi="Times New Roman"/>
          <w:sz w:val="24"/>
          <w:szCs w:val="24"/>
        </w:rPr>
        <w:t>krepi</w:t>
      </w:r>
      <w:r w:rsidR="008F6D1A" w:rsidRPr="00FE63C6">
        <w:rPr>
          <w:rFonts w:ascii="Times New Roman" w:hAnsi="Times New Roman"/>
          <w:sz w:val="24"/>
          <w:szCs w:val="24"/>
        </w:rPr>
        <w:t>tvi</w:t>
      </w:r>
      <w:r w:rsidRPr="00FE63C6">
        <w:rPr>
          <w:rFonts w:ascii="Times New Roman" w:hAnsi="Times New Roman"/>
          <w:sz w:val="24"/>
          <w:szCs w:val="24"/>
        </w:rPr>
        <w:t xml:space="preserve"> položaj</w:t>
      </w:r>
      <w:r w:rsidR="008F6D1A" w:rsidRPr="00FE63C6">
        <w:rPr>
          <w:rFonts w:ascii="Times New Roman" w:hAnsi="Times New Roman"/>
          <w:sz w:val="24"/>
          <w:szCs w:val="24"/>
        </w:rPr>
        <w:t>a</w:t>
      </w:r>
      <w:r w:rsidRPr="00FE63C6">
        <w:rPr>
          <w:rFonts w:ascii="Times New Roman" w:hAnsi="Times New Roman"/>
          <w:sz w:val="24"/>
          <w:szCs w:val="24"/>
        </w:rPr>
        <w:t xml:space="preserve"> evropske industrije v </w:t>
      </w:r>
      <w:r w:rsidR="008F6D1A" w:rsidRPr="00FE63C6">
        <w:rPr>
          <w:rFonts w:ascii="Times New Roman" w:hAnsi="Times New Roman"/>
          <w:sz w:val="24"/>
          <w:szCs w:val="24"/>
        </w:rPr>
        <w:t xml:space="preserve">času </w:t>
      </w:r>
      <w:r w:rsidRPr="00FE63C6">
        <w:rPr>
          <w:rFonts w:ascii="Times New Roman" w:hAnsi="Times New Roman"/>
          <w:sz w:val="24"/>
          <w:szCs w:val="24"/>
        </w:rPr>
        <w:t xml:space="preserve">zelenega prehoda, digitalne revolucije in zaostrenih razmer na globalnih trgih. Pomembno bo okrepiti prizadevanja za energijo po dostopnih cenah. Tudi visoka kakovost okolja za bivanje in delo je </w:t>
      </w:r>
      <w:r w:rsidR="00A810BA" w:rsidRPr="00FE63C6">
        <w:rPr>
          <w:rFonts w:ascii="Times New Roman" w:hAnsi="Times New Roman"/>
          <w:sz w:val="24"/>
          <w:szCs w:val="24"/>
        </w:rPr>
        <w:t xml:space="preserve">velika </w:t>
      </w:r>
      <w:r w:rsidRPr="00FE63C6">
        <w:rPr>
          <w:rFonts w:ascii="Times New Roman" w:hAnsi="Times New Roman"/>
          <w:sz w:val="24"/>
          <w:szCs w:val="24"/>
        </w:rPr>
        <w:t xml:space="preserve">konkurenčna prednost Evropske unije, zato se Slovenija zavzema za ohranjanje </w:t>
      </w:r>
      <w:r w:rsidR="00DC3551" w:rsidRPr="00FE63C6">
        <w:rPr>
          <w:rFonts w:ascii="Times New Roman" w:hAnsi="Times New Roman"/>
          <w:sz w:val="24"/>
          <w:szCs w:val="24"/>
        </w:rPr>
        <w:t>ambicioznosti</w:t>
      </w:r>
      <w:r w:rsidRPr="00FE63C6">
        <w:rPr>
          <w:rFonts w:ascii="Times New Roman" w:hAnsi="Times New Roman"/>
          <w:sz w:val="24"/>
          <w:szCs w:val="24"/>
        </w:rPr>
        <w:t xml:space="preserve"> </w:t>
      </w:r>
      <w:r w:rsidR="001E17EB" w:rsidRPr="00FE63C6">
        <w:rPr>
          <w:rFonts w:ascii="Times New Roman" w:hAnsi="Times New Roman"/>
          <w:sz w:val="24"/>
          <w:szCs w:val="24"/>
        </w:rPr>
        <w:t xml:space="preserve">tako </w:t>
      </w:r>
      <w:r w:rsidRPr="00FE63C6">
        <w:rPr>
          <w:rFonts w:ascii="Times New Roman" w:hAnsi="Times New Roman"/>
          <w:sz w:val="24"/>
          <w:szCs w:val="24"/>
        </w:rPr>
        <w:t xml:space="preserve">na področju boja proti podnebnim spremembam in pri </w:t>
      </w:r>
      <w:r w:rsidR="00DC3551" w:rsidRPr="00FE63C6">
        <w:rPr>
          <w:rFonts w:ascii="Times New Roman" w:hAnsi="Times New Roman"/>
          <w:sz w:val="24"/>
          <w:szCs w:val="24"/>
        </w:rPr>
        <w:t xml:space="preserve">varovanju </w:t>
      </w:r>
      <w:r w:rsidRPr="00FE63C6">
        <w:rPr>
          <w:rFonts w:ascii="Times New Roman" w:hAnsi="Times New Roman"/>
          <w:sz w:val="24"/>
          <w:szCs w:val="24"/>
        </w:rPr>
        <w:t xml:space="preserve">biotske raznovrstnosti kot tudi pri izvajanju evropskega stebra socialnih pravic – zeleni prehod mora biti pravičen in ne sme nikogar </w:t>
      </w:r>
      <w:r w:rsidR="008F6D1A" w:rsidRPr="00FE63C6">
        <w:rPr>
          <w:rFonts w:ascii="Times New Roman" w:hAnsi="Times New Roman"/>
          <w:sz w:val="24"/>
          <w:szCs w:val="24"/>
        </w:rPr>
        <w:t>za</w:t>
      </w:r>
      <w:r w:rsidR="00A84C07" w:rsidRPr="00FE63C6">
        <w:rPr>
          <w:rFonts w:ascii="Times New Roman" w:hAnsi="Times New Roman"/>
          <w:sz w:val="24"/>
          <w:szCs w:val="24"/>
        </w:rPr>
        <w:t>postavlja</w:t>
      </w:r>
      <w:r w:rsidR="008F6D1A" w:rsidRPr="00FE63C6">
        <w:rPr>
          <w:rFonts w:ascii="Times New Roman" w:hAnsi="Times New Roman"/>
          <w:sz w:val="24"/>
          <w:szCs w:val="24"/>
        </w:rPr>
        <w:t>ti</w:t>
      </w:r>
      <w:r w:rsidRPr="00FE63C6">
        <w:rPr>
          <w:rFonts w:ascii="Times New Roman" w:hAnsi="Times New Roman"/>
          <w:sz w:val="24"/>
          <w:szCs w:val="24"/>
        </w:rPr>
        <w:t xml:space="preserve">. </w:t>
      </w:r>
    </w:p>
    <w:p w:rsidR="00961694" w:rsidRPr="00FE63C6" w:rsidRDefault="00961694" w:rsidP="00961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61694" w:rsidRPr="00FE63C6" w:rsidRDefault="00961694" w:rsidP="00961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63C6">
        <w:rPr>
          <w:rFonts w:ascii="Times New Roman" w:hAnsi="Times New Roman"/>
          <w:sz w:val="24"/>
          <w:szCs w:val="24"/>
        </w:rPr>
        <w:t xml:space="preserve">Pri delovanju v Evropski uniji je za Slovenijo še naprej </w:t>
      </w:r>
      <w:r w:rsidR="008F6D1A" w:rsidRPr="00FE63C6">
        <w:rPr>
          <w:rFonts w:ascii="Times New Roman" w:hAnsi="Times New Roman"/>
          <w:sz w:val="24"/>
          <w:szCs w:val="24"/>
        </w:rPr>
        <w:t>prednost</w:t>
      </w:r>
      <w:r w:rsidR="004C39BB" w:rsidRPr="00FE63C6">
        <w:rPr>
          <w:rFonts w:ascii="Times New Roman" w:hAnsi="Times New Roman"/>
          <w:sz w:val="24"/>
          <w:szCs w:val="24"/>
        </w:rPr>
        <w:t>na naloga</w:t>
      </w:r>
      <w:r w:rsidR="008F6D1A" w:rsidRPr="00FE63C6">
        <w:rPr>
          <w:rFonts w:ascii="Times New Roman" w:hAnsi="Times New Roman"/>
          <w:sz w:val="24"/>
          <w:szCs w:val="24"/>
        </w:rPr>
        <w:t xml:space="preserve"> </w:t>
      </w:r>
      <w:r w:rsidRPr="00FE63C6">
        <w:rPr>
          <w:rFonts w:ascii="Times New Roman" w:hAnsi="Times New Roman"/>
          <w:sz w:val="24"/>
          <w:szCs w:val="24"/>
        </w:rPr>
        <w:t>zagotavljanje varnosti v zaostrenih mednarodnih razmerah –</w:t>
      </w:r>
      <w:r w:rsidR="00315A3D" w:rsidRPr="00FE63C6">
        <w:rPr>
          <w:rFonts w:ascii="Times New Roman" w:hAnsi="Times New Roman"/>
          <w:sz w:val="24"/>
          <w:szCs w:val="24"/>
        </w:rPr>
        <w:t xml:space="preserve"> </w:t>
      </w:r>
      <w:r w:rsidR="00A84C07" w:rsidRPr="00FE63C6">
        <w:rPr>
          <w:rFonts w:ascii="Times New Roman" w:hAnsi="Times New Roman"/>
          <w:sz w:val="24"/>
          <w:szCs w:val="24"/>
        </w:rPr>
        <w:t xml:space="preserve">v tem pogledu bodo ključni </w:t>
      </w:r>
      <w:r w:rsidRPr="00FE63C6">
        <w:rPr>
          <w:rFonts w:ascii="Times New Roman" w:hAnsi="Times New Roman"/>
          <w:sz w:val="24"/>
          <w:szCs w:val="24"/>
        </w:rPr>
        <w:t>krepitev obrambne pripravljenosti</w:t>
      </w:r>
      <w:r w:rsidR="001E17EB" w:rsidRPr="00FE63C6">
        <w:rPr>
          <w:rFonts w:ascii="Times New Roman" w:hAnsi="Times New Roman"/>
          <w:sz w:val="24"/>
          <w:szCs w:val="24"/>
        </w:rPr>
        <w:t>,</w:t>
      </w:r>
      <w:r w:rsidRPr="00FE63C6">
        <w:rPr>
          <w:rFonts w:ascii="Times New Roman" w:hAnsi="Times New Roman"/>
          <w:sz w:val="24"/>
          <w:szCs w:val="24"/>
        </w:rPr>
        <w:t xml:space="preserve"> zmogljivosti </w:t>
      </w:r>
      <w:r w:rsidR="001E17EB" w:rsidRPr="00FE63C6">
        <w:rPr>
          <w:rFonts w:ascii="Times New Roman" w:hAnsi="Times New Roman"/>
          <w:sz w:val="24"/>
          <w:szCs w:val="24"/>
        </w:rPr>
        <w:t>in odpornosti EU</w:t>
      </w:r>
      <w:r w:rsidRPr="00FE63C6">
        <w:rPr>
          <w:rFonts w:ascii="Times New Roman" w:hAnsi="Times New Roman"/>
          <w:sz w:val="24"/>
          <w:szCs w:val="24"/>
        </w:rPr>
        <w:t xml:space="preserve">, učinkovito upravljanje zunanjih meja EU s ciljem dobrega delovanja schengenskega prostora ter učinkovitejši in bolj trajnostni procesi upravljanja migracij. Zavzemala se bo za dejavnejšo vlogo Evropske unije v svetu. </w:t>
      </w:r>
      <w:r w:rsidR="004C39BB" w:rsidRPr="00FE63C6">
        <w:rPr>
          <w:rFonts w:ascii="Times New Roman" w:hAnsi="Times New Roman"/>
          <w:sz w:val="24"/>
          <w:szCs w:val="24"/>
        </w:rPr>
        <w:t>Sloveniji je tudi k</w:t>
      </w:r>
      <w:r w:rsidRPr="00FE63C6">
        <w:rPr>
          <w:rFonts w:ascii="Times New Roman" w:hAnsi="Times New Roman"/>
          <w:sz w:val="24"/>
          <w:szCs w:val="24"/>
        </w:rPr>
        <w:t xml:space="preserve">ot nestalni članici Varnostnega sveta </w:t>
      </w:r>
      <w:r w:rsidR="00A84C07" w:rsidRPr="00FE63C6">
        <w:rPr>
          <w:rFonts w:ascii="Times New Roman" w:hAnsi="Times New Roman"/>
          <w:sz w:val="24"/>
          <w:szCs w:val="24"/>
        </w:rPr>
        <w:t>Organizacije z</w:t>
      </w:r>
      <w:r w:rsidRPr="00FE63C6">
        <w:rPr>
          <w:rFonts w:ascii="Times New Roman" w:hAnsi="Times New Roman"/>
          <w:sz w:val="24"/>
          <w:szCs w:val="24"/>
        </w:rPr>
        <w:t xml:space="preserve">druženih narodov </w:t>
      </w:r>
      <w:r w:rsidR="00A84C07" w:rsidRPr="00FE63C6">
        <w:rPr>
          <w:rFonts w:ascii="Times New Roman" w:hAnsi="Times New Roman"/>
          <w:sz w:val="24"/>
          <w:szCs w:val="24"/>
        </w:rPr>
        <w:t xml:space="preserve">(v nadaljnjem besedilu: OZN) </w:t>
      </w:r>
      <w:r w:rsidRPr="00FE63C6">
        <w:rPr>
          <w:rFonts w:ascii="Times New Roman" w:hAnsi="Times New Roman"/>
          <w:sz w:val="24"/>
          <w:szCs w:val="24"/>
        </w:rPr>
        <w:t xml:space="preserve">v interesu, da se </w:t>
      </w:r>
      <w:r w:rsidR="006C6172" w:rsidRPr="00FE63C6">
        <w:rPr>
          <w:rFonts w:ascii="Times New Roman" w:hAnsi="Times New Roman"/>
          <w:sz w:val="24"/>
          <w:szCs w:val="24"/>
        </w:rPr>
        <w:t>Evropska u</w:t>
      </w:r>
      <w:r w:rsidRPr="00FE63C6">
        <w:rPr>
          <w:rFonts w:ascii="Times New Roman" w:hAnsi="Times New Roman"/>
          <w:sz w:val="24"/>
          <w:szCs w:val="24"/>
        </w:rPr>
        <w:t xml:space="preserve">nija proaktivno vključuje v prizadevanja za doseganje </w:t>
      </w:r>
      <w:r w:rsidR="001E17EB" w:rsidRPr="00FE63C6">
        <w:rPr>
          <w:rFonts w:ascii="Times New Roman" w:hAnsi="Times New Roman"/>
          <w:sz w:val="24"/>
          <w:szCs w:val="24"/>
        </w:rPr>
        <w:t xml:space="preserve">trajnega in pravičnega </w:t>
      </w:r>
      <w:r w:rsidRPr="00FE63C6">
        <w:rPr>
          <w:rFonts w:ascii="Times New Roman" w:hAnsi="Times New Roman"/>
          <w:sz w:val="24"/>
          <w:szCs w:val="24"/>
        </w:rPr>
        <w:t xml:space="preserve">miru </w:t>
      </w:r>
      <w:r w:rsidR="001E17EB" w:rsidRPr="00FE63C6">
        <w:rPr>
          <w:rFonts w:ascii="Times New Roman" w:hAnsi="Times New Roman"/>
          <w:sz w:val="24"/>
          <w:szCs w:val="24"/>
        </w:rPr>
        <w:t xml:space="preserve">v Ukrajini in </w:t>
      </w:r>
      <w:r w:rsidRPr="00FE63C6">
        <w:rPr>
          <w:rFonts w:ascii="Times New Roman" w:hAnsi="Times New Roman"/>
          <w:sz w:val="24"/>
          <w:szCs w:val="24"/>
        </w:rPr>
        <w:t xml:space="preserve">na Bližnjem vzhodu. Tako Slovenija kot Evropska unija morata </w:t>
      </w:r>
      <w:r w:rsidR="00A84C07" w:rsidRPr="00FE63C6">
        <w:rPr>
          <w:rFonts w:ascii="Times New Roman" w:hAnsi="Times New Roman"/>
          <w:sz w:val="24"/>
          <w:szCs w:val="24"/>
        </w:rPr>
        <w:t>ostati</w:t>
      </w:r>
      <w:r w:rsidRPr="00FE63C6">
        <w:rPr>
          <w:rFonts w:ascii="Times New Roman" w:hAnsi="Times New Roman"/>
          <w:sz w:val="24"/>
          <w:szCs w:val="24"/>
        </w:rPr>
        <w:t xml:space="preserve"> </w:t>
      </w:r>
      <w:r w:rsidR="00A84C07" w:rsidRPr="00FE63C6">
        <w:rPr>
          <w:rFonts w:ascii="Times New Roman" w:hAnsi="Times New Roman"/>
          <w:sz w:val="24"/>
          <w:szCs w:val="24"/>
        </w:rPr>
        <w:t>odl</w:t>
      </w:r>
      <w:r w:rsidRPr="00FE63C6">
        <w:rPr>
          <w:rFonts w:ascii="Times New Roman" w:hAnsi="Times New Roman"/>
          <w:sz w:val="24"/>
          <w:szCs w:val="24"/>
        </w:rPr>
        <w:t xml:space="preserve">očni zagovornici </w:t>
      </w:r>
      <w:proofErr w:type="spellStart"/>
      <w:r w:rsidRPr="00FE63C6">
        <w:rPr>
          <w:rFonts w:ascii="Times New Roman" w:hAnsi="Times New Roman"/>
          <w:sz w:val="24"/>
          <w:szCs w:val="24"/>
        </w:rPr>
        <w:t>multilateralizma</w:t>
      </w:r>
      <w:proofErr w:type="spellEnd"/>
      <w:r w:rsidRPr="00FE63C6">
        <w:rPr>
          <w:rFonts w:ascii="Times New Roman" w:hAnsi="Times New Roman"/>
          <w:sz w:val="24"/>
          <w:szCs w:val="24"/>
        </w:rPr>
        <w:t xml:space="preserve"> in svetovnega reda, ki </w:t>
      </w:r>
      <w:r w:rsidRPr="00FE63C6">
        <w:rPr>
          <w:rFonts w:ascii="Times New Roman" w:hAnsi="Times New Roman"/>
          <w:sz w:val="24"/>
          <w:szCs w:val="24"/>
        </w:rPr>
        <w:lastRenderedPageBreak/>
        <w:t xml:space="preserve">temelji na pravilih in Ustanovni listini </w:t>
      </w:r>
      <w:r w:rsidR="004C39BB" w:rsidRPr="00FE63C6">
        <w:rPr>
          <w:rFonts w:ascii="Times New Roman" w:hAnsi="Times New Roman"/>
          <w:sz w:val="24"/>
          <w:szCs w:val="24"/>
        </w:rPr>
        <w:t>OZN</w:t>
      </w:r>
      <w:r w:rsidRPr="00FE63C6">
        <w:rPr>
          <w:rFonts w:ascii="Times New Roman" w:hAnsi="Times New Roman"/>
          <w:sz w:val="24"/>
          <w:szCs w:val="24"/>
        </w:rPr>
        <w:t xml:space="preserve">. </w:t>
      </w:r>
      <w:r w:rsidR="004C39BB" w:rsidRPr="00FE63C6">
        <w:rPr>
          <w:rFonts w:ascii="Times New Roman" w:hAnsi="Times New Roman"/>
          <w:sz w:val="24"/>
          <w:szCs w:val="24"/>
        </w:rPr>
        <w:t>Slovenija bo leta 2025 predsedovala</w:t>
      </w:r>
      <w:r w:rsidRPr="00FE63C6">
        <w:rPr>
          <w:rFonts w:ascii="Times New Roman" w:hAnsi="Times New Roman"/>
          <w:sz w:val="24"/>
          <w:szCs w:val="24"/>
        </w:rPr>
        <w:t xml:space="preserve"> skupini </w:t>
      </w:r>
      <w:r w:rsidR="006C6172" w:rsidRPr="00FE63C6">
        <w:rPr>
          <w:rFonts w:ascii="Times New Roman" w:hAnsi="Times New Roman"/>
          <w:sz w:val="24"/>
          <w:szCs w:val="24"/>
        </w:rPr>
        <w:t xml:space="preserve">sredozemskih članic EU </w:t>
      </w:r>
      <w:r w:rsidRPr="00FE63C6">
        <w:rPr>
          <w:rFonts w:ascii="Times New Roman" w:hAnsi="Times New Roman"/>
          <w:sz w:val="24"/>
          <w:szCs w:val="24"/>
        </w:rPr>
        <w:t>MED9</w:t>
      </w:r>
      <w:r w:rsidR="004C39BB" w:rsidRPr="00FE63C6">
        <w:rPr>
          <w:rFonts w:ascii="Times New Roman" w:hAnsi="Times New Roman"/>
          <w:sz w:val="24"/>
          <w:szCs w:val="24"/>
        </w:rPr>
        <w:t>, tako da bo</w:t>
      </w:r>
      <w:r w:rsidRPr="00FE63C6">
        <w:rPr>
          <w:rFonts w:ascii="Times New Roman" w:hAnsi="Times New Roman"/>
          <w:sz w:val="24"/>
          <w:szCs w:val="24"/>
        </w:rPr>
        <w:t xml:space="preserve"> v okviru delovanja v institucijah EU posebno pozornost namenila Sredozemlju. </w:t>
      </w:r>
    </w:p>
    <w:p w:rsidR="00961694" w:rsidRPr="00FE63C6" w:rsidRDefault="00961694" w:rsidP="00961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61694" w:rsidRPr="00FE63C6" w:rsidRDefault="00961694" w:rsidP="00961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63C6">
        <w:rPr>
          <w:rFonts w:ascii="Times New Roman" w:hAnsi="Times New Roman"/>
          <w:sz w:val="24"/>
          <w:szCs w:val="24"/>
        </w:rPr>
        <w:t>Omenjeni izzivi v veliki meri določa</w:t>
      </w:r>
      <w:r w:rsidR="00B23887" w:rsidRPr="00FE63C6">
        <w:rPr>
          <w:rFonts w:ascii="Times New Roman" w:hAnsi="Times New Roman"/>
          <w:sz w:val="24"/>
          <w:szCs w:val="24"/>
        </w:rPr>
        <w:t>jo</w:t>
      </w:r>
      <w:r w:rsidRPr="00FE63C6">
        <w:rPr>
          <w:rFonts w:ascii="Times New Roman" w:hAnsi="Times New Roman"/>
          <w:sz w:val="24"/>
          <w:szCs w:val="24"/>
        </w:rPr>
        <w:t xml:space="preserve"> ključne prednostne naloge EU in s tem tudi Slovenije v </w:t>
      </w:r>
      <w:r w:rsidR="00E12E6F" w:rsidRPr="00FE63C6">
        <w:rPr>
          <w:rFonts w:ascii="Times New Roman" w:hAnsi="Times New Roman"/>
          <w:sz w:val="24"/>
          <w:szCs w:val="24"/>
        </w:rPr>
        <w:t xml:space="preserve">novem </w:t>
      </w:r>
      <w:r w:rsidRPr="00FE63C6">
        <w:rPr>
          <w:rFonts w:ascii="Times New Roman" w:hAnsi="Times New Roman"/>
          <w:sz w:val="24"/>
          <w:szCs w:val="24"/>
        </w:rPr>
        <w:t xml:space="preserve">institucionalnem ciklu. Slovenija se zato zavzema, da Evropska unija v naslednjem obdobju naredi </w:t>
      </w:r>
      <w:r w:rsidR="001E17EB" w:rsidRPr="00FE63C6">
        <w:rPr>
          <w:rFonts w:ascii="Times New Roman" w:hAnsi="Times New Roman"/>
          <w:sz w:val="24"/>
          <w:szCs w:val="24"/>
        </w:rPr>
        <w:t xml:space="preserve">prve korake v smeri učinkovitejšega odločanja, modernizacije politik, pa tudi </w:t>
      </w:r>
      <w:r w:rsidR="008C02B1" w:rsidRPr="00FE63C6">
        <w:rPr>
          <w:rFonts w:ascii="Times New Roman" w:hAnsi="Times New Roman"/>
          <w:sz w:val="24"/>
          <w:szCs w:val="24"/>
        </w:rPr>
        <w:t xml:space="preserve">prenovljenega </w:t>
      </w:r>
      <w:r w:rsidR="001E17EB" w:rsidRPr="00FE63C6">
        <w:rPr>
          <w:rFonts w:ascii="Times New Roman" w:hAnsi="Times New Roman"/>
          <w:sz w:val="24"/>
          <w:szCs w:val="24"/>
        </w:rPr>
        <w:t>skupnega proračuna in drugih oblik financiranja, s katerimi se bo uspešneje prilagodila spremenjenim</w:t>
      </w:r>
      <w:r w:rsidRPr="00FE63C6">
        <w:rPr>
          <w:rFonts w:ascii="Times New Roman" w:hAnsi="Times New Roman"/>
          <w:sz w:val="24"/>
          <w:szCs w:val="24"/>
        </w:rPr>
        <w:t xml:space="preserve"> razmeram v svetu in hkrati pripravila na morebitno širitev, ki za Slovenijo ostaja ena izmed najpomembnejših prioritet. </w:t>
      </w:r>
      <w:r w:rsidR="008C02B1" w:rsidRPr="00FE63C6">
        <w:rPr>
          <w:rFonts w:ascii="Times New Roman" w:hAnsi="Times New Roman"/>
          <w:sz w:val="24"/>
          <w:szCs w:val="24"/>
        </w:rPr>
        <w:t xml:space="preserve">Okrepljen </w:t>
      </w:r>
      <w:r w:rsidRPr="00FE63C6">
        <w:rPr>
          <w:rFonts w:ascii="Times New Roman" w:hAnsi="Times New Roman"/>
          <w:sz w:val="24"/>
          <w:szCs w:val="24"/>
        </w:rPr>
        <w:t xml:space="preserve">proračun EU bo moral poskrbeti, da se zagotovijo zadostna sredstva za financiranje prihodnje širitve in novih prioritet EU, ob ohranjanju pomembne vloge kohezijske politike in skupne kmetijske politike </w:t>
      </w:r>
      <w:r w:rsidR="0022165F" w:rsidRPr="00FE63C6">
        <w:rPr>
          <w:rFonts w:ascii="Times New Roman" w:hAnsi="Times New Roman"/>
          <w:sz w:val="24"/>
          <w:szCs w:val="24"/>
        </w:rPr>
        <w:t xml:space="preserve">tudi </w:t>
      </w:r>
      <w:r w:rsidRPr="00FE63C6">
        <w:rPr>
          <w:rFonts w:ascii="Times New Roman" w:hAnsi="Times New Roman"/>
          <w:sz w:val="24"/>
          <w:szCs w:val="24"/>
        </w:rPr>
        <w:t>v naslednjem večletnem finančnem okviru.</w:t>
      </w:r>
    </w:p>
    <w:p w:rsidR="00961694" w:rsidRPr="00FE63C6" w:rsidRDefault="00961694" w:rsidP="00961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eading1Char"/>
          <w:rFonts w:ascii="Times New Roman" w:eastAsia="Calibri" w:hAnsi="Times New Roman"/>
          <w:b w:val="0"/>
          <w:bCs w:val="0"/>
          <w:sz w:val="24"/>
          <w:szCs w:val="24"/>
        </w:rPr>
      </w:pPr>
    </w:p>
    <w:p w:rsidR="00961694" w:rsidRPr="00FE63C6" w:rsidRDefault="00961694" w:rsidP="00961694">
      <w:pPr>
        <w:pStyle w:val="Heading1"/>
        <w:numPr>
          <w:ilvl w:val="0"/>
          <w:numId w:val="29"/>
        </w:numPr>
        <w:spacing w:line="240" w:lineRule="auto"/>
        <w:rPr>
          <w:rFonts w:ascii="Times New Roman" w:hAnsi="Times New Roman"/>
          <w:szCs w:val="28"/>
          <w:u w:val="single"/>
        </w:rPr>
      </w:pPr>
      <w:bookmarkStart w:id="4" w:name="_Toc180166934"/>
      <w:r w:rsidRPr="00FE63C6">
        <w:rPr>
          <w:rStyle w:val="Heading1Char"/>
          <w:rFonts w:ascii="Times New Roman" w:hAnsi="Times New Roman"/>
          <w:b/>
        </w:rPr>
        <w:t>Okrepljena konkurenčnost Evrope za trajnostno blaginjo</w:t>
      </w:r>
      <w:bookmarkEnd w:id="4"/>
      <w:r w:rsidRPr="00FE63C6">
        <w:rPr>
          <w:rStyle w:val="Heading1Char"/>
          <w:rFonts w:ascii="Times New Roman" w:hAnsi="Times New Roman"/>
          <w:b/>
        </w:rPr>
        <w:t xml:space="preserve"> </w:t>
      </w:r>
    </w:p>
    <w:p w:rsidR="00961694" w:rsidRPr="00FE63C6" w:rsidRDefault="00961694" w:rsidP="00961694">
      <w:pPr>
        <w:pStyle w:val="ListParagraph"/>
        <w:autoSpaceDE w:val="0"/>
        <w:autoSpaceDN w:val="0"/>
        <w:adjustRightInd w:val="0"/>
        <w:spacing w:after="0" w:line="240" w:lineRule="auto"/>
        <w:rPr>
          <w:rFonts w:ascii="Arial" w:hAnsi="Arial" w:cs="Arial"/>
          <w:b/>
          <w:bCs/>
          <w:sz w:val="28"/>
          <w:szCs w:val="28"/>
          <w:u w:val="single"/>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V razmerah svetovne</w:t>
      </w:r>
      <w:r w:rsidR="008C02B1" w:rsidRPr="00FE63C6">
        <w:rPr>
          <w:rFonts w:ascii="Times New Roman" w:hAnsi="Times New Roman"/>
          <w:sz w:val="24"/>
          <w:szCs w:val="24"/>
        </w:rPr>
        <w:t>ga</w:t>
      </w:r>
      <w:r w:rsidRPr="00FE63C6">
        <w:rPr>
          <w:rFonts w:ascii="Times New Roman" w:hAnsi="Times New Roman"/>
          <w:sz w:val="24"/>
          <w:szCs w:val="24"/>
        </w:rPr>
        <w:t xml:space="preserve"> gospodarstv</w:t>
      </w:r>
      <w:r w:rsidR="008C02B1" w:rsidRPr="00FE63C6">
        <w:rPr>
          <w:rFonts w:ascii="Times New Roman" w:hAnsi="Times New Roman"/>
          <w:sz w:val="24"/>
          <w:szCs w:val="24"/>
        </w:rPr>
        <w:t>a</w:t>
      </w:r>
      <w:r w:rsidRPr="00FE63C6">
        <w:rPr>
          <w:rFonts w:ascii="Times New Roman" w:hAnsi="Times New Roman"/>
          <w:sz w:val="24"/>
          <w:szCs w:val="24"/>
        </w:rPr>
        <w:t xml:space="preserve">, ko </w:t>
      </w:r>
      <w:r w:rsidR="006C6172" w:rsidRPr="00FE63C6">
        <w:rPr>
          <w:rFonts w:ascii="Times New Roman" w:hAnsi="Times New Roman"/>
          <w:sz w:val="24"/>
          <w:szCs w:val="24"/>
        </w:rPr>
        <w:t>se v mednarodni trgovini</w:t>
      </w:r>
      <w:r w:rsidR="006C6172" w:rsidRPr="00FE63C6" w:rsidDel="006C6172">
        <w:rPr>
          <w:rFonts w:ascii="Times New Roman" w:hAnsi="Times New Roman"/>
          <w:sz w:val="24"/>
          <w:szCs w:val="24"/>
        </w:rPr>
        <w:t xml:space="preserve"> </w:t>
      </w:r>
      <w:r w:rsidRPr="00FE63C6">
        <w:rPr>
          <w:rFonts w:ascii="Times New Roman" w:hAnsi="Times New Roman"/>
          <w:sz w:val="24"/>
          <w:szCs w:val="24"/>
        </w:rPr>
        <w:t>ponovn</w:t>
      </w:r>
      <w:r w:rsidR="006C6172" w:rsidRPr="00FE63C6">
        <w:rPr>
          <w:rFonts w:ascii="Times New Roman" w:hAnsi="Times New Roman"/>
          <w:sz w:val="24"/>
          <w:szCs w:val="24"/>
        </w:rPr>
        <w:t>o</w:t>
      </w:r>
      <w:r w:rsidRPr="00FE63C6">
        <w:rPr>
          <w:rFonts w:ascii="Times New Roman" w:hAnsi="Times New Roman"/>
          <w:sz w:val="24"/>
          <w:szCs w:val="24"/>
        </w:rPr>
        <w:t xml:space="preserve"> </w:t>
      </w:r>
      <w:r w:rsidR="006C6172" w:rsidRPr="00FE63C6">
        <w:rPr>
          <w:rFonts w:ascii="Times New Roman" w:hAnsi="Times New Roman"/>
          <w:sz w:val="24"/>
          <w:szCs w:val="24"/>
        </w:rPr>
        <w:t xml:space="preserve">postavljajo </w:t>
      </w:r>
      <w:r w:rsidRPr="00FE63C6">
        <w:rPr>
          <w:rFonts w:ascii="Times New Roman" w:hAnsi="Times New Roman"/>
          <w:sz w:val="24"/>
          <w:szCs w:val="24"/>
        </w:rPr>
        <w:t>ovir</w:t>
      </w:r>
      <w:r w:rsidR="006C6172" w:rsidRPr="00FE63C6">
        <w:rPr>
          <w:rFonts w:ascii="Times New Roman" w:hAnsi="Times New Roman"/>
          <w:sz w:val="24"/>
          <w:szCs w:val="24"/>
        </w:rPr>
        <w:t>e in ko</w:t>
      </w:r>
      <w:r w:rsidRPr="00FE63C6">
        <w:rPr>
          <w:rFonts w:ascii="Times New Roman" w:hAnsi="Times New Roman"/>
          <w:sz w:val="24"/>
          <w:szCs w:val="24"/>
        </w:rPr>
        <w:t xml:space="preserve"> </w:t>
      </w:r>
      <w:r w:rsidR="006C6172" w:rsidRPr="00FE63C6">
        <w:rPr>
          <w:rFonts w:ascii="Times New Roman" w:hAnsi="Times New Roman"/>
          <w:sz w:val="24"/>
          <w:szCs w:val="24"/>
        </w:rPr>
        <w:t xml:space="preserve">države </w:t>
      </w:r>
      <w:r w:rsidRPr="00FE63C6">
        <w:rPr>
          <w:rFonts w:ascii="Times New Roman" w:hAnsi="Times New Roman"/>
          <w:sz w:val="24"/>
          <w:szCs w:val="24"/>
        </w:rPr>
        <w:t>tekm</w:t>
      </w:r>
      <w:r w:rsidR="006C6172" w:rsidRPr="00FE63C6">
        <w:rPr>
          <w:rFonts w:ascii="Times New Roman" w:hAnsi="Times New Roman"/>
          <w:sz w:val="24"/>
          <w:szCs w:val="24"/>
        </w:rPr>
        <w:t xml:space="preserve">ujejo med seboj </w:t>
      </w:r>
      <w:r w:rsidRPr="00FE63C6">
        <w:rPr>
          <w:rFonts w:ascii="Times New Roman" w:hAnsi="Times New Roman"/>
          <w:sz w:val="24"/>
          <w:szCs w:val="24"/>
        </w:rPr>
        <w:t xml:space="preserve">za kritične surovine in tehnološko prevlado, je povečanje konkurenčnosti evropskega gospodarstva nujno za ohranjanje blaginje državljanov EU. Za Slovenijo kot izvozno usmerjeno gospodarstvo je krepitev globalne konkurenčnosti EU v prihodnjem zakonodajnem ciklu še posebej pomembna, zato bo odločno podprla ukrepe glede </w:t>
      </w:r>
      <w:r w:rsidR="000A7B3D" w:rsidRPr="00FE63C6">
        <w:rPr>
          <w:rFonts w:ascii="Times New Roman" w:hAnsi="Times New Roman"/>
          <w:sz w:val="24"/>
          <w:szCs w:val="24"/>
        </w:rPr>
        <w:t xml:space="preserve">poglabljanja enotnega trga, </w:t>
      </w:r>
      <w:r w:rsidR="008E0AE3" w:rsidRPr="00FE63C6">
        <w:rPr>
          <w:rFonts w:ascii="Times New Roman" w:hAnsi="Times New Roman"/>
          <w:sz w:val="24"/>
          <w:szCs w:val="24"/>
        </w:rPr>
        <w:t xml:space="preserve">raziskav in </w:t>
      </w:r>
      <w:r w:rsidRPr="00FE63C6">
        <w:rPr>
          <w:rFonts w:ascii="Times New Roman" w:hAnsi="Times New Roman"/>
          <w:sz w:val="24"/>
          <w:szCs w:val="24"/>
        </w:rPr>
        <w:t xml:space="preserve">inovacij, </w:t>
      </w:r>
      <w:r w:rsidR="001E17EB" w:rsidRPr="00FE63C6">
        <w:rPr>
          <w:rFonts w:ascii="Times New Roman" w:hAnsi="Times New Roman"/>
          <w:sz w:val="24"/>
          <w:szCs w:val="24"/>
        </w:rPr>
        <w:t>razogljičenja</w:t>
      </w:r>
      <w:r w:rsidRPr="00FE63C6">
        <w:rPr>
          <w:rFonts w:ascii="Times New Roman" w:hAnsi="Times New Roman"/>
          <w:sz w:val="24"/>
          <w:szCs w:val="24"/>
        </w:rPr>
        <w:t xml:space="preserve"> gospodarstva in zmanjšanja odvisnosti, ki </w:t>
      </w:r>
      <w:r w:rsidR="000A7B3D" w:rsidRPr="00FE63C6">
        <w:rPr>
          <w:rFonts w:ascii="Times New Roman" w:hAnsi="Times New Roman"/>
          <w:sz w:val="24"/>
          <w:szCs w:val="24"/>
        </w:rPr>
        <w:t xml:space="preserve">sta </w:t>
      </w:r>
      <w:r w:rsidRPr="00FE63C6">
        <w:rPr>
          <w:rFonts w:ascii="Times New Roman" w:hAnsi="Times New Roman"/>
          <w:sz w:val="24"/>
          <w:szCs w:val="24"/>
        </w:rPr>
        <w:t>jih izpostavil</w:t>
      </w:r>
      <w:r w:rsidR="000A7B3D" w:rsidRPr="00FE63C6">
        <w:rPr>
          <w:rFonts w:ascii="Times New Roman" w:hAnsi="Times New Roman"/>
          <w:sz w:val="24"/>
          <w:szCs w:val="24"/>
        </w:rPr>
        <w:t>a</w:t>
      </w:r>
      <w:r w:rsidRPr="00FE63C6">
        <w:rPr>
          <w:rFonts w:ascii="Times New Roman" w:hAnsi="Times New Roman"/>
          <w:sz w:val="24"/>
          <w:szCs w:val="24"/>
        </w:rPr>
        <w:t xml:space="preserve"> </w:t>
      </w:r>
      <w:proofErr w:type="spellStart"/>
      <w:r w:rsidR="000A7B3D" w:rsidRPr="00FE63C6">
        <w:rPr>
          <w:rFonts w:ascii="Times New Roman" w:hAnsi="Times New Roman"/>
          <w:sz w:val="24"/>
          <w:szCs w:val="24"/>
        </w:rPr>
        <w:t>Enrico</w:t>
      </w:r>
      <w:proofErr w:type="spellEnd"/>
      <w:r w:rsidR="000A7B3D" w:rsidRPr="00FE63C6">
        <w:rPr>
          <w:rFonts w:ascii="Times New Roman" w:hAnsi="Times New Roman"/>
          <w:sz w:val="24"/>
          <w:szCs w:val="24"/>
        </w:rPr>
        <w:t xml:space="preserve"> </w:t>
      </w:r>
      <w:proofErr w:type="spellStart"/>
      <w:r w:rsidR="000A7B3D" w:rsidRPr="00FE63C6">
        <w:rPr>
          <w:rFonts w:ascii="Times New Roman" w:hAnsi="Times New Roman"/>
          <w:sz w:val="24"/>
          <w:szCs w:val="24"/>
        </w:rPr>
        <w:t>Letta</w:t>
      </w:r>
      <w:proofErr w:type="spellEnd"/>
      <w:r w:rsidR="000A7B3D" w:rsidRPr="00FE63C6">
        <w:rPr>
          <w:rFonts w:ascii="Times New Roman" w:hAnsi="Times New Roman"/>
          <w:sz w:val="24"/>
          <w:szCs w:val="24"/>
        </w:rPr>
        <w:t xml:space="preserve"> in </w:t>
      </w:r>
      <w:r w:rsidRPr="00FE63C6">
        <w:rPr>
          <w:rFonts w:ascii="Times New Roman" w:hAnsi="Times New Roman"/>
          <w:sz w:val="24"/>
          <w:szCs w:val="24"/>
        </w:rPr>
        <w:t xml:space="preserve">Mario </w:t>
      </w:r>
      <w:proofErr w:type="spellStart"/>
      <w:r w:rsidRPr="00FE63C6">
        <w:rPr>
          <w:rFonts w:ascii="Times New Roman" w:hAnsi="Times New Roman"/>
          <w:sz w:val="24"/>
          <w:szCs w:val="24"/>
        </w:rPr>
        <w:t>Draghi</w:t>
      </w:r>
      <w:proofErr w:type="spellEnd"/>
      <w:r w:rsidRPr="00FE63C6">
        <w:rPr>
          <w:rFonts w:ascii="Times New Roman" w:hAnsi="Times New Roman"/>
          <w:sz w:val="24"/>
          <w:szCs w:val="24"/>
        </w:rPr>
        <w:t xml:space="preserve"> v svoj</w:t>
      </w:r>
      <w:r w:rsidR="000A7B3D" w:rsidRPr="00FE63C6">
        <w:rPr>
          <w:rFonts w:ascii="Times New Roman" w:hAnsi="Times New Roman"/>
          <w:sz w:val="24"/>
          <w:szCs w:val="24"/>
        </w:rPr>
        <w:t>ih</w:t>
      </w:r>
      <w:r w:rsidRPr="00FE63C6">
        <w:rPr>
          <w:rFonts w:ascii="Times New Roman" w:hAnsi="Times New Roman"/>
          <w:sz w:val="24"/>
          <w:szCs w:val="24"/>
        </w:rPr>
        <w:t xml:space="preserve"> poročil</w:t>
      </w:r>
      <w:r w:rsidR="000A7B3D" w:rsidRPr="00FE63C6">
        <w:rPr>
          <w:rFonts w:ascii="Times New Roman" w:hAnsi="Times New Roman"/>
          <w:sz w:val="24"/>
          <w:szCs w:val="24"/>
        </w:rPr>
        <w:t>ih</w:t>
      </w:r>
      <w:r w:rsidRPr="00FE63C6">
        <w:rPr>
          <w:rFonts w:ascii="Times New Roman" w:hAnsi="Times New Roman"/>
          <w:sz w:val="24"/>
          <w:szCs w:val="24"/>
        </w:rPr>
        <w:t xml:space="preserve"> o prihodnosti </w:t>
      </w:r>
      <w:r w:rsidR="000A7B3D" w:rsidRPr="00FE63C6">
        <w:rPr>
          <w:rFonts w:ascii="Times New Roman" w:hAnsi="Times New Roman"/>
          <w:sz w:val="24"/>
          <w:szCs w:val="24"/>
        </w:rPr>
        <w:t xml:space="preserve">enotnega trga </w:t>
      </w:r>
      <w:r w:rsidR="008F3FEC" w:rsidRPr="00FE63C6">
        <w:rPr>
          <w:rFonts w:ascii="Times New Roman" w:hAnsi="Times New Roman"/>
          <w:sz w:val="24"/>
          <w:szCs w:val="24"/>
        </w:rPr>
        <w:t>oziroma</w:t>
      </w:r>
      <w:r w:rsidR="000A7B3D" w:rsidRPr="00FE63C6">
        <w:rPr>
          <w:rFonts w:ascii="Times New Roman" w:hAnsi="Times New Roman"/>
          <w:sz w:val="24"/>
          <w:szCs w:val="24"/>
        </w:rPr>
        <w:t xml:space="preserve"> </w:t>
      </w:r>
      <w:r w:rsidR="00C46A81" w:rsidRPr="00FE63C6">
        <w:rPr>
          <w:rFonts w:ascii="Times New Roman" w:hAnsi="Times New Roman"/>
          <w:sz w:val="24"/>
          <w:szCs w:val="24"/>
        </w:rPr>
        <w:t xml:space="preserve">evropske </w:t>
      </w:r>
      <w:r w:rsidRPr="00FE63C6">
        <w:rPr>
          <w:rFonts w:ascii="Times New Roman" w:hAnsi="Times New Roman"/>
          <w:sz w:val="24"/>
          <w:szCs w:val="24"/>
        </w:rPr>
        <w:t>konkurenčnosti</w:t>
      </w:r>
      <w:r w:rsidR="00C46A81" w:rsidRPr="00FE63C6">
        <w:rPr>
          <w:rStyle w:val="FootnoteReference"/>
          <w:rFonts w:ascii="Times New Roman" w:hAnsi="Times New Roman"/>
          <w:sz w:val="24"/>
          <w:szCs w:val="24"/>
        </w:rPr>
        <w:footnoteReference w:id="1"/>
      </w:r>
      <w:r w:rsidRPr="00FE63C6">
        <w:rPr>
          <w:rFonts w:ascii="Times New Roman" w:hAnsi="Times New Roman"/>
          <w:sz w:val="24"/>
          <w:szCs w:val="24"/>
        </w:rPr>
        <w:t xml:space="preserve">. </w:t>
      </w:r>
    </w:p>
    <w:p w:rsidR="00961694" w:rsidRPr="00FE63C6" w:rsidRDefault="00961694" w:rsidP="00961694">
      <w:pPr>
        <w:pStyle w:val="NoSpacing"/>
        <w:jc w:val="both"/>
        <w:rPr>
          <w:rFonts w:ascii="Times New Roman" w:hAnsi="Times New Roman"/>
          <w:sz w:val="24"/>
          <w:szCs w:val="24"/>
        </w:rPr>
      </w:pPr>
    </w:p>
    <w:p w:rsidR="00961694" w:rsidRPr="00FE63C6" w:rsidRDefault="00961694" w:rsidP="00961694">
      <w:pPr>
        <w:pStyle w:val="ListParagraph"/>
        <w:autoSpaceDE w:val="0"/>
        <w:autoSpaceDN w:val="0"/>
        <w:adjustRightInd w:val="0"/>
        <w:spacing w:after="0" w:line="240" w:lineRule="auto"/>
        <w:ind w:left="0"/>
        <w:jc w:val="both"/>
        <w:rPr>
          <w:rFonts w:ascii="Times New Roman" w:hAnsi="Times New Roman"/>
          <w:bCs/>
          <w:sz w:val="24"/>
          <w:szCs w:val="24"/>
        </w:rPr>
      </w:pPr>
      <w:r w:rsidRPr="00FE63C6">
        <w:rPr>
          <w:rFonts w:ascii="Times New Roman" w:hAnsi="Times New Roman"/>
          <w:bCs/>
          <w:sz w:val="24"/>
          <w:szCs w:val="24"/>
        </w:rPr>
        <w:t xml:space="preserve">EU mora nadaljevati z ukrepanjem za zagotavljanje gospodarske varnosti, ki je pomemben vidik globalne konkurenčnosti, ter za zmanjševanje odvisnosti EU, predvsem na strateških področjih, ki so bila identificirana doslej in kjer so bili že sprejeti nekateri ukrepi na ravni EU (polprevodniki, kritične surovine, </w:t>
      </w:r>
      <w:r w:rsidR="00F75064" w:rsidRPr="00FE63C6">
        <w:rPr>
          <w:rFonts w:ascii="Times New Roman" w:hAnsi="Times New Roman"/>
          <w:bCs/>
          <w:sz w:val="24"/>
          <w:szCs w:val="24"/>
        </w:rPr>
        <w:t xml:space="preserve">neto ničelne industrije, </w:t>
      </w:r>
      <w:r w:rsidRPr="00FE63C6">
        <w:rPr>
          <w:rFonts w:ascii="Times New Roman" w:hAnsi="Times New Roman"/>
          <w:bCs/>
          <w:sz w:val="24"/>
          <w:szCs w:val="24"/>
        </w:rPr>
        <w:t>kritična zdravila</w:t>
      </w:r>
      <w:r w:rsidR="00F75064" w:rsidRPr="00FE63C6">
        <w:rPr>
          <w:rFonts w:ascii="Times New Roman" w:hAnsi="Times New Roman"/>
          <w:bCs/>
          <w:sz w:val="24"/>
          <w:szCs w:val="24"/>
        </w:rPr>
        <w:t>). V zvezi s tem je zelo pomembna</w:t>
      </w:r>
      <w:r w:rsidRPr="00FE63C6">
        <w:rPr>
          <w:rFonts w:ascii="Times New Roman" w:hAnsi="Times New Roman"/>
          <w:bCs/>
          <w:sz w:val="24"/>
          <w:szCs w:val="24"/>
        </w:rPr>
        <w:t xml:space="preserve"> vzpostavit</w:t>
      </w:r>
      <w:r w:rsidR="00C46A81" w:rsidRPr="00FE63C6">
        <w:rPr>
          <w:rFonts w:ascii="Times New Roman" w:hAnsi="Times New Roman"/>
          <w:bCs/>
          <w:sz w:val="24"/>
          <w:szCs w:val="24"/>
        </w:rPr>
        <w:t>ev</w:t>
      </w:r>
      <w:r w:rsidRPr="00FE63C6">
        <w:rPr>
          <w:rFonts w:ascii="Times New Roman" w:hAnsi="Times New Roman"/>
          <w:bCs/>
          <w:sz w:val="24"/>
          <w:szCs w:val="24"/>
        </w:rPr>
        <w:t xml:space="preserve"> </w:t>
      </w:r>
      <w:r w:rsidRPr="00FE63C6">
        <w:rPr>
          <w:rFonts w:ascii="Times New Roman" w:hAnsi="Times New Roman"/>
          <w:sz w:val="24"/>
          <w:szCs w:val="24"/>
          <w:shd w:val="clear" w:color="auto" w:fill="FFFFFF"/>
        </w:rPr>
        <w:t xml:space="preserve">platforme za strateške tehnologije za Evropo </w:t>
      </w:r>
      <w:r w:rsidRPr="00FE63C6">
        <w:rPr>
          <w:rFonts w:ascii="Times New Roman" w:hAnsi="Times New Roman"/>
          <w:bCs/>
          <w:sz w:val="24"/>
          <w:szCs w:val="24"/>
        </w:rPr>
        <w:t xml:space="preserve">(STEP) za podporo industriji in spodbujanje </w:t>
      </w:r>
      <w:r w:rsidR="00F75064" w:rsidRPr="00FE63C6">
        <w:rPr>
          <w:rFonts w:ascii="Times New Roman" w:hAnsi="Times New Roman"/>
          <w:bCs/>
          <w:sz w:val="24"/>
          <w:szCs w:val="24"/>
        </w:rPr>
        <w:t xml:space="preserve">strateških </w:t>
      </w:r>
      <w:r w:rsidRPr="00FE63C6">
        <w:rPr>
          <w:rFonts w:ascii="Times New Roman" w:hAnsi="Times New Roman"/>
          <w:bCs/>
          <w:sz w:val="24"/>
          <w:szCs w:val="24"/>
        </w:rPr>
        <w:t xml:space="preserve">naložb v ključne tehnologije v Evropi. </w:t>
      </w:r>
      <w:r w:rsidR="00F75064" w:rsidRPr="00FE63C6">
        <w:rPr>
          <w:rFonts w:ascii="Times New Roman" w:hAnsi="Times New Roman"/>
          <w:bCs/>
          <w:sz w:val="24"/>
          <w:szCs w:val="24"/>
        </w:rPr>
        <w:t xml:space="preserve">Za učinkovito podporo tehnologijam STEP je potrebna tudi prilagoditev pravil državnih pomoči. </w:t>
      </w:r>
      <w:r w:rsidRPr="00FE63C6">
        <w:rPr>
          <w:rFonts w:ascii="Times New Roman" w:hAnsi="Times New Roman"/>
          <w:bCs/>
          <w:sz w:val="24"/>
          <w:szCs w:val="24"/>
        </w:rPr>
        <w:t xml:space="preserve">Poleg krepitve domačih zmogljivosti pridobivanja, procesiranja in recikliranja kritičnih surovin je za EU zelo pomembno, da nadaljuje z </w:t>
      </w:r>
      <w:r w:rsidR="008F3FEC" w:rsidRPr="00FE63C6">
        <w:rPr>
          <w:rFonts w:ascii="Times New Roman" w:hAnsi="Times New Roman"/>
          <w:bCs/>
          <w:sz w:val="24"/>
          <w:szCs w:val="24"/>
        </w:rPr>
        <w:t xml:space="preserve">ukrepi </w:t>
      </w:r>
      <w:r w:rsidRPr="00FE63C6">
        <w:rPr>
          <w:rFonts w:ascii="Times New Roman" w:hAnsi="Times New Roman"/>
          <w:bCs/>
          <w:sz w:val="24"/>
          <w:szCs w:val="24"/>
        </w:rPr>
        <w:t xml:space="preserve">za </w:t>
      </w:r>
      <w:r w:rsidR="00CB2874" w:rsidRPr="00FE63C6">
        <w:rPr>
          <w:rFonts w:ascii="Times New Roman" w:hAnsi="Times New Roman"/>
          <w:bCs/>
          <w:sz w:val="24"/>
          <w:szCs w:val="24"/>
        </w:rPr>
        <w:t>diverzifikacijo</w:t>
      </w:r>
      <w:r w:rsidR="0022165F" w:rsidRPr="00FE63C6">
        <w:rPr>
          <w:rFonts w:ascii="Times New Roman" w:hAnsi="Times New Roman"/>
          <w:bCs/>
          <w:sz w:val="24"/>
          <w:szCs w:val="24"/>
        </w:rPr>
        <w:t xml:space="preserve"> </w:t>
      </w:r>
      <w:r w:rsidRPr="00FE63C6">
        <w:rPr>
          <w:rFonts w:ascii="Times New Roman" w:hAnsi="Times New Roman"/>
          <w:bCs/>
          <w:sz w:val="24"/>
          <w:szCs w:val="24"/>
        </w:rPr>
        <w:t>oskrbe. Pri tem Slovenija kot enega pomembnejših korakov izpostavlja sklepanje strateških partnerstev s tretjimi državami.</w:t>
      </w:r>
    </w:p>
    <w:p w:rsidR="00961694" w:rsidRPr="00FE63C6" w:rsidRDefault="00961694" w:rsidP="00961694">
      <w:pPr>
        <w:pStyle w:val="ListParagraph"/>
        <w:autoSpaceDE w:val="0"/>
        <w:autoSpaceDN w:val="0"/>
        <w:adjustRightInd w:val="0"/>
        <w:spacing w:after="0" w:line="240" w:lineRule="auto"/>
        <w:ind w:left="0"/>
        <w:jc w:val="both"/>
        <w:rPr>
          <w:rFonts w:ascii="Times New Roman" w:hAnsi="Times New Roman"/>
          <w:bCs/>
          <w:sz w:val="24"/>
          <w:szCs w:val="24"/>
        </w:rPr>
      </w:pPr>
    </w:p>
    <w:p w:rsidR="00961694" w:rsidRPr="00FE63C6" w:rsidRDefault="007B5601" w:rsidP="00961694">
      <w:pPr>
        <w:pStyle w:val="NoSpacing"/>
        <w:jc w:val="both"/>
      </w:pPr>
      <w:r w:rsidRPr="00FE63C6">
        <w:rPr>
          <w:rFonts w:ascii="Times New Roman" w:hAnsi="Times New Roman"/>
          <w:sz w:val="24"/>
          <w:szCs w:val="24"/>
        </w:rPr>
        <w:t>Trgovinska politika ima pomembno vlogo pri krepitvi zunanje konkurenčnosti</w:t>
      </w:r>
      <w:r w:rsidR="008F3FEC" w:rsidRPr="00FE63C6">
        <w:rPr>
          <w:rFonts w:ascii="Times New Roman" w:hAnsi="Times New Roman"/>
          <w:sz w:val="24"/>
          <w:szCs w:val="24"/>
        </w:rPr>
        <w:t xml:space="preserve"> in</w:t>
      </w:r>
      <w:r w:rsidRPr="00FE63C6">
        <w:rPr>
          <w:rFonts w:ascii="Times New Roman" w:hAnsi="Times New Roman"/>
          <w:sz w:val="24"/>
          <w:szCs w:val="24"/>
        </w:rPr>
        <w:t xml:space="preserve"> </w:t>
      </w:r>
      <w:r w:rsidR="00CB2874" w:rsidRPr="00FE63C6">
        <w:rPr>
          <w:rFonts w:ascii="Times New Roman" w:hAnsi="Times New Roman"/>
          <w:sz w:val="24"/>
          <w:szCs w:val="24"/>
        </w:rPr>
        <w:t>diverzifikaciji</w:t>
      </w:r>
      <w:r w:rsidRPr="00FE63C6">
        <w:rPr>
          <w:rFonts w:ascii="Times New Roman" w:hAnsi="Times New Roman"/>
          <w:sz w:val="24"/>
          <w:szCs w:val="24"/>
        </w:rPr>
        <w:t xml:space="preserve"> dobavnih poti, vključno z zmanjšanjem odvisnosti gospodarstva EU, saj sta za doseganje tega cilja potrebna dostop do surovin in energije ter prizadevanje za enake konkurenčne pogoje</w:t>
      </w:r>
      <w:r w:rsidR="00961694" w:rsidRPr="00FE63C6">
        <w:rPr>
          <w:rFonts w:ascii="Times New Roman" w:hAnsi="Times New Roman"/>
          <w:sz w:val="24"/>
          <w:szCs w:val="24"/>
        </w:rPr>
        <w:t xml:space="preserve">. Evropska komisija bo delovala v smeri spodbujanja gospodarske varnosti in </w:t>
      </w:r>
      <w:r w:rsidR="001E17EB" w:rsidRPr="00FE63C6">
        <w:rPr>
          <w:rFonts w:ascii="Times New Roman" w:hAnsi="Times New Roman"/>
          <w:sz w:val="24"/>
          <w:szCs w:val="24"/>
        </w:rPr>
        <w:t>"</w:t>
      </w:r>
      <w:r w:rsidR="00961694" w:rsidRPr="00FE63C6">
        <w:rPr>
          <w:rFonts w:ascii="Times New Roman" w:hAnsi="Times New Roman"/>
          <w:sz w:val="24"/>
          <w:szCs w:val="24"/>
        </w:rPr>
        <w:t>gospodarske državotvornosti</w:t>
      </w:r>
      <w:r w:rsidR="001E17EB" w:rsidRPr="00FE63C6">
        <w:rPr>
          <w:rFonts w:ascii="Times New Roman" w:hAnsi="Times New Roman"/>
          <w:sz w:val="24"/>
          <w:szCs w:val="24"/>
        </w:rPr>
        <w:t>"</w:t>
      </w:r>
      <w:r w:rsidR="00961694" w:rsidRPr="00FE63C6">
        <w:rPr>
          <w:rFonts w:ascii="Times New Roman" w:hAnsi="Times New Roman"/>
          <w:sz w:val="24"/>
          <w:szCs w:val="24"/>
        </w:rPr>
        <w:t xml:space="preserve"> EU, kar pomeni </w:t>
      </w:r>
      <w:r w:rsidRPr="00FE63C6">
        <w:rPr>
          <w:rFonts w:ascii="Times New Roman" w:hAnsi="Times New Roman"/>
          <w:sz w:val="24"/>
          <w:szCs w:val="24"/>
        </w:rPr>
        <w:t xml:space="preserve">usklajene ukrepe različnih </w:t>
      </w:r>
      <w:r w:rsidR="00961694" w:rsidRPr="00FE63C6">
        <w:rPr>
          <w:rFonts w:ascii="Times New Roman" w:hAnsi="Times New Roman"/>
          <w:sz w:val="24"/>
          <w:szCs w:val="24"/>
        </w:rPr>
        <w:t>politik</w:t>
      </w:r>
      <w:r w:rsidRPr="00FE63C6">
        <w:rPr>
          <w:rFonts w:ascii="Times New Roman" w:hAnsi="Times New Roman"/>
          <w:sz w:val="24"/>
          <w:szCs w:val="24"/>
        </w:rPr>
        <w:t xml:space="preserve"> EU</w:t>
      </w:r>
      <w:r w:rsidR="00961694" w:rsidRPr="00FE63C6">
        <w:rPr>
          <w:rFonts w:ascii="Times New Roman" w:hAnsi="Times New Roman"/>
          <w:sz w:val="24"/>
          <w:szCs w:val="24"/>
        </w:rPr>
        <w:t xml:space="preserve">, </w:t>
      </w:r>
      <w:r w:rsidRPr="00FE63C6">
        <w:rPr>
          <w:rFonts w:ascii="Times New Roman" w:hAnsi="Times New Roman"/>
          <w:sz w:val="24"/>
          <w:szCs w:val="24"/>
        </w:rPr>
        <w:t>podprte s finančnimi instrumenti in strateškim razmišljanjem za uveljavljanje interesov EU na svetovnem prizorišču</w:t>
      </w:r>
      <w:r w:rsidR="00961694" w:rsidRPr="00FE63C6">
        <w:rPr>
          <w:rFonts w:ascii="Times New Roman" w:hAnsi="Times New Roman"/>
          <w:sz w:val="24"/>
          <w:szCs w:val="24"/>
        </w:rPr>
        <w:t xml:space="preserve">. Slovenija podpira spodbujanje globalne konkurenčnosti EU ter odprte, ambiciozne, pravične in </w:t>
      </w:r>
      <w:r w:rsidR="00961694" w:rsidRPr="00FE63C6">
        <w:rPr>
          <w:rFonts w:ascii="Times New Roman" w:hAnsi="Times New Roman"/>
          <w:sz w:val="24"/>
          <w:szCs w:val="24"/>
        </w:rPr>
        <w:lastRenderedPageBreak/>
        <w:t xml:space="preserve">na pravilih temelječe mednarodne trgovine </w:t>
      </w:r>
      <w:r w:rsidRPr="00FE63C6">
        <w:rPr>
          <w:rFonts w:ascii="Times New Roman" w:hAnsi="Times New Roman"/>
          <w:sz w:val="24"/>
          <w:szCs w:val="24"/>
        </w:rPr>
        <w:t>z osrednjo vlogo Svetovne trgovinske organizacije. Strinja se, da je v trenutnih razmerah potreben bolj pragmatičen pristop v sodelovanju s tretjimi državami, vendar brez poseganja v dobro delujoč večstranski trgovinski sistem, standarde EU, posebno obravnavo malih in srednje velikih podjetij</w:t>
      </w:r>
      <w:r w:rsidR="00302DB2" w:rsidRPr="00FE63C6">
        <w:rPr>
          <w:rFonts w:ascii="Times New Roman" w:hAnsi="Times New Roman"/>
          <w:sz w:val="24"/>
          <w:szCs w:val="24"/>
        </w:rPr>
        <w:t>,</w:t>
      </w:r>
      <w:r w:rsidRPr="00FE63C6">
        <w:rPr>
          <w:rFonts w:ascii="Times New Roman" w:hAnsi="Times New Roman"/>
          <w:sz w:val="24"/>
          <w:szCs w:val="24"/>
        </w:rPr>
        <w:t xml:space="preserve"> </w:t>
      </w:r>
      <w:r w:rsidR="008F3FEC" w:rsidRPr="00FE63C6">
        <w:rPr>
          <w:rFonts w:ascii="Times New Roman" w:hAnsi="Times New Roman"/>
          <w:sz w:val="24"/>
          <w:szCs w:val="24"/>
        </w:rPr>
        <w:t>trajnostni razvoj</w:t>
      </w:r>
      <w:r w:rsidR="00302DB2" w:rsidRPr="00FE63C6">
        <w:rPr>
          <w:rFonts w:ascii="Times New Roman" w:hAnsi="Times New Roman"/>
          <w:sz w:val="24"/>
          <w:szCs w:val="24"/>
        </w:rPr>
        <w:t xml:space="preserve"> ter ob upoštevanju sodb Sodišča EU</w:t>
      </w:r>
      <w:r w:rsidRPr="00FE63C6">
        <w:rPr>
          <w:rFonts w:ascii="Times New Roman" w:hAnsi="Times New Roman"/>
          <w:sz w:val="24"/>
          <w:szCs w:val="24"/>
        </w:rPr>
        <w:t>. Slovenija</w:t>
      </w:r>
      <w:r w:rsidR="00961694" w:rsidRPr="00FE63C6">
        <w:rPr>
          <w:rFonts w:ascii="Times New Roman" w:hAnsi="Times New Roman"/>
          <w:sz w:val="24"/>
          <w:szCs w:val="24"/>
        </w:rPr>
        <w:t xml:space="preserve"> podpira vodilno vlogo EU pri prizadevanjih za reformo </w:t>
      </w:r>
      <w:r w:rsidR="00C46A81" w:rsidRPr="00FE63C6">
        <w:rPr>
          <w:rFonts w:ascii="Times New Roman" w:hAnsi="Times New Roman"/>
          <w:sz w:val="24"/>
          <w:szCs w:val="24"/>
        </w:rPr>
        <w:t>Svetovne trgovinske organizacije</w:t>
      </w:r>
      <w:r w:rsidR="00961694" w:rsidRPr="00FE63C6">
        <w:rPr>
          <w:rFonts w:ascii="Times New Roman" w:hAnsi="Times New Roman"/>
          <w:sz w:val="24"/>
          <w:szCs w:val="24"/>
        </w:rPr>
        <w:t xml:space="preserve">. Poudarja pomen sodelovanja s podobno mislečimi državami in podpira </w:t>
      </w:r>
      <w:r w:rsidR="00CB2874" w:rsidRPr="00FE63C6">
        <w:rPr>
          <w:rFonts w:ascii="Times New Roman" w:hAnsi="Times New Roman"/>
          <w:sz w:val="24"/>
          <w:szCs w:val="24"/>
        </w:rPr>
        <w:t>diverzifikacijo</w:t>
      </w:r>
      <w:r w:rsidR="0022165F" w:rsidRPr="00FE63C6">
        <w:rPr>
          <w:rFonts w:ascii="Times New Roman" w:hAnsi="Times New Roman"/>
          <w:sz w:val="24"/>
          <w:szCs w:val="24"/>
        </w:rPr>
        <w:t xml:space="preserve"> </w:t>
      </w:r>
      <w:r w:rsidR="00961694" w:rsidRPr="00FE63C6">
        <w:rPr>
          <w:rFonts w:ascii="Times New Roman" w:hAnsi="Times New Roman"/>
          <w:sz w:val="24"/>
          <w:szCs w:val="24"/>
        </w:rPr>
        <w:t xml:space="preserve">trgovinskih odnosov. Naklonjena je krepitvi mreže trgovinskih </w:t>
      </w:r>
      <w:r w:rsidRPr="00FE63C6">
        <w:rPr>
          <w:rFonts w:ascii="Times New Roman" w:hAnsi="Times New Roman"/>
          <w:sz w:val="24"/>
          <w:szCs w:val="24"/>
        </w:rPr>
        <w:t xml:space="preserve">in sektorskih </w:t>
      </w:r>
      <w:r w:rsidR="00961694" w:rsidRPr="00FE63C6">
        <w:rPr>
          <w:rFonts w:ascii="Times New Roman" w:hAnsi="Times New Roman"/>
          <w:sz w:val="24"/>
          <w:szCs w:val="24"/>
        </w:rPr>
        <w:t>sporazumov med EU in tretjimi državami</w:t>
      </w:r>
      <w:r w:rsidRPr="00FE63C6">
        <w:rPr>
          <w:rFonts w:ascii="Times New Roman" w:hAnsi="Times New Roman"/>
          <w:sz w:val="24"/>
          <w:szCs w:val="24"/>
        </w:rPr>
        <w:t xml:space="preserve"> ter ukrepom, ki so usklajeni na ravni EU, temeljijo na podatkih, upoštevajo mednarodne zaveze EU kot tudi interese deležnikov</w:t>
      </w:r>
      <w:r w:rsidR="00961694" w:rsidRPr="00FE63C6">
        <w:rPr>
          <w:rFonts w:ascii="Times New Roman" w:hAnsi="Times New Roman"/>
          <w:sz w:val="24"/>
          <w:szCs w:val="24"/>
        </w:rPr>
        <w:t xml:space="preserve">. </w:t>
      </w:r>
    </w:p>
    <w:p w:rsidR="00961694" w:rsidRPr="00FE63C6" w:rsidRDefault="00961694" w:rsidP="00961694">
      <w:pPr>
        <w:pStyle w:val="ListParagraph"/>
        <w:autoSpaceDE w:val="0"/>
        <w:autoSpaceDN w:val="0"/>
        <w:adjustRightInd w:val="0"/>
        <w:spacing w:after="0" w:line="240" w:lineRule="auto"/>
        <w:ind w:left="0"/>
        <w:rPr>
          <w:rFonts w:ascii="Times New Roman" w:hAnsi="Times New Roman"/>
          <w:bCs/>
          <w:sz w:val="24"/>
          <w:szCs w:val="24"/>
          <w:highlight w:val="yellow"/>
        </w:rPr>
      </w:pP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Za ohranjanje konkurenčnosti EU na globalnem trgu so potrebne obsežne dodatne investicije</w:t>
      </w:r>
      <w:r w:rsidR="001E17EB" w:rsidRPr="00FE63C6">
        <w:rPr>
          <w:rFonts w:ascii="Times New Roman" w:hAnsi="Times New Roman"/>
          <w:sz w:val="24"/>
          <w:szCs w:val="24"/>
        </w:rPr>
        <w:t>, zlasti na področju zelenega in digitalnega prehoda</w:t>
      </w:r>
      <w:r w:rsidRPr="00FE63C6">
        <w:rPr>
          <w:rFonts w:ascii="Times New Roman" w:hAnsi="Times New Roman"/>
          <w:sz w:val="24"/>
          <w:szCs w:val="24"/>
        </w:rPr>
        <w:t xml:space="preserve">. </w:t>
      </w:r>
      <w:r w:rsidR="00D636BF" w:rsidRPr="00FE63C6">
        <w:rPr>
          <w:rFonts w:ascii="Times New Roman" w:hAnsi="Times New Roman"/>
          <w:sz w:val="24"/>
          <w:szCs w:val="24"/>
        </w:rPr>
        <w:t xml:space="preserve">Po prenehanju izjemnih okoliščin, ki so v preteklih štirih letih omogočale odstop od fiskalnih pravil, bo treba skrbneje določati prioritete znotraj nacionalnih proračunov, ob velikih investicijskih potrebah </w:t>
      </w:r>
      <w:r w:rsidR="00E7133B" w:rsidRPr="00FE63C6">
        <w:rPr>
          <w:rFonts w:ascii="Times New Roman" w:hAnsi="Times New Roman"/>
          <w:sz w:val="24"/>
          <w:szCs w:val="24"/>
        </w:rPr>
        <w:t>za reševanje</w:t>
      </w:r>
      <w:r w:rsidR="00D636BF" w:rsidRPr="00FE63C6">
        <w:rPr>
          <w:rFonts w:ascii="Times New Roman" w:hAnsi="Times New Roman"/>
          <w:sz w:val="24"/>
          <w:szCs w:val="24"/>
        </w:rPr>
        <w:t xml:space="preserve"> </w:t>
      </w:r>
      <w:r w:rsidR="00E7133B" w:rsidRPr="00FE63C6">
        <w:rPr>
          <w:rFonts w:ascii="Times New Roman" w:hAnsi="Times New Roman"/>
          <w:sz w:val="24"/>
          <w:szCs w:val="24"/>
        </w:rPr>
        <w:t>nuj</w:t>
      </w:r>
      <w:r w:rsidR="00D636BF" w:rsidRPr="00FE63C6">
        <w:rPr>
          <w:rFonts w:ascii="Times New Roman" w:hAnsi="Times New Roman"/>
          <w:sz w:val="24"/>
          <w:szCs w:val="24"/>
        </w:rPr>
        <w:t>nih izzivov pa okrepiti tudi javno-</w:t>
      </w:r>
      <w:r w:rsidRPr="00FE63C6">
        <w:rPr>
          <w:rFonts w:ascii="Times New Roman" w:hAnsi="Times New Roman"/>
          <w:sz w:val="24"/>
          <w:szCs w:val="24"/>
        </w:rPr>
        <w:t xml:space="preserve">zasebno partnerstvo in spodbuditi zasebne naložbe. Slovenija </w:t>
      </w:r>
      <w:r w:rsidR="001E17EB" w:rsidRPr="00FE63C6">
        <w:rPr>
          <w:rFonts w:ascii="Times New Roman" w:hAnsi="Times New Roman"/>
          <w:sz w:val="24"/>
          <w:szCs w:val="24"/>
        </w:rPr>
        <w:t xml:space="preserve">zato podpira nadaljnje poglabljanje kapitalskih trgov EU </w:t>
      </w:r>
      <w:r w:rsidR="00E7133B" w:rsidRPr="00FE63C6">
        <w:rPr>
          <w:rFonts w:ascii="Times New Roman" w:hAnsi="Times New Roman"/>
          <w:sz w:val="24"/>
          <w:szCs w:val="24"/>
        </w:rPr>
        <w:t>za vzpostavitev</w:t>
      </w:r>
      <w:r w:rsidR="001E17EB" w:rsidRPr="00FE63C6">
        <w:rPr>
          <w:rFonts w:ascii="Times New Roman" w:hAnsi="Times New Roman"/>
          <w:sz w:val="24"/>
          <w:szCs w:val="24"/>
        </w:rPr>
        <w:t xml:space="preserve"> učinkovite unije kapitalskih trgov, s čimer bi se okrepile </w:t>
      </w:r>
      <w:r w:rsidR="001F07D5" w:rsidRPr="00FE63C6">
        <w:rPr>
          <w:rFonts w:ascii="Times New Roman" w:hAnsi="Times New Roman"/>
          <w:sz w:val="24"/>
          <w:szCs w:val="24"/>
        </w:rPr>
        <w:t xml:space="preserve">možnosti financiranja, zlasti za mala in srednje velika podjetja, ter </w:t>
      </w:r>
      <w:r w:rsidR="001E17EB" w:rsidRPr="00FE63C6">
        <w:rPr>
          <w:rFonts w:ascii="Times New Roman" w:hAnsi="Times New Roman"/>
          <w:sz w:val="24"/>
          <w:szCs w:val="24"/>
        </w:rPr>
        <w:t>naložbe zasebnega kapitala zlasti v evropska podjetja in projekte s področja naprednih tehnologij</w:t>
      </w:r>
      <w:r w:rsidR="001F07D5" w:rsidRPr="00FE63C6">
        <w:rPr>
          <w:rFonts w:ascii="Times New Roman" w:hAnsi="Times New Roman"/>
          <w:sz w:val="24"/>
          <w:szCs w:val="24"/>
        </w:rPr>
        <w:t xml:space="preserve"> za zeleni in digitalni prehod</w:t>
      </w:r>
      <w:r w:rsidR="001E17EB" w:rsidRPr="00FE63C6">
        <w:rPr>
          <w:rFonts w:ascii="Times New Roman" w:hAnsi="Times New Roman"/>
          <w:sz w:val="24"/>
          <w:szCs w:val="24"/>
        </w:rPr>
        <w:t xml:space="preserve">. Pri tem </w:t>
      </w:r>
      <w:r w:rsidRPr="00FE63C6">
        <w:rPr>
          <w:rFonts w:ascii="Times New Roman" w:hAnsi="Times New Roman"/>
          <w:sz w:val="24"/>
          <w:szCs w:val="24"/>
        </w:rPr>
        <w:t xml:space="preserve">si bo prizadevala, da prihodnji ukrepi ne bodo koristili le večjim finančnim centrom, temveč tudi kapitalskim trgom manjših gospodarstev. Posebno pozornost bo treba nameniti zaščiti malih vlagateljev ter krepitvi finančne pismenosti. Ukrepi tudi ne smejo prinesti </w:t>
      </w:r>
      <w:r w:rsidR="00D1096E" w:rsidRPr="00FE63C6">
        <w:rPr>
          <w:rFonts w:ascii="Times New Roman" w:hAnsi="Times New Roman"/>
          <w:sz w:val="24"/>
          <w:szCs w:val="24"/>
        </w:rPr>
        <w:t>prevelik</w:t>
      </w:r>
      <w:r w:rsidR="004F41CF" w:rsidRPr="00FE63C6">
        <w:rPr>
          <w:rFonts w:ascii="Times New Roman" w:hAnsi="Times New Roman"/>
          <w:sz w:val="24"/>
          <w:szCs w:val="24"/>
        </w:rPr>
        <w:t xml:space="preserve">ih </w:t>
      </w:r>
      <w:r w:rsidRPr="00FE63C6">
        <w:rPr>
          <w:rFonts w:ascii="Times New Roman" w:hAnsi="Times New Roman"/>
          <w:sz w:val="24"/>
          <w:szCs w:val="24"/>
        </w:rPr>
        <w:t>administr</w:t>
      </w:r>
      <w:r w:rsidR="00FA73E9" w:rsidRPr="00FE63C6">
        <w:rPr>
          <w:rFonts w:ascii="Times New Roman" w:hAnsi="Times New Roman"/>
          <w:sz w:val="24"/>
          <w:szCs w:val="24"/>
        </w:rPr>
        <w:t>ativnih bremen za male države. Slovenija zagovarja</w:t>
      </w:r>
      <w:r w:rsidRPr="00FE63C6">
        <w:rPr>
          <w:rFonts w:ascii="Times New Roman" w:hAnsi="Times New Roman"/>
          <w:sz w:val="24"/>
          <w:szCs w:val="24"/>
        </w:rPr>
        <w:t xml:space="preserve"> ustrezen pristop </w:t>
      </w:r>
      <w:r w:rsidR="00C64ECB" w:rsidRPr="00FE63C6">
        <w:rPr>
          <w:rFonts w:ascii="Times New Roman" w:hAnsi="Times New Roman"/>
          <w:sz w:val="24"/>
          <w:szCs w:val="24"/>
        </w:rPr>
        <w:t xml:space="preserve">k politiki </w:t>
      </w:r>
      <w:r w:rsidRPr="00FE63C6">
        <w:rPr>
          <w:rFonts w:ascii="Times New Roman" w:hAnsi="Times New Roman"/>
          <w:sz w:val="24"/>
          <w:szCs w:val="24"/>
        </w:rPr>
        <w:t>konkuren</w:t>
      </w:r>
      <w:r w:rsidR="00C64ECB" w:rsidRPr="00FE63C6">
        <w:rPr>
          <w:rFonts w:ascii="Times New Roman" w:hAnsi="Times New Roman"/>
          <w:sz w:val="24"/>
          <w:szCs w:val="24"/>
        </w:rPr>
        <w:t>ce</w:t>
      </w:r>
      <w:r w:rsidRPr="00FE63C6">
        <w:rPr>
          <w:rFonts w:ascii="Times New Roman" w:hAnsi="Times New Roman"/>
          <w:sz w:val="24"/>
          <w:szCs w:val="24"/>
        </w:rPr>
        <w:t xml:space="preserve">, </w:t>
      </w:r>
      <w:r w:rsidR="00D636BF" w:rsidRPr="00FE63C6">
        <w:rPr>
          <w:rFonts w:ascii="Times New Roman" w:hAnsi="Times New Roman"/>
          <w:sz w:val="24"/>
          <w:szCs w:val="24"/>
        </w:rPr>
        <w:t xml:space="preserve">enake konkurenčne pogoje in ustrezen </w:t>
      </w:r>
      <w:r w:rsidRPr="00FE63C6">
        <w:rPr>
          <w:rFonts w:ascii="Times New Roman" w:hAnsi="Times New Roman"/>
          <w:sz w:val="24"/>
          <w:szCs w:val="24"/>
        </w:rPr>
        <w:t>nadzor nad državnimi pomočmi, ki so ključen instrument spodbujanja učinkovitih industrijskih politik v EU. Ob tem pa je potrebno tudi usklajeno delovanje na ravni EU za podporo strateškim sektorjem. To vključuje krepitev</w:t>
      </w:r>
      <w:r w:rsidR="00C64ECB" w:rsidRPr="00FE63C6">
        <w:rPr>
          <w:rFonts w:ascii="Times New Roman" w:hAnsi="Times New Roman"/>
          <w:sz w:val="24"/>
          <w:szCs w:val="24"/>
        </w:rPr>
        <w:t>,</w:t>
      </w:r>
      <w:r w:rsidRPr="00FE63C6">
        <w:rPr>
          <w:rFonts w:ascii="Times New Roman" w:hAnsi="Times New Roman"/>
          <w:sz w:val="24"/>
          <w:szCs w:val="24"/>
        </w:rPr>
        <w:t xml:space="preserve"> </w:t>
      </w:r>
      <w:r w:rsidR="00EA0E8A" w:rsidRPr="00FE63C6">
        <w:rPr>
          <w:rFonts w:ascii="Times New Roman" w:hAnsi="Times New Roman"/>
          <w:sz w:val="24"/>
          <w:szCs w:val="24"/>
        </w:rPr>
        <w:t>poenostavitev in boljšo</w:t>
      </w:r>
      <w:r w:rsidR="00C64ECB" w:rsidRPr="00FE63C6">
        <w:rPr>
          <w:rFonts w:ascii="Times New Roman" w:hAnsi="Times New Roman"/>
          <w:sz w:val="24"/>
          <w:szCs w:val="24"/>
        </w:rPr>
        <w:t xml:space="preserve"> dostop</w:t>
      </w:r>
      <w:r w:rsidR="00EA0E8A" w:rsidRPr="00FE63C6">
        <w:rPr>
          <w:rFonts w:ascii="Times New Roman" w:hAnsi="Times New Roman"/>
          <w:sz w:val="24"/>
          <w:szCs w:val="24"/>
        </w:rPr>
        <w:t>nost</w:t>
      </w:r>
      <w:r w:rsidR="00C64ECB" w:rsidRPr="00FE63C6">
        <w:rPr>
          <w:rFonts w:ascii="Times New Roman" w:hAnsi="Times New Roman"/>
          <w:sz w:val="24"/>
          <w:szCs w:val="24"/>
        </w:rPr>
        <w:t xml:space="preserve"> </w:t>
      </w:r>
      <w:r w:rsidRPr="00FE63C6">
        <w:rPr>
          <w:rFonts w:ascii="Times New Roman" w:hAnsi="Times New Roman"/>
          <w:sz w:val="24"/>
          <w:szCs w:val="24"/>
        </w:rPr>
        <w:t xml:space="preserve">instrumenta </w:t>
      </w:r>
      <w:r w:rsidR="001E17EB" w:rsidRPr="00FE63C6">
        <w:rPr>
          <w:rFonts w:ascii="Times New Roman" w:hAnsi="Times New Roman"/>
          <w:sz w:val="24"/>
          <w:szCs w:val="24"/>
        </w:rPr>
        <w:t xml:space="preserve">Pomembnih projektov skupnega evropskega interesa (IPCEI) </w:t>
      </w:r>
      <w:r w:rsidR="00E7133B" w:rsidRPr="00FE63C6">
        <w:rPr>
          <w:rFonts w:ascii="Times New Roman" w:hAnsi="Times New Roman"/>
          <w:sz w:val="24"/>
          <w:szCs w:val="24"/>
        </w:rPr>
        <w:t>ter</w:t>
      </w:r>
      <w:r w:rsidRPr="00FE63C6">
        <w:rPr>
          <w:rFonts w:ascii="Times New Roman" w:hAnsi="Times New Roman"/>
          <w:sz w:val="24"/>
          <w:szCs w:val="24"/>
        </w:rPr>
        <w:t xml:space="preserve"> večji poudarek na </w:t>
      </w:r>
      <w:r w:rsidR="008E0AE3" w:rsidRPr="00FE63C6">
        <w:rPr>
          <w:rFonts w:ascii="Times New Roman" w:hAnsi="Times New Roman"/>
          <w:sz w:val="24"/>
          <w:szCs w:val="24"/>
        </w:rPr>
        <w:t xml:space="preserve">raziskavah in </w:t>
      </w:r>
      <w:r w:rsidRPr="00FE63C6">
        <w:rPr>
          <w:rFonts w:ascii="Times New Roman" w:hAnsi="Times New Roman"/>
          <w:sz w:val="24"/>
          <w:szCs w:val="24"/>
        </w:rPr>
        <w:t xml:space="preserve">inovacijah </w:t>
      </w:r>
      <w:r w:rsidR="00E7133B" w:rsidRPr="00FE63C6">
        <w:rPr>
          <w:rFonts w:ascii="Times New Roman" w:hAnsi="Times New Roman"/>
          <w:sz w:val="24"/>
          <w:szCs w:val="24"/>
        </w:rPr>
        <w:t>pa tudi</w:t>
      </w:r>
      <w:r w:rsidR="008E0AE3" w:rsidRPr="00FE63C6">
        <w:rPr>
          <w:rFonts w:ascii="Times New Roman" w:hAnsi="Times New Roman"/>
          <w:sz w:val="24"/>
          <w:szCs w:val="24"/>
        </w:rPr>
        <w:t xml:space="preserve"> </w:t>
      </w:r>
      <w:r w:rsidRPr="00FE63C6">
        <w:rPr>
          <w:rFonts w:ascii="Times New Roman" w:hAnsi="Times New Roman"/>
          <w:sz w:val="24"/>
          <w:szCs w:val="24"/>
        </w:rPr>
        <w:t>odpornosti.</w:t>
      </w: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p>
    <w:p w:rsidR="006556E3"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Slovenija se zavzema za nov zagon enotnega trga EU, zlasti </w:t>
      </w:r>
      <w:r w:rsidR="00C64ECB" w:rsidRPr="00FE63C6">
        <w:rPr>
          <w:rFonts w:ascii="Times New Roman" w:hAnsi="Times New Roman"/>
          <w:sz w:val="24"/>
          <w:szCs w:val="24"/>
        </w:rPr>
        <w:t xml:space="preserve">na področju storitev in </w:t>
      </w:r>
      <w:r w:rsidRPr="00FE63C6">
        <w:rPr>
          <w:rFonts w:ascii="Times New Roman" w:hAnsi="Times New Roman"/>
          <w:sz w:val="24"/>
          <w:szCs w:val="24"/>
        </w:rPr>
        <w:t xml:space="preserve">v sektorjih, kot so energetika, </w:t>
      </w:r>
      <w:proofErr w:type="spellStart"/>
      <w:r w:rsidR="004F41CF" w:rsidRPr="00FE63C6">
        <w:rPr>
          <w:rFonts w:ascii="Times New Roman" w:hAnsi="Times New Roman"/>
          <w:sz w:val="24"/>
          <w:szCs w:val="24"/>
        </w:rPr>
        <w:t>okoljske</w:t>
      </w:r>
      <w:proofErr w:type="spellEnd"/>
      <w:r w:rsidR="004F41CF" w:rsidRPr="00FE63C6">
        <w:rPr>
          <w:rFonts w:ascii="Times New Roman" w:hAnsi="Times New Roman"/>
          <w:sz w:val="24"/>
          <w:szCs w:val="24"/>
        </w:rPr>
        <w:t xml:space="preserve"> tehnologije, </w:t>
      </w:r>
      <w:r w:rsidRPr="00FE63C6">
        <w:rPr>
          <w:rFonts w:ascii="Times New Roman" w:hAnsi="Times New Roman"/>
          <w:sz w:val="24"/>
          <w:szCs w:val="24"/>
        </w:rPr>
        <w:t xml:space="preserve">obramba, finance, elektronske komunikacije in digitalni sektor. </w:t>
      </w:r>
      <w:r w:rsidR="00E7133B" w:rsidRPr="00FE63C6">
        <w:rPr>
          <w:rFonts w:ascii="Times New Roman" w:hAnsi="Times New Roman"/>
          <w:sz w:val="24"/>
          <w:szCs w:val="24"/>
        </w:rPr>
        <w:t>Š</w:t>
      </w:r>
      <w:r w:rsidR="001E17EB" w:rsidRPr="00FE63C6">
        <w:rPr>
          <w:rFonts w:ascii="Times New Roman" w:hAnsi="Times New Roman"/>
          <w:sz w:val="24"/>
          <w:szCs w:val="24"/>
        </w:rPr>
        <w:t xml:space="preserve">e naprej </w:t>
      </w:r>
      <w:r w:rsidR="00E7133B" w:rsidRPr="00FE63C6">
        <w:rPr>
          <w:rFonts w:ascii="Times New Roman" w:hAnsi="Times New Roman"/>
          <w:sz w:val="24"/>
          <w:szCs w:val="24"/>
        </w:rPr>
        <w:t xml:space="preserve">si bo </w:t>
      </w:r>
      <w:r w:rsidR="001E17EB" w:rsidRPr="00FE63C6">
        <w:rPr>
          <w:rFonts w:ascii="Times New Roman" w:hAnsi="Times New Roman"/>
          <w:sz w:val="24"/>
          <w:szCs w:val="24"/>
        </w:rPr>
        <w:t>prizadevala za poglabljanje enotnega trga EU</w:t>
      </w:r>
      <w:r w:rsidR="00C64ECB" w:rsidRPr="00FE63C6">
        <w:rPr>
          <w:rFonts w:ascii="Times New Roman" w:hAnsi="Times New Roman"/>
          <w:sz w:val="24"/>
          <w:szCs w:val="24"/>
        </w:rPr>
        <w:t>, ustvarjanje enakih konkurenčnih pogojev in podjetjem prijazneg</w:t>
      </w:r>
      <w:r w:rsidR="00E7133B" w:rsidRPr="00FE63C6">
        <w:rPr>
          <w:rFonts w:ascii="Times New Roman" w:hAnsi="Times New Roman"/>
          <w:sz w:val="24"/>
          <w:szCs w:val="24"/>
        </w:rPr>
        <w:t xml:space="preserve">a poslovnega okolja, kar je prvi </w:t>
      </w:r>
      <w:r w:rsidR="00C64ECB" w:rsidRPr="00FE63C6">
        <w:rPr>
          <w:rFonts w:ascii="Times New Roman" w:hAnsi="Times New Roman"/>
          <w:sz w:val="24"/>
          <w:szCs w:val="24"/>
        </w:rPr>
        <w:t xml:space="preserve">pogoj za obstoj in rast podjetij v EU. Zato se bo osredotočila na odpravo ovir na trgu, </w:t>
      </w:r>
      <w:r w:rsidR="00E7133B" w:rsidRPr="00FE63C6">
        <w:rPr>
          <w:rFonts w:ascii="Times New Roman" w:hAnsi="Times New Roman"/>
          <w:sz w:val="24"/>
          <w:szCs w:val="24"/>
        </w:rPr>
        <w:t>predvsem</w:t>
      </w:r>
      <w:r w:rsidR="00C64ECB" w:rsidRPr="00FE63C6">
        <w:rPr>
          <w:rFonts w:ascii="Times New Roman" w:hAnsi="Times New Roman"/>
          <w:sz w:val="24"/>
          <w:szCs w:val="24"/>
        </w:rPr>
        <w:t xml:space="preserve"> na področju storitev. Podpirala bo odpravljanje administrativnih in regulatornih ovir, kar</w:t>
      </w:r>
      <w:r w:rsidR="001E17EB" w:rsidRPr="00FE63C6">
        <w:rPr>
          <w:rFonts w:ascii="Times New Roman" w:hAnsi="Times New Roman"/>
          <w:sz w:val="24"/>
          <w:szCs w:val="24"/>
        </w:rPr>
        <w:t xml:space="preserve"> </w:t>
      </w:r>
      <w:r w:rsidR="00C64ECB" w:rsidRPr="00FE63C6">
        <w:rPr>
          <w:rFonts w:ascii="Times New Roman" w:hAnsi="Times New Roman"/>
          <w:sz w:val="24"/>
          <w:szCs w:val="24"/>
        </w:rPr>
        <w:t>bo</w:t>
      </w:r>
      <w:r w:rsidR="00E7133B" w:rsidRPr="00FE63C6">
        <w:rPr>
          <w:rFonts w:ascii="Times New Roman" w:hAnsi="Times New Roman"/>
          <w:sz w:val="24"/>
          <w:szCs w:val="24"/>
        </w:rPr>
        <w:t xml:space="preserve"> </w:t>
      </w:r>
      <w:r w:rsidR="00C64ECB" w:rsidRPr="00FE63C6">
        <w:rPr>
          <w:rFonts w:ascii="Times New Roman" w:hAnsi="Times New Roman"/>
          <w:sz w:val="24"/>
          <w:szCs w:val="24"/>
        </w:rPr>
        <w:t>podjetjem, zlasti malim in srednje velikim, pomagalo čim bolje izkoristiti prednosti enotnega trga EU</w:t>
      </w:r>
      <w:r w:rsidR="00E7133B" w:rsidRPr="00FE63C6">
        <w:rPr>
          <w:rFonts w:ascii="Times New Roman" w:hAnsi="Times New Roman"/>
          <w:sz w:val="24"/>
          <w:szCs w:val="24"/>
        </w:rPr>
        <w:t xml:space="preserve">. </w:t>
      </w:r>
      <w:r w:rsidR="00061562" w:rsidRPr="00FE63C6">
        <w:rPr>
          <w:rFonts w:ascii="Times New Roman" w:hAnsi="Times New Roman"/>
          <w:sz w:val="24"/>
          <w:szCs w:val="24"/>
        </w:rPr>
        <w:t xml:space="preserve">V zakonodajnem kontekstu poudarja pomen harmonizacije, medsebojnega priznavanja in doslednega izvajanja že obstoječe zakonodaje na področju notranjega trga. </w:t>
      </w:r>
      <w:r w:rsidR="00E7133B" w:rsidRPr="00FE63C6">
        <w:rPr>
          <w:rFonts w:ascii="Times New Roman" w:hAnsi="Times New Roman"/>
          <w:sz w:val="24"/>
          <w:szCs w:val="24"/>
        </w:rPr>
        <w:t xml:space="preserve">Tudi </w:t>
      </w:r>
      <w:r w:rsidR="0066471B" w:rsidRPr="00FE63C6">
        <w:rPr>
          <w:rFonts w:ascii="Times New Roman" w:hAnsi="Times New Roman"/>
          <w:sz w:val="24"/>
          <w:szCs w:val="24"/>
        </w:rPr>
        <w:t>pri pravosodnem sodelovanju</w:t>
      </w:r>
      <w:r w:rsidR="00C64ECB" w:rsidRPr="00FE63C6">
        <w:rPr>
          <w:rFonts w:ascii="Times New Roman" w:hAnsi="Times New Roman"/>
          <w:sz w:val="24"/>
          <w:szCs w:val="24"/>
        </w:rPr>
        <w:t xml:space="preserve"> v civilnih in gospodarskih zadevah si bo prizadevala za poenostavitev </w:t>
      </w:r>
      <w:r w:rsidR="0066471B" w:rsidRPr="00FE63C6">
        <w:rPr>
          <w:rFonts w:ascii="Times New Roman" w:hAnsi="Times New Roman"/>
          <w:sz w:val="24"/>
          <w:szCs w:val="24"/>
        </w:rPr>
        <w:t>pravnih okvirov</w:t>
      </w:r>
      <w:r w:rsidR="00061562" w:rsidRPr="00FE63C6">
        <w:rPr>
          <w:rFonts w:ascii="Times New Roman" w:hAnsi="Times New Roman"/>
          <w:sz w:val="24"/>
          <w:szCs w:val="24"/>
        </w:rPr>
        <w:t>, pohitritev sodnih postopkov</w:t>
      </w:r>
      <w:r w:rsidR="0066471B" w:rsidRPr="00FE63C6">
        <w:rPr>
          <w:rFonts w:ascii="Times New Roman" w:hAnsi="Times New Roman"/>
          <w:sz w:val="24"/>
          <w:szCs w:val="24"/>
        </w:rPr>
        <w:t xml:space="preserve"> ter izboljšanje</w:t>
      </w:r>
      <w:r w:rsidR="00C64ECB" w:rsidRPr="00FE63C6">
        <w:rPr>
          <w:rFonts w:ascii="Times New Roman" w:hAnsi="Times New Roman"/>
          <w:sz w:val="24"/>
          <w:szCs w:val="24"/>
        </w:rPr>
        <w:t xml:space="preserve"> dostopa do pravnih informacij in pravnih sredstev v EU, kar bo pomembno prispevalo k</w:t>
      </w:r>
      <w:r w:rsidR="0066471B" w:rsidRPr="00FE63C6">
        <w:rPr>
          <w:rFonts w:ascii="Times New Roman" w:hAnsi="Times New Roman"/>
          <w:sz w:val="24"/>
          <w:szCs w:val="24"/>
        </w:rPr>
        <w:t xml:space="preserve"> povečevanju konkurenčnosti</w:t>
      </w:r>
      <w:r w:rsidR="00C64ECB" w:rsidRPr="00FE63C6">
        <w:rPr>
          <w:rFonts w:ascii="Times New Roman" w:hAnsi="Times New Roman"/>
          <w:sz w:val="24"/>
          <w:szCs w:val="24"/>
        </w:rPr>
        <w:t>. Slovenija</w:t>
      </w:r>
      <w:r w:rsidRPr="00FE63C6">
        <w:rPr>
          <w:rFonts w:ascii="Times New Roman" w:hAnsi="Times New Roman"/>
          <w:sz w:val="24"/>
          <w:szCs w:val="24"/>
        </w:rPr>
        <w:t xml:space="preserve"> </w:t>
      </w:r>
      <w:r w:rsidR="00C64ECB" w:rsidRPr="00FE63C6">
        <w:rPr>
          <w:rFonts w:ascii="Times New Roman" w:hAnsi="Times New Roman"/>
          <w:sz w:val="24"/>
          <w:szCs w:val="24"/>
        </w:rPr>
        <w:t>z</w:t>
      </w:r>
      <w:r w:rsidRPr="00FE63C6">
        <w:rPr>
          <w:rFonts w:ascii="Times New Roman" w:hAnsi="Times New Roman"/>
          <w:sz w:val="24"/>
          <w:szCs w:val="24"/>
        </w:rPr>
        <w:t xml:space="preserve">agovarja tudi vzpostavitev t. i. pete svoboščine v EU – prostega pretoka raziskovalcev, znanja in tehnologije. </w:t>
      </w:r>
    </w:p>
    <w:p w:rsidR="007B4A90" w:rsidRPr="00FE63C6" w:rsidRDefault="007B4A90" w:rsidP="00961694">
      <w:pPr>
        <w:pStyle w:val="NoSpacing"/>
        <w:jc w:val="both"/>
        <w:rPr>
          <w:rFonts w:ascii="Times New Roman" w:hAnsi="Times New Roman"/>
          <w:sz w:val="24"/>
          <w:szCs w:val="24"/>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EU potrebuje ambicioznejšo ter bolj proaktivno in v prihodnost usmerjeno industrijsko politiko, ki bo </w:t>
      </w:r>
      <w:r w:rsidR="006556E3" w:rsidRPr="00FE63C6">
        <w:rPr>
          <w:rFonts w:ascii="Times New Roman" w:hAnsi="Times New Roman"/>
          <w:sz w:val="24"/>
          <w:szCs w:val="24"/>
        </w:rPr>
        <w:t xml:space="preserve">v sodelovanju z ostalimi področji politik </w:t>
      </w:r>
      <w:r w:rsidRPr="00FE63C6">
        <w:rPr>
          <w:rFonts w:ascii="Times New Roman" w:hAnsi="Times New Roman"/>
          <w:sz w:val="24"/>
          <w:szCs w:val="24"/>
        </w:rPr>
        <w:t>prispevala k okrepitvi globalne konkurenčnosti evropske industrije</w:t>
      </w:r>
      <w:r w:rsidR="00315A3D" w:rsidRPr="00FE63C6">
        <w:rPr>
          <w:rFonts w:ascii="Times New Roman" w:hAnsi="Times New Roman"/>
          <w:sz w:val="24"/>
          <w:szCs w:val="24"/>
        </w:rPr>
        <w:t xml:space="preserve"> </w:t>
      </w:r>
      <w:r w:rsidRPr="00FE63C6">
        <w:rPr>
          <w:rFonts w:ascii="Times New Roman" w:hAnsi="Times New Roman"/>
          <w:sz w:val="24"/>
          <w:szCs w:val="24"/>
        </w:rPr>
        <w:t xml:space="preserve">in odpornosti gospodarstva EU na dolgi rok. Slovenija pri svojem delovanju v institucijah EU poudarja, da je za to nujno okrepiti evropsko industrijsko bazo, se osredotočiti na </w:t>
      </w:r>
      <w:r w:rsidR="00814084" w:rsidRPr="00FE63C6">
        <w:rPr>
          <w:rFonts w:ascii="Times New Roman" w:hAnsi="Times New Roman"/>
          <w:sz w:val="24"/>
          <w:szCs w:val="24"/>
        </w:rPr>
        <w:t xml:space="preserve">razvoj naprednih tehnologij in sektorje strateškega pomena za EU ter okrepiti </w:t>
      </w:r>
      <w:r w:rsidRPr="00FE63C6">
        <w:rPr>
          <w:rFonts w:ascii="Times New Roman" w:hAnsi="Times New Roman"/>
          <w:sz w:val="24"/>
          <w:szCs w:val="24"/>
        </w:rPr>
        <w:t xml:space="preserve">prizadevanja </w:t>
      </w:r>
      <w:r w:rsidRPr="00FE63C6">
        <w:rPr>
          <w:rFonts w:ascii="Times New Roman" w:hAnsi="Times New Roman"/>
          <w:sz w:val="24"/>
          <w:szCs w:val="24"/>
        </w:rPr>
        <w:lastRenderedPageBreak/>
        <w:t xml:space="preserve">za zmanjšanje odvisnosti od tretjih proizvajalcev in dobaviteljev. </w:t>
      </w:r>
      <w:r w:rsidR="006556E3" w:rsidRPr="00FE63C6">
        <w:rPr>
          <w:rFonts w:ascii="Times New Roman" w:hAnsi="Times New Roman"/>
          <w:sz w:val="24"/>
          <w:szCs w:val="24"/>
        </w:rPr>
        <w:t xml:space="preserve">Posebno pozornost potrebujejo strateški sektorji, kot so </w:t>
      </w:r>
      <w:r w:rsidR="004D0FFD" w:rsidRPr="00FE63C6">
        <w:rPr>
          <w:rFonts w:ascii="Times New Roman" w:hAnsi="Times New Roman"/>
          <w:sz w:val="24"/>
          <w:szCs w:val="24"/>
          <w:shd w:val="clear" w:color="auto" w:fill="FFFFFF"/>
        </w:rPr>
        <w:t>zdravstvo in farmacija, biotehnologije, zelene in digitalne tehnologije, vesoljska in avtomobilska industrija</w:t>
      </w:r>
      <w:r w:rsidR="006556E3" w:rsidRPr="00FE63C6">
        <w:rPr>
          <w:rFonts w:ascii="Times New Roman" w:hAnsi="Times New Roman"/>
          <w:sz w:val="24"/>
          <w:szCs w:val="24"/>
        </w:rPr>
        <w:t>.</w:t>
      </w:r>
    </w:p>
    <w:p w:rsidR="00961694" w:rsidRPr="00FE63C6" w:rsidRDefault="00961694" w:rsidP="00961694">
      <w:pPr>
        <w:pStyle w:val="NoSpacing"/>
        <w:jc w:val="both"/>
        <w:rPr>
          <w:rFonts w:ascii="Times New Roman" w:hAnsi="Times New Roman"/>
          <w:sz w:val="24"/>
          <w:szCs w:val="24"/>
        </w:rPr>
      </w:pPr>
    </w:p>
    <w:p w:rsidR="00961694" w:rsidRPr="00FE63C6" w:rsidRDefault="00814084" w:rsidP="00961694">
      <w:pPr>
        <w:pStyle w:val="NoSpacing"/>
        <w:jc w:val="both"/>
        <w:rPr>
          <w:rFonts w:ascii="Times New Roman" w:hAnsi="Times New Roman"/>
          <w:sz w:val="24"/>
          <w:szCs w:val="24"/>
        </w:rPr>
      </w:pPr>
      <w:r w:rsidRPr="00FE63C6">
        <w:rPr>
          <w:rFonts w:ascii="Times New Roman" w:hAnsi="Times New Roman"/>
          <w:sz w:val="24"/>
          <w:szCs w:val="24"/>
        </w:rPr>
        <w:t xml:space="preserve">Ukrepi na področju podnebnih sprememb morajo po mnenju Slovenije iti z roko v roki s krepitvijo evropske konkurenčnosti. Tako glede izvajanja dogovorjenih ukrepov kot nujnega zmanjšanja inovacijskega zaostanka in odvisnosti od tretjih držav. </w:t>
      </w:r>
      <w:r w:rsidR="00961694" w:rsidRPr="00FE63C6">
        <w:rPr>
          <w:rFonts w:ascii="Times New Roman" w:hAnsi="Times New Roman"/>
          <w:sz w:val="24"/>
          <w:szCs w:val="24"/>
        </w:rPr>
        <w:t>Zato je za Slovenijo zelo pomembna načrtovana vzpostavitev novega čistega evropskega industrijskega dogovora, ki bo usmeril investicije v čiste tehnologije in energetsko infrastrukturo ter obnovljive vire energije, s čimer bi se zmanjšala odvisnost ter zagotovila večja varnost pred cenovnimi šoki na trgu fosilnih goriv.</w:t>
      </w:r>
    </w:p>
    <w:p w:rsidR="00961694" w:rsidRPr="00FE63C6" w:rsidRDefault="00961694" w:rsidP="00961694">
      <w:pPr>
        <w:pStyle w:val="NoSpacing"/>
        <w:jc w:val="both"/>
        <w:rPr>
          <w:rFonts w:ascii="Times New Roman" w:hAnsi="Times New Roman"/>
          <w:sz w:val="24"/>
          <w:szCs w:val="24"/>
        </w:rPr>
      </w:pPr>
    </w:p>
    <w:p w:rsidR="00961694" w:rsidRPr="00FE63C6" w:rsidRDefault="00961694" w:rsidP="00961694">
      <w:pPr>
        <w:pStyle w:val="NoSpacing"/>
        <w:jc w:val="both"/>
        <w:rPr>
          <w:rFonts w:ascii="Times New Roman" w:hAnsi="Times New Roman"/>
          <w:sz w:val="24"/>
          <w:szCs w:val="24"/>
          <w:highlight w:val="cyan"/>
        </w:rPr>
      </w:pPr>
      <w:r w:rsidRPr="00FE63C6">
        <w:rPr>
          <w:rFonts w:ascii="Times New Roman" w:hAnsi="Times New Roman"/>
          <w:sz w:val="24"/>
          <w:szCs w:val="24"/>
        </w:rPr>
        <w:t xml:space="preserve">V prehodu na podnebno nevtralnost bo za dosego podnebnih ciljev ključnega pomena tudi uvajanje načel krožnega gospodarstva. Slovenija podpira ukrepe za pospešitev prehoda v krožno gospodarstvo, ki bodo prispevali k </w:t>
      </w:r>
      <w:r w:rsidR="00DC3E99" w:rsidRPr="00FE63C6">
        <w:rPr>
          <w:rFonts w:ascii="Times New Roman" w:hAnsi="Times New Roman"/>
          <w:sz w:val="24"/>
          <w:szCs w:val="24"/>
        </w:rPr>
        <w:t xml:space="preserve">zmanjšanju odvisnosti od svetovnih dobavnih verig, </w:t>
      </w:r>
      <w:r w:rsidRPr="00FE63C6">
        <w:rPr>
          <w:rFonts w:ascii="Times New Roman" w:hAnsi="Times New Roman"/>
          <w:sz w:val="24"/>
          <w:szCs w:val="24"/>
        </w:rPr>
        <w:t xml:space="preserve">zelenemu prehodu in podnebni nevtralnosti EU do leta 2050. </w:t>
      </w:r>
      <w:r w:rsidR="0066471B" w:rsidRPr="00FE63C6">
        <w:rPr>
          <w:rFonts w:ascii="Times New Roman" w:hAnsi="Times New Roman"/>
          <w:sz w:val="24"/>
          <w:szCs w:val="24"/>
        </w:rPr>
        <w:t>Za Slovenijo je</w:t>
      </w:r>
      <w:r w:rsidRPr="00FE63C6">
        <w:rPr>
          <w:rFonts w:ascii="Times New Roman" w:hAnsi="Times New Roman"/>
          <w:sz w:val="24"/>
          <w:szCs w:val="24"/>
        </w:rPr>
        <w:t xml:space="preserve"> bistveno, da EU ohrani vodilno vlogo pri uresničevanju prehoda v krožno gospodarstvo tudi na globalni ravni, vključno s prizadevanji za dosego globalnega sporazuma za zaustavitev onesnaževanja s plastiko.</w:t>
      </w:r>
    </w:p>
    <w:p w:rsidR="00961694" w:rsidRPr="00FE63C6" w:rsidRDefault="00961694" w:rsidP="00961694">
      <w:pPr>
        <w:pStyle w:val="NoSpacing"/>
        <w:jc w:val="both"/>
        <w:rPr>
          <w:rFonts w:ascii="Times New Roman" w:hAnsi="Times New Roman"/>
          <w:sz w:val="24"/>
          <w:szCs w:val="24"/>
        </w:rPr>
      </w:pP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 xml:space="preserve">Slovenija si bo prizadevala za </w:t>
      </w:r>
      <w:r w:rsidR="0066471B" w:rsidRPr="00FE63C6">
        <w:rPr>
          <w:rFonts w:ascii="Times New Roman" w:hAnsi="Times New Roman"/>
          <w:sz w:val="24"/>
          <w:szCs w:val="24"/>
        </w:rPr>
        <w:t xml:space="preserve">takšne </w:t>
      </w:r>
      <w:r w:rsidRPr="00FE63C6">
        <w:rPr>
          <w:rFonts w:ascii="Times New Roman" w:hAnsi="Times New Roman"/>
          <w:sz w:val="24"/>
          <w:szCs w:val="24"/>
        </w:rPr>
        <w:t xml:space="preserve">energetske politike Evropske unije, ki hkrati uresničujejo konkurenčnost evropskega gospodarstva, okoljevarstvene cilje ter družbeno pravičnost. </w:t>
      </w:r>
      <w:r w:rsidR="00DC3E99" w:rsidRPr="00FE63C6">
        <w:rPr>
          <w:rFonts w:ascii="Times New Roman" w:hAnsi="Times New Roman"/>
          <w:sz w:val="24"/>
          <w:szCs w:val="24"/>
        </w:rPr>
        <w:t xml:space="preserve">Pri tem so ključnega pomena večja vlaganja EU v čezmejne energetske povezave. </w:t>
      </w:r>
      <w:r w:rsidRPr="00FE63C6">
        <w:rPr>
          <w:rFonts w:ascii="Times New Roman" w:hAnsi="Times New Roman"/>
          <w:sz w:val="24"/>
          <w:szCs w:val="24"/>
        </w:rPr>
        <w:t>Spodbujala bo uvajanje t. i. čistih tehnologij, kar bo okrepilo zanesljivost oskrbe</w:t>
      </w:r>
      <w:r w:rsidR="00DC3E99" w:rsidRPr="00FE63C6">
        <w:rPr>
          <w:rFonts w:ascii="Times New Roman" w:hAnsi="Times New Roman"/>
          <w:sz w:val="24"/>
          <w:szCs w:val="24"/>
        </w:rPr>
        <w:t xml:space="preserve"> in zmanjšalo odvisnost od tretjih držav</w:t>
      </w:r>
      <w:r w:rsidRPr="00FE63C6">
        <w:rPr>
          <w:rFonts w:ascii="Times New Roman" w:hAnsi="Times New Roman"/>
          <w:sz w:val="24"/>
          <w:szCs w:val="24"/>
        </w:rPr>
        <w:t xml:space="preserve">. Za stabilnost delovanja električnih omrežij bo vzpodbujala uvajanje hranilnikov električne energije in drugih tehnoloških rešitev za kompenzacijo dnevnih in sezonskih nihanj obsega električne energije iz obnovljivih virov energije. </w:t>
      </w:r>
      <w:r w:rsidR="0066471B" w:rsidRPr="00FE63C6">
        <w:rPr>
          <w:rFonts w:ascii="Times New Roman" w:hAnsi="Times New Roman"/>
          <w:sz w:val="24"/>
          <w:szCs w:val="24"/>
        </w:rPr>
        <w:t>Zahtev</w:t>
      </w:r>
      <w:r w:rsidRPr="00FE63C6">
        <w:rPr>
          <w:rFonts w:ascii="Times New Roman" w:hAnsi="Times New Roman"/>
          <w:sz w:val="24"/>
          <w:szCs w:val="24"/>
        </w:rPr>
        <w:t xml:space="preserve">en izziv za dosego razogljičenja je visok delež prometnega sektorja v bruto končni porabi energije, pri čemer je treba upoštevati tranzitni značaj Slovenije. </w:t>
      </w:r>
      <w:r w:rsidR="00ED0087" w:rsidRPr="00FE63C6">
        <w:rPr>
          <w:rFonts w:ascii="Times New Roman" w:hAnsi="Times New Roman"/>
          <w:sz w:val="24"/>
          <w:szCs w:val="24"/>
        </w:rPr>
        <w:t xml:space="preserve">Slovenija si bo prizadevala za posodobitev obdavčitve energentov s ciljem opuščanja ugodnejše </w:t>
      </w:r>
      <w:r w:rsidR="004717E8" w:rsidRPr="00FE63C6">
        <w:rPr>
          <w:rFonts w:ascii="Times New Roman" w:hAnsi="Times New Roman"/>
          <w:sz w:val="24"/>
          <w:szCs w:val="24"/>
        </w:rPr>
        <w:t xml:space="preserve">davčne </w:t>
      </w:r>
      <w:r w:rsidR="00ED0087" w:rsidRPr="00FE63C6">
        <w:rPr>
          <w:rFonts w:ascii="Times New Roman" w:hAnsi="Times New Roman"/>
          <w:sz w:val="24"/>
          <w:szCs w:val="24"/>
        </w:rPr>
        <w:t xml:space="preserve">obravnave fosilnih virov energije in vzpostavitev davčnega okolja, ki bo </w:t>
      </w:r>
      <w:r w:rsidR="00747A29" w:rsidRPr="00FE63C6">
        <w:rPr>
          <w:rFonts w:ascii="Times New Roman" w:hAnsi="Times New Roman"/>
          <w:sz w:val="24"/>
          <w:szCs w:val="24"/>
        </w:rPr>
        <w:t>podpiralo</w:t>
      </w:r>
      <w:r w:rsidR="00ED0087" w:rsidRPr="00FE63C6">
        <w:rPr>
          <w:rFonts w:ascii="Times New Roman" w:hAnsi="Times New Roman"/>
          <w:sz w:val="24"/>
          <w:szCs w:val="24"/>
        </w:rPr>
        <w:t xml:space="preserve"> podnebn</w:t>
      </w:r>
      <w:r w:rsidR="00747A29" w:rsidRPr="00FE63C6">
        <w:rPr>
          <w:rFonts w:ascii="Times New Roman" w:hAnsi="Times New Roman"/>
          <w:sz w:val="24"/>
          <w:szCs w:val="24"/>
        </w:rPr>
        <w:t>e</w:t>
      </w:r>
      <w:r w:rsidR="00ED0087" w:rsidRPr="00FE63C6">
        <w:rPr>
          <w:rFonts w:ascii="Times New Roman" w:hAnsi="Times New Roman"/>
          <w:sz w:val="24"/>
          <w:szCs w:val="24"/>
        </w:rPr>
        <w:t xml:space="preserve"> cilj</w:t>
      </w:r>
      <w:r w:rsidR="00747A29" w:rsidRPr="00FE63C6">
        <w:rPr>
          <w:rFonts w:ascii="Times New Roman" w:hAnsi="Times New Roman"/>
          <w:sz w:val="24"/>
          <w:szCs w:val="24"/>
        </w:rPr>
        <w:t>e</w:t>
      </w:r>
      <w:r w:rsidR="00ED0087" w:rsidRPr="00FE63C6">
        <w:rPr>
          <w:rFonts w:ascii="Times New Roman" w:hAnsi="Times New Roman"/>
          <w:sz w:val="24"/>
          <w:szCs w:val="24"/>
        </w:rPr>
        <w:t xml:space="preserve">. </w:t>
      </w:r>
      <w:r w:rsidRPr="00FE63C6">
        <w:rPr>
          <w:rFonts w:ascii="Times New Roman" w:hAnsi="Times New Roman"/>
          <w:sz w:val="24"/>
          <w:szCs w:val="24"/>
        </w:rPr>
        <w:t xml:space="preserve">Slovenija bo svojo energetsko oskrbo še naprej opirala tudi na </w:t>
      </w:r>
      <w:r w:rsidRPr="00FE63C6">
        <w:rPr>
          <w:rFonts w:ascii="Times New Roman" w:eastAsia="Times New Roman" w:hAnsi="Times New Roman"/>
          <w:sz w:val="24"/>
          <w:szCs w:val="24"/>
          <w:lang w:eastAsia="sl-SI"/>
        </w:rPr>
        <w:t xml:space="preserve">jedrsko energijo, kar </w:t>
      </w:r>
      <w:r w:rsidR="0066471B" w:rsidRPr="00FE63C6">
        <w:rPr>
          <w:rFonts w:ascii="Times New Roman" w:eastAsia="Times New Roman" w:hAnsi="Times New Roman"/>
          <w:sz w:val="24"/>
          <w:szCs w:val="24"/>
          <w:lang w:eastAsia="sl-SI"/>
        </w:rPr>
        <w:t>lahko ob hkratni uporabi</w:t>
      </w:r>
      <w:r w:rsidRPr="00FE63C6">
        <w:rPr>
          <w:rFonts w:ascii="Times New Roman" w:eastAsia="Times New Roman" w:hAnsi="Times New Roman"/>
          <w:sz w:val="24"/>
          <w:szCs w:val="24"/>
          <w:lang w:eastAsia="sl-SI"/>
        </w:rPr>
        <w:t xml:space="preserve"> </w:t>
      </w:r>
      <w:r w:rsidR="00C46A81" w:rsidRPr="00FE63C6">
        <w:rPr>
          <w:rFonts w:ascii="Times New Roman" w:eastAsia="Times New Roman" w:hAnsi="Times New Roman"/>
          <w:sz w:val="24"/>
          <w:szCs w:val="24"/>
          <w:lang w:eastAsia="sl-SI"/>
        </w:rPr>
        <w:t>obnovljivi</w:t>
      </w:r>
      <w:r w:rsidR="0066471B" w:rsidRPr="00FE63C6">
        <w:rPr>
          <w:rFonts w:ascii="Times New Roman" w:eastAsia="Times New Roman" w:hAnsi="Times New Roman"/>
          <w:sz w:val="24"/>
          <w:szCs w:val="24"/>
          <w:lang w:eastAsia="sl-SI"/>
        </w:rPr>
        <w:t>h</w:t>
      </w:r>
      <w:r w:rsidR="00C46A81" w:rsidRPr="00FE63C6">
        <w:rPr>
          <w:rFonts w:ascii="Times New Roman" w:eastAsia="Times New Roman" w:hAnsi="Times New Roman"/>
          <w:sz w:val="24"/>
          <w:szCs w:val="24"/>
          <w:lang w:eastAsia="sl-SI"/>
        </w:rPr>
        <w:t xml:space="preserve"> vir</w:t>
      </w:r>
      <w:r w:rsidR="0066471B" w:rsidRPr="00FE63C6">
        <w:rPr>
          <w:rFonts w:ascii="Times New Roman" w:eastAsia="Times New Roman" w:hAnsi="Times New Roman"/>
          <w:sz w:val="24"/>
          <w:szCs w:val="24"/>
          <w:lang w:eastAsia="sl-SI"/>
        </w:rPr>
        <w:t>ov</w:t>
      </w:r>
      <w:r w:rsidR="00C46A81" w:rsidRPr="00FE63C6">
        <w:rPr>
          <w:rFonts w:ascii="Times New Roman" w:eastAsia="Times New Roman" w:hAnsi="Times New Roman"/>
          <w:sz w:val="24"/>
          <w:szCs w:val="24"/>
          <w:lang w:eastAsia="sl-SI"/>
        </w:rPr>
        <w:t xml:space="preserve"> energije</w:t>
      </w:r>
      <w:r w:rsidRPr="00FE63C6">
        <w:rPr>
          <w:rFonts w:ascii="Times New Roman" w:eastAsia="Times New Roman" w:hAnsi="Times New Roman"/>
          <w:sz w:val="24"/>
          <w:szCs w:val="24"/>
          <w:lang w:eastAsia="sl-SI"/>
        </w:rPr>
        <w:t xml:space="preserve"> ključno prispeva k učinkovitosti zelenega prehoda in </w:t>
      </w:r>
      <w:r w:rsidR="0066471B" w:rsidRPr="00FE63C6">
        <w:rPr>
          <w:rFonts w:ascii="Times New Roman" w:eastAsia="Times New Roman" w:hAnsi="Times New Roman"/>
          <w:sz w:val="24"/>
          <w:szCs w:val="24"/>
          <w:lang w:eastAsia="sl-SI"/>
        </w:rPr>
        <w:t xml:space="preserve">obenem </w:t>
      </w:r>
      <w:r w:rsidRPr="00FE63C6">
        <w:rPr>
          <w:rFonts w:ascii="Times New Roman" w:eastAsia="Times New Roman" w:hAnsi="Times New Roman"/>
          <w:sz w:val="24"/>
          <w:szCs w:val="24"/>
          <w:lang w:eastAsia="sl-SI"/>
        </w:rPr>
        <w:t xml:space="preserve">robustnosti elektroenergetskega sistema. </w:t>
      </w:r>
      <w:r w:rsidRPr="00FE63C6">
        <w:rPr>
          <w:rFonts w:ascii="Times New Roman" w:hAnsi="Times New Roman"/>
          <w:sz w:val="24"/>
          <w:szCs w:val="24"/>
        </w:rPr>
        <w:t xml:space="preserve">Slovenija podpira večji poudarek na skupnem nastopanju držav članic na globalnem trgu energentov. Podpira tudi razpravo v zvezi s sistemom določanja cen in meni, da bi bil potreben močnejši nadzor na trgu, predvsem glede čezmejne dimenzije. Prav tako se pridružuje pozivom k boljšemu regijskemu upravljanju in načrtovanju. </w:t>
      </w:r>
    </w:p>
    <w:p w:rsidR="00961694" w:rsidRPr="00FE63C6" w:rsidRDefault="00961694" w:rsidP="00961694">
      <w:pPr>
        <w:autoSpaceDE w:val="0"/>
        <w:autoSpaceDN w:val="0"/>
        <w:adjustRightInd w:val="0"/>
        <w:spacing w:after="0" w:line="240" w:lineRule="auto"/>
        <w:jc w:val="both"/>
        <w:rPr>
          <w:rFonts w:ascii="Times New Roman" w:eastAsia="Times New Roman" w:hAnsi="Times New Roman"/>
          <w:sz w:val="24"/>
          <w:szCs w:val="24"/>
          <w:lang w:eastAsia="sl-SI"/>
        </w:rPr>
      </w:pP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 xml:space="preserve">V okviru trajnostne mobilnosti bo Slovenija izvajala prenovljene standarde Vseevropskega prometnega omrežja (TEN-T), sledila trendom modernizacije železniškega omrežja in izboljšavam čezmejne prometne povezljivosti </w:t>
      </w:r>
      <w:r w:rsidR="00FA73E9" w:rsidRPr="00FE63C6">
        <w:rPr>
          <w:rFonts w:ascii="Times New Roman" w:hAnsi="Times New Roman"/>
          <w:sz w:val="24"/>
          <w:szCs w:val="24"/>
        </w:rPr>
        <w:t>s</w:t>
      </w:r>
      <w:r w:rsidRPr="00FE63C6">
        <w:rPr>
          <w:rFonts w:ascii="Times New Roman" w:hAnsi="Times New Roman"/>
          <w:sz w:val="24"/>
          <w:szCs w:val="24"/>
        </w:rPr>
        <w:t xml:space="preserve"> sosed</w:t>
      </w:r>
      <w:r w:rsidR="00FA73E9" w:rsidRPr="00FE63C6">
        <w:rPr>
          <w:rFonts w:ascii="Times New Roman" w:hAnsi="Times New Roman"/>
          <w:sz w:val="24"/>
          <w:szCs w:val="24"/>
        </w:rPr>
        <w:t>njimi držav</w:t>
      </w:r>
      <w:r w:rsidRPr="00FE63C6">
        <w:rPr>
          <w:rFonts w:ascii="Times New Roman" w:hAnsi="Times New Roman"/>
          <w:sz w:val="24"/>
          <w:szCs w:val="24"/>
        </w:rPr>
        <w:t>ami. Vodilo pri tem bo ozelenitev prometa, uporaba alternativnih goriv s poudarkom na tehnološki nevtralnosti ter vzpostavitev trajnostne prometne odpornosti.</w:t>
      </w: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p>
    <w:p w:rsidR="007D14F0" w:rsidRPr="00FE63C6" w:rsidRDefault="007D14F0" w:rsidP="007D14F0">
      <w:pPr>
        <w:pStyle w:val="ListParagraph"/>
        <w:autoSpaceDE w:val="0"/>
        <w:autoSpaceDN w:val="0"/>
        <w:adjustRightInd w:val="0"/>
        <w:spacing w:after="0" w:line="240" w:lineRule="auto"/>
        <w:ind w:left="0"/>
        <w:jc w:val="both"/>
        <w:rPr>
          <w:rStyle w:val="y2iqfc"/>
          <w:rFonts w:ascii="Times New Roman" w:hAnsi="Times New Roman"/>
          <w:sz w:val="24"/>
          <w:szCs w:val="24"/>
        </w:rPr>
      </w:pPr>
      <w:r w:rsidRPr="00FE63C6">
        <w:rPr>
          <w:rFonts w:ascii="Times New Roman" w:hAnsi="Times New Roman"/>
          <w:bCs/>
          <w:sz w:val="24"/>
          <w:szCs w:val="24"/>
        </w:rPr>
        <w:t xml:space="preserve">Slovenija se bo zavzemala za </w:t>
      </w:r>
      <w:r w:rsidRPr="00FE63C6">
        <w:rPr>
          <w:rFonts w:ascii="Times New Roman" w:hAnsi="Times New Roman"/>
          <w:sz w:val="24"/>
          <w:szCs w:val="24"/>
          <w:shd w:val="clear" w:color="auto" w:fill="FFFFFF"/>
        </w:rPr>
        <w:t xml:space="preserve">dokončanje enotnega digitalnega trga EU, saj ocenjuje, da so </w:t>
      </w:r>
      <w:r w:rsidRPr="00FE63C6">
        <w:rPr>
          <w:rStyle w:val="y2iqfc"/>
          <w:rFonts w:ascii="Times New Roman" w:hAnsi="Times New Roman"/>
          <w:sz w:val="24"/>
          <w:szCs w:val="24"/>
        </w:rPr>
        <w:t xml:space="preserve">na ravni EU nujno potrebne naložbe v hitri internet, 5G in umetno inteligenco, podatkovno gospodarstvo, strategije za polprevodnike in digitalna znanja ter kvantne računalnike, potrebni pa sta tudi oživitev elektronske industrije in krepitev suverenosti na področju informacijskih tehnologij. Treba je premostiti razlike v uporabi umetne inteligence in uvajanju optičnih </w:t>
      </w:r>
      <w:r w:rsidRPr="00FE63C6">
        <w:rPr>
          <w:rStyle w:val="y2iqfc"/>
          <w:rFonts w:ascii="Times New Roman" w:hAnsi="Times New Roman"/>
          <w:sz w:val="24"/>
          <w:szCs w:val="24"/>
        </w:rPr>
        <w:lastRenderedPageBreak/>
        <w:t xml:space="preserve">omrežij v državah članicah, k temu pa bodo pomemben delež prispevali nacionalni načrti. </w:t>
      </w:r>
      <w:r w:rsidRPr="00FE63C6">
        <w:rPr>
          <w:rFonts w:ascii="Times New Roman" w:hAnsi="Times New Roman"/>
          <w:iCs/>
          <w:sz w:val="24"/>
          <w:szCs w:val="24"/>
        </w:rPr>
        <w:t>Strateški pomen za znanstveno in ind</w:t>
      </w:r>
      <w:r w:rsidR="00B92EE0" w:rsidRPr="00FE63C6">
        <w:rPr>
          <w:rFonts w:ascii="Times New Roman" w:hAnsi="Times New Roman"/>
          <w:iCs/>
          <w:sz w:val="24"/>
          <w:szCs w:val="24"/>
        </w:rPr>
        <w:t>ustrijsko konkurenčnost EU bodo imele</w:t>
      </w:r>
      <w:r w:rsidRPr="00FE63C6">
        <w:rPr>
          <w:rFonts w:ascii="Times New Roman" w:hAnsi="Times New Roman"/>
          <w:iCs/>
          <w:sz w:val="24"/>
          <w:szCs w:val="24"/>
        </w:rPr>
        <w:t xml:space="preserve"> naslednja generacija umetne inteligence in kvantne tehnologije.</w:t>
      </w:r>
      <w:r w:rsidRPr="00FE63C6">
        <w:rPr>
          <w:rFonts w:ascii="Arial" w:hAnsi="Arial" w:cs="Arial"/>
          <w:iCs/>
          <w:sz w:val="24"/>
          <w:szCs w:val="24"/>
        </w:rPr>
        <w:t xml:space="preserve"> </w:t>
      </w:r>
      <w:r w:rsidRPr="00FE63C6">
        <w:rPr>
          <w:rFonts w:ascii="Times New Roman" w:hAnsi="Times New Roman"/>
          <w:iCs/>
          <w:sz w:val="24"/>
          <w:szCs w:val="24"/>
        </w:rPr>
        <w:t>Ker si Slovenija prizadeva za ohranjanje okolja in doseganje ciljev trajnostnega razvoja, podpira razvoj digitalnih tehnologij z nizko porabo energije.</w:t>
      </w:r>
      <w:r w:rsidRPr="00FE63C6">
        <w:rPr>
          <w:rFonts w:ascii="Times New Roman" w:hAnsi="Times New Roman"/>
          <w:i/>
          <w:iCs/>
          <w:sz w:val="24"/>
          <w:szCs w:val="24"/>
        </w:rPr>
        <w:t xml:space="preserve"> </w:t>
      </w:r>
      <w:r w:rsidRPr="00FE63C6">
        <w:rPr>
          <w:rStyle w:val="y2iqfc"/>
          <w:rFonts w:ascii="Times New Roman" w:hAnsi="Times New Roman"/>
          <w:sz w:val="24"/>
          <w:szCs w:val="24"/>
        </w:rPr>
        <w:t xml:space="preserve">Pomembno je omogočiti učinkovite javne storitve in digitalizacijo javnih uprav, zlasti zagotavljanje elektronskih identitet, da bodo državljani in podjetja lažje opravili vse formalnosti na enotnem digitalnem trgu. </w:t>
      </w:r>
      <w:bookmarkStart w:id="5" w:name="_Hlk177655092"/>
      <w:r w:rsidRPr="00FE63C6">
        <w:rPr>
          <w:rStyle w:val="y2iqfc"/>
          <w:rFonts w:ascii="Times New Roman" w:hAnsi="Times New Roman"/>
          <w:iCs/>
          <w:sz w:val="24"/>
          <w:szCs w:val="24"/>
        </w:rPr>
        <w:t xml:space="preserve">Slovenija bo podpirala </w:t>
      </w:r>
      <w:r w:rsidRPr="00FE63C6">
        <w:rPr>
          <w:rFonts w:ascii="Times New Roman" w:hAnsi="Times New Roman"/>
          <w:iCs/>
          <w:sz w:val="24"/>
          <w:szCs w:val="24"/>
        </w:rPr>
        <w:t>digitalno preobrazbo, osredotočeno na dobrobit ljudi, ter oblikovanje varnega digitalnega prostora, kjer bodo zaščitene evropske vrednote in temeljne človekove pravice.</w:t>
      </w:r>
      <w:bookmarkEnd w:id="5"/>
    </w:p>
    <w:p w:rsidR="00961694" w:rsidRPr="00FE63C6" w:rsidRDefault="00961694" w:rsidP="00961694">
      <w:pPr>
        <w:pStyle w:val="ListParagraph"/>
        <w:autoSpaceDE w:val="0"/>
        <w:autoSpaceDN w:val="0"/>
        <w:adjustRightInd w:val="0"/>
        <w:spacing w:after="0" w:line="240" w:lineRule="auto"/>
        <w:ind w:left="0"/>
        <w:jc w:val="both"/>
        <w:rPr>
          <w:rStyle w:val="y2iqfc"/>
          <w:rFonts w:ascii="Times New Roman" w:hAnsi="Times New Roman"/>
          <w:sz w:val="24"/>
          <w:szCs w:val="24"/>
        </w:rPr>
      </w:pPr>
    </w:p>
    <w:p w:rsidR="00961694" w:rsidRPr="00FE63C6" w:rsidRDefault="00961694" w:rsidP="00961694">
      <w:pPr>
        <w:spacing w:line="240" w:lineRule="auto"/>
        <w:jc w:val="both"/>
        <w:rPr>
          <w:rFonts w:ascii="Times New Roman" w:hAnsi="Times New Roman"/>
          <w:bCs/>
          <w:sz w:val="24"/>
          <w:szCs w:val="24"/>
        </w:rPr>
      </w:pPr>
      <w:r w:rsidRPr="00FE63C6">
        <w:rPr>
          <w:rFonts w:ascii="Times New Roman" w:hAnsi="Times New Roman"/>
          <w:iCs/>
          <w:sz w:val="24"/>
          <w:szCs w:val="24"/>
        </w:rPr>
        <w:t>Za spodbujanje gospodarske rasti, družbenega napredka in globalne konkurenčnosti je bistvenega pomena vloga raziskav, inovacij in izobraževanja. Zato se bo Slovenija z</w:t>
      </w:r>
      <w:r w:rsidRPr="00FE63C6">
        <w:rPr>
          <w:rFonts w:ascii="Times New Roman" w:hAnsi="Times New Roman"/>
          <w:sz w:val="24"/>
          <w:szCs w:val="24"/>
        </w:rPr>
        <w:t xml:space="preserve">avzemala za okrepitev prizadevanj EU za vzpostavitev delujočega inovacijskega ekosistema, tudi preko </w:t>
      </w:r>
      <w:r w:rsidRPr="00FE63C6">
        <w:rPr>
          <w:rFonts w:ascii="Times New Roman" w:hAnsi="Times New Roman"/>
          <w:bCs/>
          <w:sz w:val="24"/>
          <w:szCs w:val="24"/>
        </w:rPr>
        <w:t xml:space="preserve">Evropskega inovacijskega sveta </w:t>
      </w:r>
      <w:r w:rsidRPr="00FE63C6">
        <w:rPr>
          <w:rFonts w:ascii="Times New Roman" w:hAnsi="Times New Roman"/>
          <w:sz w:val="24"/>
          <w:szCs w:val="24"/>
        </w:rPr>
        <w:t xml:space="preserve">kot razširjenega </w:t>
      </w:r>
      <w:r w:rsidRPr="00FE63C6">
        <w:rPr>
          <w:rFonts w:ascii="Times New Roman" w:hAnsi="Times New Roman"/>
          <w:bCs/>
          <w:sz w:val="24"/>
          <w:szCs w:val="24"/>
        </w:rPr>
        <w:t>Evropskega raziskovalnega sveta</w:t>
      </w:r>
      <w:r w:rsidRPr="00FE63C6">
        <w:rPr>
          <w:rFonts w:ascii="Times New Roman" w:hAnsi="Times New Roman"/>
          <w:sz w:val="24"/>
          <w:szCs w:val="24"/>
        </w:rPr>
        <w:t xml:space="preserve"> ter </w:t>
      </w:r>
      <w:r w:rsidRPr="00FE63C6">
        <w:rPr>
          <w:rFonts w:ascii="Times New Roman" w:hAnsi="Times New Roman"/>
          <w:bCs/>
          <w:sz w:val="24"/>
          <w:szCs w:val="24"/>
        </w:rPr>
        <w:t>evropskega raziskovalnega prostora (ERA).</w:t>
      </w:r>
      <w:r w:rsidRPr="00FE63C6">
        <w:rPr>
          <w:rFonts w:ascii="Times New Roman" w:hAnsi="Times New Roman"/>
          <w:sz w:val="24"/>
          <w:szCs w:val="24"/>
        </w:rPr>
        <w:t xml:space="preserve"> Spodbujala bo intenzivnejši razmislek o oblikovanju posebnega zakonodajnega okvira na ravni EU za raziskovalce, ki bi prispeval k uresničevanju pete svoboščine</w:t>
      </w:r>
      <w:r w:rsidRPr="00FE63C6">
        <w:rPr>
          <w:rFonts w:ascii="Times New Roman" w:hAnsi="Times New Roman"/>
          <w:bCs/>
          <w:sz w:val="24"/>
          <w:szCs w:val="24"/>
        </w:rPr>
        <w:t>.</w:t>
      </w:r>
      <w:r w:rsidRPr="00FE63C6">
        <w:rPr>
          <w:rFonts w:ascii="Times New Roman" w:hAnsi="Times New Roman"/>
          <w:sz w:val="24"/>
          <w:szCs w:val="24"/>
        </w:rPr>
        <w:t xml:space="preserve"> Slovenija je zavezana doseganju skupnih naložb EU v raziskave </w:t>
      </w:r>
      <w:r w:rsidR="008E0AE3" w:rsidRPr="00FE63C6">
        <w:rPr>
          <w:rFonts w:ascii="Times New Roman" w:hAnsi="Times New Roman"/>
          <w:sz w:val="24"/>
          <w:szCs w:val="24"/>
        </w:rPr>
        <w:t xml:space="preserve">in razvoj </w:t>
      </w:r>
      <w:r w:rsidRPr="00FE63C6">
        <w:rPr>
          <w:rFonts w:ascii="Times New Roman" w:hAnsi="Times New Roman"/>
          <w:sz w:val="24"/>
          <w:szCs w:val="24"/>
        </w:rPr>
        <w:t xml:space="preserve">na ravni 3 % BDP. </w:t>
      </w: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Slovenija bo tudi v prihodnje podpirala </w:t>
      </w:r>
      <w:r w:rsidRPr="00FE63C6">
        <w:rPr>
          <w:rFonts w:ascii="Times New Roman" w:hAnsi="Times New Roman"/>
          <w:bCs/>
          <w:sz w:val="24"/>
          <w:szCs w:val="24"/>
        </w:rPr>
        <w:t>nadaljnje usklajevanje vesoljske zakonodaje EU</w:t>
      </w:r>
      <w:r w:rsidRPr="00FE63C6">
        <w:rPr>
          <w:rFonts w:ascii="Times New Roman" w:hAnsi="Times New Roman"/>
          <w:sz w:val="24"/>
          <w:szCs w:val="24"/>
        </w:rPr>
        <w:t xml:space="preserve"> in zagovarjala potrebo po združeni uporabi evropskih zmogljivosti, talentov in sredstev, tudi tehnologij za dvojno rabo. Ločnica med gospodarstvom in varnostjo je vedno tanjša, zato se želi Slovenija s svojo obetavno vesoljsko industrijo, zagonskimi podjetji, </w:t>
      </w:r>
      <w:r w:rsidR="00C46A81" w:rsidRPr="00FE63C6">
        <w:rPr>
          <w:rFonts w:ascii="Times New Roman" w:hAnsi="Times New Roman"/>
          <w:sz w:val="24"/>
          <w:szCs w:val="24"/>
        </w:rPr>
        <w:t>malimi in srednje velikimi podjetji</w:t>
      </w:r>
      <w:r w:rsidRPr="00FE63C6">
        <w:rPr>
          <w:rFonts w:ascii="Times New Roman" w:hAnsi="Times New Roman"/>
          <w:sz w:val="24"/>
          <w:szCs w:val="24"/>
        </w:rPr>
        <w:t xml:space="preserve">, raziskavami in inovacijami proaktivno vključiti v reševanje teh izzivov, ki so odlična priložnost za razvoj novih izdelkov, novih rešitev in novih industrij. </w:t>
      </w:r>
    </w:p>
    <w:p w:rsidR="00961694" w:rsidRPr="00FE63C6" w:rsidRDefault="00961694" w:rsidP="00961694">
      <w:pPr>
        <w:pStyle w:val="ListParagraph"/>
        <w:autoSpaceDE w:val="0"/>
        <w:autoSpaceDN w:val="0"/>
        <w:adjustRightInd w:val="0"/>
        <w:spacing w:after="0" w:line="240" w:lineRule="auto"/>
        <w:ind w:left="0"/>
        <w:jc w:val="both"/>
        <w:rPr>
          <w:rFonts w:ascii="Times New Roman" w:hAnsi="Times New Roman"/>
          <w:sz w:val="24"/>
          <w:szCs w:val="24"/>
        </w:rPr>
      </w:pPr>
    </w:p>
    <w:p w:rsidR="00961694" w:rsidRPr="00FE63C6" w:rsidRDefault="00961694" w:rsidP="00961694">
      <w:pPr>
        <w:pStyle w:val="ListParagraph"/>
        <w:autoSpaceDE w:val="0"/>
        <w:autoSpaceDN w:val="0"/>
        <w:adjustRightInd w:val="0"/>
        <w:spacing w:after="0" w:line="240" w:lineRule="auto"/>
        <w:ind w:left="0"/>
        <w:jc w:val="both"/>
        <w:rPr>
          <w:rFonts w:ascii="Times New Roman" w:hAnsi="Times New Roman"/>
          <w:sz w:val="24"/>
          <w:szCs w:val="24"/>
        </w:rPr>
      </w:pPr>
      <w:r w:rsidRPr="00FE63C6">
        <w:rPr>
          <w:rFonts w:ascii="Times New Roman" w:hAnsi="Times New Roman"/>
          <w:sz w:val="24"/>
          <w:szCs w:val="24"/>
        </w:rPr>
        <w:t xml:space="preserve">Slovenija vidi možnost krepitve prizadevanj za uresničitev evropskega izobraževalnega prostora (EEA) v izboljšanju zavezništev evropskih univerz. S pomočjo te pobude se lahko tesneje povežeta evropski raziskovalni prostor ter evropski visokošolski prostor (EHEA). Slovenija podpira prizadevanja za uvedbo evropske oznake za skupne študijske programe ter preučitev možnosti za uvedbo skupnih evropskih diplom kot nove vrste diplome na vseh ravneh visokošolskega izobraževanja, saj lahko to pripomore k več skupnim študijskim programom, več transnacionalnega izobraževanja </w:t>
      </w:r>
      <w:r w:rsidR="004A269C" w:rsidRPr="00FE63C6">
        <w:rPr>
          <w:rFonts w:ascii="Times New Roman" w:hAnsi="Times New Roman"/>
          <w:sz w:val="24"/>
          <w:szCs w:val="24"/>
        </w:rPr>
        <w:t xml:space="preserve">ter </w:t>
      </w:r>
      <w:r w:rsidRPr="00FE63C6">
        <w:rPr>
          <w:rFonts w:ascii="Times New Roman" w:hAnsi="Times New Roman"/>
          <w:sz w:val="24"/>
          <w:szCs w:val="24"/>
        </w:rPr>
        <w:t>mobilnosti študentov in visokošolskih učiteljev, kar bo krepilo tudi konkurenčnost Slovenije in EU.</w:t>
      </w:r>
    </w:p>
    <w:p w:rsidR="00961694" w:rsidRPr="00FE63C6" w:rsidRDefault="00961694" w:rsidP="00961694">
      <w:pPr>
        <w:pStyle w:val="ListParagraph"/>
        <w:autoSpaceDE w:val="0"/>
        <w:autoSpaceDN w:val="0"/>
        <w:adjustRightInd w:val="0"/>
        <w:spacing w:after="0" w:line="240" w:lineRule="auto"/>
        <w:rPr>
          <w:rFonts w:ascii="Arial" w:hAnsi="Arial" w:cs="Arial"/>
          <w:bCs/>
          <w:sz w:val="24"/>
          <w:szCs w:val="24"/>
        </w:rPr>
      </w:pPr>
    </w:p>
    <w:p w:rsidR="00961694" w:rsidRPr="00FE63C6" w:rsidRDefault="00C65FF6" w:rsidP="00961694">
      <w:pPr>
        <w:pStyle w:val="NoSpacing"/>
        <w:jc w:val="both"/>
      </w:pPr>
      <w:r w:rsidRPr="00FE63C6">
        <w:rPr>
          <w:rFonts w:ascii="Times New Roman" w:hAnsi="Times New Roman"/>
          <w:sz w:val="24"/>
          <w:szCs w:val="24"/>
        </w:rPr>
        <w:t xml:space="preserve">Ker so zaradi pomanjkanja delovne sile spretnosti v središču prizadevanj EU, bo Slovenija še naprej krepila vlogo izobraževanja in usposabljanja tudi v pobudah, kot so evropski izobraževalni prostor, </w:t>
      </w:r>
      <w:r w:rsidR="00961694" w:rsidRPr="00FE63C6">
        <w:rPr>
          <w:rFonts w:ascii="Times New Roman" w:hAnsi="Times New Roman"/>
          <w:sz w:val="24"/>
          <w:szCs w:val="24"/>
        </w:rPr>
        <w:t>evropski program spretnosti, akcijski načrt za digitalno izobraževanje in evropski program za izobraževanje odraslih. Slovenija poudarja tudi pomen digitalnih kompetenc</w:t>
      </w:r>
      <w:r w:rsidR="00DC3E99" w:rsidRPr="00FE63C6">
        <w:rPr>
          <w:rFonts w:ascii="Times New Roman" w:hAnsi="Times New Roman"/>
          <w:sz w:val="24"/>
          <w:szCs w:val="24"/>
        </w:rPr>
        <w:t>,</w:t>
      </w:r>
      <w:r w:rsidR="00961694" w:rsidRPr="00FE63C6">
        <w:rPr>
          <w:rFonts w:ascii="Times New Roman" w:hAnsi="Times New Roman"/>
          <w:sz w:val="24"/>
          <w:szCs w:val="24"/>
        </w:rPr>
        <w:t xml:space="preserve"> spretnosti in vseživljenjskega učenja ter si prizadeva za povečanje učne mobilnosti v Evropi na vseh področjih vseživljenjskega učenja, vključno s področjem mladih in športa, zlasti preko programov </w:t>
      </w:r>
      <w:proofErr w:type="spellStart"/>
      <w:r w:rsidR="00961694" w:rsidRPr="00FE63C6">
        <w:rPr>
          <w:rFonts w:ascii="Times New Roman" w:hAnsi="Times New Roman"/>
          <w:sz w:val="24"/>
          <w:szCs w:val="24"/>
        </w:rPr>
        <w:t>Erasmus</w:t>
      </w:r>
      <w:proofErr w:type="spellEnd"/>
      <w:r w:rsidR="00961694" w:rsidRPr="00FE63C6">
        <w:rPr>
          <w:rFonts w:ascii="Times New Roman" w:hAnsi="Times New Roman"/>
          <w:sz w:val="24"/>
          <w:szCs w:val="24"/>
        </w:rPr>
        <w:t>+ in Evropske solidarnostne enote.</w:t>
      </w:r>
    </w:p>
    <w:p w:rsidR="00961694" w:rsidRPr="00FE63C6" w:rsidRDefault="00961694" w:rsidP="00961694">
      <w:pPr>
        <w:autoSpaceDE w:val="0"/>
        <w:autoSpaceDN w:val="0"/>
        <w:adjustRightInd w:val="0"/>
        <w:spacing w:after="0" w:line="240" w:lineRule="auto"/>
        <w:rPr>
          <w:rFonts w:ascii="Times New Roman" w:hAnsi="Times New Roman"/>
          <w:bCs/>
          <w:sz w:val="24"/>
          <w:szCs w:val="24"/>
          <w:highlight w:val="cyan"/>
        </w:rPr>
      </w:pPr>
    </w:p>
    <w:p w:rsidR="00961694" w:rsidRPr="00FE63C6" w:rsidRDefault="005E5492" w:rsidP="00961694">
      <w:pPr>
        <w:pStyle w:val="Heading1"/>
        <w:numPr>
          <w:ilvl w:val="0"/>
          <w:numId w:val="29"/>
        </w:numPr>
        <w:spacing w:line="240" w:lineRule="auto"/>
        <w:rPr>
          <w:rFonts w:ascii="Times New Roman" w:hAnsi="Times New Roman"/>
        </w:rPr>
      </w:pPr>
      <w:r w:rsidRPr="00FE63C6">
        <w:rPr>
          <w:rFonts w:ascii="Times New Roman" w:hAnsi="Times New Roman"/>
          <w:caps w:val="0"/>
        </w:rPr>
        <w:t>Ohranjanje visoke kakovosti bivanja v Evropi</w:t>
      </w:r>
      <w:r w:rsidR="00961694" w:rsidRPr="00FE63C6">
        <w:rPr>
          <w:rFonts w:ascii="Times New Roman" w:hAnsi="Times New Roman"/>
        </w:rPr>
        <w:t xml:space="preserve"> </w:t>
      </w:r>
    </w:p>
    <w:p w:rsidR="00961694" w:rsidRPr="00FE63C6" w:rsidRDefault="00961694" w:rsidP="00961694">
      <w:pPr>
        <w:autoSpaceDE w:val="0"/>
        <w:autoSpaceDN w:val="0"/>
        <w:adjustRightInd w:val="0"/>
        <w:spacing w:after="0" w:line="240" w:lineRule="auto"/>
        <w:jc w:val="both"/>
        <w:rPr>
          <w:rFonts w:ascii="Tms Rmn" w:hAnsi="Tms Rmn" w:cs="Tms Rmn"/>
          <w:sz w:val="24"/>
          <w:szCs w:val="24"/>
          <w:lang w:eastAsia="sl-SI"/>
        </w:rPr>
      </w:pPr>
    </w:p>
    <w:p w:rsidR="00961694" w:rsidRPr="00FE63C6" w:rsidRDefault="00961694" w:rsidP="00961694">
      <w:pPr>
        <w:rPr>
          <w:rFonts w:ascii="Times New Roman" w:hAnsi="Times New Roman"/>
          <w:b/>
          <w:i/>
          <w:sz w:val="24"/>
        </w:rPr>
      </w:pPr>
      <w:r w:rsidRPr="00FE63C6">
        <w:rPr>
          <w:rFonts w:ascii="Times New Roman" w:hAnsi="Times New Roman"/>
          <w:b/>
          <w:i/>
          <w:sz w:val="24"/>
        </w:rPr>
        <w:t>Skupna kmetijska politika in prehranska varnost</w:t>
      </w:r>
    </w:p>
    <w:p w:rsidR="00956665" w:rsidRPr="00FE63C6" w:rsidRDefault="00956665" w:rsidP="00956665">
      <w:pPr>
        <w:spacing w:after="0" w:line="240" w:lineRule="auto"/>
        <w:jc w:val="both"/>
        <w:rPr>
          <w:rFonts w:ascii="Times New Roman" w:hAnsi="Times New Roman"/>
          <w:sz w:val="24"/>
          <w:szCs w:val="24"/>
        </w:rPr>
      </w:pPr>
      <w:r w:rsidRPr="00FE63C6">
        <w:rPr>
          <w:rFonts w:ascii="Times New Roman" w:hAnsi="Times New Roman"/>
          <w:sz w:val="24"/>
          <w:szCs w:val="24"/>
        </w:rPr>
        <w:lastRenderedPageBreak/>
        <w:t>Zanesljiva in cenovno dostopna oskrba s kakovostno lokalno hrano, še zlasti ekološko pridelano, je ključna za kakovost življenja v Evropi. Evropa ima zahvaljujoč evropskim kmetijam in širšemu agroživilskemu sektorju najkakovostnejšo hrano na svetu. Ta strateška prednost ima odločilno vlogo tudi na področju svetovne prehranske varnosti. Evropski kmet in podeželska območja so vse bolj pod pritiskom – od vpliva podnebnih sprememb</w:t>
      </w:r>
      <w:r w:rsidR="000B39A5" w:rsidRPr="00FE63C6">
        <w:rPr>
          <w:rFonts w:ascii="Times New Roman" w:hAnsi="Times New Roman"/>
          <w:sz w:val="24"/>
          <w:szCs w:val="24"/>
        </w:rPr>
        <w:t xml:space="preserve">, </w:t>
      </w:r>
      <w:r w:rsidR="000B39A5" w:rsidRPr="00FE63C6">
        <w:rPr>
          <w:rFonts w:ascii="Times New Roman" w:hAnsi="Times New Roman"/>
          <w:sz w:val="24"/>
          <w:szCs w:val="24"/>
          <w:lang w:eastAsia="sl-SI"/>
        </w:rPr>
        <w:t>vedno pogostejših groženj za zdravje rastlin in živali</w:t>
      </w:r>
      <w:r w:rsidRPr="00FE63C6">
        <w:rPr>
          <w:rFonts w:ascii="Times New Roman" w:hAnsi="Times New Roman"/>
          <w:sz w:val="24"/>
          <w:szCs w:val="24"/>
        </w:rPr>
        <w:t xml:space="preserve"> do nelojalne svetovne konkurence, višjih cen energije, pomanjkanja mladih v kmetijstvu ter težav pri dostopu do kapitala in kmetijskih zemljišč. </w:t>
      </w:r>
    </w:p>
    <w:p w:rsidR="00956665" w:rsidRPr="00FE63C6" w:rsidRDefault="00956665" w:rsidP="00956665">
      <w:pPr>
        <w:spacing w:after="0" w:line="240" w:lineRule="auto"/>
        <w:jc w:val="both"/>
        <w:rPr>
          <w:rFonts w:ascii="Times New Roman" w:hAnsi="Times New Roman"/>
          <w:sz w:val="24"/>
          <w:szCs w:val="24"/>
        </w:rPr>
      </w:pPr>
    </w:p>
    <w:p w:rsidR="00956665" w:rsidRPr="00FE63C6" w:rsidRDefault="00956665" w:rsidP="00956665">
      <w:pPr>
        <w:spacing w:after="0" w:line="240" w:lineRule="auto"/>
        <w:jc w:val="both"/>
        <w:rPr>
          <w:rFonts w:ascii="Times New Roman" w:hAnsi="Times New Roman"/>
          <w:sz w:val="24"/>
          <w:szCs w:val="24"/>
        </w:rPr>
      </w:pPr>
      <w:r w:rsidRPr="00FE63C6">
        <w:rPr>
          <w:rFonts w:ascii="Times New Roman" w:hAnsi="Times New Roman"/>
          <w:sz w:val="24"/>
          <w:szCs w:val="24"/>
        </w:rPr>
        <w:t xml:space="preserve">Slovenija se bo še naprej zavzemala za rešitve, ki bodo kmetom omogočile, da bodo lahko obdelovali svoja zemljišča, tudi z zmanjšanjem administrativnih bremen. Podpirati je treba družinske kmetije ter nagrajevati kmete, ki delajo okolju prijazno, ohranjajo biotsko raznovrstnost in naravne ekosisteme ter prispevajo k razogljičenju gospodarstva na poti do neto ničelne stopnje emisij do leta 2050. Sistematično je treba spodbujati razvoj ekološkega kmetijstva in trga za ekološko hrano. Za Slovenijo je bistveno, da se EU pravočasno in celovito odziva na spreminjajoče se razmere za kmete, ki morajo imeti pravičen in zadosten dohodek. Pri tem poudarja, da je treba zagotoviti potrebna finančna sredstva ter ustrezno prilagoditi skupno kmetijsko politiko EU v podporo razvoju trajnostnega in večnamenskega kmetijstva ter odzivanju na nepredvidene dogodke. Nadgraditi je treba ukrepe in mehanizme za obvladovanje tveganj, okrepiti ukrepe za razvoj podeželja, zeleni prehod in dobrobit živali kot tudi sofinanciranje programov in nujnih ukrepov na področju zdravja rastlin in živali. Prizadevati si je treba, da je zdrava, kakovostna, trajnostno pridelana in varna hrana dostopna vsem državljanom, tako cenovno kot z vidika fizične dostopnosti. Pri tem je </w:t>
      </w:r>
      <w:r w:rsidR="00C65D00" w:rsidRPr="00FE63C6">
        <w:rPr>
          <w:rFonts w:ascii="Times New Roman" w:hAnsi="Times New Roman"/>
          <w:sz w:val="24"/>
          <w:szCs w:val="24"/>
        </w:rPr>
        <w:t>treba</w:t>
      </w:r>
      <w:r w:rsidRPr="00FE63C6">
        <w:rPr>
          <w:rFonts w:ascii="Times New Roman" w:hAnsi="Times New Roman"/>
          <w:sz w:val="24"/>
          <w:szCs w:val="24"/>
        </w:rPr>
        <w:t xml:space="preserve"> povezati delovanje ukrepov na področju prehrane in kmetijstva ter sočasno upoštevati kmetijske, javnozdravstvene, </w:t>
      </w:r>
      <w:proofErr w:type="spellStart"/>
      <w:r w:rsidRPr="00FE63C6">
        <w:rPr>
          <w:rFonts w:ascii="Times New Roman" w:hAnsi="Times New Roman"/>
          <w:sz w:val="24"/>
          <w:szCs w:val="24"/>
        </w:rPr>
        <w:t>okoljske</w:t>
      </w:r>
      <w:proofErr w:type="spellEnd"/>
      <w:r w:rsidRPr="00FE63C6">
        <w:rPr>
          <w:rFonts w:ascii="Times New Roman" w:hAnsi="Times New Roman"/>
          <w:sz w:val="24"/>
          <w:szCs w:val="24"/>
        </w:rPr>
        <w:t xml:space="preserve"> in podnebne cilje.</w:t>
      </w:r>
      <w:r w:rsidR="00FE63C6">
        <w:rPr>
          <w:rFonts w:ascii="Times New Roman" w:hAnsi="Times New Roman"/>
          <w:sz w:val="24"/>
          <w:szCs w:val="24"/>
        </w:rPr>
        <w:t xml:space="preserve"> </w:t>
      </w:r>
      <w:r w:rsidRPr="00FE63C6">
        <w:rPr>
          <w:rFonts w:ascii="Times New Roman" w:hAnsi="Times New Roman"/>
          <w:sz w:val="24"/>
          <w:szCs w:val="24"/>
        </w:rPr>
        <w:t>Slovenija podpira tudi ohranjanje in trajnostno upravljanje z ribolovnimi viri, pri čemer se zavzema za upoštevanje specifičnih in tradicionalnih značilnosti in vzorcev slovenskega ribištva.</w:t>
      </w:r>
    </w:p>
    <w:p w:rsidR="00961694" w:rsidRPr="00FE63C6" w:rsidRDefault="00961694" w:rsidP="00961694">
      <w:pPr>
        <w:spacing w:after="0" w:line="240" w:lineRule="auto"/>
        <w:jc w:val="both"/>
        <w:rPr>
          <w:rFonts w:ascii="Times New Roman" w:hAnsi="Times New Roman"/>
          <w:sz w:val="24"/>
          <w:szCs w:val="24"/>
        </w:rPr>
      </w:pPr>
    </w:p>
    <w:p w:rsidR="00961694" w:rsidRPr="00FE63C6" w:rsidRDefault="00961694" w:rsidP="00961694">
      <w:pPr>
        <w:rPr>
          <w:rFonts w:ascii="Times New Roman" w:hAnsi="Times New Roman"/>
          <w:b/>
          <w:i/>
          <w:sz w:val="24"/>
          <w:szCs w:val="24"/>
        </w:rPr>
      </w:pPr>
      <w:r w:rsidRPr="00FE63C6">
        <w:rPr>
          <w:rFonts w:ascii="Times New Roman" w:hAnsi="Times New Roman"/>
          <w:b/>
          <w:i/>
          <w:sz w:val="24"/>
          <w:szCs w:val="24"/>
        </w:rPr>
        <w:t>Kohezijska politika</w:t>
      </w:r>
    </w:p>
    <w:p w:rsidR="004D37AE" w:rsidRPr="00FE63C6" w:rsidRDefault="00DC3E99">
      <w:pPr>
        <w:autoSpaceDE w:val="0"/>
        <w:autoSpaceDN w:val="0"/>
        <w:adjustRightInd w:val="0"/>
        <w:spacing w:after="0" w:line="240" w:lineRule="auto"/>
        <w:jc w:val="both"/>
        <w:rPr>
          <w:rFonts w:ascii="Times New Roman" w:hAnsi="Times New Roman"/>
          <w:b/>
          <w:i/>
          <w:sz w:val="24"/>
          <w:szCs w:val="24"/>
          <w:shd w:val="clear" w:color="auto" w:fill="FFFFFF"/>
        </w:rPr>
      </w:pPr>
      <w:r w:rsidRPr="00FE63C6">
        <w:rPr>
          <w:rFonts w:ascii="Tms Rmn" w:hAnsi="Tms Rmn" w:cs="Tms Rmn"/>
          <w:sz w:val="24"/>
          <w:szCs w:val="24"/>
          <w:lang w:eastAsia="sl-SI"/>
        </w:rPr>
        <w:t xml:space="preserve">Nujna krepitev konkurenčnosti evropskega gospodarstva na svetovnem trgu ima lahko za posledico tudi povečanje regionalnih razlik znotraj EU. </w:t>
      </w:r>
      <w:r w:rsidR="00961694" w:rsidRPr="00FE63C6">
        <w:rPr>
          <w:rFonts w:ascii="Tms Rmn" w:hAnsi="Tms Rmn" w:cs="Tms Rmn"/>
          <w:sz w:val="24"/>
          <w:szCs w:val="24"/>
          <w:lang w:eastAsia="sl-SI"/>
        </w:rPr>
        <w:t xml:space="preserve">Da bi okrepili konkurenčnost, trajnost in odpornost </w:t>
      </w:r>
      <w:r w:rsidRPr="00FE63C6">
        <w:rPr>
          <w:rFonts w:ascii="Tms Rmn" w:hAnsi="Tms Rmn" w:cs="Tms Rmn"/>
          <w:sz w:val="24"/>
          <w:szCs w:val="24"/>
          <w:lang w:eastAsia="sl-SI"/>
        </w:rPr>
        <w:t xml:space="preserve">celotnega notranjega trga </w:t>
      </w:r>
      <w:r w:rsidR="00961694" w:rsidRPr="00FE63C6">
        <w:rPr>
          <w:rFonts w:ascii="Tms Rmn" w:hAnsi="Tms Rmn" w:cs="Tms Rmn"/>
          <w:sz w:val="24"/>
          <w:szCs w:val="24"/>
          <w:lang w:eastAsia="sl-SI"/>
        </w:rPr>
        <w:t xml:space="preserve">Evropske unije ter konvergenco njenih regij, bo Slovenija tudi v prihodnje zagovarjala, da mora kohezijska politika ostati </w:t>
      </w:r>
      <w:r w:rsidRPr="00FE63C6">
        <w:rPr>
          <w:rFonts w:ascii="Tms Rmn" w:hAnsi="Tms Rmn" w:cs="Tms Rmn"/>
          <w:sz w:val="24"/>
          <w:szCs w:val="24"/>
          <w:lang w:eastAsia="sl-SI"/>
        </w:rPr>
        <w:t xml:space="preserve">med ključnimi naložbenimi politikami </w:t>
      </w:r>
      <w:r w:rsidR="00961694" w:rsidRPr="00FE63C6">
        <w:rPr>
          <w:rFonts w:ascii="Tms Rmn" w:hAnsi="Tms Rmn" w:cs="Tms Rmn"/>
          <w:sz w:val="24"/>
          <w:szCs w:val="24"/>
          <w:lang w:eastAsia="sl-SI"/>
        </w:rPr>
        <w:t xml:space="preserve">Evropske unije. Kot razvojna politika pomembno prispeva k izvajanju naložb in reform </w:t>
      </w:r>
      <w:r w:rsidR="008C3A70" w:rsidRPr="00FE63C6">
        <w:rPr>
          <w:rFonts w:ascii="Tms Rmn" w:hAnsi="Tms Rmn" w:cs="Tms Rmn"/>
          <w:sz w:val="24"/>
          <w:szCs w:val="24"/>
          <w:lang w:eastAsia="sl-SI"/>
        </w:rPr>
        <w:t>za</w:t>
      </w:r>
      <w:r w:rsidR="00961694" w:rsidRPr="00FE63C6">
        <w:rPr>
          <w:rFonts w:ascii="Tms Rmn" w:hAnsi="Tms Rmn" w:cs="Tms Rmn"/>
          <w:sz w:val="24"/>
          <w:szCs w:val="24"/>
          <w:lang w:eastAsia="sl-SI"/>
        </w:rPr>
        <w:t xml:space="preserve"> zmanjševanj</w:t>
      </w:r>
      <w:r w:rsidR="008C3A70" w:rsidRPr="00FE63C6">
        <w:rPr>
          <w:rFonts w:ascii="Tms Rmn" w:hAnsi="Tms Rmn" w:cs="Tms Rmn"/>
          <w:sz w:val="24"/>
          <w:szCs w:val="24"/>
          <w:lang w:eastAsia="sl-SI"/>
        </w:rPr>
        <w:t>e</w:t>
      </w:r>
      <w:r w:rsidR="00961694" w:rsidRPr="00FE63C6">
        <w:rPr>
          <w:rFonts w:ascii="Tms Rmn" w:hAnsi="Tms Rmn" w:cs="Tms Rmn"/>
          <w:sz w:val="24"/>
          <w:szCs w:val="24"/>
          <w:lang w:eastAsia="sl-SI"/>
        </w:rPr>
        <w:t xml:space="preserve"> </w:t>
      </w:r>
      <w:r w:rsidRPr="00FE63C6">
        <w:rPr>
          <w:rFonts w:ascii="Tms Rmn" w:hAnsi="Tms Rmn" w:cs="Tms Rmn"/>
          <w:sz w:val="24"/>
          <w:szCs w:val="24"/>
          <w:lang w:eastAsia="sl-SI"/>
        </w:rPr>
        <w:t xml:space="preserve">ekonomskih, </w:t>
      </w:r>
      <w:r w:rsidR="00961694" w:rsidRPr="00FE63C6">
        <w:rPr>
          <w:rFonts w:ascii="Tms Rmn" w:hAnsi="Tms Rmn" w:cs="Tms Rmn"/>
          <w:sz w:val="24"/>
          <w:szCs w:val="24"/>
          <w:lang w:eastAsia="sl-SI"/>
        </w:rPr>
        <w:t>socialnih in teritorialnih razlik</w:t>
      </w:r>
      <w:r w:rsidR="00E019C8" w:rsidRPr="00FE63C6">
        <w:rPr>
          <w:rFonts w:ascii="Tms Rmn" w:hAnsi="Tms Rmn" w:cs="Tms Rmn"/>
          <w:sz w:val="24"/>
          <w:szCs w:val="24"/>
          <w:lang w:eastAsia="sl-SI"/>
        </w:rPr>
        <w:t xml:space="preserve"> med regijami</w:t>
      </w:r>
      <w:r w:rsidR="00961694" w:rsidRPr="00FE63C6">
        <w:rPr>
          <w:rFonts w:ascii="Tms Rmn" w:hAnsi="Tms Rmn" w:cs="Tms Rmn"/>
          <w:sz w:val="24"/>
          <w:szCs w:val="24"/>
          <w:lang w:eastAsia="sl-SI"/>
        </w:rPr>
        <w:t xml:space="preserve">. </w:t>
      </w:r>
      <w:r w:rsidR="008C3A70" w:rsidRPr="00FE63C6">
        <w:rPr>
          <w:rFonts w:ascii="Tms Rmn" w:hAnsi="Tms Rmn" w:cs="Tms Rmn"/>
          <w:sz w:val="24"/>
          <w:szCs w:val="24"/>
          <w:lang w:eastAsia="sl-SI"/>
        </w:rPr>
        <w:t>Zato je pri izvajanju vseh politik potrebno široko in dosledno upoštevanje teritorialnega pristopa ter specifičnih potreb posameznih držav članic. Slovenija bo še naprej zagovarjala pozitivno vlogo kohezijske politike pri izgradnji modela demokracije in deljenega upravljanja v EU. Z močnejšim spodbujanjem načel partnerstva in upravljanja na več ravneh tudi pri izvajanju drugih javnih politik bo tvorno prispevala h konkurenčnosti, stabilnosti in krepitvi odpornosti EU.</w:t>
      </w:r>
      <w:r w:rsidR="00FF05E5" w:rsidRPr="00FE63C6">
        <w:rPr>
          <w:rFonts w:ascii="Times New Roman" w:hAnsi="Times New Roman"/>
          <w:sz w:val="24"/>
          <w:szCs w:val="24"/>
        </w:rPr>
        <w:t xml:space="preserve"> </w:t>
      </w:r>
      <w:r w:rsidR="004D37AE" w:rsidRPr="00FE63C6">
        <w:rPr>
          <w:rFonts w:ascii="Times New Roman" w:hAnsi="Times New Roman"/>
          <w:sz w:val="24"/>
          <w:szCs w:val="24"/>
        </w:rPr>
        <w:t xml:space="preserve">Dodatno pozornost </w:t>
      </w:r>
      <w:r w:rsidR="00C30FD7" w:rsidRPr="00FE63C6">
        <w:rPr>
          <w:rFonts w:ascii="Times New Roman" w:hAnsi="Times New Roman"/>
          <w:sz w:val="24"/>
          <w:szCs w:val="24"/>
        </w:rPr>
        <w:t xml:space="preserve">je treba posvetiti tudi </w:t>
      </w:r>
      <w:proofErr w:type="spellStart"/>
      <w:r w:rsidR="00C30FD7" w:rsidRPr="00FE63C6">
        <w:rPr>
          <w:rFonts w:ascii="Times New Roman" w:hAnsi="Times New Roman"/>
          <w:sz w:val="24"/>
          <w:szCs w:val="24"/>
        </w:rPr>
        <w:t>medregijskim</w:t>
      </w:r>
      <w:proofErr w:type="spellEnd"/>
      <w:r w:rsidR="00C30FD7" w:rsidRPr="00FE63C6">
        <w:rPr>
          <w:rFonts w:ascii="Times New Roman" w:hAnsi="Times New Roman"/>
          <w:sz w:val="24"/>
          <w:szCs w:val="24"/>
        </w:rPr>
        <w:t xml:space="preserve"> povezavam</w:t>
      </w:r>
      <w:r w:rsidR="004D37AE" w:rsidRPr="00FE63C6">
        <w:rPr>
          <w:rFonts w:ascii="Times New Roman" w:hAnsi="Times New Roman"/>
          <w:sz w:val="24"/>
          <w:szCs w:val="24"/>
        </w:rPr>
        <w:t xml:space="preserve">, saj hitro rastoče regije pozitivno vplivajo na sosednje regije. </w:t>
      </w:r>
    </w:p>
    <w:p w:rsidR="00C30FD7" w:rsidRPr="00FE63C6" w:rsidRDefault="00C30FD7" w:rsidP="00961694">
      <w:pPr>
        <w:autoSpaceDE w:val="0"/>
        <w:autoSpaceDN w:val="0"/>
        <w:adjustRightInd w:val="0"/>
        <w:spacing w:after="0" w:line="240" w:lineRule="auto"/>
        <w:jc w:val="both"/>
        <w:rPr>
          <w:rFonts w:ascii="Times New Roman" w:hAnsi="Times New Roman"/>
          <w:b/>
          <w:i/>
          <w:sz w:val="24"/>
          <w:szCs w:val="24"/>
          <w:shd w:val="clear" w:color="auto" w:fill="FFFFFF"/>
        </w:rPr>
      </w:pPr>
    </w:p>
    <w:p w:rsidR="00961694" w:rsidRPr="00FE63C6" w:rsidRDefault="00961694" w:rsidP="00961694">
      <w:pPr>
        <w:autoSpaceDE w:val="0"/>
        <w:autoSpaceDN w:val="0"/>
        <w:adjustRightInd w:val="0"/>
        <w:spacing w:after="0" w:line="240" w:lineRule="auto"/>
        <w:jc w:val="both"/>
        <w:rPr>
          <w:rFonts w:ascii="Times New Roman" w:hAnsi="Times New Roman"/>
          <w:b/>
          <w:i/>
          <w:sz w:val="24"/>
          <w:szCs w:val="24"/>
          <w:shd w:val="clear" w:color="auto" w:fill="FFFFFF"/>
        </w:rPr>
      </w:pPr>
      <w:proofErr w:type="spellStart"/>
      <w:r w:rsidRPr="00FE63C6">
        <w:rPr>
          <w:rFonts w:ascii="Times New Roman" w:hAnsi="Times New Roman"/>
          <w:b/>
          <w:i/>
          <w:sz w:val="24"/>
          <w:szCs w:val="24"/>
          <w:shd w:val="clear" w:color="auto" w:fill="FFFFFF"/>
        </w:rPr>
        <w:t>Okoljski</w:t>
      </w:r>
      <w:proofErr w:type="spellEnd"/>
      <w:r w:rsidRPr="00FE63C6">
        <w:rPr>
          <w:rFonts w:ascii="Times New Roman" w:hAnsi="Times New Roman"/>
          <w:b/>
          <w:i/>
          <w:sz w:val="24"/>
          <w:szCs w:val="24"/>
          <w:shd w:val="clear" w:color="auto" w:fill="FFFFFF"/>
        </w:rPr>
        <w:t xml:space="preserve"> in podnebni cilji</w:t>
      </w:r>
    </w:p>
    <w:p w:rsidR="00961694" w:rsidRPr="00FE63C6" w:rsidRDefault="00961694" w:rsidP="00961694">
      <w:pPr>
        <w:autoSpaceDE w:val="0"/>
        <w:autoSpaceDN w:val="0"/>
        <w:adjustRightInd w:val="0"/>
        <w:spacing w:after="0" w:line="240" w:lineRule="auto"/>
        <w:jc w:val="both"/>
        <w:rPr>
          <w:rFonts w:ascii="Times New Roman" w:hAnsi="Times New Roman"/>
          <w:sz w:val="24"/>
          <w:szCs w:val="24"/>
          <w:shd w:val="clear" w:color="auto" w:fill="FFFFFF"/>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EU želi ostati vodilna sila v mednarodnih podnebnih pogajanjih, s poudarkom na doseganju ciljev Pariškega sporazuma. Slovenija bo </w:t>
      </w:r>
      <w:r w:rsidR="00E019C8" w:rsidRPr="00FE63C6">
        <w:rPr>
          <w:rFonts w:ascii="Times New Roman" w:hAnsi="Times New Roman"/>
          <w:sz w:val="24"/>
          <w:szCs w:val="24"/>
        </w:rPr>
        <w:t xml:space="preserve">dejavno </w:t>
      </w:r>
      <w:r w:rsidRPr="00FE63C6">
        <w:rPr>
          <w:rFonts w:ascii="Times New Roman" w:hAnsi="Times New Roman"/>
          <w:sz w:val="24"/>
          <w:szCs w:val="24"/>
        </w:rPr>
        <w:t xml:space="preserve">sodelovala </w:t>
      </w:r>
      <w:r w:rsidR="00E019C8" w:rsidRPr="00FE63C6">
        <w:rPr>
          <w:rFonts w:ascii="Times New Roman" w:hAnsi="Times New Roman"/>
          <w:sz w:val="24"/>
          <w:szCs w:val="24"/>
        </w:rPr>
        <w:t xml:space="preserve">pri </w:t>
      </w:r>
      <w:r w:rsidRPr="00FE63C6">
        <w:rPr>
          <w:rFonts w:ascii="Times New Roman" w:hAnsi="Times New Roman"/>
          <w:sz w:val="24"/>
          <w:szCs w:val="24"/>
        </w:rPr>
        <w:t xml:space="preserve">prizadevanjih EU </w:t>
      </w:r>
      <w:r w:rsidR="00E019C8" w:rsidRPr="00FE63C6">
        <w:rPr>
          <w:rFonts w:ascii="Times New Roman" w:hAnsi="Times New Roman"/>
          <w:sz w:val="24"/>
          <w:szCs w:val="24"/>
        </w:rPr>
        <w:t xml:space="preserve">v </w:t>
      </w:r>
      <w:r w:rsidRPr="00FE63C6">
        <w:rPr>
          <w:rFonts w:ascii="Times New Roman" w:hAnsi="Times New Roman"/>
          <w:sz w:val="24"/>
          <w:szCs w:val="24"/>
        </w:rPr>
        <w:t xml:space="preserve">mednarodnih podnebnih pogajanjih. Glede določitve novega podnebnega cilja 2040 Slovenija </w:t>
      </w:r>
      <w:r w:rsidRPr="00FE63C6">
        <w:rPr>
          <w:rFonts w:ascii="Times New Roman" w:hAnsi="Times New Roman"/>
          <w:sz w:val="24"/>
          <w:szCs w:val="24"/>
        </w:rPr>
        <w:lastRenderedPageBreak/>
        <w:t>močno podpira predlog Komisije za zmanjšanj</w:t>
      </w:r>
      <w:r w:rsidR="007D14F0" w:rsidRPr="00FE63C6">
        <w:rPr>
          <w:rFonts w:ascii="Times New Roman" w:hAnsi="Times New Roman"/>
          <w:sz w:val="24"/>
          <w:szCs w:val="24"/>
        </w:rPr>
        <w:t>e</w:t>
      </w:r>
      <w:r w:rsidRPr="00FE63C6">
        <w:rPr>
          <w:rFonts w:ascii="Times New Roman" w:hAnsi="Times New Roman"/>
          <w:sz w:val="24"/>
          <w:szCs w:val="24"/>
        </w:rPr>
        <w:t xml:space="preserve"> </w:t>
      </w:r>
      <w:r w:rsidR="007D14F0" w:rsidRPr="00FE63C6">
        <w:rPr>
          <w:rFonts w:ascii="Times New Roman" w:hAnsi="Times New Roman"/>
          <w:sz w:val="24"/>
          <w:szCs w:val="24"/>
        </w:rPr>
        <w:t>izpustov toplogrednih plinov</w:t>
      </w:r>
      <w:r w:rsidRPr="00FE63C6">
        <w:rPr>
          <w:rFonts w:ascii="Times New Roman" w:hAnsi="Times New Roman"/>
          <w:sz w:val="24"/>
          <w:szCs w:val="24"/>
        </w:rPr>
        <w:t xml:space="preserve"> za 90 %, saj je treba čim prej začeti razpravo o njegovi določitvi in ukrepih za </w:t>
      </w:r>
      <w:r w:rsidR="004F41CF" w:rsidRPr="00FE63C6">
        <w:rPr>
          <w:rFonts w:ascii="Times New Roman" w:hAnsi="Times New Roman"/>
          <w:sz w:val="24"/>
          <w:szCs w:val="24"/>
        </w:rPr>
        <w:t>izvajanje</w:t>
      </w:r>
      <w:r w:rsidRPr="00FE63C6">
        <w:rPr>
          <w:rFonts w:ascii="Times New Roman" w:hAnsi="Times New Roman"/>
          <w:sz w:val="24"/>
          <w:szCs w:val="24"/>
        </w:rPr>
        <w:t>. Slovenija pri tem poudarja, da mora biti cilj določen na podlagi najbolj</w:t>
      </w:r>
      <w:r w:rsidR="004F41CF" w:rsidRPr="00FE63C6">
        <w:rPr>
          <w:rFonts w:ascii="Times New Roman" w:hAnsi="Times New Roman"/>
          <w:sz w:val="24"/>
          <w:szCs w:val="24"/>
        </w:rPr>
        <w:t>š</w:t>
      </w:r>
      <w:r w:rsidRPr="00FE63C6">
        <w:rPr>
          <w:rFonts w:ascii="Times New Roman" w:hAnsi="Times New Roman"/>
          <w:sz w:val="24"/>
          <w:szCs w:val="24"/>
        </w:rPr>
        <w:t xml:space="preserve">e razpoložljive znanosti ter </w:t>
      </w:r>
      <w:r w:rsidR="00E019C8" w:rsidRPr="00FE63C6">
        <w:rPr>
          <w:rFonts w:ascii="Times New Roman" w:hAnsi="Times New Roman"/>
          <w:sz w:val="24"/>
          <w:szCs w:val="24"/>
        </w:rPr>
        <w:t xml:space="preserve">da je treba </w:t>
      </w:r>
      <w:r w:rsidRPr="00FE63C6">
        <w:rPr>
          <w:rFonts w:ascii="Times New Roman" w:hAnsi="Times New Roman"/>
          <w:sz w:val="24"/>
          <w:szCs w:val="24"/>
        </w:rPr>
        <w:t xml:space="preserve">upoštevati izsledke in priporočila Globalnega pregleda stanja. Slovenija se zavzema za </w:t>
      </w:r>
      <w:r w:rsidR="00E019C8" w:rsidRPr="00FE63C6">
        <w:rPr>
          <w:rFonts w:ascii="Times New Roman" w:hAnsi="Times New Roman"/>
          <w:sz w:val="24"/>
          <w:szCs w:val="24"/>
        </w:rPr>
        <w:t xml:space="preserve">takšno </w:t>
      </w:r>
      <w:r w:rsidRPr="00FE63C6">
        <w:rPr>
          <w:rFonts w:ascii="Times New Roman" w:hAnsi="Times New Roman"/>
          <w:sz w:val="24"/>
          <w:szCs w:val="24"/>
        </w:rPr>
        <w:t xml:space="preserve">načrtovanje in izvedbo ukrepov za razogljičenje, </w:t>
      </w:r>
      <w:r w:rsidR="00E019C8" w:rsidRPr="00FE63C6">
        <w:rPr>
          <w:rFonts w:ascii="Times New Roman" w:hAnsi="Times New Roman"/>
          <w:sz w:val="24"/>
          <w:szCs w:val="24"/>
        </w:rPr>
        <w:t xml:space="preserve">da </w:t>
      </w:r>
      <w:r w:rsidRPr="00FE63C6">
        <w:rPr>
          <w:rFonts w:ascii="Times New Roman" w:hAnsi="Times New Roman"/>
          <w:sz w:val="24"/>
          <w:szCs w:val="24"/>
        </w:rPr>
        <w:t>bo</w:t>
      </w:r>
      <w:r w:rsidR="00E019C8" w:rsidRPr="00FE63C6">
        <w:rPr>
          <w:rFonts w:ascii="Times New Roman" w:hAnsi="Times New Roman"/>
          <w:sz w:val="24"/>
          <w:szCs w:val="24"/>
        </w:rPr>
        <w:t>do ti</w:t>
      </w:r>
      <w:r w:rsidRPr="00FE63C6">
        <w:rPr>
          <w:rFonts w:ascii="Times New Roman" w:hAnsi="Times New Roman"/>
          <w:sz w:val="24"/>
          <w:szCs w:val="24"/>
        </w:rPr>
        <w:t xml:space="preserve"> prispeval</w:t>
      </w:r>
      <w:r w:rsidR="00E019C8" w:rsidRPr="00FE63C6">
        <w:rPr>
          <w:rFonts w:ascii="Times New Roman" w:hAnsi="Times New Roman"/>
          <w:sz w:val="24"/>
          <w:szCs w:val="24"/>
        </w:rPr>
        <w:t>i</w:t>
      </w:r>
      <w:r w:rsidRPr="00FE63C6">
        <w:rPr>
          <w:rFonts w:ascii="Times New Roman" w:hAnsi="Times New Roman"/>
          <w:sz w:val="24"/>
          <w:szCs w:val="24"/>
        </w:rPr>
        <w:t xml:space="preserve"> h konkurenčnosti</w:t>
      </w:r>
      <w:r w:rsidR="00DC3E99" w:rsidRPr="00FE63C6">
        <w:rPr>
          <w:rFonts w:ascii="Times New Roman" w:hAnsi="Times New Roman"/>
          <w:sz w:val="24"/>
          <w:szCs w:val="24"/>
        </w:rPr>
        <w:t xml:space="preserve"> evropskega gospodarstva</w:t>
      </w:r>
      <w:r w:rsidRPr="00FE63C6">
        <w:rPr>
          <w:rFonts w:ascii="Times New Roman" w:hAnsi="Times New Roman"/>
          <w:sz w:val="24"/>
          <w:szCs w:val="24"/>
        </w:rPr>
        <w:t xml:space="preserve">. Delo na področju podnebne odpornosti in prilagajanja na podnebne spremembe je treba pospešiti, predvsem z </w:t>
      </w:r>
      <w:r w:rsidR="002978F5" w:rsidRPr="00FE63C6">
        <w:rPr>
          <w:rFonts w:ascii="Times New Roman" w:hAnsi="Times New Roman"/>
          <w:sz w:val="24"/>
          <w:szCs w:val="24"/>
        </w:rPr>
        <w:t>e</w:t>
      </w:r>
      <w:r w:rsidRPr="00FE63C6">
        <w:rPr>
          <w:rFonts w:ascii="Times New Roman" w:hAnsi="Times New Roman"/>
          <w:sz w:val="24"/>
          <w:szCs w:val="24"/>
        </w:rPr>
        <w:t xml:space="preserve">vropskim akcijskim načrtom za prilagajanje podnebnim spremembam ter </w:t>
      </w:r>
      <w:r w:rsidR="002978F5" w:rsidRPr="00FE63C6">
        <w:rPr>
          <w:rFonts w:ascii="Times New Roman" w:hAnsi="Times New Roman"/>
          <w:sz w:val="24"/>
          <w:szCs w:val="24"/>
        </w:rPr>
        <w:t>e</w:t>
      </w:r>
      <w:r w:rsidRPr="00FE63C6">
        <w:rPr>
          <w:rFonts w:ascii="Times New Roman" w:hAnsi="Times New Roman"/>
          <w:sz w:val="24"/>
          <w:szCs w:val="24"/>
        </w:rPr>
        <w:t xml:space="preserve">vropskim podnebnim paktom. </w:t>
      </w:r>
    </w:p>
    <w:p w:rsidR="00961694" w:rsidRPr="00FE63C6" w:rsidRDefault="00961694" w:rsidP="00961694">
      <w:pPr>
        <w:pStyle w:val="NoSpacing"/>
        <w:jc w:val="both"/>
        <w:rPr>
          <w:rFonts w:ascii="Times New Roman" w:hAnsi="Times New Roman"/>
          <w:sz w:val="24"/>
          <w:szCs w:val="24"/>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Slovenija zagovarja </w:t>
      </w:r>
      <w:r w:rsidR="00A24935" w:rsidRPr="00FE63C6">
        <w:rPr>
          <w:rFonts w:ascii="Times New Roman" w:hAnsi="Times New Roman"/>
          <w:sz w:val="24"/>
          <w:szCs w:val="24"/>
        </w:rPr>
        <w:t xml:space="preserve">s podatki podkrepljen pristop </w:t>
      </w:r>
      <w:r w:rsidRPr="00FE63C6">
        <w:rPr>
          <w:rFonts w:ascii="Times New Roman" w:hAnsi="Times New Roman"/>
          <w:sz w:val="24"/>
          <w:szCs w:val="24"/>
        </w:rPr>
        <w:t xml:space="preserve">EU pri mednarodnih zavezah na področju biotske raznovrstnosti in podpira njihovo pravično in učinkovito izvajanje. </w:t>
      </w:r>
      <w:r w:rsidR="00E019C8" w:rsidRPr="00FE63C6">
        <w:rPr>
          <w:rFonts w:ascii="Times New Roman" w:hAnsi="Times New Roman"/>
          <w:sz w:val="24"/>
          <w:szCs w:val="24"/>
        </w:rPr>
        <w:t>Z</w:t>
      </w:r>
      <w:r w:rsidR="00A24935" w:rsidRPr="00FE63C6">
        <w:rPr>
          <w:rFonts w:ascii="Times New Roman" w:hAnsi="Times New Roman"/>
          <w:sz w:val="24"/>
          <w:szCs w:val="24"/>
        </w:rPr>
        <w:t xml:space="preserve">a dosego številnih ciljev </w:t>
      </w:r>
      <w:proofErr w:type="spellStart"/>
      <w:r w:rsidR="00A24935" w:rsidRPr="00FE63C6">
        <w:rPr>
          <w:rFonts w:ascii="Times New Roman" w:hAnsi="Times New Roman"/>
          <w:sz w:val="24"/>
          <w:szCs w:val="24"/>
        </w:rPr>
        <w:t>okoljskih</w:t>
      </w:r>
      <w:proofErr w:type="spellEnd"/>
      <w:r w:rsidR="00A24935" w:rsidRPr="00FE63C6">
        <w:rPr>
          <w:rFonts w:ascii="Times New Roman" w:hAnsi="Times New Roman"/>
          <w:sz w:val="24"/>
          <w:szCs w:val="24"/>
        </w:rPr>
        <w:t xml:space="preserve">, ekonomskih in družbenih politik </w:t>
      </w:r>
      <w:r w:rsidR="00E019C8" w:rsidRPr="00FE63C6">
        <w:rPr>
          <w:rFonts w:ascii="Times New Roman" w:hAnsi="Times New Roman"/>
          <w:sz w:val="24"/>
          <w:szCs w:val="24"/>
        </w:rPr>
        <w:t xml:space="preserve">bo </w:t>
      </w:r>
      <w:r w:rsidR="00A24935" w:rsidRPr="00FE63C6">
        <w:rPr>
          <w:rFonts w:ascii="Times New Roman" w:hAnsi="Times New Roman"/>
          <w:sz w:val="24"/>
          <w:szCs w:val="24"/>
        </w:rPr>
        <w:t xml:space="preserve">nadaljevala </w:t>
      </w:r>
      <w:r w:rsidR="00E019C8" w:rsidRPr="00FE63C6">
        <w:rPr>
          <w:rFonts w:ascii="Times New Roman" w:hAnsi="Times New Roman"/>
          <w:sz w:val="24"/>
          <w:szCs w:val="24"/>
        </w:rPr>
        <w:t xml:space="preserve">tudi </w:t>
      </w:r>
      <w:r w:rsidR="00A24935" w:rsidRPr="00FE63C6">
        <w:rPr>
          <w:rFonts w:ascii="Times New Roman" w:hAnsi="Times New Roman"/>
          <w:sz w:val="24"/>
          <w:szCs w:val="24"/>
        </w:rPr>
        <w:t xml:space="preserve">s promocijo trajnostnega, sonaravnega in večnamenskega gospodarjenja z gozdnimi ekosistemi. </w:t>
      </w:r>
      <w:r w:rsidR="00DC3E99" w:rsidRPr="00FE63C6">
        <w:rPr>
          <w:rFonts w:ascii="Times New Roman" w:hAnsi="Times New Roman"/>
          <w:sz w:val="24"/>
          <w:szCs w:val="24"/>
        </w:rPr>
        <w:t xml:space="preserve">Ob tem izpostavlja pomen zdravega naravnega okolja tudi za globalno zdravje in prehransko varnost ter opozarja na poglabljanje različnih oblik </w:t>
      </w:r>
      <w:r w:rsidR="004F41CF" w:rsidRPr="00FE63C6">
        <w:rPr>
          <w:rFonts w:ascii="Times New Roman" w:hAnsi="Times New Roman"/>
          <w:sz w:val="24"/>
          <w:szCs w:val="24"/>
        </w:rPr>
        <w:t xml:space="preserve">družbenih </w:t>
      </w:r>
      <w:r w:rsidR="00DC3E99" w:rsidRPr="00FE63C6">
        <w:rPr>
          <w:rFonts w:ascii="Times New Roman" w:hAnsi="Times New Roman"/>
          <w:sz w:val="24"/>
          <w:szCs w:val="24"/>
        </w:rPr>
        <w:t>neenakosti na tem področju</w:t>
      </w:r>
      <w:r w:rsidRPr="00FE63C6">
        <w:rPr>
          <w:rFonts w:ascii="Times New Roman" w:hAnsi="Times New Roman"/>
          <w:sz w:val="24"/>
          <w:szCs w:val="24"/>
        </w:rPr>
        <w:t xml:space="preserve">. </w:t>
      </w: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 </w:t>
      </w: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Slovenija </w:t>
      </w:r>
      <w:r w:rsidR="00DC3E99" w:rsidRPr="00FE63C6">
        <w:rPr>
          <w:rFonts w:ascii="Times New Roman" w:hAnsi="Times New Roman"/>
          <w:sz w:val="24"/>
          <w:szCs w:val="24"/>
        </w:rPr>
        <w:t xml:space="preserve">podpira pobudo za </w:t>
      </w:r>
      <w:r w:rsidRPr="00FE63C6">
        <w:rPr>
          <w:rFonts w:ascii="Times New Roman" w:hAnsi="Times New Roman"/>
          <w:sz w:val="24"/>
          <w:szCs w:val="24"/>
        </w:rPr>
        <w:t>sprejetje strateškega pristopa do obravnave vode v EU</w:t>
      </w:r>
      <w:r w:rsidR="00C91D90" w:rsidRPr="00FE63C6">
        <w:rPr>
          <w:rFonts w:ascii="Times New Roman" w:hAnsi="Times New Roman"/>
          <w:sz w:val="24"/>
          <w:szCs w:val="24"/>
        </w:rPr>
        <w:t>.</w:t>
      </w:r>
      <w:r w:rsidRPr="00FE63C6">
        <w:rPr>
          <w:rFonts w:ascii="Times New Roman" w:hAnsi="Times New Roman"/>
          <w:sz w:val="24"/>
          <w:szCs w:val="24"/>
        </w:rPr>
        <w:t xml:space="preserve"> </w:t>
      </w:r>
      <w:r w:rsidR="00C91D90" w:rsidRPr="00FE63C6">
        <w:rPr>
          <w:rFonts w:ascii="Times New Roman" w:hAnsi="Times New Roman"/>
          <w:sz w:val="24"/>
          <w:szCs w:val="24"/>
        </w:rPr>
        <w:t xml:space="preserve">Zagovarja tudi </w:t>
      </w:r>
      <w:r w:rsidRPr="00FE63C6">
        <w:rPr>
          <w:rFonts w:ascii="Times New Roman" w:hAnsi="Times New Roman"/>
          <w:sz w:val="24"/>
          <w:szCs w:val="24"/>
        </w:rPr>
        <w:t xml:space="preserve">enoten in proaktiven pristop EU v pripravah na Konferenco Združenih narodov o vodi decembra 2026. </w:t>
      </w:r>
    </w:p>
    <w:p w:rsidR="00961694" w:rsidRPr="00FE63C6" w:rsidRDefault="00961694" w:rsidP="00961694">
      <w:pPr>
        <w:pStyle w:val="NoSpacing"/>
        <w:jc w:val="both"/>
        <w:rPr>
          <w:rFonts w:ascii="Times New Roman" w:hAnsi="Times New Roman"/>
          <w:b/>
          <w:i/>
          <w:sz w:val="24"/>
          <w:szCs w:val="24"/>
        </w:rPr>
      </w:pPr>
    </w:p>
    <w:p w:rsidR="00961694" w:rsidRPr="00FE63C6" w:rsidRDefault="00961694" w:rsidP="00961694">
      <w:pPr>
        <w:pStyle w:val="NoSpacing"/>
        <w:jc w:val="both"/>
        <w:rPr>
          <w:rFonts w:ascii="Times New Roman" w:hAnsi="Times New Roman"/>
          <w:b/>
          <w:i/>
          <w:sz w:val="24"/>
          <w:szCs w:val="24"/>
        </w:rPr>
      </w:pPr>
      <w:r w:rsidRPr="00FE63C6">
        <w:rPr>
          <w:rFonts w:ascii="Times New Roman" w:hAnsi="Times New Roman"/>
          <w:b/>
          <w:i/>
          <w:sz w:val="24"/>
          <w:szCs w:val="24"/>
        </w:rPr>
        <w:t>Evropski socialni model</w:t>
      </w:r>
    </w:p>
    <w:p w:rsidR="00EB6E0F" w:rsidRPr="00FE63C6" w:rsidRDefault="00EB6E0F" w:rsidP="00A66A5D">
      <w:pPr>
        <w:spacing w:before="100" w:beforeAutospacing="1" w:after="100" w:afterAutospacing="1" w:line="240" w:lineRule="auto"/>
        <w:jc w:val="both"/>
        <w:rPr>
          <w:rFonts w:ascii="Tms Rmn" w:hAnsi="Tms Rmn" w:cs="Tms Rmn"/>
          <w:sz w:val="24"/>
          <w:szCs w:val="24"/>
          <w:lang w:eastAsia="sl-SI"/>
        </w:rPr>
      </w:pPr>
      <w:r w:rsidRPr="00FE63C6">
        <w:rPr>
          <w:rFonts w:ascii="Tms Rmn" w:hAnsi="Tms Rmn" w:cs="Tms Rmn"/>
          <w:sz w:val="24"/>
          <w:szCs w:val="24"/>
          <w:lang w:eastAsia="sl-SI"/>
        </w:rPr>
        <w:t xml:space="preserve">Demografske spremembe so dejstvo, zato jih je treba ustrezno in pravočasno obravnavati z vsemi politikami in instrumenti, tako na nacionalni ravni kot tudi na ravni Evropske unije. Slovenija zagovarja stališče, da je treba več sredstev nameniti naložbam v kakovostne socialne in javne zdravstvene sisteme, ukrepe za reševanje stanovanjske politike, inovacije, izobraževanje in krepitev spretnosti za potrebe trga dela ter podporo medgeneracijskemu sodelovanju in krepitvi solidarnosti. Pri tem pa je pomembno, da se upošteva vse prebivalce v celotnem življenjskem ciklu v vseh regijah Evropske unije, da nihče ne ostane zapostavljen in lahko uresniči svoj potencial. </w:t>
      </w:r>
    </w:p>
    <w:p w:rsidR="00BB15C1" w:rsidRPr="00FE63C6" w:rsidRDefault="00961694" w:rsidP="00A66A5D">
      <w:pPr>
        <w:spacing w:before="100" w:beforeAutospacing="1" w:after="100" w:afterAutospacing="1" w:line="240" w:lineRule="auto"/>
        <w:jc w:val="both"/>
        <w:rPr>
          <w:rFonts w:ascii="Verdana" w:hAnsi="Verdana"/>
          <w:sz w:val="20"/>
          <w:szCs w:val="20"/>
        </w:rPr>
      </w:pPr>
      <w:r w:rsidRPr="00FE63C6">
        <w:rPr>
          <w:rFonts w:ascii="Times New Roman" w:hAnsi="Times New Roman"/>
          <w:sz w:val="24"/>
          <w:szCs w:val="24"/>
        </w:rPr>
        <w:t>Evropski steber socialnih pravic mora ostati v središču prizadevanj za pravičnejšo in bolj vključujočo Evropo</w:t>
      </w:r>
      <w:r w:rsidR="00C91D90" w:rsidRPr="00FE63C6">
        <w:rPr>
          <w:rFonts w:ascii="Times New Roman" w:hAnsi="Times New Roman"/>
          <w:sz w:val="24"/>
          <w:szCs w:val="24"/>
        </w:rPr>
        <w:t>.</w:t>
      </w:r>
      <w:r w:rsidRPr="00FE63C6">
        <w:rPr>
          <w:rFonts w:ascii="Times New Roman" w:hAnsi="Times New Roman"/>
          <w:sz w:val="24"/>
          <w:szCs w:val="24"/>
        </w:rPr>
        <w:t xml:space="preserve"> Slovenija </w:t>
      </w:r>
      <w:r w:rsidR="00C91D90" w:rsidRPr="00FE63C6">
        <w:rPr>
          <w:rFonts w:ascii="Times New Roman" w:hAnsi="Times New Roman"/>
          <w:sz w:val="24"/>
          <w:szCs w:val="24"/>
        </w:rPr>
        <w:t xml:space="preserve">se bo zato </w:t>
      </w:r>
      <w:r w:rsidR="00E019C8" w:rsidRPr="00FE63C6">
        <w:rPr>
          <w:rFonts w:ascii="Times New Roman" w:eastAsia="Times New Roman" w:hAnsi="Times New Roman"/>
          <w:sz w:val="24"/>
          <w:szCs w:val="24"/>
          <w:lang w:eastAsia="sl-SI"/>
        </w:rPr>
        <w:t xml:space="preserve">dejavno </w:t>
      </w:r>
      <w:r w:rsidRPr="00FE63C6">
        <w:rPr>
          <w:rFonts w:ascii="Times New Roman" w:eastAsia="Times New Roman" w:hAnsi="Times New Roman"/>
          <w:sz w:val="24"/>
          <w:szCs w:val="24"/>
          <w:lang w:eastAsia="sl-SI"/>
        </w:rPr>
        <w:t xml:space="preserve">zavzemala za krepitev izvajanja teh načel in za zagotavljanje boljših delovnih pogojev za vse posameznike na trgu dela, zmanjševanje revščine in socialne izključenosti ter zagotavljanje enakih možnosti za vse. </w:t>
      </w:r>
      <w:r w:rsidR="00C91D90" w:rsidRPr="00FE63C6">
        <w:rPr>
          <w:rFonts w:ascii="Times New Roman" w:eastAsia="Times New Roman" w:hAnsi="Times New Roman"/>
          <w:sz w:val="24"/>
          <w:szCs w:val="24"/>
          <w:lang w:eastAsia="sl-SI"/>
        </w:rPr>
        <w:t>K</w:t>
      </w:r>
      <w:r w:rsidRPr="00FE63C6">
        <w:rPr>
          <w:rFonts w:ascii="Times New Roman" w:eastAsia="Times New Roman" w:hAnsi="Times New Roman"/>
          <w:sz w:val="24"/>
          <w:szCs w:val="24"/>
          <w:lang w:eastAsia="sl-SI"/>
        </w:rPr>
        <w:t>ot prioritetn</w:t>
      </w:r>
      <w:r w:rsidR="009B232A" w:rsidRPr="00FE63C6">
        <w:rPr>
          <w:rFonts w:ascii="Times New Roman" w:eastAsia="Times New Roman" w:hAnsi="Times New Roman"/>
          <w:sz w:val="24"/>
          <w:szCs w:val="24"/>
          <w:lang w:eastAsia="sl-SI"/>
        </w:rPr>
        <w:t>e</w:t>
      </w:r>
      <w:r w:rsidRPr="00FE63C6">
        <w:rPr>
          <w:rFonts w:ascii="Times New Roman" w:eastAsia="Times New Roman" w:hAnsi="Times New Roman"/>
          <w:sz w:val="24"/>
          <w:szCs w:val="24"/>
          <w:lang w:eastAsia="sl-SI"/>
        </w:rPr>
        <w:t xml:space="preserve"> izpostavlja </w:t>
      </w:r>
      <w:r w:rsidRPr="00FE63C6">
        <w:rPr>
          <w:rFonts w:ascii="Times New Roman" w:hAnsi="Times New Roman"/>
          <w:sz w:val="24"/>
          <w:szCs w:val="24"/>
        </w:rPr>
        <w:t xml:space="preserve">kakovostna delovna mesta ter pravičen </w:t>
      </w:r>
      <w:r w:rsidR="00C91D90" w:rsidRPr="00FE63C6">
        <w:rPr>
          <w:rFonts w:ascii="Times New Roman" w:hAnsi="Times New Roman"/>
          <w:sz w:val="24"/>
          <w:szCs w:val="24"/>
        </w:rPr>
        <w:t xml:space="preserve">zeleni in digitalni </w:t>
      </w:r>
      <w:r w:rsidRPr="00FE63C6">
        <w:rPr>
          <w:rFonts w:ascii="Times New Roman" w:hAnsi="Times New Roman"/>
          <w:sz w:val="24"/>
          <w:szCs w:val="24"/>
        </w:rPr>
        <w:t xml:space="preserve">prehod. </w:t>
      </w:r>
      <w:r w:rsidR="00BB15C1" w:rsidRPr="00FE63C6">
        <w:rPr>
          <w:rFonts w:ascii="Times New Roman" w:hAnsi="Times New Roman"/>
          <w:sz w:val="24"/>
          <w:szCs w:val="24"/>
        </w:rPr>
        <w:t>Z namenom ohranitve visokih socialnih standardov bo sodelovala pri pobudah, ki si prizadevajo za uresničevanje cilja socialne konvergence. Nov akcijski načrt za izvajanje evropskega stebra socialnih pravic bo podlaga za napredek, predvsem glede dela na daljavo, uresničevanja pravice do odklopa in izboljšanja duševnega zdravja pri delu. Skrb za najranljivejše posameznike mora ostati v središču prizadevanj EU, zato Slovenija pozdravlja napoved prv</w:t>
      </w:r>
      <w:r w:rsidR="009B232A" w:rsidRPr="00FE63C6">
        <w:rPr>
          <w:rFonts w:ascii="Times New Roman" w:hAnsi="Times New Roman"/>
          <w:sz w:val="24"/>
          <w:szCs w:val="24"/>
        </w:rPr>
        <w:t>e</w:t>
      </w:r>
      <w:r w:rsidR="00BB15C1" w:rsidRPr="00FE63C6">
        <w:rPr>
          <w:rFonts w:ascii="Times New Roman" w:hAnsi="Times New Roman"/>
          <w:sz w:val="24"/>
          <w:szCs w:val="24"/>
        </w:rPr>
        <w:t xml:space="preserve"> </w:t>
      </w:r>
      <w:r w:rsidR="009B232A" w:rsidRPr="00FE63C6">
        <w:rPr>
          <w:rFonts w:ascii="Times New Roman" w:hAnsi="Times New Roman"/>
          <w:sz w:val="24"/>
          <w:szCs w:val="24"/>
        </w:rPr>
        <w:t>s</w:t>
      </w:r>
      <w:r w:rsidR="00BB15C1" w:rsidRPr="00FE63C6">
        <w:rPr>
          <w:rFonts w:ascii="Times New Roman" w:hAnsi="Times New Roman"/>
          <w:sz w:val="24"/>
          <w:szCs w:val="24"/>
        </w:rPr>
        <w:t>trategij</w:t>
      </w:r>
      <w:r w:rsidR="009B232A" w:rsidRPr="00FE63C6">
        <w:rPr>
          <w:rFonts w:ascii="Times New Roman" w:hAnsi="Times New Roman"/>
          <w:sz w:val="24"/>
          <w:szCs w:val="24"/>
        </w:rPr>
        <w:t>e</w:t>
      </w:r>
      <w:r w:rsidR="00BB15C1" w:rsidRPr="00FE63C6">
        <w:rPr>
          <w:rFonts w:ascii="Times New Roman" w:hAnsi="Times New Roman"/>
          <w:sz w:val="24"/>
          <w:szCs w:val="24"/>
        </w:rPr>
        <w:t xml:space="preserve"> za boj proti revščini. Prav tako je treba nadaljevati ukrepe za vključevanje invalidov na trg dela in v družbo.</w:t>
      </w:r>
      <w:r w:rsidR="00FE63C6">
        <w:rPr>
          <w:rFonts w:ascii="Times New Roman" w:hAnsi="Times New Roman"/>
          <w:sz w:val="24"/>
          <w:szCs w:val="24"/>
        </w:rPr>
        <w:t xml:space="preserve"> </w:t>
      </w:r>
    </w:p>
    <w:p w:rsidR="00961694" w:rsidRPr="00FE63C6" w:rsidRDefault="00BB15C1">
      <w:pPr>
        <w:spacing w:before="100" w:beforeAutospacing="1" w:after="100" w:afterAutospacing="1" w:line="240" w:lineRule="auto"/>
        <w:jc w:val="both"/>
        <w:rPr>
          <w:rFonts w:ascii="Verdana" w:hAnsi="Verdana"/>
          <w:sz w:val="20"/>
          <w:szCs w:val="20"/>
        </w:rPr>
      </w:pPr>
      <w:r w:rsidRPr="00FE63C6">
        <w:rPr>
          <w:rFonts w:ascii="Times New Roman" w:hAnsi="Times New Roman"/>
          <w:sz w:val="24"/>
          <w:szCs w:val="24"/>
        </w:rPr>
        <w:t xml:space="preserve">Slovenija se bo zavzemala za spoštovanje načela enakosti in nediskriminacije. Prizadevala si bo za izboljšanje položaja žensk na trgu dela in v družbi, zavzemala se bo za izkoreninjenje nasilja na podlagi spola. Slovenija pozdravlja tudi napovedano </w:t>
      </w:r>
      <w:r w:rsidR="009B232A" w:rsidRPr="00FE63C6">
        <w:rPr>
          <w:rFonts w:ascii="Times New Roman" w:hAnsi="Times New Roman"/>
          <w:sz w:val="24"/>
          <w:szCs w:val="24"/>
        </w:rPr>
        <w:t>s</w:t>
      </w:r>
      <w:r w:rsidRPr="00FE63C6">
        <w:rPr>
          <w:rFonts w:ascii="Times New Roman" w:hAnsi="Times New Roman"/>
          <w:sz w:val="24"/>
          <w:szCs w:val="24"/>
        </w:rPr>
        <w:t>trategijo o enakosti oseb LGBTIQ.</w:t>
      </w:r>
      <w:r w:rsidR="00961694" w:rsidRPr="00FE63C6">
        <w:rPr>
          <w:rFonts w:ascii="Times New Roman" w:hAnsi="Times New Roman"/>
          <w:sz w:val="24"/>
          <w:szCs w:val="24"/>
        </w:rPr>
        <w:t xml:space="preserve"> </w:t>
      </w: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lastRenderedPageBreak/>
        <w:t xml:space="preserve">Na področju zdravja se bo Slovenija zavzemala za odpornejšo, učinkovitejšo in manj odvisno EU, še zlasti v farmacevtskem sektorju. Poudarek bo na </w:t>
      </w:r>
      <w:r w:rsidR="007825B7" w:rsidRPr="00FE63C6">
        <w:rPr>
          <w:rFonts w:ascii="Times New Roman" w:hAnsi="Times New Roman"/>
          <w:sz w:val="24"/>
          <w:szCs w:val="24"/>
        </w:rPr>
        <w:t xml:space="preserve">čimprejšnjem dokončanju </w:t>
      </w:r>
      <w:r w:rsidR="009B232A" w:rsidRPr="00FE63C6">
        <w:rPr>
          <w:rFonts w:ascii="Times New Roman" w:hAnsi="Times New Roman"/>
          <w:sz w:val="24"/>
          <w:szCs w:val="24"/>
        </w:rPr>
        <w:t>e</w:t>
      </w:r>
      <w:r w:rsidR="007825B7" w:rsidRPr="00FE63C6">
        <w:rPr>
          <w:rFonts w:ascii="Times New Roman" w:hAnsi="Times New Roman"/>
          <w:sz w:val="24"/>
          <w:szCs w:val="24"/>
        </w:rPr>
        <w:t xml:space="preserve">vropske zdravstvene unije in sprejetju relevantne zakonodaje (sveženj farmacevtske zakonodaje EU) ter drugih dokumentov, ki bodo pripomogli k </w:t>
      </w:r>
      <w:r w:rsidRPr="00FE63C6">
        <w:rPr>
          <w:rFonts w:ascii="Times New Roman" w:hAnsi="Times New Roman"/>
          <w:sz w:val="24"/>
          <w:szCs w:val="24"/>
        </w:rPr>
        <w:t xml:space="preserve">zagotavljanju </w:t>
      </w:r>
      <w:r w:rsidRPr="00FE63C6">
        <w:rPr>
          <w:rFonts w:ascii="Times New Roman" w:hAnsi="Times New Roman"/>
          <w:bCs/>
          <w:sz w:val="24"/>
          <w:szCs w:val="24"/>
        </w:rPr>
        <w:t>odpornosti ter preprečevanju kriz in odzivanju nanje</w:t>
      </w:r>
      <w:r w:rsidRPr="00FE63C6">
        <w:rPr>
          <w:rFonts w:ascii="Times New Roman" w:hAnsi="Times New Roman"/>
          <w:sz w:val="24"/>
          <w:szCs w:val="24"/>
        </w:rPr>
        <w:t xml:space="preserve">. Ker se celotna EU vse pogosteje sooča s pomanjkanjem zdravil in zdravstvenih pripomočkov, si bo Slovenija </w:t>
      </w:r>
      <w:r w:rsidR="00C91D90" w:rsidRPr="00FE63C6">
        <w:rPr>
          <w:rFonts w:ascii="Times New Roman" w:hAnsi="Times New Roman"/>
          <w:sz w:val="24"/>
          <w:szCs w:val="24"/>
        </w:rPr>
        <w:t xml:space="preserve">še naprej </w:t>
      </w:r>
      <w:r w:rsidRPr="00FE63C6">
        <w:rPr>
          <w:rFonts w:ascii="Times New Roman" w:hAnsi="Times New Roman"/>
          <w:bCs/>
          <w:sz w:val="24"/>
          <w:szCs w:val="24"/>
        </w:rPr>
        <w:t xml:space="preserve">prizadevala </w:t>
      </w:r>
      <w:r w:rsidRPr="00FE63C6">
        <w:rPr>
          <w:rFonts w:ascii="Times New Roman" w:hAnsi="Times New Roman"/>
          <w:sz w:val="24"/>
          <w:szCs w:val="24"/>
        </w:rPr>
        <w:t xml:space="preserve">za </w:t>
      </w:r>
      <w:r w:rsidRPr="00FE63C6">
        <w:rPr>
          <w:rFonts w:ascii="Times New Roman" w:hAnsi="Times New Roman"/>
          <w:bCs/>
          <w:sz w:val="24"/>
          <w:szCs w:val="24"/>
        </w:rPr>
        <w:t>diverzifikacijo dobavnih verig</w:t>
      </w:r>
      <w:r w:rsidRPr="00FE63C6">
        <w:rPr>
          <w:rFonts w:ascii="Times New Roman" w:hAnsi="Times New Roman"/>
          <w:sz w:val="24"/>
          <w:szCs w:val="24"/>
        </w:rPr>
        <w:t xml:space="preserve">, zagotavljanje </w:t>
      </w:r>
      <w:r w:rsidRPr="00FE63C6">
        <w:rPr>
          <w:rFonts w:ascii="Times New Roman" w:hAnsi="Times New Roman"/>
          <w:bCs/>
          <w:sz w:val="24"/>
          <w:szCs w:val="24"/>
        </w:rPr>
        <w:t>boljše dostopnosti najnaprednejših načinov zdravljenja in zdravil</w:t>
      </w:r>
      <w:r w:rsidRPr="00FE63C6">
        <w:rPr>
          <w:rFonts w:ascii="Times New Roman" w:hAnsi="Times New Roman"/>
          <w:sz w:val="24"/>
          <w:szCs w:val="24"/>
        </w:rPr>
        <w:t xml:space="preserve">, </w:t>
      </w:r>
      <w:r w:rsidRPr="00FE63C6">
        <w:rPr>
          <w:rFonts w:ascii="Times New Roman" w:hAnsi="Times New Roman"/>
          <w:bCs/>
          <w:sz w:val="24"/>
          <w:szCs w:val="24"/>
        </w:rPr>
        <w:t>odpornejših zdravstvenih sistemov</w:t>
      </w:r>
      <w:r w:rsidRPr="00FE63C6">
        <w:rPr>
          <w:rFonts w:ascii="Times New Roman" w:hAnsi="Times New Roman"/>
          <w:sz w:val="24"/>
          <w:szCs w:val="24"/>
        </w:rPr>
        <w:t xml:space="preserve"> ter </w:t>
      </w:r>
      <w:r w:rsidRPr="00FE63C6">
        <w:rPr>
          <w:rFonts w:ascii="Times New Roman" w:hAnsi="Times New Roman"/>
          <w:bCs/>
          <w:sz w:val="24"/>
          <w:szCs w:val="24"/>
        </w:rPr>
        <w:t>strateških zalog ključnih zdravil</w:t>
      </w:r>
      <w:r w:rsidRPr="00FE63C6">
        <w:rPr>
          <w:rFonts w:ascii="Times New Roman" w:hAnsi="Times New Roman"/>
          <w:sz w:val="24"/>
          <w:szCs w:val="24"/>
        </w:rPr>
        <w:t xml:space="preserve">, kakor tudi </w:t>
      </w:r>
      <w:r w:rsidR="00C60467" w:rsidRPr="00FE63C6">
        <w:rPr>
          <w:rFonts w:ascii="Times New Roman" w:hAnsi="Times New Roman"/>
          <w:sz w:val="24"/>
          <w:szCs w:val="24"/>
        </w:rPr>
        <w:t xml:space="preserve">za </w:t>
      </w:r>
      <w:r w:rsidRPr="00FE63C6">
        <w:rPr>
          <w:rFonts w:ascii="Times New Roman" w:hAnsi="Times New Roman"/>
          <w:sz w:val="24"/>
          <w:szCs w:val="24"/>
        </w:rPr>
        <w:t xml:space="preserve">nadaljevanje dela na </w:t>
      </w:r>
      <w:r w:rsidRPr="00FE63C6">
        <w:rPr>
          <w:rFonts w:ascii="Times New Roman" w:hAnsi="Times New Roman"/>
          <w:bCs/>
          <w:sz w:val="24"/>
          <w:szCs w:val="24"/>
        </w:rPr>
        <w:t>področj</w:t>
      </w:r>
      <w:r w:rsidR="007825B7" w:rsidRPr="00FE63C6">
        <w:rPr>
          <w:rFonts w:ascii="Times New Roman" w:hAnsi="Times New Roman"/>
          <w:bCs/>
          <w:sz w:val="24"/>
          <w:szCs w:val="24"/>
        </w:rPr>
        <w:t>ih</w:t>
      </w:r>
      <w:r w:rsidRPr="00FE63C6">
        <w:rPr>
          <w:rFonts w:ascii="Times New Roman" w:hAnsi="Times New Roman"/>
          <w:bCs/>
          <w:sz w:val="24"/>
          <w:szCs w:val="24"/>
        </w:rPr>
        <w:t xml:space="preserve"> protimikrobne odpornosti s pristopom "eno zdravje"</w:t>
      </w:r>
      <w:r w:rsidR="007825B7" w:rsidRPr="00FE63C6">
        <w:rPr>
          <w:rFonts w:ascii="Times New Roman" w:hAnsi="Times New Roman"/>
          <w:bCs/>
          <w:sz w:val="24"/>
          <w:szCs w:val="24"/>
        </w:rPr>
        <w:t xml:space="preserve">, </w:t>
      </w:r>
      <w:r w:rsidR="007825B7" w:rsidRPr="00FE63C6">
        <w:rPr>
          <w:rFonts w:ascii="Times New Roman" w:hAnsi="Times New Roman"/>
          <w:sz w:val="24"/>
          <w:szCs w:val="24"/>
        </w:rPr>
        <w:t>preprečevanja nenalezljivih bolezni, donacij in transplantacij organov</w:t>
      </w:r>
      <w:r w:rsidR="007825B7" w:rsidRPr="00FE63C6">
        <w:rPr>
          <w:rFonts w:ascii="Times New Roman" w:hAnsi="Times New Roman"/>
          <w:bCs/>
          <w:sz w:val="24"/>
          <w:szCs w:val="24"/>
        </w:rPr>
        <w:t xml:space="preserve"> ter preventivnih ukrepov</w:t>
      </w:r>
      <w:r w:rsidRPr="00FE63C6">
        <w:rPr>
          <w:rFonts w:ascii="Times New Roman" w:hAnsi="Times New Roman"/>
          <w:sz w:val="24"/>
          <w:szCs w:val="24"/>
        </w:rPr>
        <w:t xml:space="preserve">. </w:t>
      </w:r>
    </w:p>
    <w:p w:rsidR="00F22925" w:rsidRPr="00FE63C6" w:rsidRDefault="00F22925" w:rsidP="00FD5CAE">
      <w:pPr>
        <w:pStyle w:val="ListParagraph"/>
        <w:autoSpaceDE w:val="0"/>
        <w:autoSpaceDN w:val="0"/>
        <w:adjustRightInd w:val="0"/>
        <w:spacing w:after="0" w:line="240" w:lineRule="auto"/>
        <w:ind w:left="0"/>
        <w:jc w:val="both"/>
        <w:rPr>
          <w:rFonts w:ascii="Times New Roman" w:eastAsia="Times New Roman" w:hAnsi="Times New Roman"/>
          <w:sz w:val="24"/>
          <w:szCs w:val="24"/>
          <w:lang w:eastAsia="sl-SI"/>
        </w:rPr>
      </w:pPr>
    </w:p>
    <w:p w:rsidR="00961694" w:rsidRPr="00FE63C6" w:rsidRDefault="00961694" w:rsidP="00FD5CAE">
      <w:pPr>
        <w:pStyle w:val="ListParagraph"/>
        <w:autoSpaceDE w:val="0"/>
        <w:autoSpaceDN w:val="0"/>
        <w:adjustRightInd w:val="0"/>
        <w:spacing w:after="0" w:line="240" w:lineRule="auto"/>
        <w:ind w:left="0"/>
        <w:jc w:val="both"/>
        <w:rPr>
          <w:rFonts w:ascii="Times New Roman" w:eastAsia="Times New Roman" w:hAnsi="Times New Roman"/>
          <w:sz w:val="24"/>
          <w:szCs w:val="24"/>
          <w:lang w:eastAsia="sl-SI"/>
        </w:rPr>
      </w:pPr>
      <w:r w:rsidRPr="00FE63C6">
        <w:rPr>
          <w:rFonts w:ascii="Times New Roman" w:eastAsia="Times New Roman" w:hAnsi="Times New Roman"/>
          <w:sz w:val="24"/>
          <w:szCs w:val="24"/>
          <w:lang w:eastAsia="sl-SI"/>
        </w:rPr>
        <w:t xml:space="preserve">Slovenija bo podprla prvi </w:t>
      </w:r>
      <w:r w:rsidR="00486154" w:rsidRPr="00FE63C6">
        <w:rPr>
          <w:rFonts w:ascii="Times New Roman" w:eastAsia="Times New Roman" w:hAnsi="Times New Roman"/>
          <w:sz w:val="24"/>
          <w:szCs w:val="24"/>
          <w:lang w:eastAsia="sl-SI"/>
        </w:rPr>
        <w:t>e</w:t>
      </w:r>
      <w:r w:rsidRPr="00FE63C6">
        <w:rPr>
          <w:rFonts w:ascii="Times New Roman" w:eastAsia="Times New Roman" w:hAnsi="Times New Roman"/>
          <w:sz w:val="24"/>
          <w:szCs w:val="24"/>
          <w:lang w:eastAsia="sl-SI"/>
        </w:rPr>
        <w:t xml:space="preserve">vropski načrt za cenovno dostopna stanovanja. Gre za vseevropsko problematiko, zato je za </w:t>
      </w:r>
      <w:r w:rsidR="00CB749E" w:rsidRPr="00FE63C6">
        <w:rPr>
          <w:rFonts w:ascii="Times New Roman" w:eastAsia="Times New Roman" w:hAnsi="Times New Roman"/>
          <w:sz w:val="24"/>
          <w:szCs w:val="24"/>
          <w:lang w:eastAsia="sl-SI"/>
        </w:rPr>
        <w:t xml:space="preserve">njeno </w:t>
      </w:r>
      <w:r w:rsidRPr="00FE63C6">
        <w:rPr>
          <w:rFonts w:ascii="Times New Roman" w:eastAsia="Times New Roman" w:hAnsi="Times New Roman"/>
          <w:sz w:val="24"/>
          <w:szCs w:val="24"/>
          <w:lang w:eastAsia="sl-SI"/>
        </w:rPr>
        <w:t xml:space="preserve">reševanje potreben skupni pristop. Pretekle krize so izpostavile ranljivost številnih družin in posameznikov, ki si zaradi visokih stroškov ne morejo privoščiti ustrezne nastanitve, kar bistveno vpliva na njihovo kakovost življenja. </w:t>
      </w:r>
    </w:p>
    <w:p w:rsidR="00F22925" w:rsidRPr="00FE63C6" w:rsidRDefault="00F22925" w:rsidP="00961694">
      <w:pPr>
        <w:autoSpaceDE w:val="0"/>
        <w:autoSpaceDN w:val="0"/>
        <w:adjustRightInd w:val="0"/>
        <w:spacing w:after="0" w:line="240" w:lineRule="auto"/>
        <w:jc w:val="both"/>
        <w:rPr>
          <w:rFonts w:ascii="Tms Rmn" w:hAnsi="Tms Rmn" w:cs="Tms Rmn"/>
          <w:sz w:val="24"/>
          <w:szCs w:val="24"/>
        </w:rPr>
      </w:pPr>
    </w:p>
    <w:p w:rsidR="00961694" w:rsidRPr="00FE63C6" w:rsidRDefault="00961694" w:rsidP="00961694">
      <w:pPr>
        <w:autoSpaceDE w:val="0"/>
        <w:autoSpaceDN w:val="0"/>
        <w:adjustRightInd w:val="0"/>
        <w:spacing w:after="0" w:line="240" w:lineRule="auto"/>
        <w:jc w:val="both"/>
        <w:rPr>
          <w:rFonts w:ascii="Tms Rmn" w:hAnsi="Tms Rmn" w:cs="Tms Rmn"/>
          <w:sz w:val="24"/>
          <w:szCs w:val="24"/>
        </w:rPr>
      </w:pPr>
      <w:r w:rsidRPr="00FE63C6">
        <w:rPr>
          <w:rFonts w:ascii="Tms Rmn" w:hAnsi="Tms Rmn" w:cs="Tms Rmn"/>
          <w:sz w:val="24"/>
          <w:szCs w:val="24"/>
        </w:rPr>
        <w:t xml:space="preserve">Slovenija bo posebno pozornost namenila mladim, pri čemer bo zagovarjala pristop, da se perspektivo mladih vključi v pripravo, oblikovanje, izvajanje, spremljanje in vrednotenje vseh politik in programov, ki </w:t>
      </w:r>
      <w:r w:rsidR="004A73AD" w:rsidRPr="00FE63C6">
        <w:rPr>
          <w:rFonts w:ascii="Tms Rmn" w:hAnsi="Tms Rmn" w:cs="Tms Rmn"/>
          <w:sz w:val="24"/>
          <w:szCs w:val="24"/>
        </w:rPr>
        <w:t xml:space="preserve">jih </w:t>
      </w:r>
      <w:r w:rsidRPr="00FE63C6">
        <w:rPr>
          <w:rFonts w:ascii="Tms Rmn" w:hAnsi="Tms Rmn" w:cs="Tms Rmn"/>
          <w:sz w:val="24"/>
          <w:szCs w:val="24"/>
        </w:rPr>
        <w:t xml:space="preserve">zadevajo. V kontekstu hitro razvijajoče se digitalne družbe je pomembno obravnavati problematiko spletnega nasilja, ki vse bolj ogroža varnost mladih. Slovenija zagovarja tesno sodelovanje med državami članicami in Evropsko komisijo pri oblikovanju učinkovitih zakonodajnih okvirov in kampanj ozaveščanja za boj proti spletnemu nasilju in zaščito mladih. </w:t>
      </w:r>
    </w:p>
    <w:p w:rsidR="00E77842" w:rsidRPr="00FE63C6" w:rsidRDefault="00E77842" w:rsidP="00961694">
      <w:pPr>
        <w:autoSpaceDE w:val="0"/>
        <w:autoSpaceDN w:val="0"/>
        <w:adjustRightInd w:val="0"/>
        <w:spacing w:after="0" w:line="240" w:lineRule="auto"/>
        <w:jc w:val="both"/>
        <w:rPr>
          <w:rFonts w:ascii="Tms Rmn" w:hAnsi="Tms Rmn" w:cs="Tms Rmn"/>
          <w:sz w:val="24"/>
          <w:szCs w:val="24"/>
        </w:rPr>
      </w:pPr>
    </w:p>
    <w:p w:rsidR="00E77842" w:rsidRPr="00FE63C6" w:rsidRDefault="00E77842" w:rsidP="00E77842">
      <w:pPr>
        <w:autoSpaceDE w:val="0"/>
        <w:autoSpaceDN w:val="0"/>
        <w:adjustRightInd w:val="0"/>
        <w:spacing w:after="0" w:line="240" w:lineRule="auto"/>
        <w:jc w:val="both"/>
        <w:rPr>
          <w:rFonts w:ascii="Times New Roman" w:hAnsi="Times New Roman"/>
          <w:b/>
          <w:i/>
          <w:sz w:val="24"/>
        </w:rPr>
      </w:pPr>
      <w:r w:rsidRPr="00FE63C6">
        <w:rPr>
          <w:rFonts w:ascii="Times New Roman" w:hAnsi="Times New Roman"/>
          <w:b/>
          <w:i/>
          <w:sz w:val="24"/>
        </w:rPr>
        <w:t>Kultura in avdiovizualne zadeve</w:t>
      </w:r>
    </w:p>
    <w:p w:rsidR="00E77842" w:rsidRPr="00FE63C6" w:rsidRDefault="00E77842" w:rsidP="00E77842">
      <w:pPr>
        <w:autoSpaceDE w:val="0"/>
        <w:autoSpaceDN w:val="0"/>
        <w:adjustRightInd w:val="0"/>
        <w:spacing w:after="0" w:line="240" w:lineRule="auto"/>
        <w:jc w:val="both"/>
        <w:rPr>
          <w:rFonts w:ascii="Times New Roman" w:hAnsi="Times New Roman"/>
          <w:sz w:val="24"/>
          <w:szCs w:val="24"/>
        </w:rPr>
      </w:pPr>
    </w:p>
    <w:p w:rsidR="00961694" w:rsidRPr="00FE63C6" w:rsidRDefault="00E77842" w:rsidP="00961694">
      <w:pPr>
        <w:spacing w:line="240" w:lineRule="auto"/>
        <w:jc w:val="both"/>
        <w:rPr>
          <w:rFonts w:ascii="Tms Rmn" w:hAnsi="Tms Rmn" w:cs="Tms Rmn"/>
          <w:sz w:val="24"/>
          <w:szCs w:val="24"/>
        </w:rPr>
      </w:pPr>
      <w:r w:rsidRPr="00FE63C6">
        <w:rPr>
          <w:rFonts w:ascii="Times New Roman" w:hAnsi="Times New Roman"/>
          <w:sz w:val="24"/>
          <w:szCs w:val="24"/>
        </w:rPr>
        <w:t>Ob izvajanju prve čezmejne Evropske prestolnice kulture 2025 Nova Gorica</w:t>
      </w:r>
      <w:r w:rsidR="004A73AD" w:rsidRPr="00FE63C6">
        <w:rPr>
          <w:rFonts w:ascii="Times New Roman" w:hAnsi="Times New Roman"/>
          <w:sz w:val="24"/>
          <w:szCs w:val="24"/>
        </w:rPr>
        <w:t>-</w:t>
      </w:r>
      <w:r w:rsidRPr="00FE63C6">
        <w:rPr>
          <w:rFonts w:ascii="Times New Roman" w:hAnsi="Times New Roman"/>
          <w:sz w:val="24"/>
          <w:szCs w:val="24"/>
        </w:rPr>
        <w:t>Gorica se bo Slovenija še naprej udejstvovala tudi pri pripravi in izvajanju novih programov in pobud EU za podporo kulturnih in ustvarjalnih sektorjev. Na ravni EU se bo še zlasti zavzemala za dostopnost kulture in kulturnih dobrin, zagotavljanje enakopravnih in poštenih pogojev dela za kulturne delavce in delavke, spodbujanje kulturne in jezikovne raznolikosti ter za krepitev vloge kulture v zunanjih odnosih EU, s čimer bo aktivno prispevala h kakovosti bivanja in k izpolnjevanju ciljev novega evropskega Bauhausa</w:t>
      </w:r>
      <w:r w:rsidRPr="00FE63C6">
        <w:rPr>
          <w:rFonts w:ascii="Tms Rmn" w:hAnsi="Tms Rmn" w:cs="Tms Rmn"/>
          <w:sz w:val="24"/>
          <w:szCs w:val="24"/>
        </w:rPr>
        <w:t>.</w:t>
      </w:r>
    </w:p>
    <w:p w:rsidR="00A66A5D" w:rsidRPr="00FE63C6" w:rsidRDefault="00A66A5D" w:rsidP="00961694">
      <w:pPr>
        <w:spacing w:line="240" w:lineRule="auto"/>
        <w:jc w:val="both"/>
        <w:rPr>
          <w:rFonts w:ascii="Tms Rmn" w:hAnsi="Tms Rmn" w:cs="Tms Rmn"/>
          <w:sz w:val="24"/>
          <w:szCs w:val="24"/>
        </w:rPr>
      </w:pPr>
    </w:p>
    <w:p w:rsidR="00961694" w:rsidRPr="00FE63C6" w:rsidRDefault="008C39AF" w:rsidP="00961694">
      <w:pPr>
        <w:pStyle w:val="Heading1"/>
        <w:numPr>
          <w:ilvl w:val="0"/>
          <w:numId w:val="29"/>
        </w:numPr>
        <w:rPr>
          <w:rFonts w:ascii="Times New Roman" w:hAnsi="Times New Roman"/>
        </w:rPr>
      </w:pPr>
      <w:bookmarkStart w:id="6" w:name="_Toc180166935"/>
      <w:r w:rsidRPr="00FE63C6">
        <w:rPr>
          <w:rFonts w:ascii="Times New Roman" w:hAnsi="Times New Roman"/>
          <w:caps w:val="0"/>
        </w:rPr>
        <w:t>Odporna in varna Evropa</w:t>
      </w:r>
      <w:bookmarkEnd w:id="6"/>
      <w:r w:rsidRPr="00FE63C6">
        <w:rPr>
          <w:rFonts w:ascii="Times New Roman" w:hAnsi="Times New Roman"/>
          <w:caps w:val="0"/>
        </w:rPr>
        <w:t xml:space="preserve"> </w:t>
      </w:r>
    </w:p>
    <w:p w:rsidR="00961694" w:rsidRPr="00FE63C6" w:rsidRDefault="00961694" w:rsidP="00961694">
      <w:pPr>
        <w:pStyle w:val="NoSpacing"/>
        <w:jc w:val="both"/>
        <w:rPr>
          <w:rFonts w:ascii="Times New Roman" w:hAnsi="Times New Roman"/>
          <w:sz w:val="24"/>
          <w:szCs w:val="24"/>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V luči </w:t>
      </w:r>
      <w:r w:rsidR="00C91D90" w:rsidRPr="00FE63C6">
        <w:rPr>
          <w:rFonts w:ascii="Times New Roman" w:hAnsi="Times New Roman"/>
          <w:sz w:val="24"/>
          <w:szCs w:val="24"/>
        </w:rPr>
        <w:t>spremenjenih geopolitičnih razmer, varnostnih izzivov v neposredni soseščini in spreminjajoče se vloge</w:t>
      </w:r>
      <w:r w:rsidRPr="00FE63C6">
        <w:rPr>
          <w:rFonts w:ascii="Times New Roman" w:hAnsi="Times New Roman"/>
          <w:sz w:val="24"/>
          <w:szCs w:val="24"/>
        </w:rPr>
        <w:t xml:space="preserve"> ZDA pri zagotavljanju varnosti v Evropi bo v </w:t>
      </w:r>
      <w:r w:rsidR="004A73AD" w:rsidRPr="00FE63C6">
        <w:rPr>
          <w:rFonts w:ascii="Times New Roman" w:hAnsi="Times New Roman"/>
          <w:sz w:val="24"/>
          <w:szCs w:val="24"/>
        </w:rPr>
        <w:t xml:space="preserve">naslednjem institucionalnem in zakonodajnem </w:t>
      </w:r>
      <w:r w:rsidRPr="00FE63C6">
        <w:rPr>
          <w:rFonts w:ascii="Times New Roman" w:hAnsi="Times New Roman"/>
          <w:sz w:val="24"/>
          <w:szCs w:val="24"/>
        </w:rPr>
        <w:t xml:space="preserve">obdobju vprašanje večje samostojnosti EU na področju varnosti in obrambe ena izmed najpomembnejših tem. Slovenija </w:t>
      </w:r>
      <w:r w:rsidR="00C91D90" w:rsidRPr="00FE63C6">
        <w:rPr>
          <w:rFonts w:ascii="Times New Roman" w:hAnsi="Times New Roman"/>
          <w:sz w:val="24"/>
          <w:szCs w:val="24"/>
        </w:rPr>
        <w:t xml:space="preserve">še naprej </w:t>
      </w:r>
      <w:r w:rsidRPr="00FE63C6">
        <w:rPr>
          <w:rFonts w:ascii="Times New Roman" w:hAnsi="Times New Roman"/>
          <w:sz w:val="24"/>
          <w:szCs w:val="24"/>
        </w:rPr>
        <w:t xml:space="preserve">podpira krepitev in poglabljanje evropske varnosti in obrambe. Zavest o tem, da morajo EU in države članice na tem področju narediti kvantitativni in kvalitativni preskok, se krepi vse od začetka ruske agresije na Ukrajino in ob vse bolj negotovih geopolitičnih razmerah v svetu. Slovenija bo skupaj z evropskimi partnerji še naprej </w:t>
      </w:r>
      <w:r w:rsidR="00C91D90" w:rsidRPr="00FE63C6">
        <w:rPr>
          <w:rFonts w:ascii="Times New Roman" w:hAnsi="Times New Roman"/>
          <w:sz w:val="24"/>
          <w:szCs w:val="24"/>
        </w:rPr>
        <w:t>odločna podpornica Ukrajine</w:t>
      </w:r>
      <w:r w:rsidRPr="00FE63C6">
        <w:rPr>
          <w:rFonts w:ascii="Times New Roman" w:hAnsi="Times New Roman"/>
          <w:sz w:val="24"/>
          <w:szCs w:val="24"/>
        </w:rPr>
        <w:t xml:space="preserve">. </w:t>
      </w:r>
    </w:p>
    <w:p w:rsidR="00961694" w:rsidRPr="00FE63C6" w:rsidRDefault="00961694" w:rsidP="00961694">
      <w:pPr>
        <w:pStyle w:val="NoSpacing"/>
        <w:jc w:val="both"/>
        <w:rPr>
          <w:rFonts w:ascii="Times New Roman" w:hAnsi="Times New Roman"/>
          <w:sz w:val="24"/>
          <w:szCs w:val="24"/>
        </w:rPr>
      </w:pPr>
    </w:p>
    <w:p w:rsidR="00496747"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Slovenija bo tvorno sodelovala v razpravah in pri gradnji nove evropske obrambne unije in si prizadevala za povečanje naložb</w:t>
      </w:r>
      <w:r w:rsidR="00496747" w:rsidRPr="00FE63C6">
        <w:rPr>
          <w:rFonts w:ascii="Times New Roman" w:hAnsi="Times New Roman"/>
          <w:sz w:val="24"/>
          <w:szCs w:val="24"/>
        </w:rPr>
        <w:t>, vključno z naložbami dvojne rabe,</w:t>
      </w:r>
      <w:r w:rsidRPr="00FE63C6">
        <w:rPr>
          <w:rFonts w:ascii="Times New Roman" w:hAnsi="Times New Roman"/>
          <w:sz w:val="24"/>
          <w:szCs w:val="24"/>
        </w:rPr>
        <w:t xml:space="preserve"> in industrijskih </w:t>
      </w:r>
      <w:r w:rsidRPr="00FE63C6">
        <w:rPr>
          <w:rFonts w:ascii="Times New Roman" w:hAnsi="Times New Roman"/>
          <w:sz w:val="24"/>
          <w:szCs w:val="24"/>
        </w:rPr>
        <w:lastRenderedPageBreak/>
        <w:t xml:space="preserve">zmogljivosti na obrambnem področju, ki so ključne za doseganje evropske obrambne avtonomije. </w:t>
      </w:r>
      <w:r w:rsidR="00496747" w:rsidRPr="00FE63C6">
        <w:rPr>
          <w:rFonts w:ascii="Times New Roman" w:hAnsi="Times New Roman"/>
          <w:sz w:val="24"/>
          <w:szCs w:val="24"/>
        </w:rPr>
        <w:t xml:space="preserve">Slovenija podpira prizadevanja Evropske komisije za učinkovito izvajanje Evropske strategije za obrambno industrijo (EDIS) in vzpostavitev Evropskega obrambnega investicijskega programa (EDIP), </w:t>
      </w:r>
      <w:r w:rsidR="002D660E" w:rsidRPr="00FE63C6">
        <w:rPr>
          <w:rFonts w:ascii="Times New Roman" w:hAnsi="Times New Roman"/>
          <w:sz w:val="24"/>
          <w:szCs w:val="24"/>
        </w:rPr>
        <w:t>ki bo omogočil okrepitev obrambne</w:t>
      </w:r>
      <w:r w:rsidR="00496747" w:rsidRPr="00FE63C6">
        <w:rPr>
          <w:rFonts w:ascii="Times New Roman" w:hAnsi="Times New Roman"/>
          <w:sz w:val="24"/>
          <w:szCs w:val="24"/>
        </w:rPr>
        <w:t xml:space="preserve"> pripravljenost</w:t>
      </w:r>
      <w:r w:rsidR="002D660E" w:rsidRPr="00FE63C6">
        <w:rPr>
          <w:rFonts w:ascii="Times New Roman" w:hAnsi="Times New Roman"/>
          <w:sz w:val="24"/>
          <w:szCs w:val="24"/>
        </w:rPr>
        <w:t>i</w:t>
      </w:r>
      <w:r w:rsidR="00496747" w:rsidRPr="00FE63C6">
        <w:rPr>
          <w:rFonts w:ascii="Times New Roman" w:hAnsi="Times New Roman"/>
          <w:sz w:val="24"/>
          <w:szCs w:val="24"/>
        </w:rPr>
        <w:t xml:space="preserve">, </w:t>
      </w:r>
      <w:r w:rsidR="002D660E" w:rsidRPr="00FE63C6">
        <w:rPr>
          <w:rFonts w:ascii="Times New Roman" w:hAnsi="Times New Roman"/>
          <w:sz w:val="24"/>
          <w:szCs w:val="24"/>
        </w:rPr>
        <w:t>spodbudil</w:t>
      </w:r>
      <w:r w:rsidR="00496747" w:rsidRPr="00FE63C6">
        <w:rPr>
          <w:rFonts w:ascii="Times New Roman" w:hAnsi="Times New Roman"/>
          <w:sz w:val="24"/>
          <w:szCs w:val="24"/>
        </w:rPr>
        <w:t xml:space="preserve"> sodelovanje pri skupnih nabavah,</w:t>
      </w:r>
      <w:r w:rsidR="00315A3D" w:rsidRPr="00FE63C6">
        <w:rPr>
          <w:rFonts w:ascii="Times New Roman" w:hAnsi="Times New Roman"/>
          <w:sz w:val="24"/>
          <w:szCs w:val="24"/>
        </w:rPr>
        <w:t xml:space="preserve"> </w:t>
      </w:r>
      <w:r w:rsidR="002D660E" w:rsidRPr="00FE63C6">
        <w:rPr>
          <w:rFonts w:ascii="Times New Roman" w:hAnsi="Times New Roman"/>
          <w:sz w:val="24"/>
          <w:szCs w:val="24"/>
        </w:rPr>
        <w:t>povečal</w:t>
      </w:r>
      <w:r w:rsidR="00496747" w:rsidRPr="00FE63C6">
        <w:rPr>
          <w:rFonts w:ascii="Times New Roman" w:hAnsi="Times New Roman"/>
          <w:sz w:val="24"/>
          <w:szCs w:val="24"/>
        </w:rPr>
        <w:t xml:space="preserve"> konkurenčnost </w:t>
      </w:r>
      <w:r w:rsidR="00496747" w:rsidRPr="00FE63C6">
        <w:rPr>
          <w:rFonts w:ascii="Times New Roman" w:eastAsia="Times New Roman" w:hAnsi="Times New Roman"/>
          <w:sz w:val="24"/>
          <w:szCs w:val="24"/>
          <w:lang w:eastAsia="sl-SI"/>
        </w:rPr>
        <w:t>evropske obrambne tehnološke in industrijske baze (</w:t>
      </w:r>
      <w:r w:rsidR="00496747" w:rsidRPr="00FE63C6">
        <w:rPr>
          <w:rFonts w:ascii="Times New Roman" w:hAnsi="Times New Roman"/>
          <w:sz w:val="24"/>
          <w:szCs w:val="24"/>
        </w:rPr>
        <w:t xml:space="preserve">EDTIB) ter izboljšal dostop do financiranja. Pri krepitvi evropske industrijske in tehnološke baze Slovenija izpostavlja pomen srednjih in malih podjetij kot nosilcev inovacij, ki imajo možnost sodelovanja v Evropskem obrambnem skladu (EDF). </w:t>
      </w:r>
    </w:p>
    <w:p w:rsidR="00477199" w:rsidRPr="00FE63C6" w:rsidRDefault="00477199" w:rsidP="00961694">
      <w:pPr>
        <w:pStyle w:val="NoSpacing"/>
        <w:jc w:val="both"/>
        <w:rPr>
          <w:rFonts w:ascii="Times New Roman" w:hAnsi="Times New Roman"/>
          <w:sz w:val="24"/>
          <w:szCs w:val="24"/>
          <w:shd w:val="clear" w:color="auto" w:fill="FFFFFF"/>
        </w:rPr>
      </w:pPr>
    </w:p>
    <w:p w:rsidR="00496747" w:rsidRPr="00FE63C6" w:rsidRDefault="00496747" w:rsidP="00961694">
      <w:pPr>
        <w:pStyle w:val="NoSpacing"/>
        <w:jc w:val="both"/>
        <w:rPr>
          <w:rFonts w:ascii="Times New Roman" w:hAnsi="Times New Roman"/>
          <w:sz w:val="24"/>
          <w:szCs w:val="24"/>
          <w:shd w:val="clear" w:color="auto" w:fill="FFFFFF"/>
        </w:rPr>
      </w:pPr>
      <w:r w:rsidRPr="00FE63C6">
        <w:rPr>
          <w:rFonts w:ascii="Times New Roman" w:hAnsi="Times New Roman"/>
          <w:sz w:val="24"/>
          <w:szCs w:val="24"/>
          <w:shd w:val="clear" w:color="auto" w:fill="FFFFFF"/>
        </w:rPr>
        <w:t xml:space="preserve">Za Slovenijo ima Evropska obrambna agencija (EDA) pomembno vlogo pri podpori in izvajanju vseh obrambnih pobud EU in krepitvi obrambnih zmogljivosti, kakor tudi </w:t>
      </w:r>
      <w:r w:rsidRPr="00FE63C6">
        <w:rPr>
          <w:rFonts w:ascii="Times New Roman" w:hAnsi="Times New Roman"/>
          <w:sz w:val="24"/>
          <w:szCs w:val="24"/>
        </w:rPr>
        <w:t>aktivnostih s področja raziskav, inovacij in skupnih nabav</w:t>
      </w:r>
      <w:r w:rsidR="00477199" w:rsidRPr="00FE63C6">
        <w:rPr>
          <w:rFonts w:ascii="Times New Roman" w:hAnsi="Times New Roman"/>
          <w:sz w:val="24"/>
          <w:szCs w:val="24"/>
          <w:shd w:val="clear" w:color="auto" w:fill="FFFFFF"/>
        </w:rPr>
        <w:t>.</w:t>
      </w:r>
    </w:p>
    <w:p w:rsidR="00496747" w:rsidRPr="00FE63C6" w:rsidRDefault="00496747" w:rsidP="00961694">
      <w:pPr>
        <w:pStyle w:val="NoSpacing"/>
        <w:jc w:val="both"/>
        <w:rPr>
          <w:rFonts w:ascii="Times New Roman" w:hAnsi="Times New Roman"/>
          <w:sz w:val="24"/>
          <w:szCs w:val="24"/>
          <w:shd w:val="clear" w:color="auto" w:fill="FFFFFF"/>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Slovenija podpira gradnjo skupnega evropskega obrambnega sistema za protizračno obrambo in povečanje kapacitet na področju kibernetske obrambe. </w:t>
      </w:r>
    </w:p>
    <w:p w:rsidR="00961694" w:rsidRPr="00FE63C6" w:rsidRDefault="00961694" w:rsidP="00961694">
      <w:pPr>
        <w:pStyle w:val="NoSpacing"/>
        <w:jc w:val="both"/>
        <w:rPr>
          <w:rFonts w:ascii="Times New Roman" w:hAnsi="Times New Roman"/>
          <w:sz w:val="24"/>
          <w:szCs w:val="24"/>
        </w:rPr>
      </w:pPr>
    </w:p>
    <w:p w:rsidR="00961694" w:rsidRPr="00FE63C6" w:rsidRDefault="00C91D90" w:rsidP="00961694">
      <w:pPr>
        <w:autoSpaceDE w:val="0"/>
        <w:autoSpaceDN w:val="0"/>
        <w:adjustRightInd w:val="0"/>
        <w:spacing w:line="240" w:lineRule="auto"/>
        <w:jc w:val="both"/>
        <w:rPr>
          <w:rFonts w:ascii="Times New Roman" w:hAnsi="Times New Roman"/>
          <w:sz w:val="24"/>
          <w:szCs w:val="24"/>
          <w:lang w:eastAsia="sl-SI"/>
        </w:rPr>
      </w:pPr>
      <w:r w:rsidRPr="00FE63C6">
        <w:rPr>
          <w:rFonts w:ascii="Times New Roman" w:hAnsi="Times New Roman"/>
          <w:sz w:val="24"/>
          <w:szCs w:val="24"/>
          <w:lang w:eastAsia="sl-SI"/>
        </w:rPr>
        <w:t xml:space="preserve">Da bi se lahko uspešno odzvali na izzive in grožnje, vključno z novimi nevarnostmi, </w:t>
      </w:r>
      <w:r w:rsidR="003A3B99" w:rsidRPr="00FE63C6">
        <w:rPr>
          <w:rFonts w:ascii="Times New Roman" w:hAnsi="Times New Roman"/>
          <w:sz w:val="24"/>
          <w:szCs w:val="24"/>
          <w:lang w:eastAsia="sl-SI"/>
        </w:rPr>
        <w:t xml:space="preserve">ki so </w:t>
      </w:r>
      <w:r w:rsidRPr="00FE63C6">
        <w:rPr>
          <w:rFonts w:ascii="Times New Roman" w:hAnsi="Times New Roman"/>
          <w:sz w:val="24"/>
          <w:szCs w:val="24"/>
          <w:lang w:eastAsia="sl-SI"/>
        </w:rPr>
        <w:t>povezan</w:t>
      </w:r>
      <w:r w:rsidR="003A3B99" w:rsidRPr="00FE63C6">
        <w:rPr>
          <w:rFonts w:ascii="Times New Roman" w:hAnsi="Times New Roman"/>
          <w:sz w:val="24"/>
          <w:szCs w:val="24"/>
          <w:lang w:eastAsia="sl-SI"/>
        </w:rPr>
        <w:t>e</w:t>
      </w:r>
      <w:r w:rsidRPr="00FE63C6">
        <w:rPr>
          <w:rFonts w:ascii="Times New Roman" w:hAnsi="Times New Roman"/>
          <w:sz w:val="24"/>
          <w:szCs w:val="24"/>
          <w:lang w:eastAsia="sl-SI"/>
        </w:rPr>
        <w:t xml:space="preserve"> s kibernetskimi, hibridnimi ali vesoljskimi vprašanji, </w:t>
      </w:r>
      <w:r w:rsidR="00F03438" w:rsidRPr="00FE63C6">
        <w:rPr>
          <w:rFonts w:ascii="Times New Roman" w:hAnsi="Times New Roman"/>
          <w:sz w:val="24"/>
          <w:szCs w:val="24"/>
          <w:lang w:eastAsia="sl-SI"/>
        </w:rPr>
        <w:t>sta</w:t>
      </w:r>
      <w:r w:rsidRPr="00FE63C6">
        <w:rPr>
          <w:rFonts w:ascii="Times New Roman" w:hAnsi="Times New Roman"/>
          <w:sz w:val="24"/>
          <w:szCs w:val="24"/>
          <w:lang w:eastAsia="sl-SI"/>
        </w:rPr>
        <w:t xml:space="preserve"> </w:t>
      </w:r>
      <w:r w:rsidR="003A3B99" w:rsidRPr="00FE63C6">
        <w:rPr>
          <w:rFonts w:ascii="Times New Roman" w:hAnsi="Times New Roman"/>
          <w:sz w:val="24"/>
          <w:szCs w:val="24"/>
          <w:lang w:eastAsia="sl-SI"/>
        </w:rPr>
        <w:t>pri utrjevanju</w:t>
      </w:r>
      <w:r w:rsidR="00961694" w:rsidRPr="00FE63C6">
        <w:rPr>
          <w:rFonts w:ascii="Times New Roman" w:hAnsi="Times New Roman"/>
          <w:sz w:val="24"/>
          <w:szCs w:val="24"/>
          <w:lang w:eastAsia="sl-SI"/>
        </w:rPr>
        <w:t xml:space="preserve"> obrambne dimenzije EU zelo pomembna krepitev strateškega partnerstva med EU in Natom </w:t>
      </w:r>
      <w:r w:rsidR="00F03438" w:rsidRPr="00FE63C6">
        <w:rPr>
          <w:rFonts w:ascii="Times New Roman" w:hAnsi="Times New Roman"/>
          <w:sz w:val="24"/>
          <w:szCs w:val="24"/>
          <w:lang w:eastAsia="sl-SI"/>
        </w:rPr>
        <w:t xml:space="preserve">ter </w:t>
      </w:r>
      <w:r w:rsidR="00961694" w:rsidRPr="00FE63C6">
        <w:rPr>
          <w:rFonts w:ascii="Times New Roman" w:hAnsi="Times New Roman"/>
          <w:sz w:val="24"/>
          <w:szCs w:val="24"/>
          <w:lang w:eastAsia="sl-SI"/>
        </w:rPr>
        <w:t xml:space="preserve">širitev sodelovanja z </w:t>
      </w:r>
      <w:r w:rsidRPr="00FE63C6">
        <w:rPr>
          <w:rFonts w:ascii="Times New Roman" w:hAnsi="Times New Roman"/>
          <w:sz w:val="24"/>
          <w:szCs w:val="24"/>
          <w:lang w:eastAsia="sl-SI"/>
        </w:rPr>
        <w:t>zavezništvom</w:t>
      </w:r>
      <w:r w:rsidR="00961694" w:rsidRPr="00FE63C6">
        <w:rPr>
          <w:rFonts w:ascii="Times New Roman" w:hAnsi="Times New Roman"/>
          <w:sz w:val="24"/>
          <w:szCs w:val="24"/>
          <w:lang w:eastAsia="sl-SI"/>
        </w:rPr>
        <w:t xml:space="preserve">. Nato in čezatlantsko partnerstvo ostajata ključnega pomena za varnost Evrope in Evropske unije. Komplementarnost </w:t>
      </w:r>
      <w:r w:rsidR="003A3B99" w:rsidRPr="00FE63C6">
        <w:rPr>
          <w:rFonts w:ascii="Times New Roman" w:hAnsi="Times New Roman"/>
          <w:sz w:val="24"/>
          <w:szCs w:val="24"/>
          <w:lang w:eastAsia="sl-SI"/>
        </w:rPr>
        <w:t xml:space="preserve">z Natom </w:t>
      </w:r>
      <w:r w:rsidR="00961694" w:rsidRPr="00FE63C6">
        <w:rPr>
          <w:rFonts w:ascii="Times New Roman" w:hAnsi="Times New Roman"/>
          <w:sz w:val="24"/>
          <w:szCs w:val="24"/>
          <w:lang w:eastAsia="sl-SI"/>
        </w:rPr>
        <w:t xml:space="preserve">in čezatlantsko partnerstvo sta nujna za učinkovito reševanje izzivov in groženj in s tem za varno Evropo in varno EU. </w:t>
      </w:r>
    </w:p>
    <w:p w:rsidR="00496747" w:rsidRPr="00FE63C6" w:rsidRDefault="00961694" w:rsidP="00961694">
      <w:pPr>
        <w:autoSpaceDE w:val="0"/>
        <w:autoSpaceDN w:val="0"/>
        <w:adjustRightInd w:val="0"/>
        <w:spacing w:line="240" w:lineRule="auto"/>
        <w:jc w:val="both"/>
        <w:rPr>
          <w:rFonts w:ascii="Times New Roman" w:hAnsi="Times New Roman"/>
          <w:sz w:val="24"/>
          <w:szCs w:val="24"/>
        </w:rPr>
      </w:pPr>
      <w:r w:rsidRPr="00FE63C6">
        <w:rPr>
          <w:rFonts w:ascii="Times New Roman" w:hAnsi="Times New Roman"/>
          <w:sz w:val="24"/>
          <w:szCs w:val="24"/>
        </w:rPr>
        <w:t xml:space="preserve">Slovenija bo kot doslej še naprej </w:t>
      </w:r>
      <w:r w:rsidR="00F03438" w:rsidRPr="00FE63C6">
        <w:rPr>
          <w:rFonts w:ascii="Times New Roman" w:hAnsi="Times New Roman"/>
          <w:sz w:val="24"/>
          <w:szCs w:val="24"/>
        </w:rPr>
        <w:t xml:space="preserve">dejavno </w:t>
      </w:r>
      <w:r w:rsidRPr="00FE63C6">
        <w:rPr>
          <w:rFonts w:ascii="Times New Roman" w:hAnsi="Times New Roman"/>
          <w:sz w:val="24"/>
          <w:szCs w:val="24"/>
        </w:rPr>
        <w:t>sodelovala v civilnih in vojaških operacijah EU</w:t>
      </w:r>
      <w:r w:rsidR="00496747" w:rsidRPr="00FE63C6">
        <w:rPr>
          <w:rFonts w:ascii="Times New Roman" w:hAnsi="Times New Roman"/>
          <w:sz w:val="24"/>
          <w:szCs w:val="24"/>
        </w:rPr>
        <w:t>,</w:t>
      </w:r>
      <w:r w:rsidR="00315A3D" w:rsidRPr="00FE63C6">
        <w:rPr>
          <w:rFonts w:ascii="Times New Roman" w:hAnsi="Times New Roman"/>
          <w:sz w:val="24"/>
          <w:szCs w:val="24"/>
        </w:rPr>
        <w:t xml:space="preserve"> </w:t>
      </w:r>
      <w:r w:rsidR="00496747" w:rsidRPr="00FE63C6">
        <w:rPr>
          <w:rFonts w:ascii="Times New Roman" w:hAnsi="Times New Roman"/>
          <w:sz w:val="24"/>
          <w:szCs w:val="24"/>
        </w:rPr>
        <w:t xml:space="preserve">pri čemer bo okrepila sodelovanje v misijah in operacijah na Zahodnem Balkanu ter se še naprej aktivno udejstvovala v </w:t>
      </w:r>
      <w:proofErr w:type="spellStart"/>
      <w:r w:rsidR="00496747" w:rsidRPr="00FE63C6">
        <w:rPr>
          <w:rFonts w:ascii="Times New Roman" w:hAnsi="Times New Roman"/>
          <w:sz w:val="24"/>
          <w:szCs w:val="24"/>
        </w:rPr>
        <w:t>neizvršilni</w:t>
      </w:r>
      <w:proofErr w:type="spellEnd"/>
      <w:r w:rsidR="00496747" w:rsidRPr="00FE63C6">
        <w:rPr>
          <w:rFonts w:ascii="Times New Roman" w:hAnsi="Times New Roman"/>
          <w:sz w:val="24"/>
          <w:szCs w:val="24"/>
        </w:rPr>
        <w:t xml:space="preserve"> vojaški misiji usposabljanja v podporo Ukrajini (EUMAM). </w:t>
      </w:r>
    </w:p>
    <w:p w:rsidR="00496747" w:rsidRPr="00FE63C6" w:rsidRDefault="00496747" w:rsidP="00496747">
      <w:pPr>
        <w:pStyle w:val="NoSpacing"/>
        <w:spacing w:after="240"/>
        <w:jc w:val="both"/>
        <w:rPr>
          <w:rFonts w:ascii="Times New Roman" w:hAnsi="Times New Roman"/>
          <w:sz w:val="24"/>
          <w:szCs w:val="24"/>
        </w:rPr>
      </w:pPr>
      <w:r w:rsidRPr="00FE63C6">
        <w:rPr>
          <w:rFonts w:ascii="Times New Roman" w:hAnsi="Times New Roman"/>
          <w:sz w:val="24"/>
          <w:szCs w:val="24"/>
        </w:rPr>
        <w:t xml:space="preserve">Podpirala bo tudi razvoj instrumentarija in zmogljivosti ter optimizacijo postopkov odločanja, načrtovanja in operativnega izvajanja na terenu. </w:t>
      </w:r>
      <w:r w:rsidR="003A3B99" w:rsidRPr="00FE63C6">
        <w:rPr>
          <w:rFonts w:ascii="Times New Roman" w:hAnsi="Times New Roman"/>
          <w:sz w:val="24"/>
          <w:szCs w:val="24"/>
        </w:rPr>
        <w:t xml:space="preserve">Slovenija zagovarja globalno naravo </w:t>
      </w:r>
      <w:r w:rsidRPr="00FE63C6">
        <w:rPr>
          <w:rFonts w:ascii="Times New Roman" w:hAnsi="Times New Roman"/>
          <w:sz w:val="24"/>
          <w:szCs w:val="24"/>
        </w:rPr>
        <w:t>evropskega mirovnega instrumenta (EPF)</w:t>
      </w:r>
      <w:r w:rsidR="003A3B99" w:rsidRPr="00FE63C6">
        <w:rPr>
          <w:rFonts w:ascii="Times New Roman" w:hAnsi="Times New Roman"/>
          <w:sz w:val="24"/>
          <w:szCs w:val="24"/>
        </w:rPr>
        <w:t>,</w:t>
      </w:r>
      <w:r w:rsidRPr="00FE63C6">
        <w:rPr>
          <w:rFonts w:ascii="Times New Roman" w:hAnsi="Times New Roman"/>
          <w:sz w:val="24"/>
          <w:szCs w:val="24"/>
        </w:rPr>
        <w:t xml:space="preserve"> v prihodnje </w:t>
      </w:r>
      <w:r w:rsidR="003A3B99" w:rsidRPr="00FE63C6">
        <w:rPr>
          <w:rFonts w:ascii="Times New Roman" w:hAnsi="Times New Roman"/>
          <w:sz w:val="24"/>
          <w:szCs w:val="24"/>
        </w:rPr>
        <w:t xml:space="preserve">pa bo </w:t>
      </w:r>
      <w:r w:rsidRPr="00FE63C6">
        <w:rPr>
          <w:rFonts w:ascii="Times New Roman" w:hAnsi="Times New Roman"/>
          <w:sz w:val="24"/>
          <w:szCs w:val="24"/>
        </w:rPr>
        <w:t>še naprej podpirala posebni sklad za Ukrajino in morebitne dodatne ukrepe pomoči, namenjene zlasti partnerjem na Zahodnem Balkanu.</w:t>
      </w:r>
    </w:p>
    <w:p w:rsidR="00353E98" w:rsidRPr="00FE63C6" w:rsidRDefault="00961694" w:rsidP="00353E98">
      <w:pPr>
        <w:spacing w:line="240" w:lineRule="auto"/>
        <w:jc w:val="both"/>
        <w:rPr>
          <w:rFonts w:ascii="Times New Roman" w:hAnsi="Times New Roman"/>
          <w:sz w:val="24"/>
          <w:szCs w:val="24"/>
          <w:lang w:eastAsia="sl-SI"/>
        </w:rPr>
      </w:pPr>
      <w:r w:rsidRPr="00FE63C6">
        <w:rPr>
          <w:rFonts w:ascii="Times New Roman" w:hAnsi="Times New Roman"/>
          <w:sz w:val="24"/>
          <w:szCs w:val="24"/>
          <w:lang w:eastAsia="sl-SI"/>
        </w:rPr>
        <w:t xml:space="preserve">Slovenija </w:t>
      </w:r>
      <w:r w:rsidR="003A3B99" w:rsidRPr="00FE63C6">
        <w:rPr>
          <w:rFonts w:ascii="Times New Roman" w:hAnsi="Times New Roman"/>
          <w:sz w:val="24"/>
          <w:szCs w:val="24"/>
          <w:lang w:eastAsia="sl-SI"/>
        </w:rPr>
        <w:t xml:space="preserve">pozdravlja </w:t>
      </w:r>
      <w:r w:rsidR="00C91D90" w:rsidRPr="00FE63C6">
        <w:rPr>
          <w:rFonts w:ascii="Times New Roman" w:hAnsi="Times New Roman"/>
          <w:sz w:val="24"/>
          <w:szCs w:val="24"/>
          <w:lang w:eastAsia="sl-SI"/>
        </w:rPr>
        <w:t xml:space="preserve">pripravo </w:t>
      </w:r>
      <w:r w:rsidRPr="00FE63C6">
        <w:rPr>
          <w:rFonts w:ascii="Times New Roman" w:hAnsi="Times New Roman"/>
          <w:sz w:val="24"/>
          <w:szCs w:val="24"/>
          <w:lang w:eastAsia="sl-SI"/>
        </w:rPr>
        <w:t xml:space="preserve">posebne strategije </w:t>
      </w:r>
      <w:r w:rsidR="006C6172" w:rsidRPr="00FE63C6">
        <w:rPr>
          <w:rFonts w:ascii="Times New Roman" w:hAnsi="Times New Roman"/>
          <w:sz w:val="24"/>
          <w:szCs w:val="24"/>
          <w:lang w:eastAsia="sl-SI"/>
        </w:rPr>
        <w:t xml:space="preserve">EU </w:t>
      </w:r>
      <w:r w:rsidRPr="00FE63C6">
        <w:rPr>
          <w:rFonts w:ascii="Times New Roman" w:hAnsi="Times New Roman"/>
          <w:sz w:val="24"/>
          <w:szCs w:val="24"/>
          <w:lang w:eastAsia="sl-SI"/>
        </w:rPr>
        <w:t xml:space="preserve">za pripravljenost na podlagi poročila </w:t>
      </w:r>
      <w:r w:rsidR="00B74AB2" w:rsidRPr="00FE63C6">
        <w:rPr>
          <w:rFonts w:ascii="Times New Roman" w:hAnsi="Times New Roman"/>
          <w:sz w:val="24"/>
          <w:szCs w:val="24"/>
          <w:lang w:eastAsia="sl-SI"/>
        </w:rPr>
        <w:t>posebnega svetovalca predsednice Evropske komisije</w:t>
      </w:r>
      <w:r w:rsidRPr="00FE63C6">
        <w:rPr>
          <w:rFonts w:ascii="Times New Roman" w:hAnsi="Times New Roman"/>
          <w:sz w:val="24"/>
          <w:szCs w:val="24"/>
          <w:lang w:eastAsia="sl-SI"/>
        </w:rPr>
        <w:t xml:space="preserve"> </w:t>
      </w:r>
      <w:proofErr w:type="spellStart"/>
      <w:r w:rsidR="00A95816" w:rsidRPr="00FE63C6">
        <w:rPr>
          <w:rFonts w:ascii="Times New Roman" w:hAnsi="Times New Roman"/>
          <w:sz w:val="24"/>
          <w:szCs w:val="24"/>
          <w:lang w:eastAsia="sl-SI"/>
        </w:rPr>
        <w:t>Saulija</w:t>
      </w:r>
      <w:proofErr w:type="spellEnd"/>
      <w:r w:rsidR="00A95816" w:rsidRPr="00FE63C6">
        <w:rPr>
          <w:rFonts w:ascii="Times New Roman" w:hAnsi="Times New Roman"/>
          <w:sz w:val="24"/>
          <w:szCs w:val="24"/>
          <w:lang w:eastAsia="sl-SI"/>
        </w:rPr>
        <w:t xml:space="preserve"> </w:t>
      </w:r>
      <w:proofErr w:type="spellStart"/>
      <w:r w:rsidRPr="00FE63C6">
        <w:rPr>
          <w:rFonts w:ascii="Times New Roman" w:hAnsi="Times New Roman"/>
          <w:sz w:val="24"/>
          <w:szCs w:val="24"/>
          <w:lang w:eastAsia="sl-SI"/>
        </w:rPr>
        <w:t>Niinista</w:t>
      </w:r>
      <w:proofErr w:type="spellEnd"/>
      <w:r w:rsidR="00A95816" w:rsidRPr="00FE63C6">
        <w:rPr>
          <w:rFonts w:ascii="Times New Roman" w:hAnsi="Times New Roman"/>
          <w:sz w:val="24"/>
          <w:szCs w:val="24"/>
          <w:lang w:eastAsia="sl-SI"/>
        </w:rPr>
        <w:t xml:space="preserve"> o krepitvi civilne in vojaške pripravljenosti Evrope</w:t>
      </w:r>
      <w:r w:rsidR="00A95816" w:rsidRPr="00FE63C6">
        <w:rPr>
          <w:rStyle w:val="FootnoteReference"/>
          <w:rFonts w:ascii="Times New Roman" w:hAnsi="Times New Roman"/>
          <w:sz w:val="24"/>
          <w:szCs w:val="24"/>
          <w:lang w:eastAsia="sl-SI"/>
        </w:rPr>
        <w:footnoteReference w:id="2"/>
      </w:r>
      <w:r w:rsidRPr="00FE63C6">
        <w:rPr>
          <w:rFonts w:ascii="Times New Roman" w:hAnsi="Times New Roman"/>
          <w:sz w:val="24"/>
          <w:szCs w:val="24"/>
          <w:lang w:eastAsia="sl-SI"/>
        </w:rPr>
        <w:t xml:space="preserve">. </w:t>
      </w:r>
      <w:r w:rsidR="00353E98" w:rsidRPr="00FE63C6">
        <w:rPr>
          <w:rFonts w:ascii="Times New Roman" w:hAnsi="Times New Roman"/>
          <w:sz w:val="24"/>
          <w:szCs w:val="24"/>
          <w:lang w:eastAsia="sl-SI"/>
        </w:rPr>
        <w:t>EU p</w:t>
      </w:r>
      <w:r w:rsidR="00C91D90" w:rsidRPr="00FE63C6">
        <w:rPr>
          <w:rFonts w:ascii="Times New Roman" w:hAnsi="Times New Roman"/>
          <w:sz w:val="24"/>
          <w:szCs w:val="24"/>
          <w:lang w:eastAsia="sl-SI"/>
        </w:rPr>
        <w:t xml:space="preserve">otrebuje </w:t>
      </w:r>
      <w:r w:rsidRPr="00FE63C6">
        <w:rPr>
          <w:rFonts w:ascii="Times New Roman" w:hAnsi="Times New Roman"/>
          <w:sz w:val="24"/>
          <w:szCs w:val="24"/>
          <w:lang w:eastAsia="sl-SI"/>
        </w:rPr>
        <w:t xml:space="preserve">strategijo, ki bo </w:t>
      </w:r>
      <w:r w:rsidR="00A921FD" w:rsidRPr="00FE63C6">
        <w:rPr>
          <w:rFonts w:ascii="Times New Roman" w:hAnsi="Times New Roman"/>
          <w:sz w:val="24"/>
          <w:szCs w:val="24"/>
          <w:lang w:eastAsia="sl-SI"/>
        </w:rPr>
        <w:t xml:space="preserve">temeljila na </w:t>
      </w:r>
      <w:proofErr w:type="spellStart"/>
      <w:r w:rsidR="00A921FD" w:rsidRPr="00FE63C6">
        <w:rPr>
          <w:rFonts w:ascii="Times New Roman" w:hAnsi="Times New Roman"/>
          <w:sz w:val="24"/>
          <w:szCs w:val="24"/>
          <w:lang w:eastAsia="sl-SI"/>
        </w:rPr>
        <w:t>vsevladnem</w:t>
      </w:r>
      <w:proofErr w:type="spellEnd"/>
      <w:r w:rsidR="00A921FD" w:rsidRPr="00FE63C6">
        <w:rPr>
          <w:rFonts w:ascii="Times New Roman" w:hAnsi="Times New Roman"/>
          <w:sz w:val="24"/>
          <w:szCs w:val="24"/>
          <w:lang w:eastAsia="sl-SI"/>
        </w:rPr>
        <w:t xml:space="preserve"> pristopu in bo </w:t>
      </w:r>
      <w:r w:rsidRPr="00FE63C6">
        <w:rPr>
          <w:rFonts w:ascii="Times New Roman" w:hAnsi="Times New Roman"/>
          <w:sz w:val="24"/>
          <w:szCs w:val="24"/>
          <w:lang w:eastAsia="sl-SI"/>
        </w:rPr>
        <w:t>osredotočena na vse sektorje in vse ravni družbe</w:t>
      </w:r>
      <w:r w:rsidR="00A921FD" w:rsidRPr="00FE63C6">
        <w:rPr>
          <w:rFonts w:ascii="Times New Roman" w:hAnsi="Times New Roman"/>
          <w:sz w:val="24"/>
          <w:szCs w:val="24"/>
          <w:lang w:eastAsia="sl-SI"/>
        </w:rPr>
        <w:t xml:space="preserve">, </w:t>
      </w:r>
      <w:r w:rsidR="00A921FD" w:rsidRPr="00FE63C6">
        <w:rPr>
          <w:rFonts w:ascii="Times New Roman" w:hAnsi="Times New Roman"/>
          <w:sz w:val="24"/>
          <w:szCs w:val="24"/>
        </w:rPr>
        <w:t>s ciljem okrepiti civilno-vojaško pripravljenost za vse oblike varnostnih groženj in</w:t>
      </w:r>
      <w:r w:rsidR="00315A3D" w:rsidRPr="00FE63C6">
        <w:rPr>
          <w:rFonts w:ascii="Times New Roman" w:hAnsi="Times New Roman"/>
          <w:sz w:val="24"/>
          <w:szCs w:val="24"/>
        </w:rPr>
        <w:t xml:space="preserve"> </w:t>
      </w:r>
      <w:r w:rsidR="007825B7" w:rsidRPr="00FE63C6">
        <w:rPr>
          <w:rFonts w:ascii="Times New Roman" w:hAnsi="Times New Roman"/>
          <w:sz w:val="24"/>
          <w:szCs w:val="24"/>
          <w:lang w:eastAsia="sl-SI"/>
        </w:rPr>
        <w:t>večdimenzionaln</w:t>
      </w:r>
      <w:r w:rsidR="00A921FD" w:rsidRPr="00FE63C6">
        <w:rPr>
          <w:rFonts w:ascii="Times New Roman" w:hAnsi="Times New Roman"/>
          <w:sz w:val="24"/>
          <w:szCs w:val="24"/>
          <w:lang w:eastAsia="sl-SI"/>
        </w:rPr>
        <w:t>ih</w:t>
      </w:r>
      <w:r w:rsidR="007825B7" w:rsidRPr="00FE63C6">
        <w:rPr>
          <w:rFonts w:ascii="Times New Roman" w:hAnsi="Times New Roman"/>
          <w:sz w:val="24"/>
          <w:szCs w:val="24"/>
          <w:lang w:eastAsia="sl-SI"/>
        </w:rPr>
        <w:t xml:space="preserve"> krizn</w:t>
      </w:r>
      <w:r w:rsidR="00A921FD" w:rsidRPr="00FE63C6">
        <w:rPr>
          <w:rFonts w:ascii="Times New Roman" w:hAnsi="Times New Roman"/>
          <w:sz w:val="24"/>
          <w:szCs w:val="24"/>
          <w:lang w:eastAsia="sl-SI"/>
        </w:rPr>
        <w:t>ih</w:t>
      </w:r>
      <w:r w:rsidR="007825B7" w:rsidRPr="00FE63C6">
        <w:rPr>
          <w:rFonts w:ascii="Times New Roman" w:hAnsi="Times New Roman"/>
          <w:sz w:val="24"/>
          <w:szCs w:val="24"/>
          <w:lang w:eastAsia="sl-SI"/>
        </w:rPr>
        <w:t xml:space="preserve"> scenarije</w:t>
      </w:r>
      <w:r w:rsidR="00A921FD" w:rsidRPr="00FE63C6">
        <w:rPr>
          <w:rFonts w:ascii="Times New Roman" w:hAnsi="Times New Roman"/>
          <w:sz w:val="24"/>
          <w:szCs w:val="24"/>
          <w:lang w:eastAsia="sl-SI"/>
        </w:rPr>
        <w:t>v</w:t>
      </w:r>
      <w:r w:rsidRPr="00FE63C6">
        <w:rPr>
          <w:rFonts w:ascii="Times New Roman" w:hAnsi="Times New Roman"/>
          <w:sz w:val="24"/>
          <w:szCs w:val="24"/>
          <w:lang w:eastAsia="sl-SI"/>
        </w:rPr>
        <w:t xml:space="preserve">. </w:t>
      </w:r>
      <w:r w:rsidR="00353E98" w:rsidRPr="00FE63C6">
        <w:rPr>
          <w:rFonts w:ascii="Times New Roman" w:hAnsi="Times New Roman"/>
          <w:sz w:val="24"/>
          <w:szCs w:val="24"/>
          <w:lang w:eastAsia="sl-SI"/>
        </w:rPr>
        <w:t xml:space="preserve">V tem okviru bo Slovenija zagovarjala </w:t>
      </w:r>
      <w:r w:rsidR="00B13CEC" w:rsidRPr="00FE63C6">
        <w:rPr>
          <w:rFonts w:ascii="Times New Roman" w:hAnsi="Times New Roman"/>
          <w:sz w:val="24"/>
          <w:szCs w:val="24"/>
          <w:lang w:eastAsia="sl-SI"/>
        </w:rPr>
        <w:t xml:space="preserve">tudi </w:t>
      </w:r>
      <w:r w:rsidR="00353E98" w:rsidRPr="00FE63C6">
        <w:rPr>
          <w:rFonts w:ascii="Times New Roman" w:hAnsi="Times New Roman"/>
          <w:sz w:val="24"/>
          <w:szCs w:val="24"/>
          <w:lang w:eastAsia="sl-SI"/>
        </w:rPr>
        <w:t xml:space="preserve">ustrezno umestitev mehanizma </w:t>
      </w:r>
      <w:r w:rsidR="008B373A" w:rsidRPr="00FE63C6">
        <w:rPr>
          <w:rFonts w:ascii="Times New Roman" w:hAnsi="Times New Roman"/>
          <w:sz w:val="24"/>
          <w:szCs w:val="24"/>
          <w:lang w:eastAsia="sl-SI"/>
        </w:rPr>
        <w:t>U</w:t>
      </w:r>
      <w:r w:rsidR="00353E98" w:rsidRPr="00FE63C6">
        <w:rPr>
          <w:rFonts w:ascii="Times New Roman" w:hAnsi="Times New Roman"/>
          <w:sz w:val="24"/>
          <w:szCs w:val="24"/>
          <w:lang w:eastAsia="sl-SI"/>
        </w:rPr>
        <w:t xml:space="preserve">nije na področju civilne zaščite </w:t>
      </w:r>
      <w:r w:rsidR="008B373A" w:rsidRPr="00FE63C6">
        <w:rPr>
          <w:rFonts w:ascii="Times New Roman" w:hAnsi="Times New Roman"/>
          <w:sz w:val="24"/>
          <w:szCs w:val="24"/>
          <w:lang w:eastAsia="sl-SI"/>
        </w:rPr>
        <w:t xml:space="preserve">(UCPM) </w:t>
      </w:r>
      <w:r w:rsidR="00353E98" w:rsidRPr="00FE63C6">
        <w:rPr>
          <w:rFonts w:ascii="Times New Roman" w:hAnsi="Times New Roman"/>
          <w:sz w:val="24"/>
          <w:szCs w:val="24"/>
          <w:lang w:eastAsia="sl-SI"/>
        </w:rPr>
        <w:t xml:space="preserve">v nove ureditve predvidene strategije, skladno z mednarodnim humanitarnim pravom, ki opredeljuje naloge civilne zaščite. </w:t>
      </w:r>
    </w:p>
    <w:p w:rsidR="00A921FD" w:rsidRPr="00FE63C6" w:rsidRDefault="00A921FD" w:rsidP="00A66A5D">
      <w:pPr>
        <w:spacing w:line="240" w:lineRule="auto"/>
        <w:jc w:val="both"/>
        <w:rPr>
          <w:rFonts w:ascii="Times New Roman" w:hAnsi="Times New Roman"/>
          <w:sz w:val="24"/>
          <w:szCs w:val="24"/>
          <w:lang w:eastAsia="sl-SI"/>
        </w:rPr>
      </w:pPr>
      <w:r w:rsidRPr="00FE63C6">
        <w:rPr>
          <w:rFonts w:ascii="Times New Roman" w:hAnsi="Times New Roman"/>
          <w:sz w:val="24"/>
          <w:szCs w:val="24"/>
          <w:lang w:eastAsia="sl-SI"/>
        </w:rPr>
        <w:t xml:space="preserve">Slovenija prepoznava pomembnost medvladnega in medsektorskega pristopa pri obvladovanju hibridnih groženj. Primarna odgovornost za zoperstavljanje hibridnim grožnjam je na strani držav članic, kljub temu pa Slovenija podpira in si bo prizadevala za skupen pristop pri krepitvi odpornosti kritičnih subjektov in kritične infrastrukture, </w:t>
      </w:r>
      <w:r w:rsidR="00F03438" w:rsidRPr="00FE63C6">
        <w:rPr>
          <w:rFonts w:ascii="Times New Roman" w:hAnsi="Times New Roman"/>
          <w:sz w:val="24"/>
          <w:szCs w:val="24"/>
          <w:lang w:eastAsia="sl-SI"/>
        </w:rPr>
        <w:t>kar vključuje</w:t>
      </w:r>
      <w:r w:rsidR="00961694" w:rsidRPr="00FE63C6">
        <w:rPr>
          <w:rFonts w:ascii="Times New Roman" w:hAnsi="Times New Roman"/>
          <w:sz w:val="24"/>
          <w:szCs w:val="24"/>
          <w:lang w:eastAsia="sl-SI"/>
        </w:rPr>
        <w:t xml:space="preserve"> koordin</w:t>
      </w:r>
      <w:r w:rsidR="00F03438" w:rsidRPr="00FE63C6">
        <w:rPr>
          <w:rFonts w:ascii="Times New Roman" w:hAnsi="Times New Roman"/>
          <w:sz w:val="24"/>
          <w:szCs w:val="24"/>
          <w:lang w:eastAsia="sl-SI"/>
        </w:rPr>
        <w:t>acijo</w:t>
      </w:r>
      <w:r w:rsidR="00961694" w:rsidRPr="00FE63C6">
        <w:rPr>
          <w:rFonts w:ascii="Times New Roman" w:hAnsi="Times New Roman"/>
          <w:sz w:val="24"/>
          <w:szCs w:val="24"/>
          <w:lang w:eastAsia="sl-SI"/>
        </w:rPr>
        <w:t xml:space="preserve"> uporab</w:t>
      </w:r>
      <w:r w:rsidR="00F03438" w:rsidRPr="00FE63C6">
        <w:rPr>
          <w:rFonts w:ascii="Times New Roman" w:hAnsi="Times New Roman"/>
          <w:sz w:val="24"/>
          <w:szCs w:val="24"/>
          <w:lang w:eastAsia="sl-SI"/>
        </w:rPr>
        <w:t>e</w:t>
      </w:r>
      <w:r w:rsidR="00961694" w:rsidRPr="00FE63C6">
        <w:rPr>
          <w:rFonts w:ascii="Times New Roman" w:hAnsi="Times New Roman"/>
          <w:sz w:val="24"/>
          <w:szCs w:val="24"/>
          <w:lang w:eastAsia="sl-SI"/>
        </w:rPr>
        <w:t xml:space="preserve"> širokega nabora obstoječih orodij, kot so omejevalni ukrepi, sektorska zakonodaja, pravila </w:t>
      </w:r>
      <w:r w:rsidR="00961694" w:rsidRPr="00FE63C6">
        <w:rPr>
          <w:rFonts w:ascii="Times New Roman" w:hAnsi="Times New Roman"/>
          <w:sz w:val="24"/>
          <w:szCs w:val="24"/>
          <w:lang w:eastAsia="sl-SI"/>
        </w:rPr>
        <w:lastRenderedPageBreak/>
        <w:t>delovanja notranjega trga</w:t>
      </w:r>
      <w:r w:rsidR="00DE42F5" w:rsidRPr="00FE63C6">
        <w:rPr>
          <w:rFonts w:ascii="Times New Roman" w:hAnsi="Times New Roman"/>
          <w:sz w:val="24"/>
          <w:szCs w:val="24"/>
          <w:lang w:eastAsia="sl-SI"/>
        </w:rPr>
        <w:t xml:space="preserve"> in</w:t>
      </w:r>
      <w:r w:rsidR="00961694" w:rsidRPr="00FE63C6">
        <w:rPr>
          <w:rFonts w:ascii="Times New Roman" w:hAnsi="Times New Roman"/>
          <w:sz w:val="24"/>
          <w:szCs w:val="24"/>
          <w:lang w:eastAsia="sl-SI"/>
        </w:rPr>
        <w:t xml:space="preserve"> transparentnost, ter nadgradnjo novih orodij </w:t>
      </w:r>
      <w:r w:rsidR="00F03438" w:rsidRPr="00FE63C6">
        <w:rPr>
          <w:rFonts w:ascii="Times New Roman" w:hAnsi="Times New Roman"/>
          <w:sz w:val="24"/>
          <w:szCs w:val="24"/>
          <w:lang w:eastAsia="sl-SI"/>
        </w:rPr>
        <w:t xml:space="preserve">in </w:t>
      </w:r>
      <w:r w:rsidR="00961694" w:rsidRPr="00FE63C6">
        <w:rPr>
          <w:rFonts w:ascii="Times New Roman" w:hAnsi="Times New Roman"/>
          <w:sz w:val="24"/>
          <w:szCs w:val="24"/>
          <w:lang w:eastAsia="sl-SI"/>
        </w:rPr>
        <w:t xml:space="preserve">krepitev strateškega partnerstva med Evropsko unijo in </w:t>
      </w:r>
      <w:r w:rsidR="00F03438" w:rsidRPr="00FE63C6">
        <w:rPr>
          <w:rFonts w:ascii="Times New Roman" w:hAnsi="Times New Roman"/>
          <w:sz w:val="24"/>
          <w:szCs w:val="24"/>
          <w:lang w:eastAsia="sl-SI"/>
        </w:rPr>
        <w:t>Natom</w:t>
      </w:r>
      <w:r w:rsidR="00961694" w:rsidRPr="00FE63C6">
        <w:rPr>
          <w:rFonts w:ascii="Times New Roman" w:hAnsi="Times New Roman"/>
          <w:sz w:val="24"/>
          <w:szCs w:val="24"/>
          <w:lang w:eastAsia="sl-SI"/>
        </w:rPr>
        <w:t xml:space="preserve">. </w:t>
      </w:r>
      <w:r w:rsidRPr="00FE63C6">
        <w:rPr>
          <w:rFonts w:ascii="Times New Roman" w:hAnsi="Times New Roman"/>
          <w:sz w:val="24"/>
          <w:szCs w:val="24"/>
          <w:lang w:eastAsia="sl-SI"/>
        </w:rPr>
        <w:t xml:space="preserve">V tem okviru se bo Slovenija zavzemala tudi za podporo partnerskim državam, še posebej državam Zahodnega Balkana, pri njihovih prizadevanjih za krepitev odpornosti kot integralnega dela širitvenega procesa EU. </w:t>
      </w:r>
    </w:p>
    <w:p w:rsidR="00961694" w:rsidRPr="00FE63C6" w:rsidRDefault="00961694" w:rsidP="00FD5CAE">
      <w:pPr>
        <w:spacing w:line="240" w:lineRule="auto"/>
        <w:jc w:val="both"/>
        <w:rPr>
          <w:rFonts w:ascii="Times New Roman" w:hAnsi="Times New Roman"/>
          <w:sz w:val="24"/>
          <w:szCs w:val="24"/>
          <w:lang w:eastAsia="sl-SI"/>
        </w:rPr>
      </w:pPr>
      <w:r w:rsidRPr="00FE63C6">
        <w:rPr>
          <w:rFonts w:ascii="Times New Roman" w:hAnsi="Times New Roman"/>
          <w:sz w:val="24"/>
          <w:szCs w:val="24"/>
        </w:rPr>
        <w:t xml:space="preserve">Slovenija se zavzema za okrepitev institucij EU, ki bo prispevala k boljšemu sodelovanju med organi preprečevanja, odkrivanja in preiskovanja kaznivih dejanj v državah članicah. </w:t>
      </w:r>
      <w:r w:rsidRPr="00FE63C6">
        <w:rPr>
          <w:rFonts w:ascii="Times New Roman" w:hAnsi="Times New Roman"/>
          <w:sz w:val="24"/>
          <w:szCs w:val="24"/>
          <w:lang w:eastAsia="sl-SI"/>
        </w:rPr>
        <w:t>Glede zunanjega vidika boja proti terorizmu bo vztraja</w:t>
      </w:r>
      <w:r w:rsidR="00F03438" w:rsidRPr="00FE63C6">
        <w:rPr>
          <w:rFonts w:ascii="Times New Roman" w:hAnsi="Times New Roman"/>
          <w:sz w:val="24"/>
          <w:szCs w:val="24"/>
          <w:lang w:eastAsia="sl-SI"/>
        </w:rPr>
        <w:t>la</w:t>
      </w:r>
      <w:r w:rsidRPr="00FE63C6">
        <w:rPr>
          <w:rFonts w:ascii="Times New Roman" w:hAnsi="Times New Roman"/>
          <w:sz w:val="24"/>
          <w:szCs w:val="24"/>
          <w:lang w:eastAsia="sl-SI"/>
        </w:rPr>
        <w:t xml:space="preserve"> na spoštovanju mednarodnega prava</w:t>
      </w:r>
      <w:r w:rsidR="00F03438" w:rsidRPr="00FE63C6">
        <w:rPr>
          <w:rFonts w:ascii="Times New Roman" w:hAnsi="Times New Roman"/>
          <w:sz w:val="24"/>
          <w:szCs w:val="24"/>
          <w:lang w:eastAsia="sl-SI"/>
        </w:rPr>
        <w:t xml:space="preserve"> ter</w:t>
      </w:r>
      <w:r w:rsidRPr="00FE63C6">
        <w:rPr>
          <w:rFonts w:ascii="Times New Roman" w:hAnsi="Times New Roman"/>
          <w:sz w:val="24"/>
          <w:szCs w:val="24"/>
          <w:lang w:eastAsia="sl-SI"/>
        </w:rPr>
        <w:t xml:space="preserve"> obsodbi terorizma in maščevanja nad civilnim prebivalstvom, vključno z omejevanjem humanitarne pomoči. </w:t>
      </w:r>
      <w:r w:rsidR="00F03438" w:rsidRPr="00FE63C6">
        <w:rPr>
          <w:rFonts w:ascii="Times New Roman" w:hAnsi="Times New Roman"/>
          <w:sz w:val="24"/>
          <w:szCs w:val="24"/>
          <w:lang w:eastAsia="sl-SI"/>
        </w:rPr>
        <w:t>Zagovarjala bo</w:t>
      </w:r>
      <w:r w:rsidRPr="00FE63C6">
        <w:rPr>
          <w:rFonts w:ascii="Times New Roman" w:hAnsi="Times New Roman"/>
          <w:sz w:val="24"/>
          <w:szCs w:val="24"/>
          <w:lang w:eastAsia="sl-SI"/>
        </w:rPr>
        <w:t xml:space="preserve"> krepitev </w:t>
      </w:r>
      <w:proofErr w:type="spellStart"/>
      <w:r w:rsidRPr="00FE63C6">
        <w:rPr>
          <w:rFonts w:ascii="Times New Roman" w:hAnsi="Times New Roman"/>
          <w:sz w:val="24"/>
          <w:szCs w:val="24"/>
          <w:lang w:eastAsia="sl-SI"/>
        </w:rPr>
        <w:t>vsesektorskega</w:t>
      </w:r>
      <w:proofErr w:type="spellEnd"/>
      <w:r w:rsidRPr="00FE63C6">
        <w:rPr>
          <w:rFonts w:ascii="Times New Roman" w:hAnsi="Times New Roman"/>
          <w:sz w:val="24"/>
          <w:szCs w:val="24"/>
          <w:lang w:eastAsia="sl-SI"/>
        </w:rPr>
        <w:t xml:space="preserve"> pristopa k pripravljenosti, zaščiti, ukrepanju in preprečevanju pojava terorizma in radikalizacije, ki lahko vodi v terorizem, upoštevaje razmere v strateškem varnostnem okolju in pojav sodobnih groženj, vključno s spletno razsežnostjo in sodobnim pojavom financiranja terorizma. Slovenija bo podpirala tudi krepitev institucionalnega sodelovanja </w:t>
      </w:r>
      <w:r w:rsidR="00F03438" w:rsidRPr="00FE63C6">
        <w:rPr>
          <w:rFonts w:ascii="Times New Roman" w:hAnsi="Times New Roman"/>
          <w:sz w:val="24"/>
          <w:szCs w:val="24"/>
          <w:lang w:eastAsia="sl-SI"/>
        </w:rPr>
        <w:t xml:space="preserve">in </w:t>
      </w:r>
      <w:r w:rsidRPr="00FE63C6">
        <w:rPr>
          <w:rFonts w:ascii="Times New Roman" w:hAnsi="Times New Roman"/>
          <w:sz w:val="24"/>
          <w:szCs w:val="24"/>
          <w:lang w:eastAsia="sl-SI"/>
        </w:rPr>
        <w:t>povez</w:t>
      </w:r>
      <w:r w:rsidR="00F03438" w:rsidRPr="00FE63C6">
        <w:rPr>
          <w:rFonts w:ascii="Times New Roman" w:hAnsi="Times New Roman"/>
          <w:sz w:val="24"/>
          <w:szCs w:val="24"/>
          <w:lang w:eastAsia="sl-SI"/>
        </w:rPr>
        <w:t>ovanja na ravni</w:t>
      </w:r>
      <w:r w:rsidRPr="00FE63C6">
        <w:rPr>
          <w:rFonts w:ascii="Times New Roman" w:hAnsi="Times New Roman"/>
          <w:sz w:val="24"/>
          <w:szCs w:val="24"/>
          <w:lang w:eastAsia="sl-SI"/>
        </w:rPr>
        <w:t xml:space="preserve"> pristojnih državnih organov in na ravni EU pri soočanju z grožnjo terorizma ter nasilnega ekstremizma v zunanji in notranji razsežnosti.</w:t>
      </w: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Pravosodno sodelovanje v kazenskih zadevah</w:t>
      </w:r>
      <w:r w:rsidR="00F03438" w:rsidRPr="00FE63C6">
        <w:rPr>
          <w:rFonts w:ascii="Times New Roman" w:hAnsi="Times New Roman"/>
          <w:sz w:val="24"/>
          <w:szCs w:val="24"/>
        </w:rPr>
        <w:t xml:space="preserve"> ter</w:t>
      </w:r>
      <w:r w:rsidRPr="00FE63C6">
        <w:rPr>
          <w:rFonts w:ascii="Times New Roman" w:hAnsi="Times New Roman"/>
          <w:sz w:val="24"/>
          <w:szCs w:val="24"/>
        </w:rPr>
        <w:t xml:space="preserve"> </w:t>
      </w:r>
      <w:r w:rsidR="00F03438" w:rsidRPr="00FE63C6">
        <w:rPr>
          <w:rFonts w:ascii="Times New Roman" w:hAnsi="Times New Roman"/>
          <w:sz w:val="24"/>
          <w:szCs w:val="24"/>
        </w:rPr>
        <w:t xml:space="preserve">v </w:t>
      </w:r>
      <w:r w:rsidRPr="00FE63C6">
        <w:rPr>
          <w:rFonts w:ascii="Times New Roman" w:hAnsi="Times New Roman"/>
          <w:sz w:val="24"/>
          <w:szCs w:val="24"/>
        </w:rPr>
        <w:t>boj</w:t>
      </w:r>
      <w:r w:rsidR="00F03438" w:rsidRPr="00FE63C6">
        <w:rPr>
          <w:rFonts w:ascii="Times New Roman" w:hAnsi="Times New Roman"/>
          <w:sz w:val="24"/>
          <w:szCs w:val="24"/>
        </w:rPr>
        <w:t>u</w:t>
      </w:r>
      <w:r w:rsidRPr="00FE63C6">
        <w:rPr>
          <w:rFonts w:ascii="Times New Roman" w:hAnsi="Times New Roman"/>
          <w:sz w:val="24"/>
          <w:szCs w:val="24"/>
        </w:rPr>
        <w:t xml:space="preserve"> proti organiziranemu kriminalu in korupciji, ki izjemno negativno vplivata na vladavino prava, demokracijo, družbo kot celoto, </w:t>
      </w:r>
      <w:r w:rsidR="00F03438" w:rsidRPr="00FE63C6">
        <w:rPr>
          <w:rFonts w:ascii="Times New Roman" w:hAnsi="Times New Roman"/>
          <w:sz w:val="24"/>
          <w:szCs w:val="24"/>
        </w:rPr>
        <w:t xml:space="preserve">je </w:t>
      </w:r>
      <w:r w:rsidRPr="00FE63C6">
        <w:rPr>
          <w:rFonts w:ascii="Times New Roman" w:hAnsi="Times New Roman"/>
          <w:sz w:val="24"/>
          <w:szCs w:val="24"/>
        </w:rPr>
        <w:t xml:space="preserve">izjemnega pomena. Ključno vprašanje prihodnosti kazenskega prava EU bo skladnost pristopov v različnih kazenskopravnih instrumentih EU, dodaten izziv pa kazenskopravni vidiki umetne inteligence, </w:t>
      </w:r>
      <w:r w:rsidR="00652A46" w:rsidRPr="00FE63C6">
        <w:rPr>
          <w:rFonts w:ascii="Times New Roman" w:hAnsi="Times New Roman"/>
          <w:sz w:val="24"/>
          <w:szCs w:val="24"/>
        </w:rPr>
        <w:t xml:space="preserve">zagotavljanje nemotenega delovanja </w:t>
      </w:r>
      <w:r w:rsidRPr="00FE63C6">
        <w:rPr>
          <w:rFonts w:ascii="Times New Roman" w:hAnsi="Times New Roman"/>
          <w:sz w:val="24"/>
          <w:szCs w:val="24"/>
        </w:rPr>
        <w:t>Evropsk</w:t>
      </w:r>
      <w:r w:rsidR="00652A46" w:rsidRPr="00FE63C6">
        <w:rPr>
          <w:rFonts w:ascii="Times New Roman" w:hAnsi="Times New Roman"/>
          <w:sz w:val="24"/>
          <w:szCs w:val="24"/>
        </w:rPr>
        <w:t>ega</w:t>
      </w:r>
      <w:r w:rsidRPr="00FE63C6">
        <w:rPr>
          <w:rFonts w:ascii="Times New Roman" w:hAnsi="Times New Roman"/>
          <w:sz w:val="24"/>
          <w:szCs w:val="24"/>
        </w:rPr>
        <w:t xml:space="preserve"> javn</w:t>
      </w:r>
      <w:r w:rsidR="00652A46" w:rsidRPr="00FE63C6">
        <w:rPr>
          <w:rFonts w:ascii="Times New Roman" w:hAnsi="Times New Roman"/>
          <w:sz w:val="24"/>
          <w:szCs w:val="24"/>
        </w:rPr>
        <w:t>ega</w:t>
      </w:r>
      <w:r w:rsidRPr="00FE63C6">
        <w:rPr>
          <w:rFonts w:ascii="Times New Roman" w:hAnsi="Times New Roman"/>
          <w:sz w:val="24"/>
          <w:szCs w:val="24"/>
        </w:rPr>
        <w:t xml:space="preserve"> tožilstv</w:t>
      </w:r>
      <w:r w:rsidR="00652A46" w:rsidRPr="00FE63C6">
        <w:rPr>
          <w:rFonts w:ascii="Times New Roman" w:hAnsi="Times New Roman"/>
          <w:sz w:val="24"/>
          <w:szCs w:val="24"/>
        </w:rPr>
        <w:t>a</w:t>
      </w:r>
      <w:r w:rsidRPr="00FE63C6">
        <w:rPr>
          <w:rFonts w:ascii="Times New Roman" w:hAnsi="Times New Roman"/>
          <w:sz w:val="24"/>
          <w:szCs w:val="24"/>
        </w:rPr>
        <w:t xml:space="preserve"> ter dostop do podatkov in njihova hramba. Na kazenskem področju je bila Slovenija v EU glavna pobudnica razprave o prihodnosti kazenskega prava, ki se mora odzivati predvsem na najhujše odklone in ne more biti glavno orodje urejanja družbenih razmerij. Slovenija bo </w:t>
      </w:r>
      <w:r w:rsidR="00C91D90" w:rsidRPr="00FE63C6">
        <w:rPr>
          <w:rFonts w:ascii="Times New Roman" w:hAnsi="Times New Roman"/>
          <w:sz w:val="24"/>
          <w:szCs w:val="24"/>
        </w:rPr>
        <w:t xml:space="preserve">v tovrstnih razpravah </w:t>
      </w:r>
      <w:r w:rsidRPr="00FE63C6">
        <w:rPr>
          <w:rFonts w:ascii="Times New Roman" w:hAnsi="Times New Roman"/>
          <w:sz w:val="24"/>
          <w:szCs w:val="24"/>
        </w:rPr>
        <w:t>še naprej proaktivno sodelovala.</w:t>
      </w:r>
    </w:p>
    <w:p w:rsidR="00961694" w:rsidRPr="00FE63C6" w:rsidRDefault="00961694" w:rsidP="00961694">
      <w:pPr>
        <w:pStyle w:val="NoSpacing"/>
        <w:rPr>
          <w:rFonts w:ascii="Times New Roman" w:hAnsi="Times New Roman"/>
          <w:sz w:val="24"/>
          <w:szCs w:val="24"/>
          <w:lang w:eastAsia="sl-SI"/>
        </w:rPr>
      </w:pP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 xml:space="preserve">Slovenija si bo dejavno prizadevala za odločnejše ukrepanje na področju kibernetske varnosti, med drugim tudi s pozivanjem k močni in usklajeni vlogi Agencije EU za kibernetsko varnost (ENISA) in Evropskega industrijskega, tehnološkega in raziskovalnega kompetenčnega centra za kibernetsko varnost (ECCC). Pomembni so svetovalna in operativna podpora agencije ENISA državam članicam in institucijam EU, njeno sodelovanje </w:t>
      </w:r>
      <w:r w:rsidR="00C91D90" w:rsidRPr="00FE63C6">
        <w:rPr>
          <w:rFonts w:ascii="Times New Roman" w:hAnsi="Times New Roman"/>
          <w:sz w:val="24"/>
          <w:szCs w:val="24"/>
        </w:rPr>
        <w:t xml:space="preserve">s ključnimi </w:t>
      </w:r>
      <w:r w:rsidRPr="00FE63C6">
        <w:rPr>
          <w:rFonts w:ascii="Times New Roman" w:hAnsi="Times New Roman"/>
          <w:sz w:val="24"/>
          <w:szCs w:val="24"/>
        </w:rPr>
        <w:t xml:space="preserve">mednarodnimi akterji in zagotavljanje zadostnih finančnih sredstev za naštete naloge. </w:t>
      </w:r>
      <w:r w:rsidR="00EB6E0F" w:rsidRPr="00FE63C6">
        <w:rPr>
          <w:rFonts w:ascii="Times New Roman" w:hAnsi="Times New Roman"/>
          <w:sz w:val="24"/>
          <w:szCs w:val="24"/>
        </w:rPr>
        <w:t>N</w:t>
      </w:r>
      <w:r w:rsidR="00161C8A" w:rsidRPr="00FE63C6">
        <w:rPr>
          <w:rFonts w:ascii="Times New Roman" w:hAnsi="Times New Roman"/>
          <w:sz w:val="24"/>
          <w:szCs w:val="24"/>
        </w:rPr>
        <w:t xml:space="preserve">ovoustanovljeni Center za kibernetsko zmogljivost na Zahodnem Balkanu (WB3C) v Podgorici je pomemben doprinos Slovenije </w:t>
      </w:r>
      <w:r w:rsidR="00EB6E0F" w:rsidRPr="00FE63C6">
        <w:rPr>
          <w:rFonts w:ascii="Times New Roman" w:hAnsi="Times New Roman"/>
          <w:sz w:val="24"/>
          <w:szCs w:val="24"/>
        </w:rPr>
        <w:t xml:space="preserve">in EU </w:t>
      </w:r>
      <w:r w:rsidR="006114FF" w:rsidRPr="00FE63C6">
        <w:rPr>
          <w:rFonts w:ascii="Times New Roman" w:hAnsi="Times New Roman"/>
          <w:sz w:val="24"/>
          <w:szCs w:val="24"/>
        </w:rPr>
        <w:t>h</w:t>
      </w:r>
      <w:r w:rsidR="00161C8A" w:rsidRPr="00FE63C6">
        <w:rPr>
          <w:rFonts w:ascii="Times New Roman" w:hAnsi="Times New Roman"/>
          <w:sz w:val="24"/>
          <w:szCs w:val="24"/>
        </w:rPr>
        <w:t xml:space="preserve"> kibernetski odpornosti regije</w:t>
      </w:r>
      <w:r w:rsidR="00EB6E0F" w:rsidRPr="00FE63C6">
        <w:rPr>
          <w:rFonts w:ascii="Times New Roman" w:hAnsi="Times New Roman"/>
          <w:sz w:val="24"/>
          <w:szCs w:val="24"/>
        </w:rPr>
        <w:t xml:space="preserve"> Zahodnega Balkana</w:t>
      </w:r>
      <w:r w:rsidR="00161C8A" w:rsidRPr="00FE63C6">
        <w:rPr>
          <w:rFonts w:ascii="Times New Roman" w:hAnsi="Times New Roman"/>
          <w:sz w:val="24"/>
          <w:szCs w:val="24"/>
        </w:rPr>
        <w:t xml:space="preserve">. </w:t>
      </w:r>
      <w:r w:rsidRPr="00FE63C6">
        <w:rPr>
          <w:rFonts w:ascii="Times New Roman" w:hAnsi="Times New Roman"/>
          <w:sz w:val="24"/>
          <w:szCs w:val="24"/>
        </w:rPr>
        <w:t xml:space="preserve">Z vidika ohranjanja varnosti in suverenosti Evrope je za Slovenijo zelo pomembna tudi Evropska strategija za podatke, kjer vesoljske tehnologije igrajo ključno vlogo in prav tako ustvarjajo nove priložnosti. </w:t>
      </w: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Schengenski pravni red je dosežek EU, ki ga cenijo vsi državljani. Polno delovanje schengenskega območja in njegova širitev na vse države članice EU sta ključnega pomena za normalno delovanje notranjega trga EU. Slovenija se bo še naprej zavzemala za polno in nemoteno delovanje schengenskega prostora, v katerem je uvedba začasnega nadzora na notranjih mejah med državami članicami EU skrajni in začasni ukrep. Države članice na zunanjih mejah EU bi morale sprejeti vse ustrezne ukrepe za kakovostno izvajanje mejne kontrole in učinkovito varovanje zunanje meje EU. </w:t>
      </w:r>
    </w:p>
    <w:p w:rsidR="00961694" w:rsidRPr="00FE63C6" w:rsidRDefault="00961694" w:rsidP="00961694">
      <w:pPr>
        <w:pStyle w:val="ListParagraph"/>
        <w:autoSpaceDE w:val="0"/>
        <w:autoSpaceDN w:val="0"/>
        <w:adjustRightInd w:val="0"/>
        <w:spacing w:after="0" w:line="240" w:lineRule="auto"/>
        <w:ind w:left="0"/>
        <w:rPr>
          <w:rFonts w:ascii="Arial" w:hAnsi="Arial" w:cs="Arial"/>
          <w:bCs/>
          <w:sz w:val="24"/>
          <w:szCs w:val="24"/>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Ključni globalni družbeni izzivi, kot so varnost, demografija, podnebne spremembe ter neenakost, močno vplivajo na migracije. Slovenija podpira skupen pristop EU k migracijski politiki in krepitev strateških odnosov s ključnimi državami izvora in tranzita, vključno z obravnavo temeljnih vzrokov migracij in učinkovitim upravljanjem meja. Podpira izgradnjo </w:t>
      </w:r>
      <w:r w:rsidRPr="00FE63C6">
        <w:rPr>
          <w:rFonts w:ascii="Times New Roman" w:hAnsi="Times New Roman"/>
          <w:sz w:val="24"/>
          <w:szCs w:val="24"/>
        </w:rPr>
        <w:lastRenderedPageBreak/>
        <w:t xml:space="preserve">zmogljivosti za ustrezno odzivanje na migracijske trende, ki so posledica podnebnih sprememb in </w:t>
      </w:r>
      <w:r w:rsidR="00332B6F" w:rsidRPr="00FE63C6">
        <w:rPr>
          <w:rFonts w:ascii="Times New Roman" w:hAnsi="Times New Roman"/>
          <w:sz w:val="24"/>
          <w:szCs w:val="24"/>
        </w:rPr>
        <w:t xml:space="preserve">uničevanja </w:t>
      </w:r>
      <w:r w:rsidRPr="00FE63C6">
        <w:rPr>
          <w:rFonts w:ascii="Times New Roman" w:hAnsi="Times New Roman"/>
          <w:sz w:val="24"/>
          <w:szCs w:val="24"/>
        </w:rPr>
        <w:t>okolja. Prizadeva si za podporo državam Zahodnega Balkana pri upravljanju migracij. Podpira skupn</w:t>
      </w:r>
      <w:r w:rsidR="006114FF" w:rsidRPr="00FE63C6">
        <w:rPr>
          <w:rFonts w:ascii="Times New Roman" w:hAnsi="Times New Roman"/>
          <w:sz w:val="24"/>
          <w:szCs w:val="24"/>
        </w:rPr>
        <w:t>o</w:t>
      </w:r>
      <w:r w:rsidRPr="00FE63C6">
        <w:rPr>
          <w:rFonts w:ascii="Times New Roman" w:hAnsi="Times New Roman"/>
          <w:sz w:val="24"/>
          <w:szCs w:val="24"/>
        </w:rPr>
        <w:t xml:space="preserve"> </w:t>
      </w:r>
      <w:r w:rsidR="006114FF" w:rsidRPr="00FE63C6">
        <w:rPr>
          <w:rFonts w:ascii="Times New Roman" w:hAnsi="Times New Roman"/>
          <w:sz w:val="24"/>
          <w:szCs w:val="24"/>
        </w:rPr>
        <w:t>ukrepanje za</w:t>
      </w:r>
      <w:r w:rsidRPr="00FE63C6">
        <w:rPr>
          <w:rFonts w:ascii="Times New Roman" w:hAnsi="Times New Roman"/>
          <w:sz w:val="24"/>
          <w:szCs w:val="24"/>
        </w:rPr>
        <w:t xml:space="preserve"> preprečevanj</w:t>
      </w:r>
      <w:r w:rsidR="006114FF" w:rsidRPr="00FE63C6">
        <w:rPr>
          <w:rFonts w:ascii="Times New Roman" w:hAnsi="Times New Roman"/>
          <w:sz w:val="24"/>
          <w:szCs w:val="24"/>
        </w:rPr>
        <w:t>e</w:t>
      </w:r>
      <w:r w:rsidRPr="00FE63C6">
        <w:rPr>
          <w:rFonts w:ascii="Times New Roman" w:hAnsi="Times New Roman"/>
          <w:sz w:val="24"/>
          <w:szCs w:val="24"/>
        </w:rPr>
        <w:t xml:space="preserve"> tihotapljenja migrantov in </w:t>
      </w:r>
      <w:r w:rsidR="006114FF" w:rsidRPr="00FE63C6">
        <w:rPr>
          <w:rFonts w:ascii="Times New Roman" w:hAnsi="Times New Roman"/>
          <w:sz w:val="24"/>
          <w:szCs w:val="24"/>
        </w:rPr>
        <w:t xml:space="preserve">večjo </w:t>
      </w:r>
      <w:r w:rsidRPr="00FE63C6">
        <w:rPr>
          <w:rFonts w:ascii="Times New Roman" w:hAnsi="Times New Roman"/>
          <w:sz w:val="24"/>
          <w:szCs w:val="24"/>
        </w:rPr>
        <w:t>učinkovitost vračanja</w:t>
      </w:r>
      <w:r w:rsidR="00C91D90" w:rsidRPr="00FE63C6">
        <w:rPr>
          <w:rFonts w:ascii="Times New Roman" w:hAnsi="Times New Roman"/>
          <w:sz w:val="24"/>
          <w:szCs w:val="24"/>
        </w:rPr>
        <w:t xml:space="preserve">, za kar je smiselno okrepiti mandat </w:t>
      </w:r>
      <w:r w:rsidR="006114FF" w:rsidRPr="00FE63C6">
        <w:rPr>
          <w:rFonts w:ascii="Times New Roman" w:hAnsi="Times New Roman"/>
          <w:sz w:val="24"/>
          <w:szCs w:val="24"/>
          <w:shd w:val="clear" w:color="auto" w:fill="FFFFFF"/>
        </w:rPr>
        <w:t>Evropske agencije za mejno in obalno stražo</w:t>
      </w:r>
      <w:r w:rsidR="006114FF" w:rsidRPr="00FE63C6">
        <w:rPr>
          <w:rFonts w:ascii="Times New Roman" w:hAnsi="Times New Roman"/>
          <w:sz w:val="24"/>
          <w:szCs w:val="24"/>
        </w:rPr>
        <w:t xml:space="preserve"> </w:t>
      </w:r>
      <w:proofErr w:type="spellStart"/>
      <w:r w:rsidR="00C91D90" w:rsidRPr="00FE63C6">
        <w:rPr>
          <w:rFonts w:ascii="Times New Roman" w:hAnsi="Times New Roman"/>
          <w:sz w:val="24"/>
          <w:szCs w:val="24"/>
        </w:rPr>
        <w:t>Frontex</w:t>
      </w:r>
      <w:proofErr w:type="spellEnd"/>
      <w:r w:rsidRPr="00FE63C6">
        <w:rPr>
          <w:rFonts w:ascii="Times New Roman" w:hAnsi="Times New Roman"/>
          <w:sz w:val="24"/>
          <w:szCs w:val="24"/>
        </w:rPr>
        <w:t xml:space="preserve">. Ob izvajanju migracijske politike </w:t>
      </w:r>
      <w:r w:rsidR="006114FF" w:rsidRPr="00FE63C6">
        <w:rPr>
          <w:rFonts w:ascii="Times New Roman" w:hAnsi="Times New Roman"/>
          <w:sz w:val="24"/>
          <w:szCs w:val="24"/>
        </w:rPr>
        <w:t xml:space="preserve">Slovenija </w:t>
      </w:r>
      <w:r w:rsidR="00C91D90" w:rsidRPr="00FE63C6">
        <w:rPr>
          <w:rFonts w:ascii="Times New Roman" w:hAnsi="Times New Roman"/>
          <w:sz w:val="24"/>
          <w:szCs w:val="24"/>
        </w:rPr>
        <w:t xml:space="preserve">izpostavlja pomen doslednega spoštovanja temeljnih pravic in izpolnjevanja </w:t>
      </w:r>
      <w:r w:rsidRPr="00FE63C6">
        <w:rPr>
          <w:rFonts w:ascii="Times New Roman" w:hAnsi="Times New Roman"/>
          <w:sz w:val="24"/>
          <w:szCs w:val="24"/>
        </w:rPr>
        <w:t>mednarodnih obveznosti. V sklopu celostnih partnerstev s tretjimi državami je treba še naprej strateško razvijati odnose na področju migracij, z jasno opredeljenimi cilji in pričakovanimi rezultati. Ključen je nov in celovit skupen pristop k vračanju migrantov, ki nimajo pravice do bivanja v EU. S ciljem krepitve pripravljenosti in kriznega odzivanja bo za EU v prihodnosti nujen skupen pristop tudi pri spreje</w:t>
      </w:r>
      <w:r w:rsidR="006114FF" w:rsidRPr="00FE63C6">
        <w:rPr>
          <w:rFonts w:ascii="Times New Roman" w:hAnsi="Times New Roman"/>
          <w:sz w:val="24"/>
          <w:szCs w:val="24"/>
        </w:rPr>
        <w:t>tj</w:t>
      </w:r>
      <w:r w:rsidRPr="00FE63C6">
        <w:rPr>
          <w:rFonts w:ascii="Times New Roman" w:hAnsi="Times New Roman"/>
          <w:sz w:val="24"/>
          <w:szCs w:val="24"/>
        </w:rPr>
        <w:t>u ustreznih pobud za obravnavo vplivov podnebnih sprememb na migracijske trende.</w:t>
      </w:r>
      <w:r w:rsidR="00734DA4" w:rsidRPr="00FE63C6">
        <w:rPr>
          <w:rFonts w:ascii="Times New Roman" w:hAnsi="Times New Roman"/>
          <w:sz w:val="24"/>
          <w:szCs w:val="24"/>
        </w:rPr>
        <w:t xml:space="preserve"> Slovenija podpira tudi prizadevanja EU za krepitev </w:t>
      </w:r>
      <w:r w:rsidR="006114FF" w:rsidRPr="00FE63C6">
        <w:rPr>
          <w:rFonts w:ascii="Times New Roman" w:hAnsi="Times New Roman"/>
          <w:sz w:val="24"/>
          <w:szCs w:val="24"/>
        </w:rPr>
        <w:t>zakonit</w:t>
      </w:r>
      <w:r w:rsidR="00734DA4" w:rsidRPr="00FE63C6">
        <w:rPr>
          <w:rFonts w:ascii="Times New Roman" w:hAnsi="Times New Roman"/>
          <w:sz w:val="24"/>
          <w:szCs w:val="24"/>
        </w:rPr>
        <w:t>ih migracijskih poti v EU.</w:t>
      </w:r>
    </w:p>
    <w:p w:rsidR="00961694" w:rsidRPr="00FE63C6" w:rsidRDefault="00961694" w:rsidP="00961694">
      <w:pPr>
        <w:pStyle w:val="NoSpacing"/>
        <w:jc w:val="both"/>
        <w:rPr>
          <w:rFonts w:ascii="Times New Roman" w:hAnsi="Times New Roman"/>
          <w:sz w:val="24"/>
          <w:szCs w:val="24"/>
        </w:rPr>
      </w:pPr>
    </w:p>
    <w:p w:rsidR="00961694" w:rsidRPr="00FE63C6" w:rsidRDefault="008C39AF" w:rsidP="00961694">
      <w:pPr>
        <w:pStyle w:val="Heading1"/>
        <w:numPr>
          <w:ilvl w:val="0"/>
          <w:numId w:val="29"/>
        </w:numPr>
        <w:spacing w:line="240" w:lineRule="auto"/>
        <w:rPr>
          <w:rFonts w:ascii="Times New Roman" w:hAnsi="Times New Roman"/>
        </w:rPr>
      </w:pPr>
      <w:bookmarkStart w:id="7" w:name="_Toc180166937"/>
      <w:r w:rsidRPr="00FE63C6">
        <w:rPr>
          <w:rFonts w:ascii="Times New Roman" w:hAnsi="Times New Roman"/>
          <w:caps w:val="0"/>
        </w:rPr>
        <w:t>Evropska unija – aktiven igralec v soseščini in po svetu</w:t>
      </w:r>
      <w:bookmarkEnd w:id="7"/>
    </w:p>
    <w:p w:rsidR="00EC36D8" w:rsidRPr="00FE63C6" w:rsidRDefault="00EC36D8" w:rsidP="00961694">
      <w:pPr>
        <w:pStyle w:val="NormalWeb"/>
        <w:jc w:val="both"/>
      </w:pPr>
      <w:r w:rsidRPr="00FE63C6">
        <w:t xml:space="preserve">Slovenija </w:t>
      </w:r>
      <w:r w:rsidR="00956665" w:rsidRPr="00FE63C6">
        <w:t xml:space="preserve">si </w:t>
      </w:r>
      <w:r w:rsidRPr="00FE63C6">
        <w:t xml:space="preserve">bo še naprej prizadevala </w:t>
      </w:r>
      <w:r w:rsidRPr="00FE63C6">
        <w:rPr>
          <w:bCs/>
        </w:rPr>
        <w:t>za enotnejšo, odločnejšo, učinkovitejšo in dejavnejšo skupno zunanjo in varnostno politiko EU</w:t>
      </w:r>
      <w:r w:rsidRPr="00FE63C6">
        <w:t xml:space="preserve"> (SZVP), ki bo prispevala h krepitvi odpornosti in globalne vloge EU. Pomembna vodila pri tem so preventivno delovanje, mirno reševanje sporov, vztrajanje na spoštovanju mednarodnega (humanitarnega) prava in človekovih pravic.</w:t>
      </w:r>
      <w:r w:rsidR="00C601F1" w:rsidRPr="00FE63C6">
        <w:t xml:space="preserve"> Slovenija izpostavlja tudi pomen usklajenega delovanja vseh politik EU v smislu izogibanja morebitnim negativnim vplivom, ki bi jih notranje politike </w:t>
      </w:r>
      <w:r w:rsidR="008F3FEC" w:rsidRPr="00FE63C6">
        <w:t xml:space="preserve">EU </w:t>
      </w:r>
      <w:r w:rsidR="00C601F1" w:rsidRPr="00FE63C6">
        <w:t>lahko imele na zunanje politike in na partnerske države.</w:t>
      </w:r>
    </w:p>
    <w:p w:rsidR="00961694" w:rsidRPr="00FE63C6" w:rsidRDefault="00961694" w:rsidP="00961694">
      <w:pPr>
        <w:pStyle w:val="NormalWeb"/>
        <w:jc w:val="both"/>
      </w:pPr>
      <w:r w:rsidRPr="00FE63C6">
        <w:t xml:space="preserve">Slovenija se bo tudi v okviru EU zavzemala za krepitev učinkovitega in na pravilih temelječega </w:t>
      </w:r>
      <w:proofErr w:type="spellStart"/>
      <w:r w:rsidRPr="00FE63C6">
        <w:t>multilateralizma</w:t>
      </w:r>
      <w:proofErr w:type="spellEnd"/>
      <w:r w:rsidRPr="00FE63C6">
        <w:t>, ki gradi na neločljivi povezanosti in medsebojnem dopolnjevanju miru in varnosti, razvoja, okolja in človekovih pravic ob spoštovanju mednarodnega prava ter ciljev in načel Ustanovne listine OZN. Kot nestalna članica V</w:t>
      </w:r>
      <w:r w:rsidR="00A95816" w:rsidRPr="00FE63C6">
        <w:t>arnostnega sveta</w:t>
      </w:r>
      <w:r w:rsidRPr="00FE63C6">
        <w:t xml:space="preserve"> OZN si bo Slovenija tudi v letu 2025 proaktivno prizadevala za reševanje vprašanj mednarodnega miru in varnosti, pri čemer jo bodo poleg lastnih prioritet še naprej vodile tudi temeljne vrednote EU. Prizadevala si bo za učinkovito večstransko sodelovanje v novih globalnih razmerah, s poudarkom na uresničevanju zavez iz Pakta za prihodnost, ter za okrepljeno sodelovanje z najpomembnejšimi mednarodnimi organizacijami</w:t>
      </w:r>
      <w:r w:rsidR="00734DA4" w:rsidRPr="00FE63C6">
        <w:t>.</w:t>
      </w:r>
      <w:r w:rsidRPr="00FE63C6">
        <w:t xml:space="preserve"> </w:t>
      </w:r>
    </w:p>
    <w:p w:rsidR="00961694" w:rsidRPr="00FE63C6" w:rsidRDefault="00961694" w:rsidP="00961694">
      <w:pPr>
        <w:pStyle w:val="NormalWeb"/>
        <w:spacing w:before="0" w:beforeAutospacing="0" w:after="0" w:afterAutospacing="0"/>
        <w:jc w:val="both"/>
      </w:pPr>
      <w:r w:rsidRPr="00FE63C6">
        <w:t xml:space="preserve">Spoštovanje človekovih pravic mora EU zagovarjati tudi na globalni ravni, </w:t>
      </w:r>
      <w:r w:rsidR="00604646" w:rsidRPr="00FE63C6">
        <w:t>zlasti</w:t>
      </w:r>
      <w:r w:rsidRPr="00FE63C6">
        <w:t xml:space="preserve"> v času številnih </w:t>
      </w:r>
      <w:r w:rsidR="00604646" w:rsidRPr="00FE63C6">
        <w:t xml:space="preserve">svetovnih </w:t>
      </w:r>
      <w:r w:rsidRPr="00FE63C6">
        <w:t xml:space="preserve">kriz in konfliktov. </w:t>
      </w:r>
      <w:r w:rsidR="00604646" w:rsidRPr="00FE63C6">
        <w:t>Tudi v zunanjem delovanju EU je treba p</w:t>
      </w:r>
      <w:r w:rsidRPr="00FE63C6">
        <w:t xml:space="preserve">osebno pozornost namenjati enakosti spolov in pravicam žensk ter varstvu pravic najbolj ranljivih skupin, kot so otroci in starejši. Nadaljevati </w:t>
      </w:r>
      <w:r w:rsidR="00604646" w:rsidRPr="00FE63C6">
        <w:t>je treba z globalnimi</w:t>
      </w:r>
      <w:r w:rsidRPr="00FE63C6">
        <w:t xml:space="preserve"> </w:t>
      </w:r>
      <w:r w:rsidR="00332B6F" w:rsidRPr="00FE63C6">
        <w:t xml:space="preserve">ukrepi za reševanje podnebnih sprememb, onesnaževanja ter izgube biotske raznovrstnosti in </w:t>
      </w:r>
      <w:r w:rsidR="00604646" w:rsidRPr="00FE63C6">
        <w:t xml:space="preserve">s </w:t>
      </w:r>
      <w:r w:rsidR="00DE42F5" w:rsidRPr="00FE63C6">
        <w:t>prizadevanji</w:t>
      </w:r>
      <w:r w:rsidRPr="00FE63C6">
        <w:t xml:space="preserve"> za uresničevanje pravice do čistega, zdravega in trajnostnega okolja.</w:t>
      </w:r>
      <w:r w:rsidR="00C601F1" w:rsidRPr="00FE63C6">
        <w:t xml:space="preserve"> </w:t>
      </w:r>
    </w:p>
    <w:p w:rsidR="00961694" w:rsidRPr="00FE63C6" w:rsidRDefault="00961694" w:rsidP="00961694">
      <w:pPr>
        <w:pStyle w:val="NormalWeb"/>
        <w:spacing w:before="0" w:beforeAutospacing="0" w:after="0" w:afterAutospacing="0"/>
        <w:jc w:val="both"/>
      </w:pPr>
    </w:p>
    <w:p w:rsidR="00961694" w:rsidRPr="00FE63C6" w:rsidRDefault="00961694" w:rsidP="00A66A5D">
      <w:pPr>
        <w:spacing w:after="0" w:line="240" w:lineRule="auto"/>
        <w:jc w:val="both"/>
        <w:rPr>
          <w:rFonts w:ascii="Times New Roman" w:hAnsi="Times New Roman"/>
          <w:sz w:val="24"/>
          <w:szCs w:val="24"/>
        </w:rPr>
      </w:pPr>
      <w:r w:rsidRPr="00FE63C6">
        <w:rPr>
          <w:rFonts w:ascii="Times New Roman" w:hAnsi="Times New Roman"/>
          <w:sz w:val="24"/>
          <w:szCs w:val="24"/>
        </w:rPr>
        <w:t xml:space="preserve">Ena od glavnih prednostnih nalog EU bo tudi v naslednjem obdobju nadaljnja politična, finančna, vojaška in humanitarna pomoč </w:t>
      </w:r>
      <w:r w:rsidRPr="00FE63C6">
        <w:rPr>
          <w:rFonts w:ascii="Times New Roman" w:hAnsi="Times New Roman"/>
          <w:bCs/>
          <w:sz w:val="24"/>
          <w:szCs w:val="24"/>
        </w:rPr>
        <w:t xml:space="preserve">Ukrajini </w:t>
      </w:r>
      <w:r w:rsidRPr="00FE63C6">
        <w:rPr>
          <w:rFonts w:ascii="Times New Roman" w:hAnsi="Times New Roman"/>
          <w:sz w:val="24"/>
          <w:szCs w:val="24"/>
        </w:rPr>
        <w:t>pri njeni obrambi pred rusko agresijo. Posebna pozornost bo posvečena tudi prizadevanjem za obnovo in okrevanje Ukrajine ter prizadevanjem za celovit, pravičen in trajen mir na podlagi Ustanovne listine OZN</w:t>
      </w:r>
      <w:r w:rsidR="00242070" w:rsidRPr="00FE63C6">
        <w:rPr>
          <w:rFonts w:ascii="Times New Roman" w:hAnsi="Times New Roman"/>
          <w:sz w:val="24"/>
          <w:szCs w:val="24"/>
        </w:rPr>
        <w:t>, kar Slovenija odločno podpira</w:t>
      </w:r>
      <w:r w:rsidRPr="00FE63C6">
        <w:rPr>
          <w:rFonts w:ascii="Times New Roman" w:hAnsi="Times New Roman"/>
          <w:sz w:val="24"/>
          <w:szCs w:val="24"/>
        </w:rPr>
        <w:t xml:space="preserve">. </w:t>
      </w:r>
    </w:p>
    <w:p w:rsidR="00961694" w:rsidRPr="00FE63C6" w:rsidRDefault="00961694" w:rsidP="00961694">
      <w:pPr>
        <w:pStyle w:val="NoSpacing"/>
        <w:jc w:val="both"/>
        <w:rPr>
          <w:rFonts w:ascii="Times New Roman" w:hAnsi="Times New Roman"/>
          <w:sz w:val="24"/>
          <w:szCs w:val="24"/>
        </w:rPr>
      </w:pPr>
    </w:p>
    <w:p w:rsidR="00734DA4" w:rsidRPr="00FE63C6" w:rsidRDefault="00734DA4" w:rsidP="00961694">
      <w:pPr>
        <w:spacing w:after="0" w:line="240" w:lineRule="auto"/>
        <w:jc w:val="both"/>
        <w:rPr>
          <w:rFonts w:ascii="Times New Roman" w:hAnsi="Times New Roman"/>
          <w:sz w:val="24"/>
          <w:szCs w:val="24"/>
        </w:rPr>
      </w:pPr>
      <w:r w:rsidRPr="00FE63C6">
        <w:rPr>
          <w:rFonts w:ascii="Times New Roman" w:hAnsi="Times New Roman"/>
          <w:sz w:val="24"/>
          <w:szCs w:val="24"/>
        </w:rPr>
        <w:lastRenderedPageBreak/>
        <w:t xml:space="preserve">Vzhodna soseščina tudi sicer ostaja </w:t>
      </w:r>
      <w:r w:rsidR="00956665" w:rsidRPr="00FE63C6">
        <w:rPr>
          <w:rFonts w:ascii="Times New Roman" w:hAnsi="Times New Roman"/>
          <w:sz w:val="24"/>
          <w:szCs w:val="24"/>
        </w:rPr>
        <w:t xml:space="preserve">pomembno </w:t>
      </w:r>
      <w:r w:rsidRPr="00FE63C6">
        <w:rPr>
          <w:rFonts w:ascii="Times New Roman" w:hAnsi="Times New Roman"/>
          <w:sz w:val="24"/>
          <w:szCs w:val="24"/>
        </w:rPr>
        <w:t xml:space="preserve">območje za Slovenijo zaradi potencialnih </w:t>
      </w:r>
      <w:proofErr w:type="spellStart"/>
      <w:r w:rsidRPr="00FE63C6">
        <w:rPr>
          <w:rFonts w:ascii="Times New Roman" w:hAnsi="Times New Roman"/>
          <w:sz w:val="24"/>
          <w:szCs w:val="24"/>
        </w:rPr>
        <w:t>destabilizacijskih</w:t>
      </w:r>
      <w:proofErr w:type="spellEnd"/>
      <w:r w:rsidRPr="00FE63C6">
        <w:rPr>
          <w:rFonts w:ascii="Times New Roman" w:hAnsi="Times New Roman"/>
          <w:sz w:val="24"/>
          <w:szCs w:val="24"/>
        </w:rPr>
        <w:t xml:space="preserve"> vplivov, zato bo namenjala posebno pozornost </w:t>
      </w:r>
      <w:r w:rsidR="00DE42F5" w:rsidRPr="00FE63C6">
        <w:rPr>
          <w:rFonts w:ascii="Times New Roman" w:hAnsi="Times New Roman"/>
          <w:sz w:val="24"/>
          <w:szCs w:val="24"/>
        </w:rPr>
        <w:t xml:space="preserve">njeni </w:t>
      </w:r>
      <w:r w:rsidRPr="00FE63C6">
        <w:rPr>
          <w:rFonts w:ascii="Times New Roman" w:hAnsi="Times New Roman"/>
          <w:sz w:val="24"/>
          <w:szCs w:val="24"/>
        </w:rPr>
        <w:t>politični stabilnosti, regionalnim projektom in povezljivosti.</w:t>
      </w:r>
    </w:p>
    <w:p w:rsidR="00734DA4" w:rsidRPr="00FE63C6" w:rsidRDefault="00734DA4" w:rsidP="00961694">
      <w:pPr>
        <w:spacing w:after="0" w:line="240" w:lineRule="auto"/>
        <w:jc w:val="both"/>
        <w:rPr>
          <w:rFonts w:ascii="Times New Roman" w:hAnsi="Times New Roman"/>
          <w:sz w:val="24"/>
          <w:szCs w:val="24"/>
        </w:rPr>
      </w:pPr>
    </w:p>
    <w:p w:rsidR="00961694" w:rsidRPr="00FE63C6" w:rsidRDefault="00961694" w:rsidP="00961694">
      <w:pPr>
        <w:spacing w:after="0" w:line="240" w:lineRule="auto"/>
        <w:jc w:val="both"/>
        <w:rPr>
          <w:rFonts w:ascii="Times New Roman" w:hAnsi="Times New Roman"/>
          <w:sz w:val="24"/>
          <w:szCs w:val="24"/>
        </w:rPr>
      </w:pPr>
      <w:r w:rsidRPr="00FE63C6">
        <w:rPr>
          <w:rFonts w:ascii="Times New Roman" w:hAnsi="Times New Roman"/>
          <w:sz w:val="24"/>
          <w:szCs w:val="24"/>
        </w:rPr>
        <w:t xml:space="preserve">Slovenija bo v okviru EU spodbujala intenzivnejše in bolj usmerjeno vključevanje EU v reševanje razmer na širšem </w:t>
      </w:r>
      <w:r w:rsidRPr="00FE63C6">
        <w:rPr>
          <w:rFonts w:ascii="Times New Roman" w:hAnsi="Times New Roman"/>
          <w:bCs/>
          <w:sz w:val="24"/>
          <w:szCs w:val="24"/>
        </w:rPr>
        <w:t>Bližnjem vzhodu</w:t>
      </w:r>
      <w:r w:rsidRPr="00FE63C6">
        <w:rPr>
          <w:rFonts w:ascii="Times New Roman" w:hAnsi="Times New Roman"/>
          <w:sz w:val="24"/>
          <w:szCs w:val="24"/>
        </w:rPr>
        <w:t xml:space="preserve">. Ključno je končanje vseh spopadov in spoštovanje resolucij Varnostnega sveta in Generalne skupščine OZN ter mednarodnega prava. Osrednji strateški cilj EU v regiji ostaja uvedba rešitve dveh držav (Izrael-Palestina), ki bi </w:t>
      </w:r>
      <w:r w:rsidR="00956665" w:rsidRPr="00FE63C6">
        <w:rPr>
          <w:rFonts w:ascii="Times New Roman" w:hAnsi="Times New Roman"/>
          <w:sz w:val="24"/>
          <w:szCs w:val="24"/>
        </w:rPr>
        <w:t xml:space="preserve">regijo </w:t>
      </w:r>
      <w:r w:rsidRPr="00FE63C6">
        <w:rPr>
          <w:rFonts w:ascii="Times New Roman" w:hAnsi="Times New Roman"/>
          <w:sz w:val="24"/>
          <w:szCs w:val="24"/>
        </w:rPr>
        <w:t>lahko celovito razbremenila dolgoletnih napetosti in nestabilnosti. Slovenija bo prav tako spodbujala strateški pristop, ki bo vzporedno obravnaval tudi druge vire napetosti v regiji ter zagotavljal vključevanje pomembnih regionalnih akterjev.</w:t>
      </w:r>
    </w:p>
    <w:p w:rsidR="00961694" w:rsidRPr="00FE63C6" w:rsidRDefault="00961694" w:rsidP="00961694">
      <w:pPr>
        <w:spacing w:after="0" w:line="240" w:lineRule="auto"/>
        <w:jc w:val="both"/>
        <w:rPr>
          <w:rFonts w:ascii="Times New Roman" w:hAnsi="Times New Roman"/>
          <w:sz w:val="24"/>
          <w:szCs w:val="24"/>
        </w:rPr>
      </w:pPr>
    </w:p>
    <w:p w:rsidR="00961694" w:rsidRPr="00FE63C6" w:rsidRDefault="00961694" w:rsidP="00961694">
      <w:pPr>
        <w:spacing w:after="0" w:line="240" w:lineRule="auto"/>
        <w:jc w:val="both"/>
        <w:rPr>
          <w:rFonts w:ascii="Times New Roman" w:hAnsi="Times New Roman"/>
          <w:sz w:val="24"/>
          <w:szCs w:val="24"/>
        </w:rPr>
      </w:pPr>
      <w:r w:rsidRPr="00FE63C6">
        <w:rPr>
          <w:rFonts w:ascii="Times New Roman" w:hAnsi="Times New Roman"/>
          <w:sz w:val="24"/>
          <w:szCs w:val="24"/>
        </w:rPr>
        <w:t xml:space="preserve">Pomemben del soseščine EU </w:t>
      </w:r>
      <w:r w:rsidR="00734DA4" w:rsidRPr="00FE63C6">
        <w:rPr>
          <w:rFonts w:ascii="Times New Roman" w:hAnsi="Times New Roman"/>
          <w:sz w:val="24"/>
          <w:szCs w:val="24"/>
        </w:rPr>
        <w:t xml:space="preserve">je </w:t>
      </w:r>
      <w:r w:rsidRPr="00FE63C6">
        <w:rPr>
          <w:rFonts w:ascii="Times New Roman" w:hAnsi="Times New Roman"/>
          <w:bCs/>
          <w:sz w:val="24"/>
          <w:szCs w:val="24"/>
        </w:rPr>
        <w:t>Sredozemlje</w:t>
      </w:r>
      <w:r w:rsidRPr="00FE63C6">
        <w:rPr>
          <w:rFonts w:ascii="Times New Roman" w:hAnsi="Times New Roman"/>
          <w:sz w:val="24"/>
          <w:szCs w:val="24"/>
        </w:rPr>
        <w:t xml:space="preserve">. </w:t>
      </w:r>
      <w:r w:rsidR="005B5690" w:rsidRPr="00FE63C6">
        <w:rPr>
          <w:rFonts w:ascii="Times New Roman" w:hAnsi="Times New Roman"/>
          <w:sz w:val="24"/>
          <w:szCs w:val="24"/>
        </w:rPr>
        <w:t>Slovenija podpira pripravo novega pakta za Sredozemlje, ki bo odziv na skupne izzive in priložnosti z južnimi partnerji. Kot pomemben element omenjenega pakta vidi tudi Unijo za Sredozemlje in Evro-sredozemsko univerzo EMUNI, ki ji posveča posebno pozornost.</w:t>
      </w:r>
      <w:r w:rsidRPr="00FE63C6">
        <w:rPr>
          <w:rFonts w:ascii="Times New Roman" w:hAnsi="Times New Roman"/>
          <w:sz w:val="24"/>
          <w:szCs w:val="24"/>
        </w:rPr>
        <w:t xml:space="preserve"> Še naprej bo dejavna pri podpori reforme Unije za Sredozemlje in njene preobrazbe v ključnega regionalnega akterja. Kot aktivna članica skupine MED9 bo v naslednjem letu </w:t>
      </w:r>
      <w:r w:rsidR="00AE5171" w:rsidRPr="00FE63C6">
        <w:rPr>
          <w:rFonts w:ascii="Times New Roman" w:hAnsi="Times New Roman"/>
          <w:sz w:val="24"/>
          <w:szCs w:val="24"/>
        </w:rPr>
        <w:t xml:space="preserve">dodatno </w:t>
      </w:r>
      <w:r w:rsidRPr="00FE63C6">
        <w:rPr>
          <w:rFonts w:ascii="Times New Roman" w:hAnsi="Times New Roman"/>
          <w:sz w:val="24"/>
          <w:szCs w:val="24"/>
        </w:rPr>
        <w:t>okrepila svoje delovanje v tej regiji s predsedovanjem tej skupini.</w:t>
      </w:r>
    </w:p>
    <w:p w:rsidR="00961694" w:rsidRPr="00FE63C6" w:rsidRDefault="00961694" w:rsidP="00961694">
      <w:pPr>
        <w:spacing w:after="0" w:line="240" w:lineRule="auto"/>
        <w:jc w:val="both"/>
        <w:rPr>
          <w:rFonts w:ascii="Times New Roman" w:hAnsi="Times New Roman"/>
          <w:sz w:val="24"/>
          <w:szCs w:val="24"/>
        </w:rPr>
      </w:pPr>
    </w:p>
    <w:p w:rsidR="00961694" w:rsidRPr="00FE63C6" w:rsidRDefault="00961694" w:rsidP="00961694">
      <w:pPr>
        <w:spacing w:after="0" w:line="240" w:lineRule="auto"/>
        <w:jc w:val="both"/>
        <w:rPr>
          <w:rFonts w:ascii="Times New Roman" w:hAnsi="Times New Roman"/>
          <w:sz w:val="24"/>
          <w:szCs w:val="24"/>
        </w:rPr>
      </w:pPr>
      <w:r w:rsidRPr="00FE63C6">
        <w:rPr>
          <w:rFonts w:ascii="Times New Roman" w:hAnsi="Times New Roman"/>
          <w:sz w:val="24"/>
          <w:szCs w:val="24"/>
        </w:rPr>
        <w:t xml:space="preserve">Pomembna prednostna naloga ostaja nadaljevanje vsestranskega sodelovanja EU s čezatlantskima zaveznicama </w:t>
      </w:r>
      <w:r w:rsidRPr="00FE63C6">
        <w:rPr>
          <w:rFonts w:ascii="Times New Roman" w:hAnsi="Times New Roman"/>
          <w:bCs/>
          <w:sz w:val="24"/>
          <w:szCs w:val="24"/>
        </w:rPr>
        <w:t>ZDA in Kanado</w:t>
      </w:r>
      <w:r w:rsidRPr="00FE63C6">
        <w:rPr>
          <w:rFonts w:ascii="Times New Roman" w:hAnsi="Times New Roman"/>
          <w:sz w:val="24"/>
          <w:szCs w:val="24"/>
        </w:rPr>
        <w:t xml:space="preserve">. Slovenija si bo še naprej prizadevala za krepitev partnerstva na strateški ravni, tudi v okviru gospodarske zunanje politike EU, za čim učinkovitejše skupno odzivanje na globalne izzive na področjih varnosti in obrambe, energetske varnosti in podnebnih sprememb, pa tudi pri drugih novih izzivih in grožnjah. </w:t>
      </w:r>
      <w:r w:rsidR="009B3AB7" w:rsidRPr="00FE63C6">
        <w:rPr>
          <w:rFonts w:ascii="Times New Roman" w:hAnsi="Times New Roman"/>
          <w:sz w:val="24"/>
          <w:szCs w:val="24"/>
        </w:rPr>
        <w:t>Deja</w:t>
      </w:r>
      <w:r w:rsidR="00EC36D8" w:rsidRPr="00FE63C6">
        <w:rPr>
          <w:rFonts w:ascii="Times New Roman" w:hAnsi="Times New Roman"/>
          <w:sz w:val="24"/>
          <w:szCs w:val="24"/>
        </w:rPr>
        <w:t>vno bo podpirala sodelovanje EU z ameriškimi institucijami na področju znanosti</w:t>
      </w:r>
      <w:r w:rsidR="00302DB2" w:rsidRPr="00FE63C6">
        <w:rPr>
          <w:rFonts w:ascii="Times New Roman" w:hAnsi="Times New Roman"/>
          <w:sz w:val="24"/>
          <w:szCs w:val="24"/>
        </w:rPr>
        <w:t>,</w:t>
      </w:r>
      <w:r w:rsidR="00EC36D8" w:rsidRPr="00FE63C6">
        <w:rPr>
          <w:rFonts w:ascii="Times New Roman" w:hAnsi="Times New Roman"/>
          <w:sz w:val="24"/>
          <w:szCs w:val="24"/>
        </w:rPr>
        <w:t xml:space="preserve"> raziskav</w:t>
      </w:r>
      <w:r w:rsidR="00302DB2" w:rsidRPr="00FE63C6">
        <w:rPr>
          <w:rFonts w:ascii="Times New Roman" w:hAnsi="Times New Roman"/>
          <w:sz w:val="24"/>
          <w:szCs w:val="24"/>
        </w:rPr>
        <w:t xml:space="preserve"> in vesoljskih tehnologij</w:t>
      </w:r>
      <w:r w:rsidR="00EC36D8" w:rsidRPr="00FE63C6">
        <w:rPr>
          <w:rFonts w:ascii="Times New Roman" w:hAnsi="Times New Roman"/>
          <w:sz w:val="24"/>
          <w:szCs w:val="24"/>
        </w:rPr>
        <w:t xml:space="preserve"> ter okrepljeno čezatlantsko sodelovanje v okviru nadaljnjega razvoja različnih multilateralnih pobud. </w:t>
      </w:r>
      <w:r w:rsidR="009B3AB7" w:rsidRPr="00FE63C6">
        <w:rPr>
          <w:rFonts w:ascii="Times New Roman" w:hAnsi="Times New Roman"/>
          <w:sz w:val="24"/>
          <w:szCs w:val="24"/>
        </w:rPr>
        <w:t>Ob nastopu</w:t>
      </w:r>
      <w:r w:rsidR="00EC36D8" w:rsidRPr="00FE63C6">
        <w:rPr>
          <w:rFonts w:ascii="Times New Roman" w:hAnsi="Times New Roman"/>
          <w:sz w:val="24"/>
          <w:szCs w:val="24"/>
        </w:rPr>
        <w:t xml:space="preserve"> nove administracije </w:t>
      </w:r>
      <w:r w:rsidR="00DE42F5" w:rsidRPr="00FE63C6">
        <w:rPr>
          <w:rFonts w:ascii="Times New Roman" w:hAnsi="Times New Roman"/>
          <w:sz w:val="24"/>
          <w:szCs w:val="24"/>
        </w:rPr>
        <w:t xml:space="preserve">ZDA </w:t>
      </w:r>
      <w:r w:rsidR="00956665" w:rsidRPr="00FE63C6">
        <w:rPr>
          <w:rFonts w:ascii="Times New Roman" w:hAnsi="Times New Roman"/>
          <w:sz w:val="24"/>
          <w:szCs w:val="24"/>
        </w:rPr>
        <w:t xml:space="preserve">je </w:t>
      </w:r>
      <w:r w:rsidR="00EC36D8" w:rsidRPr="00FE63C6">
        <w:rPr>
          <w:rFonts w:ascii="Times New Roman" w:hAnsi="Times New Roman"/>
          <w:sz w:val="24"/>
          <w:szCs w:val="24"/>
        </w:rPr>
        <w:t xml:space="preserve">ključno, da EU nastopa enotno in zagovarja spoštovanje mednarodnega prava oziroma na pravilih temelječega mednarodnega reda. </w:t>
      </w:r>
      <w:r w:rsidR="009B3AB7" w:rsidRPr="00FE63C6">
        <w:rPr>
          <w:rFonts w:ascii="Times New Roman" w:hAnsi="Times New Roman"/>
          <w:sz w:val="24"/>
          <w:szCs w:val="24"/>
        </w:rPr>
        <w:t>V tem okviru se bo Slovenija z</w:t>
      </w:r>
      <w:r w:rsidR="006556E3" w:rsidRPr="00FE63C6">
        <w:rPr>
          <w:rFonts w:ascii="Times New Roman" w:hAnsi="Times New Roman"/>
          <w:sz w:val="24"/>
          <w:szCs w:val="24"/>
        </w:rPr>
        <w:t xml:space="preserve">avzemala </w:t>
      </w:r>
      <w:r w:rsidR="009B3AB7" w:rsidRPr="00FE63C6">
        <w:rPr>
          <w:rFonts w:ascii="Times New Roman" w:hAnsi="Times New Roman"/>
          <w:sz w:val="24"/>
          <w:szCs w:val="24"/>
        </w:rPr>
        <w:t>tudi</w:t>
      </w:r>
      <w:r w:rsidR="006556E3" w:rsidRPr="00FE63C6">
        <w:rPr>
          <w:rFonts w:ascii="Times New Roman" w:hAnsi="Times New Roman"/>
          <w:sz w:val="24"/>
          <w:szCs w:val="24"/>
        </w:rPr>
        <w:t xml:space="preserve"> za nadaljevanje aktivnosti v okviru Sveta za trgovino in tehnologijo med EU in ZDA. </w:t>
      </w:r>
    </w:p>
    <w:p w:rsidR="00961694" w:rsidRPr="00FE63C6" w:rsidRDefault="00961694" w:rsidP="00961694">
      <w:pPr>
        <w:spacing w:after="0" w:line="240" w:lineRule="auto"/>
        <w:jc w:val="both"/>
        <w:rPr>
          <w:rFonts w:ascii="Times New Roman" w:hAnsi="Times New Roman"/>
          <w:sz w:val="24"/>
          <w:szCs w:val="24"/>
        </w:rPr>
      </w:pPr>
    </w:p>
    <w:p w:rsidR="005B5690" w:rsidRPr="00FE63C6" w:rsidRDefault="00302DB2" w:rsidP="00961694">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Sodelovanje Evropske unije s Kitajsko mora v prvi</w:t>
      </w:r>
      <w:r w:rsidR="00FE63C6">
        <w:rPr>
          <w:rFonts w:ascii="Times New Roman" w:hAnsi="Times New Roman"/>
          <w:sz w:val="24"/>
          <w:szCs w:val="24"/>
        </w:rPr>
        <w:t xml:space="preserve"> </w:t>
      </w:r>
      <w:r w:rsidRPr="00FE63C6">
        <w:rPr>
          <w:rFonts w:ascii="Times New Roman" w:hAnsi="Times New Roman"/>
          <w:sz w:val="24"/>
          <w:szCs w:val="24"/>
        </w:rPr>
        <w:t>vrsti temeljiti na prizadevanjih za uravnoteženje blagovne menjave in recipročnosti pogojev poslovanja</w:t>
      </w:r>
      <w:r w:rsidR="005B5690" w:rsidRPr="00FE63C6">
        <w:rPr>
          <w:rFonts w:ascii="Times New Roman" w:hAnsi="Times New Roman"/>
          <w:sz w:val="24"/>
          <w:szCs w:val="24"/>
        </w:rPr>
        <w:t>.</w:t>
      </w:r>
    </w:p>
    <w:p w:rsidR="005B5690" w:rsidRPr="00FE63C6" w:rsidRDefault="005B5690" w:rsidP="00961694">
      <w:pPr>
        <w:autoSpaceDE w:val="0"/>
        <w:autoSpaceDN w:val="0"/>
        <w:adjustRightInd w:val="0"/>
        <w:spacing w:after="0" w:line="240" w:lineRule="auto"/>
        <w:jc w:val="both"/>
        <w:rPr>
          <w:rFonts w:ascii="Times New Roman" w:hAnsi="Times New Roman"/>
          <w:sz w:val="24"/>
          <w:szCs w:val="24"/>
        </w:rPr>
      </w:pP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r w:rsidRPr="00FE63C6">
        <w:rPr>
          <w:rFonts w:ascii="Times New Roman" w:hAnsi="Times New Roman"/>
          <w:sz w:val="24"/>
          <w:szCs w:val="24"/>
        </w:rPr>
        <w:t>V odnosu do afriških držav se bo Slovenija zavzemala za enakopraven partnerski odnos</w:t>
      </w:r>
      <w:r w:rsidR="00956665" w:rsidRPr="00FE63C6">
        <w:rPr>
          <w:rFonts w:ascii="Times New Roman" w:hAnsi="Times New Roman"/>
          <w:sz w:val="24"/>
          <w:szCs w:val="24"/>
        </w:rPr>
        <w:t xml:space="preserve"> in</w:t>
      </w:r>
      <w:r w:rsidRPr="00FE63C6">
        <w:rPr>
          <w:rFonts w:ascii="Times New Roman" w:hAnsi="Times New Roman"/>
          <w:sz w:val="24"/>
          <w:szCs w:val="24"/>
        </w:rPr>
        <w:t xml:space="preserve"> za krepitev sodelovanja ter političn</w:t>
      </w:r>
      <w:r w:rsidR="00956665" w:rsidRPr="00FE63C6">
        <w:rPr>
          <w:rFonts w:ascii="Times New Roman" w:hAnsi="Times New Roman"/>
          <w:sz w:val="24"/>
          <w:szCs w:val="24"/>
        </w:rPr>
        <w:t>ega</w:t>
      </w:r>
      <w:r w:rsidRPr="00FE63C6">
        <w:rPr>
          <w:rFonts w:ascii="Times New Roman" w:hAnsi="Times New Roman"/>
          <w:sz w:val="24"/>
          <w:szCs w:val="24"/>
        </w:rPr>
        <w:t xml:space="preserve"> dialog</w:t>
      </w:r>
      <w:r w:rsidR="00956665" w:rsidRPr="00FE63C6">
        <w:rPr>
          <w:rFonts w:ascii="Times New Roman" w:hAnsi="Times New Roman"/>
          <w:sz w:val="24"/>
          <w:szCs w:val="24"/>
        </w:rPr>
        <w:t>a</w:t>
      </w:r>
      <w:r w:rsidRPr="00FE63C6">
        <w:rPr>
          <w:rFonts w:ascii="Times New Roman" w:hAnsi="Times New Roman"/>
          <w:sz w:val="24"/>
          <w:szCs w:val="24"/>
        </w:rPr>
        <w:t xml:space="preserve"> z Afriško unijo. Podpirala bo okrepljeno agendo EU z Latinsko Ameriko in Karibi</w:t>
      </w:r>
      <w:r w:rsidR="00EC36D8" w:rsidRPr="00FE63C6">
        <w:rPr>
          <w:rFonts w:ascii="Times New Roman" w:hAnsi="Times New Roman"/>
          <w:sz w:val="24"/>
          <w:szCs w:val="24"/>
        </w:rPr>
        <w:t>, predvsem na področju digitalizacije,</w:t>
      </w:r>
      <w:r w:rsidRPr="00FE63C6">
        <w:rPr>
          <w:rFonts w:ascii="Times New Roman" w:hAnsi="Times New Roman"/>
          <w:sz w:val="24"/>
          <w:szCs w:val="24"/>
        </w:rPr>
        <w:t xml:space="preserve"> ter si prizadevala za tesno sodelovanje, ki je dobilo nov zagon z vrhom EU-CELAC julija 2023. Slovenija vidi pomemben potencial za sodelovanje in diverzifikacijo v Aziji in Oceaniji, ki ostaja ena od najbolj dinamičnih regij na svetu. </w:t>
      </w: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p>
    <w:p w:rsidR="00961694" w:rsidRPr="00FE63C6" w:rsidRDefault="00961694" w:rsidP="00961694">
      <w:pPr>
        <w:spacing w:after="0" w:line="240" w:lineRule="auto"/>
        <w:jc w:val="both"/>
        <w:rPr>
          <w:rFonts w:ascii="Times New Roman" w:hAnsi="Times New Roman"/>
          <w:sz w:val="24"/>
          <w:szCs w:val="24"/>
        </w:rPr>
      </w:pPr>
      <w:r w:rsidRPr="00FE63C6">
        <w:rPr>
          <w:rFonts w:ascii="Times New Roman" w:hAnsi="Times New Roman"/>
          <w:sz w:val="24"/>
          <w:szCs w:val="24"/>
        </w:rPr>
        <w:t>Slovenija podpira okrepljena in vzajemno koristna dolgoročna partnerstva EU</w:t>
      </w:r>
      <w:r w:rsidR="006274A2" w:rsidRPr="00FE63C6">
        <w:rPr>
          <w:rFonts w:ascii="Times New Roman" w:hAnsi="Times New Roman"/>
          <w:sz w:val="24"/>
          <w:szCs w:val="24"/>
        </w:rPr>
        <w:t xml:space="preserve"> tudi z uresničevanjem pobud Ekipa Evropa in strategije Global </w:t>
      </w:r>
      <w:proofErr w:type="spellStart"/>
      <w:r w:rsidR="006274A2" w:rsidRPr="00FE63C6">
        <w:rPr>
          <w:rFonts w:ascii="Times New Roman" w:hAnsi="Times New Roman"/>
          <w:sz w:val="24"/>
          <w:szCs w:val="24"/>
        </w:rPr>
        <w:t>Gateway</w:t>
      </w:r>
      <w:proofErr w:type="spellEnd"/>
      <w:r w:rsidRPr="00FE63C6">
        <w:rPr>
          <w:rFonts w:ascii="Times New Roman" w:hAnsi="Times New Roman"/>
          <w:sz w:val="24"/>
          <w:szCs w:val="24"/>
        </w:rPr>
        <w:t xml:space="preserve">, predvsem s sosedstvom in Afriko. Ob tem opozarja na vključujoč pristop do zasebnega sektorja, tako v partnerskih državah kot vseh državah članicah, in na pomen oblikovanja ustreznih rešitev za mala in srednje velika podjetja. Hkrati se Slovenija zavzema za okrepljen dialog s partnerskimi državami in angažma EU pri doseganju ciljev trajnostnega razvoja in Agende 2030 v partnerskih državah. Slovenija bo zagovarjala učinkovito humanitarno diplomacijo, spoštovanje humanitarnih načel </w:t>
      </w:r>
      <w:r w:rsidRPr="00FE63C6">
        <w:rPr>
          <w:rFonts w:ascii="Times New Roman" w:hAnsi="Times New Roman"/>
          <w:sz w:val="24"/>
          <w:szCs w:val="24"/>
        </w:rPr>
        <w:lastRenderedPageBreak/>
        <w:t xml:space="preserve">in mednarodnega humanitarnega prava ter poudarjala pomen integriranega pristopa humanitarne in razvojne pomoči ter usklajenosti z drugimi politikami, kar bi omogočilo boljše in dolgoročnejše učinke predvsem v primeru krhkih okolij. </w:t>
      </w:r>
    </w:p>
    <w:p w:rsidR="00961694" w:rsidRPr="00FE63C6" w:rsidRDefault="00961694" w:rsidP="00A66A5D">
      <w:pPr>
        <w:pStyle w:val="NoSpacing"/>
        <w:jc w:val="both"/>
        <w:rPr>
          <w:rFonts w:ascii="Arial" w:hAnsi="Arial" w:cs="Arial"/>
          <w:bCs/>
          <w:sz w:val="24"/>
          <w:szCs w:val="24"/>
        </w:rPr>
      </w:pPr>
    </w:p>
    <w:p w:rsidR="00961694" w:rsidRPr="00FE63C6" w:rsidRDefault="00961694" w:rsidP="00961694">
      <w:pPr>
        <w:pStyle w:val="Heading1"/>
        <w:numPr>
          <w:ilvl w:val="0"/>
          <w:numId w:val="29"/>
        </w:numPr>
        <w:spacing w:line="240" w:lineRule="auto"/>
        <w:rPr>
          <w:rStyle w:val="Heading1Char"/>
          <w:rFonts w:ascii="Times New Roman" w:hAnsi="Times New Roman"/>
          <w:b/>
        </w:rPr>
      </w:pPr>
      <w:bookmarkStart w:id="8" w:name="_Toc180166933"/>
      <w:r w:rsidRPr="00FE63C6">
        <w:rPr>
          <w:rStyle w:val="Heading1Char"/>
          <w:rFonts w:ascii="Times New Roman" w:hAnsi="Times New Roman"/>
          <w:b/>
        </w:rPr>
        <w:t>V prihodnost usmerjena Evropska unija</w:t>
      </w:r>
      <w:bookmarkEnd w:id="8"/>
    </w:p>
    <w:p w:rsidR="00961694" w:rsidRPr="00FE63C6" w:rsidRDefault="00961694" w:rsidP="00961694">
      <w:pPr>
        <w:spacing w:after="0"/>
      </w:pPr>
    </w:p>
    <w:p w:rsidR="00961694" w:rsidRPr="00FE63C6" w:rsidRDefault="00961694" w:rsidP="00961694">
      <w:pPr>
        <w:rPr>
          <w:rFonts w:ascii="Times New Roman" w:hAnsi="Times New Roman"/>
          <w:b/>
          <w:i/>
          <w:sz w:val="24"/>
          <w:szCs w:val="24"/>
        </w:rPr>
      </w:pPr>
      <w:r w:rsidRPr="00FE63C6">
        <w:rPr>
          <w:rFonts w:ascii="Times New Roman" w:hAnsi="Times New Roman"/>
          <w:b/>
          <w:i/>
          <w:sz w:val="24"/>
          <w:szCs w:val="24"/>
        </w:rPr>
        <w:t>Reforme EU</w:t>
      </w:r>
    </w:p>
    <w:p w:rsidR="00961694" w:rsidRPr="00FE63C6" w:rsidRDefault="00961694" w:rsidP="00961694">
      <w:pPr>
        <w:pStyle w:val="NoSpacing"/>
        <w:jc w:val="both"/>
        <w:rPr>
          <w:rFonts w:ascii="Times New Roman" w:eastAsia="Times New Roman" w:hAnsi="Times New Roman"/>
          <w:iCs/>
          <w:sz w:val="24"/>
          <w:szCs w:val="24"/>
          <w:lang w:eastAsia="sl-SI"/>
        </w:rPr>
      </w:pPr>
      <w:r w:rsidRPr="00FE63C6">
        <w:rPr>
          <w:rFonts w:ascii="Times New Roman" w:eastAsia="Times New Roman" w:hAnsi="Times New Roman"/>
          <w:iCs/>
          <w:sz w:val="24"/>
          <w:szCs w:val="24"/>
          <w:lang w:eastAsia="sl-SI"/>
        </w:rPr>
        <w:t xml:space="preserve">Slovenija </w:t>
      </w:r>
      <w:r w:rsidR="005B5690" w:rsidRPr="00FE63C6">
        <w:rPr>
          <w:rFonts w:ascii="Times New Roman" w:eastAsia="Times New Roman" w:hAnsi="Times New Roman"/>
          <w:iCs/>
          <w:sz w:val="24"/>
          <w:szCs w:val="24"/>
          <w:lang w:eastAsia="sl-SI"/>
        </w:rPr>
        <w:t xml:space="preserve">se </w:t>
      </w:r>
      <w:r w:rsidRPr="00FE63C6">
        <w:rPr>
          <w:rFonts w:ascii="Times New Roman" w:eastAsia="Times New Roman" w:hAnsi="Times New Roman"/>
          <w:iCs/>
          <w:sz w:val="24"/>
          <w:szCs w:val="24"/>
          <w:lang w:eastAsia="sl-SI"/>
        </w:rPr>
        <w:t xml:space="preserve">kot odgovorna članica Evropske unije jasno zaveda, da uspešna prihodnost evropskega povezovanja zahteva notranji razmislek in reforme. Te so potrebne, da bi po eni strani zagotovili pripravljenost EU za soočanje z vse bolj zapletenimi geopolitičnimi izzivi, po drugi strani pa, da bi </w:t>
      </w:r>
      <w:r w:rsidR="006C6172" w:rsidRPr="00FE63C6">
        <w:rPr>
          <w:rFonts w:ascii="Times New Roman" w:eastAsia="Times New Roman" w:hAnsi="Times New Roman"/>
          <w:iCs/>
          <w:sz w:val="24"/>
          <w:szCs w:val="24"/>
          <w:lang w:eastAsia="sl-SI"/>
        </w:rPr>
        <w:t xml:space="preserve">EU </w:t>
      </w:r>
      <w:r w:rsidRPr="00FE63C6">
        <w:rPr>
          <w:rFonts w:ascii="Times New Roman" w:eastAsia="Times New Roman" w:hAnsi="Times New Roman"/>
          <w:iCs/>
          <w:sz w:val="24"/>
          <w:szCs w:val="24"/>
          <w:lang w:eastAsia="sl-SI"/>
        </w:rPr>
        <w:t xml:space="preserve">pripravili na ustrezno delovanje ob povečanem številu držav članic. Sodobni izzivi, ki jih prinašajo strukturne spremembe v svetovnem gospodarstvu, podnebne spremembe, tehnološki premiki ter </w:t>
      </w:r>
      <w:r w:rsidR="009B3AB7" w:rsidRPr="00FE63C6">
        <w:rPr>
          <w:rFonts w:ascii="Times New Roman" w:eastAsia="Times New Roman" w:hAnsi="Times New Roman"/>
          <w:iCs/>
          <w:sz w:val="24"/>
          <w:szCs w:val="24"/>
          <w:lang w:eastAsia="sl-SI"/>
        </w:rPr>
        <w:t>po</w:t>
      </w:r>
      <w:r w:rsidRPr="00FE63C6">
        <w:rPr>
          <w:rFonts w:ascii="Times New Roman" w:eastAsia="Times New Roman" w:hAnsi="Times New Roman"/>
          <w:iCs/>
          <w:sz w:val="24"/>
          <w:szCs w:val="24"/>
          <w:lang w:eastAsia="sl-SI"/>
        </w:rPr>
        <w:t>slabš</w:t>
      </w:r>
      <w:r w:rsidR="009B3AB7" w:rsidRPr="00FE63C6">
        <w:rPr>
          <w:rFonts w:ascii="Times New Roman" w:eastAsia="Times New Roman" w:hAnsi="Times New Roman"/>
          <w:iCs/>
          <w:sz w:val="24"/>
          <w:szCs w:val="24"/>
          <w:lang w:eastAsia="sl-SI"/>
        </w:rPr>
        <w:t>an</w:t>
      </w:r>
      <w:r w:rsidRPr="00FE63C6">
        <w:rPr>
          <w:rFonts w:ascii="Times New Roman" w:eastAsia="Times New Roman" w:hAnsi="Times New Roman"/>
          <w:iCs/>
          <w:sz w:val="24"/>
          <w:szCs w:val="24"/>
          <w:lang w:eastAsia="sl-SI"/>
        </w:rPr>
        <w:t xml:space="preserve">e varnostne razmere in vloga EU v svetu, so hkrati tudi priložnost za iskanje novih oblik ukrepov in izboljšanje postopkov odločanja, da bi dosegli večjo učinkovitost </w:t>
      </w:r>
      <w:r w:rsidR="009B3AB7" w:rsidRPr="00FE63C6">
        <w:rPr>
          <w:rFonts w:ascii="Times New Roman" w:eastAsia="Times New Roman" w:hAnsi="Times New Roman"/>
          <w:iCs/>
          <w:sz w:val="24"/>
          <w:szCs w:val="24"/>
          <w:lang w:eastAsia="sl-SI"/>
        </w:rPr>
        <w:t xml:space="preserve">delovanja </w:t>
      </w:r>
      <w:r w:rsidRPr="00FE63C6">
        <w:rPr>
          <w:rFonts w:ascii="Times New Roman" w:eastAsia="Times New Roman" w:hAnsi="Times New Roman"/>
          <w:iCs/>
          <w:sz w:val="24"/>
          <w:szCs w:val="24"/>
          <w:lang w:eastAsia="sl-SI"/>
        </w:rPr>
        <w:t xml:space="preserve">EU. </w:t>
      </w:r>
    </w:p>
    <w:p w:rsidR="00961694" w:rsidRPr="00FE63C6" w:rsidRDefault="00961694" w:rsidP="00961694">
      <w:pPr>
        <w:pStyle w:val="NoSpacing"/>
        <w:jc w:val="both"/>
        <w:rPr>
          <w:rFonts w:ascii="Times New Roman" w:eastAsia="Times New Roman" w:hAnsi="Times New Roman"/>
          <w:iCs/>
          <w:sz w:val="24"/>
          <w:szCs w:val="24"/>
          <w:lang w:eastAsia="sl-SI"/>
        </w:rPr>
      </w:pPr>
    </w:p>
    <w:p w:rsidR="00961694" w:rsidRPr="00FE63C6" w:rsidRDefault="00961694" w:rsidP="00961694">
      <w:pPr>
        <w:pStyle w:val="NoSpacing"/>
        <w:jc w:val="both"/>
        <w:rPr>
          <w:rFonts w:ascii="Times New Roman" w:eastAsia="Times New Roman" w:hAnsi="Times New Roman"/>
          <w:iCs/>
          <w:sz w:val="24"/>
          <w:szCs w:val="24"/>
          <w:lang w:eastAsia="sl-SI"/>
        </w:rPr>
      </w:pPr>
      <w:r w:rsidRPr="00FE63C6">
        <w:rPr>
          <w:rFonts w:ascii="Times New Roman" w:eastAsia="Times New Roman" w:hAnsi="Times New Roman"/>
          <w:iCs/>
          <w:sz w:val="24"/>
          <w:szCs w:val="24"/>
          <w:lang w:eastAsia="sl-SI"/>
        </w:rPr>
        <w:t xml:space="preserve">Slovenija se bo zato zavzemala za čimprejšnji dogovor o ambicioznem programu reform. </w:t>
      </w:r>
      <w:r w:rsidRPr="00FE63C6">
        <w:rPr>
          <w:rFonts w:ascii="Times New Roman" w:hAnsi="Times New Roman"/>
          <w:sz w:val="24"/>
          <w:szCs w:val="24"/>
        </w:rPr>
        <w:t>Še naprej bo zagovarjala</w:t>
      </w:r>
      <w:r w:rsidRPr="00FE63C6">
        <w:rPr>
          <w:rFonts w:ascii="Times New Roman" w:eastAsia="Times New Roman" w:hAnsi="Times New Roman"/>
          <w:bCs/>
          <w:sz w:val="24"/>
          <w:szCs w:val="24"/>
          <w:lang w:eastAsia="sl-SI"/>
        </w:rPr>
        <w:t xml:space="preserve"> pristop, po katerem</w:t>
      </w:r>
      <w:r w:rsidRPr="00FE63C6">
        <w:rPr>
          <w:rFonts w:ascii="Times New Roman" w:eastAsia="Times New Roman" w:hAnsi="Times New Roman"/>
          <w:iCs/>
          <w:sz w:val="24"/>
          <w:szCs w:val="24"/>
          <w:lang w:eastAsia="sl-SI"/>
        </w:rPr>
        <w:t xml:space="preserve"> bodo notranje reforme EU potekale vzporedno s procesom širitve in z enakim tempom. Nekatera področja politik bo namreč treba prilagoditi, da bi zagotovili nemoteno delovanje razširjene EU, potreben pa je tudi napredek v zvezi s proračunom, krepitvijo mehanizmov odločanja in pravne države. </w:t>
      </w:r>
      <w:r w:rsidR="00A24935" w:rsidRPr="00FE63C6">
        <w:rPr>
          <w:rFonts w:ascii="Times New Roman" w:hAnsi="Times New Roman"/>
          <w:sz w:val="24"/>
          <w:szCs w:val="24"/>
        </w:rPr>
        <w:t>Ob tem je treba posebno pozornost posvetiti potrebnim notranjim spremembam Unije, še zlasti pri občutljivih sektorjih.</w:t>
      </w:r>
      <w:r w:rsidR="00A24935" w:rsidRPr="00FE63C6">
        <w:rPr>
          <w:rFonts w:ascii="Times New Roman" w:eastAsia="Times New Roman" w:hAnsi="Times New Roman"/>
          <w:iCs/>
          <w:sz w:val="24"/>
          <w:szCs w:val="24"/>
          <w:lang w:eastAsia="sl-SI"/>
        </w:rPr>
        <w:t xml:space="preserve"> </w:t>
      </w:r>
      <w:r w:rsidRPr="00FE63C6">
        <w:rPr>
          <w:rFonts w:ascii="Times New Roman" w:eastAsia="Times New Roman" w:hAnsi="Times New Roman"/>
          <w:iCs/>
          <w:sz w:val="24"/>
          <w:szCs w:val="24"/>
          <w:lang w:eastAsia="sl-SI"/>
        </w:rPr>
        <w:t xml:space="preserve">V tem okviru se bo </w:t>
      </w:r>
      <w:r w:rsidR="009B3AB7" w:rsidRPr="00FE63C6">
        <w:rPr>
          <w:rFonts w:ascii="Times New Roman" w:eastAsia="Times New Roman" w:hAnsi="Times New Roman"/>
          <w:iCs/>
          <w:sz w:val="24"/>
          <w:szCs w:val="24"/>
          <w:lang w:eastAsia="sl-SI"/>
        </w:rPr>
        <w:t xml:space="preserve">Slovenija </w:t>
      </w:r>
      <w:r w:rsidRPr="00FE63C6">
        <w:rPr>
          <w:rFonts w:ascii="Times New Roman" w:eastAsia="Times New Roman" w:hAnsi="Times New Roman"/>
          <w:iCs/>
          <w:sz w:val="24"/>
          <w:szCs w:val="24"/>
          <w:lang w:eastAsia="sl-SI"/>
        </w:rPr>
        <w:t xml:space="preserve">zavzemala za to, da kohezijska politika ostane pomemben del proračuna EU, ter za zaščito kmetijstva in njegovih proizvajalcev pred morebitnimi negativnimi posledicami širitve. </w:t>
      </w:r>
    </w:p>
    <w:p w:rsidR="00961694" w:rsidRPr="00FE63C6" w:rsidRDefault="00961694" w:rsidP="00961694">
      <w:pPr>
        <w:pStyle w:val="NoSpacing"/>
        <w:jc w:val="both"/>
        <w:rPr>
          <w:rFonts w:ascii="Times New Roman" w:eastAsia="Times New Roman" w:hAnsi="Times New Roman"/>
          <w:iCs/>
          <w:sz w:val="24"/>
          <w:szCs w:val="24"/>
          <w:lang w:eastAsia="sl-SI"/>
        </w:rPr>
      </w:pPr>
    </w:p>
    <w:p w:rsidR="00961694" w:rsidRPr="00FE63C6" w:rsidRDefault="00961694" w:rsidP="00961694">
      <w:pPr>
        <w:pStyle w:val="NoSpacing"/>
        <w:jc w:val="both"/>
        <w:rPr>
          <w:rFonts w:ascii="Times New Roman" w:eastAsia="Times New Roman" w:hAnsi="Times New Roman"/>
          <w:iCs/>
          <w:sz w:val="24"/>
          <w:szCs w:val="24"/>
          <w:lang w:eastAsia="sl-SI"/>
        </w:rPr>
      </w:pPr>
      <w:r w:rsidRPr="00FE63C6">
        <w:rPr>
          <w:rFonts w:ascii="Times New Roman" w:eastAsia="Times New Roman" w:hAnsi="Times New Roman"/>
          <w:iCs/>
          <w:sz w:val="24"/>
          <w:szCs w:val="24"/>
          <w:lang w:eastAsia="sl-SI"/>
        </w:rPr>
        <w:t xml:space="preserve">V sedanjih razmerah Slovenija ocenjuje, da je </w:t>
      </w:r>
      <w:r w:rsidR="009B3AB7" w:rsidRPr="00FE63C6">
        <w:rPr>
          <w:rFonts w:ascii="Times New Roman" w:eastAsia="Times New Roman" w:hAnsi="Times New Roman"/>
          <w:iCs/>
          <w:sz w:val="24"/>
          <w:szCs w:val="24"/>
          <w:lang w:eastAsia="sl-SI"/>
        </w:rPr>
        <w:t xml:space="preserve">odprta </w:t>
      </w:r>
      <w:r w:rsidRPr="00FE63C6">
        <w:rPr>
          <w:rFonts w:ascii="Times New Roman" w:eastAsia="Times New Roman" w:hAnsi="Times New Roman"/>
          <w:iCs/>
          <w:sz w:val="24"/>
          <w:szCs w:val="24"/>
          <w:lang w:eastAsia="sl-SI"/>
        </w:rPr>
        <w:t xml:space="preserve">institucionalna vprašanja mogoče </w:t>
      </w:r>
      <w:r w:rsidR="009B3AB7" w:rsidRPr="00FE63C6">
        <w:rPr>
          <w:rFonts w:ascii="Times New Roman" w:eastAsia="Times New Roman" w:hAnsi="Times New Roman"/>
          <w:iCs/>
          <w:sz w:val="24"/>
          <w:szCs w:val="24"/>
          <w:lang w:eastAsia="sl-SI"/>
        </w:rPr>
        <w:t xml:space="preserve">urediti </w:t>
      </w:r>
      <w:r w:rsidRPr="00FE63C6">
        <w:rPr>
          <w:rFonts w:ascii="Times New Roman" w:eastAsia="Times New Roman" w:hAnsi="Times New Roman"/>
          <w:iCs/>
          <w:sz w:val="24"/>
          <w:szCs w:val="24"/>
          <w:lang w:eastAsia="sl-SI"/>
        </w:rPr>
        <w:t xml:space="preserve">brez sprememb temeljnih pogodb EU. Ne nasprotujemo pa razmisleku tudi o tej možnosti, če bi med državami članicami obstajala zadostna podpora in bi obveljalo splošno prepričanje, da bi spremembe pogodb prispevale k učinkovitejšemu delovanju </w:t>
      </w:r>
      <w:r w:rsidR="006C6172" w:rsidRPr="00FE63C6">
        <w:rPr>
          <w:rFonts w:ascii="Times New Roman" w:eastAsia="Times New Roman" w:hAnsi="Times New Roman"/>
          <w:iCs/>
          <w:sz w:val="24"/>
          <w:szCs w:val="24"/>
          <w:lang w:eastAsia="sl-SI"/>
        </w:rPr>
        <w:t>EU</w:t>
      </w:r>
      <w:r w:rsidRPr="00FE63C6">
        <w:rPr>
          <w:rFonts w:ascii="Times New Roman" w:eastAsia="Times New Roman" w:hAnsi="Times New Roman"/>
          <w:iCs/>
          <w:sz w:val="24"/>
          <w:szCs w:val="24"/>
          <w:lang w:eastAsia="sl-SI"/>
        </w:rPr>
        <w:t xml:space="preserve">. </w:t>
      </w:r>
      <w:r w:rsidRPr="00FE63C6">
        <w:rPr>
          <w:rFonts w:ascii="Times New Roman" w:hAnsi="Times New Roman"/>
          <w:sz w:val="24"/>
          <w:szCs w:val="24"/>
        </w:rPr>
        <w:t xml:space="preserve">V okviru prizadevanj za večjo učinkovitost delovanja EU bo Slovenija podpirala tudi nadaljevanje razprav o možnosti </w:t>
      </w:r>
      <w:r w:rsidR="005B5690" w:rsidRPr="00FE63C6">
        <w:rPr>
          <w:rFonts w:ascii="Times New Roman" w:hAnsi="Times New Roman"/>
          <w:sz w:val="24"/>
          <w:szCs w:val="24"/>
        </w:rPr>
        <w:t xml:space="preserve">prehoda na glasovanje s kvalificirano večino, </w:t>
      </w:r>
      <w:r w:rsidR="00B55AAC" w:rsidRPr="00FE63C6">
        <w:rPr>
          <w:rFonts w:ascii="Times New Roman" w:hAnsi="Times New Roman"/>
          <w:sz w:val="24"/>
          <w:szCs w:val="24"/>
        </w:rPr>
        <w:t>tudi</w:t>
      </w:r>
      <w:r w:rsidR="005B5690" w:rsidRPr="00FE63C6">
        <w:rPr>
          <w:rFonts w:ascii="Times New Roman" w:hAnsi="Times New Roman"/>
          <w:sz w:val="24"/>
          <w:szCs w:val="24"/>
        </w:rPr>
        <w:t xml:space="preserve"> na področju skupne z</w:t>
      </w:r>
      <w:r w:rsidR="00A95816" w:rsidRPr="00FE63C6">
        <w:rPr>
          <w:rFonts w:ascii="Times New Roman" w:hAnsi="Times New Roman"/>
          <w:sz w:val="24"/>
          <w:szCs w:val="24"/>
        </w:rPr>
        <w:t>unanje in varnostne politike EU</w:t>
      </w:r>
      <w:r w:rsidRPr="00FE63C6">
        <w:rPr>
          <w:rFonts w:ascii="Times New Roman" w:hAnsi="Times New Roman"/>
          <w:sz w:val="24"/>
          <w:szCs w:val="24"/>
        </w:rPr>
        <w:t>. Ob tem pa izpostavlja nujnost določenih pravno veljavnih varovalk za zaščito vitalnih nacionalnih interesov držav članic.</w:t>
      </w:r>
      <w:r w:rsidRPr="00FE63C6">
        <w:rPr>
          <w:rFonts w:ascii="Times New Roman" w:hAnsi="Times New Roman"/>
          <w:iCs/>
          <w:sz w:val="24"/>
          <w:szCs w:val="24"/>
        </w:rPr>
        <w:t xml:space="preserve"> Slovenija bo delovala skladno z zavedanjem, da so reforme lahko temeljite in trajnostne le, če imajo demokratično podporo državljanov.</w:t>
      </w:r>
    </w:p>
    <w:p w:rsidR="00961694" w:rsidRPr="00FE63C6" w:rsidRDefault="00961694" w:rsidP="00961694">
      <w:pPr>
        <w:spacing w:after="0" w:line="240" w:lineRule="auto"/>
        <w:jc w:val="both"/>
        <w:rPr>
          <w:rFonts w:ascii="Times New Roman" w:hAnsi="Times New Roman"/>
          <w:sz w:val="24"/>
          <w:szCs w:val="24"/>
        </w:rPr>
      </w:pPr>
    </w:p>
    <w:p w:rsidR="00961694" w:rsidRPr="00FE63C6" w:rsidRDefault="00961694" w:rsidP="00961694">
      <w:pPr>
        <w:rPr>
          <w:rFonts w:ascii="Times New Roman" w:hAnsi="Times New Roman"/>
          <w:b/>
          <w:i/>
          <w:sz w:val="24"/>
          <w:szCs w:val="24"/>
        </w:rPr>
      </w:pPr>
      <w:r w:rsidRPr="00FE63C6">
        <w:rPr>
          <w:rFonts w:ascii="Times New Roman" w:hAnsi="Times New Roman"/>
          <w:b/>
          <w:i/>
          <w:sz w:val="24"/>
          <w:szCs w:val="24"/>
        </w:rPr>
        <w:t xml:space="preserve">Širitev Evropske unije </w:t>
      </w: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Slovenija odločno podpira </w:t>
      </w:r>
      <w:r w:rsidRPr="00FE63C6">
        <w:rPr>
          <w:rFonts w:ascii="Times New Roman" w:hAnsi="Times New Roman"/>
          <w:bCs/>
          <w:sz w:val="24"/>
          <w:szCs w:val="24"/>
        </w:rPr>
        <w:t>širitev EU, tako na Zahodni Balkan kot na Vzhodno Evropo</w:t>
      </w:r>
      <w:r w:rsidRPr="00FE63C6">
        <w:rPr>
          <w:rFonts w:ascii="Times New Roman" w:hAnsi="Times New Roman"/>
          <w:sz w:val="24"/>
          <w:szCs w:val="24"/>
        </w:rPr>
        <w:t xml:space="preserve">, saj ta pomeni pomemben vzvod za utrjevanje demokracije, stabilnosti in varnosti. Še naprej bo spodbujala države kandidatke k izvajanju potrebnih reform za napredovanje na evropski poti in jih pri tem aktivno podpirala. Slovenija se bo zavzemala za postopno vključevanje držav kandidatk v </w:t>
      </w:r>
      <w:r w:rsidR="00A63C04" w:rsidRPr="00FE63C6">
        <w:rPr>
          <w:rFonts w:ascii="Times New Roman" w:hAnsi="Times New Roman"/>
          <w:sz w:val="24"/>
          <w:szCs w:val="24"/>
        </w:rPr>
        <w:t xml:space="preserve">enotni </w:t>
      </w:r>
      <w:r w:rsidRPr="00FE63C6">
        <w:rPr>
          <w:rFonts w:ascii="Times New Roman" w:hAnsi="Times New Roman"/>
          <w:sz w:val="24"/>
          <w:szCs w:val="24"/>
        </w:rPr>
        <w:t xml:space="preserve">trg EU in ostale politike EU, ob izpolnitvi </w:t>
      </w:r>
      <w:r w:rsidR="005B5690" w:rsidRPr="00FE63C6">
        <w:rPr>
          <w:rFonts w:ascii="Times New Roman" w:hAnsi="Times New Roman"/>
          <w:sz w:val="24"/>
          <w:szCs w:val="24"/>
        </w:rPr>
        <w:t xml:space="preserve">ustreznih </w:t>
      </w:r>
      <w:r w:rsidRPr="00FE63C6">
        <w:rPr>
          <w:rFonts w:ascii="Times New Roman" w:hAnsi="Times New Roman"/>
          <w:sz w:val="24"/>
          <w:szCs w:val="24"/>
        </w:rPr>
        <w:t>pogojev. Slovenija tudi ocenjuje, da bo</w:t>
      </w:r>
      <w:r w:rsidR="000E35F0" w:rsidRPr="00FE63C6">
        <w:rPr>
          <w:rFonts w:ascii="Times New Roman" w:hAnsi="Times New Roman"/>
          <w:sz w:val="24"/>
          <w:szCs w:val="24"/>
        </w:rPr>
        <w:t>do</w:t>
      </w:r>
      <w:r w:rsidRPr="00FE63C6">
        <w:rPr>
          <w:rFonts w:ascii="Times New Roman" w:hAnsi="Times New Roman"/>
          <w:sz w:val="24"/>
          <w:szCs w:val="24"/>
        </w:rPr>
        <w:t xml:space="preserve"> </w:t>
      </w:r>
      <w:r w:rsidR="00A63C04" w:rsidRPr="00FE63C6">
        <w:rPr>
          <w:rFonts w:ascii="Times New Roman" w:hAnsi="Times New Roman"/>
          <w:sz w:val="24"/>
          <w:szCs w:val="24"/>
        </w:rPr>
        <w:t>instrument</w:t>
      </w:r>
      <w:r w:rsidRPr="00FE63C6">
        <w:rPr>
          <w:rFonts w:ascii="Times New Roman" w:hAnsi="Times New Roman"/>
          <w:sz w:val="24"/>
          <w:szCs w:val="24"/>
        </w:rPr>
        <w:t xml:space="preserve"> za </w:t>
      </w:r>
      <w:r w:rsidR="00A63C04" w:rsidRPr="00FE63C6">
        <w:rPr>
          <w:rFonts w:ascii="Times New Roman" w:hAnsi="Times New Roman"/>
          <w:sz w:val="24"/>
          <w:szCs w:val="24"/>
        </w:rPr>
        <w:t xml:space="preserve">reforme in </w:t>
      </w:r>
      <w:r w:rsidRPr="00FE63C6">
        <w:rPr>
          <w:rFonts w:ascii="Times New Roman" w:hAnsi="Times New Roman"/>
          <w:sz w:val="24"/>
          <w:szCs w:val="24"/>
        </w:rPr>
        <w:t xml:space="preserve">rast za </w:t>
      </w:r>
      <w:r w:rsidR="005B5690" w:rsidRPr="00FE63C6">
        <w:rPr>
          <w:rFonts w:ascii="Times New Roman" w:hAnsi="Times New Roman"/>
          <w:sz w:val="24"/>
          <w:szCs w:val="24"/>
        </w:rPr>
        <w:t>Z</w:t>
      </w:r>
      <w:r w:rsidRPr="00FE63C6">
        <w:rPr>
          <w:rFonts w:ascii="Times New Roman" w:hAnsi="Times New Roman"/>
          <w:sz w:val="24"/>
          <w:szCs w:val="24"/>
        </w:rPr>
        <w:t>ahodni Balkan</w:t>
      </w:r>
      <w:r w:rsidR="000E35F0" w:rsidRPr="00FE63C6">
        <w:rPr>
          <w:rFonts w:ascii="Times New Roman" w:hAnsi="Times New Roman"/>
          <w:sz w:val="24"/>
          <w:szCs w:val="24"/>
        </w:rPr>
        <w:t xml:space="preserve">, </w:t>
      </w:r>
      <w:r w:rsidR="009B3AB7" w:rsidRPr="00FE63C6">
        <w:rPr>
          <w:rFonts w:ascii="Times New Roman" w:hAnsi="Times New Roman"/>
          <w:sz w:val="24"/>
          <w:szCs w:val="24"/>
        </w:rPr>
        <w:t>i</w:t>
      </w:r>
      <w:r w:rsidR="000E35F0" w:rsidRPr="00FE63C6">
        <w:rPr>
          <w:rFonts w:ascii="Times New Roman" w:hAnsi="Times New Roman"/>
          <w:sz w:val="24"/>
          <w:szCs w:val="24"/>
        </w:rPr>
        <w:t>nstrument za Ukrajino</w:t>
      </w:r>
      <w:r w:rsidRPr="00FE63C6">
        <w:rPr>
          <w:rFonts w:ascii="Times New Roman" w:hAnsi="Times New Roman"/>
          <w:sz w:val="24"/>
          <w:szCs w:val="24"/>
        </w:rPr>
        <w:t xml:space="preserve"> </w:t>
      </w:r>
      <w:r w:rsidR="00A63C04" w:rsidRPr="00FE63C6">
        <w:rPr>
          <w:rFonts w:ascii="Times New Roman" w:hAnsi="Times New Roman"/>
          <w:sz w:val="24"/>
          <w:szCs w:val="24"/>
        </w:rPr>
        <w:t xml:space="preserve">in instrument za reforme in rast za Moldavijo </w:t>
      </w:r>
      <w:r w:rsidR="009B3AB7" w:rsidRPr="00FE63C6">
        <w:rPr>
          <w:rFonts w:ascii="Times New Roman" w:hAnsi="Times New Roman"/>
          <w:sz w:val="24"/>
          <w:szCs w:val="24"/>
        </w:rPr>
        <w:t xml:space="preserve">zagotovili </w:t>
      </w:r>
      <w:r w:rsidRPr="00FE63C6">
        <w:rPr>
          <w:rFonts w:ascii="Times New Roman" w:hAnsi="Times New Roman"/>
          <w:sz w:val="24"/>
          <w:szCs w:val="24"/>
        </w:rPr>
        <w:t>dobro podlago za zmanjšanje razvojnih razlik in vzpodbud</w:t>
      </w:r>
      <w:r w:rsidR="000E35F0" w:rsidRPr="00FE63C6">
        <w:rPr>
          <w:rFonts w:ascii="Times New Roman" w:hAnsi="Times New Roman"/>
          <w:sz w:val="24"/>
          <w:szCs w:val="24"/>
        </w:rPr>
        <w:t>ili</w:t>
      </w:r>
      <w:r w:rsidRPr="00FE63C6">
        <w:rPr>
          <w:rFonts w:ascii="Times New Roman" w:hAnsi="Times New Roman"/>
          <w:sz w:val="24"/>
          <w:szCs w:val="24"/>
        </w:rPr>
        <w:t xml:space="preserve"> izvajanje reform v državah kandidatkah. </w:t>
      </w:r>
      <w:r w:rsidR="00976148" w:rsidRPr="00FE63C6">
        <w:rPr>
          <w:rFonts w:ascii="Times New Roman" w:hAnsi="Times New Roman"/>
          <w:sz w:val="24"/>
          <w:szCs w:val="24"/>
          <w:lang w:eastAsia="sl-SI"/>
        </w:rPr>
        <w:t xml:space="preserve">Slovenija se bo aktivno vključila v razprave o novem instrumentu za kandidatke in potencialne kandidatke. Pri tem se bo </w:t>
      </w:r>
      <w:r w:rsidR="00976148" w:rsidRPr="00FE63C6">
        <w:rPr>
          <w:rFonts w:ascii="Times New Roman" w:hAnsi="Times New Roman"/>
          <w:sz w:val="24"/>
          <w:szCs w:val="24"/>
          <w:lang w:eastAsia="sl-SI"/>
        </w:rPr>
        <w:lastRenderedPageBreak/>
        <w:t>zavzemala za oblikovanje instrumenta, ki bo podpiral pospešeno vključevanje kandidatk v EU in olajšal prehod iz predpristopnega obdobja na financiranje po pristopu.</w:t>
      </w:r>
    </w:p>
    <w:p w:rsidR="00961694" w:rsidRPr="00FE63C6" w:rsidRDefault="00961694" w:rsidP="00961694">
      <w:pPr>
        <w:pStyle w:val="ListParagraph"/>
        <w:autoSpaceDE w:val="0"/>
        <w:autoSpaceDN w:val="0"/>
        <w:adjustRightInd w:val="0"/>
        <w:spacing w:after="0" w:line="240" w:lineRule="auto"/>
        <w:rPr>
          <w:rFonts w:ascii="Arial" w:hAnsi="Arial" w:cs="Arial"/>
          <w:bCs/>
          <w:sz w:val="24"/>
          <w:szCs w:val="24"/>
        </w:rPr>
      </w:pPr>
    </w:p>
    <w:p w:rsidR="00961694" w:rsidRPr="00FE63C6" w:rsidRDefault="00961694" w:rsidP="00961694">
      <w:pPr>
        <w:autoSpaceDE w:val="0"/>
        <w:autoSpaceDN w:val="0"/>
        <w:adjustRightInd w:val="0"/>
        <w:spacing w:after="0" w:line="240" w:lineRule="auto"/>
        <w:jc w:val="both"/>
        <w:rPr>
          <w:b/>
        </w:rPr>
      </w:pPr>
      <w:r w:rsidRPr="00FE63C6">
        <w:rPr>
          <w:rFonts w:ascii="Times New Roman" w:hAnsi="Times New Roman"/>
          <w:sz w:val="24"/>
          <w:szCs w:val="24"/>
          <w:lang w:eastAsia="sl-SI"/>
        </w:rPr>
        <w:t xml:space="preserve">Širitev Evropske unije je ena izmed njenih najuspešnejših politik, ki lahko pripomore k temu, da Evropa postane gospodarsko konkurenčnejša, v dobi geostrateškega rivalstva pa </w:t>
      </w:r>
      <w:r w:rsidR="009B3AB7" w:rsidRPr="00FE63C6">
        <w:rPr>
          <w:rFonts w:ascii="Times New Roman" w:hAnsi="Times New Roman"/>
          <w:sz w:val="24"/>
          <w:szCs w:val="24"/>
          <w:lang w:eastAsia="sl-SI"/>
        </w:rPr>
        <w:t xml:space="preserve">je </w:t>
      </w:r>
      <w:r w:rsidRPr="00FE63C6">
        <w:rPr>
          <w:rFonts w:ascii="Times New Roman" w:hAnsi="Times New Roman"/>
          <w:sz w:val="24"/>
          <w:szCs w:val="24"/>
          <w:lang w:eastAsia="sl-SI"/>
        </w:rPr>
        <w:t>tudi bistvena naložba v skupno moč in varnost. Slovenija si bo v tem okviru še naprej prizadevala, da bi prišlo do pospešitve širitvenega procesa</w:t>
      </w:r>
      <w:r w:rsidR="005B5690" w:rsidRPr="00FE63C6">
        <w:rPr>
          <w:rFonts w:ascii="Times New Roman" w:hAnsi="Times New Roman"/>
          <w:sz w:val="24"/>
          <w:szCs w:val="24"/>
          <w:lang w:eastAsia="sl-SI"/>
        </w:rPr>
        <w:t>, tudi</w:t>
      </w:r>
      <w:r w:rsidRPr="00FE63C6">
        <w:rPr>
          <w:rFonts w:ascii="Times New Roman" w:hAnsi="Times New Roman"/>
          <w:sz w:val="24"/>
          <w:szCs w:val="24"/>
          <w:lang w:eastAsia="sl-SI"/>
        </w:rPr>
        <w:t xml:space="preserve"> z novimi metodami </w:t>
      </w:r>
      <w:r w:rsidR="005B5690" w:rsidRPr="00FE63C6">
        <w:rPr>
          <w:rFonts w:ascii="Times New Roman" w:hAnsi="Times New Roman"/>
          <w:sz w:val="24"/>
          <w:szCs w:val="24"/>
          <w:lang w:eastAsia="sl-SI"/>
        </w:rPr>
        <w:t>odločanja</w:t>
      </w:r>
      <w:r w:rsidR="00212957" w:rsidRPr="00FE63C6">
        <w:rPr>
          <w:rFonts w:ascii="Times New Roman" w:hAnsi="Times New Roman"/>
          <w:sz w:val="24"/>
          <w:szCs w:val="24"/>
          <w:lang w:eastAsia="sl-SI"/>
        </w:rPr>
        <w:t xml:space="preserve"> o nekaterih tehničnih korakih v procesu</w:t>
      </w:r>
      <w:r w:rsidRPr="00FE63C6">
        <w:rPr>
          <w:rFonts w:ascii="Times New Roman" w:hAnsi="Times New Roman"/>
          <w:sz w:val="24"/>
          <w:szCs w:val="24"/>
          <w:lang w:eastAsia="sl-SI"/>
        </w:rPr>
        <w:t>, saj trenutne geopolitične razmere kličejo po novem, osveženem in učinkovitejšem pristopu do širitve. To je v sedanjih zgodovinskih okoliščinah večjega pomena kot kdaj koli prej. Za stabilnost sosedstva</w:t>
      </w:r>
      <w:r w:rsidR="00B92EE0" w:rsidRPr="00FE63C6">
        <w:rPr>
          <w:rFonts w:ascii="Times New Roman" w:hAnsi="Times New Roman"/>
          <w:sz w:val="24"/>
          <w:szCs w:val="24"/>
          <w:lang w:eastAsia="sl-SI"/>
        </w:rPr>
        <w:t xml:space="preserve"> EU</w:t>
      </w:r>
      <w:r w:rsidRPr="00FE63C6">
        <w:rPr>
          <w:rFonts w:ascii="Times New Roman" w:hAnsi="Times New Roman"/>
          <w:sz w:val="24"/>
          <w:szCs w:val="24"/>
          <w:lang w:eastAsia="sl-SI"/>
        </w:rPr>
        <w:t xml:space="preserve"> je pomembno, da države najdejo in uresničijo zavezujoče rešitve dvostranskih sporov in vprašanj iz preteklosti v skladu z mednarodnim pravom. </w:t>
      </w:r>
    </w:p>
    <w:p w:rsidR="00961694" w:rsidRPr="00FE63C6" w:rsidRDefault="00961694" w:rsidP="00961694">
      <w:pPr>
        <w:spacing w:after="0" w:line="240" w:lineRule="auto"/>
        <w:jc w:val="both"/>
        <w:rPr>
          <w:rFonts w:ascii="Times New Roman" w:hAnsi="Times New Roman"/>
          <w:b/>
          <w:i/>
          <w:sz w:val="24"/>
          <w:szCs w:val="24"/>
        </w:rPr>
      </w:pPr>
    </w:p>
    <w:p w:rsidR="00961694" w:rsidRPr="00FE63C6" w:rsidRDefault="00961694" w:rsidP="00961694">
      <w:pPr>
        <w:spacing w:line="240" w:lineRule="auto"/>
        <w:jc w:val="both"/>
        <w:rPr>
          <w:rFonts w:ascii="Times New Roman" w:hAnsi="Times New Roman"/>
          <w:b/>
          <w:i/>
          <w:sz w:val="24"/>
          <w:szCs w:val="24"/>
        </w:rPr>
      </w:pPr>
      <w:r w:rsidRPr="00FE63C6">
        <w:rPr>
          <w:rFonts w:ascii="Times New Roman" w:hAnsi="Times New Roman"/>
          <w:b/>
          <w:i/>
          <w:sz w:val="24"/>
          <w:szCs w:val="24"/>
        </w:rPr>
        <w:t>Večletni finančni okvir</w:t>
      </w:r>
    </w:p>
    <w:p w:rsidR="00961694" w:rsidRPr="00FE63C6" w:rsidRDefault="00961694" w:rsidP="00961694">
      <w:pPr>
        <w:spacing w:after="0" w:line="240" w:lineRule="auto"/>
        <w:jc w:val="both"/>
        <w:rPr>
          <w:rFonts w:ascii="Times New Roman" w:hAnsi="Times New Roman"/>
          <w:sz w:val="24"/>
          <w:szCs w:val="24"/>
        </w:rPr>
      </w:pPr>
      <w:r w:rsidRPr="00FE63C6">
        <w:rPr>
          <w:rFonts w:ascii="Times New Roman" w:hAnsi="Times New Roman"/>
          <w:sz w:val="24"/>
          <w:szCs w:val="24"/>
        </w:rPr>
        <w:t xml:space="preserve">Naslednji večletni finančni okvir bo moral upoštevati posodobljene prioritete EU, s čimer bo omogočil učinkovito delovanje EU v novih geopolitičnih razmerah. Glavni izziv bo, kako uravnotežiti potrebe po financiranju novih prioritet EU, kot so varnost in obramba, </w:t>
      </w:r>
      <w:r w:rsidR="005B5690" w:rsidRPr="00FE63C6">
        <w:rPr>
          <w:rFonts w:ascii="Times New Roman" w:hAnsi="Times New Roman"/>
          <w:sz w:val="24"/>
          <w:szCs w:val="24"/>
        </w:rPr>
        <w:t xml:space="preserve">krepitev </w:t>
      </w:r>
      <w:r w:rsidRPr="00FE63C6">
        <w:rPr>
          <w:rFonts w:ascii="Times New Roman" w:hAnsi="Times New Roman"/>
          <w:sz w:val="24"/>
          <w:szCs w:val="24"/>
        </w:rPr>
        <w:t xml:space="preserve">konkurenčnosti, okrepljena vloga EU v svetu, z obstoječimi politikami, npr. kohezijsko in skupno kmetijsko politiko, ki sta za številne države članice, tudi Slovenijo, bistvenega pomena. Glede na to, da bo poleg naštetega na razpoložljiva sredstva proračuna EU vplivalo tudi odplačevanje obveznosti, ki izhajajo iz zadolževanja za program </w:t>
      </w:r>
      <w:proofErr w:type="spellStart"/>
      <w:r w:rsidRPr="00FE63C6">
        <w:rPr>
          <w:rFonts w:ascii="Times New Roman" w:hAnsi="Times New Roman"/>
          <w:sz w:val="24"/>
          <w:szCs w:val="24"/>
        </w:rPr>
        <w:t>NextGeneration</w:t>
      </w:r>
      <w:proofErr w:type="spellEnd"/>
      <w:r w:rsidRPr="00FE63C6">
        <w:rPr>
          <w:rFonts w:ascii="Times New Roman" w:hAnsi="Times New Roman"/>
          <w:sz w:val="24"/>
          <w:szCs w:val="24"/>
        </w:rPr>
        <w:t xml:space="preserve"> EU, je Slovenija prepričana, da je omenjene cilje možno doseči le z okrepljenim proračunom EU, opraviti pa bo treba tudi resno razpravo o možnih novih, pravičnih lastnih virih proračuna EU</w:t>
      </w:r>
      <w:r w:rsidR="005B5690" w:rsidRPr="00FE63C6">
        <w:rPr>
          <w:rFonts w:ascii="Times New Roman" w:hAnsi="Times New Roman"/>
          <w:sz w:val="24"/>
          <w:szCs w:val="24"/>
        </w:rPr>
        <w:t xml:space="preserve"> ter morebitnih novih oblikah ciljno usmerjenega skupnega zadolževanja</w:t>
      </w:r>
      <w:r w:rsidRPr="00FE63C6">
        <w:rPr>
          <w:rFonts w:ascii="Times New Roman" w:hAnsi="Times New Roman"/>
          <w:sz w:val="24"/>
          <w:szCs w:val="24"/>
        </w:rPr>
        <w:t>.</w:t>
      </w:r>
      <w:r w:rsidR="002D1D2C" w:rsidRPr="00FE63C6">
        <w:rPr>
          <w:rFonts w:ascii="Times New Roman" w:hAnsi="Times New Roman"/>
          <w:sz w:val="24"/>
          <w:szCs w:val="24"/>
        </w:rPr>
        <w:t xml:space="preserve"> </w:t>
      </w:r>
      <w:r w:rsidR="002D1D2C" w:rsidRPr="00FE63C6">
        <w:rPr>
          <w:rFonts w:ascii="Times New Roman" w:hAnsi="Times New Roman"/>
          <w:bCs/>
          <w:sz w:val="24"/>
          <w:szCs w:val="24"/>
          <w:lang w:eastAsia="sl-SI"/>
        </w:rPr>
        <w:t xml:space="preserve">Slednje </w:t>
      </w:r>
      <w:r w:rsidR="00CC2529" w:rsidRPr="00FE63C6">
        <w:rPr>
          <w:rFonts w:ascii="Times New Roman" w:hAnsi="Times New Roman"/>
          <w:bCs/>
          <w:sz w:val="24"/>
          <w:szCs w:val="24"/>
          <w:lang w:eastAsia="sl-SI"/>
        </w:rPr>
        <w:t>bi moralo</w:t>
      </w:r>
      <w:r w:rsidR="009B3AB7" w:rsidRPr="00FE63C6">
        <w:rPr>
          <w:rFonts w:ascii="Times New Roman" w:hAnsi="Times New Roman"/>
          <w:bCs/>
          <w:sz w:val="24"/>
          <w:szCs w:val="24"/>
          <w:lang w:eastAsia="sl-SI"/>
        </w:rPr>
        <w:t xml:space="preserve"> </w:t>
      </w:r>
      <w:r w:rsidR="00CC2529" w:rsidRPr="00FE63C6">
        <w:rPr>
          <w:rFonts w:ascii="Times New Roman" w:hAnsi="Times New Roman"/>
          <w:bCs/>
          <w:sz w:val="24"/>
          <w:szCs w:val="24"/>
          <w:lang w:eastAsia="sl-SI"/>
        </w:rPr>
        <w:t xml:space="preserve">biti </w:t>
      </w:r>
      <w:r w:rsidR="002D1D2C" w:rsidRPr="00FE63C6">
        <w:rPr>
          <w:rFonts w:ascii="Times New Roman" w:hAnsi="Times New Roman"/>
          <w:bCs/>
          <w:sz w:val="24"/>
          <w:szCs w:val="24"/>
          <w:lang w:eastAsia="sl-SI"/>
        </w:rPr>
        <w:t xml:space="preserve">v prvi vrsti </w:t>
      </w:r>
      <w:r w:rsidR="00CC2529" w:rsidRPr="00FE63C6">
        <w:rPr>
          <w:rFonts w:ascii="Times New Roman" w:hAnsi="Times New Roman"/>
          <w:bCs/>
          <w:sz w:val="24"/>
          <w:szCs w:val="24"/>
          <w:lang w:eastAsia="sl-SI"/>
        </w:rPr>
        <w:t xml:space="preserve">načrtovano </w:t>
      </w:r>
      <w:r w:rsidR="002D1D2C" w:rsidRPr="00FE63C6">
        <w:rPr>
          <w:rFonts w:ascii="Times New Roman" w:hAnsi="Times New Roman"/>
          <w:bCs/>
          <w:sz w:val="24"/>
          <w:szCs w:val="24"/>
          <w:lang w:eastAsia="sl-SI"/>
        </w:rPr>
        <w:t xml:space="preserve">v obliki povratnih sredstev in lastniškega financiranja </w:t>
      </w:r>
      <w:r w:rsidR="00CC2529" w:rsidRPr="00FE63C6">
        <w:rPr>
          <w:rFonts w:ascii="Times New Roman" w:hAnsi="Times New Roman"/>
          <w:bCs/>
          <w:sz w:val="24"/>
          <w:szCs w:val="24"/>
          <w:lang w:eastAsia="sl-SI"/>
        </w:rPr>
        <w:t>pa tudi</w:t>
      </w:r>
      <w:r w:rsidR="002D1D2C" w:rsidRPr="00FE63C6">
        <w:rPr>
          <w:rFonts w:ascii="Times New Roman" w:hAnsi="Times New Roman"/>
          <w:bCs/>
          <w:sz w:val="24"/>
          <w:szCs w:val="24"/>
          <w:lang w:eastAsia="sl-SI"/>
        </w:rPr>
        <w:t xml:space="preserve"> </w:t>
      </w:r>
      <w:r w:rsidR="00CC2529" w:rsidRPr="00FE63C6">
        <w:rPr>
          <w:rFonts w:ascii="Times New Roman" w:hAnsi="Times New Roman"/>
          <w:bCs/>
          <w:sz w:val="24"/>
          <w:szCs w:val="24"/>
          <w:lang w:eastAsia="sl-SI"/>
        </w:rPr>
        <w:t>brez poseganja</w:t>
      </w:r>
      <w:r w:rsidR="002D1D2C" w:rsidRPr="00FE63C6">
        <w:rPr>
          <w:rFonts w:ascii="Times New Roman" w:hAnsi="Times New Roman"/>
          <w:bCs/>
          <w:sz w:val="24"/>
          <w:szCs w:val="24"/>
          <w:lang w:eastAsia="sl-SI"/>
        </w:rPr>
        <w:t xml:space="preserve"> v zmožnost večletnega finančnega okvira, da na dolgi rok zagotavlja financiranje ključnih politik EU.</w:t>
      </w:r>
    </w:p>
    <w:p w:rsidR="00961694" w:rsidRPr="00FE63C6" w:rsidRDefault="00961694" w:rsidP="00961694">
      <w:pPr>
        <w:spacing w:after="0"/>
        <w:rPr>
          <w:rFonts w:ascii="Times New Roman" w:hAnsi="Times New Roman"/>
          <w:b/>
          <w:i/>
          <w:sz w:val="24"/>
          <w:szCs w:val="24"/>
        </w:rPr>
      </w:pPr>
    </w:p>
    <w:p w:rsidR="00961694" w:rsidRPr="00FE63C6" w:rsidRDefault="00961694" w:rsidP="00961694">
      <w:pPr>
        <w:rPr>
          <w:rFonts w:ascii="Times New Roman" w:hAnsi="Times New Roman"/>
          <w:b/>
          <w:i/>
          <w:sz w:val="24"/>
          <w:szCs w:val="24"/>
        </w:rPr>
      </w:pPr>
      <w:r w:rsidRPr="00FE63C6">
        <w:rPr>
          <w:rFonts w:ascii="Times New Roman" w:hAnsi="Times New Roman"/>
          <w:b/>
          <w:i/>
          <w:sz w:val="24"/>
          <w:szCs w:val="24"/>
        </w:rPr>
        <w:t>Demokracija in vladavina prava</w:t>
      </w: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Slovenija je neomajna zagovornica pravne države. Vladavina prava je skupna temeljna vrednota EU in eden izmed poglavitnih stebrov demokracije, saj zagotavlja spoštovanje človekovih pravic, enakost pred zakonom, pregledno delovanje institucij in pravno varnost državljanov ter drugih subjektov. </w:t>
      </w:r>
    </w:p>
    <w:p w:rsidR="00961694" w:rsidRPr="00FE63C6" w:rsidRDefault="00961694" w:rsidP="00961694">
      <w:pPr>
        <w:pStyle w:val="NoSpacing"/>
        <w:jc w:val="both"/>
        <w:rPr>
          <w:rFonts w:ascii="Times New Roman" w:hAnsi="Times New Roman"/>
          <w:sz w:val="24"/>
          <w:szCs w:val="24"/>
        </w:rPr>
      </w:pPr>
    </w:p>
    <w:p w:rsidR="00961694" w:rsidRPr="00FE63C6" w:rsidRDefault="00961694" w:rsidP="00961694">
      <w:pPr>
        <w:pStyle w:val="NoSpacing"/>
        <w:jc w:val="both"/>
        <w:rPr>
          <w:rFonts w:ascii="Times New Roman" w:hAnsi="Times New Roman"/>
          <w:sz w:val="24"/>
          <w:szCs w:val="24"/>
        </w:rPr>
      </w:pPr>
      <w:r w:rsidRPr="00FE63C6">
        <w:rPr>
          <w:rFonts w:ascii="Times New Roman" w:hAnsi="Times New Roman"/>
          <w:sz w:val="24"/>
          <w:szCs w:val="24"/>
        </w:rPr>
        <w:t xml:space="preserve">Zato bo Slovenija tudi v prihodnje zagovarjala nadaljnje izvajanje in okrepitev preventivnega mehanizma in vseh orodij za zagotavljanje spoštovanja vladavine prava v Evropski uniji, vključno z uporabo pogojevanja. Še naprej si bo prizadevala za delujočo pravno državo, ki je temeljno zagotovilo za pravično in hkrati konkurenčno poslovno okolje. V okviru letnega mehanizma za vladavino prava bo konstruktivno sodelovala pri nadaljnji obravnavi stanja v celotni </w:t>
      </w:r>
      <w:r w:rsidR="006C6172" w:rsidRPr="00FE63C6">
        <w:rPr>
          <w:rFonts w:ascii="Times New Roman" w:hAnsi="Times New Roman"/>
          <w:sz w:val="24"/>
          <w:szCs w:val="24"/>
        </w:rPr>
        <w:t xml:space="preserve">EU </w:t>
      </w:r>
      <w:r w:rsidRPr="00FE63C6">
        <w:rPr>
          <w:rFonts w:ascii="Times New Roman" w:hAnsi="Times New Roman"/>
          <w:sz w:val="24"/>
          <w:szCs w:val="24"/>
        </w:rPr>
        <w:t xml:space="preserve">in vseh njenih državah članicah. V tem duhu si bo Slovenija prizadevala tudi za zaščito neodvisnih medijev in vzpostavljanje varnega okolja za delo novinarjev v okviru svobode medijev kot enega osrednjih postulatov vladavine prava. Podpira tudi uskladitev pogojev za delovanje medijskih storitev na notranjem trgu EU, ki ima za cilj svobodo in pluralnost medijev, kot je predvideno v Evropskem aktu o svobodi medijev. </w:t>
      </w:r>
    </w:p>
    <w:p w:rsidR="00961694" w:rsidRPr="00FE63C6" w:rsidRDefault="00961694" w:rsidP="00961694">
      <w:pPr>
        <w:autoSpaceDE w:val="0"/>
        <w:autoSpaceDN w:val="0"/>
        <w:adjustRightInd w:val="0"/>
        <w:spacing w:after="0" w:line="240" w:lineRule="auto"/>
        <w:jc w:val="both"/>
        <w:rPr>
          <w:rFonts w:ascii="Times New Roman" w:hAnsi="Times New Roman"/>
          <w:sz w:val="24"/>
          <w:szCs w:val="24"/>
        </w:rPr>
      </w:pPr>
    </w:p>
    <w:p w:rsidR="00961694" w:rsidRPr="00FE63C6" w:rsidRDefault="00961694" w:rsidP="00961694">
      <w:pPr>
        <w:autoSpaceDE w:val="0"/>
        <w:autoSpaceDN w:val="0"/>
        <w:adjustRightInd w:val="0"/>
        <w:spacing w:line="240" w:lineRule="auto"/>
        <w:jc w:val="both"/>
        <w:rPr>
          <w:rFonts w:ascii="Times New Roman" w:hAnsi="Times New Roman"/>
          <w:sz w:val="24"/>
          <w:szCs w:val="24"/>
          <w:lang w:eastAsia="sl-SI"/>
        </w:rPr>
      </w:pPr>
      <w:r w:rsidRPr="00FE63C6">
        <w:rPr>
          <w:rFonts w:ascii="Times New Roman" w:hAnsi="Times New Roman"/>
          <w:sz w:val="24"/>
          <w:szCs w:val="24"/>
          <w:lang w:eastAsia="sl-SI"/>
        </w:rPr>
        <w:t xml:space="preserve">Slovenija si bo na področju poskusov tujega vmešavanja in manipuliranja z informacijami prizadevala za krepitev strateškega komuniciranja z namenom </w:t>
      </w:r>
      <w:proofErr w:type="spellStart"/>
      <w:r w:rsidRPr="00FE63C6">
        <w:rPr>
          <w:rFonts w:ascii="Times New Roman" w:hAnsi="Times New Roman"/>
          <w:sz w:val="24"/>
          <w:szCs w:val="24"/>
          <w:lang w:eastAsia="sl-SI"/>
        </w:rPr>
        <w:t>opolnomočenja</w:t>
      </w:r>
      <w:proofErr w:type="spellEnd"/>
      <w:r w:rsidRPr="00FE63C6">
        <w:rPr>
          <w:rFonts w:ascii="Times New Roman" w:hAnsi="Times New Roman"/>
          <w:sz w:val="24"/>
          <w:szCs w:val="24"/>
          <w:lang w:eastAsia="sl-SI"/>
        </w:rPr>
        <w:t xml:space="preserve"> družbe </w:t>
      </w:r>
      <w:r w:rsidR="00CC2529" w:rsidRPr="00FE63C6">
        <w:rPr>
          <w:rFonts w:ascii="Times New Roman" w:hAnsi="Times New Roman"/>
          <w:sz w:val="24"/>
          <w:szCs w:val="24"/>
          <w:lang w:eastAsia="sl-SI"/>
        </w:rPr>
        <w:t xml:space="preserve">glede </w:t>
      </w:r>
      <w:r w:rsidRPr="00FE63C6">
        <w:rPr>
          <w:rFonts w:ascii="Times New Roman" w:hAnsi="Times New Roman"/>
          <w:sz w:val="24"/>
          <w:szCs w:val="24"/>
          <w:lang w:eastAsia="sl-SI"/>
        </w:rPr>
        <w:lastRenderedPageBreak/>
        <w:t>tematik</w:t>
      </w:r>
      <w:r w:rsidR="00CC2529" w:rsidRPr="00FE63C6">
        <w:rPr>
          <w:rFonts w:ascii="Times New Roman" w:hAnsi="Times New Roman"/>
          <w:sz w:val="24"/>
          <w:szCs w:val="24"/>
          <w:lang w:eastAsia="sl-SI"/>
        </w:rPr>
        <w:t>e</w:t>
      </w:r>
      <w:r w:rsidRPr="00FE63C6">
        <w:rPr>
          <w:rFonts w:ascii="Times New Roman" w:hAnsi="Times New Roman"/>
          <w:sz w:val="24"/>
          <w:szCs w:val="24"/>
          <w:lang w:eastAsia="sl-SI"/>
        </w:rPr>
        <w:t xml:space="preserve">, prepoznavanja tematike in krepitve odpornosti družbe. Slovenija se zavzema za strateški, koordiniran in enoten pristop </w:t>
      </w:r>
      <w:r w:rsidR="006C6172" w:rsidRPr="00FE63C6">
        <w:rPr>
          <w:rFonts w:ascii="Times New Roman" w:hAnsi="Times New Roman"/>
          <w:sz w:val="24"/>
          <w:szCs w:val="24"/>
          <w:lang w:eastAsia="sl-SI"/>
        </w:rPr>
        <w:t xml:space="preserve">EU </w:t>
      </w:r>
      <w:r w:rsidR="00CC2529" w:rsidRPr="00FE63C6">
        <w:rPr>
          <w:rFonts w:ascii="Times New Roman" w:hAnsi="Times New Roman"/>
          <w:sz w:val="24"/>
          <w:szCs w:val="24"/>
          <w:lang w:eastAsia="sl-SI"/>
        </w:rPr>
        <w:t xml:space="preserve">ter </w:t>
      </w:r>
      <w:r w:rsidRPr="00FE63C6">
        <w:rPr>
          <w:rFonts w:ascii="Times New Roman" w:hAnsi="Times New Roman"/>
          <w:sz w:val="24"/>
          <w:szCs w:val="24"/>
          <w:lang w:eastAsia="sl-SI"/>
        </w:rPr>
        <w:t xml:space="preserve">podpira urejanje tega področja z izvajanjem obstoječe zakonodaje in nadgradnjo zakonodaje s ciljem doseganja transparentnosti, varnosti in predvidljivosti. </w:t>
      </w:r>
    </w:p>
    <w:p w:rsidR="00BE2412" w:rsidRPr="00FE63C6" w:rsidRDefault="00BE2412" w:rsidP="0051499C">
      <w:pPr>
        <w:spacing w:after="0" w:line="240" w:lineRule="auto"/>
        <w:jc w:val="both"/>
        <w:rPr>
          <w:rFonts w:cs="Calibri"/>
          <w:lang w:eastAsia="en-GB"/>
        </w:rPr>
      </w:pPr>
    </w:p>
    <w:p w:rsidR="00BE2412" w:rsidRPr="00FE63C6" w:rsidRDefault="00BE2412" w:rsidP="008628C3">
      <w:pPr>
        <w:spacing w:after="0" w:line="240" w:lineRule="auto"/>
        <w:jc w:val="both"/>
        <w:rPr>
          <w:rFonts w:cs="Calibri"/>
          <w:lang w:eastAsia="en-GB"/>
        </w:rPr>
      </w:pPr>
    </w:p>
    <w:bookmarkEnd w:id="2"/>
    <w:p w:rsidR="009A6214" w:rsidRPr="00FE63C6" w:rsidRDefault="009A6214" w:rsidP="000C1764">
      <w:pPr>
        <w:tabs>
          <w:tab w:val="left" w:pos="-1276"/>
        </w:tabs>
        <w:spacing w:after="0" w:line="240" w:lineRule="auto"/>
        <w:jc w:val="both"/>
        <w:rPr>
          <w:rFonts w:ascii="Arial" w:hAnsi="Arial" w:cs="Arial"/>
          <w:sz w:val="24"/>
          <w:szCs w:val="24"/>
        </w:rPr>
      </w:pPr>
    </w:p>
    <w:p w:rsidR="003D4C68" w:rsidRPr="00FE63C6" w:rsidRDefault="003D4C68" w:rsidP="0051499C">
      <w:pPr>
        <w:pStyle w:val="Heading1"/>
        <w:spacing w:before="0" w:after="0" w:line="240" w:lineRule="auto"/>
        <w:jc w:val="both"/>
        <w:rPr>
          <w:rFonts w:ascii="Times New Roman" w:eastAsia="Calibri" w:hAnsi="Times New Roman"/>
        </w:rPr>
      </w:pPr>
      <w:r w:rsidRPr="00FE63C6">
        <w:rPr>
          <w:rFonts w:cs="Calibri"/>
        </w:rPr>
        <w:br w:type="page"/>
      </w:r>
      <w:bookmarkStart w:id="9" w:name="_Toc402768433"/>
      <w:bookmarkStart w:id="10" w:name="_Toc532806985"/>
      <w:r w:rsidRPr="00FE63C6">
        <w:rPr>
          <w:rFonts w:ascii="Times New Roman" w:eastAsia="Calibri" w:hAnsi="Times New Roman"/>
        </w:rPr>
        <w:lastRenderedPageBreak/>
        <w:t>OBRAZLOŽITEV</w:t>
      </w:r>
      <w:bookmarkEnd w:id="9"/>
      <w:bookmarkEnd w:id="10"/>
    </w:p>
    <w:p w:rsidR="007D0C48" w:rsidRPr="00FE63C6" w:rsidRDefault="007D0C48" w:rsidP="00862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left" w:pos="11057"/>
        </w:tabs>
        <w:autoSpaceDE w:val="0"/>
        <w:autoSpaceDN w:val="0"/>
        <w:adjustRightInd w:val="0"/>
        <w:spacing w:after="0" w:line="240" w:lineRule="auto"/>
        <w:jc w:val="both"/>
        <w:rPr>
          <w:rFonts w:ascii="Times New Roman" w:hAnsi="Times New Roman"/>
          <w:sz w:val="24"/>
          <w:szCs w:val="24"/>
          <w:lang w:eastAsia="sl-SI"/>
        </w:rPr>
      </w:pPr>
    </w:p>
    <w:p w:rsidR="00FA3250" w:rsidRPr="00FE63C6" w:rsidRDefault="00FA3250" w:rsidP="008628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left" w:pos="11057"/>
        </w:tabs>
        <w:autoSpaceDE w:val="0"/>
        <w:autoSpaceDN w:val="0"/>
        <w:adjustRightInd w:val="0"/>
        <w:spacing w:after="0" w:line="240" w:lineRule="auto"/>
        <w:jc w:val="both"/>
        <w:rPr>
          <w:rFonts w:ascii="Times New Roman" w:hAnsi="Times New Roman"/>
          <w:sz w:val="24"/>
          <w:szCs w:val="24"/>
          <w:lang w:eastAsia="sl-SI"/>
        </w:rPr>
      </w:pPr>
      <w:r w:rsidRPr="00FE63C6">
        <w:rPr>
          <w:rFonts w:ascii="Times New Roman" w:hAnsi="Times New Roman"/>
          <w:sz w:val="24"/>
          <w:szCs w:val="24"/>
          <w:lang w:eastAsia="sl-SI"/>
        </w:rPr>
        <w:t xml:space="preserve">V skladu z </w:t>
      </w:r>
      <w:r w:rsidRPr="00FE63C6">
        <w:rPr>
          <w:rFonts w:ascii="Times New Roman" w:hAnsi="Times New Roman"/>
          <w:i/>
          <w:iCs/>
          <w:sz w:val="24"/>
          <w:szCs w:val="24"/>
          <w:lang w:eastAsia="sl-SI"/>
        </w:rPr>
        <w:t>Zakonom o sodelovanju med državnim zborom in vlado v zadevah Evropske unije</w:t>
      </w:r>
      <w:r w:rsidRPr="00FE63C6">
        <w:rPr>
          <w:rStyle w:val="FootnoteReference"/>
          <w:rFonts w:cs="Arial"/>
        </w:rPr>
        <w:footnoteReference w:id="3"/>
      </w:r>
      <w:r w:rsidRPr="00FE63C6">
        <w:rPr>
          <w:rFonts w:cs="Arial"/>
        </w:rPr>
        <w:t xml:space="preserve"> </w:t>
      </w:r>
      <w:r w:rsidRPr="00FE63C6">
        <w:rPr>
          <w:rFonts w:ascii="Times New Roman" w:hAnsi="Times New Roman"/>
          <w:sz w:val="24"/>
          <w:szCs w:val="24"/>
          <w:lang w:eastAsia="sl-SI"/>
        </w:rPr>
        <w:t xml:space="preserve">Državni zbor Republike Slovenije najmanj enkrat letno opravi širšo razpravo o stanju v EU in položaju Republike Slovenije v njej ter sprejme stališča o usmeritvah za delovanje Republike Slovenije v institucijah EU v naslednjem 18-mesečnem obdobju. Kot izhodišče za razpravo Vlada Republike Slovenije </w:t>
      </w:r>
      <w:r w:rsidR="00AA0743" w:rsidRPr="00FE63C6">
        <w:rPr>
          <w:rFonts w:ascii="Times New Roman" w:hAnsi="Times New Roman"/>
          <w:sz w:val="24"/>
          <w:szCs w:val="24"/>
          <w:lang w:eastAsia="sl-SI"/>
        </w:rPr>
        <w:t>predloži D</w:t>
      </w:r>
      <w:r w:rsidRPr="00FE63C6">
        <w:rPr>
          <w:rFonts w:ascii="Times New Roman" w:hAnsi="Times New Roman"/>
          <w:sz w:val="24"/>
          <w:szCs w:val="24"/>
          <w:lang w:eastAsia="sl-SI"/>
        </w:rPr>
        <w:t xml:space="preserve">ržavnemu zboru </w:t>
      </w:r>
      <w:r w:rsidR="00AA0743" w:rsidRPr="00FE63C6">
        <w:rPr>
          <w:rFonts w:ascii="Times New Roman" w:hAnsi="Times New Roman"/>
          <w:sz w:val="24"/>
          <w:szCs w:val="24"/>
          <w:lang w:eastAsia="sl-SI"/>
        </w:rPr>
        <w:t xml:space="preserve">RS </w:t>
      </w:r>
      <w:r w:rsidRPr="00FE63C6">
        <w:rPr>
          <w:rFonts w:ascii="Times New Roman" w:hAnsi="Times New Roman"/>
          <w:sz w:val="24"/>
          <w:szCs w:val="24"/>
          <w:lang w:eastAsia="sl-SI"/>
        </w:rPr>
        <w:t>predlog deklaracije</w:t>
      </w:r>
      <w:r w:rsidR="0065459B" w:rsidRPr="00FE63C6">
        <w:rPr>
          <w:rFonts w:ascii="Times New Roman" w:hAnsi="Times New Roman"/>
          <w:sz w:val="24"/>
          <w:szCs w:val="24"/>
          <w:lang w:eastAsia="sl-SI"/>
        </w:rPr>
        <w:t xml:space="preserve"> za naslednje obdobje</w:t>
      </w:r>
      <w:r w:rsidRPr="00FE63C6">
        <w:rPr>
          <w:rFonts w:ascii="Times New Roman" w:hAnsi="Times New Roman"/>
          <w:sz w:val="24"/>
          <w:szCs w:val="24"/>
          <w:lang w:eastAsia="sl-SI"/>
        </w:rPr>
        <w:t xml:space="preserve">. Predlog najprej </w:t>
      </w:r>
      <w:r w:rsidR="00484A10" w:rsidRPr="00FE63C6">
        <w:rPr>
          <w:rFonts w:ascii="Times New Roman" w:hAnsi="Times New Roman"/>
          <w:sz w:val="24"/>
          <w:szCs w:val="24"/>
          <w:lang w:eastAsia="sl-SI"/>
        </w:rPr>
        <w:t xml:space="preserve">obravnavata </w:t>
      </w:r>
      <w:r w:rsidRPr="00FE63C6">
        <w:rPr>
          <w:rFonts w:ascii="Times New Roman" w:hAnsi="Times New Roman"/>
          <w:sz w:val="24"/>
          <w:szCs w:val="24"/>
          <w:lang w:eastAsia="sl-SI"/>
        </w:rPr>
        <w:t xml:space="preserve">pristojna </w:t>
      </w:r>
      <w:r w:rsidR="00DB708F" w:rsidRPr="00FE63C6">
        <w:rPr>
          <w:rFonts w:ascii="Times New Roman" w:hAnsi="Times New Roman"/>
          <w:sz w:val="24"/>
          <w:szCs w:val="24"/>
          <w:lang w:eastAsia="sl-SI"/>
        </w:rPr>
        <w:t>odbora za zadeve EU in zunanjo</w:t>
      </w:r>
      <w:r w:rsidRPr="00FE63C6">
        <w:rPr>
          <w:rFonts w:ascii="Times New Roman" w:hAnsi="Times New Roman"/>
          <w:sz w:val="24"/>
          <w:szCs w:val="24"/>
          <w:lang w:eastAsia="sl-SI"/>
        </w:rPr>
        <w:t xml:space="preserve"> </w:t>
      </w:r>
      <w:r w:rsidR="00DB708F" w:rsidRPr="00FE63C6">
        <w:rPr>
          <w:rFonts w:ascii="Times New Roman" w:hAnsi="Times New Roman"/>
          <w:sz w:val="24"/>
          <w:szCs w:val="24"/>
          <w:lang w:eastAsia="sl-SI"/>
        </w:rPr>
        <w:t>politiko</w:t>
      </w:r>
      <w:r w:rsidRPr="00FE63C6">
        <w:rPr>
          <w:rFonts w:ascii="Times New Roman" w:hAnsi="Times New Roman"/>
          <w:sz w:val="24"/>
          <w:szCs w:val="24"/>
          <w:lang w:eastAsia="sl-SI"/>
        </w:rPr>
        <w:t xml:space="preserve">, </w:t>
      </w:r>
      <w:r w:rsidR="00484A10" w:rsidRPr="00FE63C6">
        <w:rPr>
          <w:rFonts w:ascii="Times New Roman" w:hAnsi="Times New Roman"/>
          <w:sz w:val="24"/>
          <w:szCs w:val="24"/>
          <w:lang w:eastAsia="sl-SI"/>
        </w:rPr>
        <w:t>pri tem pa upoštevata tudi mnenja z morebitnimi amandmaji matičnih odborov in mnenja Državnega sveta RS, kadar jih ti podajo</w:t>
      </w:r>
      <w:r w:rsidRPr="00FE63C6">
        <w:rPr>
          <w:rFonts w:ascii="Times New Roman" w:hAnsi="Times New Roman"/>
          <w:sz w:val="24"/>
          <w:szCs w:val="24"/>
          <w:lang w:eastAsia="sl-SI"/>
        </w:rPr>
        <w:t xml:space="preserve">. Uvodno predstavitev na plenarni seji državnega zbora, na kateri se potrdi besedilo deklaracije, </w:t>
      </w:r>
      <w:r w:rsidR="007813DB" w:rsidRPr="00FE63C6">
        <w:rPr>
          <w:rFonts w:ascii="Times New Roman" w:hAnsi="Times New Roman"/>
          <w:sz w:val="24"/>
          <w:szCs w:val="24"/>
          <w:lang w:eastAsia="sl-SI"/>
        </w:rPr>
        <w:t>im</w:t>
      </w:r>
      <w:r w:rsidRPr="00FE63C6">
        <w:rPr>
          <w:rFonts w:ascii="Times New Roman" w:hAnsi="Times New Roman"/>
          <w:sz w:val="24"/>
          <w:szCs w:val="24"/>
          <w:lang w:eastAsia="sl-SI"/>
        </w:rPr>
        <w:t>a predsednik vlade, v razpravi pa sodelujejo tudi ministri in predstojniki vladnih služb.</w:t>
      </w:r>
      <w:r w:rsidRPr="00FE63C6">
        <w:rPr>
          <w:rStyle w:val="FootnoteReference"/>
          <w:rFonts w:cs="Arial"/>
        </w:rPr>
        <w:footnoteReference w:id="4"/>
      </w:r>
    </w:p>
    <w:p w:rsidR="00FA3250" w:rsidRPr="00FE63C6" w:rsidRDefault="00FA3250" w:rsidP="009F3ADE">
      <w:pPr>
        <w:autoSpaceDE w:val="0"/>
        <w:autoSpaceDN w:val="0"/>
        <w:adjustRightInd w:val="0"/>
        <w:spacing w:after="0" w:line="240" w:lineRule="auto"/>
        <w:jc w:val="both"/>
        <w:rPr>
          <w:rFonts w:ascii="Times New Roman" w:hAnsi="Times New Roman"/>
          <w:sz w:val="24"/>
          <w:szCs w:val="24"/>
          <w:lang w:eastAsia="sl-SI"/>
        </w:rPr>
      </w:pPr>
    </w:p>
    <w:p w:rsidR="00A2276F" w:rsidRPr="00FE63C6" w:rsidRDefault="00A2276F" w:rsidP="007170C9">
      <w:pPr>
        <w:spacing w:after="0" w:line="240" w:lineRule="auto"/>
        <w:jc w:val="both"/>
        <w:rPr>
          <w:rFonts w:ascii="Times New Roman" w:hAnsi="Times New Roman"/>
          <w:sz w:val="24"/>
          <w:szCs w:val="24"/>
        </w:rPr>
      </w:pPr>
      <w:r w:rsidRPr="00FE63C6">
        <w:rPr>
          <w:rFonts w:ascii="Times New Roman" w:hAnsi="Times New Roman"/>
          <w:sz w:val="24"/>
          <w:szCs w:val="24"/>
        </w:rPr>
        <w:t xml:space="preserve">Vsebinske podlage za pripravo tega predloga deklaracije so </w:t>
      </w:r>
      <w:r w:rsidRPr="00FE63C6">
        <w:rPr>
          <w:rFonts w:ascii="Times New Roman" w:hAnsi="Times New Roman"/>
          <w:i/>
          <w:sz w:val="24"/>
          <w:szCs w:val="24"/>
        </w:rPr>
        <w:t>Strateška agenda za obdobje 2024–2029</w:t>
      </w:r>
      <w:r w:rsidRPr="00FE63C6">
        <w:rPr>
          <w:rFonts w:ascii="Times New Roman" w:hAnsi="Times New Roman"/>
          <w:sz w:val="24"/>
          <w:szCs w:val="24"/>
        </w:rPr>
        <w:t xml:space="preserve"> in slovenski odziv nanjo, </w:t>
      </w:r>
      <w:r w:rsidRPr="00FE63C6">
        <w:rPr>
          <w:rFonts w:ascii="Times New Roman" w:hAnsi="Times New Roman"/>
          <w:i/>
          <w:sz w:val="24"/>
          <w:szCs w:val="24"/>
        </w:rPr>
        <w:t>Politične usmeritve naslednje Evropske komisije 2024–2029 "Evropa pred izbiro"</w:t>
      </w:r>
      <w:r w:rsidRPr="00FE63C6">
        <w:rPr>
          <w:rFonts w:ascii="Times New Roman" w:hAnsi="Times New Roman"/>
          <w:sz w:val="24"/>
          <w:szCs w:val="24"/>
        </w:rPr>
        <w:t>, poslanice predsednice Evropske komisije kandidat</w:t>
      </w:r>
      <w:r w:rsidR="00CC2529" w:rsidRPr="00FE63C6">
        <w:rPr>
          <w:rFonts w:ascii="Times New Roman" w:hAnsi="Times New Roman"/>
          <w:sz w:val="24"/>
          <w:szCs w:val="24"/>
        </w:rPr>
        <w:t>om</w:t>
      </w:r>
      <w:r w:rsidRPr="00FE63C6">
        <w:rPr>
          <w:rFonts w:ascii="Times New Roman" w:hAnsi="Times New Roman"/>
          <w:sz w:val="24"/>
          <w:szCs w:val="24"/>
        </w:rPr>
        <w:t xml:space="preserve"> in kandidatk</w:t>
      </w:r>
      <w:r w:rsidR="00CC2529" w:rsidRPr="00FE63C6">
        <w:rPr>
          <w:rFonts w:ascii="Times New Roman" w:hAnsi="Times New Roman"/>
          <w:sz w:val="24"/>
          <w:szCs w:val="24"/>
        </w:rPr>
        <w:t>am</w:t>
      </w:r>
      <w:r w:rsidRPr="00FE63C6">
        <w:rPr>
          <w:rFonts w:ascii="Times New Roman" w:hAnsi="Times New Roman"/>
          <w:sz w:val="24"/>
          <w:szCs w:val="24"/>
        </w:rPr>
        <w:t xml:space="preserve"> za člane in članice EK ter </w:t>
      </w:r>
      <w:r w:rsidRPr="00FE63C6">
        <w:rPr>
          <w:rFonts w:ascii="Times New Roman" w:hAnsi="Times New Roman"/>
          <w:i/>
          <w:sz w:val="24"/>
          <w:szCs w:val="24"/>
        </w:rPr>
        <w:t>Deklaracija Državnega zbora RS ob 20. obletnici članstva Republike Slovenije v EU "Doma v Evropi"</w:t>
      </w:r>
      <w:r w:rsidRPr="00FE63C6">
        <w:rPr>
          <w:rFonts w:ascii="Times New Roman" w:hAnsi="Times New Roman"/>
          <w:sz w:val="24"/>
          <w:szCs w:val="24"/>
        </w:rPr>
        <w:t>.</w:t>
      </w:r>
    </w:p>
    <w:sectPr w:rsidR="00A2276F" w:rsidRPr="00FE63C6" w:rsidSect="00400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C6" w:rsidRDefault="00FE63C6" w:rsidP="00A71881">
      <w:pPr>
        <w:spacing w:after="0" w:line="240" w:lineRule="auto"/>
      </w:pPr>
      <w:r>
        <w:separator/>
      </w:r>
    </w:p>
  </w:endnote>
  <w:endnote w:type="continuationSeparator" w:id="0">
    <w:p w:rsidR="00FE63C6" w:rsidRDefault="00FE63C6" w:rsidP="00A7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C6" w:rsidRDefault="00FE63C6">
    <w:pPr>
      <w:pStyle w:val="Footer"/>
      <w:jc w:val="center"/>
    </w:pPr>
    <w:r>
      <w:fldChar w:fldCharType="begin"/>
    </w:r>
    <w:r>
      <w:instrText xml:space="preserve"> PAGE   \* MERGEFORMAT </w:instrText>
    </w:r>
    <w:r>
      <w:fldChar w:fldCharType="separate"/>
    </w:r>
    <w:r w:rsidR="00414626">
      <w:rPr>
        <w:noProof/>
      </w:rPr>
      <w:t>18</w:t>
    </w:r>
    <w:r>
      <w:rPr>
        <w:noProof/>
      </w:rPr>
      <w:fldChar w:fldCharType="end"/>
    </w:r>
  </w:p>
  <w:p w:rsidR="00FE63C6" w:rsidRDefault="00FE6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C6" w:rsidRDefault="00FE63C6" w:rsidP="00A71881">
      <w:pPr>
        <w:spacing w:after="0" w:line="240" w:lineRule="auto"/>
      </w:pPr>
      <w:r>
        <w:separator/>
      </w:r>
    </w:p>
  </w:footnote>
  <w:footnote w:type="continuationSeparator" w:id="0">
    <w:p w:rsidR="00FE63C6" w:rsidRDefault="00FE63C6" w:rsidP="00A71881">
      <w:pPr>
        <w:spacing w:after="0" w:line="240" w:lineRule="auto"/>
      </w:pPr>
      <w:r>
        <w:continuationSeparator/>
      </w:r>
    </w:p>
  </w:footnote>
  <w:footnote w:id="1">
    <w:p w:rsidR="00FE63C6" w:rsidRPr="00A66A5D" w:rsidRDefault="00FE63C6" w:rsidP="00A66A5D">
      <w:pPr>
        <w:pStyle w:val="FootnoteText"/>
        <w:spacing w:line="240" w:lineRule="auto"/>
        <w:rPr>
          <w:rFonts w:ascii="Times New Roman" w:hAnsi="Times New Roman"/>
          <w:lang w:val="sl-SI"/>
        </w:rPr>
      </w:pPr>
      <w:r>
        <w:rPr>
          <w:rStyle w:val="FootnoteReference"/>
        </w:rPr>
        <w:footnoteRef/>
      </w:r>
      <w:r>
        <w:t xml:space="preserve"> </w:t>
      </w:r>
      <w:r w:rsidRPr="00A66A5D">
        <w:rPr>
          <w:rFonts w:ascii="Times New Roman" w:hAnsi="Times New Roman"/>
          <w:lang w:val="sl-SI"/>
        </w:rPr>
        <w:t>Poročil</w:t>
      </w:r>
      <w:r>
        <w:rPr>
          <w:rFonts w:ascii="Times New Roman" w:hAnsi="Times New Roman"/>
          <w:lang w:val="sl-SI"/>
        </w:rPr>
        <w:t>i</w:t>
      </w:r>
      <w:r w:rsidRPr="00A66A5D">
        <w:rPr>
          <w:rFonts w:ascii="Times New Roman" w:hAnsi="Times New Roman"/>
          <w:lang w:val="sl-SI"/>
        </w:rPr>
        <w:t xml:space="preserve"> </w:t>
      </w:r>
      <w:r>
        <w:rPr>
          <w:rFonts w:ascii="Times New Roman" w:hAnsi="Times New Roman"/>
          <w:lang w:val="sl-SI"/>
        </w:rPr>
        <w:t>sta</w:t>
      </w:r>
      <w:r w:rsidRPr="00A66A5D">
        <w:rPr>
          <w:rFonts w:ascii="Times New Roman" w:hAnsi="Times New Roman"/>
          <w:lang w:val="sl-SI"/>
        </w:rPr>
        <w:t xml:space="preserve"> bil</w:t>
      </w:r>
      <w:r>
        <w:rPr>
          <w:rFonts w:ascii="Times New Roman" w:hAnsi="Times New Roman"/>
          <w:lang w:val="sl-SI"/>
        </w:rPr>
        <w:t>i</w:t>
      </w:r>
      <w:r w:rsidRPr="00A66A5D">
        <w:rPr>
          <w:rFonts w:ascii="Times New Roman" w:hAnsi="Times New Roman"/>
          <w:lang w:val="sl-SI"/>
        </w:rPr>
        <w:t xml:space="preserve"> objavljen</w:t>
      </w:r>
      <w:r>
        <w:rPr>
          <w:rFonts w:ascii="Times New Roman" w:hAnsi="Times New Roman"/>
          <w:lang w:val="sl-SI"/>
        </w:rPr>
        <w:t>i</w:t>
      </w:r>
      <w:r w:rsidRPr="00A66A5D">
        <w:rPr>
          <w:rFonts w:ascii="Times New Roman" w:hAnsi="Times New Roman"/>
          <w:lang w:val="sl-SI"/>
        </w:rPr>
        <w:t xml:space="preserve"> samo v angleškem jeziku: </w:t>
      </w:r>
      <w:hyperlink r:id="rId1" w:history="1">
        <w:r w:rsidRPr="00AD1BF8">
          <w:rPr>
            <w:rStyle w:val="Hyperlink"/>
            <w:rFonts w:ascii="Times New Roman" w:hAnsi="Times New Roman"/>
            <w:lang w:val="sl-SI"/>
          </w:rPr>
          <w:t>https://www.consilium.europa.eu/media/ny3j24sm/much-more-than-a-market-report-by-enrico-letta.pdf</w:t>
        </w:r>
      </w:hyperlink>
      <w:r>
        <w:rPr>
          <w:rFonts w:ascii="Times New Roman" w:hAnsi="Times New Roman"/>
          <w:lang w:val="sl-SI"/>
        </w:rPr>
        <w:t xml:space="preserve">; </w:t>
      </w:r>
      <w:hyperlink r:id="rId2" w:history="1">
        <w:r w:rsidRPr="00A66A5D">
          <w:rPr>
            <w:rStyle w:val="Hyperlink"/>
            <w:rFonts w:ascii="Times New Roman" w:hAnsi="Times New Roman"/>
          </w:rPr>
          <w:t>https://commission.europa.eu/topics/strengthening-european-competitiveness/eu-competitiveness-looking-ahead_en?prefLang=sl</w:t>
        </w:r>
      </w:hyperlink>
      <w:r w:rsidRPr="00A66A5D">
        <w:rPr>
          <w:rFonts w:ascii="Times New Roman" w:hAnsi="Times New Roman"/>
          <w:lang w:val="sl-SI"/>
        </w:rPr>
        <w:t>.</w:t>
      </w:r>
    </w:p>
  </w:footnote>
  <w:footnote w:id="2">
    <w:p w:rsidR="00FE63C6" w:rsidRPr="00A66A5D" w:rsidRDefault="00FE63C6" w:rsidP="00A66A5D">
      <w:pPr>
        <w:pStyle w:val="FootnoteText"/>
        <w:spacing w:line="240" w:lineRule="auto"/>
        <w:rPr>
          <w:rFonts w:ascii="Times New Roman" w:hAnsi="Times New Roman"/>
          <w:lang w:val="sl-SI"/>
        </w:rPr>
      </w:pPr>
      <w:r>
        <w:rPr>
          <w:rStyle w:val="FootnoteReference"/>
        </w:rPr>
        <w:footnoteRef/>
      </w:r>
      <w:r>
        <w:t xml:space="preserve"> </w:t>
      </w:r>
      <w:r w:rsidRPr="00A66A5D">
        <w:rPr>
          <w:rFonts w:ascii="Times New Roman" w:hAnsi="Times New Roman"/>
          <w:lang w:val="sl-SI"/>
        </w:rPr>
        <w:t>Poročilo je objavljeno samo v angleškem jeziku: https://commission.europa.eu/topics/defence/safer-together-path-towards-fully-prepared-union_en?prefLang=sl.</w:t>
      </w:r>
    </w:p>
  </w:footnote>
  <w:footnote w:id="3">
    <w:p w:rsidR="00FE63C6" w:rsidRPr="00A66A5D" w:rsidRDefault="00FE63C6" w:rsidP="00A95816">
      <w:pPr>
        <w:pStyle w:val="FootnoteText"/>
        <w:spacing w:line="240" w:lineRule="auto"/>
        <w:rPr>
          <w:rFonts w:ascii="Times New Roman" w:hAnsi="Times New Roman"/>
        </w:rPr>
      </w:pPr>
      <w:r w:rsidRPr="00A66A5D">
        <w:rPr>
          <w:rStyle w:val="FootnoteReference"/>
          <w:rFonts w:ascii="Times New Roman" w:hAnsi="Times New Roman"/>
        </w:rPr>
        <w:footnoteRef/>
      </w:r>
      <w:r w:rsidRPr="00A66A5D">
        <w:rPr>
          <w:rFonts w:ascii="Times New Roman" w:hAnsi="Times New Roman"/>
        </w:rPr>
        <w:t xml:space="preserve"> Zakon o sodelovanju med državnim zborom in vlado v zadevah Evropske unije (ZSDZVZEU) (</w:t>
      </w:r>
      <w:r w:rsidRPr="00A66A5D">
        <w:rPr>
          <w:rFonts w:ascii="Times New Roman" w:hAnsi="Times New Roman"/>
          <w:lang w:val="sl-SI"/>
        </w:rPr>
        <w:t>Uradni list RS, št. 34/04, 43/10, 107/10 in 30/15</w:t>
      </w:r>
      <w:r w:rsidRPr="00A66A5D">
        <w:rPr>
          <w:rFonts w:ascii="Times New Roman" w:hAnsi="Times New Roman"/>
        </w:rPr>
        <w:t>). Glej drugi odstavek 5. člena.</w:t>
      </w:r>
    </w:p>
  </w:footnote>
  <w:footnote w:id="4">
    <w:p w:rsidR="00FE63C6" w:rsidRPr="0065459B" w:rsidRDefault="00FE63C6" w:rsidP="00A66A5D">
      <w:pPr>
        <w:pStyle w:val="Heading2"/>
        <w:shd w:val="clear" w:color="auto" w:fill="FFFFFF"/>
        <w:spacing w:before="0" w:after="0" w:line="240" w:lineRule="auto"/>
        <w:rPr>
          <w:szCs w:val="20"/>
          <w:u w:val="none"/>
        </w:rPr>
      </w:pPr>
      <w:r w:rsidRPr="00A66A5D">
        <w:rPr>
          <w:rStyle w:val="FootnoteReference"/>
          <w:rFonts w:ascii="Times New Roman" w:eastAsia="SimSun" w:hAnsi="Times New Roman"/>
          <w:sz w:val="20"/>
          <w:szCs w:val="20"/>
          <w:u w:val="none"/>
        </w:rPr>
        <w:footnoteRef/>
      </w:r>
      <w:r w:rsidRPr="00A66A5D">
        <w:rPr>
          <w:rFonts w:ascii="Times New Roman" w:hAnsi="Times New Roman"/>
          <w:sz w:val="20"/>
          <w:szCs w:val="20"/>
          <w:u w:val="none"/>
        </w:rPr>
        <w:t xml:space="preserve"> Poslovnik Državnega zbora </w:t>
      </w:r>
      <w:r w:rsidRPr="00A66A5D">
        <w:rPr>
          <w:rFonts w:ascii="Times New Roman" w:hAnsi="Times New Roman"/>
          <w:spacing w:val="-15"/>
          <w:sz w:val="20"/>
          <w:szCs w:val="20"/>
          <w:u w:val="none"/>
        </w:rPr>
        <w:t>(</w:t>
      </w:r>
      <w:r w:rsidRPr="00A66A5D">
        <w:rPr>
          <w:rFonts w:ascii="Times New Roman" w:hAnsi="Times New Roman"/>
          <w:sz w:val="20"/>
          <w:szCs w:val="20"/>
          <w:u w:val="none"/>
        </w:rPr>
        <w:t xml:space="preserve">Uradni list RS, št. 92/07 – uradno prečiščeno besedilo, 105/10, 80/13, 38/17, 46/20, 105/21 – </w:t>
      </w:r>
      <w:proofErr w:type="spellStart"/>
      <w:r w:rsidRPr="00A66A5D">
        <w:rPr>
          <w:rFonts w:ascii="Times New Roman" w:hAnsi="Times New Roman"/>
          <w:sz w:val="20"/>
          <w:szCs w:val="20"/>
          <w:u w:val="none"/>
        </w:rPr>
        <w:t>odl</w:t>
      </w:r>
      <w:proofErr w:type="spellEnd"/>
      <w:r w:rsidRPr="00A66A5D">
        <w:rPr>
          <w:rFonts w:ascii="Times New Roman" w:hAnsi="Times New Roman"/>
          <w:sz w:val="20"/>
          <w:szCs w:val="20"/>
          <w:u w:val="none"/>
        </w:rPr>
        <w:t>. US, 111/21, 58/23 in 35/24). Glej člena 154.f in 154.g.</w:t>
      </w:r>
      <w:r w:rsidRPr="0065459B">
        <w:rPr>
          <w:rFonts w:ascii="Times New Roman" w:hAnsi="Times New Roman"/>
          <w:sz w:val="18"/>
          <w:szCs w:val="18"/>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C6" w:rsidRDefault="00FE63C6" w:rsidP="00E16D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417"/>
    <w:multiLevelType w:val="hybridMultilevel"/>
    <w:tmpl w:val="72D4C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5190C"/>
    <w:multiLevelType w:val="hybridMultilevel"/>
    <w:tmpl w:val="B2F055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D7244F"/>
    <w:multiLevelType w:val="hybridMultilevel"/>
    <w:tmpl w:val="93548F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9622A63"/>
    <w:multiLevelType w:val="hybridMultilevel"/>
    <w:tmpl w:val="87AAEC48"/>
    <w:lvl w:ilvl="0" w:tplc="8CA8A5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23473F"/>
    <w:multiLevelType w:val="hybridMultilevel"/>
    <w:tmpl w:val="1C3803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EE1AB1"/>
    <w:multiLevelType w:val="hybridMultilevel"/>
    <w:tmpl w:val="5C3E4858"/>
    <w:lvl w:ilvl="0" w:tplc="F01AABDC">
      <w:numFmt w:val="bullet"/>
      <w:lvlText w:val="-"/>
      <w:lvlJc w:val="left"/>
      <w:pPr>
        <w:ind w:left="720" w:hanging="720"/>
      </w:pPr>
      <w:rPr>
        <w:rFonts w:ascii="Times New Roman" w:eastAsia="Calibri" w:hAnsi="Times New Roman" w:cs="Times New Roman" w:hint="default"/>
      </w:rPr>
    </w:lvl>
    <w:lvl w:ilvl="1" w:tplc="278A286E">
      <w:numFmt w:val="bullet"/>
      <w:lvlText w:val="-"/>
      <w:lvlJc w:val="left"/>
      <w:pPr>
        <w:ind w:left="1428" w:hanging="708"/>
      </w:pPr>
      <w:rPr>
        <w:rFonts w:ascii="Arial" w:eastAsia="Calibr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2A3F1A"/>
    <w:multiLevelType w:val="hybridMultilevel"/>
    <w:tmpl w:val="CBACFDA0"/>
    <w:lvl w:ilvl="0" w:tplc="AE081C2A">
      <w:start w:val="1"/>
      <w:numFmt w:val="bullet"/>
      <w:lvlText w:val="-"/>
      <w:lvlJc w:val="left"/>
      <w:pPr>
        <w:ind w:left="360" w:firstLine="0"/>
      </w:pPr>
      <w:rPr>
        <w:rFonts w:ascii="Times New Roman" w:eastAsia="Calibri" w:hAnsi="Times New Roman" w:cs="Times New Roman" w:hint="default"/>
        <w:i/>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5F62C7"/>
    <w:multiLevelType w:val="hybridMultilevel"/>
    <w:tmpl w:val="4D2AC992"/>
    <w:lvl w:ilvl="0" w:tplc="6B4E0A5A">
      <w:numFmt w:val="bullet"/>
      <w:lvlText w:val="•"/>
      <w:lvlJc w:val="left"/>
      <w:pPr>
        <w:ind w:left="1425" w:hanging="705"/>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53D44B1"/>
    <w:multiLevelType w:val="hybridMultilevel"/>
    <w:tmpl w:val="076C3420"/>
    <w:lvl w:ilvl="0" w:tplc="8B3CEF1A">
      <w:start w:val="4"/>
      <w:numFmt w:val="bullet"/>
      <w:lvlText w:val="-"/>
      <w:lvlJc w:val="left"/>
      <w:pPr>
        <w:ind w:left="720" w:hanging="720"/>
      </w:pPr>
      <w:rPr>
        <w:rFonts w:ascii="Arial" w:eastAsia="Calibri" w:hAnsi="Arial" w:cs="Arial" w:hint="default"/>
      </w:rPr>
    </w:lvl>
    <w:lvl w:ilvl="1" w:tplc="278A286E">
      <w:numFmt w:val="bullet"/>
      <w:lvlText w:val="-"/>
      <w:lvlJc w:val="left"/>
      <w:pPr>
        <w:ind w:left="1428" w:hanging="708"/>
      </w:pPr>
      <w:rPr>
        <w:rFonts w:ascii="Arial" w:eastAsia="Calibr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9380D58"/>
    <w:multiLevelType w:val="hybridMultilevel"/>
    <w:tmpl w:val="79DC8B44"/>
    <w:lvl w:ilvl="0" w:tplc="08090015">
      <w:start w:val="1"/>
      <w:numFmt w:val="upperLetter"/>
      <w:pStyle w:val="Alinejazarkovnotok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993BB2"/>
    <w:multiLevelType w:val="hybridMultilevel"/>
    <w:tmpl w:val="62EEB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296E77"/>
    <w:multiLevelType w:val="multilevel"/>
    <w:tmpl w:val="E84A1A54"/>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numFmt w:val="bullet"/>
      <w:lvlText w:val="-"/>
      <w:lvlJc w:val="left"/>
      <w:pPr>
        <w:tabs>
          <w:tab w:val="num" w:pos="1134"/>
        </w:tabs>
        <w:ind w:left="1134" w:hanging="567"/>
      </w:pPr>
      <w:rPr>
        <w:rFonts w:ascii="Times New Roman" w:eastAsia="Times New Roman" w:hAnsi="Times New Roman" w:cs="Times New Roman" w:hint="default"/>
      </w:rPr>
    </w:lvl>
    <w:lvl w:ilvl="3">
      <w:start w:val="1"/>
      <w:numFmt w:val="lowerLetter"/>
      <w:pStyle w:val="Pointabc1"/>
      <w:lvlText w:val="%4)"/>
      <w:lvlJc w:val="left"/>
      <w:pPr>
        <w:tabs>
          <w:tab w:val="num" w:pos="1134"/>
        </w:tabs>
        <w:ind w:left="1134" w:hanging="567"/>
      </w:pPr>
      <w:rPr>
        <w:rFonts w:hint="default"/>
        <w:b w:val="0"/>
        <w:bCs/>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2" w15:restartNumberingAfterBreak="0">
    <w:nsid w:val="303640D3"/>
    <w:multiLevelType w:val="hybridMultilevel"/>
    <w:tmpl w:val="6212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7B5653"/>
    <w:multiLevelType w:val="hybridMultilevel"/>
    <w:tmpl w:val="0A48C908"/>
    <w:lvl w:ilvl="0" w:tplc="6B4E0A5A">
      <w:numFmt w:val="bullet"/>
      <w:lvlText w:val="•"/>
      <w:lvlJc w:val="left"/>
      <w:pPr>
        <w:ind w:left="1425" w:hanging="705"/>
      </w:pPr>
      <w:rPr>
        <w:rFonts w:ascii="Times New Roman" w:eastAsia="Calibri" w:hAnsi="Times New Roman" w:cs="Times New Roman" w:hint="default"/>
      </w:rPr>
    </w:lvl>
    <w:lvl w:ilvl="1" w:tplc="6B4E0A5A">
      <w:numFmt w:val="bullet"/>
      <w:lvlText w:val="•"/>
      <w:lvlJc w:val="left"/>
      <w:pPr>
        <w:ind w:left="1800" w:hanging="360"/>
      </w:pPr>
      <w:rPr>
        <w:rFonts w:ascii="Times New Roman" w:eastAsia="Calibri" w:hAnsi="Times New Roman"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A8D0183"/>
    <w:multiLevelType w:val="hybridMultilevel"/>
    <w:tmpl w:val="C1D80D04"/>
    <w:lvl w:ilvl="0" w:tplc="8074752E">
      <w:numFmt w:val="bullet"/>
      <w:lvlText w:val="-"/>
      <w:lvlJc w:val="left"/>
      <w:pPr>
        <w:ind w:left="720" w:hanging="360"/>
      </w:pPr>
      <w:rPr>
        <w:rFonts w:ascii="Calibri" w:eastAsia="Calibr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0F5E49"/>
    <w:multiLevelType w:val="hybridMultilevel"/>
    <w:tmpl w:val="9E2A19EE"/>
    <w:lvl w:ilvl="0" w:tplc="8B3CEF1A">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7F1216"/>
    <w:multiLevelType w:val="hybridMultilevel"/>
    <w:tmpl w:val="02803450"/>
    <w:lvl w:ilvl="0" w:tplc="D82E043C">
      <w:start w:val="1"/>
      <w:numFmt w:val="lowerRoman"/>
      <w:lvlText w:val="%1)"/>
      <w:lvlJc w:val="left"/>
      <w:pPr>
        <w:ind w:left="720" w:hanging="720"/>
      </w:pPr>
      <w:rPr>
        <w:rFonts w:hint="default"/>
      </w:rPr>
    </w:lvl>
    <w:lvl w:ilvl="1" w:tplc="278A286E">
      <w:numFmt w:val="bullet"/>
      <w:lvlText w:val="-"/>
      <w:lvlJc w:val="left"/>
      <w:pPr>
        <w:ind w:left="1428" w:hanging="708"/>
      </w:pPr>
      <w:rPr>
        <w:rFonts w:ascii="Arial" w:eastAsia="Calibr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A241508"/>
    <w:multiLevelType w:val="hybridMultilevel"/>
    <w:tmpl w:val="6212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CC621E"/>
    <w:multiLevelType w:val="singleLevel"/>
    <w:tmpl w:val="2CD8C9DC"/>
    <w:name w:val="Dash Equal 1"/>
    <w:lvl w:ilvl="0">
      <w:start w:val="1"/>
      <w:numFmt w:val="bullet"/>
      <w:lvlRestart w:val="0"/>
      <w:pStyle w:val="DashEqual1"/>
      <w:lvlText w:val="="/>
      <w:lvlJc w:val="left"/>
      <w:pPr>
        <w:tabs>
          <w:tab w:val="num" w:pos="567"/>
        </w:tabs>
        <w:ind w:left="567" w:hanging="567"/>
      </w:pPr>
    </w:lvl>
  </w:abstractNum>
  <w:abstractNum w:abstractNumId="19" w15:restartNumberingAfterBreak="0">
    <w:nsid w:val="5D5C662A"/>
    <w:multiLevelType w:val="hybridMultilevel"/>
    <w:tmpl w:val="64AEEF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AE206B"/>
    <w:multiLevelType w:val="hybridMultilevel"/>
    <w:tmpl w:val="A2FC18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987F7B"/>
    <w:multiLevelType w:val="hybridMultilevel"/>
    <w:tmpl w:val="AA786164"/>
    <w:lvl w:ilvl="0" w:tplc="5642747E">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BF44450"/>
    <w:multiLevelType w:val="hybridMultilevel"/>
    <w:tmpl w:val="3E1ACF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ED196E"/>
    <w:multiLevelType w:val="hybridMultilevel"/>
    <w:tmpl w:val="62EEB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E341AB2"/>
    <w:multiLevelType w:val="hybridMultilevel"/>
    <w:tmpl w:val="FB94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E919AE"/>
    <w:multiLevelType w:val="hybridMultilevel"/>
    <w:tmpl w:val="4B7ADA52"/>
    <w:lvl w:ilvl="0" w:tplc="7DFA4870">
      <w:start w:val="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141C03"/>
    <w:multiLevelType w:val="hybridMultilevel"/>
    <w:tmpl w:val="F238EBC8"/>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B26681"/>
    <w:multiLevelType w:val="hybridMultilevel"/>
    <w:tmpl w:val="7486C0A6"/>
    <w:lvl w:ilvl="0" w:tplc="733668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5"/>
  </w:num>
  <w:num w:numId="5">
    <w:abstractNumId w:val="3"/>
  </w:num>
  <w:num w:numId="6">
    <w:abstractNumId w:val="23"/>
  </w:num>
  <w:num w:numId="7">
    <w:abstractNumId w:val="27"/>
  </w:num>
  <w:num w:numId="8">
    <w:abstractNumId w:val="28"/>
  </w:num>
  <w:num w:numId="9">
    <w:abstractNumId w:val="11"/>
  </w:num>
  <w:num w:numId="10">
    <w:abstractNumId w:val="8"/>
  </w:num>
  <w:num w:numId="11">
    <w:abstractNumId w:val="15"/>
  </w:num>
  <w:num w:numId="12">
    <w:abstractNumId w:val="18"/>
  </w:num>
  <w:num w:numId="13">
    <w:abstractNumId w:val="12"/>
  </w:num>
  <w:num w:numId="14">
    <w:abstractNumId w:val="4"/>
  </w:num>
  <w:num w:numId="15">
    <w:abstractNumId w:val="20"/>
  </w:num>
  <w:num w:numId="16">
    <w:abstractNumId w:val="10"/>
  </w:num>
  <w:num w:numId="17">
    <w:abstractNumId w:val="26"/>
  </w:num>
  <w:num w:numId="18">
    <w:abstractNumId w:val="17"/>
  </w:num>
  <w:num w:numId="19">
    <w:abstractNumId w:val="1"/>
  </w:num>
  <w:num w:numId="20">
    <w:abstractNumId w:val="6"/>
  </w:num>
  <w:num w:numId="21">
    <w:abstractNumId w:val="0"/>
  </w:num>
  <w:num w:numId="22">
    <w:abstractNumId w:val="7"/>
  </w:num>
  <w:num w:numId="23">
    <w:abstractNumId w:val="13"/>
  </w:num>
  <w:num w:numId="24">
    <w:abstractNumId w:val="19"/>
  </w:num>
  <w:num w:numId="25">
    <w:abstractNumId w:val="14"/>
  </w:num>
  <w:num w:numId="26">
    <w:abstractNumId w:val="24"/>
  </w:num>
  <w:num w:numId="27">
    <w:abstractNumId w:val="22"/>
  </w:num>
  <w:num w:numId="28">
    <w:abstractNumId w:val="25"/>
  </w:num>
  <w:num w:numId="2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8B"/>
    <w:rsid w:val="00000821"/>
    <w:rsid w:val="000011D1"/>
    <w:rsid w:val="00001226"/>
    <w:rsid w:val="0000147E"/>
    <w:rsid w:val="00004F40"/>
    <w:rsid w:val="00005819"/>
    <w:rsid w:val="000077D3"/>
    <w:rsid w:val="000079BB"/>
    <w:rsid w:val="000079F7"/>
    <w:rsid w:val="00013BFE"/>
    <w:rsid w:val="0001576B"/>
    <w:rsid w:val="000159A8"/>
    <w:rsid w:val="00017C58"/>
    <w:rsid w:val="0002082B"/>
    <w:rsid w:val="00021094"/>
    <w:rsid w:val="0002117F"/>
    <w:rsid w:val="000235CD"/>
    <w:rsid w:val="00023C1F"/>
    <w:rsid w:val="0002461D"/>
    <w:rsid w:val="000246EF"/>
    <w:rsid w:val="0002664B"/>
    <w:rsid w:val="00026BD2"/>
    <w:rsid w:val="00027883"/>
    <w:rsid w:val="00027D4A"/>
    <w:rsid w:val="00030B93"/>
    <w:rsid w:val="00031FA1"/>
    <w:rsid w:val="000352AC"/>
    <w:rsid w:val="000358F6"/>
    <w:rsid w:val="00037AA3"/>
    <w:rsid w:val="00040537"/>
    <w:rsid w:val="0004065B"/>
    <w:rsid w:val="000409C3"/>
    <w:rsid w:val="000419EF"/>
    <w:rsid w:val="00042040"/>
    <w:rsid w:val="00042689"/>
    <w:rsid w:val="000441EA"/>
    <w:rsid w:val="00044ACD"/>
    <w:rsid w:val="00044DE5"/>
    <w:rsid w:val="00045CEC"/>
    <w:rsid w:val="00045EF1"/>
    <w:rsid w:val="0004606D"/>
    <w:rsid w:val="000504CF"/>
    <w:rsid w:val="00051A08"/>
    <w:rsid w:val="00051CAB"/>
    <w:rsid w:val="00053356"/>
    <w:rsid w:val="000565A8"/>
    <w:rsid w:val="00056B99"/>
    <w:rsid w:val="00057837"/>
    <w:rsid w:val="00061562"/>
    <w:rsid w:val="0006175F"/>
    <w:rsid w:val="00062734"/>
    <w:rsid w:val="00062EC6"/>
    <w:rsid w:val="00065AFE"/>
    <w:rsid w:val="00065CE9"/>
    <w:rsid w:val="000669BB"/>
    <w:rsid w:val="000674DD"/>
    <w:rsid w:val="00067D61"/>
    <w:rsid w:val="00067E37"/>
    <w:rsid w:val="000716F1"/>
    <w:rsid w:val="000718B5"/>
    <w:rsid w:val="000722D0"/>
    <w:rsid w:val="00072ECB"/>
    <w:rsid w:val="00072FAC"/>
    <w:rsid w:val="000734AB"/>
    <w:rsid w:val="00073F46"/>
    <w:rsid w:val="00074D70"/>
    <w:rsid w:val="00077557"/>
    <w:rsid w:val="00077A37"/>
    <w:rsid w:val="00080672"/>
    <w:rsid w:val="00081F88"/>
    <w:rsid w:val="00082330"/>
    <w:rsid w:val="0008374D"/>
    <w:rsid w:val="000840E8"/>
    <w:rsid w:val="0008428D"/>
    <w:rsid w:val="000870E3"/>
    <w:rsid w:val="00090576"/>
    <w:rsid w:val="00090E8E"/>
    <w:rsid w:val="00091962"/>
    <w:rsid w:val="00093A8D"/>
    <w:rsid w:val="0009402C"/>
    <w:rsid w:val="0009625E"/>
    <w:rsid w:val="000A02B3"/>
    <w:rsid w:val="000A1D5E"/>
    <w:rsid w:val="000A4D03"/>
    <w:rsid w:val="000A5F51"/>
    <w:rsid w:val="000A6256"/>
    <w:rsid w:val="000A699A"/>
    <w:rsid w:val="000A76BB"/>
    <w:rsid w:val="000A7B3D"/>
    <w:rsid w:val="000A7EEA"/>
    <w:rsid w:val="000B39A5"/>
    <w:rsid w:val="000B3FD6"/>
    <w:rsid w:val="000B4030"/>
    <w:rsid w:val="000B6246"/>
    <w:rsid w:val="000B782E"/>
    <w:rsid w:val="000C078E"/>
    <w:rsid w:val="000C103E"/>
    <w:rsid w:val="000C1764"/>
    <w:rsid w:val="000C1788"/>
    <w:rsid w:val="000C22A3"/>
    <w:rsid w:val="000C388F"/>
    <w:rsid w:val="000C5903"/>
    <w:rsid w:val="000C671D"/>
    <w:rsid w:val="000C7D60"/>
    <w:rsid w:val="000D063E"/>
    <w:rsid w:val="000D088B"/>
    <w:rsid w:val="000D21C9"/>
    <w:rsid w:val="000D36C4"/>
    <w:rsid w:val="000D4347"/>
    <w:rsid w:val="000D6ABA"/>
    <w:rsid w:val="000D768D"/>
    <w:rsid w:val="000E02E1"/>
    <w:rsid w:val="000E0ACB"/>
    <w:rsid w:val="000E0F3B"/>
    <w:rsid w:val="000E17DD"/>
    <w:rsid w:val="000E31DB"/>
    <w:rsid w:val="000E35F0"/>
    <w:rsid w:val="000E3897"/>
    <w:rsid w:val="000E395E"/>
    <w:rsid w:val="000E3CDD"/>
    <w:rsid w:val="000E41A5"/>
    <w:rsid w:val="000E4577"/>
    <w:rsid w:val="000E530C"/>
    <w:rsid w:val="000E53E1"/>
    <w:rsid w:val="000E5A84"/>
    <w:rsid w:val="000E6381"/>
    <w:rsid w:val="000E6DEE"/>
    <w:rsid w:val="000E719F"/>
    <w:rsid w:val="000E7DFA"/>
    <w:rsid w:val="000F0070"/>
    <w:rsid w:val="000F060E"/>
    <w:rsid w:val="000F112A"/>
    <w:rsid w:val="000F12DE"/>
    <w:rsid w:val="000F17E3"/>
    <w:rsid w:val="000F2336"/>
    <w:rsid w:val="000F398D"/>
    <w:rsid w:val="000F4678"/>
    <w:rsid w:val="000F4726"/>
    <w:rsid w:val="000F571D"/>
    <w:rsid w:val="00101958"/>
    <w:rsid w:val="00103831"/>
    <w:rsid w:val="0010466C"/>
    <w:rsid w:val="001046BC"/>
    <w:rsid w:val="001062DA"/>
    <w:rsid w:val="001067BE"/>
    <w:rsid w:val="001074BC"/>
    <w:rsid w:val="0011048D"/>
    <w:rsid w:val="00110A7A"/>
    <w:rsid w:val="001125E4"/>
    <w:rsid w:val="001135AD"/>
    <w:rsid w:val="00115C61"/>
    <w:rsid w:val="001161B6"/>
    <w:rsid w:val="0011680F"/>
    <w:rsid w:val="00116D54"/>
    <w:rsid w:val="00120FA9"/>
    <w:rsid w:val="001217F7"/>
    <w:rsid w:val="00122EE2"/>
    <w:rsid w:val="0012458C"/>
    <w:rsid w:val="00126F3D"/>
    <w:rsid w:val="00127E35"/>
    <w:rsid w:val="00127F00"/>
    <w:rsid w:val="00131419"/>
    <w:rsid w:val="001325B9"/>
    <w:rsid w:val="001330C8"/>
    <w:rsid w:val="00133ABC"/>
    <w:rsid w:val="001341DB"/>
    <w:rsid w:val="00134A45"/>
    <w:rsid w:val="00134E7E"/>
    <w:rsid w:val="00135470"/>
    <w:rsid w:val="0013672F"/>
    <w:rsid w:val="00136F7B"/>
    <w:rsid w:val="00137795"/>
    <w:rsid w:val="001408A6"/>
    <w:rsid w:val="00141B41"/>
    <w:rsid w:val="00142A73"/>
    <w:rsid w:val="00142D7D"/>
    <w:rsid w:val="001443CE"/>
    <w:rsid w:val="00144550"/>
    <w:rsid w:val="00145D66"/>
    <w:rsid w:val="00146A35"/>
    <w:rsid w:val="0014759C"/>
    <w:rsid w:val="0015277C"/>
    <w:rsid w:val="00152EB1"/>
    <w:rsid w:val="001534D1"/>
    <w:rsid w:val="00153AE6"/>
    <w:rsid w:val="00155100"/>
    <w:rsid w:val="0015553D"/>
    <w:rsid w:val="001617AE"/>
    <w:rsid w:val="00161C8A"/>
    <w:rsid w:val="00161CF9"/>
    <w:rsid w:val="00161E69"/>
    <w:rsid w:val="001621F9"/>
    <w:rsid w:val="001628B1"/>
    <w:rsid w:val="00163204"/>
    <w:rsid w:val="00163A88"/>
    <w:rsid w:val="001659E8"/>
    <w:rsid w:val="00165BD9"/>
    <w:rsid w:val="001667BE"/>
    <w:rsid w:val="00166CE2"/>
    <w:rsid w:val="00171054"/>
    <w:rsid w:val="00171F6C"/>
    <w:rsid w:val="00172637"/>
    <w:rsid w:val="00172782"/>
    <w:rsid w:val="001727E9"/>
    <w:rsid w:val="00172A1D"/>
    <w:rsid w:val="00172A5A"/>
    <w:rsid w:val="00173146"/>
    <w:rsid w:val="00173A6D"/>
    <w:rsid w:val="00173BDC"/>
    <w:rsid w:val="00174C9A"/>
    <w:rsid w:val="00175247"/>
    <w:rsid w:val="00176744"/>
    <w:rsid w:val="001810DC"/>
    <w:rsid w:val="001820E1"/>
    <w:rsid w:val="0018294F"/>
    <w:rsid w:val="00184B9E"/>
    <w:rsid w:val="001851DB"/>
    <w:rsid w:val="00185960"/>
    <w:rsid w:val="0018691F"/>
    <w:rsid w:val="001913ED"/>
    <w:rsid w:val="00192AF2"/>
    <w:rsid w:val="001933BD"/>
    <w:rsid w:val="00193B4A"/>
    <w:rsid w:val="00196460"/>
    <w:rsid w:val="001A00B8"/>
    <w:rsid w:val="001A1047"/>
    <w:rsid w:val="001A108A"/>
    <w:rsid w:val="001A2336"/>
    <w:rsid w:val="001A3E6F"/>
    <w:rsid w:val="001A4E8A"/>
    <w:rsid w:val="001A4EFE"/>
    <w:rsid w:val="001A5FD9"/>
    <w:rsid w:val="001A610F"/>
    <w:rsid w:val="001A75ED"/>
    <w:rsid w:val="001A77A7"/>
    <w:rsid w:val="001B02B9"/>
    <w:rsid w:val="001B225E"/>
    <w:rsid w:val="001B3060"/>
    <w:rsid w:val="001B3C98"/>
    <w:rsid w:val="001B4C18"/>
    <w:rsid w:val="001B5820"/>
    <w:rsid w:val="001B5DF3"/>
    <w:rsid w:val="001B6183"/>
    <w:rsid w:val="001B64F2"/>
    <w:rsid w:val="001B6699"/>
    <w:rsid w:val="001B6825"/>
    <w:rsid w:val="001B6C55"/>
    <w:rsid w:val="001B7AEC"/>
    <w:rsid w:val="001C0061"/>
    <w:rsid w:val="001C1A46"/>
    <w:rsid w:val="001C1ABC"/>
    <w:rsid w:val="001C3188"/>
    <w:rsid w:val="001C326F"/>
    <w:rsid w:val="001C3E0A"/>
    <w:rsid w:val="001C4AD6"/>
    <w:rsid w:val="001C4EFA"/>
    <w:rsid w:val="001C52A8"/>
    <w:rsid w:val="001C69AB"/>
    <w:rsid w:val="001C69BB"/>
    <w:rsid w:val="001C7502"/>
    <w:rsid w:val="001D2475"/>
    <w:rsid w:val="001D2E26"/>
    <w:rsid w:val="001D3C60"/>
    <w:rsid w:val="001D4006"/>
    <w:rsid w:val="001D47D3"/>
    <w:rsid w:val="001D4963"/>
    <w:rsid w:val="001D66AA"/>
    <w:rsid w:val="001D7366"/>
    <w:rsid w:val="001E0A8E"/>
    <w:rsid w:val="001E0E8E"/>
    <w:rsid w:val="001E125F"/>
    <w:rsid w:val="001E17EB"/>
    <w:rsid w:val="001E1C90"/>
    <w:rsid w:val="001E30FD"/>
    <w:rsid w:val="001E329D"/>
    <w:rsid w:val="001E4680"/>
    <w:rsid w:val="001E70B3"/>
    <w:rsid w:val="001F0568"/>
    <w:rsid w:val="001F07D5"/>
    <w:rsid w:val="001F2D83"/>
    <w:rsid w:val="001F3779"/>
    <w:rsid w:val="001F3DE5"/>
    <w:rsid w:val="001F60CB"/>
    <w:rsid w:val="001F653A"/>
    <w:rsid w:val="002026BE"/>
    <w:rsid w:val="00202D7B"/>
    <w:rsid w:val="00203921"/>
    <w:rsid w:val="00203D9C"/>
    <w:rsid w:val="002054E0"/>
    <w:rsid w:val="00206445"/>
    <w:rsid w:val="002073EE"/>
    <w:rsid w:val="00211240"/>
    <w:rsid w:val="00211BF0"/>
    <w:rsid w:val="002123C7"/>
    <w:rsid w:val="002126FA"/>
    <w:rsid w:val="00212957"/>
    <w:rsid w:val="00212FE6"/>
    <w:rsid w:val="00213606"/>
    <w:rsid w:val="002139BC"/>
    <w:rsid w:val="002156CE"/>
    <w:rsid w:val="00215F8F"/>
    <w:rsid w:val="00216759"/>
    <w:rsid w:val="0022165F"/>
    <w:rsid w:val="00221974"/>
    <w:rsid w:val="002237D5"/>
    <w:rsid w:val="00223938"/>
    <w:rsid w:val="002303D1"/>
    <w:rsid w:val="00230422"/>
    <w:rsid w:val="00230B3B"/>
    <w:rsid w:val="00231972"/>
    <w:rsid w:val="00233106"/>
    <w:rsid w:val="00233479"/>
    <w:rsid w:val="00235970"/>
    <w:rsid w:val="002364E3"/>
    <w:rsid w:val="00241751"/>
    <w:rsid w:val="00242070"/>
    <w:rsid w:val="0024336A"/>
    <w:rsid w:val="0024428D"/>
    <w:rsid w:val="00244F6E"/>
    <w:rsid w:val="002458F9"/>
    <w:rsid w:val="00246120"/>
    <w:rsid w:val="00246F60"/>
    <w:rsid w:val="00250124"/>
    <w:rsid w:val="002503A0"/>
    <w:rsid w:val="00252117"/>
    <w:rsid w:val="00253807"/>
    <w:rsid w:val="0025422F"/>
    <w:rsid w:val="0025458C"/>
    <w:rsid w:val="002553CA"/>
    <w:rsid w:val="00255C2B"/>
    <w:rsid w:val="00257379"/>
    <w:rsid w:val="00263517"/>
    <w:rsid w:val="0026479D"/>
    <w:rsid w:val="00264A8D"/>
    <w:rsid w:val="0026602C"/>
    <w:rsid w:val="00266677"/>
    <w:rsid w:val="0026726A"/>
    <w:rsid w:val="0026756E"/>
    <w:rsid w:val="002700BF"/>
    <w:rsid w:val="00271781"/>
    <w:rsid w:val="00271BD6"/>
    <w:rsid w:val="002740F1"/>
    <w:rsid w:val="00275AEC"/>
    <w:rsid w:val="002765B4"/>
    <w:rsid w:val="002768B6"/>
    <w:rsid w:val="00276DFA"/>
    <w:rsid w:val="00277D41"/>
    <w:rsid w:val="00280629"/>
    <w:rsid w:val="0028261B"/>
    <w:rsid w:val="00282C75"/>
    <w:rsid w:val="00284865"/>
    <w:rsid w:val="00285884"/>
    <w:rsid w:val="00286ADF"/>
    <w:rsid w:val="0028780C"/>
    <w:rsid w:val="00287A0F"/>
    <w:rsid w:val="002913B5"/>
    <w:rsid w:val="00294066"/>
    <w:rsid w:val="002964E3"/>
    <w:rsid w:val="002978F5"/>
    <w:rsid w:val="002A0593"/>
    <w:rsid w:val="002A0F1F"/>
    <w:rsid w:val="002A1146"/>
    <w:rsid w:val="002A40E1"/>
    <w:rsid w:val="002A4E89"/>
    <w:rsid w:val="002A5B86"/>
    <w:rsid w:val="002A61C7"/>
    <w:rsid w:val="002B1384"/>
    <w:rsid w:val="002B2EE8"/>
    <w:rsid w:val="002B3A09"/>
    <w:rsid w:val="002B4327"/>
    <w:rsid w:val="002B6246"/>
    <w:rsid w:val="002B6828"/>
    <w:rsid w:val="002B6EA0"/>
    <w:rsid w:val="002C17F2"/>
    <w:rsid w:val="002C517C"/>
    <w:rsid w:val="002C63B4"/>
    <w:rsid w:val="002C6AE4"/>
    <w:rsid w:val="002C7173"/>
    <w:rsid w:val="002C753D"/>
    <w:rsid w:val="002C7B3B"/>
    <w:rsid w:val="002D1942"/>
    <w:rsid w:val="002D1D2C"/>
    <w:rsid w:val="002D3CD4"/>
    <w:rsid w:val="002D490B"/>
    <w:rsid w:val="002D660E"/>
    <w:rsid w:val="002D7321"/>
    <w:rsid w:val="002D7A09"/>
    <w:rsid w:val="002E0EA0"/>
    <w:rsid w:val="002E135E"/>
    <w:rsid w:val="002E1CC1"/>
    <w:rsid w:val="002E1D5A"/>
    <w:rsid w:val="002E1D95"/>
    <w:rsid w:val="002E2660"/>
    <w:rsid w:val="002E28A5"/>
    <w:rsid w:val="002E2ADA"/>
    <w:rsid w:val="002E2B7D"/>
    <w:rsid w:val="002E47B9"/>
    <w:rsid w:val="002E58FB"/>
    <w:rsid w:val="002E58FD"/>
    <w:rsid w:val="002F0CC4"/>
    <w:rsid w:val="002F1196"/>
    <w:rsid w:val="002F14B2"/>
    <w:rsid w:val="002F2CB8"/>
    <w:rsid w:val="002F3F87"/>
    <w:rsid w:val="002F473C"/>
    <w:rsid w:val="002F4948"/>
    <w:rsid w:val="002F52CF"/>
    <w:rsid w:val="003000F0"/>
    <w:rsid w:val="0030165B"/>
    <w:rsid w:val="00301A81"/>
    <w:rsid w:val="003023C3"/>
    <w:rsid w:val="00302DB2"/>
    <w:rsid w:val="003033F1"/>
    <w:rsid w:val="003035DD"/>
    <w:rsid w:val="003036B2"/>
    <w:rsid w:val="0030393A"/>
    <w:rsid w:val="00304284"/>
    <w:rsid w:val="0030509A"/>
    <w:rsid w:val="0030682F"/>
    <w:rsid w:val="00307919"/>
    <w:rsid w:val="00310551"/>
    <w:rsid w:val="00312ACE"/>
    <w:rsid w:val="00312F9D"/>
    <w:rsid w:val="003131A1"/>
    <w:rsid w:val="003149FC"/>
    <w:rsid w:val="00315A3D"/>
    <w:rsid w:val="003168B5"/>
    <w:rsid w:val="00316978"/>
    <w:rsid w:val="0031724E"/>
    <w:rsid w:val="00320547"/>
    <w:rsid w:val="00320B75"/>
    <w:rsid w:val="0032312C"/>
    <w:rsid w:val="0032340E"/>
    <w:rsid w:val="00323F6D"/>
    <w:rsid w:val="00324786"/>
    <w:rsid w:val="0032490C"/>
    <w:rsid w:val="00327ABF"/>
    <w:rsid w:val="00327D3B"/>
    <w:rsid w:val="0033110D"/>
    <w:rsid w:val="00331969"/>
    <w:rsid w:val="00331A61"/>
    <w:rsid w:val="00332B6F"/>
    <w:rsid w:val="0033366A"/>
    <w:rsid w:val="003338CD"/>
    <w:rsid w:val="00337125"/>
    <w:rsid w:val="00337B87"/>
    <w:rsid w:val="00340A3F"/>
    <w:rsid w:val="00340C47"/>
    <w:rsid w:val="0034141B"/>
    <w:rsid w:val="00341DFF"/>
    <w:rsid w:val="00343C73"/>
    <w:rsid w:val="003451AD"/>
    <w:rsid w:val="00345550"/>
    <w:rsid w:val="00345A1A"/>
    <w:rsid w:val="0034671B"/>
    <w:rsid w:val="00351C7A"/>
    <w:rsid w:val="00353E98"/>
    <w:rsid w:val="0035519F"/>
    <w:rsid w:val="0035623F"/>
    <w:rsid w:val="00356F04"/>
    <w:rsid w:val="003570C0"/>
    <w:rsid w:val="003573FD"/>
    <w:rsid w:val="00361C7F"/>
    <w:rsid w:val="00362066"/>
    <w:rsid w:val="00362540"/>
    <w:rsid w:val="00362C01"/>
    <w:rsid w:val="00362F92"/>
    <w:rsid w:val="00362F98"/>
    <w:rsid w:val="003650B5"/>
    <w:rsid w:val="003652AF"/>
    <w:rsid w:val="00365B6D"/>
    <w:rsid w:val="00366519"/>
    <w:rsid w:val="00370455"/>
    <w:rsid w:val="0037096E"/>
    <w:rsid w:val="00370D67"/>
    <w:rsid w:val="0037247B"/>
    <w:rsid w:val="00373E26"/>
    <w:rsid w:val="003745A9"/>
    <w:rsid w:val="00375260"/>
    <w:rsid w:val="003761D9"/>
    <w:rsid w:val="00381F56"/>
    <w:rsid w:val="0038291B"/>
    <w:rsid w:val="00384AA1"/>
    <w:rsid w:val="00385272"/>
    <w:rsid w:val="003867EA"/>
    <w:rsid w:val="00387C40"/>
    <w:rsid w:val="00391A84"/>
    <w:rsid w:val="0039343A"/>
    <w:rsid w:val="00393B65"/>
    <w:rsid w:val="00397921"/>
    <w:rsid w:val="003A0854"/>
    <w:rsid w:val="003A09B5"/>
    <w:rsid w:val="003A0A20"/>
    <w:rsid w:val="003A1A2B"/>
    <w:rsid w:val="003A2B79"/>
    <w:rsid w:val="003A33B7"/>
    <w:rsid w:val="003A3B99"/>
    <w:rsid w:val="003A7612"/>
    <w:rsid w:val="003A7EA8"/>
    <w:rsid w:val="003A7FAC"/>
    <w:rsid w:val="003B021B"/>
    <w:rsid w:val="003B092F"/>
    <w:rsid w:val="003B0E4E"/>
    <w:rsid w:val="003B2018"/>
    <w:rsid w:val="003B2075"/>
    <w:rsid w:val="003B28D4"/>
    <w:rsid w:val="003B2C6E"/>
    <w:rsid w:val="003B4DB9"/>
    <w:rsid w:val="003B659A"/>
    <w:rsid w:val="003B667A"/>
    <w:rsid w:val="003B6C7C"/>
    <w:rsid w:val="003B7661"/>
    <w:rsid w:val="003B7791"/>
    <w:rsid w:val="003C16BF"/>
    <w:rsid w:val="003C3247"/>
    <w:rsid w:val="003C4B2C"/>
    <w:rsid w:val="003C5292"/>
    <w:rsid w:val="003C53D8"/>
    <w:rsid w:val="003C689F"/>
    <w:rsid w:val="003C7667"/>
    <w:rsid w:val="003D0809"/>
    <w:rsid w:val="003D1B4F"/>
    <w:rsid w:val="003D4C68"/>
    <w:rsid w:val="003D5583"/>
    <w:rsid w:val="003D74C2"/>
    <w:rsid w:val="003D788F"/>
    <w:rsid w:val="003D790A"/>
    <w:rsid w:val="003E2225"/>
    <w:rsid w:val="003E2404"/>
    <w:rsid w:val="003E2BCF"/>
    <w:rsid w:val="003E4301"/>
    <w:rsid w:val="003E4B47"/>
    <w:rsid w:val="003E4F2C"/>
    <w:rsid w:val="003E508D"/>
    <w:rsid w:val="003E69E9"/>
    <w:rsid w:val="003E7B34"/>
    <w:rsid w:val="003F0ED0"/>
    <w:rsid w:val="003F12AD"/>
    <w:rsid w:val="003F291E"/>
    <w:rsid w:val="003F2CFC"/>
    <w:rsid w:val="003F3C95"/>
    <w:rsid w:val="003F4BBC"/>
    <w:rsid w:val="003F4F5E"/>
    <w:rsid w:val="003F5008"/>
    <w:rsid w:val="003F6B0B"/>
    <w:rsid w:val="003F76C0"/>
    <w:rsid w:val="0040027B"/>
    <w:rsid w:val="00400598"/>
    <w:rsid w:val="0040129D"/>
    <w:rsid w:val="004019A3"/>
    <w:rsid w:val="00401A32"/>
    <w:rsid w:val="004037CD"/>
    <w:rsid w:val="00403AF5"/>
    <w:rsid w:val="00407E77"/>
    <w:rsid w:val="00411915"/>
    <w:rsid w:val="00411C35"/>
    <w:rsid w:val="0041242E"/>
    <w:rsid w:val="004128E7"/>
    <w:rsid w:val="004130DB"/>
    <w:rsid w:val="00413271"/>
    <w:rsid w:val="00413DDE"/>
    <w:rsid w:val="00414626"/>
    <w:rsid w:val="00414C91"/>
    <w:rsid w:val="00414EE4"/>
    <w:rsid w:val="004175A2"/>
    <w:rsid w:val="004179AF"/>
    <w:rsid w:val="00420551"/>
    <w:rsid w:val="00420714"/>
    <w:rsid w:val="00420BBB"/>
    <w:rsid w:val="00422303"/>
    <w:rsid w:val="00423DF4"/>
    <w:rsid w:val="0042419A"/>
    <w:rsid w:val="00425BB8"/>
    <w:rsid w:val="00425FEC"/>
    <w:rsid w:val="00426D3E"/>
    <w:rsid w:val="00426F06"/>
    <w:rsid w:val="00427742"/>
    <w:rsid w:val="0043049E"/>
    <w:rsid w:val="00432F42"/>
    <w:rsid w:val="00435F9F"/>
    <w:rsid w:val="00441467"/>
    <w:rsid w:val="00442B61"/>
    <w:rsid w:val="00442EA7"/>
    <w:rsid w:val="004432F1"/>
    <w:rsid w:val="004436D6"/>
    <w:rsid w:val="0044383B"/>
    <w:rsid w:val="00443CDC"/>
    <w:rsid w:val="0044408A"/>
    <w:rsid w:val="00444CF2"/>
    <w:rsid w:val="00445CE7"/>
    <w:rsid w:val="00445D31"/>
    <w:rsid w:val="004474CC"/>
    <w:rsid w:val="004501A3"/>
    <w:rsid w:val="00450228"/>
    <w:rsid w:val="0045036E"/>
    <w:rsid w:val="00450C64"/>
    <w:rsid w:val="004534C3"/>
    <w:rsid w:val="00453AB8"/>
    <w:rsid w:val="00454AE7"/>
    <w:rsid w:val="00457219"/>
    <w:rsid w:val="0046088B"/>
    <w:rsid w:val="00460C6B"/>
    <w:rsid w:val="00461123"/>
    <w:rsid w:val="004611EE"/>
    <w:rsid w:val="00461890"/>
    <w:rsid w:val="00466162"/>
    <w:rsid w:val="00466DFF"/>
    <w:rsid w:val="0047000C"/>
    <w:rsid w:val="004703AA"/>
    <w:rsid w:val="00470EAD"/>
    <w:rsid w:val="004715B7"/>
    <w:rsid w:val="004717E8"/>
    <w:rsid w:val="0047250B"/>
    <w:rsid w:val="00473997"/>
    <w:rsid w:val="00476F8D"/>
    <w:rsid w:val="00477199"/>
    <w:rsid w:val="00477ECD"/>
    <w:rsid w:val="0048000E"/>
    <w:rsid w:val="00480E67"/>
    <w:rsid w:val="0048103C"/>
    <w:rsid w:val="004812D5"/>
    <w:rsid w:val="004816D6"/>
    <w:rsid w:val="004818BF"/>
    <w:rsid w:val="00481B86"/>
    <w:rsid w:val="004838C4"/>
    <w:rsid w:val="00483D53"/>
    <w:rsid w:val="00483D54"/>
    <w:rsid w:val="00484425"/>
    <w:rsid w:val="00484A10"/>
    <w:rsid w:val="00484D25"/>
    <w:rsid w:val="00485BC1"/>
    <w:rsid w:val="00486154"/>
    <w:rsid w:val="0049117E"/>
    <w:rsid w:val="00491FFC"/>
    <w:rsid w:val="00492448"/>
    <w:rsid w:val="004926E9"/>
    <w:rsid w:val="004959FC"/>
    <w:rsid w:val="00496747"/>
    <w:rsid w:val="00496A8B"/>
    <w:rsid w:val="00497620"/>
    <w:rsid w:val="00497D32"/>
    <w:rsid w:val="00497F79"/>
    <w:rsid w:val="004A19F4"/>
    <w:rsid w:val="004A1AED"/>
    <w:rsid w:val="004A269C"/>
    <w:rsid w:val="004A2D66"/>
    <w:rsid w:val="004A327F"/>
    <w:rsid w:val="004A39E6"/>
    <w:rsid w:val="004A3DD8"/>
    <w:rsid w:val="004A73AD"/>
    <w:rsid w:val="004B0D5F"/>
    <w:rsid w:val="004B23BE"/>
    <w:rsid w:val="004B2878"/>
    <w:rsid w:val="004B7DBC"/>
    <w:rsid w:val="004C1060"/>
    <w:rsid w:val="004C17C6"/>
    <w:rsid w:val="004C19E2"/>
    <w:rsid w:val="004C31B4"/>
    <w:rsid w:val="004C39BB"/>
    <w:rsid w:val="004C45BA"/>
    <w:rsid w:val="004C6A26"/>
    <w:rsid w:val="004D0FFD"/>
    <w:rsid w:val="004D37AE"/>
    <w:rsid w:val="004D409A"/>
    <w:rsid w:val="004D501D"/>
    <w:rsid w:val="004D551B"/>
    <w:rsid w:val="004D795A"/>
    <w:rsid w:val="004D7CE5"/>
    <w:rsid w:val="004E0C81"/>
    <w:rsid w:val="004E1FC6"/>
    <w:rsid w:val="004E53FB"/>
    <w:rsid w:val="004E6A94"/>
    <w:rsid w:val="004E6FE1"/>
    <w:rsid w:val="004F0F1E"/>
    <w:rsid w:val="004F2FC1"/>
    <w:rsid w:val="004F41CF"/>
    <w:rsid w:val="00501C93"/>
    <w:rsid w:val="00502686"/>
    <w:rsid w:val="00502DB5"/>
    <w:rsid w:val="00502F77"/>
    <w:rsid w:val="00504B0E"/>
    <w:rsid w:val="00504C32"/>
    <w:rsid w:val="0050516A"/>
    <w:rsid w:val="00507007"/>
    <w:rsid w:val="00510CD9"/>
    <w:rsid w:val="0051321B"/>
    <w:rsid w:val="0051353D"/>
    <w:rsid w:val="00513B97"/>
    <w:rsid w:val="0051499C"/>
    <w:rsid w:val="00514FC9"/>
    <w:rsid w:val="0051509C"/>
    <w:rsid w:val="0051524D"/>
    <w:rsid w:val="0051561C"/>
    <w:rsid w:val="00515650"/>
    <w:rsid w:val="00515CCB"/>
    <w:rsid w:val="00515EB4"/>
    <w:rsid w:val="005173B6"/>
    <w:rsid w:val="00517527"/>
    <w:rsid w:val="00520624"/>
    <w:rsid w:val="00521367"/>
    <w:rsid w:val="005229E9"/>
    <w:rsid w:val="00523465"/>
    <w:rsid w:val="00525603"/>
    <w:rsid w:val="00525A1D"/>
    <w:rsid w:val="00526065"/>
    <w:rsid w:val="00527922"/>
    <w:rsid w:val="00527AD8"/>
    <w:rsid w:val="005322BE"/>
    <w:rsid w:val="005352B6"/>
    <w:rsid w:val="005364FC"/>
    <w:rsid w:val="005369C9"/>
    <w:rsid w:val="0054027D"/>
    <w:rsid w:val="005421B2"/>
    <w:rsid w:val="00543956"/>
    <w:rsid w:val="005447C2"/>
    <w:rsid w:val="00544D29"/>
    <w:rsid w:val="00545434"/>
    <w:rsid w:val="0054588F"/>
    <w:rsid w:val="005458F2"/>
    <w:rsid w:val="00547EBE"/>
    <w:rsid w:val="00550020"/>
    <w:rsid w:val="005502F9"/>
    <w:rsid w:val="00550EC3"/>
    <w:rsid w:val="0055181F"/>
    <w:rsid w:val="0055362E"/>
    <w:rsid w:val="005560EB"/>
    <w:rsid w:val="005566EB"/>
    <w:rsid w:val="005570B1"/>
    <w:rsid w:val="00560DC8"/>
    <w:rsid w:val="005627B5"/>
    <w:rsid w:val="0056310A"/>
    <w:rsid w:val="00563723"/>
    <w:rsid w:val="00565701"/>
    <w:rsid w:val="00565B38"/>
    <w:rsid w:val="00565F43"/>
    <w:rsid w:val="005660B6"/>
    <w:rsid w:val="005663B2"/>
    <w:rsid w:val="005663C5"/>
    <w:rsid w:val="005665E7"/>
    <w:rsid w:val="00570053"/>
    <w:rsid w:val="00571064"/>
    <w:rsid w:val="00572CC7"/>
    <w:rsid w:val="00573499"/>
    <w:rsid w:val="00574C8C"/>
    <w:rsid w:val="005750D7"/>
    <w:rsid w:val="00575C25"/>
    <w:rsid w:val="00575F71"/>
    <w:rsid w:val="00576E32"/>
    <w:rsid w:val="00577832"/>
    <w:rsid w:val="00577F86"/>
    <w:rsid w:val="00580B5B"/>
    <w:rsid w:val="0058109E"/>
    <w:rsid w:val="00582167"/>
    <w:rsid w:val="00582C76"/>
    <w:rsid w:val="00582F8B"/>
    <w:rsid w:val="005838A2"/>
    <w:rsid w:val="00583FA7"/>
    <w:rsid w:val="00584050"/>
    <w:rsid w:val="00584A25"/>
    <w:rsid w:val="00585009"/>
    <w:rsid w:val="0058566F"/>
    <w:rsid w:val="00586909"/>
    <w:rsid w:val="0058717C"/>
    <w:rsid w:val="005875EB"/>
    <w:rsid w:val="00587D48"/>
    <w:rsid w:val="00591A96"/>
    <w:rsid w:val="00591EDF"/>
    <w:rsid w:val="00592939"/>
    <w:rsid w:val="005930BB"/>
    <w:rsid w:val="0059674B"/>
    <w:rsid w:val="00596FCC"/>
    <w:rsid w:val="00597FA6"/>
    <w:rsid w:val="005A20AC"/>
    <w:rsid w:val="005A3078"/>
    <w:rsid w:val="005A3CED"/>
    <w:rsid w:val="005A5929"/>
    <w:rsid w:val="005A5F19"/>
    <w:rsid w:val="005A7FF4"/>
    <w:rsid w:val="005B0E3B"/>
    <w:rsid w:val="005B12D5"/>
    <w:rsid w:val="005B2960"/>
    <w:rsid w:val="005B2F25"/>
    <w:rsid w:val="005B3349"/>
    <w:rsid w:val="005B4D34"/>
    <w:rsid w:val="005B4E09"/>
    <w:rsid w:val="005B547D"/>
    <w:rsid w:val="005B5690"/>
    <w:rsid w:val="005B5F09"/>
    <w:rsid w:val="005B6CB6"/>
    <w:rsid w:val="005B6E46"/>
    <w:rsid w:val="005C096D"/>
    <w:rsid w:val="005C0D45"/>
    <w:rsid w:val="005C150C"/>
    <w:rsid w:val="005C23F5"/>
    <w:rsid w:val="005C2B62"/>
    <w:rsid w:val="005C3400"/>
    <w:rsid w:val="005C35C0"/>
    <w:rsid w:val="005C3C0F"/>
    <w:rsid w:val="005C7C72"/>
    <w:rsid w:val="005D0BB2"/>
    <w:rsid w:val="005D0D67"/>
    <w:rsid w:val="005D2A66"/>
    <w:rsid w:val="005D35AE"/>
    <w:rsid w:val="005D4EB4"/>
    <w:rsid w:val="005D5416"/>
    <w:rsid w:val="005D6200"/>
    <w:rsid w:val="005D6856"/>
    <w:rsid w:val="005D6B9D"/>
    <w:rsid w:val="005D7848"/>
    <w:rsid w:val="005E2F18"/>
    <w:rsid w:val="005E3CD6"/>
    <w:rsid w:val="005E46DF"/>
    <w:rsid w:val="005E4775"/>
    <w:rsid w:val="005E5120"/>
    <w:rsid w:val="005E5492"/>
    <w:rsid w:val="005E578D"/>
    <w:rsid w:val="005E5BBB"/>
    <w:rsid w:val="005E7545"/>
    <w:rsid w:val="005F102C"/>
    <w:rsid w:val="005F152D"/>
    <w:rsid w:val="005F20A2"/>
    <w:rsid w:val="005F23D8"/>
    <w:rsid w:val="005F2B3D"/>
    <w:rsid w:val="005F30BA"/>
    <w:rsid w:val="005F3218"/>
    <w:rsid w:val="005F321B"/>
    <w:rsid w:val="005F353B"/>
    <w:rsid w:val="005F5509"/>
    <w:rsid w:val="005F66EC"/>
    <w:rsid w:val="005F7A61"/>
    <w:rsid w:val="00600E49"/>
    <w:rsid w:val="00600EDC"/>
    <w:rsid w:val="0060102E"/>
    <w:rsid w:val="006027BC"/>
    <w:rsid w:val="0060282E"/>
    <w:rsid w:val="00602FB9"/>
    <w:rsid w:val="0060379D"/>
    <w:rsid w:val="00604646"/>
    <w:rsid w:val="00604910"/>
    <w:rsid w:val="00605F68"/>
    <w:rsid w:val="00605FEE"/>
    <w:rsid w:val="00606001"/>
    <w:rsid w:val="00606A1C"/>
    <w:rsid w:val="006074E5"/>
    <w:rsid w:val="00607594"/>
    <w:rsid w:val="006114FF"/>
    <w:rsid w:val="00612826"/>
    <w:rsid w:val="006128D4"/>
    <w:rsid w:val="006134B3"/>
    <w:rsid w:val="0061353E"/>
    <w:rsid w:val="00615652"/>
    <w:rsid w:val="00616540"/>
    <w:rsid w:val="00617E17"/>
    <w:rsid w:val="0062093F"/>
    <w:rsid w:val="00621521"/>
    <w:rsid w:val="00625073"/>
    <w:rsid w:val="00625D7F"/>
    <w:rsid w:val="00626FE0"/>
    <w:rsid w:val="006274A2"/>
    <w:rsid w:val="006300B7"/>
    <w:rsid w:val="0063096D"/>
    <w:rsid w:val="006310DA"/>
    <w:rsid w:val="0063132D"/>
    <w:rsid w:val="006340A5"/>
    <w:rsid w:val="00634232"/>
    <w:rsid w:val="00635578"/>
    <w:rsid w:val="0063599F"/>
    <w:rsid w:val="006362F5"/>
    <w:rsid w:val="00641063"/>
    <w:rsid w:val="006417BF"/>
    <w:rsid w:val="00642BA4"/>
    <w:rsid w:val="00643989"/>
    <w:rsid w:val="00646B1E"/>
    <w:rsid w:val="006472EC"/>
    <w:rsid w:val="006478B0"/>
    <w:rsid w:val="00647E00"/>
    <w:rsid w:val="006504C1"/>
    <w:rsid w:val="00651621"/>
    <w:rsid w:val="00652A46"/>
    <w:rsid w:val="00653511"/>
    <w:rsid w:val="006535B7"/>
    <w:rsid w:val="00653922"/>
    <w:rsid w:val="0065459B"/>
    <w:rsid w:val="006556E3"/>
    <w:rsid w:val="00656C2C"/>
    <w:rsid w:val="00657D1E"/>
    <w:rsid w:val="00660929"/>
    <w:rsid w:val="00660A6A"/>
    <w:rsid w:val="0066335C"/>
    <w:rsid w:val="00663825"/>
    <w:rsid w:val="006642BB"/>
    <w:rsid w:val="0066471B"/>
    <w:rsid w:val="006648AE"/>
    <w:rsid w:val="00664DF6"/>
    <w:rsid w:val="00665B73"/>
    <w:rsid w:val="006660AB"/>
    <w:rsid w:val="006664A3"/>
    <w:rsid w:val="0066652C"/>
    <w:rsid w:val="00666743"/>
    <w:rsid w:val="00667753"/>
    <w:rsid w:val="006679C3"/>
    <w:rsid w:val="00670578"/>
    <w:rsid w:val="00671E6E"/>
    <w:rsid w:val="00672D3D"/>
    <w:rsid w:val="0067396E"/>
    <w:rsid w:val="00673B3D"/>
    <w:rsid w:val="00673E89"/>
    <w:rsid w:val="00674A41"/>
    <w:rsid w:val="006767C2"/>
    <w:rsid w:val="0067767E"/>
    <w:rsid w:val="00680E10"/>
    <w:rsid w:val="00680FBB"/>
    <w:rsid w:val="00681242"/>
    <w:rsid w:val="006813A2"/>
    <w:rsid w:val="00681765"/>
    <w:rsid w:val="00682EAD"/>
    <w:rsid w:val="00682FE2"/>
    <w:rsid w:val="00683377"/>
    <w:rsid w:val="00684B69"/>
    <w:rsid w:val="0068684A"/>
    <w:rsid w:val="00686A4B"/>
    <w:rsid w:val="00690FDF"/>
    <w:rsid w:val="006913CC"/>
    <w:rsid w:val="00693A3E"/>
    <w:rsid w:val="006952EA"/>
    <w:rsid w:val="00697137"/>
    <w:rsid w:val="006978BC"/>
    <w:rsid w:val="00697CF7"/>
    <w:rsid w:val="00697F6C"/>
    <w:rsid w:val="006A1FAB"/>
    <w:rsid w:val="006A56DA"/>
    <w:rsid w:val="006A7EBC"/>
    <w:rsid w:val="006B037D"/>
    <w:rsid w:val="006B0BEA"/>
    <w:rsid w:val="006B12C6"/>
    <w:rsid w:val="006B2162"/>
    <w:rsid w:val="006B284C"/>
    <w:rsid w:val="006B2A6A"/>
    <w:rsid w:val="006B3FBD"/>
    <w:rsid w:val="006B5158"/>
    <w:rsid w:val="006B5417"/>
    <w:rsid w:val="006B63EA"/>
    <w:rsid w:val="006B6566"/>
    <w:rsid w:val="006B74F2"/>
    <w:rsid w:val="006B790F"/>
    <w:rsid w:val="006B7D54"/>
    <w:rsid w:val="006C0114"/>
    <w:rsid w:val="006C1125"/>
    <w:rsid w:val="006C1414"/>
    <w:rsid w:val="006C1652"/>
    <w:rsid w:val="006C344C"/>
    <w:rsid w:val="006C34A2"/>
    <w:rsid w:val="006C3A18"/>
    <w:rsid w:val="006C3D28"/>
    <w:rsid w:val="006C478D"/>
    <w:rsid w:val="006C573F"/>
    <w:rsid w:val="006C5CFD"/>
    <w:rsid w:val="006C6172"/>
    <w:rsid w:val="006C68B6"/>
    <w:rsid w:val="006C7536"/>
    <w:rsid w:val="006D1017"/>
    <w:rsid w:val="006D1527"/>
    <w:rsid w:val="006D1D92"/>
    <w:rsid w:val="006D1F2F"/>
    <w:rsid w:val="006D2C8A"/>
    <w:rsid w:val="006D2E96"/>
    <w:rsid w:val="006D3F10"/>
    <w:rsid w:val="006D4C4E"/>
    <w:rsid w:val="006D500D"/>
    <w:rsid w:val="006D5072"/>
    <w:rsid w:val="006D54CC"/>
    <w:rsid w:val="006D68EB"/>
    <w:rsid w:val="006D7CC6"/>
    <w:rsid w:val="006E0722"/>
    <w:rsid w:val="006E2219"/>
    <w:rsid w:val="006E24DD"/>
    <w:rsid w:val="006E5BE4"/>
    <w:rsid w:val="006E6703"/>
    <w:rsid w:val="006E71F6"/>
    <w:rsid w:val="006E7E05"/>
    <w:rsid w:val="006E7FA6"/>
    <w:rsid w:val="006F00D4"/>
    <w:rsid w:val="006F0BFD"/>
    <w:rsid w:val="006F1C41"/>
    <w:rsid w:val="006F30FF"/>
    <w:rsid w:val="006F4979"/>
    <w:rsid w:val="006F5982"/>
    <w:rsid w:val="006F5FDF"/>
    <w:rsid w:val="006F6345"/>
    <w:rsid w:val="006F6A1C"/>
    <w:rsid w:val="00700414"/>
    <w:rsid w:val="00700856"/>
    <w:rsid w:val="0070178B"/>
    <w:rsid w:val="00702243"/>
    <w:rsid w:val="007026EA"/>
    <w:rsid w:val="00702991"/>
    <w:rsid w:val="00702D10"/>
    <w:rsid w:val="00703BC6"/>
    <w:rsid w:val="0070406C"/>
    <w:rsid w:val="007045FF"/>
    <w:rsid w:val="007047BD"/>
    <w:rsid w:val="00705599"/>
    <w:rsid w:val="00706FF4"/>
    <w:rsid w:val="00707245"/>
    <w:rsid w:val="007078E1"/>
    <w:rsid w:val="0070794F"/>
    <w:rsid w:val="007103DE"/>
    <w:rsid w:val="0071088C"/>
    <w:rsid w:val="00710FC4"/>
    <w:rsid w:val="00712BB9"/>
    <w:rsid w:val="00712DC1"/>
    <w:rsid w:val="007136C1"/>
    <w:rsid w:val="00715E61"/>
    <w:rsid w:val="00715E95"/>
    <w:rsid w:val="00715EE3"/>
    <w:rsid w:val="007170C9"/>
    <w:rsid w:val="00721590"/>
    <w:rsid w:val="0072182F"/>
    <w:rsid w:val="007218BE"/>
    <w:rsid w:val="0072194A"/>
    <w:rsid w:val="00724814"/>
    <w:rsid w:val="00724E68"/>
    <w:rsid w:val="0072509D"/>
    <w:rsid w:val="0072534A"/>
    <w:rsid w:val="00725FE8"/>
    <w:rsid w:val="0072715D"/>
    <w:rsid w:val="007306F7"/>
    <w:rsid w:val="00731250"/>
    <w:rsid w:val="007347F9"/>
    <w:rsid w:val="00734ACA"/>
    <w:rsid w:val="00734DA4"/>
    <w:rsid w:val="007370C5"/>
    <w:rsid w:val="0074072F"/>
    <w:rsid w:val="00740D85"/>
    <w:rsid w:val="007410E1"/>
    <w:rsid w:val="00744B92"/>
    <w:rsid w:val="0074596F"/>
    <w:rsid w:val="00745D6D"/>
    <w:rsid w:val="0074652E"/>
    <w:rsid w:val="00747A29"/>
    <w:rsid w:val="00751887"/>
    <w:rsid w:val="00751E3E"/>
    <w:rsid w:val="00751F40"/>
    <w:rsid w:val="007563BB"/>
    <w:rsid w:val="00757858"/>
    <w:rsid w:val="00761360"/>
    <w:rsid w:val="007639B5"/>
    <w:rsid w:val="0076550F"/>
    <w:rsid w:val="007655ED"/>
    <w:rsid w:val="00765E91"/>
    <w:rsid w:val="007663EB"/>
    <w:rsid w:val="00766FFA"/>
    <w:rsid w:val="00767A53"/>
    <w:rsid w:val="00770AC0"/>
    <w:rsid w:val="00771636"/>
    <w:rsid w:val="00771A94"/>
    <w:rsid w:val="00771DE4"/>
    <w:rsid w:val="00772256"/>
    <w:rsid w:val="00772C31"/>
    <w:rsid w:val="007766ED"/>
    <w:rsid w:val="0077781B"/>
    <w:rsid w:val="0077799A"/>
    <w:rsid w:val="00780E18"/>
    <w:rsid w:val="007813DB"/>
    <w:rsid w:val="007825B7"/>
    <w:rsid w:val="00783E0C"/>
    <w:rsid w:val="00784DDE"/>
    <w:rsid w:val="00787A0E"/>
    <w:rsid w:val="00790928"/>
    <w:rsid w:val="00791849"/>
    <w:rsid w:val="00791B38"/>
    <w:rsid w:val="007938B0"/>
    <w:rsid w:val="00795132"/>
    <w:rsid w:val="007A07E9"/>
    <w:rsid w:val="007A220B"/>
    <w:rsid w:val="007A39C1"/>
    <w:rsid w:val="007A4055"/>
    <w:rsid w:val="007A446E"/>
    <w:rsid w:val="007A461E"/>
    <w:rsid w:val="007A46A5"/>
    <w:rsid w:val="007A491E"/>
    <w:rsid w:val="007A586D"/>
    <w:rsid w:val="007A65F6"/>
    <w:rsid w:val="007B0F8A"/>
    <w:rsid w:val="007B13EA"/>
    <w:rsid w:val="007B2CCE"/>
    <w:rsid w:val="007B4A90"/>
    <w:rsid w:val="007B4F4E"/>
    <w:rsid w:val="007B5260"/>
    <w:rsid w:val="007B5601"/>
    <w:rsid w:val="007B687E"/>
    <w:rsid w:val="007B7401"/>
    <w:rsid w:val="007C3443"/>
    <w:rsid w:val="007C35BD"/>
    <w:rsid w:val="007C4B1B"/>
    <w:rsid w:val="007C4DA8"/>
    <w:rsid w:val="007C5D85"/>
    <w:rsid w:val="007C6892"/>
    <w:rsid w:val="007C7715"/>
    <w:rsid w:val="007C787A"/>
    <w:rsid w:val="007D0C48"/>
    <w:rsid w:val="007D14F0"/>
    <w:rsid w:val="007D2FD7"/>
    <w:rsid w:val="007D34C5"/>
    <w:rsid w:val="007D35E4"/>
    <w:rsid w:val="007D3C8A"/>
    <w:rsid w:val="007D4B9F"/>
    <w:rsid w:val="007D4BD7"/>
    <w:rsid w:val="007D58E4"/>
    <w:rsid w:val="007D5D00"/>
    <w:rsid w:val="007D7824"/>
    <w:rsid w:val="007D799D"/>
    <w:rsid w:val="007E0A28"/>
    <w:rsid w:val="007E0CC4"/>
    <w:rsid w:val="007E263E"/>
    <w:rsid w:val="007E36C3"/>
    <w:rsid w:val="007E4C2E"/>
    <w:rsid w:val="007E5A05"/>
    <w:rsid w:val="007E6085"/>
    <w:rsid w:val="007E6B1F"/>
    <w:rsid w:val="007E748B"/>
    <w:rsid w:val="007F2037"/>
    <w:rsid w:val="007F212F"/>
    <w:rsid w:val="007F2FC3"/>
    <w:rsid w:val="007F4C8A"/>
    <w:rsid w:val="007F5001"/>
    <w:rsid w:val="007F67F2"/>
    <w:rsid w:val="007F72C8"/>
    <w:rsid w:val="007F7677"/>
    <w:rsid w:val="007F777F"/>
    <w:rsid w:val="00800650"/>
    <w:rsid w:val="0080078E"/>
    <w:rsid w:val="00800F3F"/>
    <w:rsid w:val="00801691"/>
    <w:rsid w:val="008022B5"/>
    <w:rsid w:val="00804F8D"/>
    <w:rsid w:val="00805A29"/>
    <w:rsid w:val="00805D4D"/>
    <w:rsid w:val="00806026"/>
    <w:rsid w:val="00811224"/>
    <w:rsid w:val="00811256"/>
    <w:rsid w:val="00811C69"/>
    <w:rsid w:val="00812508"/>
    <w:rsid w:val="00812C43"/>
    <w:rsid w:val="00812D85"/>
    <w:rsid w:val="00812DAC"/>
    <w:rsid w:val="008133C6"/>
    <w:rsid w:val="00813594"/>
    <w:rsid w:val="00814084"/>
    <w:rsid w:val="00814477"/>
    <w:rsid w:val="00814DCF"/>
    <w:rsid w:val="00815B92"/>
    <w:rsid w:val="00815FEF"/>
    <w:rsid w:val="00816083"/>
    <w:rsid w:val="00816B73"/>
    <w:rsid w:val="0081712F"/>
    <w:rsid w:val="00820A9A"/>
    <w:rsid w:val="00820CF4"/>
    <w:rsid w:val="008215A9"/>
    <w:rsid w:val="00822CEE"/>
    <w:rsid w:val="0082351B"/>
    <w:rsid w:val="0082403B"/>
    <w:rsid w:val="008243AA"/>
    <w:rsid w:val="00825993"/>
    <w:rsid w:val="00825ED6"/>
    <w:rsid w:val="00827040"/>
    <w:rsid w:val="00830C50"/>
    <w:rsid w:val="00830FFE"/>
    <w:rsid w:val="0083301F"/>
    <w:rsid w:val="008331C5"/>
    <w:rsid w:val="008338EC"/>
    <w:rsid w:val="00834664"/>
    <w:rsid w:val="00834D34"/>
    <w:rsid w:val="008376D9"/>
    <w:rsid w:val="008379E1"/>
    <w:rsid w:val="008408DC"/>
    <w:rsid w:val="0084156B"/>
    <w:rsid w:val="0084199B"/>
    <w:rsid w:val="00843A41"/>
    <w:rsid w:val="00843E43"/>
    <w:rsid w:val="00844BE3"/>
    <w:rsid w:val="00845167"/>
    <w:rsid w:val="008468A6"/>
    <w:rsid w:val="00846927"/>
    <w:rsid w:val="00846FB2"/>
    <w:rsid w:val="00847E3A"/>
    <w:rsid w:val="00847EE6"/>
    <w:rsid w:val="00851540"/>
    <w:rsid w:val="0085256C"/>
    <w:rsid w:val="00852694"/>
    <w:rsid w:val="00852FD0"/>
    <w:rsid w:val="008539D5"/>
    <w:rsid w:val="00853EF6"/>
    <w:rsid w:val="00854A06"/>
    <w:rsid w:val="00856923"/>
    <w:rsid w:val="00857335"/>
    <w:rsid w:val="00857AB3"/>
    <w:rsid w:val="00861FDB"/>
    <w:rsid w:val="00862657"/>
    <w:rsid w:val="008628C3"/>
    <w:rsid w:val="00862D0D"/>
    <w:rsid w:val="00864C83"/>
    <w:rsid w:val="00865A95"/>
    <w:rsid w:val="00866A50"/>
    <w:rsid w:val="00867C6B"/>
    <w:rsid w:val="008701D7"/>
    <w:rsid w:val="00871CC8"/>
    <w:rsid w:val="00872D34"/>
    <w:rsid w:val="008735AC"/>
    <w:rsid w:val="008739EE"/>
    <w:rsid w:val="00873DB1"/>
    <w:rsid w:val="008747FF"/>
    <w:rsid w:val="00875F72"/>
    <w:rsid w:val="00876AED"/>
    <w:rsid w:val="00876B82"/>
    <w:rsid w:val="0087736A"/>
    <w:rsid w:val="0087768E"/>
    <w:rsid w:val="008801C8"/>
    <w:rsid w:val="008862E8"/>
    <w:rsid w:val="00886489"/>
    <w:rsid w:val="00887B7C"/>
    <w:rsid w:val="00890695"/>
    <w:rsid w:val="008906DA"/>
    <w:rsid w:val="00891DAA"/>
    <w:rsid w:val="00893601"/>
    <w:rsid w:val="00893D88"/>
    <w:rsid w:val="0089544F"/>
    <w:rsid w:val="00896247"/>
    <w:rsid w:val="00896F22"/>
    <w:rsid w:val="00897357"/>
    <w:rsid w:val="008978DE"/>
    <w:rsid w:val="008A0471"/>
    <w:rsid w:val="008A10BE"/>
    <w:rsid w:val="008A1178"/>
    <w:rsid w:val="008A164B"/>
    <w:rsid w:val="008A2ABF"/>
    <w:rsid w:val="008A333D"/>
    <w:rsid w:val="008A39FF"/>
    <w:rsid w:val="008A4F05"/>
    <w:rsid w:val="008A6373"/>
    <w:rsid w:val="008A6A9B"/>
    <w:rsid w:val="008A7537"/>
    <w:rsid w:val="008A7BEF"/>
    <w:rsid w:val="008B01C1"/>
    <w:rsid w:val="008B063A"/>
    <w:rsid w:val="008B2156"/>
    <w:rsid w:val="008B2258"/>
    <w:rsid w:val="008B2A10"/>
    <w:rsid w:val="008B373A"/>
    <w:rsid w:val="008B4C92"/>
    <w:rsid w:val="008B613C"/>
    <w:rsid w:val="008B659B"/>
    <w:rsid w:val="008B6AEC"/>
    <w:rsid w:val="008B7B2B"/>
    <w:rsid w:val="008C0049"/>
    <w:rsid w:val="008C00E7"/>
    <w:rsid w:val="008C02B1"/>
    <w:rsid w:val="008C1A46"/>
    <w:rsid w:val="008C2636"/>
    <w:rsid w:val="008C2E5E"/>
    <w:rsid w:val="008C30CB"/>
    <w:rsid w:val="008C33AB"/>
    <w:rsid w:val="008C39AF"/>
    <w:rsid w:val="008C3A70"/>
    <w:rsid w:val="008C3EFA"/>
    <w:rsid w:val="008C4104"/>
    <w:rsid w:val="008C42D3"/>
    <w:rsid w:val="008C6067"/>
    <w:rsid w:val="008C6D89"/>
    <w:rsid w:val="008C7071"/>
    <w:rsid w:val="008D0DF6"/>
    <w:rsid w:val="008D2BD9"/>
    <w:rsid w:val="008D2C48"/>
    <w:rsid w:val="008D44EA"/>
    <w:rsid w:val="008D5629"/>
    <w:rsid w:val="008E0AE3"/>
    <w:rsid w:val="008E1143"/>
    <w:rsid w:val="008E2A85"/>
    <w:rsid w:val="008E5C1A"/>
    <w:rsid w:val="008E5CCA"/>
    <w:rsid w:val="008E607F"/>
    <w:rsid w:val="008F0181"/>
    <w:rsid w:val="008F03D8"/>
    <w:rsid w:val="008F1D15"/>
    <w:rsid w:val="008F2014"/>
    <w:rsid w:val="008F389F"/>
    <w:rsid w:val="008F3D86"/>
    <w:rsid w:val="008F3F0B"/>
    <w:rsid w:val="008F3FEC"/>
    <w:rsid w:val="008F4626"/>
    <w:rsid w:val="008F4744"/>
    <w:rsid w:val="008F4D80"/>
    <w:rsid w:val="008F6543"/>
    <w:rsid w:val="008F6D1A"/>
    <w:rsid w:val="008F6E11"/>
    <w:rsid w:val="008F7173"/>
    <w:rsid w:val="008F7F60"/>
    <w:rsid w:val="00901841"/>
    <w:rsid w:val="00901C39"/>
    <w:rsid w:val="00902CB9"/>
    <w:rsid w:val="0090449C"/>
    <w:rsid w:val="00905D27"/>
    <w:rsid w:val="00907260"/>
    <w:rsid w:val="009076E4"/>
    <w:rsid w:val="009101C4"/>
    <w:rsid w:val="00911BB1"/>
    <w:rsid w:val="00911F95"/>
    <w:rsid w:val="009121F7"/>
    <w:rsid w:val="009134AC"/>
    <w:rsid w:val="00914924"/>
    <w:rsid w:val="009149F9"/>
    <w:rsid w:val="00914A93"/>
    <w:rsid w:val="00914E75"/>
    <w:rsid w:val="009151FD"/>
    <w:rsid w:val="00920E90"/>
    <w:rsid w:val="00923A6F"/>
    <w:rsid w:val="00923D77"/>
    <w:rsid w:val="0092561B"/>
    <w:rsid w:val="00925801"/>
    <w:rsid w:val="00925D40"/>
    <w:rsid w:val="0092709B"/>
    <w:rsid w:val="00927632"/>
    <w:rsid w:val="00930285"/>
    <w:rsid w:val="00930C4E"/>
    <w:rsid w:val="00930E23"/>
    <w:rsid w:val="00931A8E"/>
    <w:rsid w:val="0093273A"/>
    <w:rsid w:val="00933983"/>
    <w:rsid w:val="00934732"/>
    <w:rsid w:val="00934E5F"/>
    <w:rsid w:val="00935128"/>
    <w:rsid w:val="009354CA"/>
    <w:rsid w:val="00935B02"/>
    <w:rsid w:val="00935C99"/>
    <w:rsid w:val="009364C4"/>
    <w:rsid w:val="00936EA1"/>
    <w:rsid w:val="00937EC6"/>
    <w:rsid w:val="00937F2E"/>
    <w:rsid w:val="0094083C"/>
    <w:rsid w:val="00940FD4"/>
    <w:rsid w:val="00941B32"/>
    <w:rsid w:val="00943FDB"/>
    <w:rsid w:val="00944B6E"/>
    <w:rsid w:val="00944FE0"/>
    <w:rsid w:val="0094629B"/>
    <w:rsid w:val="00946FFF"/>
    <w:rsid w:val="0094798F"/>
    <w:rsid w:val="0095003B"/>
    <w:rsid w:val="0095021D"/>
    <w:rsid w:val="0095047B"/>
    <w:rsid w:val="009506BE"/>
    <w:rsid w:val="0095212C"/>
    <w:rsid w:val="009524FE"/>
    <w:rsid w:val="009526DB"/>
    <w:rsid w:val="009532D4"/>
    <w:rsid w:val="009541B0"/>
    <w:rsid w:val="009549C3"/>
    <w:rsid w:val="00954D25"/>
    <w:rsid w:val="009557BA"/>
    <w:rsid w:val="00955D74"/>
    <w:rsid w:val="00956665"/>
    <w:rsid w:val="00957044"/>
    <w:rsid w:val="009572A8"/>
    <w:rsid w:val="00961694"/>
    <w:rsid w:val="00962165"/>
    <w:rsid w:val="009625BD"/>
    <w:rsid w:val="0096332E"/>
    <w:rsid w:val="0096362B"/>
    <w:rsid w:val="00964D29"/>
    <w:rsid w:val="00966239"/>
    <w:rsid w:val="00971547"/>
    <w:rsid w:val="009720EB"/>
    <w:rsid w:val="009725F3"/>
    <w:rsid w:val="009738D3"/>
    <w:rsid w:val="0097453C"/>
    <w:rsid w:val="00976148"/>
    <w:rsid w:val="0097636C"/>
    <w:rsid w:val="00976814"/>
    <w:rsid w:val="00976AEC"/>
    <w:rsid w:val="00977196"/>
    <w:rsid w:val="0097782F"/>
    <w:rsid w:val="0098039C"/>
    <w:rsid w:val="009809C6"/>
    <w:rsid w:val="00983A39"/>
    <w:rsid w:val="00985CC0"/>
    <w:rsid w:val="00985DCF"/>
    <w:rsid w:val="00987572"/>
    <w:rsid w:val="0099099E"/>
    <w:rsid w:val="00990D70"/>
    <w:rsid w:val="00991131"/>
    <w:rsid w:val="00991C91"/>
    <w:rsid w:val="00992E64"/>
    <w:rsid w:val="009931A4"/>
    <w:rsid w:val="009939D6"/>
    <w:rsid w:val="00993FC6"/>
    <w:rsid w:val="009972DA"/>
    <w:rsid w:val="00997596"/>
    <w:rsid w:val="009976D9"/>
    <w:rsid w:val="009A01C7"/>
    <w:rsid w:val="009A0741"/>
    <w:rsid w:val="009A0A27"/>
    <w:rsid w:val="009A2B8B"/>
    <w:rsid w:val="009A4466"/>
    <w:rsid w:val="009A5205"/>
    <w:rsid w:val="009A56F9"/>
    <w:rsid w:val="009A6214"/>
    <w:rsid w:val="009A748E"/>
    <w:rsid w:val="009B14DF"/>
    <w:rsid w:val="009B232A"/>
    <w:rsid w:val="009B2889"/>
    <w:rsid w:val="009B31A6"/>
    <w:rsid w:val="009B3AB7"/>
    <w:rsid w:val="009B3C59"/>
    <w:rsid w:val="009B4D6B"/>
    <w:rsid w:val="009B504A"/>
    <w:rsid w:val="009B58FC"/>
    <w:rsid w:val="009B6A59"/>
    <w:rsid w:val="009B6B71"/>
    <w:rsid w:val="009B71D1"/>
    <w:rsid w:val="009C0D04"/>
    <w:rsid w:val="009C354E"/>
    <w:rsid w:val="009C37E2"/>
    <w:rsid w:val="009C3AA2"/>
    <w:rsid w:val="009C5884"/>
    <w:rsid w:val="009C5D4E"/>
    <w:rsid w:val="009C6306"/>
    <w:rsid w:val="009D533A"/>
    <w:rsid w:val="009D5CF8"/>
    <w:rsid w:val="009D6D53"/>
    <w:rsid w:val="009D6D87"/>
    <w:rsid w:val="009D772C"/>
    <w:rsid w:val="009D77CA"/>
    <w:rsid w:val="009E0FA6"/>
    <w:rsid w:val="009E2B23"/>
    <w:rsid w:val="009E3682"/>
    <w:rsid w:val="009E4BF1"/>
    <w:rsid w:val="009E5B4B"/>
    <w:rsid w:val="009E62A5"/>
    <w:rsid w:val="009E729C"/>
    <w:rsid w:val="009E7BA6"/>
    <w:rsid w:val="009F02E5"/>
    <w:rsid w:val="009F13BB"/>
    <w:rsid w:val="009F16B4"/>
    <w:rsid w:val="009F33ED"/>
    <w:rsid w:val="009F3ADE"/>
    <w:rsid w:val="009F4565"/>
    <w:rsid w:val="009F4CC7"/>
    <w:rsid w:val="009F5526"/>
    <w:rsid w:val="009F5E11"/>
    <w:rsid w:val="009F6808"/>
    <w:rsid w:val="009F6F22"/>
    <w:rsid w:val="009F73F5"/>
    <w:rsid w:val="00A00617"/>
    <w:rsid w:val="00A012DA"/>
    <w:rsid w:val="00A018AD"/>
    <w:rsid w:val="00A02EEF"/>
    <w:rsid w:val="00A039AF"/>
    <w:rsid w:val="00A05159"/>
    <w:rsid w:val="00A05873"/>
    <w:rsid w:val="00A07BC6"/>
    <w:rsid w:val="00A10990"/>
    <w:rsid w:val="00A11E01"/>
    <w:rsid w:val="00A17BB7"/>
    <w:rsid w:val="00A209B1"/>
    <w:rsid w:val="00A20DD0"/>
    <w:rsid w:val="00A21E90"/>
    <w:rsid w:val="00A2276F"/>
    <w:rsid w:val="00A23FED"/>
    <w:rsid w:val="00A242AF"/>
    <w:rsid w:val="00A24935"/>
    <w:rsid w:val="00A2579E"/>
    <w:rsid w:val="00A26B32"/>
    <w:rsid w:val="00A27139"/>
    <w:rsid w:val="00A2725F"/>
    <w:rsid w:val="00A27569"/>
    <w:rsid w:val="00A326BE"/>
    <w:rsid w:val="00A32C12"/>
    <w:rsid w:val="00A3444A"/>
    <w:rsid w:val="00A34D36"/>
    <w:rsid w:val="00A35253"/>
    <w:rsid w:val="00A359A4"/>
    <w:rsid w:val="00A3630A"/>
    <w:rsid w:val="00A4197A"/>
    <w:rsid w:val="00A41C96"/>
    <w:rsid w:val="00A42532"/>
    <w:rsid w:val="00A436C3"/>
    <w:rsid w:val="00A436E7"/>
    <w:rsid w:val="00A43C36"/>
    <w:rsid w:val="00A453B1"/>
    <w:rsid w:val="00A466E8"/>
    <w:rsid w:val="00A4698F"/>
    <w:rsid w:val="00A46B37"/>
    <w:rsid w:val="00A47928"/>
    <w:rsid w:val="00A47F8A"/>
    <w:rsid w:val="00A5007C"/>
    <w:rsid w:val="00A506AE"/>
    <w:rsid w:val="00A52D9E"/>
    <w:rsid w:val="00A53742"/>
    <w:rsid w:val="00A55CE0"/>
    <w:rsid w:val="00A56878"/>
    <w:rsid w:val="00A56AD1"/>
    <w:rsid w:val="00A61C9F"/>
    <w:rsid w:val="00A63C04"/>
    <w:rsid w:val="00A64C63"/>
    <w:rsid w:val="00A66742"/>
    <w:rsid w:val="00A6683A"/>
    <w:rsid w:val="00A66A5D"/>
    <w:rsid w:val="00A66BBB"/>
    <w:rsid w:val="00A70593"/>
    <w:rsid w:val="00A714FD"/>
    <w:rsid w:val="00A71881"/>
    <w:rsid w:val="00A73459"/>
    <w:rsid w:val="00A74050"/>
    <w:rsid w:val="00A75001"/>
    <w:rsid w:val="00A7637C"/>
    <w:rsid w:val="00A766EC"/>
    <w:rsid w:val="00A810BA"/>
    <w:rsid w:val="00A81718"/>
    <w:rsid w:val="00A8190F"/>
    <w:rsid w:val="00A82523"/>
    <w:rsid w:val="00A83770"/>
    <w:rsid w:val="00A84C07"/>
    <w:rsid w:val="00A86B3C"/>
    <w:rsid w:val="00A91B0A"/>
    <w:rsid w:val="00A921FD"/>
    <w:rsid w:val="00A932B1"/>
    <w:rsid w:val="00A941F6"/>
    <w:rsid w:val="00A94EE0"/>
    <w:rsid w:val="00A95816"/>
    <w:rsid w:val="00A979CA"/>
    <w:rsid w:val="00AA0533"/>
    <w:rsid w:val="00AA0743"/>
    <w:rsid w:val="00AA1084"/>
    <w:rsid w:val="00AA3959"/>
    <w:rsid w:val="00AA46A5"/>
    <w:rsid w:val="00AA4823"/>
    <w:rsid w:val="00AA5858"/>
    <w:rsid w:val="00AA5ACB"/>
    <w:rsid w:val="00AA603A"/>
    <w:rsid w:val="00AB071F"/>
    <w:rsid w:val="00AB0A2A"/>
    <w:rsid w:val="00AB0A5F"/>
    <w:rsid w:val="00AB12E3"/>
    <w:rsid w:val="00AB2219"/>
    <w:rsid w:val="00AB267E"/>
    <w:rsid w:val="00AB5C88"/>
    <w:rsid w:val="00AB73F4"/>
    <w:rsid w:val="00AC11DA"/>
    <w:rsid w:val="00AC17F7"/>
    <w:rsid w:val="00AC1B74"/>
    <w:rsid w:val="00AC26AA"/>
    <w:rsid w:val="00AC36F5"/>
    <w:rsid w:val="00AC398D"/>
    <w:rsid w:val="00AC3FE4"/>
    <w:rsid w:val="00AC4471"/>
    <w:rsid w:val="00AC480F"/>
    <w:rsid w:val="00AC50C1"/>
    <w:rsid w:val="00AC7055"/>
    <w:rsid w:val="00AD0544"/>
    <w:rsid w:val="00AD0F85"/>
    <w:rsid w:val="00AD2819"/>
    <w:rsid w:val="00AD2D61"/>
    <w:rsid w:val="00AD3195"/>
    <w:rsid w:val="00AD3A26"/>
    <w:rsid w:val="00AD494C"/>
    <w:rsid w:val="00AD63F8"/>
    <w:rsid w:val="00AD7307"/>
    <w:rsid w:val="00AE090D"/>
    <w:rsid w:val="00AE1879"/>
    <w:rsid w:val="00AE1CB4"/>
    <w:rsid w:val="00AE2969"/>
    <w:rsid w:val="00AE499B"/>
    <w:rsid w:val="00AE4B3C"/>
    <w:rsid w:val="00AE5171"/>
    <w:rsid w:val="00AE5F67"/>
    <w:rsid w:val="00AE622E"/>
    <w:rsid w:val="00AF1748"/>
    <w:rsid w:val="00AF2104"/>
    <w:rsid w:val="00AF2959"/>
    <w:rsid w:val="00AF34F4"/>
    <w:rsid w:val="00AF3687"/>
    <w:rsid w:val="00AF36DD"/>
    <w:rsid w:val="00AF3CE4"/>
    <w:rsid w:val="00AF4BEF"/>
    <w:rsid w:val="00B00031"/>
    <w:rsid w:val="00B005B7"/>
    <w:rsid w:val="00B01B8F"/>
    <w:rsid w:val="00B02797"/>
    <w:rsid w:val="00B02D92"/>
    <w:rsid w:val="00B035E1"/>
    <w:rsid w:val="00B0381B"/>
    <w:rsid w:val="00B03853"/>
    <w:rsid w:val="00B044A1"/>
    <w:rsid w:val="00B0490C"/>
    <w:rsid w:val="00B0630D"/>
    <w:rsid w:val="00B06BB7"/>
    <w:rsid w:val="00B06FCD"/>
    <w:rsid w:val="00B10EE7"/>
    <w:rsid w:val="00B1102C"/>
    <w:rsid w:val="00B11784"/>
    <w:rsid w:val="00B12BA8"/>
    <w:rsid w:val="00B13CEC"/>
    <w:rsid w:val="00B14141"/>
    <w:rsid w:val="00B143C1"/>
    <w:rsid w:val="00B16A1F"/>
    <w:rsid w:val="00B17222"/>
    <w:rsid w:val="00B178BD"/>
    <w:rsid w:val="00B20719"/>
    <w:rsid w:val="00B21ED0"/>
    <w:rsid w:val="00B23887"/>
    <w:rsid w:val="00B259AB"/>
    <w:rsid w:val="00B26788"/>
    <w:rsid w:val="00B26832"/>
    <w:rsid w:val="00B3032A"/>
    <w:rsid w:val="00B336EE"/>
    <w:rsid w:val="00B33ABE"/>
    <w:rsid w:val="00B361E8"/>
    <w:rsid w:val="00B36914"/>
    <w:rsid w:val="00B36B4C"/>
    <w:rsid w:val="00B36EA6"/>
    <w:rsid w:val="00B37A34"/>
    <w:rsid w:val="00B40F1E"/>
    <w:rsid w:val="00B410D9"/>
    <w:rsid w:val="00B41678"/>
    <w:rsid w:val="00B41767"/>
    <w:rsid w:val="00B42295"/>
    <w:rsid w:val="00B42CAA"/>
    <w:rsid w:val="00B42DD5"/>
    <w:rsid w:val="00B43BD0"/>
    <w:rsid w:val="00B43D99"/>
    <w:rsid w:val="00B43F87"/>
    <w:rsid w:val="00B44503"/>
    <w:rsid w:val="00B453E6"/>
    <w:rsid w:val="00B468B9"/>
    <w:rsid w:val="00B46AA5"/>
    <w:rsid w:val="00B50135"/>
    <w:rsid w:val="00B51BED"/>
    <w:rsid w:val="00B52225"/>
    <w:rsid w:val="00B5286C"/>
    <w:rsid w:val="00B536D7"/>
    <w:rsid w:val="00B53975"/>
    <w:rsid w:val="00B539BF"/>
    <w:rsid w:val="00B553B3"/>
    <w:rsid w:val="00B556CE"/>
    <w:rsid w:val="00B55AAC"/>
    <w:rsid w:val="00B564A4"/>
    <w:rsid w:val="00B567A7"/>
    <w:rsid w:val="00B56D5E"/>
    <w:rsid w:val="00B574B3"/>
    <w:rsid w:val="00B57F76"/>
    <w:rsid w:val="00B609A4"/>
    <w:rsid w:val="00B6172D"/>
    <w:rsid w:val="00B61DF0"/>
    <w:rsid w:val="00B637A1"/>
    <w:rsid w:val="00B66DEF"/>
    <w:rsid w:val="00B721D3"/>
    <w:rsid w:val="00B7227E"/>
    <w:rsid w:val="00B73B07"/>
    <w:rsid w:val="00B73F2E"/>
    <w:rsid w:val="00B743D2"/>
    <w:rsid w:val="00B74AB2"/>
    <w:rsid w:val="00B772CC"/>
    <w:rsid w:val="00B80F29"/>
    <w:rsid w:val="00B82AD0"/>
    <w:rsid w:val="00B82C70"/>
    <w:rsid w:val="00B8353B"/>
    <w:rsid w:val="00B8421B"/>
    <w:rsid w:val="00B84B33"/>
    <w:rsid w:val="00B8620D"/>
    <w:rsid w:val="00B905B4"/>
    <w:rsid w:val="00B91574"/>
    <w:rsid w:val="00B929B5"/>
    <w:rsid w:val="00B92EE0"/>
    <w:rsid w:val="00B9327D"/>
    <w:rsid w:val="00B940D2"/>
    <w:rsid w:val="00B95072"/>
    <w:rsid w:val="00B95899"/>
    <w:rsid w:val="00B95B04"/>
    <w:rsid w:val="00B95C00"/>
    <w:rsid w:val="00B96EC3"/>
    <w:rsid w:val="00BA1979"/>
    <w:rsid w:val="00BA1A3A"/>
    <w:rsid w:val="00BA2356"/>
    <w:rsid w:val="00BA247D"/>
    <w:rsid w:val="00BA25CD"/>
    <w:rsid w:val="00BA27A2"/>
    <w:rsid w:val="00BA3D4D"/>
    <w:rsid w:val="00BA492E"/>
    <w:rsid w:val="00BA72A1"/>
    <w:rsid w:val="00BA7AED"/>
    <w:rsid w:val="00BB043B"/>
    <w:rsid w:val="00BB10A2"/>
    <w:rsid w:val="00BB1268"/>
    <w:rsid w:val="00BB15C1"/>
    <w:rsid w:val="00BB5464"/>
    <w:rsid w:val="00BB7E84"/>
    <w:rsid w:val="00BC28AB"/>
    <w:rsid w:val="00BC3598"/>
    <w:rsid w:val="00BC3FF8"/>
    <w:rsid w:val="00BC4142"/>
    <w:rsid w:val="00BC784B"/>
    <w:rsid w:val="00BC7EF6"/>
    <w:rsid w:val="00BD072D"/>
    <w:rsid w:val="00BD083E"/>
    <w:rsid w:val="00BD169B"/>
    <w:rsid w:val="00BD5E2A"/>
    <w:rsid w:val="00BD6FF6"/>
    <w:rsid w:val="00BE16BC"/>
    <w:rsid w:val="00BE215C"/>
    <w:rsid w:val="00BE2412"/>
    <w:rsid w:val="00BE62C3"/>
    <w:rsid w:val="00BE653C"/>
    <w:rsid w:val="00BE769C"/>
    <w:rsid w:val="00BE7E68"/>
    <w:rsid w:val="00BF3639"/>
    <w:rsid w:val="00BF3B94"/>
    <w:rsid w:val="00BF4F6E"/>
    <w:rsid w:val="00BF56D7"/>
    <w:rsid w:val="00BF5F7B"/>
    <w:rsid w:val="00BF6B87"/>
    <w:rsid w:val="00C007BC"/>
    <w:rsid w:val="00C00906"/>
    <w:rsid w:val="00C0094D"/>
    <w:rsid w:val="00C03170"/>
    <w:rsid w:val="00C04254"/>
    <w:rsid w:val="00C0495D"/>
    <w:rsid w:val="00C0756A"/>
    <w:rsid w:val="00C07B2F"/>
    <w:rsid w:val="00C07E95"/>
    <w:rsid w:val="00C10018"/>
    <w:rsid w:val="00C11F9B"/>
    <w:rsid w:val="00C12020"/>
    <w:rsid w:val="00C1328A"/>
    <w:rsid w:val="00C13BD0"/>
    <w:rsid w:val="00C13C61"/>
    <w:rsid w:val="00C15035"/>
    <w:rsid w:val="00C1548C"/>
    <w:rsid w:val="00C15B86"/>
    <w:rsid w:val="00C170FA"/>
    <w:rsid w:val="00C17F4B"/>
    <w:rsid w:val="00C21A12"/>
    <w:rsid w:val="00C21EDC"/>
    <w:rsid w:val="00C230E6"/>
    <w:rsid w:val="00C2394E"/>
    <w:rsid w:val="00C25582"/>
    <w:rsid w:val="00C25FE5"/>
    <w:rsid w:val="00C268B9"/>
    <w:rsid w:val="00C26F33"/>
    <w:rsid w:val="00C277FF"/>
    <w:rsid w:val="00C306FB"/>
    <w:rsid w:val="00C30FD7"/>
    <w:rsid w:val="00C312B3"/>
    <w:rsid w:val="00C32872"/>
    <w:rsid w:val="00C355DB"/>
    <w:rsid w:val="00C3588E"/>
    <w:rsid w:val="00C37033"/>
    <w:rsid w:val="00C37771"/>
    <w:rsid w:val="00C37924"/>
    <w:rsid w:val="00C37EAC"/>
    <w:rsid w:val="00C41AA1"/>
    <w:rsid w:val="00C424B7"/>
    <w:rsid w:val="00C42AB5"/>
    <w:rsid w:val="00C43590"/>
    <w:rsid w:val="00C46A81"/>
    <w:rsid w:val="00C479D8"/>
    <w:rsid w:val="00C51EAF"/>
    <w:rsid w:val="00C53519"/>
    <w:rsid w:val="00C546B2"/>
    <w:rsid w:val="00C57F70"/>
    <w:rsid w:val="00C601F1"/>
    <w:rsid w:val="00C60467"/>
    <w:rsid w:val="00C61123"/>
    <w:rsid w:val="00C61A85"/>
    <w:rsid w:val="00C62233"/>
    <w:rsid w:val="00C62803"/>
    <w:rsid w:val="00C62D45"/>
    <w:rsid w:val="00C640B8"/>
    <w:rsid w:val="00C647D2"/>
    <w:rsid w:val="00C64ECB"/>
    <w:rsid w:val="00C65784"/>
    <w:rsid w:val="00C65D00"/>
    <w:rsid w:val="00C65FF6"/>
    <w:rsid w:val="00C672EC"/>
    <w:rsid w:val="00C70360"/>
    <w:rsid w:val="00C711AB"/>
    <w:rsid w:val="00C71F8A"/>
    <w:rsid w:val="00C72067"/>
    <w:rsid w:val="00C7254A"/>
    <w:rsid w:val="00C7261B"/>
    <w:rsid w:val="00C72F26"/>
    <w:rsid w:val="00C73108"/>
    <w:rsid w:val="00C73109"/>
    <w:rsid w:val="00C73C76"/>
    <w:rsid w:val="00C747AC"/>
    <w:rsid w:val="00C750D0"/>
    <w:rsid w:val="00C75734"/>
    <w:rsid w:val="00C77C0B"/>
    <w:rsid w:val="00C77ED1"/>
    <w:rsid w:val="00C802D5"/>
    <w:rsid w:val="00C8152A"/>
    <w:rsid w:val="00C86BC8"/>
    <w:rsid w:val="00C86D98"/>
    <w:rsid w:val="00C91D90"/>
    <w:rsid w:val="00C9211A"/>
    <w:rsid w:val="00C963BC"/>
    <w:rsid w:val="00CA0177"/>
    <w:rsid w:val="00CA0DE1"/>
    <w:rsid w:val="00CA0EE5"/>
    <w:rsid w:val="00CA149A"/>
    <w:rsid w:val="00CA1CE7"/>
    <w:rsid w:val="00CA2FEB"/>
    <w:rsid w:val="00CA385F"/>
    <w:rsid w:val="00CA3B95"/>
    <w:rsid w:val="00CA4741"/>
    <w:rsid w:val="00CA5785"/>
    <w:rsid w:val="00CA6885"/>
    <w:rsid w:val="00CA6940"/>
    <w:rsid w:val="00CA7183"/>
    <w:rsid w:val="00CB0608"/>
    <w:rsid w:val="00CB1A0E"/>
    <w:rsid w:val="00CB2271"/>
    <w:rsid w:val="00CB244B"/>
    <w:rsid w:val="00CB2717"/>
    <w:rsid w:val="00CB2874"/>
    <w:rsid w:val="00CB37E9"/>
    <w:rsid w:val="00CB44B4"/>
    <w:rsid w:val="00CB749E"/>
    <w:rsid w:val="00CC087E"/>
    <w:rsid w:val="00CC2529"/>
    <w:rsid w:val="00CC2831"/>
    <w:rsid w:val="00CC2B37"/>
    <w:rsid w:val="00CC3704"/>
    <w:rsid w:val="00CC4530"/>
    <w:rsid w:val="00CC48B2"/>
    <w:rsid w:val="00CC4FE7"/>
    <w:rsid w:val="00CC5A14"/>
    <w:rsid w:val="00CC6843"/>
    <w:rsid w:val="00CD3910"/>
    <w:rsid w:val="00CD7153"/>
    <w:rsid w:val="00CD7CBE"/>
    <w:rsid w:val="00CD7F90"/>
    <w:rsid w:val="00CE09F4"/>
    <w:rsid w:val="00CE0B82"/>
    <w:rsid w:val="00CE0EED"/>
    <w:rsid w:val="00CE125F"/>
    <w:rsid w:val="00CE1854"/>
    <w:rsid w:val="00CE766D"/>
    <w:rsid w:val="00CE7718"/>
    <w:rsid w:val="00CF1396"/>
    <w:rsid w:val="00CF1B20"/>
    <w:rsid w:val="00CF3DFE"/>
    <w:rsid w:val="00CF4971"/>
    <w:rsid w:val="00CF6512"/>
    <w:rsid w:val="00CF6C55"/>
    <w:rsid w:val="00D00AFD"/>
    <w:rsid w:val="00D00C7B"/>
    <w:rsid w:val="00D0132C"/>
    <w:rsid w:val="00D0134B"/>
    <w:rsid w:val="00D0194C"/>
    <w:rsid w:val="00D025AC"/>
    <w:rsid w:val="00D029A7"/>
    <w:rsid w:val="00D03AF9"/>
    <w:rsid w:val="00D040EC"/>
    <w:rsid w:val="00D06151"/>
    <w:rsid w:val="00D0640C"/>
    <w:rsid w:val="00D06F94"/>
    <w:rsid w:val="00D1096E"/>
    <w:rsid w:val="00D11E41"/>
    <w:rsid w:val="00D13294"/>
    <w:rsid w:val="00D13428"/>
    <w:rsid w:val="00D16EF1"/>
    <w:rsid w:val="00D201B2"/>
    <w:rsid w:val="00D208F5"/>
    <w:rsid w:val="00D20CBC"/>
    <w:rsid w:val="00D22FB1"/>
    <w:rsid w:val="00D23BC0"/>
    <w:rsid w:val="00D24ABF"/>
    <w:rsid w:val="00D24CF0"/>
    <w:rsid w:val="00D26FEA"/>
    <w:rsid w:val="00D270CC"/>
    <w:rsid w:val="00D30918"/>
    <w:rsid w:val="00D31645"/>
    <w:rsid w:val="00D31B9E"/>
    <w:rsid w:val="00D33151"/>
    <w:rsid w:val="00D34659"/>
    <w:rsid w:val="00D35071"/>
    <w:rsid w:val="00D35A94"/>
    <w:rsid w:val="00D36441"/>
    <w:rsid w:val="00D365A8"/>
    <w:rsid w:val="00D378A3"/>
    <w:rsid w:val="00D400ED"/>
    <w:rsid w:val="00D40451"/>
    <w:rsid w:val="00D4209A"/>
    <w:rsid w:val="00D44D6C"/>
    <w:rsid w:val="00D45051"/>
    <w:rsid w:val="00D45093"/>
    <w:rsid w:val="00D45969"/>
    <w:rsid w:val="00D463FE"/>
    <w:rsid w:val="00D46751"/>
    <w:rsid w:val="00D503C6"/>
    <w:rsid w:val="00D50C07"/>
    <w:rsid w:val="00D51D10"/>
    <w:rsid w:val="00D52FE1"/>
    <w:rsid w:val="00D540D2"/>
    <w:rsid w:val="00D54CB2"/>
    <w:rsid w:val="00D55008"/>
    <w:rsid w:val="00D562FA"/>
    <w:rsid w:val="00D57FF1"/>
    <w:rsid w:val="00D61777"/>
    <w:rsid w:val="00D61E04"/>
    <w:rsid w:val="00D61E64"/>
    <w:rsid w:val="00D62177"/>
    <w:rsid w:val="00D62738"/>
    <w:rsid w:val="00D628E4"/>
    <w:rsid w:val="00D63164"/>
    <w:rsid w:val="00D636BF"/>
    <w:rsid w:val="00D63E49"/>
    <w:rsid w:val="00D64936"/>
    <w:rsid w:val="00D64A20"/>
    <w:rsid w:val="00D66231"/>
    <w:rsid w:val="00D66860"/>
    <w:rsid w:val="00D708E2"/>
    <w:rsid w:val="00D70A47"/>
    <w:rsid w:val="00D71231"/>
    <w:rsid w:val="00D7137F"/>
    <w:rsid w:val="00D72A0F"/>
    <w:rsid w:val="00D747AA"/>
    <w:rsid w:val="00D7667A"/>
    <w:rsid w:val="00D772D8"/>
    <w:rsid w:val="00D8017C"/>
    <w:rsid w:val="00D80294"/>
    <w:rsid w:val="00D80590"/>
    <w:rsid w:val="00D806BD"/>
    <w:rsid w:val="00D833A6"/>
    <w:rsid w:val="00D86239"/>
    <w:rsid w:val="00D86EE5"/>
    <w:rsid w:val="00D8738B"/>
    <w:rsid w:val="00D900ED"/>
    <w:rsid w:val="00D926EA"/>
    <w:rsid w:val="00D931FF"/>
    <w:rsid w:val="00D93491"/>
    <w:rsid w:val="00D94B82"/>
    <w:rsid w:val="00D94BC3"/>
    <w:rsid w:val="00D968E5"/>
    <w:rsid w:val="00D97FCB"/>
    <w:rsid w:val="00DA223F"/>
    <w:rsid w:val="00DA25AD"/>
    <w:rsid w:val="00DA2A80"/>
    <w:rsid w:val="00DA2D95"/>
    <w:rsid w:val="00DA2F93"/>
    <w:rsid w:val="00DA361C"/>
    <w:rsid w:val="00DA3B62"/>
    <w:rsid w:val="00DA4656"/>
    <w:rsid w:val="00DA4B83"/>
    <w:rsid w:val="00DA5228"/>
    <w:rsid w:val="00DA5592"/>
    <w:rsid w:val="00DA5B08"/>
    <w:rsid w:val="00DA5ED3"/>
    <w:rsid w:val="00DA5FE5"/>
    <w:rsid w:val="00DA6EE8"/>
    <w:rsid w:val="00DB12B8"/>
    <w:rsid w:val="00DB1D62"/>
    <w:rsid w:val="00DB1E8D"/>
    <w:rsid w:val="00DB2643"/>
    <w:rsid w:val="00DB398B"/>
    <w:rsid w:val="00DB48DC"/>
    <w:rsid w:val="00DB5830"/>
    <w:rsid w:val="00DB5FBC"/>
    <w:rsid w:val="00DB6FE2"/>
    <w:rsid w:val="00DB708F"/>
    <w:rsid w:val="00DC1009"/>
    <w:rsid w:val="00DC3551"/>
    <w:rsid w:val="00DC37A4"/>
    <w:rsid w:val="00DC3DDF"/>
    <w:rsid w:val="00DC3E99"/>
    <w:rsid w:val="00DC4876"/>
    <w:rsid w:val="00DC4EDE"/>
    <w:rsid w:val="00DC5C4C"/>
    <w:rsid w:val="00DC650E"/>
    <w:rsid w:val="00DC7033"/>
    <w:rsid w:val="00DC7039"/>
    <w:rsid w:val="00DC72F6"/>
    <w:rsid w:val="00DC7E0C"/>
    <w:rsid w:val="00DD38AE"/>
    <w:rsid w:val="00DD55AD"/>
    <w:rsid w:val="00DD5641"/>
    <w:rsid w:val="00DE0863"/>
    <w:rsid w:val="00DE0BCA"/>
    <w:rsid w:val="00DE0D1B"/>
    <w:rsid w:val="00DE42F5"/>
    <w:rsid w:val="00DE5079"/>
    <w:rsid w:val="00DE713F"/>
    <w:rsid w:val="00DE738D"/>
    <w:rsid w:val="00DF1283"/>
    <w:rsid w:val="00DF1B12"/>
    <w:rsid w:val="00DF1C8F"/>
    <w:rsid w:val="00DF1EE9"/>
    <w:rsid w:val="00DF2432"/>
    <w:rsid w:val="00DF2552"/>
    <w:rsid w:val="00DF2972"/>
    <w:rsid w:val="00DF34BF"/>
    <w:rsid w:val="00DF3E2D"/>
    <w:rsid w:val="00DF4E3A"/>
    <w:rsid w:val="00DF5B00"/>
    <w:rsid w:val="00DF5E9E"/>
    <w:rsid w:val="00DF6558"/>
    <w:rsid w:val="00DF6CDF"/>
    <w:rsid w:val="00DF6CF6"/>
    <w:rsid w:val="00DF7637"/>
    <w:rsid w:val="00DF7756"/>
    <w:rsid w:val="00E00B46"/>
    <w:rsid w:val="00E019C8"/>
    <w:rsid w:val="00E01DAD"/>
    <w:rsid w:val="00E0254C"/>
    <w:rsid w:val="00E04CAC"/>
    <w:rsid w:val="00E0575A"/>
    <w:rsid w:val="00E059C7"/>
    <w:rsid w:val="00E063E0"/>
    <w:rsid w:val="00E10A7A"/>
    <w:rsid w:val="00E10E43"/>
    <w:rsid w:val="00E11036"/>
    <w:rsid w:val="00E1116F"/>
    <w:rsid w:val="00E1295B"/>
    <w:rsid w:val="00E12E6F"/>
    <w:rsid w:val="00E12E9F"/>
    <w:rsid w:val="00E13252"/>
    <w:rsid w:val="00E132EC"/>
    <w:rsid w:val="00E14A97"/>
    <w:rsid w:val="00E153A3"/>
    <w:rsid w:val="00E16DB0"/>
    <w:rsid w:val="00E2094B"/>
    <w:rsid w:val="00E211ED"/>
    <w:rsid w:val="00E21BC0"/>
    <w:rsid w:val="00E22AE9"/>
    <w:rsid w:val="00E2524D"/>
    <w:rsid w:val="00E2543C"/>
    <w:rsid w:val="00E25BFE"/>
    <w:rsid w:val="00E270F8"/>
    <w:rsid w:val="00E27C07"/>
    <w:rsid w:val="00E31662"/>
    <w:rsid w:val="00E335EF"/>
    <w:rsid w:val="00E34821"/>
    <w:rsid w:val="00E349AD"/>
    <w:rsid w:val="00E352A9"/>
    <w:rsid w:val="00E35842"/>
    <w:rsid w:val="00E35CEB"/>
    <w:rsid w:val="00E369BB"/>
    <w:rsid w:val="00E36DC7"/>
    <w:rsid w:val="00E37FE1"/>
    <w:rsid w:val="00E4116E"/>
    <w:rsid w:val="00E4187A"/>
    <w:rsid w:val="00E42890"/>
    <w:rsid w:val="00E42919"/>
    <w:rsid w:val="00E435F5"/>
    <w:rsid w:val="00E43739"/>
    <w:rsid w:val="00E47481"/>
    <w:rsid w:val="00E47F1D"/>
    <w:rsid w:val="00E51426"/>
    <w:rsid w:val="00E51639"/>
    <w:rsid w:val="00E51A33"/>
    <w:rsid w:val="00E531C8"/>
    <w:rsid w:val="00E54CE4"/>
    <w:rsid w:val="00E555DF"/>
    <w:rsid w:val="00E56B58"/>
    <w:rsid w:val="00E60512"/>
    <w:rsid w:val="00E616BA"/>
    <w:rsid w:val="00E63DD8"/>
    <w:rsid w:val="00E6584D"/>
    <w:rsid w:val="00E6656F"/>
    <w:rsid w:val="00E70322"/>
    <w:rsid w:val="00E705D3"/>
    <w:rsid w:val="00E70701"/>
    <w:rsid w:val="00E7133B"/>
    <w:rsid w:val="00E72C3C"/>
    <w:rsid w:val="00E761D8"/>
    <w:rsid w:val="00E76C42"/>
    <w:rsid w:val="00E77842"/>
    <w:rsid w:val="00E803C0"/>
    <w:rsid w:val="00E85223"/>
    <w:rsid w:val="00E874A1"/>
    <w:rsid w:val="00E87FAC"/>
    <w:rsid w:val="00E90B99"/>
    <w:rsid w:val="00E92595"/>
    <w:rsid w:val="00E9404A"/>
    <w:rsid w:val="00E94A43"/>
    <w:rsid w:val="00E95BB3"/>
    <w:rsid w:val="00E96FF0"/>
    <w:rsid w:val="00E979B8"/>
    <w:rsid w:val="00E97D61"/>
    <w:rsid w:val="00EA0E8A"/>
    <w:rsid w:val="00EA1351"/>
    <w:rsid w:val="00EA14FF"/>
    <w:rsid w:val="00EA2E5A"/>
    <w:rsid w:val="00EA3365"/>
    <w:rsid w:val="00EA40A8"/>
    <w:rsid w:val="00EA46F2"/>
    <w:rsid w:val="00EA6019"/>
    <w:rsid w:val="00EA6E2E"/>
    <w:rsid w:val="00EB05BB"/>
    <w:rsid w:val="00EB0BBE"/>
    <w:rsid w:val="00EB1BD2"/>
    <w:rsid w:val="00EB3C72"/>
    <w:rsid w:val="00EB4825"/>
    <w:rsid w:val="00EB64DF"/>
    <w:rsid w:val="00EB695E"/>
    <w:rsid w:val="00EB6E0F"/>
    <w:rsid w:val="00EB76AF"/>
    <w:rsid w:val="00EB7793"/>
    <w:rsid w:val="00EB79EA"/>
    <w:rsid w:val="00EC002F"/>
    <w:rsid w:val="00EC05D2"/>
    <w:rsid w:val="00EC2155"/>
    <w:rsid w:val="00EC2507"/>
    <w:rsid w:val="00EC36D8"/>
    <w:rsid w:val="00EC58F5"/>
    <w:rsid w:val="00EC664D"/>
    <w:rsid w:val="00EC6E3A"/>
    <w:rsid w:val="00ED0087"/>
    <w:rsid w:val="00ED01F0"/>
    <w:rsid w:val="00ED0649"/>
    <w:rsid w:val="00ED0A86"/>
    <w:rsid w:val="00ED3010"/>
    <w:rsid w:val="00ED365A"/>
    <w:rsid w:val="00ED4F53"/>
    <w:rsid w:val="00ED5C99"/>
    <w:rsid w:val="00ED5E9E"/>
    <w:rsid w:val="00ED755E"/>
    <w:rsid w:val="00ED7C82"/>
    <w:rsid w:val="00EE1D5C"/>
    <w:rsid w:val="00EE207D"/>
    <w:rsid w:val="00EE3173"/>
    <w:rsid w:val="00EE383F"/>
    <w:rsid w:val="00EE3C46"/>
    <w:rsid w:val="00EE5DA2"/>
    <w:rsid w:val="00EE763C"/>
    <w:rsid w:val="00EF0C5A"/>
    <w:rsid w:val="00EF0D33"/>
    <w:rsid w:val="00EF0E9F"/>
    <w:rsid w:val="00EF19A3"/>
    <w:rsid w:val="00EF1C53"/>
    <w:rsid w:val="00EF3E22"/>
    <w:rsid w:val="00EF58D9"/>
    <w:rsid w:val="00EF63DB"/>
    <w:rsid w:val="00EF7309"/>
    <w:rsid w:val="00EF75ED"/>
    <w:rsid w:val="00EF7B26"/>
    <w:rsid w:val="00F004A3"/>
    <w:rsid w:val="00F01924"/>
    <w:rsid w:val="00F01D0F"/>
    <w:rsid w:val="00F0267B"/>
    <w:rsid w:val="00F03438"/>
    <w:rsid w:val="00F03E2B"/>
    <w:rsid w:val="00F04CDF"/>
    <w:rsid w:val="00F0599C"/>
    <w:rsid w:val="00F05FAF"/>
    <w:rsid w:val="00F0601E"/>
    <w:rsid w:val="00F06D30"/>
    <w:rsid w:val="00F06F58"/>
    <w:rsid w:val="00F07220"/>
    <w:rsid w:val="00F10096"/>
    <w:rsid w:val="00F11080"/>
    <w:rsid w:val="00F11F81"/>
    <w:rsid w:val="00F14470"/>
    <w:rsid w:val="00F17B79"/>
    <w:rsid w:val="00F17CB8"/>
    <w:rsid w:val="00F21B19"/>
    <w:rsid w:val="00F21FD6"/>
    <w:rsid w:val="00F22514"/>
    <w:rsid w:val="00F22925"/>
    <w:rsid w:val="00F23BD6"/>
    <w:rsid w:val="00F249BC"/>
    <w:rsid w:val="00F26042"/>
    <w:rsid w:val="00F260E8"/>
    <w:rsid w:val="00F26F0C"/>
    <w:rsid w:val="00F27A44"/>
    <w:rsid w:val="00F30020"/>
    <w:rsid w:val="00F3032F"/>
    <w:rsid w:val="00F30AA6"/>
    <w:rsid w:val="00F3181A"/>
    <w:rsid w:val="00F31EA2"/>
    <w:rsid w:val="00F32093"/>
    <w:rsid w:val="00F32276"/>
    <w:rsid w:val="00F3292B"/>
    <w:rsid w:val="00F32CAD"/>
    <w:rsid w:val="00F33261"/>
    <w:rsid w:val="00F34029"/>
    <w:rsid w:val="00F374C0"/>
    <w:rsid w:val="00F37BA1"/>
    <w:rsid w:val="00F40DB5"/>
    <w:rsid w:val="00F4144F"/>
    <w:rsid w:val="00F41B7C"/>
    <w:rsid w:val="00F41CBE"/>
    <w:rsid w:val="00F43650"/>
    <w:rsid w:val="00F43F5D"/>
    <w:rsid w:val="00F458E0"/>
    <w:rsid w:val="00F47D7E"/>
    <w:rsid w:val="00F50265"/>
    <w:rsid w:val="00F50C9D"/>
    <w:rsid w:val="00F52AE5"/>
    <w:rsid w:val="00F541B5"/>
    <w:rsid w:val="00F55860"/>
    <w:rsid w:val="00F55A43"/>
    <w:rsid w:val="00F560B4"/>
    <w:rsid w:val="00F56F42"/>
    <w:rsid w:val="00F5749E"/>
    <w:rsid w:val="00F57CC7"/>
    <w:rsid w:val="00F603D2"/>
    <w:rsid w:val="00F625A8"/>
    <w:rsid w:val="00F625F1"/>
    <w:rsid w:val="00F62C93"/>
    <w:rsid w:val="00F63271"/>
    <w:rsid w:val="00F63F7C"/>
    <w:rsid w:val="00F648C0"/>
    <w:rsid w:val="00F65289"/>
    <w:rsid w:val="00F667AC"/>
    <w:rsid w:val="00F67375"/>
    <w:rsid w:val="00F67FAA"/>
    <w:rsid w:val="00F7002F"/>
    <w:rsid w:val="00F70331"/>
    <w:rsid w:val="00F70C67"/>
    <w:rsid w:val="00F714C0"/>
    <w:rsid w:val="00F71A6D"/>
    <w:rsid w:val="00F71B6B"/>
    <w:rsid w:val="00F749E4"/>
    <w:rsid w:val="00F74B67"/>
    <w:rsid w:val="00F75064"/>
    <w:rsid w:val="00F762BC"/>
    <w:rsid w:val="00F776AA"/>
    <w:rsid w:val="00F8144B"/>
    <w:rsid w:val="00F823B9"/>
    <w:rsid w:val="00F827C9"/>
    <w:rsid w:val="00F837A5"/>
    <w:rsid w:val="00F84583"/>
    <w:rsid w:val="00F8533B"/>
    <w:rsid w:val="00F8655E"/>
    <w:rsid w:val="00F87D9D"/>
    <w:rsid w:val="00F901C2"/>
    <w:rsid w:val="00F90A5B"/>
    <w:rsid w:val="00F91DD6"/>
    <w:rsid w:val="00F92E74"/>
    <w:rsid w:val="00F94429"/>
    <w:rsid w:val="00F957B2"/>
    <w:rsid w:val="00F958B8"/>
    <w:rsid w:val="00F96040"/>
    <w:rsid w:val="00F962AA"/>
    <w:rsid w:val="00F969AF"/>
    <w:rsid w:val="00F977BD"/>
    <w:rsid w:val="00F97D0E"/>
    <w:rsid w:val="00FA2800"/>
    <w:rsid w:val="00FA3250"/>
    <w:rsid w:val="00FA584F"/>
    <w:rsid w:val="00FA5A98"/>
    <w:rsid w:val="00FA6093"/>
    <w:rsid w:val="00FA6B98"/>
    <w:rsid w:val="00FA73E9"/>
    <w:rsid w:val="00FA7578"/>
    <w:rsid w:val="00FA7A5A"/>
    <w:rsid w:val="00FB015A"/>
    <w:rsid w:val="00FB1CF8"/>
    <w:rsid w:val="00FB2116"/>
    <w:rsid w:val="00FB3EAD"/>
    <w:rsid w:val="00FB584A"/>
    <w:rsid w:val="00FB5C9F"/>
    <w:rsid w:val="00FB6826"/>
    <w:rsid w:val="00FC05E3"/>
    <w:rsid w:val="00FC168D"/>
    <w:rsid w:val="00FC3375"/>
    <w:rsid w:val="00FC36B1"/>
    <w:rsid w:val="00FC37FC"/>
    <w:rsid w:val="00FC449A"/>
    <w:rsid w:val="00FD0AEA"/>
    <w:rsid w:val="00FD0B92"/>
    <w:rsid w:val="00FD1D07"/>
    <w:rsid w:val="00FD2C01"/>
    <w:rsid w:val="00FD44C4"/>
    <w:rsid w:val="00FD55CF"/>
    <w:rsid w:val="00FD5CAE"/>
    <w:rsid w:val="00FD6F5F"/>
    <w:rsid w:val="00FE0856"/>
    <w:rsid w:val="00FE106C"/>
    <w:rsid w:val="00FE1829"/>
    <w:rsid w:val="00FE2496"/>
    <w:rsid w:val="00FE43C5"/>
    <w:rsid w:val="00FE63C6"/>
    <w:rsid w:val="00FF0444"/>
    <w:rsid w:val="00FF05E5"/>
    <w:rsid w:val="00FF0880"/>
    <w:rsid w:val="00FF247D"/>
    <w:rsid w:val="00FF3327"/>
    <w:rsid w:val="00FF416F"/>
    <w:rsid w:val="00FF489B"/>
    <w:rsid w:val="00FF4B53"/>
    <w:rsid w:val="00FF537A"/>
    <w:rsid w:val="00FF59D2"/>
    <w:rsid w:val="00FF63F0"/>
    <w:rsid w:val="00FF642A"/>
    <w:rsid w:val="00FF66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FDC87"/>
  <w15:chartTrackingRefBased/>
  <w15:docId w15:val="{ACA39392-D35B-474B-8FA1-C798E867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E58FB"/>
    <w:pPr>
      <w:keepNext/>
      <w:spacing w:before="240" w:after="60"/>
      <w:outlineLvl w:val="0"/>
    </w:pPr>
    <w:rPr>
      <w:rFonts w:eastAsia="Times New Roman"/>
      <w:b/>
      <w:bCs/>
      <w:caps/>
      <w:kern w:val="32"/>
      <w:sz w:val="28"/>
      <w:szCs w:val="32"/>
    </w:rPr>
  </w:style>
  <w:style w:type="paragraph" w:styleId="Heading2">
    <w:name w:val="heading 2"/>
    <w:basedOn w:val="Normal"/>
    <w:next w:val="Normal"/>
    <w:link w:val="Heading2Char"/>
    <w:qFormat/>
    <w:rsid w:val="0076550F"/>
    <w:pPr>
      <w:keepNext/>
      <w:spacing w:before="240" w:after="60" w:line="260" w:lineRule="exact"/>
      <w:outlineLvl w:val="1"/>
    </w:pPr>
    <w:rPr>
      <w:rFonts w:eastAsia="Times New Roman"/>
      <w:bCs/>
      <w:iCs/>
      <w:sz w:val="24"/>
      <w:szCs w:val="28"/>
      <w:u w:val="single"/>
    </w:rPr>
  </w:style>
  <w:style w:type="paragraph" w:styleId="Heading3">
    <w:name w:val="heading 3"/>
    <w:basedOn w:val="Normal"/>
    <w:next w:val="Normal"/>
    <w:link w:val="Heading3Char"/>
    <w:uiPriority w:val="9"/>
    <w:unhideWhenUsed/>
    <w:qFormat/>
    <w:rsid w:val="005C3C0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1499C"/>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738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segmenth4">
    <w:name w:val="esegment_h4"/>
    <w:basedOn w:val="Normal"/>
    <w:rsid w:val="00D8738B"/>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numbered list,Bullet 1,Bullet Points,Bullet layer,Colorful List - Accent 11,Dot pt,F5 List Paragraph,Indicator Text,Issue Action POC,List Paragraph Char Char Char,List Paragraph1,List Paragraph2,MAIN CONTENT,Normal numbered"/>
    <w:basedOn w:val="Normal"/>
    <w:link w:val="ListParagraphChar"/>
    <w:uiPriority w:val="34"/>
    <w:qFormat/>
    <w:rsid w:val="00D72A0F"/>
    <w:pPr>
      <w:ind w:left="720"/>
    </w:pPr>
  </w:style>
  <w:style w:type="character" w:styleId="CommentReference">
    <w:name w:val="annotation reference"/>
    <w:uiPriority w:val="99"/>
    <w:semiHidden/>
    <w:unhideWhenUsed/>
    <w:rsid w:val="00A71881"/>
    <w:rPr>
      <w:sz w:val="16"/>
      <w:szCs w:val="16"/>
    </w:rPr>
  </w:style>
  <w:style w:type="paragraph" w:styleId="CommentText">
    <w:name w:val="annotation text"/>
    <w:basedOn w:val="Normal"/>
    <w:link w:val="CommentTextChar"/>
    <w:uiPriority w:val="99"/>
    <w:semiHidden/>
    <w:unhideWhenUsed/>
    <w:rsid w:val="00A71881"/>
    <w:rPr>
      <w:sz w:val="20"/>
      <w:szCs w:val="20"/>
      <w:lang w:val="x-none"/>
    </w:rPr>
  </w:style>
  <w:style w:type="character" w:customStyle="1" w:styleId="CommentTextChar">
    <w:name w:val="Comment Text Char"/>
    <w:link w:val="CommentText"/>
    <w:uiPriority w:val="99"/>
    <w:semiHidden/>
    <w:rsid w:val="00A71881"/>
    <w:rPr>
      <w:lang w:eastAsia="en-US"/>
    </w:rPr>
  </w:style>
  <w:style w:type="paragraph" w:styleId="FootnoteText">
    <w:name w:val="footnote text"/>
    <w:basedOn w:val="Normal"/>
    <w:link w:val="FootnoteTextChar"/>
    <w:uiPriority w:val="99"/>
    <w:unhideWhenUsed/>
    <w:rsid w:val="00A71881"/>
    <w:rPr>
      <w:sz w:val="20"/>
      <w:szCs w:val="20"/>
      <w:lang w:val="x-none"/>
    </w:rPr>
  </w:style>
  <w:style w:type="character" w:customStyle="1" w:styleId="FootnoteTextChar">
    <w:name w:val="Footnote Text Char"/>
    <w:link w:val="FootnoteText"/>
    <w:uiPriority w:val="99"/>
    <w:rsid w:val="00A71881"/>
    <w:rPr>
      <w:lang w:eastAsia="en-US"/>
    </w:rPr>
  </w:style>
  <w:style w:type="character" w:styleId="FootnoteReference">
    <w:name w:val="footnote reference"/>
    <w:aliases w:val="Footnote symbol"/>
    <w:uiPriority w:val="99"/>
    <w:unhideWhenUsed/>
    <w:rsid w:val="00A71881"/>
    <w:rPr>
      <w:vertAlign w:val="superscript"/>
    </w:rPr>
  </w:style>
  <w:style w:type="paragraph" w:customStyle="1" w:styleId="a3520normalp6">
    <w:name w:val="a__35__20_normal_p6"/>
    <w:basedOn w:val="Normal"/>
    <w:rsid w:val="00A71881"/>
    <w:pPr>
      <w:spacing w:after="120" w:line="240" w:lineRule="auto"/>
      <w:ind w:right="57"/>
      <w:jc w:val="both"/>
    </w:pPr>
    <w:rPr>
      <w:rFonts w:ascii="Times New Roman" w:eastAsia="Times New Roman" w:hAnsi="Times New Roman"/>
      <w:sz w:val="24"/>
      <w:szCs w:val="24"/>
      <w:lang w:eastAsia="sl-SI"/>
    </w:rPr>
  </w:style>
  <w:style w:type="character" w:customStyle="1" w:styleId="at1">
    <w:name w:val="a__t1"/>
    <w:rsid w:val="00A71881"/>
  </w:style>
  <w:style w:type="paragraph" w:styleId="BalloonText">
    <w:name w:val="Balloon Text"/>
    <w:basedOn w:val="Normal"/>
    <w:link w:val="BalloonTextChar"/>
    <w:uiPriority w:val="99"/>
    <w:semiHidden/>
    <w:unhideWhenUsed/>
    <w:rsid w:val="00A7188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71881"/>
    <w:rPr>
      <w:rFonts w:ascii="Tahoma" w:hAnsi="Tahoma" w:cs="Tahoma"/>
      <w:sz w:val="16"/>
      <w:szCs w:val="16"/>
      <w:lang w:eastAsia="en-US"/>
    </w:rPr>
  </w:style>
  <w:style w:type="paragraph" w:styleId="Header">
    <w:name w:val="header"/>
    <w:basedOn w:val="Normal"/>
    <w:link w:val="HeaderChar"/>
    <w:uiPriority w:val="99"/>
    <w:unhideWhenUsed/>
    <w:rsid w:val="00966239"/>
    <w:pPr>
      <w:tabs>
        <w:tab w:val="center" w:pos="4536"/>
        <w:tab w:val="right" w:pos="9072"/>
      </w:tabs>
    </w:pPr>
    <w:rPr>
      <w:lang w:val="x-none"/>
    </w:rPr>
  </w:style>
  <w:style w:type="character" w:customStyle="1" w:styleId="HeaderChar">
    <w:name w:val="Header Char"/>
    <w:link w:val="Header"/>
    <w:uiPriority w:val="99"/>
    <w:rsid w:val="00966239"/>
    <w:rPr>
      <w:sz w:val="22"/>
      <w:szCs w:val="22"/>
      <w:lang w:eastAsia="en-US"/>
    </w:rPr>
  </w:style>
  <w:style w:type="paragraph" w:styleId="Footer">
    <w:name w:val="footer"/>
    <w:basedOn w:val="Normal"/>
    <w:link w:val="FooterChar"/>
    <w:uiPriority w:val="99"/>
    <w:unhideWhenUsed/>
    <w:rsid w:val="00966239"/>
    <w:pPr>
      <w:tabs>
        <w:tab w:val="center" w:pos="4536"/>
        <w:tab w:val="right" w:pos="9072"/>
      </w:tabs>
    </w:pPr>
    <w:rPr>
      <w:lang w:val="x-none"/>
    </w:rPr>
  </w:style>
  <w:style w:type="character" w:customStyle="1" w:styleId="FooterChar">
    <w:name w:val="Footer Char"/>
    <w:link w:val="Footer"/>
    <w:uiPriority w:val="99"/>
    <w:rsid w:val="00966239"/>
    <w:rPr>
      <w:sz w:val="22"/>
      <w:szCs w:val="22"/>
      <w:lang w:eastAsia="en-US"/>
    </w:rPr>
  </w:style>
  <w:style w:type="paragraph" w:styleId="CommentSubject">
    <w:name w:val="annotation subject"/>
    <w:basedOn w:val="CommentText"/>
    <w:next w:val="CommentText"/>
    <w:link w:val="CommentSubjectChar"/>
    <w:uiPriority w:val="99"/>
    <w:semiHidden/>
    <w:unhideWhenUsed/>
    <w:rsid w:val="001B3C98"/>
    <w:rPr>
      <w:b/>
      <w:bCs/>
    </w:rPr>
  </w:style>
  <w:style w:type="character" w:customStyle="1" w:styleId="CommentSubjectChar">
    <w:name w:val="Comment Subject Char"/>
    <w:link w:val="CommentSubject"/>
    <w:uiPriority w:val="99"/>
    <w:semiHidden/>
    <w:rsid w:val="001B3C98"/>
    <w:rPr>
      <w:b/>
      <w:bCs/>
      <w:lang w:eastAsia="en-US"/>
    </w:rPr>
  </w:style>
  <w:style w:type="paragraph" w:styleId="Revision">
    <w:name w:val="Revision"/>
    <w:hidden/>
    <w:uiPriority w:val="99"/>
    <w:semiHidden/>
    <w:rsid w:val="001C4AD6"/>
    <w:rPr>
      <w:sz w:val="22"/>
      <w:szCs w:val="22"/>
      <w:lang w:val="en-GB" w:eastAsia="en-US"/>
    </w:rPr>
  </w:style>
  <w:style w:type="paragraph" w:styleId="Caption">
    <w:name w:val="caption"/>
    <w:basedOn w:val="Normal"/>
    <w:next w:val="Normal"/>
    <w:uiPriority w:val="35"/>
    <w:qFormat/>
    <w:rsid w:val="00067E37"/>
    <w:rPr>
      <w:b/>
      <w:bCs/>
      <w:sz w:val="20"/>
      <w:szCs w:val="20"/>
    </w:rPr>
  </w:style>
  <w:style w:type="paragraph" w:customStyle="1" w:styleId="esegmenth4l1">
    <w:name w:val="esegment_h4l1"/>
    <w:basedOn w:val="Normal"/>
    <w:uiPriority w:val="99"/>
    <w:rsid w:val="0041242E"/>
    <w:pPr>
      <w:spacing w:after="210" w:line="240" w:lineRule="auto"/>
    </w:pPr>
    <w:rPr>
      <w:rFonts w:ascii="Times New Roman" w:eastAsia="Times New Roman" w:hAnsi="Times New Roman"/>
      <w:b/>
      <w:bCs/>
      <w:color w:val="333333"/>
      <w:sz w:val="18"/>
      <w:szCs w:val="18"/>
      <w:lang w:eastAsia="sl-SI"/>
    </w:rPr>
  </w:style>
  <w:style w:type="paragraph" w:styleId="NoSpacing">
    <w:name w:val="No Spacing"/>
    <w:aliases w:val="Clips Body,No Spacing1,ARTICLE TEXT,Spacing,ISSUE AREA,SUBHEADING,Nessuna spaziatura,B,No Spacing2,Medium Shading 1 - Accent 21,Medium Shading 1 - Accent 11,Poglavje/besedilo,Body Copy flush left,Medium Shading 1 Accent 1,No Spacing3"/>
    <w:link w:val="NoSpacingChar"/>
    <w:uiPriority w:val="1"/>
    <w:qFormat/>
    <w:rsid w:val="0041242E"/>
    <w:rPr>
      <w:sz w:val="22"/>
      <w:szCs w:val="22"/>
      <w:lang w:eastAsia="en-US"/>
    </w:rPr>
  </w:style>
  <w:style w:type="character" w:customStyle="1" w:styleId="at6">
    <w:name w:val="a__t6"/>
    <w:rsid w:val="0041242E"/>
  </w:style>
  <w:style w:type="character" w:customStyle="1" w:styleId="Heading2Char">
    <w:name w:val="Heading 2 Char"/>
    <w:link w:val="Heading2"/>
    <w:rsid w:val="0076550F"/>
    <w:rPr>
      <w:rFonts w:ascii="Calibri" w:eastAsia="Times New Roman" w:hAnsi="Calibri"/>
      <w:bCs/>
      <w:iCs/>
      <w:sz w:val="24"/>
      <w:szCs w:val="28"/>
      <w:u w:val="single"/>
      <w:lang w:val="sl-SI" w:eastAsia="en-US"/>
    </w:rPr>
  </w:style>
  <w:style w:type="paragraph" w:customStyle="1" w:styleId="Odstavekseznama1">
    <w:name w:val="Odstavek seznama1"/>
    <w:basedOn w:val="Normal"/>
    <w:qFormat/>
    <w:rsid w:val="0041242E"/>
    <w:pPr>
      <w:ind w:left="720"/>
      <w:contextualSpacing/>
    </w:pPr>
    <w:rPr>
      <w:rFonts w:eastAsia="SimSun" w:cs="Calibri"/>
      <w:snapToGrid w:val="0"/>
      <w:lang w:eastAsia="sl-SI"/>
    </w:rPr>
  </w:style>
  <w:style w:type="character" w:styleId="HTMLTypewriter">
    <w:name w:val="HTML Typewriter"/>
    <w:uiPriority w:val="99"/>
    <w:semiHidden/>
    <w:unhideWhenUsed/>
    <w:rsid w:val="0041242E"/>
    <w:rPr>
      <w:rFonts w:ascii="Courier New" w:eastAsia="Times New Roman" w:hAnsi="Courier New" w:cs="Courier New"/>
      <w:sz w:val="20"/>
      <w:szCs w:val="20"/>
    </w:rPr>
  </w:style>
  <w:style w:type="paragraph" w:customStyle="1" w:styleId="align-justify">
    <w:name w:val="align-justify"/>
    <w:basedOn w:val="Normal"/>
    <w:rsid w:val="0041242E"/>
    <w:pPr>
      <w:spacing w:before="100" w:beforeAutospacing="1" w:after="100" w:afterAutospacing="1" w:line="240" w:lineRule="auto"/>
      <w:jc w:val="both"/>
    </w:pPr>
    <w:rPr>
      <w:rFonts w:ascii="Times New Roman" w:eastAsia="Times New Roman" w:hAnsi="Times New Roman"/>
      <w:sz w:val="24"/>
      <w:szCs w:val="24"/>
      <w:lang w:eastAsia="sl-SI"/>
    </w:rPr>
  </w:style>
  <w:style w:type="paragraph" w:customStyle="1" w:styleId="EntRefer">
    <w:name w:val="EntRefer"/>
    <w:basedOn w:val="Normal"/>
    <w:rsid w:val="0041242E"/>
    <w:pPr>
      <w:widowControl w:val="0"/>
      <w:spacing w:after="0" w:line="240" w:lineRule="auto"/>
    </w:pPr>
    <w:rPr>
      <w:rFonts w:ascii="Times New Roman" w:eastAsia="Times New Roman" w:hAnsi="Times New Roman"/>
      <w:b/>
      <w:sz w:val="24"/>
      <w:szCs w:val="20"/>
      <w:lang w:eastAsia="fr-BE"/>
    </w:rPr>
  </w:style>
  <w:style w:type="paragraph" w:customStyle="1" w:styleId="CharChar">
    <w:name w:val="Char Char"/>
    <w:basedOn w:val="Normal"/>
    <w:rsid w:val="00312ACE"/>
    <w:pPr>
      <w:spacing w:after="160" w:line="240" w:lineRule="exact"/>
    </w:pPr>
    <w:rPr>
      <w:rFonts w:ascii="Tahoma" w:eastAsia="Times New Roman" w:hAnsi="Tahoma"/>
      <w:sz w:val="20"/>
      <w:szCs w:val="20"/>
      <w:lang w:val="en-US"/>
    </w:rPr>
  </w:style>
  <w:style w:type="character" w:customStyle="1" w:styleId="hps">
    <w:name w:val="hps"/>
    <w:rsid w:val="00312ACE"/>
  </w:style>
  <w:style w:type="paragraph" w:customStyle="1" w:styleId="a3520normal">
    <w:name w:val="a___35__20_normal"/>
    <w:basedOn w:val="Normal"/>
    <w:rsid w:val="00312ACE"/>
    <w:pPr>
      <w:spacing w:after="120" w:line="240" w:lineRule="auto"/>
    </w:pPr>
    <w:rPr>
      <w:rFonts w:ascii="Times New Roman" w:eastAsia="Times New Roman" w:hAnsi="Times New Roman"/>
      <w:sz w:val="24"/>
      <w:szCs w:val="24"/>
      <w:lang w:eastAsia="sl-SI" w:bidi="pa-IN"/>
    </w:rPr>
  </w:style>
  <w:style w:type="character" w:customStyle="1" w:styleId="longtext">
    <w:name w:val="long_text"/>
    <w:rsid w:val="00312ACE"/>
  </w:style>
  <w:style w:type="character" w:customStyle="1" w:styleId="Heading1Char">
    <w:name w:val="Heading 1 Char"/>
    <w:link w:val="Heading1"/>
    <w:uiPriority w:val="9"/>
    <w:rsid w:val="002E58FB"/>
    <w:rPr>
      <w:rFonts w:eastAsia="Times New Roman"/>
      <w:b/>
      <w:bCs/>
      <w:caps/>
      <w:kern w:val="32"/>
      <w:sz w:val="28"/>
      <w:szCs w:val="32"/>
      <w:lang w:val="sl-SI" w:eastAsia="en-US"/>
    </w:rPr>
  </w:style>
  <w:style w:type="paragraph" w:styleId="TOCHeading">
    <w:name w:val="TOC Heading"/>
    <w:basedOn w:val="Heading1"/>
    <w:next w:val="Normal"/>
    <w:uiPriority w:val="39"/>
    <w:qFormat/>
    <w:rsid w:val="00457219"/>
    <w:pPr>
      <w:keepLines/>
      <w:spacing w:before="480" w:after="0"/>
      <w:outlineLvl w:val="9"/>
    </w:pPr>
    <w:rPr>
      <w:rFonts w:ascii="Cambria" w:hAnsi="Cambria"/>
      <w:color w:val="365F91"/>
      <w:kern w:val="0"/>
      <w:szCs w:val="28"/>
      <w:lang w:val="en-US" w:eastAsia="ja-JP"/>
    </w:rPr>
  </w:style>
  <w:style w:type="paragraph" w:styleId="TOC1">
    <w:name w:val="toc 1"/>
    <w:basedOn w:val="Normal"/>
    <w:next w:val="Normal"/>
    <w:autoRedefine/>
    <w:uiPriority w:val="39"/>
    <w:unhideWhenUsed/>
    <w:rsid w:val="00C03170"/>
    <w:pPr>
      <w:tabs>
        <w:tab w:val="right" w:leader="dot" w:pos="9062"/>
      </w:tabs>
      <w:spacing w:after="0" w:line="240" w:lineRule="auto"/>
      <w:jc w:val="both"/>
    </w:pPr>
    <w:rPr>
      <w:rFonts w:ascii="Times New Roman" w:hAnsi="Times New Roman"/>
      <w:b/>
      <w:i/>
      <w:caps/>
      <w:color w:val="000000"/>
      <w:sz w:val="24"/>
      <w:szCs w:val="24"/>
    </w:rPr>
  </w:style>
  <w:style w:type="paragraph" w:styleId="TOC2">
    <w:name w:val="toc 2"/>
    <w:basedOn w:val="Normal"/>
    <w:next w:val="Normal"/>
    <w:autoRedefine/>
    <w:uiPriority w:val="39"/>
    <w:unhideWhenUsed/>
    <w:rsid w:val="00457219"/>
    <w:pPr>
      <w:tabs>
        <w:tab w:val="right" w:leader="dot" w:pos="9062"/>
      </w:tabs>
      <w:spacing w:after="0" w:line="240" w:lineRule="auto"/>
      <w:ind w:left="221"/>
    </w:pPr>
  </w:style>
  <w:style w:type="character" w:styleId="Hyperlink">
    <w:name w:val="Hyperlink"/>
    <w:uiPriority w:val="99"/>
    <w:unhideWhenUsed/>
    <w:rsid w:val="00457219"/>
    <w:rPr>
      <w:color w:val="0000FF"/>
      <w:u w:val="single"/>
    </w:rPr>
  </w:style>
  <w:style w:type="character" w:customStyle="1" w:styleId="longtextshorttext">
    <w:name w:val="long_text short_text"/>
    <w:rsid w:val="00F603D2"/>
  </w:style>
  <w:style w:type="paragraph" w:styleId="TOC3">
    <w:name w:val="toc 3"/>
    <w:basedOn w:val="Normal"/>
    <w:next w:val="Normal"/>
    <w:autoRedefine/>
    <w:uiPriority w:val="39"/>
    <w:unhideWhenUsed/>
    <w:rsid w:val="0038291B"/>
    <w:pPr>
      <w:ind w:left="440"/>
    </w:pPr>
  </w:style>
  <w:style w:type="paragraph" w:styleId="BodyText">
    <w:name w:val="Body Text"/>
    <w:basedOn w:val="Normal"/>
    <w:link w:val="BodyTextChar"/>
    <w:rsid w:val="00987572"/>
    <w:pPr>
      <w:spacing w:after="120" w:line="240" w:lineRule="auto"/>
    </w:pPr>
    <w:rPr>
      <w:rFonts w:ascii="Times New Roman" w:eastAsia="Times New Roman" w:hAnsi="Times New Roman"/>
      <w:sz w:val="24"/>
      <w:szCs w:val="24"/>
      <w:lang w:eastAsia="sl-SI"/>
    </w:rPr>
  </w:style>
  <w:style w:type="character" w:customStyle="1" w:styleId="BodyTextChar">
    <w:name w:val="Body Text Char"/>
    <w:link w:val="BodyText"/>
    <w:rsid w:val="00987572"/>
    <w:rPr>
      <w:rFonts w:ascii="Times New Roman" w:eastAsia="Times New Roman" w:hAnsi="Times New Roman"/>
      <w:sz w:val="24"/>
      <w:szCs w:val="24"/>
      <w:lang w:val="sl-SI" w:eastAsia="sl-SI"/>
    </w:rPr>
  </w:style>
  <w:style w:type="character" w:customStyle="1" w:styleId="at4">
    <w:name w:val="a__t4"/>
    <w:rsid w:val="007B4F4E"/>
  </w:style>
  <w:style w:type="paragraph" w:customStyle="1" w:styleId="epchapo">
    <w:name w:val="ep_chapo"/>
    <w:basedOn w:val="Normal"/>
    <w:rsid w:val="00CC087E"/>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22"/>
    <w:qFormat/>
    <w:rsid w:val="0047250B"/>
    <w:rPr>
      <w:b/>
      <w:bCs/>
    </w:rPr>
  </w:style>
  <w:style w:type="character" w:customStyle="1" w:styleId="at5">
    <w:name w:val="a__t5"/>
    <w:rsid w:val="0047250B"/>
  </w:style>
  <w:style w:type="paragraph" w:customStyle="1" w:styleId="5Normal">
    <w:name w:val="5 Normal"/>
    <w:basedOn w:val="Normal"/>
    <w:link w:val="5NormalChar"/>
    <w:rsid w:val="004725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val="x-none" w:eastAsia="x-none"/>
    </w:rPr>
  </w:style>
  <w:style w:type="character" w:customStyle="1" w:styleId="5NormalChar">
    <w:name w:val="5 Normal Char"/>
    <w:link w:val="5Normal"/>
    <w:locked/>
    <w:rsid w:val="0047250B"/>
    <w:rPr>
      <w:rFonts w:ascii="Verdana" w:eastAsia="Times New Roman" w:hAnsi="Verdana"/>
      <w:spacing w:val="-2"/>
      <w:szCs w:val="24"/>
    </w:rPr>
  </w:style>
  <w:style w:type="paragraph" w:customStyle="1" w:styleId="MediumGrid21">
    <w:name w:val="Medium Grid 21"/>
    <w:qFormat/>
    <w:rsid w:val="00C711AB"/>
    <w:rPr>
      <w:sz w:val="22"/>
      <w:szCs w:val="22"/>
      <w:lang w:eastAsia="en-US"/>
    </w:rPr>
  </w:style>
  <w:style w:type="paragraph" w:customStyle="1" w:styleId="CharCharZnak">
    <w:name w:val="Char Char Znak"/>
    <w:basedOn w:val="Normal"/>
    <w:rsid w:val="00C711AB"/>
    <w:pPr>
      <w:spacing w:after="160" w:line="240" w:lineRule="exact"/>
    </w:pPr>
    <w:rPr>
      <w:rFonts w:ascii="Tahoma" w:eastAsia="Times New Roman" w:hAnsi="Tahoma"/>
      <w:sz w:val="20"/>
      <w:szCs w:val="20"/>
      <w:lang w:val="en-US"/>
    </w:rPr>
  </w:style>
  <w:style w:type="paragraph" w:customStyle="1" w:styleId="CharChar2">
    <w:name w:val="Char Char2"/>
    <w:basedOn w:val="Normal"/>
    <w:link w:val="CharChar2Znak"/>
    <w:rsid w:val="001F3779"/>
    <w:pPr>
      <w:spacing w:after="0" w:line="240" w:lineRule="auto"/>
    </w:pPr>
    <w:rPr>
      <w:sz w:val="24"/>
      <w:szCs w:val="24"/>
      <w:lang w:val="pl-PL" w:eastAsia="pl-PL"/>
    </w:rPr>
  </w:style>
  <w:style w:type="character" w:customStyle="1" w:styleId="CharChar2Znak">
    <w:name w:val="Char Char2 Znak"/>
    <w:link w:val="CharChar2"/>
    <w:rsid w:val="001F3779"/>
    <w:rPr>
      <w:sz w:val="24"/>
      <w:szCs w:val="24"/>
      <w:lang w:val="pl-PL" w:eastAsia="pl-PL"/>
    </w:rPr>
  </w:style>
  <w:style w:type="character" w:customStyle="1" w:styleId="st1">
    <w:name w:val="st1"/>
    <w:rsid w:val="00A74050"/>
  </w:style>
  <w:style w:type="character" w:styleId="Emphasis">
    <w:name w:val="Emphasis"/>
    <w:uiPriority w:val="20"/>
    <w:qFormat/>
    <w:rsid w:val="00577F86"/>
    <w:rPr>
      <w:b/>
      <w:bCs/>
      <w:i w:val="0"/>
      <w:iCs w:val="0"/>
    </w:rPr>
  </w:style>
  <w:style w:type="character" w:customStyle="1" w:styleId="NoSpacingChar">
    <w:name w:val="No Spacing Char"/>
    <w:aliases w:val="Clips Body Char,No Spacing1 Char,ARTICLE TEXT Char,Spacing Char,ISSUE AREA Char,SUBHEADING Char,Nessuna spaziatura Char,B Char,No Spacing2 Char,Medium Shading 1 - Accent 21 Char,Medium Shading 1 - Accent 11 Char,Poglavje/besedilo Char"/>
    <w:link w:val="NoSpacing"/>
    <w:uiPriority w:val="1"/>
    <w:qFormat/>
    <w:rsid w:val="00520624"/>
    <w:rPr>
      <w:sz w:val="22"/>
      <w:szCs w:val="22"/>
      <w:lang w:val="sl-SI" w:bidi="ar-SA"/>
    </w:rPr>
  </w:style>
  <w:style w:type="character" w:customStyle="1" w:styleId="ListParagraphChar">
    <w:name w:val="List Paragraph Char"/>
    <w:aliases w:val="numbered list Char,Bullet 1 Char,Bullet Points Char,Bullet layer Char,Colorful List - Accent 11 Char,Dot pt Char,F5 List Paragraph Char,Indicator Text Char,Issue Action POC Char,List Paragraph Char Char Char Char,List Paragraph1 Char"/>
    <w:link w:val="ListParagraph"/>
    <w:uiPriority w:val="34"/>
    <w:qFormat/>
    <w:locked/>
    <w:rsid w:val="00E36DC7"/>
    <w:rPr>
      <w:sz w:val="22"/>
      <w:szCs w:val="22"/>
      <w:lang w:eastAsia="en-US"/>
    </w:rPr>
  </w:style>
  <w:style w:type="paragraph" w:customStyle="1" w:styleId="ManualNumPar1">
    <w:name w:val="Manual NumPar 1"/>
    <w:basedOn w:val="Normal"/>
    <w:next w:val="Normal"/>
    <w:rsid w:val="00E36DC7"/>
    <w:pPr>
      <w:spacing w:before="120" w:after="120" w:line="240" w:lineRule="auto"/>
      <w:ind w:left="850" w:hanging="850"/>
      <w:jc w:val="both"/>
    </w:pPr>
    <w:rPr>
      <w:rFonts w:ascii="Times New Roman" w:eastAsia="Times New Roman" w:hAnsi="Times New Roman"/>
      <w:sz w:val="24"/>
      <w:szCs w:val="24"/>
    </w:rPr>
  </w:style>
  <w:style w:type="paragraph" w:customStyle="1" w:styleId="ZADEVA">
    <w:name w:val="ZADEVA"/>
    <w:basedOn w:val="Normal"/>
    <w:qFormat/>
    <w:rsid w:val="00B02D92"/>
    <w:pPr>
      <w:tabs>
        <w:tab w:val="left" w:pos="1701"/>
      </w:tabs>
      <w:spacing w:after="0" w:line="260" w:lineRule="atLeast"/>
      <w:ind w:left="1701" w:hanging="1701"/>
    </w:pPr>
    <w:rPr>
      <w:rFonts w:ascii="Arial" w:eastAsia="Times New Roman" w:hAnsi="Arial"/>
      <w:b/>
      <w:sz w:val="20"/>
      <w:szCs w:val="24"/>
      <w:lang w:val="it-IT"/>
    </w:rPr>
  </w:style>
  <w:style w:type="paragraph" w:customStyle="1" w:styleId="Vrstapredpisa">
    <w:name w:val="Vrsta predpisa"/>
    <w:basedOn w:val="Normal"/>
    <w:link w:val="VrstapredpisaZnak"/>
    <w:qFormat/>
    <w:rsid w:val="00E153A3"/>
    <w:pPr>
      <w:suppressAutoHyphens/>
      <w:overflowPunct w:val="0"/>
      <w:autoSpaceDE w:val="0"/>
      <w:autoSpaceDN w:val="0"/>
      <w:adjustRightInd w:val="0"/>
      <w:spacing w:before="480" w:after="0" w:line="240" w:lineRule="auto"/>
      <w:jc w:val="center"/>
      <w:textAlignment w:val="baseline"/>
    </w:pPr>
    <w:rPr>
      <w:rFonts w:ascii="Arial" w:eastAsia="Times New Roman" w:hAnsi="Arial"/>
      <w:b/>
      <w:bCs/>
      <w:color w:val="000000"/>
      <w:spacing w:val="40"/>
      <w:lang w:val="x-none" w:eastAsia="x-none"/>
    </w:rPr>
  </w:style>
  <w:style w:type="paragraph" w:customStyle="1" w:styleId="Naslovpredpisa">
    <w:name w:val="Naslov_predpisa"/>
    <w:basedOn w:val="Normal"/>
    <w:link w:val="NaslovpredpisaZnak"/>
    <w:qFormat/>
    <w:rsid w:val="00E153A3"/>
    <w:pPr>
      <w:suppressAutoHyphens/>
      <w:overflowPunct w:val="0"/>
      <w:autoSpaceDE w:val="0"/>
      <w:autoSpaceDN w:val="0"/>
      <w:adjustRightInd w:val="0"/>
      <w:spacing w:after="0" w:line="240" w:lineRule="auto"/>
      <w:jc w:val="center"/>
      <w:textAlignment w:val="baseline"/>
    </w:pPr>
    <w:rPr>
      <w:rFonts w:ascii="Arial" w:eastAsia="Times New Roman" w:hAnsi="Arial"/>
      <w:b/>
      <w:lang w:val="x-none" w:eastAsia="x-none"/>
    </w:rPr>
  </w:style>
  <w:style w:type="character" w:customStyle="1" w:styleId="VrstapredpisaZnak">
    <w:name w:val="Vrsta predpisa Znak"/>
    <w:link w:val="Vrstapredpisa"/>
    <w:rsid w:val="00E153A3"/>
    <w:rPr>
      <w:rFonts w:ascii="Arial" w:eastAsia="Times New Roman" w:hAnsi="Arial"/>
      <w:b/>
      <w:bCs/>
      <w:color w:val="000000"/>
      <w:spacing w:val="40"/>
      <w:sz w:val="22"/>
      <w:szCs w:val="22"/>
      <w:lang w:val="x-none" w:eastAsia="x-none"/>
    </w:rPr>
  </w:style>
  <w:style w:type="character" w:customStyle="1" w:styleId="NaslovpredpisaZnak">
    <w:name w:val="Naslov_predpisa Znak"/>
    <w:link w:val="Naslovpredpisa"/>
    <w:rsid w:val="00E153A3"/>
    <w:rPr>
      <w:rFonts w:ascii="Arial" w:eastAsia="Times New Roman" w:hAnsi="Arial"/>
      <w:b/>
      <w:sz w:val="22"/>
      <w:szCs w:val="22"/>
      <w:lang w:val="x-none" w:eastAsia="x-none"/>
    </w:rPr>
  </w:style>
  <w:style w:type="paragraph" w:customStyle="1" w:styleId="Pravnapodlaga">
    <w:name w:val="Pravna podlaga"/>
    <w:basedOn w:val="Normal"/>
    <w:link w:val="PravnapodlagaZnak"/>
    <w:qFormat/>
    <w:rsid w:val="00E153A3"/>
    <w:pPr>
      <w:overflowPunct w:val="0"/>
      <w:autoSpaceDE w:val="0"/>
      <w:autoSpaceDN w:val="0"/>
      <w:adjustRightInd w:val="0"/>
      <w:spacing w:before="480" w:after="0" w:line="240" w:lineRule="auto"/>
      <w:ind w:firstLine="1021"/>
      <w:jc w:val="both"/>
      <w:textAlignment w:val="baseline"/>
    </w:pPr>
    <w:rPr>
      <w:rFonts w:ascii="Arial" w:eastAsia="Times New Roman" w:hAnsi="Arial"/>
      <w:lang w:val="x-none" w:eastAsia="x-none"/>
    </w:rPr>
  </w:style>
  <w:style w:type="character" w:customStyle="1" w:styleId="PravnapodlagaZnak">
    <w:name w:val="Pravna podlaga Znak"/>
    <w:link w:val="Pravnapodlaga"/>
    <w:rsid w:val="00E153A3"/>
    <w:rPr>
      <w:rFonts w:ascii="Arial" w:eastAsia="Times New Roman" w:hAnsi="Arial"/>
      <w:sz w:val="22"/>
      <w:szCs w:val="22"/>
      <w:lang w:val="x-none" w:eastAsia="x-none"/>
    </w:rPr>
  </w:style>
  <w:style w:type="paragraph" w:customStyle="1" w:styleId="Alinejazarkovnotoko">
    <w:name w:val="Alineja za črkovno točko"/>
    <w:basedOn w:val="Normal"/>
    <w:link w:val="AlinejazarkovnotokoZnak"/>
    <w:qFormat/>
    <w:rsid w:val="00E22AE9"/>
    <w:pPr>
      <w:numPr>
        <w:numId w:val="1"/>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E22AE9"/>
    <w:rPr>
      <w:rFonts w:ascii="Arial" w:eastAsia="Times New Roman" w:hAnsi="Arial" w:cs="Arial"/>
      <w:sz w:val="22"/>
      <w:szCs w:val="22"/>
    </w:rPr>
  </w:style>
  <w:style w:type="paragraph" w:customStyle="1" w:styleId="Alineazaodstavkom">
    <w:name w:val="Alinea za odstavkom"/>
    <w:basedOn w:val="Normal"/>
    <w:qFormat/>
    <w:rsid w:val="00E22AE9"/>
    <w:pPr>
      <w:numPr>
        <w:numId w:val="2"/>
      </w:numPr>
      <w:spacing w:after="0" w:line="240" w:lineRule="auto"/>
      <w:jc w:val="both"/>
    </w:pPr>
    <w:rPr>
      <w:rFonts w:ascii="Arial" w:eastAsia="Times New Roman" w:hAnsi="Arial" w:cs="Arial"/>
      <w:lang w:eastAsia="sl-SI"/>
    </w:rPr>
  </w:style>
  <w:style w:type="paragraph" w:customStyle="1" w:styleId="Default">
    <w:name w:val="Default"/>
    <w:rsid w:val="00582167"/>
    <w:pPr>
      <w:autoSpaceDE w:val="0"/>
      <w:autoSpaceDN w:val="0"/>
      <w:adjustRightInd w:val="0"/>
    </w:pPr>
    <w:rPr>
      <w:rFonts w:ascii="Arial" w:hAnsi="Arial" w:cs="Arial"/>
      <w:color w:val="000000"/>
      <w:sz w:val="24"/>
      <w:szCs w:val="24"/>
    </w:rPr>
  </w:style>
  <w:style w:type="paragraph" w:customStyle="1" w:styleId="PointManual">
    <w:name w:val="Point Manual"/>
    <w:basedOn w:val="Normal"/>
    <w:rsid w:val="00582167"/>
    <w:pPr>
      <w:spacing w:before="200" w:after="0" w:line="240" w:lineRule="auto"/>
      <w:ind w:left="567" w:hanging="567"/>
    </w:pPr>
    <w:rPr>
      <w:rFonts w:ascii="Times New Roman" w:eastAsia="Times New Roman" w:hAnsi="Times New Roman"/>
      <w:sz w:val="24"/>
      <w:szCs w:val="24"/>
      <w:lang w:eastAsia="sl-SI" w:bidi="sl-SI"/>
    </w:rPr>
  </w:style>
  <w:style w:type="paragraph" w:customStyle="1" w:styleId="Tiret1">
    <w:name w:val="Tiret 1"/>
    <w:basedOn w:val="Normal"/>
    <w:autoRedefine/>
    <w:rsid w:val="00051CA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jc w:val="both"/>
    </w:pPr>
    <w:rPr>
      <w:rFonts w:eastAsia="Times New Roman" w:cs="Calibri"/>
      <w:noProof/>
      <w:color w:val="000000"/>
      <w:lang w:eastAsia="sl-SI"/>
    </w:rPr>
  </w:style>
  <w:style w:type="paragraph" w:customStyle="1" w:styleId="Odstavek">
    <w:name w:val="Odstavek"/>
    <w:basedOn w:val="Normal"/>
    <w:link w:val="OdstavekZnak"/>
    <w:qFormat/>
    <w:rsid w:val="00AF2959"/>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AF2959"/>
    <w:rPr>
      <w:rFonts w:ascii="Arial" w:eastAsia="Times New Roman" w:hAnsi="Arial"/>
      <w:sz w:val="22"/>
      <w:szCs w:val="22"/>
      <w:lang w:val="x-none" w:eastAsia="x-none"/>
    </w:rPr>
  </w:style>
  <w:style w:type="paragraph" w:customStyle="1" w:styleId="Standard">
    <w:name w:val="Standard"/>
    <w:rsid w:val="00AF2959"/>
    <w:pPr>
      <w:suppressAutoHyphens/>
      <w:autoSpaceDN w:val="0"/>
      <w:spacing w:line="260" w:lineRule="atLeast"/>
      <w:textAlignment w:val="baseline"/>
    </w:pPr>
    <w:rPr>
      <w:rFonts w:ascii="Arial" w:eastAsia="Times New Roman" w:hAnsi="Arial"/>
      <w:kern w:val="3"/>
      <w:szCs w:val="24"/>
      <w:lang w:val="en-US" w:eastAsia="en-US"/>
    </w:rPr>
  </w:style>
  <w:style w:type="paragraph" w:customStyle="1" w:styleId="Oddelek">
    <w:name w:val="Oddelek"/>
    <w:basedOn w:val="Normal"/>
    <w:link w:val="OddelekZnak1"/>
    <w:qFormat/>
    <w:rsid w:val="0031724E"/>
    <w:pPr>
      <w:overflowPunct w:val="0"/>
      <w:autoSpaceDE w:val="0"/>
      <w:autoSpaceDN w:val="0"/>
      <w:adjustRightInd w:val="0"/>
      <w:spacing w:before="480" w:after="0" w:line="240" w:lineRule="auto"/>
      <w:jc w:val="center"/>
      <w:textAlignment w:val="baseline"/>
    </w:pPr>
    <w:rPr>
      <w:rFonts w:ascii="Arial" w:eastAsia="Times New Roman" w:hAnsi="Arial"/>
      <w:lang w:val="x-none" w:eastAsia="x-none"/>
    </w:rPr>
  </w:style>
  <w:style w:type="character" w:customStyle="1" w:styleId="OddelekZnak1">
    <w:name w:val="Oddelek Znak1"/>
    <w:link w:val="Oddelek"/>
    <w:rsid w:val="0031724E"/>
    <w:rPr>
      <w:rFonts w:ascii="Arial" w:eastAsia="Times New Roman" w:hAnsi="Arial"/>
      <w:sz w:val="22"/>
      <w:szCs w:val="22"/>
      <w:lang w:val="x-none" w:eastAsia="x-none"/>
    </w:rPr>
  </w:style>
  <w:style w:type="paragraph" w:customStyle="1" w:styleId="Brezrazmikov1">
    <w:name w:val="Brez razmikov1"/>
    <w:qFormat/>
    <w:rsid w:val="00CC48B2"/>
    <w:rPr>
      <w:sz w:val="22"/>
      <w:szCs w:val="22"/>
      <w:lang w:eastAsia="en-US"/>
    </w:rPr>
  </w:style>
  <w:style w:type="paragraph" w:customStyle="1" w:styleId="datumtevilka">
    <w:name w:val="datum številka"/>
    <w:basedOn w:val="Normal"/>
    <w:qFormat/>
    <w:rsid w:val="009A6214"/>
    <w:pPr>
      <w:tabs>
        <w:tab w:val="left" w:pos="1701"/>
      </w:tabs>
      <w:spacing w:after="0" w:line="260" w:lineRule="atLeast"/>
    </w:pPr>
    <w:rPr>
      <w:rFonts w:ascii="Arial" w:eastAsia="Times New Roman" w:hAnsi="Arial"/>
      <w:sz w:val="20"/>
      <w:szCs w:val="20"/>
      <w:lang w:eastAsia="sl-SI"/>
    </w:rPr>
  </w:style>
  <w:style w:type="character" w:customStyle="1" w:styleId="apple-converted-space">
    <w:name w:val="apple-converted-space"/>
    <w:rsid w:val="009A6214"/>
  </w:style>
  <w:style w:type="paragraph" w:customStyle="1" w:styleId="Pointabc">
    <w:name w:val="Point abc"/>
    <w:basedOn w:val="Normal"/>
    <w:rsid w:val="002A0F1F"/>
    <w:pPr>
      <w:numPr>
        <w:ilvl w:val="1"/>
        <w:numId w:val="9"/>
      </w:numPr>
      <w:spacing w:before="200" w:after="0" w:line="240" w:lineRule="auto"/>
    </w:pPr>
    <w:rPr>
      <w:rFonts w:ascii="Times New Roman" w:eastAsia="Times New Roman" w:hAnsi="Times New Roman"/>
      <w:sz w:val="24"/>
      <w:szCs w:val="24"/>
      <w:lang w:val="en-GB" w:eastAsia="en-GB" w:bidi="en-GB"/>
    </w:rPr>
  </w:style>
  <w:style w:type="paragraph" w:customStyle="1" w:styleId="Pointabc1">
    <w:name w:val="Point abc (1)"/>
    <w:basedOn w:val="Normal"/>
    <w:rsid w:val="002A0F1F"/>
    <w:pPr>
      <w:numPr>
        <w:ilvl w:val="3"/>
        <w:numId w:val="9"/>
      </w:numPr>
      <w:spacing w:after="0" w:line="240" w:lineRule="auto"/>
      <w:outlineLvl w:val="0"/>
    </w:pPr>
    <w:rPr>
      <w:rFonts w:ascii="Times New Roman" w:eastAsia="Times New Roman" w:hAnsi="Times New Roman"/>
      <w:sz w:val="24"/>
      <w:szCs w:val="24"/>
      <w:lang w:val="en-GB" w:eastAsia="en-GB" w:bidi="en-GB"/>
    </w:rPr>
  </w:style>
  <w:style w:type="paragraph" w:customStyle="1" w:styleId="Pointabc2">
    <w:name w:val="Point abc (2)"/>
    <w:basedOn w:val="Normal"/>
    <w:rsid w:val="002A0F1F"/>
    <w:pPr>
      <w:numPr>
        <w:ilvl w:val="5"/>
        <w:numId w:val="9"/>
      </w:numPr>
      <w:spacing w:after="0" w:line="240" w:lineRule="auto"/>
      <w:outlineLvl w:val="1"/>
    </w:pPr>
    <w:rPr>
      <w:rFonts w:ascii="Times New Roman" w:eastAsia="Times New Roman" w:hAnsi="Times New Roman"/>
      <w:sz w:val="24"/>
      <w:szCs w:val="24"/>
      <w:lang w:val="en-GB" w:eastAsia="en-GB" w:bidi="en-GB"/>
    </w:rPr>
  </w:style>
  <w:style w:type="paragraph" w:customStyle="1" w:styleId="Pointabc3">
    <w:name w:val="Point abc (3)"/>
    <w:basedOn w:val="Normal"/>
    <w:rsid w:val="002A0F1F"/>
    <w:pPr>
      <w:numPr>
        <w:ilvl w:val="7"/>
        <w:numId w:val="9"/>
      </w:numPr>
      <w:spacing w:after="0" w:line="240" w:lineRule="auto"/>
      <w:outlineLvl w:val="2"/>
    </w:pPr>
    <w:rPr>
      <w:rFonts w:ascii="Times New Roman" w:eastAsia="Times New Roman" w:hAnsi="Times New Roman"/>
      <w:sz w:val="24"/>
      <w:szCs w:val="24"/>
      <w:lang w:val="en-GB" w:eastAsia="en-GB" w:bidi="en-GB"/>
    </w:rPr>
  </w:style>
  <w:style w:type="paragraph" w:customStyle="1" w:styleId="Pointabc4">
    <w:name w:val="Point abc (4)"/>
    <w:basedOn w:val="Normal"/>
    <w:rsid w:val="002A0F1F"/>
    <w:pPr>
      <w:numPr>
        <w:ilvl w:val="8"/>
        <w:numId w:val="9"/>
      </w:numPr>
      <w:spacing w:after="0" w:line="240" w:lineRule="auto"/>
      <w:outlineLvl w:val="3"/>
    </w:pPr>
    <w:rPr>
      <w:rFonts w:ascii="Times New Roman" w:eastAsia="Times New Roman" w:hAnsi="Times New Roman"/>
      <w:sz w:val="24"/>
      <w:szCs w:val="24"/>
      <w:lang w:val="en-GB" w:eastAsia="en-GB" w:bidi="en-GB"/>
    </w:rPr>
  </w:style>
  <w:style w:type="paragraph" w:customStyle="1" w:styleId="Point123">
    <w:name w:val="Point 123"/>
    <w:basedOn w:val="Normal"/>
    <w:rsid w:val="002A0F1F"/>
    <w:pPr>
      <w:numPr>
        <w:numId w:val="9"/>
      </w:numPr>
      <w:spacing w:before="200" w:after="0" w:line="240" w:lineRule="auto"/>
    </w:pPr>
    <w:rPr>
      <w:rFonts w:ascii="Times New Roman" w:eastAsia="Times New Roman" w:hAnsi="Times New Roman"/>
      <w:sz w:val="24"/>
      <w:szCs w:val="24"/>
      <w:lang w:val="en-GB" w:eastAsia="en-GB" w:bidi="en-GB"/>
    </w:rPr>
  </w:style>
  <w:style w:type="paragraph" w:customStyle="1" w:styleId="Point1232">
    <w:name w:val="Point 123 (2)"/>
    <w:basedOn w:val="Normal"/>
    <w:rsid w:val="002A0F1F"/>
    <w:pPr>
      <w:numPr>
        <w:ilvl w:val="4"/>
        <w:numId w:val="9"/>
      </w:numPr>
      <w:spacing w:after="0" w:line="240" w:lineRule="auto"/>
      <w:outlineLvl w:val="1"/>
    </w:pPr>
    <w:rPr>
      <w:rFonts w:ascii="Times New Roman" w:eastAsia="Times New Roman" w:hAnsi="Times New Roman"/>
      <w:sz w:val="24"/>
      <w:szCs w:val="24"/>
      <w:lang w:val="en-GB" w:eastAsia="en-GB" w:bidi="en-GB"/>
    </w:rPr>
  </w:style>
  <w:style w:type="paragraph" w:customStyle="1" w:styleId="Point1233">
    <w:name w:val="Point 123 (3)"/>
    <w:basedOn w:val="Normal"/>
    <w:rsid w:val="002A0F1F"/>
    <w:pPr>
      <w:numPr>
        <w:ilvl w:val="6"/>
        <w:numId w:val="9"/>
      </w:numPr>
      <w:spacing w:after="0" w:line="240" w:lineRule="auto"/>
      <w:outlineLvl w:val="2"/>
    </w:pPr>
    <w:rPr>
      <w:rFonts w:ascii="Times New Roman" w:eastAsia="Times New Roman" w:hAnsi="Times New Roman"/>
      <w:sz w:val="24"/>
      <w:szCs w:val="24"/>
      <w:lang w:val="en-GB" w:eastAsia="en-GB" w:bidi="en-GB"/>
    </w:rPr>
  </w:style>
  <w:style w:type="character" w:customStyle="1" w:styleId="Heading3Char">
    <w:name w:val="Heading 3 Char"/>
    <w:link w:val="Heading3"/>
    <w:uiPriority w:val="9"/>
    <w:rsid w:val="005C3C0F"/>
    <w:rPr>
      <w:rFonts w:ascii="Cambria" w:eastAsia="Times New Roman" w:hAnsi="Cambria" w:cs="Times New Roman"/>
      <w:b/>
      <w:bCs/>
      <w:sz w:val="26"/>
      <w:szCs w:val="26"/>
      <w:lang w:eastAsia="en-US"/>
    </w:rPr>
  </w:style>
  <w:style w:type="paragraph" w:customStyle="1" w:styleId="DashEqual1">
    <w:name w:val="Dash Equal 1"/>
    <w:basedOn w:val="Normal"/>
    <w:rsid w:val="00444CF2"/>
    <w:pPr>
      <w:numPr>
        <w:numId w:val="12"/>
      </w:numPr>
      <w:spacing w:after="0" w:line="240" w:lineRule="auto"/>
      <w:outlineLvl w:val="0"/>
    </w:pPr>
    <w:rPr>
      <w:rFonts w:ascii="Times New Roman" w:eastAsia="Times New Roman" w:hAnsi="Times New Roman"/>
      <w:sz w:val="24"/>
      <w:szCs w:val="24"/>
      <w:lang w:val="en-GB"/>
    </w:rPr>
  </w:style>
  <w:style w:type="character" w:customStyle="1" w:styleId="st">
    <w:name w:val="st"/>
    <w:rsid w:val="00444CF2"/>
  </w:style>
  <w:style w:type="paragraph" w:customStyle="1" w:styleId="odstavek0">
    <w:name w:val="odstavek"/>
    <w:basedOn w:val="Normal"/>
    <w:rsid w:val="008A4F0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BrezrazmikovZnak">
    <w:name w:val="Brez razmikov Znak"/>
    <w:aliases w:val="Clips Body Znak,No Spacing1 Znak,ARTICLE TEXT Znak,Spacing Znak,ISSUE AREA Znak,SUBHEADING Znak,Medium Grid 21 Znak,Nessuna spaziatura Znak,B Znak"/>
    <w:uiPriority w:val="1"/>
    <w:rsid w:val="00C21A12"/>
    <w:rPr>
      <w:sz w:val="22"/>
      <w:szCs w:val="22"/>
      <w:lang w:val="sl-SI" w:bidi="ar-SA"/>
    </w:rPr>
  </w:style>
  <w:style w:type="character" w:customStyle="1" w:styleId="OdstavekseznamaZnak">
    <w:name w:val="Odstavek seznama Znak"/>
    <w:aliases w:val="numbered list Znak"/>
    <w:uiPriority w:val="34"/>
    <w:locked/>
    <w:rsid w:val="00C21A12"/>
    <w:rPr>
      <w:sz w:val="22"/>
      <w:szCs w:val="22"/>
      <w:lang w:eastAsia="en-US"/>
    </w:rPr>
  </w:style>
  <w:style w:type="character" w:customStyle="1" w:styleId="hidden-xs">
    <w:name w:val="hidden-xs"/>
    <w:rsid w:val="00175247"/>
  </w:style>
  <w:style w:type="paragraph" w:customStyle="1" w:styleId="OPOMBE">
    <w:name w:val="OPOMBE"/>
    <w:link w:val="OPOMBEZnak"/>
    <w:qFormat/>
    <w:rsid w:val="00246F60"/>
    <w:pPr>
      <w:ind w:left="170" w:hanging="170"/>
    </w:pPr>
    <w:rPr>
      <w:rFonts w:ascii="Arial" w:eastAsia="Times New Roman" w:hAnsi="Arial"/>
      <w:sz w:val="18"/>
      <w:szCs w:val="16"/>
    </w:rPr>
  </w:style>
  <w:style w:type="character" w:customStyle="1" w:styleId="OPOMBEZnak">
    <w:name w:val="OPOMBE Znak"/>
    <w:link w:val="OPOMBE"/>
    <w:rsid w:val="00246F60"/>
    <w:rPr>
      <w:rFonts w:ascii="Arial" w:eastAsia="Times New Roman" w:hAnsi="Arial"/>
      <w:sz w:val="18"/>
      <w:szCs w:val="16"/>
    </w:rPr>
  </w:style>
  <w:style w:type="character" w:customStyle="1" w:styleId="Nessuno">
    <w:name w:val="Nessuno"/>
    <w:rsid w:val="003A7612"/>
    <w:rPr>
      <w:lang w:val="sl-SI"/>
    </w:rPr>
  </w:style>
  <w:style w:type="paragraph" w:customStyle="1" w:styleId="Corpo">
    <w:name w:val="Corpo"/>
    <w:rsid w:val="003A7612"/>
    <w:pPr>
      <w:pBdr>
        <w:top w:val="nil"/>
        <w:left w:val="nil"/>
        <w:bottom w:val="nil"/>
        <w:right w:val="nil"/>
        <w:between w:val="nil"/>
        <w:bar w:val="nil"/>
      </w:pBdr>
      <w:spacing w:after="200" w:line="276" w:lineRule="auto"/>
    </w:pPr>
    <w:rPr>
      <w:rFonts w:cs="Calibri"/>
      <w:color w:val="000000"/>
      <w:sz w:val="22"/>
      <w:szCs w:val="22"/>
      <w:u w:color="000000"/>
      <w:bdr w:val="nil"/>
      <w:lang w:bidi="sl-SI"/>
    </w:rPr>
  </w:style>
  <w:style w:type="paragraph" w:customStyle="1" w:styleId="podpisi">
    <w:name w:val="podpisi"/>
    <w:basedOn w:val="Normal"/>
    <w:qFormat/>
    <w:rsid w:val="003B667A"/>
    <w:pPr>
      <w:tabs>
        <w:tab w:val="left" w:pos="3402"/>
      </w:tabs>
      <w:spacing w:after="0" w:line="260" w:lineRule="atLeast"/>
    </w:pPr>
    <w:rPr>
      <w:rFonts w:ascii="Arial" w:eastAsia="Times New Roman" w:hAnsi="Arial"/>
      <w:sz w:val="20"/>
      <w:szCs w:val="24"/>
      <w:lang w:val="it-IT"/>
    </w:rPr>
  </w:style>
  <w:style w:type="paragraph" w:customStyle="1" w:styleId="Typedudocument">
    <w:name w:val="Type du document"/>
    <w:basedOn w:val="Normal"/>
    <w:next w:val="Normal"/>
    <w:rsid w:val="003D74C2"/>
    <w:pPr>
      <w:spacing w:before="360" w:after="0" w:line="240" w:lineRule="auto"/>
      <w:jc w:val="center"/>
    </w:pPr>
    <w:rPr>
      <w:rFonts w:ascii="Times New Roman" w:hAnsi="Times New Roman"/>
      <w:b/>
      <w:sz w:val="24"/>
      <w:lang w:eastAsia="sl-SI" w:bidi="sl-SI"/>
    </w:rPr>
  </w:style>
  <w:style w:type="paragraph" w:customStyle="1" w:styleId="text-justify1">
    <w:name w:val="text-justify1"/>
    <w:basedOn w:val="Normal"/>
    <w:rsid w:val="001659E8"/>
    <w:pPr>
      <w:spacing w:after="0" w:line="240" w:lineRule="auto"/>
      <w:jc w:val="both"/>
    </w:pPr>
    <w:rPr>
      <w:rFonts w:ascii="Times New Roman" w:eastAsia="Times New Roman" w:hAnsi="Times New Roman"/>
      <w:sz w:val="24"/>
      <w:szCs w:val="24"/>
      <w:lang w:eastAsia="sl-SI"/>
    </w:rPr>
  </w:style>
  <w:style w:type="table" w:styleId="TableGrid">
    <w:name w:val="Table Grid"/>
    <w:basedOn w:val="TableNormal"/>
    <w:uiPriority w:val="59"/>
    <w:rsid w:val="0066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51499C"/>
    <w:rPr>
      <w:rFonts w:ascii="Calibri" w:eastAsia="Times New Roman" w:hAnsi="Calibri" w:cs="Times New Roman"/>
      <w:b/>
      <w:bCs/>
      <w:sz w:val="28"/>
      <w:szCs w:val="28"/>
      <w:lang w:eastAsia="en-US"/>
    </w:rPr>
  </w:style>
  <w:style w:type="character" w:customStyle="1" w:styleId="y2iqfc">
    <w:name w:val="y2iqfc"/>
    <w:rsid w:val="0096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617">
      <w:bodyDiv w:val="1"/>
      <w:marLeft w:val="0"/>
      <w:marRight w:val="0"/>
      <w:marTop w:val="0"/>
      <w:marBottom w:val="0"/>
      <w:divBdr>
        <w:top w:val="none" w:sz="0" w:space="0" w:color="auto"/>
        <w:left w:val="none" w:sz="0" w:space="0" w:color="auto"/>
        <w:bottom w:val="none" w:sz="0" w:space="0" w:color="auto"/>
        <w:right w:val="none" w:sz="0" w:space="0" w:color="auto"/>
      </w:divBdr>
    </w:div>
    <w:div w:id="221216050">
      <w:bodyDiv w:val="1"/>
      <w:marLeft w:val="0"/>
      <w:marRight w:val="0"/>
      <w:marTop w:val="0"/>
      <w:marBottom w:val="0"/>
      <w:divBdr>
        <w:top w:val="none" w:sz="0" w:space="0" w:color="auto"/>
        <w:left w:val="none" w:sz="0" w:space="0" w:color="auto"/>
        <w:bottom w:val="none" w:sz="0" w:space="0" w:color="auto"/>
        <w:right w:val="none" w:sz="0" w:space="0" w:color="auto"/>
      </w:divBdr>
    </w:div>
    <w:div w:id="510946441">
      <w:bodyDiv w:val="1"/>
      <w:marLeft w:val="0"/>
      <w:marRight w:val="0"/>
      <w:marTop w:val="0"/>
      <w:marBottom w:val="0"/>
      <w:divBdr>
        <w:top w:val="none" w:sz="0" w:space="0" w:color="auto"/>
        <w:left w:val="none" w:sz="0" w:space="0" w:color="auto"/>
        <w:bottom w:val="none" w:sz="0" w:space="0" w:color="auto"/>
        <w:right w:val="none" w:sz="0" w:space="0" w:color="auto"/>
      </w:divBdr>
      <w:divsChild>
        <w:div w:id="1725524570">
          <w:marLeft w:val="0"/>
          <w:marRight w:val="0"/>
          <w:marTop w:val="0"/>
          <w:marBottom w:val="0"/>
          <w:divBdr>
            <w:top w:val="none" w:sz="0" w:space="0" w:color="auto"/>
            <w:left w:val="none" w:sz="0" w:space="0" w:color="auto"/>
            <w:bottom w:val="none" w:sz="0" w:space="0" w:color="auto"/>
            <w:right w:val="none" w:sz="0" w:space="0" w:color="auto"/>
          </w:divBdr>
        </w:div>
      </w:divsChild>
    </w:div>
    <w:div w:id="681399913">
      <w:bodyDiv w:val="1"/>
      <w:marLeft w:val="0"/>
      <w:marRight w:val="0"/>
      <w:marTop w:val="0"/>
      <w:marBottom w:val="0"/>
      <w:divBdr>
        <w:top w:val="none" w:sz="0" w:space="0" w:color="auto"/>
        <w:left w:val="none" w:sz="0" w:space="0" w:color="auto"/>
        <w:bottom w:val="none" w:sz="0" w:space="0" w:color="auto"/>
        <w:right w:val="none" w:sz="0" w:space="0" w:color="auto"/>
      </w:divBdr>
    </w:div>
    <w:div w:id="1354384676">
      <w:bodyDiv w:val="1"/>
      <w:marLeft w:val="0"/>
      <w:marRight w:val="0"/>
      <w:marTop w:val="0"/>
      <w:marBottom w:val="0"/>
      <w:divBdr>
        <w:top w:val="none" w:sz="0" w:space="0" w:color="auto"/>
        <w:left w:val="none" w:sz="0" w:space="0" w:color="auto"/>
        <w:bottom w:val="none" w:sz="0" w:space="0" w:color="auto"/>
        <w:right w:val="none" w:sz="0" w:space="0" w:color="auto"/>
      </w:divBdr>
    </w:div>
    <w:div w:id="1387489584">
      <w:bodyDiv w:val="1"/>
      <w:marLeft w:val="0"/>
      <w:marRight w:val="0"/>
      <w:marTop w:val="0"/>
      <w:marBottom w:val="0"/>
      <w:divBdr>
        <w:top w:val="none" w:sz="0" w:space="0" w:color="auto"/>
        <w:left w:val="none" w:sz="0" w:space="0" w:color="auto"/>
        <w:bottom w:val="none" w:sz="0" w:space="0" w:color="auto"/>
        <w:right w:val="none" w:sz="0" w:space="0" w:color="auto"/>
      </w:divBdr>
    </w:div>
    <w:div w:id="1628118852">
      <w:bodyDiv w:val="1"/>
      <w:marLeft w:val="0"/>
      <w:marRight w:val="0"/>
      <w:marTop w:val="0"/>
      <w:marBottom w:val="0"/>
      <w:divBdr>
        <w:top w:val="none" w:sz="0" w:space="0" w:color="auto"/>
        <w:left w:val="none" w:sz="0" w:space="0" w:color="auto"/>
        <w:bottom w:val="none" w:sz="0" w:space="0" w:color="auto"/>
        <w:right w:val="none" w:sz="0" w:space="0" w:color="auto"/>
      </w:divBdr>
    </w:div>
    <w:div w:id="2033875005">
      <w:bodyDiv w:val="1"/>
      <w:marLeft w:val="0"/>
      <w:marRight w:val="0"/>
      <w:marTop w:val="0"/>
      <w:marBottom w:val="0"/>
      <w:divBdr>
        <w:top w:val="none" w:sz="0" w:space="0" w:color="auto"/>
        <w:left w:val="none" w:sz="0" w:space="0" w:color="auto"/>
        <w:bottom w:val="none" w:sz="0" w:space="0" w:color="auto"/>
        <w:right w:val="none" w:sz="0" w:space="0" w:color="auto"/>
      </w:divBdr>
      <w:divsChild>
        <w:div w:id="1184318468">
          <w:marLeft w:val="0"/>
          <w:marRight w:val="0"/>
          <w:marTop w:val="0"/>
          <w:marBottom w:val="0"/>
          <w:divBdr>
            <w:top w:val="none" w:sz="0" w:space="0" w:color="auto"/>
            <w:left w:val="none" w:sz="0" w:space="0" w:color="auto"/>
            <w:bottom w:val="none" w:sz="0" w:space="0" w:color="auto"/>
            <w:right w:val="none" w:sz="0" w:space="0" w:color="auto"/>
          </w:divBdr>
        </w:div>
        <w:div w:id="157196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topics/strengthening-european-competitiveness/eu-competitiveness-looking-ahead_en?prefLang=sl" TargetMode="External"/><Relationship Id="rId1" Type="http://schemas.openxmlformats.org/officeDocument/2006/relationships/hyperlink" Target="https://www.consilium.europa.eu/media/ny3j24sm/much-more-than-a-market-report-by-enrico-let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DF62-471D-4A39-8344-6E31972B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7885</Words>
  <Characters>44946</Characters>
  <Application>Microsoft Office Word</Application>
  <DocSecurity>0</DocSecurity>
  <Lines>374</Lines>
  <Paragraphs>105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PREDNOSTNE NALOGE REPUBLIKE SLOVENIJE</vt:lpstr>
      <vt:lpstr>PREDNOSTNE NALOGE REPUBLIKE SLOVENIJE</vt:lpstr>
    </vt:vector>
  </TitlesOfParts>
  <Company>Ministrstvo za zunanje zadeve</Company>
  <LinksUpToDate>false</LinksUpToDate>
  <CharactersWithSpaces>52726</CharactersWithSpaces>
  <SharedDoc>false</SharedDoc>
  <HLinks>
    <vt:vector size="468" baseType="variant">
      <vt:variant>
        <vt:i4>1179710</vt:i4>
      </vt:variant>
      <vt:variant>
        <vt:i4>464</vt:i4>
      </vt:variant>
      <vt:variant>
        <vt:i4>0</vt:i4>
      </vt:variant>
      <vt:variant>
        <vt:i4>5</vt:i4>
      </vt:variant>
      <vt:variant>
        <vt:lpwstr/>
      </vt:variant>
      <vt:variant>
        <vt:lpwstr>_Toc532806985</vt:lpwstr>
      </vt:variant>
      <vt:variant>
        <vt:i4>1179710</vt:i4>
      </vt:variant>
      <vt:variant>
        <vt:i4>458</vt:i4>
      </vt:variant>
      <vt:variant>
        <vt:i4>0</vt:i4>
      </vt:variant>
      <vt:variant>
        <vt:i4>5</vt:i4>
      </vt:variant>
      <vt:variant>
        <vt:lpwstr/>
      </vt:variant>
      <vt:variant>
        <vt:lpwstr>_Toc532806984</vt:lpwstr>
      </vt:variant>
      <vt:variant>
        <vt:i4>1179710</vt:i4>
      </vt:variant>
      <vt:variant>
        <vt:i4>452</vt:i4>
      </vt:variant>
      <vt:variant>
        <vt:i4>0</vt:i4>
      </vt:variant>
      <vt:variant>
        <vt:i4>5</vt:i4>
      </vt:variant>
      <vt:variant>
        <vt:lpwstr/>
      </vt:variant>
      <vt:variant>
        <vt:lpwstr>_Toc532806983</vt:lpwstr>
      </vt:variant>
      <vt:variant>
        <vt:i4>1179710</vt:i4>
      </vt:variant>
      <vt:variant>
        <vt:i4>446</vt:i4>
      </vt:variant>
      <vt:variant>
        <vt:i4>0</vt:i4>
      </vt:variant>
      <vt:variant>
        <vt:i4>5</vt:i4>
      </vt:variant>
      <vt:variant>
        <vt:lpwstr/>
      </vt:variant>
      <vt:variant>
        <vt:lpwstr>_Toc532806982</vt:lpwstr>
      </vt:variant>
      <vt:variant>
        <vt:i4>1179710</vt:i4>
      </vt:variant>
      <vt:variant>
        <vt:i4>440</vt:i4>
      </vt:variant>
      <vt:variant>
        <vt:i4>0</vt:i4>
      </vt:variant>
      <vt:variant>
        <vt:i4>5</vt:i4>
      </vt:variant>
      <vt:variant>
        <vt:lpwstr/>
      </vt:variant>
      <vt:variant>
        <vt:lpwstr>_Toc532806981</vt:lpwstr>
      </vt:variant>
      <vt:variant>
        <vt:i4>1179710</vt:i4>
      </vt:variant>
      <vt:variant>
        <vt:i4>434</vt:i4>
      </vt:variant>
      <vt:variant>
        <vt:i4>0</vt:i4>
      </vt:variant>
      <vt:variant>
        <vt:i4>5</vt:i4>
      </vt:variant>
      <vt:variant>
        <vt:lpwstr/>
      </vt:variant>
      <vt:variant>
        <vt:lpwstr>_Toc532806980</vt:lpwstr>
      </vt:variant>
      <vt:variant>
        <vt:i4>1900606</vt:i4>
      </vt:variant>
      <vt:variant>
        <vt:i4>428</vt:i4>
      </vt:variant>
      <vt:variant>
        <vt:i4>0</vt:i4>
      </vt:variant>
      <vt:variant>
        <vt:i4>5</vt:i4>
      </vt:variant>
      <vt:variant>
        <vt:lpwstr/>
      </vt:variant>
      <vt:variant>
        <vt:lpwstr>_Toc532806979</vt:lpwstr>
      </vt:variant>
      <vt:variant>
        <vt:i4>1900606</vt:i4>
      </vt:variant>
      <vt:variant>
        <vt:i4>422</vt:i4>
      </vt:variant>
      <vt:variant>
        <vt:i4>0</vt:i4>
      </vt:variant>
      <vt:variant>
        <vt:i4>5</vt:i4>
      </vt:variant>
      <vt:variant>
        <vt:lpwstr/>
      </vt:variant>
      <vt:variant>
        <vt:lpwstr>_Toc532806978</vt:lpwstr>
      </vt:variant>
      <vt:variant>
        <vt:i4>1900606</vt:i4>
      </vt:variant>
      <vt:variant>
        <vt:i4>416</vt:i4>
      </vt:variant>
      <vt:variant>
        <vt:i4>0</vt:i4>
      </vt:variant>
      <vt:variant>
        <vt:i4>5</vt:i4>
      </vt:variant>
      <vt:variant>
        <vt:lpwstr/>
      </vt:variant>
      <vt:variant>
        <vt:lpwstr>_Toc532806977</vt:lpwstr>
      </vt:variant>
      <vt:variant>
        <vt:i4>1900606</vt:i4>
      </vt:variant>
      <vt:variant>
        <vt:i4>410</vt:i4>
      </vt:variant>
      <vt:variant>
        <vt:i4>0</vt:i4>
      </vt:variant>
      <vt:variant>
        <vt:i4>5</vt:i4>
      </vt:variant>
      <vt:variant>
        <vt:lpwstr/>
      </vt:variant>
      <vt:variant>
        <vt:lpwstr>_Toc532806976</vt:lpwstr>
      </vt:variant>
      <vt:variant>
        <vt:i4>1900606</vt:i4>
      </vt:variant>
      <vt:variant>
        <vt:i4>404</vt:i4>
      </vt:variant>
      <vt:variant>
        <vt:i4>0</vt:i4>
      </vt:variant>
      <vt:variant>
        <vt:i4>5</vt:i4>
      </vt:variant>
      <vt:variant>
        <vt:lpwstr/>
      </vt:variant>
      <vt:variant>
        <vt:lpwstr>_Toc532806975</vt:lpwstr>
      </vt:variant>
      <vt:variant>
        <vt:i4>1900606</vt:i4>
      </vt:variant>
      <vt:variant>
        <vt:i4>398</vt:i4>
      </vt:variant>
      <vt:variant>
        <vt:i4>0</vt:i4>
      </vt:variant>
      <vt:variant>
        <vt:i4>5</vt:i4>
      </vt:variant>
      <vt:variant>
        <vt:lpwstr/>
      </vt:variant>
      <vt:variant>
        <vt:lpwstr>_Toc532806974</vt:lpwstr>
      </vt:variant>
      <vt:variant>
        <vt:i4>1900606</vt:i4>
      </vt:variant>
      <vt:variant>
        <vt:i4>392</vt:i4>
      </vt:variant>
      <vt:variant>
        <vt:i4>0</vt:i4>
      </vt:variant>
      <vt:variant>
        <vt:i4>5</vt:i4>
      </vt:variant>
      <vt:variant>
        <vt:lpwstr/>
      </vt:variant>
      <vt:variant>
        <vt:lpwstr>_Toc532806973</vt:lpwstr>
      </vt:variant>
      <vt:variant>
        <vt:i4>1900606</vt:i4>
      </vt:variant>
      <vt:variant>
        <vt:i4>386</vt:i4>
      </vt:variant>
      <vt:variant>
        <vt:i4>0</vt:i4>
      </vt:variant>
      <vt:variant>
        <vt:i4>5</vt:i4>
      </vt:variant>
      <vt:variant>
        <vt:lpwstr/>
      </vt:variant>
      <vt:variant>
        <vt:lpwstr>_Toc532806972</vt:lpwstr>
      </vt:variant>
      <vt:variant>
        <vt:i4>1900606</vt:i4>
      </vt:variant>
      <vt:variant>
        <vt:i4>380</vt:i4>
      </vt:variant>
      <vt:variant>
        <vt:i4>0</vt:i4>
      </vt:variant>
      <vt:variant>
        <vt:i4>5</vt:i4>
      </vt:variant>
      <vt:variant>
        <vt:lpwstr/>
      </vt:variant>
      <vt:variant>
        <vt:lpwstr>_Toc532806971</vt:lpwstr>
      </vt:variant>
      <vt:variant>
        <vt:i4>1900606</vt:i4>
      </vt:variant>
      <vt:variant>
        <vt:i4>374</vt:i4>
      </vt:variant>
      <vt:variant>
        <vt:i4>0</vt:i4>
      </vt:variant>
      <vt:variant>
        <vt:i4>5</vt:i4>
      </vt:variant>
      <vt:variant>
        <vt:lpwstr/>
      </vt:variant>
      <vt:variant>
        <vt:lpwstr>_Toc532806970</vt:lpwstr>
      </vt:variant>
      <vt:variant>
        <vt:i4>1835070</vt:i4>
      </vt:variant>
      <vt:variant>
        <vt:i4>368</vt:i4>
      </vt:variant>
      <vt:variant>
        <vt:i4>0</vt:i4>
      </vt:variant>
      <vt:variant>
        <vt:i4>5</vt:i4>
      </vt:variant>
      <vt:variant>
        <vt:lpwstr/>
      </vt:variant>
      <vt:variant>
        <vt:lpwstr>_Toc532806969</vt:lpwstr>
      </vt:variant>
      <vt:variant>
        <vt:i4>1835070</vt:i4>
      </vt:variant>
      <vt:variant>
        <vt:i4>362</vt:i4>
      </vt:variant>
      <vt:variant>
        <vt:i4>0</vt:i4>
      </vt:variant>
      <vt:variant>
        <vt:i4>5</vt:i4>
      </vt:variant>
      <vt:variant>
        <vt:lpwstr/>
      </vt:variant>
      <vt:variant>
        <vt:lpwstr>_Toc532806968</vt:lpwstr>
      </vt:variant>
      <vt:variant>
        <vt:i4>1835070</vt:i4>
      </vt:variant>
      <vt:variant>
        <vt:i4>356</vt:i4>
      </vt:variant>
      <vt:variant>
        <vt:i4>0</vt:i4>
      </vt:variant>
      <vt:variant>
        <vt:i4>5</vt:i4>
      </vt:variant>
      <vt:variant>
        <vt:lpwstr/>
      </vt:variant>
      <vt:variant>
        <vt:lpwstr>_Toc532806967</vt:lpwstr>
      </vt:variant>
      <vt:variant>
        <vt:i4>1835070</vt:i4>
      </vt:variant>
      <vt:variant>
        <vt:i4>350</vt:i4>
      </vt:variant>
      <vt:variant>
        <vt:i4>0</vt:i4>
      </vt:variant>
      <vt:variant>
        <vt:i4>5</vt:i4>
      </vt:variant>
      <vt:variant>
        <vt:lpwstr/>
      </vt:variant>
      <vt:variant>
        <vt:lpwstr>_Toc532806966</vt:lpwstr>
      </vt:variant>
      <vt:variant>
        <vt:i4>1835070</vt:i4>
      </vt:variant>
      <vt:variant>
        <vt:i4>344</vt:i4>
      </vt:variant>
      <vt:variant>
        <vt:i4>0</vt:i4>
      </vt:variant>
      <vt:variant>
        <vt:i4>5</vt:i4>
      </vt:variant>
      <vt:variant>
        <vt:lpwstr/>
      </vt:variant>
      <vt:variant>
        <vt:lpwstr>_Toc532806965</vt:lpwstr>
      </vt:variant>
      <vt:variant>
        <vt:i4>1835070</vt:i4>
      </vt:variant>
      <vt:variant>
        <vt:i4>338</vt:i4>
      </vt:variant>
      <vt:variant>
        <vt:i4>0</vt:i4>
      </vt:variant>
      <vt:variant>
        <vt:i4>5</vt:i4>
      </vt:variant>
      <vt:variant>
        <vt:lpwstr/>
      </vt:variant>
      <vt:variant>
        <vt:lpwstr>_Toc532806964</vt:lpwstr>
      </vt:variant>
      <vt:variant>
        <vt:i4>1835070</vt:i4>
      </vt:variant>
      <vt:variant>
        <vt:i4>332</vt:i4>
      </vt:variant>
      <vt:variant>
        <vt:i4>0</vt:i4>
      </vt:variant>
      <vt:variant>
        <vt:i4>5</vt:i4>
      </vt:variant>
      <vt:variant>
        <vt:lpwstr/>
      </vt:variant>
      <vt:variant>
        <vt:lpwstr>_Toc532806963</vt:lpwstr>
      </vt:variant>
      <vt:variant>
        <vt:i4>1835070</vt:i4>
      </vt:variant>
      <vt:variant>
        <vt:i4>326</vt:i4>
      </vt:variant>
      <vt:variant>
        <vt:i4>0</vt:i4>
      </vt:variant>
      <vt:variant>
        <vt:i4>5</vt:i4>
      </vt:variant>
      <vt:variant>
        <vt:lpwstr/>
      </vt:variant>
      <vt:variant>
        <vt:lpwstr>_Toc532806962</vt:lpwstr>
      </vt:variant>
      <vt:variant>
        <vt:i4>1835070</vt:i4>
      </vt:variant>
      <vt:variant>
        <vt:i4>320</vt:i4>
      </vt:variant>
      <vt:variant>
        <vt:i4>0</vt:i4>
      </vt:variant>
      <vt:variant>
        <vt:i4>5</vt:i4>
      </vt:variant>
      <vt:variant>
        <vt:lpwstr/>
      </vt:variant>
      <vt:variant>
        <vt:lpwstr>_Toc532806961</vt:lpwstr>
      </vt:variant>
      <vt:variant>
        <vt:i4>1835070</vt:i4>
      </vt:variant>
      <vt:variant>
        <vt:i4>314</vt:i4>
      </vt:variant>
      <vt:variant>
        <vt:i4>0</vt:i4>
      </vt:variant>
      <vt:variant>
        <vt:i4>5</vt:i4>
      </vt:variant>
      <vt:variant>
        <vt:lpwstr/>
      </vt:variant>
      <vt:variant>
        <vt:lpwstr>_Toc532806960</vt:lpwstr>
      </vt:variant>
      <vt:variant>
        <vt:i4>2031678</vt:i4>
      </vt:variant>
      <vt:variant>
        <vt:i4>308</vt:i4>
      </vt:variant>
      <vt:variant>
        <vt:i4>0</vt:i4>
      </vt:variant>
      <vt:variant>
        <vt:i4>5</vt:i4>
      </vt:variant>
      <vt:variant>
        <vt:lpwstr/>
      </vt:variant>
      <vt:variant>
        <vt:lpwstr>_Toc532806959</vt:lpwstr>
      </vt:variant>
      <vt:variant>
        <vt:i4>2031678</vt:i4>
      </vt:variant>
      <vt:variant>
        <vt:i4>302</vt:i4>
      </vt:variant>
      <vt:variant>
        <vt:i4>0</vt:i4>
      </vt:variant>
      <vt:variant>
        <vt:i4>5</vt:i4>
      </vt:variant>
      <vt:variant>
        <vt:lpwstr/>
      </vt:variant>
      <vt:variant>
        <vt:lpwstr>_Toc532806958</vt:lpwstr>
      </vt:variant>
      <vt:variant>
        <vt:i4>2031678</vt:i4>
      </vt:variant>
      <vt:variant>
        <vt:i4>296</vt:i4>
      </vt:variant>
      <vt:variant>
        <vt:i4>0</vt:i4>
      </vt:variant>
      <vt:variant>
        <vt:i4>5</vt:i4>
      </vt:variant>
      <vt:variant>
        <vt:lpwstr/>
      </vt:variant>
      <vt:variant>
        <vt:lpwstr>_Toc532806957</vt:lpwstr>
      </vt:variant>
      <vt:variant>
        <vt:i4>2031678</vt:i4>
      </vt:variant>
      <vt:variant>
        <vt:i4>290</vt:i4>
      </vt:variant>
      <vt:variant>
        <vt:i4>0</vt:i4>
      </vt:variant>
      <vt:variant>
        <vt:i4>5</vt:i4>
      </vt:variant>
      <vt:variant>
        <vt:lpwstr/>
      </vt:variant>
      <vt:variant>
        <vt:lpwstr>_Toc532806956</vt:lpwstr>
      </vt:variant>
      <vt:variant>
        <vt:i4>2031678</vt:i4>
      </vt:variant>
      <vt:variant>
        <vt:i4>284</vt:i4>
      </vt:variant>
      <vt:variant>
        <vt:i4>0</vt:i4>
      </vt:variant>
      <vt:variant>
        <vt:i4>5</vt:i4>
      </vt:variant>
      <vt:variant>
        <vt:lpwstr/>
      </vt:variant>
      <vt:variant>
        <vt:lpwstr>_Toc532806955</vt:lpwstr>
      </vt:variant>
      <vt:variant>
        <vt:i4>2031678</vt:i4>
      </vt:variant>
      <vt:variant>
        <vt:i4>278</vt:i4>
      </vt:variant>
      <vt:variant>
        <vt:i4>0</vt:i4>
      </vt:variant>
      <vt:variant>
        <vt:i4>5</vt:i4>
      </vt:variant>
      <vt:variant>
        <vt:lpwstr/>
      </vt:variant>
      <vt:variant>
        <vt:lpwstr>_Toc532806954</vt:lpwstr>
      </vt:variant>
      <vt:variant>
        <vt:i4>2031678</vt:i4>
      </vt:variant>
      <vt:variant>
        <vt:i4>272</vt:i4>
      </vt:variant>
      <vt:variant>
        <vt:i4>0</vt:i4>
      </vt:variant>
      <vt:variant>
        <vt:i4>5</vt:i4>
      </vt:variant>
      <vt:variant>
        <vt:lpwstr/>
      </vt:variant>
      <vt:variant>
        <vt:lpwstr>_Toc532806953</vt:lpwstr>
      </vt:variant>
      <vt:variant>
        <vt:i4>2031678</vt:i4>
      </vt:variant>
      <vt:variant>
        <vt:i4>266</vt:i4>
      </vt:variant>
      <vt:variant>
        <vt:i4>0</vt:i4>
      </vt:variant>
      <vt:variant>
        <vt:i4>5</vt:i4>
      </vt:variant>
      <vt:variant>
        <vt:lpwstr/>
      </vt:variant>
      <vt:variant>
        <vt:lpwstr>_Toc532806952</vt:lpwstr>
      </vt:variant>
      <vt:variant>
        <vt:i4>2031678</vt:i4>
      </vt:variant>
      <vt:variant>
        <vt:i4>260</vt:i4>
      </vt:variant>
      <vt:variant>
        <vt:i4>0</vt:i4>
      </vt:variant>
      <vt:variant>
        <vt:i4>5</vt:i4>
      </vt:variant>
      <vt:variant>
        <vt:lpwstr/>
      </vt:variant>
      <vt:variant>
        <vt:lpwstr>_Toc532806951</vt:lpwstr>
      </vt:variant>
      <vt:variant>
        <vt:i4>2031678</vt:i4>
      </vt:variant>
      <vt:variant>
        <vt:i4>254</vt:i4>
      </vt:variant>
      <vt:variant>
        <vt:i4>0</vt:i4>
      </vt:variant>
      <vt:variant>
        <vt:i4>5</vt:i4>
      </vt:variant>
      <vt:variant>
        <vt:lpwstr/>
      </vt:variant>
      <vt:variant>
        <vt:lpwstr>_Toc532806950</vt:lpwstr>
      </vt:variant>
      <vt:variant>
        <vt:i4>1966142</vt:i4>
      </vt:variant>
      <vt:variant>
        <vt:i4>248</vt:i4>
      </vt:variant>
      <vt:variant>
        <vt:i4>0</vt:i4>
      </vt:variant>
      <vt:variant>
        <vt:i4>5</vt:i4>
      </vt:variant>
      <vt:variant>
        <vt:lpwstr/>
      </vt:variant>
      <vt:variant>
        <vt:lpwstr>_Toc532806949</vt:lpwstr>
      </vt:variant>
      <vt:variant>
        <vt:i4>1966142</vt:i4>
      </vt:variant>
      <vt:variant>
        <vt:i4>242</vt:i4>
      </vt:variant>
      <vt:variant>
        <vt:i4>0</vt:i4>
      </vt:variant>
      <vt:variant>
        <vt:i4>5</vt:i4>
      </vt:variant>
      <vt:variant>
        <vt:lpwstr/>
      </vt:variant>
      <vt:variant>
        <vt:lpwstr>_Toc532806948</vt:lpwstr>
      </vt:variant>
      <vt:variant>
        <vt:i4>1966142</vt:i4>
      </vt:variant>
      <vt:variant>
        <vt:i4>236</vt:i4>
      </vt:variant>
      <vt:variant>
        <vt:i4>0</vt:i4>
      </vt:variant>
      <vt:variant>
        <vt:i4>5</vt:i4>
      </vt:variant>
      <vt:variant>
        <vt:lpwstr/>
      </vt:variant>
      <vt:variant>
        <vt:lpwstr>_Toc532806947</vt:lpwstr>
      </vt:variant>
      <vt:variant>
        <vt:i4>1966142</vt:i4>
      </vt:variant>
      <vt:variant>
        <vt:i4>230</vt:i4>
      </vt:variant>
      <vt:variant>
        <vt:i4>0</vt:i4>
      </vt:variant>
      <vt:variant>
        <vt:i4>5</vt:i4>
      </vt:variant>
      <vt:variant>
        <vt:lpwstr/>
      </vt:variant>
      <vt:variant>
        <vt:lpwstr>_Toc532806946</vt:lpwstr>
      </vt:variant>
      <vt:variant>
        <vt:i4>1966142</vt:i4>
      </vt:variant>
      <vt:variant>
        <vt:i4>224</vt:i4>
      </vt:variant>
      <vt:variant>
        <vt:i4>0</vt:i4>
      </vt:variant>
      <vt:variant>
        <vt:i4>5</vt:i4>
      </vt:variant>
      <vt:variant>
        <vt:lpwstr/>
      </vt:variant>
      <vt:variant>
        <vt:lpwstr>_Toc532806945</vt:lpwstr>
      </vt:variant>
      <vt:variant>
        <vt:i4>1966142</vt:i4>
      </vt:variant>
      <vt:variant>
        <vt:i4>218</vt:i4>
      </vt:variant>
      <vt:variant>
        <vt:i4>0</vt:i4>
      </vt:variant>
      <vt:variant>
        <vt:i4>5</vt:i4>
      </vt:variant>
      <vt:variant>
        <vt:lpwstr/>
      </vt:variant>
      <vt:variant>
        <vt:lpwstr>_Toc532806944</vt:lpwstr>
      </vt:variant>
      <vt:variant>
        <vt:i4>1966142</vt:i4>
      </vt:variant>
      <vt:variant>
        <vt:i4>212</vt:i4>
      </vt:variant>
      <vt:variant>
        <vt:i4>0</vt:i4>
      </vt:variant>
      <vt:variant>
        <vt:i4>5</vt:i4>
      </vt:variant>
      <vt:variant>
        <vt:lpwstr/>
      </vt:variant>
      <vt:variant>
        <vt:lpwstr>_Toc532806943</vt:lpwstr>
      </vt:variant>
      <vt:variant>
        <vt:i4>1966142</vt:i4>
      </vt:variant>
      <vt:variant>
        <vt:i4>206</vt:i4>
      </vt:variant>
      <vt:variant>
        <vt:i4>0</vt:i4>
      </vt:variant>
      <vt:variant>
        <vt:i4>5</vt:i4>
      </vt:variant>
      <vt:variant>
        <vt:lpwstr/>
      </vt:variant>
      <vt:variant>
        <vt:lpwstr>_Toc532806942</vt:lpwstr>
      </vt:variant>
      <vt:variant>
        <vt:i4>1966142</vt:i4>
      </vt:variant>
      <vt:variant>
        <vt:i4>200</vt:i4>
      </vt:variant>
      <vt:variant>
        <vt:i4>0</vt:i4>
      </vt:variant>
      <vt:variant>
        <vt:i4>5</vt:i4>
      </vt:variant>
      <vt:variant>
        <vt:lpwstr/>
      </vt:variant>
      <vt:variant>
        <vt:lpwstr>_Toc532806941</vt:lpwstr>
      </vt:variant>
      <vt:variant>
        <vt:i4>1966142</vt:i4>
      </vt:variant>
      <vt:variant>
        <vt:i4>194</vt:i4>
      </vt:variant>
      <vt:variant>
        <vt:i4>0</vt:i4>
      </vt:variant>
      <vt:variant>
        <vt:i4>5</vt:i4>
      </vt:variant>
      <vt:variant>
        <vt:lpwstr/>
      </vt:variant>
      <vt:variant>
        <vt:lpwstr>_Toc532806940</vt:lpwstr>
      </vt:variant>
      <vt:variant>
        <vt:i4>1638462</vt:i4>
      </vt:variant>
      <vt:variant>
        <vt:i4>188</vt:i4>
      </vt:variant>
      <vt:variant>
        <vt:i4>0</vt:i4>
      </vt:variant>
      <vt:variant>
        <vt:i4>5</vt:i4>
      </vt:variant>
      <vt:variant>
        <vt:lpwstr/>
      </vt:variant>
      <vt:variant>
        <vt:lpwstr>_Toc532806939</vt:lpwstr>
      </vt:variant>
      <vt:variant>
        <vt:i4>1638462</vt:i4>
      </vt:variant>
      <vt:variant>
        <vt:i4>182</vt:i4>
      </vt:variant>
      <vt:variant>
        <vt:i4>0</vt:i4>
      </vt:variant>
      <vt:variant>
        <vt:i4>5</vt:i4>
      </vt:variant>
      <vt:variant>
        <vt:lpwstr/>
      </vt:variant>
      <vt:variant>
        <vt:lpwstr>_Toc532806938</vt:lpwstr>
      </vt:variant>
      <vt:variant>
        <vt:i4>1638462</vt:i4>
      </vt:variant>
      <vt:variant>
        <vt:i4>176</vt:i4>
      </vt:variant>
      <vt:variant>
        <vt:i4>0</vt:i4>
      </vt:variant>
      <vt:variant>
        <vt:i4>5</vt:i4>
      </vt:variant>
      <vt:variant>
        <vt:lpwstr/>
      </vt:variant>
      <vt:variant>
        <vt:lpwstr>_Toc532806937</vt:lpwstr>
      </vt:variant>
      <vt:variant>
        <vt:i4>1638462</vt:i4>
      </vt:variant>
      <vt:variant>
        <vt:i4>170</vt:i4>
      </vt:variant>
      <vt:variant>
        <vt:i4>0</vt:i4>
      </vt:variant>
      <vt:variant>
        <vt:i4>5</vt:i4>
      </vt:variant>
      <vt:variant>
        <vt:lpwstr/>
      </vt:variant>
      <vt:variant>
        <vt:lpwstr>_Toc532806936</vt:lpwstr>
      </vt:variant>
      <vt:variant>
        <vt:i4>1638462</vt:i4>
      </vt:variant>
      <vt:variant>
        <vt:i4>164</vt:i4>
      </vt:variant>
      <vt:variant>
        <vt:i4>0</vt:i4>
      </vt:variant>
      <vt:variant>
        <vt:i4>5</vt:i4>
      </vt:variant>
      <vt:variant>
        <vt:lpwstr/>
      </vt:variant>
      <vt:variant>
        <vt:lpwstr>_Toc532806935</vt:lpwstr>
      </vt:variant>
      <vt:variant>
        <vt:i4>1638462</vt:i4>
      </vt:variant>
      <vt:variant>
        <vt:i4>158</vt:i4>
      </vt:variant>
      <vt:variant>
        <vt:i4>0</vt:i4>
      </vt:variant>
      <vt:variant>
        <vt:i4>5</vt:i4>
      </vt:variant>
      <vt:variant>
        <vt:lpwstr/>
      </vt:variant>
      <vt:variant>
        <vt:lpwstr>_Toc532806934</vt:lpwstr>
      </vt:variant>
      <vt:variant>
        <vt:i4>1638462</vt:i4>
      </vt:variant>
      <vt:variant>
        <vt:i4>152</vt:i4>
      </vt:variant>
      <vt:variant>
        <vt:i4>0</vt:i4>
      </vt:variant>
      <vt:variant>
        <vt:i4>5</vt:i4>
      </vt:variant>
      <vt:variant>
        <vt:lpwstr/>
      </vt:variant>
      <vt:variant>
        <vt:lpwstr>_Toc532806933</vt:lpwstr>
      </vt:variant>
      <vt:variant>
        <vt:i4>1638462</vt:i4>
      </vt:variant>
      <vt:variant>
        <vt:i4>146</vt:i4>
      </vt:variant>
      <vt:variant>
        <vt:i4>0</vt:i4>
      </vt:variant>
      <vt:variant>
        <vt:i4>5</vt:i4>
      </vt:variant>
      <vt:variant>
        <vt:lpwstr/>
      </vt:variant>
      <vt:variant>
        <vt:lpwstr>_Toc532806932</vt:lpwstr>
      </vt:variant>
      <vt:variant>
        <vt:i4>1638462</vt:i4>
      </vt:variant>
      <vt:variant>
        <vt:i4>140</vt:i4>
      </vt:variant>
      <vt:variant>
        <vt:i4>0</vt:i4>
      </vt:variant>
      <vt:variant>
        <vt:i4>5</vt:i4>
      </vt:variant>
      <vt:variant>
        <vt:lpwstr/>
      </vt:variant>
      <vt:variant>
        <vt:lpwstr>_Toc532806931</vt:lpwstr>
      </vt:variant>
      <vt:variant>
        <vt:i4>1638462</vt:i4>
      </vt:variant>
      <vt:variant>
        <vt:i4>134</vt:i4>
      </vt:variant>
      <vt:variant>
        <vt:i4>0</vt:i4>
      </vt:variant>
      <vt:variant>
        <vt:i4>5</vt:i4>
      </vt:variant>
      <vt:variant>
        <vt:lpwstr/>
      </vt:variant>
      <vt:variant>
        <vt:lpwstr>_Toc532806930</vt:lpwstr>
      </vt:variant>
      <vt:variant>
        <vt:i4>1572926</vt:i4>
      </vt:variant>
      <vt:variant>
        <vt:i4>128</vt:i4>
      </vt:variant>
      <vt:variant>
        <vt:i4>0</vt:i4>
      </vt:variant>
      <vt:variant>
        <vt:i4>5</vt:i4>
      </vt:variant>
      <vt:variant>
        <vt:lpwstr/>
      </vt:variant>
      <vt:variant>
        <vt:lpwstr>_Toc532806929</vt:lpwstr>
      </vt:variant>
      <vt:variant>
        <vt:i4>1572926</vt:i4>
      </vt:variant>
      <vt:variant>
        <vt:i4>122</vt:i4>
      </vt:variant>
      <vt:variant>
        <vt:i4>0</vt:i4>
      </vt:variant>
      <vt:variant>
        <vt:i4>5</vt:i4>
      </vt:variant>
      <vt:variant>
        <vt:lpwstr/>
      </vt:variant>
      <vt:variant>
        <vt:lpwstr>_Toc532806928</vt:lpwstr>
      </vt:variant>
      <vt:variant>
        <vt:i4>1572926</vt:i4>
      </vt:variant>
      <vt:variant>
        <vt:i4>116</vt:i4>
      </vt:variant>
      <vt:variant>
        <vt:i4>0</vt:i4>
      </vt:variant>
      <vt:variant>
        <vt:i4>5</vt:i4>
      </vt:variant>
      <vt:variant>
        <vt:lpwstr/>
      </vt:variant>
      <vt:variant>
        <vt:lpwstr>_Toc532806927</vt:lpwstr>
      </vt:variant>
      <vt:variant>
        <vt:i4>1572926</vt:i4>
      </vt:variant>
      <vt:variant>
        <vt:i4>110</vt:i4>
      </vt:variant>
      <vt:variant>
        <vt:i4>0</vt:i4>
      </vt:variant>
      <vt:variant>
        <vt:i4>5</vt:i4>
      </vt:variant>
      <vt:variant>
        <vt:lpwstr/>
      </vt:variant>
      <vt:variant>
        <vt:lpwstr>_Toc532806926</vt:lpwstr>
      </vt:variant>
      <vt:variant>
        <vt:i4>1572926</vt:i4>
      </vt:variant>
      <vt:variant>
        <vt:i4>104</vt:i4>
      </vt:variant>
      <vt:variant>
        <vt:i4>0</vt:i4>
      </vt:variant>
      <vt:variant>
        <vt:i4>5</vt:i4>
      </vt:variant>
      <vt:variant>
        <vt:lpwstr/>
      </vt:variant>
      <vt:variant>
        <vt:lpwstr>_Toc532806925</vt:lpwstr>
      </vt:variant>
      <vt:variant>
        <vt:i4>1572926</vt:i4>
      </vt:variant>
      <vt:variant>
        <vt:i4>98</vt:i4>
      </vt:variant>
      <vt:variant>
        <vt:i4>0</vt:i4>
      </vt:variant>
      <vt:variant>
        <vt:i4>5</vt:i4>
      </vt:variant>
      <vt:variant>
        <vt:lpwstr/>
      </vt:variant>
      <vt:variant>
        <vt:lpwstr>_Toc532806924</vt:lpwstr>
      </vt:variant>
      <vt:variant>
        <vt:i4>1572926</vt:i4>
      </vt:variant>
      <vt:variant>
        <vt:i4>92</vt:i4>
      </vt:variant>
      <vt:variant>
        <vt:i4>0</vt:i4>
      </vt:variant>
      <vt:variant>
        <vt:i4>5</vt:i4>
      </vt:variant>
      <vt:variant>
        <vt:lpwstr/>
      </vt:variant>
      <vt:variant>
        <vt:lpwstr>_Toc532806923</vt:lpwstr>
      </vt:variant>
      <vt:variant>
        <vt:i4>1572926</vt:i4>
      </vt:variant>
      <vt:variant>
        <vt:i4>86</vt:i4>
      </vt:variant>
      <vt:variant>
        <vt:i4>0</vt:i4>
      </vt:variant>
      <vt:variant>
        <vt:i4>5</vt:i4>
      </vt:variant>
      <vt:variant>
        <vt:lpwstr/>
      </vt:variant>
      <vt:variant>
        <vt:lpwstr>_Toc532806922</vt:lpwstr>
      </vt:variant>
      <vt:variant>
        <vt:i4>1572926</vt:i4>
      </vt:variant>
      <vt:variant>
        <vt:i4>80</vt:i4>
      </vt:variant>
      <vt:variant>
        <vt:i4>0</vt:i4>
      </vt:variant>
      <vt:variant>
        <vt:i4>5</vt:i4>
      </vt:variant>
      <vt:variant>
        <vt:lpwstr/>
      </vt:variant>
      <vt:variant>
        <vt:lpwstr>_Toc532806921</vt:lpwstr>
      </vt:variant>
      <vt:variant>
        <vt:i4>1572926</vt:i4>
      </vt:variant>
      <vt:variant>
        <vt:i4>74</vt:i4>
      </vt:variant>
      <vt:variant>
        <vt:i4>0</vt:i4>
      </vt:variant>
      <vt:variant>
        <vt:i4>5</vt:i4>
      </vt:variant>
      <vt:variant>
        <vt:lpwstr/>
      </vt:variant>
      <vt:variant>
        <vt:lpwstr>_Toc532806920</vt:lpwstr>
      </vt:variant>
      <vt:variant>
        <vt:i4>1769534</vt:i4>
      </vt:variant>
      <vt:variant>
        <vt:i4>68</vt:i4>
      </vt:variant>
      <vt:variant>
        <vt:i4>0</vt:i4>
      </vt:variant>
      <vt:variant>
        <vt:i4>5</vt:i4>
      </vt:variant>
      <vt:variant>
        <vt:lpwstr/>
      </vt:variant>
      <vt:variant>
        <vt:lpwstr>_Toc532806919</vt:lpwstr>
      </vt:variant>
      <vt:variant>
        <vt:i4>1769534</vt:i4>
      </vt:variant>
      <vt:variant>
        <vt:i4>62</vt:i4>
      </vt:variant>
      <vt:variant>
        <vt:i4>0</vt:i4>
      </vt:variant>
      <vt:variant>
        <vt:i4>5</vt:i4>
      </vt:variant>
      <vt:variant>
        <vt:lpwstr/>
      </vt:variant>
      <vt:variant>
        <vt:lpwstr>_Toc532806918</vt:lpwstr>
      </vt:variant>
      <vt:variant>
        <vt:i4>1769534</vt:i4>
      </vt:variant>
      <vt:variant>
        <vt:i4>56</vt:i4>
      </vt:variant>
      <vt:variant>
        <vt:i4>0</vt:i4>
      </vt:variant>
      <vt:variant>
        <vt:i4>5</vt:i4>
      </vt:variant>
      <vt:variant>
        <vt:lpwstr/>
      </vt:variant>
      <vt:variant>
        <vt:lpwstr>_Toc532806917</vt:lpwstr>
      </vt:variant>
      <vt:variant>
        <vt:i4>1769534</vt:i4>
      </vt:variant>
      <vt:variant>
        <vt:i4>50</vt:i4>
      </vt:variant>
      <vt:variant>
        <vt:i4>0</vt:i4>
      </vt:variant>
      <vt:variant>
        <vt:i4>5</vt:i4>
      </vt:variant>
      <vt:variant>
        <vt:lpwstr/>
      </vt:variant>
      <vt:variant>
        <vt:lpwstr>_Toc532806916</vt:lpwstr>
      </vt:variant>
      <vt:variant>
        <vt:i4>1769534</vt:i4>
      </vt:variant>
      <vt:variant>
        <vt:i4>44</vt:i4>
      </vt:variant>
      <vt:variant>
        <vt:i4>0</vt:i4>
      </vt:variant>
      <vt:variant>
        <vt:i4>5</vt:i4>
      </vt:variant>
      <vt:variant>
        <vt:lpwstr/>
      </vt:variant>
      <vt:variant>
        <vt:lpwstr>_Toc532806915</vt:lpwstr>
      </vt:variant>
      <vt:variant>
        <vt:i4>1769534</vt:i4>
      </vt:variant>
      <vt:variant>
        <vt:i4>38</vt:i4>
      </vt:variant>
      <vt:variant>
        <vt:i4>0</vt:i4>
      </vt:variant>
      <vt:variant>
        <vt:i4>5</vt:i4>
      </vt:variant>
      <vt:variant>
        <vt:lpwstr/>
      </vt:variant>
      <vt:variant>
        <vt:lpwstr>_Toc532806914</vt:lpwstr>
      </vt:variant>
      <vt:variant>
        <vt:i4>1769534</vt:i4>
      </vt:variant>
      <vt:variant>
        <vt:i4>32</vt:i4>
      </vt:variant>
      <vt:variant>
        <vt:i4>0</vt:i4>
      </vt:variant>
      <vt:variant>
        <vt:i4>5</vt:i4>
      </vt:variant>
      <vt:variant>
        <vt:lpwstr/>
      </vt:variant>
      <vt:variant>
        <vt:lpwstr>_Toc532806913</vt:lpwstr>
      </vt:variant>
      <vt:variant>
        <vt:i4>1769534</vt:i4>
      </vt:variant>
      <vt:variant>
        <vt:i4>26</vt:i4>
      </vt:variant>
      <vt:variant>
        <vt:i4>0</vt:i4>
      </vt:variant>
      <vt:variant>
        <vt:i4>5</vt:i4>
      </vt:variant>
      <vt:variant>
        <vt:lpwstr/>
      </vt:variant>
      <vt:variant>
        <vt:lpwstr>_Toc532806912</vt:lpwstr>
      </vt:variant>
      <vt:variant>
        <vt:i4>1769534</vt:i4>
      </vt:variant>
      <vt:variant>
        <vt:i4>20</vt:i4>
      </vt:variant>
      <vt:variant>
        <vt:i4>0</vt:i4>
      </vt:variant>
      <vt:variant>
        <vt:i4>5</vt:i4>
      </vt:variant>
      <vt:variant>
        <vt:lpwstr/>
      </vt:variant>
      <vt:variant>
        <vt:lpwstr>_Toc532806911</vt:lpwstr>
      </vt:variant>
      <vt:variant>
        <vt:i4>1769534</vt:i4>
      </vt:variant>
      <vt:variant>
        <vt:i4>14</vt:i4>
      </vt:variant>
      <vt:variant>
        <vt:i4>0</vt:i4>
      </vt:variant>
      <vt:variant>
        <vt:i4>5</vt:i4>
      </vt:variant>
      <vt:variant>
        <vt:lpwstr/>
      </vt:variant>
      <vt:variant>
        <vt:lpwstr>_Toc532806910</vt:lpwstr>
      </vt:variant>
      <vt:variant>
        <vt:i4>1703998</vt:i4>
      </vt:variant>
      <vt:variant>
        <vt:i4>8</vt:i4>
      </vt:variant>
      <vt:variant>
        <vt:i4>0</vt:i4>
      </vt:variant>
      <vt:variant>
        <vt:i4>5</vt:i4>
      </vt:variant>
      <vt:variant>
        <vt:lpwstr/>
      </vt:variant>
      <vt:variant>
        <vt:lpwstr>_Toc532806909</vt:lpwstr>
      </vt:variant>
      <vt:variant>
        <vt:i4>1703998</vt:i4>
      </vt:variant>
      <vt:variant>
        <vt:i4>2</vt:i4>
      </vt:variant>
      <vt:variant>
        <vt:i4>0</vt:i4>
      </vt:variant>
      <vt:variant>
        <vt:i4>5</vt:i4>
      </vt:variant>
      <vt:variant>
        <vt:lpwstr/>
      </vt:variant>
      <vt:variant>
        <vt:lpwstr>_Toc532806908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PREDNOSTNE NALOGE REPUBLIKE SLOVENIJE</dc:title>
  <dc:subject/>
  <dc:creator>Maja Rupnik Potokar</dc:creator>
  <cp:keywords/>
  <cp:lastModifiedBy>Darja Erbič</cp:lastModifiedBy>
  <cp:revision>3</cp:revision>
  <cp:lastPrinted>2018-12-03T13:12:00Z</cp:lastPrinted>
  <dcterms:created xsi:type="dcterms:W3CDTF">2024-12-02T10:48:00Z</dcterms:created>
  <dcterms:modified xsi:type="dcterms:W3CDTF">2024-12-02T11:04:00Z</dcterms:modified>
</cp:coreProperties>
</file>