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52AFEB" w14:textId="77777777" w:rsidR="0072280A" w:rsidRDefault="0072280A" w:rsidP="00D270B7">
      <w:pPr>
        <w:spacing w:after="0" w:line="260" w:lineRule="exact"/>
        <w:ind w:left="4956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7339A9F" w14:textId="77777777" w:rsidR="002F60C0" w:rsidRDefault="002F60C0" w:rsidP="00D270B7">
      <w:pPr>
        <w:spacing w:after="0" w:line="260" w:lineRule="exact"/>
        <w:ind w:left="4956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01BF8DD9" w14:textId="77777777" w:rsidR="002F60C0" w:rsidRDefault="002F60C0" w:rsidP="00D270B7">
      <w:pPr>
        <w:spacing w:after="0" w:line="260" w:lineRule="exact"/>
        <w:ind w:left="4956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CB16745" w14:textId="77777777" w:rsidR="002F60C0" w:rsidRDefault="002F60C0" w:rsidP="00D270B7">
      <w:pPr>
        <w:spacing w:after="0" w:line="260" w:lineRule="exact"/>
        <w:ind w:left="4956"/>
        <w:contextualSpacing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tbl>
      <w:tblPr>
        <w:tblW w:w="916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4648"/>
        <w:gridCol w:w="796"/>
        <w:gridCol w:w="2271"/>
      </w:tblGrid>
      <w:tr w:rsidR="000B42B4" w14:paraId="49E3808E" w14:textId="77777777" w:rsidTr="002E27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CD386B4" w14:textId="77777777" w:rsidR="00AB3AC2" w:rsidRPr="00131B28" w:rsidRDefault="00855413" w:rsidP="002E2706">
            <w:pPr>
              <w:pStyle w:val="datumtevilka"/>
            </w:pPr>
            <w:r w:rsidRPr="00131B28">
              <w:t xml:space="preserve">Številka: </w:t>
            </w:r>
            <w:bookmarkStart w:id="0" w:name="Klasifikacija"/>
            <w:r w:rsidRPr="00131B28">
              <w:t>007-116/2025-28</w:t>
            </w:r>
            <w:bookmarkEnd w:id="0"/>
          </w:p>
        </w:tc>
      </w:tr>
      <w:tr w:rsidR="000B42B4" w14:paraId="0168DA30" w14:textId="77777777" w:rsidTr="002E27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37C7A745" w14:textId="77777777" w:rsidR="00AB3AC2" w:rsidRPr="00131B28" w:rsidRDefault="00855413" w:rsidP="002E2706">
            <w:pPr>
              <w:pStyle w:val="datumtevilka"/>
            </w:pPr>
            <w:r w:rsidRPr="00131B28">
              <w:t xml:space="preserve">Ljubljana, dne </w:t>
            </w:r>
            <w:bookmarkStart w:id="1" w:name="DatumDokumenta"/>
            <w:r w:rsidRPr="00131B28">
              <w:t>27. 10. 2025</w:t>
            </w:r>
            <w:bookmarkEnd w:id="1"/>
          </w:p>
        </w:tc>
      </w:tr>
      <w:tr w:rsidR="000B42B4" w14:paraId="0D47FA8D" w14:textId="77777777" w:rsidTr="002E27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2E8707EE" w14:textId="77777777" w:rsidR="00AB3AC2" w:rsidRPr="00131B28" w:rsidRDefault="00855413" w:rsidP="002E2706">
            <w:pPr>
              <w:pStyle w:val="Neotevilenodstavek"/>
              <w:spacing w:before="0" w:after="0" w:line="260" w:lineRule="exact"/>
              <w:jc w:val="left"/>
              <w:rPr>
                <w:sz w:val="20"/>
                <w:szCs w:val="20"/>
              </w:rPr>
            </w:pPr>
            <w:r w:rsidRPr="00131B28">
              <w:rPr>
                <w:iCs/>
                <w:sz w:val="20"/>
                <w:szCs w:val="20"/>
              </w:rPr>
              <w:t xml:space="preserve">EVA </w:t>
            </w:r>
            <w:r w:rsidRPr="00AB3AC2">
              <w:rPr>
                <w:iCs/>
                <w:sz w:val="20"/>
                <w:szCs w:val="20"/>
              </w:rPr>
              <w:t>2025-1911-0015</w:t>
            </w:r>
          </w:p>
        </w:tc>
      </w:tr>
      <w:tr w:rsidR="000B42B4" w14:paraId="2A6F6959" w14:textId="77777777" w:rsidTr="002E2706">
        <w:trPr>
          <w:gridAfter w:val="2"/>
          <w:wAfter w:w="3067" w:type="dxa"/>
        </w:trPr>
        <w:tc>
          <w:tcPr>
            <w:tcW w:w="6096" w:type="dxa"/>
            <w:gridSpan w:val="2"/>
          </w:tcPr>
          <w:p w14:paraId="1D639DF9" w14:textId="77777777" w:rsidR="00AB3AC2" w:rsidRPr="00131B28" w:rsidRDefault="00AB3AC2" w:rsidP="002E270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  <w:p w14:paraId="11B011C5" w14:textId="77777777" w:rsidR="00AB3AC2" w:rsidRPr="00131B28" w:rsidRDefault="00855413" w:rsidP="002E2706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131B28">
              <w:rPr>
                <w:rFonts w:ascii="Arial" w:hAnsi="Arial" w:cs="Arial"/>
                <w:b/>
                <w:sz w:val="20"/>
                <w:szCs w:val="20"/>
              </w:rPr>
              <w:t>GENERALNI SEKRETARIAT VLADE REPUBLIKE SLOVENIJE</w:t>
            </w:r>
          </w:p>
          <w:p w14:paraId="2AA66628" w14:textId="77777777" w:rsidR="00AB3AC2" w:rsidRPr="00131B28" w:rsidRDefault="00855413" w:rsidP="002E2706">
            <w:pPr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hyperlink r:id="rId8" w:history="1">
              <w:r w:rsidRPr="00131B28">
                <w:rPr>
                  <w:rStyle w:val="Hiperpovezava"/>
                  <w:rFonts w:ascii="Arial" w:hAnsi="Arial" w:cs="Arial"/>
                  <w:b/>
                  <w:sz w:val="20"/>
                  <w:szCs w:val="20"/>
                </w:rPr>
                <w:t>gp.gs@gov.si</w:t>
              </w:r>
            </w:hyperlink>
          </w:p>
          <w:p w14:paraId="4CA9D579" w14:textId="77777777" w:rsidR="00AB3AC2" w:rsidRPr="00131B28" w:rsidRDefault="00AB3AC2" w:rsidP="002E2706">
            <w:pPr>
              <w:spacing w:after="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2B4" w14:paraId="3E0EBDAB" w14:textId="77777777" w:rsidTr="00045847">
        <w:tc>
          <w:tcPr>
            <w:tcW w:w="9163" w:type="dxa"/>
            <w:gridSpan w:val="4"/>
          </w:tcPr>
          <w:p w14:paraId="0F294A29" w14:textId="77777777" w:rsidR="0072280A" w:rsidRPr="0072280A" w:rsidRDefault="00855413" w:rsidP="0072280A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ZADEVA: Predlog Uredbe o spremembah in dopolnitvah Uredbe</w:t>
            </w:r>
            <w:r w:rsidRPr="0072280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o določitvi obrambnih potreb </w:t>
            </w: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– predlog za obravnavo</w:t>
            </w:r>
            <w:r w:rsidR="00583D36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</w:t>
            </w:r>
          </w:p>
        </w:tc>
      </w:tr>
      <w:tr w:rsidR="000B42B4" w14:paraId="4AF837A7" w14:textId="77777777" w:rsidTr="00045847">
        <w:tc>
          <w:tcPr>
            <w:tcW w:w="9163" w:type="dxa"/>
            <w:gridSpan w:val="4"/>
          </w:tcPr>
          <w:p w14:paraId="568F1A7E" w14:textId="77777777" w:rsidR="0072280A" w:rsidRPr="0072280A" w:rsidRDefault="00855413" w:rsidP="0072280A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1. Predlog sklepov vlade:</w:t>
            </w:r>
          </w:p>
        </w:tc>
      </w:tr>
      <w:tr w:rsidR="000B42B4" w14:paraId="0CEF7A44" w14:textId="77777777" w:rsidTr="00045847">
        <w:tc>
          <w:tcPr>
            <w:tcW w:w="9163" w:type="dxa"/>
            <w:gridSpan w:val="4"/>
          </w:tcPr>
          <w:p w14:paraId="2F7BE061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Na podlagi drugega odstavka 21. člena Zakona o Vladi Republike Slovenije (Uradni list RS, št. 24/05 – uradno prečiščeno besedilo, 109/08, 38/10 – ZUKN, 8/12, 21/13, </w:t>
            </w: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47/13 – ZDU-1G, 65/14, 55/17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</w:t>
            </w: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163/22</w:t>
            </w:r>
            <w:r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in 57/25</w:t>
            </w:r>
            <w:r w:rsidR="00FE0C9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-ZF</w:t>
            </w: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) ter tretjega odstavka 14. člena in četrtega odstavka 28. člena Zakona o obrambi (Uradni list RS, št. 103/04 – uradno prečiščeno besedilo, 95/15 in 139/20) je Vlada Republike Slovenije na seji ___ dne ___ po</w:t>
            </w: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d točko _____ sprejela naslednji </w:t>
            </w:r>
          </w:p>
          <w:p w14:paraId="3E5BB37E" w14:textId="77777777" w:rsidR="0072280A" w:rsidRPr="0072280A" w:rsidRDefault="0072280A" w:rsidP="0072280A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F01C2D6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K L E P</w:t>
            </w:r>
          </w:p>
          <w:p w14:paraId="619C7251" w14:textId="77777777" w:rsidR="0072280A" w:rsidRPr="0072280A" w:rsidRDefault="0072280A" w:rsidP="0072280A">
            <w:pPr>
              <w:overflowPunct w:val="0"/>
              <w:autoSpaceDE w:val="0"/>
              <w:autoSpaceDN w:val="0"/>
              <w:adjustRightInd w:val="0"/>
              <w:spacing w:before="60"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49DA80D1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before="60" w:after="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Vlada Republike Slovenije je izdala Uredbo o spremembah in dopolnitvah Uredbe o določitvi obrambnih potreb ter jo objavi v Uradnem listu Republike Slovenije.</w:t>
            </w:r>
          </w:p>
          <w:p w14:paraId="5E8CA146" w14:textId="77777777" w:rsidR="0072280A" w:rsidRPr="0072280A" w:rsidRDefault="0072280A" w:rsidP="0072280A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5413E1FB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</w:t>
            </w: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Barbara Kolenko </w:t>
            </w:r>
            <w:proofErr w:type="spellStart"/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Helbl</w:t>
            </w:r>
            <w:proofErr w:type="spellEnd"/>
          </w:p>
          <w:p w14:paraId="19D13513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                                                                                                GENERALNA SEKRETARKA</w:t>
            </w:r>
          </w:p>
          <w:p w14:paraId="09EDDA0B" w14:textId="77777777" w:rsidR="0072280A" w:rsidRPr="0072280A" w:rsidRDefault="0072280A" w:rsidP="0072280A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04D29E0F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Priloga:</w:t>
            </w:r>
          </w:p>
          <w:p w14:paraId="1F06528F" w14:textId="77777777" w:rsidR="0072280A" w:rsidRPr="0072280A" w:rsidRDefault="00855413" w:rsidP="0072280A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Uredba o spremembah in dopolnitvah Uredbe o </w:t>
            </w: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določitvi obrambnih potreb.</w:t>
            </w:r>
          </w:p>
          <w:p w14:paraId="5099F8C3" w14:textId="77777777" w:rsidR="0072280A" w:rsidRPr="0072280A" w:rsidRDefault="0072280A" w:rsidP="0072280A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3DE92F40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before="60"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Sklep prejmejo:</w:t>
            </w:r>
          </w:p>
          <w:p w14:paraId="35C67EFF" w14:textId="77777777" w:rsidR="0072280A" w:rsidRPr="0072280A" w:rsidRDefault="00855413" w:rsidP="0072280A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ministrstva,</w:t>
            </w:r>
          </w:p>
          <w:p w14:paraId="1B02C0D3" w14:textId="77777777" w:rsidR="0072280A" w:rsidRPr="0072280A" w:rsidRDefault="00855413" w:rsidP="0072280A">
            <w:pPr>
              <w:numPr>
                <w:ilvl w:val="0"/>
                <w:numId w:val="16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vladne službe.</w:t>
            </w:r>
          </w:p>
          <w:p w14:paraId="53AC1D5E" w14:textId="77777777" w:rsidR="0072280A" w:rsidRPr="0072280A" w:rsidRDefault="0072280A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72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0B42B4" w14:paraId="529D5CA9" w14:textId="77777777" w:rsidTr="00045847">
        <w:tc>
          <w:tcPr>
            <w:tcW w:w="9163" w:type="dxa"/>
            <w:gridSpan w:val="4"/>
          </w:tcPr>
          <w:p w14:paraId="5A323162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0B42B4" w14:paraId="50522D85" w14:textId="77777777" w:rsidTr="00045847">
        <w:tc>
          <w:tcPr>
            <w:tcW w:w="9163" w:type="dxa"/>
            <w:gridSpan w:val="4"/>
          </w:tcPr>
          <w:p w14:paraId="79F893FC" w14:textId="77777777" w:rsidR="0072280A" w:rsidRPr="0072280A" w:rsidRDefault="0072280A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0B42B4" w14:paraId="25552B95" w14:textId="77777777" w:rsidTr="00045847">
        <w:tc>
          <w:tcPr>
            <w:tcW w:w="9163" w:type="dxa"/>
            <w:gridSpan w:val="4"/>
          </w:tcPr>
          <w:p w14:paraId="7BA934A2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3.a Osebe, odgovorne za strokovno pripravo in </w:t>
            </w: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usklajenost gradiva:</w:t>
            </w:r>
          </w:p>
        </w:tc>
      </w:tr>
      <w:tr w:rsidR="000B42B4" w14:paraId="6FE155D7" w14:textId="77777777" w:rsidTr="00045847">
        <w:tc>
          <w:tcPr>
            <w:tcW w:w="9163" w:type="dxa"/>
            <w:gridSpan w:val="4"/>
          </w:tcPr>
          <w:p w14:paraId="4F75A900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Mateja </w:t>
            </w:r>
            <w:proofErr w:type="spellStart"/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Rokvič</w:t>
            </w:r>
            <w:proofErr w:type="spellEnd"/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, v. d. generalnega direktorja Direktorata za obrambne zadeve Ministrstva za obrambo</w:t>
            </w:r>
          </w:p>
        </w:tc>
      </w:tr>
      <w:tr w:rsidR="000B42B4" w14:paraId="4CED9B31" w14:textId="77777777" w:rsidTr="00045847">
        <w:tc>
          <w:tcPr>
            <w:tcW w:w="9163" w:type="dxa"/>
            <w:gridSpan w:val="4"/>
          </w:tcPr>
          <w:p w14:paraId="32A70813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  <w:t xml:space="preserve">3.b Zunanji strokovnjaki, ki so </w:t>
            </w: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sodelovali pri pripravi dela ali celotnega gradiva:</w:t>
            </w:r>
          </w:p>
        </w:tc>
      </w:tr>
      <w:tr w:rsidR="000B42B4" w14:paraId="6709CD65" w14:textId="77777777" w:rsidTr="00045847">
        <w:tc>
          <w:tcPr>
            <w:tcW w:w="9163" w:type="dxa"/>
            <w:gridSpan w:val="4"/>
          </w:tcPr>
          <w:p w14:paraId="52677BEB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0B42B4" w14:paraId="36172208" w14:textId="77777777" w:rsidTr="00045847">
        <w:tc>
          <w:tcPr>
            <w:tcW w:w="9163" w:type="dxa"/>
            <w:gridSpan w:val="4"/>
          </w:tcPr>
          <w:p w14:paraId="7E199286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lastRenderedPageBreak/>
              <w:t>4. Predstavniki vlade, ki bodo sodelovali pri d</w:t>
            </w: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elu državnega zbora:</w:t>
            </w:r>
          </w:p>
        </w:tc>
      </w:tr>
      <w:tr w:rsidR="000B42B4" w14:paraId="6BF6E598" w14:textId="77777777" w:rsidTr="00045847">
        <w:tc>
          <w:tcPr>
            <w:tcW w:w="9163" w:type="dxa"/>
            <w:gridSpan w:val="4"/>
          </w:tcPr>
          <w:p w14:paraId="3081506B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/</w:t>
            </w:r>
          </w:p>
        </w:tc>
      </w:tr>
      <w:tr w:rsidR="000B42B4" w14:paraId="2D9118FC" w14:textId="77777777" w:rsidTr="00045847">
        <w:tc>
          <w:tcPr>
            <w:tcW w:w="9163" w:type="dxa"/>
            <w:gridSpan w:val="4"/>
          </w:tcPr>
          <w:p w14:paraId="79D2F86B" w14:textId="77777777" w:rsidR="0072280A" w:rsidRPr="0072280A" w:rsidRDefault="00855413" w:rsidP="0072280A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5. Kratek povzetek gradiva:</w:t>
            </w:r>
          </w:p>
        </w:tc>
      </w:tr>
      <w:tr w:rsidR="000B42B4" w14:paraId="4C974CF6" w14:textId="77777777" w:rsidTr="00045847">
        <w:tc>
          <w:tcPr>
            <w:tcW w:w="9163" w:type="dxa"/>
            <w:gridSpan w:val="4"/>
          </w:tcPr>
          <w:p w14:paraId="3278359E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 predlogom Uredbe o spremembah in dopolnitvah Uredbe o določitvi obrambnih potreb (v nadaljnjem besedilu: predlog uredbe) se veljavna uredba dopolnjuje s posameznimi rešitvami glede</w:t>
            </w: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 obrambnih potreb, ki jih je treba upoštevati v prostorskih aktih ter projektiranja in gradnje objektov, ki so pomembni za učinkovito zagotavljanje obrambnih potreb države.</w:t>
            </w:r>
          </w:p>
          <w:p w14:paraId="48ADBF78" w14:textId="77777777" w:rsidR="0072280A" w:rsidRPr="0072280A" w:rsidRDefault="0072280A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0B42B4" w14:paraId="6A682511" w14:textId="77777777" w:rsidTr="00045847">
        <w:tc>
          <w:tcPr>
            <w:tcW w:w="9163" w:type="dxa"/>
            <w:gridSpan w:val="4"/>
          </w:tcPr>
          <w:p w14:paraId="6370688F" w14:textId="77777777" w:rsidR="0072280A" w:rsidRPr="0072280A" w:rsidRDefault="00855413" w:rsidP="0072280A">
            <w:pPr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6. Presoja posledic za:</w:t>
            </w:r>
          </w:p>
        </w:tc>
      </w:tr>
      <w:tr w:rsidR="000B42B4" w14:paraId="06526569" w14:textId="77777777" w:rsidTr="00045847">
        <w:tc>
          <w:tcPr>
            <w:tcW w:w="1448" w:type="dxa"/>
          </w:tcPr>
          <w:p w14:paraId="3862E554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2"/>
          </w:tcPr>
          <w:p w14:paraId="45048D6C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 xml:space="preserve">javnofinančna sredstva nad 40.000 EUR v </w:t>
            </w: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tekočem in naslednjih treh letih</w:t>
            </w:r>
          </w:p>
        </w:tc>
        <w:tc>
          <w:tcPr>
            <w:tcW w:w="2271" w:type="dxa"/>
            <w:vAlign w:val="center"/>
          </w:tcPr>
          <w:p w14:paraId="5AB25421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B42B4" w14:paraId="2118110D" w14:textId="77777777" w:rsidTr="00045847">
        <w:tc>
          <w:tcPr>
            <w:tcW w:w="1448" w:type="dxa"/>
          </w:tcPr>
          <w:p w14:paraId="22092472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2"/>
          </w:tcPr>
          <w:p w14:paraId="53C7DED6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71" w:type="dxa"/>
            <w:vAlign w:val="center"/>
          </w:tcPr>
          <w:p w14:paraId="35BCA523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B42B4" w14:paraId="30605E87" w14:textId="77777777" w:rsidTr="00045847">
        <w:tc>
          <w:tcPr>
            <w:tcW w:w="1448" w:type="dxa"/>
          </w:tcPr>
          <w:p w14:paraId="3352D154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2"/>
          </w:tcPr>
          <w:p w14:paraId="0B354070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administrativne posledice</w:t>
            </w:r>
          </w:p>
        </w:tc>
        <w:tc>
          <w:tcPr>
            <w:tcW w:w="2271" w:type="dxa"/>
            <w:vAlign w:val="center"/>
          </w:tcPr>
          <w:p w14:paraId="14F5AFA7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B42B4" w14:paraId="0EE33A63" w14:textId="77777777" w:rsidTr="00045847">
        <w:tc>
          <w:tcPr>
            <w:tcW w:w="1448" w:type="dxa"/>
          </w:tcPr>
          <w:p w14:paraId="7C17381B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2"/>
          </w:tcPr>
          <w:p w14:paraId="21D06690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gospodarstvo, zlasti</w:t>
            </w: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71" w:type="dxa"/>
            <w:vAlign w:val="center"/>
          </w:tcPr>
          <w:p w14:paraId="52FB5470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B42B4" w14:paraId="452604B2" w14:textId="77777777" w:rsidTr="00045847">
        <w:tc>
          <w:tcPr>
            <w:tcW w:w="1448" w:type="dxa"/>
          </w:tcPr>
          <w:p w14:paraId="3E439872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2"/>
          </w:tcPr>
          <w:p w14:paraId="423C14E5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71" w:type="dxa"/>
            <w:vAlign w:val="center"/>
          </w:tcPr>
          <w:p w14:paraId="15FA79F9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B42B4" w14:paraId="6980C7C0" w14:textId="77777777" w:rsidTr="00045847">
        <w:tc>
          <w:tcPr>
            <w:tcW w:w="1448" w:type="dxa"/>
          </w:tcPr>
          <w:p w14:paraId="5E8F0631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2"/>
          </w:tcPr>
          <w:p w14:paraId="2FED645D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socialno področje</w:t>
            </w:r>
          </w:p>
        </w:tc>
        <w:tc>
          <w:tcPr>
            <w:tcW w:w="2271" w:type="dxa"/>
            <w:vAlign w:val="center"/>
          </w:tcPr>
          <w:p w14:paraId="4130001A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B42B4" w14:paraId="33F2B9B5" w14:textId="77777777" w:rsidTr="00045847">
        <w:tc>
          <w:tcPr>
            <w:tcW w:w="1448" w:type="dxa"/>
            <w:tcBorders>
              <w:bottom w:val="single" w:sz="4" w:space="0" w:color="auto"/>
            </w:tcBorders>
          </w:tcPr>
          <w:p w14:paraId="0C7BF695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2"/>
            <w:tcBorders>
              <w:bottom w:val="single" w:sz="4" w:space="0" w:color="auto"/>
            </w:tcBorders>
          </w:tcPr>
          <w:p w14:paraId="0AAF5FD7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dokumente razvojnega načrtovanja:</w:t>
            </w:r>
          </w:p>
          <w:p w14:paraId="04FC66F1" w14:textId="77777777" w:rsidR="0072280A" w:rsidRPr="0072280A" w:rsidRDefault="00855413" w:rsidP="0072280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nacionalne dokumente razvojnega načrtovanja</w:t>
            </w:r>
          </w:p>
          <w:p w14:paraId="6205E8FD" w14:textId="77777777" w:rsidR="0072280A" w:rsidRPr="0072280A" w:rsidRDefault="00855413" w:rsidP="0072280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razvojne politike na ravni </w:t>
            </w: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programov po strukturi razvojne klasifikacije programskega proračuna</w:t>
            </w:r>
          </w:p>
          <w:p w14:paraId="17C83004" w14:textId="77777777" w:rsidR="0072280A" w:rsidRPr="0072280A" w:rsidRDefault="00855413" w:rsidP="0072280A">
            <w:pPr>
              <w:numPr>
                <w:ilvl w:val="0"/>
                <w:numId w:val="17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71" w:type="dxa"/>
            <w:tcBorders>
              <w:bottom w:val="single" w:sz="4" w:space="0" w:color="auto"/>
            </w:tcBorders>
            <w:vAlign w:val="center"/>
          </w:tcPr>
          <w:p w14:paraId="75E6D7D3" w14:textId="77777777" w:rsidR="0072280A" w:rsidRPr="0072280A" w:rsidRDefault="00855413" w:rsidP="0072280A">
            <w:pPr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B42B4" w14:paraId="564CBE5D" w14:textId="77777777" w:rsidTr="00045847">
        <w:tc>
          <w:tcPr>
            <w:tcW w:w="9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1891" w14:textId="77777777" w:rsidR="0072280A" w:rsidRPr="0072280A" w:rsidRDefault="00855413" w:rsidP="0072280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7.a Predstavitev ocene finančnih posledic nad 40.000 EUR:</w:t>
            </w:r>
          </w:p>
          <w:p w14:paraId="677A34E9" w14:textId="77777777" w:rsidR="0072280A" w:rsidRPr="0072280A" w:rsidRDefault="00855413" w:rsidP="0072280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(Samo če izberete DA pod točko 6.a.)</w:t>
            </w:r>
          </w:p>
        </w:tc>
      </w:tr>
    </w:tbl>
    <w:p w14:paraId="592FDFF5" w14:textId="77777777" w:rsidR="0072280A" w:rsidRPr="0072280A" w:rsidRDefault="0072280A" w:rsidP="0072280A">
      <w:pPr>
        <w:spacing w:after="0" w:line="260" w:lineRule="exact"/>
        <w:rPr>
          <w:rFonts w:ascii="Arial" w:hAnsi="Arial" w:cs="Arial"/>
          <w:vanish/>
          <w:sz w:val="20"/>
          <w:szCs w:val="20"/>
        </w:rPr>
      </w:pPr>
    </w:p>
    <w:tbl>
      <w:tblPr>
        <w:tblW w:w="9200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54"/>
        <w:gridCol w:w="871"/>
        <w:gridCol w:w="1397"/>
        <w:gridCol w:w="487"/>
        <w:gridCol w:w="940"/>
        <w:gridCol w:w="677"/>
        <w:gridCol w:w="381"/>
        <w:gridCol w:w="300"/>
        <w:gridCol w:w="2093"/>
      </w:tblGrid>
      <w:tr w:rsidR="000B42B4" w14:paraId="18FDDDAB" w14:textId="77777777" w:rsidTr="00045847">
        <w:trPr>
          <w:cantSplit/>
          <w:trHeight w:val="35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AFA29B" w14:textId="77777777" w:rsidR="0072280A" w:rsidRPr="0072280A" w:rsidRDefault="00855413" w:rsidP="0072280A">
            <w:pPr>
              <w:pageBreakBefore/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lastRenderedPageBreak/>
              <w:t xml:space="preserve">I. Ocena </w:t>
            </w:r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finančnih posledic, ki niso načrtovane v sprejetem proračunu</w:t>
            </w:r>
          </w:p>
        </w:tc>
      </w:tr>
      <w:tr w:rsidR="000B42B4" w14:paraId="2A09E7D9" w14:textId="77777777" w:rsidTr="00045847">
        <w:trPr>
          <w:cantSplit/>
          <w:trHeight w:val="276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95ED" w14:textId="77777777" w:rsidR="0072280A" w:rsidRPr="0072280A" w:rsidRDefault="0072280A" w:rsidP="0072280A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D96C4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Tekoče leto (t)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A5BB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t + 1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F08A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t + 2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D6D8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t + 3</w:t>
            </w:r>
          </w:p>
        </w:tc>
      </w:tr>
      <w:tr w:rsidR="000B42B4" w14:paraId="7F526826" w14:textId="77777777" w:rsidTr="00045847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03F54" w14:textId="77777777" w:rsidR="0072280A" w:rsidRPr="0072280A" w:rsidRDefault="00855413" w:rsidP="0072280A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280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72280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2280A">
              <w:rPr>
                <w:rFonts w:ascii="Arial" w:hAnsi="Arial" w:cs="Arial"/>
                <w:bCs/>
                <w:sz w:val="20"/>
                <w:szCs w:val="20"/>
              </w:rPr>
              <w:t xml:space="preserve">) prihodkov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A6F00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4C03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DCFFA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08F32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487DDEAB" w14:textId="77777777" w:rsidTr="00045847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64BB" w14:textId="77777777" w:rsidR="0072280A" w:rsidRPr="0072280A" w:rsidRDefault="00855413" w:rsidP="0072280A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280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72280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2280A">
              <w:rPr>
                <w:rFonts w:ascii="Arial" w:hAnsi="Arial" w:cs="Arial"/>
                <w:bCs/>
                <w:sz w:val="20"/>
                <w:szCs w:val="20"/>
              </w:rPr>
              <w:t xml:space="preserve">) prihodkov občinskih proračunov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F1534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395D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9DF2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E1BD0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484E4B77" w14:textId="77777777" w:rsidTr="00045847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1360" w14:textId="77777777" w:rsidR="0072280A" w:rsidRPr="0072280A" w:rsidRDefault="00855413" w:rsidP="0072280A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280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72280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2280A">
              <w:rPr>
                <w:rFonts w:ascii="Arial" w:hAnsi="Arial" w:cs="Arial"/>
                <w:bCs/>
                <w:sz w:val="20"/>
                <w:szCs w:val="20"/>
              </w:rPr>
              <w:t xml:space="preserve">) odhodkov državnega proračuna 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807C5" w14:textId="77777777" w:rsidR="0072280A" w:rsidRPr="0072280A" w:rsidRDefault="0072280A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C564" w14:textId="77777777" w:rsidR="0072280A" w:rsidRPr="0072280A" w:rsidRDefault="0072280A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6957" w14:textId="77777777" w:rsidR="0072280A" w:rsidRPr="0072280A" w:rsidRDefault="0072280A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0A8B" w14:textId="77777777" w:rsidR="0072280A" w:rsidRPr="0072280A" w:rsidRDefault="0072280A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2B4" w14:paraId="6127F69A" w14:textId="77777777" w:rsidTr="00045847">
        <w:trPr>
          <w:cantSplit/>
          <w:trHeight w:val="6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ED51" w14:textId="77777777" w:rsidR="0072280A" w:rsidRPr="0072280A" w:rsidRDefault="00855413" w:rsidP="0072280A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280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72280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2280A">
              <w:rPr>
                <w:rFonts w:ascii="Arial" w:hAnsi="Arial" w:cs="Arial"/>
                <w:bCs/>
                <w:sz w:val="20"/>
                <w:szCs w:val="20"/>
              </w:rPr>
              <w:t>) odhodkov občinskih proračunov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3B82" w14:textId="77777777" w:rsidR="0072280A" w:rsidRPr="0072280A" w:rsidRDefault="0072280A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9A019" w14:textId="77777777" w:rsidR="0072280A" w:rsidRPr="0072280A" w:rsidRDefault="0072280A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CFED" w14:textId="77777777" w:rsidR="0072280A" w:rsidRPr="0072280A" w:rsidRDefault="0072280A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7FB4" w14:textId="77777777" w:rsidR="0072280A" w:rsidRPr="0072280A" w:rsidRDefault="0072280A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42B4" w14:paraId="78D8C4C7" w14:textId="77777777" w:rsidTr="00045847">
        <w:trPr>
          <w:cantSplit/>
          <w:trHeight w:val="423"/>
        </w:trPr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C6675" w14:textId="77777777" w:rsidR="0072280A" w:rsidRPr="0072280A" w:rsidRDefault="00855413" w:rsidP="0072280A">
            <w:pPr>
              <w:widowControl w:val="0"/>
              <w:spacing w:after="0" w:line="26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72280A">
              <w:rPr>
                <w:rFonts w:ascii="Arial" w:hAnsi="Arial" w:cs="Arial"/>
                <w:bCs/>
                <w:sz w:val="20"/>
                <w:szCs w:val="20"/>
              </w:rPr>
              <w:t>Predvideno povečanje (+) ali zmanjšanje (</w:t>
            </w:r>
            <w:r w:rsidRPr="0072280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2280A"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72280A">
              <w:rPr>
                <w:rFonts w:ascii="Arial" w:hAnsi="Arial" w:cs="Arial"/>
                <w:bCs/>
                <w:sz w:val="20"/>
                <w:szCs w:val="20"/>
              </w:rPr>
              <w:t>obveznosti za druga javnofinančna sredstva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381A7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B3C4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46B7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8C28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jc w:val="center"/>
              <w:outlineLvl w:val="0"/>
              <w:rPr>
                <w:rFonts w:ascii="Arial" w:eastAsia="Times New Roman" w:hAnsi="Arial" w:cs="Arial"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7941E497" w14:textId="77777777" w:rsidTr="0004584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F01F5DD" w14:textId="77777777" w:rsidR="0072280A" w:rsidRPr="0072280A" w:rsidRDefault="00855413" w:rsidP="0072280A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 Finančne posledice za državni proračun</w:t>
            </w:r>
          </w:p>
        </w:tc>
      </w:tr>
      <w:tr w:rsidR="000B42B4" w14:paraId="371070F5" w14:textId="77777777" w:rsidTr="00045847">
        <w:trPr>
          <w:cantSplit/>
          <w:trHeight w:val="25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FEB75BB" w14:textId="77777777" w:rsidR="0072280A" w:rsidRPr="0072280A" w:rsidRDefault="00855413" w:rsidP="0072280A">
            <w:pPr>
              <w:widowControl w:val="0"/>
              <w:tabs>
                <w:tab w:val="left" w:pos="2340"/>
              </w:tabs>
              <w:spacing w:after="0" w:line="260" w:lineRule="exact"/>
              <w:ind w:left="142" w:hanging="142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II.a</w:t>
            </w:r>
            <w:proofErr w:type="spellEnd"/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Pravice porabe za izvedbo predlaganih rešitev so zagotovljene:</w:t>
            </w:r>
          </w:p>
        </w:tc>
      </w:tr>
      <w:tr w:rsidR="000B42B4" w14:paraId="0BD3BFDB" w14:textId="77777777" w:rsidTr="00045847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A41BF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EE97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5E527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 xml:space="preserve">Šifra in naziv </w:t>
            </w:r>
            <w:r w:rsidRPr="0072280A">
              <w:rPr>
                <w:rFonts w:ascii="Arial" w:hAnsi="Arial" w:cs="Arial"/>
                <w:sz w:val="20"/>
                <w:szCs w:val="20"/>
              </w:rPr>
              <w:t>proračunske postavke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0240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3F79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0B42B4" w14:paraId="38114A1E" w14:textId="77777777" w:rsidTr="00045847">
        <w:trPr>
          <w:cantSplit/>
          <w:trHeight w:val="328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DF31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4233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91D7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5D3DA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D17A7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6933D60F" w14:textId="77777777" w:rsidTr="00045847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542AF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BE8A1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0CAF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3EC9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47B1E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567DE55A" w14:textId="77777777" w:rsidTr="00045847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7E514" w14:textId="77777777" w:rsidR="0072280A" w:rsidRPr="0072280A" w:rsidRDefault="00855413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EBC2" w14:textId="77777777" w:rsidR="0072280A" w:rsidRPr="0072280A" w:rsidRDefault="0072280A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053DC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16A4B34D" w14:textId="77777777" w:rsidTr="00045847">
        <w:trPr>
          <w:cantSplit/>
          <w:trHeight w:val="294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6D4A402" w14:textId="77777777" w:rsidR="0072280A" w:rsidRPr="0072280A" w:rsidRDefault="00855413" w:rsidP="0072280A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II.b</w:t>
            </w:r>
            <w:proofErr w:type="spellEnd"/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Manjkajoče pravice porabe bodo zagotovljene s prerazporeditvijo:</w:t>
            </w:r>
          </w:p>
        </w:tc>
      </w:tr>
      <w:tr w:rsidR="000B42B4" w14:paraId="7E3DAB50" w14:textId="77777777" w:rsidTr="00045847">
        <w:trPr>
          <w:cantSplit/>
          <w:trHeight w:val="100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4AE4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 xml:space="preserve">Ime proračunskega uporabnika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F653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Šifra in naziv ukrepa, projekta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EC4C3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 xml:space="preserve">Šifra in naziv proračunske postavke 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F5B5D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0AF2F" w14:textId="77777777" w:rsidR="0072280A" w:rsidRPr="0072280A" w:rsidRDefault="00855413" w:rsidP="0072280A">
            <w:pPr>
              <w:widowControl w:val="0"/>
              <w:spacing w:after="0" w:line="26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 xml:space="preserve">Znesek za t + 1 </w:t>
            </w:r>
          </w:p>
        </w:tc>
      </w:tr>
      <w:tr w:rsidR="000B42B4" w14:paraId="5675E255" w14:textId="77777777" w:rsidTr="00045847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050A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168A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9807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33F7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44207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614D521B" w14:textId="77777777" w:rsidTr="00045847">
        <w:trPr>
          <w:cantSplit/>
          <w:trHeight w:val="95"/>
        </w:trPr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8B4EB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14D46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E4F38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FA8D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5B995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7AF69924" w14:textId="77777777" w:rsidTr="00045847">
        <w:trPr>
          <w:cantSplit/>
          <w:trHeight w:val="95"/>
        </w:trPr>
        <w:tc>
          <w:tcPr>
            <w:tcW w:w="57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D2DD" w14:textId="77777777" w:rsidR="0072280A" w:rsidRPr="0072280A" w:rsidRDefault="00855413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1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4832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6CD1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6A6C0F87" w14:textId="77777777" w:rsidTr="00045847">
        <w:trPr>
          <w:cantSplit/>
          <w:trHeight w:val="207"/>
        </w:trPr>
        <w:tc>
          <w:tcPr>
            <w:tcW w:w="92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15DE6CC" w14:textId="77777777" w:rsidR="0072280A" w:rsidRPr="0072280A" w:rsidRDefault="00855413" w:rsidP="0072280A">
            <w:pPr>
              <w:widowControl w:val="0"/>
              <w:tabs>
                <w:tab w:val="left" w:pos="234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proofErr w:type="spellStart"/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II.c</w:t>
            </w:r>
            <w:proofErr w:type="spellEnd"/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 xml:space="preserve"> Načrtovana nadomestitev zmanjšanih prihodkov in povečanih odhodkov proračuna:</w:t>
            </w:r>
          </w:p>
        </w:tc>
      </w:tr>
      <w:tr w:rsidR="000B42B4" w14:paraId="68DE6D5A" w14:textId="77777777" w:rsidTr="00045847">
        <w:trPr>
          <w:cantSplit/>
          <w:trHeight w:val="100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C8BB4" w14:textId="77777777" w:rsidR="0072280A" w:rsidRPr="0072280A" w:rsidRDefault="00855413" w:rsidP="0072280A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Novi prihodki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542D" w14:textId="77777777" w:rsidR="0072280A" w:rsidRPr="0072280A" w:rsidRDefault="00855413" w:rsidP="0072280A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Znesek za tekoče leto (t)</w:t>
            </w: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2FBE" w14:textId="77777777" w:rsidR="0072280A" w:rsidRPr="0072280A" w:rsidRDefault="00855413" w:rsidP="0072280A">
            <w:pPr>
              <w:widowControl w:val="0"/>
              <w:spacing w:after="0" w:line="260" w:lineRule="exact"/>
              <w:ind w:left="-122" w:right="-11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2280A">
              <w:rPr>
                <w:rFonts w:ascii="Arial" w:hAnsi="Arial" w:cs="Arial"/>
                <w:sz w:val="20"/>
                <w:szCs w:val="20"/>
              </w:rPr>
              <w:t>Znesek za t + 1</w:t>
            </w:r>
          </w:p>
        </w:tc>
      </w:tr>
      <w:tr w:rsidR="000B42B4" w14:paraId="31D58406" w14:textId="77777777" w:rsidTr="00045847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1406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0D76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03532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38FA1032" w14:textId="77777777" w:rsidTr="00045847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6B13F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9A46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47D8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29395E89" w14:textId="77777777" w:rsidTr="00045847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2920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9E18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7E717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Cs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1459293E" w14:textId="77777777" w:rsidTr="00045847">
        <w:trPr>
          <w:cantSplit/>
          <w:trHeight w:val="95"/>
        </w:trPr>
        <w:tc>
          <w:tcPr>
            <w:tcW w:w="4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66F1" w14:textId="77777777" w:rsidR="0072280A" w:rsidRPr="0072280A" w:rsidRDefault="00855413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  <w:t>SKUPAJ</w:t>
            </w:r>
          </w:p>
        </w:tc>
        <w:tc>
          <w:tcPr>
            <w:tcW w:w="2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5F5BB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  <w:tc>
          <w:tcPr>
            <w:tcW w:w="2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0DA07" w14:textId="77777777" w:rsidR="0072280A" w:rsidRPr="0072280A" w:rsidRDefault="0072280A" w:rsidP="0072280A">
            <w:pPr>
              <w:widowControl w:val="0"/>
              <w:tabs>
                <w:tab w:val="left" w:pos="360"/>
              </w:tabs>
              <w:spacing w:after="0" w:line="260" w:lineRule="exact"/>
              <w:outlineLvl w:val="0"/>
              <w:rPr>
                <w:rFonts w:ascii="Arial" w:eastAsia="Times New Roman" w:hAnsi="Arial" w:cs="Arial"/>
                <w:b/>
                <w:kern w:val="32"/>
                <w:sz w:val="20"/>
                <w:szCs w:val="20"/>
                <w:lang w:eastAsia="sl-SI"/>
              </w:rPr>
            </w:pPr>
          </w:p>
        </w:tc>
      </w:tr>
      <w:tr w:rsidR="000B42B4" w14:paraId="567DEEBB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910"/>
        </w:trPr>
        <w:tc>
          <w:tcPr>
            <w:tcW w:w="9200" w:type="dxa"/>
            <w:gridSpan w:val="9"/>
          </w:tcPr>
          <w:p w14:paraId="3B8FFC2D" w14:textId="77777777" w:rsidR="0072280A" w:rsidRPr="0072280A" w:rsidRDefault="0072280A" w:rsidP="0072280A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CA1D39" w14:textId="77777777" w:rsidR="0072280A" w:rsidRPr="0072280A" w:rsidRDefault="00855413" w:rsidP="0072280A">
            <w:pPr>
              <w:widowControl w:val="0"/>
              <w:spacing w:after="0" w:line="26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72280A">
              <w:rPr>
                <w:rFonts w:ascii="Arial" w:hAnsi="Arial" w:cs="Arial"/>
                <w:b/>
                <w:sz w:val="20"/>
                <w:szCs w:val="20"/>
              </w:rPr>
              <w:t>OBRAZLOŽITEV:</w:t>
            </w:r>
          </w:p>
          <w:p w14:paraId="6DCFC322" w14:textId="77777777" w:rsidR="0072280A" w:rsidRPr="0072280A" w:rsidRDefault="0072280A" w:rsidP="0072280A">
            <w:pPr>
              <w:widowControl w:val="0"/>
              <w:spacing w:after="0" w:line="260" w:lineRule="exact"/>
              <w:ind w:left="284"/>
              <w:jc w:val="both"/>
              <w:rPr>
                <w:sz w:val="20"/>
                <w:szCs w:val="20"/>
              </w:rPr>
            </w:pPr>
          </w:p>
        </w:tc>
      </w:tr>
      <w:tr w:rsidR="000B42B4" w14:paraId="5F8C6724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383C4DAE" w14:textId="77777777" w:rsidR="0072280A" w:rsidRPr="0072280A" w:rsidRDefault="00855413" w:rsidP="0072280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7.b Predstavitev ocene finančnih posledic pod 40.000 EUR</w:t>
            </w: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</w:p>
          <w:p w14:paraId="7C7CEC91" w14:textId="77777777" w:rsidR="0072280A" w:rsidRPr="0072280A" w:rsidRDefault="00855413" w:rsidP="0072280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outlineLvl w:val="3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Sprememba uredbe nima finančnih učinkov. </w:t>
            </w:r>
          </w:p>
        </w:tc>
      </w:tr>
      <w:tr w:rsidR="000B42B4" w14:paraId="3001035E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285DC2A5" w14:textId="77777777" w:rsidR="0072280A" w:rsidRPr="0072280A" w:rsidRDefault="00855413" w:rsidP="0072280A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8. Predstavitev sodelovanja z združenji občin:</w:t>
            </w:r>
          </w:p>
        </w:tc>
      </w:tr>
      <w:tr w:rsidR="000B42B4" w14:paraId="47C42E0A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426" w:type="dxa"/>
            <w:gridSpan w:val="6"/>
          </w:tcPr>
          <w:p w14:paraId="31EAF54E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lastRenderedPageBreak/>
              <w:t>Vsebina predloženega gradiva (predpisa) vpliva na:</w:t>
            </w:r>
          </w:p>
          <w:p w14:paraId="1DD1881B" w14:textId="77777777" w:rsidR="0072280A" w:rsidRPr="0072280A" w:rsidRDefault="00855413" w:rsidP="0072280A">
            <w:pPr>
              <w:widowControl w:val="0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pristojnosti občin,</w:t>
            </w:r>
          </w:p>
          <w:p w14:paraId="0A5F3453" w14:textId="77777777" w:rsidR="0072280A" w:rsidRPr="0072280A" w:rsidRDefault="00855413" w:rsidP="0072280A">
            <w:pPr>
              <w:widowControl w:val="0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delovanje občin,</w:t>
            </w:r>
          </w:p>
          <w:p w14:paraId="016716B1" w14:textId="77777777" w:rsidR="0072280A" w:rsidRPr="0072280A" w:rsidRDefault="00855413" w:rsidP="0072280A">
            <w:pPr>
              <w:widowControl w:val="0"/>
              <w:numPr>
                <w:ilvl w:val="1"/>
                <w:numId w:val="18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financiranje občin.</w:t>
            </w:r>
          </w:p>
          <w:p w14:paraId="6ADE432A" w14:textId="77777777" w:rsidR="0072280A" w:rsidRPr="0072280A" w:rsidRDefault="0072280A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144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  <w:tc>
          <w:tcPr>
            <w:tcW w:w="2774" w:type="dxa"/>
            <w:gridSpan w:val="3"/>
          </w:tcPr>
          <w:p w14:paraId="6BC38B4E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B42B4" w14:paraId="6132D4BD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4C271577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(predpis) je bilo poslano v mnenje: </w:t>
            </w:r>
          </w:p>
          <w:p w14:paraId="126F5C49" w14:textId="77777777" w:rsidR="0072280A" w:rsidRPr="0072280A" w:rsidRDefault="00855413" w:rsidP="0072280A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Skupnosti občin Slovenije SOS: NE</w:t>
            </w:r>
          </w:p>
          <w:p w14:paraId="55341F21" w14:textId="77777777" w:rsidR="0072280A" w:rsidRPr="0072280A" w:rsidRDefault="00855413" w:rsidP="0072280A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občin Slovenije ZOS: NE</w:t>
            </w:r>
          </w:p>
          <w:p w14:paraId="4B9B212F" w14:textId="77777777" w:rsidR="0072280A" w:rsidRPr="0072280A" w:rsidRDefault="00855413" w:rsidP="0072280A">
            <w:pPr>
              <w:widowControl w:val="0"/>
              <w:numPr>
                <w:ilvl w:val="0"/>
                <w:numId w:val="20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Združenju mestnih občin Slovenije ZMOS: NE</w:t>
            </w:r>
          </w:p>
          <w:p w14:paraId="1954ED01" w14:textId="77777777" w:rsidR="0072280A" w:rsidRPr="0072280A" w:rsidRDefault="0072280A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6A150C8A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Predlogi in pripombe združenj so bili </w:t>
            </w: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upoštevani:</w:t>
            </w:r>
          </w:p>
          <w:p w14:paraId="448EE76B" w14:textId="77777777" w:rsidR="0072280A" w:rsidRPr="0072280A" w:rsidRDefault="00855413" w:rsidP="0072280A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 celoti,</w:t>
            </w:r>
          </w:p>
          <w:p w14:paraId="3950D32E" w14:textId="77777777" w:rsidR="0072280A" w:rsidRPr="0072280A" w:rsidRDefault="00855413" w:rsidP="0072280A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večinoma,</w:t>
            </w:r>
          </w:p>
          <w:p w14:paraId="6CC26759" w14:textId="77777777" w:rsidR="0072280A" w:rsidRPr="0072280A" w:rsidRDefault="00855413" w:rsidP="0072280A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delno,</w:t>
            </w:r>
          </w:p>
          <w:p w14:paraId="7903A0CA" w14:textId="77777777" w:rsidR="0072280A" w:rsidRPr="0072280A" w:rsidRDefault="00855413" w:rsidP="0072280A">
            <w:pPr>
              <w:widowControl w:val="0"/>
              <w:numPr>
                <w:ilvl w:val="0"/>
                <w:numId w:val="21"/>
              </w:numPr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niso bili upoštevani.</w:t>
            </w:r>
          </w:p>
          <w:p w14:paraId="1B3C4F1C" w14:textId="77777777" w:rsidR="0072280A" w:rsidRPr="0072280A" w:rsidRDefault="0072280A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ind w:left="360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  <w:p w14:paraId="73B3A409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Bistveni predlogi in pripombe, ki niso bili upoštevani.</w:t>
            </w:r>
          </w:p>
          <w:p w14:paraId="4DA8D652" w14:textId="77777777" w:rsidR="0072280A" w:rsidRPr="0072280A" w:rsidRDefault="0072280A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</w:p>
        </w:tc>
      </w:tr>
      <w:tr w:rsidR="000B42B4" w14:paraId="1C2B6C18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</w:tcPr>
          <w:p w14:paraId="76184567" w14:textId="77777777" w:rsidR="0072280A" w:rsidRPr="0072280A" w:rsidRDefault="00855413" w:rsidP="0072280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9. Predstavitev sodelovanja javnosti:</w:t>
            </w:r>
          </w:p>
        </w:tc>
      </w:tr>
      <w:tr w:rsidR="000B42B4" w14:paraId="3D28890A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</w:tcPr>
          <w:p w14:paraId="48DE88F2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Gradivo je bilo predhodno objavljeno na spletni strani predlagatelja:</w:t>
            </w:r>
          </w:p>
        </w:tc>
        <w:tc>
          <w:tcPr>
            <w:tcW w:w="2393" w:type="dxa"/>
            <w:gridSpan w:val="2"/>
          </w:tcPr>
          <w:p w14:paraId="1C38768C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B42B4" w14:paraId="38560735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9200" w:type="dxa"/>
            <w:gridSpan w:val="9"/>
          </w:tcPr>
          <w:p w14:paraId="571E169A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both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 xml:space="preserve">Gradivo ni bilo </w:t>
            </w:r>
            <w:r w:rsidRPr="0072280A"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  <w:t>objavljeno na spletnih straneh, ker gre za manjše spremembe predpisa.</w:t>
            </w:r>
          </w:p>
        </w:tc>
      </w:tr>
      <w:tr w:rsidR="000B42B4" w14:paraId="09D588BE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575F605B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10. Pri pripravi gradiva so bile upoštevane zahteve iz Resolucije o normativni dejavnosti:</w:t>
            </w:r>
          </w:p>
        </w:tc>
        <w:tc>
          <w:tcPr>
            <w:tcW w:w="2393" w:type="dxa"/>
            <w:gridSpan w:val="2"/>
            <w:vAlign w:val="center"/>
          </w:tcPr>
          <w:p w14:paraId="010076AD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iCs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DA</w:t>
            </w:r>
          </w:p>
        </w:tc>
      </w:tr>
      <w:tr w:rsidR="000B42B4" w14:paraId="209B5385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6807" w:type="dxa"/>
            <w:gridSpan w:val="7"/>
            <w:vAlign w:val="center"/>
          </w:tcPr>
          <w:p w14:paraId="5FEB95D9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11. Gradivo je uvrščeno v delovni program vlade:</w:t>
            </w:r>
          </w:p>
        </w:tc>
        <w:tc>
          <w:tcPr>
            <w:tcW w:w="2393" w:type="dxa"/>
            <w:gridSpan w:val="2"/>
            <w:vAlign w:val="center"/>
          </w:tcPr>
          <w:p w14:paraId="6BE08D58" w14:textId="77777777" w:rsidR="0072280A" w:rsidRPr="0072280A" w:rsidRDefault="00855413" w:rsidP="0072280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60" w:lineRule="exact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72280A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NE</w:t>
            </w:r>
          </w:p>
        </w:tc>
      </w:tr>
      <w:tr w:rsidR="000B42B4" w14:paraId="2BA313CF" w14:textId="77777777" w:rsidTr="0004584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9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D42F" w14:textId="77777777" w:rsidR="0072280A" w:rsidRPr="0072280A" w:rsidRDefault="0072280A" w:rsidP="0072280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  <w:p w14:paraId="64A287B2" w14:textId="62C2F13E" w:rsidR="00F4564C" w:rsidRDefault="00855413" w:rsidP="00F4564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color w:val="000000" w:themeColor="text1"/>
                <w:sz w:val="20"/>
                <w:szCs w:val="20"/>
              </w:rPr>
            </w:pPr>
            <w:r w:rsidRPr="0072280A">
              <w:rPr>
                <w:sz w:val="20"/>
                <w:szCs w:val="20"/>
              </w:rPr>
              <w:t xml:space="preserve">                             </w:t>
            </w:r>
            <w:r w:rsidR="00F4564C">
              <w:rPr>
                <w:sz w:val="20"/>
                <w:szCs w:val="20"/>
              </w:rPr>
              <w:t xml:space="preserve">       </w:t>
            </w:r>
            <w:r w:rsidRPr="0072280A">
              <w:rPr>
                <w:sz w:val="20"/>
                <w:szCs w:val="20"/>
              </w:rPr>
              <w:t xml:space="preserve"> </w:t>
            </w:r>
            <w:r w:rsidR="00F4564C">
              <w:rPr>
                <w:color w:val="000000" w:themeColor="text1"/>
                <w:sz w:val="20"/>
                <w:szCs w:val="20"/>
              </w:rPr>
              <w:t>Boštjan Pavlin, mag.</w:t>
            </w:r>
          </w:p>
          <w:p w14:paraId="4A3CB2FF" w14:textId="77777777" w:rsidR="00F4564C" w:rsidRDefault="00F4564C" w:rsidP="00F4564C">
            <w:pPr>
              <w:pStyle w:val="Poglavje"/>
              <w:widowControl w:val="0"/>
              <w:spacing w:before="0" w:after="0" w:line="260" w:lineRule="exact"/>
              <w:ind w:left="340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                 Državni sekretar</w:t>
            </w:r>
          </w:p>
          <w:p w14:paraId="2D0B7563" w14:textId="15ABB9BB" w:rsidR="0072280A" w:rsidRPr="0072280A" w:rsidRDefault="0072280A" w:rsidP="0072280A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spacing w:after="0" w:line="260" w:lineRule="exact"/>
              <w:ind w:left="3400"/>
              <w:textAlignment w:val="baseline"/>
              <w:outlineLvl w:val="3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2A3BB28F" w14:textId="77777777" w:rsidR="0072280A" w:rsidRPr="0072280A" w:rsidRDefault="0072280A" w:rsidP="0072280A">
      <w:pPr>
        <w:spacing w:after="0" w:line="260" w:lineRule="exact"/>
        <w:rPr>
          <w:rFonts w:ascii="Arial" w:eastAsia="Times New Roman" w:hAnsi="Arial" w:cs="Arial"/>
          <w:b/>
          <w:sz w:val="20"/>
          <w:szCs w:val="20"/>
        </w:rPr>
      </w:pPr>
    </w:p>
    <w:p w14:paraId="4F3DE0EE" w14:textId="77777777" w:rsidR="0072280A" w:rsidRPr="0072280A" w:rsidRDefault="00855413" w:rsidP="0072280A">
      <w:pPr>
        <w:spacing w:after="0" w:line="260" w:lineRule="exact"/>
        <w:rPr>
          <w:rFonts w:ascii="Arial" w:eastAsia="Times New Roman" w:hAnsi="Arial" w:cs="Arial"/>
          <w:sz w:val="20"/>
          <w:szCs w:val="20"/>
        </w:rPr>
      </w:pPr>
      <w:r w:rsidRPr="0072280A">
        <w:rPr>
          <w:rFonts w:ascii="Arial" w:eastAsia="Times New Roman" w:hAnsi="Arial" w:cs="Arial"/>
          <w:sz w:val="20"/>
          <w:szCs w:val="20"/>
        </w:rPr>
        <w:t>Poslano:</w:t>
      </w:r>
    </w:p>
    <w:p w14:paraId="13EAE128" w14:textId="77777777" w:rsidR="0072280A" w:rsidRPr="0072280A" w:rsidRDefault="00855413" w:rsidP="0072280A">
      <w:pPr>
        <w:numPr>
          <w:ilvl w:val="1"/>
          <w:numId w:val="18"/>
        </w:numPr>
        <w:spacing w:after="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72280A">
        <w:rPr>
          <w:rFonts w:ascii="Arial" w:eastAsia="Times New Roman" w:hAnsi="Arial" w:cs="Arial"/>
          <w:sz w:val="20"/>
          <w:szCs w:val="20"/>
        </w:rPr>
        <w:t>naslovniku,</w:t>
      </w:r>
    </w:p>
    <w:p w14:paraId="34CC7514" w14:textId="77777777" w:rsidR="0072280A" w:rsidRPr="0072280A" w:rsidRDefault="00855413" w:rsidP="0072280A">
      <w:pPr>
        <w:numPr>
          <w:ilvl w:val="1"/>
          <w:numId w:val="18"/>
        </w:numPr>
        <w:spacing w:after="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72280A">
        <w:rPr>
          <w:rFonts w:ascii="Arial" w:eastAsia="Times New Roman" w:hAnsi="Arial" w:cs="Arial"/>
          <w:sz w:val="20"/>
          <w:szCs w:val="20"/>
        </w:rPr>
        <w:t>DOZ,</w:t>
      </w:r>
    </w:p>
    <w:p w14:paraId="22B446ED" w14:textId="77777777" w:rsidR="0072280A" w:rsidRPr="0072280A" w:rsidRDefault="00855413" w:rsidP="0072280A">
      <w:pPr>
        <w:numPr>
          <w:ilvl w:val="1"/>
          <w:numId w:val="18"/>
        </w:numPr>
        <w:spacing w:after="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72280A">
        <w:rPr>
          <w:rFonts w:ascii="Arial" w:eastAsia="Times New Roman" w:hAnsi="Arial" w:cs="Arial"/>
          <w:sz w:val="20"/>
          <w:szCs w:val="20"/>
        </w:rPr>
        <w:t>GŠSV,</w:t>
      </w:r>
    </w:p>
    <w:p w14:paraId="7911B096" w14:textId="77777777" w:rsidR="0072280A" w:rsidRPr="0072280A" w:rsidRDefault="00855413" w:rsidP="0072280A">
      <w:pPr>
        <w:numPr>
          <w:ilvl w:val="1"/>
          <w:numId w:val="18"/>
        </w:numPr>
        <w:spacing w:after="0" w:line="260" w:lineRule="exact"/>
        <w:ind w:left="360"/>
        <w:rPr>
          <w:rFonts w:ascii="Arial" w:eastAsia="Times New Roman" w:hAnsi="Arial" w:cs="Arial"/>
          <w:sz w:val="20"/>
          <w:szCs w:val="20"/>
        </w:rPr>
      </w:pPr>
      <w:r w:rsidRPr="0072280A">
        <w:rPr>
          <w:rFonts w:ascii="Arial" w:eastAsia="Times New Roman" w:hAnsi="Arial" w:cs="Arial"/>
          <w:sz w:val="20"/>
          <w:szCs w:val="20"/>
        </w:rPr>
        <w:t>SGS.</w:t>
      </w:r>
    </w:p>
    <w:p w14:paraId="36B05710" w14:textId="77777777" w:rsidR="0072280A" w:rsidRPr="0072280A" w:rsidRDefault="0072280A" w:rsidP="0072280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608E24C" w14:textId="77777777" w:rsidR="0072280A" w:rsidRPr="0072280A" w:rsidRDefault="0072280A" w:rsidP="0072280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DDE3D26" w14:textId="77777777" w:rsidR="0072280A" w:rsidRPr="0072280A" w:rsidRDefault="0072280A" w:rsidP="0072280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1DCB5D9" w14:textId="77777777" w:rsidR="0072280A" w:rsidRPr="0072280A" w:rsidRDefault="0072280A" w:rsidP="0072280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B38ED8B" w14:textId="77777777" w:rsidR="0072280A" w:rsidRPr="0072280A" w:rsidRDefault="0072280A" w:rsidP="0072280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1FDD1AD" w14:textId="77777777" w:rsidR="0072280A" w:rsidRPr="0072280A" w:rsidRDefault="0072280A" w:rsidP="0072280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161AE10" w14:textId="77777777" w:rsidR="0072280A" w:rsidRPr="0072280A" w:rsidRDefault="00855413" w:rsidP="0072280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72280A"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</w:p>
    <w:p w14:paraId="4B5FA24F" w14:textId="77777777" w:rsidR="0072280A" w:rsidRPr="0072280A" w:rsidRDefault="0072280A" w:rsidP="0072280A">
      <w:pPr>
        <w:suppressAutoHyphens/>
        <w:overflowPunct w:val="0"/>
        <w:autoSpaceDE w:val="0"/>
        <w:autoSpaceDN w:val="0"/>
        <w:adjustRightInd w:val="0"/>
        <w:spacing w:after="0" w:line="260" w:lineRule="exact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2EE28C56" w14:textId="77777777" w:rsidR="003A14DA" w:rsidRPr="0072280A" w:rsidRDefault="00855413" w:rsidP="003A14D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72280A">
        <w:rPr>
          <w:rFonts w:ascii="Arial" w:eastAsia="Times New Roman" w:hAnsi="Arial" w:cs="Arial"/>
          <w:b/>
          <w:sz w:val="20"/>
          <w:szCs w:val="20"/>
          <w:lang w:eastAsia="sl-SI"/>
        </w:rPr>
        <w:t>PREDLOG</w:t>
      </w:r>
    </w:p>
    <w:p w14:paraId="442E9EB3" w14:textId="77777777" w:rsidR="003A14DA" w:rsidRPr="0072280A" w:rsidRDefault="003A14DA" w:rsidP="003A14D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B8B229A" w14:textId="77777777" w:rsidR="003A14DA" w:rsidRPr="0072280A" w:rsidRDefault="00855413" w:rsidP="003A14DA">
      <w:pPr>
        <w:suppressAutoHyphens/>
        <w:overflowPunct w:val="0"/>
        <w:autoSpaceDE w:val="0"/>
        <w:autoSpaceDN w:val="0"/>
        <w:adjustRightInd w:val="0"/>
        <w:spacing w:after="0" w:line="240" w:lineRule="atLeast"/>
        <w:jc w:val="right"/>
        <w:textAlignment w:val="baseline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72280A">
        <w:rPr>
          <w:rFonts w:ascii="Arial" w:eastAsia="Times New Roman" w:hAnsi="Arial" w:cs="Arial"/>
          <w:b/>
          <w:sz w:val="20"/>
          <w:szCs w:val="20"/>
          <w:lang w:eastAsia="sl-SI"/>
        </w:rPr>
        <w:t>2025-1911-0015</w:t>
      </w:r>
    </w:p>
    <w:p w14:paraId="33BB452A" w14:textId="77777777" w:rsidR="003A14DA" w:rsidRPr="0072280A" w:rsidRDefault="003A14DA" w:rsidP="003A14DA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2592038" w14:textId="77777777" w:rsidR="003A14DA" w:rsidRPr="0072280A" w:rsidRDefault="00855413" w:rsidP="003A14DA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Na podlagi tretjega odstavka 14. člena in četrtega odstavka 28. člena Zakona o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obrambi (Uradni list RS, št. 103/04 – uradno prečiščeno besedilo, 95/15 in 139/20) Vlada Republike Slovenije izdaja</w:t>
      </w:r>
    </w:p>
    <w:p w14:paraId="2035D485" w14:textId="77777777" w:rsidR="003A14DA" w:rsidRPr="0072280A" w:rsidRDefault="003A14DA" w:rsidP="003A14DA">
      <w:pPr>
        <w:spacing w:after="0" w:line="24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C26B36E" w14:textId="77777777" w:rsidR="003A14DA" w:rsidRPr="0072280A" w:rsidRDefault="003A14DA" w:rsidP="003A14DA">
      <w:pPr>
        <w:spacing w:after="0" w:line="24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3BE56E2" w14:textId="77777777" w:rsidR="003A14DA" w:rsidRPr="0072280A" w:rsidRDefault="00855413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/>
          <w:bCs/>
          <w:color w:val="000000" w:themeColor="text1"/>
          <w:sz w:val="20"/>
          <w:szCs w:val="20"/>
        </w:rPr>
        <w:t>UREDBO</w:t>
      </w:r>
    </w:p>
    <w:p w14:paraId="3817E05D" w14:textId="77777777" w:rsidR="003A14DA" w:rsidRPr="0072280A" w:rsidRDefault="00855413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/>
          <w:bCs/>
          <w:color w:val="000000" w:themeColor="text1"/>
          <w:sz w:val="20"/>
          <w:szCs w:val="20"/>
        </w:rPr>
        <w:t>o spremembah in dopolnitvah Uredbe o določitvi obrambnih potreb</w:t>
      </w:r>
    </w:p>
    <w:p w14:paraId="07071579" w14:textId="77777777" w:rsidR="003A14DA" w:rsidRPr="0072280A" w:rsidRDefault="003A14DA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35CF7396" w14:textId="77777777" w:rsidR="003A14DA" w:rsidRPr="0072280A" w:rsidRDefault="003A14DA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729216E8" w14:textId="77777777" w:rsidR="003A14DA" w:rsidRPr="0072280A" w:rsidRDefault="00855413" w:rsidP="003A14DA">
      <w:pPr>
        <w:spacing w:after="0" w:line="24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/>
          <w:bCs/>
          <w:color w:val="000000" w:themeColor="text1"/>
          <w:sz w:val="20"/>
          <w:szCs w:val="20"/>
        </w:rPr>
        <w:t>1. člen</w:t>
      </w:r>
    </w:p>
    <w:p w14:paraId="6985C52E" w14:textId="77777777" w:rsidR="003A14DA" w:rsidRPr="0072280A" w:rsidRDefault="003A14DA" w:rsidP="003A14DA">
      <w:pPr>
        <w:spacing w:after="0" w:line="24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BEA5C23" w14:textId="77777777" w:rsidR="003A14DA" w:rsidRPr="0072280A" w:rsidRDefault="00855413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V Uredbi o določitvi obrambnih potreb (Uradni list RS, š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t. 30/03) se v 5. členu:</w:t>
      </w:r>
    </w:p>
    <w:p w14:paraId="78DD902A" w14:textId="77777777" w:rsidR="003A14DA" w:rsidRPr="0072280A" w:rsidRDefault="003A14DA" w:rsidP="003A14DA">
      <w:pPr>
        <w:spacing w:after="0" w:line="240" w:lineRule="atLeast"/>
        <w:ind w:left="284" w:firstLine="42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F09936" w14:textId="77777777" w:rsidR="003A14DA" w:rsidRPr="0072280A" w:rsidRDefault="00855413" w:rsidP="003A14DA">
      <w:pPr>
        <w:numPr>
          <w:ilvl w:val="0"/>
          <w:numId w:val="31"/>
        </w:numPr>
        <w:spacing w:after="0" w:line="240" w:lineRule="atLeast"/>
        <w:ind w:left="284" w:firstLine="42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v 1. točki v drugi alineji za besedo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»ognjeni« vstavi vejica in črta beseda »in«, za besedo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»radarski«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pa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doda besedilo »</w:t>
      </w:r>
      <w:r>
        <w:rPr>
          <w:rFonts w:ascii="Arial" w:hAnsi="Arial" w:cs="Arial"/>
          <w:color w:val="000000" w:themeColor="text1"/>
          <w:sz w:val="20"/>
          <w:szCs w:val="20"/>
        </w:rPr>
        <w:t>in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drugi senzorski«;</w:t>
      </w:r>
    </w:p>
    <w:p w14:paraId="3732937F" w14:textId="77777777" w:rsidR="003A14DA" w:rsidRPr="0072280A" w:rsidRDefault="003A14DA" w:rsidP="003A14DA">
      <w:pPr>
        <w:spacing w:after="0" w:line="240" w:lineRule="atLeast"/>
        <w:ind w:left="284" w:firstLine="42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A5131AD" w14:textId="77777777" w:rsidR="003A14DA" w:rsidRPr="0072280A" w:rsidRDefault="00855413" w:rsidP="003A14DA">
      <w:pPr>
        <w:numPr>
          <w:ilvl w:val="0"/>
          <w:numId w:val="31"/>
        </w:numPr>
        <w:spacing w:after="0" w:line="240" w:lineRule="atLeast"/>
        <w:ind w:left="284" w:firstLine="42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v 2. točki:</w:t>
      </w:r>
    </w:p>
    <w:p w14:paraId="07EB78B7" w14:textId="77777777" w:rsidR="003A14DA" w:rsidRPr="0072280A" w:rsidRDefault="00855413" w:rsidP="003A14DA">
      <w:pPr>
        <w:spacing w:after="0" w:line="480" w:lineRule="auto"/>
        <w:ind w:left="284" w:firstLine="42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– v prvi alineji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za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besedo »</w:t>
      </w:r>
      <w:r w:rsidRPr="0072280A">
        <w:rPr>
          <w:rFonts w:ascii="Arial" w:eastAsia="Arial" w:hAnsi="Arial" w:cs="Arial"/>
          <w:sz w:val="20"/>
          <w:szCs w:val="20"/>
        </w:rPr>
        <w:t>letališča</w:t>
      </w:r>
      <w:r>
        <w:rPr>
          <w:rFonts w:ascii="Arial" w:eastAsia="Arial" w:hAnsi="Arial" w:cs="Arial"/>
          <w:sz w:val="20"/>
          <w:szCs w:val="20"/>
        </w:rPr>
        <w:t>« črta besedilo »</w:t>
      </w:r>
      <w:r w:rsidRPr="0072280A">
        <w:rPr>
          <w:rFonts w:ascii="Arial" w:eastAsia="Arial" w:hAnsi="Arial" w:cs="Arial"/>
          <w:sz w:val="20"/>
          <w:szCs w:val="20"/>
        </w:rPr>
        <w:t>,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Pr="0072280A">
        <w:rPr>
          <w:rFonts w:ascii="Arial" w:eastAsia="Arial" w:hAnsi="Arial" w:cs="Arial"/>
          <w:sz w:val="20"/>
          <w:szCs w:val="20"/>
        </w:rPr>
        <w:t xml:space="preserve">vzletišča, </w:t>
      </w:r>
      <w:proofErr w:type="spellStart"/>
      <w:r w:rsidRPr="0072280A">
        <w:rPr>
          <w:rFonts w:ascii="Arial" w:eastAsia="Arial" w:hAnsi="Arial" w:cs="Arial"/>
          <w:sz w:val="20"/>
          <w:szCs w:val="20"/>
        </w:rPr>
        <w:t>heliporti</w:t>
      </w:r>
      <w:proofErr w:type="spellEnd"/>
      <w:r w:rsidRPr="0072280A">
        <w:rPr>
          <w:rFonts w:ascii="Arial" w:eastAsia="Arial" w:hAnsi="Arial" w:cs="Arial"/>
          <w:sz w:val="20"/>
          <w:szCs w:val="20"/>
        </w:rPr>
        <w:t xml:space="preserve"> in vzletno pristajalne steze«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6F82C72A" w14:textId="77777777" w:rsidR="003A14DA" w:rsidRPr="0072280A" w:rsidRDefault="00855413" w:rsidP="003A14DA">
      <w:pPr>
        <w:spacing w:after="0" w:line="240" w:lineRule="atLeast"/>
        <w:ind w:left="284" w:firstLine="42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– v šesti alineji podpičje nadomesti z vejico in doda nova, sedma alineja, ki se glasi: »–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ab/>
        <w:t>območja objektov informacijskih in telekomunikacijskih sistemov;«;</w:t>
      </w:r>
    </w:p>
    <w:p w14:paraId="071F896D" w14:textId="77777777" w:rsidR="003A14DA" w:rsidRPr="0072280A" w:rsidRDefault="003A14DA" w:rsidP="003A14DA">
      <w:pPr>
        <w:tabs>
          <w:tab w:val="left" w:pos="426"/>
        </w:tabs>
        <w:spacing w:after="0" w:line="240" w:lineRule="atLeast"/>
        <w:ind w:left="284" w:firstLine="424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FE7D51D" w14:textId="77777777" w:rsidR="003A14DA" w:rsidRPr="0072280A" w:rsidRDefault="00855413" w:rsidP="003A14DA">
      <w:pPr>
        <w:numPr>
          <w:ilvl w:val="0"/>
          <w:numId w:val="31"/>
        </w:numPr>
        <w:spacing w:after="0" w:line="240" w:lineRule="atLeast"/>
        <w:ind w:left="284" w:firstLine="424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v 3. točki:</w:t>
      </w:r>
    </w:p>
    <w:p w14:paraId="5BE7B46B" w14:textId="77777777" w:rsidR="003A14DA" w:rsidRPr="0072280A" w:rsidRDefault="00855413" w:rsidP="003A14DA">
      <w:pPr>
        <w:spacing w:after="0" w:line="240" w:lineRule="atLeast"/>
        <w:ind w:left="284" w:firstLine="42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– v napovednem besedilu v prvem i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n drugem stavku za besedo »varnostna« doda besedilo »in vplivna«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63014283" w14:textId="77777777" w:rsidR="003A14DA" w:rsidRPr="0072280A" w:rsidRDefault="00855413" w:rsidP="003A14DA">
      <w:pPr>
        <w:spacing w:after="0" w:line="240" w:lineRule="atLeast"/>
        <w:ind w:left="284" w:firstLine="42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– v peti alineji za besedo »radarskih« doda besedilo »in drugih senzorskih«,</w:t>
      </w:r>
    </w:p>
    <w:p w14:paraId="42618D08" w14:textId="77777777" w:rsidR="003A14DA" w:rsidRPr="0072280A" w:rsidRDefault="00855413" w:rsidP="003A14DA">
      <w:pPr>
        <w:spacing w:after="0" w:line="240" w:lineRule="atLeast"/>
        <w:ind w:left="284" w:firstLine="42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– v šesti alineji pika nadomesti z vejico in doda nova, sedma alineja, ki se glasi: »–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ab/>
        <w:t>objektov informacijskih in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telekomunikacijskih sistemov.«.</w:t>
      </w:r>
    </w:p>
    <w:p w14:paraId="336C45E5" w14:textId="77777777" w:rsidR="003A14DA" w:rsidRPr="0072280A" w:rsidRDefault="003A14DA" w:rsidP="003A14DA">
      <w:pPr>
        <w:tabs>
          <w:tab w:val="left" w:pos="426"/>
        </w:tabs>
        <w:spacing w:after="0" w:line="24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BC241CC" w14:textId="77777777" w:rsidR="003A14DA" w:rsidRPr="0072280A" w:rsidRDefault="003A14DA" w:rsidP="003A14DA">
      <w:pPr>
        <w:tabs>
          <w:tab w:val="left" w:pos="426"/>
        </w:tabs>
        <w:spacing w:after="0" w:line="24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663269F" w14:textId="77777777" w:rsidR="003A14DA" w:rsidRPr="0072280A" w:rsidRDefault="00855413" w:rsidP="003A14DA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384D82">
        <w:rPr>
          <w:rFonts w:ascii="Arial" w:hAnsi="Arial" w:cs="Arial"/>
          <w:b/>
          <w:color w:val="000000" w:themeColor="text1"/>
          <w:sz w:val="20"/>
          <w:szCs w:val="20"/>
        </w:rPr>
        <w:t>2. člen</w:t>
      </w:r>
    </w:p>
    <w:p w14:paraId="64CD70BC" w14:textId="77777777" w:rsidR="003A14DA" w:rsidRPr="0072280A" w:rsidRDefault="003A14DA" w:rsidP="003A14DA">
      <w:pPr>
        <w:spacing w:after="0" w:line="24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86AC75F" w14:textId="77777777" w:rsidR="003A14DA" w:rsidRPr="0072280A" w:rsidRDefault="00855413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V 8. členu se:</w:t>
      </w:r>
    </w:p>
    <w:p w14:paraId="736F50A4" w14:textId="77777777" w:rsidR="003A14DA" w:rsidRPr="0072280A" w:rsidRDefault="003A14DA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0758836" w14:textId="77777777" w:rsidR="003A14DA" w:rsidRPr="0072280A" w:rsidRDefault="00855413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– prv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alineja spremeni tako, da se glasi: »– rezervacijo in zagotovitev </w:t>
      </w:r>
      <w:r>
        <w:rPr>
          <w:rFonts w:ascii="Arial" w:hAnsi="Arial" w:cs="Arial"/>
          <w:color w:val="000000" w:themeColor="text1"/>
          <w:sz w:val="20"/>
          <w:szCs w:val="20"/>
        </w:rPr>
        <w:t>nekaterih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zmogljivosti za obrambne potrebe, kot so deponije za ovire, telekomunikacijski </w:t>
      </w:r>
      <w:r>
        <w:rPr>
          <w:rFonts w:ascii="Arial" w:hAnsi="Arial" w:cs="Arial"/>
          <w:color w:val="000000" w:themeColor="text1"/>
          <w:sz w:val="20"/>
          <w:szCs w:val="20"/>
        </w:rPr>
        <w:t>in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energetski vodniki </w:t>
      </w:r>
      <w:r>
        <w:rPr>
          <w:rFonts w:ascii="Arial" w:hAnsi="Arial" w:cs="Arial"/>
          <w:color w:val="000000" w:themeColor="text1"/>
          <w:sz w:val="20"/>
          <w:szCs w:val="20"/>
        </w:rPr>
        <w:t>ter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podobno,«,</w:t>
      </w:r>
    </w:p>
    <w:p w14:paraId="07F73100" w14:textId="77777777" w:rsidR="003A14DA" w:rsidRPr="00891D05" w:rsidRDefault="003A14DA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11F7503" w14:textId="77777777" w:rsidR="003A14DA" w:rsidRPr="00F00E6A" w:rsidRDefault="00855413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F00E6A">
        <w:rPr>
          <w:rFonts w:ascii="Arial" w:hAnsi="Arial" w:cs="Arial"/>
          <w:color w:val="000000" w:themeColor="text1"/>
          <w:sz w:val="20"/>
          <w:szCs w:val="20"/>
        </w:rPr>
        <w:t>– v tretji alineji črta besedilo »in vzletišča«,</w:t>
      </w:r>
    </w:p>
    <w:p w14:paraId="1ED8CDC8" w14:textId="77777777" w:rsidR="003A14DA" w:rsidRPr="0072280A" w:rsidRDefault="003A14DA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E5B3563" w14:textId="77777777" w:rsidR="003A14DA" w:rsidRPr="0072280A" w:rsidRDefault="00855413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– v četrti alineji besedilo »komor za namestitev eksploziva« nadomesti z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besedilom »konstrukcijskih rešitev za rušenje«.</w:t>
      </w:r>
    </w:p>
    <w:p w14:paraId="0C1C1EF7" w14:textId="77777777" w:rsidR="003A14DA" w:rsidRPr="0072280A" w:rsidRDefault="003A14DA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2" w:name="_Hlk211516253"/>
    </w:p>
    <w:p w14:paraId="2DDC90EB" w14:textId="77777777" w:rsidR="003A14DA" w:rsidRPr="0072280A" w:rsidRDefault="003A14DA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1B06124" w14:textId="77777777" w:rsidR="003A14DA" w:rsidRPr="00384D82" w:rsidRDefault="00855413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384D82">
        <w:rPr>
          <w:rFonts w:ascii="Arial" w:hAnsi="Arial" w:cs="Arial"/>
          <w:b/>
          <w:bCs/>
          <w:color w:val="000000" w:themeColor="text1"/>
          <w:sz w:val="20"/>
          <w:szCs w:val="20"/>
        </w:rPr>
        <w:t>3. člen</w:t>
      </w:r>
    </w:p>
    <w:p w14:paraId="668B466B" w14:textId="77777777" w:rsidR="003A14DA" w:rsidRPr="00384D82" w:rsidRDefault="003A14DA" w:rsidP="003A14DA">
      <w:pPr>
        <w:spacing w:after="0" w:line="24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8195463" w14:textId="77777777" w:rsidR="003A14DA" w:rsidRPr="00384D82" w:rsidRDefault="00855413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4D82">
        <w:rPr>
          <w:rFonts w:ascii="Arial" w:hAnsi="Arial" w:cs="Arial"/>
          <w:color w:val="000000" w:themeColor="text1"/>
          <w:sz w:val="20"/>
          <w:szCs w:val="20"/>
        </w:rPr>
        <w:t>V 9. členu se v 1. točki</w:t>
      </w:r>
      <w:r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EC71874" w14:textId="77777777" w:rsidR="003A14DA" w:rsidRDefault="00855413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4D82">
        <w:rPr>
          <w:rFonts w:ascii="Arial" w:hAnsi="Arial" w:cs="Arial"/>
          <w:color w:val="000000" w:themeColor="text1"/>
          <w:sz w:val="20"/>
          <w:szCs w:val="20"/>
        </w:rPr>
        <w:t>– tretja alineja spremeni tako, da se glasi: »– letališča z objekti na letališčih,«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470206B6" w14:textId="77777777" w:rsidR="003A14DA" w:rsidRPr="00384D82" w:rsidRDefault="003A14DA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C85586" w14:textId="77777777" w:rsidR="003A14DA" w:rsidRPr="004E74BE" w:rsidRDefault="00855413" w:rsidP="003A14DA">
      <w:pPr>
        <w:spacing w:after="0" w:line="240" w:lineRule="atLeast"/>
        <w:ind w:firstLine="70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384D82">
        <w:rPr>
          <w:rFonts w:ascii="Arial" w:hAnsi="Arial" w:cs="Arial"/>
          <w:color w:val="000000" w:themeColor="text1"/>
          <w:sz w:val="20"/>
          <w:szCs w:val="20"/>
        </w:rPr>
        <w:t>– sedma alineja spremeni tako, da se gl</w:t>
      </w:r>
      <w:r w:rsidRPr="004B4886">
        <w:rPr>
          <w:rFonts w:ascii="Arial" w:hAnsi="Arial" w:cs="Arial"/>
          <w:color w:val="000000" w:themeColor="text1"/>
          <w:sz w:val="20"/>
          <w:szCs w:val="20"/>
        </w:rPr>
        <w:t>asi: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E74BE">
        <w:rPr>
          <w:rFonts w:ascii="Arial" w:hAnsi="Arial" w:cs="Arial"/>
          <w:color w:val="000000" w:themeColor="text1"/>
          <w:sz w:val="20"/>
          <w:szCs w:val="20"/>
        </w:rPr>
        <w:t xml:space="preserve">»– objekti, v katerih so </w:t>
      </w:r>
      <w:r w:rsidRPr="004E74BE">
        <w:rPr>
          <w:rFonts w:ascii="Arial" w:hAnsi="Arial" w:cs="Arial"/>
          <w:color w:val="000000" w:themeColor="text1"/>
          <w:sz w:val="20"/>
          <w:szCs w:val="20"/>
        </w:rPr>
        <w:t>nameščeni sistemi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4E74BE">
        <w:rPr>
          <w:rFonts w:ascii="Arial" w:hAnsi="Arial" w:cs="Arial"/>
          <w:color w:val="000000" w:themeColor="text1"/>
          <w:sz w:val="20"/>
          <w:szCs w:val="20"/>
        </w:rPr>
        <w:t xml:space="preserve"> namenjeni za navigacijo v pomorskem in zračnem prometu;«.</w:t>
      </w:r>
    </w:p>
    <w:p w14:paraId="2785D49E" w14:textId="77777777" w:rsidR="003A14DA" w:rsidRDefault="003A14DA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543A6A31" w14:textId="77777777" w:rsidR="003A14DA" w:rsidRPr="0072280A" w:rsidRDefault="003A14DA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bookmarkEnd w:id="2"/>
    <w:p w14:paraId="6008CDDD" w14:textId="77777777" w:rsidR="003A14DA" w:rsidRPr="0072280A" w:rsidRDefault="00855413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4. člen</w:t>
      </w:r>
    </w:p>
    <w:p w14:paraId="4CCE7EFC" w14:textId="77777777" w:rsidR="003A14DA" w:rsidRDefault="003A14DA" w:rsidP="003A14DA">
      <w:pPr>
        <w:spacing w:after="0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8EA7260" w14:textId="77777777" w:rsidR="003A14DA" w:rsidRPr="0072280A" w:rsidRDefault="00855413" w:rsidP="003A14DA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Cs/>
          <w:color w:val="000000" w:themeColor="text1"/>
          <w:sz w:val="20"/>
          <w:szCs w:val="20"/>
        </w:rPr>
        <w:t>V 10. členu se v prvem odstavku prvi stavek spremeni tako, da se glasi:</w:t>
      </w:r>
    </w:p>
    <w:p w14:paraId="453284C6" w14:textId="77777777" w:rsidR="003A14DA" w:rsidRPr="0072280A" w:rsidRDefault="00855413" w:rsidP="003A14DA">
      <w:pPr>
        <w:spacing w:after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Cs/>
          <w:color w:val="000000" w:themeColor="text1"/>
          <w:sz w:val="20"/>
          <w:szCs w:val="20"/>
        </w:rPr>
        <w:t>»Ministrstvo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72280A">
        <w:rPr>
          <w:rFonts w:ascii="Arial" w:hAnsi="Arial" w:cs="Arial"/>
          <w:bCs/>
          <w:color w:val="000000" w:themeColor="text1"/>
          <w:sz w:val="20"/>
          <w:szCs w:val="20"/>
        </w:rPr>
        <w:t xml:space="preserve"> pristojno za obrambo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72280A">
        <w:rPr>
          <w:rFonts w:ascii="Arial" w:hAnsi="Arial" w:cs="Arial"/>
          <w:bCs/>
          <w:color w:val="000000" w:themeColor="text1"/>
          <w:sz w:val="20"/>
          <w:szCs w:val="20"/>
        </w:rPr>
        <w:t xml:space="preserve"> določa obrambne potrebe, ki jih je treba upoštevati pri projektiranju in gradnji objektov iz prejšnjega člena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ter</w:t>
      </w:r>
      <w:r w:rsidRPr="0072280A">
        <w:rPr>
          <w:rFonts w:ascii="Arial" w:hAnsi="Arial" w:cs="Arial"/>
          <w:bCs/>
          <w:color w:val="000000" w:themeColor="text1"/>
          <w:sz w:val="20"/>
          <w:szCs w:val="20"/>
        </w:rPr>
        <w:t xml:space="preserve"> objektov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72280A">
        <w:rPr>
          <w:rFonts w:ascii="Arial" w:hAnsi="Arial" w:cs="Arial"/>
          <w:bCs/>
          <w:color w:val="000000" w:themeColor="text1"/>
          <w:sz w:val="20"/>
          <w:szCs w:val="20"/>
        </w:rPr>
        <w:t xml:space="preserve"> načrtovanih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na</w:t>
      </w:r>
      <w:r w:rsidRPr="0072280A">
        <w:rPr>
          <w:rFonts w:ascii="Arial" w:hAnsi="Arial" w:cs="Arial"/>
          <w:bCs/>
          <w:color w:val="000000" w:themeColor="text1"/>
          <w:sz w:val="20"/>
          <w:szCs w:val="20"/>
        </w:rPr>
        <w:t xml:space="preserve"> območjih iz 2. in 3. točke 5. člena te uredbe.«.</w:t>
      </w:r>
    </w:p>
    <w:p w14:paraId="3E1C66BD" w14:textId="77777777" w:rsidR="003A14DA" w:rsidRDefault="003A14DA" w:rsidP="003A14DA">
      <w:pPr>
        <w:spacing w:after="0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29E2D16" w14:textId="77777777" w:rsidR="003A14DA" w:rsidRPr="0072280A" w:rsidRDefault="003A14DA" w:rsidP="003A14DA">
      <w:pPr>
        <w:spacing w:after="0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9348952" w14:textId="77777777" w:rsidR="003A14DA" w:rsidRPr="0072280A" w:rsidRDefault="00855413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/>
          <w:bCs/>
          <w:color w:val="000000" w:themeColor="text1"/>
          <w:sz w:val="20"/>
          <w:szCs w:val="20"/>
        </w:rPr>
        <w:t>KONČNA DOLOČBA</w:t>
      </w:r>
    </w:p>
    <w:p w14:paraId="1F84F0F3" w14:textId="77777777" w:rsidR="003A14DA" w:rsidRPr="0072280A" w:rsidRDefault="003A14DA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A1C4BCE" w14:textId="77777777" w:rsidR="003A14DA" w:rsidRPr="0072280A" w:rsidRDefault="00855413" w:rsidP="003A14DA">
      <w:pPr>
        <w:spacing w:after="0" w:line="240" w:lineRule="atLeast"/>
        <w:contextualSpacing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/>
          <w:bCs/>
          <w:color w:val="000000" w:themeColor="text1"/>
          <w:sz w:val="20"/>
          <w:szCs w:val="20"/>
        </w:rPr>
        <w:t>5. člen</w:t>
      </w:r>
    </w:p>
    <w:p w14:paraId="3A94FA26" w14:textId="77777777" w:rsidR="003A14DA" w:rsidRPr="0072280A" w:rsidRDefault="003A14DA" w:rsidP="003A14DA">
      <w:pPr>
        <w:spacing w:after="0" w:line="240" w:lineRule="atLeast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04D5542" w14:textId="77777777" w:rsidR="003A14DA" w:rsidRPr="0072280A" w:rsidRDefault="00855413" w:rsidP="003A14DA">
      <w:pPr>
        <w:spacing w:after="0" w:line="240" w:lineRule="atLeast"/>
        <w:ind w:firstLine="709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Ta uredba začne veljati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petnajsti dan po objavi v Uradnem listu Republike Slovenije.</w:t>
      </w:r>
    </w:p>
    <w:p w14:paraId="31CC6319" w14:textId="77777777" w:rsidR="003A14DA" w:rsidRPr="0072280A" w:rsidRDefault="003A14DA" w:rsidP="003A14DA">
      <w:pPr>
        <w:spacing w:after="0" w:line="24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</w:p>
    <w:p w14:paraId="090290AD" w14:textId="77777777" w:rsidR="003A14DA" w:rsidRPr="0072280A" w:rsidRDefault="00855413" w:rsidP="003A14DA">
      <w:pPr>
        <w:spacing w:after="0" w:line="24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  <w:r w:rsidRPr="0072280A">
        <w:rPr>
          <w:rFonts w:ascii="Arial" w:eastAsia="Arial" w:hAnsi="Arial"/>
          <w:color w:val="000000" w:themeColor="text1"/>
          <w:sz w:val="20"/>
          <w:szCs w:val="20"/>
        </w:rPr>
        <w:t xml:space="preserve">Št. </w:t>
      </w:r>
    </w:p>
    <w:p w14:paraId="4274EF80" w14:textId="77777777" w:rsidR="003A14DA" w:rsidRPr="0072280A" w:rsidRDefault="00855413" w:rsidP="003A14DA">
      <w:pPr>
        <w:spacing w:after="0" w:line="24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  <w:r w:rsidRPr="0072280A">
        <w:rPr>
          <w:rFonts w:ascii="Arial" w:eastAsia="Arial" w:hAnsi="Arial"/>
          <w:color w:val="000000" w:themeColor="text1"/>
          <w:sz w:val="20"/>
          <w:szCs w:val="20"/>
        </w:rPr>
        <w:t>Ljubljana, dne _____ 2025</w:t>
      </w:r>
    </w:p>
    <w:p w14:paraId="1B14D340" w14:textId="77777777" w:rsidR="003A14DA" w:rsidRPr="0072280A" w:rsidRDefault="00855413" w:rsidP="003A14DA">
      <w:pPr>
        <w:spacing w:after="0" w:line="24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  <w:r w:rsidRPr="0072280A">
        <w:rPr>
          <w:rFonts w:ascii="Arial" w:eastAsia="Arial" w:hAnsi="Arial"/>
          <w:color w:val="000000" w:themeColor="text1"/>
          <w:sz w:val="20"/>
          <w:szCs w:val="20"/>
        </w:rPr>
        <w:t>EVA 2025-1911-0015</w:t>
      </w:r>
    </w:p>
    <w:p w14:paraId="08F8F840" w14:textId="77777777" w:rsidR="003A14DA" w:rsidRPr="0072280A" w:rsidRDefault="003A14DA" w:rsidP="003A14DA">
      <w:pPr>
        <w:spacing w:after="0" w:line="240" w:lineRule="atLeast"/>
        <w:jc w:val="both"/>
        <w:rPr>
          <w:rFonts w:ascii="Arial" w:eastAsia="Arial" w:hAnsi="Arial"/>
          <w:color w:val="000000" w:themeColor="text1"/>
          <w:sz w:val="20"/>
          <w:szCs w:val="20"/>
        </w:rPr>
      </w:pPr>
    </w:p>
    <w:p w14:paraId="525852FD" w14:textId="77777777" w:rsidR="003A14DA" w:rsidRPr="0072280A" w:rsidRDefault="00855413" w:rsidP="003A14DA">
      <w:pPr>
        <w:spacing w:after="0" w:line="240" w:lineRule="atLeast"/>
        <w:rPr>
          <w:rFonts w:ascii="Arial" w:eastAsia="Arial" w:hAnsi="Arial"/>
          <w:b/>
          <w:color w:val="000000" w:themeColor="text1"/>
          <w:sz w:val="20"/>
          <w:szCs w:val="20"/>
        </w:rPr>
      </w:pP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 xml:space="preserve"> </w:t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  <w:t xml:space="preserve">   Vlada Republike Slovenije</w:t>
      </w:r>
    </w:p>
    <w:p w14:paraId="2174A667" w14:textId="77777777" w:rsidR="003A14DA" w:rsidRPr="0072280A" w:rsidRDefault="00855413" w:rsidP="003A14DA">
      <w:pPr>
        <w:spacing w:after="0" w:line="240" w:lineRule="atLeast"/>
        <w:ind w:left="6372" w:firstLine="708"/>
        <w:rPr>
          <w:rFonts w:ascii="Arial" w:eastAsia="Arial" w:hAnsi="Arial"/>
          <w:b/>
          <w:color w:val="000000" w:themeColor="text1"/>
          <w:sz w:val="20"/>
          <w:szCs w:val="20"/>
        </w:rPr>
      </w:pP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 xml:space="preserve">dr. Robert Golob     </w:t>
      </w:r>
    </w:p>
    <w:p w14:paraId="132085E0" w14:textId="77777777" w:rsidR="003A14DA" w:rsidRPr="0072280A" w:rsidRDefault="00855413" w:rsidP="003A14DA">
      <w:pPr>
        <w:spacing w:after="0" w:line="240" w:lineRule="atLeast"/>
        <w:rPr>
          <w:rFonts w:ascii="Arial" w:eastAsia="Arial" w:hAnsi="Arial"/>
          <w:b/>
          <w:color w:val="000000" w:themeColor="text1"/>
          <w:sz w:val="20"/>
          <w:szCs w:val="20"/>
        </w:rPr>
      </w:pP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 xml:space="preserve">   </w:t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</w:r>
      <w:r w:rsidRPr="0072280A">
        <w:rPr>
          <w:rFonts w:ascii="Arial" w:eastAsia="Arial" w:hAnsi="Arial"/>
          <w:b/>
          <w:color w:val="000000" w:themeColor="text1"/>
          <w:sz w:val="20"/>
          <w:szCs w:val="20"/>
        </w:rPr>
        <w:tab/>
        <w:t xml:space="preserve">      predsednik</w:t>
      </w:r>
    </w:p>
    <w:p w14:paraId="61BCAEA6" w14:textId="77777777" w:rsidR="003A14DA" w:rsidRPr="0072280A" w:rsidRDefault="003A14DA" w:rsidP="003A14D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14:paraId="1E851310" w14:textId="77777777" w:rsidR="003A14DA" w:rsidRPr="0072280A" w:rsidRDefault="00855413" w:rsidP="003A14DA">
      <w:pPr>
        <w:spacing w:after="0"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72280A">
        <w:rPr>
          <w:color w:val="000000" w:themeColor="text1"/>
          <w:sz w:val="20"/>
          <w:szCs w:val="20"/>
        </w:rPr>
        <w:br w:type="page"/>
      </w:r>
    </w:p>
    <w:p w14:paraId="723910D8" w14:textId="77777777" w:rsidR="003A14DA" w:rsidRPr="0072280A" w:rsidRDefault="00855413" w:rsidP="003A14D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  <w:r w:rsidRPr="0072280A"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  <w:lastRenderedPageBreak/>
        <w:t>OBRAZLOŽITEV</w:t>
      </w:r>
    </w:p>
    <w:p w14:paraId="12482BFA" w14:textId="77777777" w:rsidR="003A14DA" w:rsidRPr="0072280A" w:rsidRDefault="003A14DA" w:rsidP="003A14DA">
      <w:pPr>
        <w:tabs>
          <w:tab w:val="left" w:pos="708"/>
        </w:tabs>
        <w:spacing w:after="0" w:line="260" w:lineRule="exac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5CBD2E2" w14:textId="77777777" w:rsidR="003A14DA" w:rsidRPr="0072280A" w:rsidRDefault="00855413" w:rsidP="003A14DA">
      <w:pPr>
        <w:tabs>
          <w:tab w:val="left" w:pos="708"/>
        </w:tabs>
        <w:spacing w:after="0" w:line="26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I. UVOD</w:t>
      </w:r>
    </w:p>
    <w:p w14:paraId="276629BB" w14:textId="77777777" w:rsidR="003A14DA" w:rsidRPr="0072280A" w:rsidRDefault="003A14DA" w:rsidP="003A14DA">
      <w:pPr>
        <w:tabs>
          <w:tab w:val="left" w:pos="708"/>
        </w:tabs>
        <w:spacing w:after="0" w:line="260" w:lineRule="exact"/>
        <w:ind w:left="720"/>
        <w:rPr>
          <w:rFonts w:ascii="Arial" w:hAnsi="Arial" w:cs="Arial"/>
          <w:color w:val="000000" w:themeColor="text1"/>
          <w:sz w:val="20"/>
          <w:szCs w:val="20"/>
        </w:rPr>
      </w:pPr>
    </w:p>
    <w:p w14:paraId="155BA7B4" w14:textId="77777777" w:rsidR="003A14DA" w:rsidRPr="0072280A" w:rsidRDefault="00855413" w:rsidP="003A14DA">
      <w:pPr>
        <w:numPr>
          <w:ilvl w:val="0"/>
          <w:numId w:val="11"/>
        </w:numPr>
        <w:tabs>
          <w:tab w:val="num" w:pos="-360"/>
        </w:tabs>
        <w:spacing w:after="0" w:line="260" w:lineRule="exact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Pravna podlaga </w:t>
      </w:r>
    </w:p>
    <w:p w14:paraId="783D63C7" w14:textId="77777777" w:rsidR="003A14DA" w:rsidRPr="0072280A" w:rsidRDefault="003A14DA" w:rsidP="003A14D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29BCC1" w14:textId="77777777" w:rsidR="003A14DA" w:rsidRPr="0072280A" w:rsidRDefault="00855413" w:rsidP="003A14D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Pravna podlaga za sprejem 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Uredbe o spremembah in dopolnitvah Uredbe o določitvi obrambnih potreb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sta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tretji odstavek 14. člena in četrti odstavek 28. člena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Zakona o obrambi (Uradni list RS, št. 103/04 – uradno prečiščeno besedilo, 95/15 in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139/20; v nadaljnjem besedilu: ZObr). Tretji odstavek 14. člena ZObr določa, da </w:t>
      </w: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lada predpiše, kateri obrambni podatki se ne smejo vnašati v javne publikacije. V skladu s četrtim odstavkom 28. člena ZObr</w:t>
      </w:r>
      <w:r w:rsidRPr="0072280A">
        <w:rPr>
          <w:color w:val="000000" w:themeColor="text1"/>
        </w:rPr>
        <w:t xml:space="preserve">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pa </w:t>
      </w:r>
      <w:r>
        <w:rPr>
          <w:rFonts w:ascii="Arial" w:hAnsi="Arial" w:cs="Arial"/>
          <w:color w:val="000000" w:themeColor="text1"/>
          <w:sz w:val="20"/>
          <w:szCs w:val="20"/>
        </w:rPr>
        <w:t>v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lada določi vrsto obrambnih potreb, ki jih je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treba upoštevati v prostorskih aktih ter pri projektiranju in gradnji objektov. Vlada podrobneje določi tudi vrsto objektov, pri katerih se mora</w:t>
      </w:r>
      <w:r>
        <w:rPr>
          <w:rFonts w:ascii="Arial" w:hAnsi="Arial" w:cs="Arial"/>
          <w:color w:val="000000" w:themeColor="text1"/>
          <w:sz w:val="20"/>
          <w:szCs w:val="20"/>
        </w:rPr>
        <w:t>jo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upoštevati obrambne potrebe.</w:t>
      </w:r>
    </w:p>
    <w:p w14:paraId="6A3B34DE" w14:textId="77777777" w:rsidR="003A14DA" w:rsidRPr="0072280A" w:rsidRDefault="003A14DA" w:rsidP="003A14D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68130B" w14:textId="77777777" w:rsidR="003A14DA" w:rsidRPr="0072280A" w:rsidRDefault="00855413" w:rsidP="003A14DA">
      <w:pPr>
        <w:numPr>
          <w:ilvl w:val="0"/>
          <w:numId w:val="11"/>
        </w:numPr>
        <w:tabs>
          <w:tab w:val="num" w:pos="-360"/>
        </w:tabs>
        <w:spacing w:after="0" w:line="260" w:lineRule="exact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Rok za izdajo uredbe, določen z zakonom</w:t>
      </w:r>
    </w:p>
    <w:p w14:paraId="3FAF8A80" w14:textId="77777777" w:rsidR="003A14DA" w:rsidRPr="0072280A" w:rsidRDefault="003A14DA" w:rsidP="003A14DA">
      <w:pPr>
        <w:tabs>
          <w:tab w:val="left" w:pos="708"/>
        </w:tabs>
        <w:spacing w:after="0" w:line="26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4C6133EE" w14:textId="77777777" w:rsidR="003A14DA" w:rsidRPr="0072280A" w:rsidRDefault="00855413" w:rsidP="003A14DA">
      <w:pPr>
        <w:tabs>
          <w:tab w:val="left" w:pos="708"/>
        </w:tabs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Zakonski rok za izdajo uredbe ni določ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en. </w:t>
      </w:r>
    </w:p>
    <w:p w14:paraId="48120CB9" w14:textId="77777777" w:rsidR="003A14DA" w:rsidRPr="0072280A" w:rsidRDefault="003A14DA" w:rsidP="003A14DA">
      <w:pPr>
        <w:tabs>
          <w:tab w:val="left" w:pos="708"/>
        </w:tabs>
        <w:spacing w:after="0" w:line="260" w:lineRule="exact"/>
        <w:rPr>
          <w:rFonts w:ascii="Arial" w:hAnsi="Arial" w:cs="Arial"/>
          <w:color w:val="000000" w:themeColor="text1"/>
          <w:sz w:val="20"/>
          <w:szCs w:val="20"/>
        </w:rPr>
      </w:pPr>
    </w:p>
    <w:p w14:paraId="777EF82F" w14:textId="77777777" w:rsidR="003A14DA" w:rsidRPr="0072280A" w:rsidRDefault="00855413" w:rsidP="003A14DA">
      <w:pPr>
        <w:numPr>
          <w:ilvl w:val="0"/>
          <w:numId w:val="11"/>
        </w:numPr>
        <w:tabs>
          <w:tab w:val="num" w:pos="0"/>
        </w:tabs>
        <w:spacing w:after="0" w:line="260" w:lineRule="exact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Splošna obrazložitev predloga uredbe</w:t>
      </w:r>
    </w:p>
    <w:p w14:paraId="5D042141" w14:textId="77777777" w:rsidR="003A14DA" w:rsidRPr="0072280A" w:rsidRDefault="003A14DA" w:rsidP="003A14DA">
      <w:pPr>
        <w:spacing w:after="0" w:line="260" w:lineRule="exact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27C8FF6" w14:textId="77777777" w:rsidR="003A14DA" w:rsidRPr="0072280A" w:rsidRDefault="00855413" w:rsidP="003A14DA">
      <w:pPr>
        <w:tabs>
          <w:tab w:val="left" w:pos="1701"/>
        </w:tabs>
        <w:spacing w:after="0" w:line="260" w:lineRule="atLeas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Zaradi s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prememb v mednarodnem varnostnem okolju in sprememb obrambnih priprav na nacionalni ravni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je treba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spreme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niti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in dopolnit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i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Uredb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o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o določitvi obrambnih potreb (Uradni list RS, št. 30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/03; v nadaljnjem besedilu: veljavna uredba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) tako, da 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bo 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njen pravni okvir ustreza</w:t>
      </w:r>
      <w:r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l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 trenutnim razmeram. </w:t>
      </w:r>
    </w:p>
    <w:p w14:paraId="7FAB7F92" w14:textId="77777777" w:rsidR="003A14DA" w:rsidRPr="0072280A" w:rsidRDefault="003A14DA" w:rsidP="003A14DA">
      <w:pPr>
        <w:tabs>
          <w:tab w:val="left" w:pos="1701"/>
        </w:tabs>
        <w:spacing w:after="0" w:line="260" w:lineRule="atLeast"/>
        <w:jc w:val="both"/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</w:pPr>
    </w:p>
    <w:p w14:paraId="7149EE83" w14:textId="77777777" w:rsidR="003A14DA" w:rsidRPr="0072280A" w:rsidRDefault="00855413" w:rsidP="003A14DA">
      <w:pPr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</w:pP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 xml:space="preserve">S predlogom Uredbe o spremembah in dopolnitvah Uredbe o določitvi obrambnih potreb (v </w:t>
      </w:r>
      <w:r w:rsidRPr="0072280A">
        <w:rPr>
          <w:rFonts w:ascii="Arial" w:eastAsia="Times New Roman" w:hAnsi="Arial" w:cs="Arial"/>
          <w:iCs/>
          <w:color w:val="000000" w:themeColor="text1"/>
          <w:sz w:val="20"/>
          <w:szCs w:val="20"/>
          <w:lang w:eastAsia="sl-SI"/>
        </w:rPr>
        <w:t>nadaljnjem besedilu: predlog uredbe) se veljavna uredba dopolnjuje s posameznimi rešitvami glede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 obrambnih potreb, ki jih je treba upoštevati v prostorskih aktih ter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 xml:space="preserve">aktih 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projektiranja in gradnje objektov, ki so pomembni za učinkovito zagotavljanje obramb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  <w:lang w:eastAsia="sl-SI"/>
        </w:rPr>
        <w:t>nih potreb države.</w:t>
      </w:r>
    </w:p>
    <w:p w14:paraId="3C500CB4" w14:textId="77777777" w:rsidR="003A14DA" w:rsidRPr="0072280A" w:rsidRDefault="003A14DA" w:rsidP="003A14DA">
      <w:pPr>
        <w:tabs>
          <w:tab w:val="left" w:pos="708"/>
        </w:tabs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042BA2" w14:textId="77777777" w:rsidR="003A14DA" w:rsidRPr="0072280A" w:rsidRDefault="003A14DA" w:rsidP="003A14DA">
      <w:pPr>
        <w:tabs>
          <w:tab w:val="left" w:pos="708"/>
        </w:tabs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90AC250" w14:textId="77777777" w:rsidR="003A14DA" w:rsidRPr="0072280A" w:rsidRDefault="00855413" w:rsidP="003A14DA">
      <w:pPr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II. VSEBINSKA OBRAZLOŽITEV PREDLAGANIH ČLENOV</w:t>
      </w:r>
    </w:p>
    <w:p w14:paraId="3CCD5672" w14:textId="77777777" w:rsidR="003A14DA" w:rsidRPr="0072280A" w:rsidRDefault="003A14DA" w:rsidP="003A14DA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  <w:lang w:eastAsia="sl-SI"/>
        </w:rPr>
      </w:pPr>
    </w:p>
    <w:p w14:paraId="2C7A3605" w14:textId="77777777" w:rsidR="003A14DA" w:rsidRPr="0072280A" w:rsidRDefault="00855413" w:rsidP="003A14DA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  <w:lang w:eastAsia="sl-SI"/>
        </w:rPr>
      </w:pPr>
      <w:r w:rsidRPr="0072280A">
        <w:rPr>
          <w:rFonts w:ascii="Arial" w:hAnsi="Arial" w:cs="Arial"/>
          <w:b/>
          <w:color w:val="000000" w:themeColor="text1"/>
          <w:sz w:val="20"/>
          <w:szCs w:val="20"/>
          <w:lang w:eastAsia="sl-SI"/>
        </w:rPr>
        <w:t xml:space="preserve">K 1. členu </w:t>
      </w:r>
    </w:p>
    <w:p w14:paraId="67773927" w14:textId="77777777" w:rsidR="003A14DA" w:rsidRPr="0072280A" w:rsidRDefault="003A14DA" w:rsidP="003A14DA">
      <w:p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3D8771D" w14:textId="77777777" w:rsidR="003A14DA" w:rsidRPr="0072280A" w:rsidRDefault="00855413" w:rsidP="003A14DA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 5. členu veljavne uredbe se med območja izključne rabe prostora, glede na razvoj tehnologije in sistemov za potrebe obrambe, poleg že navedenih radarskih umeščajo tudi 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>drugi senzorski položaji, saj se poleg radarskega opazovanja za vojašk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o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delovanj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uporabljajo tudi </w:t>
      </w:r>
      <w:proofErr w:type="spellStart"/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>večspektralna</w:t>
      </w:r>
      <w:proofErr w:type="spellEnd"/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opazovanja oziroma večdimenzionalno pridobivanje podatkov z uporabo različnih senzorjev (optične kamere visok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e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ločljivosti, IR, UV, akustični s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>enzorji ipd.).</w:t>
      </w:r>
    </w:p>
    <w:p w14:paraId="025E8D99" w14:textId="77777777" w:rsidR="003A14DA" w:rsidRPr="0072280A" w:rsidRDefault="003A14DA" w:rsidP="003A14DA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006AD5F1" w14:textId="77777777" w:rsidR="003A14DA" w:rsidRPr="0072280A" w:rsidRDefault="00855413" w:rsidP="003A14DA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Skladno z Zakonom o letalstvu (Uradni list RS, št. 85/24) </w:t>
      </w:r>
      <w:r>
        <w:rPr>
          <w:rFonts w:ascii="Arial" w:hAnsi="Arial" w:cs="Arial"/>
          <w:color w:val="000000" w:themeColor="text1"/>
          <w:sz w:val="20"/>
          <w:szCs w:val="20"/>
        </w:rPr>
        <w:t>se prilagodi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druga alineja druge točke</w:t>
      </w:r>
      <w:r>
        <w:rPr>
          <w:rFonts w:ascii="Arial" w:hAnsi="Arial" w:cs="Arial"/>
          <w:color w:val="000000" w:themeColor="text1"/>
          <w:sz w:val="20"/>
          <w:szCs w:val="20"/>
        </w:rPr>
        <w:t>, v kateri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se besedilo »</w:t>
      </w:r>
      <w:r w:rsidRPr="0072280A">
        <w:rPr>
          <w:rFonts w:ascii="Arial" w:eastAsia="Arial" w:hAnsi="Arial" w:cs="Arial"/>
          <w:sz w:val="20"/>
          <w:szCs w:val="20"/>
        </w:rPr>
        <w:t xml:space="preserve">letališča, vzletišča, </w:t>
      </w:r>
      <w:proofErr w:type="spellStart"/>
      <w:r w:rsidRPr="0072280A">
        <w:rPr>
          <w:rFonts w:ascii="Arial" w:eastAsia="Arial" w:hAnsi="Arial" w:cs="Arial"/>
          <w:sz w:val="20"/>
          <w:szCs w:val="20"/>
        </w:rPr>
        <w:t>heliporti</w:t>
      </w:r>
      <w:proofErr w:type="spellEnd"/>
      <w:r w:rsidRPr="0072280A">
        <w:rPr>
          <w:rFonts w:ascii="Arial" w:eastAsia="Arial" w:hAnsi="Arial" w:cs="Arial"/>
          <w:sz w:val="20"/>
          <w:szCs w:val="20"/>
        </w:rPr>
        <w:t xml:space="preserve"> in vzletno pristajalne steze«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nadomesti z besedo »letališča«. Zakon namreč </w:t>
      </w:r>
      <w:r>
        <w:rPr>
          <w:rFonts w:ascii="Arial" w:hAnsi="Arial" w:cs="Arial"/>
          <w:color w:val="000000" w:themeColor="text1"/>
          <w:sz w:val="20"/>
          <w:szCs w:val="20"/>
        </w:rPr>
        <w:t>z besedo leta</w:t>
      </w:r>
      <w:r>
        <w:rPr>
          <w:rFonts w:ascii="Arial" w:hAnsi="Arial" w:cs="Arial"/>
          <w:color w:val="000000" w:themeColor="text1"/>
          <w:sz w:val="20"/>
          <w:szCs w:val="20"/>
        </w:rPr>
        <w:t>lišče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zajema različne pojavne oblike letališč (območje, letališka infrastruktura, vzletno</w:t>
      </w:r>
      <w:r>
        <w:rPr>
          <w:rFonts w:ascii="Arial" w:hAnsi="Arial" w:cs="Arial"/>
          <w:color w:val="000000" w:themeColor="text1"/>
          <w:sz w:val="20"/>
          <w:szCs w:val="20"/>
        </w:rPr>
        <w:t>-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pristajalna steza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itn.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), ki so po definiciji del aerodroma. </w:t>
      </w:r>
      <w:r>
        <w:rPr>
          <w:rFonts w:ascii="Arial" w:hAnsi="Arial" w:cs="Arial"/>
          <w:color w:val="000000" w:themeColor="text1"/>
          <w:sz w:val="20"/>
          <w:szCs w:val="20"/>
        </w:rPr>
        <w:t>Tako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se upoštevajo ureditve v civilnem letalstvu.</w:t>
      </w:r>
    </w:p>
    <w:p w14:paraId="1D9E2A3D" w14:textId="77777777" w:rsidR="003A14DA" w:rsidRPr="0072280A" w:rsidRDefault="003A14DA" w:rsidP="003A14DA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sz w:val="20"/>
          <w:szCs w:val="20"/>
        </w:rPr>
      </w:pPr>
    </w:p>
    <w:p w14:paraId="57C72CA9" w14:textId="77777777" w:rsidR="003A14DA" w:rsidRPr="0072280A" w:rsidRDefault="00855413" w:rsidP="003A14DA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V območja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mogoče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izključne rabe prostora se dodatno ume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>šča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jo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območja objektov informacijskih in telekomunikacijskih sistemov, ki do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z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daj v to kategorijo niso bila vključena.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Tako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se izboljšuje možnost zagotavljanja obrambnih potreb države tudi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z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uporab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o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območij informacijskih in telekomunikacijskih sistemov, ki so sicer namenjena za druge potrebe.</w:t>
      </w:r>
    </w:p>
    <w:p w14:paraId="0F093989" w14:textId="77777777" w:rsidR="003A14DA" w:rsidRPr="0072280A" w:rsidRDefault="003A14DA" w:rsidP="003A14DA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</w:p>
    <w:p w14:paraId="6FF0E860" w14:textId="77777777" w:rsidR="003A14DA" w:rsidRPr="0072280A" w:rsidRDefault="00855413" w:rsidP="003A14DA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>Območja omejene in nadzorovane rabe prostor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a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iz 3. točke prvega odstavka 5. člena veljavne uredbe se opredeli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jo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tako, da poleg varnostnih območij objektov obs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egajo tudi vplivna območja, na katerih so 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lastRenderedPageBreak/>
        <w:t xml:space="preserve">potrebne omejitve iz varnostnih ali tehničnih razlogov in so ob območjih izključne in 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mogoče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izključne rabe prostora. Med ta območja se dodatno umesti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jo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tudi drug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senzorsk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položaj</w:t>
      </w:r>
      <w:r>
        <w:rPr>
          <w:rFonts w:ascii="Arial" w:eastAsia="Times New Roman" w:hAnsi="Arial" w:cs="Arial"/>
          <w:color w:val="000000" w:themeColor="text1"/>
          <w:sz w:val="20"/>
          <w:szCs w:val="20"/>
        </w:rPr>
        <w:t>i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ter območja objektov informacij</w:t>
      </w:r>
      <w:r w:rsidRPr="0072280A">
        <w:rPr>
          <w:rFonts w:ascii="Arial" w:eastAsia="Times New Roman" w:hAnsi="Arial" w:cs="Arial"/>
          <w:color w:val="000000" w:themeColor="text1"/>
          <w:sz w:val="20"/>
          <w:szCs w:val="20"/>
        </w:rPr>
        <w:t>skih in telekomunikacijskih sistemov.</w:t>
      </w:r>
    </w:p>
    <w:p w14:paraId="080FA024" w14:textId="77777777" w:rsidR="003A14DA" w:rsidRPr="0072280A" w:rsidRDefault="003A14DA" w:rsidP="003A14DA">
      <w:pPr>
        <w:suppressAutoHyphens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7F42E5" w14:textId="77777777" w:rsidR="003A14DA" w:rsidRPr="0072280A" w:rsidRDefault="00855413" w:rsidP="003A14DA">
      <w:pPr>
        <w:keepNext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/>
          <w:color w:val="000000" w:themeColor="text1"/>
          <w:sz w:val="20"/>
          <w:szCs w:val="20"/>
        </w:rPr>
        <w:t>K 2. členu</w:t>
      </w:r>
    </w:p>
    <w:p w14:paraId="5F361F69" w14:textId="77777777" w:rsidR="003A14DA" w:rsidRPr="0072280A" w:rsidRDefault="003A14DA" w:rsidP="003A14DA">
      <w:pPr>
        <w:keepNext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A5FDF47" w14:textId="77777777" w:rsidR="003A14DA" w:rsidRPr="0072280A" w:rsidRDefault="00855413" w:rsidP="003A14DA">
      <w:pPr>
        <w:keepNext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V 8. členu se s spremembo in črtanjem besede »protioklepne« ustrezneje </w:t>
      </w:r>
      <w:r>
        <w:rPr>
          <w:rFonts w:ascii="Arial" w:hAnsi="Arial" w:cs="Arial"/>
          <w:color w:val="000000" w:themeColor="text1"/>
          <w:sz w:val="20"/>
          <w:szCs w:val="20"/>
        </w:rPr>
        <w:t>poimenuje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oviranje in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ne omejuje le na oklepne zmogljivosti nasprotnika. Poleg tega se ne navaja</w:t>
      </w:r>
      <w:r>
        <w:rPr>
          <w:rFonts w:ascii="Arial" w:hAnsi="Arial" w:cs="Arial"/>
          <w:color w:val="000000" w:themeColor="text1"/>
          <w:sz w:val="20"/>
          <w:szCs w:val="20"/>
        </w:rPr>
        <w:t>jo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le optičn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vodnik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, temveč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širše navaja</w:t>
      </w:r>
      <w:r>
        <w:rPr>
          <w:rFonts w:ascii="Arial" w:hAnsi="Arial" w:cs="Arial"/>
          <w:color w:val="000000" w:themeColor="text1"/>
          <w:sz w:val="20"/>
          <w:szCs w:val="20"/>
        </w:rPr>
        <w:t>jo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telekomunikacijsk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, energetsk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vodni</w:t>
      </w:r>
      <w:r>
        <w:rPr>
          <w:rFonts w:ascii="Arial" w:hAnsi="Arial" w:cs="Arial"/>
          <w:color w:val="000000" w:themeColor="text1"/>
          <w:sz w:val="20"/>
          <w:szCs w:val="20"/>
        </w:rPr>
        <w:t>ki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B05825C" w14:textId="77777777" w:rsidR="003A14DA" w:rsidRPr="0072280A" w:rsidRDefault="003A14DA" w:rsidP="003A14DA">
      <w:pPr>
        <w:keepNext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D66B58C" w14:textId="77777777" w:rsidR="003A14DA" w:rsidRPr="0072280A" w:rsidRDefault="00855413" w:rsidP="003A14DA">
      <w:pPr>
        <w:spacing w:after="0" w:line="24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V tretji alineji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se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besedilo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»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in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vzletišča« </w:t>
      </w:r>
      <w:r>
        <w:rPr>
          <w:rFonts w:ascii="Arial" w:hAnsi="Arial" w:cs="Arial"/>
          <w:color w:val="000000" w:themeColor="text1"/>
          <w:sz w:val="20"/>
          <w:szCs w:val="20"/>
        </w:rPr>
        <w:t>črta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, s č</w:t>
      </w:r>
      <w:r>
        <w:rPr>
          <w:rFonts w:ascii="Arial" w:hAnsi="Arial" w:cs="Arial"/>
          <w:color w:val="000000" w:themeColor="text1"/>
          <w:sz w:val="20"/>
          <w:szCs w:val="20"/>
        </w:rPr>
        <w:t>i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mer se upošteva</w:t>
      </w:r>
      <w:r>
        <w:rPr>
          <w:rFonts w:ascii="Arial" w:hAnsi="Arial" w:cs="Arial"/>
          <w:color w:val="000000" w:themeColor="text1"/>
          <w:sz w:val="20"/>
          <w:szCs w:val="20"/>
        </w:rPr>
        <w:t>jo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opredelitve in definicij</w:t>
      </w:r>
      <w:r>
        <w:rPr>
          <w:rFonts w:ascii="Arial" w:hAnsi="Arial" w:cs="Arial"/>
          <w:color w:val="000000" w:themeColor="text1"/>
          <w:sz w:val="20"/>
          <w:szCs w:val="20"/>
        </w:rPr>
        <w:t>a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v novem Zakonu o letalstvu (Uradni list RS, št. 85/24).</w:t>
      </w:r>
    </w:p>
    <w:p w14:paraId="184FA98F" w14:textId="77777777" w:rsidR="003A14DA" w:rsidRPr="0072280A" w:rsidRDefault="003A14DA" w:rsidP="003A14DA">
      <w:pPr>
        <w:keepNext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328836E" w14:textId="77777777" w:rsidR="003A14DA" w:rsidRPr="0072280A" w:rsidRDefault="00855413" w:rsidP="003A14DA">
      <w:pPr>
        <w:keepNext/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V istem členu se posodablja zapis, ki se nanaša na onesposobitev objektov z vgradnjo komor za namestitev eksploziva tako, da se uporabi ustreznejši zapis, ki se nanaša na konstrukcijske rešitve za r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ušenje.</w:t>
      </w:r>
    </w:p>
    <w:p w14:paraId="0446DA72" w14:textId="77777777" w:rsidR="003A14DA" w:rsidRPr="0072280A" w:rsidRDefault="003A14DA" w:rsidP="003A14DA">
      <w:pPr>
        <w:keepNext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D3705D5" w14:textId="77777777" w:rsidR="003A14DA" w:rsidRPr="0072280A" w:rsidRDefault="00855413" w:rsidP="003A14DA">
      <w:pPr>
        <w:keepNext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/>
          <w:color w:val="000000" w:themeColor="text1"/>
          <w:sz w:val="20"/>
          <w:szCs w:val="20"/>
        </w:rPr>
        <w:t>K 3. členu</w:t>
      </w:r>
    </w:p>
    <w:p w14:paraId="32E77B9F" w14:textId="77777777" w:rsidR="003A14DA" w:rsidRPr="0072280A" w:rsidRDefault="00855413" w:rsidP="003A14DA">
      <w:pPr>
        <w:spacing w:after="0" w:line="240" w:lineRule="atLeast"/>
        <w:jc w:val="both"/>
        <w:rPr>
          <w:rFonts w:ascii="Arial" w:hAnsi="Arial" w:cs="Arial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V 9. členu se v prvi točki </w:t>
      </w:r>
      <w:r>
        <w:rPr>
          <w:rFonts w:ascii="Arial" w:hAnsi="Arial" w:cs="Arial"/>
          <w:color w:val="000000" w:themeColor="text1"/>
          <w:sz w:val="20"/>
          <w:szCs w:val="20"/>
        </w:rPr>
        <w:t>tretja</w:t>
      </w:r>
      <w:r w:rsidRPr="004E74BE">
        <w:rPr>
          <w:rFonts w:ascii="Arial" w:hAnsi="Arial" w:cs="Arial"/>
          <w:color w:val="000000" w:themeColor="text1"/>
          <w:sz w:val="20"/>
          <w:szCs w:val="20"/>
        </w:rPr>
        <w:t xml:space="preserve"> alinej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spremeni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tako, da se glasi: </w:t>
      </w:r>
      <w:r w:rsidRPr="004E74BE">
        <w:rPr>
          <w:rFonts w:ascii="Arial" w:hAnsi="Arial" w:cs="Arial"/>
          <w:color w:val="000000" w:themeColor="text1"/>
          <w:sz w:val="20"/>
          <w:szCs w:val="20"/>
        </w:rPr>
        <w:t xml:space="preserve">»–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letališča z objekti na letališčih,« in uskladi z Zlet-1 ter 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>sedm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alinej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tako, da se pri navedbi objektov</w:t>
      </w:r>
      <w:r>
        <w:rPr>
          <w:rFonts w:ascii="Arial" w:hAnsi="Arial" w:cs="Arial"/>
          <w:color w:val="000000" w:themeColor="text1"/>
          <w:sz w:val="20"/>
          <w:szCs w:val="20"/>
        </w:rPr>
        <w:t>,</w:t>
      </w:r>
      <w:r w:rsidRPr="0072280A">
        <w:rPr>
          <w:rFonts w:ascii="Arial" w:hAnsi="Arial" w:cs="Arial"/>
          <w:color w:val="000000" w:themeColor="text1"/>
          <w:sz w:val="20"/>
          <w:szCs w:val="20"/>
        </w:rPr>
        <w:t xml:space="preserve"> pri katerih je treba </w:t>
      </w:r>
      <w:r w:rsidRPr="0072280A">
        <w:rPr>
          <w:rFonts w:ascii="Arial" w:eastAsia="Arial" w:hAnsi="Arial" w:cs="Arial"/>
          <w:sz w:val="20"/>
          <w:szCs w:val="20"/>
        </w:rPr>
        <w:t>pri projektiranju in graditvi upoš</w:t>
      </w:r>
      <w:r w:rsidRPr="0072280A">
        <w:rPr>
          <w:rFonts w:ascii="Arial" w:eastAsia="Arial" w:hAnsi="Arial" w:cs="Arial"/>
          <w:sz w:val="20"/>
          <w:szCs w:val="20"/>
        </w:rPr>
        <w:t xml:space="preserve">tevati prilagoditve potrebam obrambe </w:t>
      </w:r>
      <w:r>
        <w:rPr>
          <w:rFonts w:ascii="Arial" w:eastAsia="Arial" w:hAnsi="Arial" w:cs="Arial"/>
          <w:sz w:val="20"/>
          <w:szCs w:val="20"/>
        </w:rPr>
        <w:t>ter</w:t>
      </w:r>
      <w:r w:rsidRPr="0072280A">
        <w:rPr>
          <w:rFonts w:ascii="Arial" w:eastAsia="Arial" w:hAnsi="Arial" w:cs="Arial"/>
          <w:sz w:val="20"/>
          <w:szCs w:val="20"/>
        </w:rPr>
        <w:t xml:space="preserve"> se </w:t>
      </w:r>
      <w:r>
        <w:rPr>
          <w:rFonts w:ascii="Arial" w:eastAsia="Arial" w:hAnsi="Arial" w:cs="Arial"/>
          <w:sz w:val="20"/>
          <w:szCs w:val="20"/>
        </w:rPr>
        <w:t xml:space="preserve">ti </w:t>
      </w:r>
      <w:r w:rsidRPr="0072280A">
        <w:rPr>
          <w:rFonts w:ascii="Arial" w:eastAsia="Arial" w:hAnsi="Arial" w:cs="Arial"/>
          <w:sz w:val="20"/>
          <w:szCs w:val="20"/>
        </w:rPr>
        <w:t xml:space="preserve">nanašajo na področje prometa, dosedanje besedilo nadomesti z: </w:t>
      </w:r>
      <w:bookmarkStart w:id="3" w:name="_Hlk207894347"/>
      <w:r w:rsidRPr="0072280A">
        <w:rPr>
          <w:rFonts w:ascii="Arial" w:eastAsia="Arial" w:hAnsi="Arial" w:cs="Arial"/>
          <w:sz w:val="20"/>
          <w:szCs w:val="20"/>
        </w:rPr>
        <w:t>»objekti, v katerih so nameščeni sistemi</w:t>
      </w:r>
      <w:r>
        <w:rPr>
          <w:rFonts w:ascii="Arial" w:eastAsia="Arial" w:hAnsi="Arial" w:cs="Arial"/>
          <w:sz w:val="20"/>
          <w:szCs w:val="20"/>
        </w:rPr>
        <w:t>,</w:t>
      </w:r>
      <w:r w:rsidRPr="0072280A">
        <w:rPr>
          <w:rFonts w:ascii="Arial" w:eastAsia="Arial" w:hAnsi="Arial" w:cs="Arial"/>
          <w:sz w:val="20"/>
          <w:szCs w:val="20"/>
        </w:rPr>
        <w:t xml:space="preserve"> namenjeni za navigacijo v pomorskem in zračnem prometu</w:t>
      </w:r>
      <w:bookmarkEnd w:id="3"/>
      <w:r w:rsidRPr="0072280A">
        <w:rPr>
          <w:rFonts w:ascii="Arial" w:eastAsia="Arial" w:hAnsi="Arial" w:cs="Arial"/>
          <w:sz w:val="20"/>
          <w:szCs w:val="20"/>
        </w:rPr>
        <w:t xml:space="preserve">«. </w:t>
      </w:r>
      <w:r>
        <w:rPr>
          <w:rFonts w:ascii="Arial" w:eastAsia="Arial" w:hAnsi="Arial" w:cs="Arial"/>
          <w:sz w:val="20"/>
          <w:szCs w:val="20"/>
        </w:rPr>
        <w:t>Tako</w:t>
      </w:r>
      <w:r w:rsidRPr="0072280A">
        <w:rPr>
          <w:rFonts w:ascii="Arial" w:eastAsia="Arial" w:hAnsi="Arial" w:cs="Arial"/>
          <w:sz w:val="20"/>
          <w:szCs w:val="20"/>
        </w:rPr>
        <w:t xml:space="preserve"> se pravilno zapiše, da se z določilom ureja</w:t>
      </w:r>
      <w:r>
        <w:rPr>
          <w:rFonts w:ascii="Arial" w:eastAsia="Arial" w:hAnsi="Arial" w:cs="Arial"/>
          <w:sz w:val="20"/>
          <w:szCs w:val="20"/>
        </w:rPr>
        <w:t>jo</w:t>
      </w:r>
      <w:r w:rsidRPr="0072280A">
        <w:rPr>
          <w:rFonts w:ascii="Arial" w:eastAsia="Arial" w:hAnsi="Arial" w:cs="Arial"/>
          <w:sz w:val="20"/>
          <w:szCs w:val="20"/>
        </w:rPr>
        <w:t xml:space="preserve"> in </w:t>
      </w:r>
      <w:r>
        <w:rPr>
          <w:rFonts w:ascii="Arial" w:eastAsia="Arial" w:hAnsi="Arial" w:cs="Arial"/>
          <w:sz w:val="20"/>
          <w:szCs w:val="20"/>
        </w:rPr>
        <w:t>določajo</w:t>
      </w:r>
      <w:r w:rsidRPr="0072280A">
        <w:rPr>
          <w:rFonts w:ascii="Arial" w:eastAsia="Arial" w:hAnsi="Arial" w:cs="Arial"/>
          <w:sz w:val="20"/>
          <w:szCs w:val="20"/>
        </w:rPr>
        <w:t xml:space="preserve"> zahteve za objekte, in ne za sisteme</w:t>
      </w:r>
      <w:r>
        <w:rPr>
          <w:rFonts w:ascii="Arial" w:eastAsia="Arial" w:hAnsi="Arial" w:cs="Arial"/>
          <w:sz w:val="20"/>
          <w:szCs w:val="20"/>
        </w:rPr>
        <w:t>,</w:t>
      </w:r>
      <w:r w:rsidRPr="0072280A">
        <w:rPr>
          <w:rFonts w:ascii="Arial" w:eastAsia="Arial" w:hAnsi="Arial" w:cs="Arial"/>
          <w:sz w:val="20"/>
          <w:szCs w:val="20"/>
        </w:rPr>
        <w:t xml:space="preserve"> kot </w:t>
      </w:r>
      <w:r>
        <w:rPr>
          <w:rFonts w:ascii="Arial" w:eastAsia="Arial" w:hAnsi="Arial" w:cs="Arial"/>
          <w:sz w:val="20"/>
          <w:szCs w:val="20"/>
        </w:rPr>
        <w:t xml:space="preserve">je bilo </w:t>
      </w:r>
      <w:r w:rsidRPr="0072280A">
        <w:rPr>
          <w:rFonts w:ascii="Arial" w:eastAsia="Arial" w:hAnsi="Arial" w:cs="Arial"/>
          <w:sz w:val="20"/>
          <w:szCs w:val="20"/>
        </w:rPr>
        <w:t>navedeno</w:t>
      </w:r>
      <w:r w:rsidRPr="0072280A">
        <w:rPr>
          <w:rFonts w:eastAsia="Arial" w:cs="Arial"/>
          <w:szCs w:val="21"/>
        </w:rPr>
        <w:t xml:space="preserve"> </w:t>
      </w:r>
      <w:r w:rsidRPr="0072280A">
        <w:rPr>
          <w:rFonts w:ascii="Arial" w:eastAsia="Arial" w:hAnsi="Arial" w:cs="Arial"/>
          <w:sz w:val="20"/>
          <w:szCs w:val="20"/>
        </w:rPr>
        <w:t>prej</w:t>
      </w:r>
      <w:r>
        <w:rPr>
          <w:rFonts w:ascii="Arial" w:eastAsia="Arial" w:hAnsi="Arial" w:cs="Arial"/>
          <w:sz w:val="20"/>
          <w:szCs w:val="20"/>
        </w:rPr>
        <w:t>.</w:t>
      </w:r>
      <w:r w:rsidRPr="0072280A">
        <w:rPr>
          <w:rFonts w:ascii="Arial" w:eastAsia="Arial" w:hAnsi="Arial" w:cs="Arial"/>
          <w:sz w:val="20"/>
          <w:szCs w:val="20"/>
        </w:rPr>
        <w:t xml:space="preserve"> </w:t>
      </w:r>
    </w:p>
    <w:p w14:paraId="757E41EC" w14:textId="77777777" w:rsidR="003A14DA" w:rsidRPr="0072280A" w:rsidRDefault="003A14DA" w:rsidP="003A14DA">
      <w:pPr>
        <w:keepNext/>
        <w:tabs>
          <w:tab w:val="left" w:pos="1698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7B3FFA9" w14:textId="77777777" w:rsidR="003A14DA" w:rsidRPr="0072280A" w:rsidRDefault="00855413" w:rsidP="003A14DA">
      <w:pPr>
        <w:keepNext/>
        <w:tabs>
          <w:tab w:val="left" w:pos="1698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2280A">
        <w:rPr>
          <w:rFonts w:ascii="Arial" w:hAnsi="Arial" w:cs="Arial"/>
          <w:b/>
          <w:sz w:val="20"/>
          <w:szCs w:val="20"/>
        </w:rPr>
        <w:t>K 4. členu</w:t>
      </w:r>
    </w:p>
    <w:p w14:paraId="1F63B2DD" w14:textId="77777777" w:rsidR="003A14DA" w:rsidRPr="0072280A" w:rsidRDefault="00855413" w:rsidP="003A14DA">
      <w:pPr>
        <w:keepNext/>
        <w:tabs>
          <w:tab w:val="left" w:pos="169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2280A">
        <w:rPr>
          <w:rFonts w:ascii="Arial" w:hAnsi="Arial" w:cs="Arial"/>
          <w:sz w:val="20"/>
          <w:szCs w:val="20"/>
        </w:rPr>
        <w:t>Prvi odstavek 10. člena se dopolnjuje tako, da Ministrstv</w:t>
      </w:r>
      <w:r w:rsidRPr="0072280A">
        <w:rPr>
          <w:rFonts w:ascii="Arial" w:hAnsi="Arial" w:cs="Arial"/>
          <w:sz w:val="20"/>
          <w:szCs w:val="20"/>
        </w:rPr>
        <w:t>o za obrambo določa tudi obrambne potrebe, ki se mora</w:t>
      </w:r>
      <w:r>
        <w:rPr>
          <w:rFonts w:ascii="Arial" w:hAnsi="Arial" w:cs="Arial"/>
          <w:sz w:val="20"/>
          <w:szCs w:val="20"/>
        </w:rPr>
        <w:t>jo</w:t>
      </w:r>
      <w:r w:rsidRPr="0072280A">
        <w:rPr>
          <w:rFonts w:ascii="Arial" w:hAnsi="Arial" w:cs="Arial"/>
          <w:sz w:val="20"/>
          <w:szCs w:val="20"/>
        </w:rPr>
        <w:t xml:space="preserve"> upoštevati </w:t>
      </w:r>
      <w:r>
        <w:rPr>
          <w:rFonts w:ascii="Arial" w:hAnsi="Arial" w:cs="Arial"/>
          <w:sz w:val="20"/>
          <w:szCs w:val="20"/>
        </w:rPr>
        <w:t>na</w:t>
      </w:r>
      <w:r w:rsidRPr="0072280A">
        <w:rPr>
          <w:rFonts w:ascii="Arial" w:hAnsi="Arial" w:cs="Arial"/>
          <w:sz w:val="20"/>
          <w:szCs w:val="20"/>
        </w:rPr>
        <w:t xml:space="preserve"> območjih </w:t>
      </w:r>
      <w:r>
        <w:rPr>
          <w:rFonts w:ascii="Arial" w:hAnsi="Arial" w:cs="Arial"/>
          <w:sz w:val="20"/>
          <w:szCs w:val="20"/>
        </w:rPr>
        <w:t>mogoče</w:t>
      </w:r>
      <w:r w:rsidRPr="0072280A">
        <w:rPr>
          <w:rFonts w:ascii="Arial" w:hAnsi="Arial" w:cs="Arial"/>
          <w:sz w:val="20"/>
          <w:szCs w:val="20"/>
        </w:rPr>
        <w:t xml:space="preserve"> izključne rabe in območjih omejene in nadzorovane rabe prostora. </w:t>
      </w:r>
      <w:r>
        <w:rPr>
          <w:rFonts w:ascii="Arial" w:hAnsi="Arial" w:cs="Arial"/>
          <w:sz w:val="20"/>
          <w:szCs w:val="20"/>
        </w:rPr>
        <w:t>Tako</w:t>
      </w:r>
      <w:r w:rsidRPr="0072280A">
        <w:rPr>
          <w:rFonts w:ascii="Arial" w:hAnsi="Arial" w:cs="Arial"/>
          <w:sz w:val="20"/>
          <w:szCs w:val="20"/>
        </w:rPr>
        <w:t xml:space="preserve"> se bo zagotavljalo, da bodo pogoji za posege v prostor </w:t>
      </w:r>
      <w:r>
        <w:rPr>
          <w:rFonts w:ascii="Arial" w:hAnsi="Arial" w:cs="Arial"/>
          <w:sz w:val="20"/>
          <w:szCs w:val="20"/>
        </w:rPr>
        <w:t>na</w:t>
      </w:r>
      <w:r w:rsidRPr="0072280A">
        <w:rPr>
          <w:rFonts w:ascii="Arial" w:hAnsi="Arial" w:cs="Arial"/>
          <w:sz w:val="20"/>
          <w:szCs w:val="20"/>
        </w:rPr>
        <w:t xml:space="preserve"> teh območjih znani vnaprej in ne bo prihaj</w:t>
      </w:r>
      <w:r w:rsidRPr="0072280A">
        <w:rPr>
          <w:rFonts w:ascii="Arial" w:hAnsi="Arial" w:cs="Arial"/>
          <w:sz w:val="20"/>
          <w:szCs w:val="20"/>
        </w:rPr>
        <w:t xml:space="preserve">alo do konfliktov pri rabi prostora </w:t>
      </w:r>
      <w:r>
        <w:rPr>
          <w:rFonts w:ascii="Arial" w:hAnsi="Arial" w:cs="Arial"/>
          <w:sz w:val="20"/>
          <w:szCs w:val="20"/>
        </w:rPr>
        <w:t>na</w:t>
      </w:r>
      <w:r w:rsidRPr="0072280A">
        <w:rPr>
          <w:rFonts w:ascii="Arial" w:hAnsi="Arial" w:cs="Arial"/>
          <w:sz w:val="20"/>
          <w:szCs w:val="20"/>
        </w:rPr>
        <w:t xml:space="preserve"> teh območjih.</w:t>
      </w:r>
    </w:p>
    <w:p w14:paraId="4ED1922A" w14:textId="77777777" w:rsidR="003A14DA" w:rsidRPr="0072280A" w:rsidRDefault="00855413" w:rsidP="003A14DA">
      <w:pPr>
        <w:keepNext/>
        <w:tabs>
          <w:tab w:val="left" w:pos="169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72280A">
        <w:rPr>
          <w:rFonts w:ascii="Arial" w:hAnsi="Arial" w:cs="Arial"/>
          <w:sz w:val="20"/>
          <w:szCs w:val="20"/>
        </w:rPr>
        <w:t xml:space="preserve"> </w:t>
      </w:r>
    </w:p>
    <w:p w14:paraId="58E132D8" w14:textId="77777777" w:rsidR="003A14DA" w:rsidRPr="0072280A" w:rsidRDefault="00855413" w:rsidP="003A14DA">
      <w:pPr>
        <w:keepNext/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b/>
          <w:color w:val="000000" w:themeColor="text1"/>
          <w:sz w:val="20"/>
          <w:szCs w:val="20"/>
        </w:rPr>
        <w:t>K 5 členu</w:t>
      </w:r>
    </w:p>
    <w:p w14:paraId="52685D49" w14:textId="77777777" w:rsidR="003A14DA" w:rsidRPr="0072280A" w:rsidRDefault="00855413" w:rsidP="003A14D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Določen je splošni petnajstdnevni rok za uveljavitev uredbe.</w:t>
      </w:r>
    </w:p>
    <w:p w14:paraId="08CFAB0A" w14:textId="77777777" w:rsidR="003A14DA" w:rsidRPr="0072280A" w:rsidRDefault="003A14DA" w:rsidP="003A14D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1E1593B" w14:textId="77777777" w:rsidR="003A14DA" w:rsidRPr="0072280A" w:rsidRDefault="003A14DA" w:rsidP="003A14DA">
      <w:pPr>
        <w:spacing w:after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D28E18E" w14:textId="77777777" w:rsidR="003A14DA" w:rsidRPr="0072280A" w:rsidRDefault="003A14DA" w:rsidP="003A14DA">
      <w:pPr>
        <w:spacing w:after="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461FC7A" w14:textId="77777777" w:rsidR="003A14DA" w:rsidRPr="0072280A" w:rsidRDefault="003A14DA" w:rsidP="003A14DA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E1F7969" w14:textId="77777777" w:rsidR="003A14DA" w:rsidRPr="0072280A" w:rsidRDefault="00855413" w:rsidP="003A14DA">
      <w:pPr>
        <w:spacing w:after="0" w:line="260" w:lineRule="exact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72280A">
        <w:rPr>
          <w:rFonts w:ascii="Arial" w:hAnsi="Arial" w:cs="Arial"/>
          <w:color w:val="000000" w:themeColor="text1"/>
          <w:sz w:val="20"/>
          <w:szCs w:val="20"/>
        </w:rPr>
        <w:t>MINISTRSTVO ZA OBRAMBO</w:t>
      </w:r>
    </w:p>
    <w:p w14:paraId="5881879C" w14:textId="77777777" w:rsidR="003A14DA" w:rsidRPr="0072280A" w:rsidRDefault="003A14DA" w:rsidP="003A14DA">
      <w:pPr>
        <w:spacing w:after="0" w:line="260" w:lineRule="exact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C3C5D09" w14:textId="77777777" w:rsidR="003A14DA" w:rsidRPr="0072280A" w:rsidRDefault="003A14DA" w:rsidP="003A14D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both"/>
        <w:textAlignment w:val="baseline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sl-SI"/>
        </w:rPr>
      </w:pPr>
    </w:p>
    <w:p w14:paraId="32CA1BA8" w14:textId="77777777" w:rsidR="003A14DA" w:rsidRPr="0072280A" w:rsidRDefault="003A14DA" w:rsidP="003A14DA"/>
    <w:p w14:paraId="0E93B967" w14:textId="77777777" w:rsidR="00D513A4" w:rsidRPr="0072280A" w:rsidRDefault="00D513A4" w:rsidP="003A14DA">
      <w:pPr>
        <w:suppressAutoHyphens/>
        <w:overflowPunct w:val="0"/>
        <w:autoSpaceDE w:val="0"/>
        <w:autoSpaceDN w:val="0"/>
        <w:adjustRightInd w:val="0"/>
        <w:spacing w:after="0" w:line="260" w:lineRule="exact"/>
        <w:jc w:val="right"/>
        <w:textAlignment w:val="baseline"/>
      </w:pPr>
    </w:p>
    <w:sectPr w:rsidR="00D513A4" w:rsidRPr="0072280A" w:rsidSect="009E10A8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F6814" w14:textId="77777777" w:rsidR="00000000" w:rsidRDefault="00855413">
      <w:pPr>
        <w:spacing w:after="0" w:line="240" w:lineRule="auto"/>
      </w:pPr>
      <w:r>
        <w:separator/>
      </w:r>
    </w:p>
  </w:endnote>
  <w:endnote w:type="continuationSeparator" w:id="0">
    <w:p w14:paraId="549244F6" w14:textId="77777777" w:rsidR="00000000" w:rsidRDefault="00855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9510E" w14:textId="77777777" w:rsidR="00580548" w:rsidRDefault="00855413" w:rsidP="00580548">
    <w:pPr>
      <w:pStyle w:val="Noga"/>
      <w:jc w:val="right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B51CB">
      <w:rPr>
        <w:rFonts w:ascii="Arial" w:hAnsi="Arial" w:cs="Arial"/>
        <w:noProof/>
      </w:rPr>
      <w:t>4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B51CB">
      <w:rPr>
        <w:rFonts w:ascii="Arial" w:hAnsi="Arial" w:cs="Arial"/>
        <w:noProof/>
      </w:rPr>
      <w:t>8</w:t>
    </w:r>
    <w:r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6D85E" w14:textId="77777777" w:rsidR="008B4243" w:rsidRDefault="00855413" w:rsidP="008B4243">
    <w:pPr>
      <w:pStyle w:val="Noga"/>
      <w:jc w:val="center"/>
    </w:pPr>
    <w:r>
      <w:rPr>
        <w:rFonts w:ascii="Arial" w:hAnsi="Arial" w:cs="Arial"/>
        <w:sz w:val="16"/>
        <w:szCs w:val="16"/>
      </w:rPr>
      <w:t xml:space="preserve">                     </w:t>
    </w:r>
    <w:r>
      <w:rPr>
        <w:rFonts w:ascii="Arial" w:hAnsi="Arial" w:cs="Arial"/>
        <w:sz w:val="16"/>
        <w:szCs w:val="16"/>
      </w:rPr>
      <w:t xml:space="preserve">Identifikacijska št. za DDV: (SI) 47978457, MŠ: 5268923000, TRR: 01100-6370191114                      </w:t>
    </w:r>
    <w:r>
      <w:rPr>
        <w:rFonts w:ascii="Arial" w:hAnsi="Arial" w:cs="Arial"/>
        <w:sz w:val="16"/>
        <w:szCs w:val="16"/>
      </w:rPr>
      <w:t xml:space="preserve"> </w:t>
    </w:r>
    <w:r w:rsidR="00580548">
      <w:rPr>
        <w:rFonts w:ascii="Arial" w:hAnsi="Arial" w:cs="Arial"/>
        <w:sz w:val="16"/>
        <w:szCs w:val="16"/>
      </w:rPr>
      <w:t xml:space="preserve">  </w:t>
    </w:r>
    <w:r>
      <w:rPr>
        <w:rFonts w:ascii="Arial" w:hAnsi="Arial" w:cs="Arial"/>
        <w:sz w:val="16"/>
        <w:szCs w:val="16"/>
      </w:rPr>
      <w:t xml:space="preserve">         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 w:rsidR="00CB51CB">
      <w:rPr>
        <w:rFonts w:ascii="Arial" w:hAnsi="Arial" w:cs="Arial"/>
        <w:noProof/>
      </w:rPr>
      <w:t>1</w:t>
    </w:r>
    <w:r>
      <w:rPr>
        <w:rFonts w:ascii="Arial" w:hAnsi="Arial" w:cs="Arial"/>
      </w:rPr>
      <w:fldChar w:fldCharType="end"/>
    </w:r>
    <w:r>
      <w:rPr>
        <w:rFonts w:ascii="Arial" w:hAnsi="Arial" w:cs="Arial"/>
      </w:rPr>
      <w:t>/</w:t>
    </w: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NUMPAGES </w:instrText>
    </w:r>
    <w:r>
      <w:rPr>
        <w:rFonts w:ascii="Arial" w:hAnsi="Arial" w:cs="Arial"/>
      </w:rPr>
      <w:fldChar w:fldCharType="separate"/>
    </w:r>
    <w:r w:rsidR="00CB51CB">
      <w:rPr>
        <w:rFonts w:ascii="Arial" w:hAnsi="Arial" w:cs="Arial"/>
        <w:noProof/>
      </w:rPr>
      <w:t>8</w:t>
    </w:r>
    <w:r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C4ED4" w14:textId="77777777" w:rsidR="00000000" w:rsidRDefault="00855413">
      <w:pPr>
        <w:spacing w:after="0" w:line="240" w:lineRule="auto"/>
      </w:pPr>
      <w:r>
        <w:separator/>
      </w:r>
    </w:p>
  </w:footnote>
  <w:footnote w:type="continuationSeparator" w:id="0">
    <w:p w14:paraId="73AC93E7" w14:textId="77777777" w:rsidR="00000000" w:rsidRDefault="00855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B13EA" w14:textId="77777777" w:rsidR="009E10A8" w:rsidRPr="00821419" w:rsidRDefault="00855413" w:rsidP="009E10A8">
    <w:pPr>
      <w:autoSpaceDE w:val="0"/>
      <w:autoSpaceDN w:val="0"/>
      <w:adjustRightInd w:val="0"/>
      <w:spacing w:after="0" w:line="240" w:lineRule="auto"/>
      <w:rPr>
        <w:rFonts w:ascii="Republika" w:hAnsi="Republik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F14E8F2" wp14:editId="103983E1">
          <wp:simplePos x="0" y="0"/>
          <wp:positionH relativeFrom="column">
            <wp:posOffset>-482600</wp:posOffset>
          </wp:positionH>
          <wp:positionV relativeFrom="paragraph">
            <wp:posOffset>-60960</wp:posOffset>
          </wp:positionV>
          <wp:extent cx="381635" cy="393700"/>
          <wp:effectExtent l="0" t="0" r="0" b="0"/>
          <wp:wrapTopAndBottom/>
          <wp:docPr id="2" name="Picture 6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21419">
      <w:rPr>
        <w:rFonts w:ascii="Republika" w:hAnsi="Republika"/>
        <w:sz w:val="20"/>
        <w:szCs w:val="20"/>
      </w:rPr>
      <w:t>REPUBLIKA SLOVENIJA</w:t>
    </w:r>
  </w:p>
  <w:p w14:paraId="3397B9CC" w14:textId="77777777" w:rsidR="009E10A8" w:rsidRPr="00821419" w:rsidRDefault="00855413" w:rsidP="009E10A8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caps/>
        <w:szCs w:val="20"/>
      </w:rPr>
    </w:pPr>
    <w:r w:rsidRPr="00821419">
      <w:rPr>
        <w:rFonts w:ascii="Republika" w:hAnsi="Republika"/>
        <w:b/>
        <w:caps/>
        <w:szCs w:val="20"/>
      </w:rPr>
      <w:t>Ministrstvo za obrambo</w:t>
    </w:r>
  </w:p>
  <w:p w14:paraId="5EBF8D04" w14:textId="77777777" w:rsidR="009E10A8" w:rsidRPr="00821419" w:rsidRDefault="00855413" w:rsidP="009E10A8">
    <w:pPr>
      <w:pStyle w:val="Glava"/>
      <w:tabs>
        <w:tab w:val="left" w:pos="5112"/>
      </w:tabs>
      <w:spacing w:before="240" w:line="240" w:lineRule="exact"/>
      <w:rPr>
        <w:rFonts w:cs="Arial"/>
        <w:sz w:val="16"/>
      </w:rPr>
    </w:pPr>
    <w:r w:rsidRPr="00821419">
      <w:rPr>
        <w:rFonts w:cs="Arial"/>
        <w:sz w:val="16"/>
      </w:rPr>
      <w:t>Vojkova cesta 55, 1000 Ljubljana</w:t>
    </w:r>
    <w:r>
      <w:rPr>
        <w:sz w:val="16"/>
      </w:rPr>
      <w:tab/>
      <w:t xml:space="preserve">  </w:t>
    </w:r>
    <w:r>
      <w:rPr>
        <w:sz w:val="16"/>
      </w:rPr>
      <w:tab/>
    </w:r>
    <w:r w:rsidRPr="00821419">
      <w:rPr>
        <w:rFonts w:cs="Arial"/>
        <w:sz w:val="16"/>
      </w:rPr>
      <w:t>T: 01 471 23 73</w:t>
    </w:r>
  </w:p>
  <w:p w14:paraId="7591BE59" w14:textId="77777777" w:rsidR="009E10A8" w:rsidRDefault="00855413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 xml:space="preserve">F: 01 471 29 78 </w:t>
    </w:r>
  </w:p>
  <w:p w14:paraId="73404BBF" w14:textId="77777777" w:rsidR="009E10A8" w:rsidRPr="00821419" w:rsidRDefault="00855413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>
      <w:rPr>
        <w:rFonts w:cs="Arial"/>
        <w:sz w:val="16"/>
      </w:rPr>
      <w:tab/>
    </w:r>
    <w:r>
      <w:rPr>
        <w:rFonts w:cs="Arial"/>
        <w:sz w:val="16"/>
      </w:rPr>
      <w:tab/>
    </w:r>
    <w:r w:rsidRPr="00821419">
      <w:rPr>
        <w:rFonts w:cs="Arial"/>
        <w:sz w:val="16"/>
      </w:rPr>
      <w:t xml:space="preserve">E: </w:t>
    </w:r>
    <w:r>
      <w:rPr>
        <w:rFonts w:cs="Arial"/>
        <w:sz w:val="16"/>
      </w:rPr>
      <w:t>gp.mo@gov.si</w:t>
    </w:r>
  </w:p>
  <w:p w14:paraId="04A6E27D" w14:textId="77777777" w:rsidR="009E10A8" w:rsidRPr="00821419" w:rsidRDefault="00855413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E: glavna.pisarna@mors.si</w:t>
    </w:r>
  </w:p>
  <w:p w14:paraId="114B91E1" w14:textId="77777777" w:rsidR="009E10A8" w:rsidRPr="00821419" w:rsidRDefault="00855413" w:rsidP="009E10A8">
    <w:pPr>
      <w:pStyle w:val="Glava"/>
      <w:tabs>
        <w:tab w:val="left" w:pos="5112"/>
      </w:tabs>
      <w:spacing w:line="240" w:lineRule="exact"/>
      <w:rPr>
        <w:rFonts w:cs="Arial"/>
        <w:sz w:val="16"/>
      </w:rPr>
    </w:pPr>
    <w:r w:rsidRPr="00821419">
      <w:rPr>
        <w:rFonts w:cs="Arial"/>
        <w:sz w:val="16"/>
      </w:rPr>
      <w:tab/>
    </w:r>
    <w:r w:rsidRPr="00821419">
      <w:rPr>
        <w:rFonts w:cs="Arial"/>
        <w:sz w:val="16"/>
      </w:rPr>
      <w:tab/>
      <w:t>www.gov.si</w:t>
    </w:r>
  </w:p>
  <w:p w14:paraId="1B282E9F" w14:textId="77777777" w:rsidR="003A3B1D" w:rsidRDefault="003A3B1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B4DA6"/>
    <w:multiLevelType w:val="hybridMultilevel"/>
    <w:tmpl w:val="087CD7BE"/>
    <w:lvl w:ilvl="0" w:tplc="08168BB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CCD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28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2ED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62D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6F3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82E9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6B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9E0C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0CC9"/>
    <w:multiLevelType w:val="hybridMultilevel"/>
    <w:tmpl w:val="278CB28E"/>
    <w:lvl w:ilvl="0" w:tplc="02806B82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69216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107C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82CC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2CA2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CCD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6221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60C4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8364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667F8"/>
    <w:multiLevelType w:val="hybridMultilevel"/>
    <w:tmpl w:val="EE526FE0"/>
    <w:lvl w:ilvl="0" w:tplc="E5103A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EFB6AA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681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E7C8E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D44EA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02E3D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2E43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CE51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D2FF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54AEB"/>
    <w:multiLevelType w:val="hybridMultilevel"/>
    <w:tmpl w:val="C544543E"/>
    <w:lvl w:ilvl="0" w:tplc="FE8CE070">
      <w:start w:val="3"/>
      <w:numFmt w:val="upperRoman"/>
      <w:lvlText w:val="%1."/>
      <w:lvlJc w:val="left"/>
      <w:pPr>
        <w:ind w:left="720" w:hanging="360"/>
      </w:pPr>
    </w:lvl>
    <w:lvl w:ilvl="1" w:tplc="D9ECB036">
      <w:start w:val="1"/>
      <w:numFmt w:val="lowerLetter"/>
      <w:lvlText w:val="%2."/>
      <w:lvlJc w:val="left"/>
      <w:pPr>
        <w:ind w:left="1440" w:hanging="360"/>
      </w:pPr>
    </w:lvl>
    <w:lvl w:ilvl="2" w:tplc="7E90ED54">
      <w:start w:val="1"/>
      <w:numFmt w:val="lowerRoman"/>
      <w:lvlText w:val="%3."/>
      <w:lvlJc w:val="right"/>
      <w:pPr>
        <w:ind w:left="2160" w:hanging="180"/>
      </w:pPr>
    </w:lvl>
    <w:lvl w:ilvl="3" w:tplc="33384642">
      <w:start w:val="1"/>
      <w:numFmt w:val="decimal"/>
      <w:lvlText w:val="%4."/>
      <w:lvlJc w:val="left"/>
      <w:pPr>
        <w:ind w:left="2880" w:hanging="360"/>
      </w:pPr>
    </w:lvl>
    <w:lvl w:ilvl="4" w:tplc="AC666700">
      <w:start w:val="1"/>
      <w:numFmt w:val="lowerLetter"/>
      <w:lvlText w:val="%5."/>
      <w:lvlJc w:val="left"/>
      <w:pPr>
        <w:ind w:left="3600" w:hanging="360"/>
      </w:pPr>
    </w:lvl>
    <w:lvl w:ilvl="5" w:tplc="FA0E7EF6">
      <w:start w:val="1"/>
      <w:numFmt w:val="lowerRoman"/>
      <w:lvlText w:val="%6."/>
      <w:lvlJc w:val="right"/>
      <w:pPr>
        <w:ind w:left="4320" w:hanging="180"/>
      </w:pPr>
    </w:lvl>
    <w:lvl w:ilvl="6" w:tplc="35321618">
      <w:start w:val="1"/>
      <w:numFmt w:val="decimal"/>
      <w:lvlText w:val="%7."/>
      <w:lvlJc w:val="left"/>
      <w:pPr>
        <w:ind w:left="5040" w:hanging="360"/>
      </w:pPr>
    </w:lvl>
    <w:lvl w:ilvl="7" w:tplc="F05C93B6">
      <w:start w:val="1"/>
      <w:numFmt w:val="lowerLetter"/>
      <w:lvlText w:val="%8."/>
      <w:lvlJc w:val="left"/>
      <w:pPr>
        <w:ind w:left="5760" w:hanging="360"/>
      </w:pPr>
    </w:lvl>
    <w:lvl w:ilvl="8" w:tplc="3442248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A357C"/>
    <w:multiLevelType w:val="hybridMultilevel"/>
    <w:tmpl w:val="413A9F4A"/>
    <w:lvl w:ilvl="0" w:tplc="01300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EDC0206" w:tentative="1">
      <w:start w:val="1"/>
      <w:numFmt w:val="lowerLetter"/>
      <w:lvlText w:val="%2."/>
      <w:lvlJc w:val="left"/>
      <w:pPr>
        <w:ind w:left="1440" w:hanging="360"/>
      </w:pPr>
    </w:lvl>
    <w:lvl w:ilvl="2" w:tplc="057A73C0" w:tentative="1">
      <w:start w:val="1"/>
      <w:numFmt w:val="lowerRoman"/>
      <w:lvlText w:val="%3."/>
      <w:lvlJc w:val="right"/>
      <w:pPr>
        <w:ind w:left="2160" w:hanging="180"/>
      </w:pPr>
    </w:lvl>
    <w:lvl w:ilvl="3" w:tplc="00D43572" w:tentative="1">
      <w:start w:val="1"/>
      <w:numFmt w:val="decimal"/>
      <w:lvlText w:val="%4."/>
      <w:lvlJc w:val="left"/>
      <w:pPr>
        <w:ind w:left="2880" w:hanging="360"/>
      </w:pPr>
    </w:lvl>
    <w:lvl w:ilvl="4" w:tplc="C26AE878" w:tentative="1">
      <w:start w:val="1"/>
      <w:numFmt w:val="lowerLetter"/>
      <w:lvlText w:val="%5."/>
      <w:lvlJc w:val="left"/>
      <w:pPr>
        <w:ind w:left="3600" w:hanging="360"/>
      </w:pPr>
    </w:lvl>
    <w:lvl w:ilvl="5" w:tplc="FCD87018" w:tentative="1">
      <w:start w:val="1"/>
      <w:numFmt w:val="lowerRoman"/>
      <w:lvlText w:val="%6."/>
      <w:lvlJc w:val="right"/>
      <w:pPr>
        <w:ind w:left="4320" w:hanging="180"/>
      </w:pPr>
    </w:lvl>
    <w:lvl w:ilvl="6" w:tplc="EB688BDA" w:tentative="1">
      <w:start w:val="1"/>
      <w:numFmt w:val="decimal"/>
      <w:lvlText w:val="%7."/>
      <w:lvlJc w:val="left"/>
      <w:pPr>
        <w:ind w:left="5040" w:hanging="360"/>
      </w:pPr>
    </w:lvl>
    <w:lvl w:ilvl="7" w:tplc="C5C0F86C" w:tentative="1">
      <w:start w:val="1"/>
      <w:numFmt w:val="lowerLetter"/>
      <w:lvlText w:val="%8."/>
      <w:lvlJc w:val="left"/>
      <w:pPr>
        <w:ind w:left="5760" w:hanging="360"/>
      </w:pPr>
    </w:lvl>
    <w:lvl w:ilvl="8" w:tplc="EA1848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717C4"/>
    <w:multiLevelType w:val="hybridMultilevel"/>
    <w:tmpl w:val="0708F82E"/>
    <w:lvl w:ilvl="0" w:tplc="F21EFE92">
      <w:numFmt w:val="bullet"/>
      <w:lvlText w:val="–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AC3E34DA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D302234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8EA4B02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6E3EAF3C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DE26D16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19A3D10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7CED1C6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3AE526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A3B0C3A"/>
    <w:multiLevelType w:val="multilevel"/>
    <w:tmpl w:val="7A4AF212"/>
    <w:lvl w:ilvl="0">
      <w:start w:val="1"/>
      <w:numFmt w:val="bullet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DE39DC"/>
    <w:multiLevelType w:val="hybridMultilevel"/>
    <w:tmpl w:val="9654850E"/>
    <w:lvl w:ilvl="0" w:tplc="FCBA3994">
      <w:start w:val="1"/>
      <w:numFmt w:val="decimal"/>
      <w:pStyle w:val="Alineazaodstavkom"/>
      <w:lvlText w:val="%1."/>
      <w:lvlJc w:val="left"/>
      <w:pPr>
        <w:ind w:left="720" w:hanging="360"/>
      </w:pPr>
    </w:lvl>
    <w:lvl w:ilvl="1" w:tplc="6C2A0908">
      <w:start w:val="1"/>
      <w:numFmt w:val="lowerLetter"/>
      <w:lvlText w:val="%2."/>
      <w:lvlJc w:val="left"/>
      <w:pPr>
        <w:ind w:left="1440" w:hanging="360"/>
      </w:pPr>
    </w:lvl>
    <w:lvl w:ilvl="2" w:tplc="C8BC88AA">
      <w:start w:val="1"/>
      <w:numFmt w:val="lowerRoman"/>
      <w:lvlText w:val="%3."/>
      <w:lvlJc w:val="right"/>
      <w:pPr>
        <w:ind w:left="2160" w:hanging="180"/>
      </w:pPr>
    </w:lvl>
    <w:lvl w:ilvl="3" w:tplc="5C5231D0">
      <w:start w:val="1"/>
      <w:numFmt w:val="decimal"/>
      <w:lvlText w:val="%4."/>
      <w:lvlJc w:val="left"/>
      <w:pPr>
        <w:ind w:left="2880" w:hanging="360"/>
      </w:pPr>
    </w:lvl>
    <w:lvl w:ilvl="4" w:tplc="5FFCC714">
      <w:start w:val="1"/>
      <w:numFmt w:val="lowerLetter"/>
      <w:lvlText w:val="%5."/>
      <w:lvlJc w:val="left"/>
      <w:pPr>
        <w:ind w:left="3600" w:hanging="360"/>
      </w:pPr>
    </w:lvl>
    <w:lvl w:ilvl="5" w:tplc="CB8C4F06">
      <w:start w:val="1"/>
      <w:numFmt w:val="lowerRoman"/>
      <w:lvlText w:val="%6."/>
      <w:lvlJc w:val="right"/>
      <w:pPr>
        <w:ind w:left="4320" w:hanging="180"/>
      </w:pPr>
    </w:lvl>
    <w:lvl w:ilvl="6" w:tplc="2CFC0672">
      <w:start w:val="1"/>
      <w:numFmt w:val="decimal"/>
      <w:lvlText w:val="%7."/>
      <w:lvlJc w:val="left"/>
      <w:pPr>
        <w:ind w:left="5040" w:hanging="360"/>
      </w:pPr>
    </w:lvl>
    <w:lvl w:ilvl="7" w:tplc="97FAF44A">
      <w:start w:val="1"/>
      <w:numFmt w:val="lowerLetter"/>
      <w:lvlText w:val="%8."/>
      <w:lvlJc w:val="left"/>
      <w:pPr>
        <w:ind w:left="5760" w:hanging="360"/>
      </w:pPr>
    </w:lvl>
    <w:lvl w:ilvl="8" w:tplc="3F2E3A3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682"/>
    <w:multiLevelType w:val="hybridMultilevel"/>
    <w:tmpl w:val="760C1568"/>
    <w:lvl w:ilvl="0" w:tplc="AE00A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FD44EC2" w:tentative="1">
      <w:start w:val="1"/>
      <w:numFmt w:val="lowerLetter"/>
      <w:lvlText w:val="%2."/>
      <w:lvlJc w:val="left"/>
      <w:pPr>
        <w:ind w:left="1440" w:hanging="360"/>
      </w:pPr>
    </w:lvl>
    <w:lvl w:ilvl="2" w:tplc="C39E39D0" w:tentative="1">
      <w:start w:val="1"/>
      <w:numFmt w:val="lowerRoman"/>
      <w:lvlText w:val="%3."/>
      <w:lvlJc w:val="right"/>
      <w:pPr>
        <w:ind w:left="2160" w:hanging="180"/>
      </w:pPr>
    </w:lvl>
    <w:lvl w:ilvl="3" w:tplc="4AD6595E" w:tentative="1">
      <w:start w:val="1"/>
      <w:numFmt w:val="decimal"/>
      <w:lvlText w:val="%4."/>
      <w:lvlJc w:val="left"/>
      <w:pPr>
        <w:ind w:left="2880" w:hanging="360"/>
      </w:pPr>
    </w:lvl>
    <w:lvl w:ilvl="4" w:tplc="EBD0305C" w:tentative="1">
      <w:start w:val="1"/>
      <w:numFmt w:val="lowerLetter"/>
      <w:lvlText w:val="%5."/>
      <w:lvlJc w:val="left"/>
      <w:pPr>
        <w:ind w:left="3600" w:hanging="360"/>
      </w:pPr>
    </w:lvl>
    <w:lvl w:ilvl="5" w:tplc="9BB2A9C6" w:tentative="1">
      <w:start w:val="1"/>
      <w:numFmt w:val="lowerRoman"/>
      <w:lvlText w:val="%6."/>
      <w:lvlJc w:val="right"/>
      <w:pPr>
        <w:ind w:left="4320" w:hanging="180"/>
      </w:pPr>
    </w:lvl>
    <w:lvl w:ilvl="6" w:tplc="9E26AEDE" w:tentative="1">
      <w:start w:val="1"/>
      <w:numFmt w:val="decimal"/>
      <w:lvlText w:val="%7."/>
      <w:lvlJc w:val="left"/>
      <w:pPr>
        <w:ind w:left="5040" w:hanging="360"/>
      </w:pPr>
    </w:lvl>
    <w:lvl w:ilvl="7" w:tplc="2C180EBC" w:tentative="1">
      <w:start w:val="1"/>
      <w:numFmt w:val="lowerLetter"/>
      <w:lvlText w:val="%8."/>
      <w:lvlJc w:val="left"/>
      <w:pPr>
        <w:ind w:left="5760" w:hanging="360"/>
      </w:pPr>
    </w:lvl>
    <w:lvl w:ilvl="8" w:tplc="A434C8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802066"/>
    <w:multiLevelType w:val="hybridMultilevel"/>
    <w:tmpl w:val="682CE3AE"/>
    <w:lvl w:ilvl="0" w:tplc="D51408F0">
      <w:start w:val="49"/>
      <w:numFmt w:val="bullet"/>
      <w:lvlText w:val=""/>
      <w:lvlJc w:val="left"/>
      <w:pPr>
        <w:ind w:left="1788" w:hanging="360"/>
      </w:pPr>
      <w:rPr>
        <w:rFonts w:ascii="Symbol" w:eastAsia="Times New Roman" w:hAnsi="Symbol" w:cs="Times New Roman" w:hint="default"/>
      </w:rPr>
    </w:lvl>
    <w:lvl w:ilvl="1" w:tplc="394C752A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4FDE7C04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453EB53C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61FED59C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71B22CA2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B162AE82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3AD6B106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D1D2DEDA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2AC20D50"/>
    <w:multiLevelType w:val="hybridMultilevel"/>
    <w:tmpl w:val="DE10B902"/>
    <w:lvl w:ilvl="0" w:tplc="AD60A6BA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BACCC25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40E01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A6E55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5ED50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FD8F5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B868EA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97015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B06A9F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E71572"/>
    <w:multiLevelType w:val="hybridMultilevel"/>
    <w:tmpl w:val="287C88CA"/>
    <w:lvl w:ilvl="0" w:tplc="E7809AC2">
      <w:start w:val="1"/>
      <w:numFmt w:val="decimal"/>
      <w:lvlText w:val="%1."/>
      <w:lvlJc w:val="left"/>
      <w:pPr>
        <w:ind w:left="720" w:hanging="360"/>
      </w:pPr>
    </w:lvl>
    <w:lvl w:ilvl="1" w:tplc="A0B6F1C6">
      <w:start w:val="1"/>
      <w:numFmt w:val="lowerLetter"/>
      <w:lvlText w:val="%2."/>
      <w:lvlJc w:val="left"/>
      <w:pPr>
        <w:ind w:left="1440" w:hanging="360"/>
      </w:pPr>
    </w:lvl>
    <w:lvl w:ilvl="2" w:tplc="F56273EA">
      <w:start w:val="1"/>
      <w:numFmt w:val="lowerRoman"/>
      <w:lvlText w:val="%3."/>
      <w:lvlJc w:val="right"/>
      <w:pPr>
        <w:ind w:left="2160" w:hanging="180"/>
      </w:pPr>
    </w:lvl>
    <w:lvl w:ilvl="3" w:tplc="6D9EE400">
      <w:start w:val="1"/>
      <w:numFmt w:val="decimal"/>
      <w:lvlText w:val="%4."/>
      <w:lvlJc w:val="left"/>
      <w:pPr>
        <w:ind w:left="2880" w:hanging="360"/>
      </w:pPr>
    </w:lvl>
    <w:lvl w:ilvl="4" w:tplc="8FB8085C">
      <w:start w:val="1"/>
      <w:numFmt w:val="lowerLetter"/>
      <w:lvlText w:val="%5."/>
      <w:lvlJc w:val="left"/>
      <w:pPr>
        <w:ind w:left="3600" w:hanging="360"/>
      </w:pPr>
    </w:lvl>
    <w:lvl w:ilvl="5" w:tplc="1CF07BE4">
      <w:start w:val="1"/>
      <w:numFmt w:val="lowerRoman"/>
      <w:lvlText w:val="%6."/>
      <w:lvlJc w:val="right"/>
      <w:pPr>
        <w:ind w:left="4320" w:hanging="180"/>
      </w:pPr>
    </w:lvl>
    <w:lvl w:ilvl="6" w:tplc="4F90A3A0">
      <w:start w:val="1"/>
      <w:numFmt w:val="decimal"/>
      <w:lvlText w:val="%7."/>
      <w:lvlJc w:val="left"/>
      <w:pPr>
        <w:ind w:left="5040" w:hanging="360"/>
      </w:pPr>
    </w:lvl>
    <w:lvl w:ilvl="7" w:tplc="ABFE9CD2">
      <w:start w:val="1"/>
      <w:numFmt w:val="lowerLetter"/>
      <w:lvlText w:val="%8."/>
      <w:lvlJc w:val="left"/>
      <w:pPr>
        <w:ind w:left="5760" w:hanging="360"/>
      </w:pPr>
    </w:lvl>
    <w:lvl w:ilvl="8" w:tplc="BC90778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635FD6"/>
    <w:multiLevelType w:val="hybridMultilevel"/>
    <w:tmpl w:val="7A4AF212"/>
    <w:lvl w:ilvl="0" w:tplc="77FA0C58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D06E9E1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AECCD5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5FD60B7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1683BF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FB8D05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58C86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87E12EA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DA51D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39745F03"/>
    <w:multiLevelType w:val="hybridMultilevel"/>
    <w:tmpl w:val="4D1A77E2"/>
    <w:lvl w:ilvl="0" w:tplc="3A648D6A">
      <w:start w:val="1"/>
      <w:numFmt w:val="lowerLetter"/>
      <w:pStyle w:val="rkovnatokazaodstavkom"/>
      <w:lvlText w:val="%1)"/>
      <w:lvlJc w:val="left"/>
      <w:pPr>
        <w:ind w:left="1068" w:hanging="360"/>
      </w:pPr>
      <w:rPr>
        <w:rFonts w:hint="default"/>
      </w:rPr>
    </w:lvl>
    <w:lvl w:ilvl="1" w:tplc="875EAFDE">
      <w:start w:val="1"/>
      <w:numFmt w:val="lowerLetter"/>
      <w:lvlText w:val="%2."/>
      <w:lvlJc w:val="left"/>
      <w:pPr>
        <w:ind w:left="1788" w:hanging="360"/>
      </w:pPr>
    </w:lvl>
    <w:lvl w:ilvl="2" w:tplc="8DE65AE4" w:tentative="1">
      <w:start w:val="1"/>
      <w:numFmt w:val="lowerRoman"/>
      <w:lvlText w:val="%3."/>
      <w:lvlJc w:val="right"/>
      <w:pPr>
        <w:ind w:left="2508" w:hanging="180"/>
      </w:pPr>
    </w:lvl>
    <w:lvl w:ilvl="3" w:tplc="55D0A28C" w:tentative="1">
      <w:start w:val="1"/>
      <w:numFmt w:val="decimal"/>
      <w:lvlText w:val="%4."/>
      <w:lvlJc w:val="left"/>
      <w:pPr>
        <w:ind w:left="3228" w:hanging="360"/>
      </w:pPr>
    </w:lvl>
    <w:lvl w:ilvl="4" w:tplc="715EC612" w:tentative="1">
      <w:start w:val="1"/>
      <w:numFmt w:val="lowerLetter"/>
      <w:lvlText w:val="%5."/>
      <w:lvlJc w:val="left"/>
      <w:pPr>
        <w:ind w:left="3948" w:hanging="360"/>
      </w:pPr>
    </w:lvl>
    <w:lvl w:ilvl="5" w:tplc="5888F364" w:tentative="1">
      <w:start w:val="1"/>
      <w:numFmt w:val="lowerRoman"/>
      <w:lvlText w:val="%6."/>
      <w:lvlJc w:val="right"/>
      <w:pPr>
        <w:ind w:left="4668" w:hanging="180"/>
      </w:pPr>
    </w:lvl>
    <w:lvl w:ilvl="6" w:tplc="F39C651C" w:tentative="1">
      <w:start w:val="1"/>
      <w:numFmt w:val="decimal"/>
      <w:lvlText w:val="%7."/>
      <w:lvlJc w:val="left"/>
      <w:pPr>
        <w:ind w:left="5388" w:hanging="360"/>
      </w:pPr>
    </w:lvl>
    <w:lvl w:ilvl="7" w:tplc="6DDC03E4" w:tentative="1">
      <w:start w:val="1"/>
      <w:numFmt w:val="lowerLetter"/>
      <w:lvlText w:val="%8."/>
      <w:lvlJc w:val="left"/>
      <w:pPr>
        <w:ind w:left="6108" w:hanging="360"/>
      </w:pPr>
    </w:lvl>
    <w:lvl w:ilvl="8" w:tplc="BC6055A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AC30079"/>
    <w:multiLevelType w:val="hybridMultilevel"/>
    <w:tmpl w:val="77C643B0"/>
    <w:lvl w:ilvl="0" w:tplc="AA3ADE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8137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D1C30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E0A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07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C94DA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5E49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CA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B02F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2004EF"/>
    <w:multiLevelType w:val="hybridMultilevel"/>
    <w:tmpl w:val="02D4F1BE"/>
    <w:lvl w:ilvl="0" w:tplc="9ED6169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DA963F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97EE2C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6C185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588A5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D50CC4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276CC2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0121A2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D7CA4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31B1D06"/>
    <w:multiLevelType w:val="hybridMultilevel"/>
    <w:tmpl w:val="60087A20"/>
    <w:lvl w:ilvl="0" w:tplc="D66EBC9C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63CAD4F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5E4CD3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68238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705CF3C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7612369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605DE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C8008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1E2AFF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7D2AAF"/>
    <w:multiLevelType w:val="hybridMultilevel"/>
    <w:tmpl w:val="8EF86712"/>
    <w:lvl w:ilvl="0" w:tplc="C9F08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BA0634" w:tentative="1">
      <w:start w:val="1"/>
      <w:numFmt w:val="lowerLetter"/>
      <w:lvlText w:val="%2."/>
      <w:lvlJc w:val="left"/>
      <w:pPr>
        <w:ind w:left="1440" w:hanging="360"/>
      </w:pPr>
    </w:lvl>
    <w:lvl w:ilvl="2" w:tplc="76065B00" w:tentative="1">
      <w:start w:val="1"/>
      <w:numFmt w:val="lowerRoman"/>
      <w:lvlText w:val="%3."/>
      <w:lvlJc w:val="right"/>
      <w:pPr>
        <w:ind w:left="2160" w:hanging="180"/>
      </w:pPr>
    </w:lvl>
    <w:lvl w:ilvl="3" w:tplc="A9CC95F6" w:tentative="1">
      <w:start w:val="1"/>
      <w:numFmt w:val="decimal"/>
      <w:lvlText w:val="%4."/>
      <w:lvlJc w:val="left"/>
      <w:pPr>
        <w:ind w:left="2880" w:hanging="360"/>
      </w:pPr>
    </w:lvl>
    <w:lvl w:ilvl="4" w:tplc="79BA33B0" w:tentative="1">
      <w:start w:val="1"/>
      <w:numFmt w:val="lowerLetter"/>
      <w:lvlText w:val="%5."/>
      <w:lvlJc w:val="left"/>
      <w:pPr>
        <w:ind w:left="3600" w:hanging="360"/>
      </w:pPr>
    </w:lvl>
    <w:lvl w:ilvl="5" w:tplc="42C27582" w:tentative="1">
      <w:start w:val="1"/>
      <w:numFmt w:val="lowerRoman"/>
      <w:lvlText w:val="%6."/>
      <w:lvlJc w:val="right"/>
      <w:pPr>
        <w:ind w:left="4320" w:hanging="180"/>
      </w:pPr>
    </w:lvl>
    <w:lvl w:ilvl="6" w:tplc="7470482A" w:tentative="1">
      <w:start w:val="1"/>
      <w:numFmt w:val="decimal"/>
      <w:lvlText w:val="%7."/>
      <w:lvlJc w:val="left"/>
      <w:pPr>
        <w:ind w:left="5040" w:hanging="360"/>
      </w:pPr>
    </w:lvl>
    <w:lvl w:ilvl="7" w:tplc="DB329FB6" w:tentative="1">
      <w:start w:val="1"/>
      <w:numFmt w:val="lowerLetter"/>
      <w:lvlText w:val="%8."/>
      <w:lvlJc w:val="left"/>
      <w:pPr>
        <w:ind w:left="5760" w:hanging="360"/>
      </w:pPr>
    </w:lvl>
    <w:lvl w:ilvl="8" w:tplc="AB50A6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128C3"/>
    <w:multiLevelType w:val="hybridMultilevel"/>
    <w:tmpl w:val="167CDBD4"/>
    <w:lvl w:ilvl="0" w:tplc="D7F8D200">
      <w:start w:val="49"/>
      <w:numFmt w:val="bullet"/>
      <w:lvlText w:val="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F422466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614345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662D21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5407D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2BE438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AAAE5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346801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5F8B82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FE00714"/>
    <w:multiLevelType w:val="hybridMultilevel"/>
    <w:tmpl w:val="5DF4BDC0"/>
    <w:lvl w:ilvl="0" w:tplc="3CA62E16">
      <w:start w:val="2"/>
      <w:numFmt w:val="bullet"/>
      <w:lvlText w:val="-"/>
      <w:lvlJc w:val="left"/>
      <w:pPr>
        <w:tabs>
          <w:tab w:val="num" w:pos="890"/>
        </w:tabs>
        <w:ind w:left="890" w:hanging="170"/>
      </w:pPr>
      <w:rPr>
        <w:rFonts w:hint="default"/>
      </w:rPr>
    </w:lvl>
    <w:lvl w:ilvl="1" w:tplc="5F3CDE74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9DCCB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6EFE9E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59A2C2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4952228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ABF08E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8E06CD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FD008D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C743F3"/>
    <w:multiLevelType w:val="hybridMultilevel"/>
    <w:tmpl w:val="92425000"/>
    <w:lvl w:ilvl="0" w:tplc="FA7E808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F52FA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D64C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42C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CC6A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089A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E88A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06A6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62B3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B84AE8"/>
    <w:multiLevelType w:val="hybridMultilevel"/>
    <w:tmpl w:val="09F2FECA"/>
    <w:lvl w:ilvl="0" w:tplc="614278FE">
      <w:start w:val="1"/>
      <w:numFmt w:val="upperRoman"/>
      <w:lvlText w:val="%1."/>
      <w:lvlJc w:val="left"/>
      <w:pPr>
        <w:ind w:left="2848" w:hanging="720"/>
      </w:pPr>
    </w:lvl>
    <w:lvl w:ilvl="1" w:tplc="181EB184">
      <w:start w:val="1"/>
      <w:numFmt w:val="lowerLetter"/>
      <w:lvlText w:val="%2."/>
      <w:lvlJc w:val="left"/>
      <w:pPr>
        <w:ind w:left="3208" w:hanging="360"/>
      </w:pPr>
    </w:lvl>
    <w:lvl w:ilvl="2" w:tplc="BD5E3D28">
      <w:start w:val="1"/>
      <w:numFmt w:val="lowerRoman"/>
      <w:lvlText w:val="%3."/>
      <w:lvlJc w:val="right"/>
      <w:pPr>
        <w:ind w:left="3928" w:hanging="180"/>
      </w:pPr>
    </w:lvl>
    <w:lvl w:ilvl="3" w:tplc="BC209E60">
      <w:start w:val="1"/>
      <w:numFmt w:val="decimal"/>
      <w:lvlText w:val="%4."/>
      <w:lvlJc w:val="left"/>
      <w:pPr>
        <w:ind w:left="4648" w:hanging="360"/>
      </w:pPr>
    </w:lvl>
    <w:lvl w:ilvl="4" w:tplc="2FB6B11C">
      <w:start w:val="1"/>
      <w:numFmt w:val="lowerLetter"/>
      <w:lvlText w:val="%5."/>
      <w:lvlJc w:val="left"/>
      <w:pPr>
        <w:ind w:left="5368" w:hanging="360"/>
      </w:pPr>
    </w:lvl>
    <w:lvl w:ilvl="5" w:tplc="2F60DBCC">
      <w:start w:val="1"/>
      <w:numFmt w:val="lowerRoman"/>
      <w:lvlText w:val="%6."/>
      <w:lvlJc w:val="right"/>
      <w:pPr>
        <w:ind w:left="6088" w:hanging="180"/>
      </w:pPr>
    </w:lvl>
    <w:lvl w:ilvl="6" w:tplc="B3BE3004">
      <w:start w:val="1"/>
      <w:numFmt w:val="decimal"/>
      <w:lvlText w:val="%7."/>
      <w:lvlJc w:val="left"/>
      <w:pPr>
        <w:ind w:left="6808" w:hanging="360"/>
      </w:pPr>
    </w:lvl>
    <w:lvl w:ilvl="7" w:tplc="9A46F962">
      <w:start w:val="1"/>
      <w:numFmt w:val="lowerLetter"/>
      <w:lvlText w:val="%8."/>
      <w:lvlJc w:val="left"/>
      <w:pPr>
        <w:ind w:left="7528" w:hanging="360"/>
      </w:pPr>
    </w:lvl>
    <w:lvl w:ilvl="8" w:tplc="D4FAFDFA">
      <w:start w:val="1"/>
      <w:numFmt w:val="lowerRoman"/>
      <w:lvlText w:val="%9."/>
      <w:lvlJc w:val="right"/>
      <w:pPr>
        <w:ind w:left="8248" w:hanging="180"/>
      </w:pPr>
    </w:lvl>
  </w:abstractNum>
  <w:abstractNum w:abstractNumId="23" w15:restartNumberingAfterBreak="0">
    <w:nsid w:val="56247A05"/>
    <w:multiLevelType w:val="hybridMultilevel"/>
    <w:tmpl w:val="6602C344"/>
    <w:lvl w:ilvl="0" w:tplc="A56E17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E3E0C5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401D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D00C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9C9AC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DEBD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7AB8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EC60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A58D6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050C0A"/>
    <w:multiLevelType w:val="hybridMultilevel"/>
    <w:tmpl w:val="26D072E0"/>
    <w:lvl w:ilvl="0" w:tplc="00E84184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CB3426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9A8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82F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6A6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2CF2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C40A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98EC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3C813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241FEA"/>
    <w:multiLevelType w:val="hybridMultilevel"/>
    <w:tmpl w:val="375AE986"/>
    <w:lvl w:ilvl="0" w:tplc="5902FA7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610C74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FE9F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8A1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3AE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0E1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18C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FC4B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8C46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9F0840"/>
    <w:multiLevelType w:val="hybridMultilevel"/>
    <w:tmpl w:val="3A0A2112"/>
    <w:lvl w:ilvl="0" w:tplc="4C6C3F4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778A4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848B0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FE16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58A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E0F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609D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F01A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82F2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94904"/>
    <w:multiLevelType w:val="hybridMultilevel"/>
    <w:tmpl w:val="AE8EEABC"/>
    <w:lvl w:ilvl="0" w:tplc="51E2A3A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FD4D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C803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C28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14F8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48D5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1077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067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D8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300D9"/>
    <w:multiLevelType w:val="hybridMultilevel"/>
    <w:tmpl w:val="26D404DC"/>
    <w:lvl w:ilvl="0" w:tplc="B4B4D7CE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82C42C1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DCDCA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EC3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EC9A9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F25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E245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61C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AC90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90DA8"/>
    <w:multiLevelType w:val="hybridMultilevel"/>
    <w:tmpl w:val="13A622EE"/>
    <w:lvl w:ilvl="0" w:tplc="D8861416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D188F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32B2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0D1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A8D0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9E95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C5C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47C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E44F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23"/>
  </w:num>
  <w:num w:numId="5">
    <w:abstractNumId w:val="1"/>
  </w:num>
  <w:num w:numId="6">
    <w:abstractNumId w:val="8"/>
  </w:num>
  <w:num w:numId="7">
    <w:abstractNumId w:val="0"/>
  </w:num>
  <w:num w:numId="8">
    <w:abstractNumId w:val="20"/>
  </w:num>
  <w:num w:numId="9">
    <w:abstractNumId w:val="25"/>
  </w:num>
  <w:num w:numId="10">
    <w:abstractNumId w:val="13"/>
    <w:lvlOverride w:ilvl="0">
      <w:startOverride w:val="1"/>
    </w:lvlOverride>
  </w:num>
  <w:num w:numId="11">
    <w:abstractNumId w:val="14"/>
  </w:num>
  <w:num w:numId="12">
    <w:abstractNumId w:val="9"/>
  </w:num>
  <w:num w:numId="13">
    <w:abstractNumId w:val="21"/>
  </w:num>
  <w:num w:numId="14">
    <w:abstractNumId w:val="4"/>
  </w:num>
  <w:num w:numId="15">
    <w:abstractNumId w:val="16"/>
  </w:num>
  <w:num w:numId="16">
    <w:abstractNumId w:val="27"/>
  </w:num>
  <w:num w:numId="17">
    <w:abstractNumId w:val="24"/>
  </w:num>
  <w:num w:numId="18">
    <w:abstractNumId w:val="28"/>
  </w:num>
  <w:num w:numId="19">
    <w:abstractNumId w:val="29"/>
  </w:num>
  <w:num w:numId="20">
    <w:abstractNumId w:val="15"/>
  </w:num>
  <w:num w:numId="21">
    <w:abstractNumId w:val="10"/>
  </w:num>
  <w:num w:numId="22">
    <w:abstractNumId w:val="19"/>
  </w:num>
  <w:num w:numId="23">
    <w:abstractNumId w:val="6"/>
  </w:num>
  <w:num w:numId="24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8AE"/>
    <w:rsid w:val="000001F6"/>
    <w:rsid w:val="00047C44"/>
    <w:rsid w:val="00051283"/>
    <w:rsid w:val="000A4BA7"/>
    <w:rsid w:val="000B42B4"/>
    <w:rsid w:val="000C0B87"/>
    <w:rsid w:val="000D62C9"/>
    <w:rsid w:val="000F18DE"/>
    <w:rsid w:val="001009E5"/>
    <w:rsid w:val="001236EB"/>
    <w:rsid w:val="00131B28"/>
    <w:rsid w:val="00140520"/>
    <w:rsid w:val="001719BD"/>
    <w:rsid w:val="001D4854"/>
    <w:rsid w:val="00220B63"/>
    <w:rsid w:val="002C278B"/>
    <w:rsid w:val="002C5F1E"/>
    <w:rsid w:val="002E081E"/>
    <w:rsid w:val="002E2706"/>
    <w:rsid w:val="002F60C0"/>
    <w:rsid w:val="002F78E3"/>
    <w:rsid w:val="00305C84"/>
    <w:rsid w:val="00312931"/>
    <w:rsid w:val="00357F77"/>
    <w:rsid w:val="00360CAB"/>
    <w:rsid w:val="00384D82"/>
    <w:rsid w:val="003A14DA"/>
    <w:rsid w:val="003A3B1D"/>
    <w:rsid w:val="003D556F"/>
    <w:rsid w:val="003E035F"/>
    <w:rsid w:val="004119D6"/>
    <w:rsid w:val="00440E02"/>
    <w:rsid w:val="00464982"/>
    <w:rsid w:val="0048226B"/>
    <w:rsid w:val="004B08C2"/>
    <w:rsid w:val="004B4886"/>
    <w:rsid w:val="004B7BC8"/>
    <w:rsid w:val="004E293C"/>
    <w:rsid w:val="004E74BE"/>
    <w:rsid w:val="004F6962"/>
    <w:rsid w:val="00526255"/>
    <w:rsid w:val="005311D0"/>
    <w:rsid w:val="0055441B"/>
    <w:rsid w:val="00565252"/>
    <w:rsid w:val="00570DF6"/>
    <w:rsid w:val="00580548"/>
    <w:rsid w:val="00583D36"/>
    <w:rsid w:val="00597C12"/>
    <w:rsid w:val="005D737F"/>
    <w:rsid w:val="005E6A88"/>
    <w:rsid w:val="005F75F3"/>
    <w:rsid w:val="006117BB"/>
    <w:rsid w:val="00623F16"/>
    <w:rsid w:val="00647F38"/>
    <w:rsid w:val="00695AEF"/>
    <w:rsid w:val="006E30C0"/>
    <w:rsid w:val="007123B4"/>
    <w:rsid w:val="00715D72"/>
    <w:rsid w:val="0072280A"/>
    <w:rsid w:val="00723116"/>
    <w:rsid w:val="007578AE"/>
    <w:rsid w:val="007851AF"/>
    <w:rsid w:val="007B1642"/>
    <w:rsid w:val="007B4C47"/>
    <w:rsid w:val="00821419"/>
    <w:rsid w:val="00855413"/>
    <w:rsid w:val="00891D05"/>
    <w:rsid w:val="008941CD"/>
    <w:rsid w:val="008B4243"/>
    <w:rsid w:val="008B734D"/>
    <w:rsid w:val="00913E94"/>
    <w:rsid w:val="00950971"/>
    <w:rsid w:val="009744AB"/>
    <w:rsid w:val="009E10A8"/>
    <w:rsid w:val="009F1E59"/>
    <w:rsid w:val="009F77C7"/>
    <w:rsid w:val="00A30C5D"/>
    <w:rsid w:val="00A452FF"/>
    <w:rsid w:val="00A701F9"/>
    <w:rsid w:val="00AB3AC2"/>
    <w:rsid w:val="00AB65D9"/>
    <w:rsid w:val="00AE3A35"/>
    <w:rsid w:val="00B27A2C"/>
    <w:rsid w:val="00B35734"/>
    <w:rsid w:val="00B37D9A"/>
    <w:rsid w:val="00C10360"/>
    <w:rsid w:val="00C14725"/>
    <w:rsid w:val="00C45F7C"/>
    <w:rsid w:val="00C57CFB"/>
    <w:rsid w:val="00C87E76"/>
    <w:rsid w:val="00CB51CB"/>
    <w:rsid w:val="00CB7264"/>
    <w:rsid w:val="00D270B7"/>
    <w:rsid w:val="00D513A4"/>
    <w:rsid w:val="00D61DC2"/>
    <w:rsid w:val="00D86976"/>
    <w:rsid w:val="00DF18E9"/>
    <w:rsid w:val="00DF2950"/>
    <w:rsid w:val="00E50831"/>
    <w:rsid w:val="00E574E1"/>
    <w:rsid w:val="00E57BD4"/>
    <w:rsid w:val="00E71640"/>
    <w:rsid w:val="00EA539F"/>
    <w:rsid w:val="00EC1D65"/>
    <w:rsid w:val="00F00E6A"/>
    <w:rsid w:val="00F32CBB"/>
    <w:rsid w:val="00F4564C"/>
    <w:rsid w:val="00F90F64"/>
    <w:rsid w:val="00FA6654"/>
    <w:rsid w:val="00FB3C81"/>
    <w:rsid w:val="00FB3D8B"/>
    <w:rsid w:val="00FE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991653"/>
  <w15:chartTrackingRefBased/>
  <w15:docId w15:val="{2ABD75ED-AF3B-4596-8942-280636252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578AE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7578AE"/>
    <w:pPr>
      <w:keepNext/>
      <w:spacing w:before="240" w:after="60" w:line="260" w:lineRule="exact"/>
      <w:outlineLvl w:val="0"/>
    </w:pPr>
    <w:rPr>
      <w:rFonts w:ascii="Arial" w:eastAsia="Times New Roman" w:hAnsi="Arial"/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rsid w:val="007578AE"/>
    <w:rPr>
      <w:rFonts w:ascii="Arial" w:hAnsi="Arial"/>
      <w:b/>
      <w:kern w:val="32"/>
      <w:sz w:val="28"/>
      <w:szCs w:val="32"/>
      <w:lang w:val="sl-SI" w:eastAsia="sl-SI" w:bidi="ar-SA"/>
    </w:rPr>
  </w:style>
  <w:style w:type="paragraph" w:styleId="Glava">
    <w:name w:val="header"/>
    <w:basedOn w:val="Navaden"/>
    <w:link w:val="GlavaZnak"/>
    <w:rsid w:val="007578AE"/>
    <w:pPr>
      <w:tabs>
        <w:tab w:val="center" w:pos="4320"/>
        <w:tab w:val="right" w:pos="8640"/>
      </w:tabs>
      <w:spacing w:after="0" w:line="260" w:lineRule="exact"/>
    </w:pPr>
    <w:rPr>
      <w:rFonts w:ascii="Arial" w:eastAsia="Times New Roman" w:hAnsi="Arial"/>
      <w:sz w:val="20"/>
      <w:szCs w:val="24"/>
    </w:rPr>
  </w:style>
  <w:style w:type="character" w:customStyle="1" w:styleId="GlavaZnak">
    <w:name w:val="Glava Znak"/>
    <w:link w:val="Glava"/>
    <w:rsid w:val="007578AE"/>
    <w:rPr>
      <w:rFonts w:ascii="Arial" w:hAnsi="Arial"/>
      <w:szCs w:val="24"/>
      <w:lang w:val="sl-SI" w:eastAsia="en-US" w:bidi="ar-SA"/>
    </w:rPr>
  </w:style>
  <w:style w:type="character" w:styleId="Hiperpovezava">
    <w:name w:val="Hyperlink"/>
    <w:rsid w:val="007578AE"/>
    <w:rPr>
      <w:color w:val="0000FF"/>
      <w:u w:val="single"/>
    </w:rPr>
  </w:style>
  <w:style w:type="paragraph" w:customStyle="1" w:styleId="podpisi">
    <w:name w:val="podpisi"/>
    <w:basedOn w:val="Navaden"/>
    <w:qFormat/>
    <w:rsid w:val="007578AE"/>
    <w:pPr>
      <w:tabs>
        <w:tab w:val="left" w:pos="3402"/>
      </w:tabs>
      <w:spacing w:after="0" w:line="260" w:lineRule="exact"/>
    </w:pPr>
    <w:rPr>
      <w:rFonts w:ascii="Arial" w:eastAsia="Times New Roman" w:hAnsi="Arial"/>
      <w:sz w:val="20"/>
      <w:szCs w:val="24"/>
      <w:lang w:val="it-IT"/>
    </w:rPr>
  </w:style>
  <w:style w:type="paragraph" w:customStyle="1" w:styleId="Vrstapredpisa">
    <w:name w:val="Vrsta predpisa"/>
    <w:basedOn w:val="Navaden"/>
    <w:link w:val="VrstapredpisaZnak"/>
    <w:qFormat/>
    <w:rsid w:val="007578AE"/>
    <w:pPr>
      <w:suppressAutoHyphens/>
      <w:overflowPunct w:val="0"/>
      <w:autoSpaceDE w:val="0"/>
      <w:autoSpaceDN w:val="0"/>
      <w:adjustRightInd w:val="0"/>
      <w:spacing w:before="360" w:after="0" w:line="220" w:lineRule="exact"/>
      <w:jc w:val="center"/>
      <w:textAlignment w:val="baseline"/>
    </w:pPr>
    <w:rPr>
      <w:rFonts w:ascii="Arial" w:eastAsia="Times New Roman" w:hAnsi="Arial" w:cs="Arial"/>
      <w:b/>
      <w:bCs/>
      <w:color w:val="000000"/>
      <w:spacing w:val="40"/>
      <w:lang w:eastAsia="sl-SI"/>
    </w:rPr>
  </w:style>
  <w:style w:type="character" w:customStyle="1" w:styleId="VrstapredpisaZnak">
    <w:name w:val="Vrsta predpisa Znak"/>
    <w:link w:val="Vrstapredpisa"/>
    <w:rsid w:val="007578AE"/>
    <w:rPr>
      <w:rFonts w:ascii="Arial" w:hAnsi="Arial" w:cs="Arial"/>
      <w:b/>
      <w:bCs/>
      <w:color w:val="000000"/>
      <w:spacing w:val="40"/>
      <w:sz w:val="22"/>
      <w:szCs w:val="22"/>
      <w:lang w:val="sl-SI" w:eastAsia="sl-SI" w:bidi="ar-SA"/>
    </w:rPr>
  </w:style>
  <w:style w:type="paragraph" w:customStyle="1" w:styleId="Naslovpredpisa">
    <w:name w:val="Naslov_predpisa"/>
    <w:basedOn w:val="Navaden"/>
    <w:link w:val="NaslovpredpisaZnak"/>
    <w:qFormat/>
    <w:rsid w:val="007578AE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eastAsia="Times New Roman" w:hAnsi="Arial" w:cs="Arial"/>
      <w:b/>
      <w:lang w:eastAsia="sl-SI"/>
    </w:rPr>
  </w:style>
  <w:style w:type="character" w:customStyle="1" w:styleId="NaslovpredpisaZnak">
    <w:name w:val="Naslov_predpisa Znak"/>
    <w:link w:val="Naslovpredpisa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Poglavje">
    <w:name w:val="Poglavje"/>
    <w:basedOn w:val="Navaden"/>
    <w:qFormat/>
    <w:rsid w:val="007578AE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7578A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NeotevilenodstavekZnak">
    <w:name w:val="Neoštevilčen odstavek Znak"/>
    <w:link w:val="Neotevilenodstavek"/>
    <w:rsid w:val="007578AE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Oddelek">
    <w:name w:val="Oddelek"/>
    <w:basedOn w:val="Navaden"/>
    <w:link w:val="OddelekZnak1"/>
    <w:qFormat/>
    <w:rsid w:val="007578AE"/>
    <w:pPr>
      <w:numPr>
        <w:numId w:val="3"/>
      </w:numPr>
      <w:suppressAutoHyphens/>
      <w:overflowPunct w:val="0"/>
      <w:autoSpaceDE w:val="0"/>
      <w:autoSpaceDN w:val="0"/>
      <w:adjustRightInd w:val="0"/>
      <w:spacing w:before="280" w:after="60" w:line="200" w:lineRule="exact"/>
      <w:ind w:left="0" w:firstLine="0"/>
      <w:jc w:val="center"/>
      <w:textAlignment w:val="baseline"/>
      <w:outlineLvl w:val="3"/>
    </w:pPr>
    <w:rPr>
      <w:rFonts w:ascii="Arial" w:eastAsia="Times New Roman" w:hAnsi="Arial" w:cs="Arial"/>
      <w:b/>
      <w:lang w:eastAsia="sl-SI"/>
    </w:rPr>
  </w:style>
  <w:style w:type="character" w:customStyle="1" w:styleId="OddelekZnak1">
    <w:name w:val="Oddelek Znak1"/>
    <w:link w:val="Oddelek"/>
    <w:rsid w:val="007578AE"/>
    <w:rPr>
      <w:rFonts w:ascii="Arial" w:hAnsi="Arial" w:cs="Arial"/>
      <w:b/>
      <w:sz w:val="22"/>
      <w:szCs w:val="22"/>
      <w:lang w:val="sl-SI" w:eastAsia="sl-SI" w:bidi="ar-SA"/>
    </w:rPr>
  </w:style>
  <w:style w:type="paragraph" w:customStyle="1" w:styleId="Alineazaodstavkom">
    <w:name w:val="Alinea za odstavkom"/>
    <w:basedOn w:val="Navaden"/>
    <w:link w:val="AlineazaodstavkomZnak"/>
    <w:qFormat/>
    <w:rsid w:val="007578AE"/>
    <w:pPr>
      <w:numPr>
        <w:numId w:val="25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odstavkomZnak">
    <w:name w:val="Alinea za odstavkom Znak"/>
    <w:link w:val="Alineazaodstavkom"/>
    <w:rsid w:val="007578AE"/>
    <w:rPr>
      <w:rFonts w:ascii="Arial" w:hAnsi="Arial" w:cs="Arial"/>
      <w:sz w:val="22"/>
      <w:szCs w:val="22"/>
    </w:rPr>
  </w:style>
  <w:style w:type="paragraph" w:customStyle="1" w:styleId="Odstavekseznama1">
    <w:name w:val="Odstavek seznama1"/>
    <w:basedOn w:val="Navaden"/>
    <w:qFormat/>
    <w:rsid w:val="00757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9F1E59"/>
    <w:pPr>
      <w:spacing w:after="0" w:line="240" w:lineRule="auto"/>
    </w:pPr>
    <w:rPr>
      <w:rFonts w:ascii="Times New Roman" w:eastAsia="Times New Roman" w:hAnsi="Times New Roman"/>
      <w:b/>
      <w:sz w:val="28"/>
      <w:szCs w:val="36"/>
      <w:lang w:eastAsia="sl-SI"/>
    </w:rPr>
  </w:style>
  <w:style w:type="character" w:customStyle="1" w:styleId="TelobesedilaZnak">
    <w:name w:val="Telo besedila Znak"/>
    <w:link w:val="Telobesedila"/>
    <w:rsid w:val="009F1E59"/>
    <w:rPr>
      <w:b/>
      <w:sz w:val="28"/>
      <w:szCs w:val="36"/>
    </w:rPr>
  </w:style>
  <w:style w:type="paragraph" w:customStyle="1" w:styleId="datumtevilka">
    <w:name w:val="datum številka"/>
    <w:basedOn w:val="Navaden"/>
    <w:qFormat/>
    <w:rsid w:val="009F1E59"/>
    <w:pPr>
      <w:tabs>
        <w:tab w:val="left" w:pos="1701"/>
      </w:tabs>
      <w:spacing w:after="0" w:line="260" w:lineRule="atLeast"/>
    </w:pPr>
    <w:rPr>
      <w:rFonts w:ascii="Arial" w:eastAsia="Times New Roman" w:hAnsi="Arial" w:cs="Arial"/>
      <w:sz w:val="20"/>
      <w:szCs w:val="20"/>
      <w:lang w:eastAsia="sl-SI"/>
    </w:rPr>
  </w:style>
  <w:style w:type="paragraph" w:customStyle="1" w:styleId="Alineazatoko">
    <w:name w:val="Alinea za točko"/>
    <w:basedOn w:val="Navaden"/>
    <w:link w:val="AlineazatokoZnak"/>
    <w:qFormat/>
    <w:rsid w:val="003A3B1D"/>
    <w:pPr>
      <w:overflowPunct w:val="0"/>
      <w:autoSpaceDE w:val="0"/>
      <w:autoSpaceDN w:val="0"/>
      <w:adjustRightInd w:val="0"/>
      <w:spacing w:after="0" w:line="200" w:lineRule="exact"/>
      <w:ind w:left="720" w:hanging="360"/>
      <w:jc w:val="both"/>
      <w:textAlignment w:val="baseline"/>
    </w:pPr>
    <w:rPr>
      <w:rFonts w:ascii="Arial" w:eastAsia="Times New Roman" w:hAnsi="Arial" w:cs="Arial"/>
      <w:lang w:eastAsia="sl-SI"/>
    </w:rPr>
  </w:style>
  <w:style w:type="character" w:customStyle="1" w:styleId="AlineazatokoZnak">
    <w:name w:val="Alinea za točko Znak"/>
    <w:link w:val="Alineazatoko"/>
    <w:rsid w:val="003A3B1D"/>
    <w:rPr>
      <w:rFonts w:ascii="Arial" w:hAnsi="Arial" w:cs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3A3B1D"/>
    <w:rPr>
      <w:rFonts w:ascii="Arial" w:hAnsi="Arial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3A3B1D"/>
    <w:pPr>
      <w:numPr>
        <w:numId w:val="10"/>
      </w:numPr>
      <w:overflowPunct w:val="0"/>
      <w:autoSpaceDE w:val="0"/>
      <w:autoSpaceDN w:val="0"/>
      <w:adjustRightInd w:val="0"/>
      <w:spacing w:after="0" w:line="200" w:lineRule="exact"/>
      <w:jc w:val="both"/>
      <w:textAlignment w:val="baseline"/>
    </w:pPr>
    <w:rPr>
      <w:rFonts w:ascii="Arial" w:eastAsia="Times New Roman" w:hAnsi="Arial"/>
      <w:sz w:val="20"/>
      <w:szCs w:val="20"/>
      <w:lang w:eastAsia="sl-SI"/>
    </w:rPr>
  </w:style>
  <w:style w:type="paragraph" w:customStyle="1" w:styleId="Odsek">
    <w:name w:val="Odsek"/>
    <w:basedOn w:val="Oddelek"/>
    <w:link w:val="OdsekZnak"/>
    <w:qFormat/>
    <w:rsid w:val="003A3B1D"/>
  </w:style>
  <w:style w:type="character" w:customStyle="1" w:styleId="OdsekZnak">
    <w:name w:val="Odsek Znak"/>
    <w:link w:val="Odsek"/>
    <w:rsid w:val="003A3B1D"/>
    <w:rPr>
      <w:rFonts w:ascii="Arial" w:hAnsi="Arial" w:cs="Arial"/>
      <w:b/>
      <w:sz w:val="22"/>
      <w:szCs w:val="22"/>
    </w:rPr>
  </w:style>
  <w:style w:type="paragraph" w:styleId="Noga">
    <w:name w:val="footer"/>
    <w:basedOn w:val="Navaden"/>
    <w:link w:val="NogaZnak"/>
    <w:uiPriority w:val="99"/>
    <w:rsid w:val="00597C1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597C12"/>
    <w:rPr>
      <w:rFonts w:ascii="Calibri" w:eastAsia="Calibri" w:hAnsi="Calibri"/>
      <w:sz w:val="22"/>
      <w:szCs w:val="22"/>
      <w:lang w:eastAsia="en-US"/>
    </w:rPr>
  </w:style>
  <w:style w:type="paragraph" w:styleId="Besedilooblaka">
    <w:name w:val="Balloon Text"/>
    <w:basedOn w:val="Navaden"/>
    <w:link w:val="BesedilooblakaZnak"/>
    <w:rsid w:val="00A45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A452FF"/>
    <w:rPr>
      <w:rFonts w:ascii="Tahoma" w:eastAsia="Calibri" w:hAnsi="Tahoma" w:cs="Tahoma"/>
      <w:sz w:val="16"/>
      <w:szCs w:val="16"/>
      <w:lang w:eastAsia="en-US"/>
    </w:rPr>
  </w:style>
  <w:style w:type="paragraph" w:styleId="Odstavekseznama">
    <w:name w:val="List Paragraph"/>
    <w:basedOn w:val="Navaden"/>
    <w:uiPriority w:val="34"/>
    <w:qFormat/>
    <w:rsid w:val="004E293C"/>
    <w:pPr>
      <w:spacing w:after="160" w:line="256" w:lineRule="auto"/>
      <w:ind w:left="720"/>
      <w:contextualSpacing/>
    </w:pPr>
  </w:style>
  <w:style w:type="paragraph" w:customStyle="1" w:styleId="vrstapredpisa1">
    <w:name w:val="vrstapredpisa1"/>
    <w:basedOn w:val="Navaden"/>
    <w:rsid w:val="004E293C"/>
    <w:pPr>
      <w:spacing w:before="480" w:after="0" w:line="240" w:lineRule="auto"/>
      <w:jc w:val="center"/>
    </w:pPr>
    <w:rPr>
      <w:rFonts w:ascii="Arial" w:eastAsia="Times New Roman" w:hAnsi="Arial" w:cs="Arial"/>
      <w:b/>
      <w:bCs/>
      <w:color w:val="000000"/>
      <w:spacing w:val="4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gs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0D552-8941-4876-89B5-BE601D0C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8</Pages>
  <Words>1862</Words>
  <Characters>10620</Characters>
  <Application>Microsoft Office Word</Application>
  <DocSecurity>0</DocSecurity>
  <Lines>88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PRILOGA 1</vt:lpstr>
      <vt:lpstr>PRILOGA 1</vt:lpstr>
    </vt:vector>
  </TitlesOfParts>
  <Company>Mors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PRILOGA 1</dc:title>
  <dc:creator>test123</dc:creator>
  <cp:lastModifiedBy>NERED Igor</cp:lastModifiedBy>
  <cp:revision>32</cp:revision>
  <dcterms:created xsi:type="dcterms:W3CDTF">2024-11-29T10:46:00Z</dcterms:created>
  <dcterms:modified xsi:type="dcterms:W3CDTF">2025-10-27T08:44:00Z</dcterms:modified>
</cp:coreProperties>
</file>