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81" w:rsidRPr="00F02B4B" w:rsidRDefault="00427E8B" w:rsidP="00FA5181">
      <w:pPr>
        <w:spacing w:before="40"/>
        <w:ind w:right="-3"/>
        <w:rPr>
          <w:rFonts w:ascii="Arial" w:hAnsi="Arial" w:cs="Arial"/>
          <w:sz w:val="20"/>
          <w:szCs w:val="20"/>
        </w:rPr>
      </w:pPr>
      <w:r>
        <w:rPr>
          <w:rFonts w:ascii="Arial" w:hAnsi="Arial" w:cs="Arial"/>
          <w:noProof/>
          <w:sz w:val="20"/>
          <w:szCs w:val="20"/>
          <w:lang w:eastAsia="sl-SI"/>
        </w:rPr>
        <w:drawing>
          <wp:anchor distT="0" distB="0" distL="114300" distR="114300" simplePos="0" relativeHeight="251657728" behindDoc="0" locked="0" layoutInCell="1" allowOverlap="1">
            <wp:simplePos x="0" y="0"/>
            <wp:positionH relativeFrom="column">
              <wp:posOffset>-205740</wp:posOffset>
            </wp:positionH>
            <wp:positionV relativeFrom="paragraph">
              <wp:posOffset>-309880</wp:posOffset>
            </wp:positionV>
            <wp:extent cx="3121660" cy="376555"/>
            <wp:effectExtent l="0" t="0" r="0"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181" w:rsidRPr="00F02B4B" w:rsidRDefault="00FA5181" w:rsidP="00FA5181">
      <w:pPr>
        <w:spacing w:before="60"/>
        <w:ind w:right="-3"/>
        <w:rPr>
          <w:rFonts w:ascii="Arial" w:hAnsi="Arial" w:cs="Arial"/>
          <w:sz w:val="20"/>
          <w:szCs w:val="20"/>
        </w:rPr>
      </w:pPr>
    </w:p>
    <w:p w:rsidR="00FA5181" w:rsidRPr="00F02B4B" w:rsidRDefault="00427E8B" w:rsidP="00FA5181">
      <w:pPr>
        <w:spacing w:before="60"/>
        <w:ind w:right="-3"/>
        <w:rPr>
          <w:rFonts w:ascii="Arial" w:hAnsi="Arial" w:cs="Arial"/>
          <w:sz w:val="20"/>
          <w:szCs w:val="20"/>
        </w:rPr>
      </w:pPr>
      <w:r w:rsidRPr="00F02B4B">
        <w:rPr>
          <w:rFonts w:ascii="Arial" w:hAnsi="Arial" w:cs="Arial"/>
          <w:noProof/>
          <w:sz w:val="20"/>
          <w:szCs w:val="20"/>
          <w:lang w:eastAsia="sl-SI"/>
        </w:rPr>
        <mc:AlternateContent>
          <mc:Choice Requires="wps">
            <w:drawing>
              <wp:anchor distT="0" distB="0" distL="114300" distR="114300" simplePos="0" relativeHeight="251656704" behindDoc="1" locked="0" layoutInCell="1" allowOverlap="1">
                <wp:simplePos x="0" y="0"/>
                <wp:positionH relativeFrom="column">
                  <wp:posOffset>1404620</wp:posOffset>
                </wp:positionH>
                <wp:positionV relativeFrom="paragraph">
                  <wp:posOffset>9076055</wp:posOffset>
                </wp:positionV>
                <wp:extent cx="4791075" cy="580390"/>
                <wp:effectExtent l="0" t="0" r="4445" b="254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181" w:rsidRPr="00D61ACE" w:rsidRDefault="00FA5181" w:rsidP="00FA5181">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110.6pt;margin-top:714.65pt;width:377.25pt;height:4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NewIAAAE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" stroked="f">
                <v:textbox inset="0,0,0,0">
                  <w:txbxContent>
                    <w:p w:rsidR="00FA5181" w:rsidRPr="00D61ACE" w:rsidRDefault="00FA5181" w:rsidP="00FA5181">
                      <w:pPr>
                        <w:rPr>
                          <w:color w:val="000000"/>
                          <w:spacing w:val="-2"/>
                          <w:sz w:val="16"/>
                          <w:szCs w:val="16"/>
                          <w:lang w:eastAsia="sl-SI"/>
                        </w:rPr>
                      </w:pPr>
                    </w:p>
                  </w:txbxContent>
                </v:textbox>
              </v:shape>
            </w:pict>
          </mc:Fallback>
        </mc:AlternateContent>
      </w:r>
    </w:p>
    <w:p w:rsidR="00FA5181" w:rsidRPr="003E17A5" w:rsidRDefault="00FA5181" w:rsidP="00FA5181">
      <w:pPr>
        <w:pStyle w:val="Glava"/>
        <w:tabs>
          <w:tab w:val="clear" w:pos="4320"/>
          <w:tab w:val="clear" w:pos="8640"/>
          <w:tab w:val="left" w:pos="5112"/>
        </w:tabs>
        <w:spacing w:before="120" w:line="240" w:lineRule="exact"/>
        <w:rPr>
          <w:rFonts w:cs="Arial"/>
          <w:sz w:val="18"/>
          <w:szCs w:val="18"/>
          <w:lang w:val="sl-SI"/>
        </w:rPr>
      </w:pPr>
      <w:r w:rsidRPr="003E17A5">
        <w:rPr>
          <w:rFonts w:cs="Arial"/>
          <w:color w:val="000000"/>
          <w:sz w:val="18"/>
          <w:szCs w:val="18"/>
          <w:lang w:val="sl-SI" w:eastAsia="ar-SA"/>
        </w:rPr>
        <w:t xml:space="preserve">     </w:t>
      </w:r>
      <w:r w:rsidRPr="003E17A5">
        <w:rPr>
          <w:rFonts w:cs="Arial"/>
          <w:sz w:val="18"/>
          <w:szCs w:val="18"/>
          <w:lang w:val="sl-SI"/>
        </w:rPr>
        <w:t>Langusova ulica 4, 1535</w:t>
      </w:r>
      <w:r>
        <w:rPr>
          <w:rFonts w:cs="Arial"/>
          <w:sz w:val="18"/>
          <w:szCs w:val="18"/>
          <w:lang w:val="sl-SI"/>
        </w:rPr>
        <w:t xml:space="preserve"> </w:t>
      </w:r>
      <w:r w:rsidRPr="003E17A5">
        <w:rPr>
          <w:rFonts w:cs="Arial"/>
          <w:sz w:val="18"/>
          <w:szCs w:val="18"/>
          <w:lang w:val="sl-SI"/>
        </w:rPr>
        <w:t>Ljubljana</w:t>
      </w:r>
      <w:r w:rsidRPr="003E17A5">
        <w:rPr>
          <w:rFonts w:cs="Arial"/>
          <w:sz w:val="18"/>
          <w:szCs w:val="18"/>
          <w:lang w:val="sl-SI"/>
        </w:rPr>
        <w:tab/>
        <w:t>T:</w:t>
      </w:r>
      <w:r>
        <w:rPr>
          <w:rFonts w:cs="Arial"/>
          <w:sz w:val="18"/>
          <w:szCs w:val="18"/>
          <w:lang w:val="sl-SI"/>
        </w:rPr>
        <w:t xml:space="preserve"> </w:t>
      </w:r>
      <w:r w:rsidRPr="003E17A5">
        <w:rPr>
          <w:rFonts w:cs="Arial"/>
          <w:sz w:val="18"/>
          <w:szCs w:val="18"/>
          <w:lang w:val="sl-SI"/>
        </w:rPr>
        <w:t>01</w:t>
      </w:r>
      <w:r>
        <w:rPr>
          <w:rFonts w:cs="Arial"/>
          <w:sz w:val="18"/>
          <w:szCs w:val="18"/>
          <w:lang w:val="sl-SI"/>
        </w:rPr>
        <w:t xml:space="preserve"> </w:t>
      </w:r>
      <w:r w:rsidRPr="003E17A5">
        <w:rPr>
          <w:rFonts w:cs="Arial"/>
          <w:sz w:val="18"/>
          <w:szCs w:val="18"/>
          <w:lang w:val="sl-SI"/>
        </w:rPr>
        <w:t>478</w:t>
      </w:r>
      <w:r>
        <w:rPr>
          <w:rFonts w:cs="Arial"/>
          <w:sz w:val="18"/>
          <w:szCs w:val="18"/>
          <w:lang w:val="sl-SI"/>
        </w:rPr>
        <w:t xml:space="preserve"> </w:t>
      </w:r>
      <w:r w:rsidRPr="003E17A5">
        <w:rPr>
          <w:rFonts w:cs="Arial"/>
          <w:sz w:val="18"/>
          <w:szCs w:val="18"/>
          <w:lang w:val="sl-SI"/>
        </w:rPr>
        <w:t>80</w:t>
      </w:r>
      <w:r>
        <w:rPr>
          <w:rFonts w:cs="Arial"/>
          <w:sz w:val="18"/>
          <w:szCs w:val="18"/>
          <w:lang w:val="sl-SI"/>
        </w:rPr>
        <w:t xml:space="preserve"> </w:t>
      </w:r>
      <w:r w:rsidRPr="003E17A5">
        <w:rPr>
          <w:rFonts w:cs="Arial"/>
          <w:sz w:val="18"/>
          <w:szCs w:val="18"/>
          <w:lang w:val="sl-SI"/>
        </w:rPr>
        <w:t>00</w:t>
      </w:r>
    </w:p>
    <w:p w:rsidR="00FA5181" w:rsidRPr="003E17A5" w:rsidRDefault="00FA5181" w:rsidP="00FA5181">
      <w:pPr>
        <w:pStyle w:val="Glava"/>
        <w:tabs>
          <w:tab w:val="clear" w:pos="4320"/>
          <w:tab w:val="clear" w:pos="8640"/>
          <w:tab w:val="left" w:pos="5112"/>
        </w:tabs>
        <w:spacing w:line="240" w:lineRule="exact"/>
        <w:rPr>
          <w:rFonts w:cs="Arial"/>
          <w:sz w:val="18"/>
          <w:szCs w:val="18"/>
          <w:lang w:val="sl-SI"/>
        </w:rPr>
      </w:pPr>
      <w:r w:rsidRPr="003E17A5">
        <w:rPr>
          <w:rFonts w:cs="Arial"/>
          <w:sz w:val="18"/>
          <w:szCs w:val="18"/>
          <w:lang w:val="sl-SI"/>
        </w:rPr>
        <w:tab/>
        <w:t>F:</w:t>
      </w:r>
      <w:r>
        <w:rPr>
          <w:rFonts w:cs="Arial"/>
          <w:sz w:val="18"/>
          <w:szCs w:val="18"/>
          <w:lang w:val="sl-SI"/>
        </w:rPr>
        <w:t xml:space="preserve"> </w:t>
      </w:r>
      <w:r w:rsidRPr="003E17A5">
        <w:rPr>
          <w:rFonts w:cs="Arial"/>
          <w:sz w:val="18"/>
          <w:szCs w:val="18"/>
          <w:lang w:val="sl-SI"/>
        </w:rPr>
        <w:t>01</w:t>
      </w:r>
      <w:r>
        <w:rPr>
          <w:rFonts w:cs="Arial"/>
          <w:sz w:val="18"/>
          <w:szCs w:val="18"/>
          <w:lang w:val="sl-SI"/>
        </w:rPr>
        <w:t xml:space="preserve"> </w:t>
      </w:r>
      <w:r w:rsidRPr="003E17A5">
        <w:rPr>
          <w:rFonts w:cs="Arial"/>
          <w:sz w:val="18"/>
          <w:szCs w:val="18"/>
          <w:lang w:val="sl-SI"/>
        </w:rPr>
        <w:t>478</w:t>
      </w:r>
      <w:r>
        <w:rPr>
          <w:rFonts w:cs="Arial"/>
          <w:sz w:val="18"/>
          <w:szCs w:val="18"/>
          <w:lang w:val="sl-SI"/>
        </w:rPr>
        <w:t xml:space="preserve"> </w:t>
      </w:r>
      <w:r w:rsidRPr="003E17A5">
        <w:rPr>
          <w:rFonts w:cs="Arial"/>
          <w:sz w:val="18"/>
          <w:szCs w:val="18"/>
          <w:lang w:val="sl-SI"/>
        </w:rPr>
        <w:t>81</w:t>
      </w:r>
      <w:r>
        <w:rPr>
          <w:rFonts w:cs="Arial"/>
          <w:sz w:val="18"/>
          <w:szCs w:val="18"/>
          <w:lang w:val="sl-SI"/>
        </w:rPr>
        <w:t xml:space="preserve"> </w:t>
      </w:r>
      <w:r w:rsidR="00C52756">
        <w:rPr>
          <w:rFonts w:cs="Arial"/>
          <w:sz w:val="18"/>
          <w:szCs w:val="18"/>
          <w:lang w:val="sl-SI"/>
        </w:rPr>
        <w:t>70</w:t>
      </w:r>
    </w:p>
    <w:p w:rsidR="00FA5181" w:rsidRPr="003E17A5" w:rsidRDefault="00FA5181" w:rsidP="00FA5181">
      <w:pPr>
        <w:pStyle w:val="Glava"/>
        <w:tabs>
          <w:tab w:val="clear" w:pos="4320"/>
          <w:tab w:val="clear" w:pos="8640"/>
          <w:tab w:val="left" w:pos="5112"/>
        </w:tabs>
        <w:spacing w:line="240" w:lineRule="exact"/>
        <w:rPr>
          <w:rFonts w:cs="Arial"/>
          <w:sz w:val="18"/>
          <w:szCs w:val="18"/>
          <w:lang w:val="sl-SI"/>
        </w:rPr>
      </w:pPr>
      <w:r w:rsidRPr="003E17A5">
        <w:rPr>
          <w:rFonts w:cs="Arial"/>
          <w:sz w:val="18"/>
          <w:szCs w:val="18"/>
          <w:lang w:val="sl-SI"/>
        </w:rPr>
        <w:tab/>
        <w:t>E:</w:t>
      </w:r>
      <w:r>
        <w:rPr>
          <w:rFonts w:cs="Arial"/>
          <w:sz w:val="18"/>
          <w:szCs w:val="18"/>
          <w:lang w:val="sl-SI"/>
        </w:rPr>
        <w:t xml:space="preserve"> </w:t>
      </w:r>
      <w:r w:rsidRPr="003E17A5">
        <w:rPr>
          <w:rFonts w:cs="Arial"/>
          <w:sz w:val="18"/>
          <w:szCs w:val="18"/>
          <w:lang w:val="sl-SI"/>
        </w:rPr>
        <w:t>gp.mzi@gov.si</w:t>
      </w:r>
    </w:p>
    <w:p w:rsidR="00FA5181" w:rsidRPr="003E17A5" w:rsidRDefault="00FA5181" w:rsidP="00FA5181">
      <w:pPr>
        <w:pStyle w:val="Glava"/>
        <w:tabs>
          <w:tab w:val="clear" w:pos="4320"/>
          <w:tab w:val="clear" w:pos="8640"/>
          <w:tab w:val="left" w:pos="5112"/>
        </w:tabs>
        <w:spacing w:line="240" w:lineRule="exact"/>
        <w:rPr>
          <w:rFonts w:cs="Arial"/>
          <w:sz w:val="18"/>
          <w:szCs w:val="18"/>
          <w:lang w:val="sl-SI"/>
        </w:rPr>
      </w:pPr>
      <w:r w:rsidRPr="003E17A5">
        <w:rPr>
          <w:rFonts w:cs="Arial"/>
          <w:sz w:val="18"/>
          <w:szCs w:val="18"/>
          <w:lang w:val="sl-SI"/>
        </w:rPr>
        <w:tab/>
        <w:t>www.mzi.gov.si</w:t>
      </w:r>
    </w:p>
    <w:p w:rsidR="00FA5181" w:rsidRPr="008401C9" w:rsidRDefault="00427E8B" w:rsidP="00FA5181">
      <w:pPr>
        <w:pStyle w:val="Glava"/>
        <w:tabs>
          <w:tab w:val="clear" w:pos="4320"/>
          <w:tab w:val="clear" w:pos="8640"/>
          <w:tab w:val="left" w:pos="5112"/>
        </w:tabs>
        <w:rPr>
          <w:rFonts w:cs="Arial"/>
          <w:szCs w:val="20"/>
          <w:lang w:val="sl-SI"/>
        </w:rPr>
      </w:pPr>
      <w:r w:rsidRPr="00F02B4B">
        <w:rPr>
          <w:rFonts w:cs="Arial"/>
          <w:noProof/>
          <w:szCs w:val="20"/>
          <w:lang w:val="sl-SI" w:eastAsia="sl-SI"/>
        </w:rPr>
        <mc:AlternateContent>
          <mc:Choice Requires="wps">
            <w:drawing>
              <wp:anchor distT="0" distB="0" distL="114300" distR="114300" simplePos="0" relativeHeight="251658752" behindDoc="1" locked="0" layoutInCell="1" allowOverlap="1">
                <wp:simplePos x="0" y="0"/>
                <wp:positionH relativeFrom="column">
                  <wp:posOffset>1404620</wp:posOffset>
                </wp:positionH>
                <wp:positionV relativeFrom="paragraph">
                  <wp:posOffset>8430895</wp:posOffset>
                </wp:positionV>
                <wp:extent cx="45085" cy="76835"/>
                <wp:effectExtent l="0" t="381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7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181" w:rsidRPr="00D61ACE" w:rsidRDefault="00FA5181" w:rsidP="00FA5181">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margin-left:110.6pt;margin-top:663.85pt;width:3.55pt;height: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sbewIAAAQ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" stroked="f">
                <v:textbox inset="0,0,0,0">
                  <w:txbxContent>
                    <w:p w:rsidR="00FA5181" w:rsidRPr="00D61ACE" w:rsidRDefault="00FA5181" w:rsidP="00FA5181">
                      <w:pPr>
                        <w:rPr>
                          <w:color w:val="000000"/>
                          <w:spacing w:val="-2"/>
                          <w:sz w:val="16"/>
                          <w:szCs w:val="16"/>
                          <w:lang w:eastAsia="sl-SI"/>
                        </w:rPr>
                      </w:pPr>
                    </w:p>
                  </w:txbxContent>
                </v:textbox>
              </v:shape>
            </w:pict>
          </mc:Fallback>
        </mc:AlternateConten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2238"/>
        <w:gridCol w:w="3206"/>
        <w:gridCol w:w="2271"/>
      </w:tblGrid>
      <w:tr w:rsidR="00FA5181" w:rsidRPr="008D1759" w:rsidTr="00723A36">
        <w:trPr>
          <w:gridAfter w:val="2"/>
          <w:wAfter w:w="5477" w:type="dxa"/>
        </w:trPr>
        <w:tc>
          <w:tcPr>
            <w:tcW w:w="3686" w:type="dxa"/>
            <w:gridSpan w:val="2"/>
          </w:tcPr>
          <w:p w:rsidR="00FA5181" w:rsidRPr="008D1759" w:rsidRDefault="00FA5181" w:rsidP="00723A36">
            <w:pPr>
              <w:pStyle w:val="Neotevilenodstavek"/>
              <w:spacing w:before="0" w:after="0" w:line="260" w:lineRule="exact"/>
              <w:jc w:val="left"/>
              <w:rPr>
                <w:sz w:val="20"/>
                <w:szCs w:val="20"/>
              </w:rPr>
            </w:pPr>
            <w:r>
              <w:rPr>
                <w:sz w:val="20"/>
                <w:szCs w:val="20"/>
              </w:rPr>
              <w:t xml:space="preserve">Številka: </w:t>
            </w:r>
            <w:r w:rsidR="00723A36">
              <w:rPr>
                <w:sz w:val="20"/>
                <w:szCs w:val="20"/>
              </w:rPr>
              <w:t xml:space="preserve">  </w:t>
            </w:r>
            <w:r w:rsidR="00C52756">
              <w:rPr>
                <w:color w:val="000000"/>
                <w:sz w:val="20"/>
                <w:szCs w:val="20"/>
              </w:rPr>
              <w:t>361-</w:t>
            </w:r>
            <w:r w:rsidR="008F6DAA">
              <w:rPr>
                <w:color w:val="000000"/>
                <w:sz w:val="20"/>
                <w:szCs w:val="20"/>
              </w:rPr>
              <w:t>4/2022/51</w:t>
            </w:r>
          </w:p>
        </w:tc>
      </w:tr>
      <w:tr w:rsidR="00FA5181" w:rsidRPr="008D1759" w:rsidTr="00723A36">
        <w:trPr>
          <w:gridAfter w:val="2"/>
          <w:wAfter w:w="5477" w:type="dxa"/>
        </w:trPr>
        <w:tc>
          <w:tcPr>
            <w:tcW w:w="3686" w:type="dxa"/>
            <w:gridSpan w:val="2"/>
          </w:tcPr>
          <w:p w:rsidR="00FA5181" w:rsidRPr="008D1759" w:rsidRDefault="00B50A18" w:rsidP="00C52756">
            <w:pPr>
              <w:pStyle w:val="Neotevilenodstavek"/>
              <w:spacing w:before="0" w:after="0" w:line="260" w:lineRule="exact"/>
              <w:jc w:val="left"/>
              <w:rPr>
                <w:sz w:val="20"/>
                <w:szCs w:val="20"/>
              </w:rPr>
            </w:pPr>
            <w:r>
              <w:rPr>
                <w:sz w:val="20"/>
                <w:szCs w:val="20"/>
              </w:rPr>
              <w:t xml:space="preserve">Ljubljana, </w:t>
            </w:r>
            <w:r w:rsidR="008F6DAA">
              <w:rPr>
                <w:sz w:val="20"/>
                <w:szCs w:val="20"/>
              </w:rPr>
              <w:t xml:space="preserve"> 26</w:t>
            </w:r>
            <w:r w:rsidR="00F85173">
              <w:rPr>
                <w:sz w:val="20"/>
                <w:szCs w:val="20"/>
              </w:rPr>
              <w:t xml:space="preserve">. 7. </w:t>
            </w:r>
            <w:r w:rsidR="00FA5181">
              <w:rPr>
                <w:sz w:val="20"/>
                <w:szCs w:val="20"/>
              </w:rPr>
              <w:t>20</w:t>
            </w:r>
            <w:r w:rsidR="00C52756">
              <w:rPr>
                <w:sz w:val="20"/>
                <w:szCs w:val="20"/>
              </w:rPr>
              <w:t>22</w:t>
            </w:r>
          </w:p>
        </w:tc>
      </w:tr>
      <w:tr w:rsidR="00FA5181" w:rsidRPr="008D1759" w:rsidTr="00723A36">
        <w:trPr>
          <w:gridAfter w:val="2"/>
          <w:wAfter w:w="5477" w:type="dxa"/>
        </w:trPr>
        <w:tc>
          <w:tcPr>
            <w:tcW w:w="3686" w:type="dxa"/>
            <w:gridSpan w:val="2"/>
          </w:tcPr>
          <w:p w:rsidR="00FA5181" w:rsidRPr="00594B90" w:rsidRDefault="00FA5181" w:rsidP="00124071">
            <w:pPr>
              <w:pStyle w:val="Neotevilenodstavek"/>
              <w:spacing w:before="0" w:after="0" w:line="260" w:lineRule="exact"/>
              <w:jc w:val="left"/>
              <w:rPr>
                <w:sz w:val="20"/>
                <w:szCs w:val="20"/>
              </w:rPr>
            </w:pPr>
            <w:r w:rsidRPr="00B977FB">
              <w:rPr>
                <w:iCs/>
                <w:sz w:val="20"/>
                <w:szCs w:val="20"/>
              </w:rPr>
              <w:t>EVA</w:t>
            </w:r>
            <w:r>
              <w:rPr>
                <w:iCs/>
                <w:sz w:val="20"/>
                <w:szCs w:val="20"/>
              </w:rPr>
              <w:t>: /</w:t>
            </w:r>
          </w:p>
        </w:tc>
      </w:tr>
      <w:tr w:rsidR="00FA5181" w:rsidRPr="008D1759" w:rsidTr="00723A36">
        <w:trPr>
          <w:gridAfter w:val="2"/>
          <w:wAfter w:w="5477" w:type="dxa"/>
        </w:trPr>
        <w:tc>
          <w:tcPr>
            <w:tcW w:w="3686" w:type="dxa"/>
            <w:gridSpan w:val="2"/>
          </w:tcPr>
          <w:p w:rsidR="00FA5181" w:rsidRPr="00F02B4B" w:rsidRDefault="00FA5181" w:rsidP="00124071">
            <w:pPr>
              <w:spacing w:line="260" w:lineRule="exact"/>
              <w:rPr>
                <w:rFonts w:ascii="Arial" w:hAnsi="Arial" w:cs="Arial"/>
                <w:sz w:val="20"/>
                <w:szCs w:val="20"/>
              </w:rPr>
            </w:pPr>
          </w:p>
          <w:p w:rsidR="00FA5181" w:rsidRPr="00F02B4B" w:rsidRDefault="00FA5181" w:rsidP="00124071">
            <w:pPr>
              <w:spacing w:line="260" w:lineRule="exact"/>
              <w:rPr>
                <w:rFonts w:ascii="Arial" w:hAnsi="Arial" w:cs="Arial"/>
                <w:sz w:val="20"/>
                <w:szCs w:val="20"/>
              </w:rPr>
            </w:pPr>
            <w:r w:rsidRPr="00F02B4B">
              <w:rPr>
                <w:rFonts w:ascii="Arial" w:hAnsi="Arial" w:cs="Arial"/>
                <w:sz w:val="20"/>
                <w:szCs w:val="20"/>
              </w:rPr>
              <w:t>GENERALNI SEKRETARIAT VLADE REPUBLIKE SLOVENIJE</w:t>
            </w:r>
          </w:p>
          <w:p w:rsidR="00FA5181" w:rsidRPr="005C388A" w:rsidRDefault="008B7A93" w:rsidP="00124071">
            <w:pPr>
              <w:spacing w:line="260" w:lineRule="exact"/>
              <w:rPr>
                <w:rFonts w:ascii="Arial" w:hAnsi="Arial" w:cs="Arial"/>
                <w:color w:val="0000FF"/>
                <w:sz w:val="20"/>
                <w:szCs w:val="20"/>
              </w:rPr>
            </w:pPr>
            <w:hyperlink r:id="rId8" w:history="1">
              <w:r w:rsidR="00FA5181" w:rsidRPr="005C388A">
                <w:rPr>
                  <w:rStyle w:val="Hiperpovezava"/>
                  <w:rFonts w:ascii="Arial" w:hAnsi="Arial" w:cs="Arial"/>
                  <w:color w:val="0000FF"/>
                  <w:sz w:val="20"/>
                  <w:szCs w:val="20"/>
                </w:rPr>
                <w:t>gp.gs@gov.si</w:t>
              </w:r>
            </w:hyperlink>
          </w:p>
          <w:p w:rsidR="00FA5181" w:rsidRPr="008D1759" w:rsidRDefault="00FA5181" w:rsidP="00124071">
            <w:pPr>
              <w:spacing w:line="260" w:lineRule="exact"/>
              <w:rPr>
                <w:rFonts w:ascii="Arial" w:hAnsi="Arial" w:cs="Arial"/>
                <w:sz w:val="20"/>
                <w:szCs w:val="20"/>
              </w:rPr>
            </w:pPr>
          </w:p>
        </w:tc>
      </w:tr>
      <w:tr w:rsidR="00FA5181" w:rsidRPr="008D1759" w:rsidTr="00124071">
        <w:tc>
          <w:tcPr>
            <w:tcW w:w="9163" w:type="dxa"/>
            <w:gridSpan w:val="4"/>
          </w:tcPr>
          <w:p w:rsidR="00FA5181" w:rsidRDefault="00FA5181" w:rsidP="00124071">
            <w:pPr>
              <w:pStyle w:val="Naslovpredpisa"/>
              <w:spacing w:before="0" w:after="0" w:line="260" w:lineRule="exact"/>
              <w:jc w:val="both"/>
              <w:rPr>
                <w:sz w:val="20"/>
                <w:szCs w:val="20"/>
              </w:rPr>
            </w:pPr>
            <w:r>
              <w:rPr>
                <w:sz w:val="20"/>
                <w:szCs w:val="20"/>
              </w:rPr>
              <w:t xml:space="preserve">ZADEVA: </w:t>
            </w:r>
            <w:r w:rsidR="00EC3B54">
              <w:rPr>
                <w:sz w:val="20"/>
                <w:szCs w:val="20"/>
              </w:rPr>
              <w:t xml:space="preserve">Seznanitev </w:t>
            </w:r>
            <w:r w:rsidR="00627302">
              <w:rPr>
                <w:sz w:val="20"/>
                <w:szCs w:val="20"/>
              </w:rPr>
              <w:t xml:space="preserve">Vlade RS </w:t>
            </w:r>
            <w:r w:rsidR="009E5EC9">
              <w:rPr>
                <w:sz w:val="20"/>
                <w:szCs w:val="20"/>
              </w:rPr>
              <w:t xml:space="preserve">s </w:t>
            </w:r>
            <w:r w:rsidR="00C314F3">
              <w:rPr>
                <w:sz w:val="20"/>
                <w:szCs w:val="20"/>
              </w:rPr>
              <w:t>P</w:t>
            </w:r>
            <w:r w:rsidR="00390527">
              <w:rPr>
                <w:sz w:val="20"/>
                <w:szCs w:val="20"/>
              </w:rPr>
              <w:t>oročil</w:t>
            </w:r>
            <w:r w:rsidR="009E5EC9">
              <w:rPr>
                <w:sz w:val="20"/>
                <w:szCs w:val="20"/>
              </w:rPr>
              <w:t>om</w:t>
            </w:r>
            <w:r w:rsidRPr="00B977FB">
              <w:rPr>
                <w:sz w:val="20"/>
                <w:szCs w:val="20"/>
              </w:rPr>
              <w:t xml:space="preserve"> </w:t>
            </w:r>
            <w:r w:rsidR="00627302">
              <w:rPr>
                <w:sz w:val="20"/>
                <w:szCs w:val="20"/>
              </w:rPr>
              <w:t xml:space="preserve">Ministrstva za infrastrukturo </w:t>
            </w:r>
            <w:r w:rsidRPr="00B977FB">
              <w:rPr>
                <w:sz w:val="20"/>
                <w:szCs w:val="20"/>
              </w:rPr>
              <w:t xml:space="preserve">o višini in namenu porabe sredstev ter izvajanju programa </w:t>
            </w:r>
            <w:r w:rsidR="0058137C">
              <w:rPr>
                <w:sz w:val="20"/>
                <w:szCs w:val="20"/>
              </w:rPr>
              <w:t xml:space="preserve">postopnega </w:t>
            </w:r>
            <w:r w:rsidRPr="00B977FB">
              <w:rPr>
                <w:sz w:val="20"/>
                <w:szCs w:val="20"/>
              </w:rPr>
              <w:t>zapiranja Rudnika Trbovlje</w:t>
            </w:r>
            <w:r w:rsidR="00580CA9">
              <w:rPr>
                <w:sz w:val="20"/>
                <w:szCs w:val="20"/>
              </w:rPr>
              <w:t>-</w:t>
            </w:r>
            <w:r w:rsidRPr="00B977FB">
              <w:rPr>
                <w:sz w:val="20"/>
                <w:szCs w:val="20"/>
              </w:rPr>
              <w:t>Hrastnik</w:t>
            </w:r>
            <w:r w:rsidR="00C314F3">
              <w:rPr>
                <w:sz w:val="20"/>
                <w:szCs w:val="20"/>
              </w:rPr>
              <w:t xml:space="preserve"> v obdobju od </w:t>
            </w:r>
            <w:r w:rsidR="00C52756">
              <w:rPr>
                <w:sz w:val="20"/>
                <w:szCs w:val="20"/>
              </w:rPr>
              <w:t>januarja</w:t>
            </w:r>
            <w:r w:rsidR="00C314F3">
              <w:rPr>
                <w:sz w:val="20"/>
                <w:szCs w:val="20"/>
              </w:rPr>
              <w:t xml:space="preserve"> do </w:t>
            </w:r>
            <w:r w:rsidR="00C52756">
              <w:rPr>
                <w:sz w:val="20"/>
                <w:szCs w:val="20"/>
              </w:rPr>
              <w:t>marca</w:t>
            </w:r>
            <w:r w:rsidR="00C314F3">
              <w:rPr>
                <w:sz w:val="20"/>
                <w:szCs w:val="20"/>
              </w:rPr>
              <w:t xml:space="preserve"> 20</w:t>
            </w:r>
            <w:r w:rsidR="00C52756">
              <w:rPr>
                <w:sz w:val="20"/>
                <w:szCs w:val="20"/>
              </w:rPr>
              <w:t>22</w:t>
            </w:r>
            <w:r w:rsidRPr="00B977FB">
              <w:rPr>
                <w:sz w:val="20"/>
                <w:szCs w:val="20"/>
              </w:rPr>
              <w:t xml:space="preserve"> – </w:t>
            </w:r>
            <w:r w:rsidR="008F6DAA">
              <w:rPr>
                <w:sz w:val="20"/>
                <w:szCs w:val="20"/>
              </w:rPr>
              <w:t>predlog za obravnavo</w:t>
            </w:r>
            <w:r w:rsidR="00723A36">
              <w:rPr>
                <w:sz w:val="20"/>
                <w:szCs w:val="20"/>
              </w:rPr>
              <w:t xml:space="preserve"> </w:t>
            </w:r>
          </w:p>
          <w:p w:rsidR="00C93424" w:rsidRPr="008D1759" w:rsidRDefault="00C93424" w:rsidP="00124071">
            <w:pPr>
              <w:pStyle w:val="Naslovpredpisa"/>
              <w:spacing w:before="0" w:after="0" w:line="260" w:lineRule="exact"/>
              <w:jc w:val="both"/>
              <w:rPr>
                <w:sz w:val="20"/>
                <w:szCs w:val="20"/>
              </w:rPr>
            </w:pPr>
          </w:p>
        </w:tc>
      </w:tr>
      <w:tr w:rsidR="00FA5181" w:rsidRPr="008D1759" w:rsidTr="00124071">
        <w:tc>
          <w:tcPr>
            <w:tcW w:w="9163" w:type="dxa"/>
            <w:gridSpan w:val="4"/>
          </w:tcPr>
          <w:p w:rsidR="00FA5181" w:rsidRPr="008D1759" w:rsidRDefault="00FA5181" w:rsidP="00124071">
            <w:pPr>
              <w:pStyle w:val="Poglavje"/>
              <w:spacing w:before="0" w:after="0" w:line="260" w:lineRule="exact"/>
              <w:jc w:val="left"/>
              <w:rPr>
                <w:sz w:val="20"/>
                <w:szCs w:val="20"/>
              </w:rPr>
            </w:pPr>
            <w:r>
              <w:rPr>
                <w:sz w:val="20"/>
                <w:szCs w:val="20"/>
              </w:rPr>
              <w:t>1.</w:t>
            </w:r>
            <w:r w:rsidRPr="008D1759">
              <w:rPr>
                <w:sz w:val="20"/>
                <w:szCs w:val="20"/>
              </w:rPr>
              <w:t xml:space="preserve"> Predlog sklepov vlade:</w:t>
            </w:r>
          </w:p>
        </w:tc>
      </w:tr>
      <w:tr w:rsidR="00FA5181" w:rsidRPr="008D1759" w:rsidTr="00124071">
        <w:tc>
          <w:tcPr>
            <w:tcW w:w="9163" w:type="dxa"/>
            <w:gridSpan w:val="4"/>
          </w:tcPr>
          <w:p w:rsidR="00FA5181" w:rsidRPr="003B1951" w:rsidRDefault="00FA5181" w:rsidP="00124071">
            <w:pPr>
              <w:pStyle w:val="Neotevilenodstavek"/>
              <w:spacing w:line="240" w:lineRule="auto"/>
              <w:rPr>
                <w:color w:val="000000"/>
                <w:sz w:val="20"/>
                <w:szCs w:val="20"/>
              </w:rPr>
            </w:pPr>
            <w:r w:rsidRPr="003B1951">
              <w:rPr>
                <w:iCs/>
                <w:sz w:val="20"/>
                <w:szCs w:val="20"/>
              </w:rPr>
              <w:t>Na podlagi šestega odstavka 21. člena Zakona</w:t>
            </w:r>
            <w:r w:rsidRPr="003B1951">
              <w:rPr>
                <w:sz w:val="20"/>
                <w:szCs w:val="20"/>
              </w:rPr>
              <w:t xml:space="preserve"> </w:t>
            </w:r>
            <w:r w:rsidRPr="003B1951">
              <w:rPr>
                <w:iCs/>
                <w:sz w:val="20"/>
                <w:szCs w:val="20"/>
              </w:rPr>
              <w:t>o Vladi Republike Slovenije (</w:t>
            </w:r>
            <w:r w:rsidRPr="002F6416">
              <w:rPr>
                <w:iCs/>
                <w:sz w:val="20"/>
                <w:szCs w:val="20"/>
              </w:rPr>
              <w:t>Uradni list RS, št. 24/05</w:t>
            </w:r>
            <w:r>
              <w:rPr>
                <w:iCs/>
                <w:sz w:val="20"/>
                <w:szCs w:val="20"/>
              </w:rPr>
              <w:t xml:space="preserve"> </w:t>
            </w:r>
            <w:r w:rsidRPr="003B1951">
              <w:rPr>
                <w:iCs/>
                <w:sz w:val="20"/>
                <w:szCs w:val="20"/>
              </w:rPr>
              <w:t>–</w:t>
            </w:r>
            <w:r>
              <w:rPr>
                <w:iCs/>
                <w:sz w:val="20"/>
                <w:szCs w:val="20"/>
              </w:rPr>
              <w:t xml:space="preserve"> </w:t>
            </w:r>
            <w:r w:rsidR="003C5C5A">
              <w:rPr>
                <w:iCs/>
                <w:sz w:val="20"/>
                <w:szCs w:val="20"/>
              </w:rPr>
              <w:t>uradno prečiščeno besedilo</w:t>
            </w:r>
            <w:r w:rsidRPr="002F6416">
              <w:rPr>
                <w:iCs/>
                <w:sz w:val="20"/>
                <w:szCs w:val="20"/>
              </w:rPr>
              <w:t>, 109/08, 38/10</w:t>
            </w:r>
            <w:r>
              <w:rPr>
                <w:iCs/>
                <w:sz w:val="20"/>
                <w:szCs w:val="20"/>
              </w:rPr>
              <w:t xml:space="preserve"> </w:t>
            </w:r>
            <w:r w:rsidRPr="003B1951">
              <w:rPr>
                <w:iCs/>
                <w:sz w:val="20"/>
                <w:szCs w:val="20"/>
              </w:rPr>
              <w:t>–</w:t>
            </w:r>
            <w:r>
              <w:rPr>
                <w:iCs/>
                <w:sz w:val="20"/>
                <w:szCs w:val="20"/>
              </w:rPr>
              <w:t xml:space="preserve"> </w:t>
            </w:r>
            <w:r w:rsidRPr="002F6416">
              <w:rPr>
                <w:iCs/>
                <w:sz w:val="20"/>
                <w:szCs w:val="20"/>
              </w:rPr>
              <w:t>ZUKN, 8/12, 21/13, 47/13</w:t>
            </w:r>
            <w:r>
              <w:rPr>
                <w:iCs/>
                <w:sz w:val="20"/>
                <w:szCs w:val="20"/>
              </w:rPr>
              <w:t xml:space="preserve"> </w:t>
            </w:r>
            <w:r w:rsidRPr="003B1951">
              <w:rPr>
                <w:iCs/>
                <w:sz w:val="20"/>
                <w:szCs w:val="20"/>
              </w:rPr>
              <w:t>–</w:t>
            </w:r>
            <w:r>
              <w:rPr>
                <w:iCs/>
                <w:sz w:val="20"/>
                <w:szCs w:val="20"/>
              </w:rPr>
              <w:t xml:space="preserve"> </w:t>
            </w:r>
            <w:r w:rsidRPr="002F6416">
              <w:rPr>
                <w:iCs/>
                <w:sz w:val="20"/>
                <w:szCs w:val="20"/>
              </w:rPr>
              <w:t>ZDU-1G</w:t>
            </w:r>
            <w:r w:rsidR="00F323FB">
              <w:rPr>
                <w:iCs/>
                <w:sz w:val="20"/>
                <w:szCs w:val="20"/>
              </w:rPr>
              <w:t>,</w:t>
            </w:r>
            <w:r w:rsidRPr="002F6416">
              <w:rPr>
                <w:iCs/>
                <w:sz w:val="20"/>
                <w:szCs w:val="20"/>
              </w:rPr>
              <w:t xml:space="preserve"> 65/14</w:t>
            </w:r>
            <w:r w:rsidR="00F323FB">
              <w:rPr>
                <w:iCs/>
                <w:sz w:val="20"/>
                <w:szCs w:val="20"/>
              </w:rPr>
              <w:t xml:space="preserve"> in 55/17</w:t>
            </w:r>
            <w:r w:rsidR="003418D2">
              <w:rPr>
                <w:iCs/>
                <w:sz w:val="20"/>
                <w:szCs w:val="20"/>
              </w:rPr>
              <w:t xml:space="preserve">) </w:t>
            </w:r>
            <w:r w:rsidR="00194229">
              <w:rPr>
                <w:iCs/>
                <w:sz w:val="20"/>
                <w:szCs w:val="20"/>
              </w:rPr>
              <w:t>in</w:t>
            </w:r>
            <w:r w:rsidR="00194229" w:rsidRPr="003B1951">
              <w:rPr>
                <w:iCs/>
                <w:sz w:val="20"/>
                <w:szCs w:val="20"/>
              </w:rPr>
              <w:t xml:space="preserve"> </w:t>
            </w:r>
            <w:r w:rsidR="00194229">
              <w:rPr>
                <w:iCs/>
                <w:sz w:val="20"/>
                <w:szCs w:val="20"/>
              </w:rPr>
              <w:t xml:space="preserve">tretjega </w:t>
            </w:r>
            <w:r w:rsidRPr="003B1951">
              <w:rPr>
                <w:iCs/>
                <w:sz w:val="20"/>
                <w:szCs w:val="20"/>
              </w:rPr>
              <w:t xml:space="preserve">odstavka </w:t>
            </w:r>
            <w:r>
              <w:rPr>
                <w:iCs/>
                <w:sz w:val="20"/>
                <w:szCs w:val="20"/>
              </w:rPr>
              <w:t>7</w:t>
            </w:r>
            <w:r w:rsidRPr="003B1951">
              <w:rPr>
                <w:iCs/>
                <w:sz w:val="20"/>
                <w:szCs w:val="20"/>
              </w:rPr>
              <w:t>.</w:t>
            </w:r>
            <w:r>
              <w:rPr>
                <w:iCs/>
                <w:sz w:val="20"/>
                <w:szCs w:val="20"/>
              </w:rPr>
              <w:t>a</w:t>
            </w:r>
            <w:r w:rsidRPr="003B1951">
              <w:rPr>
                <w:iCs/>
                <w:sz w:val="20"/>
                <w:szCs w:val="20"/>
              </w:rPr>
              <w:t xml:space="preserve"> člena Zakona o postopnem zapiranju Rudnika Trbovlje-Hrastnik in razvojnem prestrukturiranju regije (</w:t>
            </w:r>
            <w:r w:rsidRPr="00236DF2">
              <w:rPr>
                <w:iCs/>
                <w:sz w:val="20"/>
                <w:szCs w:val="20"/>
              </w:rPr>
              <w:t>Uradni list RS, št. 26/05</w:t>
            </w:r>
            <w:r>
              <w:rPr>
                <w:iCs/>
                <w:sz w:val="20"/>
                <w:szCs w:val="20"/>
              </w:rPr>
              <w:t xml:space="preserve"> </w:t>
            </w:r>
            <w:r w:rsidRPr="003B1951">
              <w:rPr>
                <w:iCs/>
                <w:sz w:val="20"/>
                <w:szCs w:val="20"/>
              </w:rPr>
              <w:t>–</w:t>
            </w:r>
            <w:r>
              <w:rPr>
                <w:iCs/>
                <w:sz w:val="20"/>
                <w:szCs w:val="20"/>
              </w:rPr>
              <w:t xml:space="preserve"> </w:t>
            </w:r>
            <w:r w:rsidR="005C5BC5">
              <w:rPr>
                <w:iCs/>
                <w:sz w:val="20"/>
                <w:szCs w:val="20"/>
              </w:rPr>
              <w:t>uradno prečiščeno besedilo</w:t>
            </w:r>
            <w:r w:rsidRPr="00236DF2">
              <w:rPr>
                <w:iCs/>
                <w:sz w:val="20"/>
                <w:szCs w:val="20"/>
              </w:rPr>
              <w:t>, 43/10, 49/10</w:t>
            </w:r>
            <w:r>
              <w:rPr>
                <w:iCs/>
                <w:sz w:val="20"/>
                <w:szCs w:val="20"/>
              </w:rPr>
              <w:t xml:space="preserve"> </w:t>
            </w:r>
            <w:r w:rsidRPr="003B1951">
              <w:rPr>
                <w:iCs/>
                <w:sz w:val="20"/>
                <w:szCs w:val="20"/>
              </w:rPr>
              <w:t>–</w:t>
            </w:r>
            <w:r>
              <w:rPr>
                <w:iCs/>
                <w:sz w:val="20"/>
                <w:szCs w:val="20"/>
              </w:rPr>
              <w:t xml:space="preserve"> </w:t>
            </w:r>
            <w:r w:rsidRPr="00236DF2">
              <w:rPr>
                <w:iCs/>
                <w:sz w:val="20"/>
                <w:szCs w:val="20"/>
              </w:rPr>
              <w:t>popr., 40/12</w:t>
            </w:r>
            <w:r>
              <w:rPr>
                <w:iCs/>
                <w:sz w:val="20"/>
                <w:szCs w:val="20"/>
              </w:rPr>
              <w:t xml:space="preserve"> </w:t>
            </w:r>
            <w:r w:rsidRPr="003B1951">
              <w:rPr>
                <w:iCs/>
                <w:sz w:val="20"/>
                <w:szCs w:val="20"/>
              </w:rPr>
              <w:t>–</w:t>
            </w:r>
            <w:r>
              <w:rPr>
                <w:iCs/>
                <w:sz w:val="20"/>
                <w:szCs w:val="20"/>
              </w:rPr>
              <w:t xml:space="preserve"> </w:t>
            </w:r>
            <w:r w:rsidRPr="00236DF2">
              <w:rPr>
                <w:iCs/>
                <w:sz w:val="20"/>
                <w:szCs w:val="20"/>
              </w:rPr>
              <w:t>ZUJF, 25/14</w:t>
            </w:r>
            <w:r w:rsidR="005C5BC5">
              <w:rPr>
                <w:iCs/>
                <w:sz w:val="20"/>
                <w:szCs w:val="20"/>
              </w:rPr>
              <w:t>,</w:t>
            </w:r>
            <w:r w:rsidRPr="00236DF2">
              <w:rPr>
                <w:iCs/>
                <w:sz w:val="20"/>
                <w:szCs w:val="20"/>
              </w:rPr>
              <w:t xml:space="preserve"> 46/14</w:t>
            </w:r>
            <w:r w:rsidR="00881541">
              <w:rPr>
                <w:iCs/>
                <w:sz w:val="20"/>
                <w:szCs w:val="20"/>
              </w:rPr>
              <w:t>,</w:t>
            </w:r>
            <w:r w:rsidR="005C5BC5">
              <w:rPr>
                <w:iCs/>
                <w:sz w:val="20"/>
                <w:szCs w:val="20"/>
              </w:rPr>
              <w:t xml:space="preserve"> </w:t>
            </w:r>
            <w:r w:rsidR="005C5BC5" w:rsidRPr="00BE6077">
              <w:rPr>
                <w:iCs/>
                <w:sz w:val="20"/>
                <w:szCs w:val="20"/>
              </w:rPr>
              <w:t>82/15</w:t>
            </w:r>
            <w:r w:rsidR="00881541" w:rsidRPr="00BE6077">
              <w:rPr>
                <w:iCs/>
                <w:sz w:val="20"/>
                <w:szCs w:val="20"/>
              </w:rPr>
              <w:t>, 84/18 in 204/21</w:t>
            </w:r>
            <w:r w:rsidR="005C5BC5">
              <w:rPr>
                <w:iCs/>
                <w:sz w:val="20"/>
                <w:szCs w:val="20"/>
              </w:rPr>
              <w:t xml:space="preserve">) </w:t>
            </w:r>
            <w:r w:rsidRPr="003B1951">
              <w:rPr>
                <w:iCs/>
                <w:sz w:val="20"/>
                <w:szCs w:val="20"/>
              </w:rPr>
              <w:t>je Vlada Republike Slovenije na …. seji dne ………. pod točko ….. sprejela naslednji:</w:t>
            </w:r>
          </w:p>
          <w:p w:rsidR="00FA5181" w:rsidRDefault="00FA5181" w:rsidP="00124071">
            <w:pPr>
              <w:widowControl w:val="0"/>
              <w:tabs>
                <w:tab w:val="left" w:pos="8504"/>
              </w:tabs>
              <w:autoSpaceDE w:val="0"/>
              <w:autoSpaceDN w:val="0"/>
              <w:adjustRightInd w:val="0"/>
              <w:jc w:val="center"/>
              <w:rPr>
                <w:rFonts w:ascii="Arial" w:hAnsi="Arial" w:cs="Arial"/>
                <w:color w:val="000000"/>
                <w:sz w:val="20"/>
                <w:szCs w:val="20"/>
              </w:rPr>
            </w:pPr>
          </w:p>
          <w:p w:rsidR="00FA5181" w:rsidRDefault="00FA5181" w:rsidP="00124071">
            <w:pPr>
              <w:widowControl w:val="0"/>
              <w:tabs>
                <w:tab w:val="left" w:pos="8504"/>
              </w:tabs>
              <w:autoSpaceDE w:val="0"/>
              <w:autoSpaceDN w:val="0"/>
              <w:adjustRightInd w:val="0"/>
              <w:jc w:val="center"/>
              <w:rPr>
                <w:rFonts w:ascii="Arial" w:hAnsi="Arial" w:cs="Arial"/>
                <w:color w:val="000000"/>
                <w:sz w:val="20"/>
                <w:szCs w:val="20"/>
              </w:rPr>
            </w:pPr>
          </w:p>
          <w:p w:rsidR="00FA5181" w:rsidRPr="003B1951" w:rsidRDefault="00FA5181" w:rsidP="00124071">
            <w:pPr>
              <w:widowControl w:val="0"/>
              <w:tabs>
                <w:tab w:val="left" w:pos="8504"/>
              </w:tabs>
              <w:autoSpaceDE w:val="0"/>
              <w:autoSpaceDN w:val="0"/>
              <w:adjustRightInd w:val="0"/>
              <w:jc w:val="center"/>
              <w:rPr>
                <w:rFonts w:ascii="Arial" w:hAnsi="Arial" w:cs="Arial"/>
                <w:color w:val="000000"/>
                <w:sz w:val="20"/>
                <w:szCs w:val="20"/>
              </w:rPr>
            </w:pPr>
            <w:r w:rsidRPr="003B1951">
              <w:rPr>
                <w:rFonts w:ascii="Arial" w:hAnsi="Arial" w:cs="Arial"/>
                <w:color w:val="000000"/>
                <w:sz w:val="20"/>
                <w:szCs w:val="20"/>
              </w:rPr>
              <w:t>S K L E P :</w:t>
            </w:r>
          </w:p>
          <w:p w:rsidR="00FA5181" w:rsidRPr="003B1951" w:rsidRDefault="00FA5181" w:rsidP="00124071">
            <w:pPr>
              <w:widowControl w:val="0"/>
              <w:tabs>
                <w:tab w:val="left" w:pos="8504"/>
              </w:tabs>
              <w:autoSpaceDE w:val="0"/>
              <w:autoSpaceDN w:val="0"/>
              <w:adjustRightInd w:val="0"/>
              <w:jc w:val="center"/>
              <w:rPr>
                <w:rFonts w:ascii="Arial" w:hAnsi="Arial" w:cs="Arial"/>
                <w:color w:val="000000"/>
                <w:sz w:val="20"/>
                <w:szCs w:val="20"/>
              </w:rPr>
            </w:pPr>
          </w:p>
          <w:p w:rsidR="00FA5181" w:rsidRPr="003B1951" w:rsidRDefault="00FA5181" w:rsidP="00124071">
            <w:pPr>
              <w:widowControl w:val="0"/>
              <w:tabs>
                <w:tab w:val="left" w:pos="8504"/>
              </w:tabs>
              <w:autoSpaceDE w:val="0"/>
              <w:autoSpaceDN w:val="0"/>
              <w:adjustRightInd w:val="0"/>
              <w:jc w:val="both"/>
              <w:rPr>
                <w:rFonts w:ascii="Arial" w:hAnsi="Arial" w:cs="Arial"/>
                <w:color w:val="000000"/>
                <w:sz w:val="20"/>
                <w:szCs w:val="20"/>
              </w:rPr>
            </w:pPr>
          </w:p>
          <w:p w:rsidR="005901E9" w:rsidRPr="003B1951" w:rsidRDefault="005901E9" w:rsidP="00503022">
            <w:pPr>
              <w:widowControl w:val="0"/>
              <w:tabs>
                <w:tab w:val="left" w:pos="260"/>
              </w:tabs>
              <w:suppressAutoHyphens w:val="0"/>
              <w:autoSpaceDE w:val="0"/>
              <w:autoSpaceDN w:val="0"/>
              <w:adjustRightInd w:val="0"/>
              <w:jc w:val="both"/>
              <w:rPr>
                <w:rFonts w:ascii="Arial" w:hAnsi="Arial" w:cs="Arial"/>
                <w:color w:val="000000"/>
                <w:sz w:val="20"/>
                <w:szCs w:val="20"/>
              </w:rPr>
            </w:pPr>
            <w:r w:rsidRPr="003B1951">
              <w:rPr>
                <w:rFonts w:ascii="Arial" w:hAnsi="Arial" w:cs="Arial"/>
                <w:color w:val="000000"/>
                <w:sz w:val="20"/>
                <w:szCs w:val="20"/>
              </w:rPr>
              <w:t xml:space="preserve">Vlada Republike Slovenije </w:t>
            </w:r>
            <w:r w:rsidR="0036142B">
              <w:rPr>
                <w:rFonts w:ascii="Arial" w:hAnsi="Arial" w:cs="Arial"/>
                <w:color w:val="000000"/>
                <w:sz w:val="20"/>
                <w:szCs w:val="20"/>
              </w:rPr>
              <w:t xml:space="preserve">se </w:t>
            </w:r>
            <w:r w:rsidRPr="003B1951">
              <w:rPr>
                <w:rFonts w:ascii="Arial" w:hAnsi="Arial" w:cs="Arial"/>
                <w:color w:val="000000"/>
                <w:sz w:val="20"/>
                <w:szCs w:val="20"/>
              </w:rPr>
              <w:t xml:space="preserve">je </w:t>
            </w:r>
            <w:r w:rsidR="0036142B">
              <w:rPr>
                <w:rFonts w:ascii="Arial" w:hAnsi="Arial" w:cs="Arial"/>
                <w:color w:val="000000"/>
                <w:sz w:val="20"/>
                <w:szCs w:val="20"/>
              </w:rPr>
              <w:t>seznanila</w:t>
            </w:r>
            <w:r>
              <w:rPr>
                <w:rFonts w:ascii="Arial" w:hAnsi="Arial" w:cs="Arial"/>
                <w:color w:val="000000"/>
                <w:sz w:val="20"/>
                <w:szCs w:val="20"/>
              </w:rPr>
              <w:t xml:space="preserve"> </w:t>
            </w:r>
            <w:r w:rsidR="009E5EC9">
              <w:rPr>
                <w:rFonts w:ascii="Arial" w:hAnsi="Arial" w:cs="Arial"/>
                <w:color w:val="000000"/>
                <w:sz w:val="20"/>
                <w:szCs w:val="20"/>
              </w:rPr>
              <w:t>s</w:t>
            </w:r>
            <w:r w:rsidR="00B50A18">
              <w:rPr>
                <w:rFonts w:ascii="Arial" w:hAnsi="Arial" w:cs="Arial"/>
                <w:color w:val="000000"/>
                <w:sz w:val="20"/>
                <w:szCs w:val="20"/>
              </w:rPr>
              <w:t xml:space="preserve"> </w:t>
            </w:r>
            <w:r w:rsidR="007D32C8">
              <w:rPr>
                <w:rFonts w:ascii="Arial" w:hAnsi="Arial" w:cs="Arial"/>
                <w:color w:val="000000"/>
                <w:sz w:val="20"/>
                <w:szCs w:val="20"/>
              </w:rPr>
              <w:t>P</w:t>
            </w:r>
            <w:r w:rsidR="00B50A18">
              <w:rPr>
                <w:rFonts w:ascii="Arial" w:hAnsi="Arial" w:cs="Arial"/>
                <w:color w:val="000000"/>
                <w:sz w:val="20"/>
                <w:szCs w:val="20"/>
              </w:rPr>
              <w:t>oročilom</w:t>
            </w:r>
            <w:r w:rsidR="0036142B">
              <w:rPr>
                <w:rFonts w:ascii="Arial" w:hAnsi="Arial" w:cs="Arial"/>
                <w:color w:val="000000"/>
                <w:sz w:val="20"/>
                <w:szCs w:val="20"/>
              </w:rPr>
              <w:t xml:space="preserve"> Ministrstva za infrastrukturo o višini in namenu porabe sredstev ter izvajanju programa </w:t>
            </w:r>
            <w:r w:rsidR="00467ADA" w:rsidRPr="00EA2A3B">
              <w:rPr>
                <w:rFonts w:ascii="Arial" w:hAnsi="Arial" w:cs="Arial"/>
                <w:color w:val="000000"/>
                <w:sz w:val="20"/>
                <w:szCs w:val="20"/>
              </w:rPr>
              <w:t>postopnega</w:t>
            </w:r>
            <w:r w:rsidR="00467ADA">
              <w:rPr>
                <w:rFonts w:ascii="Arial" w:hAnsi="Arial" w:cs="Arial"/>
                <w:color w:val="000000"/>
                <w:sz w:val="20"/>
                <w:szCs w:val="20"/>
              </w:rPr>
              <w:t xml:space="preserve"> zapiranja </w:t>
            </w:r>
            <w:r w:rsidR="00467ADA" w:rsidRPr="00EA2A3B">
              <w:rPr>
                <w:rFonts w:ascii="Arial" w:hAnsi="Arial" w:cs="Arial"/>
                <w:color w:val="000000"/>
                <w:sz w:val="20"/>
                <w:szCs w:val="20"/>
              </w:rPr>
              <w:t>R</w:t>
            </w:r>
            <w:r w:rsidR="0036142B" w:rsidRPr="00EA2A3B">
              <w:rPr>
                <w:rFonts w:ascii="Arial" w:hAnsi="Arial" w:cs="Arial"/>
                <w:color w:val="000000"/>
                <w:sz w:val="20"/>
                <w:szCs w:val="20"/>
              </w:rPr>
              <w:t>udnika</w:t>
            </w:r>
            <w:r w:rsidR="0036142B">
              <w:rPr>
                <w:rFonts w:ascii="Arial" w:hAnsi="Arial" w:cs="Arial"/>
                <w:color w:val="000000"/>
                <w:sz w:val="20"/>
                <w:szCs w:val="20"/>
              </w:rPr>
              <w:t xml:space="preserve"> </w:t>
            </w:r>
            <w:r w:rsidR="00467ADA" w:rsidRPr="00EA2A3B">
              <w:rPr>
                <w:rFonts w:ascii="Arial" w:hAnsi="Arial" w:cs="Arial"/>
                <w:color w:val="000000"/>
                <w:sz w:val="20"/>
                <w:szCs w:val="20"/>
              </w:rPr>
              <w:t>Trbovlje-Hrastnik</w:t>
            </w:r>
            <w:r w:rsidR="00467ADA">
              <w:rPr>
                <w:rFonts w:ascii="Arial" w:hAnsi="Arial" w:cs="Arial"/>
                <w:color w:val="000000"/>
                <w:sz w:val="20"/>
                <w:szCs w:val="20"/>
              </w:rPr>
              <w:t xml:space="preserve"> </w:t>
            </w:r>
            <w:r w:rsidR="007D32C8">
              <w:rPr>
                <w:rFonts w:ascii="Arial" w:hAnsi="Arial" w:cs="Arial"/>
                <w:color w:val="000000"/>
                <w:sz w:val="20"/>
                <w:szCs w:val="20"/>
              </w:rPr>
              <w:t xml:space="preserve">v obdobju od </w:t>
            </w:r>
            <w:r w:rsidR="00C52756">
              <w:rPr>
                <w:rFonts w:ascii="Arial" w:hAnsi="Arial" w:cs="Arial"/>
                <w:color w:val="000000"/>
                <w:sz w:val="20"/>
                <w:szCs w:val="20"/>
              </w:rPr>
              <w:t>januarja</w:t>
            </w:r>
            <w:r w:rsidR="007D32C8">
              <w:rPr>
                <w:rFonts w:ascii="Arial" w:hAnsi="Arial" w:cs="Arial"/>
                <w:color w:val="000000"/>
                <w:sz w:val="20"/>
                <w:szCs w:val="20"/>
              </w:rPr>
              <w:t xml:space="preserve"> do </w:t>
            </w:r>
            <w:r w:rsidR="00C52756">
              <w:rPr>
                <w:rFonts w:ascii="Arial" w:hAnsi="Arial" w:cs="Arial"/>
                <w:color w:val="000000"/>
                <w:sz w:val="20"/>
                <w:szCs w:val="20"/>
              </w:rPr>
              <w:t>marca</w:t>
            </w:r>
            <w:r w:rsidR="0036142B">
              <w:rPr>
                <w:rFonts w:ascii="Arial" w:hAnsi="Arial" w:cs="Arial"/>
                <w:color w:val="000000"/>
                <w:sz w:val="20"/>
                <w:szCs w:val="20"/>
              </w:rPr>
              <w:t xml:space="preserve"> </w:t>
            </w:r>
            <w:r w:rsidR="00B50A18">
              <w:rPr>
                <w:rFonts w:ascii="Arial" w:hAnsi="Arial" w:cs="Arial"/>
                <w:color w:val="000000"/>
                <w:sz w:val="20"/>
                <w:szCs w:val="20"/>
              </w:rPr>
              <w:t>20</w:t>
            </w:r>
            <w:r w:rsidR="00C52756">
              <w:rPr>
                <w:rFonts w:ascii="Arial" w:hAnsi="Arial" w:cs="Arial"/>
                <w:color w:val="000000"/>
                <w:sz w:val="20"/>
                <w:szCs w:val="20"/>
              </w:rPr>
              <w:t>22</w:t>
            </w:r>
            <w:r w:rsidR="00B50A18">
              <w:rPr>
                <w:rFonts w:ascii="Arial" w:hAnsi="Arial" w:cs="Arial"/>
                <w:color w:val="000000"/>
                <w:sz w:val="20"/>
                <w:szCs w:val="20"/>
              </w:rPr>
              <w:t>.</w:t>
            </w:r>
          </w:p>
          <w:p w:rsidR="00FA5181" w:rsidRPr="003B1951" w:rsidRDefault="00FA5181" w:rsidP="00B50A18">
            <w:pPr>
              <w:widowControl w:val="0"/>
              <w:tabs>
                <w:tab w:val="left" w:pos="260"/>
              </w:tabs>
              <w:suppressAutoHyphens w:val="0"/>
              <w:autoSpaceDE w:val="0"/>
              <w:autoSpaceDN w:val="0"/>
              <w:adjustRightInd w:val="0"/>
              <w:jc w:val="both"/>
              <w:rPr>
                <w:rFonts w:ascii="Arial" w:hAnsi="Arial" w:cs="Arial"/>
                <w:color w:val="000000"/>
                <w:sz w:val="20"/>
                <w:szCs w:val="20"/>
              </w:rPr>
            </w:pPr>
          </w:p>
          <w:p w:rsidR="006563EA" w:rsidRPr="003B1951" w:rsidRDefault="006563EA" w:rsidP="00124071">
            <w:pPr>
              <w:widowControl w:val="0"/>
              <w:tabs>
                <w:tab w:val="left" w:pos="260"/>
              </w:tabs>
              <w:autoSpaceDE w:val="0"/>
              <w:autoSpaceDN w:val="0"/>
              <w:adjustRightInd w:val="0"/>
              <w:ind w:left="544" w:hanging="544"/>
              <w:jc w:val="both"/>
              <w:rPr>
                <w:rFonts w:ascii="Arial" w:hAnsi="Arial" w:cs="Arial"/>
                <w:color w:val="000000"/>
                <w:sz w:val="20"/>
                <w:szCs w:val="20"/>
              </w:rPr>
            </w:pPr>
          </w:p>
          <w:p w:rsidR="00FA5181" w:rsidRPr="003B1951" w:rsidRDefault="00C52756" w:rsidP="00124071">
            <w:pPr>
              <w:widowControl w:val="0"/>
              <w:tabs>
                <w:tab w:val="left" w:pos="7943"/>
              </w:tabs>
              <w:autoSpaceDE w:val="0"/>
              <w:autoSpaceDN w:val="0"/>
              <w:adjustRightInd w:val="0"/>
              <w:ind w:left="3685"/>
              <w:jc w:val="center"/>
              <w:rPr>
                <w:rFonts w:ascii="Arial" w:hAnsi="Arial" w:cs="Arial"/>
                <w:color w:val="000000"/>
                <w:sz w:val="20"/>
                <w:szCs w:val="20"/>
              </w:rPr>
            </w:pPr>
            <w:r>
              <w:rPr>
                <w:rFonts w:ascii="Arial" w:hAnsi="Arial" w:cs="Arial"/>
                <w:color w:val="000000"/>
                <w:sz w:val="20"/>
                <w:szCs w:val="20"/>
              </w:rPr>
              <w:t>Barbara Kolenko Helbl</w:t>
            </w:r>
          </w:p>
          <w:p w:rsidR="00FA5181" w:rsidRPr="003B1951" w:rsidRDefault="00BC63BB" w:rsidP="00124071">
            <w:pPr>
              <w:widowControl w:val="0"/>
              <w:tabs>
                <w:tab w:val="left" w:pos="7943"/>
              </w:tabs>
              <w:autoSpaceDE w:val="0"/>
              <w:autoSpaceDN w:val="0"/>
              <w:adjustRightInd w:val="0"/>
              <w:ind w:left="3685"/>
              <w:jc w:val="center"/>
              <w:rPr>
                <w:rFonts w:ascii="Arial" w:hAnsi="Arial" w:cs="Arial"/>
                <w:color w:val="000000"/>
                <w:sz w:val="20"/>
                <w:szCs w:val="20"/>
              </w:rPr>
            </w:pPr>
            <w:r>
              <w:rPr>
                <w:rFonts w:ascii="Arial" w:hAnsi="Arial" w:cs="Arial"/>
                <w:color w:val="000000"/>
                <w:sz w:val="20"/>
                <w:szCs w:val="20"/>
              </w:rPr>
              <w:t>GENERALNA</w:t>
            </w:r>
            <w:r w:rsidR="00FA5181" w:rsidRPr="003970F9">
              <w:rPr>
                <w:rFonts w:ascii="Arial" w:hAnsi="Arial" w:cs="Arial"/>
                <w:color w:val="000000"/>
                <w:sz w:val="20"/>
                <w:szCs w:val="20"/>
              </w:rPr>
              <w:t xml:space="preserve"> SEKRETAR</w:t>
            </w:r>
            <w:r>
              <w:rPr>
                <w:rFonts w:ascii="Arial" w:hAnsi="Arial" w:cs="Arial"/>
                <w:color w:val="000000"/>
                <w:sz w:val="20"/>
                <w:szCs w:val="20"/>
              </w:rPr>
              <w:t>KA</w:t>
            </w:r>
          </w:p>
          <w:p w:rsidR="00FA5181" w:rsidRDefault="00FA5181" w:rsidP="00124071">
            <w:pPr>
              <w:widowControl w:val="0"/>
              <w:autoSpaceDE w:val="0"/>
              <w:autoSpaceDN w:val="0"/>
              <w:adjustRightInd w:val="0"/>
              <w:rPr>
                <w:rFonts w:ascii="Arial" w:hAnsi="Arial" w:cs="Arial"/>
                <w:color w:val="000000"/>
                <w:sz w:val="20"/>
                <w:szCs w:val="20"/>
              </w:rPr>
            </w:pPr>
          </w:p>
          <w:p w:rsidR="00BF0721" w:rsidRDefault="00BF0721" w:rsidP="00124071">
            <w:pPr>
              <w:widowControl w:val="0"/>
              <w:autoSpaceDE w:val="0"/>
              <w:autoSpaceDN w:val="0"/>
              <w:adjustRightInd w:val="0"/>
              <w:rPr>
                <w:rFonts w:ascii="Arial" w:hAnsi="Arial" w:cs="Arial"/>
                <w:color w:val="000000"/>
                <w:sz w:val="20"/>
                <w:szCs w:val="20"/>
              </w:rPr>
            </w:pPr>
          </w:p>
          <w:p w:rsidR="00FA5181" w:rsidRPr="003B1951" w:rsidRDefault="00FA5181" w:rsidP="00124071">
            <w:pPr>
              <w:widowControl w:val="0"/>
              <w:autoSpaceDE w:val="0"/>
              <w:autoSpaceDN w:val="0"/>
              <w:adjustRightInd w:val="0"/>
              <w:rPr>
                <w:rFonts w:ascii="Arial" w:hAnsi="Arial" w:cs="Arial"/>
                <w:color w:val="000000"/>
                <w:sz w:val="20"/>
                <w:szCs w:val="20"/>
              </w:rPr>
            </w:pPr>
          </w:p>
          <w:p w:rsidR="00FA5181" w:rsidRPr="003B1951" w:rsidRDefault="00FA5181" w:rsidP="00124071">
            <w:pPr>
              <w:widowControl w:val="0"/>
              <w:autoSpaceDE w:val="0"/>
              <w:autoSpaceDN w:val="0"/>
              <w:adjustRightInd w:val="0"/>
              <w:rPr>
                <w:rFonts w:ascii="Arial" w:hAnsi="Arial" w:cs="Arial"/>
                <w:color w:val="000000"/>
                <w:sz w:val="20"/>
                <w:szCs w:val="20"/>
              </w:rPr>
            </w:pPr>
            <w:r w:rsidRPr="003970F9">
              <w:rPr>
                <w:rFonts w:ascii="Arial" w:hAnsi="Arial" w:cs="Arial"/>
                <w:color w:val="000000"/>
                <w:sz w:val="20"/>
                <w:szCs w:val="20"/>
              </w:rPr>
              <w:t>Prejemnik sklepa</w:t>
            </w:r>
            <w:r w:rsidRPr="003B1951">
              <w:rPr>
                <w:rFonts w:ascii="Arial" w:hAnsi="Arial" w:cs="Arial"/>
                <w:color w:val="000000"/>
                <w:sz w:val="20"/>
                <w:szCs w:val="20"/>
              </w:rPr>
              <w:t>:</w:t>
            </w:r>
          </w:p>
          <w:p w:rsidR="00CF2960" w:rsidRDefault="00FA5181" w:rsidP="00CF2960">
            <w:pPr>
              <w:widowControl w:val="0"/>
              <w:tabs>
                <w:tab w:val="left" w:pos="260"/>
                <w:tab w:val="left" w:pos="8504"/>
              </w:tabs>
              <w:autoSpaceDE w:val="0"/>
              <w:autoSpaceDN w:val="0"/>
              <w:adjustRightInd w:val="0"/>
              <w:ind w:left="397" w:hanging="227"/>
              <w:jc w:val="both"/>
              <w:rPr>
                <w:rFonts w:ascii="Arial" w:hAnsi="Arial" w:cs="Arial"/>
                <w:sz w:val="20"/>
                <w:szCs w:val="20"/>
              </w:rPr>
            </w:pPr>
            <w:r w:rsidRPr="005C388A">
              <w:rPr>
                <w:rFonts w:ascii="Arial" w:hAnsi="Arial" w:cs="Arial"/>
                <w:color w:val="000000"/>
                <w:sz w:val="20"/>
                <w:szCs w:val="20"/>
              </w:rPr>
              <w:t>–</w:t>
            </w:r>
            <w:r w:rsidRPr="005C388A">
              <w:rPr>
                <w:rFonts w:ascii="Arial" w:hAnsi="Arial" w:cs="Arial"/>
                <w:color w:val="000000"/>
                <w:sz w:val="20"/>
                <w:szCs w:val="20"/>
              </w:rPr>
              <w:tab/>
              <w:t>Ministrstvo za infrastruktur</w:t>
            </w:r>
            <w:r>
              <w:rPr>
                <w:rFonts w:ascii="Arial" w:hAnsi="Arial" w:cs="Arial"/>
                <w:color w:val="000000"/>
                <w:sz w:val="20"/>
                <w:szCs w:val="20"/>
              </w:rPr>
              <w:t>o (</w:t>
            </w:r>
            <w:hyperlink r:id="rId9" w:history="1">
              <w:r w:rsidRPr="00502FAD">
                <w:rPr>
                  <w:rStyle w:val="Hiperpovezava"/>
                  <w:rFonts w:ascii="Arial" w:hAnsi="Arial" w:cs="Arial"/>
                  <w:sz w:val="20"/>
                  <w:szCs w:val="20"/>
                </w:rPr>
                <w:t>gp.mzi@gov.si</w:t>
              </w:r>
            </w:hyperlink>
            <w:r>
              <w:rPr>
                <w:rFonts w:ascii="Arial" w:hAnsi="Arial" w:cs="Arial"/>
                <w:sz w:val="20"/>
                <w:szCs w:val="20"/>
              </w:rPr>
              <w:t>),</w:t>
            </w:r>
            <w:r w:rsidRPr="005C388A">
              <w:rPr>
                <w:rFonts w:ascii="Arial" w:hAnsi="Arial" w:cs="Arial"/>
                <w:sz w:val="20"/>
                <w:szCs w:val="20"/>
              </w:rPr>
              <w:t xml:space="preserve"> Direktorat za energijo</w:t>
            </w:r>
          </w:p>
          <w:p w:rsidR="00CF2960" w:rsidRDefault="00CF2960" w:rsidP="00CF2960">
            <w:pPr>
              <w:widowControl w:val="0"/>
              <w:numPr>
                <w:ilvl w:val="0"/>
                <w:numId w:val="42"/>
              </w:numPr>
              <w:tabs>
                <w:tab w:val="left" w:pos="260"/>
                <w:tab w:val="left" w:pos="8504"/>
              </w:tabs>
              <w:autoSpaceDE w:val="0"/>
              <w:autoSpaceDN w:val="0"/>
              <w:adjustRightInd w:val="0"/>
              <w:jc w:val="both"/>
              <w:rPr>
                <w:rFonts w:ascii="Arial" w:hAnsi="Arial" w:cs="Arial"/>
                <w:sz w:val="20"/>
                <w:szCs w:val="20"/>
              </w:rPr>
            </w:pPr>
            <w:r>
              <w:rPr>
                <w:rFonts w:ascii="Arial" w:hAnsi="Arial" w:cs="Arial"/>
                <w:sz w:val="20"/>
                <w:szCs w:val="20"/>
              </w:rPr>
              <w:t xml:space="preserve">  Služba vlade za zakonodajo (gp.svz@gov.si),</w:t>
            </w:r>
          </w:p>
          <w:p w:rsidR="00FA5181" w:rsidRPr="00CF2960" w:rsidRDefault="00FA5181" w:rsidP="00CF2960">
            <w:pPr>
              <w:widowControl w:val="0"/>
              <w:tabs>
                <w:tab w:val="left" w:pos="260"/>
                <w:tab w:val="left" w:pos="8504"/>
              </w:tabs>
              <w:autoSpaceDE w:val="0"/>
              <w:autoSpaceDN w:val="0"/>
              <w:adjustRightInd w:val="0"/>
              <w:ind w:left="397" w:hanging="227"/>
              <w:jc w:val="both"/>
              <w:rPr>
                <w:rFonts w:ascii="Arial" w:hAnsi="Arial" w:cs="Arial"/>
                <w:color w:val="000000"/>
                <w:sz w:val="20"/>
                <w:szCs w:val="20"/>
              </w:rPr>
            </w:pPr>
            <w:r w:rsidRPr="005C388A">
              <w:rPr>
                <w:rFonts w:ascii="Arial" w:hAnsi="Arial" w:cs="Arial"/>
                <w:color w:val="000000"/>
                <w:sz w:val="20"/>
                <w:szCs w:val="20"/>
              </w:rPr>
              <w:t>–</w:t>
            </w:r>
            <w:r w:rsidRPr="005C388A">
              <w:rPr>
                <w:rFonts w:ascii="Arial" w:hAnsi="Arial" w:cs="Arial"/>
                <w:color w:val="000000"/>
                <w:sz w:val="20"/>
                <w:szCs w:val="20"/>
              </w:rPr>
              <w:tab/>
              <w:t>Ministrstvo za finance</w:t>
            </w:r>
            <w:r>
              <w:rPr>
                <w:rFonts w:ascii="Arial" w:hAnsi="Arial" w:cs="Arial"/>
                <w:color w:val="000000"/>
                <w:sz w:val="20"/>
                <w:szCs w:val="20"/>
              </w:rPr>
              <w:t xml:space="preserve"> (</w:t>
            </w:r>
            <w:hyperlink r:id="rId10" w:history="1">
              <w:r w:rsidRPr="005C388A">
                <w:rPr>
                  <w:rStyle w:val="Hiperpovezava"/>
                  <w:rFonts w:ascii="Arial" w:hAnsi="Arial" w:cs="Arial"/>
                  <w:color w:val="0000FF"/>
                  <w:sz w:val="20"/>
                  <w:szCs w:val="20"/>
                </w:rPr>
                <w:t>gp.mf@gov.si</w:t>
              </w:r>
            </w:hyperlink>
            <w:r>
              <w:rPr>
                <w:rFonts w:ascii="Arial" w:hAnsi="Arial" w:cs="Arial"/>
                <w:color w:val="000000"/>
                <w:sz w:val="20"/>
                <w:szCs w:val="20"/>
              </w:rPr>
              <w:t>)</w:t>
            </w:r>
            <w:r w:rsidR="00CF2960">
              <w:rPr>
                <w:rFonts w:ascii="Arial" w:hAnsi="Arial" w:cs="Arial"/>
                <w:color w:val="000000"/>
                <w:sz w:val="20"/>
                <w:szCs w:val="20"/>
              </w:rPr>
              <w:t>,</w:t>
            </w:r>
          </w:p>
        </w:tc>
      </w:tr>
      <w:tr w:rsidR="00FA5181" w:rsidRPr="008D1759" w:rsidTr="00124071">
        <w:tc>
          <w:tcPr>
            <w:tcW w:w="9163" w:type="dxa"/>
            <w:gridSpan w:val="4"/>
          </w:tcPr>
          <w:p w:rsidR="00FA5181" w:rsidRPr="00D43F59" w:rsidRDefault="00FA5181" w:rsidP="00124071">
            <w:pPr>
              <w:pStyle w:val="Neotevilenodstavek"/>
              <w:spacing w:before="0" w:after="0" w:line="260" w:lineRule="exact"/>
              <w:rPr>
                <w:b/>
                <w:iCs/>
                <w:sz w:val="20"/>
                <w:szCs w:val="20"/>
              </w:rPr>
            </w:pPr>
            <w:r>
              <w:rPr>
                <w:b/>
                <w:sz w:val="20"/>
                <w:szCs w:val="20"/>
              </w:rPr>
              <w:t xml:space="preserve">2. </w:t>
            </w:r>
            <w:r w:rsidRPr="00D43F59">
              <w:rPr>
                <w:b/>
                <w:sz w:val="20"/>
                <w:szCs w:val="20"/>
              </w:rPr>
              <w:t>Predlog za obravnavo p</w:t>
            </w:r>
            <w:r>
              <w:rPr>
                <w:b/>
                <w:sz w:val="20"/>
                <w:szCs w:val="20"/>
              </w:rPr>
              <w:t>redloga zakona po nujnem ali</w:t>
            </w:r>
            <w:r w:rsidRPr="00D43F59">
              <w:rPr>
                <w:b/>
                <w:sz w:val="20"/>
                <w:szCs w:val="20"/>
              </w:rPr>
              <w:t xml:space="preserve"> skrajša</w:t>
            </w:r>
            <w:r>
              <w:rPr>
                <w:b/>
                <w:sz w:val="20"/>
                <w:szCs w:val="20"/>
              </w:rPr>
              <w:t>nem postopku v državnem zboru</w:t>
            </w:r>
            <w:r w:rsidRPr="00D43F59">
              <w:rPr>
                <w:b/>
                <w:sz w:val="20"/>
                <w:szCs w:val="20"/>
              </w:rPr>
              <w:t xml:space="preserve"> z obrazložitvijo razlogov:</w:t>
            </w:r>
          </w:p>
        </w:tc>
      </w:tr>
      <w:tr w:rsidR="00FA5181" w:rsidRPr="008D1759" w:rsidTr="00124071">
        <w:tc>
          <w:tcPr>
            <w:tcW w:w="9163" w:type="dxa"/>
            <w:gridSpan w:val="4"/>
          </w:tcPr>
          <w:p w:rsidR="00FA5181" w:rsidRPr="002C0FB5" w:rsidRDefault="00FA5181" w:rsidP="00124071">
            <w:pPr>
              <w:pStyle w:val="Neotevilenodstavek"/>
              <w:spacing w:before="0" w:after="0" w:line="260" w:lineRule="exact"/>
              <w:rPr>
                <w:iCs/>
                <w:sz w:val="20"/>
                <w:szCs w:val="20"/>
              </w:rPr>
            </w:pPr>
            <w:r>
              <w:rPr>
                <w:iCs/>
                <w:sz w:val="20"/>
                <w:szCs w:val="20"/>
              </w:rPr>
              <w:t>/</w:t>
            </w:r>
          </w:p>
        </w:tc>
      </w:tr>
      <w:tr w:rsidR="00FA5181" w:rsidRPr="008D1759" w:rsidTr="00124071">
        <w:tc>
          <w:tcPr>
            <w:tcW w:w="9163" w:type="dxa"/>
            <w:gridSpan w:val="4"/>
          </w:tcPr>
          <w:p w:rsidR="00FA5181" w:rsidRPr="00D43F59" w:rsidRDefault="00FA5181" w:rsidP="00124071">
            <w:pPr>
              <w:pStyle w:val="Neotevilenodstavek"/>
              <w:spacing w:before="0" w:after="0" w:line="260" w:lineRule="exact"/>
              <w:rPr>
                <w:b/>
                <w:iCs/>
                <w:sz w:val="20"/>
                <w:szCs w:val="20"/>
              </w:rPr>
            </w:pPr>
            <w:r w:rsidRPr="00D43F59">
              <w:rPr>
                <w:b/>
                <w:sz w:val="20"/>
                <w:szCs w:val="20"/>
              </w:rPr>
              <w:t>3.</w:t>
            </w:r>
            <w:r>
              <w:rPr>
                <w:b/>
                <w:sz w:val="20"/>
                <w:szCs w:val="20"/>
              </w:rPr>
              <w:t>a</w:t>
            </w:r>
            <w:r w:rsidRPr="00D43F59">
              <w:rPr>
                <w:b/>
                <w:sz w:val="20"/>
                <w:szCs w:val="20"/>
              </w:rPr>
              <w:t xml:space="preserve"> Osebe, odgovorne za strokovno pripravo in usklajenost gradiva:</w:t>
            </w:r>
          </w:p>
        </w:tc>
      </w:tr>
      <w:tr w:rsidR="00FA5181" w:rsidRPr="008D1759" w:rsidTr="00124071">
        <w:tc>
          <w:tcPr>
            <w:tcW w:w="9163" w:type="dxa"/>
            <w:gridSpan w:val="4"/>
          </w:tcPr>
          <w:p w:rsidR="00FA5181" w:rsidRDefault="00FA5181" w:rsidP="00124071">
            <w:pPr>
              <w:pStyle w:val="Neotevilenodstavek"/>
              <w:spacing w:line="240" w:lineRule="auto"/>
              <w:rPr>
                <w:iCs/>
                <w:sz w:val="20"/>
                <w:szCs w:val="20"/>
              </w:rPr>
            </w:pPr>
            <w:r>
              <w:rPr>
                <w:iCs/>
                <w:sz w:val="20"/>
                <w:szCs w:val="20"/>
              </w:rPr>
              <w:t xml:space="preserve">mag. </w:t>
            </w:r>
            <w:r w:rsidR="00C52756">
              <w:rPr>
                <w:iCs/>
                <w:sz w:val="20"/>
                <w:szCs w:val="20"/>
              </w:rPr>
              <w:t>Tina Seršen</w:t>
            </w:r>
            <w:r>
              <w:rPr>
                <w:iCs/>
                <w:sz w:val="20"/>
                <w:szCs w:val="20"/>
              </w:rPr>
              <w:t>, državn</w:t>
            </w:r>
            <w:r w:rsidR="00C52756">
              <w:rPr>
                <w:iCs/>
                <w:sz w:val="20"/>
                <w:szCs w:val="20"/>
              </w:rPr>
              <w:t>a</w:t>
            </w:r>
            <w:r>
              <w:rPr>
                <w:iCs/>
                <w:sz w:val="20"/>
                <w:szCs w:val="20"/>
              </w:rPr>
              <w:t xml:space="preserve"> sekretar</w:t>
            </w:r>
            <w:r w:rsidR="00C52756">
              <w:rPr>
                <w:iCs/>
                <w:sz w:val="20"/>
                <w:szCs w:val="20"/>
              </w:rPr>
              <w:t>ka</w:t>
            </w:r>
          </w:p>
          <w:p w:rsidR="00FA5181" w:rsidRPr="00667199" w:rsidRDefault="00BC63BB" w:rsidP="00124071">
            <w:pPr>
              <w:pStyle w:val="Neotevilenodstavek"/>
              <w:spacing w:line="240" w:lineRule="auto"/>
              <w:rPr>
                <w:iCs/>
                <w:sz w:val="20"/>
                <w:szCs w:val="20"/>
              </w:rPr>
            </w:pPr>
            <w:r>
              <w:rPr>
                <w:iCs/>
                <w:sz w:val="20"/>
                <w:szCs w:val="20"/>
              </w:rPr>
              <w:t xml:space="preserve">mag. </w:t>
            </w:r>
            <w:r w:rsidR="00C52756">
              <w:rPr>
                <w:iCs/>
                <w:sz w:val="20"/>
                <w:szCs w:val="20"/>
              </w:rPr>
              <w:t>Hinko Šolinc</w:t>
            </w:r>
            <w:r w:rsidR="00FA5181" w:rsidRPr="00667199">
              <w:rPr>
                <w:iCs/>
                <w:sz w:val="20"/>
                <w:szCs w:val="20"/>
              </w:rPr>
              <w:t xml:space="preserve">, </w:t>
            </w:r>
            <w:r>
              <w:rPr>
                <w:iCs/>
                <w:sz w:val="20"/>
                <w:szCs w:val="20"/>
              </w:rPr>
              <w:t>generaln</w:t>
            </w:r>
            <w:r w:rsidR="00C52756">
              <w:rPr>
                <w:iCs/>
                <w:sz w:val="20"/>
                <w:szCs w:val="20"/>
              </w:rPr>
              <w:t>i</w:t>
            </w:r>
            <w:r w:rsidR="00FA5181" w:rsidRPr="00667199">
              <w:rPr>
                <w:iCs/>
                <w:sz w:val="20"/>
                <w:szCs w:val="20"/>
              </w:rPr>
              <w:t xml:space="preserve"> direktor</w:t>
            </w:r>
            <w:r w:rsidR="00FA5181">
              <w:rPr>
                <w:iCs/>
                <w:sz w:val="20"/>
                <w:szCs w:val="20"/>
              </w:rPr>
              <w:t xml:space="preserve"> Direktorata za energijo</w:t>
            </w:r>
          </w:p>
          <w:p w:rsidR="00FA5181" w:rsidRPr="00667199" w:rsidRDefault="00C52756" w:rsidP="00993EBE">
            <w:pPr>
              <w:pStyle w:val="Neotevilenodstavek"/>
              <w:spacing w:line="240" w:lineRule="auto"/>
              <w:rPr>
                <w:iCs/>
                <w:sz w:val="20"/>
                <w:szCs w:val="20"/>
              </w:rPr>
            </w:pPr>
            <w:r>
              <w:rPr>
                <w:iCs/>
                <w:sz w:val="20"/>
                <w:szCs w:val="20"/>
              </w:rPr>
              <w:t>dr. Leopold Vrankar, vodja Sektorja za rudarstvo</w:t>
            </w:r>
            <w:r w:rsidR="00993EBE">
              <w:rPr>
                <w:iCs/>
                <w:sz w:val="20"/>
                <w:szCs w:val="20"/>
              </w:rPr>
              <w:t>, sekretar</w:t>
            </w:r>
          </w:p>
        </w:tc>
      </w:tr>
      <w:tr w:rsidR="00FA5181" w:rsidRPr="008D1759" w:rsidTr="00124071">
        <w:tc>
          <w:tcPr>
            <w:tcW w:w="9163" w:type="dxa"/>
            <w:gridSpan w:val="4"/>
          </w:tcPr>
          <w:p w:rsidR="00FA5181" w:rsidRPr="005F3DC6" w:rsidRDefault="00FA5181" w:rsidP="00124071">
            <w:pPr>
              <w:pStyle w:val="Neotevilenodstavek"/>
              <w:spacing w:before="0" w:after="0" w:line="260" w:lineRule="exact"/>
              <w:rPr>
                <w:b/>
                <w:iCs/>
                <w:sz w:val="20"/>
                <w:szCs w:val="20"/>
              </w:rPr>
            </w:pPr>
            <w:r>
              <w:rPr>
                <w:b/>
                <w:iCs/>
                <w:sz w:val="20"/>
                <w:szCs w:val="20"/>
              </w:rPr>
              <w:t xml:space="preserve">3.b Zunanji strokovnjaki, ki so </w:t>
            </w:r>
            <w:r w:rsidRPr="005F3DC6">
              <w:rPr>
                <w:b/>
                <w:sz w:val="20"/>
                <w:szCs w:val="20"/>
              </w:rPr>
              <w:t>sodelovali pri pripravi dela ali celotnega gradiva</w:t>
            </w:r>
            <w:r>
              <w:rPr>
                <w:b/>
                <w:sz w:val="20"/>
                <w:szCs w:val="20"/>
              </w:rPr>
              <w:t>:</w:t>
            </w:r>
          </w:p>
        </w:tc>
      </w:tr>
      <w:tr w:rsidR="00FA5181" w:rsidRPr="008D1759" w:rsidTr="00124071">
        <w:tc>
          <w:tcPr>
            <w:tcW w:w="9163" w:type="dxa"/>
            <w:gridSpan w:val="4"/>
          </w:tcPr>
          <w:p w:rsidR="00CC6812" w:rsidRPr="008D1759" w:rsidRDefault="00F65B0E" w:rsidP="00723A36">
            <w:pPr>
              <w:pStyle w:val="Neotevilenodstavek"/>
              <w:spacing w:before="0" w:after="0" w:line="260" w:lineRule="exact"/>
              <w:rPr>
                <w:iCs/>
                <w:sz w:val="20"/>
                <w:szCs w:val="20"/>
              </w:rPr>
            </w:pPr>
            <w:r w:rsidRPr="00024328">
              <w:rPr>
                <w:iCs/>
                <w:sz w:val="20"/>
                <w:szCs w:val="20"/>
              </w:rPr>
              <w:t>Ministrstv</w:t>
            </w:r>
            <w:r>
              <w:rPr>
                <w:iCs/>
                <w:sz w:val="20"/>
                <w:szCs w:val="20"/>
              </w:rPr>
              <w:t>o</w:t>
            </w:r>
            <w:r w:rsidRPr="00024328">
              <w:rPr>
                <w:iCs/>
                <w:sz w:val="20"/>
                <w:szCs w:val="20"/>
              </w:rPr>
              <w:t xml:space="preserve"> za infrastrukturo, Direktorat za energijo, je priprav</w:t>
            </w:r>
            <w:r>
              <w:rPr>
                <w:iCs/>
                <w:sz w:val="20"/>
                <w:szCs w:val="20"/>
              </w:rPr>
              <w:t>i</w:t>
            </w:r>
            <w:r w:rsidRPr="00024328">
              <w:rPr>
                <w:iCs/>
                <w:sz w:val="20"/>
                <w:szCs w:val="20"/>
              </w:rPr>
              <w:t xml:space="preserve">lo </w:t>
            </w:r>
            <w:r>
              <w:rPr>
                <w:iCs/>
                <w:sz w:val="20"/>
                <w:szCs w:val="20"/>
              </w:rPr>
              <w:t>vladno g</w:t>
            </w:r>
            <w:r w:rsidRPr="00024328">
              <w:rPr>
                <w:iCs/>
                <w:sz w:val="20"/>
                <w:szCs w:val="20"/>
              </w:rPr>
              <w:t xml:space="preserve">radivo </w:t>
            </w:r>
            <w:r>
              <w:rPr>
                <w:iCs/>
                <w:sz w:val="20"/>
                <w:szCs w:val="20"/>
              </w:rPr>
              <w:t>na podlagi P</w:t>
            </w:r>
            <w:r w:rsidRPr="00024328">
              <w:rPr>
                <w:iCs/>
                <w:sz w:val="20"/>
                <w:szCs w:val="20"/>
              </w:rPr>
              <w:t>oročil</w:t>
            </w:r>
            <w:r w:rsidR="00550874">
              <w:rPr>
                <w:iCs/>
                <w:sz w:val="20"/>
                <w:szCs w:val="20"/>
              </w:rPr>
              <w:t>a</w:t>
            </w:r>
            <w:r w:rsidRPr="00024328">
              <w:rPr>
                <w:iCs/>
                <w:sz w:val="20"/>
                <w:szCs w:val="20"/>
              </w:rPr>
              <w:t xml:space="preserve"> izvajalca </w:t>
            </w:r>
            <w:r>
              <w:rPr>
                <w:iCs/>
                <w:sz w:val="20"/>
                <w:szCs w:val="20"/>
              </w:rPr>
              <w:t xml:space="preserve">storitev </w:t>
            </w:r>
            <w:r w:rsidRPr="007A70FB">
              <w:rPr>
                <w:iCs/>
                <w:sz w:val="20"/>
                <w:szCs w:val="20"/>
              </w:rPr>
              <w:t>nadzora</w:t>
            </w:r>
            <w:r w:rsidR="00723A36">
              <w:rPr>
                <w:iCs/>
                <w:sz w:val="20"/>
                <w:szCs w:val="20"/>
              </w:rPr>
              <w:t xml:space="preserve"> družbe</w:t>
            </w:r>
            <w:r>
              <w:rPr>
                <w:iCs/>
                <w:sz w:val="20"/>
                <w:szCs w:val="20"/>
              </w:rPr>
              <w:t xml:space="preserve"> </w:t>
            </w:r>
            <w:r w:rsidRPr="00024328">
              <w:rPr>
                <w:iCs/>
                <w:sz w:val="20"/>
                <w:szCs w:val="20"/>
              </w:rPr>
              <w:t>GEOSTERN d.</w:t>
            </w:r>
            <w:r w:rsidR="00723A36">
              <w:rPr>
                <w:iCs/>
                <w:sz w:val="20"/>
                <w:szCs w:val="20"/>
              </w:rPr>
              <w:t xml:space="preserve"> </w:t>
            </w:r>
            <w:r w:rsidRPr="00024328">
              <w:rPr>
                <w:iCs/>
                <w:sz w:val="20"/>
                <w:szCs w:val="20"/>
              </w:rPr>
              <w:t>o.</w:t>
            </w:r>
            <w:r w:rsidR="00723A36">
              <w:rPr>
                <w:iCs/>
                <w:sz w:val="20"/>
                <w:szCs w:val="20"/>
              </w:rPr>
              <w:t xml:space="preserve"> </w:t>
            </w:r>
            <w:r w:rsidRPr="00024328">
              <w:rPr>
                <w:iCs/>
                <w:sz w:val="20"/>
                <w:szCs w:val="20"/>
              </w:rPr>
              <w:t xml:space="preserve">o., </w:t>
            </w:r>
          </w:p>
        </w:tc>
      </w:tr>
      <w:tr w:rsidR="00FA5181" w:rsidRPr="008D1759" w:rsidTr="00124071">
        <w:tc>
          <w:tcPr>
            <w:tcW w:w="9163" w:type="dxa"/>
            <w:gridSpan w:val="4"/>
          </w:tcPr>
          <w:p w:rsidR="00FA5181" w:rsidRPr="00D43F59" w:rsidRDefault="00FA5181" w:rsidP="00124071">
            <w:pPr>
              <w:pStyle w:val="Neotevilenodstavek"/>
              <w:spacing w:before="0" w:after="0" w:line="260" w:lineRule="exact"/>
              <w:rPr>
                <w:b/>
                <w:iCs/>
                <w:sz w:val="20"/>
                <w:szCs w:val="20"/>
              </w:rPr>
            </w:pPr>
            <w:r w:rsidRPr="00D43F59">
              <w:rPr>
                <w:b/>
                <w:sz w:val="20"/>
                <w:szCs w:val="20"/>
              </w:rPr>
              <w:lastRenderedPageBreak/>
              <w:t>4. Predstavniki vlad</w:t>
            </w:r>
            <w:r>
              <w:rPr>
                <w:b/>
                <w:sz w:val="20"/>
                <w:szCs w:val="20"/>
              </w:rPr>
              <w:t>e, ki bodo sodelovali pri delu d</w:t>
            </w:r>
            <w:r w:rsidRPr="00D43F59">
              <w:rPr>
                <w:b/>
                <w:sz w:val="20"/>
                <w:szCs w:val="20"/>
              </w:rPr>
              <w:t>ržavnega zbora:</w:t>
            </w:r>
          </w:p>
        </w:tc>
      </w:tr>
      <w:tr w:rsidR="00FA5181" w:rsidRPr="008D1759" w:rsidTr="00124071">
        <w:tc>
          <w:tcPr>
            <w:tcW w:w="9163" w:type="dxa"/>
            <w:gridSpan w:val="4"/>
          </w:tcPr>
          <w:p w:rsidR="00FA5181" w:rsidRPr="002C0FB5" w:rsidRDefault="00FA5181" w:rsidP="00124071">
            <w:pPr>
              <w:pStyle w:val="Neotevilenodstavek"/>
              <w:spacing w:before="0" w:after="0" w:line="260" w:lineRule="exact"/>
              <w:rPr>
                <w:b/>
                <w:sz w:val="20"/>
                <w:szCs w:val="20"/>
              </w:rPr>
            </w:pPr>
            <w:r>
              <w:rPr>
                <w:b/>
                <w:sz w:val="20"/>
                <w:szCs w:val="20"/>
              </w:rPr>
              <w:t>/</w:t>
            </w:r>
          </w:p>
        </w:tc>
      </w:tr>
      <w:tr w:rsidR="00FA5181" w:rsidRPr="008D1759" w:rsidTr="00124071">
        <w:tc>
          <w:tcPr>
            <w:tcW w:w="9163" w:type="dxa"/>
            <w:gridSpan w:val="4"/>
          </w:tcPr>
          <w:p w:rsidR="00FA5181" w:rsidRPr="008D1759" w:rsidRDefault="00FA5181" w:rsidP="00124071">
            <w:pPr>
              <w:pStyle w:val="Oddelek"/>
              <w:numPr>
                <w:ilvl w:val="0"/>
                <w:numId w:val="0"/>
              </w:numPr>
              <w:spacing w:before="0" w:after="0" w:line="260" w:lineRule="exact"/>
              <w:jc w:val="left"/>
              <w:rPr>
                <w:sz w:val="20"/>
                <w:szCs w:val="20"/>
              </w:rPr>
            </w:pPr>
            <w:r>
              <w:rPr>
                <w:sz w:val="20"/>
                <w:szCs w:val="20"/>
              </w:rPr>
              <w:t>5</w:t>
            </w:r>
            <w:r w:rsidRPr="008D1759">
              <w:rPr>
                <w:sz w:val="20"/>
                <w:szCs w:val="20"/>
              </w:rPr>
              <w:t>. Kratek povzetek gradiva</w:t>
            </w:r>
            <w:r>
              <w:rPr>
                <w:sz w:val="20"/>
                <w:szCs w:val="20"/>
              </w:rPr>
              <w:t>:</w:t>
            </w:r>
          </w:p>
        </w:tc>
      </w:tr>
      <w:tr w:rsidR="00FA5181" w:rsidRPr="00723A36" w:rsidTr="00124071">
        <w:tc>
          <w:tcPr>
            <w:tcW w:w="9163" w:type="dxa"/>
            <w:gridSpan w:val="4"/>
          </w:tcPr>
          <w:p w:rsidR="00723A36" w:rsidRDefault="00FA5181" w:rsidP="00124071">
            <w:pPr>
              <w:jc w:val="both"/>
              <w:rPr>
                <w:rFonts w:ascii="Arial" w:hAnsi="Arial" w:cs="Arial"/>
                <w:iCs/>
                <w:sz w:val="20"/>
                <w:szCs w:val="20"/>
                <w:lang w:eastAsia="sl-SI"/>
              </w:rPr>
            </w:pPr>
            <w:r w:rsidRPr="00723A36">
              <w:rPr>
                <w:rFonts w:ascii="Arial" w:hAnsi="Arial" w:cs="Arial"/>
                <w:iCs/>
                <w:sz w:val="20"/>
                <w:szCs w:val="20"/>
                <w:lang w:eastAsia="sl-SI"/>
              </w:rPr>
              <w:t>Zakon o posto</w:t>
            </w:r>
            <w:r w:rsidR="00FB4D5B" w:rsidRPr="00723A36">
              <w:rPr>
                <w:rFonts w:ascii="Arial" w:hAnsi="Arial" w:cs="Arial"/>
                <w:iCs/>
                <w:sz w:val="20"/>
                <w:szCs w:val="20"/>
                <w:lang w:eastAsia="sl-SI"/>
              </w:rPr>
              <w:t>pnem zapiranju Rudnika Trbovlje</w:t>
            </w:r>
            <w:r w:rsidRPr="00723A36">
              <w:rPr>
                <w:rFonts w:ascii="Arial" w:hAnsi="Arial" w:cs="Arial"/>
                <w:iCs/>
                <w:sz w:val="20"/>
                <w:szCs w:val="20"/>
                <w:lang w:eastAsia="sl-SI"/>
              </w:rPr>
              <w:t xml:space="preserve">-Hrastnik in razvojnem prestrukturiranju regije </w:t>
            </w:r>
            <w:r w:rsidRPr="00723A36">
              <w:rPr>
                <w:rFonts w:ascii="Arial" w:hAnsi="Arial" w:cs="Arial"/>
                <w:i/>
                <w:iCs/>
                <w:sz w:val="20"/>
                <w:szCs w:val="20"/>
                <w:lang w:eastAsia="sl-SI"/>
              </w:rPr>
              <w:t xml:space="preserve">(Uradni list RS, št. 26/05 – </w:t>
            </w:r>
            <w:r w:rsidR="00530FB9" w:rsidRPr="00723A36">
              <w:rPr>
                <w:rFonts w:ascii="Arial" w:hAnsi="Arial" w:cs="Arial"/>
                <w:i/>
                <w:iCs/>
                <w:sz w:val="20"/>
                <w:szCs w:val="20"/>
                <w:lang w:eastAsia="sl-SI"/>
              </w:rPr>
              <w:t>uradno prečiščeno besedilo</w:t>
            </w:r>
            <w:r w:rsidRPr="00723A36">
              <w:rPr>
                <w:rFonts w:ascii="Arial" w:hAnsi="Arial" w:cs="Arial"/>
                <w:i/>
                <w:iCs/>
                <w:sz w:val="20"/>
                <w:szCs w:val="20"/>
                <w:lang w:eastAsia="sl-SI"/>
              </w:rPr>
              <w:t>, 43/10, 49/10 - popr., 40/12 – ZUJF, 25/14</w:t>
            </w:r>
            <w:r w:rsidR="00530FB9" w:rsidRPr="00723A36">
              <w:rPr>
                <w:rFonts w:ascii="Arial" w:hAnsi="Arial" w:cs="Arial"/>
                <w:i/>
                <w:iCs/>
                <w:sz w:val="20"/>
                <w:szCs w:val="20"/>
                <w:lang w:eastAsia="sl-SI"/>
              </w:rPr>
              <w:t>,</w:t>
            </w:r>
            <w:r w:rsidRPr="00723A36">
              <w:rPr>
                <w:rFonts w:ascii="Arial" w:hAnsi="Arial" w:cs="Arial"/>
                <w:i/>
                <w:iCs/>
                <w:sz w:val="20"/>
                <w:szCs w:val="20"/>
                <w:lang w:eastAsia="sl-SI"/>
              </w:rPr>
              <w:t xml:space="preserve"> 46/14</w:t>
            </w:r>
            <w:r w:rsidR="00EB57AF" w:rsidRPr="00723A36">
              <w:rPr>
                <w:rFonts w:ascii="Arial" w:hAnsi="Arial" w:cs="Arial"/>
                <w:i/>
                <w:iCs/>
                <w:sz w:val="20"/>
                <w:szCs w:val="20"/>
                <w:lang w:eastAsia="sl-SI"/>
              </w:rPr>
              <w:t>,</w:t>
            </w:r>
            <w:r w:rsidR="00530FB9" w:rsidRPr="00723A36">
              <w:rPr>
                <w:rFonts w:ascii="Arial" w:hAnsi="Arial" w:cs="Arial"/>
                <w:i/>
                <w:iCs/>
                <w:sz w:val="20"/>
                <w:szCs w:val="20"/>
                <w:lang w:eastAsia="sl-SI"/>
              </w:rPr>
              <w:t xml:space="preserve"> 82/15</w:t>
            </w:r>
            <w:r w:rsidR="00EB57AF" w:rsidRPr="00723A36">
              <w:rPr>
                <w:rFonts w:ascii="Arial" w:hAnsi="Arial" w:cs="Arial"/>
                <w:i/>
                <w:iCs/>
                <w:sz w:val="20"/>
                <w:szCs w:val="20"/>
                <w:lang w:eastAsia="sl-SI"/>
              </w:rPr>
              <w:t>, 84/18 in 204/21</w:t>
            </w:r>
            <w:r w:rsidR="00A11ED8" w:rsidRPr="00723A36">
              <w:rPr>
                <w:rFonts w:ascii="Arial" w:hAnsi="Arial" w:cs="Arial"/>
                <w:i/>
                <w:iCs/>
                <w:sz w:val="20"/>
                <w:szCs w:val="20"/>
                <w:lang w:eastAsia="sl-SI"/>
              </w:rPr>
              <w:t>;</w:t>
            </w:r>
            <w:r w:rsidRPr="00723A36">
              <w:rPr>
                <w:rFonts w:ascii="Arial" w:hAnsi="Arial" w:cs="Arial"/>
                <w:iCs/>
                <w:sz w:val="20"/>
                <w:szCs w:val="20"/>
                <w:lang w:eastAsia="sl-SI"/>
              </w:rPr>
              <w:t xml:space="preserve"> </w:t>
            </w:r>
            <w:r w:rsidR="00BD28B6" w:rsidRPr="00723A36">
              <w:rPr>
                <w:rFonts w:ascii="Arial" w:hAnsi="Arial" w:cs="Arial"/>
                <w:i/>
                <w:iCs/>
                <w:sz w:val="20"/>
                <w:szCs w:val="20"/>
                <w:lang w:eastAsia="sl-SI"/>
              </w:rPr>
              <w:t>v nadaljevanju: ZPZRTH)</w:t>
            </w:r>
            <w:r w:rsidR="00BD28B6" w:rsidRPr="00723A36">
              <w:rPr>
                <w:rFonts w:ascii="Arial" w:hAnsi="Arial" w:cs="Arial"/>
                <w:iCs/>
                <w:sz w:val="20"/>
                <w:szCs w:val="20"/>
                <w:lang w:eastAsia="sl-SI"/>
              </w:rPr>
              <w:t xml:space="preserve"> </w:t>
            </w:r>
            <w:r w:rsidRPr="00723A36">
              <w:rPr>
                <w:rFonts w:ascii="Arial" w:hAnsi="Arial" w:cs="Arial"/>
                <w:iCs/>
                <w:sz w:val="20"/>
                <w:szCs w:val="20"/>
                <w:lang w:eastAsia="sl-SI"/>
              </w:rPr>
              <w:t>določa, da ministrstvo, pristojno za energetiko, četrtletno poroča Vladi Republike Slovenije o višini in namenu p</w:t>
            </w:r>
            <w:r w:rsidR="00723A36">
              <w:rPr>
                <w:rFonts w:ascii="Arial" w:hAnsi="Arial" w:cs="Arial"/>
                <w:iCs/>
                <w:sz w:val="20"/>
                <w:szCs w:val="20"/>
                <w:lang w:eastAsia="sl-SI"/>
              </w:rPr>
              <w:t xml:space="preserve">orabe sredstev ter izvajanju </w:t>
            </w:r>
            <w:r w:rsidR="0095777D" w:rsidRPr="00723A36">
              <w:rPr>
                <w:rFonts w:ascii="Arial" w:hAnsi="Arial" w:cs="Arial"/>
                <w:iCs/>
                <w:sz w:val="20"/>
                <w:szCs w:val="20"/>
                <w:lang w:eastAsia="sl-SI"/>
              </w:rPr>
              <w:t>Program</w:t>
            </w:r>
            <w:r w:rsidR="0095777D">
              <w:rPr>
                <w:rFonts w:ascii="Arial" w:hAnsi="Arial" w:cs="Arial"/>
                <w:iCs/>
                <w:sz w:val="20"/>
                <w:szCs w:val="20"/>
                <w:lang w:eastAsia="sl-SI"/>
              </w:rPr>
              <w:t>a</w:t>
            </w:r>
            <w:r w:rsidR="0095777D" w:rsidRPr="00723A36">
              <w:rPr>
                <w:rFonts w:ascii="Arial" w:hAnsi="Arial" w:cs="Arial"/>
                <w:iCs/>
                <w:sz w:val="20"/>
                <w:szCs w:val="20"/>
                <w:lang w:eastAsia="sl-SI"/>
              </w:rPr>
              <w:t xml:space="preserve"> postopnega zapiranja Rudnika Trbovlje-Hrastnik za obdobje 2022-2023</w:t>
            </w:r>
            <w:r w:rsidR="0095777D">
              <w:rPr>
                <w:rFonts w:ascii="Arial" w:hAnsi="Arial" w:cs="Arial"/>
                <w:iCs/>
                <w:sz w:val="20"/>
                <w:szCs w:val="20"/>
                <w:lang w:eastAsia="sl-SI"/>
              </w:rPr>
              <w:t xml:space="preserve"> (</w:t>
            </w:r>
            <w:r w:rsidR="0095777D" w:rsidRPr="0095777D">
              <w:rPr>
                <w:rFonts w:ascii="Arial" w:hAnsi="Arial" w:cs="Arial"/>
                <w:i/>
                <w:iCs/>
                <w:sz w:val="20"/>
                <w:szCs w:val="20"/>
                <w:lang w:eastAsia="sl-SI"/>
              </w:rPr>
              <w:t>v na</w:t>
            </w:r>
            <w:r w:rsidR="0095777D">
              <w:rPr>
                <w:rFonts w:ascii="Arial" w:hAnsi="Arial" w:cs="Arial"/>
                <w:i/>
                <w:iCs/>
                <w:sz w:val="20"/>
                <w:szCs w:val="20"/>
                <w:lang w:eastAsia="sl-SI"/>
              </w:rPr>
              <w:t>daljnjem</w:t>
            </w:r>
            <w:r w:rsidR="0095777D" w:rsidRPr="0095777D">
              <w:rPr>
                <w:rFonts w:ascii="Arial" w:hAnsi="Arial" w:cs="Arial"/>
                <w:i/>
                <w:iCs/>
                <w:sz w:val="20"/>
                <w:szCs w:val="20"/>
                <w:lang w:eastAsia="sl-SI"/>
              </w:rPr>
              <w:t xml:space="preserve"> besedila: </w:t>
            </w:r>
            <w:r w:rsidR="00006D07">
              <w:rPr>
                <w:rFonts w:ascii="Arial" w:hAnsi="Arial" w:cs="Arial"/>
                <w:i/>
                <w:iCs/>
                <w:sz w:val="20"/>
                <w:szCs w:val="20"/>
                <w:lang w:eastAsia="sl-SI"/>
              </w:rPr>
              <w:t>program</w:t>
            </w:r>
            <w:r w:rsidR="0095777D">
              <w:rPr>
                <w:rFonts w:ascii="Arial" w:hAnsi="Arial" w:cs="Arial"/>
                <w:iCs/>
                <w:sz w:val="20"/>
                <w:szCs w:val="20"/>
                <w:lang w:eastAsia="sl-SI"/>
              </w:rPr>
              <w:t xml:space="preserve">) </w:t>
            </w:r>
            <w:r w:rsidR="00723A36" w:rsidRPr="00723A36">
              <w:rPr>
                <w:rFonts w:ascii="Arial" w:hAnsi="Arial" w:cs="Arial"/>
                <w:iCs/>
                <w:sz w:val="20"/>
                <w:szCs w:val="20"/>
                <w:lang w:eastAsia="sl-SI"/>
              </w:rPr>
              <w:t>N</w:t>
            </w:r>
            <w:r w:rsidRPr="00723A36">
              <w:rPr>
                <w:rFonts w:ascii="Arial" w:hAnsi="Arial" w:cs="Arial"/>
                <w:iCs/>
                <w:sz w:val="20"/>
                <w:szCs w:val="20"/>
                <w:lang w:eastAsia="sl-SI"/>
              </w:rPr>
              <w:t>adzor nad izvajanjem programa</w:t>
            </w:r>
            <w:r w:rsidR="00F40E84" w:rsidRPr="00723A36">
              <w:rPr>
                <w:rFonts w:ascii="Arial" w:hAnsi="Arial" w:cs="Arial"/>
                <w:iCs/>
                <w:sz w:val="20"/>
                <w:szCs w:val="20"/>
                <w:lang w:eastAsia="sl-SI"/>
              </w:rPr>
              <w:t xml:space="preserve"> </w:t>
            </w:r>
            <w:r w:rsidRPr="00723A36">
              <w:rPr>
                <w:rFonts w:ascii="Arial" w:hAnsi="Arial" w:cs="Arial"/>
                <w:iCs/>
                <w:sz w:val="20"/>
                <w:szCs w:val="20"/>
                <w:lang w:eastAsia="sl-SI"/>
              </w:rPr>
              <w:t xml:space="preserve">in porabo sredstev </w:t>
            </w:r>
            <w:r w:rsidR="00A11ED8" w:rsidRPr="00723A36">
              <w:rPr>
                <w:rFonts w:ascii="Arial" w:hAnsi="Arial" w:cs="Arial"/>
                <w:iCs/>
                <w:sz w:val="20"/>
                <w:szCs w:val="20"/>
                <w:lang w:eastAsia="sl-SI"/>
              </w:rPr>
              <w:t>opravlja neodvisna strokovna ins</w:t>
            </w:r>
            <w:r w:rsidR="00723A36" w:rsidRPr="00723A36">
              <w:rPr>
                <w:rFonts w:ascii="Arial" w:hAnsi="Arial" w:cs="Arial"/>
                <w:iCs/>
                <w:sz w:val="20"/>
                <w:szCs w:val="20"/>
                <w:lang w:eastAsia="sl-SI"/>
              </w:rPr>
              <w:t xml:space="preserve">titucija </w:t>
            </w:r>
            <w:r w:rsidR="00723A36" w:rsidRPr="00723A36">
              <w:rPr>
                <w:rFonts w:ascii="Arial" w:hAnsi="Arial" w:cs="Arial"/>
                <w:iCs/>
                <w:sz w:val="20"/>
                <w:szCs w:val="20"/>
              </w:rPr>
              <w:t>GEOSTERN d.</w:t>
            </w:r>
            <w:r w:rsidR="0095777D">
              <w:rPr>
                <w:rFonts w:ascii="Arial" w:hAnsi="Arial" w:cs="Arial"/>
                <w:iCs/>
                <w:sz w:val="20"/>
                <w:szCs w:val="20"/>
              </w:rPr>
              <w:t xml:space="preserve"> </w:t>
            </w:r>
            <w:r w:rsidR="00723A36" w:rsidRPr="00723A36">
              <w:rPr>
                <w:rFonts w:ascii="Arial" w:hAnsi="Arial" w:cs="Arial"/>
                <w:iCs/>
                <w:sz w:val="20"/>
                <w:szCs w:val="20"/>
              </w:rPr>
              <w:t>o.</w:t>
            </w:r>
            <w:r w:rsidR="0095777D">
              <w:rPr>
                <w:rFonts w:ascii="Arial" w:hAnsi="Arial" w:cs="Arial"/>
                <w:iCs/>
                <w:sz w:val="20"/>
                <w:szCs w:val="20"/>
              </w:rPr>
              <w:t xml:space="preserve"> </w:t>
            </w:r>
            <w:r w:rsidR="00723A36" w:rsidRPr="00723A36">
              <w:rPr>
                <w:rFonts w:ascii="Arial" w:hAnsi="Arial" w:cs="Arial"/>
                <w:iCs/>
                <w:sz w:val="20"/>
                <w:szCs w:val="20"/>
              </w:rPr>
              <w:t xml:space="preserve">o., skladno z </w:t>
            </w:r>
            <w:r w:rsidRPr="00723A36">
              <w:rPr>
                <w:rFonts w:ascii="Arial" w:hAnsi="Arial" w:cs="Arial"/>
                <w:iCs/>
                <w:sz w:val="20"/>
                <w:szCs w:val="20"/>
                <w:lang w:eastAsia="sl-SI"/>
              </w:rPr>
              <w:t xml:space="preserve">Uredba o pravilih za opravljanje tehničnega in finančnega nadzora nad izvajanjem programa postopnega zapiranja Rudnika Trbovlje-Hrastnik </w:t>
            </w:r>
            <w:r w:rsidRPr="00723A36">
              <w:rPr>
                <w:rFonts w:ascii="Arial" w:hAnsi="Arial" w:cs="Arial"/>
                <w:i/>
                <w:iCs/>
                <w:sz w:val="20"/>
                <w:szCs w:val="20"/>
                <w:lang w:eastAsia="sl-SI"/>
              </w:rPr>
              <w:t>(Uradni list RS, št. 34/01 in 28/02</w:t>
            </w:r>
            <w:r w:rsidR="00A11ED8" w:rsidRPr="00723A36">
              <w:rPr>
                <w:rFonts w:ascii="Arial" w:hAnsi="Arial" w:cs="Arial"/>
                <w:i/>
                <w:iCs/>
                <w:sz w:val="20"/>
                <w:szCs w:val="20"/>
                <w:lang w:eastAsia="sl-SI"/>
              </w:rPr>
              <w:t>;</w:t>
            </w:r>
            <w:r w:rsidRPr="00723A36">
              <w:rPr>
                <w:rFonts w:ascii="Arial" w:hAnsi="Arial" w:cs="Arial"/>
                <w:iCs/>
                <w:sz w:val="20"/>
                <w:szCs w:val="20"/>
                <w:lang w:eastAsia="sl-SI"/>
              </w:rPr>
              <w:t xml:space="preserve"> </w:t>
            </w:r>
            <w:r w:rsidR="00BD28B6" w:rsidRPr="00723A36">
              <w:rPr>
                <w:rFonts w:ascii="Arial" w:hAnsi="Arial" w:cs="Arial"/>
                <w:i/>
                <w:iCs/>
                <w:sz w:val="20"/>
                <w:szCs w:val="20"/>
                <w:lang w:eastAsia="sl-SI"/>
              </w:rPr>
              <w:t xml:space="preserve">v </w:t>
            </w:r>
            <w:r w:rsidR="0095777D">
              <w:rPr>
                <w:rFonts w:ascii="Arial" w:hAnsi="Arial" w:cs="Arial"/>
                <w:i/>
                <w:iCs/>
                <w:sz w:val="20"/>
                <w:szCs w:val="20"/>
                <w:lang w:eastAsia="sl-SI"/>
              </w:rPr>
              <w:t>nadaljnjem besedilu</w:t>
            </w:r>
            <w:r w:rsidR="00BD28B6" w:rsidRPr="00723A36">
              <w:rPr>
                <w:rFonts w:ascii="Arial" w:hAnsi="Arial" w:cs="Arial"/>
                <w:i/>
                <w:iCs/>
                <w:sz w:val="20"/>
                <w:szCs w:val="20"/>
                <w:lang w:eastAsia="sl-SI"/>
              </w:rPr>
              <w:t>: uredba)</w:t>
            </w:r>
            <w:r w:rsidR="00723A36">
              <w:rPr>
                <w:rFonts w:ascii="Arial" w:hAnsi="Arial" w:cs="Arial"/>
                <w:iCs/>
                <w:sz w:val="20"/>
                <w:szCs w:val="20"/>
                <w:lang w:eastAsia="sl-SI"/>
              </w:rPr>
              <w:t>.</w:t>
            </w:r>
          </w:p>
          <w:p w:rsidR="00723A36" w:rsidRDefault="00A11ED8" w:rsidP="00124071">
            <w:pPr>
              <w:jc w:val="both"/>
              <w:rPr>
                <w:rFonts w:ascii="Arial" w:hAnsi="Arial" w:cs="Arial"/>
                <w:iCs/>
                <w:sz w:val="20"/>
                <w:szCs w:val="20"/>
                <w:lang w:eastAsia="sl-SI"/>
              </w:rPr>
            </w:pPr>
            <w:r w:rsidRPr="00723A36">
              <w:rPr>
                <w:rFonts w:ascii="Arial" w:hAnsi="Arial" w:cs="Arial"/>
                <w:iCs/>
                <w:sz w:val="20"/>
                <w:szCs w:val="20"/>
                <w:lang w:eastAsia="sl-SI"/>
              </w:rPr>
              <w:t xml:space="preserve"> </w:t>
            </w:r>
          </w:p>
          <w:p w:rsidR="00421B6C" w:rsidRPr="00723A36" w:rsidRDefault="00A11ED8" w:rsidP="00124071">
            <w:pPr>
              <w:jc w:val="both"/>
              <w:rPr>
                <w:rFonts w:ascii="Arial" w:hAnsi="Arial" w:cs="Arial"/>
                <w:iCs/>
                <w:sz w:val="20"/>
                <w:szCs w:val="20"/>
                <w:lang w:eastAsia="sl-SI"/>
              </w:rPr>
            </w:pPr>
            <w:r w:rsidRPr="00723A36">
              <w:rPr>
                <w:rFonts w:ascii="Arial" w:hAnsi="Arial" w:cs="Arial"/>
                <w:iCs/>
                <w:sz w:val="20"/>
                <w:szCs w:val="20"/>
                <w:lang w:eastAsia="sl-SI"/>
              </w:rPr>
              <w:t xml:space="preserve">Ministrstvo za infrastrukturo </w:t>
            </w:r>
            <w:r w:rsidR="0095777D">
              <w:rPr>
                <w:rFonts w:ascii="Arial" w:hAnsi="Arial" w:cs="Arial"/>
                <w:iCs/>
                <w:sz w:val="20"/>
                <w:szCs w:val="20"/>
                <w:lang w:eastAsia="sl-SI"/>
              </w:rPr>
              <w:t xml:space="preserve">je pripravilo poročilo </w:t>
            </w:r>
            <w:r w:rsidRPr="00723A36">
              <w:rPr>
                <w:rFonts w:ascii="Arial" w:hAnsi="Arial" w:cs="Arial"/>
                <w:iCs/>
                <w:sz w:val="20"/>
                <w:szCs w:val="20"/>
                <w:lang w:eastAsia="sl-SI"/>
              </w:rPr>
              <w:t xml:space="preserve">o višini in namenu porabe sredstev ter izvajanju </w:t>
            </w:r>
            <w:r w:rsidR="0095777D">
              <w:rPr>
                <w:rFonts w:ascii="Arial" w:hAnsi="Arial" w:cs="Arial"/>
                <w:iCs/>
                <w:sz w:val="20"/>
                <w:szCs w:val="20"/>
                <w:lang w:eastAsia="sl-SI"/>
              </w:rPr>
              <w:t xml:space="preserve">PPZ RTH 2022-2023 v </w:t>
            </w:r>
            <w:r w:rsidRPr="00723A36">
              <w:rPr>
                <w:rFonts w:ascii="Arial" w:hAnsi="Arial" w:cs="Arial"/>
                <w:iCs/>
                <w:sz w:val="20"/>
                <w:szCs w:val="20"/>
                <w:lang w:eastAsia="sl-SI"/>
              </w:rPr>
              <w:t xml:space="preserve">obdobju od </w:t>
            </w:r>
            <w:r w:rsidR="00D37D23" w:rsidRPr="00723A36">
              <w:rPr>
                <w:rFonts w:ascii="Arial" w:hAnsi="Arial" w:cs="Arial"/>
                <w:iCs/>
                <w:sz w:val="20"/>
                <w:szCs w:val="20"/>
                <w:lang w:eastAsia="sl-SI"/>
              </w:rPr>
              <w:t xml:space="preserve">januarja </w:t>
            </w:r>
            <w:r w:rsidRPr="00723A36">
              <w:rPr>
                <w:rFonts w:ascii="Arial" w:hAnsi="Arial" w:cs="Arial"/>
                <w:iCs/>
                <w:sz w:val="20"/>
                <w:szCs w:val="20"/>
                <w:lang w:eastAsia="sl-SI"/>
              </w:rPr>
              <w:t xml:space="preserve">do </w:t>
            </w:r>
            <w:r w:rsidR="00D37D23" w:rsidRPr="00723A36">
              <w:rPr>
                <w:rFonts w:ascii="Arial" w:hAnsi="Arial" w:cs="Arial"/>
                <w:iCs/>
                <w:sz w:val="20"/>
                <w:szCs w:val="20"/>
                <w:lang w:eastAsia="sl-SI"/>
              </w:rPr>
              <w:t>marca</w:t>
            </w:r>
            <w:r w:rsidRPr="00723A36">
              <w:rPr>
                <w:rFonts w:ascii="Arial" w:hAnsi="Arial" w:cs="Arial"/>
                <w:iCs/>
                <w:sz w:val="20"/>
                <w:szCs w:val="20"/>
                <w:lang w:eastAsia="sl-SI"/>
              </w:rPr>
              <w:t xml:space="preserve"> 20</w:t>
            </w:r>
            <w:r w:rsidR="00D37D23" w:rsidRPr="00723A36">
              <w:rPr>
                <w:rFonts w:ascii="Arial" w:hAnsi="Arial" w:cs="Arial"/>
                <w:iCs/>
                <w:sz w:val="20"/>
                <w:szCs w:val="20"/>
                <w:lang w:eastAsia="sl-SI"/>
              </w:rPr>
              <w:t>22</w:t>
            </w:r>
            <w:r w:rsidRPr="00723A36">
              <w:rPr>
                <w:rFonts w:ascii="Arial" w:hAnsi="Arial" w:cs="Arial"/>
                <w:iCs/>
                <w:sz w:val="20"/>
                <w:szCs w:val="20"/>
                <w:lang w:eastAsia="sl-SI"/>
              </w:rPr>
              <w:t>.</w:t>
            </w:r>
          </w:p>
          <w:p w:rsidR="00EA2A3B" w:rsidRPr="00723A36" w:rsidRDefault="00EA2A3B" w:rsidP="0095777D">
            <w:pPr>
              <w:jc w:val="both"/>
              <w:rPr>
                <w:rFonts w:ascii="Arial" w:hAnsi="Arial" w:cs="Arial"/>
                <w:sz w:val="20"/>
                <w:szCs w:val="20"/>
              </w:rPr>
            </w:pPr>
          </w:p>
        </w:tc>
      </w:tr>
      <w:tr w:rsidR="00FA5181" w:rsidRPr="008D1759" w:rsidTr="00124071">
        <w:tc>
          <w:tcPr>
            <w:tcW w:w="9163" w:type="dxa"/>
            <w:gridSpan w:val="4"/>
          </w:tcPr>
          <w:p w:rsidR="00FA5181" w:rsidRPr="008D1759" w:rsidRDefault="00FA5181" w:rsidP="00124071">
            <w:pPr>
              <w:pStyle w:val="Oddelek"/>
              <w:numPr>
                <w:ilvl w:val="0"/>
                <w:numId w:val="0"/>
              </w:numPr>
              <w:spacing w:before="0" w:after="0" w:line="260" w:lineRule="exact"/>
              <w:jc w:val="left"/>
              <w:rPr>
                <w:sz w:val="20"/>
                <w:szCs w:val="20"/>
              </w:rPr>
            </w:pPr>
            <w:r>
              <w:rPr>
                <w:sz w:val="20"/>
                <w:szCs w:val="20"/>
              </w:rPr>
              <w:t>6</w:t>
            </w:r>
            <w:r w:rsidRPr="008D1759">
              <w:rPr>
                <w:sz w:val="20"/>
                <w:szCs w:val="20"/>
              </w:rPr>
              <w:t>. Presoja posledic</w:t>
            </w:r>
            <w:r>
              <w:rPr>
                <w:sz w:val="20"/>
                <w:szCs w:val="20"/>
              </w:rPr>
              <w:t xml:space="preserve"> za:</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a)</w:t>
            </w:r>
          </w:p>
        </w:tc>
        <w:tc>
          <w:tcPr>
            <w:tcW w:w="5444" w:type="dxa"/>
            <w:gridSpan w:val="2"/>
          </w:tcPr>
          <w:p w:rsidR="00FA5181" w:rsidRPr="008D1759" w:rsidRDefault="00FA5181" w:rsidP="00124071">
            <w:pPr>
              <w:pStyle w:val="Neotevilenodstavek"/>
              <w:spacing w:before="0" w:after="0" w:line="260" w:lineRule="exact"/>
              <w:rPr>
                <w:sz w:val="20"/>
                <w:szCs w:val="20"/>
              </w:rPr>
            </w:pPr>
            <w:r w:rsidRPr="008D1759">
              <w:rPr>
                <w:sz w:val="20"/>
                <w:szCs w:val="20"/>
              </w:rPr>
              <w:t>javnofinančna</w:t>
            </w:r>
            <w:r>
              <w:rPr>
                <w:sz w:val="20"/>
                <w:szCs w:val="20"/>
              </w:rPr>
              <w:t xml:space="preserve"> sredstva nad 40.</w:t>
            </w:r>
            <w:r w:rsidRPr="008D1759">
              <w:rPr>
                <w:sz w:val="20"/>
                <w:szCs w:val="20"/>
              </w:rPr>
              <w:t>000 EUR v tekočem in naslednjih treh letih</w:t>
            </w:r>
          </w:p>
        </w:tc>
        <w:tc>
          <w:tcPr>
            <w:tcW w:w="2271" w:type="dxa"/>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b)</w:t>
            </w:r>
          </w:p>
        </w:tc>
        <w:tc>
          <w:tcPr>
            <w:tcW w:w="5444" w:type="dxa"/>
            <w:gridSpan w:val="2"/>
          </w:tcPr>
          <w:p w:rsidR="00FA5181" w:rsidRPr="008D1759" w:rsidRDefault="00FA5181" w:rsidP="00124071">
            <w:pPr>
              <w:pStyle w:val="Neotevilenodstavek"/>
              <w:spacing w:before="0" w:after="0" w:line="260" w:lineRule="exact"/>
              <w:rPr>
                <w:iCs/>
                <w:sz w:val="20"/>
                <w:szCs w:val="20"/>
              </w:rPr>
            </w:pPr>
            <w:r w:rsidRPr="008D1759">
              <w:rPr>
                <w:bCs/>
                <w:sz w:val="20"/>
                <w:szCs w:val="20"/>
              </w:rPr>
              <w:t>usklajenost slovenskega pravnega reda s pravnim redom Evropske unije</w:t>
            </w:r>
          </w:p>
        </w:tc>
        <w:tc>
          <w:tcPr>
            <w:tcW w:w="2271" w:type="dxa"/>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c)</w:t>
            </w:r>
          </w:p>
        </w:tc>
        <w:tc>
          <w:tcPr>
            <w:tcW w:w="5444" w:type="dxa"/>
            <w:gridSpan w:val="2"/>
          </w:tcPr>
          <w:p w:rsidR="00FA5181" w:rsidRPr="008D1759" w:rsidRDefault="00FA5181" w:rsidP="00124071">
            <w:pPr>
              <w:pStyle w:val="Neotevilenodstavek"/>
              <w:spacing w:before="0" w:after="0" w:line="260" w:lineRule="exact"/>
              <w:rPr>
                <w:iCs/>
                <w:sz w:val="20"/>
                <w:szCs w:val="20"/>
              </w:rPr>
            </w:pPr>
            <w:r w:rsidRPr="008D1759">
              <w:rPr>
                <w:sz w:val="20"/>
                <w:szCs w:val="20"/>
              </w:rPr>
              <w:t>administrativne posledice</w:t>
            </w:r>
          </w:p>
        </w:tc>
        <w:tc>
          <w:tcPr>
            <w:tcW w:w="2271" w:type="dxa"/>
            <w:vAlign w:val="center"/>
          </w:tcPr>
          <w:p w:rsidR="00FA5181" w:rsidRPr="00A24E98" w:rsidRDefault="00FA5181" w:rsidP="00124071">
            <w:pPr>
              <w:pStyle w:val="Neotevilenodstavek"/>
              <w:spacing w:before="0" w:after="0" w:line="260" w:lineRule="exact"/>
              <w:jc w:val="center"/>
              <w:rPr>
                <w:sz w:val="20"/>
                <w:szCs w:val="20"/>
              </w:rPr>
            </w:pPr>
            <w:r w:rsidRPr="008D1759">
              <w:rPr>
                <w:sz w:val="20"/>
                <w:szCs w:val="20"/>
              </w:rPr>
              <w:t>NE</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č)</w:t>
            </w:r>
          </w:p>
        </w:tc>
        <w:tc>
          <w:tcPr>
            <w:tcW w:w="5444" w:type="dxa"/>
            <w:gridSpan w:val="2"/>
          </w:tcPr>
          <w:p w:rsidR="00FA5181" w:rsidRPr="008D1759" w:rsidRDefault="00FA5181" w:rsidP="00124071">
            <w:pPr>
              <w:pStyle w:val="Neotevilenodstavek"/>
              <w:spacing w:before="0" w:after="0" w:line="260" w:lineRule="exact"/>
              <w:rPr>
                <w:bCs/>
                <w:sz w:val="20"/>
                <w:szCs w:val="20"/>
              </w:rPr>
            </w:pPr>
            <w:r>
              <w:rPr>
                <w:sz w:val="20"/>
                <w:szCs w:val="20"/>
              </w:rPr>
              <w:t>gospodarstvo, zlasti</w:t>
            </w:r>
            <w:r w:rsidRPr="008D1759">
              <w:rPr>
                <w:bCs/>
                <w:sz w:val="20"/>
                <w:szCs w:val="20"/>
              </w:rPr>
              <w:t xml:space="preserve"> mala in srednja podjetja ter konkurenčnost podjetij</w:t>
            </w:r>
          </w:p>
        </w:tc>
        <w:tc>
          <w:tcPr>
            <w:tcW w:w="2271" w:type="dxa"/>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d)</w:t>
            </w:r>
          </w:p>
        </w:tc>
        <w:tc>
          <w:tcPr>
            <w:tcW w:w="5444" w:type="dxa"/>
            <w:gridSpan w:val="2"/>
          </w:tcPr>
          <w:p w:rsidR="00FA5181" w:rsidRPr="008D1759" w:rsidRDefault="00FA5181" w:rsidP="00124071">
            <w:pPr>
              <w:pStyle w:val="Neotevilenodstavek"/>
              <w:spacing w:before="0" w:after="0" w:line="260" w:lineRule="exact"/>
              <w:rPr>
                <w:bCs/>
                <w:sz w:val="20"/>
                <w:szCs w:val="20"/>
              </w:rPr>
            </w:pPr>
            <w:r>
              <w:rPr>
                <w:bCs/>
                <w:sz w:val="20"/>
                <w:szCs w:val="20"/>
              </w:rPr>
              <w:t>okolje, vključno s prostorskimi in varstvenimi</w:t>
            </w:r>
            <w:r w:rsidRPr="008D1759">
              <w:rPr>
                <w:bCs/>
                <w:sz w:val="20"/>
                <w:szCs w:val="20"/>
              </w:rPr>
              <w:t xml:space="preserve"> vidik</w:t>
            </w:r>
            <w:r>
              <w:rPr>
                <w:bCs/>
                <w:sz w:val="20"/>
                <w:szCs w:val="20"/>
              </w:rPr>
              <w:t>i</w:t>
            </w:r>
          </w:p>
        </w:tc>
        <w:tc>
          <w:tcPr>
            <w:tcW w:w="2271" w:type="dxa"/>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1448" w:type="dxa"/>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e)</w:t>
            </w:r>
          </w:p>
        </w:tc>
        <w:tc>
          <w:tcPr>
            <w:tcW w:w="5444" w:type="dxa"/>
            <w:gridSpan w:val="2"/>
          </w:tcPr>
          <w:p w:rsidR="00FA5181" w:rsidRPr="008D1759" w:rsidRDefault="00FA5181" w:rsidP="00124071">
            <w:pPr>
              <w:pStyle w:val="Neotevilenodstavek"/>
              <w:spacing w:before="0" w:after="0" w:line="260" w:lineRule="exact"/>
              <w:rPr>
                <w:bCs/>
                <w:sz w:val="20"/>
                <w:szCs w:val="20"/>
              </w:rPr>
            </w:pPr>
            <w:r w:rsidRPr="008D1759">
              <w:rPr>
                <w:bCs/>
                <w:sz w:val="20"/>
                <w:szCs w:val="20"/>
              </w:rPr>
              <w:t>socialno področje</w:t>
            </w:r>
          </w:p>
        </w:tc>
        <w:tc>
          <w:tcPr>
            <w:tcW w:w="2271" w:type="dxa"/>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1448" w:type="dxa"/>
            <w:tcBorders>
              <w:bottom w:val="single" w:sz="4" w:space="0" w:color="auto"/>
            </w:tcBorders>
          </w:tcPr>
          <w:p w:rsidR="00FA5181" w:rsidRPr="008D1759" w:rsidRDefault="00FA5181" w:rsidP="00124071">
            <w:pPr>
              <w:pStyle w:val="Neotevilenodstavek"/>
              <w:spacing w:before="0" w:after="0" w:line="260" w:lineRule="exact"/>
              <w:ind w:left="360"/>
              <w:rPr>
                <w:iCs/>
                <w:sz w:val="20"/>
                <w:szCs w:val="20"/>
              </w:rPr>
            </w:pPr>
            <w:r w:rsidRPr="008D1759">
              <w:rPr>
                <w:iCs/>
                <w:sz w:val="20"/>
                <w:szCs w:val="20"/>
              </w:rPr>
              <w:t>f)</w:t>
            </w:r>
          </w:p>
        </w:tc>
        <w:tc>
          <w:tcPr>
            <w:tcW w:w="5444" w:type="dxa"/>
            <w:gridSpan w:val="2"/>
            <w:tcBorders>
              <w:bottom w:val="single" w:sz="4" w:space="0" w:color="auto"/>
            </w:tcBorders>
          </w:tcPr>
          <w:p w:rsidR="00FA5181" w:rsidRPr="008D1759" w:rsidRDefault="00FA5181" w:rsidP="00124071">
            <w:pPr>
              <w:pStyle w:val="Neotevilenodstavek"/>
              <w:spacing w:before="0" w:after="0" w:line="260" w:lineRule="exact"/>
              <w:rPr>
                <w:bCs/>
                <w:sz w:val="20"/>
                <w:szCs w:val="20"/>
              </w:rPr>
            </w:pPr>
            <w:r>
              <w:rPr>
                <w:bCs/>
                <w:sz w:val="20"/>
                <w:szCs w:val="20"/>
              </w:rPr>
              <w:t>dokumente</w:t>
            </w:r>
            <w:r w:rsidRPr="008D1759">
              <w:rPr>
                <w:bCs/>
                <w:sz w:val="20"/>
                <w:szCs w:val="20"/>
              </w:rPr>
              <w:t xml:space="preserve"> razvojnega načrtovanja:</w:t>
            </w:r>
          </w:p>
          <w:p w:rsidR="00FA5181" w:rsidRPr="008D1759" w:rsidRDefault="00FA5181" w:rsidP="00124071">
            <w:pPr>
              <w:pStyle w:val="Neotevilenodstavek"/>
              <w:numPr>
                <w:ilvl w:val="0"/>
                <w:numId w:val="17"/>
              </w:numPr>
              <w:spacing w:before="0" w:after="0" w:line="260" w:lineRule="exact"/>
              <w:rPr>
                <w:bCs/>
                <w:sz w:val="20"/>
                <w:szCs w:val="20"/>
              </w:rPr>
            </w:pPr>
            <w:r w:rsidRPr="008D1759">
              <w:rPr>
                <w:bCs/>
                <w:sz w:val="20"/>
                <w:szCs w:val="20"/>
              </w:rPr>
              <w:t>nacionalne d</w:t>
            </w:r>
            <w:r>
              <w:rPr>
                <w:bCs/>
                <w:sz w:val="20"/>
                <w:szCs w:val="20"/>
              </w:rPr>
              <w:t>okumente razvojnega načrtovanja</w:t>
            </w:r>
          </w:p>
          <w:p w:rsidR="00FA5181" w:rsidRPr="008D1759" w:rsidRDefault="00FA5181" w:rsidP="00124071">
            <w:pPr>
              <w:pStyle w:val="Neotevilenodstavek"/>
              <w:numPr>
                <w:ilvl w:val="0"/>
                <w:numId w:val="17"/>
              </w:numPr>
              <w:spacing w:before="0" w:after="0" w:line="260" w:lineRule="exact"/>
              <w:rPr>
                <w:bCs/>
                <w:sz w:val="20"/>
                <w:szCs w:val="20"/>
              </w:rPr>
            </w:pPr>
            <w:r w:rsidRPr="008D1759">
              <w:rPr>
                <w:bCs/>
                <w:sz w:val="20"/>
                <w:szCs w:val="20"/>
              </w:rPr>
              <w:t>razvojne politike na ravni programov po strukturi razvojne klasifikacije programskega proračuna</w:t>
            </w:r>
          </w:p>
          <w:p w:rsidR="00FA5181" w:rsidRPr="008D1759" w:rsidRDefault="00FA5181" w:rsidP="00124071">
            <w:pPr>
              <w:pStyle w:val="Neotevilenodstavek"/>
              <w:numPr>
                <w:ilvl w:val="0"/>
                <w:numId w:val="17"/>
              </w:numPr>
              <w:spacing w:before="0" w:after="0" w:line="260" w:lineRule="exact"/>
              <w:rPr>
                <w:bCs/>
                <w:sz w:val="20"/>
                <w:szCs w:val="20"/>
              </w:rPr>
            </w:pPr>
            <w:r w:rsidRPr="008D1759">
              <w:rPr>
                <w:bCs/>
                <w:sz w:val="20"/>
                <w:szCs w:val="20"/>
              </w:rPr>
              <w:t>razvojne dokumente Evropske unije in mednarodnih organizacij</w:t>
            </w:r>
          </w:p>
        </w:tc>
        <w:tc>
          <w:tcPr>
            <w:tcW w:w="2271" w:type="dxa"/>
            <w:tcBorders>
              <w:bottom w:val="single" w:sz="4" w:space="0" w:color="auto"/>
            </w:tcBorders>
            <w:vAlign w:val="center"/>
          </w:tcPr>
          <w:p w:rsidR="00FA5181" w:rsidRPr="008D1759" w:rsidRDefault="00FA5181" w:rsidP="00124071">
            <w:pPr>
              <w:pStyle w:val="Neotevilenodstavek"/>
              <w:spacing w:before="0" w:after="0" w:line="260" w:lineRule="exact"/>
              <w:jc w:val="center"/>
              <w:rPr>
                <w:iCs/>
                <w:sz w:val="20"/>
                <w:szCs w:val="20"/>
              </w:rPr>
            </w:pPr>
            <w:r w:rsidRPr="008D1759">
              <w:rPr>
                <w:sz w:val="20"/>
                <w:szCs w:val="20"/>
              </w:rPr>
              <w:t>NE</w:t>
            </w:r>
          </w:p>
        </w:tc>
      </w:tr>
      <w:tr w:rsidR="00FA5181" w:rsidRPr="008D1759" w:rsidTr="00124071">
        <w:tc>
          <w:tcPr>
            <w:tcW w:w="9163" w:type="dxa"/>
            <w:gridSpan w:val="4"/>
            <w:tcBorders>
              <w:top w:val="single" w:sz="4" w:space="0" w:color="auto"/>
              <w:left w:val="single" w:sz="4" w:space="0" w:color="auto"/>
              <w:bottom w:val="single" w:sz="4" w:space="0" w:color="auto"/>
              <w:right w:val="single" w:sz="4" w:space="0" w:color="auto"/>
            </w:tcBorders>
          </w:tcPr>
          <w:p w:rsidR="00FA5181" w:rsidRPr="00EA1603" w:rsidRDefault="00FA5181" w:rsidP="00124071">
            <w:pPr>
              <w:pStyle w:val="Oddelek"/>
              <w:widowControl w:val="0"/>
              <w:numPr>
                <w:ilvl w:val="0"/>
                <w:numId w:val="0"/>
              </w:numPr>
              <w:spacing w:before="0" w:after="0" w:line="260" w:lineRule="exact"/>
              <w:jc w:val="left"/>
              <w:rPr>
                <w:sz w:val="20"/>
                <w:szCs w:val="20"/>
              </w:rPr>
            </w:pPr>
            <w:r w:rsidRPr="00EA1603">
              <w:rPr>
                <w:sz w:val="20"/>
                <w:szCs w:val="20"/>
              </w:rPr>
              <w:t>7.a Predstavitev ocene finančnih posledic nad 40.000 EUR:</w:t>
            </w:r>
          </w:p>
          <w:p w:rsidR="00FA5181" w:rsidRPr="00EA1603" w:rsidRDefault="00FA5181" w:rsidP="00124071">
            <w:pPr>
              <w:pStyle w:val="Oddelek"/>
              <w:widowControl w:val="0"/>
              <w:numPr>
                <w:ilvl w:val="0"/>
                <w:numId w:val="0"/>
              </w:numPr>
              <w:spacing w:before="0" w:after="0" w:line="260" w:lineRule="exact"/>
              <w:jc w:val="left"/>
              <w:rPr>
                <w:b w:val="0"/>
                <w:sz w:val="20"/>
                <w:szCs w:val="20"/>
              </w:rPr>
            </w:pPr>
            <w:r w:rsidRPr="00EA1603">
              <w:rPr>
                <w:b w:val="0"/>
                <w:sz w:val="20"/>
                <w:szCs w:val="20"/>
              </w:rPr>
              <w:t>/</w:t>
            </w:r>
          </w:p>
        </w:tc>
      </w:tr>
    </w:tbl>
    <w:p w:rsidR="00FA5181" w:rsidRPr="008D1759" w:rsidRDefault="00FA5181" w:rsidP="00FA5181">
      <w:pPr>
        <w:spacing w:line="260" w:lineRule="exact"/>
        <w:rPr>
          <w:rFonts w:ascii="Arial"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FA5181" w:rsidRPr="008D1759" w:rsidTr="00124071">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FA5181" w:rsidRPr="008D1759" w:rsidRDefault="00FA5181" w:rsidP="00124071">
            <w:pPr>
              <w:pStyle w:val="Naslov1"/>
              <w:keepNext w:val="0"/>
              <w:pageBreakBefore/>
              <w:widowControl w:val="0"/>
              <w:tabs>
                <w:tab w:val="left" w:pos="2340"/>
              </w:tabs>
              <w:spacing w:before="0" w:after="0"/>
              <w:ind w:left="142" w:hanging="142"/>
              <w:rPr>
                <w:sz w:val="20"/>
                <w:szCs w:val="20"/>
              </w:rPr>
            </w:pPr>
            <w:r w:rsidRPr="008D1759">
              <w:rPr>
                <w:sz w:val="20"/>
                <w:szCs w:val="20"/>
              </w:rPr>
              <w:lastRenderedPageBreak/>
              <w:t>I. Ocena finančnih posledic, ki niso načrtovane v sprejetem proračunu</w:t>
            </w:r>
          </w:p>
        </w:tc>
      </w:tr>
      <w:tr w:rsidR="00FA5181" w:rsidRPr="008D1759" w:rsidTr="00124071">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ind w:left="-122" w:right="-112"/>
              <w:jc w:val="center"/>
              <w:rPr>
                <w:rFonts w:ascii="Arial"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 xml:space="preserve">t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 xml:space="preserve">t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2</w:t>
            </w: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 xml:space="preserve">t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3</w:t>
            </w:r>
          </w:p>
        </w:tc>
      </w:tr>
      <w:tr w:rsidR="00FA5181" w:rsidRPr="008D1759" w:rsidTr="00124071">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rPr>
                <w:rFonts w:ascii="Arial" w:hAnsi="Arial" w:cs="Arial"/>
                <w:bCs/>
                <w:sz w:val="20"/>
                <w:szCs w:val="20"/>
              </w:rPr>
            </w:pPr>
            <w:r w:rsidRPr="008D1759">
              <w:rPr>
                <w:rFonts w:ascii="Arial" w:hAnsi="Arial" w:cs="Arial"/>
                <w:bCs/>
                <w:sz w:val="20"/>
                <w:szCs w:val="20"/>
              </w:rPr>
              <w:t>Predvideno</w:t>
            </w:r>
            <w:r>
              <w:rPr>
                <w:rFonts w:ascii="Arial" w:hAnsi="Arial" w:cs="Arial"/>
                <w:bCs/>
                <w:sz w:val="20"/>
                <w:szCs w:val="20"/>
              </w:rPr>
              <w:t xml:space="preserve"> povečanje (+) ali zmanjšanje (</w:t>
            </w:r>
            <w:r w:rsidRPr="00755DBB">
              <w:rPr>
                <w:b/>
                <w:sz w:val="20"/>
                <w:szCs w:val="20"/>
              </w:rPr>
              <w:t>–</w:t>
            </w:r>
            <w:r w:rsidRPr="008D1759">
              <w:rPr>
                <w:rFonts w:ascii="Arial"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r>
      <w:tr w:rsidR="00FA5181" w:rsidRPr="008D1759" w:rsidTr="00124071">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rPr>
                <w:rFonts w:ascii="Arial" w:hAnsi="Arial" w:cs="Arial"/>
                <w:bCs/>
                <w:sz w:val="20"/>
                <w:szCs w:val="20"/>
              </w:rPr>
            </w:pPr>
            <w:r w:rsidRPr="008D1759">
              <w:rPr>
                <w:rFonts w:ascii="Arial" w:hAnsi="Arial" w:cs="Arial"/>
                <w:bCs/>
                <w:sz w:val="20"/>
                <w:szCs w:val="20"/>
              </w:rPr>
              <w:t>Predvideno</w:t>
            </w:r>
            <w:r>
              <w:rPr>
                <w:rFonts w:ascii="Arial" w:hAnsi="Arial" w:cs="Arial"/>
                <w:bCs/>
                <w:sz w:val="20"/>
                <w:szCs w:val="20"/>
              </w:rPr>
              <w:t xml:space="preserve"> povečanje (+) ali zmanjšanje (</w:t>
            </w:r>
            <w:r w:rsidRPr="00755DBB">
              <w:rPr>
                <w:b/>
                <w:sz w:val="20"/>
                <w:szCs w:val="20"/>
              </w:rPr>
              <w:t>–</w:t>
            </w:r>
            <w:r w:rsidRPr="008D1759">
              <w:rPr>
                <w:rFonts w:ascii="Arial"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r>
      <w:tr w:rsidR="00FA5181" w:rsidRPr="008D1759" w:rsidTr="00124071">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rPr>
                <w:rFonts w:ascii="Arial" w:hAnsi="Arial" w:cs="Arial"/>
                <w:bCs/>
                <w:sz w:val="20"/>
                <w:szCs w:val="20"/>
              </w:rPr>
            </w:pPr>
            <w:r w:rsidRPr="008D1759">
              <w:rPr>
                <w:rFonts w:ascii="Arial" w:hAnsi="Arial" w:cs="Arial"/>
                <w:bCs/>
                <w:sz w:val="20"/>
                <w:szCs w:val="20"/>
              </w:rPr>
              <w:t>Predvideno</w:t>
            </w:r>
            <w:r>
              <w:rPr>
                <w:rFonts w:ascii="Arial" w:hAnsi="Arial" w:cs="Arial"/>
                <w:bCs/>
                <w:sz w:val="20"/>
                <w:szCs w:val="20"/>
              </w:rPr>
              <w:t xml:space="preserve"> povečanje (+) ali zmanjšanje (</w:t>
            </w:r>
            <w:r w:rsidRPr="00755DBB">
              <w:rPr>
                <w:b/>
                <w:sz w:val="20"/>
                <w:szCs w:val="20"/>
              </w:rPr>
              <w:t>–</w:t>
            </w:r>
            <w:r w:rsidRPr="008D1759">
              <w:rPr>
                <w:rFonts w:ascii="Arial"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r>
      <w:tr w:rsidR="00FA5181" w:rsidRPr="008D1759" w:rsidTr="00124071">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rPr>
                <w:rFonts w:ascii="Arial" w:hAnsi="Arial" w:cs="Arial"/>
                <w:bCs/>
                <w:sz w:val="20"/>
                <w:szCs w:val="20"/>
              </w:rPr>
            </w:pPr>
            <w:r w:rsidRPr="008D1759">
              <w:rPr>
                <w:rFonts w:ascii="Arial" w:hAnsi="Arial" w:cs="Arial"/>
                <w:bCs/>
                <w:sz w:val="20"/>
                <w:szCs w:val="20"/>
              </w:rPr>
              <w:t>Predvideno povečan</w:t>
            </w:r>
            <w:r>
              <w:rPr>
                <w:rFonts w:ascii="Arial" w:hAnsi="Arial" w:cs="Arial"/>
                <w:bCs/>
                <w:sz w:val="20"/>
                <w:szCs w:val="20"/>
              </w:rPr>
              <w:t>je (+) ali zmanjšanje (</w:t>
            </w:r>
            <w:r w:rsidRPr="00755DBB">
              <w:rPr>
                <w:b/>
                <w:sz w:val="20"/>
                <w:szCs w:val="20"/>
              </w:rPr>
              <w:t>–</w:t>
            </w:r>
            <w:r w:rsidRPr="008D1759">
              <w:rPr>
                <w:rFonts w:ascii="Arial"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p>
        </w:tc>
      </w:tr>
      <w:tr w:rsidR="00FA5181" w:rsidRPr="008D1759" w:rsidTr="00124071">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rPr>
                <w:rFonts w:ascii="Arial" w:hAnsi="Arial" w:cs="Arial"/>
                <w:bCs/>
                <w:sz w:val="20"/>
                <w:szCs w:val="20"/>
              </w:rPr>
            </w:pPr>
            <w:r w:rsidRPr="008D1759">
              <w:rPr>
                <w:rFonts w:ascii="Arial" w:hAnsi="Arial" w:cs="Arial"/>
                <w:bCs/>
                <w:sz w:val="20"/>
                <w:szCs w:val="20"/>
              </w:rPr>
              <w:t>Predvideno</w:t>
            </w:r>
            <w:r>
              <w:rPr>
                <w:rFonts w:ascii="Arial" w:hAnsi="Arial" w:cs="Arial"/>
                <w:bCs/>
                <w:sz w:val="20"/>
                <w:szCs w:val="20"/>
              </w:rPr>
              <w:t xml:space="preserve"> povečanje (+) ali zmanjšanje (</w:t>
            </w:r>
            <w:r w:rsidRPr="00755DBB">
              <w:rPr>
                <w:b/>
                <w:sz w:val="20"/>
                <w:szCs w:val="20"/>
              </w:rPr>
              <w:t>–</w:t>
            </w:r>
            <w:r w:rsidRPr="008D1759">
              <w:rPr>
                <w:rFonts w:ascii="Arial" w:hAnsi="Arial" w:cs="Arial"/>
                <w:bCs/>
                <w:sz w:val="20"/>
                <w:szCs w:val="20"/>
              </w:rPr>
              <w:t>)</w:t>
            </w:r>
            <w:r>
              <w:rPr>
                <w:rFonts w:ascii="Arial" w:hAnsi="Arial" w:cs="Arial"/>
                <w:bCs/>
                <w:sz w:val="20"/>
                <w:szCs w:val="20"/>
              </w:rPr>
              <w:t xml:space="preserve"> obveznosti za druga javno</w:t>
            </w:r>
            <w:r w:rsidRPr="008D1759">
              <w:rPr>
                <w:rFonts w:ascii="Arial" w:hAnsi="Arial" w:cs="Arial"/>
                <w:bCs/>
                <w:sz w:val="20"/>
                <w:szCs w:val="20"/>
              </w:rPr>
              <w:t>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jc w:val="center"/>
              <w:rPr>
                <w:b w:val="0"/>
                <w:sz w:val="20"/>
                <w:szCs w:val="20"/>
              </w:rPr>
            </w:pPr>
          </w:p>
        </w:tc>
      </w:tr>
      <w:tr w:rsidR="00FA5181" w:rsidRPr="008D1759" w:rsidTr="00124071">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A5181" w:rsidRPr="008D1759" w:rsidRDefault="00FA5181" w:rsidP="00124071">
            <w:pPr>
              <w:pStyle w:val="Naslov1"/>
              <w:keepNext w:val="0"/>
              <w:widowControl w:val="0"/>
              <w:tabs>
                <w:tab w:val="left" w:pos="2340"/>
              </w:tabs>
              <w:spacing w:before="0" w:after="0"/>
              <w:ind w:left="142" w:hanging="142"/>
              <w:rPr>
                <w:sz w:val="20"/>
                <w:szCs w:val="20"/>
              </w:rPr>
            </w:pPr>
            <w:r w:rsidRPr="008D1759">
              <w:rPr>
                <w:sz w:val="20"/>
                <w:szCs w:val="20"/>
              </w:rPr>
              <w:t>II. Finančne posledice za državni proračun</w:t>
            </w:r>
          </w:p>
        </w:tc>
      </w:tr>
      <w:tr w:rsidR="00FA5181" w:rsidRPr="008D1759" w:rsidTr="00124071">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A5181" w:rsidRPr="008D1759" w:rsidRDefault="00FA5181" w:rsidP="00124071">
            <w:pPr>
              <w:pStyle w:val="Naslov1"/>
              <w:keepNext w:val="0"/>
              <w:widowControl w:val="0"/>
              <w:tabs>
                <w:tab w:val="left" w:pos="2340"/>
              </w:tabs>
              <w:spacing w:before="0" w:after="0"/>
              <w:ind w:left="142" w:hanging="142"/>
              <w:rPr>
                <w:sz w:val="20"/>
                <w:szCs w:val="20"/>
              </w:rPr>
            </w:pPr>
            <w:r>
              <w:rPr>
                <w:sz w:val="20"/>
                <w:szCs w:val="20"/>
              </w:rPr>
              <w:t>II.a</w:t>
            </w:r>
            <w:r w:rsidRPr="008D1759">
              <w:rPr>
                <w:sz w:val="20"/>
                <w:szCs w:val="20"/>
              </w:rPr>
              <w:t xml:space="preserve"> Pravice porabe za izvedbo predlaganih rešitev </w:t>
            </w:r>
            <w:r>
              <w:rPr>
                <w:sz w:val="20"/>
                <w:szCs w:val="20"/>
              </w:rPr>
              <w:t>so zagotovljene</w:t>
            </w:r>
            <w:r w:rsidRPr="00697AD9">
              <w:rPr>
                <w:sz w:val="20"/>
                <w:szCs w:val="20"/>
              </w:rPr>
              <w:t>:</w:t>
            </w:r>
          </w:p>
        </w:tc>
      </w:tr>
      <w:tr w:rsidR="00FA5181" w:rsidRPr="008D1759" w:rsidTr="00124071">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Šifra</w:t>
            </w:r>
            <w:r>
              <w:rPr>
                <w:rFonts w:ascii="Arial" w:hAnsi="Arial" w:cs="Arial"/>
                <w:sz w:val="20"/>
                <w:szCs w:val="20"/>
              </w:rPr>
              <w:t xml:space="preserve">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Znesek za t</w:t>
            </w:r>
            <w:r>
              <w:rPr>
                <w:rFonts w:ascii="Arial" w:hAnsi="Arial" w:cs="Arial"/>
                <w:sz w:val="20"/>
                <w:szCs w:val="20"/>
              </w:rPr>
              <w:t xml:space="preserve">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1</w:t>
            </w:r>
          </w:p>
        </w:tc>
      </w:tr>
      <w:tr w:rsidR="00FA5181" w:rsidRPr="008D1759" w:rsidTr="00124071">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r w:rsidRPr="008D1759">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p>
        </w:tc>
      </w:tr>
      <w:tr w:rsidR="00FA5181" w:rsidRPr="008D1759" w:rsidTr="00124071">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A5181" w:rsidRPr="008D1759" w:rsidRDefault="00FA5181" w:rsidP="00124071">
            <w:pPr>
              <w:pStyle w:val="Naslov1"/>
              <w:keepNext w:val="0"/>
              <w:widowControl w:val="0"/>
              <w:tabs>
                <w:tab w:val="left" w:pos="2340"/>
              </w:tabs>
              <w:spacing w:before="0" w:after="0"/>
              <w:rPr>
                <w:sz w:val="20"/>
                <w:szCs w:val="20"/>
              </w:rPr>
            </w:pPr>
            <w:r>
              <w:rPr>
                <w:sz w:val="20"/>
                <w:szCs w:val="20"/>
              </w:rPr>
              <w:t>II.b</w:t>
            </w:r>
            <w:r w:rsidRPr="008D1759">
              <w:rPr>
                <w:sz w:val="20"/>
                <w:szCs w:val="20"/>
              </w:rPr>
              <w:t xml:space="preserve"> Manjkajoče pravice porabe bodo za</w:t>
            </w:r>
            <w:r>
              <w:rPr>
                <w:sz w:val="20"/>
                <w:szCs w:val="20"/>
              </w:rPr>
              <w:t>gotovljene s prerazporeditvijo</w:t>
            </w:r>
            <w:r w:rsidRPr="00697AD9">
              <w:rPr>
                <w:sz w:val="20"/>
                <w:szCs w:val="20"/>
              </w:rPr>
              <w:t>:</w:t>
            </w:r>
          </w:p>
        </w:tc>
      </w:tr>
      <w:tr w:rsidR="00FA5181" w:rsidRPr="008D1759" w:rsidTr="00124071">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Pr>
                <w:rFonts w:ascii="Arial" w:hAnsi="Arial" w:cs="Arial"/>
                <w:sz w:val="20"/>
                <w:szCs w:val="20"/>
              </w:rPr>
              <w:t>Šifra in naziv proračunske postavke</w:t>
            </w:r>
            <w:r w:rsidRPr="008D1759">
              <w:rPr>
                <w:rFonts w:ascii="Arial" w:hAnsi="Arial" w:cs="Arial"/>
                <w:sz w:val="20"/>
                <w:szCs w:val="20"/>
              </w:rPr>
              <w:t xml:space="preserv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jc w:val="center"/>
              <w:rPr>
                <w:rFonts w:ascii="Arial" w:hAnsi="Arial" w:cs="Arial"/>
                <w:sz w:val="20"/>
                <w:szCs w:val="20"/>
              </w:rPr>
            </w:pPr>
            <w:r w:rsidRPr="008D1759">
              <w:rPr>
                <w:rFonts w:ascii="Arial" w:hAnsi="Arial" w:cs="Arial"/>
                <w:sz w:val="20"/>
                <w:szCs w:val="20"/>
              </w:rPr>
              <w:t>Znesek za t</w:t>
            </w:r>
            <w:r>
              <w:rPr>
                <w:rFonts w:ascii="Arial" w:hAnsi="Arial" w:cs="Arial"/>
                <w:sz w:val="20"/>
                <w:szCs w:val="20"/>
              </w:rPr>
              <w:t xml:space="preserve">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 xml:space="preserve">1 </w:t>
            </w:r>
          </w:p>
        </w:tc>
      </w:tr>
      <w:tr w:rsidR="00FA5181" w:rsidRPr="008D1759" w:rsidTr="00124071">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r w:rsidRPr="008D1759">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p>
        </w:tc>
      </w:tr>
      <w:tr w:rsidR="00FA5181" w:rsidRPr="008D1759" w:rsidTr="00124071">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FA5181" w:rsidRPr="008D1759" w:rsidRDefault="00FA5181" w:rsidP="00124071">
            <w:pPr>
              <w:pStyle w:val="Naslov1"/>
              <w:keepNext w:val="0"/>
              <w:widowControl w:val="0"/>
              <w:tabs>
                <w:tab w:val="left" w:pos="2340"/>
              </w:tabs>
              <w:spacing w:before="0" w:after="0"/>
              <w:rPr>
                <w:sz w:val="20"/>
                <w:szCs w:val="20"/>
              </w:rPr>
            </w:pPr>
            <w:r>
              <w:rPr>
                <w:sz w:val="20"/>
                <w:szCs w:val="20"/>
              </w:rPr>
              <w:t>II.c</w:t>
            </w:r>
            <w:r w:rsidRPr="008D1759">
              <w:rPr>
                <w:sz w:val="20"/>
                <w:szCs w:val="20"/>
              </w:rPr>
              <w:t xml:space="preserve"> Načrtovana nad</w:t>
            </w:r>
            <w:r>
              <w:rPr>
                <w:sz w:val="20"/>
                <w:szCs w:val="20"/>
              </w:rPr>
              <w:t>omestitev zmanjšanih prihodkov in povečanih odhodkov proračuna</w:t>
            </w:r>
            <w:r w:rsidRPr="00697AD9">
              <w:rPr>
                <w:sz w:val="20"/>
                <w:szCs w:val="20"/>
              </w:rPr>
              <w:t>:</w:t>
            </w:r>
          </w:p>
        </w:tc>
      </w:tr>
      <w:tr w:rsidR="00FA5181" w:rsidRPr="008D1759" w:rsidTr="00124071">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ind w:left="-122" w:right="-112"/>
              <w:jc w:val="center"/>
              <w:rPr>
                <w:rFonts w:ascii="Arial" w:hAnsi="Arial" w:cs="Arial"/>
                <w:sz w:val="20"/>
                <w:szCs w:val="20"/>
              </w:rPr>
            </w:pPr>
            <w:r w:rsidRPr="008D1759">
              <w:rPr>
                <w:rFonts w:ascii="Arial"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ind w:left="-122" w:right="-112"/>
              <w:jc w:val="center"/>
              <w:rPr>
                <w:rFonts w:ascii="Arial" w:hAnsi="Arial" w:cs="Arial"/>
                <w:sz w:val="20"/>
                <w:szCs w:val="20"/>
              </w:rPr>
            </w:pPr>
            <w:r w:rsidRPr="008D1759">
              <w:rPr>
                <w:rFonts w:ascii="Arial"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widowControl w:val="0"/>
              <w:spacing w:line="260" w:lineRule="exact"/>
              <w:ind w:left="-122" w:right="-112"/>
              <w:jc w:val="center"/>
              <w:rPr>
                <w:rFonts w:ascii="Arial" w:hAnsi="Arial" w:cs="Arial"/>
                <w:sz w:val="20"/>
                <w:szCs w:val="20"/>
              </w:rPr>
            </w:pPr>
            <w:r w:rsidRPr="008D1759">
              <w:rPr>
                <w:rFonts w:ascii="Arial" w:hAnsi="Arial" w:cs="Arial"/>
                <w:sz w:val="20"/>
                <w:szCs w:val="20"/>
              </w:rPr>
              <w:t>Znesek za t</w:t>
            </w:r>
            <w:r>
              <w:rPr>
                <w:rFonts w:ascii="Arial" w:hAnsi="Arial" w:cs="Arial"/>
                <w:sz w:val="20"/>
                <w:szCs w:val="20"/>
              </w:rPr>
              <w:t xml:space="preserve"> </w:t>
            </w:r>
            <w:r w:rsidRPr="008D1759">
              <w:rPr>
                <w:rFonts w:ascii="Arial" w:hAnsi="Arial" w:cs="Arial"/>
                <w:sz w:val="20"/>
                <w:szCs w:val="20"/>
              </w:rPr>
              <w:t>+</w:t>
            </w:r>
            <w:r>
              <w:rPr>
                <w:rFonts w:ascii="Arial" w:hAnsi="Arial" w:cs="Arial"/>
                <w:sz w:val="20"/>
                <w:szCs w:val="20"/>
              </w:rPr>
              <w:t xml:space="preserve"> </w:t>
            </w:r>
            <w:r w:rsidRPr="008D1759">
              <w:rPr>
                <w:rFonts w:ascii="Arial" w:hAnsi="Arial" w:cs="Arial"/>
                <w:sz w:val="20"/>
                <w:szCs w:val="20"/>
              </w:rPr>
              <w:t>1</w:t>
            </w:r>
          </w:p>
        </w:tc>
      </w:tr>
      <w:tr w:rsidR="00FA5181" w:rsidRPr="008D1759" w:rsidTr="00124071">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b w:val="0"/>
                <w:bCs w:val="0"/>
                <w:sz w:val="20"/>
                <w:szCs w:val="20"/>
              </w:rPr>
            </w:pPr>
          </w:p>
        </w:tc>
      </w:tr>
      <w:tr w:rsidR="00FA5181" w:rsidRPr="008D1759" w:rsidTr="00124071">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r w:rsidRPr="008D1759">
              <w:rPr>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FA5181" w:rsidRPr="008D1759" w:rsidRDefault="00FA5181" w:rsidP="00124071">
            <w:pPr>
              <w:pStyle w:val="Naslov1"/>
              <w:keepNext w:val="0"/>
              <w:widowControl w:val="0"/>
              <w:tabs>
                <w:tab w:val="left" w:pos="360"/>
              </w:tabs>
              <w:spacing w:before="0" w:after="0"/>
              <w:rPr>
                <w:sz w:val="20"/>
                <w:szCs w:val="20"/>
              </w:rPr>
            </w:pP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FA5181" w:rsidRPr="00024328" w:rsidRDefault="00FA5181" w:rsidP="00124071">
            <w:pPr>
              <w:widowControl w:val="0"/>
              <w:spacing w:line="260" w:lineRule="exact"/>
              <w:rPr>
                <w:rFonts w:ascii="Arial" w:hAnsi="Arial" w:cs="Arial"/>
                <w:b/>
                <w:sz w:val="20"/>
                <w:szCs w:val="20"/>
              </w:rPr>
            </w:pPr>
          </w:p>
          <w:p w:rsidR="00FA5181" w:rsidRPr="00024328" w:rsidRDefault="00FA5181" w:rsidP="00124071">
            <w:pPr>
              <w:widowControl w:val="0"/>
              <w:spacing w:line="260" w:lineRule="exact"/>
              <w:rPr>
                <w:rFonts w:ascii="Arial" w:hAnsi="Arial" w:cs="Arial"/>
                <w:b/>
                <w:sz w:val="20"/>
                <w:szCs w:val="20"/>
              </w:rPr>
            </w:pPr>
            <w:r w:rsidRPr="00024328">
              <w:rPr>
                <w:rFonts w:ascii="Arial" w:hAnsi="Arial" w:cs="Arial"/>
                <w:b/>
                <w:sz w:val="20"/>
                <w:szCs w:val="20"/>
              </w:rPr>
              <w:t>OBRAZLOŽITEV:</w:t>
            </w:r>
          </w:p>
          <w:p w:rsidR="00FA5181" w:rsidRPr="00024328" w:rsidRDefault="00FA5181" w:rsidP="00124071">
            <w:pPr>
              <w:widowControl w:val="0"/>
              <w:numPr>
                <w:ilvl w:val="0"/>
                <w:numId w:val="12"/>
              </w:numPr>
              <w:spacing w:line="260" w:lineRule="exact"/>
              <w:ind w:left="284" w:hanging="284"/>
              <w:jc w:val="both"/>
              <w:rPr>
                <w:rFonts w:ascii="Arial" w:hAnsi="Arial" w:cs="Arial"/>
                <w:b/>
                <w:sz w:val="20"/>
                <w:szCs w:val="20"/>
                <w:lang w:eastAsia="sl-SI"/>
              </w:rPr>
            </w:pPr>
            <w:r w:rsidRPr="00024328">
              <w:rPr>
                <w:rFonts w:ascii="Arial" w:hAnsi="Arial" w:cs="Arial"/>
                <w:b/>
                <w:sz w:val="20"/>
                <w:szCs w:val="20"/>
                <w:lang w:eastAsia="sl-SI"/>
              </w:rPr>
              <w:t>Ocena finančnih posledic, ki niso načrtovane v sprejetem proračunu</w:t>
            </w:r>
          </w:p>
          <w:p w:rsidR="00FA5181" w:rsidRPr="00024328" w:rsidRDefault="00FA5181" w:rsidP="00124071">
            <w:pPr>
              <w:widowControl w:val="0"/>
              <w:spacing w:line="260" w:lineRule="exact"/>
              <w:ind w:left="360" w:hanging="76"/>
              <w:jc w:val="both"/>
              <w:rPr>
                <w:rFonts w:ascii="Arial" w:hAnsi="Arial" w:cs="Arial"/>
                <w:sz w:val="20"/>
                <w:szCs w:val="20"/>
                <w:lang w:eastAsia="sl-SI"/>
              </w:rPr>
            </w:pPr>
            <w:r w:rsidRPr="00024328">
              <w:rPr>
                <w:rFonts w:ascii="Arial" w:hAnsi="Arial" w:cs="Arial"/>
                <w:sz w:val="20"/>
                <w:szCs w:val="20"/>
                <w:lang w:eastAsia="sl-SI"/>
              </w:rPr>
              <w:t>V zvezi s predlaganim vladnim gradivom se navedejo predvidene spremembe (povečanje, zmanjšanje):</w:t>
            </w:r>
          </w:p>
          <w:p w:rsidR="00FA5181" w:rsidRPr="00024328" w:rsidRDefault="00FA5181" w:rsidP="00124071">
            <w:pPr>
              <w:widowControl w:val="0"/>
              <w:numPr>
                <w:ilvl w:val="0"/>
                <w:numId w:val="18"/>
              </w:numPr>
              <w:spacing w:line="260" w:lineRule="exact"/>
              <w:jc w:val="both"/>
              <w:rPr>
                <w:rFonts w:ascii="Arial" w:hAnsi="Arial" w:cs="Arial"/>
                <w:sz w:val="20"/>
                <w:szCs w:val="20"/>
              </w:rPr>
            </w:pPr>
            <w:r w:rsidRPr="00024328">
              <w:rPr>
                <w:rFonts w:ascii="Arial" w:hAnsi="Arial" w:cs="Arial"/>
                <w:sz w:val="20"/>
                <w:szCs w:val="20"/>
                <w:lang w:eastAsia="sl-SI"/>
              </w:rPr>
              <w:t>prihodkov državnega proračuna in občinskih proračunov,</w:t>
            </w:r>
          </w:p>
          <w:p w:rsidR="00FA5181" w:rsidRPr="00024328" w:rsidRDefault="00FA5181" w:rsidP="00124071">
            <w:pPr>
              <w:widowControl w:val="0"/>
              <w:numPr>
                <w:ilvl w:val="0"/>
                <w:numId w:val="18"/>
              </w:numPr>
              <w:spacing w:line="260" w:lineRule="exact"/>
              <w:jc w:val="both"/>
              <w:rPr>
                <w:rFonts w:ascii="Arial" w:hAnsi="Arial" w:cs="Arial"/>
                <w:sz w:val="20"/>
                <w:szCs w:val="20"/>
              </w:rPr>
            </w:pPr>
            <w:r w:rsidRPr="00024328">
              <w:rPr>
                <w:rFonts w:ascii="Arial" w:hAnsi="Arial" w:cs="Arial"/>
                <w:sz w:val="20"/>
                <w:szCs w:val="20"/>
                <w:lang w:eastAsia="sl-SI"/>
              </w:rPr>
              <w:t>odhodkov državnega proračuna, ki niso načrtovani na ukrepih oziroma projektih sprejetih proračunov,</w:t>
            </w:r>
          </w:p>
          <w:p w:rsidR="00FA5181" w:rsidRPr="00024328" w:rsidRDefault="00FA5181" w:rsidP="00124071">
            <w:pPr>
              <w:widowControl w:val="0"/>
              <w:numPr>
                <w:ilvl w:val="0"/>
                <w:numId w:val="18"/>
              </w:numPr>
              <w:spacing w:line="260" w:lineRule="exact"/>
              <w:jc w:val="both"/>
              <w:rPr>
                <w:rFonts w:ascii="Arial" w:hAnsi="Arial" w:cs="Arial"/>
                <w:sz w:val="20"/>
                <w:szCs w:val="20"/>
              </w:rPr>
            </w:pPr>
            <w:r w:rsidRPr="00024328">
              <w:rPr>
                <w:rFonts w:ascii="Arial" w:hAnsi="Arial" w:cs="Arial"/>
                <w:sz w:val="20"/>
                <w:szCs w:val="20"/>
                <w:lang w:eastAsia="sl-SI"/>
              </w:rPr>
              <w:t>obveznosti za druga javnofinančna sredstva (drugi viri), ki niso načrtovana na ukrepih oziroma projektih sprejetih proračunov.</w:t>
            </w:r>
          </w:p>
          <w:p w:rsidR="00FA5181" w:rsidRPr="00024328" w:rsidRDefault="00FA5181" w:rsidP="00124071">
            <w:pPr>
              <w:widowControl w:val="0"/>
              <w:spacing w:line="260" w:lineRule="exact"/>
              <w:ind w:left="284"/>
              <w:rPr>
                <w:rFonts w:ascii="Arial" w:hAnsi="Arial" w:cs="Arial"/>
                <w:sz w:val="20"/>
                <w:szCs w:val="20"/>
                <w:lang w:eastAsia="sl-SI"/>
              </w:rPr>
            </w:pPr>
            <w:r w:rsidRPr="00024328">
              <w:rPr>
                <w:rFonts w:ascii="Arial" w:hAnsi="Arial" w:cs="Arial"/>
                <w:sz w:val="20"/>
                <w:szCs w:val="20"/>
                <w:lang w:eastAsia="sl-SI"/>
              </w:rPr>
              <w:t>/</w:t>
            </w:r>
          </w:p>
          <w:p w:rsidR="00FA5181" w:rsidRPr="00024328" w:rsidRDefault="00FA5181" w:rsidP="00124071">
            <w:pPr>
              <w:widowControl w:val="0"/>
              <w:numPr>
                <w:ilvl w:val="0"/>
                <w:numId w:val="12"/>
              </w:numPr>
              <w:spacing w:line="260" w:lineRule="exact"/>
              <w:ind w:left="284" w:hanging="284"/>
              <w:jc w:val="both"/>
              <w:rPr>
                <w:rFonts w:ascii="Arial" w:hAnsi="Arial" w:cs="Arial"/>
                <w:b/>
                <w:sz w:val="20"/>
                <w:szCs w:val="20"/>
                <w:lang w:eastAsia="sl-SI"/>
              </w:rPr>
            </w:pPr>
            <w:r w:rsidRPr="00024328">
              <w:rPr>
                <w:rFonts w:ascii="Arial" w:hAnsi="Arial" w:cs="Arial"/>
                <w:b/>
                <w:sz w:val="20"/>
                <w:szCs w:val="20"/>
                <w:lang w:eastAsia="sl-SI"/>
              </w:rPr>
              <w:t>Finančne posledice za državni proračun</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lastRenderedPageBreak/>
              <w:t>Prikazane morajo biti finančne posledice za državni proračun, ki so na proračunskih postavkah načrtovane v dinamiki projektov oziroma ukrepov:</w:t>
            </w:r>
          </w:p>
          <w:p w:rsidR="00FA5181" w:rsidRPr="00024328" w:rsidRDefault="00FA5181" w:rsidP="00124071">
            <w:pPr>
              <w:widowControl w:val="0"/>
              <w:spacing w:line="260" w:lineRule="exact"/>
              <w:ind w:left="720"/>
              <w:jc w:val="both"/>
              <w:rPr>
                <w:rFonts w:ascii="Arial" w:hAnsi="Arial" w:cs="Arial"/>
                <w:b/>
                <w:sz w:val="20"/>
                <w:szCs w:val="20"/>
                <w:lang w:eastAsia="sl-SI"/>
              </w:rPr>
            </w:pPr>
            <w:r w:rsidRPr="00024328">
              <w:rPr>
                <w:rFonts w:ascii="Arial" w:hAnsi="Arial" w:cs="Arial"/>
                <w:b/>
                <w:sz w:val="20"/>
                <w:szCs w:val="20"/>
                <w:lang w:eastAsia="sl-SI"/>
              </w:rPr>
              <w:t>II.a Pravice porabe za izvedbo predlaganih rešitev so zagotovljene:</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FA5181" w:rsidRPr="00024328" w:rsidRDefault="00FA5181" w:rsidP="00124071">
            <w:pPr>
              <w:widowControl w:val="0"/>
              <w:numPr>
                <w:ilvl w:val="0"/>
                <w:numId w:val="19"/>
              </w:numPr>
              <w:spacing w:line="260" w:lineRule="exact"/>
              <w:jc w:val="both"/>
              <w:rPr>
                <w:rFonts w:ascii="Arial" w:hAnsi="Arial" w:cs="Arial"/>
                <w:sz w:val="20"/>
                <w:szCs w:val="20"/>
                <w:lang w:eastAsia="sl-SI"/>
              </w:rPr>
            </w:pPr>
            <w:r w:rsidRPr="00024328">
              <w:rPr>
                <w:rFonts w:ascii="Arial" w:hAnsi="Arial" w:cs="Arial"/>
                <w:sz w:val="20"/>
                <w:szCs w:val="20"/>
                <w:lang w:eastAsia="sl-SI"/>
              </w:rPr>
              <w:t>proračunski uporabnik, ki bo financiral novi projekt oziroma ukrep,</w:t>
            </w:r>
          </w:p>
          <w:p w:rsidR="00FA5181" w:rsidRPr="00024328" w:rsidRDefault="00FA5181" w:rsidP="00124071">
            <w:pPr>
              <w:widowControl w:val="0"/>
              <w:numPr>
                <w:ilvl w:val="0"/>
                <w:numId w:val="19"/>
              </w:numPr>
              <w:spacing w:line="260" w:lineRule="exact"/>
              <w:jc w:val="both"/>
              <w:rPr>
                <w:rFonts w:ascii="Arial" w:hAnsi="Arial" w:cs="Arial"/>
                <w:sz w:val="20"/>
                <w:szCs w:val="20"/>
                <w:lang w:eastAsia="sl-SI"/>
              </w:rPr>
            </w:pPr>
            <w:r w:rsidRPr="00024328">
              <w:rPr>
                <w:rFonts w:ascii="Arial" w:hAnsi="Arial" w:cs="Arial"/>
                <w:sz w:val="20"/>
                <w:szCs w:val="20"/>
                <w:lang w:eastAsia="sl-SI"/>
              </w:rPr>
              <w:t xml:space="preserve">projekt oziroma ukrep, s katerim se bodo dosegli cilji vladnega gradiva, in </w:t>
            </w:r>
          </w:p>
          <w:p w:rsidR="00FA5181" w:rsidRPr="00024328" w:rsidRDefault="00FA5181" w:rsidP="00124071">
            <w:pPr>
              <w:widowControl w:val="0"/>
              <w:numPr>
                <w:ilvl w:val="0"/>
                <w:numId w:val="19"/>
              </w:numPr>
              <w:spacing w:line="260" w:lineRule="exact"/>
              <w:jc w:val="both"/>
              <w:rPr>
                <w:rFonts w:ascii="Arial" w:hAnsi="Arial" w:cs="Arial"/>
                <w:sz w:val="20"/>
                <w:szCs w:val="20"/>
                <w:lang w:eastAsia="sl-SI"/>
              </w:rPr>
            </w:pPr>
            <w:r w:rsidRPr="00024328">
              <w:rPr>
                <w:rFonts w:ascii="Arial" w:hAnsi="Arial" w:cs="Arial"/>
                <w:sz w:val="20"/>
                <w:szCs w:val="20"/>
                <w:lang w:eastAsia="sl-SI"/>
              </w:rPr>
              <w:t>proračunske postavke.</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w:t>
            </w:r>
          </w:p>
          <w:p w:rsidR="00FA5181" w:rsidRPr="00024328" w:rsidRDefault="00FA5181" w:rsidP="00124071">
            <w:pPr>
              <w:widowControl w:val="0"/>
              <w:spacing w:line="260" w:lineRule="exact"/>
              <w:ind w:left="714"/>
              <w:jc w:val="both"/>
              <w:rPr>
                <w:rFonts w:ascii="Arial" w:hAnsi="Arial" w:cs="Arial"/>
                <w:b/>
                <w:sz w:val="20"/>
                <w:szCs w:val="20"/>
                <w:lang w:eastAsia="sl-SI"/>
              </w:rPr>
            </w:pPr>
            <w:r w:rsidRPr="00024328">
              <w:rPr>
                <w:rFonts w:ascii="Arial" w:hAnsi="Arial" w:cs="Arial"/>
                <w:b/>
                <w:sz w:val="20"/>
                <w:szCs w:val="20"/>
                <w:lang w:eastAsia="sl-SI"/>
              </w:rPr>
              <w:t>II.b Manjkajoče pravice porabe bodo zagotovljene s prerazporeditvijo:</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w:t>
            </w:r>
          </w:p>
          <w:p w:rsidR="00FA5181" w:rsidRPr="00024328" w:rsidRDefault="00FA5181" w:rsidP="00124071">
            <w:pPr>
              <w:widowControl w:val="0"/>
              <w:spacing w:line="260" w:lineRule="exact"/>
              <w:ind w:left="714"/>
              <w:jc w:val="both"/>
              <w:rPr>
                <w:rFonts w:ascii="Arial" w:hAnsi="Arial" w:cs="Arial"/>
                <w:b/>
                <w:sz w:val="20"/>
                <w:szCs w:val="20"/>
                <w:lang w:eastAsia="sl-SI"/>
              </w:rPr>
            </w:pPr>
            <w:r w:rsidRPr="00024328">
              <w:rPr>
                <w:rFonts w:ascii="Arial" w:hAnsi="Arial" w:cs="Arial"/>
                <w:b/>
                <w:sz w:val="20"/>
                <w:szCs w:val="20"/>
                <w:lang w:eastAsia="sl-SI"/>
              </w:rPr>
              <w:t>II.c Načrtovana nadomestitev zmanjšanih prihodkov in povečanih odhodkov proračuna:</w:t>
            </w:r>
          </w:p>
          <w:p w:rsidR="00FA5181" w:rsidRPr="00024328" w:rsidRDefault="00FA5181" w:rsidP="00124071">
            <w:pPr>
              <w:widowControl w:val="0"/>
              <w:spacing w:line="260" w:lineRule="exact"/>
              <w:ind w:left="284"/>
              <w:jc w:val="both"/>
              <w:rPr>
                <w:rFonts w:ascii="Arial" w:hAnsi="Arial" w:cs="Arial"/>
                <w:sz w:val="20"/>
                <w:szCs w:val="20"/>
                <w:lang w:eastAsia="sl-SI"/>
              </w:rPr>
            </w:pPr>
            <w:r w:rsidRPr="00024328">
              <w:rPr>
                <w:rFonts w:ascii="Arial"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FA5181" w:rsidRPr="00024328" w:rsidRDefault="00FA5181" w:rsidP="00124071">
            <w:pPr>
              <w:widowControl w:val="0"/>
              <w:spacing w:line="260" w:lineRule="exact"/>
              <w:ind w:left="284"/>
              <w:jc w:val="both"/>
              <w:rPr>
                <w:sz w:val="20"/>
                <w:szCs w:val="20"/>
              </w:rPr>
            </w:pPr>
            <w:r w:rsidRPr="00024328">
              <w:rPr>
                <w:rFonts w:ascii="Arial" w:hAnsi="Arial" w:cs="Arial"/>
                <w:sz w:val="20"/>
                <w:szCs w:val="20"/>
                <w:lang w:eastAsia="sl-SI"/>
              </w:rPr>
              <w:t>/</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FA5181" w:rsidRPr="00024328" w:rsidRDefault="00FA5181" w:rsidP="00124071">
            <w:pPr>
              <w:pStyle w:val="Oddelek"/>
              <w:widowControl w:val="0"/>
              <w:numPr>
                <w:ilvl w:val="0"/>
                <w:numId w:val="0"/>
              </w:numPr>
              <w:spacing w:before="0" w:after="0" w:line="260" w:lineRule="exact"/>
              <w:jc w:val="left"/>
              <w:rPr>
                <w:sz w:val="20"/>
                <w:szCs w:val="20"/>
              </w:rPr>
            </w:pPr>
            <w:r w:rsidRPr="00024328">
              <w:rPr>
                <w:sz w:val="20"/>
                <w:szCs w:val="20"/>
              </w:rPr>
              <w:lastRenderedPageBreak/>
              <w:t>7.b Predstavitev ocene finančnih posledic pod 40.000 EUR:</w:t>
            </w:r>
          </w:p>
          <w:p w:rsidR="00FA5181" w:rsidRPr="00024328" w:rsidRDefault="00FA5181" w:rsidP="00124071">
            <w:pPr>
              <w:pStyle w:val="Oddelek"/>
              <w:widowControl w:val="0"/>
              <w:numPr>
                <w:ilvl w:val="0"/>
                <w:numId w:val="0"/>
              </w:numPr>
              <w:spacing w:before="0" w:after="0" w:line="260" w:lineRule="exact"/>
              <w:jc w:val="left"/>
              <w:rPr>
                <w:b w:val="0"/>
                <w:sz w:val="20"/>
                <w:szCs w:val="20"/>
              </w:rPr>
            </w:pPr>
            <w:r w:rsidRPr="00024328">
              <w:rPr>
                <w:b w:val="0"/>
                <w:sz w:val="20"/>
                <w:szCs w:val="20"/>
              </w:rPr>
              <w:t>Gradivo nima finančnih posledic za proračun.</w:t>
            </w:r>
          </w:p>
        </w:tc>
      </w:tr>
      <w:tr w:rsidR="00AC59B5" w:rsidRPr="00243635" w:rsidTr="001C1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AC59B5" w:rsidRPr="00243635" w:rsidRDefault="00AC59B5" w:rsidP="001C179C">
            <w:pPr>
              <w:pStyle w:val="Neotevilenodstavek"/>
              <w:widowControl w:val="0"/>
              <w:spacing w:before="0" w:after="0" w:line="260" w:lineRule="exact"/>
              <w:jc w:val="left"/>
              <w:rPr>
                <w:b/>
                <w:sz w:val="20"/>
                <w:szCs w:val="20"/>
              </w:rPr>
            </w:pPr>
            <w:r w:rsidRPr="00243635">
              <w:rPr>
                <w:b/>
                <w:sz w:val="20"/>
                <w:szCs w:val="20"/>
              </w:rPr>
              <w:t>8. Predstavitev sodelovanja z združenji občin:</w:t>
            </w:r>
          </w:p>
        </w:tc>
      </w:tr>
      <w:tr w:rsidR="00AC59B5" w:rsidRPr="00243635" w:rsidTr="001C1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AC59B5" w:rsidRPr="00243635" w:rsidRDefault="00AC59B5" w:rsidP="001C179C">
            <w:pPr>
              <w:pStyle w:val="Neotevilenodstavek"/>
              <w:widowControl w:val="0"/>
              <w:spacing w:before="0" w:after="0" w:line="260" w:lineRule="exact"/>
              <w:rPr>
                <w:iCs/>
                <w:sz w:val="20"/>
                <w:szCs w:val="20"/>
              </w:rPr>
            </w:pPr>
            <w:r w:rsidRPr="00243635">
              <w:rPr>
                <w:iCs/>
                <w:sz w:val="20"/>
                <w:szCs w:val="20"/>
              </w:rPr>
              <w:t>Vsebina predloženega gradiva (predpisa) vpliva na:</w:t>
            </w:r>
          </w:p>
          <w:p w:rsidR="00AC59B5" w:rsidRPr="00243635" w:rsidRDefault="00AC59B5" w:rsidP="001C179C">
            <w:pPr>
              <w:pStyle w:val="Neotevilenodstavek"/>
              <w:widowControl w:val="0"/>
              <w:numPr>
                <w:ilvl w:val="1"/>
                <w:numId w:val="18"/>
              </w:numPr>
              <w:spacing w:before="0" w:after="0" w:line="260" w:lineRule="exact"/>
              <w:rPr>
                <w:iCs/>
                <w:sz w:val="20"/>
                <w:szCs w:val="20"/>
              </w:rPr>
            </w:pPr>
            <w:r w:rsidRPr="00243635">
              <w:rPr>
                <w:iCs/>
                <w:sz w:val="20"/>
                <w:szCs w:val="20"/>
              </w:rPr>
              <w:t>pristojnosti občin,</w:t>
            </w:r>
          </w:p>
          <w:p w:rsidR="00AC59B5" w:rsidRPr="00243635" w:rsidRDefault="00AC59B5" w:rsidP="001C179C">
            <w:pPr>
              <w:pStyle w:val="Neotevilenodstavek"/>
              <w:widowControl w:val="0"/>
              <w:numPr>
                <w:ilvl w:val="1"/>
                <w:numId w:val="18"/>
              </w:numPr>
              <w:spacing w:before="0" w:after="0" w:line="260" w:lineRule="exact"/>
              <w:rPr>
                <w:iCs/>
                <w:sz w:val="20"/>
                <w:szCs w:val="20"/>
              </w:rPr>
            </w:pPr>
            <w:r w:rsidRPr="00243635">
              <w:rPr>
                <w:iCs/>
                <w:sz w:val="20"/>
                <w:szCs w:val="20"/>
              </w:rPr>
              <w:t>delovanje občin,</w:t>
            </w:r>
          </w:p>
          <w:p w:rsidR="00AC59B5" w:rsidRPr="00243635" w:rsidRDefault="00AC59B5" w:rsidP="001C179C">
            <w:pPr>
              <w:pStyle w:val="Neotevilenodstavek"/>
              <w:widowControl w:val="0"/>
              <w:numPr>
                <w:ilvl w:val="1"/>
                <w:numId w:val="18"/>
              </w:numPr>
              <w:spacing w:before="0" w:after="0" w:line="260" w:lineRule="exact"/>
              <w:rPr>
                <w:iCs/>
                <w:sz w:val="20"/>
                <w:szCs w:val="20"/>
              </w:rPr>
            </w:pPr>
            <w:r w:rsidRPr="00243635">
              <w:rPr>
                <w:iCs/>
                <w:sz w:val="20"/>
                <w:szCs w:val="20"/>
              </w:rPr>
              <w:t>financiranje občin.</w:t>
            </w:r>
          </w:p>
          <w:p w:rsidR="00AC59B5" w:rsidRPr="00243635" w:rsidRDefault="00AC59B5" w:rsidP="001C179C">
            <w:pPr>
              <w:pStyle w:val="Neotevilenodstavek"/>
              <w:widowControl w:val="0"/>
              <w:spacing w:before="0" w:after="0" w:line="260" w:lineRule="exact"/>
              <w:ind w:left="1440"/>
              <w:rPr>
                <w:iCs/>
                <w:sz w:val="20"/>
                <w:szCs w:val="20"/>
              </w:rPr>
            </w:pPr>
          </w:p>
        </w:tc>
        <w:tc>
          <w:tcPr>
            <w:tcW w:w="2431" w:type="dxa"/>
            <w:gridSpan w:val="2"/>
          </w:tcPr>
          <w:p w:rsidR="00AC59B5" w:rsidRPr="00243635" w:rsidRDefault="00AC59B5" w:rsidP="001C179C">
            <w:pPr>
              <w:pStyle w:val="Neotevilenodstavek"/>
              <w:widowControl w:val="0"/>
              <w:spacing w:before="0" w:after="0" w:line="260" w:lineRule="exact"/>
              <w:jc w:val="center"/>
              <w:rPr>
                <w:sz w:val="20"/>
                <w:szCs w:val="20"/>
              </w:rPr>
            </w:pPr>
            <w:r w:rsidRPr="00243635">
              <w:rPr>
                <w:sz w:val="20"/>
                <w:szCs w:val="20"/>
              </w:rPr>
              <w:t>NE</w:t>
            </w:r>
          </w:p>
        </w:tc>
      </w:tr>
      <w:tr w:rsidR="00AC59B5" w:rsidRPr="00243635" w:rsidTr="001C17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AC59B5" w:rsidRPr="00243635" w:rsidRDefault="00AC59B5" w:rsidP="001C179C">
            <w:pPr>
              <w:pStyle w:val="Neotevilenodstavek"/>
              <w:widowControl w:val="0"/>
              <w:spacing w:before="0" w:after="0" w:line="260" w:lineRule="exact"/>
              <w:rPr>
                <w:iCs/>
                <w:sz w:val="20"/>
                <w:szCs w:val="20"/>
              </w:rPr>
            </w:pPr>
            <w:r w:rsidRPr="00243635">
              <w:rPr>
                <w:iCs/>
                <w:sz w:val="20"/>
                <w:szCs w:val="20"/>
              </w:rPr>
              <w:t xml:space="preserve">Gradivo (predpis) je bilo poslano v mnenje: </w:t>
            </w:r>
          </w:p>
          <w:p w:rsidR="00AC59B5" w:rsidRPr="00243635" w:rsidRDefault="00AC59B5" w:rsidP="001C179C">
            <w:pPr>
              <w:pStyle w:val="Neotevilenodstavek"/>
              <w:widowControl w:val="0"/>
              <w:numPr>
                <w:ilvl w:val="0"/>
                <w:numId w:val="20"/>
              </w:numPr>
              <w:spacing w:before="0" w:after="0" w:line="260" w:lineRule="exact"/>
              <w:rPr>
                <w:iCs/>
                <w:sz w:val="20"/>
                <w:szCs w:val="20"/>
              </w:rPr>
            </w:pPr>
            <w:r w:rsidRPr="00243635">
              <w:rPr>
                <w:iCs/>
                <w:sz w:val="20"/>
                <w:szCs w:val="20"/>
              </w:rPr>
              <w:t>Skupnosti občin Slovenije SOS: NE</w:t>
            </w:r>
          </w:p>
          <w:p w:rsidR="00AC59B5" w:rsidRPr="00243635" w:rsidRDefault="00AC59B5" w:rsidP="001C179C">
            <w:pPr>
              <w:pStyle w:val="Neotevilenodstavek"/>
              <w:widowControl w:val="0"/>
              <w:numPr>
                <w:ilvl w:val="0"/>
                <w:numId w:val="20"/>
              </w:numPr>
              <w:spacing w:before="0" w:after="0" w:line="260" w:lineRule="exact"/>
              <w:rPr>
                <w:iCs/>
                <w:sz w:val="20"/>
                <w:szCs w:val="20"/>
              </w:rPr>
            </w:pPr>
            <w:r w:rsidRPr="00243635">
              <w:rPr>
                <w:iCs/>
                <w:sz w:val="20"/>
                <w:szCs w:val="20"/>
              </w:rPr>
              <w:t>Združenju občin Slovenije ZOS: NE</w:t>
            </w:r>
          </w:p>
          <w:p w:rsidR="00AC59B5" w:rsidRPr="00243635" w:rsidRDefault="00AC59B5" w:rsidP="001C179C">
            <w:pPr>
              <w:pStyle w:val="Neotevilenodstavek"/>
              <w:widowControl w:val="0"/>
              <w:numPr>
                <w:ilvl w:val="0"/>
                <w:numId w:val="20"/>
              </w:numPr>
              <w:spacing w:before="0" w:after="0" w:line="260" w:lineRule="exact"/>
              <w:rPr>
                <w:iCs/>
                <w:sz w:val="20"/>
                <w:szCs w:val="20"/>
              </w:rPr>
            </w:pPr>
            <w:r w:rsidRPr="00243635">
              <w:rPr>
                <w:iCs/>
                <w:sz w:val="20"/>
                <w:szCs w:val="20"/>
              </w:rPr>
              <w:t>Združenju mestnih občin Slovenije ZMOS: NE</w:t>
            </w:r>
          </w:p>
          <w:p w:rsidR="00AC59B5" w:rsidRPr="00243635" w:rsidRDefault="00AC59B5" w:rsidP="001C179C">
            <w:pPr>
              <w:pStyle w:val="Neotevilenodstavek"/>
              <w:widowControl w:val="0"/>
              <w:spacing w:before="0" w:after="0" w:line="260" w:lineRule="exact"/>
              <w:rPr>
                <w:iCs/>
                <w:sz w:val="20"/>
                <w:szCs w:val="20"/>
              </w:rPr>
            </w:pPr>
          </w:p>
          <w:p w:rsidR="00AC59B5" w:rsidRPr="00243635" w:rsidRDefault="00AC59B5" w:rsidP="001C179C">
            <w:pPr>
              <w:pStyle w:val="Neotevilenodstavek"/>
              <w:widowControl w:val="0"/>
              <w:spacing w:before="0" w:after="0" w:line="260" w:lineRule="exact"/>
              <w:rPr>
                <w:iCs/>
                <w:sz w:val="20"/>
                <w:szCs w:val="20"/>
              </w:rPr>
            </w:pPr>
            <w:r w:rsidRPr="00243635">
              <w:rPr>
                <w:iCs/>
                <w:sz w:val="20"/>
                <w:szCs w:val="20"/>
              </w:rPr>
              <w:t>Predlogi in pripombe združenj so bili upoštevani:</w:t>
            </w:r>
          </w:p>
          <w:p w:rsidR="00AC59B5" w:rsidRPr="00243635" w:rsidRDefault="00AC59B5" w:rsidP="001C179C">
            <w:pPr>
              <w:pStyle w:val="Neotevilenodstavek"/>
              <w:widowControl w:val="0"/>
              <w:numPr>
                <w:ilvl w:val="0"/>
                <w:numId w:val="21"/>
              </w:numPr>
              <w:spacing w:before="0" w:after="0" w:line="260" w:lineRule="exact"/>
              <w:rPr>
                <w:iCs/>
                <w:sz w:val="20"/>
                <w:szCs w:val="20"/>
              </w:rPr>
            </w:pPr>
            <w:r w:rsidRPr="00243635">
              <w:rPr>
                <w:iCs/>
                <w:sz w:val="20"/>
                <w:szCs w:val="20"/>
              </w:rPr>
              <w:t>v celoti,</w:t>
            </w:r>
          </w:p>
          <w:p w:rsidR="00AC59B5" w:rsidRPr="00243635" w:rsidRDefault="00AC59B5" w:rsidP="001C179C">
            <w:pPr>
              <w:pStyle w:val="Neotevilenodstavek"/>
              <w:widowControl w:val="0"/>
              <w:numPr>
                <w:ilvl w:val="0"/>
                <w:numId w:val="21"/>
              </w:numPr>
              <w:spacing w:before="0" w:after="0" w:line="260" w:lineRule="exact"/>
              <w:rPr>
                <w:iCs/>
                <w:sz w:val="20"/>
                <w:szCs w:val="20"/>
              </w:rPr>
            </w:pPr>
            <w:r w:rsidRPr="00243635">
              <w:rPr>
                <w:iCs/>
                <w:sz w:val="20"/>
                <w:szCs w:val="20"/>
              </w:rPr>
              <w:t>večinoma,</w:t>
            </w:r>
          </w:p>
          <w:p w:rsidR="00AC59B5" w:rsidRPr="00243635" w:rsidRDefault="00AC59B5" w:rsidP="001C179C">
            <w:pPr>
              <w:pStyle w:val="Neotevilenodstavek"/>
              <w:widowControl w:val="0"/>
              <w:numPr>
                <w:ilvl w:val="0"/>
                <w:numId w:val="21"/>
              </w:numPr>
              <w:spacing w:before="0" w:after="0" w:line="260" w:lineRule="exact"/>
              <w:rPr>
                <w:iCs/>
                <w:sz w:val="20"/>
                <w:szCs w:val="20"/>
              </w:rPr>
            </w:pPr>
            <w:r w:rsidRPr="00243635">
              <w:rPr>
                <w:iCs/>
                <w:sz w:val="20"/>
                <w:szCs w:val="20"/>
              </w:rPr>
              <w:t>delno,</w:t>
            </w:r>
          </w:p>
          <w:p w:rsidR="00AC59B5" w:rsidRPr="00243635" w:rsidRDefault="00AC59B5" w:rsidP="001C179C">
            <w:pPr>
              <w:pStyle w:val="Neotevilenodstavek"/>
              <w:widowControl w:val="0"/>
              <w:numPr>
                <w:ilvl w:val="0"/>
                <w:numId w:val="21"/>
              </w:numPr>
              <w:spacing w:before="0" w:after="0" w:line="260" w:lineRule="exact"/>
              <w:rPr>
                <w:iCs/>
                <w:sz w:val="20"/>
                <w:szCs w:val="20"/>
              </w:rPr>
            </w:pPr>
            <w:r w:rsidRPr="00243635">
              <w:rPr>
                <w:iCs/>
                <w:sz w:val="20"/>
                <w:szCs w:val="20"/>
              </w:rPr>
              <w:t>niso bili upoštevani.</w:t>
            </w:r>
          </w:p>
          <w:p w:rsidR="00AC59B5" w:rsidRPr="00243635" w:rsidRDefault="00AC59B5" w:rsidP="001C179C">
            <w:pPr>
              <w:pStyle w:val="Neotevilenodstavek"/>
              <w:widowControl w:val="0"/>
              <w:spacing w:before="0" w:after="0" w:line="260" w:lineRule="exact"/>
              <w:ind w:left="360"/>
              <w:rPr>
                <w:iCs/>
                <w:sz w:val="20"/>
                <w:szCs w:val="20"/>
              </w:rPr>
            </w:pPr>
          </w:p>
          <w:p w:rsidR="00AC59B5" w:rsidRPr="00243635" w:rsidRDefault="00AC59B5" w:rsidP="001C179C">
            <w:pPr>
              <w:pStyle w:val="Neotevilenodstavek"/>
              <w:widowControl w:val="0"/>
              <w:spacing w:before="0" w:after="0" w:line="260" w:lineRule="exact"/>
              <w:rPr>
                <w:iCs/>
                <w:sz w:val="20"/>
                <w:szCs w:val="20"/>
              </w:rPr>
            </w:pPr>
            <w:r w:rsidRPr="00243635">
              <w:rPr>
                <w:iCs/>
                <w:sz w:val="20"/>
                <w:szCs w:val="20"/>
              </w:rPr>
              <w:t>Bistveni predlogi in pripombe, ki niso bili upoštevani.</w:t>
            </w:r>
          </w:p>
          <w:p w:rsidR="00AC59B5" w:rsidRPr="00243635" w:rsidRDefault="00AC59B5" w:rsidP="001C179C">
            <w:pPr>
              <w:pStyle w:val="Neotevilenodstavek"/>
              <w:widowControl w:val="0"/>
              <w:spacing w:before="0" w:after="0" w:line="260" w:lineRule="exact"/>
              <w:rPr>
                <w:iCs/>
                <w:sz w:val="20"/>
                <w:szCs w:val="20"/>
              </w:rPr>
            </w:pP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FA5181" w:rsidRPr="00024328" w:rsidRDefault="00AC59B5" w:rsidP="00124071">
            <w:pPr>
              <w:pStyle w:val="Oddelek"/>
              <w:widowControl w:val="0"/>
              <w:numPr>
                <w:ilvl w:val="0"/>
                <w:numId w:val="0"/>
              </w:numPr>
              <w:spacing w:before="0" w:after="0" w:line="260" w:lineRule="exact"/>
              <w:jc w:val="left"/>
              <w:rPr>
                <w:sz w:val="20"/>
                <w:szCs w:val="20"/>
              </w:rPr>
            </w:pPr>
            <w:r>
              <w:rPr>
                <w:sz w:val="20"/>
                <w:szCs w:val="20"/>
              </w:rPr>
              <w:t>9</w:t>
            </w:r>
            <w:r w:rsidR="00FA5181" w:rsidRPr="00024328">
              <w:rPr>
                <w:sz w:val="20"/>
                <w:szCs w:val="20"/>
              </w:rPr>
              <w:t>. Predstavitev sodelovanja javnosti:</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FA5181" w:rsidRPr="00024328" w:rsidRDefault="00FA5181" w:rsidP="00124071">
            <w:pPr>
              <w:pStyle w:val="Neotevilenodstavek"/>
              <w:widowControl w:val="0"/>
              <w:spacing w:before="0" w:after="0" w:line="260" w:lineRule="exact"/>
              <w:rPr>
                <w:sz w:val="20"/>
                <w:szCs w:val="20"/>
              </w:rPr>
            </w:pPr>
            <w:r w:rsidRPr="00024328">
              <w:rPr>
                <w:iCs/>
                <w:sz w:val="20"/>
                <w:szCs w:val="20"/>
              </w:rPr>
              <w:t>Gradivo je bilo predhodno objavljeno na spletni strani predlagatelja:</w:t>
            </w:r>
          </w:p>
        </w:tc>
        <w:tc>
          <w:tcPr>
            <w:tcW w:w="2431" w:type="dxa"/>
            <w:gridSpan w:val="2"/>
          </w:tcPr>
          <w:p w:rsidR="00FA5181" w:rsidRPr="00024328" w:rsidRDefault="00FA5181" w:rsidP="00124071">
            <w:pPr>
              <w:pStyle w:val="Neotevilenodstavek"/>
              <w:widowControl w:val="0"/>
              <w:spacing w:before="0" w:after="0" w:line="260" w:lineRule="exact"/>
              <w:jc w:val="center"/>
              <w:rPr>
                <w:iCs/>
                <w:sz w:val="20"/>
                <w:szCs w:val="20"/>
              </w:rPr>
            </w:pPr>
            <w:r w:rsidRPr="00024328">
              <w:rPr>
                <w:sz w:val="20"/>
                <w:szCs w:val="20"/>
              </w:rPr>
              <w:t>NE</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FA5181" w:rsidRPr="00024328" w:rsidRDefault="00FA5181" w:rsidP="00A26375">
            <w:pPr>
              <w:pStyle w:val="Neotevilenodstavek"/>
              <w:widowControl w:val="0"/>
              <w:spacing w:before="0" w:after="0" w:line="260" w:lineRule="exact"/>
              <w:rPr>
                <w:iCs/>
                <w:sz w:val="20"/>
                <w:szCs w:val="20"/>
              </w:rPr>
            </w:pPr>
            <w:r w:rsidRPr="00024328">
              <w:rPr>
                <w:iCs/>
                <w:sz w:val="20"/>
                <w:szCs w:val="20"/>
              </w:rPr>
              <w:t xml:space="preserve">Ni potrebno, ker ne gre za predpis, ampak za </w:t>
            </w:r>
            <w:r w:rsidR="003D14E0">
              <w:rPr>
                <w:iCs/>
                <w:sz w:val="20"/>
                <w:szCs w:val="20"/>
              </w:rPr>
              <w:t xml:space="preserve">četrtletno </w:t>
            </w:r>
            <w:r w:rsidRPr="00024328">
              <w:rPr>
                <w:iCs/>
                <w:sz w:val="20"/>
                <w:szCs w:val="20"/>
              </w:rPr>
              <w:t xml:space="preserve">poročilo Ministrstva za infrastrukturo </w:t>
            </w:r>
            <w:r w:rsidR="003D14E0">
              <w:rPr>
                <w:iCs/>
                <w:sz w:val="20"/>
                <w:szCs w:val="20"/>
              </w:rPr>
              <w:t xml:space="preserve">ob zaključku četrtletnega programskega obdobja zapiranja, ki ga pripravi izvajalec storitev nadzora kot </w:t>
            </w:r>
            <w:r w:rsidR="003D14E0">
              <w:rPr>
                <w:iCs/>
                <w:sz w:val="20"/>
                <w:szCs w:val="20"/>
              </w:rPr>
              <w:lastRenderedPageBreak/>
              <w:t xml:space="preserve">sestavni del storitev nadzora, v obliki poročila o izvedenem nadzoru nad zapiralnimi in ostalimi aktivnostmi za posamezno četrtletje. Ministrstvo za infrastrukturo, kot ministrstvo pristojno za energetiko in rudarstvo, pripravi </w:t>
            </w:r>
            <w:r w:rsidR="005303A8">
              <w:rPr>
                <w:iCs/>
                <w:sz w:val="20"/>
                <w:szCs w:val="20"/>
              </w:rPr>
              <w:t xml:space="preserve">četrtletno </w:t>
            </w:r>
            <w:r w:rsidR="003D14E0">
              <w:rPr>
                <w:iCs/>
                <w:sz w:val="20"/>
                <w:szCs w:val="20"/>
              </w:rPr>
              <w:t xml:space="preserve">poročilo ministrstva, </w:t>
            </w:r>
            <w:r w:rsidRPr="00024328">
              <w:rPr>
                <w:iCs/>
                <w:sz w:val="20"/>
                <w:szCs w:val="20"/>
              </w:rPr>
              <w:t>s katerim se Vlada</w:t>
            </w:r>
            <w:r w:rsidR="003D14E0">
              <w:rPr>
                <w:iCs/>
                <w:sz w:val="20"/>
                <w:szCs w:val="20"/>
              </w:rPr>
              <w:t xml:space="preserve"> Republike Slovenije le seznani</w:t>
            </w:r>
            <w:r w:rsidRPr="00024328">
              <w:rPr>
                <w:iCs/>
                <w:sz w:val="20"/>
                <w:szCs w:val="20"/>
              </w:rPr>
              <w:t xml:space="preserve"> skladno s 7.a členom ZPZRTH. </w:t>
            </w:r>
            <w:r w:rsidR="00A26375">
              <w:rPr>
                <w:iCs/>
                <w:sz w:val="20"/>
                <w:szCs w:val="20"/>
              </w:rPr>
              <w:t>Vladno g</w:t>
            </w:r>
            <w:r w:rsidR="001F7807">
              <w:rPr>
                <w:iCs/>
                <w:sz w:val="20"/>
                <w:szCs w:val="20"/>
              </w:rPr>
              <w:t>radivo nima narave</w:t>
            </w:r>
            <w:r w:rsidRPr="00024328">
              <w:rPr>
                <w:iCs/>
                <w:sz w:val="20"/>
                <w:szCs w:val="20"/>
              </w:rPr>
              <w:t xml:space="preserve"> pravnega predpisa na katerega bi zainteresirana javnost podala mnenje oziroma predloge.</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FA5181" w:rsidRPr="0068465E" w:rsidRDefault="00FA5181" w:rsidP="00124071">
            <w:pPr>
              <w:pStyle w:val="Neotevilenodstavek"/>
              <w:widowControl w:val="0"/>
              <w:spacing w:before="0" w:after="0" w:line="260" w:lineRule="exact"/>
              <w:rPr>
                <w:iCs/>
                <w:sz w:val="20"/>
                <w:szCs w:val="20"/>
              </w:rPr>
            </w:pPr>
            <w:r w:rsidRPr="0068465E">
              <w:rPr>
                <w:iCs/>
                <w:sz w:val="20"/>
                <w:szCs w:val="20"/>
              </w:rPr>
              <w:lastRenderedPageBreak/>
              <w:t>Datum objave: ………</w:t>
            </w:r>
          </w:p>
          <w:p w:rsidR="00FA5181" w:rsidRPr="00345F62" w:rsidRDefault="00FA5181" w:rsidP="00124071">
            <w:pPr>
              <w:pStyle w:val="Neotevilenodstavek"/>
              <w:widowControl w:val="0"/>
              <w:spacing w:before="0" w:after="0" w:line="260" w:lineRule="exact"/>
              <w:rPr>
                <w:iCs/>
                <w:sz w:val="20"/>
                <w:szCs w:val="20"/>
              </w:rPr>
            </w:pPr>
            <w:r w:rsidRPr="00345F62">
              <w:rPr>
                <w:iCs/>
                <w:sz w:val="20"/>
                <w:szCs w:val="20"/>
              </w:rPr>
              <w:t xml:space="preserve">V razpravo so bili vključeni: </w:t>
            </w:r>
          </w:p>
          <w:p w:rsidR="00FA5181" w:rsidRPr="00345F62" w:rsidRDefault="00FA5181" w:rsidP="00124071">
            <w:pPr>
              <w:pStyle w:val="Neotevilenodstavek"/>
              <w:widowControl w:val="0"/>
              <w:numPr>
                <w:ilvl w:val="0"/>
                <w:numId w:val="20"/>
              </w:numPr>
              <w:spacing w:before="0" w:after="0" w:line="260" w:lineRule="exact"/>
              <w:rPr>
                <w:iCs/>
                <w:sz w:val="20"/>
                <w:szCs w:val="20"/>
              </w:rPr>
            </w:pPr>
            <w:r w:rsidRPr="00345F62">
              <w:rPr>
                <w:iCs/>
                <w:sz w:val="20"/>
                <w:szCs w:val="20"/>
              </w:rPr>
              <w:t xml:space="preserve">nevladne organizacije, </w:t>
            </w:r>
          </w:p>
          <w:p w:rsidR="00FA5181" w:rsidRPr="00345F62" w:rsidRDefault="00FA5181" w:rsidP="00124071">
            <w:pPr>
              <w:pStyle w:val="Neotevilenodstavek"/>
              <w:widowControl w:val="0"/>
              <w:numPr>
                <w:ilvl w:val="0"/>
                <w:numId w:val="20"/>
              </w:numPr>
              <w:spacing w:before="0" w:after="0" w:line="260" w:lineRule="exact"/>
              <w:rPr>
                <w:iCs/>
                <w:sz w:val="20"/>
                <w:szCs w:val="20"/>
              </w:rPr>
            </w:pPr>
            <w:r w:rsidRPr="00345F62">
              <w:rPr>
                <w:iCs/>
                <w:sz w:val="20"/>
                <w:szCs w:val="20"/>
              </w:rPr>
              <w:t>predstavniki zainteresirane javnosti,</w:t>
            </w:r>
          </w:p>
          <w:p w:rsidR="00FA5181" w:rsidRPr="00345F62" w:rsidRDefault="00FA5181" w:rsidP="00124071">
            <w:pPr>
              <w:pStyle w:val="Neotevilenodstavek"/>
              <w:widowControl w:val="0"/>
              <w:numPr>
                <w:ilvl w:val="0"/>
                <w:numId w:val="20"/>
              </w:numPr>
              <w:spacing w:before="0" w:after="0" w:line="260" w:lineRule="exact"/>
              <w:rPr>
                <w:iCs/>
                <w:sz w:val="20"/>
                <w:szCs w:val="20"/>
              </w:rPr>
            </w:pPr>
            <w:r w:rsidRPr="00345F62">
              <w:rPr>
                <w:iCs/>
                <w:sz w:val="20"/>
                <w:szCs w:val="20"/>
              </w:rPr>
              <w:t xml:space="preserve">predstavniki strokovne javnosti, </w:t>
            </w:r>
          </w:p>
          <w:p w:rsidR="00FA5181" w:rsidRPr="00345F62" w:rsidRDefault="00FA5181" w:rsidP="00124071">
            <w:pPr>
              <w:pStyle w:val="Neotevilenodstavek"/>
              <w:widowControl w:val="0"/>
              <w:numPr>
                <w:ilvl w:val="0"/>
                <w:numId w:val="20"/>
              </w:numPr>
              <w:spacing w:before="0" w:after="0" w:line="260" w:lineRule="exact"/>
              <w:rPr>
                <w:iCs/>
                <w:sz w:val="20"/>
                <w:szCs w:val="20"/>
              </w:rPr>
            </w:pPr>
            <w:r w:rsidRPr="00345F62">
              <w:rPr>
                <w:iCs/>
                <w:sz w:val="20"/>
                <w:szCs w:val="20"/>
              </w:rPr>
              <w:t>občine in združenja občin ali pa navedite, da se gradivo ne nanaša nanje.</w:t>
            </w:r>
          </w:p>
          <w:p w:rsidR="00FA5181" w:rsidRPr="00345F62" w:rsidRDefault="00FA5181" w:rsidP="00124071">
            <w:pPr>
              <w:pStyle w:val="Neotevilenodstavek"/>
              <w:widowControl w:val="0"/>
              <w:spacing w:before="0" w:after="0" w:line="260" w:lineRule="exact"/>
              <w:rPr>
                <w:iCs/>
                <w:sz w:val="20"/>
                <w:szCs w:val="20"/>
              </w:rPr>
            </w:pPr>
            <w:r w:rsidRPr="00345F62">
              <w:rPr>
                <w:iCs/>
                <w:sz w:val="20"/>
                <w:szCs w:val="20"/>
              </w:rPr>
              <w:t>Mnenja, predlogi in pri</w:t>
            </w:r>
            <w:r>
              <w:rPr>
                <w:iCs/>
                <w:sz w:val="20"/>
                <w:szCs w:val="20"/>
              </w:rPr>
              <w:t xml:space="preserve">pombe z navedbo predlagateljev </w:t>
            </w:r>
            <w:r w:rsidRPr="00345F62">
              <w:rPr>
                <w:color w:val="000000"/>
                <w:sz w:val="20"/>
                <w:szCs w:val="20"/>
              </w:rPr>
              <w:t>(imen in priimkov fizičnih oseb, ki niso poslovni subjekti, ne navajajte</w:t>
            </w:r>
            <w:r w:rsidRPr="00345F62">
              <w:rPr>
                <w:iCs/>
                <w:sz w:val="20"/>
                <w:szCs w:val="20"/>
              </w:rPr>
              <w:t>):</w:t>
            </w:r>
          </w:p>
          <w:p w:rsidR="00FA5181" w:rsidRPr="00345F62" w:rsidRDefault="00FA5181" w:rsidP="00124071">
            <w:pPr>
              <w:pStyle w:val="Neotevilenodstavek"/>
              <w:widowControl w:val="0"/>
              <w:spacing w:before="0" w:after="0" w:line="260" w:lineRule="exact"/>
              <w:rPr>
                <w:iCs/>
                <w:sz w:val="20"/>
                <w:szCs w:val="20"/>
              </w:rPr>
            </w:pPr>
          </w:p>
          <w:p w:rsidR="00FA5181" w:rsidRPr="00345F62" w:rsidRDefault="00FA5181" w:rsidP="00124071">
            <w:pPr>
              <w:pStyle w:val="Neotevilenodstavek"/>
              <w:widowControl w:val="0"/>
              <w:spacing w:before="0" w:after="0" w:line="260" w:lineRule="exact"/>
              <w:rPr>
                <w:iCs/>
                <w:sz w:val="20"/>
                <w:szCs w:val="20"/>
              </w:rPr>
            </w:pPr>
            <w:r w:rsidRPr="00345F62">
              <w:rPr>
                <w:iCs/>
                <w:sz w:val="20"/>
                <w:szCs w:val="20"/>
              </w:rPr>
              <w:t>Upoštevani so bili:</w:t>
            </w:r>
          </w:p>
          <w:p w:rsidR="00FA5181" w:rsidRPr="00345F62" w:rsidRDefault="00FA5181" w:rsidP="00124071">
            <w:pPr>
              <w:pStyle w:val="Neotevilenodstavek"/>
              <w:widowControl w:val="0"/>
              <w:numPr>
                <w:ilvl w:val="0"/>
                <w:numId w:val="21"/>
              </w:numPr>
              <w:spacing w:before="0" w:after="0" w:line="260" w:lineRule="exact"/>
              <w:rPr>
                <w:iCs/>
                <w:sz w:val="20"/>
                <w:szCs w:val="20"/>
              </w:rPr>
            </w:pPr>
            <w:r w:rsidRPr="00345F62">
              <w:rPr>
                <w:iCs/>
                <w:sz w:val="20"/>
                <w:szCs w:val="20"/>
              </w:rPr>
              <w:t>v celoti,</w:t>
            </w:r>
          </w:p>
          <w:p w:rsidR="00FA5181" w:rsidRPr="00345F62" w:rsidRDefault="00FA5181" w:rsidP="00124071">
            <w:pPr>
              <w:pStyle w:val="Neotevilenodstavek"/>
              <w:widowControl w:val="0"/>
              <w:numPr>
                <w:ilvl w:val="0"/>
                <w:numId w:val="21"/>
              </w:numPr>
              <w:spacing w:before="0" w:after="0" w:line="260" w:lineRule="exact"/>
              <w:rPr>
                <w:iCs/>
                <w:sz w:val="20"/>
                <w:szCs w:val="20"/>
              </w:rPr>
            </w:pPr>
            <w:r w:rsidRPr="00345F62">
              <w:rPr>
                <w:iCs/>
                <w:sz w:val="20"/>
                <w:szCs w:val="20"/>
              </w:rPr>
              <w:t>večinoma,</w:t>
            </w:r>
          </w:p>
          <w:p w:rsidR="00FA5181" w:rsidRPr="00345F62" w:rsidRDefault="00FA5181" w:rsidP="00124071">
            <w:pPr>
              <w:pStyle w:val="Neotevilenodstavek"/>
              <w:widowControl w:val="0"/>
              <w:numPr>
                <w:ilvl w:val="0"/>
                <w:numId w:val="21"/>
              </w:numPr>
              <w:spacing w:before="0" w:after="0" w:line="260" w:lineRule="exact"/>
              <w:rPr>
                <w:iCs/>
                <w:sz w:val="20"/>
                <w:szCs w:val="20"/>
              </w:rPr>
            </w:pPr>
            <w:r w:rsidRPr="00345F62">
              <w:rPr>
                <w:iCs/>
                <w:sz w:val="20"/>
                <w:szCs w:val="20"/>
              </w:rPr>
              <w:t>delno,</w:t>
            </w:r>
          </w:p>
          <w:p w:rsidR="00FA5181" w:rsidRPr="00345F62" w:rsidRDefault="00FA5181" w:rsidP="00124071">
            <w:pPr>
              <w:pStyle w:val="Neotevilenodstavek"/>
              <w:widowControl w:val="0"/>
              <w:numPr>
                <w:ilvl w:val="0"/>
                <w:numId w:val="21"/>
              </w:numPr>
              <w:spacing w:before="0" w:after="0" w:line="260" w:lineRule="exact"/>
              <w:rPr>
                <w:iCs/>
                <w:sz w:val="20"/>
                <w:szCs w:val="20"/>
              </w:rPr>
            </w:pPr>
            <w:r w:rsidRPr="00345F62">
              <w:rPr>
                <w:iCs/>
                <w:sz w:val="20"/>
                <w:szCs w:val="20"/>
              </w:rPr>
              <w:t>niso bili upoštevani.</w:t>
            </w:r>
          </w:p>
          <w:p w:rsidR="00FA5181" w:rsidRPr="00345F62" w:rsidRDefault="00FA5181" w:rsidP="00124071">
            <w:pPr>
              <w:pStyle w:val="Neotevilenodstavek"/>
              <w:widowControl w:val="0"/>
              <w:spacing w:before="0" w:after="0" w:line="260" w:lineRule="exact"/>
              <w:rPr>
                <w:iCs/>
                <w:sz w:val="20"/>
                <w:szCs w:val="20"/>
              </w:rPr>
            </w:pPr>
          </w:p>
          <w:p w:rsidR="00FA5181" w:rsidRPr="00345F62" w:rsidRDefault="00FA5181" w:rsidP="00124071">
            <w:pPr>
              <w:pStyle w:val="Neotevilenodstavek"/>
              <w:widowControl w:val="0"/>
              <w:spacing w:before="0" w:after="0" w:line="260" w:lineRule="exact"/>
              <w:rPr>
                <w:iCs/>
                <w:sz w:val="20"/>
                <w:szCs w:val="20"/>
              </w:rPr>
            </w:pPr>
            <w:r w:rsidRPr="00345F62">
              <w:rPr>
                <w:iCs/>
                <w:sz w:val="20"/>
                <w:szCs w:val="20"/>
              </w:rPr>
              <w:t>Bistvena mnenja, predlogi in pripombe, ki niso bili upoštevani, ter razlogi za neupoštevanje:</w:t>
            </w:r>
          </w:p>
          <w:p w:rsidR="00FA5181" w:rsidRPr="00345F62" w:rsidRDefault="00FA5181" w:rsidP="00124071">
            <w:pPr>
              <w:pStyle w:val="Neotevilenodstavek"/>
              <w:widowControl w:val="0"/>
              <w:spacing w:before="0" w:after="0" w:line="260" w:lineRule="exact"/>
              <w:rPr>
                <w:iCs/>
                <w:sz w:val="20"/>
                <w:szCs w:val="20"/>
              </w:rPr>
            </w:pPr>
          </w:p>
          <w:p w:rsidR="00FA5181" w:rsidRPr="0068465E" w:rsidRDefault="00FA5181" w:rsidP="00124071">
            <w:pPr>
              <w:pStyle w:val="Neotevilenodstavek"/>
              <w:widowControl w:val="0"/>
              <w:spacing w:before="0" w:after="0" w:line="260" w:lineRule="exact"/>
              <w:rPr>
                <w:iCs/>
                <w:sz w:val="20"/>
                <w:szCs w:val="20"/>
              </w:rPr>
            </w:pPr>
            <w:r w:rsidRPr="00345F62">
              <w:rPr>
                <w:iCs/>
                <w:sz w:val="20"/>
                <w:szCs w:val="20"/>
              </w:rPr>
              <w:t>Poročilo je bilo dano ……………..</w:t>
            </w:r>
          </w:p>
          <w:p w:rsidR="00FA5181" w:rsidRPr="0068465E" w:rsidRDefault="00FA5181" w:rsidP="00124071">
            <w:pPr>
              <w:pStyle w:val="Neotevilenodstavek"/>
              <w:widowControl w:val="0"/>
              <w:spacing w:before="0" w:after="0" w:line="260" w:lineRule="exact"/>
              <w:rPr>
                <w:iCs/>
                <w:sz w:val="20"/>
                <w:szCs w:val="20"/>
              </w:rPr>
            </w:pPr>
          </w:p>
          <w:p w:rsidR="00FA5181" w:rsidRDefault="00FA5181" w:rsidP="00124071">
            <w:pPr>
              <w:pStyle w:val="Neotevilenodstavek"/>
              <w:widowControl w:val="0"/>
              <w:spacing w:before="0" w:after="0" w:line="260" w:lineRule="exact"/>
              <w:rPr>
                <w:iCs/>
                <w:sz w:val="20"/>
                <w:szCs w:val="20"/>
              </w:rPr>
            </w:pPr>
            <w:r w:rsidRPr="0068465E">
              <w:rPr>
                <w:iCs/>
                <w:sz w:val="20"/>
                <w:szCs w:val="20"/>
              </w:rPr>
              <w:t>Javnost je bila vključena v pripravo gradiva v skladu z Zakonom o …, kar je navedeno v predlogu predpisa.)</w:t>
            </w:r>
          </w:p>
          <w:p w:rsidR="00FA5181" w:rsidRDefault="00FA5181" w:rsidP="00124071">
            <w:pPr>
              <w:pStyle w:val="Neotevilenodstavek"/>
              <w:widowControl w:val="0"/>
              <w:spacing w:before="0" w:after="0" w:line="260" w:lineRule="exact"/>
              <w:rPr>
                <w:iCs/>
                <w:sz w:val="20"/>
                <w:szCs w:val="20"/>
              </w:rPr>
            </w:pP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FA5181" w:rsidRPr="008D1759" w:rsidRDefault="003770D5" w:rsidP="00124071">
            <w:pPr>
              <w:pStyle w:val="Neotevilenodstavek"/>
              <w:widowControl w:val="0"/>
              <w:spacing w:before="0" w:after="0" w:line="260" w:lineRule="exact"/>
              <w:jc w:val="left"/>
              <w:rPr>
                <w:sz w:val="20"/>
                <w:szCs w:val="20"/>
              </w:rPr>
            </w:pPr>
            <w:r>
              <w:rPr>
                <w:b/>
                <w:sz w:val="20"/>
                <w:szCs w:val="20"/>
              </w:rPr>
              <w:t>10</w:t>
            </w:r>
            <w:r w:rsidR="00FA5181" w:rsidRPr="00D43F59">
              <w:rPr>
                <w:b/>
                <w:sz w:val="20"/>
                <w:szCs w:val="20"/>
              </w:rPr>
              <w:t>. Pri pripravi gradiva so bile upoštevane zahteve iz Resolucije o normativni dejavnosti</w:t>
            </w:r>
            <w:r w:rsidR="00FA5181">
              <w:rPr>
                <w:b/>
                <w:sz w:val="20"/>
                <w:szCs w:val="20"/>
              </w:rPr>
              <w:t>:</w:t>
            </w:r>
          </w:p>
        </w:tc>
        <w:tc>
          <w:tcPr>
            <w:tcW w:w="2431" w:type="dxa"/>
            <w:gridSpan w:val="2"/>
            <w:vAlign w:val="center"/>
          </w:tcPr>
          <w:p w:rsidR="00FA5181" w:rsidRPr="0003236A" w:rsidRDefault="00FA5181" w:rsidP="00124071">
            <w:pPr>
              <w:pStyle w:val="Neotevilenodstavek"/>
              <w:widowControl w:val="0"/>
              <w:spacing w:before="0" w:after="0" w:line="260" w:lineRule="exact"/>
              <w:jc w:val="center"/>
              <w:rPr>
                <w:sz w:val="20"/>
                <w:szCs w:val="20"/>
              </w:rPr>
            </w:pPr>
            <w:r w:rsidRPr="008D1759">
              <w:rPr>
                <w:sz w:val="20"/>
                <w:szCs w:val="20"/>
              </w:rPr>
              <w:t>NE</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FA5181" w:rsidRDefault="003770D5" w:rsidP="00124071">
            <w:pPr>
              <w:pStyle w:val="Neotevilenodstavek"/>
              <w:widowControl w:val="0"/>
              <w:spacing w:before="0" w:after="0" w:line="260" w:lineRule="exact"/>
              <w:jc w:val="left"/>
              <w:rPr>
                <w:b/>
                <w:sz w:val="20"/>
                <w:szCs w:val="20"/>
              </w:rPr>
            </w:pPr>
            <w:r>
              <w:rPr>
                <w:b/>
                <w:sz w:val="20"/>
                <w:szCs w:val="20"/>
              </w:rPr>
              <w:t>11</w:t>
            </w:r>
            <w:r w:rsidR="00FA5181" w:rsidRPr="00D43F59">
              <w:rPr>
                <w:b/>
                <w:sz w:val="20"/>
                <w:szCs w:val="20"/>
              </w:rPr>
              <w:t>. Gradivo je uvrščeno v delovni program vlade</w:t>
            </w:r>
            <w:r w:rsidR="00FA5181">
              <w:rPr>
                <w:b/>
                <w:sz w:val="20"/>
                <w:szCs w:val="20"/>
              </w:rPr>
              <w:t>:</w:t>
            </w:r>
          </w:p>
        </w:tc>
        <w:tc>
          <w:tcPr>
            <w:tcW w:w="2431" w:type="dxa"/>
            <w:gridSpan w:val="2"/>
            <w:vAlign w:val="center"/>
          </w:tcPr>
          <w:p w:rsidR="00FA5181" w:rsidRDefault="00FA5181" w:rsidP="00124071">
            <w:pPr>
              <w:pStyle w:val="Neotevilenodstavek"/>
              <w:widowControl w:val="0"/>
              <w:spacing w:before="0" w:after="0" w:line="260" w:lineRule="exact"/>
              <w:jc w:val="center"/>
              <w:rPr>
                <w:sz w:val="20"/>
                <w:szCs w:val="20"/>
              </w:rPr>
            </w:pPr>
            <w:r w:rsidRPr="008D1759">
              <w:rPr>
                <w:sz w:val="20"/>
                <w:szCs w:val="20"/>
              </w:rPr>
              <w:t>NE</w:t>
            </w:r>
          </w:p>
        </w:tc>
      </w:tr>
      <w:tr w:rsidR="00FA5181" w:rsidRPr="008D1759" w:rsidTr="001240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FA5181" w:rsidRPr="008D1759" w:rsidRDefault="00FA5181" w:rsidP="00124071">
            <w:pPr>
              <w:pStyle w:val="Poglavje"/>
              <w:widowControl w:val="0"/>
              <w:spacing w:before="0" w:after="0" w:line="260" w:lineRule="exact"/>
              <w:ind w:left="3400"/>
              <w:jc w:val="left"/>
              <w:rPr>
                <w:sz w:val="20"/>
                <w:szCs w:val="20"/>
              </w:rPr>
            </w:pPr>
          </w:p>
          <w:p w:rsidR="00FA5181" w:rsidRDefault="0095777D" w:rsidP="00124071">
            <w:pPr>
              <w:pStyle w:val="Poglavje"/>
              <w:widowControl w:val="0"/>
              <w:spacing w:before="0" w:after="0" w:line="260" w:lineRule="exact"/>
              <w:ind w:left="5662" w:firstLine="284"/>
              <w:jc w:val="left"/>
              <w:rPr>
                <w:b w:val="0"/>
                <w:sz w:val="20"/>
                <w:szCs w:val="20"/>
              </w:rPr>
            </w:pPr>
            <w:r>
              <w:rPr>
                <w:b w:val="0"/>
                <w:sz w:val="20"/>
                <w:szCs w:val="20"/>
              </w:rPr>
              <w:t>mag</w:t>
            </w:r>
            <w:r w:rsidR="00FA5181" w:rsidRPr="00152046">
              <w:rPr>
                <w:b w:val="0"/>
                <w:sz w:val="20"/>
                <w:szCs w:val="20"/>
              </w:rPr>
              <w:t xml:space="preserve">. </w:t>
            </w:r>
            <w:r w:rsidR="0005141F">
              <w:rPr>
                <w:b w:val="0"/>
                <w:sz w:val="20"/>
                <w:szCs w:val="20"/>
              </w:rPr>
              <w:t>Tina Seršen</w:t>
            </w:r>
          </w:p>
          <w:p w:rsidR="00FA5181" w:rsidRPr="00F80081" w:rsidRDefault="0005141F" w:rsidP="0005141F">
            <w:pPr>
              <w:pStyle w:val="Poglavje"/>
              <w:widowControl w:val="0"/>
              <w:spacing w:before="0" w:after="0" w:line="260" w:lineRule="exact"/>
              <w:jc w:val="left"/>
              <w:rPr>
                <w:b w:val="0"/>
                <w:sz w:val="20"/>
                <w:szCs w:val="20"/>
              </w:rPr>
            </w:pPr>
            <w:r>
              <w:rPr>
                <w:b w:val="0"/>
                <w:sz w:val="20"/>
                <w:szCs w:val="20"/>
              </w:rPr>
              <w:t xml:space="preserve">                                                                                                      </w:t>
            </w:r>
            <w:bookmarkStart w:id="0" w:name="_GoBack"/>
            <w:bookmarkEnd w:id="0"/>
            <w:r>
              <w:rPr>
                <w:b w:val="0"/>
                <w:sz w:val="20"/>
                <w:szCs w:val="20"/>
              </w:rPr>
              <w:t>DRŽAVNA SEKRETARKA</w:t>
            </w:r>
          </w:p>
          <w:p w:rsidR="00FA5181" w:rsidRPr="008D1759" w:rsidRDefault="00FA5181" w:rsidP="00124071">
            <w:pPr>
              <w:pStyle w:val="Poglavje"/>
              <w:widowControl w:val="0"/>
              <w:spacing w:before="0" w:after="0" w:line="260" w:lineRule="exact"/>
              <w:ind w:left="3400"/>
              <w:jc w:val="left"/>
              <w:rPr>
                <w:sz w:val="20"/>
                <w:szCs w:val="20"/>
              </w:rPr>
            </w:pPr>
          </w:p>
        </w:tc>
      </w:tr>
    </w:tbl>
    <w:p w:rsidR="00FA5181" w:rsidRDefault="00FA5181" w:rsidP="00FA5181">
      <w:pPr>
        <w:autoSpaceDE w:val="0"/>
        <w:autoSpaceDN w:val="0"/>
        <w:adjustRightInd w:val="0"/>
        <w:spacing w:line="240" w:lineRule="atLeast"/>
        <w:rPr>
          <w:rFonts w:ascii="Arial" w:hAnsi="Arial" w:cs="Arial"/>
          <w:color w:val="000000"/>
          <w:sz w:val="20"/>
          <w:szCs w:val="20"/>
        </w:rPr>
      </w:pPr>
    </w:p>
    <w:p w:rsidR="00FA5181" w:rsidRDefault="00FA5181" w:rsidP="00FA5181">
      <w:pPr>
        <w:autoSpaceDE w:val="0"/>
        <w:autoSpaceDN w:val="0"/>
        <w:adjustRightInd w:val="0"/>
        <w:spacing w:line="240" w:lineRule="atLeast"/>
        <w:rPr>
          <w:rFonts w:ascii="Arial" w:hAnsi="Arial" w:cs="Arial"/>
          <w:color w:val="000000"/>
          <w:sz w:val="20"/>
          <w:szCs w:val="20"/>
        </w:rPr>
      </w:pPr>
    </w:p>
    <w:p w:rsidR="0095777D" w:rsidRDefault="00FA5181" w:rsidP="0095777D">
      <w:pPr>
        <w:pStyle w:val="podpisi"/>
        <w:tabs>
          <w:tab w:val="clear" w:pos="3402"/>
        </w:tabs>
        <w:rPr>
          <w:rFonts w:cs="Arial"/>
          <w:b/>
          <w:szCs w:val="20"/>
          <w:lang w:val="sl-SI"/>
        </w:rPr>
      </w:pPr>
      <w:r w:rsidRPr="001E7A7E">
        <w:rPr>
          <w:rFonts w:cs="Arial"/>
          <w:b/>
          <w:szCs w:val="20"/>
          <w:lang w:val="sl-SI"/>
        </w:rPr>
        <w:t>PRILOGE:</w:t>
      </w:r>
    </w:p>
    <w:p w:rsidR="0095777D" w:rsidRPr="0095777D" w:rsidRDefault="0095777D" w:rsidP="0095777D">
      <w:pPr>
        <w:widowControl w:val="0"/>
        <w:numPr>
          <w:ilvl w:val="0"/>
          <w:numId w:val="40"/>
        </w:numPr>
        <w:autoSpaceDE w:val="0"/>
        <w:autoSpaceDN w:val="0"/>
        <w:adjustRightInd w:val="0"/>
        <w:ind w:left="360"/>
        <w:jc w:val="both"/>
        <w:rPr>
          <w:rFonts w:ascii="Arial" w:hAnsi="Arial" w:cs="Arial"/>
          <w:color w:val="000000"/>
          <w:sz w:val="20"/>
          <w:szCs w:val="20"/>
        </w:rPr>
      </w:pPr>
      <w:r>
        <w:rPr>
          <w:rFonts w:ascii="Arial" w:hAnsi="Arial" w:cs="Arial"/>
          <w:color w:val="000000"/>
          <w:sz w:val="20"/>
          <w:szCs w:val="20"/>
        </w:rPr>
        <w:t>Predlog sklepa (prilog 1)</w:t>
      </w:r>
    </w:p>
    <w:p w:rsidR="0013402D" w:rsidRDefault="0013402D" w:rsidP="0095777D">
      <w:pPr>
        <w:widowControl w:val="0"/>
        <w:numPr>
          <w:ilvl w:val="0"/>
          <w:numId w:val="40"/>
        </w:numPr>
        <w:autoSpaceDE w:val="0"/>
        <w:autoSpaceDN w:val="0"/>
        <w:adjustRightInd w:val="0"/>
        <w:ind w:left="360"/>
        <w:jc w:val="both"/>
        <w:rPr>
          <w:rFonts w:ascii="Arial" w:hAnsi="Arial" w:cs="Arial"/>
          <w:color w:val="000000"/>
          <w:sz w:val="20"/>
          <w:szCs w:val="20"/>
        </w:rPr>
      </w:pPr>
      <w:r w:rsidRPr="007728A7">
        <w:rPr>
          <w:rFonts w:ascii="Arial" w:hAnsi="Arial" w:cs="Arial"/>
          <w:color w:val="000000"/>
          <w:sz w:val="20"/>
          <w:szCs w:val="20"/>
        </w:rPr>
        <w:t xml:space="preserve">Poročilo </w:t>
      </w:r>
      <w:r w:rsidR="003062D0">
        <w:rPr>
          <w:rFonts w:ascii="Arial" w:hAnsi="Arial" w:cs="Arial"/>
          <w:color w:val="000000"/>
          <w:sz w:val="20"/>
          <w:szCs w:val="20"/>
        </w:rPr>
        <w:t xml:space="preserve">Ministrstva za infrastrukturo o višini in namenu porabe </w:t>
      </w:r>
      <w:r w:rsidR="0095777D">
        <w:rPr>
          <w:rFonts w:ascii="Arial" w:hAnsi="Arial" w:cs="Arial"/>
          <w:color w:val="000000"/>
          <w:sz w:val="20"/>
          <w:szCs w:val="20"/>
        </w:rPr>
        <w:t xml:space="preserve">sredstev ter izvajanju programa </w:t>
      </w:r>
      <w:r w:rsidR="003062D0">
        <w:rPr>
          <w:rFonts w:ascii="Arial" w:hAnsi="Arial" w:cs="Arial"/>
          <w:color w:val="000000"/>
          <w:sz w:val="20"/>
          <w:szCs w:val="20"/>
        </w:rPr>
        <w:t xml:space="preserve">postopnega zapiranja Rudnika Trbovlje-Hrastnik za obdobje od </w:t>
      </w:r>
      <w:r w:rsidR="00DB641A">
        <w:rPr>
          <w:rFonts w:ascii="Arial" w:hAnsi="Arial" w:cs="Arial"/>
          <w:color w:val="000000"/>
          <w:sz w:val="20"/>
          <w:szCs w:val="20"/>
        </w:rPr>
        <w:t>januarja</w:t>
      </w:r>
      <w:r w:rsidR="003062D0">
        <w:rPr>
          <w:rFonts w:ascii="Arial" w:hAnsi="Arial" w:cs="Arial"/>
          <w:color w:val="000000"/>
          <w:sz w:val="20"/>
          <w:szCs w:val="20"/>
        </w:rPr>
        <w:t xml:space="preserve"> do </w:t>
      </w:r>
      <w:r w:rsidR="00DB641A">
        <w:rPr>
          <w:rFonts w:ascii="Arial" w:hAnsi="Arial" w:cs="Arial"/>
          <w:color w:val="000000"/>
          <w:sz w:val="20"/>
          <w:szCs w:val="20"/>
        </w:rPr>
        <w:t>marca 2022</w:t>
      </w:r>
      <w:r>
        <w:rPr>
          <w:rFonts w:ascii="Arial" w:hAnsi="Arial" w:cs="Arial"/>
          <w:color w:val="000000"/>
          <w:sz w:val="20"/>
          <w:szCs w:val="20"/>
        </w:rPr>
        <w:t xml:space="preserve">, </w:t>
      </w:r>
      <w:r w:rsidR="003062D0">
        <w:rPr>
          <w:rFonts w:ascii="Arial" w:hAnsi="Arial" w:cs="Arial"/>
          <w:color w:val="000000"/>
          <w:sz w:val="20"/>
          <w:szCs w:val="20"/>
        </w:rPr>
        <w:t>j</w:t>
      </w:r>
      <w:r w:rsidR="00DB641A">
        <w:rPr>
          <w:rFonts w:ascii="Arial" w:hAnsi="Arial" w:cs="Arial"/>
          <w:color w:val="000000"/>
          <w:sz w:val="20"/>
          <w:szCs w:val="20"/>
        </w:rPr>
        <w:t>unij</w:t>
      </w:r>
      <w:r w:rsidR="003062D0">
        <w:rPr>
          <w:rFonts w:ascii="Arial" w:hAnsi="Arial" w:cs="Arial"/>
          <w:color w:val="000000"/>
          <w:sz w:val="20"/>
          <w:szCs w:val="20"/>
        </w:rPr>
        <w:t xml:space="preserve"> </w:t>
      </w:r>
      <w:r>
        <w:rPr>
          <w:rFonts w:ascii="Arial" w:hAnsi="Arial" w:cs="Arial"/>
          <w:color w:val="000000"/>
          <w:sz w:val="20"/>
          <w:szCs w:val="20"/>
        </w:rPr>
        <w:t>20</w:t>
      </w:r>
      <w:r w:rsidR="00DB641A">
        <w:rPr>
          <w:rFonts w:ascii="Arial" w:hAnsi="Arial" w:cs="Arial"/>
          <w:color w:val="000000"/>
          <w:sz w:val="20"/>
          <w:szCs w:val="20"/>
        </w:rPr>
        <w:t>22</w:t>
      </w:r>
      <w:r w:rsidR="0095777D">
        <w:rPr>
          <w:rFonts w:ascii="Arial" w:hAnsi="Arial" w:cs="Arial"/>
          <w:color w:val="000000"/>
          <w:sz w:val="20"/>
          <w:szCs w:val="20"/>
        </w:rPr>
        <w:t xml:space="preserve"> (priloga 2)</w:t>
      </w:r>
    </w:p>
    <w:p w:rsidR="003062D0" w:rsidRDefault="003062D0" w:rsidP="0095777D">
      <w:pPr>
        <w:widowControl w:val="0"/>
        <w:numPr>
          <w:ilvl w:val="0"/>
          <w:numId w:val="40"/>
        </w:numPr>
        <w:autoSpaceDE w:val="0"/>
        <w:autoSpaceDN w:val="0"/>
        <w:adjustRightInd w:val="0"/>
        <w:ind w:left="360"/>
        <w:jc w:val="both"/>
        <w:rPr>
          <w:rFonts w:ascii="Arial" w:hAnsi="Arial" w:cs="Arial"/>
          <w:color w:val="000000"/>
          <w:sz w:val="20"/>
          <w:szCs w:val="20"/>
        </w:rPr>
      </w:pPr>
      <w:r w:rsidRPr="007728A7">
        <w:rPr>
          <w:rFonts w:ascii="Arial" w:hAnsi="Arial" w:cs="Arial"/>
          <w:color w:val="000000"/>
          <w:sz w:val="20"/>
          <w:szCs w:val="20"/>
        </w:rPr>
        <w:t xml:space="preserve">Poročilo aktivnosti nadzora za obdobje </w:t>
      </w:r>
      <w:r w:rsidR="00DB641A">
        <w:rPr>
          <w:rFonts w:ascii="Arial" w:hAnsi="Arial" w:cs="Arial"/>
          <w:color w:val="000000"/>
          <w:sz w:val="20"/>
          <w:szCs w:val="20"/>
        </w:rPr>
        <w:t>januar</w:t>
      </w:r>
      <w:r>
        <w:rPr>
          <w:rFonts w:ascii="Arial" w:hAnsi="Arial" w:cs="Arial"/>
          <w:color w:val="000000"/>
          <w:sz w:val="20"/>
          <w:szCs w:val="20"/>
        </w:rPr>
        <w:t>-</w:t>
      </w:r>
      <w:r w:rsidR="00DB641A">
        <w:rPr>
          <w:rFonts w:ascii="Arial" w:hAnsi="Arial" w:cs="Arial"/>
          <w:color w:val="000000"/>
          <w:sz w:val="20"/>
          <w:szCs w:val="20"/>
        </w:rPr>
        <w:t>marec</w:t>
      </w:r>
      <w:r>
        <w:rPr>
          <w:rFonts w:ascii="Arial" w:hAnsi="Arial" w:cs="Arial"/>
          <w:color w:val="000000"/>
          <w:sz w:val="20"/>
          <w:szCs w:val="20"/>
        </w:rPr>
        <w:t xml:space="preserve"> 20</w:t>
      </w:r>
      <w:r w:rsidR="00DB641A">
        <w:rPr>
          <w:rFonts w:ascii="Arial" w:hAnsi="Arial" w:cs="Arial"/>
          <w:color w:val="000000"/>
          <w:sz w:val="20"/>
          <w:szCs w:val="20"/>
        </w:rPr>
        <w:t>22</w:t>
      </w:r>
      <w:r>
        <w:rPr>
          <w:rFonts w:ascii="Arial" w:hAnsi="Arial" w:cs="Arial"/>
          <w:color w:val="000000"/>
          <w:sz w:val="20"/>
          <w:szCs w:val="20"/>
        </w:rPr>
        <w:t xml:space="preserve">, </w:t>
      </w:r>
      <w:r w:rsidR="00DB641A">
        <w:rPr>
          <w:rFonts w:ascii="Arial" w:hAnsi="Arial" w:cs="Arial"/>
          <w:color w:val="000000"/>
          <w:sz w:val="20"/>
          <w:szCs w:val="20"/>
        </w:rPr>
        <w:t>maj</w:t>
      </w:r>
      <w:r w:rsidR="009367A0">
        <w:rPr>
          <w:rFonts w:ascii="Arial" w:hAnsi="Arial" w:cs="Arial"/>
          <w:color w:val="000000"/>
          <w:sz w:val="20"/>
          <w:szCs w:val="20"/>
        </w:rPr>
        <w:t xml:space="preserve"> 20</w:t>
      </w:r>
      <w:r w:rsidR="00DB641A">
        <w:rPr>
          <w:rFonts w:ascii="Arial" w:hAnsi="Arial" w:cs="Arial"/>
          <w:color w:val="000000"/>
          <w:sz w:val="20"/>
          <w:szCs w:val="20"/>
        </w:rPr>
        <w:t>22</w:t>
      </w:r>
      <w:r w:rsidR="0095777D">
        <w:rPr>
          <w:rFonts w:ascii="Arial" w:hAnsi="Arial" w:cs="Arial"/>
          <w:color w:val="000000"/>
          <w:sz w:val="20"/>
          <w:szCs w:val="20"/>
        </w:rPr>
        <w:t xml:space="preserve"> </w:t>
      </w:r>
      <w:r w:rsidR="005A41D4">
        <w:rPr>
          <w:rFonts w:ascii="Arial" w:hAnsi="Arial" w:cs="Arial"/>
          <w:color w:val="000000"/>
          <w:sz w:val="20"/>
          <w:szCs w:val="20"/>
        </w:rPr>
        <w:t xml:space="preserve">družba </w:t>
      </w:r>
      <w:r w:rsidR="005A41D4" w:rsidRPr="004554E5">
        <w:rPr>
          <w:rFonts w:ascii="Helv" w:hAnsi="Helv" w:cs="Helv"/>
          <w:color w:val="000000"/>
          <w:sz w:val="20"/>
          <w:szCs w:val="20"/>
        </w:rPr>
        <w:t>GEOSTERN d.</w:t>
      </w:r>
      <w:r w:rsidR="005A41D4">
        <w:rPr>
          <w:rFonts w:ascii="Helv" w:hAnsi="Helv" w:cs="Helv"/>
          <w:color w:val="000000"/>
          <w:sz w:val="20"/>
          <w:szCs w:val="20"/>
        </w:rPr>
        <w:t xml:space="preserve"> </w:t>
      </w:r>
      <w:r w:rsidR="005A41D4" w:rsidRPr="004554E5">
        <w:rPr>
          <w:rFonts w:ascii="Helv" w:hAnsi="Helv" w:cs="Helv"/>
          <w:color w:val="000000"/>
          <w:sz w:val="20"/>
          <w:szCs w:val="20"/>
        </w:rPr>
        <w:t>o.</w:t>
      </w:r>
      <w:r w:rsidR="005A41D4">
        <w:rPr>
          <w:rFonts w:ascii="Helv" w:hAnsi="Helv" w:cs="Helv"/>
          <w:color w:val="000000"/>
          <w:sz w:val="20"/>
          <w:szCs w:val="20"/>
        </w:rPr>
        <w:t xml:space="preserve"> </w:t>
      </w:r>
      <w:r w:rsidR="005A41D4" w:rsidRPr="004554E5">
        <w:rPr>
          <w:rFonts w:ascii="Helv" w:hAnsi="Helv" w:cs="Helv"/>
          <w:color w:val="000000"/>
          <w:sz w:val="20"/>
          <w:szCs w:val="20"/>
        </w:rPr>
        <w:t>o.,</w:t>
      </w:r>
      <w:r w:rsidR="005A41D4">
        <w:rPr>
          <w:rFonts w:ascii="Helv" w:hAnsi="Helv" w:cs="Helv"/>
          <w:color w:val="000000"/>
          <w:sz w:val="20"/>
          <w:szCs w:val="20"/>
        </w:rPr>
        <w:t xml:space="preserve"> </w:t>
      </w:r>
      <w:r w:rsidR="0095777D">
        <w:rPr>
          <w:rFonts w:ascii="Arial" w:hAnsi="Arial" w:cs="Arial"/>
          <w:color w:val="000000"/>
          <w:sz w:val="20"/>
          <w:szCs w:val="20"/>
        </w:rPr>
        <w:t>(priloga 3)</w:t>
      </w:r>
    </w:p>
    <w:p w:rsidR="00FA5181" w:rsidRDefault="00FA5181" w:rsidP="0095777D">
      <w:pPr>
        <w:autoSpaceDE w:val="0"/>
        <w:autoSpaceDN w:val="0"/>
        <w:adjustRightInd w:val="0"/>
        <w:spacing w:line="240" w:lineRule="atLeast"/>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CF2960">
      <w:pPr>
        <w:autoSpaceDE w:val="0"/>
        <w:autoSpaceDN w:val="0"/>
        <w:adjustRightInd w:val="0"/>
        <w:spacing w:line="240" w:lineRule="atLeast"/>
        <w:jc w:val="right"/>
        <w:rPr>
          <w:rFonts w:ascii="Arial" w:hAnsi="Arial" w:cs="Arial"/>
          <w:color w:val="000000"/>
          <w:sz w:val="20"/>
          <w:szCs w:val="20"/>
        </w:rPr>
      </w:pPr>
      <w:r>
        <w:rPr>
          <w:rFonts w:ascii="Arial" w:hAnsi="Arial" w:cs="Arial"/>
          <w:color w:val="000000"/>
          <w:sz w:val="20"/>
          <w:szCs w:val="20"/>
        </w:rPr>
        <w:lastRenderedPageBreak/>
        <w:t>Priloga 1</w:t>
      </w:r>
    </w:p>
    <w:p w:rsidR="00CF2960" w:rsidRDefault="00CF2960" w:rsidP="00CF2960">
      <w:pPr>
        <w:autoSpaceDE w:val="0"/>
        <w:autoSpaceDN w:val="0"/>
        <w:adjustRightInd w:val="0"/>
        <w:spacing w:line="240" w:lineRule="atLeast"/>
        <w:jc w:val="right"/>
        <w:rPr>
          <w:rFonts w:ascii="Arial" w:hAnsi="Arial" w:cs="Arial"/>
          <w:color w:val="000000"/>
          <w:sz w:val="20"/>
          <w:szCs w:val="20"/>
        </w:rPr>
      </w:pPr>
    </w:p>
    <w:p w:rsidR="00CF2960" w:rsidRDefault="00CF2960" w:rsidP="00CF2960">
      <w:pPr>
        <w:autoSpaceDE w:val="0"/>
        <w:autoSpaceDN w:val="0"/>
        <w:adjustRightInd w:val="0"/>
        <w:spacing w:line="240" w:lineRule="atLeast"/>
        <w:jc w:val="both"/>
        <w:rPr>
          <w:rFonts w:ascii="Arial" w:hAnsi="Arial" w:cs="Arial"/>
          <w:color w:val="000000"/>
          <w:sz w:val="20"/>
          <w:szCs w:val="20"/>
        </w:rPr>
      </w:pPr>
    </w:p>
    <w:p w:rsidR="00CF2960" w:rsidRDefault="00CF2960" w:rsidP="00CF2960">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Številka: </w:t>
      </w:r>
    </w:p>
    <w:p w:rsidR="00CF2960" w:rsidRDefault="00CF2960" w:rsidP="00CF2960">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Datuma: </w:t>
      </w: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CF2960">
      <w:pPr>
        <w:pStyle w:val="Neotevilenodstavek"/>
        <w:spacing w:line="240" w:lineRule="auto"/>
        <w:rPr>
          <w:iCs/>
          <w:sz w:val="20"/>
          <w:szCs w:val="20"/>
        </w:rPr>
      </w:pPr>
    </w:p>
    <w:p w:rsidR="00CF2960" w:rsidRDefault="00CF2960" w:rsidP="00CF2960">
      <w:pPr>
        <w:pStyle w:val="Neotevilenodstavek"/>
        <w:spacing w:line="240" w:lineRule="auto"/>
        <w:rPr>
          <w:iCs/>
          <w:sz w:val="20"/>
          <w:szCs w:val="20"/>
        </w:rPr>
      </w:pPr>
    </w:p>
    <w:p w:rsidR="00CF2960" w:rsidRDefault="00CF2960" w:rsidP="00CF2960">
      <w:pPr>
        <w:pStyle w:val="Neotevilenodstavek"/>
        <w:spacing w:line="240" w:lineRule="auto"/>
        <w:rPr>
          <w:iCs/>
          <w:sz w:val="20"/>
          <w:szCs w:val="20"/>
        </w:rPr>
      </w:pPr>
    </w:p>
    <w:p w:rsidR="00CF2960" w:rsidRPr="003B1951" w:rsidRDefault="00CF2960" w:rsidP="00CF2960">
      <w:pPr>
        <w:pStyle w:val="Neotevilenodstavek"/>
        <w:spacing w:line="240" w:lineRule="auto"/>
        <w:rPr>
          <w:color w:val="000000"/>
          <w:sz w:val="20"/>
          <w:szCs w:val="20"/>
        </w:rPr>
      </w:pPr>
      <w:r w:rsidRPr="003B1951">
        <w:rPr>
          <w:iCs/>
          <w:sz w:val="20"/>
          <w:szCs w:val="20"/>
        </w:rPr>
        <w:t>Na podlagi šestega odstavka 21. člena Zakona</w:t>
      </w:r>
      <w:r w:rsidRPr="003B1951">
        <w:rPr>
          <w:sz w:val="20"/>
          <w:szCs w:val="20"/>
        </w:rPr>
        <w:t xml:space="preserve"> </w:t>
      </w:r>
      <w:r w:rsidRPr="003B1951">
        <w:rPr>
          <w:iCs/>
          <w:sz w:val="20"/>
          <w:szCs w:val="20"/>
        </w:rPr>
        <w:t>o Vladi Republike Slovenije (</w:t>
      </w:r>
      <w:r w:rsidRPr="002F6416">
        <w:rPr>
          <w:iCs/>
          <w:sz w:val="20"/>
          <w:szCs w:val="20"/>
        </w:rPr>
        <w:t>Uradni list RS, št. 24/05</w:t>
      </w:r>
      <w:r>
        <w:rPr>
          <w:iCs/>
          <w:sz w:val="20"/>
          <w:szCs w:val="20"/>
        </w:rPr>
        <w:t xml:space="preserve"> </w:t>
      </w:r>
      <w:r w:rsidRPr="003B1951">
        <w:rPr>
          <w:iCs/>
          <w:sz w:val="20"/>
          <w:szCs w:val="20"/>
        </w:rPr>
        <w:t>–</w:t>
      </w:r>
      <w:r>
        <w:rPr>
          <w:iCs/>
          <w:sz w:val="20"/>
          <w:szCs w:val="20"/>
        </w:rPr>
        <w:t xml:space="preserve"> uradno prečiščeno besedilo</w:t>
      </w:r>
      <w:r w:rsidRPr="002F6416">
        <w:rPr>
          <w:iCs/>
          <w:sz w:val="20"/>
          <w:szCs w:val="20"/>
        </w:rPr>
        <w:t>, 109/08, 38/10</w:t>
      </w:r>
      <w:r>
        <w:rPr>
          <w:iCs/>
          <w:sz w:val="20"/>
          <w:szCs w:val="20"/>
        </w:rPr>
        <w:t xml:space="preserve"> </w:t>
      </w:r>
      <w:r w:rsidRPr="003B1951">
        <w:rPr>
          <w:iCs/>
          <w:sz w:val="20"/>
          <w:szCs w:val="20"/>
        </w:rPr>
        <w:t>–</w:t>
      </w:r>
      <w:r>
        <w:rPr>
          <w:iCs/>
          <w:sz w:val="20"/>
          <w:szCs w:val="20"/>
        </w:rPr>
        <w:t xml:space="preserve"> </w:t>
      </w:r>
      <w:r w:rsidRPr="002F6416">
        <w:rPr>
          <w:iCs/>
          <w:sz w:val="20"/>
          <w:szCs w:val="20"/>
        </w:rPr>
        <w:t>ZUKN, 8/12, 21/13, 47/13</w:t>
      </w:r>
      <w:r>
        <w:rPr>
          <w:iCs/>
          <w:sz w:val="20"/>
          <w:szCs w:val="20"/>
        </w:rPr>
        <w:t xml:space="preserve"> </w:t>
      </w:r>
      <w:r w:rsidRPr="003B1951">
        <w:rPr>
          <w:iCs/>
          <w:sz w:val="20"/>
          <w:szCs w:val="20"/>
        </w:rPr>
        <w:t>–</w:t>
      </w:r>
      <w:r>
        <w:rPr>
          <w:iCs/>
          <w:sz w:val="20"/>
          <w:szCs w:val="20"/>
        </w:rPr>
        <w:t xml:space="preserve"> </w:t>
      </w:r>
      <w:r w:rsidRPr="002F6416">
        <w:rPr>
          <w:iCs/>
          <w:sz w:val="20"/>
          <w:szCs w:val="20"/>
        </w:rPr>
        <w:t>ZDU-1G</w:t>
      </w:r>
      <w:r>
        <w:rPr>
          <w:iCs/>
          <w:sz w:val="20"/>
          <w:szCs w:val="20"/>
        </w:rPr>
        <w:t>,</w:t>
      </w:r>
      <w:r w:rsidRPr="002F6416">
        <w:rPr>
          <w:iCs/>
          <w:sz w:val="20"/>
          <w:szCs w:val="20"/>
        </w:rPr>
        <w:t xml:space="preserve"> 65/14</w:t>
      </w:r>
      <w:r>
        <w:rPr>
          <w:iCs/>
          <w:sz w:val="20"/>
          <w:szCs w:val="20"/>
        </w:rPr>
        <w:t xml:space="preserve"> in 55/17) in</w:t>
      </w:r>
      <w:r w:rsidRPr="003B1951">
        <w:rPr>
          <w:iCs/>
          <w:sz w:val="20"/>
          <w:szCs w:val="20"/>
        </w:rPr>
        <w:t xml:space="preserve"> </w:t>
      </w:r>
      <w:r w:rsidR="00194229">
        <w:rPr>
          <w:iCs/>
          <w:sz w:val="20"/>
          <w:szCs w:val="20"/>
        </w:rPr>
        <w:t xml:space="preserve">tretjega </w:t>
      </w:r>
      <w:r w:rsidRPr="003B1951">
        <w:rPr>
          <w:iCs/>
          <w:sz w:val="20"/>
          <w:szCs w:val="20"/>
        </w:rPr>
        <w:t xml:space="preserve">odstavka </w:t>
      </w:r>
      <w:r>
        <w:rPr>
          <w:iCs/>
          <w:sz w:val="20"/>
          <w:szCs w:val="20"/>
        </w:rPr>
        <w:t>7</w:t>
      </w:r>
      <w:r w:rsidRPr="003B1951">
        <w:rPr>
          <w:iCs/>
          <w:sz w:val="20"/>
          <w:szCs w:val="20"/>
        </w:rPr>
        <w:t>.</w:t>
      </w:r>
      <w:r>
        <w:rPr>
          <w:iCs/>
          <w:sz w:val="20"/>
          <w:szCs w:val="20"/>
        </w:rPr>
        <w:t>a</w:t>
      </w:r>
      <w:r w:rsidRPr="003B1951">
        <w:rPr>
          <w:iCs/>
          <w:sz w:val="20"/>
          <w:szCs w:val="20"/>
        </w:rPr>
        <w:t xml:space="preserve"> člena Zakona o postopnem zapiranju Rudnika Trbovlje-Hrastnik in razvojnem prestrukturiranju regije (</w:t>
      </w:r>
      <w:r w:rsidRPr="00236DF2">
        <w:rPr>
          <w:iCs/>
          <w:sz w:val="20"/>
          <w:szCs w:val="20"/>
        </w:rPr>
        <w:t>Uradni list RS, št. 26/05</w:t>
      </w:r>
      <w:r>
        <w:rPr>
          <w:iCs/>
          <w:sz w:val="20"/>
          <w:szCs w:val="20"/>
        </w:rPr>
        <w:t xml:space="preserve"> </w:t>
      </w:r>
      <w:r w:rsidRPr="003B1951">
        <w:rPr>
          <w:iCs/>
          <w:sz w:val="20"/>
          <w:szCs w:val="20"/>
        </w:rPr>
        <w:t>–</w:t>
      </w:r>
      <w:r>
        <w:rPr>
          <w:iCs/>
          <w:sz w:val="20"/>
          <w:szCs w:val="20"/>
        </w:rPr>
        <w:t xml:space="preserve"> uradno prečiščeno besedilo</w:t>
      </w:r>
      <w:r w:rsidRPr="00236DF2">
        <w:rPr>
          <w:iCs/>
          <w:sz w:val="20"/>
          <w:szCs w:val="20"/>
        </w:rPr>
        <w:t>, 43/10, 49/10</w:t>
      </w:r>
      <w:r>
        <w:rPr>
          <w:iCs/>
          <w:sz w:val="20"/>
          <w:szCs w:val="20"/>
        </w:rPr>
        <w:t xml:space="preserve"> </w:t>
      </w:r>
      <w:r w:rsidRPr="003B1951">
        <w:rPr>
          <w:iCs/>
          <w:sz w:val="20"/>
          <w:szCs w:val="20"/>
        </w:rPr>
        <w:t>–</w:t>
      </w:r>
      <w:r>
        <w:rPr>
          <w:iCs/>
          <w:sz w:val="20"/>
          <w:szCs w:val="20"/>
        </w:rPr>
        <w:t xml:space="preserve"> </w:t>
      </w:r>
      <w:r w:rsidRPr="00236DF2">
        <w:rPr>
          <w:iCs/>
          <w:sz w:val="20"/>
          <w:szCs w:val="20"/>
        </w:rPr>
        <w:t>popr., 40/12</w:t>
      </w:r>
      <w:r>
        <w:rPr>
          <w:iCs/>
          <w:sz w:val="20"/>
          <w:szCs w:val="20"/>
        </w:rPr>
        <w:t xml:space="preserve"> </w:t>
      </w:r>
      <w:r w:rsidRPr="003B1951">
        <w:rPr>
          <w:iCs/>
          <w:sz w:val="20"/>
          <w:szCs w:val="20"/>
        </w:rPr>
        <w:t>–</w:t>
      </w:r>
      <w:r>
        <w:rPr>
          <w:iCs/>
          <w:sz w:val="20"/>
          <w:szCs w:val="20"/>
        </w:rPr>
        <w:t xml:space="preserve"> </w:t>
      </w:r>
      <w:r w:rsidRPr="00236DF2">
        <w:rPr>
          <w:iCs/>
          <w:sz w:val="20"/>
          <w:szCs w:val="20"/>
        </w:rPr>
        <w:t>ZUJF, 25/14</w:t>
      </w:r>
      <w:r>
        <w:rPr>
          <w:iCs/>
          <w:sz w:val="20"/>
          <w:szCs w:val="20"/>
        </w:rPr>
        <w:t>,</w:t>
      </w:r>
      <w:r w:rsidRPr="00236DF2">
        <w:rPr>
          <w:iCs/>
          <w:sz w:val="20"/>
          <w:szCs w:val="20"/>
        </w:rPr>
        <w:t xml:space="preserve"> 46/14</w:t>
      </w:r>
      <w:r>
        <w:rPr>
          <w:iCs/>
          <w:sz w:val="20"/>
          <w:szCs w:val="20"/>
        </w:rPr>
        <w:t xml:space="preserve">, </w:t>
      </w:r>
      <w:r w:rsidRPr="00BE6077">
        <w:rPr>
          <w:iCs/>
          <w:sz w:val="20"/>
          <w:szCs w:val="20"/>
        </w:rPr>
        <w:t>82/15, 84/18 in 204/21</w:t>
      </w:r>
      <w:r>
        <w:rPr>
          <w:iCs/>
          <w:sz w:val="20"/>
          <w:szCs w:val="20"/>
        </w:rPr>
        <w:t xml:space="preserve">) </w:t>
      </w:r>
      <w:r w:rsidRPr="003B1951">
        <w:rPr>
          <w:iCs/>
          <w:sz w:val="20"/>
          <w:szCs w:val="20"/>
        </w:rPr>
        <w:t>je Vlada Republike Slovenije na …. seji dne ………. pod točko ….. sprejela naslednji:</w:t>
      </w:r>
    </w:p>
    <w:p w:rsidR="00CF2960"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Pr="003B1951" w:rsidRDefault="00CF2960" w:rsidP="00CF2960">
      <w:pPr>
        <w:widowControl w:val="0"/>
        <w:tabs>
          <w:tab w:val="left" w:pos="8504"/>
        </w:tabs>
        <w:autoSpaceDE w:val="0"/>
        <w:autoSpaceDN w:val="0"/>
        <w:adjustRightInd w:val="0"/>
        <w:jc w:val="center"/>
        <w:rPr>
          <w:rFonts w:ascii="Arial" w:hAnsi="Arial" w:cs="Arial"/>
          <w:color w:val="000000"/>
          <w:sz w:val="20"/>
          <w:szCs w:val="20"/>
        </w:rPr>
      </w:pPr>
      <w:r w:rsidRPr="003B1951">
        <w:rPr>
          <w:rFonts w:ascii="Arial" w:hAnsi="Arial" w:cs="Arial"/>
          <w:color w:val="000000"/>
          <w:sz w:val="20"/>
          <w:szCs w:val="20"/>
        </w:rPr>
        <w:t>S K L E P :</w:t>
      </w:r>
    </w:p>
    <w:p w:rsidR="00CF2960"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Pr="003B1951" w:rsidRDefault="00CF2960" w:rsidP="00CF2960">
      <w:pPr>
        <w:widowControl w:val="0"/>
        <w:tabs>
          <w:tab w:val="left" w:pos="8504"/>
        </w:tabs>
        <w:autoSpaceDE w:val="0"/>
        <w:autoSpaceDN w:val="0"/>
        <w:adjustRightInd w:val="0"/>
        <w:jc w:val="center"/>
        <w:rPr>
          <w:rFonts w:ascii="Arial" w:hAnsi="Arial" w:cs="Arial"/>
          <w:color w:val="000000"/>
          <w:sz w:val="20"/>
          <w:szCs w:val="20"/>
        </w:rPr>
      </w:pPr>
    </w:p>
    <w:p w:rsidR="00CF2960" w:rsidRPr="003B1951" w:rsidRDefault="00CF2960" w:rsidP="00CF2960">
      <w:pPr>
        <w:widowControl w:val="0"/>
        <w:tabs>
          <w:tab w:val="left" w:pos="8504"/>
        </w:tabs>
        <w:autoSpaceDE w:val="0"/>
        <w:autoSpaceDN w:val="0"/>
        <w:adjustRightInd w:val="0"/>
        <w:jc w:val="both"/>
        <w:rPr>
          <w:rFonts w:ascii="Arial" w:hAnsi="Arial" w:cs="Arial"/>
          <w:color w:val="000000"/>
          <w:sz w:val="20"/>
          <w:szCs w:val="20"/>
        </w:rPr>
      </w:pPr>
    </w:p>
    <w:p w:rsidR="00CF2960" w:rsidRPr="003B1951" w:rsidRDefault="00CF2960" w:rsidP="00CF2960">
      <w:pPr>
        <w:widowControl w:val="0"/>
        <w:tabs>
          <w:tab w:val="left" w:pos="260"/>
        </w:tabs>
        <w:suppressAutoHyphens w:val="0"/>
        <w:autoSpaceDE w:val="0"/>
        <w:autoSpaceDN w:val="0"/>
        <w:adjustRightInd w:val="0"/>
        <w:jc w:val="both"/>
        <w:rPr>
          <w:rFonts w:ascii="Arial" w:hAnsi="Arial" w:cs="Arial"/>
          <w:color w:val="000000"/>
          <w:sz w:val="20"/>
          <w:szCs w:val="20"/>
        </w:rPr>
      </w:pPr>
      <w:r w:rsidRPr="003B1951">
        <w:rPr>
          <w:rFonts w:ascii="Arial" w:hAnsi="Arial" w:cs="Arial"/>
          <w:color w:val="000000"/>
          <w:sz w:val="20"/>
          <w:szCs w:val="20"/>
        </w:rPr>
        <w:t xml:space="preserve">Vlada Republike Slovenije </w:t>
      </w:r>
      <w:r>
        <w:rPr>
          <w:rFonts w:ascii="Arial" w:hAnsi="Arial" w:cs="Arial"/>
          <w:color w:val="000000"/>
          <w:sz w:val="20"/>
          <w:szCs w:val="20"/>
        </w:rPr>
        <w:t xml:space="preserve">se </w:t>
      </w:r>
      <w:r w:rsidRPr="003B1951">
        <w:rPr>
          <w:rFonts w:ascii="Arial" w:hAnsi="Arial" w:cs="Arial"/>
          <w:color w:val="000000"/>
          <w:sz w:val="20"/>
          <w:szCs w:val="20"/>
        </w:rPr>
        <w:t xml:space="preserve">je </w:t>
      </w:r>
      <w:r>
        <w:rPr>
          <w:rFonts w:ascii="Arial" w:hAnsi="Arial" w:cs="Arial"/>
          <w:color w:val="000000"/>
          <w:sz w:val="20"/>
          <w:szCs w:val="20"/>
        </w:rPr>
        <w:t xml:space="preserve">seznanila s Poročilom Ministrstva za infrastrukturo o višini in namenu porabe sredstev ter izvajanju programa </w:t>
      </w:r>
      <w:r w:rsidRPr="00EA2A3B">
        <w:rPr>
          <w:rFonts w:ascii="Arial" w:hAnsi="Arial" w:cs="Arial"/>
          <w:color w:val="000000"/>
          <w:sz w:val="20"/>
          <w:szCs w:val="20"/>
        </w:rPr>
        <w:t>postopnega</w:t>
      </w:r>
      <w:r>
        <w:rPr>
          <w:rFonts w:ascii="Arial" w:hAnsi="Arial" w:cs="Arial"/>
          <w:color w:val="000000"/>
          <w:sz w:val="20"/>
          <w:szCs w:val="20"/>
        </w:rPr>
        <w:t xml:space="preserve"> zapiranja </w:t>
      </w:r>
      <w:r w:rsidRPr="00EA2A3B">
        <w:rPr>
          <w:rFonts w:ascii="Arial" w:hAnsi="Arial" w:cs="Arial"/>
          <w:color w:val="000000"/>
          <w:sz w:val="20"/>
          <w:szCs w:val="20"/>
        </w:rPr>
        <w:t>Rudnika</w:t>
      </w:r>
      <w:r>
        <w:rPr>
          <w:rFonts w:ascii="Arial" w:hAnsi="Arial" w:cs="Arial"/>
          <w:color w:val="000000"/>
          <w:sz w:val="20"/>
          <w:szCs w:val="20"/>
        </w:rPr>
        <w:t xml:space="preserve"> </w:t>
      </w:r>
      <w:r w:rsidRPr="00EA2A3B">
        <w:rPr>
          <w:rFonts w:ascii="Arial" w:hAnsi="Arial" w:cs="Arial"/>
          <w:color w:val="000000"/>
          <w:sz w:val="20"/>
          <w:szCs w:val="20"/>
        </w:rPr>
        <w:t>Trbovlje-Hrastnik</w:t>
      </w:r>
      <w:r>
        <w:rPr>
          <w:rFonts w:ascii="Arial" w:hAnsi="Arial" w:cs="Arial"/>
          <w:color w:val="000000"/>
          <w:sz w:val="20"/>
          <w:szCs w:val="20"/>
        </w:rPr>
        <w:t xml:space="preserve"> v obdobju od januarja do marca 2022.</w:t>
      </w:r>
    </w:p>
    <w:p w:rsidR="00CF2960" w:rsidRDefault="00CF2960" w:rsidP="00CF2960">
      <w:pPr>
        <w:widowControl w:val="0"/>
        <w:tabs>
          <w:tab w:val="left" w:pos="260"/>
        </w:tabs>
        <w:suppressAutoHyphens w:val="0"/>
        <w:autoSpaceDE w:val="0"/>
        <w:autoSpaceDN w:val="0"/>
        <w:adjustRightInd w:val="0"/>
        <w:jc w:val="both"/>
        <w:rPr>
          <w:rFonts w:ascii="Arial" w:hAnsi="Arial" w:cs="Arial"/>
          <w:color w:val="000000"/>
          <w:sz w:val="20"/>
          <w:szCs w:val="20"/>
        </w:rPr>
      </w:pPr>
    </w:p>
    <w:p w:rsidR="00CF2960" w:rsidRDefault="00CF2960" w:rsidP="00CF2960">
      <w:pPr>
        <w:widowControl w:val="0"/>
        <w:tabs>
          <w:tab w:val="left" w:pos="260"/>
        </w:tabs>
        <w:suppressAutoHyphens w:val="0"/>
        <w:autoSpaceDE w:val="0"/>
        <w:autoSpaceDN w:val="0"/>
        <w:adjustRightInd w:val="0"/>
        <w:jc w:val="both"/>
        <w:rPr>
          <w:rFonts w:ascii="Arial" w:hAnsi="Arial" w:cs="Arial"/>
          <w:color w:val="000000"/>
          <w:sz w:val="20"/>
          <w:szCs w:val="20"/>
        </w:rPr>
      </w:pPr>
    </w:p>
    <w:p w:rsidR="00CF2960" w:rsidRDefault="00CF2960" w:rsidP="00CF2960">
      <w:pPr>
        <w:widowControl w:val="0"/>
        <w:tabs>
          <w:tab w:val="left" w:pos="260"/>
        </w:tabs>
        <w:suppressAutoHyphens w:val="0"/>
        <w:autoSpaceDE w:val="0"/>
        <w:autoSpaceDN w:val="0"/>
        <w:adjustRightInd w:val="0"/>
        <w:jc w:val="both"/>
        <w:rPr>
          <w:rFonts w:ascii="Arial" w:hAnsi="Arial" w:cs="Arial"/>
          <w:color w:val="000000"/>
          <w:sz w:val="20"/>
          <w:szCs w:val="20"/>
        </w:rPr>
      </w:pPr>
    </w:p>
    <w:p w:rsidR="00CF2960" w:rsidRPr="003B1951" w:rsidRDefault="00CF2960" w:rsidP="00CF2960">
      <w:pPr>
        <w:widowControl w:val="0"/>
        <w:tabs>
          <w:tab w:val="left" w:pos="260"/>
        </w:tabs>
        <w:suppressAutoHyphens w:val="0"/>
        <w:autoSpaceDE w:val="0"/>
        <w:autoSpaceDN w:val="0"/>
        <w:adjustRightInd w:val="0"/>
        <w:jc w:val="both"/>
        <w:rPr>
          <w:rFonts w:ascii="Arial" w:hAnsi="Arial" w:cs="Arial"/>
          <w:color w:val="000000"/>
          <w:sz w:val="20"/>
          <w:szCs w:val="20"/>
        </w:rPr>
      </w:pPr>
    </w:p>
    <w:p w:rsidR="00CF2960" w:rsidRPr="003B1951" w:rsidRDefault="00CF2960" w:rsidP="00CF2960">
      <w:pPr>
        <w:widowControl w:val="0"/>
        <w:tabs>
          <w:tab w:val="left" w:pos="260"/>
        </w:tabs>
        <w:autoSpaceDE w:val="0"/>
        <w:autoSpaceDN w:val="0"/>
        <w:adjustRightInd w:val="0"/>
        <w:ind w:left="544" w:hanging="544"/>
        <w:jc w:val="both"/>
        <w:rPr>
          <w:rFonts w:ascii="Arial" w:hAnsi="Arial" w:cs="Arial"/>
          <w:color w:val="000000"/>
          <w:sz w:val="20"/>
          <w:szCs w:val="20"/>
        </w:rPr>
      </w:pPr>
    </w:p>
    <w:p w:rsidR="00CF2960" w:rsidRPr="003B1951" w:rsidRDefault="00CF2960" w:rsidP="00CF2960">
      <w:pPr>
        <w:widowControl w:val="0"/>
        <w:tabs>
          <w:tab w:val="left" w:pos="7943"/>
        </w:tabs>
        <w:autoSpaceDE w:val="0"/>
        <w:autoSpaceDN w:val="0"/>
        <w:adjustRightInd w:val="0"/>
        <w:ind w:left="3685"/>
        <w:jc w:val="center"/>
        <w:rPr>
          <w:rFonts w:ascii="Arial" w:hAnsi="Arial" w:cs="Arial"/>
          <w:color w:val="000000"/>
          <w:sz w:val="20"/>
          <w:szCs w:val="20"/>
        </w:rPr>
      </w:pPr>
      <w:r>
        <w:rPr>
          <w:rFonts w:ascii="Arial" w:hAnsi="Arial" w:cs="Arial"/>
          <w:color w:val="000000"/>
          <w:sz w:val="20"/>
          <w:szCs w:val="20"/>
        </w:rPr>
        <w:t>Barbara Kolenko Helbl</w:t>
      </w:r>
    </w:p>
    <w:p w:rsidR="00CF2960" w:rsidRPr="003B1951" w:rsidRDefault="00CF2960" w:rsidP="00CF2960">
      <w:pPr>
        <w:widowControl w:val="0"/>
        <w:tabs>
          <w:tab w:val="left" w:pos="7943"/>
        </w:tabs>
        <w:autoSpaceDE w:val="0"/>
        <w:autoSpaceDN w:val="0"/>
        <w:adjustRightInd w:val="0"/>
        <w:ind w:left="3685"/>
        <w:jc w:val="center"/>
        <w:rPr>
          <w:rFonts w:ascii="Arial" w:hAnsi="Arial" w:cs="Arial"/>
          <w:color w:val="000000"/>
          <w:sz w:val="20"/>
          <w:szCs w:val="20"/>
        </w:rPr>
      </w:pPr>
      <w:r>
        <w:rPr>
          <w:rFonts w:ascii="Arial" w:hAnsi="Arial" w:cs="Arial"/>
          <w:color w:val="000000"/>
          <w:sz w:val="20"/>
          <w:szCs w:val="20"/>
        </w:rPr>
        <w:t>GENERALNA</w:t>
      </w:r>
      <w:r w:rsidRPr="003970F9">
        <w:rPr>
          <w:rFonts w:ascii="Arial" w:hAnsi="Arial" w:cs="Arial"/>
          <w:color w:val="000000"/>
          <w:sz w:val="20"/>
          <w:szCs w:val="20"/>
        </w:rPr>
        <w:t xml:space="preserve"> SEKRETAR</w:t>
      </w:r>
      <w:r>
        <w:rPr>
          <w:rFonts w:ascii="Arial" w:hAnsi="Arial" w:cs="Arial"/>
          <w:color w:val="000000"/>
          <w:sz w:val="20"/>
          <w:szCs w:val="20"/>
        </w:rPr>
        <w:t>KA</w:t>
      </w:r>
    </w:p>
    <w:p w:rsidR="00CF2960" w:rsidRDefault="00CF2960" w:rsidP="00CF2960">
      <w:pPr>
        <w:widowControl w:val="0"/>
        <w:autoSpaceDE w:val="0"/>
        <w:autoSpaceDN w:val="0"/>
        <w:adjustRightInd w:val="0"/>
        <w:rPr>
          <w:rFonts w:ascii="Arial" w:hAnsi="Arial" w:cs="Arial"/>
          <w:color w:val="000000"/>
          <w:sz w:val="20"/>
          <w:szCs w:val="20"/>
        </w:rPr>
      </w:pPr>
    </w:p>
    <w:p w:rsidR="00CF2960" w:rsidRDefault="00CF2960" w:rsidP="00CF2960">
      <w:pPr>
        <w:widowControl w:val="0"/>
        <w:autoSpaceDE w:val="0"/>
        <w:autoSpaceDN w:val="0"/>
        <w:adjustRightInd w:val="0"/>
        <w:rPr>
          <w:rFonts w:ascii="Arial" w:hAnsi="Arial" w:cs="Arial"/>
          <w:color w:val="000000"/>
          <w:sz w:val="20"/>
          <w:szCs w:val="20"/>
        </w:rPr>
      </w:pPr>
    </w:p>
    <w:p w:rsidR="00CF2960" w:rsidRDefault="00CF2960" w:rsidP="00CF2960">
      <w:pPr>
        <w:widowControl w:val="0"/>
        <w:autoSpaceDE w:val="0"/>
        <w:autoSpaceDN w:val="0"/>
        <w:adjustRightInd w:val="0"/>
        <w:rPr>
          <w:rFonts w:ascii="Arial" w:hAnsi="Arial" w:cs="Arial"/>
          <w:color w:val="000000"/>
          <w:sz w:val="20"/>
          <w:szCs w:val="20"/>
        </w:rPr>
      </w:pPr>
    </w:p>
    <w:p w:rsidR="00CF2960" w:rsidRDefault="00CF2960" w:rsidP="00CF2960">
      <w:pPr>
        <w:widowControl w:val="0"/>
        <w:autoSpaceDE w:val="0"/>
        <w:autoSpaceDN w:val="0"/>
        <w:adjustRightInd w:val="0"/>
        <w:rPr>
          <w:rFonts w:ascii="Arial" w:hAnsi="Arial" w:cs="Arial"/>
          <w:color w:val="000000"/>
          <w:sz w:val="20"/>
          <w:szCs w:val="20"/>
        </w:rPr>
      </w:pPr>
    </w:p>
    <w:p w:rsidR="00CF2960" w:rsidRPr="003B1951" w:rsidRDefault="00CF2960" w:rsidP="00CF2960">
      <w:pPr>
        <w:widowControl w:val="0"/>
        <w:autoSpaceDE w:val="0"/>
        <w:autoSpaceDN w:val="0"/>
        <w:adjustRightInd w:val="0"/>
        <w:rPr>
          <w:rFonts w:ascii="Arial" w:hAnsi="Arial" w:cs="Arial"/>
          <w:color w:val="000000"/>
          <w:sz w:val="20"/>
          <w:szCs w:val="20"/>
        </w:rPr>
      </w:pPr>
    </w:p>
    <w:p w:rsidR="00CF2960" w:rsidRPr="003B1951" w:rsidRDefault="00CF2960" w:rsidP="00CF2960">
      <w:pPr>
        <w:widowControl w:val="0"/>
        <w:autoSpaceDE w:val="0"/>
        <w:autoSpaceDN w:val="0"/>
        <w:adjustRightInd w:val="0"/>
        <w:rPr>
          <w:rFonts w:ascii="Arial" w:hAnsi="Arial" w:cs="Arial"/>
          <w:color w:val="000000"/>
          <w:sz w:val="20"/>
          <w:szCs w:val="20"/>
        </w:rPr>
      </w:pPr>
      <w:r w:rsidRPr="003970F9">
        <w:rPr>
          <w:rFonts w:ascii="Arial" w:hAnsi="Arial" w:cs="Arial"/>
          <w:color w:val="000000"/>
          <w:sz w:val="20"/>
          <w:szCs w:val="20"/>
        </w:rPr>
        <w:t>Prejemnik sklepa</w:t>
      </w:r>
      <w:r w:rsidRPr="003B1951">
        <w:rPr>
          <w:rFonts w:ascii="Arial" w:hAnsi="Arial" w:cs="Arial"/>
          <w:color w:val="000000"/>
          <w:sz w:val="20"/>
          <w:szCs w:val="20"/>
        </w:rPr>
        <w:t>:</w:t>
      </w:r>
    </w:p>
    <w:p w:rsidR="00CF2960" w:rsidRDefault="00CF2960" w:rsidP="00CF2960">
      <w:pPr>
        <w:widowControl w:val="0"/>
        <w:tabs>
          <w:tab w:val="left" w:pos="260"/>
          <w:tab w:val="left" w:pos="8504"/>
        </w:tabs>
        <w:autoSpaceDE w:val="0"/>
        <w:autoSpaceDN w:val="0"/>
        <w:adjustRightInd w:val="0"/>
        <w:ind w:left="397" w:hanging="227"/>
        <w:jc w:val="both"/>
        <w:rPr>
          <w:rFonts w:ascii="Arial" w:hAnsi="Arial" w:cs="Arial"/>
          <w:sz w:val="20"/>
          <w:szCs w:val="20"/>
        </w:rPr>
      </w:pPr>
      <w:r w:rsidRPr="005C388A">
        <w:rPr>
          <w:rFonts w:ascii="Arial" w:hAnsi="Arial" w:cs="Arial"/>
          <w:color w:val="000000"/>
          <w:sz w:val="20"/>
          <w:szCs w:val="20"/>
        </w:rPr>
        <w:t>–</w:t>
      </w:r>
      <w:r w:rsidRPr="005C388A">
        <w:rPr>
          <w:rFonts w:ascii="Arial" w:hAnsi="Arial" w:cs="Arial"/>
          <w:color w:val="000000"/>
          <w:sz w:val="20"/>
          <w:szCs w:val="20"/>
        </w:rPr>
        <w:tab/>
        <w:t>Ministrstvo za infrastruktur</w:t>
      </w:r>
      <w:r>
        <w:rPr>
          <w:rFonts w:ascii="Arial" w:hAnsi="Arial" w:cs="Arial"/>
          <w:color w:val="000000"/>
          <w:sz w:val="20"/>
          <w:szCs w:val="20"/>
        </w:rPr>
        <w:t>o (</w:t>
      </w:r>
      <w:hyperlink r:id="rId11" w:history="1">
        <w:r w:rsidRPr="00502FAD">
          <w:rPr>
            <w:rStyle w:val="Hiperpovezava"/>
            <w:rFonts w:ascii="Arial" w:hAnsi="Arial" w:cs="Arial"/>
            <w:sz w:val="20"/>
            <w:szCs w:val="20"/>
          </w:rPr>
          <w:t>gp.mzi@gov.si</w:t>
        </w:r>
      </w:hyperlink>
      <w:r>
        <w:rPr>
          <w:rFonts w:ascii="Arial" w:hAnsi="Arial" w:cs="Arial"/>
          <w:sz w:val="20"/>
          <w:szCs w:val="20"/>
        </w:rPr>
        <w:t>),</w:t>
      </w:r>
      <w:r w:rsidRPr="005C388A">
        <w:rPr>
          <w:rFonts w:ascii="Arial" w:hAnsi="Arial" w:cs="Arial"/>
          <w:sz w:val="20"/>
          <w:szCs w:val="20"/>
        </w:rPr>
        <w:t xml:space="preserve"> Direktorat za energijo</w:t>
      </w:r>
    </w:p>
    <w:p w:rsidR="00CF2960" w:rsidRDefault="00CF2960" w:rsidP="00CF2960">
      <w:pPr>
        <w:widowControl w:val="0"/>
        <w:numPr>
          <w:ilvl w:val="0"/>
          <w:numId w:val="42"/>
        </w:numPr>
        <w:tabs>
          <w:tab w:val="left" w:pos="260"/>
          <w:tab w:val="left" w:pos="8504"/>
        </w:tabs>
        <w:autoSpaceDE w:val="0"/>
        <w:autoSpaceDN w:val="0"/>
        <w:adjustRightInd w:val="0"/>
        <w:jc w:val="both"/>
        <w:rPr>
          <w:rFonts w:ascii="Arial" w:hAnsi="Arial" w:cs="Arial"/>
          <w:sz w:val="20"/>
          <w:szCs w:val="20"/>
        </w:rPr>
      </w:pPr>
      <w:r>
        <w:rPr>
          <w:rFonts w:ascii="Arial" w:hAnsi="Arial" w:cs="Arial"/>
          <w:sz w:val="20"/>
          <w:szCs w:val="20"/>
        </w:rPr>
        <w:t xml:space="preserve">  Služba vlade za zakonodajo (gp.svz@gov.si),</w:t>
      </w:r>
    </w:p>
    <w:p w:rsidR="00CF2960" w:rsidRDefault="00CF2960" w:rsidP="00CF2960">
      <w:pPr>
        <w:widowControl w:val="0"/>
        <w:tabs>
          <w:tab w:val="left" w:pos="260"/>
          <w:tab w:val="left" w:pos="8504"/>
        </w:tabs>
        <w:autoSpaceDE w:val="0"/>
        <w:autoSpaceDN w:val="0"/>
        <w:adjustRightInd w:val="0"/>
        <w:ind w:left="397" w:hanging="227"/>
        <w:jc w:val="both"/>
        <w:rPr>
          <w:rFonts w:ascii="Arial" w:hAnsi="Arial" w:cs="Arial"/>
          <w:color w:val="000000"/>
          <w:sz w:val="20"/>
          <w:szCs w:val="20"/>
        </w:rPr>
      </w:pPr>
      <w:r w:rsidRPr="005C388A">
        <w:rPr>
          <w:rFonts w:ascii="Arial" w:hAnsi="Arial" w:cs="Arial"/>
          <w:color w:val="000000"/>
          <w:sz w:val="20"/>
          <w:szCs w:val="20"/>
        </w:rPr>
        <w:t>–</w:t>
      </w:r>
      <w:r w:rsidRPr="005C388A">
        <w:rPr>
          <w:rFonts w:ascii="Arial" w:hAnsi="Arial" w:cs="Arial"/>
          <w:color w:val="000000"/>
          <w:sz w:val="20"/>
          <w:szCs w:val="20"/>
        </w:rPr>
        <w:tab/>
        <w:t>Ministrstvo za finance</w:t>
      </w:r>
      <w:r>
        <w:rPr>
          <w:rFonts w:ascii="Arial" w:hAnsi="Arial" w:cs="Arial"/>
          <w:color w:val="000000"/>
          <w:sz w:val="20"/>
          <w:szCs w:val="20"/>
        </w:rPr>
        <w:t xml:space="preserve"> (</w:t>
      </w:r>
      <w:hyperlink r:id="rId12" w:history="1">
        <w:r w:rsidRPr="005C388A">
          <w:rPr>
            <w:rStyle w:val="Hiperpovezava"/>
            <w:rFonts w:ascii="Arial" w:hAnsi="Arial" w:cs="Arial"/>
            <w:color w:val="0000FF"/>
            <w:sz w:val="20"/>
            <w:szCs w:val="20"/>
          </w:rPr>
          <w:t>gp.mf@gov.si</w:t>
        </w:r>
      </w:hyperlink>
      <w:r>
        <w:rPr>
          <w:rFonts w:ascii="Arial" w:hAnsi="Arial" w:cs="Arial"/>
          <w:color w:val="000000"/>
          <w:sz w:val="20"/>
          <w:szCs w:val="20"/>
        </w:rPr>
        <w:t>),</w:t>
      </w: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CF2960" w:rsidRDefault="00CF2960" w:rsidP="0095777D">
      <w:pPr>
        <w:autoSpaceDE w:val="0"/>
        <w:autoSpaceDN w:val="0"/>
        <w:adjustRightInd w:val="0"/>
        <w:spacing w:line="240" w:lineRule="atLeast"/>
        <w:jc w:val="both"/>
        <w:rPr>
          <w:rFonts w:ascii="Arial" w:hAnsi="Arial" w:cs="Arial"/>
          <w:color w:val="000000"/>
          <w:sz w:val="20"/>
          <w:szCs w:val="20"/>
        </w:rPr>
      </w:pPr>
    </w:p>
    <w:p w:rsidR="00006D07" w:rsidRPr="00006D07" w:rsidRDefault="00FA5181" w:rsidP="00006D07">
      <w:pPr>
        <w:autoSpaceDE w:val="0"/>
        <w:autoSpaceDN w:val="0"/>
        <w:adjustRightInd w:val="0"/>
        <w:spacing w:line="240" w:lineRule="atLeast"/>
        <w:jc w:val="right"/>
        <w:rPr>
          <w:rFonts w:ascii="Arial" w:hAnsi="Arial" w:cs="Arial"/>
          <w:color w:val="000000"/>
          <w:sz w:val="20"/>
          <w:szCs w:val="20"/>
        </w:rPr>
      </w:pPr>
      <w:r>
        <w:rPr>
          <w:rFonts w:ascii="Arial" w:hAnsi="Arial" w:cs="Arial"/>
          <w:color w:val="000000"/>
          <w:sz w:val="20"/>
          <w:szCs w:val="20"/>
        </w:rPr>
        <w:br w:type="page"/>
      </w:r>
      <w:r w:rsidR="00006D07" w:rsidRPr="00006D07">
        <w:rPr>
          <w:rFonts w:ascii="Arial" w:hAnsi="Arial" w:cs="Arial"/>
          <w:color w:val="000000"/>
          <w:sz w:val="20"/>
          <w:szCs w:val="20"/>
        </w:rPr>
        <w:lastRenderedPageBreak/>
        <w:t>Priloga 2</w:t>
      </w:r>
      <w:r w:rsidR="00861113" w:rsidRPr="00006D07">
        <w:rPr>
          <w:rFonts w:ascii="Arial" w:hAnsi="Arial" w:cs="Arial"/>
          <w:color w:val="000000"/>
          <w:sz w:val="20"/>
          <w:szCs w:val="20"/>
        </w:rPr>
        <w:t xml:space="preserve"> </w:t>
      </w:r>
    </w:p>
    <w:p w:rsidR="00006D07" w:rsidRDefault="00006D07" w:rsidP="0095777D">
      <w:pPr>
        <w:autoSpaceDE w:val="0"/>
        <w:autoSpaceDN w:val="0"/>
        <w:adjustRightInd w:val="0"/>
        <w:spacing w:line="240" w:lineRule="atLeast"/>
        <w:jc w:val="both"/>
        <w:rPr>
          <w:rFonts w:ascii="Arial" w:hAnsi="Arial" w:cs="Arial"/>
          <w:b/>
          <w:color w:val="000000"/>
          <w:sz w:val="20"/>
          <w:szCs w:val="20"/>
        </w:rPr>
      </w:pPr>
    </w:p>
    <w:p w:rsidR="00861113" w:rsidRPr="00D408F1" w:rsidRDefault="00861113" w:rsidP="00002523">
      <w:pPr>
        <w:autoSpaceDE w:val="0"/>
        <w:autoSpaceDN w:val="0"/>
        <w:adjustRightInd w:val="0"/>
        <w:spacing w:line="288" w:lineRule="auto"/>
        <w:jc w:val="both"/>
        <w:rPr>
          <w:rFonts w:ascii="Arial" w:hAnsi="Arial" w:cs="Arial"/>
          <w:b/>
          <w:color w:val="000000"/>
          <w:sz w:val="20"/>
          <w:szCs w:val="20"/>
        </w:rPr>
      </w:pPr>
      <w:r>
        <w:rPr>
          <w:rFonts w:ascii="Arial" w:hAnsi="Arial" w:cs="Arial"/>
          <w:b/>
          <w:color w:val="000000"/>
          <w:sz w:val="20"/>
          <w:szCs w:val="20"/>
        </w:rPr>
        <w:t xml:space="preserve">POROČILO MINISTRSTVA ZA INFRASTRUKTURO O VIŠINI IN NAMENU PORABE SREDSTEV TER IZVAJANJU PROGRAMA POSTOPNEGA ZAPIRANJA RUDNIKA TRBOVLJE-HRASTNIK ZA OBDOBJE OD </w:t>
      </w:r>
      <w:r w:rsidR="00E16705">
        <w:rPr>
          <w:rFonts w:ascii="Arial" w:hAnsi="Arial" w:cs="Arial"/>
          <w:b/>
          <w:color w:val="000000"/>
          <w:sz w:val="20"/>
          <w:szCs w:val="20"/>
        </w:rPr>
        <w:t>JANUARJA</w:t>
      </w:r>
      <w:r>
        <w:rPr>
          <w:rFonts w:ascii="Arial" w:hAnsi="Arial" w:cs="Arial"/>
          <w:b/>
          <w:color w:val="000000"/>
          <w:sz w:val="20"/>
          <w:szCs w:val="20"/>
        </w:rPr>
        <w:t xml:space="preserve"> DO </w:t>
      </w:r>
      <w:r w:rsidR="00E16705">
        <w:rPr>
          <w:rFonts w:ascii="Arial" w:hAnsi="Arial" w:cs="Arial"/>
          <w:b/>
          <w:color w:val="000000"/>
          <w:sz w:val="20"/>
          <w:szCs w:val="20"/>
        </w:rPr>
        <w:t>MARCA</w:t>
      </w:r>
      <w:r>
        <w:rPr>
          <w:rFonts w:ascii="Arial" w:hAnsi="Arial" w:cs="Arial"/>
          <w:b/>
          <w:color w:val="000000"/>
          <w:sz w:val="20"/>
          <w:szCs w:val="20"/>
        </w:rPr>
        <w:t xml:space="preserve"> 20</w:t>
      </w:r>
      <w:r w:rsidR="00E16705">
        <w:rPr>
          <w:rFonts w:ascii="Arial" w:hAnsi="Arial" w:cs="Arial"/>
          <w:b/>
          <w:color w:val="000000"/>
          <w:sz w:val="20"/>
          <w:szCs w:val="20"/>
        </w:rPr>
        <w:t>22</w:t>
      </w:r>
      <w:r>
        <w:rPr>
          <w:rFonts w:ascii="Arial" w:hAnsi="Arial" w:cs="Arial"/>
          <w:b/>
          <w:color w:val="000000"/>
          <w:sz w:val="20"/>
          <w:szCs w:val="20"/>
        </w:rPr>
        <w:t xml:space="preserve">, </w:t>
      </w:r>
      <w:r w:rsidR="00E16705">
        <w:rPr>
          <w:rFonts w:ascii="Arial" w:hAnsi="Arial" w:cs="Arial"/>
          <w:b/>
          <w:color w:val="000000"/>
          <w:sz w:val="20"/>
          <w:szCs w:val="20"/>
        </w:rPr>
        <w:t>maj</w:t>
      </w:r>
      <w:r>
        <w:rPr>
          <w:rFonts w:ascii="Arial" w:hAnsi="Arial" w:cs="Arial"/>
          <w:b/>
          <w:color w:val="000000"/>
          <w:sz w:val="20"/>
          <w:szCs w:val="20"/>
        </w:rPr>
        <w:t xml:space="preserve"> 20</w:t>
      </w:r>
      <w:r w:rsidR="00E16705">
        <w:rPr>
          <w:rFonts w:ascii="Arial" w:hAnsi="Arial" w:cs="Arial"/>
          <w:b/>
          <w:color w:val="000000"/>
          <w:sz w:val="20"/>
          <w:szCs w:val="20"/>
        </w:rPr>
        <w:t>22</w:t>
      </w:r>
    </w:p>
    <w:p w:rsidR="00861113" w:rsidRDefault="00861113" w:rsidP="00002523">
      <w:pPr>
        <w:spacing w:line="288" w:lineRule="auto"/>
        <w:jc w:val="both"/>
        <w:rPr>
          <w:rFonts w:ascii="Arial" w:hAnsi="Arial" w:cs="Arial"/>
          <w:sz w:val="20"/>
          <w:szCs w:val="20"/>
        </w:rPr>
      </w:pPr>
    </w:p>
    <w:p w:rsidR="00194229" w:rsidRDefault="00194229" w:rsidP="00194229">
      <w:pPr>
        <w:spacing w:line="288" w:lineRule="auto"/>
        <w:jc w:val="both"/>
        <w:rPr>
          <w:rFonts w:ascii="Arial" w:hAnsi="Arial" w:cs="Arial"/>
          <w:sz w:val="20"/>
          <w:szCs w:val="20"/>
        </w:rPr>
      </w:pPr>
      <w:r>
        <w:rPr>
          <w:rFonts w:ascii="Arial" w:hAnsi="Arial" w:cs="Arial"/>
          <w:sz w:val="20"/>
          <w:szCs w:val="20"/>
        </w:rPr>
        <w:t xml:space="preserve">Skladno s 7.a členom </w:t>
      </w:r>
      <w:r w:rsidRPr="004D58B9">
        <w:rPr>
          <w:rFonts w:ascii="Arial" w:hAnsi="Arial" w:cs="Arial"/>
          <w:iCs/>
          <w:sz w:val="20"/>
          <w:szCs w:val="20"/>
        </w:rPr>
        <w:t>Zakona o postopnem zapiranju Rudnika Trbovlje-Hrastnik in razvojnem prestrukturiranju regije (Uradni list RS, št. 26/05 – uradno prečiščeno besedilo, 43/10, 49/10 – popr., 40/12 – ZUJF, 25/14, 46/14, 82/15, 84/18 in 204/21</w:t>
      </w:r>
      <w:r>
        <w:rPr>
          <w:rFonts w:ascii="Arial" w:hAnsi="Arial" w:cs="Arial"/>
          <w:iCs/>
          <w:sz w:val="20"/>
          <w:szCs w:val="20"/>
        </w:rPr>
        <w:t xml:space="preserve">; v nadaljnjem besedilu: </w:t>
      </w:r>
      <w:r>
        <w:rPr>
          <w:rFonts w:ascii="Arial" w:hAnsi="Arial" w:cs="Arial"/>
          <w:sz w:val="20"/>
          <w:szCs w:val="20"/>
        </w:rPr>
        <w:t>ZPZRTH)</w:t>
      </w:r>
      <w:r w:rsidRPr="00AA7D62">
        <w:rPr>
          <w:rFonts w:ascii="Arial" w:hAnsi="Arial" w:cs="Arial"/>
          <w:sz w:val="20"/>
          <w:szCs w:val="20"/>
        </w:rPr>
        <w:t xml:space="preserve"> </w:t>
      </w:r>
      <w:r>
        <w:rPr>
          <w:rFonts w:ascii="Arial" w:hAnsi="Arial" w:cs="Arial"/>
          <w:sz w:val="20"/>
          <w:szCs w:val="20"/>
        </w:rPr>
        <w:t>je Ministrstvo</w:t>
      </w:r>
      <w:r w:rsidRPr="00AA7D62">
        <w:rPr>
          <w:rFonts w:ascii="Arial" w:hAnsi="Arial" w:cs="Arial"/>
          <w:sz w:val="20"/>
          <w:szCs w:val="20"/>
        </w:rPr>
        <w:t xml:space="preserve"> za infrastrukturo</w:t>
      </w:r>
      <w:r>
        <w:rPr>
          <w:rFonts w:ascii="Arial" w:hAnsi="Arial" w:cs="Arial"/>
          <w:sz w:val="20"/>
          <w:szCs w:val="20"/>
        </w:rPr>
        <w:t xml:space="preserve"> (</w:t>
      </w:r>
      <w:r w:rsidRPr="00474097">
        <w:rPr>
          <w:rFonts w:ascii="Arial" w:hAnsi="Arial" w:cs="Arial"/>
          <w:i/>
          <w:sz w:val="20"/>
          <w:szCs w:val="20"/>
        </w:rPr>
        <w:t>v nadaljnjem besedilu: ministrstvo</w:t>
      </w:r>
      <w:r>
        <w:rPr>
          <w:rFonts w:ascii="Arial" w:hAnsi="Arial" w:cs="Arial"/>
          <w:sz w:val="20"/>
          <w:szCs w:val="20"/>
        </w:rPr>
        <w:t>)</w:t>
      </w:r>
      <w:r w:rsidRPr="00AA7D62">
        <w:rPr>
          <w:rFonts w:ascii="Arial" w:hAnsi="Arial" w:cs="Arial"/>
          <w:sz w:val="20"/>
          <w:szCs w:val="20"/>
        </w:rPr>
        <w:t>, kot ministrstv</w:t>
      </w:r>
      <w:r>
        <w:rPr>
          <w:rFonts w:ascii="Arial" w:hAnsi="Arial" w:cs="Arial"/>
          <w:sz w:val="20"/>
          <w:szCs w:val="20"/>
        </w:rPr>
        <w:t>o,</w:t>
      </w:r>
      <w:r w:rsidRPr="00AA7D62">
        <w:rPr>
          <w:rFonts w:ascii="Arial" w:hAnsi="Arial" w:cs="Arial"/>
          <w:sz w:val="20"/>
          <w:szCs w:val="20"/>
        </w:rPr>
        <w:t xml:space="preserve"> pristojn</w:t>
      </w:r>
      <w:r>
        <w:rPr>
          <w:rFonts w:ascii="Arial" w:hAnsi="Arial" w:cs="Arial"/>
          <w:sz w:val="20"/>
          <w:szCs w:val="20"/>
        </w:rPr>
        <w:t>o</w:t>
      </w:r>
      <w:r w:rsidRPr="00AA7D62">
        <w:rPr>
          <w:rFonts w:ascii="Arial" w:hAnsi="Arial" w:cs="Arial"/>
          <w:sz w:val="20"/>
          <w:szCs w:val="20"/>
        </w:rPr>
        <w:t xml:space="preserve"> za energetiko, </w:t>
      </w:r>
      <w:r>
        <w:rPr>
          <w:rFonts w:ascii="Arial" w:hAnsi="Arial" w:cs="Arial"/>
          <w:sz w:val="20"/>
          <w:szCs w:val="20"/>
        </w:rPr>
        <w:t xml:space="preserve">pripravilo </w:t>
      </w:r>
      <w:r w:rsidRPr="00AA7D62">
        <w:rPr>
          <w:rFonts w:ascii="Arial" w:hAnsi="Arial" w:cs="Arial"/>
          <w:sz w:val="20"/>
          <w:szCs w:val="20"/>
        </w:rPr>
        <w:t>po</w:t>
      </w:r>
      <w:r>
        <w:rPr>
          <w:rFonts w:ascii="Arial" w:hAnsi="Arial" w:cs="Arial"/>
          <w:sz w:val="20"/>
          <w:szCs w:val="20"/>
        </w:rPr>
        <w:t>ročilom</w:t>
      </w:r>
      <w:r w:rsidRPr="00AA7D62">
        <w:rPr>
          <w:rFonts w:ascii="Arial" w:hAnsi="Arial" w:cs="Arial"/>
          <w:sz w:val="20"/>
          <w:szCs w:val="20"/>
        </w:rPr>
        <w:t xml:space="preserve"> </w:t>
      </w:r>
      <w:r>
        <w:rPr>
          <w:rFonts w:ascii="Arial" w:hAnsi="Arial" w:cs="Arial"/>
          <w:sz w:val="20"/>
          <w:szCs w:val="20"/>
        </w:rPr>
        <w:t>o višini in namenu porabe sredstev ter izvajanju programa postopnega zapiranja Rudnika Trbovlje – Hrastnik. Z</w:t>
      </w:r>
      <w:r w:rsidRPr="00B13DAD">
        <w:rPr>
          <w:rFonts w:ascii="Arial" w:hAnsi="Arial" w:cs="Arial"/>
          <w:sz w:val="20"/>
          <w:szCs w:val="20"/>
        </w:rPr>
        <w:t xml:space="preserve">a izvajanje programa zapiranja rudnika in namensko koriščenje sredstev </w:t>
      </w:r>
      <w:r>
        <w:rPr>
          <w:rFonts w:ascii="Arial" w:hAnsi="Arial" w:cs="Arial"/>
          <w:sz w:val="20"/>
          <w:szCs w:val="20"/>
        </w:rPr>
        <w:t xml:space="preserve">je </w:t>
      </w:r>
      <w:r w:rsidRPr="00B13DAD">
        <w:rPr>
          <w:rFonts w:ascii="Arial" w:hAnsi="Arial" w:cs="Arial"/>
          <w:sz w:val="20"/>
          <w:szCs w:val="20"/>
        </w:rPr>
        <w:t>odgovorno ministrstvo</w:t>
      </w:r>
      <w:r>
        <w:rPr>
          <w:rFonts w:ascii="Arial" w:hAnsi="Arial" w:cs="Arial"/>
          <w:sz w:val="20"/>
          <w:szCs w:val="20"/>
        </w:rPr>
        <w:t>, sam nadzor nad izvajanjem programa</w:t>
      </w:r>
      <w:r w:rsidRPr="00B13DAD">
        <w:rPr>
          <w:rFonts w:ascii="Arial" w:hAnsi="Arial" w:cs="Arial"/>
          <w:sz w:val="20"/>
          <w:szCs w:val="20"/>
        </w:rPr>
        <w:t xml:space="preserve"> in porabo sredstev </w:t>
      </w:r>
      <w:r>
        <w:rPr>
          <w:rFonts w:ascii="Arial" w:hAnsi="Arial" w:cs="Arial"/>
          <w:sz w:val="20"/>
          <w:szCs w:val="20"/>
        </w:rPr>
        <w:t xml:space="preserve">pa </w:t>
      </w:r>
      <w:r w:rsidRPr="00B13DAD">
        <w:rPr>
          <w:rFonts w:ascii="Arial" w:hAnsi="Arial" w:cs="Arial"/>
          <w:sz w:val="20"/>
          <w:szCs w:val="20"/>
        </w:rPr>
        <w:t xml:space="preserve">opravlja </w:t>
      </w:r>
      <w:r>
        <w:rPr>
          <w:rFonts w:ascii="Arial" w:hAnsi="Arial" w:cs="Arial"/>
          <w:sz w:val="20"/>
          <w:szCs w:val="20"/>
        </w:rPr>
        <w:t xml:space="preserve">neodvisna strokovna institucija - </w:t>
      </w:r>
      <w:r w:rsidRPr="004554E5">
        <w:rPr>
          <w:rFonts w:ascii="Helv" w:hAnsi="Helv" w:cs="Helv"/>
          <w:color w:val="000000"/>
          <w:sz w:val="20"/>
          <w:szCs w:val="20"/>
        </w:rPr>
        <w:t>GEOSTERN d.</w:t>
      </w:r>
      <w:r>
        <w:rPr>
          <w:rFonts w:ascii="Helv" w:hAnsi="Helv" w:cs="Helv"/>
          <w:color w:val="000000"/>
          <w:sz w:val="20"/>
          <w:szCs w:val="20"/>
        </w:rPr>
        <w:t xml:space="preserve"> </w:t>
      </w:r>
      <w:r w:rsidRPr="004554E5">
        <w:rPr>
          <w:rFonts w:ascii="Helv" w:hAnsi="Helv" w:cs="Helv"/>
          <w:color w:val="000000"/>
          <w:sz w:val="20"/>
          <w:szCs w:val="20"/>
        </w:rPr>
        <w:t>o.</w:t>
      </w:r>
      <w:r>
        <w:rPr>
          <w:rFonts w:ascii="Helv" w:hAnsi="Helv" w:cs="Helv"/>
          <w:color w:val="000000"/>
          <w:sz w:val="20"/>
          <w:szCs w:val="20"/>
        </w:rPr>
        <w:t xml:space="preserve"> </w:t>
      </w:r>
      <w:r w:rsidRPr="004554E5">
        <w:rPr>
          <w:rFonts w:ascii="Helv" w:hAnsi="Helv" w:cs="Helv"/>
          <w:color w:val="000000"/>
          <w:sz w:val="20"/>
          <w:szCs w:val="20"/>
        </w:rPr>
        <w:t xml:space="preserve">o., </w:t>
      </w:r>
      <w:r w:rsidRPr="00B13DAD">
        <w:rPr>
          <w:rFonts w:ascii="Arial" w:hAnsi="Arial" w:cs="Arial"/>
          <w:sz w:val="20"/>
          <w:szCs w:val="20"/>
        </w:rPr>
        <w:t xml:space="preserve">ki jo za programsko obdobje </w:t>
      </w:r>
      <w:r>
        <w:rPr>
          <w:rFonts w:ascii="Arial" w:hAnsi="Arial" w:cs="Arial"/>
          <w:sz w:val="20"/>
          <w:szCs w:val="20"/>
        </w:rPr>
        <w:t xml:space="preserve">2022-2023 izbralo ministrstvo po postopku javnega naročanja.  </w:t>
      </w:r>
    </w:p>
    <w:p w:rsidR="00E019E6" w:rsidRDefault="00E019E6" w:rsidP="00194229">
      <w:pPr>
        <w:spacing w:line="288" w:lineRule="auto"/>
        <w:jc w:val="both"/>
        <w:rPr>
          <w:rFonts w:ascii="Arial" w:hAnsi="Arial" w:cs="Arial"/>
          <w:sz w:val="20"/>
          <w:szCs w:val="20"/>
        </w:rPr>
      </w:pPr>
    </w:p>
    <w:p w:rsidR="00194229" w:rsidRPr="00B13DAD" w:rsidRDefault="00194229" w:rsidP="00194229">
      <w:pPr>
        <w:spacing w:line="288" w:lineRule="auto"/>
        <w:jc w:val="both"/>
        <w:rPr>
          <w:rFonts w:ascii="Arial" w:hAnsi="Arial" w:cs="Arial"/>
          <w:sz w:val="20"/>
          <w:szCs w:val="20"/>
        </w:rPr>
      </w:pPr>
      <w:r>
        <w:rPr>
          <w:rFonts w:ascii="Arial" w:hAnsi="Arial" w:cs="Arial"/>
          <w:sz w:val="20"/>
          <w:szCs w:val="20"/>
        </w:rPr>
        <w:t xml:space="preserve">Na podlagi 6. člena ZPZRTH se sredstva za izvajanje programa zapiranja rudnika zagotavljajo iz proračuna Republike Slovenije in lastnih virov javnega podjetja Rudnik Trbovlje – Hrastnik d. o. o. </w:t>
      </w:r>
      <w:r w:rsidRPr="00A67CC8">
        <w:rPr>
          <w:rFonts w:ascii="Arial" w:hAnsi="Arial" w:cs="Arial"/>
          <w:i/>
          <w:sz w:val="20"/>
          <w:szCs w:val="20"/>
        </w:rPr>
        <w:t xml:space="preserve">(v </w:t>
      </w:r>
      <w:r w:rsidRPr="00474097">
        <w:rPr>
          <w:rFonts w:ascii="Arial" w:hAnsi="Arial" w:cs="Arial"/>
          <w:i/>
          <w:sz w:val="20"/>
          <w:szCs w:val="20"/>
        </w:rPr>
        <w:t xml:space="preserve">nadaljnjem </w:t>
      </w:r>
      <w:r w:rsidRPr="00A67CC8">
        <w:rPr>
          <w:rFonts w:ascii="Arial" w:hAnsi="Arial" w:cs="Arial"/>
          <w:i/>
          <w:sz w:val="20"/>
          <w:szCs w:val="20"/>
        </w:rPr>
        <w:t>besedilu: RTH)</w:t>
      </w:r>
      <w:r>
        <w:rPr>
          <w:rFonts w:ascii="Arial" w:hAnsi="Arial" w:cs="Arial"/>
          <w:sz w:val="20"/>
          <w:szCs w:val="20"/>
        </w:rPr>
        <w:t>. Proračunska sredstva za izvajanje programa postopnega zapiranja Rudnika Trbovlje – Hrastnik so zagotovljena v okviru finančnega načrta Ministrstva za infrastrukturo za leto 2022.</w:t>
      </w:r>
    </w:p>
    <w:p w:rsidR="00194229" w:rsidRPr="00B13DAD" w:rsidRDefault="00194229" w:rsidP="00194229">
      <w:pPr>
        <w:spacing w:line="288" w:lineRule="auto"/>
        <w:jc w:val="both"/>
        <w:rPr>
          <w:rFonts w:ascii="Arial" w:hAnsi="Arial" w:cs="Arial"/>
          <w:sz w:val="20"/>
          <w:szCs w:val="20"/>
        </w:rPr>
      </w:pPr>
    </w:p>
    <w:p w:rsidR="00861113" w:rsidRPr="00B13DAD" w:rsidRDefault="00861113" w:rsidP="00002523">
      <w:pPr>
        <w:spacing w:line="288" w:lineRule="auto"/>
        <w:jc w:val="both"/>
        <w:rPr>
          <w:rFonts w:ascii="Arial" w:hAnsi="Arial" w:cs="Arial"/>
          <w:sz w:val="20"/>
          <w:szCs w:val="20"/>
        </w:rPr>
      </w:pPr>
      <w:r w:rsidRPr="00B13DAD">
        <w:rPr>
          <w:rFonts w:ascii="Arial" w:hAnsi="Arial" w:cs="Arial"/>
          <w:sz w:val="20"/>
          <w:szCs w:val="20"/>
        </w:rPr>
        <w:t xml:space="preserve">Z Uredbo o pravilih za opravljanje tehničnega in finančnega nadzora nad izvajanjem programa postopnega zapiranja Rudnika Trbovlje – Hrastnik </w:t>
      </w:r>
      <w:r w:rsidRPr="00B13DAD">
        <w:rPr>
          <w:rFonts w:ascii="Arial" w:hAnsi="Arial" w:cs="Arial"/>
          <w:i/>
          <w:sz w:val="20"/>
          <w:szCs w:val="20"/>
        </w:rPr>
        <w:t>(v</w:t>
      </w:r>
      <w:r w:rsidR="00194229">
        <w:rPr>
          <w:rFonts w:ascii="Arial" w:hAnsi="Arial" w:cs="Arial"/>
          <w:i/>
          <w:sz w:val="20"/>
          <w:szCs w:val="20"/>
        </w:rPr>
        <w:t xml:space="preserve"> nadaljnjem</w:t>
      </w:r>
      <w:r w:rsidRPr="00B13DAD">
        <w:rPr>
          <w:rFonts w:ascii="Arial" w:hAnsi="Arial" w:cs="Arial"/>
          <w:i/>
          <w:sz w:val="20"/>
          <w:szCs w:val="20"/>
        </w:rPr>
        <w:t xml:space="preserve"> besedilu: </w:t>
      </w:r>
      <w:r>
        <w:rPr>
          <w:rFonts w:ascii="Arial" w:hAnsi="Arial" w:cs="Arial"/>
          <w:i/>
          <w:sz w:val="20"/>
          <w:szCs w:val="20"/>
        </w:rPr>
        <w:t>uredba</w:t>
      </w:r>
      <w:r w:rsidRPr="00B13DAD">
        <w:rPr>
          <w:rFonts w:ascii="Arial" w:hAnsi="Arial" w:cs="Arial"/>
          <w:i/>
          <w:sz w:val="20"/>
          <w:szCs w:val="20"/>
        </w:rPr>
        <w:t>)</w:t>
      </w:r>
      <w:r w:rsidRPr="00B13DAD">
        <w:rPr>
          <w:rFonts w:ascii="Arial" w:hAnsi="Arial" w:cs="Arial"/>
          <w:sz w:val="20"/>
          <w:szCs w:val="20"/>
        </w:rPr>
        <w:t xml:space="preserve"> je med drugim določen obseg storitev nadzora, organizacija in način opravljanja nadzora, ter kritje stroškov izvajanja nadzora </w:t>
      </w:r>
      <w:r w:rsidRPr="00235757">
        <w:rPr>
          <w:rFonts w:ascii="Arial" w:hAnsi="Arial" w:cs="Arial"/>
          <w:i/>
          <w:sz w:val="20"/>
          <w:szCs w:val="20"/>
        </w:rPr>
        <w:t xml:space="preserve">(v </w:t>
      </w:r>
      <w:r w:rsidR="00194229">
        <w:rPr>
          <w:rFonts w:ascii="Arial" w:hAnsi="Arial" w:cs="Arial"/>
          <w:i/>
          <w:sz w:val="20"/>
          <w:szCs w:val="20"/>
        </w:rPr>
        <w:t xml:space="preserve">nadaljnjem </w:t>
      </w:r>
      <w:r w:rsidRPr="00235757">
        <w:rPr>
          <w:rFonts w:ascii="Arial" w:hAnsi="Arial" w:cs="Arial"/>
          <w:i/>
          <w:sz w:val="20"/>
          <w:szCs w:val="20"/>
        </w:rPr>
        <w:t>besedilu: nadzor)</w:t>
      </w:r>
      <w:r>
        <w:rPr>
          <w:rFonts w:ascii="Arial" w:hAnsi="Arial" w:cs="Arial"/>
          <w:sz w:val="20"/>
          <w:szCs w:val="20"/>
        </w:rPr>
        <w:t xml:space="preserve"> </w:t>
      </w:r>
      <w:r w:rsidRPr="00B13DAD">
        <w:rPr>
          <w:rFonts w:ascii="Arial" w:hAnsi="Arial" w:cs="Arial"/>
          <w:sz w:val="20"/>
          <w:szCs w:val="20"/>
        </w:rPr>
        <w:t xml:space="preserve">pri izvajanju programa </w:t>
      </w:r>
      <w:r w:rsidR="00A67CC8">
        <w:rPr>
          <w:rFonts w:ascii="Arial" w:hAnsi="Arial" w:cs="Arial"/>
          <w:sz w:val="20"/>
          <w:szCs w:val="20"/>
        </w:rPr>
        <w:t xml:space="preserve">zapiranja rudnika </w:t>
      </w:r>
      <w:r w:rsidRPr="00B13DAD">
        <w:rPr>
          <w:rFonts w:ascii="Arial" w:hAnsi="Arial" w:cs="Arial"/>
          <w:sz w:val="20"/>
          <w:szCs w:val="20"/>
        </w:rPr>
        <w:t>ter poraba proračunskih in lastnih sredstev, ki jih določa ZPZRTH, kot zakon o postopnem zapiranju RTH in razvojnem prestrukturiranju regije.</w:t>
      </w:r>
      <w:r>
        <w:rPr>
          <w:rFonts w:ascii="Arial" w:hAnsi="Arial" w:cs="Arial"/>
          <w:sz w:val="20"/>
          <w:szCs w:val="20"/>
        </w:rPr>
        <w:t xml:space="preserve"> </w:t>
      </w:r>
      <w:r w:rsidR="00842198">
        <w:rPr>
          <w:rFonts w:ascii="Arial" w:hAnsi="Arial" w:cs="Arial"/>
          <w:sz w:val="20"/>
          <w:szCs w:val="20"/>
        </w:rPr>
        <w:t xml:space="preserve">Naloga izvajalca nadzora je, </w:t>
      </w:r>
      <w:r w:rsidR="00002523">
        <w:rPr>
          <w:rFonts w:ascii="Arial" w:hAnsi="Arial" w:cs="Arial"/>
          <w:sz w:val="20"/>
          <w:szCs w:val="20"/>
        </w:rPr>
        <w:t xml:space="preserve">da </w:t>
      </w:r>
      <w:r w:rsidRPr="00B13DAD">
        <w:rPr>
          <w:rFonts w:ascii="Arial" w:hAnsi="Arial" w:cs="Arial"/>
          <w:sz w:val="20"/>
          <w:szCs w:val="20"/>
        </w:rPr>
        <w:t>poroča in pripravlja strokovne podlage ministrstvu za odločanje v zvezi s programom, ki se financira iz proračuna R</w:t>
      </w:r>
      <w:r w:rsidR="00BB2EEE">
        <w:rPr>
          <w:rFonts w:ascii="Arial" w:hAnsi="Arial" w:cs="Arial"/>
          <w:sz w:val="20"/>
          <w:szCs w:val="20"/>
        </w:rPr>
        <w:t xml:space="preserve">epublike </w:t>
      </w:r>
      <w:r w:rsidRPr="00B13DAD">
        <w:rPr>
          <w:rFonts w:ascii="Arial" w:hAnsi="Arial" w:cs="Arial"/>
          <w:sz w:val="20"/>
          <w:szCs w:val="20"/>
        </w:rPr>
        <w:t>S</w:t>
      </w:r>
      <w:r w:rsidR="00BB2EEE">
        <w:rPr>
          <w:rFonts w:ascii="Arial" w:hAnsi="Arial" w:cs="Arial"/>
          <w:sz w:val="20"/>
          <w:szCs w:val="20"/>
        </w:rPr>
        <w:t>lovenije</w:t>
      </w:r>
      <w:r w:rsidRPr="00B13DAD">
        <w:rPr>
          <w:rFonts w:ascii="Arial" w:hAnsi="Arial" w:cs="Arial"/>
          <w:sz w:val="20"/>
          <w:szCs w:val="20"/>
        </w:rPr>
        <w:t xml:space="preserve"> in lastnih virov javnega podjetja RTH d.</w:t>
      </w:r>
      <w:r w:rsidR="00194229">
        <w:rPr>
          <w:rFonts w:ascii="Arial" w:hAnsi="Arial" w:cs="Arial"/>
          <w:sz w:val="20"/>
          <w:szCs w:val="20"/>
        </w:rPr>
        <w:t xml:space="preserve"> </w:t>
      </w:r>
      <w:r w:rsidRPr="00B13DAD">
        <w:rPr>
          <w:rFonts w:ascii="Arial" w:hAnsi="Arial" w:cs="Arial"/>
          <w:sz w:val="20"/>
          <w:szCs w:val="20"/>
        </w:rPr>
        <w:t>o.</w:t>
      </w:r>
      <w:r w:rsidR="00194229">
        <w:rPr>
          <w:rFonts w:ascii="Arial" w:hAnsi="Arial" w:cs="Arial"/>
          <w:sz w:val="20"/>
          <w:szCs w:val="20"/>
        </w:rPr>
        <w:t xml:space="preserve"> </w:t>
      </w:r>
      <w:r w:rsidRPr="00B13DAD">
        <w:rPr>
          <w:rFonts w:ascii="Arial" w:hAnsi="Arial" w:cs="Arial"/>
          <w:sz w:val="20"/>
          <w:szCs w:val="20"/>
        </w:rPr>
        <w:t>o.</w:t>
      </w:r>
      <w:r>
        <w:rPr>
          <w:rFonts w:ascii="Arial" w:hAnsi="Arial" w:cs="Arial"/>
          <w:sz w:val="20"/>
          <w:szCs w:val="20"/>
        </w:rPr>
        <w:t>, in je osnova za izvajan</w:t>
      </w:r>
      <w:r w:rsidR="00A67CC8">
        <w:rPr>
          <w:rFonts w:ascii="Arial" w:hAnsi="Arial" w:cs="Arial"/>
          <w:sz w:val="20"/>
          <w:szCs w:val="20"/>
        </w:rPr>
        <w:t>je postopnega zapiranja rudnika ter pripravi in posreduje poročilo</w:t>
      </w:r>
      <w:r>
        <w:rPr>
          <w:rFonts w:ascii="Arial" w:hAnsi="Arial" w:cs="Arial"/>
          <w:sz w:val="20"/>
          <w:szCs w:val="20"/>
        </w:rPr>
        <w:t xml:space="preserve"> o izvedenem nadzoru nad zapiralnimi in ostalimi aktivnostmi za preteklo poslovno leto.</w:t>
      </w:r>
    </w:p>
    <w:p w:rsidR="00861113" w:rsidRPr="00BA55FE" w:rsidRDefault="00861113" w:rsidP="00002523">
      <w:pPr>
        <w:spacing w:line="288" w:lineRule="auto"/>
        <w:jc w:val="both"/>
        <w:rPr>
          <w:rFonts w:ascii="Arial" w:hAnsi="Arial" w:cs="Arial"/>
          <w:sz w:val="20"/>
          <w:szCs w:val="20"/>
        </w:rPr>
      </w:pPr>
    </w:p>
    <w:p w:rsidR="00677571" w:rsidRDefault="00A67CC8" w:rsidP="00002523">
      <w:pPr>
        <w:spacing w:line="288" w:lineRule="auto"/>
        <w:jc w:val="both"/>
        <w:rPr>
          <w:rFonts w:ascii="Arial" w:hAnsi="Arial" w:cs="Arial"/>
          <w:sz w:val="20"/>
          <w:szCs w:val="20"/>
        </w:rPr>
      </w:pPr>
      <w:r>
        <w:rPr>
          <w:rFonts w:ascii="Arial" w:hAnsi="Arial" w:cs="Arial"/>
          <w:sz w:val="20"/>
          <w:szCs w:val="20"/>
        </w:rPr>
        <w:t xml:space="preserve">Družba </w:t>
      </w:r>
      <w:r w:rsidR="00861113" w:rsidRPr="004554E5">
        <w:rPr>
          <w:rFonts w:ascii="Helv" w:hAnsi="Helv" w:cs="Helv"/>
          <w:color w:val="000000"/>
          <w:sz w:val="20"/>
          <w:szCs w:val="20"/>
        </w:rPr>
        <w:t>GEOSTERN d.</w:t>
      </w:r>
      <w:r>
        <w:rPr>
          <w:rFonts w:ascii="Helv" w:hAnsi="Helv" w:cs="Helv"/>
          <w:color w:val="000000"/>
          <w:sz w:val="20"/>
          <w:szCs w:val="20"/>
        </w:rPr>
        <w:t xml:space="preserve"> </w:t>
      </w:r>
      <w:r w:rsidR="00861113" w:rsidRPr="004554E5">
        <w:rPr>
          <w:rFonts w:ascii="Helv" w:hAnsi="Helv" w:cs="Helv"/>
          <w:color w:val="000000"/>
          <w:sz w:val="20"/>
          <w:szCs w:val="20"/>
        </w:rPr>
        <w:t>o.</w:t>
      </w:r>
      <w:r>
        <w:rPr>
          <w:rFonts w:ascii="Helv" w:hAnsi="Helv" w:cs="Helv"/>
          <w:color w:val="000000"/>
          <w:sz w:val="20"/>
          <w:szCs w:val="20"/>
        </w:rPr>
        <w:t xml:space="preserve"> </w:t>
      </w:r>
      <w:r w:rsidR="00861113" w:rsidRPr="004554E5">
        <w:rPr>
          <w:rFonts w:ascii="Helv" w:hAnsi="Helv" w:cs="Helv"/>
          <w:color w:val="000000"/>
          <w:sz w:val="20"/>
          <w:szCs w:val="20"/>
        </w:rPr>
        <w:t>o.,</w:t>
      </w:r>
      <w:r>
        <w:rPr>
          <w:rFonts w:ascii="Helv" w:hAnsi="Helv" w:cs="Helv"/>
          <w:color w:val="000000"/>
          <w:sz w:val="20"/>
          <w:szCs w:val="20"/>
        </w:rPr>
        <w:t xml:space="preserve"> je s podizvajalci</w:t>
      </w:r>
      <w:r w:rsidR="00002523">
        <w:rPr>
          <w:rFonts w:ascii="Arial" w:hAnsi="Arial" w:cs="Arial"/>
          <w:sz w:val="20"/>
          <w:szCs w:val="20"/>
        </w:rPr>
        <w:t xml:space="preserve"> posredovala P</w:t>
      </w:r>
      <w:r w:rsidR="00861113" w:rsidRPr="004554E5">
        <w:rPr>
          <w:rFonts w:ascii="Arial" w:hAnsi="Arial" w:cs="Arial"/>
          <w:sz w:val="20"/>
          <w:szCs w:val="20"/>
        </w:rPr>
        <w:t xml:space="preserve">oročilo aktivnosti nadzora za obdobje od </w:t>
      </w:r>
      <w:r w:rsidR="00677571">
        <w:rPr>
          <w:rFonts w:ascii="Arial" w:hAnsi="Arial" w:cs="Arial"/>
          <w:sz w:val="20"/>
          <w:szCs w:val="20"/>
        </w:rPr>
        <w:t>januarja</w:t>
      </w:r>
      <w:r w:rsidR="00861113" w:rsidRPr="004554E5">
        <w:rPr>
          <w:rFonts w:ascii="Arial" w:hAnsi="Arial" w:cs="Arial"/>
          <w:sz w:val="20"/>
          <w:szCs w:val="20"/>
        </w:rPr>
        <w:t xml:space="preserve"> do </w:t>
      </w:r>
      <w:r w:rsidR="00677571">
        <w:rPr>
          <w:rFonts w:ascii="Arial" w:hAnsi="Arial" w:cs="Arial"/>
          <w:sz w:val="20"/>
          <w:szCs w:val="20"/>
        </w:rPr>
        <w:t>marca</w:t>
      </w:r>
      <w:r w:rsidR="00861113" w:rsidRPr="004554E5">
        <w:rPr>
          <w:rFonts w:ascii="Arial" w:hAnsi="Arial" w:cs="Arial"/>
          <w:sz w:val="20"/>
          <w:szCs w:val="20"/>
        </w:rPr>
        <w:t xml:space="preserve"> 20</w:t>
      </w:r>
      <w:r w:rsidR="00677571">
        <w:rPr>
          <w:rFonts w:ascii="Arial" w:hAnsi="Arial" w:cs="Arial"/>
          <w:sz w:val="20"/>
          <w:szCs w:val="20"/>
        </w:rPr>
        <w:t>22</w:t>
      </w:r>
      <w:r w:rsidR="00194229">
        <w:rPr>
          <w:rFonts w:ascii="Arial" w:hAnsi="Arial" w:cs="Arial"/>
          <w:sz w:val="20"/>
          <w:szCs w:val="20"/>
        </w:rPr>
        <w:t xml:space="preserve">, </w:t>
      </w:r>
      <w:r w:rsidR="00002523">
        <w:rPr>
          <w:rFonts w:ascii="Arial" w:hAnsi="Arial" w:cs="Arial"/>
          <w:sz w:val="20"/>
          <w:szCs w:val="20"/>
        </w:rPr>
        <w:t xml:space="preserve">ki vsebuje </w:t>
      </w:r>
      <w:r w:rsidR="00861113" w:rsidRPr="004554E5">
        <w:rPr>
          <w:rFonts w:ascii="Arial" w:hAnsi="Arial" w:cs="Arial"/>
          <w:sz w:val="20"/>
          <w:szCs w:val="20"/>
        </w:rPr>
        <w:t>poročilo o tehničnem in finančnem nadzoru nad izvajanjem programa postopnega zapiranja Rudnika Trbov</w:t>
      </w:r>
      <w:r w:rsidR="00002523">
        <w:rPr>
          <w:rFonts w:ascii="Arial" w:hAnsi="Arial" w:cs="Arial"/>
          <w:sz w:val="20"/>
          <w:szCs w:val="20"/>
        </w:rPr>
        <w:t xml:space="preserve">lje – Hrastnik. Tehnični nadzor je v danem obdobju </w:t>
      </w:r>
      <w:r w:rsidR="00861113" w:rsidRPr="004554E5">
        <w:rPr>
          <w:rFonts w:ascii="Arial" w:hAnsi="Arial" w:cs="Arial"/>
          <w:sz w:val="20"/>
          <w:szCs w:val="20"/>
        </w:rPr>
        <w:t>obsegal</w:t>
      </w:r>
      <w:r w:rsidR="00002523">
        <w:rPr>
          <w:rFonts w:ascii="Arial" w:hAnsi="Arial" w:cs="Arial"/>
          <w:sz w:val="20"/>
          <w:szCs w:val="20"/>
        </w:rPr>
        <w:t>:</w:t>
      </w:r>
      <w:r w:rsidR="00861113" w:rsidRPr="004554E5">
        <w:rPr>
          <w:rFonts w:ascii="Arial" w:hAnsi="Arial" w:cs="Arial"/>
          <w:sz w:val="20"/>
          <w:szCs w:val="20"/>
        </w:rPr>
        <w:t xml:space="preserve"> pregled </w:t>
      </w:r>
      <w:r w:rsidR="00E10CA4">
        <w:rPr>
          <w:rFonts w:ascii="Arial" w:hAnsi="Arial" w:cs="Arial"/>
          <w:sz w:val="20"/>
          <w:szCs w:val="20"/>
        </w:rPr>
        <w:t>realiziranih vzdrževalnih del za obdobje januar – marec in prvo polovico aprila 2022, s pregledom stroškov in porabo materiala za potrebe izvajanja vzdrževalnih del na področju jamskega dela in vzdrževanja površine</w:t>
      </w:r>
      <w:r w:rsidR="00247727">
        <w:rPr>
          <w:rFonts w:ascii="Arial" w:hAnsi="Arial" w:cs="Arial"/>
          <w:sz w:val="20"/>
          <w:szCs w:val="20"/>
        </w:rPr>
        <w:t xml:space="preserve">, kot so nadzor izvedbe vzdrževalnih del na dostopnih poteh, čiščenje </w:t>
      </w:r>
      <w:r w:rsidR="006A3421">
        <w:rPr>
          <w:rFonts w:ascii="Arial" w:hAnsi="Arial" w:cs="Arial"/>
          <w:sz w:val="20"/>
          <w:szCs w:val="20"/>
        </w:rPr>
        <w:t>odvodnja</w:t>
      </w:r>
      <w:r w:rsidR="00247727">
        <w:rPr>
          <w:rFonts w:ascii="Arial" w:hAnsi="Arial" w:cs="Arial"/>
          <w:sz w:val="20"/>
          <w:szCs w:val="20"/>
        </w:rPr>
        <w:t>valnih kanalov, bazenov in prepustov, ter kontrolni pregledi saniranih plazovitih območij, kjer so se sanacijska dela izvajala, predvsem na področju Hauckov glinokop, Plaz Hribarnik (plaz Jesih), Bukova gora in plaz nad jamo Ojstro (strelišče) ter kamnolom Vode</w:t>
      </w:r>
      <w:r w:rsidR="00931797">
        <w:rPr>
          <w:rFonts w:ascii="Arial" w:hAnsi="Arial" w:cs="Arial"/>
          <w:sz w:val="20"/>
          <w:szCs w:val="20"/>
        </w:rPr>
        <w:t>. V nadzoru je bilo pregledano</w:t>
      </w:r>
      <w:r w:rsidR="009D6D3E">
        <w:rPr>
          <w:rFonts w:ascii="Arial" w:hAnsi="Arial" w:cs="Arial"/>
          <w:sz w:val="20"/>
          <w:szCs w:val="20"/>
        </w:rPr>
        <w:t xml:space="preserve"> stanje preostalih sanacijskih in rekonstrukcijskih del na površini</w:t>
      </w:r>
      <w:r w:rsidR="00931797">
        <w:rPr>
          <w:rFonts w:ascii="Arial" w:hAnsi="Arial" w:cs="Arial"/>
          <w:sz w:val="20"/>
          <w:szCs w:val="20"/>
        </w:rPr>
        <w:t>, ter se je izvedlo odpravljanje</w:t>
      </w:r>
      <w:r w:rsidR="009D6D3E">
        <w:rPr>
          <w:rFonts w:ascii="Arial" w:hAnsi="Arial" w:cs="Arial"/>
          <w:sz w:val="20"/>
          <w:szCs w:val="20"/>
        </w:rPr>
        <w:t xml:space="preserve"> ugotovljenih pomanjkljivosti s predhodnih tehničnih pregledov glede na potrjen program zapiranja in rudarske projekte ter izvajanje monitoringa</w:t>
      </w:r>
      <w:r w:rsidR="00E10CA4">
        <w:rPr>
          <w:rFonts w:ascii="Arial" w:hAnsi="Arial" w:cs="Arial"/>
          <w:sz w:val="20"/>
          <w:szCs w:val="20"/>
        </w:rPr>
        <w:t>.</w:t>
      </w:r>
    </w:p>
    <w:p w:rsidR="0039140E" w:rsidRDefault="0039140E" w:rsidP="00002523">
      <w:pPr>
        <w:spacing w:line="288" w:lineRule="auto"/>
        <w:jc w:val="both"/>
        <w:rPr>
          <w:rFonts w:ascii="Arial" w:hAnsi="Arial" w:cs="Arial"/>
          <w:sz w:val="20"/>
          <w:szCs w:val="20"/>
        </w:rPr>
      </w:pPr>
    </w:p>
    <w:p w:rsidR="0039140E" w:rsidRDefault="0039140E" w:rsidP="00002523">
      <w:pPr>
        <w:spacing w:line="288" w:lineRule="auto"/>
        <w:jc w:val="both"/>
        <w:rPr>
          <w:rFonts w:ascii="Arial" w:hAnsi="Arial" w:cs="Arial"/>
          <w:sz w:val="20"/>
          <w:szCs w:val="20"/>
        </w:rPr>
      </w:pPr>
      <w:r>
        <w:rPr>
          <w:rFonts w:ascii="Arial" w:hAnsi="Arial" w:cs="Arial"/>
          <w:sz w:val="20"/>
          <w:szCs w:val="20"/>
        </w:rPr>
        <w:t xml:space="preserve">V letu 2021 je RTH, d. o. o. izvajal le nujna vzdrževalna dela, monitoring in pregled površin jame Hrastnik, Ojstro in Trbovlje. Nakazil sredstev iz proračuna v navedenem obdobju ni bilo. </w:t>
      </w:r>
    </w:p>
    <w:p w:rsidR="00861113" w:rsidRDefault="00861113" w:rsidP="00002523">
      <w:pPr>
        <w:spacing w:line="288" w:lineRule="auto"/>
        <w:jc w:val="both"/>
        <w:rPr>
          <w:rFonts w:ascii="Arial" w:hAnsi="Arial" w:cs="Arial"/>
          <w:sz w:val="20"/>
          <w:szCs w:val="20"/>
        </w:rPr>
      </w:pPr>
    </w:p>
    <w:p w:rsidR="00861113" w:rsidRPr="008D2DE4" w:rsidRDefault="00861113" w:rsidP="00002523">
      <w:pPr>
        <w:spacing w:line="288" w:lineRule="auto"/>
        <w:jc w:val="both"/>
        <w:rPr>
          <w:rFonts w:ascii="Arial" w:hAnsi="Arial" w:cs="Arial"/>
          <w:i/>
          <w:sz w:val="20"/>
          <w:szCs w:val="20"/>
          <w:u w:val="single"/>
        </w:rPr>
      </w:pPr>
      <w:r w:rsidRPr="008D2DE4">
        <w:rPr>
          <w:rFonts w:ascii="Arial" w:hAnsi="Arial" w:cs="Arial"/>
          <w:i/>
          <w:sz w:val="20"/>
          <w:szCs w:val="20"/>
          <w:u w:val="single"/>
        </w:rPr>
        <w:t xml:space="preserve">Četrtletno poročilo aktivnosti nadzora od </w:t>
      </w:r>
      <w:r w:rsidR="00EA79C7">
        <w:rPr>
          <w:rFonts w:ascii="Arial" w:hAnsi="Arial" w:cs="Arial"/>
          <w:i/>
          <w:sz w:val="20"/>
          <w:szCs w:val="20"/>
          <w:u w:val="single"/>
        </w:rPr>
        <w:t>januarja</w:t>
      </w:r>
      <w:r w:rsidRPr="008D2DE4">
        <w:rPr>
          <w:rFonts w:ascii="Arial" w:hAnsi="Arial" w:cs="Arial"/>
          <w:i/>
          <w:sz w:val="20"/>
          <w:szCs w:val="20"/>
          <w:u w:val="single"/>
        </w:rPr>
        <w:t xml:space="preserve"> do </w:t>
      </w:r>
      <w:r w:rsidR="00EA79C7">
        <w:rPr>
          <w:rFonts w:ascii="Arial" w:hAnsi="Arial" w:cs="Arial"/>
          <w:i/>
          <w:sz w:val="20"/>
          <w:szCs w:val="20"/>
          <w:u w:val="single"/>
        </w:rPr>
        <w:t>marca</w:t>
      </w:r>
      <w:r>
        <w:rPr>
          <w:rFonts w:ascii="Arial" w:hAnsi="Arial" w:cs="Arial"/>
          <w:i/>
          <w:sz w:val="20"/>
          <w:szCs w:val="20"/>
          <w:u w:val="single"/>
        </w:rPr>
        <w:t xml:space="preserve"> 20</w:t>
      </w:r>
      <w:r w:rsidR="00EA79C7">
        <w:rPr>
          <w:rFonts w:ascii="Arial" w:hAnsi="Arial" w:cs="Arial"/>
          <w:i/>
          <w:sz w:val="20"/>
          <w:szCs w:val="20"/>
          <w:u w:val="single"/>
        </w:rPr>
        <w:t>22</w:t>
      </w:r>
      <w:r w:rsidR="00002523">
        <w:rPr>
          <w:rFonts w:ascii="Arial" w:hAnsi="Arial" w:cs="Arial"/>
          <w:i/>
          <w:sz w:val="20"/>
          <w:szCs w:val="20"/>
          <w:u w:val="single"/>
        </w:rPr>
        <w:t xml:space="preserve">: </w:t>
      </w:r>
    </w:p>
    <w:p w:rsidR="00861113" w:rsidRPr="00310A9C" w:rsidRDefault="00861113" w:rsidP="00002523">
      <w:pPr>
        <w:spacing w:line="288" w:lineRule="auto"/>
        <w:jc w:val="both"/>
        <w:rPr>
          <w:rFonts w:ascii="Arial" w:hAnsi="Arial" w:cs="Arial"/>
          <w:sz w:val="20"/>
          <w:szCs w:val="20"/>
        </w:rPr>
      </w:pPr>
      <w:r w:rsidRPr="0019368B">
        <w:rPr>
          <w:rFonts w:ascii="Arial" w:hAnsi="Arial" w:cs="Arial"/>
          <w:sz w:val="20"/>
          <w:szCs w:val="20"/>
        </w:rPr>
        <w:t xml:space="preserve">Tehnični nadzor za obdobje od </w:t>
      </w:r>
      <w:r w:rsidR="00EA79C7">
        <w:rPr>
          <w:rFonts w:ascii="Arial" w:hAnsi="Arial" w:cs="Arial"/>
          <w:sz w:val="20"/>
          <w:szCs w:val="20"/>
        </w:rPr>
        <w:t xml:space="preserve">januarja </w:t>
      </w:r>
      <w:r w:rsidRPr="0019368B">
        <w:rPr>
          <w:rFonts w:ascii="Arial" w:hAnsi="Arial" w:cs="Arial"/>
          <w:sz w:val="20"/>
          <w:szCs w:val="20"/>
        </w:rPr>
        <w:t xml:space="preserve">do </w:t>
      </w:r>
      <w:r w:rsidR="00EA79C7">
        <w:rPr>
          <w:rFonts w:ascii="Arial" w:hAnsi="Arial" w:cs="Arial"/>
          <w:sz w:val="20"/>
          <w:szCs w:val="20"/>
        </w:rPr>
        <w:t>marca</w:t>
      </w:r>
      <w:r>
        <w:rPr>
          <w:rFonts w:ascii="Arial" w:hAnsi="Arial" w:cs="Arial"/>
          <w:sz w:val="20"/>
          <w:szCs w:val="20"/>
        </w:rPr>
        <w:t xml:space="preserve"> 20</w:t>
      </w:r>
      <w:r w:rsidR="00EA79C7">
        <w:rPr>
          <w:rFonts w:ascii="Arial" w:hAnsi="Arial" w:cs="Arial"/>
          <w:sz w:val="20"/>
          <w:szCs w:val="20"/>
        </w:rPr>
        <w:t>22</w:t>
      </w:r>
      <w:r w:rsidRPr="0019368B">
        <w:rPr>
          <w:rFonts w:ascii="Arial" w:hAnsi="Arial" w:cs="Arial"/>
          <w:sz w:val="20"/>
          <w:szCs w:val="20"/>
        </w:rPr>
        <w:t xml:space="preserve"> je evidentiral:</w:t>
      </w:r>
    </w:p>
    <w:p w:rsidR="00AF0AA6" w:rsidRPr="00AF0AA6" w:rsidRDefault="00AF0AA6" w:rsidP="00002523">
      <w:pPr>
        <w:numPr>
          <w:ilvl w:val="0"/>
          <w:numId w:val="26"/>
        </w:numPr>
        <w:suppressAutoHyphens w:val="0"/>
        <w:spacing w:line="288" w:lineRule="auto"/>
        <w:jc w:val="both"/>
        <w:rPr>
          <w:rFonts w:ascii="Arial" w:hAnsi="Arial" w:cs="Arial"/>
          <w:sz w:val="20"/>
          <w:szCs w:val="20"/>
        </w:rPr>
      </w:pPr>
      <w:r w:rsidRPr="00AF0AA6">
        <w:rPr>
          <w:rFonts w:ascii="Arial" w:hAnsi="Arial" w:cs="Arial"/>
          <w:sz w:val="20"/>
          <w:szCs w:val="20"/>
        </w:rPr>
        <w:t xml:space="preserve">monitoring </w:t>
      </w:r>
      <w:r>
        <w:rPr>
          <w:rFonts w:ascii="Arial" w:hAnsi="Arial" w:cs="Arial"/>
          <w:sz w:val="20"/>
          <w:szCs w:val="20"/>
        </w:rPr>
        <w:t xml:space="preserve">– vizualni pregledi jame in površine, analiza vod – Savski rov, </w:t>
      </w:r>
      <w:r w:rsidR="006B53F9">
        <w:rPr>
          <w:rFonts w:ascii="Arial" w:hAnsi="Arial" w:cs="Arial"/>
          <w:sz w:val="20"/>
          <w:szCs w:val="20"/>
        </w:rPr>
        <w:t xml:space="preserve">Retje in Ojstro, </w:t>
      </w:r>
      <w:r>
        <w:rPr>
          <w:rFonts w:ascii="Arial" w:hAnsi="Arial" w:cs="Arial"/>
          <w:sz w:val="20"/>
          <w:szCs w:val="20"/>
        </w:rPr>
        <w:t xml:space="preserve">kontrola jamske mikroklime, meritve dotokov – </w:t>
      </w:r>
      <w:r w:rsidRPr="005B33D6">
        <w:rPr>
          <w:rFonts w:ascii="Arial" w:hAnsi="Arial" w:cs="Arial"/>
          <w:sz w:val="20"/>
          <w:szCs w:val="20"/>
        </w:rPr>
        <w:t>površina</w:t>
      </w:r>
      <w:r w:rsidR="005B33D6">
        <w:rPr>
          <w:rFonts w:ascii="Arial" w:hAnsi="Arial" w:cs="Arial"/>
          <w:sz w:val="20"/>
          <w:szCs w:val="20"/>
        </w:rPr>
        <w:t xml:space="preserve"> jame</w:t>
      </w:r>
      <w:r>
        <w:rPr>
          <w:rFonts w:ascii="Arial" w:hAnsi="Arial" w:cs="Arial"/>
          <w:sz w:val="20"/>
          <w:szCs w:val="20"/>
        </w:rPr>
        <w:t xml:space="preserve"> Hrastnik</w:t>
      </w:r>
      <w:r w:rsidR="006B53F9">
        <w:rPr>
          <w:rFonts w:ascii="Arial" w:hAnsi="Arial" w:cs="Arial"/>
          <w:sz w:val="20"/>
          <w:szCs w:val="20"/>
        </w:rPr>
        <w:t>, Ojstro</w:t>
      </w:r>
      <w:r>
        <w:rPr>
          <w:rFonts w:ascii="Arial" w:hAnsi="Arial" w:cs="Arial"/>
          <w:sz w:val="20"/>
          <w:szCs w:val="20"/>
        </w:rPr>
        <w:t xml:space="preserve"> in Trbovlje, </w:t>
      </w:r>
      <w:r w:rsidR="00A73907">
        <w:rPr>
          <w:rFonts w:ascii="Arial" w:hAnsi="Arial" w:cs="Arial"/>
          <w:sz w:val="20"/>
          <w:szCs w:val="20"/>
        </w:rPr>
        <w:t xml:space="preserve">meritve pomikov </w:t>
      </w:r>
      <w:r w:rsidR="00A73907">
        <w:rPr>
          <w:rFonts w:ascii="Arial" w:hAnsi="Arial" w:cs="Arial"/>
          <w:sz w:val="20"/>
          <w:szCs w:val="20"/>
        </w:rPr>
        <w:lastRenderedPageBreak/>
        <w:t xml:space="preserve">terena – dokončanje zimskih meritev, </w:t>
      </w:r>
      <w:r w:rsidR="008E2E7B">
        <w:rPr>
          <w:rFonts w:ascii="Arial" w:hAnsi="Arial" w:cs="Arial"/>
          <w:sz w:val="20"/>
          <w:szCs w:val="20"/>
        </w:rPr>
        <w:t>nadzorni center, redno vzdrževanje, digitalni prostorski arhiv, vzdrževanje skladno s pogodbo</w:t>
      </w:r>
      <w:r w:rsidR="00951916">
        <w:rPr>
          <w:rFonts w:ascii="Arial" w:hAnsi="Arial" w:cs="Arial"/>
          <w:sz w:val="20"/>
          <w:szCs w:val="20"/>
        </w:rPr>
        <w:t>, popravilo postrojenja za daljinski prenos podatkov zračilnih parametrov v jami, priprava in podpis pogodb za vzdrževanje digitalnega arhiva in nadzornega centra</w:t>
      </w:r>
      <w:r w:rsidR="00A73907">
        <w:rPr>
          <w:rFonts w:ascii="Arial" w:hAnsi="Arial" w:cs="Arial"/>
          <w:sz w:val="20"/>
          <w:szCs w:val="20"/>
        </w:rPr>
        <w:t>, izdelava letnih poročil za ARSO o odpadkih (zbiralci</w:t>
      </w:r>
      <w:r w:rsidR="002177F4">
        <w:rPr>
          <w:rFonts w:ascii="Arial" w:hAnsi="Arial" w:cs="Arial"/>
          <w:sz w:val="20"/>
          <w:szCs w:val="20"/>
        </w:rPr>
        <w:t xml:space="preserve">, </w:t>
      </w:r>
      <w:r w:rsidR="00A73907">
        <w:rPr>
          <w:rFonts w:ascii="Arial" w:hAnsi="Arial" w:cs="Arial"/>
          <w:sz w:val="20"/>
          <w:szCs w:val="20"/>
        </w:rPr>
        <w:t>povzročitelji)</w:t>
      </w:r>
      <w:r w:rsidR="00513052">
        <w:rPr>
          <w:rFonts w:ascii="Arial" w:hAnsi="Arial" w:cs="Arial"/>
          <w:sz w:val="20"/>
          <w:szCs w:val="20"/>
        </w:rPr>
        <w:t xml:space="preserve"> in </w:t>
      </w:r>
      <w:r w:rsidR="00A73907">
        <w:rPr>
          <w:rFonts w:ascii="Arial" w:hAnsi="Arial" w:cs="Arial"/>
          <w:sz w:val="20"/>
          <w:szCs w:val="20"/>
        </w:rPr>
        <w:t>letnih poročil za ARSO o odpadnih in izcednih vodah</w:t>
      </w:r>
      <w:r w:rsidR="008E2E7B">
        <w:rPr>
          <w:rFonts w:ascii="Arial" w:hAnsi="Arial" w:cs="Arial"/>
          <w:sz w:val="20"/>
          <w:szCs w:val="20"/>
        </w:rPr>
        <w:t>;</w:t>
      </w:r>
    </w:p>
    <w:p w:rsidR="002E63BF" w:rsidRDefault="00861113" w:rsidP="00002523">
      <w:pPr>
        <w:numPr>
          <w:ilvl w:val="0"/>
          <w:numId w:val="26"/>
        </w:numPr>
        <w:suppressAutoHyphens w:val="0"/>
        <w:spacing w:line="288" w:lineRule="auto"/>
        <w:jc w:val="both"/>
        <w:rPr>
          <w:rFonts w:ascii="Arial" w:hAnsi="Arial" w:cs="Arial"/>
          <w:sz w:val="20"/>
          <w:szCs w:val="20"/>
        </w:rPr>
      </w:pPr>
      <w:r>
        <w:rPr>
          <w:rFonts w:ascii="Arial" w:hAnsi="Arial" w:cs="Arial"/>
          <w:sz w:val="20"/>
          <w:szCs w:val="20"/>
        </w:rPr>
        <w:t>sanacijska in rekonstrukcijska dela na površini –</w:t>
      </w:r>
      <w:r w:rsidR="00365BB9">
        <w:rPr>
          <w:rFonts w:ascii="Arial" w:hAnsi="Arial" w:cs="Arial"/>
          <w:sz w:val="20"/>
          <w:szCs w:val="20"/>
        </w:rPr>
        <w:t xml:space="preserve"> </w:t>
      </w:r>
      <w:r w:rsidR="002E63BF">
        <w:rPr>
          <w:rFonts w:ascii="Arial" w:hAnsi="Arial" w:cs="Arial"/>
          <w:sz w:val="20"/>
          <w:szCs w:val="20"/>
        </w:rPr>
        <w:t>sanacij</w:t>
      </w:r>
      <w:r w:rsidR="00365BB9">
        <w:rPr>
          <w:rFonts w:ascii="Arial" w:hAnsi="Arial" w:cs="Arial"/>
          <w:sz w:val="20"/>
          <w:szCs w:val="20"/>
        </w:rPr>
        <w:t>a</w:t>
      </w:r>
      <w:r w:rsidR="002E63BF">
        <w:rPr>
          <w:rFonts w:ascii="Arial" w:hAnsi="Arial" w:cs="Arial"/>
          <w:sz w:val="20"/>
          <w:szCs w:val="20"/>
        </w:rPr>
        <w:t xml:space="preserve"> površine nad Poljem III, sanacij</w:t>
      </w:r>
      <w:r w:rsidR="00365BB9">
        <w:rPr>
          <w:rFonts w:ascii="Arial" w:hAnsi="Arial" w:cs="Arial"/>
          <w:sz w:val="20"/>
          <w:szCs w:val="20"/>
        </w:rPr>
        <w:t>a</w:t>
      </w:r>
      <w:r w:rsidR="002E63BF">
        <w:rPr>
          <w:rFonts w:ascii="Arial" w:hAnsi="Arial" w:cs="Arial"/>
          <w:sz w:val="20"/>
          <w:szCs w:val="20"/>
        </w:rPr>
        <w:t xml:space="preserve"> plazovitih območij, </w:t>
      </w:r>
      <w:r w:rsidR="00365BB9">
        <w:rPr>
          <w:rFonts w:ascii="Arial" w:hAnsi="Arial" w:cs="Arial"/>
          <w:sz w:val="20"/>
          <w:szCs w:val="20"/>
        </w:rPr>
        <w:t>obnova industrijske ceste Trbovlje</w:t>
      </w:r>
      <w:r w:rsidR="00BD54E1">
        <w:rPr>
          <w:rFonts w:ascii="Arial" w:hAnsi="Arial" w:cs="Arial"/>
          <w:sz w:val="20"/>
          <w:szCs w:val="20"/>
        </w:rPr>
        <w:t xml:space="preserve"> – </w:t>
      </w:r>
      <w:r w:rsidR="00365BB9">
        <w:rPr>
          <w:rFonts w:ascii="Arial" w:hAnsi="Arial" w:cs="Arial"/>
          <w:sz w:val="20"/>
          <w:szCs w:val="20"/>
        </w:rPr>
        <w:t>Hrastnik</w:t>
      </w:r>
      <w:r w:rsidR="00BD54E1">
        <w:rPr>
          <w:rFonts w:ascii="Arial" w:hAnsi="Arial" w:cs="Arial"/>
          <w:sz w:val="20"/>
          <w:szCs w:val="20"/>
        </w:rPr>
        <w:t xml:space="preserve"> </w:t>
      </w:r>
      <w:r w:rsidR="00365BB9">
        <w:rPr>
          <w:rFonts w:ascii="Arial" w:hAnsi="Arial" w:cs="Arial"/>
          <w:sz w:val="20"/>
          <w:szCs w:val="20"/>
        </w:rPr>
        <w:t xml:space="preserve">čez Ojstro – odsek 1, </w:t>
      </w:r>
      <w:r w:rsidR="00BD54E1">
        <w:rPr>
          <w:rFonts w:ascii="Arial" w:hAnsi="Arial" w:cs="Arial"/>
          <w:sz w:val="20"/>
          <w:szCs w:val="20"/>
        </w:rPr>
        <w:t xml:space="preserve">obnova ceste Hrastnik – Leša, </w:t>
      </w:r>
      <w:r w:rsidR="002E63BF">
        <w:rPr>
          <w:rFonts w:ascii="Arial" w:hAnsi="Arial" w:cs="Arial"/>
          <w:sz w:val="20"/>
          <w:szCs w:val="20"/>
        </w:rPr>
        <w:t>obnov</w:t>
      </w:r>
      <w:r w:rsidR="00BB188B">
        <w:rPr>
          <w:rFonts w:ascii="Arial" w:hAnsi="Arial" w:cs="Arial"/>
          <w:sz w:val="20"/>
          <w:szCs w:val="20"/>
        </w:rPr>
        <w:t>a</w:t>
      </w:r>
      <w:r w:rsidR="002E63BF">
        <w:rPr>
          <w:rFonts w:ascii="Arial" w:hAnsi="Arial" w:cs="Arial"/>
          <w:sz w:val="20"/>
          <w:szCs w:val="20"/>
        </w:rPr>
        <w:t xml:space="preserve"> ceste in meteorne kanalizacije Ceste padlih borcev, </w:t>
      </w:r>
      <w:r w:rsidR="00BB188B">
        <w:rPr>
          <w:rFonts w:ascii="Arial" w:hAnsi="Arial" w:cs="Arial"/>
          <w:sz w:val="20"/>
          <w:szCs w:val="20"/>
        </w:rPr>
        <w:t xml:space="preserve">ureditev </w:t>
      </w:r>
      <w:r w:rsidR="006A3421">
        <w:rPr>
          <w:rFonts w:ascii="Arial" w:hAnsi="Arial" w:cs="Arial"/>
          <w:sz w:val="20"/>
          <w:szCs w:val="20"/>
        </w:rPr>
        <w:t>odvodnjavanja</w:t>
      </w:r>
      <w:r w:rsidR="00BB188B">
        <w:rPr>
          <w:rFonts w:ascii="Arial" w:hAnsi="Arial" w:cs="Arial"/>
          <w:sz w:val="20"/>
          <w:szCs w:val="20"/>
        </w:rPr>
        <w:t xml:space="preserve"> med Blatami in naseljem Brnica, zavarovanje brežine pod Blatami in ureditev dostopne poti, </w:t>
      </w:r>
      <w:r w:rsidR="00AC2D4A">
        <w:rPr>
          <w:rFonts w:ascii="Arial" w:hAnsi="Arial" w:cs="Arial"/>
          <w:sz w:val="20"/>
          <w:szCs w:val="20"/>
        </w:rPr>
        <w:t>vzdrževanje površine in objektov v lasti RTH</w:t>
      </w:r>
      <w:r w:rsidR="002A198F">
        <w:rPr>
          <w:rFonts w:ascii="Arial" w:hAnsi="Arial" w:cs="Arial"/>
          <w:sz w:val="20"/>
          <w:szCs w:val="20"/>
        </w:rPr>
        <w:t xml:space="preserve"> (ureditev odvodnjavanja pod Bedia vpadnikom, povzem tal in tira od konca proge 3 proti Bedia vpadniku, odmik vozičkov in praznjenje na separaciji, popravilo pohodne poti na progi 3, čiščenje kanalet na področju Ojstro in nad motokros progo, </w:t>
      </w:r>
      <w:r w:rsidR="00E518A8">
        <w:rPr>
          <w:rFonts w:ascii="Arial" w:hAnsi="Arial" w:cs="Arial"/>
          <w:sz w:val="20"/>
          <w:szCs w:val="20"/>
        </w:rPr>
        <w:t xml:space="preserve">čiščenje zbiralnikov ob cesti Retje, posek dreves pod Ostrim vrhom – ogrožanje objekta, obhodi jame in površine, vzdrževanje strojne opreme, kontrola in redno vzdrževanje elektro strojnih instalacij, </w:t>
      </w:r>
      <w:r w:rsidR="002F6E2F">
        <w:rPr>
          <w:rFonts w:ascii="Arial" w:hAnsi="Arial" w:cs="Arial"/>
          <w:sz w:val="20"/>
          <w:szCs w:val="20"/>
        </w:rPr>
        <w:t xml:space="preserve">posek grmovja na področju Ojstro za potrebe polletnih meritev, </w:t>
      </w:r>
      <w:r w:rsidR="00A84535">
        <w:rPr>
          <w:rFonts w:ascii="Arial" w:hAnsi="Arial" w:cs="Arial"/>
          <w:sz w:val="20"/>
          <w:szCs w:val="20"/>
        </w:rPr>
        <w:t xml:space="preserve">čiščenje zbiralnikov in kanalov – 3. polje, </w:t>
      </w:r>
      <w:r w:rsidR="0028068F">
        <w:rPr>
          <w:rFonts w:ascii="Arial" w:hAnsi="Arial" w:cs="Arial"/>
          <w:sz w:val="20"/>
          <w:szCs w:val="20"/>
        </w:rPr>
        <w:t>posek grmovja na področju 3 polja za potrebe meritev,</w:t>
      </w:r>
      <w:r w:rsidR="006C4798">
        <w:rPr>
          <w:rFonts w:ascii="Arial" w:hAnsi="Arial" w:cs="Arial"/>
          <w:sz w:val="20"/>
          <w:szCs w:val="20"/>
        </w:rPr>
        <w:t xml:space="preserve"> čiščenje kanalov in umirjevalnikov odvodnj</w:t>
      </w:r>
      <w:r w:rsidR="00D70DB0">
        <w:rPr>
          <w:rFonts w:ascii="Arial" w:hAnsi="Arial" w:cs="Arial"/>
          <w:sz w:val="20"/>
          <w:szCs w:val="20"/>
        </w:rPr>
        <w:t>a</w:t>
      </w:r>
      <w:r w:rsidR="006C4798">
        <w:rPr>
          <w:rFonts w:ascii="Arial" w:hAnsi="Arial" w:cs="Arial"/>
          <w:sz w:val="20"/>
          <w:szCs w:val="20"/>
        </w:rPr>
        <w:t xml:space="preserve">valnega sistema Hrastnik – Blate, </w:t>
      </w:r>
      <w:r w:rsidR="00A5237F">
        <w:rPr>
          <w:rFonts w:ascii="Arial" w:hAnsi="Arial" w:cs="Arial"/>
          <w:sz w:val="20"/>
          <w:szCs w:val="20"/>
        </w:rPr>
        <w:t xml:space="preserve">posnetek tal pod Bedia </w:t>
      </w:r>
      <w:r w:rsidR="00D70DB0">
        <w:rPr>
          <w:rFonts w:ascii="Arial" w:hAnsi="Arial" w:cs="Arial"/>
          <w:sz w:val="20"/>
          <w:szCs w:val="20"/>
        </w:rPr>
        <w:t>vpadnikom</w:t>
      </w:r>
      <w:r w:rsidR="00A5237F">
        <w:rPr>
          <w:rFonts w:ascii="Arial" w:hAnsi="Arial" w:cs="Arial"/>
          <w:sz w:val="20"/>
          <w:szCs w:val="20"/>
        </w:rPr>
        <w:t xml:space="preserve"> proti progi 3, urejanje pohodne poti na križišču 7 in 9 – zamenjava pokrovov kanala in menjava lesenega dela </w:t>
      </w:r>
      <w:r w:rsidR="00083F9F">
        <w:rPr>
          <w:rFonts w:ascii="Arial" w:hAnsi="Arial" w:cs="Arial"/>
          <w:sz w:val="20"/>
          <w:szCs w:val="20"/>
        </w:rPr>
        <w:t>prehodov, urgentna odstranitev drevesa pri Pustovem rovu)</w:t>
      </w:r>
      <w:r w:rsidR="00AC2D4A">
        <w:rPr>
          <w:rFonts w:ascii="Arial" w:hAnsi="Arial" w:cs="Arial"/>
          <w:sz w:val="20"/>
          <w:szCs w:val="20"/>
        </w:rPr>
        <w:t>;</w:t>
      </w:r>
    </w:p>
    <w:p w:rsidR="002E63BF" w:rsidRPr="00FC57F7" w:rsidRDefault="00861113" w:rsidP="00947B4A">
      <w:pPr>
        <w:numPr>
          <w:ilvl w:val="0"/>
          <w:numId w:val="26"/>
        </w:numPr>
        <w:suppressAutoHyphens w:val="0"/>
        <w:spacing w:line="288" w:lineRule="auto"/>
        <w:jc w:val="both"/>
        <w:rPr>
          <w:rFonts w:ascii="Arial" w:hAnsi="Arial" w:cs="Arial"/>
          <w:sz w:val="20"/>
          <w:szCs w:val="20"/>
        </w:rPr>
      </w:pPr>
      <w:r w:rsidRPr="00F53B15">
        <w:rPr>
          <w:rFonts w:ascii="Arial" w:hAnsi="Arial" w:cs="Arial"/>
          <w:sz w:val="20"/>
          <w:szCs w:val="20"/>
        </w:rPr>
        <w:t xml:space="preserve">ostala dela na rudniškem prostoru – </w:t>
      </w:r>
      <w:r w:rsidR="002E63BF">
        <w:rPr>
          <w:rFonts w:ascii="Arial" w:hAnsi="Arial" w:cs="Arial"/>
          <w:sz w:val="20"/>
          <w:szCs w:val="20"/>
        </w:rPr>
        <w:t xml:space="preserve">izvajanje nujnih </w:t>
      </w:r>
      <w:r w:rsidR="00382996">
        <w:rPr>
          <w:rFonts w:ascii="Arial" w:hAnsi="Arial" w:cs="Arial"/>
          <w:sz w:val="20"/>
          <w:szCs w:val="20"/>
        </w:rPr>
        <w:t xml:space="preserve">in </w:t>
      </w:r>
      <w:r w:rsidR="002E63BF">
        <w:rPr>
          <w:rFonts w:ascii="Arial" w:hAnsi="Arial" w:cs="Arial"/>
          <w:sz w:val="20"/>
          <w:szCs w:val="20"/>
        </w:rPr>
        <w:t xml:space="preserve">nepredvidenih del pri organizaciji delovanja rudnika in tehničnih služb v skladu določili ZRud-1 in varstva pri delu, črpanje vode na progi 3 – jama Trbovlje, posnetek tal ob jašku 3# na savskem obzorju, </w:t>
      </w:r>
      <w:r w:rsidR="00C942BA">
        <w:rPr>
          <w:rFonts w:ascii="Arial" w:hAnsi="Arial" w:cs="Arial"/>
          <w:sz w:val="20"/>
          <w:szCs w:val="20"/>
        </w:rPr>
        <w:t xml:space="preserve">črpanje vode pri jašku Hrastnik 1 na zveznem obzorju jama Trbovlje, </w:t>
      </w:r>
      <w:r w:rsidR="00B96FA5">
        <w:rPr>
          <w:rFonts w:ascii="Arial" w:hAnsi="Arial" w:cs="Arial"/>
          <w:sz w:val="20"/>
          <w:szCs w:val="20"/>
        </w:rPr>
        <w:t xml:space="preserve">posek in odstranjevanje poškodovanega drevja, </w:t>
      </w:r>
      <w:r w:rsidR="002E63BF">
        <w:rPr>
          <w:rFonts w:ascii="Arial" w:hAnsi="Arial" w:cs="Arial"/>
          <w:sz w:val="20"/>
          <w:szCs w:val="20"/>
        </w:rPr>
        <w:t>izdelava projektne dokumentacije – rudarskega projekta dokončne situacije napajanja porabnikov v jamskih in rudarskih objektov na površini, pregled elektro naprav s strani elektro-energetskega inšpektorja</w:t>
      </w:r>
      <w:r w:rsidR="00FC57F7">
        <w:rPr>
          <w:rFonts w:ascii="Arial" w:hAnsi="Arial" w:cs="Arial"/>
          <w:sz w:val="20"/>
          <w:szCs w:val="20"/>
        </w:rPr>
        <w:t>,</w:t>
      </w:r>
      <w:r w:rsidR="00FC57F7" w:rsidRPr="00FC57F7">
        <w:rPr>
          <w:rFonts w:ascii="Arial" w:hAnsi="Arial" w:cs="Arial"/>
          <w:sz w:val="20"/>
          <w:szCs w:val="20"/>
        </w:rPr>
        <w:t xml:space="preserve"> </w:t>
      </w:r>
      <w:r w:rsidR="00FC57F7">
        <w:rPr>
          <w:rFonts w:ascii="Arial" w:hAnsi="Arial" w:cs="Arial"/>
          <w:sz w:val="20"/>
          <w:szCs w:val="20"/>
        </w:rPr>
        <w:t>obhodi jame in površine</w:t>
      </w:r>
      <w:r w:rsidR="002E63BF" w:rsidRPr="00FC57F7">
        <w:rPr>
          <w:rFonts w:ascii="Arial" w:hAnsi="Arial" w:cs="Arial"/>
          <w:sz w:val="20"/>
          <w:szCs w:val="20"/>
        </w:rPr>
        <w:t>;</w:t>
      </w:r>
    </w:p>
    <w:p w:rsidR="002E63BF" w:rsidRDefault="002E63BF" w:rsidP="00947B4A">
      <w:pPr>
        <w:numPr>
          <w:ilvl w:val="0"/>
          <w:numId w:val="26"/>
        </w:numPr>
        <w:suppressAutoHyphens w:val="0"/>
        <w:spacing w:line="288" w:lineRule="auto"/>
        <w:jc w:val="both"/>
        <w:rPr>
          <w:rFonts w:ascii="Arial" w:hAnsi="Arial" w:cs="Arial"/>
          <w:sz w:val="20"/>
          <w:szCs w:val="20"/>
        </w:rPr>
      </w:pPr>
      <w:r>
        <w:rPr>
          <w:rFonts w:ascii="Arial" w:hAnsi="Arial" w:cs="Arial"/>
          <w:sz w:val="20"/>
          <w:szCs w:val="20"/>
        </w:rPr>
        <w:t xml:space="preserve">izvedba upravnih postopkov za pridobitev odločbe o prenehanju pravic in obveznosti nosilca rudarske pravice – ažuriranje in vzdrževanje digitalnega prostorskega arhiva, dopolnjevanje dokumentacije za tehnične preglede, priprava in podpis pogodb za vzdrževanje, posredovanje podatkov nosilca rudarske pravice v skladu z Gradbenim zakonom </w:t>
      </w:r>
      <w:r w:rsidR="00187380">
        <w:rPr>
          <w:rFonts w:ascii="Arial" w:hAnsi="Arial" w:cs="Arial"/>
          <w:sz w:val="20"/>
          <w:szCs w:val="20"/>
        </w:rPr>
        <w:t>glede omejitev v prostoru</w:t>
      </w:r>
      <w:r>
        <w:rPr>
          <w:rFonts w:ascii="Arial" w:hAnsi="Arial" w:cs="Arial"/>
          <w:sz w:val="20"/>
          <w:szCs w:val="20"/>
        </w:rPr>
        <w:t>, urejanje tehničnega dela arhiva (v fizični obliki) v skladu s standardi arhiviranja, priprava gradiva za izdelavo PZ 21-23 v skladu z novelo zakona o postopnem zapiranju</w:t>
      </w:r>
      <w:r w:rsidR="003F734F">
        <w:rPr>
          <w:rFonts w:ascii="Arial" w:hAnsi="Arial" w:cs="Arial"/>
          <w:sz w:val="20"/>
          <w:szCs w:val="20"/>
        </w:rPr>
        <w:t>, usklajevanje s predstavniki MzI glede nadaljevanja upravnih postopkov, priprava dokumentacije za vloge za štiri področja, kjer so bili upravni postopki ustavljeni</w:t>
      </w:r>
      <w:r w:rsidR="00D822CB">
        <w:rPr>
          <w:rFonts w:ascii="Arial" w:hAnsi="Arial" w:cs="Arial"/>
          <w:sz w:val="20"/>
          <w:szCs w:val="20"/>
        </w:rPr>
        <w:t>.</w:t>
      </w:r>
    </w:p>
    <w:p w:rsidR="00947D0B" w:rsidRDefault="00947D0B" w:rsidP="00947D0B">
      <w:pPr>
        <w:suppressAutoHyphens w:val="0"/>
        <w:spacing w:line="288" w:lineRule="auto"/>
        <w:ind w:left="360"/>
        <w:jc w:val="both"/>
        <w:rPr>
          <w:rFonts w:ascii="Arial" w:hAnsi="Arial" w:cs="Arial"/>
          <w:sz w:val="20"/>
          <w:szCs w:val="20"/>
        </w:rPr>
      </w:pPr>
    </w:p>
    <w:p w:rsidR="00CC747C" w:rsidRDefault="00CC747C" w:rsidP="00947B4A">
      <w:pPr>
        <w:spacing w:line="288" w:lineRule="auto"/>
        <w:jc w:val="both"/>
        <w:rPr>
          <w:rFonts w:ascii="Arial" w:hAnsi="Arial" w:cs="Arial"/>
          <w:sz w:val="20"/>
          <w:szCs w:val="20"/>
        </w:rPr>
      </w:pPr>
      <w:r>
        <w:rPr>
          <w:rFonts w:ascii="Arial" w:hAnsi="Arial" w:cs="Arial"/>
          <w:sz w:val="20"/>
          <w:szCs w:val="20"/>
        </w:rPr>
        <w:t xml:space="preserve">Tehnični nadzor je pregledal izvajanje vzdrževalnih del na področju jame Hrastnik, Ojstro in Trbovlje </w:t>
      </w:r>
      <w:r w:rsidR="00D502CE">
        <w:rPr>
          <w:rFonts w:ascii="Arial" w:hAnsi="Arial" w:cs="Arial"/>
          <w:sz w:val="20"/>
          <w:szCs w:val="20"/>
        </w:rPr>
        <w:t>ter urejanja in</w:t>
      </w:r>
      <w:r>
        <w:rPr>
          <w:rFonts w:ascii="Arial" w:hAnsi="Arial" w:cs="Arial"/>
          <w:sz w:val="20"/>
          <w:szCs w:val="20"/>
        </w:rPr>
        <w:t xml:space="preserve"> vzdrževanja površine, kjer je ugotovil, da so bila dela izvedena in material porabljen in vgrajen skladno s projekti in delovnimi nalogi. Tehnični nadzor je </w:t>
      </w:r>
      <w:r w:rsidR="00C05559">
        <w:rPr>
          <w:rFonts w:ascii="Arial" w:hAnsi="Arial" w:cs="Arial"/>
          <w:sz w:val="20"/>
          <w:szCs w:val="20"/>
        </w:rPr>
        <w:t>med drugim vključil pregled revidiranih situacij</w:t>
      </w:r>
      <w:r w:rsidR="009D1FD9">
        <w:rPr>
          <w:rFonts w:ascii="Arial" w:hAnsi="Arial" w:cs="Arial"/>
          <w:sz w:val="20"/>
          <w:szCs w:val="20"/>
        </w:rPr>
        <w:t>,</w:t>
      </w:r>
      <w:r w:rsidR="00C05559">
        <w:rPr>
          <w:rFonts w:ascii="Arial" w:hAnsi="Arial" w:cs="Arial"/>
          <w:sz w:val="20"/>
          <w:szCs w:val="20"/>
        </w:rPr>
        <w:t xml:space="preserve"> s pregledom prispelih računov in porabo materiala, kjer je izvajalec nadzora evidentiral izločene račune in začasno izločene račune z navedenimi ukrepi izvajalca nadzora glede vrste sredstev.</w:t>
      </w:r>
    </w:p>
    <w:p w:rsidR="00861113" w:rsidRDefault="00861113" w:rsidP="00947B4A">
      <w:pPr>
        <w:spacing w:line="288" w:lineRule="auto"/>
        <w:jc w:val="both"/>
        <w:rPr>
          <w:rFonts w:ascii="Arial" w:hAnsi="Arial" w:cs="Arial"/>
          <w:sz w:val="20"/>
          <w:szCs w:val="20"/>
        </w:rPr>
      </w:pPr>
    </w:p>
    <w:p w:rsidR="005E730E" w:rsidRDefault="00E760DD" w:rsidP="00947B4A">
      <w:pPr>
        <w:spacing w:line="288" w:lineRule="auto"/>
        <w:jc w:val="both"/>
        <w:rPr>
          <w:rFonts w:ascii="Arial" w:hAnsi="Arial" w:cs="Arial"/>
          <w:sz w:val="20"/>
          <w:szCs w:val="20"/>
        </w:rPr>
      </w:pPr>
      <w:r w:rsidRPr="00E760DD">
        <w:rPr>
          <w:rFonts w:ascii="Arial" w:hAnsi="Arial" w:cs="Arial"/>
          <w:sz w:val="20"/>
          <w:szCs w:val="20"/>
        </w:rPr>
        <w:t xml:space="preserve">Pregled dokumentacije za RTH, ki se nanaša na nadzor na področju nepremičnin in premičnin navaja tudi pregled in potrditev zapisnikov mesečne koordinacije zapiranja RTH, ter pregled in potrditev računov od </w:t>
      </w:r>
      <w:r>
        <w:rPr>
          <w:rFonts w:ascii="Arial" w:hAnsi="Arial" w:cs="Arial"/>
          <w:sz w:val="20"/>
          <w:szCs w:val="20"/>
        </w:rPr>
        <w:t>januarja</w:t>
      </w:r>
      <w:r w:rsidRPr="00E760DD">
        <w:rPr>
          <w:rFonts w:ascii="Arial" w:hAnsi="Arial" w:cs="Arial"/>
          <w:sz w:val="20"/>
          <w:szCs w:val="20"/>
        </w:rPr>
        <w:t xml:space="preserve"> do </w:t>
      </w:r>
      <w:r>
        <w:rPr>
          <w:rFonts w:ascii="Arial" w:hAnsi="Arial" w:cs="Arial"/>
          <w:sz w:val="20"/>
          <w:szCs w:val="20"/>
        </w:rPr>
        <w:t>marca</w:t>
      </w:r>
      <w:r w:rsidRPr="00E760DD">
        <w:rPr>
          <w:rFonts w:ascii="Arial" w:hAnsi="Arial" w:cs="Arial"/>
          <w:sz w:val="20"/>
          <w:szCs w:val="20"/>
        </w:rPr>
        <w:t xml:space="preserve"> 20</w:t>
      </w:r>
      <w:r>
        <w:rPr>
          <w:rFonts w:ascii="Arial" w:hAnsi="Arial" w:cs="Arial"/>
          <w:sz w:val="20"/>
          <w:szCs w:val="20"/>
        </w:rPr>
        <w:t>22</w:t>
      </w:r>
      <w:r w:rsidRPr="00E760DD">
        <w:rPr>
          <w:rFonts w:ascii="Arial" w:hAnsi="Arial" w:cs="Arial"/>
          <w:sz w:val="20"/>
          <w:szCs w:val="20"/>
        </w:rPr>
        <w:t>, z obrazložitvijo računov</w:t>
      </w:r>
      <w:r w:rsidR="00701018">
        <w:rPr>
          <w:rFonts w:ascii="Arial" w:hAnsi="Arial" w:cs="Arial"/>
          <w:sz w:val="20"/>
          <w:szCs w:val="20"/>
        </w:rPr>
        <w:t xml:space="preserve"> glede potrditve upravičenosti</w:t>
      </w:r>
      <w:r w:rsidR="004950DD">
        <w:rPr>
          <w:rFonts w:ascii="Arial" w:hAnsi="Arial" w:cs="Arial"/>
          <w:sz w:val="20"/>
          <w:szCs w:val="20"/>
        </w:rPr>
        <w:t>, kjer je n</w:t>
      </w:r>
      <w:r w:rsidR="00701018">
        <w:rPr>
          <w:rFonts w:ascii="Arial" w:hAnsi="Arial" w:cs="Arial"/>
          <w:sz w:val="20"/>
          <w:szCs w:val="20"/>
        </w:rPr>
        <w:t xml:space="preserve">adzor začasno zadržal in izločil dva računa do predložitve specifikacije del in </w:t>
      </w:r>
      <w:r w:rsidR="005D568F">
        <w:rPr>
          <w:rFonts w:ascii="Arial" w:hAnsi="Arial" w:cs="Arial"/>
          <w:sz w:val="20"/>
          <w:szCs w:val="20"/>
        </w:rPr>
        <w:t xml:space="preserve">ustreznega </w:t>
      </w:r>
      <w:r w:rsidR="00701018">
        <w:rPr>
          <w:rFonts w:ascii="Arial" w:hAnsi="Arial" w:cs="Arial"/>
          <w:sz w:val="20"/>
          <w:szCs w:val="20"/>
        </w:rPr>
        <w:t xml:space="preserve">pojasnila izvajalca, ter ni izločil noben račun. Poročilo o izvajanju nadzora vrednotenja nepremičnin in premičnin je v pripravi in </w:t>
      </w:r>
      <w:r w:rsidR="0052019A">
        <w:rPr>
          <w:rFonts w:ascii="Arial" w:hAnsi="Arial" w:cs="Arial"/>
          <w:sz w:val="20"/>
          <w:szCs w:val="20"/>
        </w:rPr>
        <w:t>bo podano v prihodnjih kvartalnih poročilih.</w:t>
      </w:r>
      <w:r w:rsidR="00845D22">
        <w:rPr>
          <w:rFonts w:ascii="Arial" w:hAnsi="Arial" w:cs="Arial"/>
          <w:sz w:val="20"/>
          <w:szCs w:val="20"/>
        </w:rPr>
        <w:t xml:space="preserve"> Nadzor je podal izhodišča in navodila za izvedbo nedokončanih sanacijskih </w:t>
      </w:r>
      <w:r w:rsidR="00AC207A">
        <w:rPr>
          <w:rFonts w:ascii="Arial" w:hAnsi="Arial" w:cs="Arial"/>
          <w:sz w:val="20"/>
          <w:szCs w:val="20"/>
        </w:rPr>
        <w:t xml:space="preserve">in </w:t>
      </w:r>
      <w:r w:rsidR="00845D22">
        <w:rPr>
          <w:rFonts w:ascii="Arial" w:hAnsi="Arial" w:cs="Arial"/>
          <w:sz w:val="20"/>
          <w:szCs w:val="20"/>
        </w:rPr>
        <w:t xml:space="preserve">rekonstrukcijskih del za odpravo predhodno ugotovljenih pomanjkljivosti ter nadaljevanje izvedbe internih tehničnih pregledov ob predhodni odpravi morebitnih pomanjkljivosti, ter opozoril, da morajo biti spremembe in odstopanja od projektne dokumentacije, ki </w:t>
      </w:r>
      <w:r w:rsidR="00845D22">
        <w:rPr>
          <w:rFonts w:ascii="Arial" w:hAnsi="Arial" w:cs="Arial"/>
          <w:sz w:val="20"/>
          <w:szCs w:val="20"/>
        </w:rPr>
        <w:lastRenderedPageBreak/>
        <w:t>so se pokazale kot potrebne med izvajanjem del in jih je potrdil nadzor, usklajene z ustreznimi odmiki in vpisane v gradbene dnevnike.</w:t>
      </w:r>
    </w:p>
    <w:p w:rsidR="005E730E" w:rsidRDefault="005E730E" w:rsidP="00947B4A">
      <w:pPr>
        <w:spacing w:line="288" w:lineRule="auto"/>
        <w:jc w:val="both"/>
        <w:rPr>
          <w:rFonts w:ascii="Arial" w:hAnsi="Arial" w:cs="Arial"/>
          <w:sz w:val="20"/>
          <w:szCs w:val="20"/>
        </w:rPr>
      </w:pPr>
    </w:p>
    <w:p w:rsidR="00861113" w:rsidRDefault="00861113" w:rsidP="00947B4A">
      <w:pPr>
        <w:spacing w:line="288" w:lineRule="auto"/>
        <w:jc w:val="both"/>
        <w:rPr>
          <w:rFonts w:ascii="Arial" w:hAnsi="Arial" w:cs="Arial"/>
          <w:sz w:val="20"/>
          <w:szCs w:val="20"/>
        </w:rPr>
      </w:pPr>
      <w:r w:rsidRPr="00C01F7E">
        <w:rPr>
          <w:rFonts w:ascii="Arial" w:hAnsi="Arial" w:cs="Arial"/>
          <w:sz w:val="20"/>
          <w:szCs w:val="20"/>
        </w:rPr>
        <w:t>Iz poročil</w:t>
      </w:r>
      <w:r>
        <w:rPr>
          <w:rFonts w:ascii="Arial" w:hAnsi="Arial" w:cs="Arial"/>
          <w:sz w:val="20"/>
          <w:szCs w:val="20"/>
        </w:rPr>
        <w:t>a</w:t>
      </w:r>
      <w:r w:rsidRPr="00C01F7E">
        <w:rPr>
          <w:rFonts w:ascii="Arial" w:hAnsi="Arial" w:cs="Arial"/>
          <w:sz w:val="20"/>
          <w:szCs w:val="20"/>
        </w:rPr>
        <w:t xml:space="preserve"> aktivnosti nadzora za obdobje od </w:t>
      </w:r>
      <w:r w:rsidR="000D264B">
        <w:rPr>
          <w:rFonts w:ascii="Arial" w:hAnsi="Arial" w:cs="Arial"/>
          <w:sz w:val="20"/>
          <w:szCs w:val="20"/>
        </w:rPr>
        <w:t>januarja</w:t>
      </w:r>
      <w:r w:rsidRPr="00C01F7E">
        <w:rPr>
          <w:rFonts w:ascii="Arial" w:hAnsi="Arial" w:cs="Arial"/>
          <w:sz w:val="20"/>
          <w:szCs w:val="20"/>
        </w:rPr>
        <w:t xml:space="preserve"> do </w:t>
      </w:r>
      <w:r w:rsidR="000D264B">
        <w:rPr>
          <w:rFonts w:ascii="Arial" w:hAnsi="Arial" w:cs="Arial"/>
          <w:sz w:val="20"/>
          <w:szCs w:val="20"/>
        </w:rPr>
        <w:t>marca 2022</w:t>
      </w:r>
      <w:r>
        <w:rPr>
          <w:rFonts w:ascii="Arial" w:hAnsi="Arial" w:cs="Arial"/>
          <w:sz w:val="20"/>
          <w:szCs w:val="20"/>
        </w:rPr>
        <w:t xml:space="preserve"> </w:t>
      </w:r>
      <w:r w:rsidRPr="00C01F7E">
        <w:rPr>
          <w:rFonts w:ascii="Arial" w:hAnsi="Arial" w:cs="Arial"/>
          <w:sz w:val="20"/>
          <w:szCs w:val="20"/>
        </w:rPr>
        <w:t>je razvidno, da je izvajalec storitev nadzora izvajal storitve na</w:t>
      </w:r>
      <w:r w:rsidR="00947D0B">
        <w:rPr>
          <w:rFonts w:ascii="Arial" w:hAnsi="Arial" w:cs="Arial"/>
          <w:sz w:val="20"/>
          <w:szCs w:val="20"/>
        </w:rPr>
        <w:t xml:space="preserve">dzora nad izvajanjem programa z </w:t>
      </w:r>
      <w:r w:rsidRPr="00C01F7E">
        <w:rPr>
          <w:rFonts w:ascii="Arial" w:hAnsi="Arial" w:cs="Arial"/>
          <w:sz w:val="20"/>
          <w:szCs w:val="20"/>
        </w:rPr>
        <w:t>upoštevanjem določil Uredbe o pravilih za opravljanje tehničnega in finančnega nadzora nad izvajanjem programa postopnega zapiranja Rudnika Trbovlje – Hrastnik in ZPZRTH.</w:t>
      </w:r>
    </w:p>
    <w:p w:rsidR="00947D0B" w:rsidRDefault="00947D0B" w:rsidP="00947B4A">
      <w:pPr>
        <w:spacing w:line="288" w:lineRule="auto"/>
        <w:jc w:val="both"/>
        <w:rPr>
          <w:rFonts w:ascii="Arial" w:hAnsi="Arial" w:cs="Arial"/>
          <w:sz w:val="20"/>
          <w:szCs w:val="20"/>
        </w:rPr>
      </w:pPr>
    </w:p>
    <w:p w:rsidR="0039140E" w:rsidRDefault="00947D0B" w:rsidP="005A41D4">
      <w:pPr>
        <w:spacing w:line="288" w:lineRule="auto"/>
        <w:jc w:val="both"/>
        <w:rPr>
          <w:rFonts w:ascii="Helv" w:hAnsi="Helv" w:cs="Helv"/>
          <w:color w:val="000000"/>
          <w:sz w:val="20"/>
          <w:szCs w:val="20"/>
        </w:rPr>
      </w:pPr>
      <w:r>
        <w:rPr>
          <w:rFonts w:ascii="Arial" w:hAnsi="Arial" w:cs="Arial"/>
          <w:sz w:val="20"/>
          <w:szCs w:val="20"/>
        </w:rPr>
        <w:t>Iz proračuna so bila za prvo četrtletje nakazana sredstva v višini 449.791.95 evrov</w:t>
      </w:r>
      <w:r w:rsidR="00C83356">
        <w:rPr>
          <w:rFonts w:ascii="Arial" w:hAnsi="Arial" w:cs="Arial"/>
          <w:sz w:val="20"/>
          <w:szCs w:val="20"/>
        </w:rPr>
        <w:t xml:space="preserve"> za program zapiranja rudnika družbo RTH, d. o. o. in družbi </w:t>
      </w:r>
      <w:r w:rsidR="00CF1E3B" w:rsidRPr="004554E5">
        <w:rPr>
          <w:rFonts w:ascii="Helv" w:hAnsi="Helv" w:cs="Helv"/>
          <w:color w:val="000000"/>
          <w:sz w:val="20"/>
          <w:szCs w:val="20"/>
        </w:rPr>
        <w:t>GEOSTERN d.</w:t>
      </w:r>
      <w:r w:rsidR="00CF1E3B">
        <w:rPr>
          <w:rFonts w:ascii="Helv" w:hAnsi="Helv" w:cs="Helv"/>
          <w:color w:val="000000"/>
          <w:sz w:val="20"/>
          <w:szCs w:val="20"/>
        </w:rPr>
        <w:t xml:space="preserve"> </w:t>
      </w:r>
      <w:r w:rsidR="00CF1E3B" w:rsidRPr="004554E5">
        <w:rPr>
          <w:rFonts w:ascii="Helv" w:hAnsi="Helv" w:cs="Helv"/>
          <w:color w:val="000000"/>
          <w:sz w:val="20"/>
          <w:szCs w:val="20"/>
        </w:rPr>
        <w:t>o.</w:t>
      </w:r>
      <w:r w:rsidR="00CF1E3B">
        <w:rPr>
          <w:rFonts w:ascii="Helv" w:hAnsi="Helv" w:cs="Helv"/>
          <w:color w:val="000000"/>
          <w:sz w:val="20"/>
          <w:szCs w:val="20"/>
        </w:rPr>
        <w:t xml:space="preserve"> </w:t>
      </w:r>
      <w:r w:rsidR="00CF1E3B" w:rsidRPr="004554E5">
        <w:rPr>
          <w:rFonts w:ascii="Helv" w:hAnsi="Helv" w:cs="Helv"/>
          <w:color w:val="000000"/>
          <w:sz w:val="20"/>
          <w:szCs w:val="20"/>
        </w:rPr>
        <w:t>o</w:t>
      </w:r>
      <w:r w:rsidR="00CF1E3B">
        <w:rPr>
          <w:rFonts w:ascii="Helv" w:hAnsi="Helv" w:cs="Helv"/>
          <w:color w:val="000000"/>
          <w:sz w:val="20"/>
          <w:szCs w:val="20"/>
        </w:rPr>
        <w:t xml:space="preserve">. v višini 19.634,68 evrov. </w:t>
      </w:r>
      <w:r w:rsidR="00D448CA">
        <w:rPr>
          <w:rFonts w:ascii="Helv" w:hAnsi="Helv" w:cs="Helv"/>
          <w:color w:val="000000"/>
          <w:sz w:val="20"/>
          <w:szCs w:val="20"/>
        </w:rPr>
        <w:t xml:space="preserve">Iz dezinvestiranja pa je družba RTH prejela prilive v višini 279.608,36 evrov. </w:t>
      </w:r>
    </w:p>
    <w:p w:rsidR="00D448CA" w:rsidRDefault="00D448CA" w:rsidP="005A41D4">
      <w:pPr>
        <w:spacing w:line="288" w:lineRule="auto"/>
        <w:jc w:val="both"/>
        <w:rPr>
          <w:rFonts w:ascii="Helv" w:hAnsi="Helv" w:cs="Helv"/>
          <w:color w:val="000000"/>
          <w:sz w:val="20"/>
          <w:szCs w:val="20"/>
        </w:rPr>
      </w:pPr>
    </w:p>
    <w:p w:rsidR="0039140E" w:rsidRDefault="00D448CA" w:rsidP="005A41D4">
      <w:pPr>
        <w:spacing w:line="288" w:lineRule="auto"/>
        <w:jc w:val="both"/>
        <w:rPr>
          <w:rFonts w:ascii="Helv" w:hAnsi="Helv" w:cs="Helv"/>
          <w:color w:val="000000"/>
          <w:sz w:val="20"/>
          <w:szCs w:val="20"/>
        </w:rPr>
      </w:pPr>
      <w:r w:rsidRPr="00CD4EE5">
        <w:rPr>
          <w:rFonts w:ascii="Helv" w:hAnsi="Helv" w:cs="Helv"/>
          <w:color w:val="000000"/>
          <w:sz w:val="20"/>
          <w:szCs w:val="20"/>
        </w:rPr>
        <w:t>V predmetnem obdobju</w:t>
      </w:r>
      <w:r w:rsidR="00CD4EE5">
        <w:rPr>
          <w:rFonts w:ascii="Helv" w:hAnsi="Helv" w:cs="Helv"/>
          <w:color w:val="000000"/>
          <w:sz w:val="20"/>
          <w:szCs w:val="20"/>
        </w:rPr>
        <w:t xml:space="preserve"> </w:t>
      </w:r>
      <w:r w:rsidR="004576D9" w:rsidRPr="00CD4EE5">
        <w:rPr>
          <w:rFonts w:ascii="Helv" w:hAnsi="Helv" w:cs="Helv"/>
          <w:color w:val="000000"/>
          <w:sz w:val="20"/>
          <w:szCs w:val="20"/>
        </w:rPr>
        <w:t xml:space="preserve">Ministrstva za infrastrukturo </w:t>
      </w:r>
      <w:r w:rsidR="004576D9">
        <w:rPr>
          <w:rFonts w:ascii="Helv" w:hAnsi="Helv" w:cs="Helv"/>
          <w:color w:val="000000"/>
          <w:sz w:val="20"/>
          <w:szCs w:val="20"/>
        </w:rPr>
        <w:t>ni izdalo nobene odločbe, se pa je z družbo</w:t>
      </w:r>
      <w:r w:rsidR="00CD4EE5">
        <w:rPr>
          <w:rFonts w:ascii="Helv" w:hAnsi="Helv" w:cs="Helv"/>
          <w:color w:val="000000"/>
          <w:sz w:val="20"/>
          <w:szCs w:val="20"/>
        </w:rPr>
        <w:t xml:space="preserve"> </w:t>
      </w:r>
      <w:r w:rsidR="004576D9">
        <w:rPr>
          <w:rFonts w:ascii="Helv" w:hAnsi="Helv" w:cs="Helv"/>
          <w:color w:val="000000"/>
          <w:sz w:val="20"/>
          <w:szCs w:val="20"/>
        </w:rPr>
        <w:t>RTH</w:t>
      </w:r>
      <w:r w:rsidR="00CD4EE5">
        <w:rPr>
          <w:rFonts w:ascii="Helv" w:hAnsi="Helv" w:cs="Helv"/>
          <w:color w:val="000000"/>
          <w:sz w:val="20"/>
          <w:szCs w:val="20"/>
        </w:rPr>
        <w:t xml:space="preserve"> </w:t>
      </w:r>
      <w:r w:rsidR="004576D9">
        <w:rPr>
          <w:rFonts w:ascii="Helv" w:hAnsi="Helv" w:cs="Helv"/>
          <w:color w:val="000000"/>
          <w:sz w:val="20"/>
          <w:szCs w:val="20"/>
        </w:rPr>
        <w:t>dogovoril</w:t>
      </w:r>
      <w:r w:rsidR="00CD4EE5">
        <w:rPr>
          <w:rFonts w:ascii="Helv" w:hAnsi="Helv" w:cs="Helv"/>
          <w:color w:val="000000"/>
          <w:sz w:val="20"/>
          <w:szCs w:val="20"/>
        </w:rPr>
        <w:t>, da družba umakne tožbe na Upravne sodišču, ki so bile vložene zoper i</w:t>
      </w:r>
      <w:r w:rsidR="004576D9">
        <w:rPr>
          <w:rFonts w:ascii="Helv" w:hAnsi="Helv" w:cs="Helv"/>
          <w:color w:val="000000"/>
          <w:sz w:val="20"/>
          <w:szCs w:val="20"/>
        </w:rPr>
        <w:t>zdanih sklepov o zavrženju vlog</w:t>
      </w:r>
      <w:r w:rsidR="00CD4EE5">
        <w:rPr>
          <w:rFonts w:ascii="Helv" w:hAnsi="Helv" w:cs="Helv"/>
          <w:color w:val="000000"/>
          <w:sz w:val="20"/>
          <w:szCs w:val="20"/>
        </w:rPr>
        <w:t xml:space="preserve"> za izdajo odločb o prenehanju pravic in obveznosti nosilcev rudarske pravica skladno s PPZ </w:t>
      </w:r>
      <w:r w:rsidR="00194229">
        <w:rPr>
          <w:rFonts w:ascii="Helv" w:hAnsi="Helv" w:cs="Helv"/>
          <w:color w:val="000000"/>
          <w:sz w:val="20"/>
          <w:szCs w:val="20"/>
        </w:rPr>
        <w:t xml:space="preserve">RTH </w:t>
      </w:r>
      <w:r w:rsidR="00CD4EE5">
        <w:rPr>
          <w:rFonts w:ascii="Helv" w:hAnsi="Helv" w:cs="Helv"/>
          <w:color w:val="000000"/>
          <w:sz w:val="20"/>
          <w:szCs w:val="20"/>
        </w:rPr>
        <w:t xml:space="preserve">2019-2023, s čemer so omogočili reševanja novih vlog. </w:t>
      </w: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Helv" w:hAnsi="Helv" w:cs="Helv"/>
          <w:color w:val="000000"/>
          <w:sz w:val="20"/>
          <w:szCs w:val="20"/>
        </w:rPr>
      </w:pPr>
    </w:p>
    <w:p w:rsidR="0039140E" w:rsidRDefault="0039140E"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4576D9" w:rsidRDefault="004576D9" w:rsidP="005A41D4">
      <w:pPr>
        <w:spacing w:line="288" w:lineRule="auto"/>
        <w:jc w:val="both"/>
        <w:rPr>
          <w:rFonts w:ascii="Arial" w:hAnsi="Arial" w:cs="Arial"/>
          <w:sz w:val="20"/>
          <w:szCs w:val="20"/>
        </w:rPr>
      </w:pPr>
    </w:p>
    <w:p w:rsidR="00947D0B" w:rsidRPr="005A41D4" w:rsidRDefault="00947D0B" w:rsidP="005A41D4">
      <w:pPr>
        <w:spacing w:line="288" w:lineRule="auto"/>
        <w:ind w:left="7788"/>
        <w:jc w:val="both"/>
        <w:rPr>
          <w:rFonts w:ascii="Arial" w:hAnsi="Arial" w:cs="Arial"/>
          <w:sz w:val="20"/>
          <w:szCs w:val="20"/>
        </w:rPr>
      </w:pPr>
      <w:r w:rsidRPr="005A41D4">
        <w:rPr>
          <w:rFonts w:ascii="Arial" w:hAnsi="Arial" w:cs="Arial"/>
          <w:sz w:val="20"/>
          <w:szCs w:val="20"/>
        </w:rPr>
        <w:t xml:space="preserve">Priloga </w:t>
      </w:r>
      <w:r w:rsidR="005A41D4" w:rsidRPr="005A41D4">
        <w:rPr>
          <w:rFonts w:ascii="Arial" w:hAnsi="Arial" w:cs="Arial"/>
          <w:sz w:val="20"/>
          <w:szCs w:val="20"/>
        </w:rPr>
        <w:t>3</w:t>
      </w:r>
    </w:p>
    <w:p w:rsidR="005A41D4" w:rsidRPr="00947D0B" w:rsidRDefault="00427E8B" w:rsidP="005A41D4">
      <w:pPr>
        <w:spacing w:line="288" w:lineRule="auto"/>
        <w:jc w:val="both"/>
        <w:rPr>
          <w:rFonts w:ascii="Arial" w:hAnsi="Arial" w:cs="Arial"/>
          <w:sz w:val="20"/>
          <w:szCs w:val="20"/>
        </w:rPr>
      </w:pPr>
      <w:r w:rsidRPr="00947D0B">
        <w:rPr>
          <w:rFonts w:ascii="Arial" w:hAnsi="Arial" w:cs="Arial"/>
          <w:noProof/>
          <w:sz w:val="20"/>
          <w:szCs w:val="20"/>
          <w:lang w:eastAsia="sl-SI"/>
        </w:rPr>
        <w:drawing>
          <wp:inline distT="0" distB="0" distL="0" distR="0">
            <wp:extent cx="5843905" cy="8404225"/>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3905" cy="8404225"/>
                    </a:xfrm>
                    <a:prstGeom prst="rect">
                      <a:avLst/>
                    </a:prstGeom>
                    <a:noFill/>
                    <a:ln>
                      <a:noFill/>
                    </a:ln>
                  </pic:spPr>
                </pic:pic>
              </a:graphicData>
            </a:graphic>
          </wp:inline>
        </w:drawing>
      </w:r>
    </w:p>
    <w:p w:rsidR="00947D0B" w:rsidRDefault="00427E8B" w:rsidP="00947B4A">
      <w:pPr>
        <w:spacing w:line="288" w:lineRule="auto"/>
        <w:jc w:val="both"/>
        <w:rPr>
          <w:rFonts w:ascii="Arial" w:hAnsi="Arial" w:cs="Arial"/>
          <w:sz w:val="20"/>
          <w:szCs w:val="20"/>
        </w:rPr>
      </w:pPr>
      <w:r w:rsidRPr="00947D0B">
        <w:rPr>
          <w:rFonts w:ascii="Arial" w:hAnsi="Arial" w:cs="Arial"/>
          <w:noProof/>
          <w:sz w:val="20"/>
          <w:szCs w:val="20"/>
          <w:lang w:eastAsia="sl-SI"/>
        </w:rPr>
        <w:lastRenderedPageBreak/>
        <w:drawing>
          <wp:inline distT="0" distB="0" distL="0" distR="0">
            <wp:extent cx="5843905" cy="83966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905" cy="8396605"/>
                    </a:xfrm>
                    <a:prstGeom prst="rect">
                      <a:avLst/>
                    </a:prstGeom>
                    <a:noFill/>
                    <a:ln>
                      <a:noFill/>
                    </a:ln>
                  </pic:spPr>
                </pic:pic>
              </a:graphicData>
            </a:graphic>
          </wp:inline>
        </w:drawing>
      </w:r>
    </w:p>
    <w:p w:rsidR="005A41D4" w:rsidRDefault="005A41D4" w:rsidP="00947B4A">
      <w:pPr>
        <w:spacing w:line="288" w:lineRule="auto"/>
        <w:jc w:val="both"/>
        <w:rPr>
          <w:rFonts w:ascii="Arial" w:hAnsi="Arial" w:cs="Arial"/>
          <w:sz w:val="20"/>
          <w:szCs w:val="20"/>
        </w:rPr>
      </w:pPr>
    </w:p>
    <w:p w:rsidR="005A41D4" w:rsidRDefault="00427E8B" w:rsidP="00947B4A">
      <w:pPr>
        <w:spacing w:line="288" w:lineRule="auto"/>
        <w:jc w:val="both"/>
        <w:rPr>
          <w:rFonts w:ascii="Arial" w:hAnsi="Arial" w:cs="Arial"/>
          <w:sz w:val="20"/>
          <w:szCs w:val="20"/>
        </w:rPr>
      </w:pPr>
      <w:r w:rsidRPr="005A41D4">
        <w:rPr>
          <w:rFonts w:ascii="Arial" w:hAnsi="Arial" w:cs="Arial"/>
          <w:noProof/>
          <w:sz w:val="20"/>
          <w:szCs w:val="20"/>
          <w:lang w:eastAsia="sl-SI"/>
        </w:rPr>
        <w:lastRenderedPageBreak/>
        <w:drawing>
          <wp:inline distT="0" distB="0" distL="0" distR="0">
            <wp:extent cx="5852160" cy="844423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8444230"/>
                    </a:xfrm>
                    <a:prstGeom prst="rect">
                      <a:avLst/>
                    </a:prstGeom>
                    <a:noFill/>
                    <a:ln>
                      <a:noFill/>
                    </a:ln>
                  </pic:spPr>
                </pic:pic>
              </a:graphicData>
            </a:graphic>
          </wp:inline>
        </w:drawing>
      </w:r>
    </w:p>
    <w:p w:rsidR="005A41D4" w:rsidRDefault="005A41D4" w:rsidP="00947B4A">
      <w:pPr>
        <w:spacing w:line="288" w:lineRule="auto"/>
        <w:jc w:val="both"/>
        <w:rPr>
          <w:rFonts w:ascii="Arial" w:hAnsi="Arial" w:cs="Arial"/>
          <w:sz w:val="20"/>
          <w:szCs w:val="20"/>
        </w:rPr>
      </w:pPr>
    </w:p>
    <w:p w:rsidR="005A41D4" w:rsidRDefault="00427E8B" w:rsidP="00947B4A">
      <w:pPr>
        <w:spacing w:line="288" w:lineRule="auto"/>
        <w:jc w:val="both"/>
        <w:rPr>
          <w:rFonts w:ascii="Arial" w:hAnsi="Arial" w:cs="Arial"/>
          <w:sz w:val="20"/>
          <w:szCs w:val="20"/>
        </w:rPr>
      </w:pPr>
      <w:r w:rsidRPr="005A41D4">
        <w:rPr>
          <w:rFonts w:ascii="Arial" w:hAnsi="Arial" w:cs="Arial"/>
          <w:noProof/>
          <w:sz w:val="20"/>
          <w:szCs w:val="20"/>
          <w:lang w:eastAsia="sl-SI"/>
        </w:rPr>
        <w:lastRenderedPageBreak/>
        <w:drawing>
          <wp:inline distT="0" distB="0" distL="0" distR="0">
            <wp:extent cx="5843905" cy="84601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3905" cy="8460105"/>
                    </a:xfrm>
                    <a:prstGeom prst="rect">
                      <a:avLst/>
                    </a:prstGeom>
                    <a:noFill/>
                    <a:ln>
                      <a:noFill/>
                    </a:ln>
                  </pic:spPr>
                </pic:pic>
              </a:graphicData>
            </a:graphic>
          </wp:inline>
        </w:drawing>
      </w:r>
    </w:p>
    <w:p w:rsidR="005A41D4" w:rsidRDefault="005A41D4" w:rsidP="00947B4A">
      <w:pPr>
        <w:spacing w:line="288" w:lineRule="auto"/>
        <w:jc w:val="both"/>
        <w:rPr>
          <w:rFonts w:ascii="Arial" w:hAnsi="Arial" w:cs="Arial"/>
          <w:sz w:val="20"/>
          <w:szCs w:val="20"/>
        </w:rPr>
      </w:pPr>
    </w:p>
    <w:p w:rsidR="005A41D4" w:rsidRDefault="005A41D4" w:rsidP="00947B4A">
      <w:pPr>
        <w:spacing w:line="288" w:lineRule="auto"/>
        <w:jc w:val="both"/>
        <w:rPr>
          <w:rFonts w:ascii="Arial" w:hAnsi="Arial" w:cs="Arial"/>
          <w:sz w:val="20"/>
          <w:szCs w:val="20"/>
        </w:rPr>
      </w:pPr>
    </w:p>
    <w:p w:rsidR="005A41D4" w:rsidRDefault="005A41D4" w:rsidP="00947B4A">
      <w:pPr>
        <w:spacing w:line="288" w:lineRule="auto"/>
        <w:jc w:val="both"/>
        <w:rPr>
          <w:rFonts w:ascii="Arial" w:hAnsi="Arial" w:cs="Arial"/>
          <w:sz w:val="20"/>
          <w:szCs w:val="20"/>
        </w:rPr>
      </w:pPr>
    </w:p>
    <w:p w:rsidR="005A41D4" w:rsidRDefault="005A41D4" w:rsidP="00947B4A">
      <w:pPr>
        <w:spacing w:line="288" w:lineRule="auto"/>
        <w:jc w:val="both"/>
        <w:rPr>
          <w:rFonts w:ascii="Arial" w:hAnsi="Arial" w:cs="Arial"/>
          <w:sz w:val="20"/>
          <w:szCs w:val="20"/>
        </w:rPr>
      </w:pPr>
    </w:p>
    <w:p w:rsidR="005A41D4" w:rsidRDefault="00427E8B" w:rsidP="00947B4A">
      <w:pPr>
        <w:spacing w:line="288" w:lineRule="auto"/>
        <w:jc w:val="both"/>
        <w:rPr>
          <w:rFonts w:ascii="Arial" w:hAnsi="Arial" w:cs="Arial"/>
          <w:sz w:val="20"/>
          <w:szCs w:val="20"/>
        </w:rPr>
      </w:pPr>
      <w:r w:rsidRPr="005A41D4">
        <w:rPr>
          <w:rFonts w:ascii="Arial" w:hAnsi="Arial" w:cs="Arial"/>
          <w:noProof/>
          <w:sz w:val="20"/>
          <w:szCs w:val="20"/>
          <w:lang w:eastAsia="sl-SI"/>
        </w:rPr>
        <w:lastRenderedPageBreak/>
        <w:drawing>
          <wp:inline distT="0" distB="0" distL="0" distR="0">
            <wp:extent cx="5843905" cy="84124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3905" cy="8412480"/>
                    </a:xfrm>
                    <a:prstGeom prst="rect">
                      <a:avLst/>
                    </a:prstGeom>
                    <a:noFill/>
                    <a:ln>
                      <a:noFill/>
                    </a:ln>
                  </pic:spPr>
                </pic:pic>
              </a:graphicData>
            </a:graphic>
          </wp:inline>
        </w:drawing>
      </w:r>
    </w:p>
    <w:p w:rsidR="005A41D4" w:rsidRDefault="005A41D4" w:rsidP="00947B4A">
      <w:pPr>
        <w:spacing w:line="288" w:lineRule="auto"/>
        <w:jc w:val="both"/>
        <w:rPr>
          <w:rFonts w:ascii="Arial" w:hAnsi="Arial" w:cs="Arial"/>
          <w:sz w:val="20"/>
          <w:szCs w:val="20"/>
        </w:rPr>
      </w:pPr>
    </w:p>
    <w:p w:rsidR="005A41D4" w:rsidRDefault="00427E8B" w:rsidP="00947B4A">
      <w:pPr>
        <w:spacing w:line="288" w:lineRule="auto"/>
        <w:jc w:val="both"/>
        <w:rPr>
          <w:rFonts w:ascii="Arial" w:hAnsi="Arial" w:cs="Arial"/>
          <w:sz w:val="20"/>
          <w:szCs w:val="20"/>
        </w:rPr>
      </w:pPr>
      <w:r w:rsidRPr="005A41D4">
        <w:rPr>
          <w:rFonts w:ascii="Arial" w:hAnsi="Arial" w:cs="Arial"/>
          <w:noProof/>
          <w:sz w:val="20"/>
          <w:szCs w:val="20"/>
          <w:lang w:eastAsia="sl-SI"/>
        </w:rPr>
        <w:lastRenderedPageBreak/>
        <w:drawing>
          <wp:inline distT="0" distB="0" distL="0" distR="0">
            <wp:extent cx="5852160" cy="83089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160" cy="8308975"/>
                    </a:xfrm>
                    <a:prstGeom prst="rect">
                      <a:avLst/>
                    </a:prstGeom>
                    <a:noFill/>
                    <a:ln>
                      <a:noFill/>
                    </a:ln>
                  </pic:spPr>
                </pic:pic>
              </a:graphicData>
            </a:graphic>
          </wp:inline>
        </w:drawing>
      </w:r>
    </w:p>
    <w:p w:rsidR="005A41D4" w:rsidRDefault="005A41D4" w:rsidP="00947B4A">
      <w:pPr>
        <w:spacing w:line="288" w:lineRule="auto"/>
        <w:jc w:val="both"/>
        <w:rPr>
          <w:rFonts w:ascii="Arial" w:hAnsi="Arial" w:cs="Arial"/>
          <w:sz w:val="20"/>
          <w:szCs w:val="20"/>
        </w:rPr>
      </w:pPr>
    </w:p>
    <w:p w:rsidR="005A41D4" w:rsidRDefault="005A41D4" w:rsidP="00947B4A">
      <w:pPr>
        <w:spacing w:line="288" w:lineRule="auto"/>
        <w:jc w:val="both"/>
        <w:rPr>
          <w:rFonts w:ascii="Arial" w:hAnsi="Arial" w:cs="Arial"/>
          <w:sz w:val="20"/>
          <w:szCs w:val="20"/>
        </w:rPr>
      </w:pPr>
    </w:p>
    <w:p w:rsidR="00CF1E3B" w:rsidRDefault="00CF1E3B" w:rsidP="00947B4A">
      <w:pPr>
        <w:spacing w:line="288" w:lineRule="auto"/>
        <w:jc w:val="both"/>
        <w:rPr>
          <w:rFonts w:ascii="Arial" w:hAnsi="Arial" w:cs="Arial"/>
          <w:sz w:val="20"/>
          <w:szCs w:val="20"/>
        </w:rPr>
      </w:pPr>
    </w:p>
    <w:p w:rsidR="00CF1E3B" w:rsidRDefault="00CF1E3B" w:rsidP="00947B4A">
      <w:pPr>
        <w:spacing w:line="288" w:lineRule="auto"/>
        <w:jc w:val="both"/>
        <w:rPr>
          <w:rFonts w:ascii="Arial" w:hAnsi="Arial" w:cs="Arial"/>
          <w:sz w:val="20"/>
          <w:szCs w:val="20"/>
        </w:rPr>
      </w:pPr>
    </w:p>
    <w:p w:rsidR="00CF1E3B" w:rsidRDefault="00CF1E3B" w:rsidP="00947B4A">
      <w:pPr>
        <w:spacing w:line="288" w:lineRule="auto"/>
        <w:jc w:val="both"/>
        <w:rPr>
          <w:rFonts w:ascii="Arial" w:hAnsi="Arial" w:cs="Arial"/>
          <w:sz w:val="20"/>
          <w:szCs w:val="20"/>
        </w:rPr>
      </w:pPr>
    </w:p>
    <w:p w:rsidR="00CF1E3B" w:rsidRDefault="00427E8B" w:rsidP="00947B4A">
      <w:pPr>
        <w:spacing w:line="288" w:lineRule="auto"/>
        <w:jc w:val="both"/>
        <w:rPr>
          <w:rFonts w:ascii="Arial" w:hAnsi="Arial" w:cs="Arial"/>
          <w:sz w:val="20"/>
          <w:szCs w:val="20"/>
        </w:rPr>
      </w:pPr>
      <w:r w:rsidRPr="00CF1E3B">
        <w:rPr>
          <w:rFonts w:ascii="Arial" w:hAnsi="Arial" w:cs="Arial"/>
          <w:noProof/>
          <w:sz w:val="20"/>
          <w:szCs w:val="20"/>
          <w:lang w:eastAsia="sl-SI"/>
        </w:rPr>
        <w:lastRenderedPageBreak/>
        <w:drawing>
          <wp:inline distT="0" distB="0" distL="0" distR="0">
            <wp:extent cx="5852160" cy="83724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8372475"/>
                    </a:xfrm>
                    <a:prstGeom prst="rect">
                      <a:avLst/>
                    </a:prstGeom>
                    <a:noFill/>
                    <a:ln>
                      <a:noFill/>
                    </a:ln>
                  </pic:spPr>
                </pic:pic>
              </a:graphicData>
            </a:graphic>
          </wp:inline>
        </w:drawing>
      </w:r>
    </w:p>
    <w:p w:rsidR="00CF1E3B" w:rsidRDefault="00CF1E3B" w:rsidP="00947B4A">
      <w:pPr>
        <w:spacing w:line="288" w:lineRule="auto"/>
        <w:jc w:val="both"/>
        <w:rPr>
          <w:rFonts w:ascii="Arial" w:hAnsi="Arial" w:cs="Arial"/>
          <w:sz w:val="20"/>
          <w:szCs w:val="20"/>
        </w:rPr>
      </w:pPr>
    </w:p>
    <w:p w:rsidR="00CF1E3B" w:rsidRDefault="00CF1E3B" w:rsidP="00947B4A">
      <w:pPr>
        <w:spacing w:line="288" w:lineRule="auto"/>
        <w:jc w:val="both"/>
        <w:rPr>
          <w:rFonts w:ascii="Arial" w:hAnsi="Arial" w:cs="Arial"/>
          <w:sz w:val="20"/>
          <w:szCs w:val="20"/>
        </w:rPr>
      </w:pPr>
    </w:p>
    <w:p w:rsidR="00CF1E3B" w:rsidRDefault="00CF1E3B" w:rsidP="00947B4A">
      <w:pPr>
        <w:spacing w:line="288" w:lineRule="auto"/>
        <w:jc w:val="both"/>
        <w:rPr>
          <w:rFonts w:ascii="Arial" w:hAnsi="Arial" w:cs="Arial"/>
          <w:sz w:val="20"/>
          <w:szCs w:val="20"/>
        </w:rPr>
      </w:pPr>
    </w:p>
    <w:p w:rsidR="005A41D4" w:rsidRDefault="005A41D4" w:rsidP="00947B4A">
      <w:pPr>
        <w:spacing w:line="288" w:lineRule="auto"/>
        <w:jc w:val="both"/>
        <w:rPr>
          <w:rFonts w:ascii="Arial" w:hAnsi="Arial" w:cs="Arial"/>
          <w:sz w:val="20"/>
          <w:szCs w:val="20"/>
        </w:rPr>
      </w:pPr>
    </w:p>
    <w:tbl>
      <w:tblPr>
        <w:tblW w:w="9605" w:type="dxa"/>
        <w:tblInd w:w="70" w:type="dxa"/>
        <w:tblCellMar>
          <w:left w:w="70" w:type="dxa"/>
          <w:right w:w="70" w:type="dxa"/>
        </w:tblCellMar>
        <w:tblLook w:val="04A0" w:firstRow="1" w:lastRow="0" w:firstColumn="1" w:lastColumn="0" w:noHBand="0" w:noVBand="1"/>
      </w:tblPr>
      <w:tblGrid>
        <w:gridCol w:w="417"/>
        <w:gridCol w:w="788"/>
        <w:gridCol w:w="3119"/>
        <w:gridCol w:w="1205"/>
        <w:gridCol w:w="496"/>
        <w:gridCol w:w="1205"/>
        <w:gridCol w:w="115"/>
        <w:gridCol w:w="1055"/>
        <w:gridCol w:w="150"/>
        <w:gridCol w:w="1055"/>
      </w:tblGrid>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75"/>
        </w:trPr>
        <w:tc>
          <w:tcPr>
            <w:tcW w:w="5529" w:type="dxa"/>
            <w:gridSpan w:val="4"/>
            <w:tcBorders>
              <w:top w:val="nil"/>
              <w:left w:val="nil"/>
              <w:bottom w:val="nil"/>
              <w:right w:val="nil"/>
            </w:tcBorders>
            <w:shd w:val="clear" w:color="auto" w:fill="auto"/>
            <w:noWrap/>
            <w:vAlign w:val="bottom"/>
            <w:hideMark/>
          </w:tcPr>
          <w:p w:rsidR="005A41D4" w:rsidRPr="005A41D4" w:rsidRDefault="005A41D4" w:rsidP="005A41D4">
            <w:pPr>
              <w:suppressAutoHyphens w:val="0"/>
              <w:rPr>
                <w:rFonts w:ascii="Calibri" w:hAnsi="Calibri" w:cs="Calibri"/>
                <w:b/>
                <w:bCs/>
                <w:color w:val="000000"/>
                <w:sz w:val="28"/>
                <w:szCs w:val="28"/>
                <w:lang w:eastAsia="sl-SI"/>
              </w:rPr>
            </w:pPr>
            <w:bookmarkStart w:id="1" w:name="RANGE!A2:F22"/>
            <w:r w:rsidRPr="005A41D4">
              <w:rPr>
                <w:rFonts w:ascii="Calibri" w:hAnsi="Calibri" w:cs="Calibri"/>
                <w:b/>
                <w:bCs/>
                <w:color w:val="000000"/>
                <w:sz w:val="28"/>
                <w:szCs w:val="28"/>
                <w:lang w:eastAsia="sl-SI"/>
              </w:rPr>
              <w:t>Pozicije za knjiženje PZ 2022 - 2023</w:t>
            </w:r>
            <w:bookmarkEnd w:id="1"/>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rFonts w:ascii="Calibri" w:hAnsi="Calibri" w:cs="Calibri"/>
                <w:b/>
                <w:bCs/>
                <w:color w:val="000000"/>
                <w:sz w:val="28"/>
                <w:szCs w:val="28"/>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PLAN</w:t>
            </w: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REALIZACIJA</w:t>
            </w: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TIP</w:t>
            </w: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DN</w:t>
            </w: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2022</w:t>
            </w: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1-3/2022</w:t>
            </w: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center"/>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realizacije</w:t>
            </w:r>
          </w:p>
        </w:tc>
      </w:tr>
      <w:tr w:rsidR="005A41D4" w:rsidRPr="005A41D4" w:rsidTr="00D33B6B">
        <w:trPr>
          <w:trHeight w:val="300"/>
        </w:trPr>
        <w:tc>
          <w:tcPr>
            <w:tcW w:w="417" w:type="dxa"/>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 </w:t>
            </w:r>
          </w:p>
        </w:tc>
        <w:tc>
          <w:tcPr>
            <w:tcW w:w="4324" w:type="dxa"/>
            <w:gridSpan w:val="2"/>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Aktivnosti za pridobitev odločbe (dokončanje EPS)</w:t>
            </w:r>
          </w:p>
        </w:tc>
        <w:tc>
          <w:tcPr>
            <w:tcW w:w="1701" w:type="dxa"/>
            <w:gridSpan w:val="2"/>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5.425.000,00</w:t>
            </w:r>
          </w:p>
        </w:tc>
        <w:tc>
          <w:tcPr>
            <w:tcW w:w="1320" w:type="dxa"/>
            <w:gridSpan w:val="3"/>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101.937,72</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1,88</w:t>
            </w:r>
          </w:p>
        </w:tc>
      </w:tr>
      <w:tr w:rsidR="005A41D4" w:rsidRPr="005A41D4" w:rsidTr="00D33B6B">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X5</w:t>
            </w:r>
          </w:p>
        </w:tc>
        <w:tc>
          <w:tcPr>
            <w:tcW w:w="4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Dokončanje nezaključenih postavk EPS PPZ 19-20</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5.325.000,00</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97.822,72</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1,84</w:t>
            </w:r>
          </w:p>
        </w:tc>
      </w:tr>
      <w:tr w:rsidR="005A41D4" w:rsidRPr="005A41D4" w:rsidTr="00D33B6B">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X7</w:t>
            </w:r>
          </w:p>
        </w:tc>
        <w:tc>
          <w:tcPr>
            <w:tcW w:w="4324" w:type="dxa"/>
            <w:gridSpan w:val="2"/>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Izvedba upravnih postopkov za pridobitev odločbe</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100.000,00</w:t>
            </w:r>
          </w:p>
        </w:tc>
        <w:tc>
          <w:tcPr>
            <w:tcW w:w="1320" w:type="dxa"/>
            <w:gridSpan w:val="3"/>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4.115,00</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4,12</w:t>
            </w: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00"/>
        </w:trPr>
        <w:tc>
          <w:tcPr>
            <w:tcW w:w="417" w:type="dxa"/>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X</w:t>
            </w:r>
          </w:p>
        </w:tc>
        <w:tc>
          <w:tcPr>
            <w:tcW w:w="788" w:type="dxa"/>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XG10</w:t>
            </w:r>
          </w:p>
        </w:tc>
        <w:tc>
          <w:tcPr>
            <w:tcW w:w="4324" w:type="dxa"/>
            <w:gridSpan w:val="2"/>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Gospodarjenje s premoženjem</w:t>
            </w:r>
          </w:p>
        </w:tc>
        <w:tc>
          <w:tcPr>
            <w:tcW w:w="1701" w:type="dxa"/>
            <w:gridSpan w:val="2"/>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850.000,00</w:t>
            </w:r>
          </w:p>
        </w:tc>
        <w:tc>
          <w:tcPr>
            <w:tcW w:w="1320" w:type="dxa"/>
            <w:gridSpan w:val="3"/>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92.878,78</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10,93</w:t>
            </w:r>
          </w:p>
        </w:tc>
      </w:tr>
      <w:tr w:rsidR="005A41D4" w:rsidRPr="005A41D4" w:rsidTr="00D33B6B">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 </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XG101</w:t>
            </w:r>
          </w:p>
        </w:tc>
        <w:tc>
          <w:tcPr>
            <w:tcW w:w="4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Vzdrževanje površine / nepremičnin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850.000,00</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92.878,78</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10,93</w:t>
            </w: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0,00</w:t>
            </w:r>
          </w:p>
        </w:tc>
      </w:tr>
      <w:tr w:rsidR="005A41D4" w:rsidRPr="005A41D4" w:rsidTr="00D33B6B">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XM100</w:t>
            </w:r>
          </w:p>
        </w:tc>
        <w:tc>
          <w:tcPr>
            <w:tcW w:w="4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Monitoring</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600.000,00</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5.443,34</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0,91</w:t>
            </w:r>
          </w:p>
        </w:tc>
      </w:tr>
      <w:tr w:rsidR="005A41D4" w:rsidRPr="005A41D4" w:rsidTr="00D33B6B">
        <w:trPr>
          <w:trHeight w:val="300"/>
        </w:trPr>
        <w:tc>
          <w:tcPr>
            <w:tcW w:w="417" w:type="dxa"/>
            <w:tcBorders>
              <w:top w:val="nil"/>
              <w:left w:val="single" w:sz="4" w:space="0" w:color="auto"/>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788" w:type="dxa"/>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4324" w:type="dxa"/>
            <w:gridSpan w:val="2"/>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Neposredni stroški izvajanja programa</w:t>
            </w:r>
          </w:p>
        </w:tc>
        <w:tc>
          <w:tcPr>
            <w:tcW w:w="1701" w:type="dxa"/>
            <w:gridSpan w:val="2"/>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6.875.000,00</w:t>
            </w:r>
          </w:p>
        </w:tc>
        <w:tc>
          <w:tcPr>
            <w:tcW w:w="1320" w:type="dxa"/>
            <w:gridSpan w:val="3"/>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200.259,84</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2,91</w:t>
            </w: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r>
      <w:tr w:rsidR="005A41D4" w:rsidRPr="005A41D4" w:rsidTr="00D33B6B">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XI100</w:t>
            </w:r>
          </w:p>
        </w:tc>
        <w:tc>
          <w:tcPr>
            <w:tcW w:w="4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Stroški izvajalcev programa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390.000,00</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89.541,10</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22,96</w:t>
            </w:r>
          </w:p>
        </w:tc>
      </w:tr>
      <w:tr w:rsidR="005A41D4" w:rsidRPr="005A41D4" w:rsidTr="00D33B6B">
        <w:trPr>
          <w:trHeight w:val="300"/>
        </w:trPr>
        <w:tc>
          <w:tcPr>
            <w:tcW w:w="417" w:type="dxa"/>
            <w:tcBorders>
              <w:top w:val="nil"/>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w:t>
            </w:r>
          </w:p>
        </w:tc>
        <w:tc>
          <w:tcPr>
            <w:tcW w:w="788" w:type="dxa"/>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X4000</w:t>
            </w:r>
          </w:p>
        </w:tc>
        <w:tc>
          <w:tcPr>
            <w:tcW w:w="4324" w:type="dxa"/>
            <w:gridSpan w:val="2"/>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Posredni stroški</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519.000,00</w:t>
            </w:r>
          </w:p>
        </w:tc>
        <w:tc>
          <w:tcPr>
            <w:tcW w:w="1320" w:type="dxa"/>
            <w:gridSpan w:val="3"/>
            <w:tcBorders>
              <w:top w:val="nil"/>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159.991,01</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30,83</w:t>
            </w:r>
          </w:p>
        </w:tc>
      </w:tr>
      <w:tr w:rsidR="005A41D4" w:rsidRPr="005A41D4" w:rsidTr="00D33B6B">
        <w:trPr>
          <w:trHeight w:val="300"/>
        </w:trPr>
        <w:tc>
          <w:tcPr>
            <w:tcW w:w="417" w:type="dxa"/>
            <w:tcBorders>
              <w:top w:val="nil"/>
              <w:left w:val="single" w:sz="4" w:space="0" w:color="auto"/>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788" w:type="dxa"/>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4324" w:type="dxa"/>
            <w:gridSpan w:val="2"/>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Skupaj posredni stroški programa</w:t>
            </w:r>
          </w:p>
        </w:tc>
        <w:tc>
          <w:tcPr>
            <w:tcW w:w="1701" w:type="dxa"/>
            <w:gridSpan w:val="2"/>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909.000,00</w:t>
            </w:r>
          </w:p>
        </w:tc>
        <w:tc>
          <w:tcPr>
            <w:tcW w:w="1320" w:type="dxa"/>
            <w:gridSpan w:val="3"/>
            <w:tcBorders>
              <w:top w:val="nil"/>
              <w:left w:val="nil"/>
              <w:bottom w:val="single" w:sz="4" w:space="0" w:color="auto"/>
              <w:right w:val="single" w:sz="4" w:space="0" w:color="auto"/>
            </w:tcBorders>
            <w:shd w:val="clear" w:color="000000" w:fill="C5D9F1"/>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249.532,11</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27,45</w:t>
            </w: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p>
        </w:tc>
        <w:tc>
          <w:tcPr>
            <w:tcW w:w="788" w:type="dxa"/>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4324"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701" w:type="dxa"/>
            <w:gridSpan w:val="2"/>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320" w:type="dxa"/>
            <w:gridSpan w:val="3"/>
            <w:tcBorders>
              <w:top w:val="nil"/>
              <w:left w:val="nil"/>
              <w:bottom w:val="nil"/>
              <w:right w:val="nil"/>
            </w:tcBorders>
            <w:shd w:val="clear" w:color="auto" w:fill="auto"/>
            <w:noWrap/>
            <w:vAlign w:val="bottom"/>
            <w:hideMark/>
          </w:tcPr>
          <w:p w:rsidR="005A41D4" w:rsidRPr="005A41D4" w:rsidRDefault="005A41D4" w:rsidP="005A41D4">
            <w:pPr>
              <w:suppressAutoHyphens w:val="0"/>
              <w:rPr>
                <w:sz w:val="20"/>
                <w:szCs w:val="20"/>
                <w:lang w:eastAsia="sl-SI"/>
              </w:rPr>
            </w:pP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 </w:t>
            </w:r>
          </w:p>
        </w:tc>
      </w:tr>
      <w:tr w:rsidR="005A41D4" w:rsidRPr="005A41D4" w:rsidTr="00D33B6B">
        <w:trPr>
          <w:trHeight w:val="300"/>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G</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 </w:t>
            </w:r>
          </w:p>
        </w:tc>
        <w:tc>
          <w:tcPr>
            <w:tcW w:w="4324"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Nepredvidena in nujna dela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60.000,00</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0,00</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0,00</w:t>
            </w:r>
          </w:p>
        </w:tc>
      </w:tr>
      <w:tr w:rsidR="005A41D4" w:rsidRPr="005A41D4" w:rsidTr="00D33B6B">
        <w:trPr>
          <w:trHeight w:val="300"/>
        </w:trPr>
        <w:tc>
          <w:tcPr>
            <w:tcW w:w="417" w:type="dxa"/>
            <w:tcBorders>
              <w:top w:val="nil"/>
              <w:left w:val="single" w:sz="4" w:space="0" w:color="auto"/>
              <w:bottom w:val="single" w:sz="4" w:space="0" w:color="auto"/>
              <w:right w:val="single" w:sz="4" w:space="0" w:color="auto"/>
            </w:tcBorders>
            <w:shd w:val="clear" w:color="000000" w:fill="B7DEE8"/>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788" w:type="dxa"/>
            <w:tcBorders>
              <w:top w:val="nil"/>
              <w:left w:val="nil"/>
              <w:bottom w:val="single" w:sz="4" w:space="0" w:color="auto"/>
              <w:right w:val="single" w:sz="4" w:space="0" w:color="auto"/>
            </w:tcBorders>
            <w:shd w:val="clear" w:color="000000" w:fill="B7DEE8"/>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 </w:t>
            </w:r>
          </w:p>
        </w:tc>
        <w:tc>
          <w:tcPr>
            <w:tcW w:w="4324" w:type="dxa"/>
            <w:gridSpan w:val="2"/>
            <w:tcBorders>
              <w:top w:val="nil"/>
              <w:left w:val="nil"/>
              <w:bottom w:val="single" w:sz="4" w:space="0" w:color="auto"/>
              <w:right w:val="single" w:sz="4" w:space="0" w:color="auto"/>
            </w:tcBorders>
            <w:shd w:val="clear" w:color="000000" w:fill="B7DEE8"/>
            <w:noWrap/>
            <w:vAlign w:val="bottom"/>
            <w:hideMark/>
          </w:tcPr>
          <w:p w:rsidR="005A41D4" w:rsidRPr="005A41D4" w:rsidRDefault="005A41D4" w:rsidP="005A41D4">
            <w:pPr>
              <w:suppressAutoHyphens w:val="0"/>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Skupaj program</w:t>
            </w:r>
          </w:p>
        </w:tc>
        <w:tc>
          <w:tcPr>
            <w:tcW w:w="1701" w:type="dxa"/>
            <w:gridSpan w:val="2"/>
            <w:tcBorders>
              <w:top w:val="nil"/>
              <w:left w:val="nil"/>
              <w:bottom w:val="single" w:sz="4" w:space="0" w:color="auto"/>
              <w:right w:val="single" w:sz="4" w:space="0" w:color="auto"/>
            </w:tcBorders>
            <w:shd w:val="clear" w:color="000000" w:fill="B7DEE8"/>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7.844.000,00</w:t>
            </w:r>
          </w:p>
        </w:tc>
        <w:tc>
          <w:tcPr>
            <w:tcW w:w="1320" w:type="dxa"/>
            <w:gridSpan w:val="3"/>
            <w:tcBorders>
              <w:top w:val="nil"/>
              <w:left w:val="nil"/>
              <w:bottom w:val="single" w:sz="4" w:space="0" w:color="auto"/>
              <w:right w:val="single" w:sz="4" w:space="0" w:color="auto"/>
            </w:tcBorders>
            <w:shd w:val="clear" w:color="000000" w:fill="B7DEE8"/>
            <w:noWrap/>
            <w:vAlign w:val="bottom"/>
            <w:hideMark/>
          </w:tcPr>
          <w:p w:rsidR="005A41D4" w:rsidRPr="005A41D4" w:rsidRDefault="005A41D4" w:rsidP="005A41D4">
            <w:pPr>
              <w:suppressAutoHyphens w:val="0"/>
              <w:jc w:val="right"/>
              <w:rPr>
                <w:rFonts w:ascii="Calibri" w:hAnsi="Calibri" w:cs="Calibri"/>
                <w:b/>
                <w:bCs/>
                <w:color w:val="000000"/>
                <w:sz w:val="22"/>
                <w:szCs w:val="22"/>
                <w:lang w:eastAsia="sl-SI"/>
              </w:rPr>
            </w:pPr>
            <w:r w:rsidRPr="005A41D4">
              <w:rPr>
                <w:rFonts w:ascii="Calibri" w:hAnsi="Calibri" w:cs="Calibri"/>
                <w:b/>
                <w:bCs/>
                <w:color w:val="000000"/>
                <w:sz w:val="22"/>
                <w:szCs w:val="22"/>
                <w:lang w:eastAsia="sl-SI"/>
              </w:rPr>
              <w:t>449.791,95</w:t>
            </w:r>
          </w:p>
        </w:tc>
        <w:tc>
          <w:tcPr>
            <w:tcW w:w="1055" w:type="dxa"/>
            <w:tcBorders>
              <w:top w:val="nil"/>
              <w:left w:val="nil"/>
              <w:bottom w:val="nil"/>
              <w:right w:val="nil"/>
            </w:tcBorders>
            <w:shd w:val="clear" w:color="000000" w:fill="C5D9F1"/>
            <w:noWrap/>
            <w:vAlign w:val="bottom"/>
            <w:hideMark/>
          </w:tcPr>
          <w:p w:rsidR="005A41D4" w:rsidRPr="005A41D4" w:rsidRDefault="005A41D4" w:rsidP="005A41D4">
            <w:pPr>
              <w:suppressAutoHyphens w:val="0"/>
              <w:jc w:val="right"/>
              <w:rPr>
                <w:rFonts w:ascii="Calibri" w:hAnsi="Calibri" w:cs="Calibri"/>
                <w:color w:val="000000"/>
                <w:sz w:val="22"/>
                <w:szCs w:val="22"/>
                <w:lang w:eastAsia="sl-SI"/>
              </w:rPr>
            </w:pPr>
            <w:r w:rsidRPr="005A41D4">
              <w:rPr>
                <w:rFonts w:ascii="Calibri" w:hAnsi="Calibri" w:cs="Calibri"/>
                <w:color w:val="000000"/>
                <w:sz w:val="22"/>
                <w:szCs w:val="22"/>
                <w:lang w:eastAsia="sl-SI"/>
              </w:rPr>
              <w:t>5,73</w:t>
            </w:r>
          </w:p>
        </w:tc>
      </w:tr>
      <w:tr w:rsidR="005A41D4" w:rsidRPr="005A41D4" w:rsidTr="00D33B6B">
        <w:trPr>
          <w:trHeight w:val="300"/>
        </w:trPr>
        <w:tc>
          <w:tcPr>
            <w:tcW w:w="417" w:type="dxa"/>
            <w:tcBorders>
              <w:top w:val="nil"/>
              <w:left w:val="nil"/>
              <w:bottom w:val="nil"/>
              <w:right w:val="nil"/>
            </w:tcBorders>
            <w:shd w:val="clear" w:color="auto" w:fill="auto"/>
            <w:noWrap/>
            <w:vAlign w:val="bottom"/>
            <w:hideMark/>
          </w:tcPr>
          <w:p w:rsidR="005A41D4" w:rsidRPr="005A41D4" w:rsidRDefault="005A41D4" w:rsidP="00321651">
            <w:pPr>
              <w:suppressAutoHyphens w:val="0"/>
              <w:rPr>
                <w:sz w:val="20"/>
                <w:szCs w:val="20"/>
                <w:lang w:eastAsia="sl-SI"/>
              </w:rPr>
            </w:pPr>
          </w:p>
        </w:tc>
        <w:tc>
          <w:tcPr>
            <w:tcW w:w="9188" w:type="dxa"/>
            <w:gridSpan w:val="9"/>
            <w:tcBorders>
              <w:top w:val="nil"/>
              <w:left w:val="nil"/>
              <w:bottom w:val="nil"/>
              <w:right w:val="nil"/>
            </w:tcBorders>
            <w:shd w:val="clear" w:color="auto" w:fill="auto"/>
            <w:noWrap/>
            <w:vAlign w:val="bottom"/>
            <w:hideMark/>
          </w:tcPr>
          <w:p w:rsidR="005A41D4" w:rsidRPr="005A41D4" w:rsidRDefault="005A41D4" w:rsidP="00321651">
            <w:pPr>
              <w:suppressAutoHyphens w:val="0"/>
              <w:rPr>
                <w:rFonts w:ascii="Calibri" w:hAnsi="Calibri" w:cs="Calibri"/>
                <w:color w:val="000000"/>
                <w:sz w:val="22"/>
                <w:szCs w:val="22"/>
                <w:lang w:eastAsia="sl-SI"/>
              </w:rPr>
            </w:pPr>
            <w:r w:rsidRPr="005A41D4">
              <w:rPr>
                <w:rFonts w:ascii="Calibri" w:hAnsi="Calibri" w:cs="Calibri"/>
                <w:color w:val="000000"/>
                <w:sz w:val="22"/>
                <w:szCs w:val="22"/>
                <w:lang w:eastAsia="sl-SI"/>
              </w:rPr>
              <w:t xml:space="preserve">Za obdobje od januarja do marca 2022 so bili izločeni stroški v višini 1.017,66 EUR in niso zajeti v zgornji </w:t>
            </w:r>
            <w:r w:rsidR="00D33B6B">
              <w:rPr>
                <w:rFonts w:ascii="Calibri" w:hAnsi="Calibri" w:cs="Calibri"/>
                <w:color w:val="000000"/>
                <w:sz w:val="22"/>
                <w:szCs w:val="22"/>
                <w:lang w:eastAsia="sl-SI"/>
              </w:rPr>
              <w:t>tabeli.</w:t>
            </w:r>
          </w:p>
        </w:tc>
      </w:tr>
      <w:tr w:rsidR="00D33B6B" w:rsidRPr="005A41D4" w:rsidTr="00D33B6B">
        <w:trPr>
          <w:gridAfter w:val="2"/>
          <w:wAfter w:w="1205" w:type="dxa"/>
          <w:trHeight w:val="300"/>
        </w:trPr>
        <w:tc>
          <w:tcPr>
            <w:tcW w:w="4324" w:type="dxa"/>
            <w:gridSpan w:val="3"/>
            <w:tcBorders>
              <w:top w:val="nil"/>
              <w:left w:val="nil"/>
              <w:bottom w:val="nil"/>
              <w:right w:val="nil"/>
            </w:tcBorders>
            <w:shd w:val="clear" w:color="auto" w:fill="auto"/>
            <w:noWrap/>
            <w:vAlign w:val="bottom"/>
          </w:tcPr>
          <w:p w:rsidR="00D33B6B" w:rsidRPr="005A41D4" w:rsidRDefault="00D33B6B" w:rsidP="004576D9">
            <w:pPr>
              <w:suppressAutoHyphens w:val="0"/>
              <w:ind w:hanging="141"/>
              <w:rPr>
                <w:rFonts w:ascii="Calibri" w:hAnsi="Calibri" w:cs="Calibri"/>
                <w:color w:val="000000"/>
                <w:sz w:val="22"/>
                <w:szCs w:val="22"/>
                <w:lang w:eastAsia="sl-SI"/>
              </w:rPr>
            </w:pPr>
          </w:p>
        </w:tc>
        <w:tc>
          <w:tcPr>
            <w:tcW w:w="1701" w:type="dxa"/>
            <w:gridSpan w:val="2"/>
            <w:tcBorders>
              <w:top w:val="nil"/>
              <w:left w:val="nil"/>
              <w:bottom w:val="nil"/>
              <w:right w:val="nil"/>
            </w:tcBorders>
            <w:shd w:val="clear" w:color="auto" w:fill="auto"/>
            <w:noWrap/>
            <w:vAlign w:val="bottom"/>
          </w:tcPr>
          <w:p w:rsidR="00D33B6B" w:rsidRPr="005A41D4" w:rsidRDefault="00D33B6B" w:rsidP="00321651">
            <w:pPr>
              <w:suppressAutoHyphens w:val="0"/>
              <w:rPr>
                <w:sz w:val="20"/>
                <w:szCs w:val="20"/>
                <w:lang w:eastAsia="sl-SI"/>
              </w:rPr>
            </w:pPr>
          </w:p>
        </w:tc>
        <w:tc>
          <w:tcPr>
            <w:tcW w:w="1320" w:type="dxa"/>
            <w:gridSpan w:val="2"/>
            <w:tcBorders>
              <w:top w:val="nil"/>
              <w:left w:val="nil"/>
              <w:bottom w:val="nil"/>
              <w:right w:val="nil"/>
            </w:tcBorders>
            <w:shd w:val="clear" w:color="auto" w:fill="auto"/>
            <w:noWrap/>
            <w:vAlign w:val="bottom"/>
          </w:tcPr>
          <w:p w:rsidR="00D33B6B" w:rsidRPr="005A41D4" w:rsidRDefault="00D33B6B" w:rsidP="00321651">
            <w:pPr>
              <w:suppressAutoHyphens w:val="0"/>
              <w:rPr>
                <w:sz w:val="20"/>
                <w:szCs w:val="20"/>
                <w:lang w:eastAsia="sl-SI"/>
              </w:rPr>
            </w:pPr>
          </w:p>
        </w:tc>
        <w:tc>
          <w:tcPr>
            <w:tcW w:w="1055" w:type="dxa"/>
            <w:tcBorders>
              <w:top w:val="nil"/>
              <w:left w:val="nil"/>
              <w:bottom w:val="nil"/>
              <w:right w:val="nil"/>
            </w:tcBorders>
            <w:shd w:val="clear" w:color="auto" w:fill="auto"/>
            <w:noWrap/>
            <w:vAlign w:val="bottom"/>
          </w:tcPr>
          <w:p w:rsidR="00D33B6B" w:rsidRPr="005A41D4" w:rsidRDefault="00D33B6B" w:rsidP="00321651">
            <w:pPr>
              <w:suppressAutoHyphens w:val="0"/>
              <w:rPr>
                <w:sz w:val="20"/>
                <w:szCs w:val="20"/>
                <w:lang w:eastAsia="sl-SI"/>
              </w:rPr>
            </w:pPr>
          </w:p>
        </w:tc>
      </w:tr>
    </w:tbl>
    <w:p w:rsidR="005A41D4" w:rsidRDefault="00D33B6B" w:rsidP="00947B4A">
      <w:pPr>
        <w:spacing w:line="288" w:lineRule="auto"/>
        <w:jc w:val="both"/>
        <w:rPr>
          <w:rFonts w:ascii="Arial" w:hAnsi="Arial" w:cs="Arial"/>
          <w:sz w:val="20"/>
          <w:szCs w:val="20"/>
        </w:rPr>
      </w:pPr>
      <w:r>
        <w:rPr>
          <w:rFonts w:ascii="Arial" w:hAnsi="Arial" w:cs="Arial"/>
          <w:sz w:val="20"/>
          <w:szCs w:val="20"/>
        </w:rPr>
        <w:t>Družba RTH, d. o. o. je v obdobju od januarja do marca</w:t>
      </w:r>
      <w:r w:rsidR="00194229">
        <w:rPr>
          <w:rFonts w:ascii="Arial" w:hAnsi="Arial" w:cs="Arial"/>
          <w:sz w:val="20"/>
          <w:szCs w:val="20"/>
        </w:rPr>
        <w:t xml:space="preserve"> 2022 prejela prilive v višini 279.608,36 evrov iz naslova lastnih virov, kar predstavlja 34,95 odstotka realizacije od načrtovanih v PPZ RTH 2022-2023.</w:t>
      </w:r>
    </w:p>
    <w:sectPr w:rsidR="005A41D4" w:rsidSect="00D33B6B">
      <w:headerReference w:type="default" r:id="rId20"/>
      <w:footerReference w:type="default" r:id="rId21"/>
      <w:headerReference w:type="first" r:id="rId22"/>
      <w:footerReference w:type="first" r:id="rId23"/>
      <w:footnotePr>
        <w:pos w:val="beneathText"/>
      </w:footnotePr>
      <w:pgSz w:w="11905" w:h="16837" w:code="9"/>
      <w:pgMar w:top="1134" w:right="1699" w:bottom="1134" w:left="1276"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A93" w:rsidRDefault="008B7A93">
      <w:r>
        <w:separator/>
      </w:r>
    </w:p>
  </w:endnote>
  <w:endnote w:type="continuationSeparator" w:id="0">
    <w:p w:rsidR="008B7A93" w:rsidRDefault="008B7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7C5" w:rsidRPr="008A57C5" w:rsidRDefault="008A57C5">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05141F">
      <w:rPr>
        <w:rFonts w:ascii="Arial" w:hAnsi="Arial" w:cs="Arial"/>
        <w:bCs/>
        <w:noProof/>
        <w:sz w:val="20"/>
        <w:szCs w:val="20"/>
      </w:rPr>
      <w:t>6</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05141F">
      <w:rPr>
        <w:rFonts w:ascii="Arial" w:hAnsi="Arial" w:cs="Arial"/>
        <w:bCs/>
        <w:noProof/>
        <w:sz w:val="20"/>
        <w:szCs w:val="20"/>
      </w:rPr>
      <w:t>17</w:t>
    </w:r>
    <w:r w:rsidRPr="008A57C5">
      <w:rPr>
        <w:rFonts w:ascii="Arial" w:hAnsi="Arial" w:cs="Arial"/>
        <w:bCs/>
        <w:sz w:val="20"/>
        <w:szCs w:val="20"/>
      </w:rPr>
      <w:fldChar w:fldCharType="end"/>
    </w:r>
  </w:p>
  <w:p w:rsidR="008A57C5" w:rsidRDefault="008A57C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BF" w:rsidRDefault="004E0EBF"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A93" w:rsidRDefault="008B7A93">
      <w:r>
        <w:separator/>
      </w:r>
    </w:p>
  </w:footnote>
  <w:footnote w:type="continuationSeparator" w:id="0">
    <w:p w:rsidR="008B7A93" w:rsidRDefault="008B7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BF" w:rsidRPr="001B1D79" w:rsidRDefault="004E0EBF">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BF" w:rsidRPr="00125A68" w:rsidRDefault="00427E8B" w:rsidP="004E0EBF">
    <w:pPr>
      <w:spacing w:before="40"/>
      <w:ind w:right="-3"/>
      <w:rPr>
        <w:sz w:val="22"/>
        <w:szCs w:val="22"/>
      </w:rPr>
    </w:pPr>
    <w:r w:rsidRPr="00125A68">
      <w:rPr>
        <w:noProof/>
        <w:sz w:val="22"/>
        <w:szCs w:val="22"/>
        <w:lang w:eastAsia="sl-SI"/>
      </w:rPr>
      <mc:AlternateContent>
        <mc:Choice Requires="wps">
          <w:drawing>
            <wp:anchor distT="0" distB="0" distL="0" distR="0" simplePos="0" relativeHeight="251657728" behindDoc="0" locked="0" layoutInCell="1" allowOverlap="1">
              <wp:simplePos x="0" y="0"/>
              <wp:positionH relativeFrom="column">
                <wp:posOffset>1493520</wp:posOffset>
              </wp:positionH>
              <wp:positionV relativeFrom="paragraph">
                <wp:posOffset>54610</wp:posOffset>
              </wp:positionV>
              <wp:extent cx="4702175" cy="394335"/>
              <wp:effectExtent l="0" t="0" r="444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EBF" w:rsidRPr="00106C6A" w:rsidRDefault="004E0EB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4E0EBF" w:rsidRPr="00106C6A" w:rsidRDefault="004E0EB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rsidR="004E0EBF" w:rsidRPr="00106C6A" w:rsidRDefault="004E0EB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4E0EBF" w:rsidRPr="00106C6A" w:rsidRDefault="004E0EB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895E07"/>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B9C1E9A"/>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1023439D"/>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BD09E2"/>
    <w:multiLevelType w:val="hybridMultilevel"/>
    <w:tmpl w:val="A352E88C"/>
    <w:lvl w:ilvl="0" w:tplc="E33AA7CE">
      <w:numFmt w:val="bullet"/>
      <w:lvlText w:val="-"/>
      <w:lvlJc w:val="left"/>
      <w:pPr>
        <w:ind w:left="890" w:hanging="360"/>
      </w:pPr>
      <w:rPr>
        <w:rFonts w:ascii="Arial" w:eastAsia="Times New Roman" w:hAnsi="Arial" w:cs="Arial" w:hint="default"/>
      </w:rPr>
    </w:lvl>
    <w:lvl w:ilvl="1" w:tplc="04240003" w:tentative="1">
      <w:start w:val="1"/>
      <w:numFmt w:val="bullet"/>
      <w:lvlText w:val="o"/>
      <w:lvlJc w:val="left"/>
      <w:pPr>
        <w:ind w:left="1610" w:hanging="360"/>
      </w:pPr>
      <w:rPr>
        <w:rFonts w:ascii="Courier New" w:hAnsi="Courier New" w:cs="Courier New" w:hint="default"/>
      </w:rPr>
    </w:lvl>
    <w:lvl w:ilvl="2" w:tplc="04240005" w:tentative="1">
      <w:start w:val="1"/>
      <w:numFmt w:val="bullet"/>
      <w:lvlText w:val=""/>
      <w:lvlJc w:val="left"/>
      <w:pPr>
        <w:ind w:left="2330" w:hanging="360"/>
      </w:pPr>
      <w:rPr>
        <w:rFonts w:ascii="Wingdings" w:hAnsi="Wingdings" w:hint="default"/>
      </w:rPr>
    </w:lvl>
    <w:lvl w:ilvl="3" w:tplc="04240001" w:tentative="1">
      <w:start w:val="1"/>
      <w:numFmt w:val="bullet"/>
      <w:lvlText w:val=""/>
      <w:lvlJc w:val="left"/>
      <w:pPr>
        <w:ind w:left="3050" w:hanging="360"/>
      </w:pPr>
      <w:rPr>
        <w:rFonts w:ascii="Symbol" w:hAnsi="Symbol" w:hint="default"/>
      </w:rPr>
    </w:lvl>
    <w:lvl w:ilvl="4" w:tplc="04240003" w:tentative="1">
      <w:start w:val="1"/>
      <w:numFmt w:val="bullet"/>
      <w:lvlText w:val="o"/>
      <w:lvlJc w:val="left"/>
      <w:pPr>
        <w:ind w:left="3770" w:hanging="360"/>
      </w:pPr>
      <w:rPr>
        <w:rFonts w:ascii="Courier New" w:hAnsi="Courier New" w:cs="Courier New" w:hint="default"/>
      </w:rPr>
    </w:lvl>
    <w:lvl w:ilvl="5" w:tplc="04240005" w:tentative="1">
      <w:start w:val="1"/>
      <w:numFmt w:val="bullet"/>
      <w:lvlText w:val=""/>
      <w:lvlJc w:val="left"/>
      <w:pPr>
        <w:ind w:left="4490" w:hanging="360"/>
      </w:pPr>
      <w:rPr>
        <w:rFonts w:ascii="Wingdings" w:hAnsi="Wingdings" w:hint="default"/>
      </w:rPr>
    </w:lvl>
    <w:lvl w:ilvl="6" w:tplc="04240001" w:tentative="1">
      <w:start w:val="1"/>
      <w:numFmt w:val="bullet"/>
      <w:lvlText w:val=""/>
      <w:lvlJc w:val="left"/>
      <w:pPr>
        <w:ind w:left="5210" w:hanging="360"/>
      </w:pPr>
      <w:rPr>
        <w:rFonts w:ascii="Symbol" w:hAnsi="Symbol" w:hint="default"/>
      </w:rPr>
    </w:lvl>
    <w:lvl w:ilvl="7" w:tplc="04240003" w:tentative="1">
      <w:start w:val="1"/>
      <w:numFmt w:val="bullet"/>
      <w:lvlText w:val="o"/>
      <w:lvlJc w:val="left"/>
      <w:pPr>
        <w:ind w:left="5930" w:hanging="360"/>
      </w:pPr>
      <w:rPr>
        <w:rFonts w:ascii="Courier New" w:hAnsi="Courier New" w:cs="Courier New" w:hint="default"/>
      </w:rPr>
    </w:lvl>
    <w:lvl w:ilvl="8" w:tplc="04240005" w:tentative="1">
      <w:start w:val="1"/>
      <w:numFmt w:val="bullet"/>
      <w:lvlText w:val=""/>
      <w:lvlJc w:val="left"/>
      <w:pPr>
        <w:ind w:left="6650" w:hanging="360"/>
      </w:pPr>
      <w:rPr>
        <w:rFonts w:ascii="Wingdings" w:hAnsi="Wingdings" w:hint="default"/>
      </w:rPr>
    </w:lvl>
  </w:abstractNum>
  <w:abstractNum w:abstractNumId="9" w15:restartNumberingAfterBreak="0">
    <w:nsid w:val="17BE1173"/>
    <w:multiLevelType w:val="hybridMultilevel"/>
    <w:tmpl w:val="3AA41E88"/>
    <w:lvl w:ilvl="0" w:tplc="5694CB2E">
      <w:start w:val="5"/>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10"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2" w15:restartNumberingAfterBreak="0">
    <w:nsid w:val="1E183747"/>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21AE57B9"/>
    <w:multiLevelType w:val="hybridMultilevel"/>
    <w:tmpl w:val="D04C7878"/>
    <w:lvl w:ilvl="0" w:tplc="2FA42A8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7911C1B"/>
    <w:multiLevelType w:val="hybridMultilevel"/>
    <w:tmpl w:val="3EC20C96"/>
    <w:lvl w:ilvl="0" w:tplc="123250FC">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 w15:restartNumberingAfterBreak="0">
    <w:nsid w:val="399F566F"/>
    <w:multiLevelType w:val="hybridMultilevel"/>
    <w:tmpl w:val="2ED4D75E"/>
    <w:lvl w:ilvl="0" w:tplc="3D6CD00E">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19"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3F653FFC"/>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4B4558F8"/>
    <w:multiLevelType w:val="hybridMultilevel"/>
    <w:tmpl w:val="75F000D0"/>
    <w:lvl w:ilvl="0" w:tplc="39FC0266">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24" w15:restartNumberingAfterBreak="0">
    <w:nsid w:val="4DEA5EC9"/>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EAC722A"/>
    <w:multiLevelType w:val="hybridMultilevel"/>
    <w:tmpl w:val="A16639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FE00714"/>
    <w:multiLevelType w:val="hybridMultilevel"/>
    <w:tmpl w:val="8F0AF5F4"/>
    <w:lvl w:ilvl="0" w:tplc="2C144AC8">
      <w:start w:val="1"/>
      <w:numFmt w:val="bullet"/>
      <w:lvlText w:val="–"/>
      <w:lvlJc w:val="left"/>
      <w:pPr>
        <w:tabs>
          <w:tab w:val="num" w:pos="890"/>
        </w:tabs>
        <w:ind w:left="890" w:hanging="170"/>
      </w:pPr>
      <w:rPr>
        <w:rFonts w:ascii="Calibri" w:hAnsi="Calibri"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5296098"/>
    <w:multiLevelType w:val="hybridMultilevel"/>
    <w:tmpl w:val="E62A9758"/>
    <w:lvl w:ilvl="0" w:tplc="0424000F">
      <w:start w:val="1"/>
      <w:numFmt w:val="decimal"/>
      <w:lvlText w:val="%1."/>
      <w:lvlJc w:val="left"/>
      <w:pPr>
        <w:ind w:left="620" w:hanging="360"/>
      </w:pPr>
      <w:rPr>
        <w:rFonts w:hint="default"/>
      </w:rPr>
    </w:lvl>
    <w:lvl w:ilvl="1" w:tplc="04240019" w:tentative="1">
      <w:start w:val="1"/>
      <w:numFmt w:val="lowerLetter"/>
      <w:lvlText w:val="%2."/>
      <w:lvlJc w:val="left"/>
      <w:pPr>
        <w:ind w:left="1340" w:hanging="360"/>
      </w:pPr>
      <w:rPr>
        <w:rFonts w:cs="Times New Roman"/>
      </w:rPr>
    </w:lvl>
    <w:lvl w:ilvl="2" w:tplc="0424001B" w:tentative="1">
      <w:start w:val="1"/>
      <w:numFmt w:val="lowerRoman"/>
      <w:lvlText w:val="%3."/>
      <w:lvlJc w:val="right"/>
      <w:pPr>
        <w:ind w:left="2060" w:hanging="180"/>
      </w:pPr>
      <w:rPr>
        <w:rFonts w:cs="Times New Roman"/>
      </w:rPr>
    </w:lvl>
    <w:lvl w:ilvl="3" w:tplc="0424000F" w:tentative="1">
      <w:start w:val="1"/>
      <w:numFmt w:val="decimal"/>
      <w:lvlText w:val="%4."/>
      <w:lvlJc w:val="left"/>
      <w:pPr>
        <w:ind w:left="2780" w:hanging="360"/>
      </w:pPr>
      <w:rPr>
        <w:rFonts w:cs="Times New Roman"/>
      </w:rPr>
    </w:lvl>
    <w:lvl w:ilvl="4" w:tplc="04240019" w:tentative="1">
      <w:start w:val="1"/>
      <w:numFmt w:val="lowerLetter"/>
      <w:lvlText w:val="%5."/>
      <w:lvlJc w:val="left"/>
      <w:pPr>
        <w:ind w:left="3500" w:hanging="360"/>
      </w:pPr>
      <w:rPr>
        <w:rFonts w:cs="Times New Roman"/>
      </w:rPr>
    </w:lvl>
    <w:lvl w:ilvl="5" w:tplc="0424001B" w:tentative="1">
      <w:start w:val="1"/>
      <w:numFmt w:val="lowerRoman"/>
      <w:lvlText w:val="%6."/>
      <w:lvlJc w:val="right"/>
      <w:pPr>
        <w:ind w:left="4220" w:hanging="180"/>
      </w:pPr>
      <w:rPr>
        <w:rFonts w:cs="Times New Roman"/>
      </w:rPr>
    </w:lvl>
    <w:lvl w:ilvl="6" w:tplc="0424000F" w:tentative="1">
      <w:start w:val="1"/>
      <w:numFmt w:val="decimal"/>
      <w:lvlText w:val="%7."/>
      <w:lvlJc w:val="left"/>
      <w:pPr>
        <w:ind w:left="4940" w:hanging="360"/>
      </w:pPr>
      <w:rPr>
        <w:rFonts w:cs="Times New Roman"/>
      </w:rPr>
    </w:lvl>
    <w:lvl w:ilvl="7" w:tplc="04240019" w:tentative="1">
      <w:start w:val="1"/>
      <w:numFmt w:val="lowerLetter"/>
      <w:lvlText w:val="%8."/>
      <w:lvlJc w:val="left"/>
      <w:pPr>
        <w:ind w:left="5660" w:hanging="360"/>
      </w:pPr>
      <w:rPr>
        <w:rFonts w:cs="Times New Roman"/>
      </w:rPr>
    </w:lvl>
    <w:lvl w:ilvl="8" w:tplc="0424001B" w:tentative="1">
      <w:start w:val="1"/>
      <w:numFmt w:val="lowerRoman"/>
      <w:lvlText w:val="%9."/>
      <w:lvlJc w:val="right"/>
      <w:pPr>
        <w:ind w:left="6380" w:hanging="180"/>
      </w:pPr>
      <w:rPr>
        <w:rFonts w:cs="Times New Roman"/>
      </w:rPr>
    </w:lvl>
  </w:abstractNum>
  <w:abstractNum w:abstractNumId="29"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A7F1270"/>
    <w:multiLevelType w:val="hybridMultilevel"/>
    <w:tmpl w:val="516CF8E8"/>
    <w:lvl w:ilvl="0" w:tplc="6F7A0786">
      <w:start w:val="1"/>
      <w:numFmt w:val="bullet"/>
      <w:lvlText w:val="–"/>
      <w:lvlJc w:val="left"/>
      <w:pPr>
        <w:tabs>
          <w:tab w:val="num" w:pos="567"/>
        </w:tabs>
        <w:ind w:left="567" w:hanging="425"/>
      </w:pPr>
      <w:rPr>
        <w:rFonts w:ascii="Arial" w:hAnsi="Arial" w:cs="Times New Roman" w:hint="default"/>
        <w:b w:val="0"/>
        <w:i w:val="0"/>
        <w:sz w:val="20"/>
      </w:rPr>
    </w:lvl>
    <w:lvl w:ilvl="1" w:tplc="04240003">
      <w:start w:val="1"/>
      <w:numFmt w:val="bullet"/>
      <w:lvlText w:val="o"/>
      <w:lvlJc w:val="left"/>
      <w:pPr>
        <w:tabs>
          <w:tab w:val="num" w:pos="1440"/>
        </w:tabs>
        <w:ind w:left="1440" w:hanging="360"/>
      </w:pPr>
      <w:rPr>
        <w:rFonts w:ascii="Courier New" w:hAnsi="Courier New" w:cs="Times New Roman" w:hint="default"/>
      </w:rPr>
    </w:lvl>
    <w:lvl w:ilvl="2" w:tplc="960E2FEA">
      <w:numFmt w:val="bullet"/>
      <w:lvlText w:val="-"/>
      <w:lvlJc w:val="left"/>
      <w:pPr>
        <w:ind w:left="2160" w:hanging="360"/>
      </w:pPr>
      <w:rPr>
        <w:rFonts w:ascii="Arial" w:eastAsia="Times New Roman" w:hAnsi="Arial" w:cs="Aria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4741A6"/>
    <w:multiLevelType w:val="hybridMultilevel"/>
    <w:tmpl w:val="72E4F406"/>
    <w:lvl w:ilvl="0" w:tplc="14D24348">
      <w:start w:val="659"/>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D72EC6"/>
    <w:multiLevelType w:val="hybridMultilevel"/>
    <w:tmpl w:val="8B50266A"/>
    <w:lvl w:ilvl="0" w:tplc="09B24F02">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3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6865548"/>
    <w:multiLevelType w:val="hybridMultilevel"/>
    <w:tmpl w:val="9A4A7882"/>
    <w:lvl w:ilvl="0" w:tplc="D332A59A">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FFB0372"/>
    <w:multiLevelType w:val="hybridMultilevel"/>
    <w:tmpl w:val="EEA007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6"/>
  </w:num>
  <w:num w:numId="4">
    <w:abstractNumId w:val="29"/>
  </w:num>
  <w:num w:numId="5">
    <w:abstractNumId w:val="17"/>
    <w:lvlOverride w:ilvl="0">
      <w:startOverride w:val="1"/>
    </w:lvlOverride>
  </w:num>
  <w:num w:numId="6">
    <w:abstractNumId w:val="19"/>
  </w:num>
  <w:num w:numId="7">
    <w:abstractNumId w:val="11"/>
  </w:num>
  <w:num w:numId="8">
    <w:abstractNumId w:val="3"/>
  </w:num>
  <w:num w:numId="9">
    <w:abstractNumId w:val="27"/>
  </w:num>
  <w:num w:numId="10">
    <w:abstractNumId w:val="33"/>
  </w:num>
  <w:num w:numId="11">
    <w:abstractNumId w:val="6"/>
  </w:num>
  <w:num w:numId="12">
    <w:abstractNumId w:val="10"/>
  </w:num>
  <w:num w:numId="13">
    <w:abstractNumId w:val="0"/>
  </w:num>
  <w:num w:numId="14">
    <w:abstractNumId w:val="16"/>
  </w:num>
  <w:num w:numId="15">
    <w:abstractNumId w:val="7"/>
  </w:num>
  <w:num w:numId="16">
    <w:abstractNumId w:val="34"/>
  </w:num>
  <w:num w:numId="17">
    <w:abstractNumId w:val="31"/>
  </w:num>
  <w:num w:numId="18">
    <w:abstractNumId w:val="36"/>
  </w:num>
  <w:num w:numId="19">
    <w:abstractNumId w:val="38"/>
  </w:num>
  <w:num w:numId="20">
    <w:abstractNumId w:val="21"/>
  </w:num>
  <w:num w:numId="21">
    <w:abstractNumId w:val="15"/>
  </w:num>
  <w:num w:numId="22">
    <w:abstractNumId w:val="28"/>
  </w:num>
  <w:num w:numId="23">
    <w:abstractNumId w:val="39"/>
  </w:num>
  <w:num w:numId="24">
    <w:abstractNumId w:val="26"/>
  </w:num>
  <w:num w:numId="25">
    <w:abstractNumId w:val="30"/>
  </w:num>
  <w:num w:numId="26">
    <w:abstractNumId w:val="1"/>
  </w:num>
  <w:num w:numId="27">
    <w:abstractNumId w:val="37"/>
  </w:num>
  <w:num w:numId="28">
    <w:abstractNumId w:val="23"/>
  </w:num>
  <w:num w:numId="29">
    <w:abstractNumId w:val="12"/>
  </w:num>
  <w:num w:numId="30">
    <w:abstractNumId w:val="2"/>
  </w:num>
  <w:num w:numId="31">
    <w:abstractNumId w:val="24"/>
  </w:num>
  <w:num w:numId="32">
    <w:abstractNumId w:val="25"/>
  </w:num>
  <w:num w:numId="33">
    <w:abstractNumId w:val="20"/>
  </w:num>
  <w:num w:numId="34">
    <w:abstractNumId w:val="18"/>
  </w:num>
  <w:num w:numId="35">
    <w:abstractNumId w:val="5"/>
  </w:num>
  <w:num w:numId="36">
    <w:abstractNumId w:val="13"/>
  </w:num>
  <w:num w:numId="37">
    <w:abstractNumId w:val="32"/>
  </w:num>
  <w:num w:numId="38">
    <w:abstractNumId w:val="14"/>
  </w:num>
  <w:num w:numId="39">
    <w:abstractNumId w:val="32"/>
  </w:num>
  <w:num w:numId="40">
    <w:abstractNumId w:val="8"/>
  </w:num>
  <w:num w:numId="41">
    <w:abstractNumId w:val="35"/>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33E"/>
    <w:rsid w:val="0000128E"/>
    <w:rsid w:val="00002523"/>
    <w:rsid w:val="000025D6"/>
    <w:rsid w:val="00006522"/>
    <w:rsid w:val="00006639"/>
    <w:rsid w:val="00006D07"/>
    <w:rsid w:val="00013E56"/>
    <w:rsid w:val="0002050F"/>
    <w:rsid w:val="00022B87"/>
    <w:rsid w:val="00023082"/>
    <w:rsid w:val="00023475"/>
    <w:rsid w:val="00024328"/>
    <w:rsid w:val="000246E4"/>
    <w:rsid w:val="000248DB"/>
    <w:rsid w:val="00025EBB"/>
    <w:rsid w:val="000268B0"/>
    <w:rsid w:val="000268D9"/>
    <w:rsid w:val="00030EE2"/>
    <w:rsid w:val="0003233C"/>
    <w:rsid w:val="0003236A"/>
    <w:rsid w:val="00033D92"/>
    <w:rsid w:val="000347A2"/>
    <w:rsid w:val="00034A0A"/>
    <w:rsid w:val="00036BDF"/>
    <w:rsid w:val="00042255"/>
    <w:rsid w:val="00043CBC"/>
    <w:rsid w:val="00043F5B"/>
    <w:rsid w:val="000471CE"/>
    <w:rsid w:val="0005141F"/>
    <w:rsid w:val="000568BE"/>
    <w:rsid w:val="00057078"/>
    <w:rsid w:val="000577D1"/>
    <w:rsid w:val="00066AF3"/>
    <w:rsid w:val="00070295"/>
    <w:rsid w:val="00077544"/>
    <w:rsid w:val="000814BF"/>
    <w:rsid w:val="00082084"/>
    <w:rsid w:val="00082558"/>
    <w:rsid w:val="00083F9F"/>
    <w:rsid w:val="00085C68"/>
    <w:rsid w:val="00091BE2"/>
    <w:rsid w:val="00092083"/>
    <w:rsid w:val="00093613"/>
    <w:rsid w:val="000A2443"/>
    <w:rsid w:val="000A302D"/>
    <w:rsid w:val="000A382D"/>
    <w:rsid w:val="000A531C"/>
    <w:rsid w:val="000B21C9"/>
    <w:rsid w:val="000C0FBE"/>
    <w:rsid w:val="000C1CED"/>
    <w:rsid w:val="000C4771"/>
    <w:rsid w:val="000C73E5"/>
    <w:rsid w:val="000C759E"/>
    <w:rsid w:val="000D01C1"/>
    <w:rsid w:val="000D264B"/>
    <w:rsid w:val="000D3728"/>
    <w:rsid w:val="000D422D"/>
    <w:rsid w:val="000D446F"/>
    <w:rsid w:val="000D4C3B"/>
    <w:rsid w:val="000D686B"/>
    <w:rsid w:val="000D709F"/>
    <w:rsid w:val="000D7342"/>
    <w:rsid w:val="000E03E3"/>
    <w:rsid w:val="000E138A"/>
    <w:rsid w:val="000E6B48"/>
    <w:rsid w:val="000F5F31"/>
    <w:rsid w:val="001036C0"/>
    <w:rsid w:val="00104D96"/>
    <w:rsid w:val="001064C6"/>
    <w:rsid w:val="00106A40"/>
    <w:rsid w:val="00106F61"/>
    <w:rsid w:val="00112566"/>
    <w:rsid w:val="00114AC6"/>
    <w:rsid w:val="00114C34"/>
    <w:rsid w:val="00124071"/>
    <w:rsid w:val="001315D5"/>
    <w:rsid w:val="0013402D"/>
    <w:rsid w:val="00134094"/>
    <w:rsid w:val="00141B67"/>
    <w:rsid w:val="00143C4E"/>
    <w:rsid w:val="00150C2B"/>
    <w:rsid w:val="00151CEE"/>
    <w:rsid w:val="00152046"/>
    <w:rsid w:val="001529B6"/>
    <w:rsid w:val="00154EA9"/>
    <w:rsid w:val="001651FA"/>
    <w:rsid w:val="00177997"/>
    <w:rsid w:val="00187380"/>
    <w:rsid w:val="001875DA"/>
    <w:rsid w:val="00190FF9"/>
    <w:rsid w:val="00191A83"/>
    <w:rsid w:val="00191E9A"/>
    <w:rsid w:val="00194229"/>
    <w:rsid w:val="001A13FA"/>
    <w:rsid w:val="001A1933"/>
    <w:rsid w:val="001A5EAB"/>
    <w:rsid w:val="001B01D6"/>
    <w:rsid w:val="001B3AFE"/>
    <w:rsid w:val="001C179C"/>
    <w:rsid w:val="001C5262"/>
    <w:rsid w:val="001C6CEF"/>
    <w:rsid w:val="001D069F"/>
    <w:rsid w:val="001D3257"/>
    <w:rsid w:val="001E1592"/>
    <w:rsid w:val="001E325F"/>
    <w:rsid w:val="001E712E"/>
    <w:rsid w:val="001E7A7E"/>
    <w:rsid w:val="001F0AE5"/>
    <w:rsid w:val="001F3974"/>
    <w:rsid w:val="001F7807"/>
    <w:rsid w:val="001F7E71"/>
    <w:rsid w:val="002026B3"/>
    <w:rsid w:val="002048D9"/>
    <w:rsid w:val="002100DD"/>
    <w:rsid w:val="002140D3"/>
    <w:rsid w:val="00214F49"/>
    <w:rsid w:val="00216C4F"/>
    <w:rsid w:val="002177F4"/>
    <w:rsid w:val="0022663D"/>
    <w:rsid w:val="00231BD1"/>
    <w:rsid w:val="00232B6D"/>
    <w:rsid w:val="002332C5"/>
    <w:rsid w:val="0023401D"/>
    <w:rsid w:val="00236DF2"/>
    <w:rsid w:val="002444B3"/>
    <w:rsid w:val="00246EC1"/>
    <w:rsid w:val="00247727"/>
    <w:rsid w:val="0025013E"/>
    <w:rsid w:val="00252C3D"/>
    <w:rsid w:val="002531F9"/>
    <w:rsid w:val="002550B3"/>
    <w:rsid w:val="00255CC0"/>
    <w:rsid w:val="00257AD7"/>
    <w:rsid w:val="002606FD"/>
    <w:rsid w:val="00262073"/>
    <w:rsid w:val="00262531"/>
    <w:rsid w:val="0027546D"/>
    <w:rsid w:val="0028068F"/>
    <w:rsid w:val="00281562"/>
    <w:rsid w:val="002946A2"/>
    <w:rsid w:val="002A08F1"/>
    <w:rsid w:val="002A198F"/>
    <w:rsid w:val="002A7544"/>
    <w:rsid w:val="002B171D"/>
    <w:rsid w:val="002B2886"/>
    <w:rsid w:val="002B322E"/>
    <w:rsid w:val="002B385D"/>
    <w:rsid w:val="002B46CC"/>
    <w:rsid w:val="002B6D65"/>
    <w:rsid w:val="002B7A94"/>
    <w:rsid w:val="002C071D"/>
    <w:rsid w:val="002C0FB5"/>
    <w:rsid w:val="002C74D5"/>
    <w:rsid w:val="002D38FB"/>
    <w:rsid w:val="002E4B67"/>
    <w:rsid w:val="002E63BF"/>
    <w:rsid w:val="002F2ED3"/>
    <w:rsid w:val="002F60AA"/>
    <w:rsid w:val="002F6416"/>
    <w:rsid w:val="002F6A4A"/>
    <w:rsid w:val="002F6E2F"/>
    <w:rsid w:val="002F7CEC"/>
    <w:rsid w:val="003012AE"/>
    <w:rsid w:val="00301FC2"/>
    <w:rsid w:val="0030457A"/>
    <w:rsid w:val="003062D0"/>
    <w:rsid w:val="0030714B"/>
    <w:rsid w:val="00310508"/>
    <w:rsid w:val="0031524E"/>
    <w:rsid w:val="00317265"/>
    <w:rsid w:val="00321651"/>
    <w:rsid w:val="00323590"/>
    <w:rsid w:val="003239FC"/>
    <w:rsid w:val="00325244"/>
    <w:rsid w:val="00325CC2"/>
    <w:rsid w:val="00330D1A"/>
    <w:rsid w:val="003344CB"/>
    <w:rsid w:val="003418D2"/>
    <w:rsid w:val="0034212E"/>
    <w:rsid w:val="00344BC0"/>
    <w:rsid w:val="00347516"/>
    <w:rsid w:val="003504E2"/>
    <w:rsid w:val="00353927"/>
    <w:rsid w:val="003555A8"/>
    <w:rsid w:val="0035624A"/>
    <w:rsid w:val="0036142B"/>
    <w:rsid w:val="003621A3"/>
    <w:rsid w:val="00365326"/>
    <w:rsid w:val="00365829"/>
    <w:rsid w:val="00365BB9"/>
    <w:rsid w:val="00365E57"/>
    <w:rsid w:val="00366D4B"/>
    <w:rsid w:val="00367786"/>
    <w:rsid w:val="00367E62"/>
    <w:rsid w:val="00375933"/>
    <w:rsid w:val="003770D5"/>
    <w:rsid w:val="0038210B"/>
    <w:rsid w:val="00382615"/>
    <w:rsid w:val="00382996"/>
    <w:rsid w:val="003869DF"/>
    <w:rsid w:val="00390527"/>
    <w:rsid w:val="00390D7D"/>
    <w:rsid w:val="0039140E"/>
    <w:rsid w:val="003955FC"/>
    <w:rsid w:val="003962EC"/>
    <w:rsid w:val="003970F9"/>
    <w:rsid w:val="003A272D"/>
    <w:rsid w:val="003A4E55"/>
    <w:rsid w:val="003B1951"/>
    <w:rsid w:val="003B2C77"/>
    <w:rsid w:val="003B3AE4"/>
    <w:rsid w:val="003B566B"/>
    <w:rsid w:val="003C20B6"/>
    <w:rsid w:val="003C5C5A"/>
    <w:rsid w:val="003D14E0"/>
    <w:rsid w:val="003D3898"/>
    <w:rsid w:val="003D7E4F"/>
    <w:rsid w:val="003E17A5"/>
    <w:rsid w:val="003E6EB5"/>
    <w:rsid w:val="003E703B"/>
    <w:rsid w:val="003E762F"/>
    <w:rsid w:val="003F127A"/>
    <w:rsid w:val="003F17DA"/>
    <w:rsid w:val="003F4BD1"/>
    <w:rsid w:val="003F5A90"/>
    <w:rsid w:val="003F712A"/>
    <w:rsid w:val="003F734F"/>
    <w:rsid w:val="00402F88"/>
    <w:rsid w:val="00406251"/>
    <w:rsid w:val="00406C37"/>
    <w:rsid w:val="00411595"/>
    <w:rsid w:val="00414313"/>
    <w:rsid w:val="00417491"/>
    <w:rsid w:val="0041797E"/>
    <w:rsid w:val="00421B4C"/>
    <w:rsid w:val="00421B6C"/>
    <w:rsid w:val="00426A67"/>
    <w:rsid w:val="00427E8B"/>
    <w:rsid w:val="004320FD"/>
    <w:rsid w:val="00433DCA"/>
    <w:rsid w:val="00433E78"/>
    <w:rsid w:val="00435384"/>
    <w:rsid w:val="00440593"/>
    <w:rsid w:val="0045086A"/>
    <w:rsid w:val="00453048"/>
    <w:rsid w:val="00456016"/>
    <w:rsid w:val="004576D9"/>
    <w:rsid w:val="004634FC"/>
    <w:rsid w:val="00467AAE"/>
    <w:rsid w:val="00467ADA"/>
    <w:rsid w:val="004718BE"/>
    <w:rsid w:val="004718E1"/>
    <w:rsid w:val="00471FB3"/>
    <w:rsid w:val="00474097"/>
    <w:rsid w:val="0047424D"/>
    <w:rsid w:val="00476DE4"/>
    <w:rsid w:val="00483E44"/>
    <w:rsid w:val="0048409F"/>
    <w:rsid w:val="004840D8"/>
    <w:rsid w:val="00484EA4"/>
    <w:rsid w:val="0048628D"/>
    <w:rsid w:val="00486B56"/>
    <w:rsid w:val="004950DD"/>
    <w:rsid w:val="004977FA"/>
    <w:rsid w:val="004A025D"/>
    <w:rsid w:val="004A0D9D"/>
    <w:rsid w:val="004A293E"/>
    <w:rsid w:val="004A31F1"/>
    <w:rsid w:val="004A3C21"/>
    <w:rsid w:val="004A4758"/>
    <w:rsid w:val="004A491B"/>
    <w:rsid w:val="004A4BE5"/>
    <w:rsid w:val="004B27AC"/>
    <w:rsid w:val="004B333F"/>
    <w:rsid w:val="004B5F26"/>
    <w:rsid w:val="004C4E30"/>
    <w:rsid w:val="004D4627"/>
    <w:rsid w:val="004E0EBF"/>
    <w:rsid w:val="004E72DB"/>
    <w:rsid w:val="004F233E"/>
    <w:rsid w:val="004F4781"/>
    <w:rsid w:val="00501715"/>
    <w:rsid w:val="00501DA8"/>
    <w:rsid w:val="00503022"/>
    <w:rsid w:val="00513052"/>
    <w:rsid w:val="005132D6"/>
    <w:rsid w:val="00514013"/>
    <w:rsid w:val="0052019A"/>
    <w:rsid w:val="0052048D"/>
    <w:rsid w:val="00521C7A"/>
    <w:rsid w:val="00522BC0"/>
    <w:rsid w:val="00525752"/>
    <w:rsid w:val="0052699C"/>
    <w:rsid w:val="005274B9"/>
    <w:rsid w:val="00527AF2"/>
    <w:rsid w:val="005303A8"/>
    <w:rsid w:val="00530FB9"/>
    <w:rsid w:val="00531825"/>
    <w:rsid w:val="0053330A"/>
    <w:rsid w:val="00534FFB"/>
    <w:rsid w:val="005503AA"/>
    <w:rsid w:val="00550874"/>
    <w:rsid w:val="005536BB"/>
    <w:rsid w:val="00555921"/>
    <w:rsid w:val="005560F2"/>
    <w:rsid w:val="00560315"/>
    <w:rsid w:val="00561C88"/>
    <w:rsid w:val="0056745F"/>
    <w:rsid w:val="00570550"/>
    <w:rsid w:val="00573330"/>
    <w:rsid w:val="00577126"/>
    <w:rsid w:val="00580CA9"/>
    <w:rsid w:val="0058137C"/>
    <w:rsid w:val="00584457"/>
    <w:rsid w:val="005855CB"/>
    <w:rsid w:val="0058728C"/>
    <w:rsid w:val="005901E9"/>
    <w:rsid w:val="00593E59"/>
    <w:rsid w:val="00593F41"/>
    <w:rsid w:val="0059564E"/>
    <w:rsid w:val="005A2D75"/>
    <w:rsid w:val="005A35FE"/>
    <w:rsid w:val="005A41D4"/>
    <w:rsid w:val="005A5683"/>
    <w:rsid w:val="005A5BCD"/>
    <w:rsid w:val="005A7B2F"/>
    <w:rsid w:val="005B33D6"/>
    <w:rsid w:val="005B614D"/>
    <w:rsid w:val="005B7499"/>
    <w:rsid w:val="005B7E59"/>
    <w:rsid w:val="005C0AE2"/>
    <w:rsid w:val="005C1142"/>
    <w:rsid w:val="005C388A"/>
    <w:rsid w:val="005C4D93"/>
    <w:rsid w:val="005C5BC5"/>
    <w:rsid w:val="005C783F"/>
    <w:rsid w:val="005D2CCC"/>
    <w:rsid w:val="005D447E"/>
    <w:rsid w:val="005D543B"/>
    <w:rsid w:val="005D568F"/>
    <w:rsid w:val="005D58E5"/>
    <w:rsid w:val="005D788E"/>
    <w:rsid w:val="005E48E6"/>
    <w:rsid w:val="005E4CD0"/>
    <w:rsid w:val="005E730E"/>
    <w:rsid w:val="005F2A73"/>
    <w:rsid w:val="005F6151"/>
    <w:rsid w:val="006050A8"/>
    <w:rsid w:val="006052E9"/>
    <w:rsid w:val="006163F3"/>
    <w:rsid w:val="00617207"/>
    <w:rsid w:val="00617D5F"/>
    <w:rsid w:val="00622651"/>
    <w:rsid w:val="00625FFD"/>
    <w:rsid w:val="00626151"/>
    <w:rsid w:val="00626AE4"/>
    <w:rsid w:val="00627302"/>
    <w:rsid w:val="00632F2D"/>
    <w:rsid w:val="00635C49"/>
    <w:rsid w:val="00644D37"/>
    <w:rsid w:val="0064736A"/>
    <w:rsid w:val="00651440"/>
    <w:rsid w:val="00651512"/>
    <w:rsid w:val="006563EA"/>
    <w:rsid w:val="00656FD7"/>
    <w:rsid w:val="00663005"/>
    <w:rsid w:val="00667828"/>
    <w:rsid w:val="006679B5"/>
    <w:rsid w:val="00671993"/>
    <w:rsid w:val="00677571"/>
    <w:rsid w:val="00682807"/>
    <w:rsid w:val="00682D0B"/>
    <w:rsid w:val="006831B1"/>
    <w:rsid w:val="006948F9"/>
    <w:rsid w:val="00694AEE"/>
    <w:rsid w:val="006973F5"/>
    <w:rsid w:val="006975C8"/>
    <w:rsid w:val="006A2FA0"/>
    <w:rsid w:val="006A3421"/>
    <w:rsid w:val="006A4587"/>
    <w:rsid w:val="006A4BB9"/>
    <w:rsid w:val="006B4978"/>
    <w:rsid w:val="006B53F9"/>
    <w:rsid w:val="006B7E33"/>
    <w:rsid w:val="006C0A87"/>
    <w:rsid w:val="006C32D1"/>
    <w:rsid w:val="006C3DF5"/>
    <w:rsid w:val="006C4798"/>
    <w:rsid w:val="006C6635"/>
    <w:rsid w:val="006C6837"/>
    <w:rsid w:val="006D1309"/>
    <w:rsid w:val="006D1DDD"/>
    <w:rsid w:val="006D203F"/>
    <w:rsid w:val="006D20C9"/>
    <w:rsid w:val="006E7785"/>
    <w:rsid w:val="006F434E"/>
    <w:rsid w:val="00701018"/>
    <w:rsid w:val="00705891"/>
    <w:rsid w:val="007058CC"/>
    <w:rsid w:val="00707A86"/>
    <w:rsid w:val="00711A6B"/>
    <w:rsid w:val="00712145"/>
    <w:rsid w:val="00712D66"/>
    <w:rsid w:val="00715736"/>
    <w:rsid w:val="00722F87"/>
    <w:rsid w:val="00723A36"/>
    <w:rsid w:val="00727DF0"/>
    <w:rsid w:val="0073589C"/>
    <w:rsid w:val="0074118C"/>
    <w:rsid w:val="007645C7"/>
    <w:rsid w:val="007654C2"/>
    <w:rsid w:val="007658D8"/>
    <w:rsid w:val="007728A7"/>
    <w:rsid w:val="00777449"/>
    <w:rsid w:val="00781D13"/>
    <w:rsid w:val="00782F09"/>
    <w:rsid w:val="0078589D"/>
    <w:rsid w:val="0078596C"/>
    <w:rsid w:val="007910BE"/>
    <w:rsid w:val="0079432B"/>
    <w:rsid w:val="0079540B"/>
    <w:rsid w:val="0079748F"/>
    <w:rsid w:val="007A2B07"/>
    <w:rsid w:val="007B1434"/>
    <w:rsid w:val="007B21CD"/>
    <w:rsid w:val="007B70E5"/>
    <w:rsid w:val="007D005A"/>
    <w:rsid w:val="007D1DBF"/>
    <w:rsid w:val="007D213C"/>
    <w:rsid w:val="007D32C8"/>
    <w:rsid w:val="007D66B2"/>
    <w:rsid w:val="007D6CE5"/>
    <w:rsid w:val="007E14D4"/>
    <w:rsid w:val="007E44E8"/>
    <w:rsid w:val="007E5D4C"/>
    <w:rsid w:val="007F0D72"/>
    <w:rsid w:val="007F180A"/>
    <w:rsid w:val="007F4F45"/>
    <w:rsid w:val="007F6D35"/>
    <w:rsid w:val="007F7B85"/>
    <w:rsid w:val="00800879"/>
    <w:rsid w:val="00804AE3"/>
    <w:rsid w:val="008062A7"/>
    <w:rsid w:val="00812D94"/>
    <w:rsid w:val="00813788"/>
    <w:rsid w:val="00815B43"/>
    <w:rsid w:val="00821B93"/>
    <w:rsid w:val="008234EB"/>
    <w:rsid w:val="00824E1A"/>
    <w:rsid w:val="00825094"/>
    <w:rsid w:val="00832E29"/>
    <w:rsid w:val="00834525"/>
    <w:rsid w:val="00836547"/>
    <w:rsid w:val="008401C9"/>
    <w:rsid w:val="0084217D"/>
    <w:rsid w:val="00842198"/>
    <w:rsid w:val="00843448"/>
    <w:rsid w:val="008440D0"/>
    <w:rsid w:val="008454C3"/>
    <w:rsid w:val="00845D22"/>
    <w:rsid w:val="008465C8"/>
    <w:rsid w:val="00846A79"/>
    <w:rsid w:val="00847821"/>
    <w:rsid w:val="00850590"/>
    <w:rsid w:val="00850F84"/>
    <w:rsid w:val="00855C37"/>
    <w:rsid w:val="008577F6"/>
    <w:rsid w:val="00861113"/>
    <w:rsid w:val="00870256"/>
    <w:rsid w:val="008719B1"/>
    <w:rsid w:val="00871F3A"/>
    <w:rsid w:val="00872C37"/>
    <w:rsid w:val="00873806"/>
    <w:rsid w:val="008755FC"/>
    <w:rsid w:val="00881541"/>
    <w:rsid w:val="00884DEC"/>
    <w:rsid w:val="0088715A"/>
    <w:rsid w:val="008900C3"/>
    <w:rsid w:val="00893A3C"/>
    <w:rsid w:val="00893F56"/>
    <w:rsid w:val="00895D39"/>
    <w:rsid w:val="00895E95"/>
    <w:rsid w:val="008A354E"/>
    <w:rsid w:val="008A37CB"/>
    <w:rsid w:val="008A4458"/>
    <w:rsid w:val="008A57C5"/>
    <w:rsid w:val="008A5D37"/>
    <w:rsid w:val="008B1A82"/>
    <w:rsid w:val="008B5D5B"/>
    <w:rsid w:val="008B7A93"/>
    <w:rsid w:val="008C1E94"/>
    <w:rsid w:val="008C571E"/>
    <w:rsid w:val="008D08AF"/>
    <w:rsid w:val="008D0B4C"/>
    <w:rsid w:val="008D1997"/>
    <w:rsid w:val="008D694B"/>
    <w:rsid w:val="008E21F0"/>
    <w:rsid w:val="008E2E7B"/>
    <w:rsid w:val="008E5315"/>
    <w:rsid w:val="008E5B3C"/>
    <w:rsid w:val="008E62E8"/>
    <w:rsid w:val="008F00D8"/>
    <w:rsid w:val="008F0EB5"/>
    <w:rsid w:val="008F6DAA"/>
    <w:rsid w:val="00904077"/>
    <w:rsid w:val="00906686"/>
    <w:rsid w:val="00906E54"/>
    <w:rsid w:val="00917CCE"/>
    <w:rsid w:val="00921A82"/>
    <w:rsid w:val="00924690"/>
    <w:rsid w:val="0092780D"/>
    <w:rsid w:val="009305E9"/>
    <w:rsid w:val="00931797"/>
    <w:rsid w:val="0093313C"/>
    <w:rsid w:val="00934ABF"/>
    <w:rsid w:val="00934E26"/>
    <w:rsid w:val="00934F78"/>
    <w:rsid w:val="009367A0"/>
    <w:rsid w:val="00937690"/>
    <w:rsid w:val="00940E16"/>
    <w:rsid w:val="00941AF0"/>
    <w:rsid w:val="00944AE6"/>
    <w:rsid w:val="00944CFD"/>
    <w:rsid w:val="00947B4A"/>
    <w:rsid w:val="00947D0B"/>
    <w:rsid w:val="0095046B"/>
    <w:rsid w:val="009512EA"/>
    <w:rsid w:val="00951916"/>
    <w:rsid w:val="009534FA"/>
    <w:rsid w:val="0095777D"/>
    <w:rsid w:val="009628A2"/>
    <w:rsid w:val="00966033"/>
    <w:rsid w:val="00966E73"/>
    <w:rsid w:val="00967305"/>
    <w:rsid w:val="009716DC"/>
    <w:rsid w:val="0097764A"/>
    <w:rsid w:val="00980CCE"/>
    <w:rsid w:val="0098104B"/>
    <w:rsid w:val="00981A32"/>
    <w:rsid w:val="00985B6D"/>
    <w:rsid w:val="00987973"/>
    <w:rsid w:val="00987C3C"/>
    <w:rsid w:val="009901BA"/>
    <w:rsid w:val="00991C32"/>
    <w:rsid w:val="00993EBE"/>
    <w:rsid w:val="00997884"/>
    <w:rsid w:val="009A01C9"/>
    <w:rsid w:val="009A4ED7"/>
    <w:rsid w:val="009A59AA"/>
    <w:rsid w:val="009B1798"/>
    <w:rsid w:val="009B1EB7"/>
    <w:rsid w:val="009B3F2E"/>
    <w:rsid w:val="009B78D5"/>
    <w:rsid w:val="009C1B86"/>
    <w:rsid w:val="009C7272"/>
    <w:rsid w:val="009C7E60"/>
    <w:rsid w:val="009D1FD9"/>
    <w:rsid w:val="009D6D3E"/>
    <w:rsid w:val="009D7319"/>
    <w:rsid w:val="009E5312"/>
    <w:rsid w:val="009E5EC9"/>
    <w:rsid w:val="009E7F1B"/>
    <w:rsid w:val="009F0A6E"/>
    <w:rsid w:val="009F5CE3"/>
    <w:rsid w:val="009F6229"/>
    <w:rsid w:val="00A027BF"/>
    <w:rsid w:val="00A02EE2"/>
    <w:rsid w:val="00A05C55"/>
    <w:rsid w:val="00A11118"/>
    <w:rsid w:val="00A11ED8"/>
    <w:rsid w:val="00A12059"/>
    <w:rsid w:val="00A173F8"/>
    <w:rsid w:val="00A231C0"/>
    <w:rsid w:val="00A24E0E"/>
    <w:rsid w:val="00A26375"/>
    <w:rsid w:val="00A30827"/>
    <w:rsid w:val="00A3259E"/>
    <w:rsid w:val="00A33F5B"/>
    <w:rsid w:val="00A34C20"/>
    <w:rsid w:val="00A3557E"/>
    <w:rsid w:val="00A40848"/>
    <w:rsid w:val="00A41EF1"/>
    <w:rsid w:val="00A50C83"/>
    <w:rsid w:val="00A5237F"/>
    <w:rsid w:val="00A57074"/>
    <w:rsid w:val="00A57DB7"/>
    <w:rsid w:val="00A57F64"/>
    <w:rsid w:val="00A6149D"/>
    <w:rsid w:val="00A62334"/>
    <w:rsid w:val="00A630C3"/>
    <w:rsid w:val="00A63548"/>
    <w:rsid w:val="00A64E62"/>
    <w:rsid w:val="00A654F0"/>
    <w:rsid w:val="00A67CC8"/>
    <w:rsid w:val="00A73907"/>
    <w:rsid w:val="00A82DA1"/>
    <w:rsid w:val="00A83EC2"/>
    <w:rsid w:val="00A840DB"/>
    <w:rsid w:val="00A84535"/>
    <w:rsid w:val="00A96373"/>
    <w:rsid w:val="00AA031F"/>
    <w:rsid w:val="00AA11A4"/>
    <w:rsid w:val="00AA4373"/>
    <w:rsid w:val="00AA5EBF"/>
    <w:rsid w:val="00AB1BC8"/>
    <w:rsid w:val="00AB3CB1"/>
    <w:rsid w:val="00AB6354"/>
    <w:rsid w:val="00AC0524"/>
    <w:rsid w:val="00AC1F8A"/>
    <w:rsid w:val="00AC207A"/>
    <w:rsid w:val="00AC2D4A"/>
    <w:rsid w:val="00AC415A"/>
    <w:rsid w:val="00AC59B5"/>
    <w:rsid w:val="00AC6190"/>
    <w:rsid w:val="00AC660C"/>
    <w:rsid w:val="00AC6CCA"/>
    <w:rsid w:val="00AD0517"/>
    <w:rsid w:val="00AD26A4"/>
    <w:rsid w:val="00AD47D4"/>
    <w:rsid w:val="00AE32C1"/>
    <w:rsid w:val="00AE6D2A"/>
    <w:rsid w:val="00AF0AA6"/>
    <w:rsid w:val="00AF14DF"/>
    <w:rsid w:val="00AF27DE"/>
    <w:rsid w:val="00B048D0"/>
    <w:rsid w:val="00B04AAA"/>
    <w:rsid w:val="00B06C73"/>
    <w:rsid w:val="00B07CF0"/>
    <w:rsid w:val="00B123B3"/>
    <w:rsid w:val="00B12DBB"/>
    <w:rsid w:val="00B13033"/>
    <w:rsid w:val="00B16CB2"/>
    <w:rsid w:val="00B17B61"/>
    <w:rsid w:val="00B203A9"/>
    <w:rsid w:val="00B20643"/>
    <w:rsid w:val="00B22789"/>
    <w:rsid w:val="00B24010"/>
    <w:rsid w:val="00B24ADD"/>
    <w:rsid w:val="00B2524A"/>
    <w:rsid w:val="00B27EBC"/>
    <w:rsid w:val="00B361B2"/>
    <w:rsid w:val="00B36A9B"/>
    <w:rsid w:val="00B378AA"/>
    <w:rsid w:val="00B40A90"/>
    <w:rsid w:val="00B441E9"/>
    <w:rsid w:val="00B50A18"/>
    <w:rsid w:val="00B62DC6"/>
    <w:rsid w:val="00B6333F"/>
    <w:rsid w:val="00B6519B"/>
    <w:rsid w:val="00B65F2A"/>
    <w:rsid w:val="00B7361A"/>
    <w:rsid w:val="00B81998"/>
    <w:rsid w:val="00B83F8D"/>
    <w:rsid w:val="00B84BE2"/>
    <w:rsid w:val="00B86C9B"/>
    <w:rsid w:val="00B87861"/>
    <w:rsid w:val="00B94E43"/>
    <w:rsid w:val="00B962B6"/>
    <w:rsid w:val="00B96EC6"/>
    <w:rsid w:val="00B96FA5"/>
    <w:rsid w:val="00B977FB"/>
    <w:rsid w:val="00B97C58"/>
    <w:rsid w:val="00BA49CF"/>
    <w:rsid w:val="00BB188B"/>
    <w:rsid w:val="00BB225F"/>
    <w:rsid w:val="00BB2EEE"/>
    <w:rsid w:val="00BB5C5F"/>
    <w:rsid w:val="00BB71E4"/>
    <w:rsid w:val="00BC051D"/>
    <w:rsid w:val="00BC3198"/>
    <w:rsid w:val="00BC5286"/>
    <w:rsid w:val="00BC5932"/>
    <w:rsid w:val="00BC63BB"/>
    <w:rsid w:val="00BD1E79"/>
    <w:rsid w:val="00BD28B6"/>
    <w:rsid w:val="00BD4DFB"/>
    <w:rsid w:val="00BD54E1"/>
    <w:rsid w:val="00BD59C3"/>
    <w:rsid w:val="00BD74CC"/>
    <w:rsid w:val="00BE6077"/>
    <w:rsid w:val="00BF0721"/>
    <w:rsid w:val="00BF100E"/>
    <w:rsid w:val="00BF1766"/>
    <w:rsid w:val="00BF600C"/>
    <w:rsid w:val="00BF7AE6"/>
    <w:rsid w:val="00BF7F4C"/>
    <w:rsid w:val="00C02EF5"/>
    <w:rsid w:val="00C05444"/>
    <w:rsid w:val="00C05559"/>
    <w:rsid w:val="00C0608A"/>
    <w:rsid w:val="00C1339C"/>
    <w:rsid w:val="00C16A54"/>
    <w:rsid w:val="00C17D17"/>
    <w:rsid w:val="00C21255"/>
    <w:rsid w:val="00C2443D"/>
    <w:rsid w:val="00C25402"/>
    <w:rsid w:val="00C314F3"/>
    <w:rsid w:val="00C33433"/>
    <w:rsid w:val="00C33CEF"/>
    <w:rsid w:val="00C340A5"/>
    <w:rsid w:val="00C34DA8"/>
    <w:rsid w:val="00C3584E"/>
    <w:rsid w:val="00C36445"/>
    <w:rsid w:val="00C41B7E"/>
    <w:rsid w:val="00C45AFA"/>
    <w:rsid w:val="00C46AC9"/>
    <w:rsid w:val="00C52756"/>
    <w:rsid w:val="00C54CA1"/>
    <w:rsid w:val="00C5528D"/>
    <w:rsid w:val="00C6101D"/>
    <w:rsid w:val="00C611BC"/>
    <w:rsid w:val="00C6589C"/>
    <w:rsid w:val="00C73952"/>
    <w:rsid w:val="00C74F74"/>
    <w:rsid w:val="00C75C37"/>
    <w:rsid w:val="00C8304C"/>
    <w:rsid w:val="00C83356"/>
    <w:rsid w:val="00C85A6D"/>
    <w:rsid w:val="00C87CE2"/>
    <w:rsid w:val="00C908D8"/>
    <w:rsid w:val="00C93424"/>
    <w:rsid w:val="00C93EF9"/>
    <w:rsid w:val="00C942BA"/>
    <w:rsid w:val="00C96D15"/>
    <w:rsid w:val="00CB0408"/>
    <w:rsid w:val="00CC5F0E"/>
    <w:rsid w:val="00CC6812"/>
    <w:rsid w:val="00CC747C"/>
    <w:rsid w:val="00CD1BFC"/>
    <w:rsid w:val="00CD376D"/>
    <w:rsid w:val="00CD4EE5"/>
    <w:rsid w:val="00CD504D"/>
    <w:rsid w:val="00CE0DC5"/>
    <w:rsid w:val="00CE16B7"/>
    <w:rsid w:val="00CE1C0E"/>
    <w:rsid w:val="00CE3E65"/>
    <w:rsid w:val="00CE4DD0"/>
    <w:rsid w:val="00CE6D38"/>
    <w:rsid w:val="00CF1E3B"/>
    <w:rsid w:val="00CF2960"/>
    <w:rsid w:val="00D00A4B"/>
    <w:rsid w:val="00D01DB2"/>
    <w:rsid w:val="00D027AC"/>
    <w:rsid w:val="00D02E83"/>
    <w:rsid w:val="00D05F48"/>
    <w:rsid w:val="00D1058D"/>
    <w:rsid w:val="00D11434"/>
    <w:rsid w:val="00D1211C"/>
    <w:rsid w:val="00D14B51"/>
    <w:rsid w:val="00D17135"/>
    <w:rsid w:val="00D24BDF"/>
    <w:rsid w:val="00D258C5"/>
    <w:rsid w:val="00D26D4C"/>
    <w:rsid w:val="00D33B6B"/>
    <w:rsid w:val="00D34C2E"/>
    <w:rsid w:val="00D35D8F"/>
    <w:rsid w:val="00D36320"/>
    <w:rsid w:val="00D37D23"/>
    <w:rsid w:val="00D408F1"/>
    <w:rsid w:val="00D4124D"/>
    <w:rsid w:val="00D42B78"/>
    <w:rsid w:val="00D448CA"/>
    <w:rsid w:val="00D46991"/>
    <w:rsid w:val="00D47445"/>
    <w:rsid w:val="00D502CE"/>
    <w:rsid w:val="00D51D47"/>
    <w:rsid w:val="00D540F0"/>
    <w:rsid w:val="00D5438D"/>
    <w:rsid w:val="00D56065"/>
    <w:rsid w:val="00D57442"/>
    <w:rsid w:val="00D60AA4"/>
    <w:rsid w:val="00D65680"/>
    <w:rsid w:val="00D672EC"/>
    <w:rsid w:val="00D70DB0"/>
    <w:rsid w:val="00D72544"/>
    <w:rsid w:val="00D74004"/>
    <w:rsid w:val="00D74185"/>
    <w:rsid w:val="00D77F32"/>
    <w:rsid w:val="00D77F8E"/>
    <w:rsid w:val="00D810D7"/>
    <w:rsid w:val="00D822CB"/>
    <w:rsid w:val="00D83E4B"/>
    <w:rsid w:val="00D86B01"/>
    <w:rsid w:val="00D86BFA"/>
    <w:rsid w:val="00D90343"/>
    <w:rsid w:val="00D91118"/>
    <w:rsid w:val="00D92760"/>
    <w:rsid w:val="00D95876"/>
    <w:rsid w:val="00DA11AB"/>
    <w:rsid w:val="00DA251F"/>
    <w:rsid w:val="00DA387D"/>
    <w:rsid w:val="00DA6AE4"/>
    <w:rsid w:val="00DB4128"/>
    <w:rsid w:val="00DB641A"/>
    <w:rsid w:val="00DB67F0"/>
    <w:rsid w:val="00DB6BCC"/>
    <w:rsid w:val="00DC3F9B"/>
    <w:rsid w:val="00DD2D7A"/>
    <w:rsid w:val="00DD4300"/>
    <w:rsid w:val="00DD5C93"/>
    <w:rsid w:val="00DD609A"/>
    <w:rsid w:val="00DD6668"/>
    <w:rsid w:val="00DE6B1A"/>
    <w:rsid w:val="00DE76F3"/>
    <w:rsid w:val="00DF207F"/>
    <w:rsid w:val="00DF7D85"/>
    <w:rsid w:val="00E00721"/>
    <w:rsid w:val="00E01338"/>
    <w:rsid w:val="00E019E6"/>
    <w:rsid w:val="00E030A2"/>
    <w:rsid w:val="00E03757"/>
    <w:rsid w:val="00E10CA4"/>
    <w:rsid w:val="00E110C4"/>
    <w:rsid w:val="00E1219D"/>
    <w:rsid w:val="00E12DCB"/>
    <w:rsid w:val="00E156D5"/>
    <w:rsid w:val="00E16705"/>
    <w:rsid w:val="00E177BE"/>
    <w:rsid w:val="00E20EC5"/>
    <w:rsid w:val="00E22FAB"/>
    <w:rsid w:val="00E237FA"/>
    <w:rsid w:val="00E26CAF"/>
    <w:rsid w:val="00E30EBB"/>
    <w:rsid w:val="00E31C62"/>
    <w:rsid w:val="00E32009"/>
    <w:rsid w:val="00E344AD"/>
    <w:rsid w:val="00E35051"/>
    <w:rsid w:val="00E359AF"/>
    <w:rsid w:val="00E35AE7"/>
    <w:rsid w:val="00E36E6B"/>
    <w:rsid w:val="00E36FED"/>
    <w:rsid w:val="00E37615"/>
    <w:rsid w:val="00E41B34"/>
    <w:rsid w:val="00E436BE"/>
    <w:rsid w:val="00E467F8"/>
    <w:rsid w:val="00E50485"/>
    <w:rsid w:val="00E518A8"/>
    <w:rsid w:val="00E5193E"/>
    <w:rsid w:val="00E5196E"/>
    <w:rsid w:val="00E537CF"/>
    <w:rsid w:val="00E56C2C"/>
    <w:rsid w:val="00E61B4A"/>
    <w:rsid w:val="00E64B26"/>
    <w:rsid w:val="00E711C6"/>
    <w:rsid w:val="00E71DF2"/>
    <w:rsid w:val="00E723AF"/>
    <w:rsid w:val="00E760DD"/>
    <w:rsid w:val="00E77DD5"/>
    <w:rsid w:val="00E80EEA"/>
    <w:rsid w:val="00E85F8B"/>
    <w:rsid w:val="00E90742"/>
    <w:rsid w:val="00E938AB"/>
    <w:rsid w:val="00E96886"/>
    <w:rsid w:val="00E96DB5"/>
    <w:rsid w:val="00EA0661"/>
    <w:rsid w:val="00EA1603"/>
    <w:rsid w:val="00EA2A3B"/>
    <w:rsid w:val="00EA5979"/>
    <w:rsid w:val="00EA5C9A"/>
    <w:rsid w:val="00EA79C7"/>
    <w:rsid w:val="00EB008E"/>
    <w:rsid w:val="00EB57AF"/>
    <w:rsid w:val="00EC310A"/>
    <w:rsid w:val="00EC3B54"/>
    <w:rsid w:val="00EC4004"/>
    <w:rsid w:val="00EC449B"/>
    <w:rsid w:val="00EC4AE3"/>
    <w:rsid w:val="00ED2276"/>
    <w:rsid w:val="00ED4622"/>
    <w:rsid w:val="00ED4C8C"/>
    <w:rsid w:val="00EF2CAF"/>
    <w:rsid w:val="00EF7F83"/>
    <w:rsid w:val="00F02B4B"/>
    <w:rsid w:val="00F02F7A"/>
    <w:rsid w:val="00F1009F"/>
    <w:rsid w:val="00F102CC"/>
    <w:rsid w:val="00F1047F"/>
    <w:rsid w:val="00F11444"/>
    <w:rsid w:val="00F11ED2"/>
    <w:rsid w:val="00F13251"/>
    <w:rsid w:val="00F16BB1"/>
    <w:rsid w:val="00F21EAE"/>
    <w:rsid w:val="00F22422"/>
    <w:rsid w:val="00F24BE0"/>
    <w:rsid w:val="00F267D5"/>
    <w:rsid w:val="00F270D8"/>
    <w:rsid w:val="00F319ED"/>
    <w:rsid w:val="00F323FB"/>
    <w:rsid w:val="00F3312C"/>
    <w:rsid w:val="00F33B48"/>
    <w:rsid w:val="00F40E84"/>
    <w:rsid w:val="00F4401B"/>
    <w:rsid w:val="00F442EC"/>
    <w:rsid w:val="00F5111D"/>
    <w:rsid w:val="00F52D64"/>
    <w:rsid w:val="00F614CD"/>
    <w:rsid w:val="00F65480"/>
    <w:rsid w:val="00F65B0E"/>
    <w:rsid w:val="00F67B9C"/>
    <w:rsid w:val="00F71DFF"/>
    <w:rsid w:val="00F72572"/>
    <w:rsid w:val="00F75F37"/>
    <w:rsid w:val="00F76CFF"/>
    <w:rsid w:val="00F77F84"/>
    <w:rsid w:val="00F80BD1"/>
    <w:rsid w:val="00F834F5"/>
    <w:rsid w:val="00F847CE"/>
    <w:rsid w:val="00F85173"/>
    <w:rsid w:val="00F90297"/>
    <w:rsid w:val="00F93874"/>
    <w:rsid w:val="00F95BAE"/>
    <w:rsid w:val="00F9651C"/>
    <w:rsid w:val="00FA5181"/>
    <w:rsid w:val="00FA7AC9"/>
    <w:rsid w:val="00FB1568"/>
    <w:rsid w:val="00FB2AE3"/>
    <w:rsid w:val="00FB2FE0"/>
    <w:rsid w:val="00FB4D5B"/>
    <w:rsid w:val="00FC0CBA"/>
    <w:rsid w:val="00FC1EC0"/>
    <w:rsid w:val="00FC57F7"/>
    <w:rsid w:val="00FC5F9A"/>
    <w:rsid w:val="00FD0A9A"/>
    <w:rsid w:val="00FD3AA0"/>
    <w:rsid w:val="00FD413E"/>
    <w:rsid w:val="00FD4520"/>
    <w:rsid w:val="00FE08E9"/>
    <w:rsid w:val="00FE24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7C1A0"/>
  <w15:chartTrackingRefBased/>
  <w15:docId w15:val="{10525968-4DD4-4A78-B2B8-ECBB06E72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138A"/>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basedOn w:val="OddelekZnak1"/>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customStyle="1" w:styleId="podpisi">
    <w:name w:val="podpisi"/>
    <w:basedOn w:val="Navaden"/>
    <w:qFormat/>
    <w:rsid w:val="00A02EE2"/>
    <w:pPr>
      <w:tabs>
        <w:tab w:val="left" w:pos="3402"/>
      </w:tabs>
      <w:suppressAutoHyphens w:val="0"/>
      <w:spacing w:line="260" w:lineRule="atLeast"/>
    </w:pPr>
    <w:rPr>
      <w:rFonts w:ascii="Arial" w:hAnsi="Arial"/>
      <w:sz w:val="20"/>
      <w:lang w:val="it-IT" w:eastAsia="en-US"/>
    </w:rPr>
  </w:style>
  <w:style w:type="paragraph" w:styleId="Seznam">
    <w:name w:val="List"/>
    <w:basedOn w:val="Telobesedila"/>
    <w:uiPriority w:val="99"/>
    <w:unhideWhenUsed/>
    <w:rsid w:val="005C388A"/>
    <w:pPr>
      <w:tabs>
        <w:tab w:val="left" w:pos="284"/>
        <w:tab w:val="left" w:pos="567"/>
        <w:tab w:val="left" w:pos="851"/>
        <w:tab w:val="left" w:pos="1134"/>
        <w:tab w:val="left" w:pos="1418"/>
        <w:tab w:val="left" w:pos="1701"/>
        <w:tab w:val="left" w:pos="2268"/>
        <w:tab w:val="left" w:pos="2835"/>
        <w:tab w:val="left" w:pos="3402"/>
      </w:tabs>
      <w:suppressAutoHyphens w:val="0"/>
      <w:spacing w:after="0" w:line="256" w:lineRule="auto"/>
      <w:ind w:left="284" w:hanging="284"/>
      <w:jc w:val="both"/>
    </w:pPr>
    <w:rPr>
      <w:rFonts w:ascii="Frutiger" w:hAnsi="Frutiger"/>
      <w:w w:val="90"/>
      <w:sz w:val="22"/>
      <w:szCs w:val="20"/>
      <w:lang w:eastAsia="sl-SI"/>
    </w:rPr>
  </w:style>
  <w:style w:type="paragraph" w:styleId="Telobesedila">
    <w:name w:val="Body Text"/>
    <w:basedOn w:val="Navaden"/>
    <w:link w:val="TelobesedilaZnak"/>
    <w:rsid w:val="005C388A"/>
    <w:pPr>
      <w:spacing w:after="120"/>
    </w:pPr>
  </w:style>
  <w:style w:type="character" w:customStyle="1" w:styleId="TelobesedilaZnak">
    <w:name w:val="Telo besedila Znak"/>
    <w:link w:val="Telobesedila"/>
    <w:rsid w:val="005C388A"/>
    <w:rPr>
      <w:sz w:val="24"/>
      <w:szCs w:val="24"/>
      <w:lang w:eastAsia="ar-SA"/>
    </w:rPr>
  </w:style>
  <w:style w:type="character" w:styleId="Pripombasklic">
    <w:name w:val="annotation reference"/>
    <w:rsid w:val="003B2C77"/>
    <w:rPr>
      <w:sz w:val="16"/>
      <w:szCs w:val="16"/>
    </w:rPr>
  </w:style>
  <w:style w:type="paragraph" w:styleId="Pripombabesedilo">
    <w:name w:val="annotation text"/>
    <w:basedOn w:val="Navaden"/>
    <w:link w:val="PripombabesediloZnak"/>
    <w:rsid w:val="003B2C77"/>
    <w:rPr>
      <w:sz w:val="20"/>
      <w:szCs w:val="20"/>
    </w:rPr>
  </w:style>
  <w:style w:type="character" w:customStyle="1" w:styleId="PripombabesediloZnak">
    <w:name w:val="Pripomba – besedilo Znak"/>
    <w:link w:val="Pripombabesedilo"/>
    <w:rsid w:val="003B2C77"/>
    <w:rPr>
      <w:lang w:eastAsia="ar-SA"/>
    </w:rPr>
  </w:style>
  <w:style w:type="paragraph" w:styleId="Zadevapripombe">
    <w:name w:val="annotation subject"/>
    <w:basedOn w:val="Pripombabesedilo"/>
    <w:next w:val="Pripombabesedilo"/>
    <w:link w:val="ZadevapripombeZnak"/>
    <w:rsid w:val="003B2C77"/>
    <w:rPr>
      <w:b/>
      <w:bCs/>
    </w:rPr>
  </w:style>
  <w:style w:type="character" w:customStyle="1" w:styleId="ZadevapripombeZnak">
    <w:name w:val="Zadeva pripombe Znak"/>
    <w:link w:val="Zadevapripombe"/>
    <w:rsid w:val="003B2C77"/>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99585">
      <w:bodyDiv w:val="1"/>
      <w:marLeft w:val="0"/>
      <w:marRight w:val="0"/>
      <w:marTop w:val="0"/>
      <w:marBottom w:val="0"/>
      <w:divBdr>
        <w:top w:val="none" w:sz="0" w:space="0" w:color="auto"/>
        <w:left w:val="none" w:sz="0" w:space="0" w:color="auto"/>
        <w:bottom w:val="none" w:sz="0" w:space="0" w:color="auto"/>
        <w:right w:val="none" w:sz="0" w:space="0" w:color="auto"/>
      </w:divBdr>
    </w:div>
    <w:div w:id="1156723508">
      <w:bodyDiv w:val="1"/>
      <w:marLeft w:val="0"/>
      <w:marRight w:val="0"/>
      <w:marTop w:val="0"/>
      <w:marBottom w:val="0"/>
      <w:divBdr>
        <w:top w:val="none" w:sz="0" w:space="0" w:color="auto"/>
        <w:left w:val="none" w:sz="0" w:space="0" w:color="auto"/>
        <w:bottom w:val="none" w:sz="0" w:space="0" w:color="auto"/>
        <w:right w:val="none" w:sz="0" w:space="0" w:color="auto"/>
      </w:divBdr>
    </w:div>
    <w:div w:id="154744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gp.mf@gov.si"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p.mzi@gov.s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hyperlink" Target="mailto:gp.mf@gov.si"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mailto:gp.mzi@gov.si" TargetMode="External"/><Relationship Id="rId14" Type="http://schemas.openxmlformats.org/officeDocument/2006/relationships/image" Target="media/image3.emf"/><Relationship Id="rId22"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3349</Words>
  <Characters>19091</Characters>
  <Application>Microsoft Office Word</Application>
  <DocSecurity>0</DocSecurity>
  <Lines>159</Lines>
  <Paragraphs>44</Paragraphs>
  <ScaleCrop>false</ScaleCrop>
  <HeadingPairs>
    <vt:vector size="2" baseType="variant">
      <vt:variant>
        <vt:lpstr>Naslov</vt:lpstr>
      </vt:variant>
      <vt:variant>
        <vt:i4>1</vt:i4>
      </vt:variant>
    </vt:vector>
  </HeadingPairs>
  <TitlesOfParts>
    <vt:vector size="1" baseType="lpstr">
      <vt:lpstr/>
    </vt:vector>
  </TitlesOfParts>
  <Company>MZP</Company>
  <LinksUpToDate>false</LinksUpToDate>
  <CharactersWithSpaces>22396</CharactersWithSpaces>
  <SharedDoc>false</SharedDoc>
  <HLinks>
    <vt:vector size="30" baseType="variant">
      <vt:variant>
        <vt:i4>3080278</vt:i4>
      </vt:variant>
      <vt:variant>
        <vt:i4>12</vt:i4>
      </vt:variant>
      <vt:variant>
        <vt:i4>0</vt:i4>
      </vt:variant>
      <vt:variant>
        <vt:i4>5</vt:i4>
      </vt:variant>
      <vt:variant>
        <vt:lpwstr>mailto:gp.mf@gov.si</vt:lpwstr>
      </vt:variant>
      <vt:variant>
        <vt:lpwstr/>
      </vt:variant>
      <vt:variant>
        <vt:i4>3735644</vt:i4>
      </vt:variant>
      <vt:variant>
        <vt:i4>9</vt:i4>
      </vt:variant>
      <vt:variant>
        <vt:i4>0</vt:i4>
      </vt:variant>
      <vt:variant>
        <vt:i4>5</vt:i4>
      </vt:variant>
      <vt:variant>
        <vt:lpwstr>mailto:gp.mzi@gov.si</vt:lpwstr>
      </vt:variant>
      <vt:variant>
        <vt:lpwstr/>
      </vt:variant>
      <vt:variant>
        <vt:i4>3080278</vt:i4>
      </vt:variant>
      <vt:variant>
        <vt:i4>6</vt:i4>
      </vt:variant>
      <vt:variant>
        <vt:i4>0</vt:i4>
      </vt:variant>
      <vt:variant>
        <vt:i4>5</vt:i4>
      </vt:variant>
      <vt:variant>
        <vt:lpwstr>mailto:gp.mf@gov.si</vt:lpwstr>
      </vt:variant>
      <vt:variant>
        <vt:lpwstr/>
      </vt:variant>
      <vt:variant>
        <vt:i4>3735644</vt:i4>
      </vt:variant>
      <vt:variant>
        <vt:i4>3</vt:i4>
      </vt:variant>
      <vt:variant>
        <vt:i4>0</vt:i4>
      </vt:variant>
      <vt:variant>
        <vt:i4>5</vt:i4>
      </vt:variant>
      <vt:variant>
        <vt:lpwstr>mailto:gp.mzi@gov.si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Fajič</dc:creator>
  <cp:keywords/>
  <cp:lastModifiedBy>Dijana Jukić</cp:lastModifiedBy>
  <cp:revision>3</cp:revision>
  <cp:lastPrinted>2017-02-10T08:23:00Z</cp:lastPrinted>
  <dcterms:created xsi:type="dcterms:W3CDTF">2022-08-11T09:26:00Z</dcterms:created>
  <dcterms:modified xsi:type="dcterms:W3CDTF">2022-08-11T09:26:00Z</dcterms:modified>
</cp:coreProperties>
</file>