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F7AD" w14:textId="77777777" w:rsidR="00B03CDC" w:rsidRPr="004D61A9" w:rsidRDefault="00B03CDC" w:rsidP="00B03CDC"/>
    <w:tbl>
      <w:tblPr>
        <w:tblpPr w:leftFromText="141" w:rightFromText="141" w:vertAnchor="page" w:horzAnchor="margin" w:tblpX="-572" w:tblpY="425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788"/>
        <w:gridCol w:w="714"/>
      </w:tblGrid>
      <w:tr w:rsidR="00B03CDC" w:rsidRPr="004D61A9" w14:paraId="4D20405C" w14:textId="77777777" w:rsidTr="00E033DF">
        <w:trPr>
          <w:trHeight w:val="1127"/>
        </w:trPr>
        <w:tc>
          <w:tcPr>
            <w:tcW w:w="9923" w:type="dxa"/>
            <w:gridSpan w:val="3"/>
          </w:tcPr>
          <w:p w14:paraId="0106947F" w14:textId="606571F1" w:rsidR="00B03CDC" w:rsidRPr="004D61A9" w:rsidRDefault="005C59CE" w:rsidP="00556D0E">
            <w:pPr>
              <w:overflowPunct w:val="0"/>
              <w:autoSpaceDE w:val="0"/>
              <w:autoSpaceDN w:val="0"/>
              <w:adjustRightInd w:val="0"/>
              <w:spacing w:line="240" w:lineRule="auto"/>
              <w:jc w:val="both"/>
              <w:textAlignment w:val="baseline"/>
              <w:rPr>
                <w:rFonts w:cs="Arial"/>
                <w:b/>
                <w:color w:val="000000"/>
                <w:sz w:val="22"/>
                <w:lang w:eastAsia="sl-SI"/>
              </w:rPr>
            </w:pPr>
            <w:r>
              <w:rPr>
                <w:rFonts w:cs="Arial"/>
                <w:noProof/>
                <w:sz w:val="22"/>
                <w:szCs w:val="22"/>
              </w:rPr>
              <mc:AlternateContent>
                <mc:Choice Requires="wps">
                  <w:drawing>
                    <wp:anchor distT="4294967294" distB="4294967294" distL="114300" distR="114300" simplePos="0" relativeHeight="251657728" behindDoc="1" locked="0" layoutInCell="0" allowOverlap="1" wp14:anchorId="01BE8F61" wp14:editId="0ED8D2EC">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DAFFDF"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747B8E4C"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p>
          <w:p w14:paraId="430EE25C"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r w:rsidRPr="004D61A9">
              <w:rPr>
                <w:rFonts w:cs="Arial"/>
                <w:color w:val="000000"/>
                <w:sz w:val="22"/>
                <w:szCs w:val="22"/>
                <w:lang w:eastAsia="sl-SI"/>
              </w:rPr>
              <w:t>Masarykova cesta 16, 1000 Ljubljana</w:t>
            </w:r>
            <w:r w:rsidRPr="004D61A9">
              <w:rPr>
                <w:rFonts w:cs="Arial"/>
                <w:color w:val="000000"/>
                <w:sz w:val="22"/>
                <w:szCs w:val="22"/>
                <w:lang w:eastAsia="sl-SI"/>
              </w:rPr>
              <w:tab/>
            </w:r>
          </w:p>
          <w:p w14:paraId="2D0EC641"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r w:rsidRPr="004D61A9">
              <w:rPr>
                <w:rFonts w:cs="Arial"/>
                <w:color w:val="000000"/>
                <w:sz w:val="22"/>
                <w:szCs w:val="22"/>
                <w:lang w:eastAsia="sl-SI"/>
              </w:rPr>
              <w:t>gp.mvi@gov.si</w:t>
            </w:r>
          </w:p>
          <w:p w14:paraId="2AD8757F"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p>
        </w:tc>
      </w:tr>
      <w:tr w:rsidR="00B03CDC" w:rsidRPr="004D61A9" w14:paraId="04C7BBAE" w14:textId="77777777" w:rsidTr="00556D0E">
        <w:tc>
          <w:tcPr>
            <w:tcW w:w="9923" w:type="dxa"/>
            <w:gridSpan w:val="3"/>
          </w:tcPr>
          <w:p w14:paraId="6951DE3D" w14:textId="6F62E5C5"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color w:val="000000"/>
                <w:sz w:val="22"/>
                <w:szCs w:val="22"/>
                <w:lang w:eastAsia="sl-SI"/>
              </w:rPr>
              <w:t xml:space="preserve">Številka: </w:t>
            </w:r>
            <w:r w:rsidRPr="004D61A9">
              <w:rPr>
                <w:rFonts w:cs="Arial"/>
                <w:color w:val="000000"/>
                <w:sz w:val="22"/>
                <w:szCs w:val="22"/>
              </w:rPr>
              <w:t xml:space="preserve"> </w:t>
            </w:r>
            <w:r w:rsidR="00B84D96">
              <w:rPr>
                <w:rFonts w:cs="Arial"/>
                <w:sz w:val="22"/>
                <w:szCs w:val="22"/>
                <w:lang w:eastAsia="sl-SI"/>
              </w:rPr>
              <w:t>0070-121/2023</w:t>
            </w:r>
            <w:r w:rsidR="00B84D96">
              <w:rPr>
                <w:rFonts w:cs="Arial"/>
                <w:szCs w:val="22"/>
                <w:lang w:eastAsia="sl-SI"/>
              </w:rPr>
              <w:t>/</w:t>
            </w:r>
            <w:r w:rsidR="008A5C0F" w:rsidRPr="009519D3">
              <w:rPr>
                <w:rFonts w:cs="Arial"/>
                <w:sz w:val="22"/>
                <w:szCs w:val="22"/>
                <w:lang w:eastAsia="sl-SI"/>
              </w:rPr>
              <w:t>2</w:t>
            </w:r>
            <w:r w:rsidR="001C7C4F" w:rsidRPr="009519D3">
              <w:rPr>
                <w:rFonts w:cs="Arial"/>
                <w:sz w:val="22"/>
                <w:szCs w:val="22"/>
                <w:lang w:eastAsia="sl-SI"/>
              </w:rPr>
              <w:t>5</w:t>
            </w:r>
          </w:p>
        </w:tc>
      </w:tr>
      <w:tr w:rsidR="00B03CDC" w:rsidRPr="004D61A9" w14:paraId="75930652" w14:textId="77777777" w:rsidTr="00556D0E">
        <w:tc>
          <w:tcPr>
            <w:tcW w:w="9923" w:type="dxa"/>
            <w:gridSpan w:val="3"/>
          </w:tcPr>
          <w:p w14:paraId="7D77BCCD" w14:textId="0AC2F30E"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color w:val="000000"/>
                <w:sz w:val="22"/>
                <w:szCs w:val="22"/>
                <w:lang w:eastAsia="sl-SI"/>
              </w:rPr>
              <w:t xml:space="preserve">Ljubljana, </w:t>
            </w:r>
            <w:r w:rsidR="000F68A2">
              <w:rPr>
                <w:rFonts w:cs="Arial"/>
                <w:color w:val="000000"/>
                <w:sz w:val="22"/>
                <w:szCs w:val="22"/>
                <w:lang w:eastAsia="sl-SI"/>
              </w:rPr>
              <w:t>14</w:t>
            </w:r>
            <w:r w:rsidR="004D61A9" w:rsidRPr="004D61A9">
              <w:rPr>
                <w:rFonts w:cs="Arial"/>
                <w:color w:val="000000"/>
                <w:sz w:val="22"/>
                <w:szCs w:val="22"/>
                <w:lang w:eastAsia="sl-SI"/>
              </w:rPr>
              <w:t xml:space="preserve">. </w:t>
            </w:r>
            <w:r w:rsidR="000F68A2">
              <w:rPr>
                <w:rFonts w:cs="Arial"/>
                <w:color w:val="000000"/>
                <w:sz w:val="22"/>
                <w:szCs w:val="22"/>
                <w:lang w:eastAsia="sl-SI"/>
              </w:rPr>
              <w:t>marec</w:t>
            </w:r>
            <w:r w:rsidR="004D61A9" w:rsidRPr="004D61A9">
              <w:rPr>
                <w:rFonts w:cs="Arial"/>
                <w:color w:val="000000"/>
                <w:sz w:val="22"/>
                <w:szCs w:val="22"/>
                <w:lang w:eastAsia="sl-SI"/>
              </w:rPr>
              <w:t xml:space="preserve"> 2024</w:t>
            </w:r>
          </w:p>
        </w:tc>
      </w:tr>
      <w:tr w:rsidR="00B03CDC" w:rsidRPr="004D61A9" w14:paraId="08D9EB40" w14:textId="77777777" w:rsidTr="00556D0E">
        <w:tc>
          <w:tcPr>
            <w:tcW w:w="9923" w:type="dxa"/>
            <w:gridSpan w:val="3"/>
          </w:tcPr>
          <w:p w14:paraId="24666FC0" w14:textId="77777777"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iCs/>
                <w:color w:val="000000"/>
                <w:sz w:val="22"/>
                <w:szCs w:val="22"/>
                <w:lang w:eastAsia="sl-SI"/>
              </w:rPr>
              <w:t xml:space="preserve">EVA: </w:t>
            </w:r>
            <w:r w:rsidRPr="004D61A9">
              <w:rPr>
                <w:rFonts w:ascii="Helv" w:hAnsi="Helv" w:cs="Helv"/>
                <w:color w:val="000000"/>
                <w:szCs w:val="20"/>
                <w:lang w:eastAsia="sl-SI"/>
              </w:rPr>
              <w:t xml:space="preserve"> </w:t>
            </w:r>
            <w:r w:rsidRPr="004D61A9">
              <w:rPr>
                <w:rFonts w:ascii="Calibri" w:hAnsi="Calibri" w:cs="Calibri"/>
                <w:color w:val="000000"/>
                <w:sz w:val="24"/>
                <w:lang w:eastAsia="sl-SI"/>
              </w:rPr>
              <w:t xml:space="preserve"> </w:t>
            </w:r>
            <w:r w:rsidRPr="004D61A9">
              <w:rPr>
                <w:rFonts w:cs="Arial"/>
                <w:bCs/>
                <w:sz w:val="22"/>
                <w:szCs w:val="22"/>
              </w:rPr>
              <w:t>2023-3350-0054</w:t>
            </w:r>
          </w:p>
        </w:tc>
      </w:tr>
      <w:tr w:rsidR="00B03CDC" w:rsidRPr="004D61A9" w14:paraId="1FCA91B6" w14:textId="77777777" w:rsidTr="00556D0E">
        <w:tc>
          <w:tcPr>
            <w:tcW w:w="9923" w:type="dxa"/>
            <w:gridSpan w:val="3"/>
          </w:tcPr>
          <w:p w14:paraId="2B22A934" w14:textId="77777777" w:rsidR="00B03CDC" w:rsidRPr="004D61A9" w:rsidRDefault="00B03CDC" w:rsidP="00556D0E">
            <w:pPr>
              <w:spacing w:line="240" w:lineRule="auto"/>
              <w:rPr>
                <w:rFonts w:eastAsia="Calibri" w:cs="Arial"/>
                <w:color w:val="000000"/>
                <w:sz w:val="22"/>
              </w:rPr>
            </w:pPr>
          </w:p>
          <w:p w14:paraId="6BC1F725" w14:textId="77777777" w:rsidR="00B03CDC" w:rsidRPr="004D61A9" w:rsidRDefault="00B03CDC" w:rsidP="00556D0E">
            <w:pPr>
              <w:spacing w:line="240" w:lineRule="auto"/>
              <w:rPr>
                <w:rFonts w:eastAsia="Calibri" w:cs="Arial"/>
                <w:color w:val="000000"/>
                <w:sz w:val="22"/>
              </w:rPr>
            </w:pPr>
            <w:r w:rsidRPr="004D61A9">
              <w:rPr>
                <w:rFonts w:eastAsia="Calibri" w:cs="Arial"/>
                <w:color w:val="000000"/>
                <w:sz w:val="22"/>
                <w:szCs w:val="22"/>
              </w:rPr>
              <w:t>GENERALNI SEKRETARIAT VLADE REPUBLIKE SLOVENIJE</w:t>
            </w:r>
          </w:p>
          <w:p w14:paraId="0B333CAF" w14:textId="77777777" w:rsidR="00B03CDC" w:rsidRPr="0088327C" w:rsidRDefault="00A40568" w:rsidP="00556D0E">
            <w:pPr>
              <w:spacing w:line="240" w:lineRule="auto"/>
              <w:rPr>
                <w:rFonts w:eastAsia="Calibri" w:cs="Arial"/>
                <w:color w:val="000000"/>
                <w:sz w:val="22"/>
              </w:rPr>
            </w:pPr>
            <w:hyperlink r:id="rId11" w:history="1">
              <w:r w:rsidR="0088327C" w:rsidRPr="0088327C">
                <w:rPr>
                  <w:rStyle w:val="Hiperpovezava"/>
                  <w:sz w:val="22"/>
                  <w:szCs w:val="22"/>
                </w:rPr>
                <w:t>gp</w:t>
              </w:r>
              <w:r w:rsidR="0088327C" w:rsidRPr="0088327C">
                <w:rPr>
                  <w:rStyle w:val="Hiperpovezava"/>
                  <w:rFonts w:eastAsia="Calibri" w:cs="Arial"/>
                  <w:sz w:val="22"/>
                  <w:szCs w:val="22"/>
                </w:rPr>
                <w:t>.gs@gov.si</w:t>
              </w:r>
            </w:hyperlink>
          </w:p>
          <w:p w14:paraId="47ABAAF7" w14:textId="77777777" w:rsidR="00B03CDC" w:rsidRPr="004D61A9" w:rsidRDefault="00B03CDC" w:rsidP="00556D0E">
            <w:pPr>
              <w:spacing w:line="240" w:lineRule="auto"/>
              <w:rPr>
                <w:rFonts w:eastAsia="Calibri" w:cs="Arial"/>
                <w:color w:val="000000"/>
                <w:sz w:val="22"/>
              </w:rPr>
            </w:pPr>
          </w:p>
        </w:tc>
      </w:tr>
      <w:tr w:rsidR="00B03CDC" w:rsidRPr="004D61A9" w14:paraId="1AC61ABD" w14:textId="77777777" w:rsidTr="00556D0E">
        <w:tc>
          <w:tcPr>
            <w:tcW w:w="9923" w:type="dxa"/>
            <w:gridSpan w:val="3"/>
          </w:tcPr>
          <w:p w14:paraId="3944ADA3" w14:textId="77777777" w:rsidR="00B03CDC" w:rsidRPr="004D61A9" w:rsidRDefault="00B03CDC" w:rsidP="00556D0E">
            <w:pPr>
              <w:spacing w:after="200" w:line="276" w:lineRule="auto"/>
              <w:rPr>
                <w:rFonts w:eastAsia="Calibri" w:cs="Arial"/>
                <w:color w:val="000000"/>
                <w:sz w:val="22"/>
              </w:rPr>
            </w:pPr>
            <w:r w:rsidRPr="004D61A9">
              <w:rPr>
                <w:rFonts w:eastAsia="Calibri" w:cs="Arial"/>
                <w:color w:val="000000"/>
                <w:sz w:val="22"/>
                <w:szCs w:val="22"/>
              </w:rPr>
              <w:t xml:space="preserve">ZADEVA: </w:t>
            </w:r>
            <w:r w:rsidRPr="004D61A9">
              <w:rPr>
                <w:rFonts w:cs="Arial"/>
                <w:b/>
                <w:bCs/>
                <w:color w:val="000000"/>
                <w:sz w:val="22"/>
                <w:szCs w:val="22"/>
              </w:rPr>
              <w:t xml:space="preserve"> Predlog Zakona o spremembah in dopolnitvah Zakona o  glasbenih šolah</w:t>
            </w:r>
            <w:r w:rsidR="008419D8">
              <w:rPr>
                <w:rFonts w:cs="Arial"/>
                <w:b/>
                <w:bCs/>
                <w:color w:val="000000"/>
                <w:sz w:val="22"/>
                <w:szCs w:val="22"/>
              </w:rPr>
              <w:t xml:space="preserve"> – predlog za obravnavo</w:t>
            </w:r>
          </w:p>
        </w:tc>
      </w:tr>
      <w:tr w:rsidR="00B03CDC" w:rsidRPr="004D61A9" w14:paraId="14767590" w14:textId="77777777" w:rsidTr="00556D0E">
        <w:tc>
          <w:tcPr>
            <w:tcW w:w="9923" w:type="dxa"/>
            <w:gridSpan w:val="3"/>
          </w:tcPr>
          <w:p w14:paraId="3CFC73F1"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1. Predlog sklepov vlade:</w:t>
            </w:r>
          </w:p>
          <w:p w14:paraId="3BF8AFA1"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p>
          <w:p w14:paraId="4E768D7A" w14:textId="27E69D72" w:rsidR="00B03CDC" w:rsidRPr="004D61A9" w:rsidRDefault="00B03CDC" w:rsidP="00556D0E">
            <w:pPr>
              <w:spacing w:line="240" w:lineRule="auto"/>
              <w:jc w:val="both"/>
              <w:rPr>
                <w:rFonts w:eastAsia="Calibri" w:cs="Arial"/>
                <w:color w:val="000000"/>
                <w:sz w:val="22"/>
              </w:rPr>
            </w:pPr>
            <w:r w:rsidRPr="004D61A9">
              <w:rPr>
                <w:rFonts w:eastAsia="Calibri" w:cs="Arial"/>
                <w:color w:val="000000"/>
                <w:sz w:val="22"/>
                <w:szCs w:val="22"/>
              </w:rPr>
              <w:t>Na podlagi drugega odstavka 2. člena Zakona o Vladi Republike Slovenije (Uradni list RS, št. 24/05 – uradno prečiščeno besedilo, 109/08, 38/10 – ZUKN, 8/12,  21/13,  47/13</w:t>
            </w:r>
            <w:r w:rsidR="00447CA8">
              <w:rPr>
                <w:rFonts w:eastAsia="Calibri" w:cs="Arial"/>
                <w:color w:val="000000"/>
                <w:sz w:val="22"/>
                <w:szCs w:val="22"/>
              </w:rPr>
              <w:t xml:space="preserve"> – </w:t>
            </w:r>
            <w:r w:rsidRPr="004D61A9">
              <w:rPr>
                <w:rFonts w:eastAsia="Calibri" w:cs="Arial"/>
                <w:color w:val="000000"/>
                <w:sz w:val="22"/>
                <w:szCs w:val="22"/>
              </w:rPr>
              <w:t>ZDU-1G, 65/14</w:t>
            </w:r>
            <w:r w:rsidR="008E469A">
              <w:rPr>
                <w:rFonts w:eastAsia="Calibri" w:cs="Arial"/>
                <w:color w:val="000000"/>
                <w:sz w:val="22"/>
                <w:szCs w:val="22"/>
              </w:rPr>
              <w:t xml:space="preserve">, </w:t>
            </w:r>
            <w:r w:rsidRPr="004D61A9">
              <w:rPr>
                <w:rFonts w:eastAsia="Calibri" w:cs="Arial"/>
                <w:color w:val="000000"/>
                <w:sz w:val="22"/>
                <w:szCs w:val="22"/>
              </w:rPr>
              <w:t>55/17</w:t>
            </w:r>
            <w:r w:rsidR="008E469A">
              <w:rPr>
                <w:rFonts w:eastAsia="Calibri" w:cs="Arial"/>
                <w:color w:val="000000"/>
                <w:sz w:val="22"/>
                <w:szCs w:val="22"/>
              </w:rPr>
              <w:t xml:space="preserve"> in 163/22</w:t>
            </w:r>
            <w:r w:rsidRPr="004D61A9">
              <w:rPr>
                <w:rFonts w:eastAsia="Calibri" w:cs="Arial"/>
                <w:color w:val="000000"/>
                <w:sz w:val="22"/>
                <w:szCs w:val="22"/>
              </w:rPr>
              <w:t xml:space="preserve">) je Vlada Republike Slovenije na … seji pod točko ... dne ………. sprejela </w:t>
            </w:r>
          </w:p>
          <w:p w14:paraId="351E60EE" w14:textId="77777777" w:rsidR="00B03CDC" w:rsidRPr="004D61A9" w:rsidRDefault="00B03CDC" w:rsidP="00556D0E">
            <w:pPr>
              <w:spacing w:line="240" w:lineRule="auto"/>
              <w:jc w:val="both"/>
              <w:rPr>
                <w:rFonts w:eastAsia="Calibri" w:cs="Arial"/>
                <w:color w:val="000000"/>
                <w:sz w:val="22"/>
              </w:rPr>
            </w:pPr>
          </w:p>
          <w:p w14:paraId="69795B9B" w14:textId="77777777" w:rsidR="00B03CDC" w:rsidRPr="004D61A9" w:rsidRDefault="00B03CDC" w:rsidP="00556D0E">
            <w:pPr>
              <w:keepNext/>
              <w:widowControl w:val="0"/>
              <w:shd w:val="clear" w:color="auto" w:fill="FFFFFF"/>
              <w:spacing w:line="240" w:lineRule="auto"/>
              <w:ind w:hanging="284"/>
              <w:jc w:val="center"/>
              <w:outlineLvl w:val="1"/>
              <w:rPr>
                <w:rFonts w:cs="Arial"/>
                <w:b/>
                <w:color w:val="000000"/>
                <w:spacing w:val="4"/>
                <w:sz w:val="22"/>
                <w:lang w:eastAsia="sl-SI"/>
              </w:rPr>
            </w:pPr>
            <w:r w:rsidRPr="004D61A9">
              <w:rPr>
                <w:rFonts w:cs="Arial"/>
                <w:b/>
                <w:color w:val="000000"/>
                <w:spacing w:val="4"/>
                <w:sz w:val="22"/>
                <w:szCs w:val="22"/>
                <w:lang w:eastAsia="sl-SI"/>
              </w:rPr>
              <w:t>S K L E P</w:t>
            </w:r>
          </w:p>
          <w:p w14:paraId="6FBC3EA5" w14:textId="77777777" w:rsidR="00B03CDC" w:rsidRPr="004D61A9" w:rsidRDefault="00B03CDC" w:rsidP="00556D0E">
            <w:pPr>
              <w:spacing w:line="240" w:lineRule="auto"/>
              <w:jc w:val="both"/>
              <w:rPr>
                <w:rFonts w:eastAsia="Calibri" w:cs="Arial"/>
                <w:color w:val="000000"/>
                <w:sz w:val="22"/>
              </w:rPr>
            </w:pPr>
          </w:p>
          <w:p w14:paraId="23BC2B04" w14:textId="752064C3" w:rsidR="00B03CDC" w:rsidRPr="004D61A9" w:rsidRDefault="00B03CDC" w:rsidP="00556D0E">
            <w:pPr>
              <w:autoSpaceDE w:val="0"/>
              <w:autoSpaceDN w:val="0"/>
              <w:adjustRightInd w:val="0"/>
              <w:spacing w:line="240" w:lineRule="auto"/>
              <w:ind w:hanging="284"/>
              <w:jc w:val="both"/>
              <w:rPr>
                <w:rFonts w:eastAsia="Calibri" w:cs="Arial"/>
                <w:bCs/>
                <w:color w:val="000000"/>
                <w:sz w:val="22"/>
              </w:rPr>
            </w:pPr>
            <w:r w:rsidRPr="004D61A9">
              <w:rPr>
                <w:rFonts w:eastAsia="Calibri" w:cs="Arial"/>
                <w:color w:val="000000"/>
                <w:sz w:val="22"/>
                <w:szCs w:val="22"/>
              </w:rPr>
              <w:t xml:space="preserve">     Vlada Republike Slovenije je določila besedilo </w:t>
            </w:r>
            <w:r w:rsidR="008E469A">
              <w:rPr>
                <w:rFonts w:eastAsia="Calibri" w:cs="Arial"/>
                <w:color w:val="000000"/>
                <w:sz w:val="22"/>
                <w:szCs w:val="22"/>
              </w:rPr>
              <w:t>P</w:t>
            </w:r>
            <w:r w:rsidRPr="004D61A9">
              <w:rPr>
                <w:rFonts w:eastAsia="Calibri" w:cs="Arial"/>
                <w:bCs/>
                <w:color w:val="000000"/>
                <w:sz w:val="22"/>
                <w:szCs w:val="22"/>
              </w:rPr>
              <w:t xml:space="preserve">redloga </w:t>
            </w:r>
            <w:r w:rsidRPr="00CA284A">
              <w:rPr>
                <w:rFonts w:cs="Arial"/>
                <w:color w:val="000000"/>
                <w:sz w:val="22"/>
                <w:szCs w:val="22"/>
              </w:rPr>
              <w:t>Zakona o spremembah in dopolnitvah Zakona o glasbenih šolah</w:t>
            </w:r>
            <w:r w:rsidRPr="004D61A9">
              <w:rPr>
                <w:rFonts w:eastAsia="Calibri" w:cs="Arial"/>
                <w:color w:val="000000"/>
                <w:sz w:val="22"/>
                <w:szCs w:val="22"/>
              </w:rPr>
              <w:t xml:space="preserve"> </w:t>
            </w:r>
            <w:r w:rsidRPr="004D61A9">
              <w:rPr>
                <w:rFonts w:eastAsia="Calibri" w:cs="Arial"/>
                <w:bCs/>
                <w:color w:val="000000"/>
                <w:sz w:val="22"/>
                <w:szCs w:val="22"/>
              </w:rPr>
              <w:t xml:space="preserve">in ga </w:t>
            </w:r>
            <w:r w:rsidR="008E469A">
              <w:rPr>
                <w:rFonts w:eastAsia="Calibri" w:cs="Arial"/>
                <w:bCs/>
                <w:color w:val="000000"/>
                <w:sz w:val="22"/>
                <w:szCs w:val="22"/>
              </w:rPr>
              <w:t xml:space="preserve">pošlje </w:t>
            </w:r>
            <w:r w:rsidRPr="004D61A9">
              <w:rPr>
                <w:rFonts w:eastAsia="Calibri" w:cs="Arial"/>
                <w:bCs/>
                <w:color w:val="000000"/>
                <w:sz w:val="22"/>
                <w:szCs w:val="22"/>
              </w:rPr>
              <w:t>v obravnavo Državnemu zboru po rednem postopku.</w:t>
            </w:r>
          </w:p>
          <w:p w14:paraId="04CB01A9" w14:textId="77777777" w:rsidR="00B03CDC" w:rsidRPr="004D61A9" w:rsidRDefault="00B03CDC" w:rsidP="00556D0E">
            <w:pPr>
              <w:spacing w:line="240" w:lineRule="auto"/>
              <w:rPr>
                <w:rFonts w:eastAsia="Calibri" w:cs="Arial"/>
                <w:color w:val="000000"/>
                <w:sz w:val="22"/>
              </w:rPr>
            </w:pPr>
          </w:p>
          <w:p w14:paraId="7B0B75A0" w14:textId="77777777" w:rsidR="00B03CDC" w:rsidRPr="004D61A9" w:rsidRDefault="00B03CDC" w:rsidP="00556D0E">
            <w:pPr>
              <w:spacing w:line="240" w:lineRule="auto"/>
              <w:rPr>
                <w:rFonts w:eastAsia="Calibri" w:cs="Arial"/>
                <w:color w:val="000000"/>
                <w:sz w:val="22"/>
              </w:rPr>
            </w:pPr>
            <w:r w:rsidRPr="004D61A9">
              <w:rPr>
                <w:rFonts w:eastAsia="Calibri" w:cs="Arial"/>
                <w:color w:val="000000"/>
                <w:sz w:val="22"/>
                <w:szCs w:val="22"/>
              </w:rPr>
              <w:t xml:space="preserve">                                                                                                Barbara Kolenko </w:t>
            </w:r>
            <w:proofErr w:type="spellStart"/>
            <w:r w:rsidRPr="004D61A9">
              <w:rPr>
                <w:rFonts w:eastAsia="Calibri" w:cs="Arial"/>
                <w:color w:val="000000"/>
                <w:sz w:val="22"/>
                <w:szCs w:val="22"/>
              </w:rPr>
              <w:t>Helbl</w:t>
            </w:r>
            <w:proofErr w:type="spellEnd"/>
          </w:p>
          <w:p w14:paraId="01AC750A" w14:textId="77777777" w:rsidR="00B03CDC" w:rsidRPr="004D61A9" w:rsidRDefault="00B03CDC" w:rsidP="00556D0E">
            <w:pPr>
              <w:spacing w:line="240" w:lineRule="auto"/>
              <w:rPr>
                <w:rFonts w:eastAsia="Calibri" w:cs="Arial"/>
                <w:bCs/>
                <w:color w:val="000000"/>
                <w:sz w:val="22"/>
              </w:rPr>
            </w:pPr>
            <w:r w:rsidRPr="004D61A9">
              <w:rPr>
                <w:rFonts w:eastAsia="Calibri" w:cs="Arial"/>
                <w:color w:val="000000"/>
                <w:sz w:val="22"/>
                <w:szCs w:val="22"/>
              </w:rPr>
              <w:t xml:space="preserve">                                                                                              </w:t>
            </w:r>
            <w:r w:rsidR="00744C63">
              <w:rPr>
                <w:rFonts w:eastAsia="Calibri" w:cs="Arial"/>
                <w:color w:val="000000"/>
                <w:sz w:val="22"/>
                <w:szCs w:val="22"/>
              </w:rPr>
              <w:t xml:space="preserve">  </w:t>
            </w:r>
            <w:r w:rsidRPr="004D61A9">
              <w:rPr>
                <w:rFonts w:eastAsia="Calibri" w:cs="Arial"/>
                <w:color w:val="000000"/>
                <w:sz w:val="22"/>
                <w:szCs w:val="22"/>
              </w:rPr>
              <w:t xml:space="preserve"> generaln</w:t>
            </w:r>
            <w:r w:rsidR="008434C9">
              <w:rPr>
                <w:rFonts w:eastAsia="Calibri" w:cs="Arial"/>
                <w:color w:val="000000"/>
                <w:sz w:val="22"/>
                <w:szCs w:val="22"/>
              </w:rPr>
              <w:t>a</w:t>
            </w:r>
            <w:r w:rsidRPr="004D61A9">
              <w:rPr>
                <w:rFonts w:eastAsia="Calibri" w:cs="Arial"/>
                <w:color w:val="000000"/>
                <w:sz w:val="22"/>
                <w:szCs w:val="22"/>
              </w:rPr>
              <w:t xml:space="preserve"> sekretar</w:t>
            </w:r>
            <w:r w:rsidR="008434C9">
              <w:rPr>
                <w:rFonts w:eastAsia="Calibri" w:cs="Arial"/>
                <w:color w:val="000000"/>
                <w:sz w:val="22"/>
                <w:szCs w:val="22"/>
              </w:rPr>
              <w:t>k</w:t>
            </w:r>
            <w:r w:rsidRPr="004D61A9">
              <w:rPr>
                <w:rFonts w:eastAsia="Calibri" w:cs="Arial"/>
                <w:color w:val="000000"/>
                <w:sz w:val="22"/>
                <w:szCs w:val="22"/>
              </w:rPr>
              <w:t>a</w:t>
            </w:r>
          </w:p>
          <w:p w14:paraId="5012A220" w14:textId="77777777" w:rsidR="00B03CDC" w:rsidRPr="004D61A9" w:rsidRDefault="00B03CDC" w:rsidP="00556D0E">
            <w:pPr>
              <w:widowControl w:val="0"/>
              <w:spacing w:line="240" w:lineRule="auto"/>
              <w:rPr>
                <w:rFonts w:eastAsia="Calibri" w:cs="Arial"/>
                <w:bCs/>
                <w:iCs/>
                <w:color w:val="000000"/>
                <w:sz w:val="22"/>
              </w:rPr>
            </w:pPr>
            <w:r w:rsidRPr="004D61A9">
              <w:rPr>
                <w:rFonts w:eastAsia="Calibri" w:cs="Arial"/>
                <w:bCs/>
                <w:iCs/>
                <w:color w:val="000000"/>
                <w:sz w:val="22"/>
                <w:szCs w:val="22"/>
              </w:rPr>
              <w:t>Prejmejo:</w:t>
            </w:r>
          </w:p>
          <w:p w14:paraId="75E286E2" w14:textId="77777777" w:rsidR="00B03CDC" w:rsidRPr="004D61A9" w:rsidRDefault="00B03CDC" w:rsidP="00556D0E">
            <w:pPr>
              <w:widowControl w:val="0"/>
              <w:spacing w:line="240" w:lineRule="auto"/>
              <w:rPr>
                <w:rFonts w:eastAsia="Calibri" w:cs="Arial"/>
                <w:bCs/>
                <w:iCs/>
                <w:color w:val="000000"/>
                <w:sz w:val="22"/>
              </w:rPr>
            </w:pPr>
          </w:p>
          <w:p w14:paraId="0E5D741B"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finance,</w:t>
            </w:r>
          </w:p>
          <w:p w14:paraId="323BE7C8"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notranje zadeve,</w:t>
            </w:r>
          </w:p>
          <w:p w14:paraId="3F37B16F"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zunanje in evropske zadeve,</w:t>
            </w:r>
          </w:p>
          <w:p w14:paraId="569EB7A1"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obrambo,</w:t>
            </w:r>
          </w:p>
          <w:p w14:paraId="21F78032"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pravosodje,</w:t>
            </w:r>
          </w:p>
          <w:p w14:paraId="2EFDB67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javno upravo,</w:t>
            </w:r>
          </w:p>
          <w:p w14:paraId="564CA9F9"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zdravje,</w:t>
            </w:r>
          </w:p>
          <w:p w14:paraId="562193A4"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solidarno prihodnost,</w:t>
            </w:r>
          </w:p>
          <w:p w14:paraId="6129E0C7"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okolje, podnebje in energijo,</w:t>
            </w:r>
          </w:p>
          <w:p w14:paraId="1EA12935"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vzgojo in izobraževanje,</w:t>
            </w:r>
          </w:p>
          <w:p w14:paraId="27B693D9"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visoko šolstvo, znanost in inovacije,</w:t>
            </w:r>
          </w:p>
          <w:p w14:paraId="2252AB26"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gospodarstvo, turizem in šport,</w:t>
            </w:r>
          </w:p>
          <w:p w14:paraId="587C96F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kulturo,</w:t>
            </w:r>
          </w:p>
          <w:p w14:paraId="3EB74FA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kmetijstvo, gozdarstvo in prehrano,</w:t>
            </w:r>
          </w:p>
          <w:p w14:paraId="1976902F"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lastRenderedPageBreak/>
              <w:t>Ministrstvo za delo, družino, socialne zadeve in enake možnosti,</w:t>
            </w:r>
          </w:p>
          <w:p w14:paraId="7486137E"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infrastrukturo,</w:t>
            </w:r>
          </w:p>
          <w:p w14:paraId="56A6C05C"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naravne vire in prostor,</w:t>
            </w:r>
          </w:p>
          <w:p w14:paraId="562E5F5D"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kohezijo in regionalni razvoj,</w:t>
            </w:r>
          </w:p>
          <w:p w14:paraId="4C0D59BC" w14:textId="5532DEB4"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digitalno preobrazbo</w:t>
            </w:r>
            <w:r w:rsidR="008419D8">
              <w:rPr>
                <w:rFonts w:eastAsia="Calibri" w:cs="Arial"/>
                <w:bCs/>
                <w:iCs/>
                <w:color w:val="000000"/>
                <w:sz w:val="22"/>
                <w:szCs w:val="22"/>
                <w:lang w:val="sl-SI"/>
              </w:rPr>
              <w:t>,</w:t>
            </w:r>
          </w:p>
          <w:p w14:paraId="3738712A" w14:textId="77777777" w:rsidR="00096A83"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Informacijski pooblaščenec</w:t>
            </w:r>
            <w:r w:rsidR="008419D8">
              <w:rPr>
                <w:rFonts w:eastAsia="Calibri" w:cs="Arial"/>
                <w:bCs/>
                <w:iCs/>
                <w:color w:val="000000"/>
                <w:sz w:val="22"/>
                <w:szCs w:val="22"/>
                <w:lang w:val="sl-SI"/>
              </w:rPr>
              <w:t>,</w:t>
            </w:r>
          </w:p>
          <w:p w14:paraId="0B5A395E" w14:textId="77777777" w:rsidR="00B03CDC" w:rsidRPr="00096A83" w:rsidRDefault="00B03CDC" w:rsidP="00096A83">
            <w:pPr>
              <w:pStyle w:val="Odstavekseznama"/>
              <w:widowControl w:val="0"/>
              <w:numPr>
                <w:ilvl w:val="0"/>
                <w:numId w:val="46"/>
              </w:numPr>
              <w:spacing w:line="240" w:lineRule="auto"/>
              <w:rPr>
                <w:rFonts w:eastAsia="Calibri" w:cs="Arial"/>
                <w:bCs/>
                <w:color w:val="000000"/>
                <w:sz w:val="22"/>
                <w:lang w:val="sl-SI"/>
              </w:rPr>
            </w:pPr>
            <w:r w:rsidRPr="00096A83">
              <w:rPr>
                <w:rFonts w:eastAsia="Calibri" w:cs="Arial"/>
                <w:bCs/>
                <w:iCs/>
                <w:color w:val="000000"/>
                <w:sz w:val="22"/>
                <w:szCs w:val="22"/>
                <w:lang w:val="sl-SI"/>
              </w:rPr>
              <w:t>Služba Vlade Republike Slovenije za zakonodajo</w:t>
            </w:r>
          </w:p>
          <w:p w14:paraId="1F578E36" w14:textId="77777777" w:rsidR="00096A83" w:rsidRDefault="00096A83" w:rsidP="00556D0E">
            <w:pPr>
              <w:widowControl w:val="0"/>
              <w:spacing w:line="240" w:lineRule="auto"/>
              <w:rPr>
                <w:rFonts w:eastAsia="Calibri" w:cs="Arial"/>
                <w:bCs/>
                <w:color w:val="000000"/>
                <w:sz w:val="22"/>
              </w:rPr>
            </w:pPr>
          </w:p>
          <w:p w14:paraId="7CF776E5" w14:textId="77777777" w:rsidR="00096A83" w:rsidRDefault="00096A83" w:rsidP="00556D0E">
            <w:pPr>
              <w:widowControl w:val="0"/>
              <w:spacing w:line="240" w:lineRule="auto"/>
              <w:rPr>
                <w:rFonts w:eastAsia="Calibri" w:cs="Arial"/>
                <w:bCs/>
                <w:color w:val="000000"/>
                <w:sz w:val="22"/>
              </w:rPr>
            </w:pPr>
          </w:p>
          <w:p w14:paraId="3C9921C2"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Priloga:</w:t>
            </w:r>
          </w:p>
          <w:p w14:paraId="59B0DEF9" w14:textId="63B9DDEB" w:rsidR="00B03CDC" w:rsidRDefault="00B03CDC" w:rsidP="00556D0E">
            <w:pPr>
              <w:widowControl w:val="0"/>
              <w:spacing w:line="240" w:lineRule="auto"/>
              <w:rPr>
                <w:rFonts w:eastAsia="Calibri" w:cs="Arial"/>
                <w:bCs/>
                <w:color w:val="000000"/>
                <w:sz w:val="22"/>
                <w:szCs w:val="22"/>
              </w:rPr>
            </w:pPr>
            <w:r w:rsidRPr="004D61A9">
              <w:rPr>
                <w:rFonts w:eastAsia="Calibri" w:cs="Arial"/>
                <w:bCs/>
                <w:color w:val="000000"/>
                <w:sz w:val="22"/>
                <w:szCs w:val="22"/>
              </w:rPr>
              <w:t xml:space="preserve"> - Predlog zakona</w:t>
            </w:r>
          </w:p>
          <w:p w14:paraId="7166EBF1" w14:textId="746640EA" w:rsidR="00B03CDC" w:rsidRPr="004D61A9" w:rsidRDefault="006C442A" w:rsidP="006C442A">
            <w:pPr>
              <w:widowControl w:val="0"/>
              <w:spacing w:line="240" w:lineRule="auto"/>
              <w:rPr>
                <w:rFonts w:cs="Arial"/>
                <w:b/>
                <w:color w:val="000000"/>
                <w:sz w:val="22"/>
                <w:lang w:eastAsia="sl-SI"/>
              </w:rPr>
            </w:pPr>
            <w:r>
              <w:rPr>
                <w:rFonts w:eastAsia="Calibri" w:cs="Arial"/>
                <w:bCs/>
                <w:color w:val="000000"/>
                <w:sz w:val="22"/>
              </w:rPr>
              <w:t xml:space="preserve">- </w:t>
            </w:r>
            <w:r>
              <w:t xml:space="preserve"> O</w:t>
            </w:r>
            <w:r w:rsidRPr="006C442A">
              <w:rPr>
                <w:rFonts w:eastAsia="Calibri" w:cs="Arial"/>
                <w:bCs/>
                <w:color w:val="000000"/>
                <w:sz w:val="22"/>
              </w:rPr>
              <w:t>snutki podzakonskih aktov</w:t>
            </w:r>
          </w:p>
        </w:tc>
      </w:tr>
      <w:tr w:rsidR="00B03CDC" w:rsidRPr="004D61A9" w14:paraId="5F9127C6" w14:textId="77777777" w:rsidTr="00556D0E">
        <w:tc>
          <w:tcPr>
            <w:tcW w:w="9923" w:type="dxa"/>
            <w:gridSpan w:val="3"/>
          </w:tcPr>
          <w:p w14:paraId="1F88D647"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lastRenderedPageBreak/>
              <w:t>2. Predlog za obravnavo predloga zakona po nujnem ali skrajšanem postopku v državnem zboru z obrazložitvijo razlogov:</w:t>
            </w:r>
          </w:p>
        </w:tc>
      </w:tr>
      <w:tr w:rsidR="00B03CDC" w:rsidRPr="004D61A9" w14:paraId="18DD5C0C" w14:textId="77777777" w:rsidTr="00556D0E">
        <w:tc>
          <w:tcPr>
            <w:tcW w:w="9923" w:type="dxa"/>
            <w:gridSpan w:val="3"/>
          </w:tcPr>
          <w:p w14:paraId="5EAFC9CB" w14:textId="77777777" w:rsidR="00B03CDC" w:rsidRPr="004D61A9" w:rsidRDefault="005B6389"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 xml:space="preserve"> NE</w:t>
            </w:r>
          </w:p>
        </w:tc>
      </w:tr>
      <w:tr w:rsidR="00B03CDC" w:rsidRPr="004D61A9" w14:paraId="2DA53B2C" w14:textId="77777777" w:rsidTr="00556D0E">
        <w:tc>
          <w:tcPr>
            <w:tcW w:w="9923" w:type="dxa"/>
            <w:gridSpan w:val="3"/>
          </w:tcPr>
          <w:p w14:paraId="7F20F007"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t>3.a Osebe, odgovorne za strokovno pripravo in usklajenost gradiva:</w:t>
            </w:r>
          </w:p>
        </w:tc>
      </w:tr>
      <w:tr w:rsidR="00B03CDC" w:rsidRPr="004D61A9" w14:paraId="3A72B54A" w14:textId="77777777" w:rsidTr="00556D0E">
        <w:tc>
          <w:tcPr>
            <w:tcW w:w="9923" w:type="dxa"/>
            <w:gridSpan w:val="3"/>
          </w:tcPr>
          <w:p w14:paraId="36DBDFED" w14:textId="77777777" w:rsidR="005B6389" w:rsidRPr="004D61A9" w:rsidRDefault="005F1866"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Pr>
                <w:rFonts w:cs="Arial"/>
                <w:iCs/>
                <w:color w:val="000000"/>
                <w:sz w:val="22"/>
                <w:szCs w:val="22"/>
                <w:lang w:eastAsia="sl-SI"/>
              </w:rPr>
              <w:t>d</w:t>
            </w:r>
            <w:r w:rsidR="00BD3B36" w:rsidRPr="004D61A9">
              <w:rPr>
                <w:rFonts w:cs="Arial"/>
                <w:iCs/>
                <w:color w:val="000000"/>
                <w:sz w:val="22"/>
                <w:szCs w:val="22"/>
                <w:lang w:eastAsia="sl-SI"/>
              </w:rPr>
              <w:t>r. Darjo Felda, minister</w:t>
            </w:r>
          </w:p>
          <w:p w14:paraId="2C2A51E1" w14:textId="77777777" w:rsidR="00B03CDC"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 xml:space="preserve">Janja Zupančič, državna sekretarka </w:t>
            </w:r>
          </w:p>
          <w:p w14:paraId="6E93E2DA" w14:textId="76C67D01" w:rsidR="00556D0E" w:rsidRPr="00556D0E" w:rsidRDefault="00E24069" w:rsidP="004C1D78">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Pr>
                <w:rFonts w:cs="Arial"/>
                <w:iCs/>
                <w:color w:val="000000"/>
                <w:sz w:val="22"/>
                <w:szCs w:val="22"/>
                <w:lang w:eastAsia="sl-SI"/>
              </w:rPr>
              <w:t>Rado Kostrevc, v.</w:t>
            </w:r>
            <w:r w:rsidR="005F1866">
              <w:rPr>
                <w:rFonts w:cs="Arial"/>
                <w:iCs/>
                <w:color w:val="000000"/>
                <w:sz w:val="22"/>
                <w:szCs w:val="22"/>
                <w:lang w:eastAsia="sl-SI"/>
              </w:rPr>
              <w:t xml:space="preserve"> </w:t>
            </w:r>
            <w:r>
              <w:rPr>
                <w:rFonts w:cs="Arial"/>
                <w:iCs/>
                <w:color w:val="000000"/>
                <w:sz w:val="22"/>
                <w:szCs w:val="22"/>
                <w:lang w:eastAsia="sl-SI"/>
              </w:rPr>
              <w:t>d. generalnega direktorja Direktorat za predšolsko vzgojo in osnovno</w:t>
            </w:r>
            <w:r w:rsidR="005F1866">
              <w:rPr>
                <w:rFonts w:cs="Arial"/>
                <w:iCs/>
                <w:color w:val="000000"/>
                <w:sz w:val="22"/>
                <w:szCs w:val="22"/>
                <w:lang w:eastAsia="sl-SI"/>
              </w:rPr>
              <w:t xml:space="preserve"> </w:t>
            </w:r>
            <w:r>
              <w:rPr>
                <w:rFonts w:cs="Arial"/>
                <w:iCs/>
                <w:color w:val="000000"/>
                <w:sz w:val="22"/>
                <w:szCs w:val="22"/>
                <w:lang w:eastAsia="sl-SI"/>
              </w:rPr>
              <w:t>šols</w:t>
            </w:r>
            <w:r w:rsidR="005F1866">
              <w:rPr>
                <w:rFonts w:cs="Arial"/>
                <w:iCs/>
                <w:color w:val="000000"/>
                <w:sz w:val="22"/>
                <w:szCs w:val="22"/>
                <w:lang w:eastAsia="sl-SI"/>
              </w:rPr>
              <w:t>tv</w:t>
            </w:r>
            <w:r>
              <w:rPr>
                <w:rFonts w:cs="Arial"/>
                <w:iCs/>
                <w:color w:val="000000"/>
                <w:sz w:val="22"/>
                <w:szCs w:val="22"/>
                <w:lang w:eastAsia="sl-SI"/>
              </w:rPr>
              <w:t xml:space="preserve">o </w:t>
            </w:r>
          </w:p>
        </w:tc>
      </w:tr>
      <w:tr w:rsidR="00B03CDC" w:rsidRPr="004D61A9" w14:paraId="1DA4E978" w14:textId="77777777" w:rsidTr="00556D0E">
        <w:tc>
          <w:tcPr>
            <w:tcW w:w="9923" w:type="dxa"/>
            <w:gridSpan w:val="3"/>
          </w:tcPr>
          <w:p w14:paraId="5DA1A788"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iCs/>
                <w:color w:val="000000"/>
                <w:sz w:val="22"/>
                <w:szCs w:val="22"/>
                <w:lang w:eastAsia="sl-SI"/>
              </w:rPr>
              <w:t xml:space="preserve">3.b Zunanji strokovnjaki, ki so </w:t>
            </w:r>
            <w:r w:rsidRPr="004D61A9">
              <w:rPr>
                <w:rFonts w:cs="Arial"/>
                <w:b/>
                <w:color w:val="000000"/>
                <w:sz w:val="22"/>
                <w:szCs w:val="22"/>
                <w:lang w:eastAsia="sl-SI"/>
              </w:rPr>
              <w:t>sodelovali pri pripravi dela ali celotnega gradiva:</w:t>
            </w:r>
          </w:p>
        </w:tc>
      </w:tr>
      <w:tr w:rsidR="00B03CDC" w:rsidRPr="004D61A9" w14:paraId="641EA0A3" w14:textId="77777777" w:rsidTr="00556D0E">
        <w:tc>
          <w:tcPr>
            <w:tcW w:w="9923" w:type="dxa"/>
            <w:gridSpan w:val="3"/>
          </w:tcPr>
          <w:p w14:paraId="5A9D6AFF" w14:textId="77777777" w:rsidR="00B03CDC" w:rsidRPr="004D61A9" w:rsidRDefault="00B03CDC" w:rsidP="00556D0E">
            <w:pPr>
              <w:spacing w:after="200" w:line="276" w:lineRule="auto"/>
              <w:jc w:val="both"/>
              <w:rPr>
                <w:rFonts w:eastAsia="Calibri" w:cs="Arial"/>
                <w:iCs/>
                <w:color w:val="000000"/>
                <w:sz w:val="22"/>
                <w:lang w:eastAsia="sl-SI"/>
              </w:rPr>
            </w:pPr>
            <w:r w:rsidRPr="004D61A9">
              <w:rPr>
                <w:rFonts w:eastAsia="Calibri" w:cs="Arial"/>
                <w:color w:val="000000"/>
                <w:sz w:val="22"/>
                <w:szCs w:val="22"/>
              </w:rPr>
              <w:t>Predlog zakona je pripravljala delovna skupina Ministrstva za vzgojo in izobraževanje v sodelovanju s člani Zveze slovenskih glasbenih šol in Nacionalno komisijo za glasbeno šolstvo.</w:t>
            </w:r>
          </w:p>
        </w:tc>
      </w:tr>
      <w:tr w:rsidR="00B03CDC" w:rsidRPr="004D61A9" w14:paraId="18FBCE00" w14:textId="77777777" w:rsidTr="00556D0E">
        <w:tc>
          <w:tcPr>
            <w:tcW w:w="9923" w:type="dxa"/>
            <w:gridSpan w:val="3"/>
          </w:tcPr>
          <w:p w14:paraId="06056B8E"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t>4. Predstavniki vlade, ki bodo sodelovali pri delu državnega zbora:</w:t>
            </w:r>
          </w:p>
        </w:tc>
      </w:tr>
      <w:tr w:rsidR="00B03CDC" w:rsidRPr="004D61A9" w14:paraId="79865359" w14:textId="77777777" w:rsidTr="00556D0E">
        <w:tc>
          <w:tcPr>
            <w:tcW w:w="9923" w:type="dxa"/>
            <w:gridSpan w:val="3"/>
          </w:tcPr>
          <w:p w14:paraId="0F1A9E4F" w14:textId="77777777" w:rsidR="00B03CDC" w:rsidRPr="004D61A9"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dr.  Darjo Felda</w:t>
            </w:r>
            <w:r w:rsidR="00C23530" w:rsidRPr="004D61A9">
              <w:rPr>
                <w:rFonts w:cs="Arial"/>
                <w:iCs/>
                <w:color w:val="000000"/>
                <w:sz w:val="22"/>
                <w:szCs w:val="22"/>
                <w:lang w:eastAsia="sl-SI"/>
              </w:rPr>
              <w:t>,</w:t>
            </w:r>
            <w:r w:rsidRPr="004D61A9">
              <w:rPr>
                <w:rFonts w:cs="Arial"/>
                <w:iCs/>
                <w:color w:val="000000"/>
                <w:sz w:val="22"/>
                <w:szCs w:val="22"/>
                <w:lang w:eastAsia="sl-SI"/>
              </w:rPr>
              <w:t xml:space="preserve"> minister </w:t>
            </w:r>
          </w:p>
          <w:p w14:paraId="0B37FB0B" w14:textId="77777777" w:rsidR="00B03CDC" w:rsidRPr="004D61A9"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 xml:space="preserve">Janja Zupančič, državna sekretarka </w:t>
            </w:r>
          </w:p>
          <w:p w14:paraId="7DA68D44" w14:textId="0C6C2C47" w:rsidR="00556D0E" w:rsidRPr="006B7254" w:rsidRDefault="00C23530" w:rsidP="006B7254">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Rado Kostrevc, v</w:t>
            </w:r>
            <w:r w:rsidR="005F1866">
              <w:rPr>
                <w:rFonts w:cs="Arial"/>
                <w:iCs/>
                <w:color w:val="000000"/>
                <w:sz w:val="22"/>
                <w:szCs w:val="22"/>
                <w:lang w:eastAsia="sl-SI"/>
              </w:rPr>
              <w:t>.</w:t>
            </w:r>
            <w:r w:rsidRPr="004D61A9">
              <w:rPr>
                <w:rFonts w:cs="Arial"/>
                <w:iCs/>
                <w:color w:val="000000"/>
                <w:sz w:val="22"/>
                <w:szCs w:val="22"/>
                <w:lang w:eastAsia="sl-SI"/>
              </w:rPr>
              <w:t xml:space="preserve"> d</w:t>
            </w:r>
            <w:r w:rsidR="005F1866">
              <w:rPr>
                <w:rFonts w:cs="Arial"/>
                <w:iCs/>
                <w:color w:val="000000"/>
                <w:sz w:val="22"/>
                <w:szCs w:val="22"/>
                <w:lang w:eastAsia="sl-SI"/>
              </w:rPr>
              <w:t>.</w:t>
            </w:r>
            <w:r w:rsidRPr="004D61A9">
              <w:rPr>
                <w:rFonts w:cs="Arial"/>
                <w:iCs/>
                <w:color w:val="000000"/>
                <w:sz w:val="22"/>
                <w:szCs w:val="22"/>
                <w:lang w:eastAsia="sl-SI"/>
              </w:rPr>
              <w:t xml:space="preserve"> generalnega direktorja Direktorat za predšolsko vzgojo in osnovno šolstvo</w:t>
            </w:r>
          </w:p>
        </w:tc>
      </w:tr>
      <w:tr w:rsidR="00B03CDC" w:rsidRPr="004D61A9" w14:paraId="5FE13AC1" w14:textId="77777777" w:rsidTr="00556D0E">
        <w:tc>
          <w:tcPr>
            <w:tcW w:w="9923" w:type="dxa"/>
            <w:gridSpan w:val="3"/>
          </w:tcPr>
          <w:p w14:paraId="31388208"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5. Kratek povzetek gradiva:</w:t>
            </w:r>
          </w:p>
        </w:tc>
      </w:tr>
      <w:tr w:rsidR="00B03CDC" w:rsidRPr="004D61A9" w14:paraId="6893B4E3" w14:textId="77777777" w:rsidTr="00556D0E">
        <w:tc>
          <w:tcPr>
            <w:tcW w:w="9923" w:type="dxa"/>
            <w:gridSpan w:val="3"/>
          </w:tcPr>
          <w:p w14:paraId="5E97F3C0" w14:textId="77777777" w:rsidR="00B03CDC" w:rsidRPr="0048370E" w:rsidRDefault="00BD3B36" w:rsidP="0048370E">
            <w:pPr>
              <w:pStyle w:val="Odstavekseznama"/>
              <w:numPr>
                <w:ilvl w:val="0"/>
                <w:numId w:val="14"/>
              </w:numPr>
              <w:spacing w:line="240" w:lineRule="auto"/>
              <w:ind w:left="0"/>
              <w:jc w:val="both"/>
              <w:rPr>
                <w:rFonts w:eastAsia="Calibri" w:cs="Arial"/>
                <w:color w:val="000000"/>
                <w:sz w:val="22"/>
                <w:lang w:val="sl-SI"/>
              </w:rPr>
            </w:pPr>
            <w:r w:rsidRPr="004D61A9">
              <w:rPr>
                <w:rFonts w:eastAsia="Calibri" w:cs="Arial"/>
                <w:iCs/>
                <w:color w:val="000000"/>
                <w:sz w:val="22"/>
                <w:szCs w:val="22"/>
                <w:lang w:val="sl-SI"/>
              </w:rPr>
              <w:t>Zakon o spremembah in dopolnitvah Zakona o glasbenih šolah</w:t>
            </w:r>
            <w:r w:rsidR="0048370E">
              <w:rPr>
                <w:rFonts w:eastAsia="Calibri" w:cs="Arial"/>
                <w:iCs/>
                <w:color w:val="000000"/>
                <w:sz w:val="22"/>
                <w:szCs w:val="22"/>
                <w:lang w:val="sl-SI"/>
              </w:rPr>
              <w:t xml:space="preserve"> usklajuje poimenovanja izobraževalnih programov, </w:t>
            </w:r>
            <w:r w:rsidRPr="004D61A9">
              <w:rPr>
                <w:rFonts w:eastAsia="Calibri" w:cs="Arial"/>
                <w:iCs/>
                <w:color w:val="000000"/>
                <w:sz w:val="22"/>
                <w:szCs w:val="22"/>
                <w:lang w:val="sl-SI"/>
              </w:rPr>
              <w:t xml:space="preserve"> </w:t>
            </w:r>
            <w:r w:rsidR="004D61A9" w:rsidRPr="004D61A9">
              <w:rPr>
                <w:rFonts w:eastAsia="Calibri" w:cs="Arial"/>
                <w:color w:val="000000"/>
                <w:sz w:val="22"/>
                <w:szCs w:val="22"/>
                <w:lang w:val="sl-SI"/>
              </w:rPr>
              <w:t>ureja postopke izobraževanja na daljavo, ažurira področje zbiranja in varstva podatkov staršev in otrok,</w:t>
            </w:r>
            <w:r w:rsidR="0048370E">
              <w:rPr>
                <w:rFonts w:eastAsia="Calibri" w:cs="Arial"/>
                <w:color w:val="000000"/>
                <w:sz w:val="22"/>
                <w:szCs w:val="22"/>
                <w:lang w:val="sl-SI"/>
              </w:rPr>
              <w:t xml:space="preserve"> </w:t>
            </w:r>
            <w:r w:rsidR="004D61A9" w:rsidRPr="0048370E">
              <w:rPr>
                <w:rFonts w:eastAsia="Calibri" w:cs="Arial"/>
                <w:color w:val="000000"/>
                <w:sz w:val="22"/>
                <w:szCs w:val="22"/>
                <w:lang w:val="sl-SI"/>
              </w:rPr>
              <w:t>natančneje določa pristojnosti in kriterije za uvedbo dodatnega pouka, izenačuje pravice učencev do podaljšanja izobraževanja, določa nove predmete in ureja redakcijo posameznih določb.</w:t>
            </w:r>
          </w:p>
          <w:p w14:paraId="066EED56" w14:textId="77777777" w:rsidR="00556D0E" w:rsidRPr="004D61A9" w:rsidRDefault="00556D0E" w:rsidP="00556D0E">
            <w:pPr>
              <w:pStyle w:val="Odstavekseznama"/>
              <w:numPr>
                <w:ilvl w:val="0"/>
                <w:numId w:val="14"/>
              </w:numPr>
              <w:spacing w:line="240" w:lineRule="auto"/>
              <w:ind w:left="0"/>
              <w:jc w:val="both"/>
              <w:rPr>
                <w:rFonts w:eastAsia="Calibri" w:cs="Arial"/>
                <w:color w:val="000000"/>
                <w:sz w:val="22"/>
                <w:lang w:val="sl-SI"/>
              </w:rPr>
            </w:pPr>
          </w:p>
        </w:tc>
      </w:tr>
      <w:tr w:rsidR="00B03CDC" w:rsidRPr="004D61A9" w14:paraId="65C6E6CC" w14:textId="77777777" w:rsidTr="00556D0E">
        <w:tc>
          <w:tcPr>
            <w:tcW w:w="9923" w:type="dxa"/>
            <w:gridSpan w:val="3"/>
          </w:tcPr>
          <w:p w14:paraId="058F4E99"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6. Presoja posledic za:</w:t>
            </w:r>
          </w:p>
        </w:tc>
      </w:tr>
      <w:tr w:rsidR="00B03CDC" w:rsidRPr="004D61A9" w14:paraId="78347BDE" w14:textId="77777777" w:rsidTr="00E033DF">
        <w:tc>
          <w:tcPr>
            <w:tcW w:w="421" w:type="dxa"/>
          </w:tcPr>
          <w:p w14:paraId="1A910830"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a)</w:t>
            </w:r>
          </w:p>
        </w:tc>
        <w:tc>
          <w:tcPr>
            <w:tcW w:w="8788" w:type="dxa"/>
          </w:tcPr>
          <w:p w14:paraId="48F3D861"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r w:rsidRPr="004D61A9">
              <w:rPr>
                <w:rFonts w:cs="Arial"/>
                <w:color w:val="000000"/>
                <w:sz w:val="22"/>
                <w:szCs w:val="22"/>
                <w:lang w:eastAsia="sl-SI"/>
              </w:rPr>
              <w:t>javnofinančna sredstva nad 40.000 EUR v tekočem in naslednjih treh letih</w:t>
            </w:r>
          </w:p>
        </w:tc>
        <w:tc>
          <w:tcPr>
            <w:tcW w:w="714" w:type="dxa"/>
            <w:vAlign w:val="center"/>
          </w:tcPr>
          <w:p w14:paraId="4DC0CAE4"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4D5F6C9F" w14:textId="77777777" w:rsidTr="00E033DF">
        <w:tc>
          <w:tcPr>
            <w:tcW w:w="421" w:type="dxa"/>
          </w:tcPr>
          <w:p w14:paraId="1080FB32"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b)</w:t>
            </w:r>
          </w:p>
        </w:tc>
        <w:tc>
          <w:tcPr>
            <w:tcW w:w="8788" w:type="dxa"/>
          </w:tcPr>
          <w:p w14:paraId="3F317745"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bCs/>
                <w:color w:val="000000"/>
                <w:sz w:val="22"/>
                <w:szCs w:val="22"/>
                <w:lang w:eastAsia="sl-SI"/>
              </w:rPr>
              <w:t>usklajenost slovenskega pravnega reda s pravnim redom Evropske unije</w:t>
            </w:r>
          </w:p>
        </w:tc>
        <w:tc>
          <w:tcPr>
            <w:tcW w:w="714" w:type="dxa"/>
            <w:vAlign w:val="center"/>
          </w:tcPr>
          <w:p w14:paraId="67B95E31"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0DD966E9" w14:textId="77777777" w:rsidTr="00E033DF">
        <w:tc>
          <w:tcPr>
            <w:tcW w:w="421" w:type="dxa"/>
          </w:tcPr>
          <w:p w14:paraId="60D6DC09"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c)</w:t>
            </w:r>
          </w:p>
        </w:tc>
        <w:tc>
          <w:tcPr>
            <w:tcW w:w="8788" w:type="dxa"/>
          </w:tcPr>
          <w:p w14:paraId="2DC44207"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color w:val="000000"/>
                <w:sz w:val="22"/>
                <w:szCs w:val="22"/>
                <w:lang w:eastAsia="sl-SI"/>
              </w:rPr>
              <w:t>administrativne posledice</w:t>
            </w:r>
          </w:p>
        </w:tc>
        <w:tc>
          <w:tcPr>
            <w:tcW w:w="714" w:type="dxa"/>
            <w:vAlign w:val="center"/>
          </w:tcPr>
          <w:p w14:paraId="5D25CA94" w14:textId="77777777" w:rsidR="00B03CDC" w:rsidRPr="004D61A9" w:rsidRDefault="00B03CDC" w:rsidP="00556D0E">
            <w:pPr>
              <w:overflowPunct w:val="0"/>
              <w:autoSpaceDE w:val="0"/>
              <w:autoSpaceDN w:val="0"/>
              <w:adjustRightInd w:val="0"/>
              <w:spacing w:line="240" w:lineRule="auto"/>
              <w:jc w:val="center"/>
              <w:textAlignment w:val="baseline"/>
              <w:rPr>
                <w:rFonts w:cs="Arial"/>
                <w:color w:val="000000"/>
                <w:sz w:val="22"/>
                <w:lang w:eastAsia="sl-SI"/>
              </w:rPr>
            </w:pPr>
            <w:r w:rsidRPr="004D61A9">
              <w:rPr>
                <w:rFonts w:cs="Arial"/>
                <w:color w:val="000000"/>
                <w:sz w:val="22"/>
                <w:szCs w:val="22"/>
                <w:lang w:eastAsia="sl-SI"/>
              </w:rPr>
              <w:t>NE</w:t>
            </w:r>
          </w:p>
        </w:tc>
      </w:tr>
      <w:tr w:rsidR="00B03CDC" w:rsidRPr="004D61A9" w14:paraId="029299F6" w14:textId="77777777" w:rsidTr="00E033DF">
        <w:tc>
          <w:tcPr>
            <w:tcW w:w="421" w:type="dxa"/>
          </w:tcPr>
          <w:p w14:paraId="684DB5A2"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č)</w:t>
            </w:r>
          </w:p>
        </w:tc>
        <w:tc>
          <w:tcPr>
            <w:tcW w:w="8788" w:type="dxa"/>
          </w:tcPr>
          <w:p w14:paraId="083E0283"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color w:val="000000"/>
                <w:sz w:val="22"/>
                <w:szCs w:val="22"/>
                <w:lang w:eastAsia="sl-SI"/>
              </w:rPr>
              <w:t>gospodarstvo, zlasti</w:t>
            </w:r>
            <w:r w:rsidRPr="004D61A9">
              <w:rPr>
                <w:rFonts w:cs="Arial"/>
                <w:bCs/>
                <w:color w:val="000000"/>
                <w:sz w:val="22"/>
                <w:szCs w:val="22"/>
                <w:lang w:eastAsia="sl-SI"/>
              </w:rPr>
              <w:t xml:space="preserve"> mala in srednja podjetja ter konkurenčnost podjetij</w:t>
            </w:r>
          </w:p>
        </w:tc>
        <w:tc>
          <w:tcPr>
            <w:tcW w:w="714" w:type="dxa"/>
            <w:vAlign w:val="center"/>
          </w:tcPr>
          <w:p w14:paraId="4DF31C54"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27261E7B" w14:textId="77777777" w:rsidTr="00E033DF">
        <w:tc>
          <w:tcPr>
            <w:tcW w:w="421" w:type="dxa"/>
          </w:tcPr>
          <w:p w14:paraId="4D2924DE"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d)</w:t>
            </w:r>
          </w:p>
        </w:tc>
        <w:tc>
          <w:tcPr>
            <w:tcW w:w="8788" w:type="dxa"/>
          </w:tcPr>
          <w:p w14:paraId="3E7842D3"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okolje, vključno s prostorskimi in varstvenimi vidiki</w:t>
            </w:r>
          </w:p>
        </w:tc>
        <w:tc>
          <w:tcPr>
            <w:tcW w:w="714" w:type="dxa"/>
            <w:vAlign w:val="center"/>
          </w:tcPr>
          <w:p w14:paraId="26A871E5"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67D46466" w14:textId="77777777" w:rsidTr="00E033DF">
        <w:tc>
          <w:tcPr>
            <w:tcW w:w="421" w:type="dxa"/>
          </w:tcPr>
          <w:p w14:paraId="7C6C28AD"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e)</w:t>
            </w:r>
          </w:p>
        </w:tc>
        <w:tc>
          <w:tcPr>
            <w:tcW w:w="8788" w:type="dxa"/>
          </w:tcPr>
          <w:p w14:paraId="5C616670"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socialno področje</w:t>
            </w:r>
          </w:p>
        </w:tc>
        <w:tc>
          <w:tcPr>
            <w:tcW w:w="714" w:type="dxa"/>
            <w:vAlign w:val="center"/>
          </w:tcPr>
          <w:p w14:paraId="1FA3BE9E"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0D167352" w14:textId="77777777" w:rsidTr="00E033DF">
        <w:tc>
          <w:tcPr>
            <w:tcW w:w="421" w:type="dxa"/>
            <w:tcBorders>
              <w:bottom w:val="single" w:sz="4" w:space="0" w:color="auto"/>
            </w:tcBorders>
          </w:tcPr>
          <w:p w14:paraId="5A1C9550"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f)</w:t>
            </w:r>
          </w:p>
        </w:tc>
        <w:tc>
          <w:tcPr>
            <w:tcW w:w="8788" w:type="dxa"/>
            <w:tcBorders>
              <w:bottom w:val="single" w:sz="4" w:space="0" w:color="auto"/>
            </w:tcBorders>
          </w:tcPr>
          <w:p w14:paraId="15990C5C"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dokumente razvojnega načrtovanja:</w:t>
            </w:r>
          </w:p>
          <w:p w14:paraId="2B7BE749"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nacionalne dokumente razvojnega načrtovanja</w:t>
            </w:r>
          </w:p>
          <w:p w14:paraId="4B64A865"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razvojne politike na ravni programov po strukturi razvojne klasifikacije programskega proračuna</w:t>
            </w:r>
          </w:p>
          <w:p w14:paraId="6F9D1277"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razvojne dokumente Evropske unije in mednarodnih organizacij</w:t>
            </w:r>
          </w:p>
        </w:tc>
        <w:tc>
          <w:tcPr>
            <w:tcW w:w="714" w:type="dxa"/>
            <w:tcBorders>
              <w:bottom w:val="single" w:sz="4" w:space="0" w:color="auto"/>
            </w:tcBorders>
            <w:vAlign w:val="center"/>
          </w:tcPr>
          <w:p w14:paraId="77DA4F05"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26100D67" w14:textId="77777777" w:rsidTr="00556D0E">
        <w:tc>
          <w:tcPr>
            <w:tcW w:w="9923" w:type="dxa"/>
            <w:gridSpan w:val="3"/>
            <w:tcBorders>
              <w:top w:val="single" w:sz="4" w:space="0" w:color="auto"/>
              <w:left w:val="single" w:sz="4" w:space="0" w:color="auto"/>
              <w:bottom w:val="single" w:sz="4" w:space="0" w:color="auto"/>
              <w:right w:val="single" w:sz="4" w:space="0" w:color="auto"/>
            </w:tcBorders>
          </w:tcPr>
          <w:p w14:paraId="3152D80C"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7.a Predstavitev ocene finančnih posledic nad 40.000 EUR:</w:t>
            </w:r>
          </w:p>
          <w:p w14:paraId="5237143B"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(Samo če izberete DA pod točko 6.a.)</w:t>
            </w:r>
          </w:p>
        </w:tc>
      </w:tr>
    </w:tbl>
    <w:p w14:paraId="50DEE675" w14:textId="77777777" w:rsidR="00B03CDC" w:rsidRPr="004D61A9" w:rsidRDefault="00B03CDC" w:rsidP="00B03CDC">
      <w:pPr>
        <w:rPr>
          <w:rFonts w:cs="Arial"/>
          <w:vanish/>
          <w:sz w:val="22"/>
          <w:szCs w:val="22"/>
        </w:rPr>
      </w:pPr>
    </w:p>
    <w:tbl>
      <w:tblPr>
        <w:tblpPr w:leftFromText="141" w:rightFromText="141" w:vertAnchor="text" w:horzAnchor="margin" w:tblpX="-572"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086"/>
        <w:gridCol w:w="88"/>
        <w:gridCol w:w="1613"/>
        <w:gridCol w:w="676"/>
        <w:gridCol w:w="175"/>
        <w:gridCol w:w="506"/>
        <w:gridCol w:w="628"/>
        <w:gridCol w:w="1559"/>
      </w:tblGrid>
      <w:tr w:rsidR="00B03CDC" w:rsidRPr="004D61A9" w14:paraId="22CA9743" w14:textId="77777777" w:rsidTr="00556D0E">
        <w:trPr>
          <w:cantSplit/>
          <w:trHeight w:val="35"/>
        </w:trPr>
        <w:tc>
          <w:tcPr>
            <w:tcW w:w="9918"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3BFFA2" w14:textId="77777777" w:rsidR="00B03CDC" w:rsidRPr="004D61A9" w:rsidRDefault="00B03CDC" w:rsidP="00556D0E">
            <w:pPr>
              <w:pageBreakBefore/>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lastRenderedPageBreak/>
              <w:t>I. Ocena finančnih posledic, ki niso načrtovane v sprejetem proračunu</w:t>
            </w:r>
          </w:p>
        </w:tc>
      </w:tr>
      <w:tr w:rsidR="00B03CDC" w:rsidRPr="004D61A9" w14:paraId="6C83D8EF" w14:textId="77777777" w:rsidTr="00E033DF">
        <w:trPr>
          <w:cantSplit/>
          <w:trHeight w:val="276"/>
        </w:trPr>
        <w:tc>
          <w:tcPr>
            <w:tcW w:w="4673" w:type="dxa"/>
            <w:gridSpan w:val="2"/>
            <w:tcBorders>
              <w:top w:val="single" w:sz="4" w:space="0" w:color="auto"/>
              <w:left w:val="single" w:sz="4" w:space="0" w:color="auto"/>
              <w:bottom w:val="single" w:sz="4" w:space="0" w:color="auto"/>
              <w:right w:val="single" w:sz="4" w:space="0" w:color="auto"/>
            </w:tcBorders>
            <w:vAlign w:val="center"/>
          </w:tcPr>
          <w:p w14:paraId="51199BAA" w14:textId="77777777" w:rsidR="00B03CDC" w:rsidRPr="004D61A9" w:rsidRDefault="00B03CDC" w:rsidP="00556D0E">
            <w:pPr>
              <w:widowControl w:val="0"/>
              <w:spacing w:line="240" w:lineRule="auto"/>
              <w:ind w:right="-112"/>
              <w:jc w:val="center"/>
              <w:rPr>
                <w:rFonts w:eastAsia="Calibri" w:cs="Arial"/>
                <w:color w:val="00000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7596A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Tekoče leto (t)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228DD1"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A76764"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+ 2</w:t>
            </w:r>
          </w:p>
        </w:tc>
        <w:tc>
          <w:tcPr>
            <w:tcW w:w="1559" w:type="dxa"/>
            <w:tcBorders>
              <w:top w:val="single" w:sz="4" w:space="0" w:color="auto"/>
              <w:left w:val="single" w:sz="4" w:space="0" w:color="auto"/>
              <w:bottom w:val="single" w:sz="4" w:space="0" w:color="auto"/>
              <w:right w:val="single" w:sz="4" w:space="0" w:color="auto"/>
            </w:tcBorders>
            <w:vAlign w:val="center"/>
          </w:tcPr>
          <w:p w14:paraId="39362059"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+ 3</w:t>
            </w:r>
          </w:p>
        </w:tc>
      </w:tr>
      <w:tr w:rsidR="00B03CDC" w:rsidRPr="004D61A9" w14:paraId="385B99EA"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9264A87"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prihodkov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05E0B3"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8A340F"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FBCED4"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643AA1BC"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r>
      <w:tr w:rsidR="00B03CDC" w:rsidRPr="004D61A9" w14:paraId="3522759F"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2D2C8013"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prihodkov občinskih proračunov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3A191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E260E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AD3373"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3C9B83F7"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r>
      <w:tr w:rsidR="00B03CDC" w:rsidRPr="004D61A9" w14:paraId="7DE38CAA"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060714E7"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odhodkov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B9A7FA"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6DF54A"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67FF0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EB0C0D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r>
      <w:tr w:rsidR="00B03CDC" w:rsidRPr="004D61A9" w14:paraId="34180C40" w14:textId="77777777" w:rsidTr="00E033DF">
        <w:trPr>
          <w:cantSplit/>
          <w:trHeight w:val="6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D98404F"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odhodkov občinskih proračunov</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E7D590"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F8DE5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7762B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913B51D"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r>
      <w:tr w:rsidR="00B03CDC" w:rsidRPr="004D61A9" w14:paraId="47B3DFD9"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99AD09D"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obveznosti za druga javnofinančna sredstva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41D6F2"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FFFC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4EE93"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E2189E4"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eastAsia="Calibri" w:cs="Arial"/>
                <w:color w:val="000000"/>
                <w:sz w:val="22"/>
                <w:szCs w:val="22"/>
              </w:rPr>
              <w:t>/</w:t>
            </w:r>
          </w:p>
        </w:tc>
      </w:tr>
      <w:tr w:rsidR="00B03CDC" w:rsidRPr="004D61A9" w14:paraId="2CE092C6" w14:textId="77777777" w:rsidTr="00556D0E">
        <w:trPr>
          <w:cantSplit/>
          <w:trHeight w:val="257"/>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9F5083" w14:textId="77777777" w:rsidR="00B03CDC" w:rsidRPr="004D61A9" w:rsidRDefault="00B03CDC" w:rsidP="00556D0E">
            <w:pPr>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t>II. Finančne posledice za državni proračun</w:t>
            </w:r>
          </w:p>
        </w:tc>
      </w:tr>
      <w:tr w:rsidR="00B03CDC" w:rsidRPr="004D61A9" w14:paraId="3D18C587" w14:textId="77777777" w:rsidTr="00556D0E">
        <w:trPr>
          <w:cantSplit/>
          <w:trHeight w:val="257"/>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6B7FF6" w14:textId="0BBB3E0A" w:rsidR="00B03CDC" w:rsidRPr="004D61A9" w:rsidRDefault="00B03CDC" w:rsidP="00556D0E">
            <w:pPr>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t>II.</w:t>
            </w:r>
            <w:r w:rsidR="003678DD">
              <w:rPr>
                <w:rFonts w:cs="Arial"/>
                <w:b/>
                <w:color w:val="000000"/>
                <w:kern w:val="32"/>
                <w:sz w:val="22"/>
                <w:szCs w:val="22"/>
                <w:lang w:eastAsia="sl-SI"/>
              </w:rPr>
              <w:t xml:space="preserve"> </w:t>
            </w:r>
            <w:r w:rsidRPr="004D61A9">
              <w:rPr>
                <w:rFonts w:cs="Arial"/>
                <w:b/>
                <w:color w:val="000000"/>
                <w:kern w:val="32"/>
                <w:sz w:val="22"/>
                <w:szCs w:val="22"/>
                <w:lang w:eastAsia="sl-SI"/>
              </w:rPr>
              <w:t>a Pravice porabe za izvedbo predlaganih rešitev so zagotovljene:</w:t>
            </w:r>
          </w:p>
        </w:tc>
      </w:tr>
      <w:tr w:rsidR="00B03CDC" w:rsidRPr="004D61A9" w14:paraId="3F018CFF" w14:textId="77777777" w:rsidTr="00556D0E">
        <w:trPr>
          <w:cantSplit/>
          <w:trHeight w:val="100"/>
        </w:trPr>
        <w:tc>
          <w:tcPr>
            <w:tcW w:w="2587" w:type="dxa"/>
            <w:tcBorders>
              <w:top w:val="single" w:sz="4" w:space="0" w:color="auto"/>
              <w:left w:val="single" w:sz="4" w:space="0" w:color="auto"/>
              <w:bottom w:val="single" w:sz="4" w:space="0" w:color="auto"/>
              <w:right w:val="single" w:sz="4" w:space="0" w:color="auto"/>
            </w:tcBorders>
            <w:vAlign w:val="center"/>
          </w:tcPr>
          <w:p w14:paraId="7A5E989E"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Ime proračunskega uporabnika </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A11D7AB"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ukrepa, projekta</w:t>
            </w:r>
          </w:p>
        </w:tc>
        <w:tc>
          <w:tcPr>
            <w:tcW w:w="1613" w:type="dxa"/>
            <w:tcBorders>
              <w:top w:val="single" w:sz="4" w:space="0" w:color="auto"/>
              <w:left w:val="single" w:sz="4" w:space="0" w:color="auto"/>
              <w:bottom w:val="single" w:sz="4" w:space="0" w:color="auto"/>
              <w:right w:val="single" w:sz="4" w:space="0" w:color="auto"/>
            </w:tcBorders>
            <w:vAlign w:val="center"/>
          </w:tcPr>
          <w:p w14:paraId="398B6EB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352474F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tekoče leto (t)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52A92BC9"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 + 1</w:t>
            </w:r>
          </w:p>
        </w:tc>
      </w:tr>
      <w:tr w:rsidR="00B03CDC" w:rsidRPr="004D61A9" w14:paraId="1CEE8627" w14:textId="77777777" w:rsidTr="00556D0E">
        <w:trPr>
          <w:cantSplit/>
          <w:trHeight w:val="328"/>
        </w:trPr>
        <w:tc>
          <w:tcPr>
            <w:tcW w:w="2587" w:type="dxa"/>
            <w:tcBorders>
              <w:top w:val="single" w:sz="4" w:space="0" w:color="auto"/>
              <w:left w:val="single" w:sz="4" w:space="0" w:color="auto"/>
              <w:bottom w:val="single" w:sz="4" w:space="0" w:color="auto"/>
              <w:right w:val="single" w:sz="4" w:space="0" w:color="auto"/>
            </w:tcBorders>
            <w:vAlign w:val="center"/>
          </w:tcPr>
          <w:p w14:paraId="398AD759"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Ministrstvo za vzgojo in izobraževanje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241C7FC0" w14:textId="52C0AD95" w:rsidR="003678DD" w:rsidRDefault="00B03CDC" w:rsidP="00556D0E">
            <w:pPr>
              <w:widowControl w:val="0"/>
              <w:tabs>
                <w:tab w:val="left" w:pos="360"/>
              </w:tabs>
              <w:spacing w:line="240" w:lineRule="auto"/>
              <w:jc w:val="center"/>
              <w:outlineLvl w:val="0"/>
              <w:rPr>
                <w:rFonts w:cs="Arial"/>
                <w:bCs/>
                <w:color w:val="000000"/>
                <w:kern w:val="32"/>
                <w:sz w:val="22"/>
                <w:szCs w:val="22"/>
                <w:lang w:eastAsia="sl-SI"/>
              </w:rPr>
            </w:pPr>
            <w:r w:rsidRPr="00CA284A">
              <w:rPr>
                <w:rFonts w:cs="Arial"/>
                <w:bCs/>
                <w:color w:val="000000"/>
                <w:kern w:val="32"/>
                <w:sz w:val="22"/>
                <w:szCs w:val="22"/>
                <w:lang w:eastAsia="sl-SI"/>
              </w:rPr>
              <w:t>3311-11-0</w:t>
            </w:r>
            <w:r w:rsidR="003678DD">
              <w:rPr>
                <w:rFonts w:cs="Arial"/>
                <w:bCs/>
                <w:color w:val="000000"/>
                <w:kern w:val="32"/>
                <w:sz w:val="22"/>
                <w:szCs w:val="22"/>
                <w:lang w:eastAsia="sl-SI"/>
              </w:rPr>
              <w:t>0</w:t>
            </w:r>
            <w:r w:rsidRPr="00CA284A">
              <w:rPr>
                <w:rFonts w:cs="Arial"/>
                <w:bCs/>
                <w:color w:val="000000"/>
                <w:kern w:val="32"/>
                <w:sz w:val="22"/>
                <w:szCs w:val="22"/>
                <w:lang w:eastAsia="sl-SI"/>
              </w:rPr>
              <w:t>0</w:t>
            </w:r>
            <w:r w:rsidR="003678DD">
              <w:rPr>
                <w:rFonts w:cs="Arial"/>
                <w:bCs/>
                <w:color w:val="000000"/>
                <w:kern w:val="32"/>
                <w:sz w:val="22"/>
                <w:szCs w:val="22"/>
                <w:lang w:eastAsia="sl-SI"/>
              </w:rPr>
              <w:t>3</w:t>
            </w:r>
          </w:p>
          <w:p w14:paraId="1E743A77" w14:textId="1A5CF679" w:rsidR="00B03CDC" w:rsidRPr="004D61A9" w:rsidRDefault="00B03CDC" w:rsidP="00556D0E">
            <w:pPr>
              <w:widowControl w:val="0"/>
              <w:tabs>
                <w:tab w:val="left" w:pos="360"/>
              </w:tabs>
              <w:spacing w:line="240" w:lineRule="auto"/>
              <w:jc w:val="center"/>
              <w:outlineLvl w:val="0"/>
              <w:rPr>
                <w:rFonts w:cs="Arial"/>
                <w:bCs/>
                <w:color w:val="000000"/>
                <w:kern w:val="32"/>
                <w:sz w:val="22"/>
                <w:highlight w:val="yellow"/>
                <w:lang w:eastAsia="sl-SI"/>
              </w:rPr>
            </w:pPr>
            <w:r w:rsidRPr="004D61A9">
              <w:rPr>
                <w:rFonts w:cs="Arial"/>
                <w:bCs/>
                <w:color w:val="000000"/>
                <w:kern w:val="32"/>
                <w:sz w:val="22"/>
                <w:szCs w:val="22"/>
                <w:lang w:eastAsia="sl-SI"/>
              </w:rPr>
              <w:t xml:space="preserve">Izvajanje </w:t>
            </w:r>
            <w:r w:rsidR="003678DD" w:rsidRPr="003678DD">
              <w:rPr>
                <w:rFonts w:cs="Arial"/>
                <w:bCs/>
                <w:color w:val="000000"/>
                <w:kern w:val="32"/>
                <w:sz w:val="22"/>
                <w:szCs w:val="22"/>
                <w:lang w:eastAsia="sl-SI"/>
              </w:rPr>
              <w:t>dejavnosti glasbenega šolstva</w:t>
            </w:r>
          </w:p>
        </w:tc>
        <w:tc>
          <w:tcPr>
            <w:tcW w:w="1613" w:type="dxa"/>
            <w:tcBorders>
              <w:top w:val="single" w:sz="4" w:space="0" w:color="auto"/>
              <w:left w:val="single" w:sz="4" w:space="0" w:color="auto"/>
              <w:bottom w:val="single" w:sz="4" w:space="0" w:color="auto"/>
              <w:right w:val="single" w:sz="4" w:space="0" w:color="auto"/>
            </w:tcBorders>
            <w:vAlign w:val="center"/>
          </w:tcPr>
          <w:p w14:paraId="6BF3A57E" w14:textId="66A9C515" w:rsidR="00B03CDC" w:rsidRPr="004D61A9" w:rsidRDefault="003678DD" w:rsidP="00556D0E">
            <w:pPr>
              <w:widowControl w:val="0"/>
              <w:tabs>
                <w:tab w:val="left" w:pos="360"/>
              </w:tabs>
              <w:spacing w:line="240" w:lineRule="auto"/>
              <w:jc w:val="center"/>
              <w:outlineLvl w:val="0"/>
              <w:rPr>
                <w:rFonts w:cs="Arial"/>
                <w:bCs/>
                <w:color w:val="000000"/>
                <w:kern w:val="32"/>
                <w:sz w:val="22"/>
                <w:lang w:eastAsia="sl-SI"/>
              </w:rPr>
            </w:pPr>
            <w:r>
              <w:rPr>
                <w:rFonts w:cs="Arial"/>
                <w:bCs/>
                <w:color w:val="000000"/>
                <w:kern w:val="32"/>
                <w:sz w:val="22"/>
                <w:szCs w:val="22"/>
                <w:lang w:eastAsia="sl-SI"/>
              </w:rPr>
              <w:t>231847</w:t>
            </w:r>
            <w:r w:rsidR="00B03CDC" w:rsidRPr="004D61A9">
              <w:rPr>
                <w:rFonts w:cs="Arial"/>
                <w:bCs/>
                <w:color w:val="000000"/>
                <w:kern w:val="32"/>
                <w:sz w:val="22"/>
                <w:szCs w:val="22"/>
                <w:lang w:eastAsia="sl-SI"/>
              </w:rPr>
              <w:t xml:space="preserve">- Dejavnost </w:t>
            </w:r>
            <w:r>
              <w:rPr>
                <w:rFonts w:cs="Arial"/>
                <w:bCs/>
                <w:color w:val="000000"/>
                <w:kern w:val="32"/>
                <w:sz w:val="22"/>
                <w:szCs w:val="22"/>
                <w:lang w:eastAsia="sl-SI"/>
              </w:rPr>
              <w:t xml:space="preserve">glasbenega </w:t>
            </w:r>
            <w:r w:rsidR="00B03CDC" w:rsidRPr="004D61A9">
              <w:rPr>
                <w:rFonts w:cs="Arial"/>
                <w:bCs/>
                <w:color w:val="000000"/>
                <w:kern w:val="32"/>
                <w:sz w:val="22"/>
                <w:szCs w:val="22"/>
                <w:lang w:eastAsia="sl-SI"/>
              </w:rPr>
              <w:t>šolstva</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7D20D0CD"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6EF73664" w14:textId="43FFA3DB" w:rsidR="00B03CDC" w:rsidRPr="004D61A9" w:rsidRDefault="003678DD" w:rsidP="00556D0E">
            <w:pPr>
              <w:widowControl w:val="0"/>
              <w:tabs>
                <w:tab w:val="left" w:pos="360"/>
              </w:tabs>
              <w:spacing w:line="240" w:lineRule="auto"/>
              <w:jc w:val="center"/>
              <w:outlineLvl w:val="0"/>
              <w:rPr>
                <w:rFonts w:cs="Arial"/>
                <w:bCs/>
                <w:color w:val="000000"/>
                <w:kern w:val="32"/>
                <w:sz w:val="22"/>
                <w:lang w:eastAsia="sl-SI"/>
              </w:rPr>
            </w:pPr>
            <w:r>
              <w:rPr>
                <w:rFonts w:cs="Arial"/>
                <w:bCs/>
                <w:color w:val="000000"/>
                <w:kern w:val="32"/>
                <w:sz w:val="22"/>
                <w:lang w:eastAsia="sl-SI"/>
              </w:rPr>
              <w:t>/</w:t>
            </w:r>
          </w:p>
        </w:tc>
      </w:tr>
      <w:tr w:rsidR="00B03CDC" w:rsidRPr="004D61A9" w14:paraId="75FA022E"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059D485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DECA743"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7AD9B2F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CB4ABA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0A2985AD"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5EFE6C5F" w14:textId="77777777" w:rsidTr="00556D0E">
        <w:trPr>
          <w:cantSplit/>
          <w:trHeight w:val="95"/>
        </w:trPr>
        <w:tc>
          <w:tcPr>
            <w:tcW w:w="6374" w:type="dxa"/>
            <w:gridSpan w:val="4"/>
            <w:tcBorders>
              <w:top w:val="single" w:sz="4" w:space="0" w:color="auto"/>
              <w:left w:val="single" w:sz="4" w:space="0" w:color="auto"/>
              <w:bottom w:val="single" w:sz="4" w:space="0" w:color="auto"/>
              <w:right w:val="single" w:sz="4" w:space="0" w:color="auto"/>
            </w:tcBorders>
            <w:vAlign w:val="center"/>
          </w:tcPr>
          <w:p w14:paraId="133291BB"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160D5F85" w14:textId="77777777" w:rsidR="00B03CDC" w:rsidRPr="004D61A9" w:rsidRDefault="00B03CDC" w:rsidP="00556D0E">
            <w:pPr>
              <w:widowControl w:val="0"/>
              <w:spacing w:line="240" w:lineRule="auto"/>
              <w:jc w:val="center"/>
              <w:rPr>
                <w:rFonts w:eastAsia="Calibri" w:cs="Arial"/>
                <w:b/>
                <w:color w:val="000000"/>
                <w:sz w:val="22"/>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1A1627B8"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7D4BC378" w14:textId="77777777" w:rsidTr="00556D0E">
        <w:trPr>
          <w:cantSplit/>
          <w:trHeight w:val="294"/>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9070FF" w14:textId="239173F3" w:rsidR="00B03CDC" w:rsidRPr="004D61A9" w:rsidRDefault="00B03CDC" w:rsidP="00556D0E">
            <w:pPr>
              <w:widowControl w:val="0"/>
              <w:tabs>
                <w:tab w:val="left" w:pos="234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II.</w:t>
            </w:r>
            <w:r w:rsidR="003678DD">
              <w:rPr>
                <w:rFonts w:cs="Arial"/>
                <w:b/>
                <w:color w:val="000000"/>
                <w:kern w:val="32"/>
                <w:sz w:val="22"/>
                <w:szCs w:val="22"/>
                <w:lang w:eastAsia="sl-SI"/>
              </w:rPr>
              <w:t xml:space="preserve"> </w:t>
            </w:r>
            <w:r w:rsidRPr="004D61A9">
              <w:rPr>
                <w:rFonts w:cs="Arial"/>
                <w:b/>
                <w:color w:val="000000"/>
                <w:kern w:val="32"/>
                <w:sz w:val="22"/>
                <w:szCs w:val="22"/>
                <w:lang w:eastAsia="sl-SI"/>
              </w:rPr>
              <w:t>b Manjkajoče pravice porabe bodo zagotovljene s prerazporeditvijo:</w:t>
            </w:r>
          </w:p>
        </w:tc>
      </w:tr>
      <w:tr w:rsidR="00B03CDC" w:rsidRPr="004D61A9" w14:paraId="747DA913" w14:textId="77777777" w:rsidTr="00556D0E">
        <w:trPr>
          <w:cantSplit/>
          <w:trHeight w:val="100"/>
        </w:trPr>
        <w:tc>
          <w:tcPr>
            <w:tcW w:w="2587" w:type="dxa"/>
            <w:tcBorders>
              <w:top w:val="single" w:sz="4" w:space="0" w:color="auto"/>
              <w:left w:val="single" w:sz="4" w:space="0" w:color="auto"/>
              <w:bottom w:val="single" w:sz="4" w:space="0" w:color="auto"/>
              <w:right w:val="single" w:sz="4" w:space="0" w:color="auto"/>
            </w:tcBorders>
            <w:vAlign w:val="center"/>
          </w:tcPr>
          <w:p w14:paraId="5E96D4D1"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Ime proračunskega uporabnika </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B6F4A70"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ukrepa, projekta</w:t>
            </w:r>
          </w:p>
        </w:tc>
        <w:tc>
          <w:tcPr>
            <w:tcW w:w="1613" w:type="dxa"/>
            <w:tcBorders>
              <w:top w:val="single" w:sz="4" w:space="0" w:color="auto"/>
              <w:left w:val="single" w:sz="4" w:space="0" w:color="auto"/>
              <w:bottom w:val="single" w:sz="4" w:space="0" w:color="auto"/>
              <w:right w:val="single" w:sz="4" w:space="0" w:color="auto"/>
            </w:tcBorders>
            <w:vAlign w:val="center"/>
          </w:tcPr>
          <w:p w14:paraId="578795D5"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Šifra in naziv proračunske postavke </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78C02D8"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tekoče leto (t)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2155D29E"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Znesek za t + 1 </w:t>
            </w:r>
          </w:p>
        </w:tc>
      </w:tr>
      <w:tr w:rsidR="00B03CDC" w:rsidRPr="004D61A9" w14:paraId="709E6326"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13CC282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A2D298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519ECCD9"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5425927F"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0720108"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201E00D4"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074EA171"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6E94309C"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4619B23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2D7481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77F57F3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6EEDFAD1" w14:textId="77777777" w:rsidTr="00556D0E">
        <w:trPr>
          <w:cantSplit/>
          <w:trHeight w:val="95"/>
        </w:trPr>
        <w:tc>
          <w:tcPr>
            <w:tcW w:w="6374" w:type="dxa"/>
            <w:gridSpan w:val="4"/>
            <w:tcBorders>
              <w:top w:val="single" w:sz="4" w:space="0" w:color="auto"/>
              <w:left w:val="single" w:sz="4" w:space="0" w:color="auto"/>
              <w:bottom w:val="single" w:sz="4" w:space="0" w:color="auto"/>
              <w:right w:val="single" w:sz="4" w:space="0" w:color="auto"/>
            </w:tcBorders>
            <w:vAlign w:val="center"/>
          </w:tcPr>
          <w:p w14:paraId="3A12802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72CA7E40"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5D5A5EA6"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5B9B1C26" w14:textId="77777777" w:rsidTr="00556D0E">
        <w:trPr>
          <w:cantSplit/>
          <w:trHeight w:val="207"/>
        </w:trPr>
        <w:tc>
          <w:tcPr>
            <w:tcW w:w="9918"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ABC0F13" w14:textId="164FB915" w:rsidR="00B03CDC" w:rsidRPr="004D61A9" w:rsidRDefault="00B03CDC" w:rsidP="00556D0E">
            <w:pPr>
              <w:widowControl w:val="0"/>
              <w:tabs>
                <w:tab w:val="left" w:pos="234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II.</w:t>
            </w:r>
            <w:r w:rsidR="003678DD">
              <w:rPr>
                <w:rFonts w:cs="Arial"/>
                <w:b/>
                <w:color w:val="000000"/>
                <w:kern w:val="32"/>
                <w:sz w:val="22"/>
                <w:szCs w:val="22"/>
                <w:lang w:eastAsia="sl-SI"/>
              </w:rPr>
              <w:t xml:space="preserve"> </w:t>
            </w:r>
            <w:r w:rsidRPr="004D61A9">
              <w:rPr>
                <w:rFonts w:cs="Arial"/>
                <w:b/>
                <w:color w:val="000000"/>
                <w:kern w:val="32"/>
                <w:sz w:val="22"/>
                <w:szCs w:val="22"/>
                <w:lang w:eastAsia="sl-SI"/>
              </w:rPr>
              <w:t>c Načrtovana nadomestitev zmanjšanih prihodkov in povečanih odhodkov proračuna:</w:t>
            </w:r>
          </w:p>
        </w:tc>
      </w:tr>
      <w:tr w:rsidR="00B03CDC" w:rsidRPr="004D61A9" w14:paraId="6C81E195" w14:textId="77777777" w:rsidTr="00556D0E">
        <w:trPr>
          <w:cantSplit/>
          <w:trHeight w:val="100"/>
        </w:trPr>
        <w:tc>
          <w:tcPr>
            <w:tcW w:w="4761" w:type="dxa"/>
            <w:gridSpan w:val="3"/>
            <w:tcBorders>
              <w:top w:val="single" w:sz="4" w:space="0" w:color="auto"/>
              <w:left w:val="single" w:sz="4" w:space="0" w:color="auto"/>
              <w:bottom w:val="single" w:sz="4" w:space="0" w:color="auto"/>
              <w:right w:val="single" w:sz="4" w:space="0" w:color="auto"/>
            </w:tcBorders>
            <w:vAlign w:val="center"/>
          </w:tcPr>
          <w:p w14:paraId="6893CC3F"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Novi prihodki</w:t>
            </w: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90F830D"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Znesek za tekoče leto (t)</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33234E5C"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Znesek za t + 1</w:t>
            </w:r>
          </w:p>
        </w:tc>
      </w:tr>
      <w:tr w:rsidR="00B03CDC" w:rsidRPr="004D61A9" w14:paraId="419DBE93"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4DB7F9E1"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5FA042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037F3194"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7EE1E7C1"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5BA4F600"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627E4DB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22785F04"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11E3597F"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3B84C602"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6FAD0DF8"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5CFDDBB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2DE47B8E"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59ED1854"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CB3B6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4AB21BE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3B108DC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918" w:type="dxa"/>
            <w:gridSpan w:val="9"/>
          </w:tcPr>
          <w:p w14:paraId="3164B0E2" w14:textId="77777777" w:rsidR="00B03CDC" w:rsidRPr="004D61A9" w:rsidRDefault="00B03CDC" w:rsidP="00556D0E">
            <w:pPr>
              <w:widowControl w:val="0"/>
              <w:spacing w:line="240" w:lineRule="auto"/>
              <w:rPr>
                <w:rFonts w:eastAsia="Calibri" w:cs="Arial"/>
                <w:b/>
                <w:color w:val="000000"/>
                <w:sz w:val="22"/>
              </w:rPr>
            </w:pPr>
          </w:p>
          <w:p w14:paraId="7EE28DB6" w14:textId="77777777" w:rsidR="00B03CDC" w:rsidRPr="004D61A9" w:rsidRDefault="00B03CDC" w:rsidP="00556D0E">
            <w:pPr>
              <w:keepLines/>
              <w:widowControl w:val="0"/>
              <w:spacing w:line="240" w:lineRule="auto"/>
              <w:rPr>
                <w:rFonts w:eastAsia="Calibri" w:cs="Arial"/>
                <w:b/>
                <w:color w:val="000000"/>
                <w:sz w:val="22"/>
              </w:rPr>
            </w:pPr>
            <w:r w:rsidRPr="004D61A9">
              <w:rPr>
                <w:rFonts w:eastAsia="Calibri" w:cs="Arial"/>
                <w:b/>
                <w:color w:val="000000"/>
                <w:sz w:val="22"/>
                <w:szCs w:val="22"/>
              </w:rPr>
              <w:t xml:space="preserve">OBRAZLOŽITEV: </w:t>
            </w:r>
          </w:p>
          <w:p w14:paraId="5463877C" w14:textId="77777777" w:rsidR="00B03CDC" w:rsidRPr="004D61A9" w:rsidRDefault="00B03CDC" w:rsidP="00556D0E">
            <w:pPr>
              <w:widowControl w:val="0"/>
              <w:spacing w:line="240" w:lineRule="auto"/>
              <w:ind w:right="-112"/>
              <w:jc w:val="both"/>
              <w:rPr>
                <w:rFonts w:eastAsia="Calibri" w:cs="Arial"/>
                <w:b/>
                <w:color w:val="000000"/>
                <w:sz w:val="22"/>
              </w:rPr>
            </w:pPr>
            <w:r w:rsidRPr="004D61A9">
              <w:rPr>
                <w:rFonts w:eastAsia="Calibri" w:cs="Arial"/>
                <w:b/>
                <w:color w:val="000000"/>
                <w:sz w:val="22"/>
                <w:szCs w:val="22"/>
              </w:rPr>
              <w:t xml:space="preserve">I. Ocena finančnih posledic, ki niso načrtovane v sprejetem proračunu </w:t>
            </w:r>
          </w:p>
          <w:p w14:paraId="0951905E" w14:textId="77777777" w:rsidR="00BD3B36" w:rsidRPr="004D61A9" w:rsidRDefault="00BD3B36" w:rsidP="00556D0E">
            <w:pPr>
              <w:numPr>
                <w:ilvl w:val="0"/>
                <w:numId w:val="11"/>
              </w:numPr>
              <w:spacing w:after="9" w:line="259" w:lineRule="auto"/>
              <w:ind w:left="0" w:hanging="284"/>
              <w:rPr>
                <w:rFonts w:eastAsia="Calibri" w:cs="Arial"/>
                <w:b/>
                <w:color w:val="000000"/>
                <w:sz w:val="22"/>
              </w:rPr>
            </w:pPr>
            <w:r w:rsidRPr="004D61A9">
              <w:rPr>
                <w:rFonts w:cs="Arial"/>
                <w:color w:val="000000"/>
                <w:sz w:val="22"/>
                <w:szCs w:val="22"/>
                <w:lang w:eastAsia="sl-SI"/>
              </w:rPr>
              <w:t>Zakon ne bo imel finančnih posledic.</w:t>
            </w:r>
          </w:p>
          <w:p w14:paraId="191C2457" w14:textId="77777777" w:rsidR="00BD3B36" w:rsidRPr="004D61A9" w:rsidRDefault="00BD3B36" w:rsidP="00556D0E">
            <w:pPr>
              <w:numPr>
                <w:ilvl w:val="0"/>
                <w:numId w:val="11"/>
              </w:numPr>
              <w:spacing w:after="9" w:line="259" w:lineRule="auto"/>
              <w:ind w:left="0" w:hanging="284"/>
              <w:rPr>
                <w:rFonts w:eastAsia="Calibri" w:cs="Arial"/>
                <w:b/>
                <w:color w:val="000000"/>
                <w:sz w:val="22"/>
              </w:rPr>
            </w:pPr>
          </w:p>
          <w:p w14:paraId="67AAEE4D" w14:textId="77777777" w:rsidR="00B03CDC" w:rsidRPr="004D61A9" w:rsidRDefault="00B03CDC" w:rsidP="00556D0E">
            <w:pPr>
              <w:numPr>
                <w:ilvl w:val="0"/>
                <w:numId w:val="11"/>
              </w:numPr>
              <w:spacing w:after="9" w:line="259" w:lineRule="auto"/>
              <w:ind w:left="0" w:hanging="284"/>
              <w:rPr>
                <w:rFonts w:eastAsia="Calibri" w:cs="Arial"/>
                <w:b/>
                <w:color w:val="000000"/>
                <w:sz w:val="22"/>
              </w:rPr>
            </w:pPr>
            <w:r w:rsidRPr="004D61A9">
              <w:rPr>
                <w:rFonts w:eastAsia="Calibri" w:cs="Arial"/>
                <w:b/>
                <w:color w:val="000000"/>
                <w:sz w:val="22"/>
                <w:szCs w:val="22"/>
              </w:rPr>
              <w:t xml:space="preserve">Finančne posledice za državni proračun </w:t>
            </w:r>
          </w:p>
          <w:p w14:paraId="2384F1DE" w14:textId="77777777" w:rsidR="00B03CDC" w:rsidRDefault="00B03CDC" w:rsidP="00556D0E">
            <w:pPr>
              <w:spacing w:after="9" w:line="259" w:lineRule="auto"/>
              <w:rPr>
                <w:rFonts w:eastAsia="Calibri" w:cs="Arial"/>
                <w:b/>
                <w:color w:val="000000"/>
                <w:sz w:val="22"/>
              </w:rPr>
            </w:pPr>
            <w:proofErr w:type="spellStart"/>
            <w:r w:rsidRPr="004D61A9">
              <w:rPr>
                <w:rFonts w:eastAsia="Calibri" w:cs="Arial"/>
                <w:b/>
                <w:color w:val="000000"/>
                <w:sz w:val="22"/>
                <w:szCs w:val="22"/>
              </w:rPr>
              <w:t>II.b</w:t>
            </w:r>
            <w:proofErr w:type="spellEnd"/>
            <w:r w:rsidRPr="004D61A9">
              <w:rPr>
                <w:rFonts w:eastAsia="Calibri" w:cs="Arial"/>
                <w:b/>
                <w:color w:val="000000"/>
                <w:sz w:val="22"/>
                <w:szCs w:val="22"/>
              </w:rPr>
              <w:t xml:space="preserve"> Manjkajoče pravice porabe bodo zagotovljene s prerazporeditvijo:</w:t>
            </w:r>
          </w:p>
          <w:p w14:paraId="3E3F88B9" w14:textId="77777777" w:rsidR="004D61A9" w:rsidRPr="00556D0E" w:rsidRDefault="004D61A9" w:rsidP="00556D0E">
            <w:pPr>
              <w:numPr>
                <w:ilvl w:val="0"/>
                <w:numId w:val="11"/>
              </w:numPr>
              <w:spacing w:after="9" w:line="259" w:lineRule="auto"/>
              <w:ind w:left="0" w:hanging="284"/>
              <w:rPr>
                <w:rFonts w:eastAsia="Calibri" w:cs="Arial"/>
                <w:b/>
                <w:color w:val="000000"/>
                <w:sz w:val="22"/>
              </w:rPr>
            </w:pPr>
            <w:r w:rsidRPr="004D61A9">
              <w:rPr>
                <w:rFonts w:cs="Arial"/>
                <w:color w:val="000000"/>
                <w:sz w:val="22"/>
                <w:szCs w:val="22"/>
                <w:lang w:eastAsia="sl-SI"/>
              </w:rPr>
              <w:t>Zakon ne bo imel finančnih posledic.</w:t>
            </w:r>
          </w:p>
          <w:p w14:paraId="266CE817" w14:textId="77777777" w:rsidR="00B03CDC" w:rsidRPr="004D61A9" w:rsidRDefault="00B03CDC" w:rsidP="00556D0E">
            <w:pPr>
              <w:spacing w:after="9" w:line="259" w:lineRule="auto"/>
              <w:jc w:val="both"/>
              <w:rPr>
                <w:rFonts w:eastAsia="Calibri" w:cs="Arial"/>
                <w:color w:val="000000"/>
                <w:sz w:val="22"/>
              </w:rPr>
            </w:pPr>
          </w:p>
        </w:tc>
      </w:tr>
      <w:tr w:rsidR="00B03CDC" w:rsidRPr="004D61A9" w14:paraId="19B50FF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9"/>
          </w:tcPr>
          <w:p w14:paraId="051ADEF6"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7.b Predstavitev ocene finančnih posledic pod 40.000 EUR:</w:t>
            </w:r>
          </w:p>
          <w:p w14:paraId="72E83F88"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 xml:space="preserve"> Zakon ne bo imel finančnih posledic.</w:t>
            </w:r>
          </w:p>
          <w:p w14:paraId="52DA3F23" w14:textId="77777777" w:rsidR="00B03CDC" w:rsidRPr="004D61A9" w:rsidRDefault="00B03CDC" w:rsidP="00556D0E">
            <w:pPr>
              <w:spacing w:line="240" w:lineRule="auto"/>
              <w:jc w:val="both"/>
              <w:rPr>
                <w:rFonts w:eastAsia="Calibri" w:cs="Arial"/>
                <w:b/>
                <w:color w:val="000000"/>
                <w:sz w:val="22"/>
              </w:rPr>
            </w:pPr>
          </w:p>
        </w:tc>
      </w:tr>
      <w:tr w:rsidR="00B03CDC" w:rsidRPr="004D61A9" w14:paraId="426867A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9"/>
            <w:tcBorders>
              <w:top w:val="single" w:sz="4" w:space="0" w:color="000000"/>
              <w:left w:val="single" w:sz="4" w:space="0" w:color="000000"/>
              <w:bottom w:val="single" w:sz="4" w:space="0" w:color="000000"/>
              <w:right w:val="single" w:sz="4" w:space="0" w:color="000000"/>
            </w:tcBorders>
          </w:tcPr>
          <w:p w14:paraId="52312515" w14:textId="77777777" w:rsidR="00B03CDC" w:rsidRPr="004D61A9" w:rsidRDefault="00B03CDC" w:rsidP="00556D0E">
            <w:pPr>
              <w:widowControl w:val="0"/>
              <w:suppressAutoHyphens/>
              <w:overflowPunct w:val="0"/>
              <w:autoSpaceDE w:val="0"/>
              <w:autoSpaceDN w:val="0"/>
              <w:adjustRightInd w:val="0"/>
              <w:spacing w:before="280" w:after="60" w:line="240" w:lineRule="auto"/>
              <w:textAlignment w:val="baseline"/>
              <w:outlineLvl w:val="3"/>
              <w:rPr>
                <w:rFonts w:eastAsia="Calibri" w:cs="Arial"/>
                <w:iCs/>
                <w:color w:val="000000"/>
                <w:sz w:val="22"/>
              </w:rPr>
            </w:pPr>
            <w:r w:rsidRPr="004D61A9">
              <w:rPr>
                <w:rFonts w:cs="Arial"/>
                <w:b/>
                <w:color w:val="000000"/>
                <w:sz w:val="22"/>
                <w:szCs w:val="22"/>
                <w:lang w:eastAsia="sl-SI"/>
              </w:rPr>
              <w:lastRenderedPageBreak/>
              <w:t>8. Predstavitev sodelovanja z združenji občin:</w:t>
            </w:r>
            <w:r w:rsidRPr="004D61A9">
              <w:rPr>
                <w:rFonts w:eastAsia="Calibri" w:cs="Arial"/>
                <w:iCs/>
                <w:color w:val="000000"/>
                <w:sz w:val="22"/>
                <w:szCs w:val="22"/>
              </w:rPr>
              <w:t xml:space="preserve"> </w:t>
            </w:r>
          </w:p>
        </w:tc>
      </w:tr>
    </w:tbl>
    <w:p w14:paraId="3A5C4C87" w14:textId="77777777" w:rsidR="00B03CDC" w:rsidRPr="004D61A9" w:rsidRDefault="00B03CDC" w:rsidP="00B03CDC">
      <w:pPr>
        <w:spacing w:line="240" w:lineRule="auto"/>
        <w:rPr>
          <w:rFonts w:eastAsia="Calibri" w:cs="Arial"/>
          <w:vanish/>
          <w:color w:val="000000"/>
          <w:sz w:val="22"/>
          <w:szCs w:val="22"/>
        </w:rPr>
      </w:pPr>
    </w:p>
    <w:tbl>
      <w:tblPr>
        <w:tblW w:w="9923" w:type="dxa"/>
        <w:tblInd w:w="-572" w:type="dxa"/>
        <w:tblCellMar>
          <w:top w:w="34" w:type="dxa"/>
          <w:left w:w="101" w:type="dxa"/>
          <w:right w:w="50" w:type="dxa"/>
        </w:tblCellMar>
        <w:tblLook w:val="04A0" w:firstRow="1" w:lastRow="0" w:firstColumn="1" w:lastColumn="0" w:noHBand="0" w:noVBand="1"/>
      </w:tblPr>
      <w:tblGrid>
        <w:gridCol w:w="7242"/>
        <w:gridCol w:w="2681"/>
      </w:tblGrid>
      <w:tr w:rsidR="00B03CDC" w:rsidRPr="004D61A9" w14:paraId="32451044" w14:textId="77777777" w:rsidTr="00556D0E">
        <w:trPr>
          <w:trHeight w:val="1311"/>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1F0A400" w14:textId="77777777" w:rsidR="00B03CDC" w:rsidRPr="004D61A9" w:rsidRDefault="00B03CDC" w:rsidP="00920518">
            <w:pPr>
              <w:spacing w:after="42" w:line="240" w:lineRule="auto"/>
              <w:rPr>
                <w:rFonts w:eastAsia="Calibri" w:cs="Arial"/>
                <w:iCs/>
                <w:color w:val="000000"/>
                <w:sz w:val="22"/>
              </w:rPr>
            </w:pPr>
            <w:r w:rsidRPr="004D61A9">
              <w:rPr>
                <w:rFonts w:eastAsia="Calibri" w:cs="Arial"/>
                <w:iCs/>
                <w:color w:val="000000"/>
                <w:sz w:val="22"/>
                <w:szCs w:val="22"/>
              </w:rPr>
              <w:t xml:space="preserve">Vsebina predloženega gradiva (predpisa) vpliva na: </w:t>
            </w:r>
          </w:p>
          <w:p w14:paraId="07D03605" w14:textId="77777777" w:rsidR="00B03CDC" w:rsidRPr="004D61A9" w:rsidRDefault="00B03CDC" w:rsidP="00920518">
            <w:pPr>
              <w:spacing w:line="300" w:lineRule="auto"/>
              <w:ind w:right="1841"/>
              <w:rPr>
                <w:rFonts w:eastAsia="Calibri" w:cs="Arial"/>
                <w:iCs/>
                <w:color w:val="000000"/>
                <w:sz w:val="22"/>
              </w:rPr>
            </w:pPr>
            <w:r w:rsidRPr="004D61A9">
              <w:rPr>
                <w:rFonts w:eastAsia="Calibri" w:cs="Arial"/>
                <w:iCs/>
                <w:color w:val="000000"/>
                <w:sz w:val="22"/>
                <w:szCs w:val="22"/>
              </w:rPr>
              <w:t xml:space="preserve">− pristojnosti občin, </w:t>
            </w:r>
          </w:p>
          <w:p w14:paraId="59B52320" w14:textId="77777777" w:rsidR="00B03CDC" w:rsidRPr="004D61A9" w:rsidRDefault="00B03CDC" w:rsidP="00920518">
            <w:pPr>
              <w:spacing w:line="300" w:lineRule="auto"/>
              <w:ind w:right="1841"/>
              <w:rPr>
                <w:rFonts w:eastAsia="Calibri" w:cs="Arial"/>
                <w:iCs/>
                <w:color w:val="000000"/>
                <w:sz w:val="22"/>
              </w:rPr>
            </w:pPr>
            <w:r w:rsidRPr="004D61A9">
              <w:rPr>
                <w:rFonts w:eastAsia="Calibri" w:cs="Arial"/>
                <w:iCs/>
                <w:color w:val="000000"/>
                <w:sz w:val="22"/>
                <w:szCs w:val="22"/>
              </w:rPr>
              <w:t xml:space="preserve">− delovanje občin, </w:t>
            </w:r>
          </w:p>
          <w:p w14:paraId="15117423" w14:textId="77777777" w:rsidR="00B03CDC" w:rsidRPr="004D61A9" w:rsidRDefault="00B03CDC" w:rsidP="00920518">
            <w:pPr>
              <w:tabs>
                <w:tab w:val="center" w:pos="50"/>
                <w:tab w:val="center" w:pos="1235"/>
              </w:tabs>
              <w:spacing w:after="5" w:line="240" w:lineRule="auto"/>
              <w:rPr>
                <w:rFonts w:eastAsia="Calibri" w:cs="Arial"/>
                <w:iCs/>
                <w:color w:val="000000"/>
                <w:sz w:val="22"/>
              </w:rPr>
            </w:pPr>
            <w:r w:rsidRPr="004D61A9">
              <w:rPr>
                <w:rFonts w:eastAsia="Calibri" w:cs="Arial"/>
                <w:iCs/>
                <w:color w:val="000000"/>
                <w:sz w:val="22"/>
                <w:szCs w:val="22"/>
              </w:rPr>
              <w:tab/>
              <w:t xml:space="preserve">− financiranje občin. </w:t>
            </w:r>
          </w:p>
          <w:p w14:paraId="59A10E06" w14:textId="77777777" w:rsidR="00B03CDC" w:rsidRPr="004D61A9" w:rsidRDefault="00B03CDC" w:rsidP="00920518">
            <w:pPr>
              <w:spacing w:line="240" w:lineRule="auto"/>
              <w:rPr>
                <w:rFonts w:eastAsia="Calibri" w:cs="Arial"/>
                <w:iCs/>
                <w:color w:val="000000"/>
                <w:sz w:val="22"/>
              </w:rPr>
            </w:pPr>
            <w:r w:rsidRPr="004D61A9">
              <w:rPr>
                <w:rFonts w:eastAsia="Calibri" w:cs="Arial"/>
                <w:iCs/>
                <w:color w:val="000000"/>
                <w:sz w:val="22"/>
                <w:szCs w:val="22"/>
              </w:rPr>
              <w:t xml:space="preserve"> </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12A3D592" w14:textId="77777777" w:rsidR="00B03CDC" w:rsidRPr="004D61A9" w:rsidRDefault="00B03CDC" w:rsidP="00920518">
            <w:pPr>
              <w:spacing w:line="240" w:lineRule="auto"/>
              <w:ind w:right="47"/>
              <w:jc w:val="center"/>
              <w:rPr>
                <w:rFonts w:eastAsia="Calibri" w:cs="Arial"/>
                <w:iCs/>
                <w:color w:val="000000"/>
                <w:sz w:val="22"/>
              </w:rPr>
            </w:pPr>
            <w:r w:rsidRPr="004D61A9">
              <w:rPr>
                <w:rFonts w:eastAsia="Calibri" w:cs="Arial"/>
                <w:iCs/>
                <w:color w:val="000000"/>
                <w:sz w:val="22"/>
                <w:szCs w:val="22"/>
              </w:rPr>
              <w:t>DA/</w:t>
            </w:r>
            <w:r w:rsidRPr="004D61A9">
              <w:rPr>
                <w:rFonts w:eastAsia="Calibri" w:cs="Arial"/>
                <w:b/>
                <w:iCs/>
                <w:color w:val="000000"/>
                <w:sz w:val="22"/>
                <w:szCs w:val="22"/>
                <w:u w:val="single"/>
              </w:rPr>
              <w:t>NE</w:t>
            </w:r>
            <w:r w:rsidRPr="004D61A9">
              <w:rPr>
                <w:rFonts w:eastAsia="Calibri" w:cs="Arial"/>
                <w:iCs/>
                <w:color w:val="000000"/>
                <w:sz w:val="22"/>
                <w:szCs w:val="22"/>
              </w:rPr>
              <w:t xml:space="preserve"> </w:t>
            </w:r>
          </w:p>
        </w:tc>
      </w:tr>
      <w:tr w:rsidR="00B03CDC" w:rsidRPr="004D61A9" w14:paraId="4412CBCB" w14:textId="77777777" w:rsidTr="00556D0E">
        <w:trPr>
          <w:trHeight w:val="261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E8DCC75" w14:textId="77777777" w:rsidR="00B03CDC" w:rsidRPr="004D61A9" w:rsidRDefault="00B03CDC" w:rsidP="00920518">
            <w:pPr>
              <w:spacing w:after="44" w:line="240" w:lineRule="auto"/>
              <w:rPr>
                <w:rFonts w:eastAsia="Calibri" w:cs="Arial"/>
                <w:iCs/>
                <w:color w:val="000000"/>
                <w:sz w:val="22"/>
              </w:rPr>
            </w:pPr>
            <w:r w:rsidRPr="004D61A9">
              <w:rPr>
                <w:rFonts w:eastAsia="Calibri" w:cs="Arial"/>
                <w:iCs/>
                <w:color w:val="000000"/>
                <w:sz w:val="22"/>
                <w:szCs w:val="22"/>
              </w:rPr>
              <w:t xml:space="preserve">Gradivo (predpis) je bilo poslano v mnenje:  </w:t>
            </w:r>
          </w:p>
          <w:p w14:paraId="40E9707B" w14:textId="77777777" w:rsidR="00B03CDC" w:rsidRPr="004D61A9" w:rsidRDefault="00B03CDC" w:rsidP="00B03CDC">
            <w:pPr>
              <w:numPr>
                <w:ilvl w:val="0"/>
                <w:numId w:val="12"/>
              </w:numPr>
              <w:spacing w:after="5" w:line="269" w:lineRule="auto"/>
              <w:ind w:left="0" w:right="5037"/>
              <w:rPr>
                <w:rFonts w:eastAsia="Calibri" w:cs="Arial"/>
                <w:iCs/>
                <w:color w:val="000000"/>
                <w:sz w:val="22"/>
              </w:rPr>
            </w:pPr>
            <w:r w:rsidRPr="004D61A9">
              <w:rPr>
                <w:rFonts w:eastAsia="Calibri" w:cs="Arial"/>
                <w:iCs/>
                <w:color w:val="000000"/>
                <w:sz w:val="22"/>
                <w:szCs w:val="22"/>
              </w:rPr>
              <w:t>Skupnosti občin Slovenije SOS: DA/</w:t>
            </w:r>
            <w:r w:rsidRPr="004D61A9">
              <w:rPr>
                <w:rFonts w:eastAsia="Calibri" w:cs="Arial"/>
                <w:b/>
                <w:bCs/>
                <w:iCs/>
                <w:color w:val="000000"/>
                <w:sz w:val="22"/>
                <w:szCs w:val="22"/>
                <w:u w:val="single"/>
              </w:rPr>
              <w:t>NE</w:t>
            </w:r>
          </w:p>
          <w:p w14:paraId="568CFF91" w14:textId="77777777" w:rsidR="00B03CDC" w:rsidRPr="004D61A9" w:rsidRDefault="00B03CDC" w:rsidP="00B03CDC">
            <w:pPr>
              <w:numPr>
                <w:ilvl w:val="0"/>
                <w:numId w:val="12"/>
              </w:numPr>
              <w:spacing w:after="5" w:line="269" w:lineRule="auto"/>
              <w:ind w:left="0" w:right="5037"/>
              <w:rPr>
                <w:rFonts w:eastAsia="Calibri" w:cs="Arial"/>
                <w:iCs/>
                <w:color w:val="000000"/>
                <w:sz w:val="22"/>
              </w:rPr>
            </w:pPr>
            <w:r w:rsidRPr="004D61A9">
              <w:rPr>
                <w:rFonts w:eastAsia="Calibri" w:cs="Arial"/>
                <w:iCs/>
                <w:color w:val="000000"/>
                <w:sz w:val="22"/>
                <w:szCs w:val="22"/>
              </w:rPr>
              <w:t>Združenju občin Slovenije ZOS: DA/</w:t>
            </w:r>
            <w:r w:rsidRPr="004D61A9">
              <w:rPr>
                <w:rFonts w:eastAsia="Calibri" w:cs="Arial"/>
                <w:b/>
                <w:bCs/>
                <w:iCs/>
                <w:color w:val="000000"/>
                <w:sz w:val="22"/>
                <w:szCs w:val="22"/>
                <w:u w:val="single"/>
              </w:rPr>
              <w:t>NE</w:t>
            </w:r>
            <w:r w:rsidRPr="004D61A9">
              <w:rPr>
                <w:rFonts w:eastAsia="Calibri" w:cs="Arial"/>
                <w:iCs/>
                <w:color w:val="000000"/>
                <w:sz w:val="22"/>
                <w:szCs w:val="22"/>
              </w:rPr>
              <w:t xml:space="preserve"> </w:t>
            </w:r>
          </w:p>
          <w:p w14:paraId="7A353231" w14:textId="77777777" w:rsidR="00B03CDC" w:rsidRPr="004D61A9" w:rsidRDefault="00B03CDC" w:rsidP="00B03CDC">
            <w:pPr>
              <w:numPr>
                <w:ilvl w:val="0"/>
                <w:numId w:val="12"/>
              </w:numPr>
              <w:spacing w:line="240" w:lineRule="auto"/>
              <w:ind w:left="0" w:right="3567"/>
              <w:rPr>
                <w:rFonts w:eastAsia="Calibri" w:cs="Arial"/>
                <w:iCs/>
                <w:color w:val="000000"/>
                <w:sz w:val="22"/>
              </w:rPr>
            </w:pPr>
            <w:r w:rsidRPr="004D61A9">
              <w:rPr>
                <w:rFonts w:eastAsia="Calibri" w:cs="Arial"/>
                <w:iCs/>
                <w:color w:val="000000"/>
                <w:sz w:val="22"/>
                <w:szCs w:val="22"/>
              </w:rPr>
              <w:t>Združenju mestnih občin Slovenije ZMOS: DA/</w:t>
            </w:r>
            <w:r w:rsidRPr="004D61A9">
              <w:rPr>
                <w:rFonts w:eastAsia="Calibri" w:cs="Arial"/>
                <w:b/>
                <w:bCs/>
                <w:iCs/>
                <w:color w:val="000000"/>
                <w:sz w:val="22"/>
                <w:szCs w:val="22"/>
                <w:u w:val="single"/>
              </w:rPr>
              <w:t>NE</w:t>
            </w:r>
            <w:r w:rsidRPr="004D61A9">
              <w:rPr>
                <w:rFonts w:eastAsia="Calibri" w:cs="Arial"/>
                <w:iCs/>
                <w:color w:val="000000"/>
                <w:sz w:val="22"/>
                <w:szCs w:val="22"/>
              </w:rPr>
              <w:t xml:space="preserve"> </w:t>
            </w:r>
          </w:p>
          <w:p w14:paraId="65D37DCE" w14:textId="77777777" w:rsidR="00B03CDC" w:rsidRPr="004D61A9" w:rsidRDefault="00B03CDC" w:rsidP="00920518">
            <w:pPr>
              <w:spacing w:after="45" w:line="240" w:lineRule="auto"/>
              <w:rPr>
                <w:rFonts w:eastAsia="Calibri" w:cs="Arial"/>
                <w:iCs/>
                <w:color w:val="000000"/>
                <w:sz w:val="22"/>
              </w:rPr>
            </w:pPr>
            <w:r w:rsidRPr="004D61A9">
              <w:rPr>
                <w:rFonts w:eastAsia="Calibri" w:cs="Arial"/>
                <w:iCs/>
                <w:color w:val="000000"/>
                <w:sz w:val="22"/>
                <w:szCs w:val="22"/>
              </w:rPr>
              <w:t xml:space="preserve"> </w:t>
            </w:r>
          </w:p>
          <w:p w14:paraId="7D8E3959" w14:textId="77777777" w:rsidR="00B03CDC" w:rsidRPr="004D61A9" w:rsidRDefault="00B03CDC" w:rsidP="00920518">
            <w:pPr>
              <w:spacing w:after="14" w:line="240" w:lineRule="auto"/>
              <w:rPr>
                <w:rFonts w:eastAsia="Calibri" w:cs="Arial"/>
                <w:iCs/>
                <w:color w:val="000000"/>
                <w:sz w:val="22"/>
              </w:rPr>
            </w:pPr>
            <w:r w:rsidRPr="004D61A9">
              <w:rPr>
                <w:rFonts w:eastAsia="Calibri" w:cs="Arial"/>
                <w:iCs/>
                <w:color w:val="000000"/>
                <w:sz w:val="22"/>
                <w:szCs w:val="22"/>
              </w:rPr>
              <w:t xml:space="preserve">Predlogi in pripombe združenj so bili upoštevani: </w:t>
            </w:r>
          </w:p>
          <w:p w14:paraId="543B12A7" w14:textId="77777777" w:rsidR="00B03CDC" w:rsidRPr="004D61A9" w:rsidRDefault="00B03CDC" w:rsidP="00B03CDC">
            <w:pPr>
              <w:numPr>
                <w:ilvl w:val="0"/>
                <w:numId w:val="12"/>
              </w:numPr>
              <w:tabs>
                <w:tab w:val="left" w:pos="2369"/>
                <w:tab w:val="left" w:pos="4921"/>
              </w:tabs>
              <w:spacing w:after="6" w:line="255" w:lineRule="auto"/>
              <w:ind w:left="0" w:right="5037"/>
              <w:rPr>
                <w:rFonts w:eastAsia="Calibri" w:cs="Arial"/>
                <w:iCs/>
                <w:color w:val="000000"/>
                <w:sz w:val="22"/>
              </w:rPr>
            </w:pPr>
            <w:r w:rsidRPr="004D61A9">
              <w:rPr>
                <w:rFonts w:eastAsia="Calibri" w:cs="Arial"/>
                <w:iCs/>
                <w:color w:val="000000"/>
                <w:sz w:val="22"/>
                <w:szCs w:val="22"/>
              </w:rPr>
              <w:t xml:space="preserve">v celoti, </w:t>
            </w:r>
            <w:r w:rsidRPr="004D61A9">
              <w:rPr>
                <w:rFonts w:eastAsia="Calibri" w:cs="Arial"/>
                <w:iCs/>
                <w:color w:val="000000"/>
                <w:sz w:val="22"/>
                <w:szCs w:val="22"/>
              </w:rPr>
              <w:t xml:space="preserve"> </w:t>
            </w:r>
            <w:r w:rsidRPr="004D61A9">
              <w:rPr>
                <w:rFonts w:eastAsia="Calibri" w:cs="Arial"/>
                <w:iCs/>
                <w:color w:val="000000"/>
                <w:sz w:val="22"/>
                <w:szCs w:val="22"/>
              </w:rPr>
              <w:tab/>
              <w:t xml:space="preserve">večinoma, </w:t>
            </w:r>
            <w:r w:rsidRPr="004D61A9">
              <w:rPr>
                <w:rFonts w:eastAsia="Calibri" w:cs="Arial"/>
                <w:iCs/>
                <w:color w:val="000000"/>
                <w:sz w:val="22"/>
                <w:szCs w:val="22"/>
              </w:rPr>
              <w:t xml:space="preserve"> </w:t>
            </w:r>
            <w:r w:rsidRPr="004D61A9">
              <w:rPr>
                <w:rFonts w:eastAsia="Calibri" w:cs="Arial"/>
                <w:iCs/>
                <w:color w:val="000000"/>
                <w:sz w:val="22"/>
                <w:szCs w:val="22"/>
              </w:rPr>
              <w:tab/>
              <w:t xml:space="preserve">delno, </w:t>
            </w:r>
          </w:p>
          <w:p w14:paraId="79476C4D" w14:textId="77777777" w:rsidR="00B03CDC" w:rsidRPr="004D61A9" w:rsidRDefault="00B03CDC" w:rsidP="00B03CDC">
            <w:pPr>
              <w:numPr>
                <w:ilvl w:val="0"/>
                <w:numId w:val="12"/>
              </w:numPr>
              <w:spacing w:line="240" w:lineRule="auto"/>
              <w:ind w:left="0" w:right="5037"/>
              <w:rPr>
                <w:rFonts w:eastAsia="Calibri" w:cs="Arial"/>
                <w:iCs/>
                <w:color w:val="000000"/>
                <w:sz w:val="22"/>
              </w:rPr>
            </w:pPr>
            <w:r w:rsidRPr="004D61A9">
              <w:rPr>
                <w:rFonts w:eastAsia="Calibri" w:cs="Arial"/>
                <w:iCs/>
                <w:color w:val="000000"/>
                <w:sz w:val="22"/>
                <w:szCs w:val="22"/>
              </w:rPr>
              <w:t xml:space="preserve">niso bili upoštevani. </w:t>
            </w:r>
          </w:p>
        </w:tc>
      </w:tr>
      <w:tr w:rsidR="00B03CDC" w:rsidRPr="004D61A9" w14:paraId="4D3BED84" w14:textId="77777777" w:rsidTr="00556D0E">
        <w:trPr>
          <w:trHeight w:val="79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0211479" w14:textId="77777777" w:rsidR="00B03CDC" w:rsidRPr="004D61A9" w:rsidRDefault="00B03CDC" w:rsidP="00920518">
            <w:pPr>
              <w:spacing w:after="44" w:line="240" w:lineRule="auto"/>
              <w:rPr>
                <w:rFonts w:eastAsia="Calibri" w:cs="Arial"/>
                <w:iCs/>
                <w:color w:val="000000"/>
                <w:sz w:val="22"/>
              </w:rPr>
            </w:pPr>
            <w:r w:rsidRPr="004D61A9">
              <w:rPr>
                <w:rFonts w:eastAsia="Calibri" w:cs="Arial"/>
                <w:iCs/>
                <w:color w:val="000000"/>
                <w:sz w:val="22"/>
                <w:szCs w:val="22"/>
              </w:rPr>
              <w:t xml:space="preserve"> </w:t>
            </w:r>
          </w:p>
          <w:p w14:paraId="301B24C0" w14:textId="77777777" w:rsidR="00B03CDC" w:rsidRPr="004D61A9" w:rsidRDefault="00B03CDC" w:rsidP="00920518">
            <w:pPr>
              <w:spacing w:after="14" w:line="240" w:lineRule="auto"/>
              <w:rPr>
                <w:rFonts w:eastAsia="Calibri" w:cs="Arial"/>
                <w:iCs/>
                <w:color w:val="000000"/>
                <w:sz w:val="22"/>
              </w:rPr>
            </w:pPr>
            <w:r w:rsidRPr="004D61A9">
              <w:rPr>
                <w:rFonts w:eastAsia="Calibri" w:cs="Arial"/>
                <w:iCs/>
                <w:color w:val="000000"/>
                <w:sz w:val="22"/>
                <w:szCs w:val="22"/>
              </w:rPr>
              <w:t>Bistveni predlogi in pripombe, ki niso bili upoštevani. /</w:t>
            </w:r>
          </w:p>
          <w:p w14:paraId="1C5D9578" w14:textId="77777777" w:rsidR="00B03CDC" w:rsidRPr="004D61A9" w:rsidRDefault="00B03CDC" w:rsidP="00920518">
            <w:pPr>
              <w:spacing w:line="240" w:lineRule="auto"/>
              <w:rPr>
                <w:rFonts w:eastAsia="Calibri" w:cs="Arial"/>
                <w:iCs/>
                <w:color w:val="000000"/>
                <w:sz w:val="22"/>
              </w:rPr>
            </w:pPr>
            <w:r w:rsidRPr="004D61A9">
              <w:rPr>
                <w:rFonts w:eastAsia="Calibri" w:cs="Arial"/>
                <w:iCs/>
                <w:color w:val="000000"/>
                <w:sz w:val="22"/>
                <w:szCs w:val="22"/>
              </w:rPr>
              <w:t xml:space="preserve"> </w:t>
            </w:r>
          </w:p>
        </w:tc>
      </w:tr>
    </w:tbl>
    <w:p w14:paraId="0F13C164" w14:textId="77777777" w:rsidR="00B03CDC" w:rsidRPr="004D61A9" w:rsidRDefault="00B03CDC" w:rsidP="00B03CDC">
      <w:pPr>
        <w:rPr>
          <w:rFonts w:cs="Arial"/>
          <w:vanish/>
          <w:sz w:val="22"/>
          <w:szCs w:val="22"/>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9"/>
        <w:gridCol w:w="2484"/>
      </w:tblGrid>
      <w:tr w:rsidR="00B03CDC" w:rsidRPr="004D61A9" w14:paraId="79E37BA3" w14:textId="77777777" w:rsidTr="00556D0E">
        <w:tc>
          <w:tcPr>
            <w:tcW w:w="9923" w:type="dxa"/>
            <w:gridSpan w:val="2"/>
          </w:tcPr>
          <w:p w14:paraId="03EEC40B"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9. Predstavitev sodelovanja javnosti:</w:t>
            </w:r>
          </w:p>
        </w:tc>
      </w:tr>
      <w:tr w:rsidR="00B03CDC" w:rsidRPr="004D61A9" w14:paraId="33EDF6B5" w14:textId="77777777" w:rsidTr="00556D0E">
        <w:tc>
          <w:tcPr>
            <w:tcW w:w="7439" w:type="dxa"/>
          </w:tcPr>
          <w:p w14:paraId="270B0B69" w14:textId="77777777" w:rsidR="00B03CDC" w:rsidRPr="004D61A9" w:rsidRDefault="00B03CDC" w:rsidP="00920518">
            <w:pPr>
              <w:widowControl w:val="0"/>
              <w:overflowPunct w:val="0"/>
              <w:autoSpaceDE w:val="0"/>
              <w:autoSpaceDN w:val="0"/>
              <w:adjustRightInd w:val="0"/>
              <w:spacing w:line="240" w:lineRule="auto"/>
              <w:jc w:val="both"/>
              <w:textAlignment w:val="baseline"/>
              <w:rPr>
                <w:rFonts w:cs="Arial"/>
                <w:color w:val="000000"/>
                <w:sz w:val="22"/>
                <w:lang w:eastAsia="sl-SI"/>
              </w:rPr>
            </w:pPr>
            <w:r w:rsidRPr="004D61A9">
              <w:rPr>
                <w:rFonts w:cs="Arial"/>
                <w:iCs/>
                <w:color w:val="000000"/>
                <w:sz w:val="22"/>
                <w:szCs w:val="22"/>
                <w:lang w:eastAsia="sl-SI"/>
              </w:rPr>
              <w:t>Gradivo je bilo predhodno objavljeno na spletni strani predlagatelja:</w:t>
            </w:r>
          </w:p>
        </w:tc>
        <w:tc>
          <w:tcPr>
            <w:tcW w:w="2484" w:type="dxa"/>
          </w:tcPr>
          <w:p w14:paraId="6DC183E6"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iCs/>
                <w:color w:val="000000"/>
                <w:sz w:val="22"/>
                <w:szCs w:val="22"/>
                <w:lang w:eastAsia="sl-SI"/>
              </w:rPr>
              <w:t>NE</w:t>
            </w:r>
          </w:p>
        </w:tc>
      </w:tr>
      <w:tr w:rsidR="00B03CDC" w:rsidRPr="004D61A9" w14:paraId="631C5608" w14:textId="77777777" w:rsidTr="00556D0E">
        <w:trPr>
          <w:trHeight w:val="274"/>
        </w:trPr>
        <w:tc>
          <w:tcPr>
            <w:tcW w:w="9923" w:type="dxa"/>
            <w:gridSpan w:val="2"/>
          </w:tcPr>
          <w:p w14:paraId="4B1E43D0" w14:textId="77777777" w:rsidR="00B03CDC" w:rsidRPr="004D61A9" w:rsidRDefault="00B03CDC" w:rsidP="00920518">
            <w:pPr>
              <w:spacing w:line="240" w:lineRule="auto"/>
              <w:jc w:val="both"/>
              <w:rPr>
                <w:rFonts w:eastAsia="Calibri" w:cs="Arial"/>
                <w:iCs/>
                <w:color w:val="000000"/>
                <w:sz w:val="22"/>
              </w:rPr>
            </w:pPr>
          </w:p>
        </w:tc>
      </w:tr>
      <w:tr w:rsidR="00B03CDC" w:rsidRPr="004D61A9" w14:paraId="5279E060" w14:textId="77777777" w:rsidTr="00556D0E">
        <w:tc>
          <w:tcPr>
            <w:tcW w:w="7439" w:type="dxa"/>
            <w:vAlign w:val="center"/>
          </w:tcPr>
          <w:p w14:paraId="511D5815" w14:textId="77777777" w:rsidR="00B03CDC" w:rsidRPr="004D61A9" w:rsidRDefault="00B03CDC" w:rsidP="00920518">
            <w:pPr>
              <w:widowControl w:val="0"/>
              <w:overflowPunct w:val="0"/>
              <w:autoSpaceDE w:val="0"/>
              <w:autoSpaceDN w:val="0"/>
              <w:adjustRightInd w:val="0"/>
              <w:spacing w:line="240" w:lineRule="auto"/>
              <w:textAlignment w:val="baseline"/>
              <w:rPr>
                <w:rFonts w:cs="Arial"/>
                <w:color w:val="000000"/>
                <w:sz w:val="22"/>
                <w:lang w:eastAsia="sl-SI"/>
              </w:rPr>
            </w:pPr>
            <w:r w:rsidRPr="004D61A9">
              <w:rPr>
                <w:rFonts w:cs="Arial"/>
                <w:b/>
                <w:color w:val="000000"/>
                <w:sz w:val="22"/>
                <w:szCs w:val="22"/>
                <w:lang w:eastAsia="sl-SI"/>
              </w:rPr>
              <w:t>10. Pri pripravi gradiva so bile upoštevane zahteve iz Resolucije o normativni dejavnosti:</w:t>
            </w:r>
          </w:p>
        </w:tc>
        <w:tc>
          <w:tcPr>
            <w:tcW w:w="2484" w:type="dxa"/>
            <w:vAlign w:val="center"/>
          </w:tcPr>
          <w:p w14:paraId="6DC8FC09"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iCs/>
                <w:color w:val="000000"/>
                <w:sz w:val="22"/>
                <w:highlight w:val="yellow"/>
                <w:lang w:eastAsia="sl-SI"/>
              </w:rPr>
            </w:pPr>
            <w:r w:rsidRPr="004D61A9">
              <w:rPr>
                <w:rFonts w:cs="Arial"/>
                <w:color w:val="000000"/>
                <w:sz w:val="22"/>
                <w:szCs w:val="22"/>
                <w:lang w:eastAsia="sl-SI"/>
              </w:rPr>
              <w:t>DA</w:t>
            </w:r>
          </w:p>
        </w:tc>
      </w:tr>
      <w:tr w:rsidR="00B03CDC" w:rsidRPr="004D61A9" w14:paraId="0A915B12" w14:textId="77777777" w:rsidTr="00556D0E">
        <w:tc>
          <w:tcPr>
            <w:tcW w:w="7439" w:type="dxa"/>
            <w:vAlign w:val="center"/>
          </w:tcPr>
          <w:p w14:paraId="28A1AD80" w14:textId="77777777" w:rsidR="00B03CDC" w:rsidRPr="004D61A9" w:rsidRDefault="00B03CDC" w:rsidP="00920518">
            <w:pPr>
              <w:widowControl w:val="0"/>
              <w:overflowPunct w:val="0"/>
              <w:autoSpaceDE w:val="0"/>
              <w:autoSpaceDN w:val="0"/>
              <w:adjustRightInd w:val="0"/>
              <w:spacing w:line="240" w:lineRule="auto"/>
              <w:textAlignment w:val="baseline"/>
              <w:rPr>
                <w:rFonts w:cs="Arial"/>
                <w:b/>
                <w:color w:val="000000"/>
                <w:sz w:val="22"/>
                <w:lang w:eastAsia="sl-SI"/>
              </w:rPr>
            </w:pPr>
            <w:r w:rsidRPr="004D61A9">
              <w:rPr>
                <w:rFonts w:cs="Arial"/>
                <w:b/>
                <w:color w:val="000000"/>
                <w:sz w:val="22"/>
                <w:szCs w:val="22"/>
                <w:lang w:eastAsia="sl-SI"/>
              </w:rPr>
              <w:t>11. Gradivo je uvrščeno v delovni program vlade:</w:t>
            </w:r>
          </w:p>
        </w:tc>
        <w:tc>
          <w:tcPr>
            <w:tcW w:w="2484" w:type="dxa"/>
            <w:vAlign w:val="center"/>
          </w:tcPr>
          <w:p w14:paraId="5D89CD2F"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color w:val="000000"/>
                <w:sz w:val="22"/>
                <w:highlight w:val="yellow"/>
                <w:lang w:eastAsia="sl-SI"/>
              </w:rPr>
            </w:pPr>
            <w:r w:rsidRPr="004D61A9">
              <w:rPr>
                <w:rFonts w:cs="Arial"/>
                <w:color w:val="000000"/>
                <w:sz w:val="22"/>
                <w:szCs w:val="22"/>
                <w:lang w:eastAsia="sl-SI"/>
              </w:rPr>
              <w:t>DA</w:t>
            </w:r>
          </w:p>
        </w:tc>
      </w:tr>
      <w:tr w:rsidR="00B03CDC" w:rsidRPr="004D61A9" w14:paraId="7EECF976" w14:textId="77777777" w:rsidTr="00556D0E">
        <w:tc>
          <w:tcPr>
            <w:tcW w:w="7439" w:type="dxa"/>
            <w:vAlign w:val="center"/>
          </w:tcPr>
          <w:p w14:paraId="055F7099" w14:textId="77777777" w:rsidR="00B03CDC" w:rsidRPr="004D61A9" w:rsidRDefault="00B03CDC" w:rsidP="00920518">
            <w:pPr>
              <w:widowControl w:val="0"/>
              <w:overflowPunct w:val="0"/>
              <w:autoSpaceDE w:val="0"/>
              <w:autoSpaceDN w:val="0"/>
              <w:adjustRightInd w:val="0"/>
              <w:spacing w:line="240" w:lineRule="auto"/>
              <w:textAlignment w:val="baseline"/>
              <w:rPr>
                <w:rFonts w:cs="Arial"/>
                <w:b/>
                <w:color w:val="000000"/>
                <w:sz w:val="22"/>
                <w:lang w:eastAsia="sl-SI"/>
              </w:rPr>
            </w:pPr>
          </w:p>
        </w:tc>
        <w:tc>
          <w:tcPr>
            <w:tcW w:w="2484" w:type="dxa"/>
            <w:vAlign w:val="center"/>
          </w:tcPr>
          <w:p w14:paraId="396F53C2"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color w:val="000000"/>
                <w:sz w:val="22"/>
                <w:lang w:eastAsia="sl-SI"/>
              </w:rPr>
            </w:pPr>
          </w:p>
        </w:tc>
      </w:tr>
      <w:tr w:rsidR="00B03CDC" w:rsidRPr="004D61A9" w14:paraId="4CCAD66A" w14:textId="77777777" w:rsidTr="00556D0E">
        <w:trPr>
          <w:trHeight w:val="1107"/>
        </w:trPr>
        <w:tc>
          <w:tcPr>
            <w:tcW w:w="9923" w:type="dxa"/>
            <w:gridSpan w:val="2"/>
            <w:tcBorders>
              <w:top w:val="single" w:sz="4" w:space="0" w:color="000000"/>
              <w:left w:val="single" w:sz="4" w:space="0" w:color="000000"/>
              <w:bottom w:val="single" w:sz="4" w:space="0" w:color="000000"/>
              <w:right w:val="single" w:sz="4" w:space="0" w:color="000000"/>
            </w:tcBorders>
          </w:tcPr>
          <w:p w14:paraId="642B28B7"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p>
          <w:p w14:paraId="66C5D044"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 xml:space="preserve">                       dr. Darjo Felda</w:t>
            </w:r>
          </w:p>
          <w:p w14:paraId="4DD3AE19"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color w:val="000000"/>
                <w:sz w:val="22"/>
                <w:szCs w:val="22"/>
                <w:lang w:eastAsia="sl-SI"/>
              </w:rPr>
              <w:t xml:space="preserve">                            MINISTER</w:t>
            </w:r>
          </w:p>
        </w:tc>
      </w:tr>
    </w:tbl>
    <w:p w14:paraId="1C90787A" w14:textId="77777777" w:rsidR="00B03CDC" w:rsidRPr="004D61A9" w:rsidRDefault="00B03CDC" w:rsidP="00B03CDC">
      <w:pPr>
        <w:spacing w:line="240" w:lineRule="auto"/>
        <w:rPr>
          <w:rFonts w:eastAsia="Calibri" w:cs="Arial"/>
          <w:color w:val="000000"/>
          <w:sz w:val="22"/>
          <w:szCs w:val="22"/>
        </w:rPr>
      </w:pPr>
    </w:p>
    <w:p w14:paraId="60C25322" w14:textId="77777777" w:rsidR="001E6C9C" w:rsidRDefault="001E6C9C" w:rsidP="00B03CDC">
      <w:pPr>
        <w:spacing w:after="200" w:line="276" w:lineRule="auto"/>
        <w:rPr>
          <w:rFonts w:eastAsia="Calibri" w:cs="Arial"/>
          <w:color w:val="000000"/>
          <w:sz w:val="22"/>
          <w:szCs w:val="22"/>
        </w:rPr>
      </w:pPr>
    </w:p>
    <w:p w14:paraId="792B29C7" w14:textId="77777777" w:rsidR="001E6C9C" w:rsidRPr="001E6C9C" w:rsidRDefault="001E6C9C" w:rsidP="001E6C9C">
      <w:pPr>
        <w:rPr>
          <w:rFonts w:eastAsia="Calibri" w:cs="Arial"/>
          <w:sz w:val="22"/>
          <w:szCs w:val="22"/>
        </w:rPr>
      </w:pPr>
    </w:p>
    <w:p w14:paraId="6ADD2213" w14:textId="77777777" w:rsidR="001E6C9C" w:rsidRPr="001E6C9C" w:rsidRDefault="001E6C9C" w:rsidP="001E6C9C">
      <w:pPr>
        <w:rPr>
          <w:rFonts w:eastAsia="Calibri" w:cs="Arial"/>
          <w:sz w:val="22"/>
          <w:szCs w:val="22"/>
        </w:rPr>
      </w:pPr>
    </w:p>
    <w:p w14:paraId="11C7B77C" w14:textId="77777777" w:rsidR="001E6C9C" w:rsidRPr="001E6C9C" w:rsidRDefault="001E6C9C" w:rsidP="001E6C9C">
      <w:pPr>
        <w:spacing w:line="288" w:lineRule="auto"/>
        <w:rPr>
          <w:rFonts w:cs="Arial"/>
          <w:sz w:val="22"/>
          <w:szCs w:val="22"/>
          <w:lang w:eastAsia="ar-SA"/>
        </w:rPr>
      </w:pPr>
      <w:r w:rsidRPr="001E6C9C">
        <w:rPr>
          <w:rFonts w:cs="Arial"/>
          <w:sz w:val="22"/>
          <w:szCs w:val="22"/>
          <w:lang w:eastAsia="ar-SA"/>
        </w:rPr>
        <w:t>Priloge:</w:t>
      </w:r>
    </w:p>
    <w:p w14:paraId="35D6D31C" w14:textId="77777777"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predlog sklepa Vlade Republike Slovenije;</w:t>
      </w:r>
    </w:p>
    <w:p w14:paraId="0D6DA275" w14:textId="17AC0423"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 xml:space="preserve">predlog Zakona o spremembah in dopolnitvah Zakona o </w:t>
      </w:r>
      <w:r w:rsidR="00655598">
        <w:rPr>
          <w:rFonts w:cs="Arial"/>
          <w:iCs/>
          <w:sz w:val="22"/>
          <w:szCs w:val="22"/>
          <w:lang w:eastAsia="sl-SI"/>
        </w:rPr>
        <w:t>glasbenih šolah</w:t>
      </w:r>
      <w:r w:rsidRPr="001E6C9C">
        <w:rPr>
          <w:rFonts w:cs="Arial"/>
          <w:iCs/>
          <w:sz w:val="22"/>
          <w:szCs w:val="22"/>
          <w:lang w:eastAsia="sl-SI"/>
        </w:rPr>
        <w:t>;</w:t>
      </w:r>
    </w:p>
    <w:p w14:paraId="41FE0858" w14:textId="77777777"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MSP test;</w:t>
      </w:r>
    </w:p>
    <w:p w14:paraId="012B203F" w14:textId="2E5B3F70" w:rsidR="006621DD" w:rsidRPr="00096A83" w:rsidRDefault="001E6C9C" w:rsidP="006621DD">
      <w:pPr>
        <w:pStyle w:val="Odstavekseznama"/>
        <w:widowControl w:val="0"/>
        <w:numPr>
          <w:ilvl w:val="0"/>
          <w:numId w:val="46"/>
        </w:numPr>
        <w:spacing w:line="240" w:lineRule="auto"/>
        <w:ind w:left="426" w:hanging="426"/>
        <w:jc w:val="both"/>
        <w:rPr>
          <w:rFonts w:eastAsia="Calibri" w:cs="Arial"/>
          <w:bCs/>
          <w:iCs/>
          <w:color w:val="000000"/>
          <w:sz w:val="22"/>
          <w:lang w:val="sl-SI"/>
        </w:rPr>
      </w:pPr>
      <w:r w:rsidRPr="006621DD">
        <w:rPr>
          <w:rFonts w:cs="Arial"/>
          <w:sz w:val="22"/>
          <w:szCs w:val="22"/>
          <w:lang w:val="sl-SI"/>
        </w:rPr>
        <w:t>mnenje Službe Vlade Republike Slovenije za zakonodajo, Ministrstva za finance, Ministrstva za zdravje, Ministrstva za gospodarstvo, turizem in šport, Ministrstva za kulturo</w:t>
      </w:r>
      <w:r w:rsidR="004B4DD7" w:rsidRPr="006621DD">
        <w:rPr>
          <w:sz w:val="22"/>
          <w:szCs w:val="22"/>
          <w:lang w:val="sl-SI"/>
        </w:rPr>
        <w:t xml:space="preserve">, Ministrstva za obrambo, Ministrstva za javno upravo, Ministrstva za notranje zadeve, Ministrstva </w:t>
      </w:r>
      <w:r w:rsidR="004B4DD7" w:rsidRPr="006621DD">
        <w:rPr>
          <w:rFonts w:cs="Arial"/>
          <w:sz w:val="22"/>
          <w:szCs w:val="22"/>
          <w:lang w:val="sl-SI" w:eastAsia="sl-SI"/>
        </w:rPr>
        <w:t>za visoko šolstvo, znanost in inovacije, Ministrstv</w:t>
      </w:r>
      <w:r w:rsidR="006621DD">
        <w:rPr>
          <w:rFonts w:cs="Arial"/>
          <w:sz w:val="22"/>
          <w:szCs w:val="22"/>
          <w:lang w:val="sl-SI" w:eastAsia="sl-SI"/>
        </w:rPr>
        <w:t>a</w:t>
      </w:r>
      <w:r w:rsidR="004B4DD7" w:rsidRPr="006621DD">
        <w:rPr>
          <w:rFonts w:cs="Arial"/>
          <w:sz w:val="22"/>
          <w:szCs w:val="22"/>
          <w:lang w:val="sl-SI" w:eastAsia="sl-SI"/>
        </w:rPr>
        <w:t xml:space="preserve"> za digitalno preobrazbo, </w:t>
      </w:r>
      <w:r w:rsidR="006621DD" w:rsidRPr="006621DD">
        <w:rPr>
          <w:rFonts w:eastAsia="Calibri" w:cs="Arial"/>
          <w:bCs/>
          <w:iCs/>
          <w:color w:val="000000"/>
          <w:sz w:val="22"/>
          <w:szCs w:val="22"/>
          <w:lang w:val="sl-SI"/>
        </w:rPr>
        <w:t>Ministrstva za kohezijo in regionalni razvoj, Ministrstva za naravne vire in prostor,</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okolje, podnebje in energijo,</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pravosodje</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infrastrukturo</w:t>
      </w:r>
      <w:r w:rsidR="006621DD">
        <w:rPr>
          <w:rFonts w:eastAsia="Calibri" w:cs="Arial"/>
          <w:bCs/>
          <w:iCs/>
          <w:color w:val="000000"/>
          <w:sz w:val="22"/>
          <w:szCs w:val="22"/>
          <w:lang w:val="sl-SI"/>
        </w:rPr>
        <w:t xml:space="preserve"> in mnenje Informacijskega pooblaščenca.</w:t>
      </w:r>
    </w:p>
    <w:p w14:paraId="4A232075" w14:textId="77777777" w:rsid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4574035D" w14:textId="77777777" w:rsidR="006621DD" w:rsidRPr="001E6C9C" w:rsidRDefault="006621DD"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40A11167"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E2581A5"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FEB7FFD" w14:textId="0894ABC2"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lastRenderedPageBreak/>
        <w:t xml:space="preserve">EVA: </w:t>
      </w:r>
      <w:r w:rsidR="00C956A3" w:rsidRPr="004D61A9">
        <w:rPr>
          <w:rFonts w:cs="Arial"/>
          <w:bCs/>
          <w:sz w:val="22"/>
          <w:szCs w:val="22"/>
        </w:rPr>
        <w:t>2023-3350-0054</w:t>
      </w:r>
    </w:p>
    <w:p w14:paraId="089A003A"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Številka:</w:t>
      </w:r>
    </w:p>
    <w:p w14:paraId="17077987"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Datum: </w:t>
      </w:r>
    </w:p>
    <w:p w14:paraId="14CDFC53"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D55AC2F"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1ABB4B1D"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1E3D485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Na podlagi drugega odstavka 2. člena Zakona o Vladi Republike Slovenije (Uradni list RS, št. 24/05 – uradno prečiščeno besedilo, 109/08, 38/10 – ZUKN, 8/12,  21/13,  47/13-ZDU-1G, 65/14, 55/17 in 163/22) je Vlada Republike Slovenije na … seji pod točko ... dne ………. sprejela naslednji</w:t>
      </w:r>
    </w:p>
    <w:p w14:paraId="300C086B"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8ABC52A"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0B7C35C"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4CE77DD"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r w:rsidRPr="001E6C9C">
        <w:rPr>
          <w:rFonts w:cs="Arial"/>
          <w:bCs/>
          <w:color w:val="000000"/>
          <w:sz w:val="22"/>
          <w:szCs w:val="22"/>
        </w:rPr>
        <w:t>S K L E P</w:t>
      </w:r>
    </w:p>
    <w:p w14:paraId="6FD93226"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7A65C5FA"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2D68F07F"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2DDF0889"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605745C9" w14:textId="0EB1DE74"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Vlada Republike Slovenije je določila besedilo Predloga Zakona o spremembah in dopolnitvah Zakona o glasbenih šolah in ga pošlje v obravnavo Državnemu zboru po rednem postopku.</w:t>
      </w:r>
    </w:p>
    <w:p w14:paraId="0F1D1DF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CC3914E" w14:textId="41F8FD53"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w:t>
      </w:r>
    </w:p>
    <w:p w14:paraId="35AA4350"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FE5361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Barbara Kolenko </w:t>
      </w:r>
      <w:proofErr w:type="spellStart"/>
      <w:r w:rsidRPr="001E6C9C">
        <w:rPr>
          <w:rFonts w:cs="Arial"/>
          <w:bCs/>
          <w:color w:val="000000"/>
          <w:sz w:val="22"/>
          <w:szCs w:val="22"/>
        </w:rPr>
        <w:t>Helbl</w:t>
      </w:r>
      <w:proofErr w:type="spellEnd"/>
    </w:p>
    <w:p w14:paraId="665589B6" w14:textId="2757E872"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generalna sekretark</w:t>
      </w:r>
    </w:p>
    <w:p w14:paraId="17BC3DB9" w14:textId="77777777" w:rsidR="006621DD" w:rsidRDefault="006621DD"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A90E879" w14:textId="081B3B3D"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Priloga:</w:t>
      </w:r>
    </w:p>
    <w:p w14:paraId="5F3C70A0" w14:textId="20D8CAAB"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w:t>
      </w:r>
      <w:r w:rsidRPr="001E6C9C">
        <w:rPr>
          <w:rFonts w:cs="Arial"/>
          <w:bCs/>
          <w:color w:val="000000"/>
          <w:sz w:val="22"/>
          <w:szCs w:val="22"/>
        </w:rPr>
        <w:tab/>
        <w:t>besedilo predloga zakona</w:t>
      </w:r>
    </w:p>
    <w:p w14:paraId="2CB992CD"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664192CB"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Prejmejo:</w:t>
      </w:r>
    </w:p>
    <w:p w14:paraId="7CA96B28" w14:textId="0E016E67" w:rsidR="001E6C9C" w:rsidRPr="006621DD" w:rsidRDefault="001E6C9C" w:rsidP="006621DD">
      <w:pPr>
        <w:pStyle w:val="Odstavekseznama"/>
        <w:numPr>
          <w:ilvl w:val="1"/>
          <w:numId w:val="50"/>
        </w:numPr>
        <w:suppressAutoHyphens/>
        <w:overflowPunct w:val="0"/>
        <w:autoSpaceDE w:val="0"/>
        <w:autoSpaceDN w:val="0"/>
        <w:adjustRightInd w:val="0"/>
        <w:spacing w:line="240" w:lineRule="auto"/>
        <w:ind w:left="709" w:hanging="283"/>
        <w:jc w:val="both"/>
        <w:textAlignment w:val="baseline"/>
        <w:rPr>
          <w:rFonts w:cs="Arial"/>
          <w:bCs/>
          <w:color w:val="000000"/>
          <w:sz w:val="22"/>
          <w:szCs w:val="22"/>
          <w:lang w:val="sl-SI"/>
        </w:rPr>
      </w:pPr>
      <w:r w:rsidRPr="006621DD">
        <w:rPr>
          <w:rFonts w:cs="Arial"/>
          <w:bCs/>
          <w:color w:val="000000"/>
          <w:sz w:val="22"/>
          <w:szCs w:val="22"/>
          <w:lang w:val="sl-SI"/>
        </w:rPr>
        <w:t>Ministrstvo za vzgojo in izobraževanje</w:t>
      </w:r>
    </w:p>
    <w:p w14:paraId="59959A8F" w14:textId="060A22C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finance</w:t>
      </w:r>
    </w:p>
    <w:p w14:paraId="5B573B49" w14:textId="16779E8C"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notranje zadeve</w:t>
      </w:r>
    </w:p>
    <w:p w14:paraId="3C8A4978" w14:textId="575FEF99"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zunanje in evropske zadeve</w:t>
      </w:r>
    </w:p>
    <w:p w14:paraId="2031544A" w14:textId="01ACA5C4"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obrambo</w:t>
      </w:r>
    </w:p>
    <w:p w14:paraId="1F7B709A" w14:textId="6E2E4F7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pravosodje</w:t>
      </w:r>
    </w:p>
    <w:p w14:paraId="5D9B95FE" w14:textId="0FCE08A5"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javno upravo</w:t>
      </w:r>
    </w:p>
    <w:p w14:paraId="34D60724" w14:textId="3A5FFF33"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zdravje</w:t>
      </w:r>
    </w:p>
    <w:p w14:paraId="11DCD010" w14:textId="107A2EB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solidarno prihodnost</w:t>
      </w:r>
    </w:p>
    <w:p w14:paraId="5F26C370" w14:textId="08ADD968"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okolje, podnebje in energijo</w:t>
      </w:r>
    </w:p>
    <w:p w14:paraId="6D24806B" w14:textId="662A87E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vzgojo in izobraževanje</w:t>
      </w:r>
    </w:p>
    <w:p w14:paraId="2C5F75D2" w14:textId="4BCBD801"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visoko šolstvo, znanost in inovacije</w:t>
      </w:r>
    </w:p>
    <w:p w14:paraId="6537B0F5" w14:textId="5A60B9FC"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gospodarstvo, turizem in šport</w:t>
      </w:r>
    </w:p>
    <w:p w14:paraId="248CA5A2" w14:textId="496FA02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kulturo</w:t>
      </w:r>
    </w:p>
    <w:p w14:paraId="42BB10A4" w14:textId="7EF64986"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kmetijstvo, gozdarstvo in prehrano</w:t>
      </w:r>
    </w:p>
    <w:p w14:paraId="1D7A46C9" w14:textId="6021779A"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delo, družino, socialne zadeve in enake možnosti</w:t>
      </w:r>
    </w:p>
    <w:p w14:paraId="76FA5360" w14:textId="49C33051"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infrastrukturo</w:t>
      </w:r>
    </w:p>
    <w:p w14:paraId="7C5D7937" w14:textId="19D98B56"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naravne vire in prostor</w:t>
      </w:r>
    </w:p>
    <w:p w14:paraId="29003030" w14:textId="24E254B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kohezijo in regionalni razvoj</w:t>
      </w:r>
    </w:p>
    <w:p w14:paraId="074568FF" w14:textId="77777777"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digitalno preobrazbo,</w:t>
      </w:r>
    </w:p>
    <w:p w14:paraId="0CD9C406" w14:textId="7EFC01E9"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Informacijski pooblaščenec</w:t>
      </w:r>
    </w:p>
    <w:p w14:paraId="1BB8183A" w14:textId="1FA1D37E" w:rsidR="001E6C9C" w:rsidRPr="006621DD" w:rsidRDefault="006621DD" w:rsidP="006621DD">
      <w:pPr>
        <w:pStyle w:val="Odstavekseznama"/>
        <w:widowControl w:val="0"/>
        <w:numPr>
          <w:ilvl w:val="0"/>
          <w:numId w:val="46"/>
        </w:numPr>
        <w:spacing w:line="240" w:lineRule="auto"/>
        <w:rPr>
          <w:rFonts w:eastAsia="Calibri" w:cs="Arial"/>
          <w:bCs/>
          <w:color w:val="000000"/>
          <w:sz w:val="22"/>
          <w:lang w:val="sl-SI"/>
        </w:rPr>
      </w:pPr>
      <w:r w:rsidRPr="006621DD">
        <w:rPr>
          <w:rFonts w:eastAsia="Calibri" w:cs="Arial"/>
          <w:bCs/>
          <w:iCs/>
          <w:color w:val="000000"/>
          <w:sz w:val="22"/>
          <w:szCs w:val="22"/>
          <w:lang w:val="sl-SI"/>
        </w:rPr>
        <w:t>Služba Vlade Republike Slovenije za zakonodajo</w:t>
      </w:r>
    </w:p>
    <w:p w14:paraId="6D6A9D3C" w14:textId="66873E7B" w:rsidR="00B03CDC" w:rsidRPr="00C956A3" w:rsidRDefault="001E6C9C" w:rsidP="00C956A3">
      <w:pPr>
        <w:pStyle w:val="Odstavekseznama"/>
        <w:numPr>
          <w:ilvl w:val="1"/>
          <w:numId w:val="50"/>
        </w:numPr>
        <w:suppressAutoHyphens/>
        <w:overflowPunct w:val="0"/>
        <w:autoSpaceDE w:val="0"/>
        <w:autoSpaceDN w:val="0"/>
        <w:adjustRightInd w:val="0"/>
        <w:spacing w:line="240" w:lineRule="auto"/>
        <w:ind w:left="709" w:hanging="283"/>
        <w:jc w:val="both"/>
        <w:textAlignment w:val="baseline"/>
        <w:rPr>
          <w:rFonts w:cs="Arial"/>
          <w:bCs/>
          <w:color w:val="000000"/>
          <w:sz w:val="22"/>
          <w:szCs w:val="22"/>
          <w:lang w:val="sl-SI"/>
        </w:rPr>
      </w:pPr>
      <w:r w:rsidRPr="006621DD">
        <w:rPr>
          <w:rFonts w:cs="Arial"/>
          <w:bCs/>
          <w:color w:val="000000"/>
          <w:sz w:val="22"/>
          <w:szCs w:val="22"/>
          <w:lang w:val="sl-SI"/>
        </w:rPr>
        <w:t>Urad Vlade Republike Slovenije za komuniciranje</w:t>
      </w:r>
    </w:p>
    <w:p w14:paraId="2E1EFA7D" w14:textId="5F5F4136" w:rsidR="00B03CDC" w:rsidRPr="004D61A9" w:rsidRDefault="00B03CDC" w:rsidP="00B03CDC">
      <w:pPr>
        <w:suppressAutoHyphens/>
        <w:overflowPunct w:val="0"/>
        <w:autoSpaceDE w:val="0"/>
        <w:autoSpaceDN w:val="0"/>
        <w:adjustRightInd w:val="0"/>
        <w:spacing w:line="240" w:lineRule="auto"/>
        <w:jc w:val="right"/>
        <w:textAlignment w:val="baseline"/>
        <w:rPr>
          <w:rFonts w:cs="Arial"/>
          <w:b/>
          <w:color w:val="000000"/>
          <w:sz w:val="22"/>
          <w:szCs w:val="22"/>
        </w:rPr>
      </w:pPr>
      <w:r w:rsidRPr="004D61A9">
        <w:rPr>
          <w:rFonts w:cs="Arial"/>
          <w:b/>
          <w:color w:val="000000"/>
          <w:sz w:val="22"/>
          <w:szCs w:val="22"/>
        </w:rPr>
        <w:lastRenderedPageBreak/>
        <w:t>PREDLOG EVA:</w:t>
      </w:r>
      <w:r w:rsidR="00715D2D">
        <w:rPr>
          <w:rFonts w:cs="Arial"/>
          <w:b/>
          <w:color w:val="000000"/>
          <w:sz w:val="22"/>
          <w:szCs w:val="22"/>
        </w:rPr>
        <w:t xml:space="preserve"> </w:t>
      </w:r>
    </w:p>
    <w:p w14:paraId="757C5244" w14:textId="77777777" w:rsidR="00B03CDC" w:rsidRPr="004D61A9" w:rsidRDefault="00B03CDC" w:rsidP="00B03CDC">
      <w:pPr>
        <w:suppressAutoHyphens/>
        <w:overflowPunct w:val="0"/>
        <w:autoSpaceDE w:val="0"/>
        <w:autoSpaceDN w:val="0"/>
        <w:adjustRightInd w:val="0"/>
        <w:spacing w:line="240" w:lineRule="auto"/>
        <w:jc w:val="right"/>
        <w:textAlignment w:val="baseline"/>
        <w:rPr>
          <w:rFonts w:cs="Arial"/>
          <w:b/>
          <w:color w:val="000000"/>
          <w:sz w:val="22"/>
          <w:szCs w:val="22"/>
        </w:rPr>
      </w:pPr>
    </w:p>
    <w:p w14:paraId="3D6CF822" w14:textId="77777777" w:rsidR="00B03CDC" w:rsidRPr="004D61A9" w:rsidRDefault="00B03CDC" w:rsidP="00B03CDC">
      <w:pPr>
        <w:spacing w:after="200" w:line="276" w:lineRule="auto"/>
        <w:rPr>
          <w:rFonts w:eastAsia="Calibri" w:cs="Arial"/>
          <w:b/>
          <w:color w:val="000000"/>
          <w:sz w:val="22"/>
          <w:szCs w:val="22"/>
        </w:rPr>
      </w:pPr>
      <w:r w:rsidRPr="004D61A9">
        <w:rPr>
          <w:rFonts w:eastAsia="Calibri" w:cs="Arial"/>
          <w:b/>
          <w:color w:val="000000"/>
          <w:sz w:val="22"/>
          <w:szCs w:val="22"/>
        </w:rPr>
        <w:t>ZAKON O SPREMEMB</w:t>
      </w:r>
      <w:r w:rsidR="00C23530" w:rsidRPr="004D61A9">
        <w:rPr>
          <w:rFonts w:eastAsia="Calibri" w:cs="Arial"/>
          <w:b/>
          <w:color w:val="000000"/>
          <w:sz w:val="22"/>
          <w:szCs w:val="22"/>
        </w:rPr>
        <w:t>AH</w:t>
      </w:r>
      <w:r w:rsidRPr="004D61A9">
        <w:rPr>
          <w:rFonts w:eastAsia="Calibri" w:cs="Arial"/>
          <w:b/>
          <w:color w:val="000000"/>
          <w:sz w:val="22"/>
          <w:szCs w:val="22"/>
        </w:rPr>
        <w:t xml:space="preserve"> IN DOPOLNITV</w:t>
      </w:r>
      <w:r w:rsidR="00C23530" w:rsidRPr="004D61A9">
        <w:rPr>
          <w:rFonts w:eastAsia="Calibri" w:cs="Arial"/>
          <w:b/>
          <w:color w:val="000000"/>
          <w:sz w:val="22"/>
          <w:szCs w:val="22"/>
        </w:rPr>
        <w:t>AH</w:t>
      </w:r>
      <w:r w:rsidRPr="004D61A9">
        <w:rPr>
          <w:rFonts w:eastAsia="Calibri" w:cs="Arial"/>
          <w:b/>
          <w:color w:val="000000"/>
          <w:sz w:val="22"/>
          <w:szCs w:val="22"/>
        </w:rPr>
        <w:t xml:space="preserve"> ZAKONA O GLASBENIH ŠOLAH</w:t>
      </w:r>
    </w:p>
    <w:p w14:paraId="18780CE4" w14:textId="77777777" w:rsidR="00B03CDC" w:rsidRPr="004D61A9" w:rsidRDefault="00B03CDC" w:rsidP="00B03CDC">
      <w:pPr>
        <w:suppressAutoHyphens/>
        <w:overflowPunct w:val="0"/>
        <w:autoSpaceDE w:val="0"/>
        <w:autoSpaceDN w:val="0"/>
        <w:adjustRightInd w:val="0"/>
        <w:spacing w:line="240" w:lineRule="auto"/>
        <w:jc w:val="both"/>
        <w:textAlignment w:val="baseline"/>
        <w:rPr>
          <w:rFonts w:cs="Arial"/>
          <w:b/>
          <w:color w:val="000000"/>
          <w:sz w:val="22"/>
          <w:szCs w:val="22"/>
        </w:rPr>
      </w:pPr>
    </w:p>
    <w:p w14:paraId="509346D1" w14:textId="77777777" w:rsidR="00B03CDC" w:rsidRPr="004D61A9" w:rsidRDefault="00B03CDC" w:rsidP="00B03CDC">
      <w:pPr>
        <w:spacing w:line="240" w:lineRule="auto"/>
        <w:rPr>
          <w:rFonts w:eastAsia="Calibri" w:cs="Arial"/>
          <w:b/>
          <w:color w:val="000000"/>
          <w:sz w:val="22"/>
          <w:szCs w:val="22"/>
        </w:rPr>
      </w:pPr>
      <w:r w:rsidRPr="004D61A9">
        <w:rPr>
          <w:rFonts w:eastAsia="Calibri" w:cs="Arial"/>
          <w:b/>
          <w:color w:val="000000"/>
          <w:sz w:val="22"/>
          <w:szCs w:val="22"/>
        </w:rPr>
        <w:t>I. UVOD</w:t>
      </w:r>
    </w:p>
    <w:p w14:paraId="3D109E69" w14:textId="77777777" w:rsidR="00B03CDC" w:rsidRPr="004D61A9" w:rsidRDefault="00B03CDC" w:rsidP="00B03CDC">
      <w:pPr>
        <w:spacing w:line="240" w:lineRule="auto"/>
        <w:rPr>
          <w:rFonts w:eastAsia="Calibri" w:cs="Arial"/>
          <w:b/>
          <w:color w:val="000000"/>
          <w:sz w:val="22"/>
          <w:szCs w:val="22"/>
        </w:rPr>
      </w:pPr>
    </w:p>
    <w:p w14:paraId="4199FDDB" w14:textId="77777777" w:rsidR="00B03CDC" w:rsidRPr="004D61A9" w:rsidRDefault="00B03CDC" w:rsidP="00B03CDC">
      <w:pPr>
        <w:spacing w:line="240" w:lineRule="auto"/>
        <w:rPr>
          <w:rFonts w:eastAsia="Calibri" w:cs="Arial"/>
          <w:b/>
          <w:color w:val="000000"/>
          <w:sz w:val="22"/>
          <w:szCs w:val="22"/>
        </w:rPr>
      </w:pPr>
      <w:r w:rsidRPr="004D61A9">
        <w:rPr>
          <w:rFonts w:eastAsia="Calibri" w:cs="Arial"/>
          <w:b/>
          <w:color w:val="000000"/>
          <w:sz w:val="22"/>
          <w:szCs w:val="22"/>
        </w:rPr>
        <w:t xml:space="preserve">1. OCENA STANJA IN RAZLOGI ZA SPREJEM PREDLOGA ZAKONA </w:t>
      </w:r>
    </w:p>
    <w:p w14:paraId="4BACA0FC" w14:textId="77777777" w:rsidR="00B03CDC" w:rsidRPr="004D61A9" w:rsidRDefault="00B03CDC" w:rsidP="00B03CDC">
      <w:pPr>
        <w:spacing w:line="240" w:lineRule="auto"/>
        <w:rPr>
          <w:rFonts w:eastAsia="Calibri" w:cs="Arial"/>
          <w:b/>
          <w:color w:val="000000"/>
          <w:sz w:val="22"/>
          <w:szCs w:val="22"/>
        </w:rPr>
      </w:pPr>
    </w:p>
    <w:tbl>
      <w:tblPr>
        <w:tblW w:w="0" w:type="auto"/>
        <w:tblLook w:val="04A0" w:firstRow="1" w:lastRow="0" w:firstColumn="1" w:lastColumn="0" w:noHBand="0" w:noVBand="1"/>
      </w:tblPr>
      <w:tblGrid>
        <w:gridCol w:w="8781"/>
      </w:tblGrid>
      <w:tr w:rsidR="00B03CDC" w:rsidRPr="004D61A9" w14:paraId="01FBFCA7" w14:textId="77777777" w:rsidTr="00920518">
        <w:tc>
          <w:tcPr>
            <w:tcW w:w="9213" w:type="dxa"/>
            <w:shd w:val="clear" w:color="auto" w:fill="auto"/>
          </w:tcPr>
          <w:p w14:paraId="38A8C900"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3E33DC97" w14:textId="77777777" w:rsidR="00B03CDC" w:rsidRPr="004D61A9" w:rsidRDefault="00A052A4" w:rsidP="00920518">
            <w:pPr>
              <w:overflowPunct w:val="0"/>
              <w:autoSpaceDE w:val="0"/>
              <w:autoSpaceDN w:val="0"/>
              <w:adjustRightInd w:val="0"/>
              <w:spacing w:line="240" w:lineRule="auto"/>
              <w:jc w:val="both"/>
              <w:textAlignment w:val="baseline"/>
              <w:rPr>
                <w:rFonts w:cs="Arial"/>
                <w:b/>
                <w:sz w:val="22"/>
              </w:rPr>
            </w:pPr>
            <w:r>
              <w:rPr>
                <w:rFonts w:cs="Arial"/>
                <w:b/>
                <w:sz w:val="22"/>
                <w:szCs w:val="22"/>
              </w:rPr>
              <w:t>1.1 Ocena stanja</w:t>
            </w:r>
          </w:p>
          <w:p w14:paraId="66A273A8" w14:textId="77777777" w:rsidR="00712E02" w:rsidRDefault="00712E02" w:rsidP="00920518">
            <w:pPr>
              <w:overflowPunct w:val="0"/>
              <w:autoSpaceDE w:val="0"/>
              <w:autoSpaceDN w:val="0"/>
              <w:adjustRightInd w:val="0"/>
              <w:spacing w:line="240" w:lineRule="auto"/>
              <w:jc w:val="both"/>
              <w:textAlignment w:val="baseline"/>
              <w:rPr>
                <w:rFonts w:cs="Arial"/>
                <w:sz w:val="22"/>
              </w:rPr>
            </w:pPr>
          </w:p>
          <w:p w14:paraId="013BD5F7" w14:textId="4637B746"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 xml:space="preserve">Glasbeno izobraževanje je v Republiki Sloveniji opredeljeno po splošnih načelih osnovnošolskega izobraževanja, določilih Konvencije o otrokovih pravicah (29. člen) </w:t>
            </w:r>
            <w:r w:rsidR="00DC6D86">
              <w:rPr>
                <w:rFonts w:cs="Arial"/>
                <w:sz w:val="22"/>
                <w:szCs w:val="22"/>
              </w:rPr>
              <w:t>in</w:t>
            </w:r>
            <w:r w:rsidR="00DC6D86" w:rsidRPr="004D61A9">
              <w:rPr>
                <w:rFonts w:cs="Arial"/>
                <w:sz w:val="22"/>
                <w:szCs w:val="22"/>
              </w:rPr>
              <w:t xml:space="preserve"> </w:t>
            </w:r>
            <w:r w:rsidRPr="004D61A9">
              <w:rPr>
                <w:rFonts w:cs="Arial"/>
                <w:sz w:val="22"/>
                <w:szCs w:val="22"/>
              </w:rPr>
              <w:t xml:space="preserve">resoluciji Evropske delovne skupnosti za glasbo v šoli. Še zlasti pa so upoštevana določila listine Evropske konference o glasbeni vzgoji za otroke, ki so za glasbo in ples posebej nadarjeni. Države članice morajo skrbeti za razvoj vokalnih in instrumentalnih glasbenih skupin. Zakon o glasbenih šolah v celoti upošteva najpomembnejša izhodišča Weimarske listine, ki so jo leta 1999 sprejele države članice Evropske zveze glasbenih šol (EMU), katere članica je od leta 1993 tudi Slovenija </w:t>
            </w:r>
            <w:r w:rsidR="00903DB1">
              <w:rPr>
                <w:rFonts w:cs="Arial"/>
                <w:sz w:val="22"/>
                <w:szCs w:val="22"/>
              </w:rPr>
              <w:t>‒</w:t>
            </w:r>
            <w:r w:rsidRPr="004D61A9">
              <w:rPr>
                <w:rFonts w:cs="Arial"/>
                <w:sz w:val="22"/>
                <w:szCs w:val="22"/>
              </w:rPr>
              <w:t xml:space="preserve"> Zveza slovenskih glasbenih šol.</w:t>
            </w:r>
          </w:p>
          <w:p w14:paraId="6F8C27B7" w14:textId="34BD451B"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Na podlagi Zakona o glasbenih šolah (2000) so se posodobili programi in učni načrti ter uvedli dodatni predmeti: ljudski inštrumenti (2002), pevski zbori ter drugi orkestrski sestavi (</w:t>
            </w:r>
            <w:r w:rsidR="00DC6D86">
              <w:rPr>
                <w:rFonts w:cs="Arial"/>
                <w:sz w:val="22"/>
                <w:szCs w:val="22"/>
              </w:rPr>
              <w:t xml:space="preserve">leta </w:t>
            </w:r>
            <w:r w:rsidRPr="004D61A9">
              <w:rPr>
                <w:rFonts w:cs="Arial"/>
                <w:sz w:val="22"/>
                <w:szCs w:val="22"/>
              </w:rPr>
              <w:t>2010 in 2023).</w:t>
            </w:r>
          </w:p>
          <w:p w14:paraId="6EDC8027"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1C2D5A79"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Zahteve, ki so zapisane v Zakonu o glasbenih šolah</w:t>
            </w:r>
            <w:r w:rsidR="008434C9">
              <w:rPr>
                <w:rFonts w:cs="Arial"/>
                <w:sz w:val="22"/>
                <w:szCs w:val="22"/>
              </w:rPr>
              <w:t>,</w:t>
            </w:r>
            <w:r w:rsidRPr="004D61A9">
              <w:rPr>
                <w:rFonts w:cs="Arial"/>
                <w:sz w:val="22"/>
                <w:szCs w:val="22"/>
              </w:rPr>
              <w:t xml:space="preserve"> omogočajo odkrivanje in razvijanje glasbene in plesne nadarjenosti, doseganje ustreznega znanja in pridobivanje izkušenj, vključevanje v instrumentalne ansamble, orkestre, pevske zbore in plesne skupine, pridobivanje znanja za nadaljnje glasbeno in plesno izobraževanje, razvijanje umetniškega doživljanja in izražanja ter načrtno dvigovanje glasbene izobraženosti oziroma ravni akustične civiliziranosti prebivalstva.</w:t>
            </w:r>
          </w:p>
          <w:p w14:paraId="12F482A4"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49448746" w14:textId="5C10D993"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V glasbenih šolah se lahko izobražujejo predšolski otroci, učenci osnovnih šol, glede na program pa se izobraževanje omogoča tudi starejšim. Starost (spodnja oz</w:t>
            </w:r>
            <w:r w:rsidR="00DC6D86">
              <w:rPr>
                <w:rFonts w:cs="Arial"/>
                <w:sz w:val="22"/>
                <w:szCs w:val="22"/>
              </w:rPr>
              <w:t>iroma</w:t>
            </w:r>
            <w:r w:rsidRPr="004D61A9">
              <w:rPr>
                <w:rFonts w:cs="Arial"/>
                <w:sz w:val="22"/>
                <w:szCs w:val="22"/>
              </w:rPr>
              <w:t xml:space="preserve"> zgornja meja) in drugi vpisni pogoji so določeni z izobraževalnimi programi osnovnega glasbenega in plesnega izobraževanja. Glasbena šola tistim učencem, ki na sprejemnih izpitih izkažejo potrebno nadarjenost, omogoča vključitev v glasbeni ali plesni program osnovnega izobraževanja. Posamezniku zagotavlja možnost optimalnega razvoja njegovih sposobnosti in specifične nadarjenosti ter omogoča sistematično pridobivanje znanj. </w:t>
            </w:r>
          </w:p>
          <w:p w14:paraId="65065D06"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402B8BCB" w14:textId="0D77C229"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 xml:space="preserve">Glasbena šola je organizacijsko enotna in hkrati notranje vsebinsko tako diferencirana, da omogoča zaključek vzgoje in izobraževanja že na osnovni stopnji, bolj nadarjenim pa omogoča nadaljevanje glasbenega in plesnega izobraževanja. Učencem omogoča ljubiteljsko ali poklicno usmeritev, ki pa je odvisna od glasbenega in plesnega razvoja </w:t>
            </w:r>
            <w:r w:rsidR="00903DB1">
              <w:rPr>
                <w:rFonts w:cs="Arial"/>
                <w:sz w:val="22"/>
                <w:szCs w:val="22"/>
              </w:rPr>
              <w:t>ter</w:t>
            </w:r>
            <w:r w:rsidR="00903DB1" w:rsidRPr="004D61A9">
              <w:rPr>
                <w:rFonts w:cs="Arial"/>
                <w:sz w:val="22"/>
                <w:szCs w:val="22"/>
              </w:rPr>
              <w:t xml:space="preserve"> </w:t>
            </w:r>
            <w:r w:rsidRPr="004D61A9">
              <w:rPr>
                <w:rFonts w:cs="Arial"/>
                <w:sz w:val="22"/>
                <w:szCs w:val="22"/>
              </w:rPr>
              <w:t>dosežkov posameznika.</w:t>
            </w:r>
          </w:p>
          <w:p w14:paraId="619EB1B4"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201420C2"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Glasbeno šolstvo je po vsebini, programu in organiziranosti celostno vgrajeno v slovenski šolski sistem</w:t>
            </w:r>
            <w:r w:rsidR="00071F52" w:rsidRPr="004D61A9">
              <w:rPr>
                <w:rFonts w:cs="Arial"/>
                <w:sz w:val="22"/>
                <w:szCs w:val="22"/>
              </w:rPr>
              <w:t xml:space="preserve"> </w:t>
            </w:r>
            <w:r w:rsidRPr="004D61A9">
              <w:rPr>
                <w:rFonts w:cs="Arial"/>
                <w:sz w:val="22"/>
                <w:szCs w:val="22"/>
              </w:rPr>
              <w:t>in dovzetno za pozitivne izkušnje sorodnih evropskih glasbeno-izobraževalnih sistemov</w:t>
            </w:r>
            <w:r w:rsidR="00BF44A9">
              <w:rPr>
                <w:rFonts w:cs="Arial"/>
                <w:sz w:val="22"/>
                <w:szCs w:val="22"/>
              </w:rPr>
              <w:t>. T</w:t>
            </w:r>
            <w:r w:rsidRPr="004D61A9">
              <w:rPr>
                <w:rFonts w:cs="Arial"/>
                <w:sz w:val="22"/>
                <w:szCs w:val="22"/>
              </w:rPr>
              <w:t xml:space="preserve">emu primerno </w:t>
            </w:r>
            <w:r w:rsidR="00BF44A9">
              <w:rPr>
                <w:rFonts w:cs="Arial"/>
                <w:sz w:val="22"/>
                <w:szCs w:val="22"/>
              </w:rPr>
              <w:t xml:space="preserve">mora </w:t>
            </w:r>
            <w:r w:rsidRPr="004D61A9">
              <w:rPr>
                <w:rFonts w:cs="Arial"/>
                <w:sz w:val="22"/>
                <w:szCs w:val="22"/>
              </w:rPr>
              <w:t>dograjevati svoj sistem glasbenega šolstva na vseh stopnjah. V veliko pomoč mu je vključenost slovenske nacionalne zveze glasbenih šol v evropsk</w:t>
            </w:r>
            <w:r w:rsidR="0048370E">
              <w:rPr>
                <w:rFonts w:cs="Arial"/>
                <w:sz w:val="22"/>
                <w:szCs w:val="22"/>
              </w:rPr>
              <w:t>o</w:t>
            </w:r>
            <w:r w:rsidRPr="004D61A9">
              <w:rPr>
                <w:rFonts w:cs="Arial"/>
                <w:sz w:val="22"/>
                <w:szCs w:val="22"/>
              </w:rPr>
              <w:t xml:space="preserve"> asociacij</w:t>
            </w:r>
            <w:r w:rsidR="0048370E">
              <w:rPr>
                <w:rFonts w:cs="Arial"/>
                <w:sz w:val="22"/>
                <w:szCs w:val="22"/>
              </w:rPr>
              <w:t>o</w:t>
            </w:r>
            <w:r w:rsidRPr="004D61A9">
              <w:rPr>
                <w:rFonts w:cs="Arial"/>
                <w:sz w:val="22"/>
                <w:szCs w:val="22"/>
              </w:rPr>
              <w:t xml:space="preserve"> (EMU). Vertikalna prehodnost od osnovne do visoke stopnje glasbenega izobraževanja je sistemsko uravnotežena</w:t>
            </w:r>
            <w:r w:rsidR="00071F52" w:rsidRPr="004D61A9">
              <w:rPr>
                <w:rFonts w:cs="Arial"/>
                <w:sz w:val="22"/>
                <w:szCs w:val="22"/>
              </w:rPr>
              <w:t xml:space="preserve"> in</w:t>
            </w:r>
            <w:r w:rsidRPr="004D61A9">
              <w:rPr>
                <w:rFonts w:cs="Arial"/>
                <w:sz w:val="22"/>
                <w:szCs w:val="22"/>
              </w:rPr>
              <w:t xml:space="preserve"> prilagodljiva zlasti v primerih izredno nadarjenih glasbenikov in plesalcev.</w:t>
            </w:r>
          </w:p>
          <w:p w14:paraId="3F396833"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185F4F6F" w14:textId="1E08CD10"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lastRenderedPageBreak/>
              <w:t xml:space="preserve">V šolskem letu 2023/24 je v osnovno glasbeno šolo vpisanih 27.161 učencev, od tega 2.023 v zasebne glasbene šole, ki izvajajo javno veljavni program. Večina, kar 84,6 </w:t>
            </w:r>
            <w:r w:rsidR="00903DB1">
              <w:rPr>
                <w:rFonts w:cs="Arial"/>
                <w:sz w:val="22"/>
                <w:szCs w:val="22"/>
              </w:rPr>
              <w:t>odstotka</w:t>
            </w:r>
            <w:r w:rsidR="008434C9">
              <w:rPr>
                <w:rFonts w:cs="Arial"/>
                <w:sz w:val="22"/>
                <w:szCs w:val="22"/>
              </w:rPr>
              <w:t>,</w:t>
            </w:r>
            <w:r w:rsidRPr="004D61A9">
              <w:rPr>
                <w:rFonts w:cs="Arial"/>
                <w:sz w:val="22"/>
                <w:szCs w:val="22"/>
              </w:rPr>
              <w:t xml:space="preserve"> so hkrati učenci osnovnih šol, drugi pa so predšolski otroci (predšolska glasbena vzgoja), dijaki in odrasli. V tem šolskem letu je v osnovno šolo vključen</w:t>
            </w:r>
            <w:r w:rsidR="00903DB1">
              <w:rPr>
                <w:rFonts w:cs="Arial"/>
                <w:sz w:val="22"/>
                <w:szCs w:val="22"/>
              </w:rPr>
              <w:t>ih</w:t>
            </w:r>
            <w:r w:rsidRPr="004D61A9">
              <w:rPr>
                <w:rFonts w:cs="Arial"/>
                <w:sz w:val="22"/>
                <w:szCs w:val="22"/>
              </w:rPr>
              <w:t xml:space="preserve"> 193.776 učencev. Delež osnovnošolskih učencev, ki so vključeni v glasbeno šolo</w:t>
            </w:r>
            <w:r w:rsidR="008434C9">
              <w:rPr>
                <w:rFonts w:cs="Arial"/>
                <w:sz w:val="22"/>
                <w:szCs w:val="22"/>
              </w:rPr>
              <w:t>,</w:t>
            </w:r>
            <w:r w:rsidRPr="004D61A9">
              <w:rPr>
                <w:rFonts w:cs="Arial"/>
                <w:sz w:val="22"/>
                <w:szCs w:val="22"/>
              </w:rPr>
              <w:t xml:space="preserve"> je tako 12,61</w:t>
            </w:r>
            <w:r w:rsidR="00903DB1">
              <w:rPr>
                <w:rFonts w:cs="Arial"/>
                <w:sz w:val="22"/>
                <w:szCs w:val="22"/>
              </w:rPr>
              <w:t>-odstoten</w:t>
            </w:r>
            <w:r w:rsidRPr="004D61A9">
              <w:rPr>
                <w:rFonts w:cs="Arial"/>
                <w:sz w:val="22"/>
                <w:szCs w:val="22"/>
              </w:rPr>
              <w:t>.</w:t>
            </w:r>
          </w:p>
          <w:p w14:paraId="1B77262D" w14:textId="77777777" w:rsidR="00712E02" w:rsidRDefault="00712E02" w:rsidP="00920518">
            <w:pPr>
              <w:overflowPunct w:val="0"/>
              <w:autoSpaceDE w:val="0"/>
              <w:autoSpaceDN w:val="0"/>
              <w:adjustRightInd w:val="0"/>
              <w:spacing w:line="240" w:lineRule="auto"/>
              <w:jc w:val="both"/>
              <w:textAlignment w:val="baseline"/>
              <w:rPr>
                <w:rFonts w:cs="Arial"/>
                <w:sz w:val="22"/>
              </w:rPr>
            </w:pPr>
          </w:p>
          <w:p w14:paraId="45003F73" w14:textId="52AFA266" w:rsidR="00A052A4" w:rsidRDefault="00BF44A9" w:rsidP="00920518">
            <w:pPr>
              <w:overflowPunct w:val="0"/>
              <w:autoSpaceDE w:val="0"/>
              <w:autoSpaceDN w:val="0"/>
              <w:adjustRightInd w:val="0"/>
              <w:spacing w:line="240" w:lineRule="auto"/>
              <w:jc w:val="both"/>
              <w:textAlignment w:val="baseline"/>
              <w:rPr>
                <w:rFonts w:cs="Arial"/>
                <w:sz w:val="22"/>
              </w:rPr>
            </w:pPr>
            <w:r>
              <w:rPr>
                <w:rFonts w:cs="Arial"/>
                <w:sz w:val="22"/>
                <w:szCs w:val="22"/>
              </w:rPr>
              <w:t>Povzamemo lahko, da s</w:t>
            </w:r>
            <w:r w:rsidR="00A052A4">
              <w:rPr>
                <w:rFonts w:cs="Arial"/>
                <w:sz w:val="22"/>
                <w:szCs w:val="22"/>
              </w:rPr>
              <w:t>istem glasbenega šolstva v Republiki Sloveniji omogoča kakovostno izobraževanje tako za učence, ki nameravajo nadaljevati izobraževanje na s</w:t>
            </w:r>
            <w:r w:rsidR="00B6255D">
              <w:rPr>
                <w:rFonts w:cs="Arial"/>
                <w:sz w:val="22"/>
                <w:szCs w:val="22"/>
              </w:rPr>
              <w:t>rednji stopnji</w:t>
            </w:r>
            <w:r w:rsidR="008434C9">
              <w:rPr>
                <w:rFonts w:cs="Arial"/>
                <w:sz w:val="22"/>
                <w:szCs w:val="22"/>
              </w:rPr>
              <w:t>,</w:t>
            </w:r>
            <w:r w:rsidR="00B6255D">
              <w:rPr>
                <w:rFonts w:cs="Arial"/>
                <w:sz w:val="22"/>
                <w:szCs w:val="22"/>
              </w:rPr>
              <w:t xml:space="preserve"> kot za učence, ki s svojim znanjem bogati</w:t>
            </w:r>
            <w:r w:rsidR="00A5081E">
              <w:rPr>
                <w:rFonts w:cs="Arial"/>
                <w:sz w:val="22"/>
                <w:szCs w:val="22"/>
              </w:rPr>
              <w:t>jo</w:t>
            </w:r>
            <w:r w:rsidR="00B6255D">
              <w:rPr>
                <w:rFonts w:cs="Arial"/>
                <w:sz w:val="22"/>
                <w:szCs w:val="22"/>
              </w:rPr>
              <w:t xml:space="preserve"> družbeno življenje z udejstvovanje</w:t>
            </w:r>
            <w:r w:rsidR="00136069">
              <w:rPr>
                <w:rFonts w:cs="Arial"/>
                <w:sz w:val="22"/>
                <w:szCs w:val="22"/>
              </w:rPr>
              <w:t xml:space="preserve">m </w:t>
            </w:r>
            <w:r w:rsidR="0049644E">
              <w:rPr>
                <w:rFonts w:cs="Arial"/>
                <w:sz w:val="22"/>
                <w:szCs w:val="22"/>
              </w:rPr>
              <w:t>v kulturnih dejavnostih. Za zagotavljanje nadaljnjega kakovostnega razvoja glasbenega izobraževanja pa so potrebne posodobitve in prilagoditve</w:t>
            </w:r>
            <w:r w:rsidR="009E3940">
              <w:rPr>
                <w:rFonts w:cs="Arial"/>
                <w:sz w:val="22"/>
                <w:szCs w:val="22"/>
              </w:rPr>
              <w:t xml:space="preserve"> novim potrebam, </w:t>
            </w:r>
            <w:r w:rsidR="00A5081E">
              <w:rPr>
                <w:rFonts w:cs="Arial"/>
                <w:sz w:val="22"/>
                <w:szCs w:val="22"/>
              </w:rPr>
              <w:t>zaradi česar se</w:t>
            </w:r>
            <w:r w:rsidR="00715D2D">
              <w:rPr>
                <w:rFonts w:cs="Arial"/>
                <w:sz w:val="22"/>
                <w:szCs w:val="22"/>
              </w:rPr>
              <w:t xml:space="preserve"> </w:t>
            </w:r>
            <w:r w:rsidR="00A5081E">
              <w:rPr>
                <w:rFonts w:cs="Arial"/>
                <w:sz w:val="22"/>
                <w:szCs w:val="22"/>
              </w:rPr>
              <w:t>predlaga novela zakona.</w:t>
            </w:r>
          </w:p>
          <w:p w14:paraId="358EF3F9"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48325F17" w14:textId="77777777" w:rsidR="00B03CDC" w:rsidRPr="004D61A9" w:rsidRDefault="00A052A4" w:rsidP="00920518">
            <w:pPr>
              <w:overflowPunct w:val="0"/>
              <w:autoSpaceDE w:val="0"/>
              <w:autoSpaceDN w:val="0"/>
              <w:adjustRightInd w:val="0"/>
              <w:spacing w:line="240" w:lineRule="auto"/>
              <w:jc w:val="both"/>
              <w:textAlignment w:val="baseline"/>
              <w:rPr>
                <w:rFonts w:cs="Arial"/>
                <w:b/>
                <w:sz w:val="22"/>
              </w:rPr>
            </w:pPr>
            <w:r>
              <w:rPr>
                <w:rFonts w:cs="Arial"/>
                <w:b/>
                <w:sz w:val="22"/>
                <w:szCs w:val="22"/>
                <w:lang w:eastAsia="sl-SI"/>
              </w:rPr>
              <w:t>1.2 Razlogi za sprejetje zakona</w:t>
            </w:r>
          </w:p>
          <w:p w14:paraId="4F76C1B5"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19F21A1E" w14:textId="6DFA42A3" w:rsidR="00B03CDC" w:rsidRPr="004D61A9" w:rsidRDefault="00A052A4" w:rsidP="00920518">
            <w:pPr>
              <w:autoSpaceDE w:val="0"/>
              <w:autoSpaceDN w:val="0"/>
              <w:adjustRightInd w:val="0"/>
              <w:spacing w:line="240" w:lineRule="auto"/>
              <w:jc w:val="both"/>
              <w:rPr>
                <w:rFonts w:eastAsia="Calibri" w:cs="Arial"/>
                <w:bCs/>
                <w:sz w:val="22"/>
              </w:rPr>
            </w:pPr>
            <w:r w:rsidRPr="00A052A4">
              <w:rPr>
                <w:rFonts w:eastAsia="Calibri" w:cs="Arial"/>
                <w:bCs/>
                <w:sz w:val="22"/>
                <w:szCs w:val="22"/>
              </w:rPr>
              <w:t xml:space="preserve">Ključni razlog za sprejetje zakona </w:t>
            </w:r>
            <w:r w:rsidR="00903DB1">
              <w:rPr>
                <w:rFonts w:eastAsia="Calibri" w:cs="Arial"/>
                <w:bCs/>
                <w:sz w:val="22"/>
                <w:szCs w:val="22"/>
              </w:rPr>
              <w:t>je</w:t>
            </w:r>
            <w:r w:rsidR="00903DB1" w:rsidRPr="00A052A4">
              <w:rPr>
                <w:rFonts w:eastAsia="Calibri" w:cs="Arial"/>
                <w:bCs/>
                <w:sz w:val="22"/>
                <w:szCs w:val="22"/>
              </w:rPr>
              <w:t xml:space="preserve"> </w:t>
            </w:r>
            <w:r w:rsidRPr="00A052A4">
              <w:rPr>
                <w:rFonts w:eastAsia="Calibri" w:cs="Arial"/>
                <w:bCs/>
                <w:sz w:val="22"/>
                <w:szCs w:val="22"/>
              </w:rPr>
              <w:t>vedno prisotna potreba po posodabljanju šolskega sistema</w:t>
            </w:r>
            <w:r>
              <w:rPr>
                <w:rFonts w:eastAsia="Calibri" w:cs="Arial"/>
                <w:bCs/>
                <w:sz w:val="22"/>
                <w:szCs w:val="22"/>
              </w:rPr>
              <w:t xml:space="preserve">, ki </w:t>
            </w:r>
            <w:r w:rsidRPr="00A052A4">
              <w:rPr>
                <w:rFonts w:eastAsia="Calibri" w:cs="Arial"/>
                <w:bCs/>
                <w:sz w:val="22"/>
                <w:szCs w:val="22"/>
              </w:rPr>
              <w:t xml:space="preserve">se </w:t>
            </w:r>
            <w:r w:rsidR="00744C63">
              <w:rPr>
                <w:rFonts w:eastAsia="Calibri" w:cs="Arial"/>
                <w:bCs/>
                <w:sz w:val="22"/>
                <w:szCs w:val="22"/>
              </w:rPr>
              <w:t>mora</w:t>
            </w:r>
            <w:r w:rsidRPr="00A052A4">
              <w:rPr>
                <w:rFonts w:eastAsia="Calibri" w:cs="Arial"/>
                <w:bCs/>
                <w:sz w:val="22"/>
                <w:szCs w:val="22"/>
              </w:rPr>
              <w:t xml:space="preserve"> prilagaja</w:t>
            </w:r>
            <w:r w:rsidR="00744C63">
              <w:rPr>
                <w:rFonts w:eastAsia="Calibri" w:cs="Arial"/>
                <w:bCs/>
                <w:sz w:val="22"/>
                <w:szCs w:val="22"/>
              </w:rPr>
              <w:t>ti</w:t>
            </w:r>
            <w:r w:rsidRPr="00A052A4">
              <w:rPr>
                <w:rFonts w:eastAsia="Calibri" w:cs="Arial"/>
                <w:bCs/>
                <w:sz w:val="22"/>
                <w:szCs w:val="22"/>
              </w:rPr>
              <w:t xml:space="preserve"> zahtevam in specifikam okolja in časa</w:t>
            </w:r>
            <w:r>
              <w:rPr>
                <w:rFonts w:eastAsia="Calibri" w:cs="Arial"/>
                <w:bCs/>
                <w:sz w:val="22"/>
                <w:szCs w:val="22"/>
              </w:rPr>
              <w:t>.</w:t>
            </w:r>
            <w:r w:rsidR="00715D2D">
              <w:rPr>
                <w:rFonts w:eastAsia="Calibri" w:cs="Arial"/>
                <w:bCs/>
                <w:sz w:val="22"/>
                <w:szCs w:val="22"/>
              </w:rPr>
              <w:t xml:space="preserve"> </w:t>
            </w:r>
            <w:r w:rsidR="00B03CDC" w:rsidRPr="004D61A9">
              <w:rPr>
                <w:rFonts w:eastAsia="Calibri" w:cs="Arial"/>
                <w:bCs/>
                <w:sz w:val="22"/>
                <w:szCs w:val="22"/>
              </w:rPr>
              <w:t>Zakon o glasbenih šolah določa program</w:t>
            </w:r>
            <w:r w:rsidR="00FF23B0">
              <w:rPr>
                <w:rFonts w:eastAsia="Calibri" w:cs="Arial"/>
                <w:bCs/>
                <w:sz w:val="22"/>
                <w:szCs w:val="22"/>
              </w:rPr>
              <w:t>e, ki se izvajajo v glasbenem izobraževanju, natančneje ureja</w:t>
            </w:r>
            <w:r w:rsidR="00744C63">
              <w:rPr>
                <w:rFonts w:eastAsia="Calibri" w:cs="Arial"/>
                <w:bCs/>
                <w:sz w:val="22"/>
                <w:szCs w:val="22"/>
              </w:rPr>
              <w:t xml:space="preserve"> </w:t>
            </w:r>
            <w:r w:rsidR="00B03CDC" w:rsidRPr="004D61A9">
              <w:rPr>
                <w:rFonts w:eastAsia="Calibri" w:cs="Arial"/>
                <w:bCs/>
                <w:sz w:val="22"/>
                <w:szCs w:val="22"/>
              </w:rPr>
              <w:t>organizacijo dela</w:t>
            </w:r>
            <w:r w:rsidR="00FF23B0">
              <w:rPr>
                <w:rFonts w:eastAsia="Calibri" w:cs="Arial"/>
                <w:bCs/>
                <w:sz w:val="22"/>
                <w:szCs w:val="22"/>
              </w:rPr>
              <w:t xml:space="preserve"> v glasbenih šolah</w:t>
            </w:r>
            <w:r w:rsidR="00B03CDC" w:rsidRPr="004D61A9">
              <w:rPr>
                <w:rFonts w:eastAsia="Calibri" w:cs="Arial"/>
                <w:bCs/>
                <w:sz w:val="22"/>
                <w:szCs w:val="22"/>
              </w:rPr>
              <w:t>,</w:t>
            </w:r>
            <w:r w:rsidR="00FF23B0">
              <w:rPr>
                <w:rFonts w:eastAsia="Calibri" w:cs="Arial"/>
                <w:bCs/>
                <w:sz w:val="22"/>
                <w:szCs w:val="22"/>
              </w:rPr>
              <w:t xml:space="preserve"> opredeljuje</w:t>
            </w:r>
            <w:r w:rsidR="00B03CDC" w:rsidRPr="004D61A9">
              <w:rPr>
                <w:rFonts w:eastAsia="Calibri" w:cs="Arial"/>
                <w:bCs/>
                <w:sz w:val="22"/>
                <w:szCs w:val="22"/>
              </w:rPr>
              <w:t xml:space="preserve"> postopek vpis</w:t>
            </w:r>
            <w:r w:rsidR="009A439D" w:rsidRPr="004D61A9">
              <w:rPr>
                <w:rFonts w:eastAsia="Calibri" w:cs="Arial"/>
                <w:bCs/>
                <w:sz w:val="22"/>
                <w:szCs w:val="22"/>
              </w:rPr>
              <w:t>a</w:t>
            </w:r>
            <w:r w:rsidR="00FF23B0">
              <w:rPr>
                <w:rFonts w:eastAsia="Calibri" w:cs="Arial"/>
                <w:bCs/>
                <w:sz w:val="22"/>
                <w:szCs w:val="22"/>
              </w:rPr>
              <w:t xml:space="preserve"> v glasbeno šolo</w:t>
            </w:r>
            <w:r w:rsidR="00B03CDC" w:rsidRPr="004D61A9">
              <w:rPr>
                <w:rFonts w:eastAsia="Calibri" w:cs="Arial"/>
                <w:bCs/>
                <w:sz w:val="22"/>
                <w:szCs w:val="22"/>
              </w:rPr>
              <w:t>, pravice in dolžnosti učencev, izvajanje preverjanja, ocenjevanja</w:t>
            </w:r>
            <w:r w:rsidR="00FF23B0">
              <w:rPr>
                <w:rFonts w:eastAsia="Calibri" w:cs="Arial"/>
                <w:bCs/>
                <w:sz w:val="22"/>
                <w:szCs w:val="22"/>
              </w:rPr>
              <w:t xml:space="preserve"> znanja</w:t>
            </w:r>
            <w:r w:rsidR="00B03CDC" w:rsidRPr="004D61A9">
              <w:rPr>
                <w:rFonts w:eastAsia="Calibri" w:cs="Arial"/>
                <w:bCs/>
                <w:sz w:val="22"/>
                <w:szCs w:val="22"/>
              </w:rPr>
              <w:t xml:space="preserve"> ter napredovanja učencev, izvajanje nadzora nad zakonitostjo del ter zbiranje in varstvo podatkov. </w:t>
            </w:r>
          </w:p>
          <w:p w14:paraId="77E0B0CF" w14:textId="77777777" w:rsidR="00A052A4" w:rsidRDefault="00A052A4" w:rsidP="00920518">
            <w:pPr>
              <w:autoSpaceDE w:val="0"/>
              <w:autoSpaceDN w:val="0"/>
              <w:adjustRightInd w:val="0"/>
              <w:spacing w:line="240" w:lineRule="auto"/>
              <w:jc w:val="both"/>
              <w:rPr>
                <w:rFonts w:eastAsia="Calibri" w:cs="Arial"/>
                <w:bCs/>
                <w:sz w:val="22"/>
              </w:rPr>
            </w:pPr>
          </w:p>
          <w:p w14:paraId="01EBF315" w14:textId="34DB6372" w:rsidR="00B03CDC" w:rsidRDefault="00B03CDC" w:rsidP="00920518">
            <w:pPr>
              <w:autoSpaceDE w:val="0"/>
              <w:autoSpaceDN w:val="0"/>
              <w:adjustRightInd w:val="0"/>
              <w:spacing w:line="240" w:lineRule="auto"/>
              <w:jc w:val="both"/>
              <w:rPr>
                <w:rFonts w:eastAsia="Calibri" w:cs="Arial"/>
                <w:bCs/>
                <w:sz w:val="22"/>
              </w:rPr>
            </w:pPr>
            <w:r w:rsidRPr="004D61A9">
              <w:rPr>
                <w:rFonts w:eastAsia="Calibri" w:cs="Arial"/>
                <w:bCs/>
                <w:sz w:val="22"/>
                <w:szCs w:val="22"/>
              </w:rPr>
              <w:t>Minister, pristojen za šolstvo, je v letih 2002 in 2003 sprejel pet izobraževalnih programov, ki jih je</w:t>
            </w:r>
            <w:r w:rsidR="00FF23B0">
              <w:rPr>
                <w:rFonts w:eastAsia="Calibri" w:cs="Arial"/>
                <w:bCs/>
                <w:sz w:val="22"/>
                <w:szCs w:val="22"/>
              </w:rPr>
              <w:t xml:space="preserve"> </w:t>
            </w:r>
            <w:r w:rsidRPr="004D61A9">
              <w:rPr>
                <w:rFonts w:eastAsia="Calibri" w:cs="Arial"/>
                <w:bCs/>
                <w:sz w:val="22"/>
                <w:szCs w:val="22"/>
              </w:rPr>
              <w:t>določil Strokovni svet RS za splošno izobraževanje: izobraževalni program predšolska glasbena vzgoja, izobraževalni program glasbena pripravnica,</w:t>
            </w:r>
            <w:r w:rsidR="00715D2D">
              <w:rPr>
                <w:rFonts w:eastAsia="Calibri" w:cs="Arial"/>
                <w:bCs/>
                <w:sz w:val="22"/>
                <w:szCs w:val="22"/>
              </w:rPr>
              <w:t xml:space="preserve"> </w:t>
            </w:r>
            <w:r w:rsidRPr="004D61A9">
              <w:rPr>
                <w:rFonts w:eastAsia="Calibri" w:cs="Arial"/>
                <w:bCs/>
                <w:sz w:val="22"/>
                <w:szCs w:val="22"/>
              </w:rPr>
              <w:t>izobraževalni program plesna pripravnica, izobraževalni program glasba in izobraževalni program ples. S predlogom zakona se poimenovanje izobraževalnih programov</w:t>
            </w:r>
            <w:r w:rsidR="00FF23B0">
              <w:rPr>
                <w:rFonts w:eastAsia="Calibri" w:cs="Arial"/>
                <w:bCs/>
                <w:sz w:val="22"/>
                <w:szCs w:val="22"/>
              </w:rPr>
              <w:t xml:space="preserve"> v zakonu</w:t>
            </w:r>
            <w:r w:rsidRPr="004D61A9">
              <w:rPr>
                <w:rFonts w:eastAsia="Calibri" w:cs="Arial"/>
                <w:bCs/>
                <w:sz w:val="22"/>
                <w:szCs w:val="22"/>
              </w:rPr>
              <w:t xml:space="preserve"> </w:t>
            </w:r>
            <w:r w:rsidR="00FF23B0">
              <w:rPr>
                <w:rFonts w:eastAsia="Calibri" w:cs="Arial"/>
                <w:bCs/>
                <w:sz w:val="22"/>
                <w:szCs w:val="22"/>
              </w:rPr>
              <w:t>poenoti z uradnim poimenovanjem programov.</w:t>
            </w:r>
            <w:r w:rsidRPr="004D61A9">
              <w:rPr>
                <w:rFonts w:eastAsia="Calibri" w:cs="Arial"/>
                <w:bCs/>
                <w:sz w:val="22"/>
                <w:szCs w:val="22"/>
              </w:rPr>
              <w:t xml:space="preserve"> </w:t>
            </w:r>
          </w:p>
          <w:p w14:paraId="53D92619" w14:textId="77777777" w:rsidR="00DB2E96" w:rsidRDefault="00DB2E96" w:rsidP="00920518">
            <w:pPr>
              <w:autoSpaceDE w:val="0"/>
              <w:autoSpaceDN w:val="0"/>
              <w:adjustRightInd w:val="0"/>
              <w:spacing w:line="240" w:lineRule="auto"/>
              <w:jc w:val="both"/>
              <w:rPr>
                <w:rFonts w:eastAsia="Calibri" w:cs="Arial"/>
                <w:bCs/>
                <w:sz w:val="22"/>
              </w:rPr>
            </w:pPr>
          </w:p>
          <w:p w14:paraId="4C977323" w14:textId="294461B8" w:rsidR="00DB2E96" w:rsidRPr="00DB2E96" w:rsidRDefault="00DB2E96" w:rsidP="00DB2E96">
            <w:pPr>
              <w:spacing w:after="230"/>
              <w:ind w:left="-15" w:right="34"/>
              <w:jc w:val="both"/>
              <w:rPr>
                <w:rFonts w:cs="Arial"/>
                <w:sz w:val="22"/>
              </w:rPr>
            </w:pPr>
            <w:r w:rsidRPr="004D61A9">
              <w:rPr>
                <w:rFonts w:cs="Arial"/>
                <w:sz w:val="22"/>
                <w:szCs w:val="22"/>
              </w:rPr>
              <w:t xml:space="preserve">Izkušnje iz </w:t>
            </w:r>
            <w:r w:rsidR="00FF23B0">
              <w:rPr>
                <w:rFonts w:cs="Arial"/>
                <w:sz w:val="22"/>
                <w:szCs w:val="22"/>
              </w:rPr>
              <w:t xml:space="preserve">obdobja epidemije </w:t>
            </w:r>
            <w:r w:rsidR="00903DB1">
              <w:rPr>
                <w:rFonts w:cs="Arial"/>
                <w:sz w:val="22"/>
                <w:szCs w:val="22"/>
              </w:rPr>
              <w:t>c</w:t>
            </w:r>
            <w:r w:rsidR="00FF23B0">
              <w:rPr>
                <w:rFonts w:cs="Arial"/>
                <w:sz w:val="22"/>
                <w:szCs w:val="22"/>
              </w:rPr>
              <w:t>ovid</w:t>
            </w:r>
            <w:r w:rsidR="00903DB1">
              <w:rPr>
                <w:rFonts w:cs="Arial"/>
                <w:sz w:val="22"/>
                <w:szCs w:val="22"/>
              </w:rPr>
              <w:t>a</w:t>
            </w:r>
            <w:r w:rsidR="00FF23B0">
              <w:rPr>
                <w:rFonts w:cs="Arial"/>
                <w:sz w:val="22"/>
                <w:szCs w:val="22"/>
              </w:rPr>
              <w:t>-19</w:t>
            </w:r>
            <w:r w:rsidR="00744C63">
              <w:rPr>
                <w:rFonts w:cs="Arial"/>
                <w:sz w:val="22"/>
                <w:szCs w:val="22"/>
              </w:rPr>
              <w:t xml:space="preserve"> </w:t>
            </w:r>
            <w:r w:rsidRPr="004D61A9">
              <w:rPr>
                <w:rFonts w:cs="Arial"/>
                <w:sz w:val="22"/>
                <w:szCs w:val="22"/>
              </w:rPr>
              <w:t xml:space="preserve">so </w:t>
            </w:r>
            <w:r w:rsidR="00FF23B0">
              <w:rPr>
                <w:rFonts w:cs="Arial"/>
                <w:sz w:val="22"/>
                <w:szCs w:val="22"/>
              </w:rPr>
              <w:t>izkazale potrebo po</w:t>
            </w:r>
            <w:r w:rsidR="00715D2D">
              <w:rPr>
                <w:rFonts w:cs="Arial"/>
                <w:sz w:val="22"/>
                <w:szCs w:val="22"/>
              </w:rPr>
              <w:t xml:space="preserve"> </w:t>
            </w:r>
            <w:r w:rsidR="00FF23B0">
              <w:rPr>
                <w:rFonts w:cs="Arial"/>
                <w:sz w:val="22"/>
                <w:szCs w:val="22"/>
              </w:rPr>
              <w:t>alternativnih oblikah</w:t>
            </w:r>
            <w:r w:rsidR="00715D2D">
              <w:rPr>
                <w:rFonts w:cs="Arial"/>
                <w:sz w:val="22"/>
                <w:szCs w:val="22"/>
              </w:rPr>
              <w:t xml:space="preserve"> </w:t>
            </w:r>
            <w:r w:rsidRPr="004D61A9">
              <w:rPr>
                <w:rFonts w:cs="Arial"/>
                <w:sz w:val="22"/>
                <w:szCs w:val="22"/>
              </w:rPr>
              <w:t xml:space="preserve">izobraževanja, pri čemer se je </w:t>
            </w:r>
            <w:r w:rsidR="00877FD6">
              <w:rPr>
                <w:rFonts w:cs="Arial"/>
                <w:sz w:val="22"/>
                <w:szCs w:val="22"/>
              </w:rPr>
              <w:t xml:space="preserve">kot nujna izkazala zakonska ureditev področja </w:t>
            </w:r>
            <w:r w:rsidRPr="004D61A9">
              <w:rPr>
                <w:rFonts w:cs="Arial"/>
                <w:sz w:val="22"/>
                <w:szCs w:val="22"/>
              </w:rPr>
              <w:t>izobraževanj</w:t>
            </w:r>
            <w:r w:rsidR="00877FD6">
              <w:rPr>
                <w:rFonts w:cs="Arial"/>
                <w:sz w:val="22"/>
                <w:szCs w:val="22"/>
              </w:rPr>
              <w:t>a</w:t>
            </w:r>
            <w:r w:rsidRPr="004D61A9">
              <w:rPr>
                <w:rFonts w:cs="Arial"/>
                <w:sz w:val="22"/>
                <w:szCs w:val="22"/>
              </w:rPr>
              <w:t xml:space="preserve"> na daljavo.</w:t>
            </w:r>
            <w:r w:rsidR="00715D2D">
              <w:rPr>
                <w:rFonts w:cs="Arial"/>
                <w:sz w:val="22"/>
                <w:szCs w:val="22"/>
              </w:rPr>
              <w:t xml:space="preserve"> </w:t>
            </w:r>
          </w:p>
          <w:p w14:paraId="6928DF54" w14:textId="3F659D05" w:rsidR="00877FD6" w:rsidRDefault="00A052A4" w:rsidP="007C7709">
            <w:pPr>
              <w:autoSpaceDE w:val="0"/>
              <w:autoSpaceDN w:val="0"/>
              <w:adjustRightInd w:val="0"/>
              <w:spacing w:line="240" w:lineRule="auto"/>
              <w:jc w:val="both"/>
              <w:rPr>
                <w:rFonts w:eastAsia="Calibri" w:cs="Arial"/>
                <w:bCs/>
                <w:sz w:val="22"/>
              </w:rPr>
            </w:pPr>
            <w:r>
              <w:rPr>
                <w:rFonts w:eastAsia="Calibri" w:cs="Arial"/>
                <w:bCs/>
                <w:sz w:val="22"/>
                <w:szCs w:val="22"/>
              </w:rPr>
              <w:t xml:space="preserve">V letih od </w:t>
            </w:r>
            <w:r w:rsidR="00877FD6">
              <w:rPr>
                <w:rFonts w:eastAsia="Calibri" w:cs="Arial"/>
                <w:bCs/>
                <w:sz w:val="22"/>
                <w:szCs w:val="22"/>
              </w:rPr>
              <w:t>sprejetja</w:t>
            </w:r>
            <w:r w:rsidR="00744C63">
              <w:rPr>
                <w:rFonts w:eastAsia="Calibri" w:cs="Arial"/>
                <w:bCs/>
                <w:sz w:val="22"/>
                <w:szCs w:val="22"/>
              </w:rPr>
              <w:t xml:space="preserve"> </w:t>
            </w:r>
            <w:r>
              <w:rPr>
                <w:rFonts w:eastAsia="Calibri" w:cs="Arial"/>
                <w:bCs/>
                <w:sz w:val="22"/>
                <w:szCs w:val="22"/>
              </w:rPr>
              <w:t xml:space="preserve">Zakona o glasbenih šolah </w:t>
            </w:r>
            <w:r w:rsidR="00A5081E">
              <w:rPr>
                <w:rFonts w:eastAsia="Calibri" w:cs="Arial"/>
                <w:bCs/>
                <w:sz w:val="22"/>
                <w:szCs w:val="22"/>
              </w:rPr>
              <w:t xml:space="preserve">se je pojavila potreba </w:t>
            </w:r>
            <w:r w:rsidR="00094F8F">
              <w:rPr>
                <w:rFonts w:eastAsia="Calibri" w:cs="Arial"/>
                <w:bCs/>
                <w:sz w:val="22"/>
                <w:szCs w:val="22"/>
              </w:rPr>
              <w:t>p</w:t>
            </w:r>
            <w:r w:rsidR="00A5081E">
              <w:rPr>
                <w:rFonts w:eastAsia="Calibri" w:cs="Arial"/>
                <w:bCs/>
                <w:sz w:val="22"/>
                <w:szCs w:val="22"/>
              </w:rPr>
              <w:t xml:space="preserve">o uvedbi izobraževanja </w:t>
            </w:r>
            <w:r w:rsidR="002D021B">
              <w:rPr>
                <w:rFonts w:eastAsia="Calibri" w:cs="Arial"/>
                <w:bCs/>
                <w:sz w:val="22"/>
                <w:szCs w:val="22"/>
              </w:rPr>
              <w:t xml:space="preserve">s področja </w:t>
            </w:r>
            <w:r w:rsidR="00A5081E">
              <w:rPr>
                <w:rFonts w:eastAsia="Calibri" w:cs="Arial"/>
                <w:bCs/>
                <w:sz w:val="22"/>
                <w:szCs w:val="22"/>
              </w:rPr>
              <w:t>jazza in zabavne glasbe</w:t>
            </w:r>
            <w:r w:rsidR="00877FD6">
              <w:rPr>
                <w:rFonts w:eastAsia="Calibri" w:cs="Arial"/>
                <w:bCs/>
                <w:sz w:val="22"/>
                <w:szCs w:val="22"/>
              </w:rPr>
              <w:t xml:space="preserve">, saj </w:t>
            </w:r>
            <w:r w:rsidR="00FB1523">
              <w:rPr>
                <w:rFonts w:eastAsia="Calibri" w:cs="Arial"/>
                <w:bCs/>
                <w:sz w:val="22"/>
                <w:szCs w:val="22"/>
              </w:rPr>
              <w:t xml:space="preserve">veljavni </w:t>
            </w:r>
            <w:r w:rsidR="00877FD6">
              <w:rPr>
                <w:rFonts w:eastAsia="Calibri" w:cs="Arial"/>
                <w:bCs/>
                <w:sz w:val="22"/>
                <w:szCs w:val="22"/>
              </w:rPr>
              <w:t>učni načrti temeljijo predvsem na področju klasične glasbe.</w:t>
            </w:r>
          </w:p>
          <w:p w14:paraId="600C7CA5" w14:textId="77777777" w:rsidR="00877FD6" w:rsidRDefault="00877FD6" w:rsidP="007C7709">
            <w:pPr>
              <w:autoSpaceDE w:val="0"/>
              <w:autoSpaceDN w:val="0"/>
              <w:adjustRightInd w:val="0"/>
              <w:spacing w:line="240" w:lineRule="auto"/>
              <w:jc w:val="both"/>
              <w:rPr>
                <w:rFonts w:eastAsia="Calibri" w:cs="Arial"/>
                <w:bCs/>
                <w:sz w:val="22"/>
              </w:rPr>
            </w:pPr>
          </w:p>
          <w:p w14:paraId="5A16ABB1" w14:textId="77777777" w:rsidR="007C7709" w:rsidRPr="004D61A9" w:rsidRDefault="00877FD6" w:rsidP="007C7709">
            <w:pPr>
              <w:autoSpaceDE w:val="0"/>
              <w:autoSpaceDN w:val="0"/>
              <w:adjustRightInd w:val="0"/>
              <w:spacing w:line="240" w:lineRule="auto"/>
              <w:jc w:val="both"/>
              <w:rPr>
                <w:rFonts w:eastAsia="Calibri" w:cs="Arial"/>
                <w:bCs/>
                <w:sz w:val="22"/>
              </w:rPr>
            </w:pPr>
            <w:r>
              <w:rPr>
                <w:rFonts w:eastAsia="Calibri" w:cs="Arial"/>
                <w:bCs/>
                <w:sz w:val="22"/>
                <w:szCs w:val="22"/>
              </w:rPr>
              <w:t>V tem času so bile</w:t>
            </w:r>
            <w:r w:rsidR="00094F8F">
              <w:rPr>
                <w:rFonts w:eastAsia="Calibri" w:cs="Arial"/>
                <w:bCs/>
                <w:sz w:val="22"/>
                <w:szCs w:val="22"/>
              </w:rPr>
              <w:t xml:space="preserve"> </w:t>
            </w:r>
            <w:r>
              <w:rPr>
                <w:rFonts w:eastAsia="Calibri" w:cs="Arial"/>
                <w:bCs/>
                <w:sz w:val="22"/>
                <w:szCs w:val="22"/>
              </w:rPr>
              <w:t>z</w:t>
            </w:r>
            <w:r w:rsidR="00094F8F">
              <w:rPr>
                <w:rFonts w:eastAsia="Calibri" w:cs="Arial"/>
                <w:bCs/>
                <w:sz w:val="22"/>
                <w:szCs w:val="22"/>
              </w:rPr>
              <w:t xml:space="preserve">aznane </w:t>
            </w:r>
            <w:r>
              <w:rPr>
                <w:rFonts w:eastAsia="Calibri" w:cs="Arial"/>
                <w:bCs/>
                <w:sz w:val="22"/>
                <w:szCs w:val="22"/>
              </w:rPr>
              <w:t xml:space="preserve">številne </w:t>
            </w:r>
            <w:r w:rsidR="00094F8F">
              <w:rPr>
                <w:rFonts w:eastAsia="Calibri" w:cs="Arial"/>
                <w:bCs/>
                <w:sz w:val="22"/>
                <w:szCs w:val="22"/>
              </w:rPr>
              <w:t xml:space="preserve">pomanjkljivosti glede vodenja evidenc, prav tako pa </w:t>
            </w:r>
            <w:r w:rsidR="002823FB">
              <w:rPr>
                <w:rFonts w:eastAsia="Calibri" w:cs="Arial"/>
                <w:bCs/>
                <w:sz w:val="22"/>
                <w:szCs w:val="22"/>
              </w:rPr>
              <w:t xml:space="preserve">je </w:t>
            </w:r>
            <w:r>
              <w:rPr>
                <w:rFonts w:eastAsia="Calibri" w:cs="Arial"/>
                <w:bCs/>
                <w:sz w:val="22"/>
                <w:szCs w:val="22"/>
              </w:rPr>
              <w:t xml:space="preserve">nujna </w:t>
            </w:r>
            <w:r w:rsidR="002823FB">
              <w:rPr>
                <w:rFonts w:eastAsia="Calibri" w:cs="Arial"/>
                <w:bCs/>
                <w:sz w:val="22"/>
                <w:szCs w:val="22"/>
              </w:rPr>
              <w:t>ureditev redakcij</w:t>
            </w:r>
            <w:r w:rsidR="00094F8F">
              <w:rPr>
                <w:rFonts w:eastAsia="Calibri" w:cs="Arial"/>
                <w:bCs/>
                <w:sz w:val="22"/>
                <w:szCs w:val="22"/>
              </w:rPr>
              <w:t xml:space="preserve"> </w:t>
            </w:r>
            <w:r w:rsidR="007C7709" w:rsidRPr="004D61A9">
              <w:rPr>
                <w:rFonts w:eastAsia="Calibri" w:cs="Arial"/>
                <w:bCs/>
                <w:sz w:val="22"/>
                <w:szCs w:val="22"/>
              </w:rPr>
              <w:t xml:space="preserve">posameznih zakonskih določb. </w:t>
            </w:r>
          </w:p>
          <w:p w14:paraId="47C3AC42" w14:textId="77777777" w:rsidR="00071F52" w:rsidRDefault="00071F52" w:rsidP="00920518">
            <w:pPr>
              <w:overflowPunct w:val="0"/>
              <w:autoSpaceDE w:val="0"/>
              <w:autoSpaceDN w:val="0"/>
              <w:adjustRightInd w:val="0"/>
              <w:spacing w:line="240" w:lineRule="auto"/>
              <w:jc w:val="both"/>
              <w:textAlignment w:val="baseline"/>
              <w:rPr>
                <w:rFonts w:cs="Arial"/>
                <w:sz w:val="22"/>
              </w:rPr>
            </w:pPr>
          </w:p>
          <w:p w14:paraId="63B06ABF" w14:textId="77777777" w:rsidR="0061737C" w:rsidRPr="004D61A9" w:rsidRDefault="0061737C" w:rsidP="00920518">
            <w:pPr>
              <w:overflowPunct w:val="0"/>
              <w:autoSpaceDE w:val="0"/>
              <w:autoSpaceDN w:val="0"/>
              <w:adjustRightInd w:val="0"/>
              <w:spacing w:line="240" w:lineRule="auto"/>
              <w:jc w:val="both"/>
              <w:textAlignment w:val="baseline"/>
              <w:rPr>
                <w:rFonts w:cs="Arial"/>
                <w:sz w:val="22"/>
              </w:rPr>
            </w:pPr>
          </w:p>
        </w:tc>
      </w:tr>
    </w:tbl>
    <w:p w14:paraId="3B184F49"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lastRenderedPageBreak/>
        <w:t>2. CILJI, NAČELA IN POGLAVITNE REŠITVE PREDLOGA ZAKONA</w:t>
      </w:r>
    </w:p>
    <w:p w14:paraId="2EA67B57" w14:textId="77777777" w:rsidR="00B03CDC" w:rsidRPr="004D61A9" w:rsidRDefault="00B03CDC" w:rsidP="00B03CDC">
      <w:pPr>
        <w:spacing w:line="240" w:lineRule="auto"/>
        <w:jc w:val="both"/>
        <w:rPr>
          <w:rFonts w:eastAsia="Calibri" w:cs="Arial"/>
          <w:b/>
          <w:color w:val="000000"/>
          <w:sz w:val="22"/>
          <w:szCs w:val="22"/>
        </w:rPr>
      </w:pPr>
    </w:p>
    <w:p w14:paraId="43D67E97" w14:textId="77777777" w:rsidR="00B03CDC"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 xml:space="preserve">2.1 Cilji </w:t>
      </w:r>
      <w:r w:rsidR="004A4108">
        <w:rPr>
          <w:rFonts w:eastAsia="Calibri" w:cs="Arial"/>
          <w:b/>
          <w:color w:val="000000"/>
          <w:sz w:val="22"/>
          <w:szCs w:val="22"/>
        </w:rPr>
        <w:t xml:space="preserve">predloga </w:t>
      </w:r>
      <w:r w:rsidRPr="004D61A9">
        <w:rPr>
          <w:rFonts w:eastAsia="Calibri" w:cs="Arial"/>
          <w:b/>
          <w:color w:val="000000"/>
          <w:sz w:val="22"/>
          <w:szCs w:val="22"/>
        </w:rPr>
        <w:t>zakona</w:t>
      </w:r>
    </w:p>
    <w:p w14:paraId="16C3335C" w14:textId="77777777" w:rsidR="00AD69EA" w:rsidRPr="004D61A9" w:rsidRDefault="00AD69EA" w:rsidP="00B03CDC">
      <w:pPr>
        <w:spacing w:line="240" w:lineRule="auto"/>
        <w:jc w:val="both"/>
        <w:rPr>
          <w:rFonts w:eastAsia="Calibri" w:cs="Arial"/>
          <w:b/>
          <w:color w:val="000000"/>
          <w:sz w:val="22"/>
          <w:szCs w:val="22"/>
        </w:rPr>
      </w:pPr>
    </w:p>
    <w:p w14:paraId="6DBE2217" w14:textId="11AEDAC1" w:rsidR="00B03CDC" w:rsidRPr="004D61A9" w:rsidRDefault="004A4108" w:rsidP="00B03CDC">
      <w:pPr>
        <w:spacing w:line="240" w:lineRule="auto"/>
        <w:jc w:val="both"/>
        <w:rPr>
          <w:rFonts w:cs="Arial"/>
          <w:sz w:val="22"/>
          <w:szCs w:val="22"/>
        </w:rPr>
      </w:pPr>
      <w:r w:rsidRPr="009E3940">
        <w:rPr>
          <w:sz w:val="22"/>
          <w:szCs w:val="22"/>
        </w:rPr>
        <w:t>Cilj predlaganih zakonskih sprememb je ohranjanje in izboljšanje kakovosti izobraževanja glasbene</w:t>
      </w:r>
      <w:r w:rsidR="00274788" w:rsidRPr="009E3940">
        <w:rPr>
          <w:sz w:val="22"/>
          <w:szCs w:val="22"/>
        </w:rPr>
        <w:t>ga</w:t>
      </w:r>
      <w:r w:rsidRPr="009E3940">
        <w:rPr>
          <w:sz w:val="22"/>
          <w:szCs w:val="22"/>
        </w:rPr>
        <w:t xml:space="preserve"> šolstv</w:t>
      </w:r>
      <w:r w:rsidR="00274788" w:rsidRPr="009E3940">
        <w:rPr>
          <w:sz w:val="22"/>
          <w:szCs w:val="22"/>
        </w:rPr>
        <w:t xml:space="preserve">a </w:t>
      </w:r>
      <w:r w:rsidRPr="009E3940">
        <w:rPr>
          <w:sz w:val="22"/>
          <w:szCs w:val="22"/>
        </w:rPr>
        <w:t xml:space="preserve">v Republiki Sloveniji. Zakonske spremembe, ki jih zakon uvaja, </w:t>
      </w:r>
      <w:r w:rsidR="00274788" w:rsidRPr="009E3940">
        <w:rPr>
          <w:sz w:val="22"/>
          <w:szCs w:val="22"/>
        </w:rPr>
        <w:t xml:space="preserve">sledijo razvoju glasbenega </w:t>
      </w:r>
      <w:r w:rsidR="003B231F" w:rsidRPr="009E3940">
        <w:rPr>
          <w:sz w:val="22"/>
          <w:szCs w:val="22"/>
        </w:rPr>
        <w:t>izobraževanja</w:t>
      </w:r>
      <w:r w:rsidR="0037194F">
        <w:rPr>
          <w:sz w:val="22"/>
          <w:szCs w:val="22"/>
        </w:rPr>
        <w:t xml:space="preserve"> in potreb</w:t>
      </w:r>
      <w:r w:rsidR="00B37026">
        <w:rPr>
          <w:sz w:val="22"/>
          <w:szCs w:val="22"/>
        </w:rPr>
        <w:t>am</w:t>
      </w:r>
      <w:r w:rsidR="0037194F">
        <w:rPr>
          <w:sz w:val="22"/>
          <w:szCs w:val="22"/>
        </w:rPr>
        <w:t xml:space="preserve"> po novostih.</w:t>
      </w:r>
      <w:r w:rsidR="00715D2D">
        <w:rPr>
          <w:sz w:val="22"/>
          <w:szCs w:val="22"/>
        </w:rPr>
        <w:t xml:space="preserve">  </w:t>
      </w:r>
      <w:r w:rsidR="00274788" w:rsidRPr="009E3940">
        <w:rPr>
          <w:sz w:val="22"/>
          <w:szCs w:val="22"/>
        </w:rPr>
        <w:t xml:space="preserve">                                                                                                                                                                                                                                                                                                                                                                                                                                                                                                                                                                                                                                                                                                                                                                                                                                                                                                                                                                                                                                                                                                                                                                                                                     </w:t>
      </w:r>
    </w:p>
    <w:p w14:paraId="322ECAFC" w14:textId="77777777" w:rsidR="003154F6" w:rsidRDefault="003154F6" w:rsidP="00B03CDC">
      <w:pPr>
        <w:spacing w:line="240" w:lineRule="auto"/>
        <w:jc w:val="both"/>
        <w:rPr>
          <w:rFonts w:eastAsia="Calibri" w:cs="Arial"/>
          <w:b/>
          <w:color w:val="000000"/>
          <w:sz w:val="22"/>
          <w:szCs w:val="22"/>
        </w:rPr>
      </w:pPr>
    </w:p>
    <w:p w14:paraId="482DFE7D"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2.</w:t>
      </w:r>
      <w:r w:rsidR="0037194F">
        <w:rPr>
          <w:rFonts w:eastAsia="Calibri" w:cs="Arial"/>
          <w:b/>
          <w:color w:val="000000"/>
          <w:sz w:val="22"/>
          <w:szCs w:val="22"/>
        </w:rPr>
        <w:t>2</w:t>
      </w:r>
      <w:r w:rsidRPr="004D61A9">
        <w:rPr>
          <w:rFonts w:eastAsia="Calibri" w:cs="Arial"/>
          <w:b/>
          <w:color w:val="000000"/>
          <w:sz w:val="22"/>
          <w:szCs w:val="22"/>
        </w:rPr>
        <w:t xml:space="preserve"> Načela </w:t>
      </w:r>
    </w:p>
    <w:p w14:paraId="2788CC31" w14:textId="77777777" w:rsidR="00B03CDC" w:rsidRPr="004D61A9" w:rsidRDefault="00B03CDC" w:rsidP="00B03CDC">
      <w:pPr>
        <w:spacing w:line="240" w:lineRule="auto"/>
        <w:jc w:val="both"/>
        <w:rPr>
          <w:rFonts w:eastAsia="Calibri" w:cs="Arial"/>
          <w:color w:val="000000"/>
          <w:sz w:val="22"/>
          <w:szCs w:val="22"/>
        </w:rPr>
      </w:pPr>
    </w:p>
    <w:p w14:paraId="460E31EB" w14:textId="77777777" w:rsidR="00CC7AC1" w:rsidRDefault="007C7709" w:rsidP="00B03CDC">
      <w:pPr>
        <w:spacing w:line="240" w:lineRule="auto"/>
        <w:jc w:val="both"/>
        <w:rPr>
          <w:rFonts w:cs="Arial"/>
          <w:sz w:val="22"/>
          <w:szCs w:val="22"/>
        </w:rPr>
      </w:pPr>
      <w:r w:rsidRPr="007C7709">
        <w:rPr>
          <w:rFonts w:cs="Arial"/>
          <w:sz w:val="22"/>
          <w:szCs w:val="22"/>
        </w:rPr>
        <w:t>Ključno načelo, ki predstavlja konceptualni okvir vseh predlaganih sprememb</w:t>
      </w:r>
      <w:r w:rsidR="002D021B">
        <w:rPr>
          <w:rFonts w:cs="Arial"/>
          <w:sz w:val="22"/>
          <w:szCs w:val="22"/>
        </w:rPr>
        <w:t>,</w:t>
      </w:r>
      <w:r w:rsidRPr="007C7709">
        <w:rPr>
          <w:rFonts w:cs="Arial"/>
          <w:sz w:val="22"/>
          <w:szCs w:val="22"/>
        </w:rPr>
        <w:t xml:space="preserve"> je načelo zagotavljanja največje koristi za učence.</w:t>
      </w:r>
      <w:r w:rsidR="00AB5B95">
        <w:rPr>
          <w:rFonts w:cs="Arial"/>
          <w:sz w:val="22"/>
          <w:szCs w:val="22"/>
        </w:rPr>
        <w:t xml:space="preserve"> </w:t>
      </w:r>
      <w:r w:rsidRPr="007C7709">
        <w:rPr>
          <w:rFonts w:cs="Arial"/>
          <w:sz w:val="22"/>
          <w:szCs w:val="22"/>
        </w:rPr>
        <w:t xml:space="preserve">V posameznih vsebinskih sklopih so bila upoštevana tudi </w:t>
      </w:r>
      <w:r w:rsidR="00AB5B95">
        <w:rPr>
          <w:rFonts w:cs="Arial"/>
          <w:sz w:val="22"/>
          <w:szCs w:val="22"/>
        </w:rPr>
        <w:t>druga</w:t>
      </w:r>
      <w:r w:rsidRPr="007C7709">
        <w:rPr>
          <w:rFonts w:cs="Arial"/>
          <w:sz w:val="22"/>
          <w:szCs w:val="22"/>
        </w:rPr>
        <w:t xml:space="preserve"> načela, ki jih opisujemo v nadaljevanju.</w:t>
      </w:r>
      <w:r w:rsidR="004E531C">
        <w:rPr>
          <w:rFonts w:cs="Arial"/>
          <w:sz w:val="22"/>
          <w:szCs w:val="22"/>
        </w:rPr>
        <w:t xml:space="preserve"> S</w:t>
      </w:r>
      <w:r w:rsidR="00AB5B95">
        <w:rPr>
          <w:rFonts w:cs="Arial"/>
          <w:sz w:val="22"/>
          <w:szCs w:val="22"/>
        </w:rPr>
        <w:t xml:space="preserve">prememba </w:t>
      </w:r>
      <w:r w:rsidR="00AB5B95">
        <w:rPr>
          <w:rFonts w:cs="Arial"/>
          <w:sz w:val="22"/>
          <w:szCs w:val="22"/>
        </w:rPr>
        <w:lastRenderedPageBreak/>
        <w:t xml:space="preserve">izobraževalnega programa glasba </w:t>
      </w:r>
      <w:r w:rsidR="00CC7AC1" w:rsidRPr="00CC7AC1">
        <w:rPr>
          <w:rFonts w:cs="Arial"/>
          <w:sz w:val="22"/>
          <w:szCs w:val="22"/>
        </w:rPr>
        <w:t xml:space="preserve">upošteva tudi načelo spodbujanja ustvarjalnosti in inovativnosti. </w:t>
      </w:r>
      <w:r w:rsidR="00AB5B95">
        <w:rPr>
          <w:rFonts w:cs="Arial"/>
          <w:sz w:val="22"/>
          <w:szCs w:val="22"/>
        </w:rPr>
        <w:t>Novi predmeti s področja jazza in zabavne glasbe, ki se uvajajo s šolskim letom 2025/26</w:t>
      </w:r>
      <w:r w:rsidR="002D021B">
        <w:rPr>
          <w:rFonts w:cs="Arial"/>
          <w:sz w:val="22"/>
          <w:szCs w:val="22"/>
        </w:rPr>
        <w:t>,</w:t>
      </w:r>
      <w:r w:rsidR="00AB5B95">
        <w:rPr>
          <w:rFonts w:cs="Arial"/>
          <w:sz w:val="22"/>
          <w:szCs w:val="22"/>
        </w:rPr>
        <w:t xml:space="preserve"> omogočajo </w:t>
      </w:r>
      <w:r w:rsidR="004E531C">
        <w:rPr>
          <w:rFonts w:cs="Arial"/>
          <w:sz w:val="22"/>
          <w:szCs w:val="22"/>
        </w:rPr>
        <w:t>širše</w:t>
      </w:r>
      <w:r w:rsidR="00744C63">
        <w:rPr>
          <w:rFonts w:cs="Arial"/>
          <w:sz w:val="22"/>
          <w:szCs w:val="22"/>
        </w:rPr>
        <w:t xml:space="preserve"> </w:t>
      </w:r>
      <w:r w:rsidR="00AB5B95" w:rsidRPr="00AB5B95">
        <w:rPr>
          <w:rFonts w:cs="Arial"/>
          <w:sz w:val="22"/>
          <w:szCs w:val="22"/>
        </w:rPr>
        <w:t>možnosti za razvijanje ustvarjalnosti in inovativnosti pri učencih.</w:t>
      </w:r>
      <w:r w:rsidR="0037194F">
        <w:rPr>
          <w:rFonts w:cs="Arial"/>
          <w:sz w:val="22"/>
          <w:szCs w:val="22"/>
        </w:rPr>
        <w:t xml:space="preserve"> </w:t>
      </w:r>
    </w:p>
    <w:p w14:paraId="299DCE1A" w14:textId="2F8664D4" w:rsidR="00AB5B95" w:rsidRDefault="00AC1629" w:rsidP="00B03CDC">
      <w:pPr>
        <w:spacing w:line="240" w:lineRule="auto"/>
        <w:jc w:val="both"/>
        <w:rPr>
          <w:rFonts w:cs="Arial"/>
          <w:sz w:val="22"/>
          <w:szCs w:val="22"/>
        </w:rPr>
      </w:pPr>
      <w:r>
        <w:rPr>
          <w:rFonts w:cs="Arial"/>
          <w:sz w:val="22"/>
          <w:szCs w:val="22"/>
        </w:rPr>
        <w:t>Načelo c</w:t>
      </w:r>
      <w:r w:rsidRPr="00AC1629">
        <w:rPr>
          <w:rFonts w:cs="Arial"/>
          <w:sz w:val="22"/>
          <w:szCs w:val="22"/>
        </w:rPr>
        <w:t>elovitost</w:t>
      </w:r>
      <w:r>
        <w:rPr>
          <w:rFonts w:cs="Arial"/>
          <w:sz w:val="22"/>
          <w:szCs w:val="22"/>
        </w:rPr>
        <w:t>i</w:t>
      </w:r>
      <w:r w:rsidRPr="00AC1629">
        <w:rPr>
          <w:rFonts w:cs="Arial"/>
          <w:sz w:val="22"/>
          <w:szCs w:val="22"/>
        </w:rPr>
        <w:t xml:space="preserve"> in kompleksnost</w:t>
      </w:r>
      <w:r>
        <w:rPr>
          <w:rFonts w:cs="Arial"/>
          <w:sz w:val="22"/>
          <w:szCs w:val="22"/>
        </w:rPr>
        <w:t>i</w:t>
      </w:r>
      <w:r w:rsidRPr="00AC1629">
        <w:rPr>
          <w:rFonts w:cs="Arial"/>
          <w:sz w:val="22"/>
          <w:szCs w:val="22"/>
        </w:rPr>
        <w:t xml:space="preserve"> glasbenega izobraževanja </w:t>
      </w:r>
      <w:r>
        <w:rPr>
          <w:rFonts w:cs="Arial"/>
          <w:sz w:val="22"/>
          <w:szCs w:val="22"/>
        </w:rPr>
        <w:t xml:space="preserve">se nanaša na vsebinsko raznoliko glasbeno izobraževanje. Učenci se poleg inštrumenta oziroma petja ali plesa učijo še glasbene teorije in </w:t>
      </w:r>
      <w:proofErr w:type="spellStart"/>
      <w:r>
        <w:rPr>
          <w:rFonts w:cs="Arial"/>
          <w:sz w:val="22"/>
          <w:szCs w:val="22"/>
        </w:rPr>
        <w:t>solfeggia</w:t>
      </w:r>
      <w:proofErr w:type="spellEnd"/>
      <w:r w:rsidR="0037194F">
        <w:rPr>
          <w:rFonts w:cs="Arial"/>
          <w:sz w:val="22"/>
          <w:szCs w:val="22"/>
        </w:rPr>
        <w:t>, spoznajo različne zvrsti glasbe</w:t>
      </w:r>
      <w:r>
        <w:rPr>
          <w:rFonts w:cs="Arial"/>
          <w:sz w:val="22"/>
          <w:szCs w:val="22"/>
        </w:rPr>
        <w:t xml:space="preserve"> ter sodelujejo v komornih skupinah oziroma v orkestrih</w:t>
      </w:r>
      <w:r w:rsidR="0037194F">
        <w:rPr>
          <w:rFonts w:cs="Arial"/>
          <w:sz w:val="22"/>
          <w:szCs w:val="22"/>
        </w:rPr>
        <w:t>.</w:t>
      </w:r>
      <w:r w:rsidR="00715D2D">
        <w:rPr>
          <w:rFonts w:cs="Arial"/>
          <w:sz w:val="22"/>
          <w:szCs w:val="22"/>
        </w:rPr>
        <w:t xml:space="preserve"> </w:t>
      </w:r>
      <w:r w:rsidR="0037194F">
        <w:rPr>
          <w:rFonts w:cs="Arial"/>
          <w:sz w:val="22"/>
          <w:szCs w:val="22"/>
        </w:rPr>
        <w:t xml:space="preserve">S tem se </w:t>
      </w:r>
      <w:r w:rsidRPr="00AC1629">
        <w:rPr>
          <w:rFonts w:cs="Arial"/>
          <w:sz w:val="22"/>
          <w:szCs w:val="22"/>
        </w:rPr>
        <w:t>spodbuja</w:t>
      </w:r>
      <w:r>
        <w:rPr>
          <w:rFonts w:cs="Arial"/>
          <w:sz w:val="22"/>
          <w:szCs w:val="22"/>
        </w:rPr>
        <w:t xml:space="preserve"> </w:t>
      </w:r>
      <w:r w:rsidRPr="00AC1629">
        <w:rPr>
          <w:rFonts w:cs="Arial"/>
          <w:sz w:val="22"/>
          <w:szCs w:val="22"/>
        </w:rPr>
        <w:t>razvoj tehničnih in interpretativnih veščin</w:t>
      </w:r>
      <w:r>
        <w:rPr>
          <w:rFonts w:cs="Arial"/>
          <w:sz w:val="22"/>
          <w:szCs w:val="22"/>
        </w:rPr>
        <w:t xml:space="preserve"> ter </w:t>
      </w:r>
      <w:r w:rsidRPr="00AC1629">
        <w:rPr>
          <w:rFonts w:cs="Arial"/>
          <w:sz w:val="22"/>
          <w:szCs w:val="22"/>
        </w:rPr>
        <w:t>tudi kognitivne sposobnosti, koncentracij</w:t>
      </w:r>
      <w:r w:rsidR="00903DB1">
        <w:rPr>
          <w:rFonts w:cs="Arial"/>
          <w:sz w:val="22"/>
          <w:szCs w:val="22"/>
        </w:rPr>
        <w:t>a ter</w:t>
      </w:r>
      <w:r w:rsidRPr="00AC1629">
        <w:rPr>
          <w:rFonts w:cs="Arial"/>
          <w:sz w:val="22"/>
          <w:szCs w:val="22"/>
        </w:rPr>
        <w:t xml:space="preserve"> povezovanje in razvijanje emocionalne inteligence. Učenci se naučijo razmišljati kritično, analizirati in razumeti glasbeno strukturo</w:t>
      </w:r>
      <w:r>
        <w:rPr>
          <w:rFonts w:cs="Arial"/>
          <w:sz w:val="22"/>
          <w:szCs w:val="22"/>
        </w:rPr>
        <w:t xml:space="preserve">, pri interpretaciji pa </w:t>
      </w:r>
      <w:r w:rsidRPr="00AC1629">
        <w:rPr>
          <w:rFonts w:cs="Arial"/>
          <w:sz w:val="22"/>
          <w:szCs w:val="22"/>
        </w:rPr>
        <w:t>vključujejo lastne izraze in interpretacije.</w:t>
      </w:r>
    </w:p>
    <w:p w14:paraId="25F88B19" w14:textId="77777777" w:rsidR="00B03CDC" w:rsidRPr="004D61A9" w:rsidRDefault="00B03CDC" w:rsidP="00B03CDC">
      <w:pPr>
        <w:spacing w:line="240" w:lineRule="auto"/>
        <w:jc w:val="both"/>
        <w:rPr>
          <w:rFonts w:eastAsia="Calibri" w:cs="Arial"/>
          <w:b/>
          <w:color w:val="000000"/>
          <w:sz w:val="22"/>
          <w:szCs w:val="22"/>
        </w:rPr>
      </w:pPr>
    </w:p>
    <w:p w14:paraId="4AFCF4C8" w14:textId="77777777" w:rsidR="00B03CDC" w:rsidRPr="004D61A9" w:rsidRDefault="00B03CDC" w:rsidP="00B03CDC">
      <w:pPr>
        <w:spacing w:line="240" w:lineRule="auto"/>
        <w:jc w:val="both"/>
        <w:rPr>
          <w:rFonts w:eastAsia="Calibri" w:cs="Arial"/>
          <w:color w:val="000000"/>
          <w:sz w:val="22"/>
          <w:szCs w:val="22"/>
        </w:rPr>
      </w:pPr>
      <w:r w:rsidRPr="004D61A9">
        <w:rPr>
          <w:rFonts w:eastAsia="Calibri" w:cs="Arial"/>
          <w:b/>
          <w:color w:val="000000"/>
          <w:sz w:val="22"/>
          <w:szCs w:val="22"/>
        </w:rPr>
        <w:t>2.3 Poglavitne rešitve</w:t>
      </w:r>
      <w:r w:rsidRPr="004D61A9">
        <w:rPr>
          <w:rFonts w:eastAsia="Calibri" w:cs="Arial"/>
          <w:color w:val="000000"/>
          <w:sz w:val="22"/>
          <w:szCs w:val="22"/>
        </w:rPr>
        <w:t xml:space="preserve"> </w:t>
      </w:r>
    </w:p>
    <w:p w14:paraId="6547670F" w14:textId="77777777" w:rsidR="00B03CDC" w:rsidRPr="004D61A9" w:rsidRDefault="00B03CDC" w:rsidP="00B03CDC">
      <w:pPr>
        <w:spacing w:line="240" w:lineRule="auto"/>
        <w:jc w:val="both"/>
        <w:rPr>
          <w:rFonts w:eastAsia="Calibri" w:cs="Arial"/>
          <w:color w:val="000000"/>
          <w:sz w:val="22"/>
          <w:szCs w:val="22"/>
        </w:rPr>
      </w:pPr>
    </w:p>
    <w:p w14:paraId="7F499272" w14:textId="77777777" w:rsidR="009847E8" w:rsidRPr="004D61A9" w:rsidRDefault="009847E8" w:rsidP="00B03CDC">
      <w:pPr>
        <w:spacing w:line="240" w:lineRule="auto"/>
        <w:jc w:val="both"/>
        <w:rPr>
          <w:rFonts w:cs="Arial"/>
          <w:sz w:val="22"/>
          <w:szCs w:val="22"/>
        </w:rPr>
      </w:pPr>
      <w:r w:rsidRPr="004D61A9">
        <w:rPr>
          <w:rFonts w:cs="Arial"/>
          <w:sz w:val="22"/>
          <w:szCs w:val="22"/>
        </w:rPr>
        <w:t>Predlog zakona:</w:t>
      </w:r>
    </w:p>
    <w:p w14:paraId="4484241D" w14:textId="77777777" w:rsidR="00F22BF3" w:rsidRDefault="00F22BF3" w:rsidP="00363C17">
      <w:pPr>
        <w:pStyle w:val="Odstavekseznama"/>
        <w:numPr>
          <w:ilvl w:val="0"/>
          <w:numId w:val="42"/>
        </w:numPr>
        <w:spacing w:line="240" w:lineRule="auto"/>
        <w:jc w:val="both"/>
        <w:rPr>
          <w:rFonts w:eastAsia="Calibri" w:cs="Arial"/>
          <w:color w:val="000000"/>
          <w:sz w:val="22"/>
          <w:szCs w:val="22"/>
          <w:lang w:val="sl-SI"/>
        </w:rPr>
      </w:pPr>
      <w:r>
        <w:rPr>
          <w:rFonts w:eastAsia="Calibri" w:cs="Arial"/>
          <w:color w:val="000000"/>
          <w:sz w:val="22"/>
          <w:szCs w:val="22"/>
          <w:lang w:val="sl-SI"/>
        </w:rPr>
        <w:t>usklajuje poimenovanje izobraževalnih programov,</w:t>
      </w:r>
    </w:p>
    <w:p w14:paraId="1C6A3A63" w14:textId="77777777" w:rsidR="009A439D"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ureja postopke izobraževanja na daljavo,</w:t>
      </w:r>
    </w:p>
    <w:p w14:paraId="324EB73D"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ažurira področje zbiranja in varstva podatkov staršev in otrok,</w:t>
      </w:r>
    </w:p>
    <w:p w14:paraId="10D87FBF" w14:textId="77777777" w:rsidR="000B515D" w:rsidRPr="004D61A9" w:rsidRDefault="000B515D"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natančneje določa pristojnosti in kriterije za uvedbo dodatnega pouka,</w:t>
      </w:r>
    </w:p>
    <w:p w14:paraId="5CA97B08"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izenačuje pravice učencev do podaljšanja izobraževanja,</w:t>
      </w:r>
    </w:p>
    <w:p w14:paraId="6CE1C808"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določa nove predmete,</w:t>
      </w:r>
    </w:p>
    <w:p w14:paraId="2CC3CADA"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ure</w:t>
      </w:r>
      <w:r w:rsidR="000B515D" w:rsidRPr="004D61A9">
        <w:rPr>
          <w:rFonts w:eastAsia="Calibri" w:cs="Arial"/>
          <w:color w:val="000000"/>
          <w:sz w:val="22"/>
          <w:szCs w:val="22"/>
          <w:lang w:val="sl-SI"/>
        </w:rPr>
        <w:t>ja redakcijo posameznih določb.</w:t>
      </w:r>
    </w:p>
    <w:p w14:paraId="6E49CF0E" w14:textId="77777777" w:rsidR="00B03CDC" w:rsidRDefault="00B03CDC" w:rsidP="0061737C">
      <w:pPr>
        <w:spacing w:line="240" w:lineRule="auto"/>
        <w:jc w:val="both"/>
        <w:rPr>
          <w:rFonts w:eastAsia="Calibri" w:cs="Arial"/>
          <w:color w:val="000000"/>
          <w:sz w:val="22"/>
          <w:szCs w:val="22"/>
        </w:rPr>
      </w:pPr>
    </w:p>
    <w:p w14:paraId="5C49B249" w14:textId="77777777" w:rsidR="0061737C" w:rsidRPr="004D61A9" w:rsidRDefault="0061737C" w:rsidP="0061737C">
      <w:pPr>
        <w:spacing w:line="240" w:lineRule="auto"/>
        <w:jc w:val="both"/>
        <w:rPr>
          <w:rFonts w:eastAsia="Calibri" w:cs="Arial"/>
          <w:color w:val="000000"/>
          <w:sz w:val="22"/>
          <w:szCs w:val="22"/>
        </w:rPr>
      </w:pPr>
    </w:p>
    <w:p w14:paraId="20993F54" w14:textId="51D6F03B"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3. OCENA FINANČNIH POSLEDIC PREDLOGA ZAKONA ZA DRŽAVNI PRORAČUN IN DRUGA JAVN</w:t>
      </w:r>
      <w:r w:rsidR="00903DB1">
        <w:rPr>
          <w:rFonts w:eastAsia="Calibri" w:cs="Arial"/>
          <w:b/>
          <w:color w:val="000000"/>
          <w:sz w:val="22"/>
          <w:szCs w:val="22"/>
        </w:rPr>
        <w:t>O</w:t>
      </w:r>
      <w:r w:rsidRPr="004D61A9">
        <w:rPr>
          <w:rFonts w:eastAsia="Calibri" w:cs="Arial"/>
          <w:b/>
          <w:color w:val="000000"/>
          <w:sz w:val="22"/>
          <w:szCs w:val="22"/>
        </w:rPr>
        <w:t>FINANČNA SREDSTVA</w:t>
      </w:r>
    </w:p>
    <w:p w14:paraId="321F3B14" w14:textId="77777777" w:rsidR="00B03CDC" w:rsidRPr="004D61A9" w:rsidRDefault="00B03CDC" w:rsidP="00B03CDC">
      <w:pPr>
        <w:spacing w:line="240" w:lineRule="auto"/>
        <w:jc w:val="both"/>
        <w:rPr>
          <w:rFonts w:eastAsia="Calibri" w:cs="Arial"/>
          <w:color w:val="000000"/>
          <w:sz w:val="22"/>
          <w:szCs w:val="22"/>
        </w:rPr>
      </w:pPr>
    </w:p>
    <w:p w14:paraId="732A45A1"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3.1 Ocena finančnih posledic na državni proračun</w:t>
      </w:r>
    </w:p>
    <w:p w14:paraId="37BE29C0" w14:textId="77777777" w:rsidR="00B03CDC" w:rsidRPr="004D61A9" w:rsidRDefault="00B03CDC" w:rsidP="00B03CDC">
      <w:pPr>
        <w:spacing w:after="200" w:line="276" w:lineRule="auto"/>
        <w:jc w:val="both"/>
        <w:rPr>
          <w:rFonts w:eastAsia="Calibri" w:cs="Arial"/>
          <w:sz w:val="22"/>
          <w:szCs w:val="22"/>
        </w:rPr>
      </w:pPr>
      <w:r w:rsidRPr="004D61A9">
        <w:rPr>
          <w:rFonts w:eastAsia="Calibri" w:cs="Arial"/>
          <w:sz w:val="22"/>
          <w:szCs w:val="22"/>
        </w:rPr>
        <w:t>Predlog zakona nima finančnih posledic, saj financiranje programov ni odvisno od števila predmetov</w:t>
      </w:r>
      <w:r w:rsidR="002D021B">
        <w:rPr>
          <w:rFonts w:eastAsia="Calibri" w:cs="Arial"/>
          <w:sz w:val="22"/>
          <w:szCs w:val="22"/>
        </w:rPr>
        <w:t>,</w:t>
      </w:r>
      <w:r w:rsidRPr="004D61A9">
        <w:rPr>
          <w:rFonts w:eastAsia="Calibri" w:cs="Arial"/>
          <w:sz w:val="22"/>
          <w:szCs w:val="22"/>
        </w:rPr>
        <w:t xml:space="preserve"> ampak od števila oddelkov oziroma učencev.</w:t>
      </w:r>
    </w:p>
    <w:p w14:paraId="155472C2"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3.2. Ocena finančnih posledic za druga javnofinančna sredstva</w:t>
      </w:r>
    </w:p>
    <w:p w14:paraId="2A9F5574" w14:textId="4114F682" w:rsidR="0061737C" w:rsidRDefault="00B03CDC" w:rsidP="00B03CDC">
      <w:pPr>
        <w:spacing w:after="200" w:line="276" w:lineRule="auto"/>
        <w:jc w:val="both"/>
        <w:rPr>
          <w:rFonts w:eastAsia="Calibri" w:cs="Arial"/>
          <w:color w:val="000000"/>
          <w:sz w:val="22"/>
          <w:szCs w:val="22"/>
        </w:rPr>
      </w:pPr>
      <w:r w:rsidRPr="004D61A9">
        <w:rPr>
          <w:rFonts w:eastAsia="Calibri" w:cs="Arial"/>
          <w:color w:val="000000"/>
          <w:sz w:val="22"/>
          <w:szCs w:val="22"/>
        </w:rPr>
        <w:t>Predlog zakona nima posledic za druga javnofinančna sredstva.</w:t>
      </w:r>
    </w:p>
    <w:p w14:paraId="7C79C07F" w14:textId="77777777" w:rsidR="008D6816" w:rsidRPr="004D61A9" w:rsidRDefault="008D6816" w:rsidP="00B03CDC">
      <w:pPr>
        <w:spacing w:after="200" w:line="276" w:lineRule="auto"/>
        <w:jc w:val="both"/>
        <w:rPr>
          <w:rFonts w:eastAsia="Calibri" w:cs="Arial"/>
          <w:color w:val="000000"/>
          <w:sz w:val="22"/>
          <w:szCs w:val="22"/>
        </w:rPr>
      </w:pPr>
    </w:p>
    <w:p w14:paraId="13EC3A4B"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4. NAVEDBA, DA SO SREDSTVA ZA IZVAJANJE ZAKONA V DRŽAVNEM PRORAČUNU ZAGOTOVLJENA, ČE PREDLOG ZAKONA PREDVIDEVA PORABO PRORAČUNSKIH SREDSTEV V OBDOBJU, ZA KATERO JE BIL DRŽAVNI PRORAČUN ŽE SPREJET</w:t>
      </w:r>
    </w:p>
    <w:p w14:paraId="68851527" w14:textId="77777777" w:rsidR="00B03CDC" w:rsidRPr="004D61A9" w:rsidRDefault="00B03CDC" w:rsidP="00B03CDC">
      <w:pPr>
        <w:spacing w:line="240" w:lineRule="auto"/>
        <w:jc w:val="both"/>
        <w:rPr>
          <w:rFonts w:eastAsia="Calibri" w:cs="Arial"/>
          <w:b/>
          <w:color w:val="000000"/>
          <w:sz w:val="22"/>
          <w:szCs w:val="22"/>
        </w:rPr>
      </w:pPr>
    </w:p>
    <w:p w14:paraId="54896510" w14:textId="77777777" w:rsidR="00B03CDC" w:rsidRDefault="00B03CDC" w:rsidP="00B03CDC">
      <w:pPr>
        <w:spacing w:line="240" w:lineRule="auto"/>
        <w:jc w:val="both"/>
        <w:rPr>
          <w:rFonts w:eastAsia="Calibri" w:cs="Arial"/>
          <w:sz w:val="22"/>
          <w:szCs w:val="22"/>
        </w:rPr>
      </w:pPr>
      <w:r w:rsidRPr="004D61A9">
        <w:rPr>
          <w:rFonts w:eastAsia="Calibri" w:cs="Arial"/>
          <w:sz w:val="22"/>
          <w:szCs w:val="22"/>
        </w:rPr>
        <w:t>Sredstva za izvajanje zakona so predvidena v državnem proračunu, saj zakon ne vpliva na obseg financiranja.</w:t>
      </w:r>
    </w:p>
    <w:p w14:paraId="725542AF" w14:textId="77777777" w:rsidR="0061737C" w:rsidRPr="004D61A9" w:rsidRDefault="0061737C" w:rsidP="00B03CDC">
      <w:pPr>
        <w:spacing w:line="240" w:lineRule="auto"/>
        <w:jc w:val="both"/>
        <w:rPr>
          <w:rFonts w:eastAsia="Calibri" w:cs="Arial"/>
          <w:sz w:val="22"/>
          <w:szCs w:val="22"/>
        </w:rPr>
      </w:pPr>
    </w:p>
    <w:p w14:paraId="35F7063B" w14:textId="77777777" w:rsidR="009A439D" w:rsidRPr="004D61A9" w:rsidRDefault="009A439D" w:rsidP="00B03CDC">
      <w:pPr>
        <w:spacing w:line="240" w:lineRule="auto"/>
        <w:jc w:val="both"/>
        <w:rPr>
          <w:rFonts w:eastAsia="Calibri" w:cs="Arial"/>
          <w:sz w:val="22"/>
          <w:szCs w:val="22"/>
        </w:rPr>
      </w:pPr>
    </w:p>
    <w:p w14:paraId="60B6E318" w14:textId="77777777" w:rsidR="00B03CDC" w:rsidRPr="004D61A9" w:rsidRDefault="00B03CDC" w:rsidP="00B03CDC">
      <w:pPr>
        <w:spacing w:line="240" w:lineRule="auto"/>
        <w:jc w:val="both"/>
        <w:rPr>
          <w:rFonts w:eastAsia="Calibri" w:cs="Arial"/>
          <w:color w:val="000000"/>
          <w:sz w:val="22"/>
          <w:szCs w:val="22"/>
        </w:rPr>
      </w:pPr>
      <w:r w:rsidRPr="004D61A9">
        <w:rPr>
          <w:rFonts w:eastAsia="Calibri" w:cs="Arial"/>
          <w:b/>
          <w:color w:val="000000"/>
          <w:sz w:val="22"/>
          <w:szCs w:val="22"/>
        </w:rPr>
        <w:t xml:space="preserve">5. PRIKAZ UREDITVE V DRUGIH PRAVNIH SISTEMIH IN PRILAGOJENOSTI PREDLAGANE UREDITVE PRAVU EVROPSKE UNIJE </w:t>
      </w:r>
    </w:p>
    <w:p w14:paraId="6332EB81" w14:textId="77777777" w:rsidR="00B03CDC" w:rsidRPr="004D61A9" w:rsidRDefault="00B03CDC" w:rsidP="00B03CDC">
      <w:pPr>
        <w:spacing w:line="240" w:lineRule="auto"/>
        <w:jc w:val="both"/>
        <w:rPr>
          <w:rFonts w:eastAsia="Calibri" w:cs="Arial"/>
          <w:color w:val="000000"/>
          <w:sz w:val="22"/>
          <w:szCs w:val="22"/>
        </w:rPr>
      </w:pPr>
    </w:p>
    <w:p w14:paraId="3381A142"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5.1 Prilagojenost ureditve pravnemu redu Evropske unije</w:t>
      </w:r>
    </w:p>
    <w:p w14:paraId="48AA92C4" w14:textId="2689D458" w:rsidR="00166CED" w:rsidRPr="004D61A9" w:rsidRDefault="00B03CDC" w:rsidP="008419D8">
      <w:pPr>
        <w:pStyle w:val="Alineazaodstavkom"/>
        <w:numPr>
          <w:ilvl w:val="0"/>
          <w:numId w:val="0"/>
        </w:numPr>
        <w:spacing w:before="144" w:afterLines="60" w:after="144" w:line="240" w:lineRule="auto"/>
      </w:pPr>
      <w:r w:rsidRPr="004D61A9">
        <w:t xml:space="preserve">Predlog zakona ni v nasprotju s pravnim redom Evropske unije. Osnovno glasbeno izobraževanje v Sloveniji je grajeno na šolski zakonodaji, ki ima podlago v Ustavi RS, Splošni deklaraciji o človekovih pravicah, Resoluciji Evropske delovne skupine za glasbo v </w:t>
      </w:r>
      <w:r w:rsidRPr="004D61A9">
        <w:lastRenderedPageBreak/>
        <w:t xml:space="preserve">šoli, Določilih Evropske konference o glasbeni vzgoji za otroke, ki so za glasbo še posebej nadarjeni, Weimarski listini EMU in drugih pravnih aktih. </w:t>
      </w:r>
    </w:p>
    <w:p w14:paraId="1740A8AB" w14:textId="77777777" w:rsidR="00B03CDC" w:rsidRPr="004D61A9" w:rsidRDefault="00B03CDC" w:rsidP="008419D8">
      <w:pPr>
        <w:pStyle w:val="Alineazaodstavkom"/>
        <w:numPr>
          <w:ilvl w:val="0"/>
          <w:numId w:val="0"/>
        </w:numPr>
        <w:spacing w:before="144" w:afterLines="60" w:after="144" w:line="240" w:lineRule="auto"/>
      </w:pPr>
      <w:r w:rsidRPr="004D61A9">
        <w:rPr>
          <w:rFonts w:eastAsia="Calibri"/>
          <w:b/>
          <w:color w:val="000000"/>
        </w:rPr>
        <w:t>5. 2 Prikaz ureditve v drugih pravnih sistemih</w:t>
      </w:r>
    </w:p>
    <w:p w14:paraId="2693650A" w14:textId="3DCAF1C2" w:rsidR="00B03CDC" w:rsidRPr="004D61A9" w:rsidRDefault="00B03CDC" w:rsidP="00B03CDC">
      <w:pPr>
        <w:jc w:val="both"/>
        <w:rPr>
          <w:rFonts w:cs="Arial"/>
          <w:sz w:val="22"/>
          <w:szCs w:val="22"/>
        </w:rPr>
      </w:pPr>
      <w:r w:rsidRPr="004D61A9">
        <w:rPr>
          <w:rFonts w:cs="Arial"/>
          <w:sz w:val="22"/>
          <w:szCs w:val="22"/>
        </w:rPr>
        <w:t>Organizacija glasbenega izobraževanja v Evropski uniji je v izključni domeni držav članic, ki se med seboj zelo razlikujejo, pa vendarle obstajajo skupne točke.</w:t>
      </w:r>
      <w:r w:rsidRPr="004D61A9">
        <w:rPr>
          <w:rFonts w:cs="Arial"/>
          <w:bCs/>
          <w:sz w:val="22"/>
          <w:szCs w:val="22"/>
        </w:rPr>
        <w:t xml:space="preserve"> Večina evropskih držav ima zakon, ki ureja glasbeno izobraževanje. Prav tako</w:t>
      </w:r>
      <w:r w:rsidR="00715D2D">
        <w:rPr>
          <w:rFonts w:cs="Arial"/>
          <w:bCs/>
          <w:sz w:val="22"/>
          <w:szCs w:val="22"/>
        </w:rPr>
        <w:t xml:space="preserve"> </w:t>
      </w:r>
      <w:r w:rsidRPr="004D61A9">
        <w:rPr>
          <w:rFonts w:cs="Arial"/>
          <w:bCs/>
          <w:sz w:val="22"/>
          <w:szCs w:val="22"/>
        </w:rPr>
        <w:t>ima večina evropskih držav učni načrt – kurikulum za izvajanje pouka v glasbenih šolah.</w:t>
      </w:r>
    </w:p>
    <w:p w14:paraId="7F97FDF5" w14:textId="2DA96FA7" w:rsidR="00B03CDC" w:rsidRPr="004D61A9" w:rsidRDefault="00B03CDC" w:rsidP="00B03CDC">
      <w:pPr>
        <w:jc w:val="both"/>
        <w:rPr>
          <w:rFonts w:cs="Arial"/>
          <w:sz w:val="22"/>
          <w:szCs w:val="22"/>
        </w:rPr>
      </w:pPr>
      <w:r w:rsidRPr="004D61A9">
        <w:rPr>
          <w:rFonts w:cs="Arial"/>
          <w:sz w:val="22"/>
          <w:szCs w:val="22"/>
        </w:rPr>
        <w:t xml:space="preserve">Na </w:t>
      </w:r>
      <w:r w:rsidR="00903DB1">
        <w:rPr>
          <w:rFonts w:cs="Arial"/>
          <w:sz w:val="22"/>
          <w:szCs w:val="22"/>
        </w:rPr>
        <w:t>podlagi</w:t>
      </w:r>
      <w:r w:rsidR="00903DB1" w:rsidRPr="004D61A9">
        <w:rPr>
          <w:rFonts w:cs="Arial"/>
          <w:sz w:val="22"/>
          <w:szCs w:val="22"/>
        </w:rPr>
        <w:t xml:space="preserve"> </w:t>
      </w:r>
      <w:r w:rsidRPr="004D61A9">
        <w:rPr>
          <w:rFonts w:cs="Arial"/>
          <w:sz w:val="22"/>
          <w:szCs w:val="22"/>
        </w:rPr>
        <w:t xml:space="preserve">primerjalnih študij, ki jih izdeluje mreža za izmenjavo podatkov na področju vzgoje in izobraževanja na ravni EU – </w:t>
      </w:r>
      <w:proofErr w:type="spellStart"/>
      <w:r w:rsidRPr="004D61A9">
        <w:rPr>
          <w:rFonts w:cs="Arial"/>
          <w:sz w:val="22"/>
          <w:szCs w:val="22"/>
        </w:rPr>
        <w:t>Eurydice</w:t>
      </w:r>
      <w:proofErr w:type="spellEnd"/>
      <w:r w:rsidRPr="004D61A9">
        <w:rPr>
          <w:rFonts w:cs="Arial"/>
          <w:sz w:val="22"/>
          <w:szCs w:val="22"/>
        </w:rPr>
        <w:t xml:space="preserve"> in Tematske mreže </w:t>
      </w:r>
      <w:proofErr w:type="spellStart"/>
      <w:r w:rsidRPr="004D61A9">
        <w:rPr>
          <w:rFonts w:cs="Arial"/>
          <w:sz w:val="22"/>
          <w:szCs w:val="22"/>
        </w:rPr>
        <w:t>Erasmus</w:t>
      </w:r>
      <w:proofErr w:type="spellEnd"/>
      <w:r w:rsidRPr="004D61A9">
        <w:rPr>
          <w:rFonts w:cs="Arial"/>
          <w:sz w:val="22"/>
          <w:szCs w:val="22"/>
        </w:rPr>
        <w:t xml:space="preserve">, pod okriljem </w:t>
      </w:r>
      <w:proofErr w:type="spellStart"/>
      <w:r w:rsidRPr="004D61A9">
        <w:rPr>
          <w:rFonts w:cs="Arial"/>
          <w:sz w:val="22"/>
          <w:szCs w:val="22"/>
        </w:rPr>
        <w:t>Association</w:t>
      </w:r>
      <w:proofErr w:type="spellEnd"/>
      <w:r w:rsidRPr="004D61A9">
        <w:rPr>
          <w:rFonts w:cs="Arial"/>
          <w:sz w:val="22"/>
          <w:szCs w:val="22"/>
        </w:rPr>
        <w:t xml:space="preserve"> </w:t>
      </w:r>
      <w:proofErr w:type="spellStart"/>
      <w:r w:rsidRPr="004D61A9">
        <w:rPr>
          <w:rFonts w:cs="Arial"/>
          <w:sz w:val="22"/>
          <w:szCs w:val="22"/>
        </w:rPr>
        <w:t>Européenne</w:t>
      </w:r>
      <w:proofErr w:type="spellEnd"/>
      <w:r w:rsidRPr="004D61A9">
        <w:rPr>
          <w:rFonts w:cs="Arial"/>
          <w:sz w:val="22"/>
          <w:szCs w:val="22"/>
        </w:rPr>
        <w:t xml:space="preserve"> des </w:t>
      </w:r>
      <w:proofErr w:type="spellStart"/>
      <w:r w:rsidRPr="004D61A9">
        <w:rPr>
          <w:rFonts w:cs="Arial"/>
          <w:sz w:val="22"/>
          <w:szCs w:val="22"/>
        </w:rPr>
        <w:t>Conservatoires</w:t>
      </w:r>
      <w:proofErr w:type="spellEnd"/>
      <w:r w:rsidRPr="004D61A9">
        <w:rPr>
          <w:rFonts w:cs="Arial"/>
          <w:sz w:val="22"/>
          <w:szCs w:val="22"/>
        </w:rPr>
        <w:t xml:space="preserve">, </w:t>
      </w:r>
      <w:proofErr w:type="spellStart"/>
      <w:r w:rsidRPr="004D61A9">
        <w:rPr>
          <w:rFonts w:cs="Arial"/>
          <w:sz w:val="22"/>
          <w:szCs w:val="22"/>
        </w:rPr>
        <w:t>Académies</w:t>
      </w:r>
      <w:proofErr w:type="spellEnd"/>
      <w:r w:rsidRPr="004D61A9">
        <w:rPr>
          <w:rFonts w:cs="Arial"/>
          <w:sz w:val="22"/>
          <w:szCs w:val="22"/>
        </w:rPr>
        <w:t xml:space="preserve"> de </w:t>
      </w:r>
      <w:proofErr w:type="spellStart"/>
      <w:r w:rsidRPr="004D61A9">
        <w:rPr>
          <w:rFonts w:cs="Arial"/>
          <w:sz w:val="22"/>
          <w:szCs w:val="22"/>
        </w:rPr>
        <w:t>Musique</w:t>
      </w:r>
      <w:proofErr w:type="spellEnd"/>
      <w:r w:rsidRPr="004D61A9">
        <w:rPr>
          <w:rFonts w:cs="Arial"/>
          <w:sz w:val="22"/>
          <w:szCs w:val="22"/>
        </w:rPr>
        <w:t xml:space="preserve"> et </w:t>
      </w:r>
      <w:proofErr w:type="spellStart"/>
      <w:r w:rsidRPr="004D61A9">
        <w:rPr>
          <w:rFonts w:cs="Arial"/>
          <w:sz w:val="22"/>
          <w:szCs w:val="22"/>
        </w:rPr>
        <w:t>Musikhochschulen</w:t>
      </w:r>
      <w:proofErr w:type="spellEnd"/>
      <w:r w:rsidRPr="004D61A9">
        <w:rPr>
          <w:rFonts w:cs="Arial"/>
          <w:sz w:val="22"/>
          <w:szCs w:val="22"/>
        </w:rPr>
        <w:t>, povzemamo naslednje značilnosti sistemov glasbenega izobraževanja v sosednjih državah in na Finskem.</w:t>
      </w:r>
    </w:p>
    <w:p w14:paraId="01480737" w14:textId="77777777" w:rsidR="00B03CDC" w:rsidRPr="004D61A9" w:rsidRDefault="00B03CDC" w:rsidP="00B03CDC">
      <w:pPr>
        <w:jc w:val="both"/>
        <w:rPr>
          <w:rFonts w:cs="Arial"/>
          <w:bCs/>
          <w:sz w:val="22"/>
          <w:szCs w:val="22"/>
        </w:rPr>
      </w:pPr>
    </w:p>
    <w:p w14:paraId="434985F9" w14:textId="77777777" w:rsidR="00B03CDC" w:rsidRPr="009E3940" w:rsidRDefault="008137A2" w:rsidP="00B03CDC">
      <w:pPr>
        <w:jc w:val="both"/>
        <w:rPr>
          <w:rFonts w:cs="Arial"/>
          <w:b/>
          <w:bCs/>
          <w:sz w:val="22"/>
          <w:szCs w:val="22"/>
        </w:rPr>
      </w:pPr>
      <w:r>
        <w:rPr>
          <w:rFonts w:cs="Arial"/>
          <w:b/>
          <w:bCs/>
          <w:sz w:val="22"/>
          <w:szCs w:val="22"/>
        </w:rPr>
        <w:t xml:space="preserve">5.2.1 </w:t>
      </w:r>
      <w:r w:rsidR="00B03CDC" w:rsidRPr="009E3940">
        <w:rPr>
          <w:rFonts w:cs="Arial"/>
          <w:b/>
          <w:bCs/>
          <w:sz w:val="22"/>
          <w:szCs w:val="22"/>
        </w:rPr>
        <w:t>Hrvaška</w:t>
      </w:r>
    </w:p>
    <w:p w14:paraId="76A575C0" w14:textId="77777777" w:rsidR="00B03CDC" w:rsidRPr="004D61A9" w:rsidRDefault="00B03CDC" w:rsidP="00B03CDC">
      <w:pPr>
        <w:jc w:val="both"/>
        <w:rPr>
          <w:rFonts w:cs="Arial"/>
          <w:sz w:val="22"/>
          <w:szCs w:val="22"/>
        </w:rPr>
      </w:pPr>
    </w:p>
    <w:p w14:paraId="44A33951" w14:textId="77777777" w:rsidR="00B03CDC" w:rsidRPr="004D61A9" w:rsidRDefault="00B03CDC" w:rsidP="00B03CDC">
      <w:pPr>
        <w:jc w:val="both"/>
        <w:rPr>
          <w:rFonts w:cs="Arial"/>
          <w:sz w:val="22"/>
          <w:szCs w:val="22"/>
        </w:rPr>
      </w:pPr>
      <w:r w:rsidRPr="004D61A9">
        <w:rPr>
          <w:rFonts w:cs="Arial"/>
          <w:sz w:val="22"/>
          <w:szCs w:val="22"/>
        </w:rPr>
        <w:t>Hrvaška nima posebnega zakona o glasbenih šolah. Dejavnosti v glasbenem izobraževanju so določene v Zakonu o izobraževanju v vzgoji in izobraževanju ter podrobneje v Zakonu o umetniškem izobraževanju. Kurikulum določa pet izobraževalnih programov in učn</w:t>
      </w:r>
      <w:r w:rsidR="0048370E">
        <w:rPr>
          <w:rFonts w:cs="Arial"/>
          <w:sz w:val="22"/>
          <w:szCs w:val="22"/>
        </w:rPr>
        <w:t>e</w:t>
      </w:r>
      <w:r w:rsidRPr="004D61A9">
        <w:rPr>
          <w:rFonts w:cs="Arial"/>
          <w:sz w:val="22"/>
          <w:szCs w:val="22"/>
        </w:rPr>
        <w:t xml:space="preserve"> načrt</w:t>
      </w:r>
      <w:r w:rsidR="0048370E">
        <w:rPr>
          <w:rFonts w:cs="Arial"/>
          <w:sz w:val="22"/>
          <w:szCs w:val="22"/>
        </w:rPr>
        <w:t>e z</w:t>
      </w:r>
      <w:r w:rsidRPr="004D61A9">
        <w:rPr>
          <w:rFonts w:cs="Arial"/>
          <w:sz w:val="22"/>
          <w:szCs w:val="22"/>
        </w:rPr>
        <w:t>a osnovno glasbeno in osnovno plesno šolo.</w:t>
      </w:r>
    </w:p>
    <w:p w14:paraId="44DAA7ED" w14:textId="648372BE" w:rsidR="00B03CDC" w:rsidRPr="004D61A9" w:rsidRDefault="00B03CDC" w:rsidP="00B03CDC">
      <w:pPr>
        <w:jc w:val="both"/>
        <w:rPr>
          <w:rFonts w:cs="Arial"/>
          <w:sz w:val="22"/>
          <w:szCs w:val="22"/>
        </w:rPr>
      </w:pPr>
      <w:r w:rsidRPr="004D61A9">
        <w:rPr>
          <w:rFonts w:cs="Arial"/>
          <w:sz w:val="22"/>
          <w:szCs w:val="22"/>
        </w:rPr>
        <w:t>V glasbeno šolo se praviloma vpišejo otroci</w:t>
      </w:r>
      <w:r w:rsidR="00903DB1">
        <w:rPr>
          <w:rFonts w:cs="Arial"/>
          <w:sz w:val="22"/>
          <w:szCs w:val="22"/>
        </w:rPr>
        <w:t>,</w:t>
      </w:r>
      <w:r w:rsidRPr="004D61A9">
        <w:rPr>
          <w:rFonts w:cs="Arial"/>
          <w:sz w:val="22"/>
          <w:szCs w:val="22"/>
        </w:rPr>
        <w:t xml:space="preserve"> stari sedem let, </w:t>
      </w:r>
      <w:r w:rsidR="004F74B4">
        <w:rPr>
          <w:rFonts w:cs="Arial"/>
          <w:sz w:val="22"/>
          <w:szCs w:val="22"/>
        </w:rPr>
        <w:t>v</w:t>
      </w:r>
      <w:r w:rsidR="0048370E">
        <w:rPr>
          <w:rFonts w:cs="Arial"/>
          <w:sz w:val="22"/>
          <w:szCs w:val="22"/>
        </w:rPr>
        <w:t xml:space="preserve"> </w:t>
      </w:r>
      <w:r w:rsidRPr="004D61A9">
        <w:rPr>
          <w:rFonts w:cs="Arial"/>
          <w:sz w:val="22"/>
          <w:szCs w:val="22"/>
        </w:rPr>
        <w:t>izobraževalne programe balet in sodobni ples pa</w:t>
      </w:r>
      <w:r w:rsidR="004F74B4">
        <w:rPr>
          <w:rFonts w:cs="Arial"/>
          <w:sz w:val="22"/>
          <w:szCs w:val="22"/>
        </w:rPr>
        <w:t>,</w:t>
      </w:r>
      <w:r w:rsidRPr="004D61A9">
        <w:rPr>
          <w:rFonts w:cs="Arial"/>
          <w:sz w:val="22"/>
          <w:szCs w:val="22"/>
        </w:rPr>
        <w:t xml:space="preserve"> ko dopolnijo devet let. S petimi ali šestimi leti se lahko otroci vpišejo </w:t>
      </w:r>
      <w:r w:rsidR="004F74B4">
        <w:rPr>
          <w:rFonts w:cs="Arial"/>
          <w:sz w:val="22"/>
          <w:szCs w:val="22"/>
        </w:rPr>
        <w:t>v</w:t>
      </w:r>
      <w:r w:rsidR="00903DB1">
        <w:rPr>
          <w:rFonts w:cs="Arial"/>
          <w:sz w:val="22"/>
          <w:szCs w:val="22"/>
        </w:rPr>
        <w:t xml:space="preserve"> </w:t>
      </w:r>
      <w:r w:rsidRPr="004D61A9">
        <w:rPr>
          <w:rFonts w:cs="Arial"/>
          <w:sz w:val="22"/>
          <w:szCs w:val="22"/>
        </w:rPr>
        <w:t xml:space="preserve">predšolsko glasbeno izobraževanje. Osnovno glasbeno izobraževanje traja šest let. Za vpis v glasbeno šolo morajo otroci izkazati glasbeno nadarjenost na sprejemnih preizkusih. Poleg inštrumenta je obvezni predmet še </w:t>
      </w:r>
      <w:proofErr w:type="spellStart"/>
      <w:r w:rsidRPr="004D61A9">
        <w:rPr>
          <w:rFonts w:cs="Arial"/>
          <w:sz w:val="22"/>
          <w:szCs w:val="22"/>
        </w:rPr>
        <w:t>solfeggio</w:t>
      </w:r>
      <w:proofErr w:type="spellEnd"/>
      <w:r w:rsidRPr="004D61A9">
        <w:rPr>
          <w:rFonts w:cs="Arial"/>
          <w:sz w:val="22"/>
          <w:szCs w:val="22"/>
        </w:rPr>
        <w:t xml:space="preserve"> (podobno kot pri nas nauk o glasbi) in skupinsko muziciranje (pevski zbor, orkester, komorna igra). Inštrumentalni pouk se izvaja individualno, </w:t>
      </w:r>
      <w:proofErr w:type="spellStart"/>
      <w:r w:rsidRPr="004D61A9">
        <w:rPr>
          <w:rFonts w:cs="Arial"/>
          <w:sz w:val="22"/>
          <w:szCs w:val="22"/>
        </w:rPr>
        <w:t>solfeggio</w:t>
      </w:r>
      <w:proofErr w:type="spellEnd"/>
      <w:r w:rsidRPr="004D61A9">
        <w:rPr>
          <w:rFonts w:cs="Arial"/>
          <w:sz w:val="22"/>
          <w:szCs w:val="22"/>
        </w:rPr>
        <w:t xml:space="preserve"> in pevski zbor, orkester ter komorna igra pa skupinsko. Na koncu vsakega šolskega leta se opravi izpit pred izpitno komisijo. Učenci, ki nadaljujejo šolanje na srednji stopnji, morajo v 6. razredu obiskovati še pouk klavirja.</w:t>
      </w:r>
    </w:p>
    <w:p w14:paraId="1368FE3A" w14:textId="77777777" w:rsidR="00B03CDC" w:rsidRPr="004D61A9" w:rsidRDefault="00B03CDC" w:rsidP="00B03CDC">
      <w:pPr>
        <w:jc w:val="both"/>
        <w:rPr>
          <w:rFonts w:cs="Arial"/>
          <w:sz w:val="22"/>
          <w:szCs w:val="22"/>
        </w:rPr>
      </w:pPr>
      <w:r w:rsidRPr="004D61A9">
        <w:rPr>
          <w:rFonts w:cs="Arial"/>
          <w:sz w:val="22"/>
          <w:szCs w:val="22"/>
        </w:rPr>
        <w:t xml:space="preserve">Program se, podobno kot pri nas, financira iz državnega proračuna, materialna sredstva in sredstva za vzdrževanje pa zagotavljajo lokalne skupnosti. Po končani osnovni glasbeni šoli se učenci lahko vpišejo na umetniško gimnazijo. </w:t>
      </w:r>
    </w:p>
    <w:p w14:paraId="60A09AF2" w14:textId="52CD56F9" w:rsidR="00B03CDC" w:rsidRPr="004D61A9" w:rsidRDefault="00B03CDC" w:rsidP="00B03CDC">
      <w:pPr>
        <w:jc w:val="both"/>
        <w:rPr>
          <w:rFonts w:cs="Arial"/>
          <w:sz w:val="22"/>
          <w:szCs w:val="22"/>
        </w:rPr>
      </w:pPr>
      <w:r w:rsidRPr="004D61A9">
        <w:rPr>
          <w:rFonts w:cs="Arial"/>
          <w:sz w:val="22"/>
          <w:szCs w:val="22"/>
        </w:rPr>
        <w:t xml:space="preserve">Na Hrvaškem obstajajo tudi zasebne glasbene šole, ki izvajajo javno veljavni program in so sofinancirane </w:t>
      </w:r>
      <w:r w:rsidR="00521ACA">
        <w:rPr>
          <w:rFonts w:cs="Arial"/>
          <w:sz w:val="22"/>
          <w:szCs w:val="22"/>
        </w:rPr>
        <w:t>i</w:t>
      </w:r>
      <w:r w:rsidRPr="004D61A9">
        <w:rPr>
          <w:rFonts w:cs="Arial"/>
          <w:sz w:val="22"/>
          <w:szCs w:val="22"/>
        </w:rPr>
        <w:t>z državnega proračuna.</w:t>
      </w:r>
    </w:p>
    <w:p w14:paraId="0C651B4C" w14:textId="77777777" w:rsidR="00B03CDC" w:rsidRPr="004D61A9" w:rsidRDefault="00B03CDC" w:rsidP="00B03CDC">
      <w:pPr>
        <w:jc w:val="both"/>
        <w:rPr>
          <w:rFonts w:cs="Arial"/>
          <w:sz w:val="22"/>
          <w:szCs w:val="22"/>
        </w:rPr>
      </w:pPr>
    </w:p>
    <w:p w14:paraId="1DD4DCDF" w14:textId="77777777" w:rsidR="00B03CDC" w:rsidRPr="009E3940" w:rsidRDefault="008137A2" w:rsidP="00B03CDC">
      <w:pPr>
        <w:jc w:val="both"/>
        <w:rPr>
          <w:rFonts w:cs="Arial"/>
          <w:b/>
          <w:bCs/>
          <w:sz w:val="22"/>
          <w:szCs w:val="22"/>
        </w:rPr>
      </w:pPr>
      <w:r>
        <w:rPr>
          <w:rFonts w:cs="Arial"/>
          <w:b/>
          <w:bCs/>
          <w:sz w:val="22"/>
          <w:szCs w:val="22"/>
        </w:rPr>
        <w:t xml:space="preserve">5.2.2 </w:t>
      </w:r>
      <w:r w:rsidR="00B03CDC" w:rsidRPr="009E3940">
        <w:rPr>
          <w:rFonts w:cs="Arial"/>
          <w:b/>
          <w:bCs/>
          <w:sz w:val="22"/>
          <w:szCs w:val="22"/>
        </w:rPr>
        <w:t xml:space="preserve">Italija </w:t>
      </w:r>
    </w:p>
    <w:p w14:paraId="0A2A1B93" w14:textId="77777777" w:rsidR="00B03CDC" w:rsidRPr="004D61A9" w:rsidRDefault="00B03CDC" w:rsidP="00B03CDC">
      <w:pPr>
        <w:jc w:val="both"/>
        <w:rPr>
          <w:rFonts w:cs="Arial"/>
          <w:sz w:val="22"/>
          <w:szCs w:val="22"/>
        </w:rPr>
      </w:pPr>
    </w:p>
    <w:p w14:paraId="0C709199" w14:textId="624E575F" w:rsidR="00B03CDC" w:rsidRPr="004D61A9" w:rsidRDefault="00B03CDC" w:rsidP="00B03CDC">
      <w:pPr>
        <w:jc w:val="both"/>
        <w:rPr>
          <w:rFonts w:cs="Arial"/>
          <w:sz w:val="22"/>
          <w:szCs w:val="22"/>
        </w:rPr>
      </w:pPr>
      <w:r w:rsidRPr="004D61A9">
        <w:rPr>
          <w:rFonts w:cs="Arial"/>
          <w:sz w:val="22"/>
          <w:szCs w:val="22"/>
        </w:rPr>
        <w:t>Italija ima najdaljšo tradicijo glasbenega šolstva na svetu, saj je prva šola</w:t>
      </w:r>
      <w:r w:rsidR="00903DB1">
        <w:rPr>
          <w:rFonts w:cs="Arial"/>
          <w:sz w:val="22"/>
          <w:szCs w:val="22"/>
        </w:rPr>
        <w:t>,</w:t>
      </w:r>
      <w:r w:rsidRPr="004D61A9">
        <w:rPr>
          <w:rFonts w:cs="Arial"/>
          <w:sz w:val="22"/>
          <w:szCs w:val="22"/>
        </w:rPr>
        <w:t xml:space="preserve"> namenjena pouku petja</w:t>
      </w:r>
      <w:r w:rsidR="00903DB1">
        <w:rPr>
          <w:rFonts w:cs="Arial"/>
          <w:sz w:val="22"/>
          <w:szCs w:val="22"/>
        </w:rPr>
        <w:t>,</w:t>
      </w:r>
      <w:r w:rsidRPr="004D61A9">
        <w:rPr>
          <w:rFonts w:cs="Arial"/>
          <w:sz w:val="22"/>
          <w:szCs w:val="22"/>
        </w:rPr>
        <w:t xml:space="preserve"> nastala že v šestem stoletju. Italija nima krovnega zakona za glasbeno šolstvo. Razdeljeno je na tri vrste, ki predstavljajo različne ravni izobraževanja:</w:t>
      </w:r>
    </w:p>
    <w:p w14:paraId="558E6117"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glasbene šole, katerih ustanoviteljica je lokalna skupnost, so priznane s strani države in lahko izdajajo spričevala;</w:t>
      </w:r>
    </w:p>
    <w:p w14:paraId="522F8646"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državno priznane glasbene šole, ki ne smejo izdajati uradnih spričeval;</w:t>
      </w:r>
    </w:p>
    <w:p w14:paraId="043EF9E2"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državni glasbeni konservatoriji, ki so namenjeni profesionalnemu razvoju mladih glasbenikov.</w:t>
      </w:r>
    </w:p>
    <w:p w14:paraId="7F050D64" w14:textId="77777777" w:rsidR="00B03CDC" w:rsidRPr="004D61A9" w:rsidRDefault="00B03CDC" w:rsidP="00B03CDC">
      <w:pPr>
        <w:jc w:val="both"/>
        <w:rPr>
          <w:rFonts w:cs="Arial"/>
          <w:sz w:val="22"/>
          <w:szCs w:val="22"/>
        </w:rPr>
      </w:pPr>
      <w:r w:rsidRPr="004D61A9">
        <w:rPr>
          <w:rFonts w:cs="Arial"/>
          <w:sz w:val="22"/>
          <w:szCs w:val="22"/>
        </w:rPr>
        <w:t>Obstajajo tudi zasebne glasbene šole, ki pa so bolj tržno usmerjene.</w:t>
      </w:r>
    </w:p>
    <w:p w14:paraId="7FDFC1AA" w14:textId="77777777" w:rsidR="00B03CDC" w:rsidRPr="004D61A9" w:rsidRDefault="00B03CDC" w:rsidP="00B03CDC">
      <w:pPr>
        <w:jc w:val="both"/>
        <w:rPr>
          <w:rFonts w:cs="Arial"/>
          <w:sz w:val="22"/>
          <w:szCs w:val="22"/>
        </w:rPr>
      </w:pPr>
    </w:p>
    <w:p w14:paraId="46159F34" w14:textId="77777777" w:rsidR="00B03CDC" w:rsidRPr="004D61A9" w:rsidRDefault="00B03CDC" w:rsidP="00B03CDC">
      <w:pPr>
        <w:jc w:val="both"/>
        <w:rPr>
          <w:rFonts w:cs="Arial"/>
          <w:sz w:val="22"/>
          <w:szCs w:val="22"/>
        </w:rPr>
      </w:pPr>
      <w:r w:rsidRPr="004D61A9">
        <w:rPr>
          <w:rFonts w:cs="Arial"/>
          <w:sz w:val="22"/>
          <w:szCs w:val="22"/>
        </w:rPr>
        <w:t xml:space="preserve">Italija nima uradno priznanega kurikuluma za glasbeno izobraževanje. Šole ga določijo vsaka zase ob upoštevanju smernic in navodil ustanovitelja. Pouk poteka individualno (inštrument, petje) in skupinsko. </w:t>
      </w:r>
    </w:p>
    <w:p w14:paraId="46895EE3" w14:textId="77777777" w:rsidR="00B03CDC" w:rsidRPr="004D61A9" w:rsidRDefault="00B03CDC" w:rsidP="00B03CDC">
      <w:pPr>
        <w:jc w:val="both"/>
        <w:rPr>
          <w:rFonts w:cs="Arial"/>
          <w:sz w:val="22"/>
          <w:szCs w:val="22"/>
        </w:rPr>
      </w:pPr>
      <w:r w:rsidRPr="004D61A9">
        <w:rPr>
          <w:rFonts w:cs="Arial"/>
          <w:sz w:val="22"/>
          <w:szCs w:val="22"/>
        </w:rPr>
        <w:t>Otroci začnejo izobraževanje v glasbeni pripravnici, na inštrument se vpišejo večinoma med 6</w:t>
      </w:r>
      <w:r w:rsidR="00521ACA">
        <w:rPr>
          <w:rFonts w:cs="Arial"/>
          <w:sz w:val="22"/>
          <w:szCs w:val="22"/>
        </w:rPr>
        <w:t>.</w:t>
      </w:r>
      <w:r w:rsidRPr="004D61A9">
        <w:rPr>
          <w:rFonts w:cs="Arial"/>
          <w:sz w:val="22"/>
          <w:szCs w:val="22"/>
        </w:rPr>
        <w:t xml:space="preserve"> in 8</w:t>
      </w:r>
      <w:r w:rsidR="00521ACA">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 Za vpis </w:t>
      </w:r>
      <w:r w:rsidR="00521ACA">
        <w:rPr>
          <w:rFonts w:cs="Arial"/>
          <w:sz w:val="22"/>
          <w:szCs w:val="22"/>
        </w:rPr>
        <w:t>v</w:t>
      </w:r>
      <w:r w:rsidR="00521ACA" w:rsidRPr="004D61A9">
        <w:rPr>
          <w:rFonts w:cs="Arial"/>
          <w:sz w:val="22"/>
          <w:szCs w:val="22"/>
        </w:rPr>
        <w:t xml:space="preserve"> </w:t>
      </w:r>
      <w:r w:rsidRPr="004D61A9">
        <w:rPr>
          <w:rFonts w:cs="Arial"/>
          <w:sz w:val="22"/>
          <w:szCs w:val="22"/>
        </w:rPr>
        <w:t>šole, kjer imajo manj vpisnih mest od povpraševanja, otroci opravijo sprejemne preizkuse nadarjenosti.</w:t>
      </w:r>
    </w:p>
    <w:p w14:paraId="1F0A11DE" w14:textId="582D1AC8" w:rsidR="00B03CDC" w:rsidRPr="004D61A9" w:rsidRDefault="00B03CDC" w:rsidP="00B03CDC">
      <w:pPr>
        <w:jc w:val="both"/>
        <w:rPr>
          <w:rFonts w:cs="Arial"/>
          <w:sz w:val="22"/>
          <w:szCs w:val="22"/>
        </w:rPr>
      </w:pPr>
      <w:r w:rsidRPr="004D61A9">
        <w:rPr>
          <w:rFonts w:cs="Arial"/>
          <w:sz w:val="22"/>
          <w:szCs w:val="22"/>
        </w:rPr>
        <w:lastRenderedPageBreak/>
        <w:t xml:space="preserve">Izjemno nadarjeni učenci sledijo programu glasbenega konservatorija </w:t>
      </w:r>
      <w:r w:rsidR="00F06E32">
        <w:rPr>
          <w:rFonts w:cs="Arial"/>
          <w:sz w:val="22"/>
          <w:szCs w:val="22"/>
        </w:rPr>
        <w:t>in</w:t>
      </w:r>
      <w:r w:rsidR="00F06E32" w:rsidRPr="004D61A9">
        <w:rPr>
          <w:rFonts w:cs="Arial"/>
          <w:sz w:val="22"/>
          <w:szCs w:val="22"/>
        </w:rPr>
        <w:t xml:space="preserve"> </w:t>
      </w:r>
      <w:r w:rsidRPr="004D61A9">
        <w:rPr>
          <w:rFonts w:cs="Arial"/>
          <w:sz w:val="22"/>
          <w:szCs w:val="22"/>
        </w:rPr>
        <w:t>lahko nadaljujejo svoje izobraževanje na profesionalni ravni.</w:t>
      </w:r>
    </w:p>
    <w:p w14:paraId="4DDA6253" w14:textId="77777777" w:rsidR="00B03CDC" w:rsidRPr="004D61A9" w:rsidRDefault="00B03CDC" w:rsidP="00B03CDC">
      <w:pPr>
        <w:jc w:val="both"/>
        <w:rPr>
          <w:rFonts w:cs="Arial"/>
          <w:sz w:val="22"/>
          <w:szCs w:val="22"/>
        </w:rPr>
      </w:pPr>
    </w:p>
    <w:p w14:paraId="4DFAF5D3" w14:textId="77777777" w:rsidR="00B03CDC" w:rsidRPr="009E3940" w:rsidRDefault="008137A2" w:rsidP="00B03CDC">
      <w:pPr>
        <w:jc w:val="both"/>
        <w:rPr>
          <w:rFonts w:cs="Arial"/>
          <w:b/>
          <w:bCs/>
          <w:sz w:val="22"/>
          <w:szCs w:val="22"/>
        </w:rPr>
      </w:pPr>
      <w:r>
        <w:rPr>
          <w:rFonts w:cs="Arial"/>
          <w:b/>
          <w:bCs/>
          <w:sz w:val="22"/>
          <w:szCs w:val="22"/>
        </w:rPr>
        <w:t xml:space="preserve">5.2.3 </w:t>
      </w:r>
      <w:r w:rsidR="00B03CDC" w:rsidRPr="009E3940">
        <w:rPr>
          <w:rFonts w:cs="Arial"/>
          <w:b/>
          <w:bCs/>
          <w:sz w:val="22"/>
          <w:szCs w:val="22"/>
        </w:rPr>
        <w:t>Avstrija</w:t>
      </w:r>
    </w:p>
    <w:p w14:paraId="2FB57A2B" w14:textId="77777777" w:rsidR="00B03CDC" w:rsidRPr="004D61A9" w:rsidRDefault="00B03CDC" w:rsidP="00B03CDC">
      <w:pPr>
        <w:jc w:val="both"/>
        <w:rPr>
          <w:rFonts w:cs="Arial"/>
          <w:sz w:val="22"/>
          <w:szCs w:val="22"/>
        </w:rPr>
      </w:pPr>
    </w:p>
    <w:p w14:paraId="601C8748" w14:textId="77777777" w:rsidR="00B03CDC" w:rsidRPr="004D61A9" w:rsidRDefault="00B03CDC" w:rsidP="00B03CDC">
      <w:pPr>
        <w:jc w:val="both"/>
        <w:rPr>
          <w:rFonts w:cs="Arial"/>
          <w:sz w:val="22"/>
          <w:szCs w:val="22"/>
        </w:rPr>
      </w:pPr>
      <w:r w:rsidRPr="004D61A9">
        <w:rPr>
          <w:rFonts w:cs="Arial"/>
          <w:sz w:val="22"/>
          <w:szCs w:val="22"/>
        </w:rPr>
        <w:t>Avstrijsko glasbeno izobraževanje je razdeljeno po zveznih deželah. Vsaka dežela ima svoj zakon, ki ureja glasbeno izobraževanje. Skupna lastnost vseh zakonov je, da se omogoči čim večjem</w:t>
      </w:r>
      <w:r w:rsidR="00521ACA">
        <w:rPr>
          <w:rFonts w:cs="Arial"/>
          <w:sz w:val="22"/>
          <w:szCs w:val="22"/>
        </w:rPr>
        <w:t>u</w:t>
      </w:r>
      <w:r w:rsidRPr="004D61A9">
        <w:rPr>
          <w:rFonts w:cs="Arial"/>
          <w:sz w:val="22"/>
          <w:szCs w:val="22"/>
        </w:rPr>
        <w:t xml:space="preserve"> številu otrok zgodnje glasbeno izobraževanje </w:t>
      </w:r>
      <w:r w:rsidR="00521ACA">
        <w:rPr>
          <w:rFonts w:cs="Arial"/>
          <w:sz w:val="22"/>
          <w:szCs w:val="22"/>
        </w:rPr>
        <w:t>v</w:t>
      </w:r>
      <w:r w:rsidRPr="004D61A9">
        <w:rPr>
          <w:rFonts w:cs="Arial"/>
          <w:sz w:val="22"/>
          <w:szCs w:val="22"/>
        </w:rPr>
        <w:t xml:space="preserve"> glasbenih šolah.</w:t>
      </w:r>
    </w:p>
    <w:p w14:paraId="417EAFD2" w14:textId="77777777" w:rsidR="00B03CDC" w:rsidRPr="004D61A9" w:rsidRDefault="00B03CDC" w:rsidP="00B03CDC">
      <w:pPr>
        <w:jc w:val="both"/>
        <w:rPr>
          <w:rFonts w:cs="Arial"/>
          <w:sz w:val="22"/>
          <w:szCs w:val="22"/>
        </w:rPr>
      </w:pPr>
      <w:r w:rsidRPr="004D61A9">
        <w:rPr>
          <w:rFonts w:cs="Arial"/>
          <w:sz w:val="22"/>
          <w:szCs w:val="22"/>
        </w:rPr>
        <w:t>Avstrijsko glasbeno izobraževanje loči tri tipe glasbenega izobraževanja:</w:t>
      </w:r>
    </w:p>
    <w:p w14:paraId="342BDCE3" w14:textId="2B136A3A"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 xml:space="preserve">splošne glasbene šole, ki </w:t>
      </w:r>
      <w:r w:rsidR="00903DB1">
        <w:rPr>
          <w:rFonts w:cs="Arial"/>
          <w:sz w:val="22"/>
          <w:szCs w:val="22"/>
          <w:lang w:val="sl-SI"/>
        </w:rPr>
        <w:t>ponujajo</w:t>
      </w:r>
      <w:r w:rsidR="00903DB1" w:rsidRPr="004D61A9">
        <w:rPr>
          <w:rFonts w:cs="Arial"/>
          <w:sz w:val="22"/>
          <w:szCs w:val="22"/>
          <w:lang w:val="sl-SI"/>
        </w:rPr>
        <w:t xml:space="preserve"> </w:t>
      </w:r>
      <w:r w:rsidRPr="004D61A9">
        <w:rPr>
          <w:rFonts w:cs="Arial"/>
          <w:sz w:val="22"/>
          <w:szCs w:val="22"/>
          <w:lang w:val="sl-SI"/>
        </w:rPr>
        <w:t xml:space="preserve">v okviru osnovnošolskega izobraževanja glasbeno izobrazbo čim </w:t>
      </w:r>
      <w:r w:rsidR="00903DB1">
        <w:rPr>
          <w:rFonts w:cs="Arial"/>
          <w:sz w:val="22"/>
          <w:szCs w:val="22"/>
          <w:lang w:val="sl-SI"/>
        </w:rPr>
        <w:t>več</w:t>
      </w:r>
      <w:r w:rsidRPr="004D61A9">
        <w:rPr>
          <w:rFonts w:cs="Arial"/>
          <w:sz w:val="22"/>
          <w:szCs w:val="22"/>
          <w:lang w:val="sl-SI"/>
        </w:rPr>
        <w:t xml:space="preserve"> otrok</w:t>
      </w:r>
      <w:r w:rsidR="00903DB1">
        <w:rPr>
          <w:rFonts w:cs="Arial"/>
          <w:sz w:val="22"/>
          <w:szCs w:val="22"/>
          <w:lang w:val="sl-SI"/>
        </w:rPr>
        <w:t>om</w:t>
      </w:r>
      <w:r w:rsidRPr="004D61A9">
        <w:rPr>
          <w:rFonts w:cs="Arial"/>
          <w:sz w:val="22"/>
          <w:szCs w:val="22"/>
          <w:lang w:val="sl-SI"/>
        </w:rPr>
        <w:t>;</w:t>
      </w:r>
    </w:p>
    <w:p w14:paraId="11C5C2E4" w14:textId="22DF0A10"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 xml:space="preserve">strokovne glasbene šole, ki </w:t>
      </w:r>
      <w:r w:rsidR="00903DB1">
        <w:rPr>
          <w:rFonts w:cs="Arial"/>
          <w:sz w:val="22"/>
          <w:szCs w:val="22"/>
          <w:lang w:val="sl-SI"/>
        </w:rPr>
        <w:t>ponujajo</w:t>
      </w:r>
      <w:r w:rsidR="00903DB1" w:rsidRPr="004D61A9">
        <w:rPr>
          <w:rFonts w:cs="Arial"/>
          <w:sz w:val="22"/>
          <w:szCs w:val="22"/>
          <w:lang w:val="sl-SI"/>
        </w:rPr>
        <w:t xml:space="preserve"> </w:t>
      </w:r>
      <w:r w:rsidRPr="004D61A9">
        <w:rPr>
          <w:rFonts w:cs="Arial"/>
          <w:sz w:val="22"/>
          <w:szCs w:val="22"/>
          <w:lang w:val="sl-SI"/>
        </w:rPr>
        <w:t>učencem širše, poglobljeno glasbeno izobraževanje in jih pripravijo na nadaljnje profesionalno glasbeno izobraževanje;</w:t>
      </w:r>
    </w:p>
    <w:p w14:paraId="6AD250CF" w14:textId="77777777"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srednje glasbene šole, ki v okviru srednješolskega izobraževanja pripravijo dijake na nadaljnje profesionalno glasbeno izobraževanje.</w:t>
      </w:r>
    </w:p>
    <w:p w14:paraId="217306F1" w14:textId="77777777" w:rsidR="00B03CDC" w:rsidRPr="004D61A9" w:rsidRDefault="00B03CDC" w:rsidP="00B03CDC">
      <w:pPr>
        <w:jc w:val="both"/>
        <w:rPr>
          <w:rFonts w:cs="Arial"/>
          <w:sz w:val="22"/>
          <w:szCs w:val="22"/>
        </w:rPr>
      </w:pPr>
      <w:r w:rsidRPr="004D61A9">
        <w:rPr>
          <w:rFonts w:cs="Arial"/>
          <w:sz w:val="22"/>
          <w:szCs w:val="22"/>
        </w:rPr>
        <w:t>Poleg javnih glasbenih šol poznajo v Avstriji tudi zasebne glasbene šole, ki se od javnih razlikujejo predvsem po načinu financiranja. Vse glasbene šole, tako javne kot zasebne, so plačljive. V primeru nezmožnosti plačevanja šolnine lahko učenci pridobijo štipendijo.</w:t>
      </w:r>
    </w:p>
    <w:p w14:paraId="54DE1B33" w14:textId="77777777" w:rsidR="00B03CDC" w:rsidRPr="004D61A9" w:rsidRDefault="00B03CDC" w:rsidP="00B03CDC">
      <w:pPr>
        <w:jc w:val="both"/>
        <w:rPr>
          <w:rFonts w:cs="Arial"/>
          <w:sz w:val="22"/>
          <w:szCs w:val="22"/>
        </w:rPr>
      </w:pPr>
    </w:p>
    <w:p w14:paraId="67C65096" w14:textId="77777777" w:rsidR="00B03CDC" w:rsidRPr="004D61A9" w:rsidRDefault="00B03CDC" w:rsidP="00B03CDC">
      <w:pPr>
        <w:jc w:val="both"/>
        <w:rPr>
          <w:rFonts w:cs="Arial"/>
          <w:sz w:val="22"/>
          <w:szCs w:val="22"/>
        </w:rPr>
      </w:pPr>
      <w:r w:rsidRPr="004D61A9">
        <w:rPr>
          <w:rFonts w:cs="Arial"/>
          <w:sz w:val="22"/>
          <w:szCs w:val="22"/>
        </w:rPr>
        <w:t>Otroci se lahko vključijo v predšolsko glasbeno izobraževanje, na inštrument se vpišejo med 6</w:t>
      </w:r>
      <w:r w:rsidR="00521ACA">
        <w:rPr>
          <w:rFonts w:cs="Arial"/>
          <w:sz w:val="22"/>
          <w:szCs w:val="22"/>
        </w:rPr>
        <w:t>.</w:t>
      </w:r>
      <w:r w:rsidRPr="004D61A9">
        <w:rPr>
          <w:rFonts w:cs="Arial"/>
          <w:sz w:val="22"/>
          <w:szCs w:val="22"/>
        </w:rPr>
        <w:t xml:space="preserve"> in 8</w:t>
      </w:r>
      <w:r w:rsidR="00521ACA">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w:t>
      </w:r>
    </w:p>
    <w:p w14:paraId="3E0E7B42" w14:textId="33E0FCF9" w:rsidR="00B03CDC" w:rsidRPr="004D61A9" w:rsidRDefault="00B03CDC" w:rsidP="00B03CDC">
      <w:pPr>
        <w:jc w:val="both"/>
        <w:rPr>
          <w:rFonts w:cs="Arial"/>
          <w:sz w:val="22"/>
          <w:szCs w:val="22"/>
        </w:rPr>
      </w:pPr>
      <w:r w:rsidRPr="004D61A9">
        <w:rPr>
          <w:rFonts w:cs="Arial"/>
          <w:sz w:val="22"/>
          <w:szCs w:val="22"/>
        </w:rPr>
        <w:t xml:space="preserve">Avstrija ima za glasbeno izobraževanje sprejet kurikulum, </w:t>
      </w:r>
      <w:r w:rsidR="00F06E32">
        <w:rPr>
          <w:rFonts w:cs="Arial"/>
          <w:sz w:val="22"/>
          <w:szCs w:val="22"/>
        </w:rPr>
        <w:t>ki ga</w:t>
      </w:r>
      <w:r w:rsidR="00F06E32" w:rsidRPr="004D61A9">
        <w:rPr>
          <w:rFonts w:cs="Arial"/>
          <w:sz w:val="22"/>
          <w:szCs w:val="22"/>
        </w:rPr>
        <w:t xml:space="preserve"> </w:t>
      </w:r>
      <w:r w:rsidRPr="004D61A9">
        <w:rPr>
          <w:rFonts w:cs="Arial"/>
          <w:sz w:val="22"/>
          <w:szCs w:val="22"/>
        </w:rPr>
        <w:t xml:space="preserve">določa krovna organizacija, ki skrbi za glasbeno izobraževanje v Avstriji </w:t>
      </w:r>
      <w:r w:rsidR="00903DB1">
        <w:rPr>
          <w:rFonts w:cs="Arial"/>
          <w:sz w:val="22"/>
          <w:szCs w:val="22"/>
        </w:rPr>
        <w:t>‒</w:t>
      </w:r>
      <w:r w:rsidRPr="004D61A9">
        <w:rPr>
          <w:rFonts w:cs="Arial"/>
          <w:sz w:val="22"/>
          <w:szCs w:val="22"/>
        </w:rPr>
        <w:t xml:space="preserve"> </w:t>
      </w:r>
      <w:proofErr w:type="spellStart"/>
      <w:r w:rsidRPr="004D61A9">
        <w:rPr>
          <w:rFonts w:cs="Arial"/>
          <w:sz w:val="22"/>
          <w:szCs w:val="22"/>
        </w:rPr>
        <w:t>Konferenz</w:t>
      </w:r>
      <w:proofErr w:type="spellEnd"/>
      <w:r w:rsidRPr="004D61A9">
        <w:rPr>
          <w:rFonts w:cs="Arial"/>
          <w:sz w:val="22"/>
          <w:szCs w:val="22"/>
        </w:rPr>
        <w:t xml:space="preserve"> der </w:t>
      </w:r>
      <w:proofErr w:type="spellStart"/>
      <w:r w:rsidRPr="004D61A9">
        <w:rPr>
          <w:rFonts w:cs="Arial"/>
          <w:sz w:val="22"/>
          <w:szCs w:val="22"/>
        </w:rPr>
        <w:t>Österreichischen</w:t>
      </w:r>
      <w:proofErr w:type="spellEnd"/>
      <w:r w:rsidRPr="004D61A9">
        <w:rPr>
          <w:rFonts w:cs="Arial"/>
          <w:sz w:val="22"/>
          <w:szCs w:val="22"/>
        </w:rPr>
        <w:t xml:space="preserve"> </w:t>
      </w:r>
      <w:proofErr w:type="spellStart"/>
      <w:r w:rsidRPr="004D61A9">
        <w:rPr>
          <w:rFonts w:cs="Arial"/>
          <w:sz w:val="22"/>
          <w:szCs w:val="22"/>
        </w:rPr>
        <w:t>Musikschulwerke</w:t>
      </w:r>
      <w:proofErr w:type="spellEnd"/>
      <w:r w:rsidRPr="004D61A9">
        <w:rPr>
          <w:rFonts w:cs="Arial"/>
          <w:sz w:val="22"/>
          <w:szCs w:val="22"/>
        </w:rPr>
        <w:t xml:space="preserve"> (KOMU). </w:t>
      </w:r>
    </w:p>
    <w:p w14:paraId="4C9B7AFA" w14:textId="77777777" w:rsidR="00B03CDC" w:rsidRPr="004D61A9" w:rsidRDefault="00B03CDC" w:rsidP="00B03CDC">
      <w:pPr>
        <w:jc w:val="both"/>
        <w:rPr>
          <w:rFonts w:cs="Arial"/>
          <w:sz w:val="22"/>
          <w:szCs w:val="22"/>
        </w:rPr>
      </w:pPr>
      <w:r w:rsidRPr="004D61A9">
        <w:rPr>
          <w:rFonts w:cs="Arial"/>
          <w:sz w:val="22"/>
          <w:szCs w:val="22"/>
        </w:rPr>
        <w:t xml:space="preserve">Kurikulum ni krovni državni zakon, kot ga pozna Slovenija, je pa nekakšen nadomestek tega. Ne predvideva sprejemnih izpitov, navaja pa način poučevanja instrumenta, glasbene teorije in skupinske igre. </w:t>
      </w:r>
    </w:p>
    <w:p w14:paraId="6A1E774E" w14:textId="2A8E6C45" w:rsidR="00B03CDC" w:rsidRPr="004D61A9" w:rsidRDefault="00B03CDC" w:rsidP="00B03CDC">
      <w:pPr>
        <w:jc w:val="both"/>
        <w:rPr>
          <w:rFonts w:cs="Arial"/>
          <w:sz w:val="22"/>
          <w:szCs w:val="22"/>
        </w:rPr>
      </w:pPr>
      <w:r w:rsidRPr="004D61A9">
        <w:rPr>
          <w:rFonts w:cs="Arial"/>
          <w:sz w:val="22"/>
          <w:szCs w:val="22"/>
        </w:rPr>
        <w:t>Znanje se ocenjuje pri pouku in na letnih izpitih.</w:t>
      </w:r>
    </w:p>
    <w:p w14:paraId="2DD3DA02" w14:textId="77777777" w:rsidR="00B03CDC" w:rsidRPr="004D61A9" w:rsidRDefault="00B03CDC" w:rsidP="00B03CDC">
      <w:pPr>
        <w:jc w:val="both"/>
        <w:rPr>
          <w:rFonts w:cs="Arial"/>
          <w:sz w:val="22"/>
          <w:szCs w:val="22"/>
        </w:rPr>
      </w:pPr>
    </w:p>
    <w:p w14:paraId="335F3D11" w14:textId="77777777" w:rsidR="00B03CDC" w:rsidRPr="004D61A9" w:rsidRDefault="008137A2" w:rsidP="00B03CDC">
      <w:pPr>
        <w:jc w:val="both"/>
        <w:rPr>
          <w:rFonts w:cs="Arial"/>
          <w:sz w:val="22"/>
          <w:szCs w:val="22"/>
        </w:rPr>
      </w:pPr>
      <w:r>
        <w:rPr>
          <w:rFonts w:cs="Arial"/>
          <w:b/>
          <w:bCs/>
          <w:sz w:val="22"/>
          <w:szCs w:val="22"/>
        </w:rPr>
        <w:t xml:space="preserve">5.2.4 </w:t>
      </w:r>
      <w:r w:rsidR="00B03CDC" w:rsidRPr="009E3940">
        <w:rPr>
          <w:rFonts w:cs="Arial"/>
          <w:b/>
          <w:bCs/>
          <w:sz w:val="22"/>
          <w:szCs w:val="22"/>
        </w:rPr>
        <w:t>Finska</w:t>
      </w:r>
    </w:p>
    <w:p w14:paraId="67B693CF" w14:textId="77777777" w:rsidR="00B03CDC" w:rsidRPr="004D61A9" w:rsidRDefault="00B03CDC" w:rsidP="00B03CDC">
      <w:pPr>
        <w:jc w:val="both"/>
        <w:rPr>
          <w:rFonts w:cs="Arial"/>
          <w:sz w:val="22"/>
          <w:szCs w:val="22"/>
        </w:rPr>
      </w:pPr>
    </w:p>
    <w:p w14:paraId="625155D9" w14:textId="23861645" w:rsidR="00B03CDC" w:rsidRPr="004D61A9" w:rsidRDefault="00B03CDC" w:rsidP="00B03CDC">
      <w:pPr>
        <w:jc w:val="both"/>
        <w:rPr>
          <w:rFonts w:cs="Arial"/>
          <w:sz w:val="22"/>
          <w:szCs w:val="22"/>
        </w:rPr>
      </w:pPr>
      <w:r w:rsidRPr="004D61A9">
        <w:rPr>
          <w:rFonts w:cs="Arial"/>
          <w:sz w:val="22"/>
          <w:szCs w:val="22"/>
        </w:rPr>
        <w:t>Krovna organizacija, ki skrbi za glasbeno izobraževanje</w:t>
      </w:r>
      <w:r w:rsidR="00521ACA">
        <w:rPr>
          <w:rFonts w:cs="Arial"/>
          <w:sz w:val="22"/>
          <w:szCs w:val="22"/>
        </w:rPr>
        <w:t>,</w:t>
      </w:r>
      <w:r w:rsidRPr="004D61A9">
        <w:rPr>
          <w:rFonts w:cs="Arial"/>
          <w:sz w:val="22"/>
          <w:szCs w:val="22"/>
        </w:rPr>
        <w:t xml:space="preserve"> se imenuje </w:t>
      </w:r>
      <w:proofErr w:type="spellStart"/>
      <w:r w:rsidRPr="004D61A9">
        <w:rPr>
          <w:rFonts w:cs="Arial"/>
          <w:sz w:val="22"/>
          <w:szCs w:val="22"/>
        </w:rPr>
        <w:t>Suomen</w:t>
      </w:r>
      <w:proofErr w:type="spellEnd"/>
      <w:r w:rsidRPr="004D61A9">
        <w:rPr>
          <w:rFonts w:cs="Arial"/>
          <w:sz w:val="22"/>
          <w:szCs w:val="22"/>
        </w:rPr>
        <w:t xml:space="preserve"> </w:t>
      </w:r>
      <w:proofErr w:type="spellStart"/>
      <w:r w:rsidRPr="004D61A9">
        <w:rPr>
          <w:rFonts w:cs="Arial"/>
          <w:sz w:val="22"/>
          <w:szCs w:val="22"/>
        </w:rPr>
        <w:t>musiikkioppilaitosten</w:t>
      </w:r>
      <w:proofErr w:type="spellEnd"/>
      <w:r w:rsidRPr="004D61A9">
        <w:rPr>
          <w:rFonts w:cs="Arial"/>
          <w:sz w:val="22"/>
          <w:szCs w:val="22"/>
        </w:rPr>
        <w:t xml:space="preserve"> </w:t>
      </w:r>
      <w:proofErr w:type="spellStart"/>
      <w:r w:rsidRPr="004D61A9">
        <w:rPr>
          <w:rFonts w:cs="Arial"/>
          <w:sz w:val="22"/>
          <w:szCs w:val="22"/>
        </w:rPr>
        <w:t>liitto</w:t>
      </w:r>
      <w:proofErr w:type="spellEnd"/>
      <w:r w:rsidRPr="004D61A9">
        <w:rPr>
          <w:rFonts w:cs="Arial"/>
          <w:sz w:val="22"/>
          <w:szCs w:val="22"/>
        </w:rPr>
        <w:t xml:space="preserve"> – Zveza </w:t>
      </w:r>
      <w:r w:rsidR="00903DB1">
        <w:rPr>
          <w:rFonts w:cs="Arial"/>
          <w:sz w:val="22"/>
          <w:szCs w:val="22"/>
        </w:rPr>
        <w:t>f</w:t>
      </w:r>
      <w:r w:rsidRPr="004D61A9">
        <w:rPr>
          <w:rFonts w:cs="Arial"/>
          <w:sz w:val="22"/>
          <w:szCs w:val="22"/>
        </w:rPr>
        <w:t>inskih glasbenih šol. Finska ima zakon o glasbenih šolah</w:t>
      </w:r>
      <w:r w:rsidR="00F06E32">
        <w:rPr>
          <w:rFonts w:cs="Arial"/>
          <w:sz w:val="22"/>
          <w:szCs w:val="22"/>
        </w:rPr>
        <w:t>, ki</w:t>
      </w:r>
      <w:r w:rsidRPr="004D61A9">
        <w:rPr>
          <w:rFonts w:cs="Arial"/>
          <w:sz w:val="22"/>
          <w:szCs w:val="22"/>
        </w:rPr>
        <w:t xml:space="preserve"> določa, da imajo vsi predšolski otroci pravico do šolanja na glasbeni šoli. </w:t>
      </w:r>
    </w:p>
    <w:p w14:paraId="65574404" w14:textId="77777777" w:rsidR="00B03CDC" w:rsidRPr="004D61A9" w:rsidRDefault="00B03CDC" w:rsidP="00B03CDC">
      <w:pPr>
        <w:jc w:val="both"/>
        <w:rPr>
          <w:rFonts w:cs="Arial"/>
          <w:sz w:val="22"/>
          <w:szCs w:val="22"/>
        </w:rPr>
      </w:pPr>
      <w:r w:rsidRPr="004D61A9">
        <w:rPr>
          <w:rFonts w:cs="Arial"/>
          <w:sz w:val="22"/>
          <w:szCs w:val="22"/>
        </w:rPr>
        <w:t>Finci poznajo pet vrst glasbenih šol:</w:t>
      </w:r>
    </w:p>
    <w:p w14:paraId="5FD933A7"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 xml:space="preserve">splošne glasbene šole, </w:t>
      </w:r>
    </w:p>
    <w:p w14:paraId="2A9F8495"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 xml:space="preserve">strokovne glasbene šole, </w:t>
      </w:r>
    </w:p>
    <w:p w14:paraId="44AE05B8"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srednje šole, specializirane za glasbo A, B in C.</w:t>
      </w:r>
    </w:p>
    <w:p w14:paraId="631E4985" w14:textId="6A111521" w:rsidR="00B03CDC" w:rsidRPr="004D61A9" w:rsidRDefault="00B03CDC" w:rsidP="00B03CDC">
      <w:pPr>
        <w:jc w:val="both"/>
        <w:rPr>
          <w:rFonts w:cs="Arial"/>
          <w:sz w:val="22"/>
          <w:szCs w:val="22"/>
        </w:rPr>
      </w:pPr>
      <w:r w:rsidRPr="004D61A9">
        <w:rPr>
          <w:rFonts w:cs="Arial"/>
          <w:sz w:val="22"/>
          <w:szCs w:val="22"/>
        </w:rPr>
        <w:t xml:space="preserve">Cilj prvih štirih vrst šol je učence izobraževati ljubiteljsko ter jih hkrati pripraviti na poklicno glasbeno izobraževanje. </w:t>
      </w:r>
      <w:proofErr w:type="spellStart"/>
      <w:r w:rsidRPr="004D61A9">
        <w:rPr>
          <w:rFonts w:cs="Arial"/>
          <w:sz w:val="22"/>
          <w:szCs w:val="22"/>
        </w:rPr>
        <w:t>Srednjestopenjski</w:t>
      </w:r>
      <w:proofErr w:type="spellEnd"/>
      <w:r w:rsidRPr="004D61A9">
        <w:rPr>
          <w:rFonts w:cs="Arial"/>
          <w:sz w:val="22"/>
          <w:szCs w:val="22"/>
        </w:rPr>
        <w:t xml:space="preserve"> izobraževalni zavodi, specializirani za glasbo C, so namenjeni le pripravi na poklicno glasbeno izobraževanje.</w:t>
      </w:r>
    </w:p>
    <w:p w14:paraId="1BF75FD1" w14:textId="77777777" w:rsidR="00B03CDC" w:rsidRPr="004D61A9" w:rsidRDefault="00B03CDC" w:rsidP="00B03CDC">
      <w:pPr>
        <w:jc w:val="both"/>
        <w:rPr>
          <w:rFonts w:cs="Arial"/>
          <w:sz w:val="22"/>
          <w:szCs w:val="22"/>
        </w:rPr>
      </w:pPr>
    </w:p>
    <w:p w14:paraId="7C2388FF" w14:textId="2C647871" w:rsidR="00B03CDC" w:rsidRPr="004D61A9" w:rsidRDefault="00B03CDC" w:rsidP="00B03CDC">
      <w:pPr>
        <w:jc w:val="both"/>
        <w:rPr>
          <w:rFonts w:cs="Arial"/>
          <w:sz w:val="22"/>
          <w:szCs w:val="22"/>
        </w:rPr>
      </w:pPr>
      <w:r w:rsidRPr="004D61A9">
        <w:rPr>
          <w:rFonts w:cs="Arial"/>
          <w:sz w:val="22"/>
          <w:szCs w:val="22"/>
        </w:rPr>
        <w:t xml:space="preserve">Obstajajo tudi zasebne glasbene šole, ki so tržno naravnane in ne </w:t>
      </w:r>
      <w:r w:rsidR="00903DB1">
        <w:rPr>
          <w:rFonts w:cs="Arial"/>
          <w:sz w:val="22"/>
          <w:szCs w:val="22"/>
        </w:rPr>
        <w:t>ponujajo</w:t>
      </w:r>
      <w:r w:rsidR="00903DB1" w:rsidRPr="004D61A9">
        <w:rPr>
          <w:rFonts w:cs="Arial"/>
          <w:sz w:val="22"/>
          <w:szCs w:val="22"/>
        </w:rPr>
        <w:t xml:space="preserve"> </w:t>
      </w:r>
      <w:r w:rsidRPr="004D61A9">
        <w:rPr>
          <w:rFonts w:cs="Arial"/>
          <w:sz w:val="22"/>
          <w:szCs w:val="22"/>
        </w:rPr>
        <w:t>kakovostne izobrazbe.</w:t>
      </w:r>
    </w:p>
    <w:p w14:paraId="7A4BA80D" w14:textId="77777777" w:rsidR="00B03CDC" w:rsidRPr="004D61A9" w:rsidRDefault="00B03CDC" w:rsidP="00B03CDC">
      <w:pPr>
        <w:jc w:val="both"/>
        <w:rPr>
          <w:rFonts w:cs="Arial"/>
          <w:sz w:val="22"/>
          <w:szCs w:val="22"/>
        </w:rPr>
      </w:pPr>
      <w:r w:rsidRPr="004D61A9">
        <w:rPr>
          <w:rFonts w:cs="Arial"/>
          <w:sz w:val="22"/>
          <w:szCs w:val="22"/>
        </w:rPr>
        <w:t>Finska pozna sistem nadzora/zagotavljanja kakovosti. Nadzor izvaja Nacionalni sindikat glasbenih šol.</w:t>
      </w:r>
    </w:p>
    <w:p w14:paraId="437B0005" w14:textId="77777777" w:rsidR="00B03CDC" w:rsidRPr="004D61A9" w:rsidRDefault="00B03CDC" w:rsidP="00B03CDC">
      <w:pPr>
        <w:jc w:val="both"/>
        <w:rPr>
          <w:rFonts w:cs="Arial"/>
          <w:sz w:val="22"/>
          <w:szCs w:val="22"/>
        </w:rPr>
      </w:pPr>
      <w:r w:rsidRPr="004D61A9">
        <w:rPr>
          <w:rFonts w:cs="Arial"/>
          <w:sz w:val="22"/>
          <w:szCs w:val="22"/>
        </w:rPr>
        <w:t xml:space="preserve">Vse glasbene šole so plačljive, vendar imajo Finci vzpostavljen dober sistem štipendiranja. </w:t>
      </w:r>
    </w:p>
    <w:p w14:paraId="60BC9F0C" w14:textId="77777777" w:rsidR="00B03CDC" w:rsidRPr="004D61A9" w:rsidRDefault="00B03CDC" w:rsidP="00B03CDC">
      <w:pPr>
        <w:jc w:val="both"/>
        <w:rPr>
          <w:rFonts w:cs="Arial"/>
          <w:sz w:val="22"/>
          <w:szCs w:val="22"/>
        </w:rPr>
      </w:pPr>
      <w:r w:rsidRPr="004D61A9">
        <w:rPr>
          <w:rFonts w:cs="Arial"/>
          <w:sz w:val="22"/>
          <w:szCs w:val="22"/>
        </w:rPr>
        <w:t>Otroci se v glasbeno šolo vpisujejo že med 4</w:t>
      </w:r>
      <w:r w:rsidR="009A439D" w:rsidRPr="004D61A9">
        <w:rPr>
          <w:rFonts w:cs="Arial"/>
          <w:sz w:val="22"/>
          <w:szCs w:val="22"/>
        </w:rPr>
        <w:t>.</w:t>
      </w:r>
      <w:r w:rsidRPr="004D61A9">
        <w:rPr>
          <w:rFonts w:cs="Arial"/>
          <w:sz w:val="22"/>
          <w:szCs w:val="22"/>
        </w:rPr>
        <w:t xml:space="preserve"> in 6</w:t>
      </w:r>
      <w:r w:rsidR="009A439D" w:rsidRPr="004D61A9">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w:t>
      </w:r>
    </w:p>
    <w:p w14:paraId="3F2E8A64" w14:textId="256D5EA5" w:rsidR="00B03CDC" w:rsidRPr="004D61A9" w:rsidRDefault="00B03CDC" w:rsidP="00B03CDC">
      <w:pPr>
        <w:jc w:val="both"/>
        <w:rPr>
          <w:rFonts w:cs="Arial"/>
          <w:sz w:val="22"/>
          <w:szCs w:val="22"/>
        </w:rPr>
      </w:pPr>
      <w:r w:rsidRPr="004D61A9">
        <w:rPr>
          <w:rFonts w:cs="Arial"/>
          <w:sz w:val="22"/>
          <w:szCs w:val="22"/>
        </w:rPr>
        <w:t xml:space="preserve">Finska ima uradno vzpostavljen kurikulum za glasbeno izobraževanje na </w:t>
      </w:r>
      <w:r w:rsidR="00903DB1">
        <w:rPr>
          <w:rFonts w:cs="Arial"/>
          <w:sz w:val="22"/>
          <w:szCs w:val="22"/>
        </w:rPr>
        <w:t>državni</w:t>
      </w:r>
      <w:r w:rsidR="00903DB1" w:rsidRPr="004D61A9">
        <w:rPr>
          <w:rFonts w:cs="Arial"/>
          <w:sz w:val="22"/>
          <w:szCs w:val="22"/>
        </w:rPr>
        <w:t xml:space="preserve"> </w:t>
      </w:r>
      <w:r w:rsidRPr="004D61A9">
        <w:rPr>
          <w:rFonts w:cs="Arial"/>
          <w:sz w:val="22"/>
          <w:szCs w:val="22"/>
        </w:rPr>
        <w:t>ravni, ki ga izvajajo vse glasbene šole. Nacionalni kurikulum je oblikoval Nacionalni odbor za izobraževanje skupaj z Združenjem finskih glasbenih šol.</w:t>
      </w:r>
      <w:r w:rsidR="007A0D10">
        <w:rPr>
          <w:rFonts w:cs="Arial"/>
          <w:sz w:val="22"/>
          <w:szCs w:val="22"/>
        </w:rPr>
        <w:t xml:space="preserve"> </w:t>
      </w:r>
      <w:r w:rsidRPr="004D61A9">
        <w:rPr>
          <w:rFonts w:cs="Arial"/>
          <w:sz w:val="22"/>
          <w:szCs w:val="22"/>
        </w:rPr>
        <w:t xml:space="preserve">Nacionalni kurikulum ne omenja sprejemnih izpitov in vpisnih pogojev, vendar je treba za vpis v katero koli glasbeno šolo na Finskem opraviti sprejemne izpite. Teoretični pouk je vključen v učni načrt in je obvezen. </w:t>
      </w:r>
      <w:r w:rsidRPr="004D61A9">
        <w:rPr>
          <w:rFonts w:cs="Arial"/>
          <w:sz w:val="22"/>
          <w:szCs w:val="22"/>
        </w:rPr>
        <w:lastRenderedPageBreak/>
        <w:t>Ansambelski pouk je neobvezen, medtem ko pouk improvizacije v nacionalnem učnem načrtu ni omenjen.</w:t>
      </w:r>
    </w:p>
    <w:p w14:paraId="778001E8" w14:textId="77777777" w:rsidR="00B03CDC" w:rsidRPr="004D61A9" w:rsidRDefault="00B03CDC" w:rsidP="00B03CDC">
      <w:pPr>
        <w:jc w:val="both"/>
        <w:rPr>
          <w:rFonts w:cs="Arial"/>
          <w:sz w:val="22"/>
          <w:szCs w:val="22"/>
        </w:rPr>
      </w:pPr>
      <w:r w:rsidRPr="004D61A9">
        <w:rPr>
          <w:rFonts w:cs="Arial"/>
          <w:sz w:val="22"/>
          <w:szCs w:val="22"/>
        </w:rPr>
        <w:t>Nacionalni učni načrt ne govori o uporabi individualnega pouka ali skupinskega pouka. Na splošno je individualni pouk najpogostejši način usposabljanja, čeprav obstaja tudi kombinacija individualnega pouka in skupinskega pouka.</w:t>
      </w:r>
    </w:p>
    <w:p w14:paraId="04D60A7C" w14:textId="77777777" w:rsidR="00B03CDC" w:rsidRPr="004D61A9" w:rsidRDefault="00B03CDC" w:rsidP="00B03CDC">
      <w:pPr>
        <w:jc w:val="both"/>
        <w:rPr>
          <w:rFonts w:cs="Arial"/>
          <w:sz w:val="22"/>
          <w:szCs w:val="22"/>
        </w:rPr>
      </w:pPr>
      <w:r w:rsidRPr="004D61A9">
        <w:rPr>
          <w:rFonts w:cs="Arial"/>
          <w:sz w:val="22"/>
          <w:szCs w:val="22"/>
        </w:rPr>
        <w:t>Učenci ob koncu šolskega leta opravljajo letne izpite. Tisti, ki ne opravijo izpita, običajno niso izpisani iz glasbene šole. V teh primerih se ravnatelj in učitelj o tem pogovorita z učencem in starši o študijskem načrtu oziroma o smiselnosti nadaljevanja študija. Učenec se na koncu sam odloči, če študija ne bo nadaljeval.</w:t>
      </w:r>
    </w:p>
    <w:p w14:paraId="225CEB6D" w14:textId="4B198B2B" w:rsidR="00B03CDC" w:rsidRPr="004D61A9" w:rsidRDefault="00B03CDC" w:rsidP="00B03CDC">
      <w:pPr>
        <w:jc w:val="both"/>
        <w:rPr>
          <w:rFonts w:cs="Arial"/>
          <w:sz w:val="22"/>
          <w:szCs w:val="22"/>
        </w:rPr>
      </w:pPr>
      <w:r w:rsidRPr="004D61A9">
        <w:rPr>
          <w:rFonts w:cs="Arial"/>
          <w:sz w:val="22"/>
          <w:szCs w:val="22"/>
        </w:rPr>
        <w:t>Izjemno talentirani učenci so deležni več</w:t>
      </w:r>
      <w:r w:rsidR="00903DB1">
        <w:rPr>
          <w:rFonts w:cs="Arial"/>
          <w:sz w:val="22"/>
          <w:szCs w:val="22"/>
        </w:rPr>
        <w:t xml:space="preserve"> </w:t>
      </w:r>
      <w:r w:rsidRPr="004D61A9">
        <w:rPr>
          <w:rFonts w:cs="Arial"/>
          <w:sz w:val="22"/>
          <w:szCs w:val="22"/>
        </w:rPr>
        <w:t xml:space="preserve">individualnih ur </w:t>
      </w:r>
      <w:r w:rsidR="00903DB1">
        <w:rPr>
          <w:rFonts w:cs="Arial"/>
          <w:sz w:val="22"/>
          <w:szCs w:val="22"/>
        </w:rPr>
        <w:t>in</w:t>
      </w:r>
      <w:r w:rsidR="00903DB1" w:rsidRPr="004D61A9">
        <w:rPr>
          <w:rFonts w:cs="Arial"/>
          <w:sz w:val="22"/>
          <w:szCs w:val="22"/>
        </w:rPr>
        <w:t xml:space="preserve"> </w:t>
      </w:r>
      <w:r w:rsidRPr="004D61A9">
        <w:rPr>
          <w:rFonts w:cs="Arial"/>
          <w:sz w:val="22"/>
          <w:szCs w:val="22"/>
        </w:rPr>
        <w:t>komorne glasbe.</w:t>
      </w:r>
    </w:p>
    <w:p w14:paraId="61C066CC" w14:textId="77777777" w:rsidR="00B03CDC" w:rsidRPr="004D61A9" w:rsidRDefault="00B03CDC" w:rsidP="00B03CDC">
      <w:pPr>
        <w:jc w:val="both"/>
        <w:rPr>
          <w:rFonts w:cs="Arial"/>
          <w:sz w:val="22"/>
          <w:szCs w:val="22"/>
        </w:rPr>
      </w:pPr>
    </w:p>
    <w:p w14:paraId="553C42A6" w14:textId="34DC566E" w:rsidR="00B03CDC" w:rsidRPr="004D61A9" w:rsidRDefault="00B03CDC" w:rsidP="00166CED">
      <w:pPr>
        <w:jc w:val="both"/>
        <w:rPr>
          <w:rFonts w:cs="Arial"/>
          <w:sz w:val="22"/>
          <w:szCs w:val="22"/>
        </w:rPr>
      </w:pPr>
      <w:r w:rsidRPr="004D61A9">
        <w:rPr>
          <w:rFonts w:cs="Arial"/>
          <w:sz w:val="22"/>
          <w:szCs w:val="22"/>
        </w:rPr>
        <w:t>Na Finskem ni formaliziranih povezav med glasbenimi šolami in institucijami, ki zagotavljajo poklicno glasbeno usposabljanje na visokošolski ravni, vendar je bil nacionalni kurikulum oblikovan tako, da vodi k vstopni stopnji poklicnega glasbenega izobraževanja. Glasbena šola naj bi učencem zagotovila dovolj spretnosti in znanja za nadaljevanje študija v visokem šolstvu.</w:t>
      </w:r>
    </w:p>
    <w:p w14:paraId="03D5C887" w14:textId="77777777" w:rsidR="00B03CDC" w:rsidRDefault="00B03CDC" w:rsidP="00B03CDC">
      <w:pPr>
        <w:spacing w:line="240" w:lineRule="auto"/>
        <w:rPr>
          <w:rFonts w:cs="Arial"/>
          <w:sz w:val="22"/>
          <w:szCs w:val="22"/>
        </w:rPr>
      </w:pPr>
    </w:p>
    <w:p w14:paraId="3FF86620" w14:textId="77777777" w:rsidR="0061737C" w:rsidRPr="004D61A9" w:rsidRDefault="0061737C" w:rsidP="00B03CDC">
      <w:pPr>
        <w:spacing w:line="240" w:lineRule="auto"/>
        <w:rPr>
          <w:rFonts w:cs="Arial"/>
          <w:sz w:val="22"/>
          <w:szCs w:val="22"/>
        </w:rPr>
      </w:pPr>
    </w:p>
    <w:p w14:paraId="3B7A9DF0"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 PRESOJA POSLEDIC, KI JIH BO IMEL SPREJEM ZAKONA</w:t>
      </w:r>
    </w:p>
    <w:p w14:paraId="6A09D12F"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p>
    <w:p w14:paraId="15AADF7A" w14:textId="77777777" w:rsidR="00B03CDC"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 xml:space="preserve">6.1 Presoja administrativnih posledic </w:t>
      </w:r>
    </w:p>
    <w:p w14:paraId="574C1845" w14:textId="77777777" w:rsidR="00E748AD" w:rsidRPr="004D61A9" w:rsidRDefault="00E748AD"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p>
    <w:p w14:paraId="1D4BFDD0" w14:textId="77777777"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4D61A9">
        <w:rPr>
          <w:rFonts w:cs="Arial"/>
          <w:color w:val="000000"/>
          <w:sz w:val="22"/>
          <w:szCs w:val="22"/>
        </w:rPr>
        <w:t xml:space="preserve">a) v postopkih oziroma poslovanju javne uprave ali pravosodnih organov: </w:t>
      </w:r>
    </w:p>
    <w:p w14:paraId="0754D9E0" w14:textId="77777777" w:rsidR="00B03CDC" w:rsidRPr="004D61A9"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8137A2">
        <w:rPr>
          <w:rFonts w:cs="Arial"/>
          <w:color w:val="000000"/>
          <w:sz w:val="22"/>
          <w:szCs w:val="22"/>
        </w:rPr>
        <w:t>Ni posledic.</w:t>
      </w:r>
    </w:p>
    <w:p w14:paraId="5D371A86" w14:textId="77777777"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4D61A9">
        <w:rPr>
          <w:rFonts w:cs="Arial"/>
          <w:color w:val="000000"/>
          <w:sz w:val="22"/>
          <w:szCs w:val="22"/>
        </w:rPr>
        <w:t>b) pri obveznostih strank do javne uprave ali pravosodnih organov:</w:t>
      </w:r>
    </w:p>
    <w:p w14:paraId="260170B5" w14:textId="77777777" w:rsidR="008137A2"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8137A2">
        <w:rPr>
          <w:rFonts w:cs="Arial"/>
          <w:color w:val="000000"/>
          <w:sz w:val="22"/>
          <w:szCs w:val="22"/>
        </w:rPr>
        <w:t>Sprejetje zakona ne vpliva na obveznost strank do javne uprave ali pravosodnih organov.</w:t>
      </w:r>
    </w:p>
    <w:p w14:paraId="204D840E" w14:textId="77777777" w:rsidR="008137A2" w:rsidRPr="004D61A9"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58CFDEAF" w14:textId="2B1808C9"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6.2 Presoja posledic za okolje, vključno s prostorskimi in varstvenimi vidik</w:t>
      </w:r>
      <w:r w:rsidR="00046A19">
        <w:rPr>
          <w:rFonts w:cs="Arial"/>
          <w:b/>
          <w:color w:val="000000"/>
          <w:sz w:val="22"/>
          <w:szCs w:val="22"/>
        </w:rPr>
        <w:t>i</w:t>
      </w:r>
    </w:p>
    <w:p w14:paraId="399EB1FF" w14:textId="77777777" w:rsidR="00B03CDC"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Pr>
          <w:rFonts w:cs="Arial"/>
          <w:color w:val="000000"/>
          <w:sz w:val="22"/>
          <w:szCs w:val="22"/>
        </w:rPr>
        <w:t>Ni vpliva na okolje.</w:t>
      </w:r>
    </w:p>
    <w:p w14:paraId="181F55FC"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05326FEE" w14:textId="2DFCDA0C" w:rsidR="00B03CDC"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6.3 Presoja posledic za gospodarstvo</w:t>
      </w:r>
    </w:p>
    <w:p w14:paraId="7AFCA698" w14:textId="0808AAC9" w:rsidR="00AC2C2D" w:rsidRPr="009E3940" w:rsidRDefault="00AC2C2D" w:rsidP="00B03CDC">
      <w:pPr>
        <w:suppressAutoHyphens/>
        <w:overflowPunct w:val="0"/>
        <w:autoSpaceDE w:val="0"/>
        <w:autoSpaceDN w:val="0"/>
        <w:adjustRightInd w:val="0"/>
        <w:spacing w:line="240" w:lineRule="auto"/>
        <w:ind w:hanging="357"/>
        <w:jc w:val="both"/>
        <w:textAlignment w:val="baseline"/>
        <w:outlineLvl w:val="3"/>
        <w:rPr>
          <w:rFonts w:cs="Arial"/>
          <w:bCs/>
          <w:color w:val="000000"/>
          <w:sz w:val="22"/>
          <w:szCs w:val="22"/>
        </w:rPr>
      </w:pPr>
      <w:r>
        <w:rPr>
          <w:rFonts w:cs="Arial"/>
          <w:b/>
          <w:color w:val="000000"/>
          <w:sz w:val="22"/>
          <w:szCs w:val="22"/>
        </w:rPr>
        <w:tab/>
      </w:r>
      <w:r w:rsidRPr="009E3940">
        <w:rPr>
          <w:rFonts w:cs="Arial"/>
          <w:bCs/>
          <w:color w:val="000000"/>
          <w:sz w:val="22"/>
          <w:szCs w:val="22"/>
        </w:rPr>
        <w:t xml:space="preserve">Sprejetje zakona ne bo imela posledic za gospodarstvo, iz izkušenj pa vemo, da so učenci, ki </w:t>
      </w:r>
      <w:r w:rsidR="00903DB1">
        <w:rPr>
          <w:rFonts w:cs="Arial"/>
          <w:bCs/>
          <w:color w:val="000000"/>
          <w:sz w:val="22"/>
          <w:szCs w:val="22"/>
        </w:rPr>
        <w:t>končajo</w:t>
      </w:r>
      <w:r w:rsidR="00903DB1" w:rsidRPr="009E3940">
        <w:rPr>
          <w:rFonts w:cs="Arial"/>
          <w:bCs/>
          <w:color w:val="000000"/>
          <w:sz w:val="22"/>
          <w:szCs w:val="22"/>
        </w:rPr>
        <w:t xml:space="preserve"> </w:t>
      </w:r>
      <w:r w:rsidRPr="009E3940">
        <w:rPr>
          <w:rFonts w:cs="Arial"/>
          <w:bCs/>
          <w:color w:val="000000"/>
          <w:sz w:val="22"/>
          <w:szCs w:val="22"/>
        </w:rPr>
        <w:t xml:space="preserve">šolanje v glasbenih šolah, </w:t>
      </w:r>
      <w:r w:rsidR="009C504A">
        <w:rPr>
          <w:rFonts w:cs="Arial"/>
          <w:bCs/>
          <w:color w:val="000000"/>
          <w:sz w:val="22"/>
          <w:szCs w:val="22"/>
        </w:rPr>
        <w:t xml:space="preserve">navadno </w:t>
      </w:r>
      <w:r w:rsidRPr="009E3940">
        <w:rPr>
          <w:rFonts w:cs="Arial"/>
          <w:bCs/>
          <w:color w:val="000000"/>
          <w:sz w:val="22"/>
          <w:szCs w:val="22"/>
        </w:rPr>
        <w:t>uspešnejši od drugih, saj si s šolanjem v glasbenih šolah še bolj razvij</w:t>
      </w:r>
      <w:r>
        <w:rPr>
          <w:rFonts w:cs="Arial"/>
          <w:bCs/>
          <w:color w:val="000000"/>
          <w:sz w:val="22"/>
          <w:szCs w:val="22"/>
        </w:rPr>
        <w:t>a</w:t>
      </w:r>
      <w:r w:rsidRPr="009E3940">
        <w:rPr>
          <w:rFonts w:cs="Arial"/>
          <w:bCs/>
          <w:color w:val="000000"/>
          <w:sz w:val="22"/>
          <w:szCs w:val="22"/>
        </w:rPr>
        <w:t>jo delovne navade, kreativnost, sposobnosti</w:t>
      </w:r>
      <w:r w:rsidR="00715D2D">
        <w:rPr>
          <w:rFonts w:cs="Arial"/>
          <w:bCs/>
          <w:color w:val="000000"/>
          <w:sz w:val="22"/>
          <w:szCs w:val="22"/>
        </w:rPr>
        <w:t xml:space="preserve"> </w:t>
      </w:r>
      <w:r w:rsidRPr="009E3940">
        <w:rPr>
          <w:rFonts w:cs="Arial"/>
          <w:bCs/>
          <w:color w:val="000000"/>
          <w:sz w:val="22"/>
          <w:szCs w:val="22"/>
        </w:rPr>
        <w:t xml:space="preserve">sodelovanja v skupinah, odgovornost in </w:t>
      </w:r>
      <w:r w:rsidR="00AB5B95">
        <w:rPr>
          <w:rFonts w:cs="Arial"/>
          <w:bCs/>
          <w:color w:val="000000"/>
          <w:sz w:val="22"/>
          <w:szCs w:val="22"/>
        </w:rPr>
        <w:t xml:space="preserve">spoštljiv </w:t>
      </w:r>
      <w:r w:rsidRPr="009E3940">
        <w:rPr>
          <w:rFonts w:cs="Arial"/>
          <w:bCs/>
          <w:color w:val="000000"/>
          <w:sz w:val="22"/>
          <w:szCs w:val="22"/>
        </w:rPr>
        <w:t>odnos do drugih ljudi.</w:t>
      </w:r>
    </w:p>
    <w:p w14:paraId="49900AB5" w14:textId="77777777" w:rsidR="00CE4508" w:rsidRDefault="00CE4508" w:rsidP="00B03CDC">
      <w:pPr>
        <w:suppressAutoHyphens/>
        <w:overflowPunct w:val="0"/>
        <w:autoSpaceDE w:val="0"/>
        <w:autoSpaceDN w:val="0"/>
        <w:adjustRightInd w:val="0"/>
        <w:spacing w:line="240" w:lineRule="auto"/>
        <w:ind w:hanging="357"/>
        <w:jc w:val="both"/>
        <w:textAlignment w:val="baseline"/>
        <w:outlineLvl w:val="3"/>
        <w:rPr>
          <w:rFonts w:cs="Arial"/>
          <w:color w:val="000000"/>
          <w:sz w:val="22"/>
          <w:szCs w:val="22"/>
        </w:rPr>
      </w:pPr>
    </w:p>
    <w:p w14:paraId="35F79467" w14:textId="4F8C8A14"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6.4 Presoja posledic za socialno področje</w:t>
      </w:r>
    </w:p>
    <w:p w14:paraId="7604F44E" w14:textId="77777777" w:rsidR="00B03CDC" w:rsidRPr="004D61A9" w:rsidRDefault="009917E2" w:rsidP="002823FB">
      <w:pPr>
        <w:suppressAutoHyphens/>
        <w:overflowPunct w:val="0"/>
        <w:autoSpaceDE w:val="0"/>
        <w:autoSpaceDN w:val="0"/>
        <w:adjustRightInd w:val="0"/>
        <w:spacing w:line="360" w:lineRule="auto"/>
        <w:jc w:val="both"/>
        <w:textAlignment w:val="baseline"/>
        <w:outlineLvl w:val="3"/>
        <w:rPr>
          <w:rFonts w:cs="Arial"/>
          <w:color w:val="000000"/>
          <w:sz w:val="22"/>
          <w:szCs w:val="22"/>
        </w:rPr>
      </w:pPr>
      <w:r w:rsidRPr="009E3940">
        <w:rPr>
          <w:rFonts w:cs="Arial"/>
          <w:color w:val="000000"/>
          <w:sz w:val="22"/>
          <w:szCs w:val="22"/>
        </w:rPr>
        <w:t>Sprejetje zakona ne vpliva na socialno področje.</w:t>
      </w:r>
    </w:p>
    <w:p w14:paraId="371D39B7" w14:textId="5D9A0FC9"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6.5 Presoja posledic za dokumente razvojnega načrtovanja</w:t>
      </w:r>
    </w:p>
    <w:p w14:paraId="773BF22D" w14:textId="3FE3B32B" w:rsidR="00DB2E96" w:rsidRDefault="00715D2D" w:rsidP="008D6816">
      <w:pPr>
        <w:suppressAutoHyphens/>
        <w:overflowPunct w:val="0"/>
        <w:autoSpaceDE w:val="0"/>
        <w:autoSpaceDN w:val="0"/>
        <w:adjustRightInd w:val="0"/>
        <w:spacing w:line="240" w:lineRule="auto"/>
        <w:jc w:val="both"/>
        <w:textAlignment w:val="baseline"/>
        <w:outlineLvl w:val="3"/>
        <w:rPr>
          <w:rFonts w:cs="Arial"/>
          <w:color w:val="000000"/>
          <w:sz w:val="22"/>
          <w:szCs w:val="22"/>
        </w:rPr>
      </w:pPr>
      <w:r>
        <w:rPr>
          <w:rFonts w:cs="Arial"/>
          <w:color w:val="000000"/>
          <w:sz w:val="22"/>
          <w:szCs w:val="22"/>
        </w:rPr>
        <w:t xml:space="preserve">  </w:t>
      </w:r>
      <w:r w:rsidR="00AD7E1C" w:rsidRPr="00AD7E1C">
        <w:rPr>
          <w:rFonts w:cs="Arial"/>
          <w:color w:val="000000"/>
          <w:sz w:val="22"/>
          <w:szCs w:val="22"/>
        </w:rPr>
        <w:t>Sprejetje zakona ne vpliva na dokumente razvojnega načrtovanja</w:t>
      </w:r>
      <w:r w:rsidR="00DB2E96">
        <w:rPr>
          <w:rFonts w:cs="Arial"/>
          <w:color w:val="000000"/>
          <w:sz w:val="22"/>
          <w:szCs w:val="22"/>
        </w:rPr>
        <w:t>.</w:t>
      </w:r>
    </w:p>
    <w:p w14:paraId="51C69A3D" w14:textId="77777777" w:rsidR="002823FB" w:rsidRDefault="002823FB" w:rsidP="00B03CDC">
      <w:pPr>
        <w:suppressAutoHyphens/>
        <w:overflowPunct w:val="0"/>
        <w:autoSpaceDE w:val="0"/>
        <w:autoSpaceDN w:val="0"/>
        <w:adjustRightInd w:val="0"/>
        <w:spacing w:line="240" w:lineRule="auto"/>
        <w:ind w:hanging="357"/>
        <w:jc w:val="both"/>
        <w:textAlignment w:val="baseline"/>
        <w:outlineLvl w:val="3"/>
        <w:rPr>
          <w:rFonts w:cs="Arial"/>
          <w:color w:val="000000"/>
          <w:sz w:val="22"/>
          <w:szCs w:val="22"/>
        </w:rPr>
      </w:pPr>
    </w:p>
    <w:p w14:paraId="4B17F398" w14:textId="1D5D3E75"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6.6 Presoja posledic za druga področja</w:t>
      </w:r>
    </w:p>
    <w:p w14:paraId="70E8FB76" w14:textId="77777777" w:rsidR="00B03CDC"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t>Ni posledic.</w:t>
      </w:r>
    </w:p>
    <w:p w14:paraId="3503D7A0"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6F73F568" w14:textId="1D31CD12"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6.7 Izvajanje sprejetega predpisa</w:t>
      </w:r>
    </w:p>
    <w:p w14:paraId="4E9A8048" w14:textId="363A5ED3" w:rsidR="00B03CDC"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t xml:space="preserve">Sprejeti zakon bo objavljen v Uradnem listu Republike Slovenije in na spletnih straneh predlagatelja. Za zagotovitev učinkovitega izvajanja sprememb in dopolnitev, ki bodo začele veljati s tem zakonom, bo predlagatelj v sodelovanju z Zavodom RS za šolstvo šolam ustrezno predstavil novosti ter uporabnikom </w:t>
      </w:r>
      <w:r w:rsidR="00903DB1">
        <w:rPr>
          <w:rFonts w:cs="Arial"/>
          <w:color w:val="000000"/>
          <w:sz w:val="22"/>
          <w:szCs w:val="22"/>
        </w:rPr>
        <w:t>po</w:t>
      </w:r>
      <w:r w:rsidRPr="00AD7E1C">
        <w:rPr>
          <w:rFonts w:cs="Arial"/>
          <w:color w:val="000000"/>
          <w:sz w:val="22"/>
          <w:szCs w:val="22"/>
        </w:rPr>
        <w:t xml:space="preserve">nudil strokovno pomoč. </w:t>
      </w:r>
    </w:p>
    <w:p w14:paraId="18381A68"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3B59CFDD" w14:textId="1A94F8B8" w:rsidR="00B03CDC" w:rsidRPr="004D61A9"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6.8 Druge pomembne okoliščine v zvezi z vprašanji, ki jih ureja predlog zakona</w:t>
      </w:r>
    </w:p>
    <w:p w14:paraId="7F882115" w14:textId="77777777" w:rsidR="002823FB"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t>Zakon ne ureja vprašanj, povezanih z drugimi pomembnimi okoliščinami.</w:t>
      </w:r>
    </w:p>
    <w:p w14:paraId="46DD0815" w14:textId="77777777" w:rsidR="0061737C" w:rsidRDefault="0061737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7F86EA69" w14:textId="77777777" w:rsidR="00821446" w:rsidRPr="004D61A9" w:rsidRDefault="00821446"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246A0DA1" w14:textId="7031EBD4" w:rsidR="00B03CDC" w:rsidRDefault="00B03CDC" w:rsidP="008D6816">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lastRenderedPageBreak/>
        <w:t xml:space="preserve">7. </w:t>
      </w:r>
      <w:r w:rsidR="008D6816" w:rsidRPr="004D61A9">
        <w:rPr>
          <w:rFonts w:cs="Arial"/>
          <w:b/>
          <w:color w:val="000000"/>
          <w:sz w:val="22"/>
          <w:szCs w:val="22"/>
        </w:rPr>
        <w:t>PRIKAZ SODELOVANJA JAVNOSTI PRI PRIPRAVI PREDLOGA ZAKONA</w:t>
      </w:r>
    </w:p>
    <w:p w14:paraId="13999BA7" w14:textId="77777777" w:rsidR="00224EEA" w:rsidRPr="004D61A9" w:rsidRDefault="00224EEA"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p>
    <w:p w14:paraId="06F5180F" w14:textId="601661C4" w:rsidR="00CE4508" w:rsidRDefault="00D579AA" w:rsidP="00B03CDC">
      <w:pPr>
        <w:suppressAutoHyphens/>
        <w:overflowPunct w:val="0"/>
        <w:autoSpaceDE w:val="0"/>
        <w:autoSpaceDN w:val="0"/>
        <w:adjustRightInd w:val="0"/>
        <w:spacing w:line="240" w:lineRule="auto"/>
        <w:jc w:val="both"/>
        <w:textAlignment w:val="baseline"/>
        <w:outlineLvl w:val="3"/>
        <w:rPr>
          <w:rFonts w:cs="Arial"/>
          <w:sz w:val="22"/>
          <w:szCs w:val="22"/>
        </w:rPr>
      </w:pPr>
      <w:r w:rsidRPr="00D579AA">
        <w:rPr>
          <w:rFonts w:cs="Arial"/>
          <w:sz w:val="22"/>
          <w:szCs w:val="22"/>
        </w:rPr>
        <w:t xml:space="preserve">Osnutek Zakona o spremembah in dopolnitvah Zakona o </w:t>
      </w:r>
      <w:r>
        <w:rPr>
          <w:rFonts w:cs="Arial"/>
          <w:sz w:val="22"/>
          <w:szCs w:val="22"/>
        </w:rPr>
        <w:t>glasbenih šolah</w:t>
      </w:r>
      <w:r w:rsidRPr="00D579AA">
        <w:rPr>
          <w:rFonts w:cs="Arial"/>
          <w:sz w:val="22"/>
          <w:szCs w:val="22"/>
        </w:rPr>
        <w:t xml:space="preserve"> (zakon) je bil </w:t>
      </w:r>
      <w:r>
        <w:rPr>
          <w:rFonts w:cs="Arial"/>
          <w:sz w:val="22"/>
          <w:szCs w:val="22"/>
        </w:rPr>
        <w:t>20</w:t>
      </w:r>
      <w:r w:rsidRPr="00D579AA">
        <w:rPr>
          <w:rFonts w:cs="Arial"/>
          <w:sz w:val="22"/>
          <w:szCs w:val="22"/>
        </w:rPr>
        <w:t xml:space="preserve">. </w:t>
      </w:r>
      <w:r>
        <w:rPr>
          <w:rFonts w:cs="Arial"/>
          <w:sz w:val="22"/>
          <w:szCs w:val="22"/>
        </w:rPr>
        <w:t>novembra</w:t>
      </w:r>
      <w:r w:rsidRPr="00D579AA">
        <w:rPr>
          <w:rFonts w:cs="Arial"/>
          <w:sz w:val="22"/>
          <w:szCs w:val="22"/>
        </w:rPr>
        <w:t xml:space="preserve"> 2023 objavljen na spletni strani Vlade Republike Slovenije e-demokracija. Javna razprava se je </w:t>
      </w:r>
      <w:r w:rsidR="00821446">
        <w:rPr>
          <w:rFonts w:cs="Arial"/>
          <w:sz w:val="22"/>
          <w:szCs w:val="22"/>
        </w:rPr>
        <w:t>končala</w:t>
      </w:r>
      <w:r w:rsidR="00821446" w:rsidRPr="00D579AA">
        <w:rPr>
          <w:rFonts w:cs="Arial"/>
          <w:sz w:val="22"/>
          <w:szCs w:val="22"/>
        </w:rPr>
        <w:t xml:space="preserve"> </w:t>
      </w:r>
      <w:r w:rsidRPr="00D579AA">
        <w:rPr>
          <w:rFonts w:cs="Arial"/>
          <w:sz w:val="22"/>
          <w:szCs w:val="22"/>
        </w:rPr>
        <w:t xml:space="preserve">v </w:t>
      </w:r>
      <w:r>
        <w:rPr>
          <w:rFonts w:cs="Arial"/>
          <w:sz w:val="22"/>
          <w:szCs w:val="22"/>
        </w:rPr>
        <w:t>petek</w:t>
      </w:r>
      <w:r w:rsidRPr="00D579AA">
        <w:rPr>
          <w:rFonts w:cs="Arial"/>
          <w:sz w:val="22"/>
          <w:szCs w:val="22"/>
        </w:rPr>
        <w:t>, 1</w:t>
      </w:r>
      <w:r>
        <w:rPr>
          <w:rFonts w:cs="Arial"/>
          <w:sz w:val="22"/>
          <w:szCs w:val="22"/>
        </w:rPr>
        <w:t>5</w:t>
      </w:r>
      <w:r w:rsidRPr="00D579AA">
        <w:rPr>
          <w:rFonts w:cs="Arial"/>
          <w:sz w:val="22"/>
          <w:szCs w:val="22"/>
        </w:rPr>
        <w:t xml:space="preserve">. </w:t>
      </w:r>
      <w:r>
        <w:rPr>
          <w:rFonts w:cs="Arial"/>
          <w:sz w:val="22"/>
          <w:szCs w:val="22"/>
        </w:rPr>
        <w:t>decembra</w:t>
      </w:r>
      <w:r w:rsidRPr="00D579AA">
        <w:rPr>
          <w:rFonts w:cs="Arial"/>
          <w:sz w:val="22"/>
          <w:szCs w:val="22"/>
        </w:rPr>
        <w:t xml:space="preserve"> 2023. </w:t>
      </w:r>
      <w:r w:rsidR="0008199A">
        <w:rPr>
          <w:rFonts w:cs="Arial"/>
          <w:sz w:val="22"/>
          <w:szCs w:val="22"/>
        </w:rPr>
        <w:t>V četrtek</w:t>
      </w:r>
      <w:r w:rsidRPr="00D579AA">
        <w:rPr>
          <w:rFonts w:cs="Arial"/>
          <w:sz w:val="22"/>
          <w:szCs w:val="22"/>
        </w:rPr>
        <w:t>, 1</w:t>
      </w:r>
      <w:r w:rsidR="0008199A">
        <w:rPr>
          <w:rFonts w:cs="Arial"/>
          <w:sz w:val="22"/>
          <w:szCs w:val="22"/>
        </w:rPr>
        <w:t>4</w:t>
      </w:r>
      <w:r w:rsidRPr="00D579AA">
        <w:rPr>
          <w:rFonts w:cs="Arial"/>
          <w:sz w:val="22"/>
          <w:szCs w:val="22"/>
        </w:rPr>
        <w:t xml:space="preserve">. </w:t>
      </w:r>
      <w:r>
        <w:rPr>
          <w:rFonts w:cs="Arial"/>
          <w:sz w:val="22"/>
          <w:szCs w:val="22"/>
        </w:rPr>
        <w:t>decembra</w:t>
      </w:r>
      <w:r w:rsidRPr="00D579AA">
        <w:rPr>
          <w:rFonts w:cs="Arial"/>
          <w:sz w:val="22"/>
          <w:szCs w:val="22"/>
        </w:rPr>
        <w:t xml:space="preserve"> 2023, je prispel</w:t>
      </w:r>
      <w:r>
        <w:rPr>
          <w:rFonts w:cs="Arial"/>
          <w:sz w:val="22"/>
          <w:szCs w:val="22"/>
        </w:rPr>
        <w:t xml:space="preserve"> en </w:t>
      </w:r>
      <w:r w:rsidRPr="00D579AA">
        <w:rPr>
          <w:rFonts w:cs="Arial"/>
          <w:sz w:val="22"/>
          <w:szCs w:val="22"/>
        </w:rPr>
        <w:t>komentar k objavljenemu gradivu zakona.</w:t>
      </w:r>
      <w:r>
        <w:rPr>
          <w:rFonts w:cs="Arial"/>
          <w:sz w:val="22"/>
          <w:szCs w:val="22"/>
        </w:rPr>
        <w:t xml:space="preserve"> </w:t>
      </w:r>
    </w:p>
    <w:p w14:paraId="03A8A862" w14:textId="55B17B83" w:rsidR="00D579AA" w:rsidRDefault="00D579AA" w:rsidP="00D579AA">
      <w:pPr>
        <w:suppressAutoHyphens/>
        <w:overflowPunct w:val="0"/>
        <w:autoSpaceDE w:val="0"/>
        <w:autoSpaceDN w:val="0"/>
        <w:adjustRightInd w:val="0"/>
        <w:spacing w:line="240" w:lineRule="auto"/>
        <w:jc w:val="both"/>
        <w:textAlignment w:val="baseline"/>
        <w:outlineLvl w:val="3"/>
        <w:rPr>
          <w:rFonts w:cs="Arial"/>
          <w:sz w:val="22"/>
          <w:szCs w:val="22"/>
        </w:rPr>
      </w:pPr>
      <w:r w:rsidRPr="00D579AA">
        <w:rPr>
          <w:rFonts w:cs="Arial"/>
          <w:sz w:val="22"/>
          <w:szCs w:val="22"/>
        </w:rPr>
        <w:t>Učitelji/-</w:t>
      </w:r>
      <w:proofErr w:type="spellStart"/>
      <w:r w:rsidRPr="00D579AA">
        <w:rPr>
          <w:rFonts w:cs="Arial"/>
          <w:sz w:val="22"/>
          <w:szCs w:val="22"/>
        </w:rPr>
        <w:t>ce</w:t>
      </w:r>
      <w:proofErr w:type="spellEnd"/>
      <w:r w:rsidRPr="00D579AA">
        <w:rPr>
          <w:rFonts w:cs="Arial"/>
          <w:sz w:val="22"/>
          <w:szCs w:val="22"/>
        </w:rPr>
        <w:t xml:space="preserve"> plesa in baleta</w:t>
      </w:r>
      <w:r>
        <w:rPr>
          <w:rFonts w:cs="Arial"/>
          <w:sz w:val="22"/>
          <w:szCs w:val="22"/>
        </w:rPr>
        <w:t xml:space="preserve"> </w:t>
      </w:r>
      <w:r w:rsidR="009C504A">
        <w:rPr>
          <w:rFonts w:cs="Arial"/>
          <w:sz w:val="22"/>
          <w:szCs w:val="22"/>
        </w:rPr>
        <w:t>g</w:t>
      </w:r>
      <w:r w:rsidRPr="00D579AA">
        <w:rPr>
          <w:rFonts w:cs="Arial"/>
          <w:sz w:val="22"/>
          <w:szCs w:val="22"/>
        </w:rPr>
        <w:t>lasbenih šol Slovenije</w:t>
      </w:r>
      <w:r>
        <w:rPr>
          <w:rFonts w:cs="Arial"/>
          <w:sz w:val="22"/>
          <w:szCs w:val="22"/>
        </w:rPr>
        <w:t xml:space="preserve">, </w:t>
      </w:r>
      <w:r w:rsidR="009E3940">
        <w:rPr>
          <w:rFonts w:cs="Arial"/>
          <w:sz w:val="22"/>
          <w:szCs w:val="22"/>
        </w:rPr>
        <w:t>K</w:t>
      </w:r>
      <w:r w:rsidRPr="00D579AA">
        <w:rPr>
          <w:rFonts w:cs="Arial"/>
          <w:sz w:val="22"/>
          <w:szCs w:val="22"/>
        </w:rPr>
        <w:t>onservatorijev za glasbo in balet Ljubljana</w:t>
      </w:r>
      <w:r>
        <w:rPr>
          <w:rFonts w:cs="Arial"/>
          <w:sz w:val="22"/>
          <w:szCs w:val="22"/>
        </w:rPr>
        <w:t xml:space="preserve"> in</w:t>
      </w:r>
      <w:r w:rsidRPr="00D579AA">
        <w:rPr>
          <w:rFonts w:cs="Arial"/>
          <w:sz w:val="22"/>
          <w:szCs w:val="22"/>
        </w:rPr>
        <w:t xml:space="preserve"> Maribor</w:t>
      </w:r>
      <w:r>
        <w:rPr>
          <w:rFonts w:cs="Arial"/>
          <w:sz w:val="22"/>
          <w:szCs w:val="22"/>
        </w:rPr>
        <w:t xml:space="preserve"> so predlagal</w:t>
      </w:r>
      <w:r w:rsidR="00AD7E1C">
        <w:rPr>
          <w:rFonts w:cs="Arial"/>
          <w:sz w:val="22"/>
          <w:szCs w:val="22"/>
        </w:rPr>
        <w:t>i</w:t>
      </w:r>
      <w:r>
        <w:rPr>
          <w:rFonts w:cs="Arial"/>
          <w:sz w:val="22"/>
          <w:szCs w:val="22"/>
        </w:rPr>
        <w:t xml:space="preserve">, da se pri naštevanju predmet plesna pripravnica v 7. členu </w:t>
      </w:r>
      <w:r w:rsidR="00FB1523">
        <w:rPr>
          <w:rFonts w:cs="Arial"/>
          <w:sz w:val="22"/>
          <w:szCs w:val="22"/>
        </w:rPr>
        <w:t xml:space="preserve">veljavnega </w:t>
      </w:r>
      <w:r>
        <w:rPr>
          <w:rFonts w:cs="Arial"/>
          <w:sz w:val="22"/>
          <w:szCs w:val="22"/>
        </w:rPr>
        <w:t xml:space="preserve">zakona navede pod svojo številko, kar smo pri noveli upoštevali. </w:t>
      </w:r>
    </w:p>
    <w:p w14:paraId="78505C2A" w14:textId="5D998C87" w:rsidR="00AD7E1C" w:rsidRDefault="00AD7E1C" w:rsidP="00D579AA">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Učitelji</w:t>
      </w:r>
      <w:r w:rsidR="00D579AA">
        <w:rPr>
          <w:rFonts w:cs="Arial"/>
          <w:sz w:val="22"/>
          <w:szCs w:val="22"/>
        </w:rPr>
        <w:t xml:space="preserve"> </w:t>
      </w:r>
      <w:r w:rsidR="0008199A">
        <w:rPr>
          <w:rFonts w:cs="Arial"/>
          <w:sz w:val="22"/>
          <w:szCs w:val="22"/>
        </w:rPr>
        <w:t>so dali predlog o uvedbi</w:t>
      </w:r>
      <w:r w:rsidR="00D579AA">
        <w:rPr>
          <w:rFonts w:cs="Arial"/>
          <w:sz w:val="22"/>
          <w:szCs w:val="22"/>
        </w:rPr>
        <w:t xml:space="preserve"> nov</w:t>
      </w:r>
      <w:r w:rsidR="0008199A">
        <w:rPr>
          <w:rFonts w:cs="Arial"/>
          <w:sz w:val="22"/>
          <w:szCs w:val="22"/>
        </w:rPr>
        <w:t>ega</w:t>
      </w:r>
      <w:r w:rsidR="00D579AA">
        <w:rPr>
          <w:rFonts w:cs="Arial"/>
          <w:sz w:val="22"/>
          <w:szCs w:val="22"/>
        </w:rPr>
        <w:t xml:space="preserve"> predmet</w:t>
      </w:r>
      <w:r w:rsidR="0008199A">
        <w:rPr>
          <w:rFonts w:cs="Arial"/>
          <w:sz w:val="22"/>
          <w:szCs w:val="22"/>
        </w:rPr>
        <w:t>a</w:t>
      </w:r>
      <w:r w:rsidR="00D579AA">
        <w:rPr>
          <w:rFonts w:cs="Arial"/>
          <w:sz w:val="22"/>
          <w:szCs w:val="22"/>
        </w:rPr>
        <w:t xml:space="preserve"> predšolska plesna vzgoja ter </w:t>
      </w:r>
      <w:r w:rsidR="0008199A">
        <w:rPr>
          <w:rFonts w:cs="Arial"/>
          <w:sz w:val="22"/>
          <w:szCs w:val="22"/>
        </w:rPr>
        <w:t xml:space="preserve">o </w:t>
      </w:r>
      <w:r w:rsidR="00D579AA">
        <w:rPr>
          <w:rFonts w:cs="Arial"/>
          <w:sz w:val="22"/>
          <w:szCs w:val="22"/>
        </w:rPr>
        <w:t>poimenovan</w:t>
      </w:r>
      <w:r w:rsidR="0008199A">
        <w:rPr>
          <w:rFonts w:cs="Arial"/>
          <w:sz w:val="22"/>
          <w:szCs w:val="22"/>
        </w:rPr>
        <w:t>ju</w:t>
      </w:r>
      <w:r w:rsidR="00D579AA">
        <w:rPr>
          <w:rFonts w:cs="Arial"/>
          <w:sz w:val="22"/>
          <w:szCs w:val="22"/>
        </w:rPr>
        <w:t xml:space="preserve"> glasbenih šol</w:t>
      </w:r>
      <w:r>
        <w:rPr>
          <w:rFonts w:cs="Arial"/>
          <w:sz w:val="22"/>
          <w:szCs w:val="22"/>
        </w:rPr>
        <w:t>,</w:t>
      </w:r>
      <w:r w:rsidR="00D579AA">
        <w:rPr>
          <w:rFonts w:cs="Arial"/>
          <w:sz w:val="22"/>
          <w:szCs w:val="22"/>
        </w:rPr>
        <w:t xml:space="preserve"> </w:t>
      </w:r>
      <w:r>
        <w:rPr>
          <w:rFonts w:cs="Arial"/>
          <w:sz w:val="22"/>
          <w:szCs w:val="22"/>
        </w:rPr>
        <w:t xml:space="preserve">kjer se izvaja tudi pouk baleta, </w:t>
      </w:r>
      <w:r w:rsidR="00D579AA">
        <w:rPr>
          <w:rFonts w:cs="Arial"/>
          <w:sz w:val="22"/>
          <w:szCs w:val="22"/>
        </w:rPr>
        <w:t>v glasbene in baletne šole</w:t>
      </w:r>
      <w:r>
        <w:rPr>
          <w:rFonts w:cs="Arial"/>
          <w:sz w:val="22"/>
          <w:szCs w:val="22"/>
        </w:rPr>
        <w:t>.</w:t>
      </w:r>
      <w:r w:rsidR="00D579AA">
        <w:rPr>
          <w:rFonts w:cs="Arial"/>
          <w:sz w:val="22"/>
          <w:szCs w:val="22"/>
        </w:rPr>
        <w:t xml:space="preserve"> </w:t>
      </w:r>
      <w:r>
        <w:rPr>
          <w:rFonts w:cs="Arial"/>
          <w:sz w:val="22"/>
          <w:szCs w:val="22"/>
        </w:rPr>
        <w:t xml:space="preserve">Prav tako </w:t>
      </w:r>
      <w:r w:rsidR="0008199A">
        <w:rPr>
          <w:rFonts w:cs="Arial"/>
          <w:sz w:val="22"/>
          <w:szCs w:val="22"/>
        </w:rPr>
        <w:t>predlagajo</w:t>
      </w:r>
      <w:r>
        <w:rPr>
          <w:rFonts w:cs="Arial"/>
          <w:sz w:val="22"/>
          <w:szCs w:val="22"/>
        </w:rPr>
        <w:t>, da se Zakon o glasbenih šolah preimenuje</w:t>
      </w:r>
      <w:r w:rsidR="00715D2D">
        <w:rPr>
          <w:rFonts w:cs="Arial"/>
          <w:sz w:val="22"/>
          <w:szCs w:val="22"/>
        </w:rPr>
        <w:t xml:space="preserve"> </w:t>
      </w:r>
      <w:r>
        <w:rPr>
          <w:rFonts w:cs="Arial"/>
          <w:sz w:val="22"/>
          <w:szCs w:val="22"/>
        </w:rPr>
        <w:t xml:space="preserve">v Zakon o glasbenih in plesnih šolah. </w:t>
      </w:r>
    </w:p>
    <w:p w14:paraId="1B1ECE0D" w14:textId="77777777" w:rsidR="0061737C" w:rsidRDefault="0061737C" w:rsidP="00D579AA">
      <w:pPr>
        <w:suppressAutoHyphens/>
        <w:overflowPunct w:val="0"/>
        <w:autoSpaceDE w:val="0"/>
        <w:autoSpaceDN w:val="0"/>
        <w:adjustRightInd w:val="0"/>
        <w:spacing w:line="240" w:lineRule="auto"/>
        <w:jc w:val="both"/>
        <w:textAlignment w:val="baseline"/>
        <w:outlineLvl w:val="3"/>
        <w:rPr>
          <w:rFonts w:cs="Arial"/>
          <w:sz w:val="22"/>
          <w:szCs w:val="22"/>
        </w:rPr>
      </w:pPr>
    </w:p>
    <w:p w14:paraId="3DECA9AC"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sz w:val="22"/>
          <w:szCs w:val="22"/>
        </w:rPr>
      </w:pPr>
    </w:p>
    <w:p w14:paraId="3B361369" w14:textId="5AA2EADB" w:rsidR="00B03CDC" w:rsidRDefault="00B03CDC" w:rsidP="008D6816">
      <w:pPr>
        <w:suppressAutoHyphens/>
        <w:overflowPunct w:val="0"/>
        <w:autoSpaceDE w:val="0"/>
        <w:autoSpaceDN w:val="0"/>
        <w:adjustRightInd w:val="0"/>
        <w:spacing w:line="240" w:lineRule="auto"/>
        <w:jc w:val="both"/>
        <w:textAlignment w:val="baseline"/>
        <w:outlineLvl w:val="3"/>
        <w:rPr>
          <w:rFonts w:cs="Arial"/>
          <w:sz w:val="22"/>
          <w:szCs w:val="22"/>
        </w:rPr>
      </w:pPr>
      <w:r w:rsidRPr="004D61A9">
        <w:rPr>
          <w:rFonts w:cs="Arial"/>
          <w:b/>
          <w:color w:val="000000"/>
          <w:sz w:val="22"/>
          <w:szCs w:val="22"/>
          <w:lang w:eastAsia="sl-SI"/>
        </w:rPr>
        <w:t>8.</w:t>
      </w:r>
      <w:r w:rsidR="008D6816">
        <w:rPr>
          <w:rFonts w:cs="Arial"/>
          <w:b/>
          <w:color w:val="000000"/>
          <w:sz w:val="22"/>
          <w:szCs w:val="22"/>
          <w:lang w:eastAsia="sl-SI"/>
        </w:rPr>
        <w:t xml:space="preserve"> </w:t>
      </w:r>
      <w:r w:rsidR="008D6816" w:rsidRPr="004D61A9">
        <w:rPr>
          <w:rFonts w:cs="Arial"/>
          <w:b/>
          <w:color w:val="000000"/>
          <w:sz w:val="22"/>
          <w:szCs w:val="22"/>
          <w:lang w:eastAsia="sl-SI"/>
        </w:rPr>
        <w:t xml:space="preserve">PODATEK O ZUNANJEM STROKOVNJAKU OZIROMA PRAVNI OSEBI, KI JE </w:t>
      </w:r>
      <w:r w:rsidR="008D6816">
        <w:rPr>
          <w:rFonts w:cs="Arial"/>
          <w:b/>
          <w:color w:val="000000"/>
          <w:sz w:val="22"/>
          <w:szCs w:val="22"/>
          <w:lang w:eastAsia="sl-SI"/>
        </w:rPr>
        <w:t xml:space="preserve">      </w:t>
      </w:r>
      <w:r w:rsidR="008D6816" w:rsidRPr="004D61A9">
        <w:rPr>
          <w:rFonts w:cs="Arial"/>
          <w:b/>
          <w:color w:val="000000"/>
          <w:sz w:val="22"/>
          <w:szCs w:val="22"/>
          <w:lang w:eastAsia="sl-SI"/>
        </w:rPr>
        <w:t>SODELOVALA PRI PRIPRAVI GRADIVA:</w:t>
      </w:r>
    </w:p>
    <w:p w14:paraId="24937A83" w14:textId="77777777" w:rsidR="002823FB" w:rsidRPr="002823FB" w:rsidRDefault="002823FB" w:rsidP="002823FB">
      <w:pPr>
        <w:suppressAutoHyphens/>
        <w:overflowPunct w:val="0"/>
        <w:autoSpaceDE w:val="0"/>
        <w:autoSpaceDN w:val="0"/>
        <w:adjustRightInd w:val="0"/>
        <w:spacing w:line="240" w:lineRule="auto"/>
        <w:jc w:val="both"/>
        <w:textAlignment w:val="baseline"/>
        <w:outlineLvl w:val="3"/>
        <w:rPr>
          <w:rFonts w:cs="Arial"/>
          <w:sz w:val="22"/>
          <w:szCs w:val="22"/>
        </w:rPr>
      </w:pPr>
    </w:p>
    <w:p w14:paraId="48CFC57C" w14:textId="77777777" w:rsidR="00C37821" w:rsidRDefault="00B03CDC" w:rsidP="00C37821">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4D61A9">
        <w:rPr>
          <w:rFonts w:cs="Arial"/>
          <w:color w:val="000000"/>
          <w:sz w:val="22"/>
          <w:szCs w:val="22"/>
        </w:rPr>
        <w:t xml:space="preserve">Predlog zakona je pripravljala delovna skupina ob sodelovanju svetovalca Zavoda RS za šolstvo </w:t>
      </w:r>
      <w:r w:rsidR="004F2B03">
        <w:rPr>
          <w:rFonts w:cs="Arial"/>
          <w:color w:val="000000"/>
          <w:sz w:val="22"/>
          <w:szCs w:val="22"/>
        </w:rPr>
        <w:t>ter</w:t>
      </w:r>
      <w:r w:rsidRPr="004D61A9">
        <w:rPr>
          <w:rFonts w:cs="Arial"/>
          <w:color w:val="000000"/>
          <w:sz w:val="22"/>
          <w:szCs w:val="22"/>
        </w:rPr>
        <w:t xml:space="preserve"> članov</w:t>
      </w:r>
      <w:r w:rsidR="004F2B03">
        <w:rPr>
          <w:rFonts w:cs="Arial"/>
          <w:color w:val="000000"/>
          <w:sz w:val="22"/>
          <w:szCs w:val="22"/>
        </w:rPr>
        <w:t xml:space="preserve"> Zveze Slovenskih glasbenih šol in</w:t>
      </w:r>
      <w:r w:rsidRPr="004D61A9">
        <w:rPr>
          <w:rFonts w:cs="Arial"/>
          <w:color w:val="000000"/>
          <w:sz w:val="22"/>
          <w:szCs w:val="22"/>
        </w:rPr>
        <w:t xml:space="preserve"> Nacionalne komisije za glasbeno šolstvo.</w:t>
      </w:r>
    </w:p>
    <w:p w14:paraId="65D81457"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2D9135D5"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r w:rsidRPr="00C37821">
        <w:rPr>
          <w:rFonts w:cs="Arial"/>
          <w:sz w:val="22"/>
          <w:szCs w:val="22"/>
        </w:rPr>
        <w:t xml:space="preserve"> </w:t>
      </w:r>
      <w:r w:rsidRPr="00CE4508">
        <w:rPr>
          <w:rFonts w:cs="Arial"/>
          <w:sz w:val="22"/>
          <w:szCs w:val="22"/>
        </w:rPr>
        <w:t>V pripravi predloga spremembe zakona so sodeloval</w:t>
      </w:r>
      <w:r w:rsidR="00DE48A6">
        <w:rPr>
          <w:rFonts w:cs="Arial"/>
          <w:sz w:val="22"/>
          <w:szCs w:val="22"/>
        </w:rPr>
        <w:t>i</w:t>
      </w:r>
      <w:r w:rsidRPr="00CE4508">
        <w:rPr>
          <w:rFonts w:cs="Arial"/>
          <w:sz w:val="22"/>
          <w:szCs w:val="22"/>
        </w:rPr>
        <w:t xml:space="preserve"> tudi</w:t>
      </w:r>
      <w:r w:rsidR="00DE48A6">
        <w:rPr>
          <w:rFonts w:cs="Arial"/>
          <w:sz w:val="22"/>
          <w:szCs w:val="22"/>
        </w:rPr>
        <w:t>:</w:t>
      </w:r>
    </w:p>
    <w:p w14:paraId="36CAF942"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p>
    <w:p w14:paraId="23C91A64"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Branka Rotar Pance, Akademija za glasbo v Ljubljani,</w:t>
      </w:r>
    </w:p>
    <w:p w14:paraId="750637C1"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Nejc Sukljan, Filozofska fakulteta v Ljubljani, oddelek za Muzikologijo</w:t>
      </w:r>
      <w:r>
        <w:rPr>
          <w:rFonts w:cs="Arial"/>
          <w:sz w:val="22"/>
          <w:szCs w:val="22"/>
        </w:rPr>
        <w:t>,</w:t>
      </w:r>
    </w:p>
    <w:p w14:paraId="0A95E79E"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Inge Breznik, Z</w:t>
      </w:r>
      <w:r>
        <w:rPr>
          <w:rFonts w:cs="Arial"/>
          <w:sz w:val="22"/>
          <w:szCs w:val="22"/>
        </w:rPr>
        <w:t>avod RS za šolstvo</w:t>
      </w:r>
      <w:r w:rsidR="00C37821">
        <w:rPr>
          <w:rFonts w:cs="Arial"/>
          <w:sz w:val="22"/>
          <w:szCs w:val="22"/>
        </w:rPr>
        <w:t>,</w:t>
      </w:r>
    </w:p>
    <w:p w14:paraId="33E35FA8"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Radmila Bikić Magdić, predsednica Zveze Slovenskih glasbenih šol,</w:t>
      </w:r>
      <w:r w:rsidR="00CF66F7">
        <w:rPr>
          <w:rFonts w:cs="Arial"/>
          <w:sz w:val="22"/>
          <w:szCs w:val="22"/>
        </w:rPr>
        <w:t xml:space="preserve"> Glasbena šola Slovenska Bistrica, </w:t>
      </w:r>
    </w:p>
    <w:p w14:paraId="34D97FE8"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Boris Štih, Glasbena šola Velenje, član Strokovnega sveta RS za splošno izobraževanje,</w:t>
      </w:r>
    </w:p>
    <w:p w14:paraId="170CB2E3" w14:textId="77777777" w:rsidR="00A93A0B" w:rsidRDefault="00A93A0B"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Helena Meško, Konservatorij za glasbo in balet Maribor,</w:t>
      </w:r>
    </w:p>
    <w:p w14:paraId="5D376C81" w14:textId="77777777" w:rsidR="00CF66F7" w:rsidRDefault="00A93A0B"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Polona Češarek, Konservatorij za glasbo in balet Ljubljana,</w:t>
      </w:r>
      <w:r w:rsidR="009C504A">
        <w:rPr>
          <w:rFonts w:cs="Arial"/>
          <w:sz w:val="22"/>
          <w:szCs w:val="22"/>
        </w:rPr>
        <w:t xml:space="preserve"> od novembra 2023 je zaposlena na Zavodu RS za šolstvo,</w:t>
      </w:r>
    </w:p>
    <w:p w14:paraId="324A79FD" w14:textId="77777777" w:rsidR="00A93A0B"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Iztok Babnik, Glasbena šola Koper, predsednik komisije TEMSIG,</w:t>
      </w:r>
    </w:p>
    <w:p w14:paraId="6E36B2A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Daniel Ivša, Glasbena šola Brežice,</w:t>
      </w:r>
    </w:p>
    <w:p w14:paraId="437199E6"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Aleš Marčič, Glasbena in baletna šola Antona Martina Slomška Maribor,</w:t>
      </w:r>
    </w:p>
    <w:p w14:paraId="7829DA8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Metka Podpečan, Glasbena šola Zagorje,</w:t>
      </w:r>
    </w:p>
    <w:p w14:paraId="78B256CB"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 xml:space="preserve">Vesna Cestnik </w:t>
      </w:r>
      <w:proofErr w:type="spellStart"/>
      <w:r>
        <w:rPr>
          <w:rFonts w:cs="Arial"/>
          <w:sz w:val="22"/>
          <w:szCs w:val="22"/>
        </w:rPr>
        <w:t>Tehovnik</w:t>
      </w:r>
      <w:proofErr w:type="spellEnd"/>
      <w:r>
        <w:rPr>
          <w:rFonts w:cs="Arial"/>
          <w:sz w:val="22"/>
          <w:szCs w:val="22"/>
        </w:rPr>
        <w:t>, Konservatorij za glasbo in balet Ljubljana, OE Glasbena šola,</w:t>
      </w:r>
    </w:p>
    <w:p w14:paraId="6CB8A873"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 xml:space="preserve">Magdalena </w:t>
      </w:r>
      <w:proofErr w:type="spellStart"/>
      <w:r>
        <w:rPr>
          <w:rFonts w:cs="Arial"/>
          <w:sz w:val="22"/>
          <w:szCs w:val="22"/>
        </w:rPr>
        <w:t>Međeral</w:t>
      </w:r>
      <w:proofErr w:type="spellEnd"/>
      <w:r>
        <w:rPr>
          <w:rFonts w:cs="Arial"/>
          <w:sz w:val="22"/>
          <w:szCs w:val="22"/>
        </w:rPr>
        <w:t>, Glasbena šola Franca Šturma Ljubljana,</w:t>
      </w:r>
    </w:p>
    <w:p w14:paraId="0323239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Klemen Karlin, Glasbena šola Škofja Loka</w:t>
      </w:r>
      <w:r w:rsidR="00CE161C">
        <w:rPr>
          <w:rFonts w:cs="Arial"/>
          <w:sz w:val="22"/>
          <w:szCs w:val="22"/>
        </w:rPr>
        <w:t>.</w:t>
      </w:r>
    </w:p>
    <w:p w14:paraId="7619FDCC" w14:textId="77777777" w:rsidR="00864334" w:rsidRDefault="00864334" w:rsidP="00C37821">
      <w:pPr>
        <w:suppressAutoHyphens/>
        <w:overflowPunct w:val="0"/>
        <w:autoSpaceDE w:val="0"/>
        <w:autoSpaceDN w:val="0"/>
        <w:adjustRightInd w:val="0"/>
        <w:spacing w:line="240" w:lineRule="auto"/>
        <w:jc w:val="both"/>
        <w:textAlignment w:val="baseline"/>
        <w:outlineLvl w:val="3"/>
        <w:rPr>
          <w:rFonts w:cs="Arial"/>
          <w:sz w:val="22"/>
          <w:szCs w:val="22"/>
        </w:rPr>
      </w:pPr>
    </w:p>
    <w:p w14:paraId="1C59D0E1" w14:textId="03EC78C1" w:rsidR="002823FB" w:rsidRDefault="00864334" w:rsidP="002823FB">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Nihče od navedenih ni prejel honorarja za opravljeno delo.</w:t>
      </w:r>
    </w:p>
    <w:p w14:paraId="5A3340F6" w14:textId="77777777" w:rsidR="0061737C" w:rsidRPr="00166CED" w:rsidRDefault="0061737C" w:rsidP="002823FB">
      <w:pPr>
        <w:suppressAutoHyphens/>
        <w:overflowPunct w:val="0"/>
        <w:autoSpaceDE w:val="0"/>
        <w:autoSpaceDN w:val="0"/>
        <w:adjustRightInd w:val="0"/>
        <w:spacing w:line="240" w:lineRule="auto"/>
        <w:jc w:val="both"/>
        <w:textAlignment w:val="baseline"/>
        <w:outlineLvl w:val="3"/>
        <w:rPr>
          <w:rFonts w:cs="Arial"/>
          <w:sz w:val="22"/>
          <w:szCs w:val="22"/>
        </w:rPr>
      </w:pPr>
    </w:p>
    <w:p w14:paraId="74F4B1B6" w14:textId="1E252015" w:rsidR="00166CED" w:rsidRPr="00166CED" w:rsidRDefault="00B03CDC" w:rsidP="008D6816">
      <w:pPr>
        <w:pStyle w:val="Odstavek"/>
        <w:ind w:firstLine="0"/>
        <w:rPr>
          <w:b/>
          <w:bCs/>
          <w:lang w:eastAsia="sl-SI"/>
        </w:rPr>
      </w:pPr>
      <w:r w:rsidRPr="00166CED">
        <w:rPr>
          <w:b/>
          <w:bCs/>
          <w:lang w:eastAsia="sl-SI"/>
        </w:rPr>
        <w:t xml:space="preserve">9. </w:t>
      </w:r>
      <w:r w:rsidR="008D6816" w:rsidRPr="00166CED">
        <w:rPr>
          <w:b/>
          <w:bCs/>
          <w:lang w:eastAsia="sl-SI"/>
        </w:rPr>
        <w:t>NAVEDBA, KATERI PREDSTAVNIKI PREDLAGATELJA BODO SODELOVALI PRI DELU DRŽAVNEGA ZBORA IN DELOVNIH TELES:</w:t>
      </w:r>
    </w:p>
    <w:p w14:paraId="041A1A65" w14:textId="66314ACD" w:rsidR="00B03CDC" w:rsidRPr="004D61A9" w:rsidRDefault="00B03CDC" w:rsidP="00166CED">
      <w:pPr>
        <w:pStyle w:val="Odstavek"/>
        <w:numPr>
          <w:ilvl w:val="0"/>
          <w:numId w:val="49"/>
        </w:numPr>
        <w:ind w:left="0"/>
        <w:rPr>
          <w:lang w:eastAsia="sl-SI"/>
        </w:rPr>
      </w:pPr>
      <w:r w:rsidRPr="004D61A9">
        <w:rPr>
          <w:lang w:eastAsia="sl-SI"/>
        </w:rPr>
        <w:t>dr. Darjo Felda, minister</w:t>
      </w:r>
      <w:r w:rsidR="00821446">
        <w:rPr>
          <w:lang w:eastAsia="sl-SI"/>
        </w:rPr>
        <w:t>,</w:t>
      </w:r>
      <w:r w:rsidRPr="004D61A9">
        <w:rPr>
          <w:lang w:eastAsia="sl-SI"/>
        </w:rPr>
        <w:t xml:space="preserve"> </w:t>
      </w:r>
    </w:p>
    <w:p w14:paraId="78734504" w14:textId="160B7C4E" w:rsidR="00B03CDC" w:rsidRPr="00166CED" w:rsidRDefault="00B03CDC" w:rsidP="00166CED">
      <w:pPr>
        <w:pStyle w:val="Odstavekseznama"/>
        <w:numPr>
          <w:ilvl w:val="0"/>
          <w:numId w:val="49"/>
        </w:numPr>
        <w:ind w:left="0"/>
        <w:rPr>
          <w:sz w:val="22"/>
          <w:szCs w:val="22"/>
          <w:lang w:eastAsia="sl-SI"/>
        </w:rPr>
      </w:pPr>
      <w:r w:rsidRPr="00166CED">
        <w:rPr>
          <w:sz w:val="22"/>
          <w:szCs w:val="22"/>
          <w:lang w:eastAsia="sl-SI"/>
        </w:rPr>
        <w:t xml:space="preserve">Janja Zupančič, </w:t>
      </w:r>
      <w:proofErr w:type="spellStart"/>
      <w:r w:rsidRPr="00166CED">
        <w:rPr>
          <w:sz w:val="22"/>
          <w:szCs w:val="22"/>
          <w:lang w:eastAsia="sl-SI"/>
        </w:rPr>
        <w:t>državna</w:t>
      </w:r>
      <w:proofErr w:type="spellEnd"/>
      <w:r w:rsidRPr="00166CED">
        <w:rPr>
          <w:sz w:val="22"/>
          <w:szCs w:val="22"/>
          <w:lang w:eastAsia="sl-SI"/>
        </w:rPr>
        <w:t xml:space="preserve"> </w:t>
      </w:r>
      <w:proofErr w:type="spellStart"/>
      <w:r w:rsidRPr="00166CED">
        <w:rPr>
          <w:sz w:val="22"/>
          <w:szCs w:val="22"/>
          <w:lang w:eastAsia="sl-SI"/>
        </w:rPr>
        <w:t>sekretarka</w:t>
      </w:r>
      <w:proofErr w:type="spellEnd"/>
      <w:r w:rsidR="00821446">
        <w:rPr>
          <w:sz w:val="22"/>
          <w:szCs w:val="22"/>
          <w:lang w:eastAsia="sl-SI"/>
        </w:rPr>
        <w:t>,</w:t>
      </w:r>
      <w:r w:rsidRPr="00166CED">
        <w:rPr>
          <w:sz w:val="22"/>
          <w:szCs w:val="22"/>
          <w:lang w:eastAsia="sl-SI"/>
        </w:rPr>
        <w:t xml:space="preserve"> </w:t>
      </w:r>
    </w:p>
    <w:p w14:paraId="64FB112D" w14:textId="6426041A" w:rsidR="00B03CDC" w:rsidRDefault="0021055B" w:rsidP="0061737C">
      <w:pPr>
        <w:pStyle w:val="Odstavekseznama"/>
        <w:numPr>
          <w:ilvl w:val="0"/>
          <w:numId w:val="49"/>
        </w:numPr>
        <w:ind w:left="0"/>
        <w:rPr>
          <w:sz w:val="22"/>
          <w:szCs w:val="22"/>
          <w:lang w:eastAsia="sl-SI"/>
        </w:rPr>
      </w:pPr>
      <w:r w:rsidRPr="00166CED">
        <w:rPr>
          <w:sz w:val="22"/>
          <w:szCs w:val="22"/>
          <w:lang w:eastAsia="sl-SI"/>
        </w:rPr>
        <w:t>Rado Kostrevc, v</w:t>
      </w:r>
      <w:r w:rsidR="00543EBE" w:rsidRPr="00166CED">
        <w:rPr>
          <w:sz w:val="22"/>
          <w:szCs w:val="22"/>
          <w:lang w:eastAsia="sl-SI"/>
        </w:rPr>
        <w:t>.</w:t>
      </w:r>
      <w:r w:rsidRPr="00166CED">
        <w:rPr>
          <w:sz w:val="22"/>
          <w:szCs w:val="22"/>
          <w:lang w:eastAsia="sl-SI"/>
        </w:rPr>
        <w:t xml:space="preserve"> d</w:t>
      </w:r>
      <w:r w:rsidR="00543EBE" w:rsidRPr="00166CED">
        <w:rPr>
          <w:sz w:val="22"/>
          <w:szCs w:val="22"/>
          <w:lang w:eastAsia="sl-SI"/>
        </w:rPr>
        <w:t>.</w:t>
      </w:r>
      <w:r w:rsidRPr="00166CED">
        <w:rPr>
          <w:sz w:val="22"/>
          <w:szCs w:val="22"/>
          <w:lang w:eastAsia="sl-SI"/>
        </w:rPr>
        <w:t xml:space="preserve"> </w:t>
      </w:r>
      <w:proofErr w:type="spellStart"/>
      <w:r w:rsidRPr="00166CED">
        <w:rPr>
          <w:sz w:val="22"/>
          <w:szCs w:val="22"/>
          <w:lang w:eastAsia="sl-SI"/>
        </w:rPr>
        <w:t>generalnega</w:t>
      </w:r>
      <w:proofErr w:type="spellEnd"/>
      <w:r w:rsidRPr="00166CED">
        <w:rPr>
          <w:sz w:val="22"/>
          <w:szCs w:val="22"/>
          <w:lang w:eastAsia="sl-SI"/>
        </w:rPr>
        <w:t xml:space="preserve"> </w:t>
      </w:r>
      <w:proofErr w:type="spellStart"/>
      <w:r w:rsidRPr="00166CED">
        <w:rPr>
          <w:sz w:val="22"/>
          <w:szCs w:val="22"/>
          <w:lang w:eastAsia="sl-SI"/>
        </w:rPr>
        <w:t>direktorja</w:t>
      </w:r>
      <w:proofErr w:type="spellEnd"/>
      <w:r w:rsidR="00DE48A6" w:rsidRPr="00166CED">
        <w:rPr>
          <w:sz w:val="22"/>
          <w:szCs w:val="22"/>
          <w:lang w:eastAsia="sl-SI"/>
        </w:rPr>
        <w:t>,</w:t>
      </w:r>
      <w:r w:rsidRPr="00166CED">
        <w:rPr>
          <w:sz w:val="22"/>
          <w:szCs w:val="22"/>
          <w:lang w:eastAsia="sl-SI"/>
        </w:rPr>
        <w:t xml:space="preserve"> </w:t>
      </w:r>
      <w:proofErr w:type="spellStart"/>
      <w:r w:rsidRPr="00166CED">
        <w:rPr>
          <w:sz w:val="22"/>
          <w:szCs w:val="22"/>
          <w:lang w:eastAsia="sl-SI"/>
        </w:rPr>
        <w:t>Direktorat</w:t>
      </w:r>
      <w:proofErr w:type="spellEnd"/>
      <w:r w:rsidRPr="00166CED">
        <w:rPr>
          <w:sz w:val="22"/>
          <w:szCs w:val="22"/>
          <w:lang w:eastAsia="sl-SI"/>
        </w:rPr>
        <w:t xml:space="preserve"> za </w:t>
      </w:r>
      <w:proofErr w:type="spellStart"/>
      <w:r w:rsidRPr="00166CED">
        <w:rPr>
          <w:sz w:val="22"/>
          <w:szCs w:val="22"/>
          <w:lang w:eastAsia="sl-SI"/>
        </w:rPr>
        <w:t>predšolsko</w:t>
      </w:r>
      <w:proofErr w:type="spellEnd"/>
      <w:r w:rsidRPr="00166CED">
        <w:rPr>
          <w:sz w:val="22"/>
          <w:szCs w:val="22"/>
          <w:lang w:eastAsia="sl-SI"/>
        </w:rPr>
        <w:t xml:space="preserve"> </w:t>
      </w:r>
      <w:proofErr w:type="spellStart"/>
      <w:r w:rsidRPr="00166CED">
        <w:rPr>
          <w:sz w:val="22"/>
          <w:szCs w:val="22"/>
          <w:lang w:eastAsia="sl-SI"/>
        </w:rPr>
        <w:t>vzgojo</w:t>
      </w:r>
      <w:proofErr w:type="spellEnd"/>
      <w:r w:rsidRPr="00166CED">
        <w:rPr>
          <w:sz w:val="22"/>
          <w:szCs w:val="22"/>
          <w:lang w:eastAsia="sl-SI"/>
        </w:rPr>
        <w:t xml:space="preserve"> in </w:t>
      </w:r>
      <w:proofErr w:type="spellStart"/>
      <w:r w:rsidRPr="00166CED">
        <w:rPr>
          <w:sz w:val="22"/>
          <w:szCs w:val="22"/>
          <w:lang w:eastAsia="sl-SI"/>
        </w:rPr>
        <w:t>osnovno</w:t>
      </w:r>
      <w:proofErr w:type="spellEnd"/>
      <w:r w:rsidRPr="00166CED">
        <w:rPr>
          <w:sz w:val="22"/>
          <w:szCs w:val="22"/>
          <w:lang w:eastAsia="sl-SI"/>
        </w:rPr>
        <w:t xml:space="preserve"> </w:t>
      </w:r>
      <w:proofErr w:type="spellStart"/>
      <w:r w:rsidRPr="00166CED">
        <w:rPr>
          <w:sz w:val="22"/>
          <w:szCs w:val="22"/>
          <w:lang w:eastAsia="sl-SI"/>
        </w:rPr>
        <w:t>šolstvo</w:t>
      </w:r>
      <w:proofErr w:type="spellEnd"/>
      <w:r w:rsidR="00821446">
        <w:rPr>
          <w:sz w:val="22"/>
          <w:szCs w:val="22"/>
          <w:lang w:eastAsia="sl-SI"/>
        </w:rPr>
        <w:t>.</w:t>
      </w:r>
    </w:p>
    <w:p w14:paraId="1D89D430" w14:textId="77777777" w:rsidR="008D6816" w:rsidRDefault="008D6816" w:rsidP="008D6816">
      <w:pPr>
        <w:rPr>
          <w:sz w:val="22"/>
          <w:szCs w:val="22"/>
          <w:lang w:eastAsia="sl-SI"/>
        </w:rPr>
      </w:pPr>
    </w:p>
    <w:p w14:paraId="412AEB2F" w14:textId="77777777" w:rsidR="008D6816" w:rsidRDefault="008D6816" w:rsidP="008D6816">
      <w:pPr>
        <w:rPr>
          <w:sz w:val="22"/>
          <w:szCs w:val="22"/>
          <w:lang w:eastAsia="sl-SI"/>
        </w:rPr>
      </w:pPr>
    </w:p>
    <w:p w14:paraId="160B6751" w14:textId="77777777" w:rsidR="008D6816" w:rsidRPr="008D6816" w:rsidRDefault="008D6816" w:rsidP="008D6816">
      <w:pPr>
        <w:rPr>
          <w:sz w:val="22"/>
          <w:szCs w:val="22"/>
          <w:lang w:eastAsia="sl-SI"/>
        </w:rPr>
      </w:pPr>
    </w:p>
    <w:p w14:paraId="0ECEC8A3" w14:textId="66B1009D" w:rsidR="00B03CDC" w:rsidRPr="004D61A9" w:rsidRDefault="00B03CDC" w:rsidP="00B03CDC">
      <w:pPr>
        <w:suppressAutoHyphens/>
        <w:overflowPunct w:val="0"/>
        <w:autoSpaceDE w:val="0"/>
        <w:autoSpaceDN w:val="0"/>
        <w:adjustRightInd w:val="0"/>
        <w:spacing w:before="120" w:line="240" w:lineRule="auto"/>
        <w:textAlignment w:val="baseline"/>
        <w:rPr>
          <w:rFonts w:cs="Arial"/>
          <w:b/>
          <w:color w:val="000000"/>
          <w:sz w:val="22"/>
          <w:szCs w:val="22"/>
        </w:rPr>
      </w:pPr>
      <w:r w:rsidRPr="004D61A9">
        <w:rPr>
          <w:rFonts w:cs="Arial"/>
          <w:b/>
          <w:color w:val="000000"/>
          <w:sz w:val="22"/>
          <w:szCs w:val="22"/>
        </w:rPr>
        <w:lastRenderedPageBreak/>
        <w:t>II. BESEDILO ČLENOV</w:t>
      </w:r>
      <w:r w:rsidR="00715D2D">
        <w:rPr>
          <w:rFonts w:cs="Arial"/>
          <w:b/>
          <w:color w:val="000000"/>
          <w:sz w:val="22"/>
          <w:szCs w:val="22"/>
        </w:rPr>
        <w:t xml:space="preserve"> </w:t>
      </w:r>
      <w:r w:rsidRPr="004D61A9">
        <w:rPr>
          <w:rFonts w:cs="Arial"/>
          <w:b/>
          <w:color w:val="000000"/>
          <w:sz w:val="22"/>
          <w:szCs w:val="22"/>
        </w:rPr>
        <w:t xml:space="preserve">                                                                                                        </w:t>
      </w:r>
    </w:p>
    <w:p w14:paraId="2DF3CE29" w14:textId="77777777" w:rsidR="00B03CDC" w:rsidRPr="004D61A9" w:rsidRDefault="00B03CDC" w:rsidP="00B03CDC">
      <w:pPr>
        <w:suppressAutoHyphens/>
        <w:overflowPunct w:val="0"/>
        <w:autoSpaceDE w:val="0"/>
        <w:autoSpaceDN w:val="0"/>
        <w:adjustRightInd w:val="0"/>
        <w:spacing w:line="240" w:lineRule="auto"/>
        <w:textAlignment w:val="baseline"/>
        <w:rPr>
          <w:rFonts w:cs="Arial"/>
          <w:b/>
          <w:color w:val="000000"/>
          <w:sz w:val="22"/>
          <w:szCs w:val="22"/>
        </w:rPr>
      </w:pPr>
      <w:r w:rsidRPr="004D61A9">
        <w:rPr>
          <w:rFonts w:cs="Arial"/>
          <w:b/>
          <w:color w:val="000000"/>
          <w:sz w:val="22"/>
          <w:szCs w:val="22"/>
        </w:rPr>
        <w:t xml:space="preserve">                                                                                                     EVA  </w:t>
      </w:r>
    </w:p>
    <w:p w14:paraId="7D38D687" w14:textId="77777777" w:rsidR="00B03CDC" w:rsidRPr="004D61A9" w:rsidRDefault="00B03CDC" w:rsidP="00B03CDC">
      <w:pPr>
        <w:suppressAutoHyphens/>
        <w:overflowPunct w:val="0"/>
        <w:autoSpaceDE w:val="0"/>
        <w:autoSpaceDN w:val="0"/>
        <w:adjustRightInd w:val="0"/>
        <w:spacing w:line="240" w:lineRule="auto"/>
        <w:jc w:val="center"/>
        <w:textAlignment w:val="baseline"/>
        <w:rPr>
          <w:rFonts w:cs="Arial"/>
          <w:b/>
          <w:color w:val="000000"/>
          <w:sz w:val="22"/>
          <w:szCs w:val="22"/>
        </w:rPr>
      </w:pPr>
    </w:p>
    <w:p w14:paraId="088AFEDE" w14:textId="77777777" w:rsidR="00B03CDC" w:rsidRPr="004D61A9" w:rsidRDefault="00B03CDC" w:rsidP="00B03CDC">
      <w:pPr>
        <w:rPr>
          <w:rFonts w:cs="Arial"/>
          <w:sz w:val="22"/>
          <w:szCs w:val="22"/>
        </w:rPr>
      </w:pPr>
    </w:p>
    <w:p w14:paraId="57604E02" w14:textId="77777777" w:rsidR="00B03CDC" w:rsidRPr="004D61A9" w:rsidRDefault="00B03CDC" w:rsidP="00B03CDC">
      <w:pPr>
        <w:jc w:val="center"/>
        <w:rPr>
          <w:rFonts w:cs="Arial"/>
          <w:b/>
          <w:sz w:val="22"/>
          <w:szCs w:val="22"/>
        </w:rPr>
      </w:pPr>
      <w:r w:rsidRPr="004D61A9">
        <w:rPr>
          <w:rFonts w:cs="Arial"/>
          <w:b/>
          <w:sz w:val="22"/>
          <w:szCs w:val="22"/>
        </w:rPr>
        <w:t>ZAKON O SPREMEMBAH IN DOPOLNITVAH ZAKONA O GLASBENIH ŠOLAH</w:t>
      </w:r>
    </w:p>
    <w:p w14:paraId="249D87E2" w14:textId="77777777" w:rsidR="00B03CDC" w:rsidRPr="004D61A9" w:rsidRDefault="00B03CDC" w:rsidP="00B03CDC">
      <w:pPr>
        <w:jc w:val="both"/>
        <w:rPr>
          <w:rFonts w:cs="Arial"/>
          <w:b/>
          <w:sz w:val="22"/>
          <w:szCs w:val="22"/>
        </w:rPr>
      </w:pPr>
    </w:p>
    <w:p w14:paraId="4A72A4D2" w14:textId="77777777" w:rsidR="00B03CDC" w:rsidRPr="004D61A9" w:rsidRDefault="00B03CDC" w:rsidP="00B03CDC">
      <w:pPr>
        <w:jc w:val="both"/>
        <w:rPr>
          <w:rFonts w:cs="Arial"/>
          <w:b/>
          <w:sz w:val="22"/>
          <w:szCs w:val="22"/>
        </w:rPr>
      </w:pPr>
    </w:p>
    <w:p w14:paraId="2B29DD37" w14:textId="77777777" w:rsidR="00B03CDC" w:rsidRPr="004D61A9" w:rsidRDefault="00B03CDC" w:rsidP="004D38F7">
      <w:pPr>
        <w:jc w:val="center"/>
        <w:rPr>
          <w:b/>
          <w:bCs/>
          <w:sz w:val="22"/>
          <w:szCs w:val="22"/>
        </w:rPr>
      </w:pPr>
      <w:r w:rsidRPr="004D61A9">
        <w:rPr>
          <w:b/>
          <w:bCs/>
          <w:sz w:val="22"/>
          <w:szCs w:val="22"/>
        </w:rPr>
        <w:t>1. člen</w:t>
      </w:r>
    </w:p>
    <w:p w14:paraId="0018410E" w14:textId="77777777" w:rsidR="004D38F7" w:rsidRPr="004D61A9" w:rsidRDefault="004D38F7" w:rsidP="004D38F7">
      <w:pPr>
        <w:pStyle w:val="Odstavekseznama"/>
        <w:jc w:val="center"/>
        <w:rPr>
          <w:rFonts w:cs="Arial"/>
          <w:b/>
          <w:bCs/>
          <w:lang w:val="sl-SI"/>
        </w:rPr>
      </w:pPr>
    </w:p>
    <w:p w14:paraId="3D8460CC" w14:textId="1B967363" w:rsidR="00B03CDC" w:rsidRPr="004D61A9" w:rsidRDefault="00B03CDC" w:rsidP="00B03CDC">
      <w:pPr>
        <w:jc w:val="both"/>
        <w:rPr>
          <w:rFonts w:cs="Arial"/>
          <w:color w:val="000000"/>
          <w:sz w:val="22"/>
          <w:szCs w:val="22"/>
        </w:rPr>
      </w:pPr>
      <w:r w:rsidRPr="004D61A9">
        <w:rPr>
          <w:rFonts w:cs="Arial"/>
          <w:color w:val="000000"/>
          <w:sz w:val="22"/>
          <w:szCs w:val="22"/>
        </w:rPr>
        <w:t xml:space="preserve">V Zakonu o glasbenih šolah (Uradni list RS, št. 81/06 </w:t>
      </w:r>
      <w:r w:rsidR="00D306F7">
        <w:rPr>
          <w:rFonts w:cs="Arial"/>
          <w:color w:val="000000"/>
          <w:sz w:val="22"/>
          <w:szCs w:val="22"/>
        </w:rPr>
        <w:t>–</w:t>
      </w:r>
      <w:r w:rsidRPr="004D61A9">
        <w:rPr>
          <w:rFonts w:cs="Arial"/>
          <w:color w:val="000000"/>
          <w:sz w:val="22"/>
          <w:szCs w:val="22"/>
        </w:rPr>
        <w:t xml:space="preserve"> uradno prečiščeno besedilo) se besedilo 4. člena spremeni tako, da se glasi:</w:t>
      </w:r>
    </w:p>
    <w:p w14:paraId="1A823A1F" w14:textId="77777777" w:rsidR="00B03CDC" w:rsidRPr="004D61A9" w:rsidRDefault="00B03CDC" w:rsidP="00B03CDC">
      <w:pPr>
        <w:pStyle w:val="Odstavek"/>
        <w:ind w:firstLine="0"/>
      </w:pPr>
      <w:r w:rsidRPr="004D61A9">
        <w:rPr>
          <w:color w:val="000000"/>
        </w:rPr>
        <w:t>»</w:t>
      </w:r>
      <w:r w:rsidRPr="004D61A9">
        <w:t>V osnovnem glasbenem in plesnem izobraževanju se izvajajo naslednji izobraževalni programi:</w:t>
      </w:r>
    </w:p>
    <w:p w14:paraId="10FC675E"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predšolska glasbena vzgoja,</w:t>
      </w:r>
    </w:p>
    <w:p w14:paraId="3E164C27"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glasbena pripravnica,</w:t>
      </w:r>
    </w:p>
    <w:p w14:paraId="7874472F"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plesna pripravnica,</w:t>
      </w:r>
    </w:p>
    <w:p w14:paraId="1FDBE02B"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glasba,</w:t>
      </w:r>
    </w:p>
    <w:p w14:paraId="4BC17995" w14:textId="586216C1" w:rsidR="0061737C" w:rsidRPr="0061737C" w:rsidRDefault="008936CD" w:rsidP="0061737C">
      <w:pPr>
        <w:pStyle w:val="Alineazaodstavkom"/>
        <w:numPr>
          <w:ilvl w:val="0"/>
          <w:numId w:val="0"/>
        </w:numPr>
        <w:overflowPunct/>
        <w:autoSpaceDE/>
        <w:autoSpaceDN/>
        <w:adjustRightInd/>
        <w:spacing w:line="240" w:lineRule="auto"/>
        <w:ind w:left="425"/>
        <w:textAlignment w:val="auto"/>
      </w:pPr>
      <w:r>
        <w:t xml:space="preserve">– </w:t>
      </w:r>
      <w:r w:rsidR="00B03CDC" w:rsidRPr="004D61A9">
        <w:t>ples.«.</w:t>
      </w:r>
    </w:p>
    <w:p w14:paraId="4704A7A5" w14:textId="77777777" w:rsidR="004D38F7" w:rsidRPr="004D61A9" w:rsidRDefault="004D38F7" w:rsidP="00B03CDC">
      <w:pPr>
        <w:pStyle w:val="Odstavekseznama"/>
        <w:ind w:left="360"/>
        <w:jc w:val="both"/>
        <w:rPr>
          <w:rFonts w:cs="Arial"/>
          <w:color w:val="000000"/>
          <w:lang w:val="sl-SI"/>
        </w:rPr>
      </w:pPr>
    </w:p>
    <w:p w14:paraId="18A02C93"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2. člen</w:t>
      </w:r>
    </w:p>
    <w:p w14:paraId="53DACFC1" w14:textId="77777777" w:rsidR="00B03CDC" w:rsidRPr="004D61A9" w:rsidRDefault="00B03CDC" w:rsidP="00B03CDC">
      <w:pPr>
        <w:jc w:val="center"/>
        <w:rPr>
          <w:rFonts w:cs="Arial"/>
          <w:b/>
          <w:bCs/>
          <w:color w:val="000000"/>
          <w:sz w:val="22"/>
          <w:szCs w:val="22"/>
        </w:rPr>
      </w:pPr>
    </w:p>
    <w:p w14:paraId="0C60FC7A" w14:textId="77777777" w:rsidR="00B03CDC" w:rsidRPr="004D61A9" w:rsidRDefault="00B03CDC" w:rsidP="00B03CDC">
      <w:pPr>
        <w:rPr>
          <w:rFonts w:cs="Arial"/>
          <w:sz w:val="22"/>
          <w:szCs w:val="22"/>
        </w:rPr>
      </w:pPr>
      <w:r w:rsidRPr="004D61A9">
        <w:rPr>
          <w:rFonts w:cs="Arial"/>
          <w:sz w:val="22"/>
          <w:szCs w:val="22"/>
        </w:rPr>
        <w:t>Besedilo 5. člena se spremeni tako, da se glasi:</w:t>
      </w:r>
    </w:p>
    <w:p w14:paraId="7FC2943B" w14:textId="75D56831" w:rsidR="00B03CDC" w:rsidRPr="004D61A9" w:rsidRDefault="00B03CDC" w:rsidP="00B03CDC">
      <w:pPr>
        <w:pStyle w:val="Odstavek"/>
        <w:ind w:firstLine="0"/>
      </w:pPr>
      <w:r w:rsidRPr="004D61A9">
        <w:t xml:space="preserve">»Izobraževalni program predšolska glasbena vzgoja traja </w:t>
      </w:r>
      <w:r w:rsidR="008936CD">
        <w:t>eno</w:t>
      </w:r>
      <w:r w:rsidRPr="004D61A9">
        <w:t xml:space="preserve"> leto. </w:t>
      </w:r>
    </w:p>
    <w:p w14:paraId="66BD9950" w14:textId="170B07BB" w:rsidR="00B03CDC" w:rsidRPr="004D61A9" w:rsidRDefault="00B03CDC" w:rsidP="00B03CDC">
      <w:pPr>
        <w:pStyle w:val="Odstavek"/>
        <w:ind w:firstLine="0"/>
      </w:pPr>
      <w:r w:rsidRPr="004D61A9">
        <w:t xml:space="preserve">Izobraževalni program glasbena pripravnica traja </w:t>
      </w:r>
      <w:r w:rsidR="008936CD">
        <w:t>eno</w:t>
      </w:r>
      <w:r w:rsidRPr="004D61A9">
        <w:t xml:space="preserve"> leto. </w:t>
      </w:r>
    </w:p>
    <w:p w14:paraId="12AF71E6" w14:textId="1D344204" w:rsidR="00B03CDC" w:rsidRPr="004D61A9" w:rsidRDefault="00B03CDC" w:rsidP="00B03CDC">
      <w:pPr>
        <w:pStyle w:val="Odstavek"/>
        <w:ind w:firstLine="0"/>
      </w:pPr>
      <w:r w:rsidRPr="004D61A9">
        <w:t xml:space="preserve">Izobraževalni program plesna pripravnica traja </w:t>
      </w:r>
      <w:r w:rsidR="008936CD">
        <w:t>tri</w:t>
      </w:r>
      <w:r w:rsidRPr="004D61A9">
        <w:t xml:space="preserve"> leta.</w:t>
      </w:r>
    </w:p>
    <w:p w14:paraId="6FB1443E" w14:textId="22A5933D" w:rsidR="00B03CDC" w:rsidRPr="004D61A9" w:rsidRDefault="00B03CDC" w:rsidP="00B03CDC">
      <w:pPr>
        <w:pStyle w:val="Odstavek"/>
        <w:ind w:firstLine="0"/>
      </w:pPr>
      <w:r w:rsidRPr="004D61A9">
        <w:t xml:space="preserve">Izobraževalni program glasba traja </w:t>
      </w:r>
      <w:r w:rsidR="008936CD">
        <w:t>štiri</w:t>
      </w:r>
      <w:r w:rsidRPr="004D61A9">
        <w:t xml:space="preserve">, </w:t>
      </w:r>
      <w:r w:rsidR="008936CD">
        <w:t>šest</w:t>
      </w:r>
      <w:r w:rsidRPr="004D61A9">
        <w:t xml:space="preserve"> oziroma </w:t>
      </w:r>
      <w:r w:rsidR="008936CD">
        <w:t>osem</w:t>
      </w:r>
      <w:r w:rsidRPr="004D61A9">
        <w:t xml:space="preserve"> let.</w:t>
      </w:r>
    </w:p>
    <w:p w14:paraId="7E93E77F" w14:textId="52D87318" w:rsidR="00B03CDC" w:rsidRPr="004D61A9" w:rsidRDefault="00B03CDC" w:rsidP="00B03CDC">
      <w:pPr>
        <w:pStyle w:val="Odstavek"/>
        <w:ind w:firstLine="0"/>
      </w:pPr>
      <w:r w:rsidRPr="004D61A9">
        <w:t xml:space="preserve">Izobraževalni program ples traja </w:t>
      </w:r>
      <w:r w:rsidR="008936CD">
        <w:t>štiri</w:t>
      </w:r>
      <w:r w:rsidRPr="004D61A9">
        <w:t xml:space="preserve"> oziroma </w:t>
      </w:r>
      <w:r w:rsidR="008936CD">
        <w:t>šest</w:t>
      </w:r>
      <w:r w:rsidRPr="004D61A9">
        <w:t xml:space="preserve"> let.</w:t>
      </w:r>
    </w:p>
    <w:p w14:paraId="0B24DF69" w14:textId="0A816ADA" w:rsidR="00B03CDC" w:rsidRPr="004D61A9" w:rsidRDefault="00B03CDC" w:rsidP="00B03CDC">
      <w:pPr>
        <w:pStyle w:val="Odstavek"/>
        <w:ind w:firstLine="0"/>
      </w:pPr>
      <w:r w:rsidRPr="004D61A9">
        <w:t>Podrobnejš</w:t>
      </w:r>
      <w:r w:rsidR="008936CD">
        <w:t>e</w:t>
      </w:r>
      <w:r w:rsidRPr="004D61A9">
        <w:t xml:space="preserve"> določ</w:t>
      </w:r>
      <w:r w:rsidR="008936CD">
        <w:t>be</w:t>
      </w:r>
      <w:r w:rsidRPr="004D61A9">
        <w:t xml:space="preserve"> o trajanju programov iz četrtega in petega odstavka tega člena vsebujeta izobraževalna programa glasba in ples.«.</w:t>
      </w:r>
    </w:p>
    <w:p w14:paraId="209B84C1" w14:textId="77777777" w:rsidR="00B03CDC" w:rsidRPr="004D61A9" w:rsidRDefault="00B03CDC" w:rsidP="00B03CDC">
      <w:pPr>
        <w:jc w:val="center"/>
        <w:rPr>
          <w:rFonts w:cs="Arial"/>
          <w:sz w:val="22"/>
          <w:szCs w:val="22"/>
        </w:rPr>
      </w:pPr>
    </w:p>
    <w:p w14:paraId="0940B024" w14:textId="77777777" w:rsidR="00B03CDC" w:rsidRPr="005E2FB9" w:rsidRDefault="00B03CDC" w:rsidP="00B03CDC">
      <w:pPr>
        <w:jc w:val="center"/>
        <w:rPr>
          <w:rFonts w:cs="Arial"/>
          <w:b/>
          <w:bCs/>
          <w:sz w:val="22"/>
          <w:szCs w:val="22"/>
        </w:rPr>
      </w:pPr>
      <w:r w:rsidRPr="005E2FB9">
        <w:rPr>
          <w:rFonts w:cs="Arial"/>
          <w:b/>
          <w:bCs/>
          <w:sz w:val="22"/>
          <w:szCs w:val="22"/>
        </w:rPr>
        <w:t>3. člen</w:t>
      </w:r>
    </w:p>
    <w:p w14:paraId="11B20842" w14:textId="77777777" w:rsidR="00B03CDC" w:rsidRPr="004D61A9" w:rsidRDefault="00B03CDC" w:rsidP="00B03CDC">
      <w:pPr>
        <w:jc w:val="center"/>
        <w:rPr>
          <w:rFonts w:cs="Arial"/>
          <w:b/>
          <w:bCs/>
          <w:sz w:val="22"/>
          <w:szCs w:val="22"/>
        </w:rPr>
      </w:pPr>
    </w:p>
    <w:p w14:paraId="75F381C6" w14:textId="2F71849E" w:rsidR="00B03CDC" w:rsidRDefault="00B03CDC" w:rsidP="00B03CDC">
      <w:pPr>
        <w:jc w:val="both"/>
        <w:rPr>
          <w:rFonts w:cs="Arial"/>
          <w:sz w:val="22"/>
          <w:szCs w:val="22"/>
        </w:rPr>
      </w:pPr>
      <w:r w:rsidRPr="004D61A9">
        <w:rPr>
          <w:rFonts w:cs="Arial"/>
          <w:sz w:val="22"/>
          <w:szCs w:val="22"/>
        </w:rPr>
        <w:t>Besedilo</w:t>
      </w:r>
      <w:r w:rsidR="00715D2D">
        <w:rPr>
          <w:rFonts w:cs="Arial"/>
          <w:sz w:val="22"/>
          <w:szCs w:val="22"/>
        </w:rPr>
        <w:t xml:space="preserve"> </w:t>
      </w:r>
      <w:r w:rsidRPr="004D61A9">
        <w:rPr>
          <w:rFonts w:cs="Arial"/>
          <w:sz w:val="22"/>
          <w:szCs w:val="22"/>
        </w:rPr>
        <w:t>6. člena se spremeni tako, da se glasi:</w:t>
      </w:r>
    </w:p>
    <w:p w14:paraId="19C672CE" w14:textId="77777777" w:rsidR="00FE142B" w:rsidRPr="004D61A9" w:rsidRDefault="00FE142B" w:rsidP="00B03CDC">
      <w:pPr>
        <w:jc w:val="both"/>
        <w:rPr>
          <w:rFonts w:cs="Arial"/>
          <w:sz w:val="22"/>
          <w:szCs w:val="22"/>
        </w:rPr>
      </w:pPr>
    </w:p>
    <w:p w14:paraId="28A786BB" w14:textId="460FCAD8" w:rsidR="00FE142B" w:rsidRDefault="00B03CDC" w:rsidP="00B03CDC">
      <w:pPr>
        <w:jc w:val="both"/>
        <w:rPr>
          <w:rFonts w:cs="Arial"/>
          <w:color w:val="000000"/>
          <w:sz w:val="22"/>
          <w:szCs w:val="22"/>
        </w:rPr>
      </w:pPr>
      <w:r w:rsidRPr="004D61A9">
        <w:rPr>
          <w:rFonts w:cs="Arial"/>
          <w:sz w:val="22"/>
          <w:szCs w:val="22"/>
        </w:rPr>
        <w:t>»Izobraževalna programa glasba in ples vsebujeta obvezne predmete, določ</w:t>
      </w:r>
      <w:r w:rsidR="008936CD">
        <w:rPr>
          <w:rFonts w:cs="Arial"/>
          <w:sz w:val="22"/>
          <w:szCs w:val="22"/>
        </w:rPr>
        <w:t>be</w:t>
      </w:r>
      <w:r w:rsidRPr="004D61A9">
        <w:rPr>
          <w:rFonts w:cs="Arial"/>
          <w:sz w:val="22"/>
          <w:szCs w:val="22"/>
        </w:rPr>
        <w:t xml:space="preserve"> o korepeticijah in nastopih učencev, za zelo nadarjene </w:t>
      </w:r>
      <w:r w:rsidRPr="004D61A9">
        <w:rPr>
          <w:rFonts w:cs="Arial"/>
          <w:color w:val="000000"/>
          <w:sz w:val="22"/>
          <w:szCs w:val="22"/>
        </w:rPr>
        <w:t>učence pa še dodatni pouk za seznanjanje z obsežnejšim in zahtevnejšim programom oziroma dodatne priprave na državna in mednarodna tekmovanja.«.</w:t>
      </w:r>
    </w:p>
    <w:p w14:paraId="3DE88DB3" w14:textId="77777777" w:rsidR="00FE142B" w:rsidRPr="004D61A9" w:rsidRDefault="00FE142B" w:rsidP="00B03CDC">
      <w:pPr>
        <w:jc w:val="both"/>
        <w:rPr>
          <w:rFonts w:cs="Arial"/>
          <w:color w:val="000000"/>
          <w:sz w:val="22"/>
          <w:szCs w:val="22"/>
        </w:rPr>
      </w:pPr>
    </w:p>
    <w:p w14:paraId="1D90D6BC"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4. člen</w:t>
      </w:r>
    </w:p>
    <w:p w14:paraId="588AA171" w14:textId="77777777" w:rsidR="00B03CDC" w:rsidRPr="004D61A9" w:rsidRDefault="00B03CDC" w:rsidP="00B03CDC">
      <w:pPr>
        <w:jc w:val="center"/>
        <w:rPr>
          <w:rFonts w:cs="Arial"/>
          <w:b/>
          <w:bCs/>
          <w:color w:val="000000"/>
          <w:sz w:val="22"/>
          <w:szCs w:val="22"/>
        </w:rPr>
      </w:pPr>
    </w:p>
    <w:p w14:paraId="6159DFFA" w14:textId="15D48B80" w:rsidR="00B03CDC" w:rsidRPr="00166CED" w:rsidRDefault="00B03CDC" w:rsidP="00B03CDC">
      <w:pPr>
        <w:pStyle w:val="article-paragraph"/>
        <w:shd w:val="clear" w:color="auto" w:fill="FFFFFF"/>
        <w:spacing w:before="0" w:beforeAutospacing="0" w:after="75" w:afterAutospacing="0" w:line="312" w:lineRule="atLeast"/>
        <w:jc w:val="both"/>
        <w:rPr>
          <w:rFonts w:ascii="Arial" w:hAnsi="Arial" w:cs="Arial"/>
          <w:color w:val="000000"/>
          <w:sz w:val="22"/>
          <w:szCs w:val="22"/>
        </w:rPr>
      </w:pPr>
      <w:r w:rsidRPr="004D61A9">
        <w:rPr>
          <w:rFonts w:ascii="Arial" w:hAnsi="Arial" w:cs="Arial"/>
          <w:color w:val="000000"/>
          <w:sz w:val="22"/>
          <w:szCs w:val="22"/>
        </w:rPr>
        <w:t xml:space="preserve">7. člen se spremeni tako, da se glasi: </w:t>
      </w:r>
    </w:p>
    <w:p w14:paraId="4FF25A67" w14:textId="77777777" w:rsidR="00D37A09" w:rsidRPr="00E033DF" w:rsidRDefault="00B03CDC" w:rsidP="00E033DF">
      <w:pPr>
        <w:jc w:val="center"/>
        <w:rPr>
          <w:b/>
          <w:bCs/>
          <w:sz w:val="22"/>
          <w:szCs w:val="22"/>
        </w:rPr>
      </w:pPr>
      <w:r w:rsidRPr="00E033DF">
        <w:rPr>
          <w:b/>
          <w:bCs/>
          <w:sz w:val="22"/>
          <w:szCs w:val="22"/>
        </w:rPr>
        <w:t>»</w:t>
      </w:r>
      <w:r w:rsidR="00D37A09" w:rsidRPr="00E033DF">
        <w:rPr>
          <w:b/>
          <w:bCs/>
          <w:sz w:val="22"/>
          <w:szCs w:val="22"/>
        </w:rPr>
        <w:t>7. člen</w:t>
      </w:r>
    </w:p>
    <w:p w14:paraId="1F83006E" w14:textId="77777777" w:rsidR="00D37A09" w:rsidRPr="004D61A9" w:rsidRDefault="00D37A09" w:rsidP="00B03CDC">
      <w:pPr>
        <w:pStyle w:val="lennaslov"/>
        <w:rPr>
          <w:color w:val="000000"/>
        </w:rPr>
      </w:pPr>
    </w:p>
    <w:p w14:paraId="7FB43BB9" w14:textId="77777777" w:rsidR="00B03CDC" w:rsidRPr="004D61A9" w:rsidRDefault="00B03CDC" w:rsidP="00B03CDC">
      <w:pPr>
        <w:pStyle w:val="lennaslov"/>
      </w:pPr>
      <w:r w:rsidRPr="004D61A9">
        <w:t>(skupine instrumentov in predmetov izobraževalnih programov)</w:t>
      </w:r>
    </w:p>
    <w:p w14:paraId="40641826" w14:textId="77777777" w:rsidR="00D37A09" w:rsidRPr="004D61A9" w:rsidRDefault="00D37A09" w:rsidP="00B03CDC">
      <w:pPr>
        <w:pStyle w:val="lennaslov"/>
      </w:pPr>
    </w:p>
    <w:p w14:paraId="5AFF5207" w14:textId="6AB24A98" w:rsidR="00B03CDC" w:rsidRPr="004D61A9" w:rsidRDefault="00B03CDC" w:rsidP="00B03CDC">
      <w:pPr>
        <w:pStyle w:val="article-paragraph"/>
        <w:shd w:val="clear" w:color="auto" w:fill="FFFFFF"/>
        <w:spacing w:before="0" w:beforeAutospacing="0" w:after="75" w:afterAutospacing="0" w:line="312" w:lineRule="atLeast"/>
        <w:jc w:val="both"/>
        <w:rPr>
          <w:rFonts w:ascii="Arial" w:hAnsi="Arial" w:cs="Arial"/>
          <w:color w:val="000000"/>
          <w:sz w:val="22"/>
          <w:szCs w:val="22"/>
        </w:rPr>
      </w:pPr>
      <w:r w:rsidRPr="004D61A9">
        <w:rPr>
          <w:rFonts w:ascii="Arial" w:hAnsi="Arial" w:cs="Arial"/>
          <w:color w:val="000000"/>
          <w:sz w:val="22"/>
          <w:szCs w:val="22"/>
        </w:rPr>
        <w:lastRenderedPageBreak/>
        <w:t>V osnovnem glasbenem in plesnem izobraževanju se poučujejo naslednje skupine</w:t>
      </w:r>
      <w:r w:rsidR="00715D2D">
        <w:rPr>
          <w:rFonts w:ascii="Arial" w:hAnsi="Arial" w:cs="Arial"/>
          <w:color w:val="000000"/>
          <w:sz w:val="22"/>
          <w:szCs w:val="22"/>
        </w:rPr>
        <w:t xml:space="preserve">  </w:t>
      </w:r>
      <w:r w:rsidRPr="004D61A9">
        <w:rPr>
          <w:rFonts w:ascii="Arial" w:hAnsi="Arial" w:cs="Arial"/>
          <w:color w:val="000000"/>
          <w:sz w:val="22"/>
          <w:szCs w:val="22"/>
        </w:rPr>
        <w:t>instrumentov ali predmetov:</w:t>
      </w:r>
    </w:p>
    <w:p w14:paraId="0FFAC9C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1. orkestrski instrumenti in petje:</w:t>
      </w:r>
    </w:p>
    <w:p w14:paraId="231BE56F" w14:textId="192044E4"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godala,</w:t>
      </w:r>
    </w:p>
    <w:p w14:paraId="003D9CC2" w14:textId="05FF91A2"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pihala,</w:t>
      </w:r>
    </w:p>
    <w:p w14:paraId="56B37240" w14:textId="3882AD2C"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trobila,</w:t>
      </w:r>
    </w:p>
    <w:p w14:paraId="3D32EECC" w14:textId="083A491B"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tolkala,</w:t>
      </w:r>
    </w:p>
    <w:p w14:paraId="65FFDF66" w14:textId="3F13354D"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petje;</w:t>
      </w:r>
    </w:p>
    <w:p w14:paraId="242A3D5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2. drugi instrumenti:</w:t>
      </w:r>
    </w:p>
    <w:p w14:paraId="03804B63" w14:textId="5EF0900E"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instrumenti s tipkami,</w:t>
      </w:r>
    </w:p>
    <w:p w14:paraId="6BD8D673" w14:textId="4DD3550F"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brenkala,</w:t>
      </w:r>
    </w:p>
    <w:p w14:paraId="78A7F089" w14:textId="3F72F079"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kljunasta flavta;</w:t>
      </w:r>
    </w:p>
    <w:p w14:paraId="5DC3B43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3. ljudska glasbila;</w:t>
      </w:r>
    </w:p>
    <w:p w14:paraId="37E5E3AC"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4. jazz in zabavna glasba; </w:t>
      </w:r>
    </w:p>
    <w:p w14:paraId="095C05B8"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5. komorno-ansambelska igra; </w:t>
      </w:r>
    </w:p>
    <w:p w14:paraId="2A541B38"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6. orkestri; </w:t>
      </w:r>
    </w:p>
    <w:p w14:paraId="77A4EFBC"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7. pevski zbori;</w:t>
      </w:r>
    </w:p>
    <w:p w14:paraId="0D8DE893"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8. ples; </w:t>
      </w:r>
    </w:p>
    <w:p w14:paraId="204BF5B4"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9. plesna pripravnica;</w:t>
      </w:r>
    </w:p>
    <w:p w14:paraId="1D1DC4F2"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10. nauk o glasbi in </w:t>
      </w:r>
      <w:proofErr w:type="spellStart"/>
      <w:r w:rsidRPr="004D61A9">
        <w:rPr>
          <w:rFonts w:ascii="Arial" w:hAnsi="Arial" w:cs="Arial"/>
          <w:color w:val="000000"/>
          <w:sz w:val="22"/>
          <w:szCs w:val="22"/>
        </w:rPr>
        <w:t>solfeggio</w:t>
      </w:r>
      <w:proofErr w:type="spellEnd"/>
      <w:r w:rsidRPr="004D61A9">
        <w:rPr>
          <w:rFonts w:ascii="Arial" w:hAnsi="Arial" w:cs="Arial"/>
          <w:color w:val="000000"/>
          <w:sz w:val="22"/>
          <w:szCs w:val="22"/>
        </w:rPr>
        <w:t>;</w:t>
      </w:r>
    </w:p>
    <w:p w14:paraId="1A19477E"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11. predšolska glasbena vzgoja; </w:t>
      </w:r>
    </w:p>
    <w:p w14:paraId="56D85C80" w14:textId="54E490B2"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12.</w:t>
      </w:r>
      <w:r w:rsidR="00715D2D">
        <w:rPr>
          <w:rFonts w:ascii="Arial" w:hAnsi="Arial" w:cs="Arial"/>
          <w:color w:val="000000"/>
          <w:sz w:val="22"/>
          <w:szCs w:val="22"/>
        </w:rPr>
        <w:t xml:space="preserve"> </w:t>
      </w:r>
      <w:r w:rsidRPr="004D61A9">
        <w:rPr>
          <w:rFonts w:ascii="Arial" w:hAnsi="Arial" w:cs="Arial"/>
          <w:color w:val="000000"/>
          <w:sz w:val="22"/>
          <w:szCs w:val="22"/>
        </w:rPr>
        <w:t>glasbena pripravnica.«.</w:t>
      </w:r>
    </w:p>
    <w:p w14:paraId="45618F63" w14:textId="77777777" w:rsidR="00B03CDC" w:rsidRPr="004D61A9" w:rsidRDefault="00B03CDC" w:rsidP="00B03CDC">
      <w:pPr>
        <w:jc w:val="center"/>
        <w:rPr>
          <w:rFonts w:cs="Arial"/>
          <w:color w:val="000000"/>
          <w:sz w:val="22"/>
          <w:szCs w:val="22"/>
        </w:rPr>
      </w:pPr>
    </w:p>
    <w:p w14:paraId="4AC6B097"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5. člen</w:t>
      </w:r>
    </w:p>
    <w:p w14:paraId="437172B6" w14:textId="77777777" w:rsidR="00B03CDC" w:rsidRPr="004D61A9" w:rsidRDefault="00B03CDC" w:rsidP="00B03CDC">
      <w:pPr>
        <w:jc w:val="center"/>
        <w:rPr>
          <w:rFonts w:cs="Arial"/>
          <w:b/>
          <w:bCs/>
          <w:color w:val="000000"/>
          <w:sz w:val="22"/>
          <w:szCs w:val="22"/>
        </w:rPr>
      </w:pPr>
    </w:p>
    <w:p w14:paraId="724A927F" w14:textId="77777777" w:rsidR="00B03CDC" w:rsidRPr="004D61A9" w:rsidRDefault="00B03CDC" w:rsidP="00B03CDC">
      <w:pPr>
        <w:jc w:val="both"/>
        <w:rPr>
          <w:rFonts w:cs="Arial"/>
          <w:color w:val="000000"/>
          <w:sz w:val="22"/>
          <w:szCs w:val="22"/>
        </w:rPr>
      </w:pPr>
      <w:r w:rsidRPr="004D61A9">
        <w:rPr>
          <w:rFonts w:cs="Arial"/>
          <w:color w:val="000000"/>
          <w:sz w:val="22"/>
          <w:szCs w:val="22"/>
        </w:rPr>
        <w:t>V 10. členu se drugi odstavek spremeni tako, da se glasi:</w:t>
      </w:r>
    </w:p>
    <w:p w14:paraId="31E2FEEF" w14:textId="77777777" w:rsidR="00D37A09" w:rsidRPr="004D61A9" w:rsidRDefault="00D37A09" w:rsidP="00B03CDC">
      <w:pPr>
        <w:jc w:val="both"/>
        <w:rPr>
          <w:rFonts w:cs="Arial"/>
          <w:color w:val="000000"/>
          <w:sz w:val="22"/>
          <w:szCs w:val="22"/>
        </w:rPr>
      </w:pPr>
    </w:p>
    <w:p w14:paraId="6C5AE6C5" w14:textId="4B11834C" w:rsidR="00B03CDC" w:rsidRPr="004D61A9" w:rsidRDefault="00B03CDC" w:rsidP="00B03CDC">
      <w:pPr>
        <w:jc w:val="both"/>
        <w:rPr>
          <w:rFonts w:cs="Arial"/>
          <w:b/>
          <w:bCs/>
          <w:color w:val="000000"/>
          <w:sz w:val="22"/>
          <w:szCs w:val="22"/>
        </w:rPr>
      </w:pPr>
      <w:r w:rsidRPr="004D61A9">
        <w:rPr>
          <w:rFonts w:cs="Arial"/>
          <w:color w:val="000000"/>
          <w:sz w:val="22"/>
          <w:szCs w:val="22"/>
        </w:rPr>
        <w:t>»</w:t>
      </w:r>
      <w:r w:rsidRPr="004D61A9">
        <w:rPr>
          <w:rFonts w:cs="Arial"/>
          <w:color w:val="000000"/>
          <w:sz w:val="22"/>
          <w:szCs w:val="22"/>
          <w:shd w:val="clear" w:color="auto" w:fill="FFFFFF"/>
        </w:rPr>
        <w:t>Določ</w:t>
      </w:r>
      <w:r w:rsidR="008936CD">
        <w:rPr>
          <w:rFonts w:cs="Arial"/>
          <w:color w:val="000000"/>
          <w:sz w:val="22"/>
          <w:szCs w:val="22"/>
          <w:shd w:val="clear" w:color="auto" w:fill="FFFFFF"/>
        </w:rPr>
        <w:t>be</w:t>
      </w:r>
      <w:r w:rsidRPr="004D61A9">
        <w:rPr>
          <w:rFonts w:cs="Arial"/>
          <w:color w:val="000000"/>
          <w:sz w:val="22"/>
          <w:szCs w:val="22"/>
          <w:shd w:val="clear" w:color="auto" w:fill="FFFFFF"/>
        </w:rPr>
        <w:t xml:space="preserve"> prejšnjega odstavka ne veljajo za zasebno glasbeno šolo, ki se ustanovi za izvajanje izobraževalnih programov ples oziroma plesna pripravnica.«. </w:t>
      </w:r>
    </w:p>
    <w:p w14:paraId="76540C7F" w14:textId="77777777" w:rsidR="00B03CDC" w:rsidRPr="004D61A9" w:rsidRDefault="00B03CDC" w:rsidP="00B03CDC">
      <w:pPr>
        <w:jc w:val="center"/>
        <w:rPr>
          <w:rFonts w:cs="Arial"/>
          <w:color w:val="000000"/>
          <w:sz w:val="22"/>
          <w:szCs w:val="22"/>
        </w:rPr>
      </w:pPr>
    </w:p>
    <w:p w14:paraId="11706AF0"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6. člen</w:t>
      </w:r>
    </w:p>
    <w:p w14:paraId="20C323F9" w14:textId="77777777" w:rsidR="00B03CDC" w:rsidRPr="004D61A9" w:rsidRDefault="00B03CDC" w:rsidP="00B03CDC">
      <w:pPr>
        <w:jc w:val="center"/>
        <w:rPr>
          <w:rFonts w:cs="Arial"/>
          <w:b/>
          <w:bCs/>
          <w:color w:val="000000"/>
          <w:sz w:val="22"/>
          <w:szCs w:val="22"/>
        </w:rPr>
      </w:pPr>
    </w:p>
    <w:p w14:paraId="7947D66E" w14:textId="77777777" w:rsidR="00B03CDC" w:rsidRPr="004D61A9" w:rsidRDefault="00B03CDC" w:rsidP="00B03CDC">
      <w:pPr>
        <w:jc w:val="both"/>
        <w:rPr>
          <w:rFonts w:cs="Arial"/>
          <w:sz w:val="22"/>
          <w:szCs w:val="22"/>
        </w:rPr>
      </w:pPr>
      <w:r w:rsidRPr="004D61A9">
        <w:rPr>
          <w:rFonts w:cs="Arial"/>
          <w:color w:val="000000"/>
          <w:sz w:val="22"/>
          <w:szCs w:val="22"/>
        </w:rPr>
        <w:t>Besedilo 12. člena se spremeni tako, da se glasi</w:t>
      </w:r>
      <w:r w:rsidRPr="004D61A9">
        <w:rPr>
          <w:rFonts w:cs="Arial"/>
          <w:sz w:val="22"/>
          <w:szCs w:val="22"/>
        </w:rPr>
        <w:t>:</w:t>
      </w:r>
    </w:p>
    <w:p w14:paraId="53FA2508" w14:textId="77777777" w:rsidR="00B03CDC" w:rsidRPr="004D61A9" w:rsidRDefault="00B03CDC" w:rsidP="00B03CDC">
      <w:pPr>
        <w:pStyle w:val="Odstavek"/>
        <w:ind w:firstLine="0"/>
      </w:pPr>
      <w:r w:rsidRPr="004D61A9">
        <w:t>»</w:t>
      </w:r>
      <w:bookmarkStart w:id="0" w:name="_Hlk149212074"/>
      <w:r w:rsidRPr="004D61A9">
        <w:t>Izobraževanje v glasbenih šolah se deli na predšolsko, pripravljalno, nižjo in višjo stopnjo.</w:t>
      </w:r>
    </w:p>
    <w:p w14:paraId="3E6B937A" w14:textId="77777777" w:rsidR="00B03CDC" w:rsidRPr="004D61A9" w:rsidRDefault="00B03CDC" w:rsidP="00B03CDC">
      <w:pPr>
        <w:pStyle w:val="Odstavek"/>
        <w:ind w:firstLine="0"/>
      </w:pPr>
      <w:r w:rsidRPr="004D61A9">
        <w:t>Na predšolski stopnji se izvaja izobraževalni program predšolska glasbena vzgoja.</w:t>
      </w:r>
    </w:p>
    <w:p w14:paraId="4005748E" w14:textId="77777777" w:rsidR="00B03CDC" w:rsidRPr="004D61A9" w:rsidRDefault="00B03CDC" w:rsidP="00B03CDC">
      <w:pPr>
        <w:pStyle w:val="Odstavek"/>
        <w:ind w:firstLine="0"/>
      </w:pPr>
      <w:r w:rsidRPr="004D61A9">
        <w:t>Na pripravljalni stopnji se izvajata izobraževalna programa glasbena pripravnica in plesna pripravnica.</w:t>
      </w:r>
    </w:p>
    <w:p w14:paraId="2C553F22" w14:textId="77777777" w:rsidR="00B03CDC" w:rsidRPr="004D61A9" w:rsidRDefault="00B03CDC" w:rsidP="00B03CDC">
      <w:pPr>
        <w:pStyle w:val="Odstavek"/>
        <w:ind w:firstLine="0"/>
      </w:pPr>
      <w:r w:rsidRPr="004D61A9">
        <w:t>Na nižji in višji stopnji se izvajata izobraževalna programa glasba in ples.</w:t>
      </w:r>
    </w:p>
    <w:p w14:paraId="5D63C322" w14:textId="77777777" w:rsidR="00B03CDC" w:rsidRPr="004D61A9" w:rsidRDefault="00B03CDC" w:rsidP="00B03CDC">
      <w:pPr>
        <w:pStyle w:val="Odstavek"/>
        <w:ind w:firstLine="0"/>
      </w:pPr>
      <w:r w:rsidRPr="004D61A9">
        <w:rPr>
          <w:color w:val="000000"/>
          <w:shd w:val="clear" w:color="auto" w:fill="FFFFFF"/>
        </w:rPr>
        <w:lastRenderedPageBreak/>
        <w:t xml:space="preserve">Nižja stopnja izobraževanja se, če tako določa izobraževalni program, deli na prvo vzgojno-izobraževalno obdobje, ki traja </w:t>
      </w:r>
      <w:r w:rsidR="00985F09">
        <w:rPr>
          <w:color w:val="000000"/>
          <w:shd w:val="clear" w:color="auto" w:fill="FFFFFF"/>
        </w:rPr>
        <w:t>dve</w:t>
      </w:r>
      <w:r w:rsidRPr="004D61A9">
        <w:rPr>
          <w:color w:val="000000"/>
          <w:shd w:val="clear" w:color="auto" w:fill="FFFFFF"/>
        </w:rPr>
        <w:t xml:space="preserve"> leti, in drugo vzgojno-izobraževalno obdobje, ki traja </w:t>
      </w:r>
      <w:r w:rsidR="00985F09">
        <w:rPr>
          <w:color w:val="000000"/>
          <w:shd w:val="clear" w:color="auto" w:fill="FFFFFF"/>
        </w:rPr>
        <w:t>štiri</w:t>
      </w:r>
      <w:r w:rsidRPr="004D61A9">
        <w:rPr>
          <w:color w:val="000000"/>
          <w:shd w:val="clear" w:color="auto" w:fill="FFFFFF"/>
        </w:rPr>
        <w:t xml:space="preserve"> leta</w:t>
      </w:r>
      <w:bookmarkEnd w:id="0"/>
      <w:r w:rsidRPr="004D61A9">
        <w:rPr>
          <w:color w:val="000000"/>
          <w:shd w:val="clear" w:color="auto" w:fill="FFFFFF"/>
        </w:rPr>
        <w:t>.</w:t>
      </w:r>
      <w:r w:rsidRPr="004D61A9">
        <w:t>«.</w:t>
      </w:r>
    </w:p>
    <w:p w14:paraId="5741C9A4" w14:textId="77777777" w:rsidR="00B03CDC" w:rsidRPr="004D61A9" w:rsidRDefault="00B03CDC" w:rsidP="00B03CDC">
      <w:pPr>
        <w:jc w:val="both"/>
        <w:rPr>
          <w:rFonts w:cs="Arial"/>
          <w:color w:val="000000"/>
          <w:sz w:val="22"/>
          <w:szCs w:val="22"/>
        </w:rPr>
      </w:pPr>
    </w:p>
    <w:p w14:paraId="11E16DB3"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7. člen</w:t>
      </w:r>
    </w:p>
    <w:p w14:paraId="103A2CB2" w14:textId="77777777" w:rsidR="00B03CDC" w:rsidRPr="004D61A9" w:rsidRDefault="00B03CDC" w:rsidP="00B03CDC">
      <w:pPr>
        <w:jc w:val="center"/>
        <w:rPr>
          <w:rFonts w:cs="Arial"/>
          <w:b/>
          <w:bCs/>
          <w:color w:val="000000"/>
          <w:sz w:val="22"/>
          <w:szCs w:val="22"/>
        </w:rPr>
      </w:pPr>
    </w:p>
    <w:p w14:paraId="22D152C7" w14:textId="77777777" w:rsidR="00B03CDC" w:rsidRPr="004D61A9" w:rsidRDefault="00B03CDC" w:rsidP="00B03CDC">
      <w:pPr>
        <w:pStyle w:val="tevilnatoka"/>
        <w:numPr>
          <w:ilvl w:val="0"/>
          <w:numId w:val="0"/>
        </w:numPr>
        <w:rPr>
          <w:rFonts w:cs="Arial"/>
        </w:rPr>
      </w:pPr>
      <w:r w:rsidRPr="004D61A9">
        <w:rPr>
          <w:rFonts w:cs="Arial"/>
        </w:rPr>
        <w:t xml:space="preserve">V 13. členu se drugi odstavek spremeni tako, da se glasi: </w:t>
      </w:r>
    </w:p>
    <w:p w14:paraId="536152EA" w14:textId="77777777" w:rsidR="00B03CDC" w:rsidRPr="004D61A9" w:rsidRDefault="00B03CDC" w:rsidP="00B03CDC">
      <w:pPr>
        <w:pStyle w:val="tevilnatoka"/>
        <w:numPr>
          <w:ilvl w:val="0"/>
          <w:numId w:val="0"/>
        </w:numPr>
        <w:rPr>
          <w:rFonts w:cs="Arial"/>
        </w:rPr>
      </w:pPr>
    </w:p>
    <w:p w14:paraId="57B6C4CE" w14:textId="6693C6C4" w:rsidR="00B03CDC" w:rsidRPr="004D61A9" w:rsidRDefault="00B03CDC" w:rsidP="00B03CDC">
      <w:pPr>
        <w:pStyle w:val="tevilnatoka"/>
        <w:numPr>
          <w:ilvl w:val="0"/>
          <w:numId w:val="0"/>
        </w:numPr>
        <w:rPr>
          <w:rFonts w:cs="Arial"/>
        </w:rPr>
      </w:pPr>
      <w:r w:rsidRPr="004D61A9">
        <w:rPr>
          <w:rFonts w:cs="Arial"/>
        </w:rPr>
        <w:t xml:space="preserve">»V izobraževalnih programih glasba in ples je tedenska obveznost učencev na nižji stopnji izobraževanja največ </w:t>
      </w:r>
      <w:r w:rsidR="008936CD">
        <w:rPr>
          <w:rFonts w:cs="Arial"/>
        </w:rPr>
        <w:t>osem</w:t>
      </w:r>
      <w:r w:rsidRPr="004D61A9">
        <w:rPr>
          <w:rFonts w:cs="Arial"/>
        </w:rPr>
        <w:t xml:space="preserve"> šolskih ur. Če izobraževalni program glasba določa dve vzgojno-izobraževalni obdobji, je tedenska obveznost učencev v prvem vzgojno-izobraževalnem obdobju največ </w:t>
      </w:r>
      <w:r w:rsidR="008936CD">
        <w:rPr>
          <w:rFonts w:cs="Arial"/>
        </w:rPr>
        <w:t>štiri</w:t>
      </w:r>
      <w:r w:rsidRPr="004D61A9">
        <w:rPr>
          <w:rFonts w:cs="Arial"/>
        </w:rPr>
        <w:t xml:space="preserve"> šolske ure, v drugem vzgojno-izobraževalnem obdobju pa največ </w:t>
      </w:r>
      <w:r w:rsidR="008936CD">
        <w:rPr>
          <w:rFonts w:cs="Arial"/>
        </w:rPr>
        <w:t>osem</w:t>
      </w:r>
      <w:r w:rsidRPr="004D61A9">
        <w:rPr>
          <w:rFonts w:cs="Arial"/>
        </w:rPr>
        <w:t xml:space="preserve"> šolskih ur.«.</w:t>
      </w:r>
    </w:p>
    <w:p w14:paraId="19A8FEF6" w14:textId="77777777" w:rsidR="00B03CDC" w:rsidRPr="004D61A9" w:rsidRDefault="00B03CDC" w:rsidP="00B03CDC">
      <w:pPr>
        <w:pStyle w:val="tevilnatoka"/>
        <w:numPr>
          <w:ilvl w:val="0"/>
          <w:numId w:val="0"/>
        </w:numPr>
        <w:rPr>
          <w:rFonts w:cs="Arial"/>
        </w:rPr>
      </w:pPr>
    </w:p>
    <w:p w14:paraId="0349DAF8" w14:textId="793E7B13" w:rsidR="00B03CDC" w:rsidRPr="004D61A9" w:rsidRDefault="00B03CDC" w:rsidP="004D38F7">
      <w:pPr>
        <w:pStyle w:val="tevilnatoka"/>
        <w:numPr>
          <w:ilvl w:val="0"/>
          <w:numId w:val="0"/>
        </w:numPr>
        <w:ind w:left="425" w:hanging="425"/>
        <w:rPr>
          <w:rFonts w:cs="Arial"/>
        </w:rPr>
      </w:pPr>
      <w:r w:rsidRPr="004D61A9">
        <w:rPr>
          <w:rFonts w:cs="Arial"/>
        </w:rPr>
        <w:t xml:space="preserve">V četrtem odstavku se </w:t>
      </w:r>
      <w:r w:rsidR="008936CD">
        <w:rPr>
          <w:rFonts w:cs="Arial"/>
        </w:rPr>
        <w:t xml:space="preserve">črta besedilo </w:t>
      </w:r>
      <w:r w:rsidRPr="004D61A9">
        <w:rPr>
          <w:rFonts w:cs="Arial"/>
        </w:rPr>
        <w:t>»20</w:t>
      </w:r>
      <w:r w:rsidR="008936CD">
        <w:rPr>
          <w:rFonts w:cs="Arial"/>
        </w:rPr>
        <w:t>,</w:t>
      </w:r>
      <w:r w:rsidRPr="004D61A9">
        <w:rPr>
          <w:rFonts w:cs="Arial"/>
        </w:rPr>
        <w:t>«.</w:t>
      </w:r>
    </w:p>
    <w:p w14:paraId="43620707" w14:textId="77777777" w:rsidR="00B03CDC" w:rsidRPr="004D61A9" w:rsidRDefault="00B03CDC" w:rsidP="00B03CDC">
      <w:pPr>
        <w:pStyle w:val="tevilnatoka"/>
        <w:numPr>
          <w:ilvl w:val="0"/>
          <w:numId w:val="0"/>
        </w:numPr>
        <w:ind w:left="425" w:hanging="425"/>
        <w:jc w:val="center"/>
        <w:rPr>
          <w:rFonts w:cs="Arial"/>
          <w:b/>
          <w:bCs/>
          <w:color w:val="000000"/>
        </w:rPr>
      </w:pPr>
    </w:p>
    <w:p w14:paraId="22B47475" w14:textId="77777777" w:rsidR="00B03CDC" w:rsidRPr="005E2FB9" w:rsidRDefault="00B03CDC" w:rsidP="00B03CDC">
      <w:pPr>
        <w:pStyle w:val="tevilnatoka"/>
        <w:numPr>
          <w:ilvl w:val="0"/>
          <w:numId w:val="0"/>
        </w:numPr>
        <w:ind w:left="425" w:hanging="425"/>
        <w:jc w:val="center"/>
        <w:rPr>
          <w:rFonts w:cs="Arial"/>
          <w:b/>
          <w:bCs/>
        </w:rPr>
      </w:pPr>
      <w:r w:rsidRPr="005E2FB9">
        <w:rPr>
          <w:rFonts w:cs="Arial"/>
          <w:b/>
          <w:bCs/>
        </w:rPr>
        <w:t>8. člen</w:t>
      </w:r>
    </w:p>
    <w:p w14:paraId="7FE47FF8" w14:textId="77777777" w:rsidR="00B03CDC"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Besedilo 16. člena se spremeni tako, da se glasi: </w:t>
      </w:r>
    </w:p>
    <w:p w14:paraId="7C0E5AA1" w14:textId="77777777" w:rsidR="00FE142B" w:rsidRPr="004D61A9" w:rsidRDefault="00FE142B" w:rsidP="00B03CDC">
      <w:pPr>
        <w:pStyle w:val="odstavek0"/>
        <w:shd w:val="clear" w:color="auto" w:fill="FFFFFF"/>
        <w:spacing w:before="240" w:beforeAutospacing="0" w:after="0" w:afterAutospacing="0"/>
        <w:jc w:val="both"/>
        <w:rPr>
          <w:rFonts w:ascii="Arial" w:hAnsi="Arial" w:cs="Arial"/>
          <w:color w:val="000000"/>
          <w:sz w:val="22"/>
          <w:szCs w:val="22"/>
        </w:rPr>
      </w:pPr>
    </w:p>
    <w:p w14:paraId="4DB7D756" w14:textId="77777777" w:rsidR="00B03CDC" w:rsidRPr="004D61A9" w:rsidRDefault="00B03CDC" w:rsidP="00B03CDC">
      <w:pPr>
        <w:pStyle w:val="tevilnatoka"/>
        <w:numPr>
          <w:ilvl w:val="0"/>
          <w:numId w:val="0"/>
        </w:numPr>
        <w:rPr>
          <w:rFonts w:cs="Arial"/>
          <w:color w:val="000000"/>
        </w:rPr>
      </w:pPr>
      <w:r w:rsidRPr="004D61A9">
        <w:rPr>
          <w:rFonts w:cs="Arial"/>
          <w:color w:val="000000"/>
        </w:rPr>
        <w:t>»Pouk instrumentov in petja poteka dvakrat tedensko, pouk plesa do trikrat oziroma do petkrat tedensko za skupine, ki izvajajo po predmetniku obsežnejši in zahtevnejši program, pouk drugih predmetov pa enkrat tedensko.</w:t>
      </w:r>
    </w:p>
    <w:p w14:paraId="20CCDA08" w14:textId="77777777" w:rsidR="00B03CDC" w:rsidRPr="004D61A9" w:rsidRDefault="00B03CDC" w:rsidP="00B03CDC">
      <w:pPr>
        <w:pStyle w:val="tevilnatoka"/>
        <w:numPr>
          <w:ilvl w:val="0"/>
          <w:numId w:val="0"/>
        </w:numPr>
        <w:rPr>
          <w:rFonts w:cs="Arial"/>
          <w:color w:val="000000"/>
        </w:rPr>
      </w:pPr>
    </w:p>
    <w:p w14:paraId="6DD52BF0" w14:textId="5F8FD095" w:rsidR="00B03CDC" w:rsidRPr="004D61A9" w:rsidRDefault="00B03CDC" w:rsidP="00B03CDC">
      <w:pPr>
        <w:pStyle w:val="tevilnatoka"/>
        <w:numPr>
          <w:ilvl w:val="0"/>
          <w:numId w:val="0"/>
        </w:numPr>
        <w:rPr>
          <w:rFonts w:cs="Arial"/>
          <w:color w:val="000000"/>
        </w:rPr>
      </w:pPr>
      <w:r w:rsidRPr="004D61A9">
        <w:rPr>
          <w:rFonts w:cs="Arial"/>
          <w:color w:val="000000"/>
        </w:rPr>
        <w:t>Za zelo nadarjene in uspešne učence se lahko od drugega razreda organizira dodatni pouk kot dodatna individualna oziroma skupinska ura pouka.</w:t>
      </w:r>
    </w:p>
    <w:p w14:paraId="26037785" w14:textId="77777777" w:rsidR="00B03CDC" w:rsidRPr="004D61A9" w:rsidRDefault="00B03CDC" w:rsidP="00B03CDC">
      <w:pPr>
        <w:pStyle w:val="tevilnatoka"/>
        <w:numPr>
          <w:ilvl w:val="0"/>
          <w:numId w:val="0"/>
        </w:numPr>
        <w:rPr>
          <w:rFonts w:cs="Arial"/>
          <w:color w:val="000000"/>
        </w:rPr>
      </w:pPr>
    </w:p>
    <w:p w14:paraId="6E0D015B" w14:textId="77777777" w:rsidR="00B03CDC" w:rsidRPr="004D61A9" w:rsidRDefault="00B03CDC" w:rsidP="00B03CDC">
      <w:pPr>
        <w:pStyle w:val="tevilnatoka"/>
        <w:numPr>
          <w:ilvl w:val="0"/>
          <w:numId w:val="0"/>
        </w:numPr>
        <w:rPr>
          <w:rFonts w:cs="Arial"/>
          <w:color w:val="000000"/>
        </w:rPr>
      </w:pPr>
      <w:r w:rsidRPr="004D61A9">
        <w:rPr>
          <w:rFonts w:cs="Arial"/>
          <w:color w:val="000000"/>
        </w:rPr>
        <w:t>O vključitvi učenca v dodatni pouk se mora učitelj oziroma ravnatelj posvetovati z učencem in njegovimi starši oziroma skrbniki (v nadaljnjem besedilu: starši) in pridobiti njihovo soglasje.</w:t>
      </w:r>
    </w:p>
    <w:p w14:paraId="03F9EA50" w14:textId="77777777" w:rsidR="00B03CDC" w:rsidRPr="004D61A9" w:rsidRDefault="00B03CDC" w:rsidP="00B03CDC">
      <w:pPr>
        <w:pStyle w:val="tevilnatoka"/>
        <w:numPr>
          <w:ilvl w:val="0"/>
          <w:numId w:val="0"/>
        </w:numPr>
        <w:rPr>
          <w:rFonts w:cs="Arial"/>
          <w:color w:val="000000"/>
        </w:rPr>
      </w:pPr>
    </w:p>
    <w:p w14:paraId="259EA20E" w14:textId="2B41CEC1" w:rsidR="00B03CDC" w:rsidRPr="004D61A9" w:rsidRDefault="00B03CDC" w:rsidP="00B03CDC">
      <w:pPr>
        <w:pStyle w:val="tevilnatoka"/>
        <w:numPr>
          <w:ilvl w:val="0"/>
          <w:numId w:val="0"/>
        </w:numPr>
        <w:rPr>
          <w:rFonts w:cs="Arial"/>
          <w:color w:val="000000"/>
        </w:rPr>
      </w:pPr>
      <w:r w:rsidRPr="004D61A9">
        <w:rPr>
          <w:rFonts w:cs="Arial"/>
          <w:color w:val="000000"/>
        </w:rPr>
        <w:t xml:space="preserve">O uvedbi dodatnega pouka za učence petja in instrumentov od drugega razreda, ki so svojo nadarjenost dokazali z najmanj 90 </w:t>
      </w:r>
      <w:r w:rsidR="00821446">
        <w:rPr>
          <w:rFonts w:cs="Arial"/>
          <w:color w:val="000000"/>
        </w:rPr>
        <w:t>odstotk</w:t>
      </w:r>
      <w:r w:rsidR="00365A94">
        <w:rPr>
          <w:rFonts w:cs="Arial"/>
          <w:color w:val="000000"/>
        </w:rPr>
        <w:t>ov</w:t>
      </w:r>
      <w:r w:rsidRPr="004D61A9">
        <w:rPr>
          <w:rFonts w:cs="Arial"/>
          <w:color w:val="000000"/>
        </w:rPr>
        <w:t xml:space="preserve"> možnih točk na zadnjem državnem tekmovanju mladih slovenskih glasbenikov v solističnih disciplinah, odloča učiteljski zbor šole na predlog učitelja oziroma izpitne komisije iz drugega odstavka 33. člena tega zakona.</w:t>
      </w:r>
    </w:p>
    <w:p w14:paraId="51BBC641" w14:textId="77777777" w:rsidR="00B03CDC" w:rsidRPr="004D61A9" w:rsidRDefault="00B03CDC" w:rsidP="00B03CDC">
      <w:pPr>
        <w:pStyle w:val="tevilnatoka"/>
        <w:numPr>
          <w:ilvl w:val="0"/>
          <w:numId w:val="0"/>
        </w:numPr>
        <w:rPr>
          <w:rFonts w:cs="Arial"/>
          <w:color w:val="000000"/>
        </w:rPr>
      </w:pPr>
    </w:p>
    <w:p w14:paraId="2BB19D48" w14:textId="7909A561" w:rsidR="00B03CDC" w:rsidRPr="004D61A9" w:rsidRDefault="00B03CDC" w:rsidP="00B03CDC">
      <w:pPr>
        <w:pStyle w:val="tevilnatoka"/>
        <w:numPr>
          <w:ilvl w:val="0"/>
          <w:numId w:val="0"/>
        </w:numPr>
        <w:rPr>
          <w:rFonts w:cs="Arial"/>
          <w:color w:val="000000"/>
        </w:rPr>
      </w:pPr>
      <w:r w:rsidRPr="004D61A9">
        <w:rPr>
          <w:rFonts w:cs="Arial"/>
          <w:color w:val="000000"/>
        </w:rPr>
        <w:t xml:space="preserve">O uvedbi dodatnega pouka za učence petja in instrumentov od drugega razreda, ki svoje nesporne glasbene nadarjenosti niso dokazali na državnem tekmovanju, ampak na drug primerljiv način, odloča ravnatelj šole po pridobitvi </w:t>
      </w:r>
      <w:r w:rsidR="00701669" w:rsidRPr="00D308B5">
        <w:rPr>
          <w:rFonts w:cs="Arial"/>
          <w:color w:val="000000"/>
        </w:rPr>
        <w:t>soglasja</w:t>
      </w:r>
      <w:r w:rsidRPr="004D61A9">
        <w:rPr>
          <w:rFonts w:cs="Arial"/>
          <w:color w:val="000000"/>
        </w:rPr>
        <w:t xml:space="preserve"> ministrstva, pristojnega za šolstvo (v nadaljnjem besedilu: ministrstvo). </w:t>
      </w:r>
    </w:p>
    <w:p w14:paraId="57EB9BB0" w14:textId="77777777" w:rsidR="00B03CDC" w:rsidRPr="004D61A9" w:rsidRDefault="00B03CDC" w:rsidP="00B03CDC">
      <w:pPr>
        <w:pStyle w:val="tevilnatoka"/>
        <w:numPr>
          <w:ilvl w:val="0"/>
          <w:numId w:val="0"/>
        </w:numPr>
        <w:rPr>
          <w:rFonts w:cs="Arial"/>
          <w:color w:val="000000"/>
        </w:rPr>
      </w:pPr>
    </w:p>
    <w:p w14:paraId="04C08230" w14:textId="16A587CD" w:rsidR="00B03CDC" w:rsidRPr="004D61A9" w:rsidRDefault="00B03CDC" w:rsidP="00B03CDC">
      <w:pPr>
        <w:pStyle w:val="tevilnatoka"/>
        <w:numPr>
          <w:ilvl w:val="0"/>
          <w:numId w:val="0"/>
        </w:numPr>
        <w:rPr>
          <w:rFonts w:cs="Arial"/>
          <w:color w:val="000000"/>
        </w:rPr>
      </w:pPr>
      <w:r w:rsidRPr="004D61A9">
        <w:rPr>
          <w:rFonts w:cs="Arial"/>
          <w:color w:val="000000"/>
          <w:shd w:val="clear" w:color="auto" w:fill="FFFFFF"/>
        </w:rPr>
        <w:t xml:space="preserve">O uvedbi dodatnega pouka za učence baleta in sodobnega plesa od tretjega razreda, ki so svojo nadarjenost dokazali z najmanj 90 </w:t>
      </w:r>
      <w:r w:rsidR="00821446">
        <w:rPr>
          <w:rFonts w:cs="Arial"/>
          <w:color w:val="000000"/>
          <w:shd w:val="clear" w:color="auto" w:fill="FFFFFF"/>
        </w:rPr>
        <w:t>odstotk</w:t>
      </w:r>
      <w:r w:rsidR="00365A94">
        <w:rPr>
          <w:rFonts w:cs="Arial"/>
          <w:color w:val="000000"/>
          <w:shd w:val="clear" w:color="auto" w:fill="FFFFFF"/>
        </w:rPr>
        <w:t>ov</w:t>
      </w:r>
      <w:r w:rsidRPr="004D61A9">
        <w:rPr>
          <w:rFonts w:cs="Arial"/>
          <w:color w:val="000000"/>
          <w:shd w:val="clear" w:color="auto" w:fill="FFFFFF"/>
        </w:rPr>
        <w:t xml:space="preserve"> možnih točk na zadnjem državnem tekmovanju mladih slovenskih baletnih plesalcev, </w:t>
      </w:r>
      <w:r w:rsidRPr="004D61A9">
        <w:rPr>
          <w:rFonts w:cs="Arial"/>
          <w:color w:val="000000"/>
        </w:rPr>
        <w:t>odloča učiteljski zbor šole na predlog učitelja oziroma izpitne komisije iz drugega odstavka 33. člena tega zakona.</w:t>
      </w:r>
    </w:p>
    <w:p w14:paraId="684F1758" w14:textId="77777777" w:rsidR="00B03CDC" w:rsidRPr="004D61A9" w:rsidRDefault="00B03CDC" w:rsidP="00B03CDC">
      <w:pPr>
        <w:pStyle w:val="tevilnatoka"/>
        <w:numPr>
          <w:ilvl w:val="0"/>
          <w:numId w:val="0"/>
        </w:numPr>
        <w:rPr>
          <w:rFonts w:cs="Arial"/>
          <w:color w:val="000000"/>
        </w:rPr>
      </w:pPr>
    </w:p>
    <w:p w14:paraId="3D3F75BE" w14:textId="13A39924" w:rsidR="00B03CDC" w:rsidRPr="004D61A9" w:rsidRDefault="00B03CDC" w:rsidP="00B03CDC">
      <w:pPr>
        <w:pStyle w:val="tevilnatoka"/>
        <w:numPr>
          <w:ilvl w:val="0"/>
          <w:numId w:val="0"/>
        </w:numPr>
        <w:rPr>
          <w:rFonts w:cs="Arial"/>
          <w:color w:val="000000"/>
        </w:rPr>
      </w:pPr>
      <w:r w:rsidRPr="004D61A9">
        <w:rPr>
          <w:rFonts w:cs="Arial"/>
          <w:color w:val="000000"/>
          <w:shd w:val="clear" w:color="auto" w:fill="FFFFFF"/>
        </w:rPr>
        <w:t xml:space="preserve">O uvedbi dodatnega pouka za učence baleta in sodobnega plesa od tretjega razreda, ki svoje nesporne plesne nadarjenosti niso dokazali na državnem tekmovanju, ampak na javnih nastopih in izpitih oziroma na drug način, </w:t>
      </w:r>
      <w:r w:rsidRPr="004D61A9">
        <w:rPr>
          <w:rFonts w:cs="Arial"/>
          <w:color w:val="000000"/>
        </w:rPr>
        <w:t xml:space="preserve">odloča ravnatelj šole po pridobitvi </w:t>
      </w:r>
      <w:r w:rsidR="00701669" w:rsidRPr="00D308B5">
        <w:rPr>
          <w:rFonts w:cs="Arial"/>
          <w:color w:val="000000"/>
        </w:rPr>
        <w:t>soglasja</w:t>
      </w:r>
      <w:r w:rsidRPr="004D61A9">
        <w:rPr>
          <w:rFonts w:cs="Arial"/>
          <w:color w:val="000000"/>
        </w:rPr>
        <w:t xml:space="preserve"> ministrstva.</w:t>
      </w:r>
    </w:p>
    <w:p w14:paraId="4694CDA5" w14:textId="77777777" w:rsidR="00B03CDC" w:rsidRPr="004D61A9" w:rsidRDefault="00B03CDC" w:rsidP="00B03CDC">
      <w:pPr>
        <w:pStyle w:val="tevilnatoka"/>
        <w:numPr>
          <w:ilvl w:val="0"/>
          <w:numId w:val="0"/>
        </w:numPr>
        <w:rPr>
          <w:rFonts w:cs="Arial"/>
          <w:color w:val="000000"/>
        </w:rPr>
      </w:pPr>
    </w:p>
    <w:p w14:paraId="55A201B1" w14:textId="1C8C6A30" w:rsidR="00B03CDC" w:rsidRDefault="00B03CDC" w:rsidP="00B03CDC">
      <w:pPr>
        <w:pStyle w:val="tevilnatoka"/>
        <w:numPr>
          <w:ilvl w:val="0"/>
          <w:numId w:val="0"/>
        </w:numPr>
        <w:rPr>
          <w:rFonts w:cs="Arial"/>
          <w:color w:val="000000"/>
        </w:rPr>
      </w:pPr>
      <w:r w:rsidRPr="004D61A9">
        <w:rPr>
          <w:rFonts w:cs="Arial"/>
          <w:color w:val="000000"/>
        </w:rPr>
        <w:t>Podrobnejša navodila za izvajanje pouka in merila za dodatni pouk določi minister.«.</w:t>
      </w:r>
    </w:p>
    <w:p w14:paraId="3DF4D838" w14:textId="247EF4FD" w:rsidR="00737809" w:rsidRDefault="00737809" w:rsidP="00B03CDC">
      <w:pPr>
        <w:pStyle w:val="tevilnatoka"/>
        <w:numPr>
          <w:ilvl w:val="0"/>
          <w:numId w:val="0"/>
        </w:numPr>
        <w:rPr>
          <w:rFonts w:cs="Arial"/>
          <w:color w:val="000000"/>
        </w:rPr>
      </w:pPr>
    </w:p>
    <w:p w14:paraId="143A9965" w14:textId="77777777" w:rsidR="0061737C" w:rsidRDefault="0061737C" w:rsidP="00737809">
      <w:pPr>
        <w:pStyle w:val="Odstavek"/>
        <w:overflowPunct/>
        <w:autoSpaceDE/>
        <w:autoSpaceDN/>
        <w:adjustRightInd/>
        <w:spacing w:before="0" w:after="160" w:line="259" w:lineRule="auto"/>
        <w:ind w:firstLine="0"/>
        <w:contextualSpacing/>
        <w:jc w:val="center"/>
        <w:textAlignment w:val="auto"/>
        <w:rPr>
          <w:b/>
          <w:bCs/>
          <w:color w:val="000000"/>
        </w:rPr>
      </w:pPr>
    </w:p>
    <w:p w14:paraId="726C8D48" w14:textId="66E5AD6A" w:rsidR="00737809" w:rsidRPr="004D61A9" w:rsidRDefault="00737809" w:rsidP="00737809">
      <w:pPr>
        <w:pStyle w:val="Odstavek"/>
        <w:overflowPunct/>
        <w:autoSpaceDE/>
        <w:autoSpaceDN/>
        <w:adjustRightInd/>
        <w:spacing w:before="0" w:after="160" w:line="259" w:lineRule="auto"/>
        <w:ind w:firstLine="0"/>
        <w:contextualSpacing/>
        <w:jc w:val="center"/>
        <w:textAlignment w:val="auto"/>
        <w:rPr>
          <w:b/>
          <w:bCs/>
          <w:color w:val="000000"/>
        </w:rPr>
      </w:pPr>
      <w:r w:rsidRPr="004D61A9">
        <w:rPr>
          <w:b/>
          <w:bCs/>
          <w:color w:val="000000"/>
        </w:rPr>
        <w:lastRenderedPageBreak/>
        <w:t>9. člen</w:t>
      </w:r>
    </w:p>
    <w:p w14:paraId="497503CF" w14:textId="77777777" w:rsidR="00737809" w:rsidRPr="004D61A9" w:rsidRDefault="00737809" w:rsidP="00737809">
      <w:pPr>
        <w:pStyle w:val="Odstavek"/>
        <w:overflowPunct/>
        <w:autoSpaceDE/>
        <w:autoSpaceDN/>
        <w:adjustRightInd/>
        <w:spacing w:before="0" w:after="160" w:line="259" w:lineRule="auto"/>
        <w:ind w:firstLine="0"/>
        <w:contextualSpacing/>
        <w:jc w:val="left"/>
        <w:textAlignment w:val="auto"/>
        <w:rPr>
          <w:color w:val="000000"/>
        </w:rPr>
      </w:pPr>
    </w:p>
    <w:p w14:paraId="0EF1B0EC" w14:textId="6AFF98B9" w:rsidR="00B03CDC" w:rsidRDefault="00737809" w:rsidP="00737809">
      <w:pPr>
        <w:pStyle w:val="Odstavek"/>
        <w:overflowPunct/>
        <w:autoSpaceDE/>
        <w:autoSpaceDN/>
        <w:adjustRightInd/>
        <w:spacing w:before="0" w:after="160" w:line="259" w:lineRule="auto"/>
        <w:ind w:firstLine="0"/>
        <w:contextualSpacing/>
        <w:jc w:val="left"/>
        <w:textAlignment w:val="auto"/>
        <w:rPr>
          <w:color w:val="000000"/>
        </w:rPr>
      </w:pPr>
      <w:r w:rsidRPr="004D61A9">
        <w:rPr>
          <w:color w:val="000000"/>
        </w:rPr>
        <w:t>Za 16. členom se doda nov, 16.a člen, ki se glasi:</w:t>
      </w:r>
    </w:p>
    <w:p w14:paraId="6A92ED36" w14:textId="77777777" w:rsidR="00737809" w:rsidRPr="004D61A9" w:rsidRDefault="00737809" w:rsidP="00737809">
      <w:pPr>
        <w:pStyle w:val="Odstavek"/>
        <w:overflowPunct/>
        <w:autoSpaceDE/>
        <w:autoSpaceDN/>
        <w:adjustRightInd/>
        <w:spacing w:before="0" w:after="160" w:line="259" w:lineRule="auto"/>
        <w:ind w:firstLine="0"/>
        <w:contextualSpacing/>
        <w:jc w:val="left"/>
        <w:textAlignment w:val="auto"/>
        <w:rPr>
          <w:color w:val="000000"/>
        </w:rPr>
      </w:pPr>
    </w:p>
    <w:p w14:paraId="691CF931" w14:textId="77777777" w:rsidR="00B03CDC" w:rsidRPr="004D61A9" w:rsidRDefault="00B03CDC" w:rsidP="00B03CDC">
      <w:pPr>
        <w:pStyle w:val="Odstavek"/>
        <w:spacing w:before="0" w:line="276" w:lineRule="auto"/>
        <w:ind w:firstLine="0"/>
        <w:jc w:val="center"/>
        <w:rPr>
          <w:b/>
          <w:bCs/>
        </w:rPr>
      </w:pPr>
      <w:bookmarkStart w:id="1" w:name="_Hlk157153575"/>
      <w:r w:rsidRPr="004D61A9">
        <w:t>»</w:t>
      </w:r>
      <w:r w:rsidRPr="004D61A9">
        <w:rPr>
          <w:b/>
          <w:bCs/>
        </w:rPr>
        <w:t>16.a člen</w:t>
      </w:r>
    </w:p>
    <w:p w14:paraId="732D43A1" w14:textId="4EFD94D6" w:rsidR="003364A0" w:rsidRPr="00A2045B" w:rsidRDefault="00B03CDC" w:rsidP="00A2045B">
      <w:pPr>
        <w:spacing w:after="230"/>
        <w:ind w:right="34"/>
        <w:jc w:val="center"/>
        <w:rPr>
          <w:rFonts w:eastAsia="Arial" w:cs="Arial"/>
          <w:b/>
          <w:bCs/>
          <w:sz w:val="22"/>
          <w:szCs w:val="22"/>
        </w:rPr>
      </w:pPr>
      <w:r w:rsidRPr="004D61A9">
        <w:rPr>
          <w:rFonts w:eastAsia="Arial" w:cs="Arial"/>
          <w:b/>
          <w:bCs/>
          <w:sz w:val="22"/>
          <w:szCs w:val="22"/>
        </w:rPr>
        <w:t>(izobraževanje na daljavo)</w:t>
      </w:r>
    </w:p>
    <w:p w14:paraId="37A94352" w14:textId="71B1D5CE" w:rsidR="00A973D6" w:rsidRDefault="00A973D6" w:rsidP="00B03CDC">
      <w:pPr>
        <w:pStyle w:val="Odstavek"/>
        <w:ind w:firstLine="0"/>
        <w:rPr>
          <w:rFonts w:eastAsia="Arial"/>
        </w:rPr>
      </w:pPr>
      <w:r>
        <w:rPr>
          <w:rFonts w:eastAsia="Arial"/>
        </w:rPr>
        <w:t>Glasbena</w:t>
      </w:r>
      <w:r w:rsidRPr="00A973D6">
        <w:rPr>
          <w:rFonts w:eastAsia="Arial"/>
        </w:rPr>
        <w:t xml:space="preserve"> šola lahko v soglasju z ministrstvom za zagotovitev nemotenega poteka izobraževanja organizira in izvaja izobraževanje na daljavo, kadar je to potrebno zaradi preprečevanja ali blažitev posledic naravne </w:t>
      </w:r>
      <w:r>
        <w:rPr>
          <w:rFonts w:eastAsia="Arial"/>
        </w:rPr>
        <w:t xml:space="preserve">ali druge </w:t>
      </w:r>
      <w:r w:rsidRPr="00A973D6">
        <w:rPr>
          <w:rFonts w:eastAsia="Arial"/>
        </w:rPr>
        <w:t>nesreče</w:t>
      </w:r>
      <w:r>
        <w:rPr>
          <w:rFonts w:eastAsia="Arial"/>
        </w:rPr>
        <w:t>.</w:t>
      </w:r>
      <w:r w:rsidRPr="00A973D6">
        <w:rPr>
          <w:rFonts w:eastAsia="Arial"/>
        </w:rPr>
        <w:t xml:space="preserve"> </w:t>
      </w:r>
      <w:r>
        <w:rPr>
          <w:rFonts w:eastAsia="Arial"/>
        </w:rPr>
        <w:t>Glasbena šola</w:t>
      </w:r>
      <w:r w:rsidRPr="00A973D6">
        <w:rPr>
          <w:rFonts w:eastAsia="Arial"/>
        </w:rPr>
        <w:t xml:space="preserve"> tedensko obvešča ministrstvo o okoliščinah in razlogih za izvajanje izobraževanja na daljavo.</w:t>
      </w:r>
    </w:p>
    <w:p w14:paraId="334CEBF6" w14:textId="67577419" w:rsidR="00B03CDC" w:rsidRPr="004D61A9" w:rsidRDefault="008E13B0" w:rsidP="00B03CDC">
      <w:pPr>
        <w:pStyle w:val="Odstavek"/>
        <w:ind w:firstLine="0"/>
        <w:rPr>
          <w:b/>
        </w:rPr>
      </w:pPr>
      <w:r w:rsidRPr="008E13B0">
        <w:rPr>
          <w:rFonts w:eastAsia="Arial"/>
        </w:rPr>
        <w:t>Kadar pride do nesreč iz prejšnjega odstavka v več regijah ali na celotnem ozemlju države</w:t>
      </w:r>
      <w:r w:rsidR="00A60F8D">
        <w:rPr>
          <w:rFonts w:eastAsia="Arial"/>
        </w:rPr>
        <w:t xml:space="preserve">, </w:t>
      </w:r>
      <w:r w:rsidRPr="008E13B0">
        <w:rPr>
          <w:rFonts w:eastAsia="Arial"/>
        </w:rPr>
        <w:t>o izobraževanju na daljavo s sklepom, ki se objavi v</w:t>
      </w:r>
      <w:r w:rsidR="00715D2D">
        <w:rPr>
          <w:rFonts w:eastAsia="Arial"/>
        </w:rPr>
        <w:t xml:space="preserve"> </w:t>
      </w:r>
      <w:r w:rsidRPr="008E13B0">
        <w:rPr>
          <w:rFonts w:eastAsia="Arial"/>
        </w:rPr>
        <w:t>Uradnem listu Republike Slovenije, odloči minister</w:t>
      </w:r>
      <w:r w:rsidR="00B03CDC" w:rsidRPr="004D61A9">
        <w:rPr>
          <w:rFonts w:eastAsia="Arial"/>
        </w:rPr>
        <w:t xml:space="preserve">. V sklepu se </w:t>
      </w:r>
      <w:r w:rsidR="00B03CDC" w:rsidRPr="004D61A9">
        <w:rPr>
          <w:rFonts w:eastAsia="Arial"/>
          <w:color w:val="000000"/>
        </w:rPr>
        <w:t>določijo tudi obseg in obdobje izvajanja izobraževanja na daljavo ter pristojnosti glasbene šole in staršev.</w:t>
      </w:r>
      <w:r w:rsidR="00B03CDC" w:rsidRPr="004D61A9">
        <w:t xml:space="preserve"> Ministrstvo se o obstoju okoliščin in razlogov za izvajanje izobraževanja na daljavo tedensko posvetuje s pristojnimi institucijami.</w:t>
      </w:r>
    </w:p>
    <w:p w14:paraId="5698CD38" w14:textId="2C2BA0D3" w:rsidR="00D86498" w:rsidRPr="00D308B5" w:rsidRDefault="00B03CDC" w:rsidP="00D308B5">
      <w:pPr>
        <w:pStyle w:val="Odstavek"/>
        <w:ind w:firstLine="0"/>
        <w:rPr>
          <w:rFonts w:eastAsia="Arial"/>
          <w:color w:val="000000"/>
        </w:rPr>
      </w:pPr>
      <w:r w:rsidRPr="004D61A9">
        <w:t xml:space="preserve">Po prenehanju okoliščin in razlogov za izobraževanje na daljavo glasbena šola nadaljuje izvajanje izobraževanja v </w:t>
      </w:r>
      <w:r w:rsidR="008E13B0">
        <w:t xml:space="preserve">glasbeni </w:t>
      </w:r>
      <w:r w:rsidRPr="004D61A9">
        <w:t>šoli. O izvajanju oziroma prenehanju izobraževanja na daljavo glasbena šola obvesti starše.</w:t>
      </w:r>
      <w:r w:rsidRPr="004D61A9">
        <w:rPr>
          <w:rFonts w:eastAsia="Arial"/>
          <w:color w:val="000000"/>
        </w:rPr>
        <w:t>«.</w:t>
      </w:r>
      <w:bookmarkEnd w:id="1"/>
    </w:p>
    <w:p w14:paraId="3805B5FE" w14:textId="77777777" w:rsidR="00B03CDC" w:rsidRPr="004D61A9" w:rsidRDefault="00B03CDC" w:rsidP="00B03CDC">
      <w:pPr>
        <w:pStyle w:val="Odstavek"/>
        <w:ind w:firstLine="0"/>
        <w:jc w:val="center"/>
        <w:rPr>
          <w:b/>
          <w:bCs/>
          <w:color w:val="000000"/>
        </w:rPr>
      </w:pPr>
      <w:r w:rsidRPr="004D61A9">
        <w:rPr>
          <w:b/>
          <w:bCs/>
          <w:color w:val="000000"/>
        </w:rPr>
        <w:t>10. člen</w:t>
      </w:r>
    </w:p>
    <w:p w14:paraId="4E23AA10" w14:textId="77777777" w:rsidR="00B03CDC" w:rsidRPr="004D61A9" w:rsidRDefault="00B03CDC" w:rsidP="00B03CDC">
      <w:pPr>
        <w:pStyle w:val="Odstavek"/>
        <w:ind w:firstLine="0"/>
        <w:rPr>
          <w:color w:val="000000"/>
        </w:rPr>
      </w:pPr>
      <w:r w:rsidRPr="004D61A9">
        <w:rPr>
          <w:color w:val="000000"/>
        </w:rPr>
        <w:t>Besedilo 32. člena se spremeni tako, da se glasi:</w:t>
      </w:r>
    </w:p>
    <w:p w14:paraId="49400B04" w14:textId="77777777" w:rsidR="00B03CDC" w:rsidRPr="004D61A9" w:rsidRDefault="00B03CDC" w:rsidP="00B03CDC">
      <w:pPr>
        <w:pStyle w:val="Odstavek"/>
        <w:ind w:firstLine="0"/>
        <w:rPr>
          <w:color w:val="000000"/>
        </w:rPr>
      </w:pPr>
      <w:r w:rsidRPr="004D61A9">
        <w:rPr>
          <w:color w:val="000000"/>
        </w:rPr>
        <w:t>»Znanje učencev se preverja pri pouku in nastopih.</w:t>
      </w:r>
    </w:p>
    <w:p w14:paraId="38F3852D" w14:textId="71BB362F" w:rsidR="00B03CDC" w:rsidRPr="004D61A9" w:rsidRDefault="00B03CDC" w:rsidP="00B03CDC">
      <w:pPr>
        <w:pStyle w:val="Odstavek"/>
        <w:ind w:firstLine="0"/>
        <w:rPr>
          <w:color w:val="000000"/>
        </w:rPr>
      </w:pPr>
      <w:r w:rsidRPr="004D61A9">
        <w:rPr>
          <w:color w:val="000000"/>
        </w:rPr>
        <w:t>V izobraževalnih programih predšolska glasbena vzgoja, glasbena pripravnica in plesna pripravnica se znanj</w:t>
      </w:r>
      <w:r w:rsidR="00715D2D">
        <w:rPr>
          <w:color w:val="000000"/>
        </w:rPr>
        <w:t>e</w:t>
      </w:r>
      <w:r w:rsidRPr="004D61A9">
        <w:rPr>
          <w:color w:val="000000"/>
        </w:rPr>
        <w:t xml:space="preserve"> učencev ne ocenjuje.</w:t>
      </w:r>
    </w:p>
    <w:p w14:paraId="7148D853" w14:textId="77777777" w:rsidR="00B03CDC" w:rsidRPr="004D61A9" w:rsidRDefault="00B03CDC" w:rsidP="00B03CDC">
      <w:pPr>
        <w:pStyle w:val="Odstavek"/>
        <w:ind w:firstLine="0"/>
        <w:rPr>
          <w:color w:val="000000"/>
        </w:rPr>
      </w:pPr>
      <w:r w:rsidRPr="004D61A9">
        <w:rPr>
          <w:color w:val="000000"/>
        </w:rPr>
        <w:t>Znanje učencev se v izobraževalnih programih glasba in ples ocenjuje številčno.«.</w:t>
      </w:r>
    </w:p>
    <w:p w14:paraId="129FE536" w14:textId="77777777" w:rsidR="00B03CDC" w:rsidRPr="005E2FB9" w:rsidRDefault="00B03CDC" w:rsidP="00B03CDC">
      <w:pPr>
        <w:pStyle w:val="Odstavek"/>
        <w:ind w:firstLine="0"/>
        <w:jc w:val="center"/>
        <w:rPr>
          <w:b/>
          <w:bCs/>
        </w:rPr>
      </w:pPr>
      <w:r w:rsidRPr="005E2FB9">
        <w:rPr>
          <w:b/>
          <w:bCs/>
        </w:rPr>
        <w:t>11. člen</w:t>
      </w:r>
    </w:p>
    <w:p w14:paraId="1B29023D" w14:textId="77777777" w:rsidR="00B03CDC" w:rsidRDefault="00B03CDC" w:rsidP="00B03CDC">
      <w:pPr>
        <w:pStyle w:val="odstavek0"/>
        <w:shd w:val="clear" w:color="auto" w:fill="FFFFFF"/>
        <w:spacing w:before="240" w:beforeAutospacing="0" w:after="0" w:afterAutospacing="0"/>
        <w:jc w:val="both"/>
        <w:rPr>
          <w:rFonts w:ascii="Arial" w:hAnsi="Arial" w:cs="Arial"/>
          <w:sz w:val="22"/>
          <w:szCs w:val="22"/>
        </w:rPr>
      </w:pPr>
      <w:r w:rsidRPr="004D61A9">
        <w:rPr>
          <w:rFonts w:ascii="Arial" w:hAnsi="Arial" w:cs="Arial"/>
          <w:sz w:val="22"/>
          <w:szCs w:val="22"/>
        </w:rPr>
        <w:t>Besedilo 33. člena se spremeni tako, da se glasi:</w:t>
      </w:r>
    </w:p>
    <w:p w14:paraId="0F47ABCA" w14:textId="77777777" w:rsidR="00FE142B" w:rsidRDefault="00FE142B" w:rsidP="00B03CDC">
      <w:pPr>
        <w:jc w:val="both"/>
        <w:rPr>
          <w:rFonts w:cs="Arial"/>
          <w:bCs/>
          <w:sz w:val="22"/>
          <w:szCs w:val="22"/>
        </w:rPr>
      </w:pPr>
    </w:p>
    <w:p w14:paraId="4B961EC0" w14:textId="77777777" w:rsidR="00B03CDC" w:rsidRDefault="00B03CDC" w:rsidP="00B03CDC">
      <w:pPr>
        <w:jc w:val="both"/>
        <w:rPr>
          <w:rFonts w:cs="Arial"/>
          <w:bCs/>
          <w:sz w:val="22"/>
          <w:szCs w:val="22"/>
        </w:rPr>
      </w:pPr>
      <w:r w:rsidRPr="004D61A9">
        <w:rPr>
          <w:rFonts w:cs="Arial"/>
          <w:bCs/>
          <w:sz w:val="22"/>
          <w:szCs w:val="22"/>
        </w:rPr>
        <w:t>»Na nižji in višji stopnji</w:t>
      </w:r>
      <w:r w:rsidRPr="004D61A9">
        <w:rPr>
          <w:rFonts w:cs="Arial"/>
          <w:bCs/>
          <w:color w:val="FF0000"/>
          <w:sz w:val="22"/>
          <w:szCs w:val="22"/>
        </w:rPr>
        <w:t xml:space="preserve"> </w:t>
      </w:r>
      <w:r w:rsidRPr="004D61A9">
        <w:rPr>
          <w:rFonts w:cs="Arial"/>
          <w:bCs/>
          <w:sz w:val="22"/>
          <w:szCs w:val="22"/>
        </w:rPr>
        <w:t xml:space="preserve">izobraževalnih programov glasbene šole se znanje učencev iz instrumenta, petja, baleta in sodobnega plesa oziroma na višji stopnji iz </w:t>
      </w:r>
      <w:proofErr w:type="spellStart"/>
      <w:r w:rsidRPr="004D61A9">
        <w:rPr>
          <w:rFonts w:cs="Arial"/>
          <w:bCs/>
          <w:sz w:val="22"/>
          <w:szCs w:val="22"/>
        </w:rPr>
        <w:t>solfeggia</w:t>
      </w:r>
      <w:proofErr w:type="spellEnd"/>
      <w:r w:rsidRPr="004D61A9">
        <w:rPr>
          <w:rFonts w:cs="Arial"/>
          <w:bCs/>
          <w:sz w:val="22"/>
          <w:szCs w:val="22"/>
        </w:rPr>
        <w:t xml:space="preserve"> ocenjuje pri izpitu.</w:t>
      </w:r>
    </w:p>
    <w:p w14:paraId="592698B2" w14:textId="77777777" w:rsidR="00FE142B" w:rsidRPr="004D61A9" w:rsidRDefault="00FE142B" w:rsidP="00B03CDC">
      <w:pPr>
        <w:jc w:val="both"/>
        <w:rPr>
          <w:rFonts w:cs="Arial"/>
          <w:bCs/>
          <w:sz w:val="22"/>
          <w:szCs w:val="22"/>
        </w:rPr>
      </w:pPr>
    </w:p>
    <w:p w14:paraId="38BCC28D" w14:textId="09C12C4A" w:rsidR="00B03CDC" w:rsidRDefault="00B03CDC" w:rsidP="00B03CDC">
      <w:pPr>
        <w:jc w:val="both"/>
        <w:rPr>
          <w:rFonts w:cs="Arial"/>
          <w:sz w:val="22"/>
          <w:szCs w:val="22"/>
        </w:rPr>
      </w:pPr>
      <w:r w:rsidRPr="004D61A9">
        <w:rPr>
          <w:rFonts w:cs="Arial"/>
          <w:sz w:val="22"/>
          <w:szCs w:val="22"/>
        </w:rPr>
        <w:t>Izpite opravlja učenec pred izpitno komisijo. Izpitna komisija ima predsednika in dva člana. Komisijo imenuje ravnatelj med učitelj</w:t>
      </w:r>
      <w:r w:rsidR="00C5221A">
        <w:rPr>
          <w:rFonts w:cs="Arial"/>
          <w:sz w:val="22"/>
          <w:szCs w:val="22"/>
        </w:rPr>
        <w:t>i</w:t>
      </w:r>
      <w:r w:rsidRPr="004D61A9">
        <w:rPr>
          <w:rFonts w:cs="Arial"/>
          <w:sz w:val="22"/>
          <w:szCs w:val="22"/>
        </w:rPr>
        <w:t xml:space="preserve"> glasbene šole.</w:t>
      </w:r>
    </w:p>
    <w:p w14:paraId="3C80658D" w14:textId="77777777" w:rsidR="00FE142B" w:rsidRPr="004D61A9" w:rsidRDefault="00FE142B" w:rsidP="00B03CDC">
      <w:pPr>
        <w:jc w:val="both"/>
        <w:rPr>
          <w:rFonts w:cs="Arial"/>
          <w:bCs/>
          <w:sz w:val="22"/>
          <w:szCs w:val="22"/>
        </w:rPr>
      </w:pPr>
    </w:p>
    <w:p w14:paraId="24C4B342" w14:textId="327A2769" w:rsidR="00FE142B" w:rsidRDefault="00B03CDC" w:rsidP="00B03CDC">
      <w:pPr>
        <w:jc w:val="both"/>
        <w:rPr>
          <w:rFonts w:cs="Arial"/>
          <w:bCs/>
          <w:sz w:val="22"/>
          <w:szCs w:val="22"/>
        </w:rPr>
      </w:pPr>
      <w:r w:rsidRPr="004D61A9">
        <w:rPr>
          <w:rFonts w:cs="Arial"/>
          <w:bCs/>
          <w:sz w:val="22"/>
          <w:szCs w:val="22"/>
        </w:rPr>
        <w:t xml:space="preserve">V primeru iz </w:t>
      </w:r>
      <w:r w:rsidR="002A24D7">
        <w:rPr>
          <w:rFonts w:cs="Arial"/>
          <w:bCs/>
          <w:sz w:val="22"/>
          <w:szCs w:val="22"/>
        </w:rPr>
        <w:t>petega</w:t>
      </w:r>
      <w:r w:rsidR="002A24D7" w:rsidRPr="004D61A9">
        <w:rPr>
          <w:rFonts w:cs="Arial"/>
          <w:bCs/>
          <w:sz w:val="22"/>
          <w:szCs w:val="22"/>
        </w:rPr>
        <w:t xml:space="preserve"> </w:t>
      </w:r>
      <w:r w:rsidRPr="004D61A9">
        <w:rPr>
          <w:rFonts w:cs="Arial"/>
          <w:bCs/>
          <w:sz w:val="22"/>
          <w:szCs w:val="22"/>
        </w:rPr>
        <w:t>odstavka 12. člena tega zakona se znanje učencev iz instrumenta ocenjuje pri izpitu ob koncu prvega vzgojno-izobraževalnega obdobja, v drugem vzgojno-izobraževalnem obdobju pa vsako leto.</w:t>
      </w:r>
    </w:p>
    <w:p w14:paraId="291DA712" w14:textId="77777777" w:rsidR="008936CD" w:rsidRPr="004D61A9" w:rsidRDefault="008936CD" w:rsidP="00B03CDC">
      <w:pPr>
        <w:jc w:val="both"/>
        <w:rPr>
          <w:rFonts w:cs="Arial"/>
          <w:bCs/>
          <w:sz w:val="22"/>
          <w:szCs w:val="22"/>
        </w:rPr>
      </w:pPr>
    </w:p>
    <w:p w14:paraId="023F2B62" w14:textId="15F86F84" w:rsidR="004D38F7" w:rsidRPr="00166CED" w:rsidRDefault="00B03CDC" w:rsidP="00B03CDC">
      <w:pPr>
        <w:jc w:val="both"/>
        <w:rPr>
          <w:rFonts w:cs="Arial"/>
          <w:bCs/>
          <w:sz w:val="22"/>
          <w:szCs w:val="22"/>
        </w:rPr>
      </w:pPr>
      <w:r w:rsidRPr="004D61A9">
        <w:rPr>
          <w:rFonts w:cs="Arial"/>
          <w:bCs/>
          <w:sz w:val="22"/>
          <w:szCs w:val="22"/>
        </w:rPr>
        <w:t>Učenci opravljajo izpite praviloma ob koncu pouka.«.</w:t>
      </w:r>
    </w:p>
    <w:p w14:paraId="4C6FFB2F" w14:textId="77777777" w:rsidR="00B03CDC" w:rsidRPr="004D61A9" w:rsidRDefault="00B03CDC" w:rsidP="00B03CDC">
      <w:pPr>
        <w:pStyle w:val="Odstavek"/>
        <w:ind w:firstLine="0"/>
        <w:jc w:val="center"/>
        <w:rPr>
          <w:b/>
          <w:bCs/>
          <w:color w:val="000000"/>
        </w:rPr>
      </w:pPr>
      <w:r w:rsidRPr="004D61A9">
        <w:rPr>
          <w:b/>
          <w:bCs/>
          <w:color w:val="000000"/>
        </w:rPr>
        <w:t>12. člen</w:t>
      </w:r>
    </w:p>
    <w:p w14:paraId="7F0416D6" w14:textId="77777777" w:rsidR="004D38F7" w:rsidRPr="004D61A9" w:rsidRDefault="00B03CDC" w:rsidP="00B03CDC">
      <w:pPr>
        <w:pStyle w:val="Odstavek"/>
        <w:ind w:firstLine="0"/>
      </w:pPr>
      <w:r w:rsidRPr="004D61A9">
        <w:t>34. člen se spremeni tako, da se glasi:</w:t>
      </w:r>
    </w:p>
    <w:p w14:paraId="5AECFBA3" w14:textId="77777777" w:rsidR="00B03CDC" w:rsidRPr="004D61A9" w:rsidRDefault="00B03CDC" w:rsidP="00B03CDC">
      <w:pPr>
        <w:pStyle w:val="Odstavek"/>
        <w:ind w:firstLine="0"/>
        <w:jc w:val="center"/>
        <w:rPr>
          <w:b/>
          <w:bCs/>
        </w:rPr>
      </w:pPr>
      <w:r w:rsidRPr="004D61A9">
        <w:rPr>
          <w:b/>
          <w:bCs/>
        </w:rPr>
        <w:lastRenderedPageBreak/>
        <w:t>»34. člen</w:t>
      </w:r>
    </w:p>
    <w:p w14:paraId="507E8BA2" w14:textId="77777777" w:rsidR="00B03CDC" w:rsidRPr="004D61A9" w:rsidRDefault="00B03CDC" w:rsidP="00B03CDC">
      <w:pPr>
        <w:pStyle w:val="Odstavek"/>
        <w:ind w:firstLine="0"/>
        <w:jc w:val="center"/>
        <w:rPr>
          <w:b/>
          <w:bCs/>
        </w:rPr>
      </w:pPr>
      <w:r w:rsidRPr="004D61A9">
        <w:rPr>
          <w:b/>
          <w:bCs/>
        </w:rPr>
        <w:t>(izpiti kandidatov, ki niso vpisani v glasbeno šolo)</w:t>
      </w:r>
    </w:p>
    <w:p w14:paraId="21BFA384" w14:textId="5B158E52" w:rsidR="004D38F7" w:rsidRPr="004D61A9" w:rsidRDefault="00B03CDC" w:rsidP="00B03CDC">
      <w:pPr>
        <w:pStyle w:val="Odstavek"/>
        <w:ind w:firstLine="0"/>
      </w:pPr>
      <w:r w:rsidRPr="004D61A9">
        <w:t xml:space="preserve">V skladu </w:t>
      </w:r>
      <w:r w:rsidR="00C5221A">
        <w:t>s</w:t>
      </w:r>
      <w:r w:rsidRPr="004D61A9">
        <w:t xml:space="preserve"> prejšnj</w:t>
      </w:r>
      <w:r w:rsidR="00C5221A">
        <w:t>im</w:t>
      </w:r>
      <w:r w:rsidRPr="004D61A9">
        <w:t xml:space="preserve"> člen</w:t>
      </w:r>
      <w:r w:rsidR="00C5221A">
        <w:t>om</w:t>
      </w:r>
      <w:r w:rsidRPr="004D61A9">
        <w:t xml:space="preserve"> lahko v javni glasbeni šoli opravljajo izpit tudi kandidati, ki niso vpisani v izobraževalni program.«.</w:t>
      </w:r>
    </w:p>
    <w:p w14:paraId="4FF0B460" w14:textId="77777777" w:rsidR="00B03CDC" w:rsidRPr="004D61A9" w:rsidRDefault="00B03CDC" w:rsidP="00B03CDC">
      <w:pPr>
        <w:pStyle w:val="Odstavek"/>
        <w:ind w:firstLine="0"/>
        <w:jc w:val="center"/>
        <w:rPr>
          <w:b/>
          <w:bCs/>
        </w:rPr>
      </w:pPr>
      <w:r w:rsidRPr="004D61A9">
        <w:rPr>
          <w:b/>
          <w:bCs/>
        </w:rPr>
        <w:t>13. člen</w:t>
      </w:r>
    </w:p>
    <w:p w14:paraId="6044B445" w14:textId="77777777" w:rsidR="00B03CDC" w:rsidRPr="004D61A9" w:rsidRDefault="00B03CDC" w:rsidP="00B03CDC">
      <w:pPr>
        <w:pStyle w:val="Odstavek"/>
        <w:ind w:firstLine="0"/>
        <w:rPr>
          <w:color w:val="000000"/>
        </w:rPr>
      </w:pPr>
      <w:r w:rsidRPr="004D61A9">
        <w:rPr>
          <w:color w:val="000000"/>
        </w:rPr>
        <w:t>Besedilo 36. člena se spremeni tako, da se glasi:</w:t>
      </w:r>
    </w:p>
    <w:p w14:paraId="46C49C66" w14:textId="77777777" w:rsidR="00B03CDC" w:rsidRPr="004D61A9" w:rsidRDefault="00B03CDC" w:rsidP="00B03CDC">
      <w:pPr>
        <w:pStyle w:val="Odstavek"/>
        <w:ind w:firstLine="0"/>
      </w:pPr>
      <w:r w:rsidRPr="004D61A9">
        <w:t>»Učenci nižje in višje stopnje izobraževalnega programa ples napredujejo v naslednji razred, če so ob koncu šolskega leta pozitivno ocenjeni.</w:t>
      </w:r>
    </w:p>
    <w:p w14:paraId="7FB0CD04" w14:textId="0EBF6137" w:rsidR="00B03CDC" w:rsidRPr="004D61A9" w:rsidRDefault="00B03CDC" w:rsidP="00B03CDC">
      <w:pPr>
        <w:pStyle w:val="Odstavek"/>
        <w:ind w:firstLine="0"/>
        <w:rPr>
          <w:color w:val="000000"/>
        </w:rPr>
      </w:pPr>
      <w:r w:rsidRPr="004D61A9">
        <w:rPr>
          <w:color w:val="000000"/>
        </w:rPr>
        <w:t xml:space="preserve">Učenci v prvem </w:t>
      </w:r>
      <w:r w:rsidR="00C5221A">
        <w:rPr>
          <w:color w:val="000000"/>
        </w:rPr>
        <w:t>vzgojno-</w:t>
      </w:r>
      <w:r w:rsidRPr="004D61A9">
        <w:rPr>
          <w:color w:val="000000"/>
        </w:rPr>
        <w:t>izobraževalne</w:t>
      </w:r>
      <w:r w:rsidR="00387840">
        <w:rPr>
          <w:color w:val="000000"/>
        </w:rPr>
        <w:t>m</w:t>
      </w:r>
      <w:r w:rsidR="00437BDA">
        <w:rPr>
          <w:color w:val="000000"/>
        </w:rPr>
        <w:t xml:space="preserve"> obdobju izobraževalnega programa</w:t>
      </w:r>
      <w:r w:rsidRPr="004D61A9">
        <w:rPr>
          <w:color w:val="000000"/>
        </w:rPr>
        <w:t xml:space="preserve"> glasba napredujejo v drugi razred ne glede na dosežene ocene pri posameznem predmetu.</w:t>
      </w:r>
    </w:p>
    <w:p w14:paraId="3CB61C19" w14:textId="11AB9987" w:rsidR="00B03CDC" w:rsidRPr="004D61A9" w:rsidRDefault="00B03CDC" w:rsidP="00B03CDC">
      <w:pPr>
        <w:pStyle w:val="Odstavek"/>
        <w:ind w:firstLine="0"/>
        <w:rPr>
          <w:color w:val="000000"/>
        </w:rPr>
      </w:pPr>
      <w:r w:rsidRPr="004D61A9">
        <w:rPr>
          <w:color w:val="000000"/>
        </w:rPr>
        <w:t xml:space="preserve">Učenci v drugem </w:t>
      </w:r>
      <w:r w:rsidR="00C5221A">
        <w:rPr>
          <w:color w:val="000000"/>
        </w:rPr>
        <w:t>vzgojno-izobraževalne</w:t>
      </w:r>
      <w:r w:rsidR="00437BDA">
        <w:rPr>
          <w:color w:val="000000"/>
        </w:rPr>
        <w:t>m obdobju</w:t>
      </w:r>
      <w:r w:rsidR="00C5221A">
        <w:rPr>
          <w:color w:val="000000"/>
        </w:rPr>
        <w:t xml:space="preserve"> </w:t>
      </w:r>
      <w:r w:rsidRPr="004D61A9">
        <w:rPr>
          <w:color w:val="000000"/>
        </w:rPr>
        <w:t>nižje stopnje oziroma na nižji stopnji, če se ta ne deli na obdobja, in učenci na višji stopnji izobraževanja napredujejo v naslednji razred pri posameznem predmetu izobraževalnega programa glasba, če so ob koncu šolskega leta pozitivno ocenjeni.</w:t>
      </w:r>
    </w:p>
    <w:p w14:paraId="3160B87C" w14:textId="7F2D901A" w:rsidR="00B03CDC" w:rsidRPr="004D61A9" w:rsidRDefault="00B03CDC" w:rsidP="00B03CDC">
      <w:pPr>
        <w:pStyle w:val="Odstavek"/>
        <w:ind w:firstLine="0"/>
      </w:pPr>
      <w:r w:rsidRPr="004D61A9">
        <w:t xml:space="preserve">Če učenčevega znanja ob koncu šolskega leta zaradi daljše opravičene odsotnosti, bolezni, preselitve ali zaradi drugih opravičljivih razlogov ni mogoče oceniti in njegovo znanje ne zadošča glede na predpisani učni načrt, lahko učenec na nižji stopnji izobraževanja, razen učenca iz drugega odstavka tega člena, </w:t>
      </w:r>
      <w:r w:rsidR="00A1361F">
        <w:t>in</w:t>
      </w:r>
      <w:r w:rsidR="00A1361F" w:rsidRPr="004D61A9">
        <w:t xml:space="preserve"> </w:t>
      </w:r>
      <w:r w:rsidRPr="004D61A9">
        <w:t>učenec na višji stopnji izobraževanja izobraževanje podaljša</w:t>
      </w:r>
      <w:r w:rsidR="00A1361F">
        <w:t>ta</w:t>
      </w:r>
      <w:r w:rsidRPr="004D61A9">
        <w:t xml:space="preserve"> za eno leto.</w:t>
      </w:r>
    </w:p>
    <w:p w14:paraId="669238DF" w14:textId="5615F803" w:rsidR="00B03CDC" w:rsidRPr="004D61A9" w:rsidRDefault="00A75E90" w:rsidP="00B03CDC">
      <w:pPr>
        <w:pStyle w:val="Odstavek"/>
        <w:ind w:firstLine="0"/>
      </w:pPr>
      <w:r w:rsidRPr="00A75E90">
        <w:t>Zelo nadarjeni učenci, ki so nadpovprečno uspešni, lahko na predlog učitelja ali izpitne komisije hitreje napredujejo. O tem odloča učiteljski zbor v soglasju s starši.</w:t>
      </w:r>
    </w:p>
    <w:p w14:paraId="129CBC53" w14:textId="77777777" w:rsidR="00B03CDC" w:rsidRPr="004D61A9" w:rsidRDefault="00B03CDC" w:rsidP="00B03CDC">
      <w:pPr>
        <w:pStyle w:val="Odstavek"/>
        <w:ind w:firstLine="0"/>
      </w:pPr>
      <w:r w:rsidRPr="004D61A9">
        <w:t>Učenec konča izobraževanje, ko uspešno konča nižjo oziroma višjo stopnjo izobraževalnega programa.«.</w:t>
      </w:r>
    </w:p>
    <w:p w14:paraId="21F1728D" w14:textId="77777777" w:rsidR="00B03CDC" w:rsidRPr="004D61A9" w:rsidRDefault="00B03CDC" w:rsidP="00B03CDC">
      <w:pPr>
        <w:pStyle w:val="Odstavek"/>
        <w:ind w:firstLine="0"/>
        <w:jc w:val="center"/>
        <w:rPr>
          <w:b/>
          <w:bCs/>
        </w:rPr>
      </w:pPr>
      <w:r w:rsidRPr="004D61A9">
        <w:rPr>
          <w:b/>
          <w:bCs/>
        </w:rPr>
        <w:t>14. člen</w:t>
      </w:r>
    </w:p>
    <w:p w14:paraId="46C4601E" w14:textId="77777777" w:rsidR="00B03CDC" w:rsidRPr="004D61A9" w:rsidRDefault="00B03CDC" w:rsidP="00B03CDC">
      <w:pPr>
        <w:pStyle w:val="Odstavek"/>
        <w:ind w:firstLine="0"/>
      </w:pPr>
      <w:r w:rsidRPr="004D61A9">
        <w:t>Besedilo 37. člena se spremeni tako, da se glasi:</w:t>
      </w:r>
    </w:p>
    <w:p w14:paraId="76A83104" w14:textId="11FE4144"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»O vpisu učencev, ki so bili vpisani v glasbeno oziroma plesno pripravnico in se želijo vpisati v prvi razred nižje stopnje izobraževanja, odloča komisija za sprejemni preizkus na predlog učitelja </w:t>
      </w:r>
      <w:r w:rsidR="00701669" w:rsidRPr="00845F70">
        <w:rPr>
          <w:rFonts w:ascii="Arial" w:hAnsi="Arial" w:cs="Arial"/>
          <w:sz w:val="22"/>
          <w:szCs w:val="22"/>
        </w:rPr>
        <w:t>i</w:t>
      </w:r>
      <w:r w:rsidRPr="004D61A9">
        <w:rPr>
          <w:rFonts w:ascii="Arial" w:hAnsi="Arial" w:cs="Arial"/>
          <w:sz w:val="22"/>
          <w:szCs w:val="22"/>
        </w:rPr>
        <w:t>zobraževanja</w:t>
      </w:r>
      <w:r w:rsidRPr="004D61A9">
        <w:rPr>
          <w:rFonts w:ascii="Arial" w:hAnsi="Arial" w:cs="Arial"/>
          <w:color w:val="000000"/>
          <w:sz w:val="22"/>
          <w:szCs w:val="22"/>
        </w:rPr>
        <w:t xml:space="preserve"> na pripravljalni stopnji.</w:t>
      </w:r>
    </w:p>
    <w:p w14:paraId="2D6D69A7"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Učenec, ki je uspešno opravil izpit in je pozitivno ocenjen iz drugih obveznih predmetov po predmetniku, se lahko vpiše v naslednji razred.</w:t>
      </w:r>
    </w:p>
    <w:p w14:paraId="73896E19" w14:textId="77777777" w:rsidR="00FA31B5" w:rsidRDefault="00B03CDC" w:rsidP="00FA31B5">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Učenec, ki je uspešno opravil izpit ob koncu nižje stopnje izobraževanja, se lahko vpiše na višjo stopnjo izobraževanja, če je mnenje izpitne komisije in učiteljskega zbora o nadarjenosti učenca pozitivno.«.</w:t>
      </w:r>
    </w:p>
    <w:p w14:paraId="202E6EE3" w14:textId="45E81564" w:rsidR="00B03CDC" w:rsidRPr="00FA31B5" w:rsidRDefault="00B03CDC" w:rsidP="00FA31B5">
      <w:pPr>
        <w:pStyle w:val="odstavek0"/>
        <w:shd w:val="clear" w:color="auto" w:fill="FFFFFF"/>
        <w:spacing w:before="240" w:beforeAutospacing="0" w:after="0" w:afterAutospacing="0"/>
        <w:jc w:val="center"/>
        <w:rPr>
          <w:rFonts w:ascii="Arial" w:hAnsi="Arial" w:cs="Arial"/>
          <w:color w:val="000000"/>
          <w:sz w:val="22"/>
          <w:szCs w:val="22"/>
        </w:rPr>
      </w:pPr>
      <w:r w:rsidRPr="006975AA">
        <w:rPr>
          <w:rFonts w:ascii="Arial" w:hAnsi="Arial" w:cs="Arial"/>
          <w:b/>
          <w:bCs/>
          <w:sz w:val="22"/>
          <w:szCs w:val="22"/>
        </w:rPr>
        <w:t>15.</w:t>
      </w:r>
      <w:r w:rsidRPr="004D61A9">
        <w:rPr>
          <w:b/>
          <w:bCs/>
        </w:rPr>
        <w:t xml:space="preserve"> </w:t>
      </w:r>
      <w:r w:rsidRPr="006975AA">
        <w:rPr>
          <w:rFonts w:ascii="Arial" w:hAnsi="Arial" w:cs="Arial"/>
          <w:b/>
          <w:bCs/>
          <w:sz w:val="22"/>
          <w:szCs w:val="22"/>
        </w:rPr>
        <w:t>člen</w:t>
      </w:r>
    </w:p>
    <w:p w14:paraId="3060ACD1"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Besedilo 38. člena se spremeni tako, da se glasi:</w:t>
      </w:r>
    </w:p>
    <w:p w14:paraId="07D2AA2B" w14:textId="331510C1"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»Učenci, ki so v drugem </w:t>
      </w:r>
      <w:r w:rsidR="00C5221A">
        <w:rPr>
          <w:rFonts w:ascii="Arial" w:hAnsi="Arial" w:cs="Arial"/>
          <w:color w:val="000000"/>
          <w:sz w:val="22"/>
          <w:szCs w:val="22"/>
        </w:rPr>
        <w:t>vzgojno-</w:t>
      </w:r>
      <w:r w:rsidRPr="004D61A9">
        <w:rPr>
          <w:rFonts w:ascii="Arial" w:hAnsi="Arial" w:cs="Arial"/>
          <w:color w:val="000000"/>
          <w:sz w:val="22"/>
          <w:szCs w:val="22"/>
        </w:rPr>
        <w:t>izobraževa</w:t>
      </w:r>
      <w:r w:rsidR="00C5221A">
        <w:rPr>
          <w:rFonts w:ascii="Arial" w:hAnsi="Arial" w:cs="Arial"/>
          <w:color w:val="000000"/>
          <w:sz w:val="22"/>
          <w:szCs w:val="22"/>
        </w:rPr>
        <w:t>lnem obdobju</w:t>
      </w:r>
      <w:r w:rsidRPr="004D61A9">
        <w:rPr>
          <w:rFonts w:ascii="Arial" w:hAnsi="Arial" w:cs="Arial"/>
          <w:color w:val="000000"/>
          <w:sz w:val="22"/>
          <w:szCs w:val="22"/>
        </w:rPr>
        <w:t xml:space="preserve"> na nižji stopnji oziroma na nižji stopnji, če se ta ne deli na obdobja, ob koncu pouka v šolskem letu negativno ocenjeni iz </w:t>
      </w:r>
      <w:r w:rsidRPr="004D61A9">
        <w:rPr>
          <w:rFonts w:ascii="Arial" w:hAnsi="Arial" w:cs="Arial"/>
          <w:color w:val="000000"/>
          <w:sz w:val="22"/>
          <w:szCs w:val="22"/>
        </w:rPr>
        <w:lastRenderedPageBreak/>
        <w:t xml:space="preserve">predmeta nauk o glasbi oziroma iz predmeta </w:t>
      </w:r>
      <w:proofErr w:type="spellStart"/>
      <w:r w:rsidRPr="004D61A9">
        <w:rPr>
          <w:rFonts w:ascii="Arial" w:hAnsi="Arial" w:cs="Arial"/>
          <w:color w:val="000000"/>
          <w:sz w:val="22"/>
          <w:szCs w:val="22"/>
        </w:rPr>
        <w:t>solfeggio</w:t>
      </w:r>
      <w:proofErr w:type="spellEnd"/>
      <w:r w:rsidRPr="004D61A9">
        <w:rPr>
          <w:rFonts w:ascii="Arial" w:hAnsi="Arial" w:cs="Arial"/>
          <w:color w:val="000000"/>
          <w:sz w:val="22"/>
          <w:szCs w:val="22"/>
        </w:rPr>
        <w:t xml:space="preserve"> na višji stopnji izobraževalnega programa glasba, do konca šolskega leta opravljajo popravni izpit.</w:t>
      </w:r>
    </w:p>
    <w:p w14:paraId="37D6D7BD"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Popravni izpit lahko opravlja učenec le enkrat v posameznem šolskem letu oziroma le enkrat v istem obdobju ali isti stopnji. Če učenec popravnega izpita ne opravi uspešno, ponavlja razred nauka o glasbi oziroma </w:t>
      </w:r>
      <w:proofErr w:type="spellStart"/>
      <w:r w:rsidRPr="004D61A9">
        <w:rPr>
          <w:rFonts w:ascii="Arial" w:hAnsi="Arial" w:cs="Arial"/>
          <w:color w:val="000000"/>
          <w:sz w:val="22"/>
          <w:szCs w:val="22"/>
        </w:rPr>
        <w:t>solfeggia</w:t>
      </w:r>
      <w:proofErr w:type="spellEnd"/>
      <w:r w:rsidRPr="004D61A9">
        <w:rPr>
          <w:rFonts w:ascii="Arial" w:hAnsi="Arial" w:cs="Arial"/>
          <w:color w:val="000000"/>
          <w:sz w:val="22"/>
          <w:szCs w:val="22"/>
        </w:rPr>
        <w:t>.</w:t>
      </w:r>
    </w:p>
    <w:p w14:paraId="481F3644" w14:textId="2D8A1701"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Pri instrumentu, petju, baletu in sodobnem plesu učenec ne opravlja popravnega izpita.«.</w:t>
      </w:r>
    </w:p>
    <w:p w14:paraId="7071A8EA" w14:textId="77777777" w:rsidR="00B03CDC" w:rsidRPr="004D61A9" w:rsidRDefault="00B03CDC" w:rsidP="00B03CDC">
      <w:pPr>
        <w:pStyle w:val="Odstavek"/>
        <w:overflowPunct/>
        <w:autoSpaceDE/>
        <w:autoSpaceDN/>
        <w:adjustRightInd/>
        <w:spacing w:before="0" w:after="160" w:line="259" w:lineRule="auto"/>
        <w:contextualSpacing/>
        <w:jc w:val="center"/>
        <w:textAlignment w:val="auto"/>
        <w:rPr>
          <w:rFonts w:eastAsia="Calibri"/>
          <w:color w:val="000000"/>
        </w:rPr>
      </w:pPr>
    </w:p>
    <w:p w14:paraId="536A0D85" w14:textId="77777777" w:rsidR="00B03CDC" w:rsidRPr="004D61A9" w:rsidRDefault="00B03CDC" w:rsidP="00B03CDC">
      <w:pPr>
        <w:pStyle w:val="Odstavek"/>
        <w:overflowPunct/>
        <w:autoSpaceDE/>
        <w:autoSpaceDN/>
        <w:adjustRightInd/>
        <w:spacing w:before="0" w:after="160" w:line="259" w:lineRule="auto"/>
        <w:ind w:firstLine="0"/>
        <w:contextualSpacing/>
        <w:jc w:val="left"/>
        <w:textAlignment w:val="auto"/>
        <w:rPr>
          <w:rFonts w:eastAsia="Calibri"/>
          <w:b/>
          <w:bCs/>
          <w:color w:val="000000"/>
        </w:rPr>
      </w:pP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b/>
          <w:bCs/>
          <w:color w:val="000000"/>
        </w:rPr>
        <w:t>16. člen</w:t>
      </w:r>
    </w:p>
    <w:p w14:paraId="2695928A" w14:textId="77777777" w:rsidR="00B03CDC" w:rsidRPr="004D61A9" w:rsidRDefault="00B03CDC" w:rsidP="00B03CDC">
      <w:pPr>
        <w:pStyle w:val="Odstavek"/>
        <w:overflowPunct/>
        <w:autoSpaceDE/>
        <w:autoSpaceDN/>
        <w:adjustRightInd/>
        <w:spacing w:before="0" w:after="160" w:line="259" w:lineRule="auto"/>
        <w:ind w:left="720" w:firstLine="0"/>
        <w:contextualSpacing/>
        <w:jc w:val="center"/>
        <w:textAlignment w:val="auto"/>
        <w:rPr>
          <w:rFonts w:eastAsia="Calibri"/>
          <w:color w:val="000000"/>
        </w:rPr>
      </w:pPr>
    </w:p>
    <w:p w14:paraId="53238F33"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r w:rsidRPr="004D61A9">
        <w:t>Besedilo 42. člena se spremeni tako, da se glasi:</w:t>
      </w:r>
    </w:p>
    <w:p w14:paraId="163973EB"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3520B06D"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r w:rsidRPr="004D61A9">
        <w:t>»Glasbena šola vodi naslednji zbirki podatkov:</w:t>
      </w:r>
    </w:p>
    <w:p w14:paraId="421D05F6"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6E7A8954" w14:textId="25A15B0E" w:rsidR="00701669" w:rsidRDefault="008936CD" w:rsidP="00845F70">
      <w:pPr>
        <w:pStyle w:val="tevilnatoka"/>
        <w:numPr>
          <w:ilvl w:val="0"/>
          <w:numId w:val="0"/>
        </w:numPr>
        <w:tabs>
          <w:tab w:val="left" w:pos="540"/>
          <w:tab w:val="left" w:pos="900"/>
        </w:tabs>
        <w:spacing w:line="360" w:lineRule="auto"/>
        <w:ind w:left="397"/>
        <w:rPr>
          <w:rFonts w:cs="Arial"/>
          <w:b/>
          <w:bCs/>
        </w:rPr>
      </w:pPr>
      <w:r>
        <w:rPr>
          <w:rStyle w:val="lenZnak"/>
          <w:b w:val="0"/>
          <w:bCs/>
        </w:rPr>
        <w:t xml:space="preserve">– </w:t>
      </w:r>
      <w:r w:rsidR="00B03CDC" w:rsidRPr="004D61A9">
        <w:rPr>
          <w:rStyle w:val="lenZnak"/>
          <w:b w:val="0"/>
          <w:bCs/>
        </w:rPr>
        <w:t xml:space="preserve">zbirko podatkov o otrocih, vpisanih v izobraževalne programe glasbene šole, </w:t>
      </w:r>
      <w:r w:rsidR="000A2B35">
        <w:rPr>
          <w:rStyle w:val="lenZnak"/>
          <w:b w:val="0"/>
          <w:bCs/>
        </w:rPr>
        <w:t>ter</w:t>
      </w:r>
      <w:r w:rsidR="000A2B35" w:rsidRPr="004D61A9">
        <w:rPr>
          <w:rStyle w:val="lenZnak"/>
          <w:b w:val="0"/>
          <w:bCs/>
        </w:rPr>
        <w:t xml:space="preserve"> </w:t>
      </w:r>
      <w:r w:rsidR="00B03CDC" w:rsidRPr="004D61A9">
        <w:rPr>
          <w:rStyle w:val="lenZnak"/>
          <w:b w:val="0"/>
          <w:bCs/>
        </w:rPr>
        <w:t>o učencih, vključenih v izobraževalne programe glasbene šole, in njihovih starših, če gre za mladoletne osebe</w:t>
      </w:r>
      <w:r w:rsidR="00701669" w:rsidRPr="00845F70">
        <w:rPr>
          <w:rFonts w:cs="Arial"/>
        </w:rPr>
        <w:t>;</w:t>
      </w:r>
      <w:r w:rsidR="00B03CDC" w:rsidRPr="004D61A9">
        <w:rPr>
          <w:rFonts w:cs="Arial"/>
          <w:b/>
          <w:bCs/>
        </w:rPr>
        <w:t xml:space="preserve"> </w:t>
      </w:r>
    </w:p>
    <w:p w14:paraId="6DF348FC" w14:textId="77777777" w:rsidR="00701669" w:rsidRDefault="008936CD" w:rsidP="00845F70">
      <w:pPr>
        <w:pStyle w:val="tevilnatoka"/>
        <w:numPr>
          <w:ilvl w:val="0"/>
          <w:numId w:val="0"/>
        </w:numPr>
        <w:ind w:left="397"/>
        <w:rPr>
          <w:rFonts w:cs="Arial"/>
        </w:rPr>
      </w:pPr>
      <w:r>
        <w:rPr>
          <w:rFonts w:cs="Arial"/>
        </w:rPr>
        <w:t xml:space="preserve">– </w:t>
      </w:r>
      <w:r w:rsidR="00B03CDC" w:rsidRPr="004D61A9">
        <w:rPr>
          <w:rFonts w:cs="Arial"/>
        </w:rPr>
        <w:t>zbirko podatkov o napredovanju učencev, izdanih spričevalih in drugih listinah.</w:t>
      </w:r>
    </w:p>
    <w:p w14:paraId="2943D3EC"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2A25DFA0" w14:textId="4A308013" w:rsidR="00B03CDC" w:rsidRPr="004D61A9" w:rsidRDefault="00B03CDC" w:rsidP="00B03CDC">
      <w:pPr>
        <w:pStyle w:val="odstavek0"/>
        <w:shd w:val="clear" w:color="auto" w:fill="FFFFFF"/>
        <w:spacing w:before="240" w:beforeAutospacing="0" w:after="0" w:afterAutospacing="0"/>
        <w:jc w:val="both"/>
        <w:rPr>
          <w:rFonts w:ascii="Arial" w:hAnsi="Arial" w:cs="Arial"/>
          <w:sz w:val="22"/>
          <w:szCs w:val="22"/>
        </w:rPr>
      </w:pPr>
      <w:r w:rsidRPr="004D61A9">
        <w:rPr>
          <w:rFonts w:ascii="Arial" w:hAnsi="Arial" w:cs="Arial"/>
          <w:sz w:val="22"/>
          <w:szCs w:val="22"/>
        </w:rPr>
        <w:t xml:space="preserve">Zbirka podatkov iz </w:t>
      </w:r>
      <w:r w:rsidR="008936CD">
        <w:rPr>
          <w:rFonts w:ascii="Arial" w:hAnsi="Arial" w:cs="Arial"/>
          <w:sz w:val="22"/>
          <w:szCs w:val="22"/>
        </w:rPr>
        <w:t xml:space="preserve">prve alineje </w:t>
      </w:r>
      <w:r w:rsidRPr="004D61A9">
        <w:rPr>
          <w:rFonts w:ascii="Arial" w:hAnsi="Arial" w:cs="Arial"/>
          <w:sz w:val="22"/>
          <w:szCs w:val="22"/>
        </w:rPr>
        <w:t>prejšnjega odstavka vsebuje:</w:t>
      </w:r>
    </w:p>
    <w:p w14:paraId="0A00BD44" w14:textId="3A2EEBD2" w:rsidR="00B03CDC" w:rsidRPr="004D61A9" w:rsidRDefault="00B03CDC" w:rsidP="00B03CDC">
      <w:pPr>
        <w:pStyle w:val="Alineazaodstavkom"/>
        <w:numPr>
          <w:ilvl w:val="0"/>
          <w:numId w:val="20"/>
        </w:numPr>
        <w:tabs>
          <w:tab w:val="left" w:pos="540"/>
          <w:tab w:val="left" w:pos="900"/>
        </w:tabs>
        <w:overflowPunct/>
        <w:autoSpaceDE/>
        <w:autoSpaceDN/>
        <w:adjustRightInd/>
        <w:spacing w:line="276" w:lineRule="auto"/>
        <w:ind w:left="530"/>
        <w:textAlignment w:val="auto"/>
      </w:pPr>
      <w:r w:rsidRPr="004D61A9">
        <w:t>podatke o otroku, učencu: ime in priimek</w:t>
      </w:r>
      <w:r w:rsidR="008419D8">
        <w:t>,</w:t>
      </w:r>
      <w:r w:rsidRPr="004D61A9">
        <w:t xml:space="preserve"> EMŠO, spol, datum, kraj in državo rojstva, prebivališče in državljanstvo, zdravstvene posebnosti, katerih poznavanje je nujno za učenčevo varnost in za delo z učencem</w:t>
      </w:r>
      <w:r w:rsidR="00437BDA">
        <w:t>,</w:t>
      </w:r>
      <w:r w:rsidRPr="004D61A9">
        <w:t xml:space="preserve"> </w:t>
      </w:r>
      <w:r w:rsidR="00A1361F">
        <w:t>ter</w:t>
      </w:r>
    </w:p>
    <w:p w14:paraId="59699FC3" w14:textId="77777777" w:rsidR="00B03CDC" w:rsidRPr="004D61A9" w:rsidRDefault="00B03CDC" w:rsidP="00B03CDC">
      <w:pPr>
        <w:pStyle w:val="Alineazaodstavkom"/>
        <w:numPr>
          <w:ilvl w:val="0"/>
          <w:numId w:val="20"/>
        </w:numPr>
        <w:tabs>
          <w:tab w:val="left" w:pos="540"/>
          <w:tab w:val="left" w:pos="900"/>
        </w:tabs>
        <w:overflowPunct/>
        <w:autoSpaceDE/>
        <w:autoSpaceDN/>
        <w:adjustRightInd/>
        <w:spacing w:line="276" w:lineRule="auto"/>
        <w:ind w:left="530"/>
        <w:textAlignment w:val="auto"/>
      </w:pPr>
      <w:r w:rsidRPr="004D61A9">
        <w:t>podatke o starših: ime in priimek, naslov prebivališča, telefonska številka, na katero je mogoče posredovati nujna sporočila v času, ko je učenec v šoli, e-naslov in davčna številka.</w:t>
      </w:r>
    </w:p>
    <w:p w14:paraId="4422CF4F" w14:textId="516AA561" w:rsidR="00B03CDC" w:rsidRPr="004D61A9" w:rsidRDefault="00B03CDC" w:rsidP="00B03CDC">
      <w:pPr>
        <w:pStyle w:val="Odstavek"/>
        <w:ind w:firstLine="0"/>
      </w:pPr>
      <w:r w:rsidRPr="004D61A9">
        <w:t xml:space="preserve">V zbirki podatkov iz </w:t>
      </w:r>
      <w:r w:rsidR="008936CD">
        <w:t>druge alineje</w:t>
      </w:r>
      <w:r w:rsidRPr="004D61A9">
        <w:t xml:space="preserve"> prvega odstavka tega člena so poleg podatkov iz prve alineje prejšnjega odstavka še podatki o napredovanju učenca, izdanih spričevalih in drugih listinah.</w:t>
      </w:r>
    </w:p>
    <w:p w14:paraId="0677F0E1" w14:textId="77777777" w:rsidR="00B03CDC" w:rsidRPr="004D61A9" w:rsidRDefault="00B03CDC" w:rsidP="00B03CDC">
      <w:pPr>
        <w:pStyle w:val="Alineazaodstavkom"/>
        <w:numPr>
          <w:ilvl w:val="0"/>
          <w:numId w:val="0"/>
        </w:numPr>
        <w:tabs>
          <w:tab w:val="left" w:pos="540"/>
          <w:tab w:val="left" w:pos="900"/>
        </w:tabs>
        <w:spacing w:line="276" w:lineRule="auto"/>
        <w:ind w:left="425" w:hanging="425"/>
      </w:pPr>
    </w:p>
    <w:p w14:paraId="0BA900A3" w14:textId="340C3756" w:rsidR="00EC4E80" w:rsidRDefault="00B03CDC" w:rsidP="00B03CDC">
      <w:pPr>
        <w:pStyle w:val="Alineazaodstavkom"/>
        <w:numPr>
          <w:ilvl w:val="0"/>
          <w:numId w:val="0"/>
        </w:numPr>
        <w:tabs>
          <w:tab w:val="left" w:pos="900"/>
        </w:tabs>
        <w:spacing w:line="276" w:lineRule="auto"/>
      </w:pPr>
      <w:r w:rsidRPr="004D61A9">
        <w:t>Zbirk</w:t>
      </w:r>
      <w:r w:rsidR="00437BDA">
        <w:t>i</w:t>
      </w:r>
      <w:r w:rsidRPr="004D61A9">
        <w:t xml:space="preserve"> podatkov iz pr</w:t>
      </w:r>
      <w:r w:rsidR="00437BDA">
        <w:t xml:space="preserve">vega </w:t>
      </w:r>
      <w:r w:rsidRPr="004D61A9">
        <w:t>odstavk</w:t>
      </w:r>
      <w:r w:rsidR="00437BDA">
        <w:t>a</w:t>
      </w:r>
      <w:r w:rsidRPr="004D61A9">
        <w:t xml:space="preserve"> tega člena se vodi</w:t>
      </w:r>
      <w:r w:rsidR="00437BDA">
        <w:t>ta</w:t>
      </w:r>
      <w:r w:rsidRPr="004D61A9">
        <w:t xml:space="preserve"> v šolski dokumentaciji</w:t>
      </w:r>
      <w:r w:rsidR="007D1760">
        <w:t>.«.</w:t>
      </w:r>
    </w:p>
    <w:p w14:paraId="53B3A26D" w14:textId="2D6B2310" w:rsidR="007D1760" w:rsidRDefault="007D1760" w:rsidP="00B03CDC">
      <w:pPr>
        <w:pStyle w:val="Alineazaodstavkom"/>
        <w:numPr>
          <w:ilvl w:val="0"/>
          <w:numId w:val="0"/>
        </w:numPr>
        <w:tabs>
          <w:tab w:val="left" w:pos="900"/>
        </w:tabs>
        <w:spacing w:line="276" w:lineRule="auto"/>
      </w:pPr>
    </w:p>
    <w:p w14:paraId="022CF322" w14:textId="77777777" w:rsidR="007D1760" w:rsidRDefault="007D1760" w:rsidP="00B03CDC">
      <w:pPr>
        <w:pStyle w:val="Alineazaodstavkom"/>
        <w:numPr>
          <w:ilvl w:val="0"/>
          <w:numId w:val="0"/>
        </w:numPr>
        <w:tabs>
          <w:tab w:val="left" w:pos="900"/>
        </w:tabs>
        <w:spacing w:line="276" w:lineRule="auto"/>
      </w:pPr>
    </w:p>
    <w:p w14:paraId="6557DAD9" w14:textId="77777777" w:rsidR="0061737C" w:rsidRDefault="0061737C" w:rsidP="00B03CDC">
      <w:pPr>
        <w:pStyle w:val="Alineazaodstavkom"/>
        <w:numPr>
          <w:ilvl w:val="0"/>
          <w:numId w:val="0"/>
        </w:numPr>
        <w:tabs>
          <w:tab w:val="left" w:pos="900"/>
        </w:tabs>
        <w:spacing w:line="276" w:lineRule="auto"/>
      </w:pPr>
    </w:p>
    <w:p w14:paraId="64083A57" w14:textId="77777777" w:rsidR="003E60CA" w:rsidRPr="004D61A9" w:rsidRDefault="003E60CA" w:rsidP="00B03CDC">
      <w:pPr>
        <w:pStyle w:val="Alineazaodstavkom"/>
        <w:numPr>
          <w:ilvl w:val="0"/>
          <w:numId w:val="0"/>
        </w:numPr>
        <w:tabs>
          <w:tab w:val="left" w:pos="900"/>
        </w:tabs>
        <w:spacing w:line="276" w:lineRule="auto"/>
      </w:pPr>
    </w:p>
    <w:p w14:paraId="0FDEB6C4" w14:textId="77777777" w:rsidR="00B03CDC" w:rsidRPr="004D61A9" w:rsidRDefault="00B03CDC" w:rsidP="00B03CDC">
      <w:pPr>
        <w:spacing w:line="240" w:lineRule="auto"/>
        <w:rPr>
          <w:rFonts w:cs="Arial"/>
          <w:b/>
          <w:sz w:val="22"/>
          <w:szCs w:val="22"/>
          <w:lang w:eastAsia="sl-SI"/>
        </w:rPr>
      </w:pPr>
    </w:p>
    <w:p w14:paraId="6E164163" w14:textId="7360B07B"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PREHODNE IN KONČN</w:t>
      </w:r>
      <w:r w:rsidR="00A644E5">
        <w:rPr>
          <w:rFonts w:cs="Arial"/>
          <w:b/>
          <w:sz w:val="22"/>
          <w:szCs w:val="22"/>
          <w:lang w:eastAsia="sl-SI"/>
        </w:rPr>
        <w:t>E</w:t>
      </w:r>
      <w:r w:rsidRPr="004D61A9">
        <w:rPr>
          <w:rFonts w:cs="Arial"/>
          <w:b/>
          <w:sz w:val="22"/>
          <w:szCs w:val="22"/>
          <w:lang w:eastAsia="sl-SI"/>
        </w:rPr>
        <w:t xml:space="preserve"> DOLOČ</w:t>
      </w:r>
      <w:r w:rsidR="00A644E5">
        <w:rPr>
          <w:rFonts w:cs="Arial"/>
          <w:b/>
          <w:sz w:val="22"/>
          <w:szCs w:val="22"/>
          <w:lang w:eastAsia="sl-SI"/>
        </w:rPr>
        <w:t>BE</w:t>
      </w:r>
    </w:p>
    <w:p w14:paraId="66D7580B" w14:textId="77777777" w:rsidR="00B03CDC" w:rsidRPr="004D61A9" w:rsidRDefault="00B03CDC" w:rsidP="00B03CDC">
      <w:pPr>
        <w:spacing w:line="240" w:lineRule="auto"/>
        <w:jc w:val="center"/>
        <w:rPr>
          <w:rFonts w:cs="Arial"/>
          <w:b/>
          <w:sz w:val="22"/>
          <w:szCs w:val="22"/>
          <w:lang w:eastAsia="sl-SI"/>
        </w:rPr>
      </w:pPr>
    </w:p>
    <w:p w14:paraId="6E59792E" w14:textId="77777777"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17. člen</w:t>
      </w:r>
    </w:p>
    <w:p w14:paraId="798ADC15" w14:textId="77777777"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(predmetnik in učni načrti)</w:t>
      </w:r>
    </w:p>
    <w:p w14:paraId="5F2A13ED" w14:textId="77777777" w:rsidR="00B03CDC" w:rsidRPr="004D61A9" w:rsidRDefault="00B03CDC" w:rsidP="00B03CDC">
      <w:pPr>
        <w:spacing w:line="240" w:lineRule="auto"/>
        <w:jc w:val="center"/>
        <w:rPr>
          <w:rFonts w:cs="Arial"/>
          <w:b/>
          <w:sz w:val="22"/>
          <w:szCs w:val="22"/>
          <w:lang w:eastAsia="sl-SI"/>
        </w:rPr>
      </w:pPr>
    </w:p>
    <w:p w14:paraId="6C4B6681" w14:textId="2735E246" w:rsidR="00B03CDC" w:rsidRPr="004D61A9" w:rsidRDefault="00B03CDC" w:rsidP="00B03CDC">
      <w:pPr>
        <w:spacing w:line="240" w:lineRule="auto"/>
        <w:jc w:val="both"/>
        <w:rPr>
          <w:rFonts w:cs="Arial"/>
          <w:sz w:val="22"/>
          <w:szCs w:val="22"/>
          <w:lang w:eastAsia="sl-SI"/>
        </w:rPr>
      </w:pPr>
      <w:r w:rsidRPr="004D61A9">
        <w:rPr>
          <w:rFonts w:cs="Arial"/>
          <w:sz w:val="22"/>
          <w:szCs w:val="22"/>
          <w:lang w:eastAsia="sl-SI"/>
        </w:rPr>
        <w:t>Predmetnike in učne načrte izobraževalnih programov v skladu s tem zakonom določi pristojni strokovni svet naj</w:t>
      </w:r>
      <w:r w:rsidR="008936CD">
        <w:rPr>
          <w:rFonts w:cs="Arial"/>
          <w:sz w:val="22"/>
          <w:szCs w:val="22"/>
          <w:lang w:eastAsia="sl-SI"/>
        </w:rPr>
        <w:t>poz</w:t>
      </w:r>
      <w:r w:rsidRPr="004D61A9">
        <w:rPr>
          <w:rFonts w:cs="Arial"/>
          <w:sz w:val="22"/>
          <w:szCs w:val="22"/>
          <w:lang w:eastAsia="sl-SI"/>
        </w:rPr>
        <w:t>neje do 1. januarja 2025.</w:t>
      </w:r>
    </w:p>
    <w:p w14:paraId="23A842EC" w14:textId="77777777" w:rsidR="00B03CDC" w:rsidRPr="004D61A9" w:rsidRDefault="00B03CDC" w:rsidP="00B03CDC">
      <w:pPr>
        <w:spacing w:line="240" w:lineRule="auto"/>
        <w:jc w:val="both"/>
        <w:rPr>
          <w:rFonts w:cs="Arial"/>
          <w:sz w:val="22"/>
          <w:szCs w:val="22"/>
        </w:rPr>
      </w:pPr>
    </w:p>
    <w:p w14:paraId="091C2C7B" w14:textId="6972D0E5" w:rsidR="00B03CDC" w:rsidRPr="004D61A9" w:rsidRDefault="00B03CDC" w:rsidP="00B03CDC">
      <w:pPr>
        <w:spacing w:line="240" w:lineRule="auto"/>
        <w:jc w:val="both"/>
        <w:rPr>
          <w:rFonts w:cs="Arial"/>
          <w:sz w:val="22"/>
          <w:szCs w:val="22"/>
          <w:lang w:eastAsia="sl-SI"/>
        </w:rPr>
      </w:pPr>
      <w:r w:rsidRPr="004D61A9">
        <w:rPr>
          <w:rFonts w:cs="Arial"/>
          <w:sz w:val="22"/>
          <w:szCs w:val="22"/>
          <w:lang w:eastAsia="sl-SI"/>
        </w:rPr>
        <w:t>Zasebne glasbene šole uskladijo izobraževalne programe</w:t>
      </w:r>
      <w:r w:rsidR="00B02DA4">
        <w:rPr>
          <w:rFonts w:cs="Arial"/>
          <w:sz w:val="22"/>
          <w:szCs w:val="22"/>
          <w:lang w:eastAsia="sl-SI"/>
        </w:rPr>
        <w:t xml:space="preserve"> </w:t>
      </w:r>
      <w:r w:rsidRPr="004D61A9">
        <w:rPr>
          <w:rFonts w:cs="Arial"/>
          <w:sz w:val="22"/>
          <w:szCs w:val="22"/>
          <w:lang w:eastAsia="sl-SI"/>
        </w:rPr>
        <w:t>s tem zakonom naj</w:t>
      </w:r>
      <w:r w:rsidR="008936CD">
        <w:rPr>
          <w:rFonts w:cs="Arial"/>
          <w:sz w:val="22"/>
          <w:szCs w:val="22"/>
          <w:lang w:eastAsia="sl-SI"/>
        </w:rPr>
        <w:t>poz</w:t>
      </w:r>
      <w:r w:rsidRPr="004D61A9">
        <w:rPr>
          <w:rFonts w:cs="Arial"/>
          <w:sz w:val="22"/>
          <w:szCs w:val="22"/>
          <w:lang w:eastAsia="sl-SI"/>
        </w:rPr>
        <w:t>neje do 1. septembra 2025.</w:t>
      </w:r>
    </w:p>
    <w:p w14:paraId="18E32EDF" w14:textId="77777777" w:rsidR="00B03CDC" w:rsidRPr="004D61A9" w:rsidRDefault="00B03CDC" w:rsidP="00B03CDC">
      <w:pPr>
        <w:spacing w:line="240" w:lineRule="auto"/>
        <w:jc w:val="both"/>
        <w:rPr>
          <w:rFonts w:cs="Arial"/>
          <w:sz w:val="22"/>
          <w:szCs w:val="22"/>
          <w:lang w:eastAsia="sl-SI"/>
        </w:rPr>
      </w:pPr>
    </w:p>
    <w:p w14:paraId="5E89DFBA"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lastRenderedPageBreak/>
        <w:t>18. člen</w:t>
      </w:r>
    </w:p>
    <w:p w14:paraId="6971B79E" w14:textId="69CB59F6" w:rsidR="00B03CDC" w:rsidRDefault="00B03CDC" w:rsidP="00B03CDC">
      <w:pPr>
        <w:spacing w:line="240" w:lineRule="auto"/>
        <w:jc w:val="center"/>
        <w:rPr>
          <w:rFonts w:cs="Arial"/>
          <w:b/>
          <w:color w:val="000000"/>
          <w:sz w:val="22"/>
          <w:szCs w:val="22"/>
        </w:rPr>
      </w:pPr>
      <w:r w:rsidRPr="004D61A9">
        <w:rPr>
          <w:rFonts w:cs="Arial"/>
          <w:b/>
          <w:color w:val="000000"/>
          <w:sz w:val="22"/>
          <w:szCs w:val="22"/>
        </w:rPr>
        <w:t>(uvajanje novih predmetov)</w:t>
      </w:r>
    </w:p>
    <w:p w14:paraId="39472AED" w14:textId="77777777" w:rsidR="00AA4331" w:rsidRPr="004D61A9" w:rsidRDefault="00AA4331" w:rsidP="00B03CDC">
      <w:pPr>
        <w:spacing w:line="240" w:lineRule="auto"/>
        <w:jc w:val="center"/>
        <w:rPr>
          <w:rFonts w:cs="Arial"/>
          <w:b/>
          <w:color w:val="000000"/>
          <w:sz w:val="22"/>
          <w:szCs w:val="22"/>
        </w:rPr>
      </w:pPr>
    </w:p>
    <w:p w14:paraId="4A9E0875" w14:textId="45E3EBF6" w:rsidR="00B03CDC" w:rsidRPr="004D61A9" w:rsidRDefault="00B03CDC" w:rsidP="00B03CDC">
      <w:pPr>
        <w:spacing w:line="240" w:lineRule="auto"/>
        <w:jc w:val="both"/>
        <w:rPr>
          <w:rFonts w:cs="Arial"/>
          <w:bCs/>
          <w:color w:val="000000"/>
          <w:sz w:val="22"/>
          <w:szCs w:val="22"/>
        </w:rPr>
      </w:pPr>
      <w:r w:rsidRPr="004D61A9">
        <w:rPr>
          <w:rFonts w:cs="Arial"/>
          <w:bCs/>
          <w:color w:val="000000"/>
          <w:sz w:val="22"/>
          <w:szCs w:val="22"/>
        </w:rPr>
        <w:t xml:space="preserve">Postopno uvajanje novih predmetov za glasbene šole poteka v šolskih letih 2024/25 in 2025/26. </w:t>
      </w:r>
    </w:p>
    <w:p w14:paraId="2BB74519" w14:textId="77777777" w:rsidR="00636149" w:rsidRPr="004D61A9" w:rsidRDefault="00636149" w:rsidP="00B03CDC">
      <w:pPr>
        <w:spacing w:line="240" w:lineRule="auto"/>
        <w:jc w:val="both"/>
        <w:rPr>
          <w:rFonts w:cs="Arial"/>
          <w:bCs/>
          <w:color w:val="000000"/>
          <w:sz w:val="22"/>
          <w:szCs w:val="22"/>
        </w:rPr>
      </w:pPr>
    </w:p>
    <w:p w14:paraId="30E2ACB2" w14:textId="3519B8EC" w:rsidR="00B03CDC" w:rsidRDefault="00B03CDC" w:rsidP="00B03CDC">
      <w:pPr>
        <w:spacing w:line="240" w:lineRule="auto"/>
        <w:jc w:val="both"/>
        <w:rPr>
          <w:rFonts w:cs="Arial"/>
          <w:bCs/>
          <w:color w:val="000000"/>
          <w:sz w:val="22"/>
          <w:szCs w:val="22"/>
        </w:rPr>
      </w:pPr>
      <w:r w:rsidRPr="004D61A9">
        <w:rPr>
          <w:rFonts w:cs="Arial"/>
          <w:bCs/>
          <w:color w:val="000000"/>
          <w:sz w:val="22"/>
          <w:szCs w:val="22"/>
        </w:rPr>
        <w:t>V šolskem letu 2024/25 se</w:t>
      </w:r>
      <w:r w:rsidR="00715D2D">
        <w:rPr>
          <w:rFonts w:cs="Arial"/>
          <w:bCs/>
          <w:color w:val="000000"/>
          <w:sz w:val="22"/>
          <w:szCs w:val="22"/>
        </w:rPr>
        <w:t xml:space="preserve"> </w:t>
      </w:r>
      <w:r w:rsidRPr="004D61A9">
        <w:rPr>
          <w:rFonts w:cs="Arial"/>
          <w:bCs/>
          <w:color w:val="000000"/>
          <w:sz w:val="22"/>
          <w:szCs w:val="22"/>
        </w:rPr>
        <w:t xml:space="preserve">uvede predmet cimbale, v šolskem letu 2025/26 pa še predmeti čembalo, jazz kitara, jazz klavir, jazz trobenta, jazz pozavna, jazz kontrabas – bas kitara, jazz saksofon, jazz bobni in jazz petje. </w:t>
      </w:r>
    </w:p>
    <w:p w14:paraId="0307EFA0" w14:textId="77777777" w:rsidR="00E033DF" w:rsidRPr="004D61A9" w:rsidRDefault="00E033DF" w:rsidP="00B03CDC">
      <w:pPr>
        <w:spacing w:line="240" w:lineRule="auto"/>
        <w:jc w:val="both"/>
        <w:rPr>
          <w:rFonts w:cs="Arial"/>
          <w:bCs/>
          <w:color w:val="000000"/>
          <w:sz w:val="22"/>
          <w:szCs w:val="22"/>
        </w:rPr>
      </w:pPr>
    </w:p>
    <w:p w14:paraId="62808120" w14:textId="77777777" w:rsidR="00B03CDC" w:rsidRPr="004D61A9" w:rsidRDefault="00B03CDC" w:rsidP="00B03CDC">
      <w:pPr>
        <w:spacing w:line="240" w:lineRule="auto"/>
        <w:jc w:val="both"/>
        <w:rPr>
          <w:rFonts w:cs="Arial"/>
          <w:bCs/>
          <w:color w:val="000000"/>
          <w:sz w:val="22"/>
          <w:szCs w:val="22"/>
        </w:rPr>
      </w:pPr>
    </w:p>
    <w:p w14:paraId="76E684B6"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t>19. člen</w:t>
      </w:r>
    </w:p>
    <w:p w14:paraId="047E3408"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t>(podzakonski predpisi)</w:t>
      </w:r>
    </w:p>
    <w:p w14:paraId="789EB865" w14:textId="77777777" w:rsidR="00B03CDC" w:rsidRPr="004D61A9" w:rsidRDefault="00B03CDC" w:rsidP="00B03CDC">
      <w:pPr>
        <w:spacing w:line="240" w:lineRule="auto"/>
        <w:jc w:val="center"/>
        <w:rPr>
          <w:rFonts w:cs="Arial"/>
          <w:b/>
          <w:color w:val="000000"/>
          <w:sz w:val="22"/>
          <w:szCs w:val="22"/>
        </w:rPr>
      </w:pPr>
    </w:p>
    <w:p w14:paraId="7C15024F" w14:textId="18B77FA4" w:rsidR="00B03CDC" w:rsidRPr="004D61A9" w:rsidRDefault="008936CD" w:rsidP="00B03CDC">
      <w:pPr>
        <w:spacing w:line="240" w:lineRule="auto"/>
        <w:jc w:val="both"/>
        <w:rPr>
          <w:rFonts w:cs="Arial"/>
          <w:color w:val="000000"/>
          <w:sz w:val="22"/>
          <w:szCs w:val="22"/>
        </w:rPr>
      </w:pPr>
      <w:r>
        <w:rPr>
          <w:rFonts w:cs="Arial"/>
          <w:color w:val="000000"/>
          <w:sz w:val="22"/>
          <w:szCs w:val="22"/>
        </w:rPr>
        <w:t>Naslednji p</w:t>
      </w:r>
      <w:r w:rsidR="00B03CDC" w:rsidRPr="004D61A9">
        <w:rPr>
          <w:rFonts w:cs="Arial"/>
          <w:color w:val="000000"/>
          <w:sz w:val="22"/>
          <w:szCs w:val="22"/>
        </w:rPr>
        <w:t xml:space="preserve">odzakonski predpisi, izdani na podlagi Zakona o glasbenih šolah (Uradni list RS, št. 81/06 </w:t>
      </w:r>
      <w:r>
        <w:rPr>
          <w:rFonts w:cs="Arial"/>
          <w:color w:val="000000"/>
          <w:sz w:val="22"/>
          <w:szCs w:val="22"/>
        </w:rPr>
        <w:t>–</w:t>
      </w:r>
      <w:r w:rsidR="00B03CDC" w:rsidRPr="004D61A9">
        <w:rPr>
          <w:rFonts w:cs="Arial"/>
          <w:color w:val="000000"/>
          <w:sz w:val="22"/>
          <w:szCs w:val="22"/>
        </w:rPr>
        <w:t xml:space="preserve"> uradno prečiščeno besedilo), se uskladijo s tem zakonom najpozneje v šestih mesecih od uveljavitve tega zakona:</w:t>
      </w:r>
    </w:p>
    <w:p w14:paraId="4D068836" w14:textId="77777777" w:rsidR="00B03CDC" w:rsidRPr="004D61A9" w:rsidRDefault="00B03CDC" w:rsidP="00CA284A">
      <w:pPr>
        <w:pStyle w:val="Alineazaodstavkom"/>
        <w:numPr>
          <w:ilvl w:val="0"/>
          <w:numId w:val="41"/>
        </w:numPr>
        <w:overflowPunct/>
        <w:autoSpaceDE/>
        <w:autoSpaceDN/>
        <w:adjustRightInd/>
        <w:spacing w:line="240" w:lineRule="auto"/>
        <w:textAlignment w:val="auto"/>
      </w:pPr>
      <w:r w:rsidRPr="004D61A9">
        <w:t xml:space="preserve">Pravilnik o dokumentaciji v glasbenih šolah (Uradni list RS, št. 61/12), </w:t>
      </w:r>
    </w:p>
    <w:p w14:paraId="0EA44EAB" w14:textId="77777777" w:rsidR="00B03CDC" w:rsidRPr="004D61A9" w:rsidRDefault="00B03CDC" w:rsidP="00CA284A">
      <w:pPr>
        <w:pStyle w:val="Alineazaodstavkom"/>
        <w:numPr>
          <w:ilvl w:val="0"/>
          <w:numId w:val="41"/>
        </w:numPr>
        <w:overflowPunct/>
        <w:autoSpaceDE/>
        <w:autoSpaceDN/>
        <w:adjustRightInd/>
        <w:spacing w:line="240" w:lineRule="auto"/>
        <w:textAlignment w:val="auto"/>
      </w:pPr>
      <w:r w:rsidRPr="004D61A9">
        <w:t>Pravilnik o zbiranju in varstvu osebnih podatkov v glasbenih šolah (Uradni list RS, št. 117/04),</w:t>
      </w:r>
    </w:p>
    <w:p w14:paraId="7EF26F3F" w14:textId="329BF493" w:rsidR="002A24D7" w:rsidRPr="00D308B5" w:rsidRDefault="00B03CDC" w:rsidP="00CA284A">
      <w:pPr>
        <w:pStyle w:val="Alineazaodstavkom"/>
        <w:numPr>
          <w:ilvl w:val="0"/>
          <w:numId w:val="41"/>
        </w:numPr>
        <w:overflowPunct/>
        <w:autoSpaceDE/>
        <w:autoSpaceDN/>
        <w:adjustRightInd/>
        <w:spacing w:line="240" w:lineRule="auto"/>
        <w:textAlignment w:val="auto"/>
        <w:rPr>
          <w:color w:val="000000"/>
        </w:rPr>
      </w:pPr>
      <w:r w:rsidRPr="004D61A9">
        <w:t>Pravilnik o preverjanju in ocenjevanju znanja ter napredovanju učencev v glasbenih šolah (Uradni list RS, št. 83/03, 67/06 in 39/16)</w:t>
      </w:r>
      <w:r w:rsidR="002A24D7">
        <w:t>,</w:t>
      </w:r>
    </w:p>
    <w:p w14:paraId="506AC1CC" w14:textId="74A8DB71" w:rsidR="00B03CDC" w:rsidRPr="004D61A9" w:rsidRDefault="002A24D7" w:rsidP="00CA284A">
      <w:pPr>
        <w:pStyle w:val="Alineazaodstavkom"/>
        <w:numPr>
          <w:ilvl w:val="0"/>
          <w:numId w:val="41"/>
        </w:numPr>
        <w:overflowPunct/>
        <w:autoSpaceDE/>
        <w:autoSpaceDN/>
        <w:adjustRightInd/>
        <w:spacing w:line="240" w:lineRule="auto"/>
        <w:textAlignment w:val="auto"/>
        <w:rPr>
          <w:color w:val="000000"/>
        </w:rPr>
      </w:pPr>
      <w:r w:rsidRPr="002A24D7">
        <w:t>Pravilnik o izvajanju pouka v glasbenih šolah (Uradni list RS, št. 82/03)</w:t>
      </w:r>
      <w:r w:rsidR="00B03CDC" w:rsidRPr="004D61A9">
        <w:t>.</w:t>
      </w:r>
    </w:p>
    <w:p w14:paraId="2A999A7C" w14:textId="77777777" w:rsidR="00B03CDC" w:rsidRPr="004D61A9" w:rsidRDefault="00B03CDC" w:rsidP="00B03CDC">
      <w:pPr>
        <w:pStyle w:val="Alineazaodstavkom"/>
        <w:numPr>
          <w:ilvl w:val="0"/>
          <w:numId w:val="0"/>
        </w:numPr>
        <w:ind w:left="425"/>
        <w:rPr>
          <w:color w:val="000000"/>
        </w:rPr>
      </w:pPr>
    </w:p>
    <w:p w14:paraId="61C845AF" w14:textId="77777777" w:rsidR="00B03CDC" w:rsidRPr="004D61A9" w:rsidRDefault="00B03CDC" w:rsidP="00B03CDC">
      <w:pPr>
        <w:pStyle w:val="Alineazaodstavkom"/>
        <w:numPr>
          <w:ilvl w:val="0"/>
          <w:numId w:val="0"/>
        </w:numPr>
        <w:ind w:left="425"/>
        <w:rPr>
          <w:color w:val="000000"/>
        </w:rPr>
      </w:pPr>
    </w:p>
    <w:p w14:paraId="5B264515" w14:textId="77777777" w:rsidR="00B03CDC" w:rsidRPr="004D61A9" w:rsidRDefault="00B03CDC" w:rsidP="00B03CDC">
      <w:pPr>
        <w:spacing w:line="240" w:lineRule="auto"/>
        <w:jc w:val="center"/>
        <w:rPr>
          <w:rFonts w:cs="Arial"/>
          <w:b/>
          <w:bCs/>
          <w:color w:val="000000"/>
          <w:sz w:val="22"/>
          <w:szCs w:val="22"/>
        </w:rPr>
      </w:pPr>
      <w:r w:rsidRPr="004D61A9">
        <w:rPr>
          <w:rFonts w:cs="Arial"/>
          <w:b/>
          <w:bCs/>
          <w:color w:val="000000"/>
          <w:sz w:val="22"/>
          <w:szCs w:val="22"/>
        </w:rPr>
        <w:t xml:space="preserve">20. člen </w:t>
      </w:r>
    </w:p>
    <w:p w14:paraId="66350FCB" w14:textId="3099D215" w:rsidR="00B03CDC" w:rsidRPr="004D61A9" w:rsidRDefault="00B03CDC" w:rsidP="00B03CDC">
      <w:pPr>
        <w:spacing w:line="240" w:lineRule="auto"/>
        <w:jc w:val="center"/>
        <w:rPr>
          <w:rFonts w:cs="Arial"/>
          <w:b/>
          <w:bCs/>
          <w:color w:val="000000"/>
          <w:sz w:val="22"/>
          <w:szCs w:val="22"/>
        </w:rPr>
      </w:pPr>
      <w:r w:rsidRPr="00D308B5">
        <w:rPr>
          <w:rFonts w:cs="Arial"/>
          <w:b/>
          <w:bCs/>
          <w:color w:val="000000"/>
          <w:sz w:val="22"/>
          <w:szCs w:val="22"/>
        </w:rPr>
        <w:t>(</w:t>
      </w:r>
      <w:r w:rsidR="00A92AA7">
        <w:rPr>
          <w:rFonts w:cs="Arial"/>
          <w:b/>
          <w:bCs/>
          <w:color w:val="000000"/>
          <w:sz w:val="22"/>
          <w:szCs w:val="22"/>
        </w:rPr>
        <w:t>uporaba</w:t>
      </w:r>
      <w:r w:rsidRPr="00D308B5">
        <w:rPr>
          <w:rFonts w:cs="Arial"/>
          <w:b/>
          <w:bCs/>
          <w:color w:val="000000"/>
          <w:sz w:val="22"/>
          <w:szCs w:val="22"/>
        </w:rPr>
        <w:t>)</w:t>
      </w:r>
    </w:p>
    <w:p w14:paraId="1CABBE6F" w14:textId="77777777" w:rsidR="00B03CDC" w:rsidRPr="004D61A9" w:rsidRDefault="00B03CDC" w:rsidP="00B03CDC">
      <w:pPr>
        <w:pStyle w:val="Odstavekseznama"/>
        <w:autoSpaceDE w:val="0"/>
        <w:autoSpaceDN w:val="0"/>
        <w:spacing w:line="360" w:lineRule="auto"/>
        <w:jc w:val="both"/>
        <w:rPr>
          <w:rFonts w:cs="Arial"/>
          <w:lang w:val="sl-SI"/>
        </w:rPr>
      </w:pPr>
    </w:p>
    <w:p w14:paraId="03B55A15" w14:textId="1800016A" w:rsidR="00B03CDC" w:rsidRPr="004D61A9" w:rsidRDefault="00B03CDC" w:rsidP="00B03CDC">
      <w:pPr>
        <w:pStyle w:val="Odstavekseznama"/>
        <w:autoSpaceDE w:val="0"/>
        <w:autoSpaceDN w:val="0"/>
        <w:spacing w:line="360" w:lineRule="auto"/>
        <w:ind w:left="0"/>
        <w:jc w:val="both"/>
        <w:rPr>
          <w:rFonts w:cs="Arial"/>
          <w:sz w:val="22"/>
          <w:szCs w:val="22"/>
          <w:lang w:val="sl-SI"/>
        </w:rPr>
      </w:pPr>
      <w:r w:rsidRPr="004D61A9">
        <w:rPr>
          <w:rFonts w:cs="Arial"/>
          <w:sz w:val="22"/>
          <w:szCs w:val="22"/>
          <w:lang w:val="sl-SI"/>
        </w:rPr>
        <w:t xml:space="preserve">Do začetka uporabe tega zakona se uporablja Zakon o glasbenih šolah </w:t>
      </w:r>
      <w:r w:rsidRPr="004D61A9">
        <w:rPr>
          <w:rFonts w:cs="Arial"/>
          <w:color w:val="000000"/>
          <w:sz w:val="22"/>
          <w:szCs w:val="22"/>
          <w:lang w:val="sl-SI"/>
        </w:rPr>
        <w:t>(Uradni list RS, št. 81/06 – uradno prečiščeno besedilo).</w:t>
      </w:r>
      <w:r w:rsidR="00715D2D">
        <w:rPr>
          <w:rFonts w:cs="Arial"/>
          <w:color w:val="000000"/>
          <w:sz w:val="22"/>
          <w:szCs w:val="22"/>
          <w:lang w:val="sl-SI"/>
        </w:rPr>
        <w:t xml:space="preserve"> </w:t>
      </w:r>
    </w:p>
    <w:p w14:paraId="5F4D7C1E" w14:textId="77777777" w:rsidR="00B03CDC" w:rsidRPr="004D61A9" w:rsidRDefault="00B03CDC" w:rsidP="00B03CDC">
      <w:pPr>
        <w:pStyle w:val="Odstavekseznama"/>
        <w:autoSpaceDE w:val="0"/>
        <w:autoSpaceDN w:val="0"/>
        <w:spacing w:line="360" w:lineRule="auto"/>
        <w:ind w:left="0"/>
        <w:jc w:val="both"/>
        <w:rPr>
          <w:rFonts w:cs="Arial"/>
          <w:lang w:val="sl-SI"/>
        </w:rPr>
      </w:pPr>
    </w:p>
    <w:p w14:paraId="3A9F7659" w14:textId="77777777" w:rsidR="00B03CDC" w:rsidRPr="004D61A9" w:rsidRDefault="00B03CDC" w:rsidP="00B03CDC">
      <w:pPr>
        <w:spacing w:line="240" w:lineRule="auto"/>
        <w:jc w:val="center"/>
        <w:rPr>
          <w:rFonts w:cs="Arial"/>
          <w:b/>
          <w:bCs/>
          <w:color w:val="000000"/>
          <w:sz w:val="22"/>
          <w:szCs w:val="22"/>
        </w:rPr>
      </w:pPr>
      <w:r w:rsidRPr="004D61A9">
        <w:rPr>
          <w:rFonts w:cs="Arial"/>
          <w:b/>
          <w:bCs/>
          <w:color w:val="000000"/>
          <w:sz w:val="22"/>
          <w:szCs w:val="22"/>
        </w:rPr>
        <w:t>21. člen</w:t>
      </w:r>
    </w:p>
    <w:p w14:paraId="128BF9F2" w14:textId="77777777" w:rsidR="00B03CDC" w:rsidRPr="004D61A9" w:rsidRDefault="00B03CDC" w:rsidP="00B03CDC">
      <w:pPr>
        <w:spacing w:line="240" w:lineRule="auto"/>
        <w:jc w:val="center"/>
        <w:rPr>
          <w:rFonts w:cs="Arial"/>
          <w:b/>
          <w:bCs/>
          <w:sz w:val="22"/>
          <w:szCs w:val="22"/>
          <w:lang w:eastAsia="sl-SI"/>
        </w:rPr>
      </w:pPr>
      <w:r w:rsidRPr="004D61A9">
        <w:rPr>
          <w:rFonts w:cs="Arial"/>
          <w:b/>
          <w:bCs/>
          <w:sz w:val="22"/>
          <w:szCs w:val="22"/>
          <w:lang w:eastAsia="sl-SI"/>
        </w:rPr>
        <w:t>(začetek veljavnosti)</w:t>
      </w:r>
    </w:p>
    <w:p w14:paraId="1F006294" w14:textId="77777777" w:rsidR="00B03CDC" w:rsidRPr="004D61A9" w:rsidRDefault="00B03CDC" w:rsidP="00B03CDC">
      <w:pPr>
        <w:spacing w:line="240" w:lineRule="auto"/>
        <w:jc w:val="center"/>
        <w:rPr>
          <w:rFonts w:cs="Arial"/>
          <w:color w:val="000000"/>
          <w:sz w:val="22"/>
          <w:szCs w:val="22"/>
        </w:rPr>
      </w:pPr>
    </w:p>
    <w:p w14:paraId="6CD27AF0" w14:textId="77777777" w:rsidR="00B03CDC" w:rsidRPr="004D61A9" w:rsidRDefault="00B03CDC" w:rsidP="00B03CDC">
      <w:pPr>
        <w:spacing w:line="240" w:lineRule="auto"/>
        <w:jc w:val="both"/>
        <w:rPr>
          <w:rFonts w:cs="Arial"/>
          <w:sz w:val="22"/>
          <w:szCs w:val="22"/>
        </w:rPr>
      </w:pPr>
      <w:r w:rsidRPr="004D61A9">
        <w:rPr>
          <w:rFonts w:cs="Arial"/>
          <w:color w:val="000000"/>
          <w:sz w:val="22"/>
          <w:szCs w:val="22"/>
        </w:rPr>
        <w:t>Ta zakon začne veljati petnajsti dan po objavi v Uradnem listu Republike Slovenije, uporabljati pa se začne 1. septembra 2024.</w:t>
      </w:r>
    </w:p>
    <w:p w14:paraId="11462642" w14:textId="4B367257" w:rsidR="00166CED" w:rsidRDefault="00B03CDC" w:rsidP="00D308B5">
      <w:pPr>
        <w:pStyle w:val="Odstavek"/>
        <w:jc w:val="left"/>
        <w:rPr>
          <w:b/>
        </w:rPr>
      </w:pPr>
      <w:r w:rsidRPr="004D61A9">
        <w:rPr>
          <w:b/>
        </w:rPr>
        <w:tab/>
      </w:r>
    </w:p>
    <w:p w14:paraId="02CD4E93" w14:textId="194BFE26" w:rsidR="00166CED" w:rsidRDefault="00166CED" w:rsidP="00D308B5">
      <w:pPr>
        <w:pStyle w:val="Odstavek"/>
        <w:jc w:val="left"/>
        <w:rPr>
          <w:b/>
        </w:rPr>
      </w:pPr>
    </w:p>
    <w:p w14:paraId="1361B9BF" w14:textId="271F98DF" w:rsidR="00166CED" w:rsidRDefault="00166CED" w:rsidP="00D308B5">
      <w:pPr>
        <w:pStyle w:val="Odstavek"/>
        <w:jc w:val="left"/>
        <w:rPr>
          <w:b/>
        </w:rPr>
      </w:pPr>
    </w:p>
    <w:p w14:paraId="02387D9B" w14:textId="4C374793" w:rsidR="00166CED" w:rsidRDefault="00166CED" w:rsidP="00D308B5">
      <w:pPr>
        <w:pStyle w:val="Odstavek"/>
        <w:jc w:val="left"/>
        <w:rPr>
          <w:b/>
        </w:rPr>
      </w:pPr>
    </w:p>
    <w:p w14:paraId="7FC1A8F1" w14:textId="437B34E4" w:rsidR="00166CED" w:rsidRDefault="00166CED" w:rsidP="00D308B5">
      <w:pPr>
        <w:pStyle w:val="Odstavek"/>
        <w:jc w:val="left"/>
        <w:rPr>
          <w:b/>
        </w:rPr>
      </w:pPr>
    </w:p>
    <w:p w14:paraId="68A8D4BC" w14:textId="2FF61C32" w:rsidR="00166CED" w:rsidRDefault="00166CED" w:rsidP="00D308B5">
      <w:pPr>
        <w:pStyle w:val="Odstavek"/>
        <w:jc w:val="left"/>
        <w:rPr>
          <w:b/>
        </w:rPr>
      </w:pPr>
    </w:p>
    <w:p w14:paraId="0FA47339" w14:textId="32E50901" w:rsidR="00166CED" w:rsidRDefault="00166CED" w:rsidP="00D308B5">
      <w:pPr>
        <w:pStyle w:val="Odstavek"/>
        <w:jc w:val="left"/>
        <w:rPr>
          <w:b/>
        </w:rPr>
      </w:pPr>
    </w:p>
    <w:p w14:paraId="17974727" w14:textId="21916A34" w:rsidR="00166CED" w:rsidRDefault="00166CED" w:rsidP="00D308B5">
      <w:pPr>
        <w:pStyle w:val="Odstavek"/>
        <w:jc w:val="left"/>
        <w:rPr>
          <w:b/>
        </w:rPr>
      </w:pPr>
    </w:p>
    <w:p w14:paraId="60A81F6B" w14:textId="304233C8" w:rsidR="00B03CDC" w:rsidRPr="00371A97" w:rsidRDefault="00B03CDC" w:rsidP="00D308B5">
      <w:pPr>
        <w:pStyle w:val="Odstavek"/>
        <w:jc w:val="left"/>
        <w:rPr>
          <w:b/>
        </w:rPr>
      </w:pPr>
      <w:r w:rsidRPr="004D61A9">
        <w:rPr>
          <w:b/>
        </w:rPr>
        <w:tab/>
      </w:r>
    </w:p>
    <w:p w14:paraId="2CCA3D9D" w14:textId="77777777" w:rsidR="00B03CDC" w:rsidRPr="004D61A9" w:rsidRDefault="00B03CDC" w:rsidP="00B03CDC">
      <w:pPr>
        <w:pStyle w:val="Odstavek"/>
        <w:ind w:firstLine="0"/>
        <w:jc w:val="left"/>
        <w:rPr>
          <w:b/>
          <w:u w:val="single"/>
        </w:rPr>
      </w:pPr>
      <w:r w:rsidRPr="004D61A9">
        <w:rPr>
          <w:b/>
          <w:u w:val="single"/>
        </w:rPr>
        <w:lastRenderedPageBreak/>
        <w:t>II. OBRAZLOŽITVE K ČLENOM</w:t>
      </w:r>
    </w:p>
    <w:p w14:paraId="65AA7F88" w14:textId="77777777" w:rsidR="00B03CDC" w:rsidRPr="004D61A9" w:rsidRDefault="00B03CDC" w:rsidP="00B03CDC">
      <w:pPr>
        <w:pStyle w:val="Odstavek"/>
        <w:ind w:firstLine="0"/>
        <w:jc w:val="left"/>
        <w:rPr>
          <w:b/>
        </w:rPr>
      </w:pPr>
      <w:r w:rsidRPr="004D61A9">
        <w:rPr>
          <w:b/>
        </w:rPr>
        <w:t>K 1</w:t>
      </w:r>
      <w:r w:rsidR="00096A83">
        <w:rPr>
          <w:b/>
        </w:rPr>
        <w:t>.</w:t>
      </w:r>
      <w:r w:rsidR="00A1491B">
        <w:rPr>
          <w:b/>
        </w:rPr>
        <w:t xml:space="preserve"> </w:t>
      </w:r>
      <w:r w:rsidRPr="004D61A9">
        <w:rPr>
          <w:b/>
        </w:rPr>
        <w:t>členu</w:t>
      </w:r>
    </w:p>
    <w:p w14:paraId="58EB79E5" w14:textId="77777777" w:rsidR="00B03CDC" w:rsidRPr="00213BC2" w:rsidRDefault="00B03CDC" w:rsidP="00B03CDC">
      <w:pPr>
        <w:pStyle w:val="Odstavek"/>
        <w:ind w:firstLine="0"/>
        <w:rPr>
          <w:strike/>
        </w:rPr>
      </w:pPr>
      <w:r w:rsidRPr="004D61A9">
        <w:t>Minister, pristojen za šolstvo, je z Odredbo o izobraževalnem programu Predšolska glasbena vzgoja (Uradni list RS, št. 45/02), Odredbo o izobraževalnem programu Glasbena pripravnica (Uradni list RS, št. 45/02), Odredbo o izobraževalnem programu Plesna pripravnica (Uradni list RS, št. 45/02), Pravilnikom o izobraževalnem programu Glasba (Uradni list RS, št. 55/03) in Pravilnikom o izobraževalnem programu Ples (Uradni list RS, št. 55/03) sprejel naslednje izobraževalne programe: predšolska glasbena vzgoja, glasbena pripravnica, plesna pripravnica, glasba in ples. S predlogom zakona se poimenovanje izobraževalnih programov uskladi s poimenovanji v navedenih aktih.</w:t>
      </w:r>
      <w:r w:rsidRPr="00CA284A">
        <w:rPr>
          <w:color w:val="FF0000"/>
        </w:rPr>
        <w:t xml:space="preserve"> </w:t>
      </w:r>
      <w:r w:rsidR="00EE5ECF" w:rsidRPr="00213BC2">
        <w:t>Poimenovanja izobraževalnih programov se uskladijo še v 2., 3., 5., 6.</w:t>
      </w:r>
      <w:r w:rsidR="00EE5ECF" w:rsidRPr="00213BC2">
        <w:rPr>
          <w:b/>
        </w:rPr>
        <w:t xml:space="preserve">, </w:t>
      </w:r>
      <w:r w:rsidR="00EE5ECF" w:rsidRPr="00213BC2">
        <w:rPr>
          <w:bCs/>
        </w:rPr>
        <w:t>7., 10., 11., 13., 14., 15. in 16. členu.</w:t>
      </w:r>
    </w:p>
    <w:p w14:paraId="5CB018D6" w14:textId="77777777" w:rsidR="00985F09" w:rsidRPr="00213BC2" w:rsidRDefault="00985F09" w:rsidP="00B03CDC">
      <w:pPr>
        <w:pStyle w:val="Odstavek"/>
        <w:ind w:firstLine="0"/>
        <w:rPr>
          <w:b/>
          <w:bCs/>
        </w:rPr>
      </w:pPr>
      <w:r w:rsidRPr="00213BC2">
        <w:rPr>
          <w:b/>
          <w:bCs/>
        </w:rPr>
        <w:t>K 2. členu</w:t>
      </w:r>
    </w:p>
    <w:p w14:paraId="6AB5B0FE" w14:textId="53430E55" w:rsidR="00985F09" w:rsidRDefault="00EE5ECF" w:rsidP="00B03CDC">
      <w:pPr>
        <w:pStyle w:val="Odstavek"/>
        <w:ind w:firstLine="0"/>
      </w:pPr>
      <w:r>
        <w:t>P</w:t>
      </w:r>
      <w:r w:rsidRPr="004D61A9">
        <w:t xml:space="preserve">oimenovanje izobraževalnih programov </w:t>
      </w:r>
      <w:r w:rsidR="00A1361F">
        <w:t xml:space="preserve">se </w:t>
      </w:r>
      <w:r w:rsidRPr="004D61A9">
        <w:t xml:space="preserve">uskladi s poimenovanji v </w:t>
      </w:r>
      <w:r>
        <w:t>izobraževalnih program</w:t>
      </w:r>
      <w:r w:rsidR="000A2B35">
        <w:t>ih</w:t>
      </w:r>
      <w:r>
        <w:t>, ki jih je sprejel minister</w:t>
      </w:r>
      <w:r w:rsidR="000A2B35">
        <w:t>,</w:t>
      </w:r>
      <w:r>
        <w:t xml:space="preserve"> pristojen za šolstvo. Vsakemu </w:t>
      </w:r>
      <w:r w:rsidR="00A1491B">
        <w:t xml:space="preserve">izobraževalnemu </w:t>
      </w:r>
      <w:r>
        <w:t>programu se v zakonu določi trajanje.</w:t>
      </w:r>
    </w:p>
    <w:p w14:paraId="5753E5A6" w14:textId="77777777" w:rsidR="00790C8C" w:rsidRPr="00D92145" w:rsidRDefault="00790C8C" w:rsidP="00B03CDC">
      <w:pPr>
        <w:pStyle w:val="Odstavek"/>
        <w:ind w:firstLine="0"/>
        <w:rPr>
          <w:b/>
          <w:bCs/>
        </w:rPr>
      </w:pPr>
      <w:r w:rsidRPr="00D92145">
        <w:rPr>
          <w:b/>
          <w:bCs/>
        </w:rPr>
        <w:t>K 3. členu</w:t>
      </w:r>
    </w:p>
    <w:p w14:paraId="489E084A" w14:textId="6B119CDA" w:rsidR="00790C8C" w:rsidRPr="00D92145" w:rsidRDefault="00790C8C" w:rsidP="00B03CDC">
      <w:pPr>
        <w:pStyle w:val="Odstavek"/>
        <w:ind w:firstLine="0"/>
        <w:rPr>
          <w:b/>
          <w:bCs/>
        </w:rPr>
      </w:pPr>
      <w:r>
        <w:t>P</w:t>
      </w:r>
      <w:r w:rsidRPr="004D61A9">
        <w:t>oimenovanje izobraževaln</w:t>
      </w:r>
      <w:r>
        <w:t>ih</w:t>
      </w:r>
      <w:r w:rsidRPr="004D61A9">
        <w:t xml:space="preserve"> program</w:t>
      </w:r>
      <w:r>
        <w:t>ov se</w:t>
      </w:r>
      <w:r w:rsidRPr="004D61A9">
        <w:t xml:space="preserve"> uskladi s poimenovan</w:t>
      </w:r>
      <w:r>
        <w:t>jem, ki ga je sprejel minister</w:t>
      </w:r>
      <w:r w:rsidR="000A2B35">
        <w:t>,</w:t>
      </w:r>
      <w:r>
        <w:t xml:space="preserve"> pristojen za šolstvo.</w:t>
      </w:r>
    </w:p>
    <w:p w14:paraId="71B0E9CE" w14:textId="77777777" w:rsidR="00B03CDC" w:rsidRPr="004D61A9" w:rsidRDefault="00B03CDC" w:rsidP="00B03CDC">
      <w:pPr>
        <w:pStyle w:val="Odstavek"/>
        <w:ind w:firstLine="0"/>
        <w:rPr>
          <w:b/>
        </w:rPr>
      </w:pPr>
      <w:r w:rsidRPr="004D61A9">
        <w:rPr>
          <w:b/>
        </w:rPr>
        <w:t>K 4. členu</w:t>
      </w:r>
    </w:p>
    <w:p w14:paraId="2B066565" w14:textId="77777777" w:rsidR="00B03CDC" w:rsidRPr="004D61A9" w:rsidRDefault="00B03CDC" w:rsidP="00B03CDC">
      <w:pPr>
        <w:pStyle w:val="alineazaodstavkom0"/>
        <w:shd w:val="clear" w:color="auto" w:fill="FFFFFF"/>
        <w:spacing w:before="0" w:beforeAutospacing="0" w:after="0" w:afterAutospacing="0"/>
        <w:ind w:left="425" w:hanging="425"/>
        <w:jc w:val="both"/>
        <w:rPr>
          <w:rFonts w:ascii="Arial" w:hAnsi="Arial" w:cs="Arial"/>
          <w:color w:val="000000"/>
          <w:sz w:val="22"/>
          <w:szCs w:val="22"/>
        </w:rPr>
      </w:pPr>
    </w:p>
    <w:p w14:paraId="2F6C9A5A" w14:textId="4E89B004" w:rsidR="00B03CDC" w:rsidRPr="004D61A9" w:rsidRDefault="00B03CDC" w:rsidP="00B03CDC">
      <w:pPr>
        <w:pStyle w:val="alineazaodstavkom0"/>
        <w:shd w:val="clear" w:color="auto" w:fill="FFFFFF"/>
        <w:spacing w:before="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Zakon o glasbenih šolah (Uradni list RS, št. 81/06 </w:t>
      </w:r>
      <w:r w:rsidR="000A2B35">
        <w:rPr>
          <w:rFonts w:ascii="Arial" w:hAnsi="Arial" w:cs="Arial"/>
          <w:color w:val="000000"/>
          <w:sz w:val="22"/>
          <w:szCs w:val="22"/>
        </w:rPr>
        <w:t>‒</w:t>
      </w:r>
      <w:r w:rsidRPr="004D61A9">
        <w:rPr>
          <w:rFonts w:ascii="Arial" w:hAnsi="Arial" w:cs="Arial"/>
          <w:color w:val="000000"/>
          <w:sz w:val="22"/>
          <w:szCs w:val="22"/>
        </w:rPr>
        <w:t xml:space="preserve"> uradno prečiščeno besedilo; v nadaljnjem besedilu: ZGla) v 7. členu določa skupine instrumentov ali predmetov, ki se poučujejo v osnovnem glasbenem in plesnem izobraževanju.</w:t>
      </w:r>
    </w:p>
    <w:p w14:paraId="746A2D2F" w14:textId="0DD33489" w:rsidR="00B03CDC" w:rsidRPr="004D61A9" w:rsidRDefault="00B03CDC" w:rsidP="00B03CDC">
      <w:pPr>
        <w:pStyle w:val="Odstavek"/>
        <w:ind w:firstLine="0"/>
        <w:rPr>
          <w:color w:val="FF0000"/>
        </w:rPr>
      </w:pPr>
      <w:r w:rsidRPr="004D61A9">
        <w:t xml:space="preserve">S spremembami in dopolnitvami izobraževalnega programa glasba − Pravilnik o sprejemu dopolnjenega predmetnika in učnih načrtov v izobraževalnem programu glasba (Uradni list RS, št. 11/10), Odredba o spremembi izobraževalnih programov glasbene šole (Uradni list RS, št. 11/22) in Odredba o spremembi vzgojno-izobraževalnega programa glasba v osnovnem glasbenem in plesnem izobraževanju (Uradni list RS, št. 91/23), so bili dodani novi predmeti, ki niso zajeti v veljavnem ZGla: cimbale, kitarski orkester, Orffov orkester in tamburaški orkester. Iz navedenih razlogov je </w:t>
      </w:r>
      <w:r w:rsidR="000A2B35">
        <w:t>treba</w:t>
      </w:r>
      <w:r w:rsidR="000A2B35" w:rsidRPr="004D61A9">
        <w:t xml:space="preserve"> </w:t>
      </w:r>
      <w:r w:rsidRPr="004D61A9">
        <w:t>spremeniti določbo 7. člena tako, da so ti predmeti vključeni v posamezne skupine instrumentov oziroma predmetov. V tem členu so od 1. do 3. točke navedene skupine instrumentov, od 4. do 8. točke skupine predmetov ter od 9. do 12. točke posamezni predmeti.</w:t>
      </w:r>
      <w:r w:rsidR="00715D2D">
        <w:t xml:space="preserve"> </w:t>
      </w:r>
    </w:p>
    <w:p w14:paraId="45A6AB6C" w14:textId="22162433" w:rsidR="00D92145" w:rsidRDefault="00B03CDC" w:rsidP="00B03CDC">
      <w:pPr>
        <w:pStyle w:val="Odstavek"/>
        <w:ind w:firstLine="0"/>
      </w:pPr>
      <w:r w:rsidRPr="004D61A9">
        <w:t xml:space="preserve">Zavod RS za šolstvo je pripravil nove učne načrte za predmete v skupini jazz in zabavna glasba, ki jih Strokovni svet RS za splošno izobraževanje še ni določil, zato se v </w:t>
      </w:r>
      <w:r w:rsidRPr="00A1361F">
        <w:t>prehodnih</w:t>
      </w:r>
      <w:r w:rsidRPr="004D61A9">
        <w:t xml:space="preserve"> določbah določi rok za sprejem predmetnika in učnih načrtov za predmete iz skupine jazz in zabavna glasba. V skupino predmetov </w:t>
      </w:r>
      <w:r w:rsidR="006664A2">
        <w:t>sta</w:t>
      </w:r>
      <w:r w:rsidRPr="004D61A9">
        <w:t xml:space="preserve"> na novo dodan</w:t>
      </w:r>
      <w:r w:rsidR="006664A2">
        <w:t>a predmeta:</w:t>
      </w:r>
      <w:r w:rsidRPr="004D61A9">
        <w:t xml:space="preserve"> skupina jazz in zabavna glasba. </w:t>
      </w:r>
    </w:p>
    <w:p w14:paraId="260B3424" w14:textId="77777777" w:rsidR="00EE5ECF" w:rsidRDefault="00EE5ECF" w:rsidP="00B03CDC">
      <w:pPr>
        <w:pStyle w:val="Odstavek"/>
        <w:ind w:firstLine="0"/>
        <w:rPr>
          <w:b/>
          <w:bCs/>
        </w:rPr>
      </w:pPr>
      <w:r w:rsidRPr="00CA284A">
        <w:rPr>
          <w:b/>
          <w:bCs/>
        </w:rPr>
        <w:t>K 5. členu</w:t>
      </w:r>
    </w:p>
    <w:p w14:paraId="16DBFDC1" w14:textId="06FC03CB" w:rsidR="00A1491B" w:rsidRDefault="00EE5ECF" w:rsidP="00B03CDC">
      <w:pPr>
        <w:pStyle w:val="Odstavek"/>
        <w:ind w:firstLine="0"/>
      </w:pPr>
      <w:r>
        <w:t>P</w:t>
      </w:r>
      <w:r w:rsidRPr="004D61A9">
        <w:t>oimenovanje izobraževaln</w:t>
      </w:r>
      <w:r>
        <w:t>ega</w:t>
      </w:r>
      <w:r w:rsidRPr="004D61A9">
        <w:t xml:space="preserve"> program</w:t>
      </w:r>
      <w:r>
        <w:t>a se</w:t>
      </w:r>
      <w:r w:rsidRPr="004D61A9">
        <w:t xml:space="preserve"> uskladi s poimenovan</w:t>
      </w:r>
      <w:r>
        <w:t>jem, ki ga je sprejel minister</w:t>
      </w:r>
      <w:r w:rsidR="000A2B35">
        <w:t>,</w:t>
      </w:r>
      <w:r>
        <w:t xml:space="preserve"> pristojen za šolstvo.</w:t>
      </w:r>
    </w:p>
    <w:p w14:paraId="0C8199C0" w14:textId="77777777" w:rsidR="00166CED" w:rsidRDefault="00166CED" w:rsidP="00B03CDC">
      <w:pPr>
        <w:pStyle w:val="Odstavek"/>
        <w:ind w:firstLine="0"/>
        <w:rPr>
          <w:b/>
          <w:bCs/>
        </w:rPr>
      </w:pPr>
    </w:p>
    <w:p w14:paraId="10A2A331" w14:textId="77777777" w:rsidR="00B03CDC" w:rsidRPr="004D61A9" w:rsidRDefault="00B03CDC" w:rsidP="00B03CDC">
      <w:pPr>
        <w:pStyle w:val="Odstavek"/>
        <w:ind w:firstLine="0"/>
        <w:rPr>
          <w:b/>
          <w:bCs/>
        </w:rPr>
      </w:pPr>
      <w:r w:rsidRPr="004D61A9">
        <w:rPr>
          <w:b/>
          <w:bCs/>
        </w:rPr>
        <w:lastRenderedPageBreak/>
        <w:t>K 6. členu</w:t>
      </w:r>
    </w:p>
    <w:p w14:paraId="4A5B4C9E" w14:textId="77777777" w:rsidR="00B03CDC" w:rsidRPr="004D61A9" w:rsidRDefault="00B03CDC" w:rsidP="00B03CDC">
      <w:pPr>
        <w:pStyle w:val="Odstavek"/>
        <w:ind w:firstLine="0"/>
      </w:pPr>
      <w:r w:rsidRPr="004D61A9">
        <w:t>V veljavnem 12. členu ZGla so določene štiri stopnje izobraževanja: predšolska, pripravljalna, nižja in višja. S predlaganimi dopolnitvami se določi, na katerih stopnjah se izvajajo posamezni izobraževalni programi. Na predšolski stopnji se izvaja izobraževalni program predšolska glasbena vzgoja, na pripravljalni stopnji se izvajata izobraževalna programa glasbena pripravnica in plesna pripravnica, na nižji in višji stopnji pa izobraževalna programa glasba in ples.</w:t>
      </w:r>
    </w:p>
    <w:p w14:paraId="2B971D9F" w14:textId="77777777" w:rsidR="00B03CDC" w:rsidRPr="004D61A9" w:rsidRDefault="00B03CDC" w:rsidP="00B03CDC">
      <w:pPr>
        <w:pStyle w:val="Odstavek"/>
        <w:ind w:firstLine="0"/>
        <w:rPr>
          <w:b/>
        </w:rPr>
      </w:pPr>
      <w:r w:rsidRPr="004D61A9">
        <w:rPr>
          <w:b/>
        </w:rPr>
        <w:t>K 7. členu</w:t>
      </w:r>
    </w:p>
    <w:p w14:paraId="5F581688" w14:textId="77777777" w:rsidR="00371A97" w:rsidRDefault="00B03CDC" w:rsidP="00B03CDC">
      <w:pPr>
        <w:pStyle w:val="Odstavek"/>
        <w:ind w:firstLine="0"/>
        <w:rPr>
          <w:color w:val="000000"/>
        </w:rPr>
      </w:pPr>
      <w:r w:rsidRPr="004D61A9">
        <w:rPr>
          <w:bCs/>
        </w:rPr>
        <w:t xml:space="preserve">V Predmetniku in učnih načrtih za glasbene šole, ki jih je Zavod RS za šolstvo izdal leta 1980, je bilo določeno trajanje pouka blokflavte (danes imenujemo predmet kljunasta flavta) v prvem razredu 20 minut. V letih 2002 in 2003 so se uveljavili izobraževalni programi v osnovnem glasbenem in plesnem izobraževanju, ki jih je določil Strokovni svet RS za splošno izobraževanje. V njih je določil tudi trajanje pouka pri posameznih predmetih. V četrtem odstavku 13. člena ZGla </w:t>
      </w:r>
      <w:r w:rsidRPr="004D61A9">
        <w:rPr>
          <w:bCs/>
          <w:color w:val="000000"/>
        </w:rPr>
        <w:t>se tako uskladi trajanje pouka s trajanjem, ki ga predpisujejo izobraževalni programi.</w:t>
      </w:r>
    </w:p>
    <w:p w14:paraId="51653AF8" w14:textId="77777777" w:rsidR="00B03CDC" w:rsidRPr="00371A97" w:rsidRDefault="00B03CDC" w:rsidP="00B03CDC">
      <w:pPr>
        <w:pStyle w:val="Odstavek"/>
        <w:ind w:firstLine="0"/>
        <w:rPr>
          <w:color w:val="000000"/>
        </w:rPr>
      </w:pPr>
      <w:r w:rsidRPr="004D61A9">
        <w:rPr>
          <w:b/>
        </w:rPr>
        <w:t>K 8. členu</w:t>
      </w:r>
    </w:p>
    <w:p w14:paraId="33941496" w14:textId="7A93241D" w:rsidR="00B03CDC" w:rsidRPr="004D61A9" w:rsidRDefault="00B03CDC" w:rsidP="00B03CDC">
      <w:pPr>
        <w:pStyle w:val="Odstavek"/>
        <w:ind w:firstLine="0"/>
        <w:rPr>
          <w:bCs/>
        </w:rPr>
      </w:pPr>
      <w:r w:rsidRPr="004D61A9">
        <w:rPr>
          <w:bCs/>
        </w:rPr>
        <w:t>Pouk baleta za skupine, ki izvajajo obsežnejši in zahtevnejši program, se izvaja na višji stopnji (5. in 6. razred baleta) 10 oziroma 11 pedagoških ur. S predlagano spremembo se določi, da se lahko pouk baleta za skupine, ki izvajajo obsežnejši in zahtevnejši program</w:t>
      </w:r>
      <w:r w:rsidR="00150C02">
        <w:rPr>
          <w:bCs/>
        </w:rPr>
        <w:t>,</w:t>
      </w:r>
      <w:r w:rsidRPr="004D61A9">
        <w:rPr>
          <w:bCs/>
        </w:rPr>
        <w:t xml:space="preserve"> izvaja do petkrat tedensko in se nabor ur razdeli enakomerno v</w:t>
      </w:r>
      <w:r w:rsidR="00715D2D">
        <w:rPr>
          <w:bCs/>
        </w:rPr>
        <w:t xml:space="preserve"> </w:t>
      </w:r>
      <w:r w:rsidRPr="004D61A9">
        <w:rPr>
          <w:bCs/>
        </w:rPr>
        <w:t xml:space="preserve">petih dneh. Ta program je namenjen bodočim poklicnim plesalcem. </w:t>
      </w:r>
    </w:p>
    <w:p w14:paraId="52E685D3" w14:textId="3C4B7B4F" w:rsidR="00B03CDC" w:rsidRPr="004D61A9" w:rsidRDefault="00B03CDC" w:rsidP="00B03CDC">
      <w:pPr>
        <w:pStyle w:val="Odstavek"/>
        <w:ind w:firstLine="0"/>
        <w:rPr>
          <w:highlight w:val="yellow"/>
          <w:shd w:val="clear" w:color="auto" w:fill="FFFFFF"/>
        </w:rPr>
      </w:pPr>
      <w:r w:rsidRPr="004D61A9">
        <w:rPr>
          <w:bCs/>
        </w:rPr>
        <w:t>Veljavni tretji odstavek 16. člena ZGla določa, kdo odloča o uvedbi dodatnega pouka. Z dopolnitvijo tega člena se natančneje določi</w:t>
      </w:r>
      <w:r w:rsidR="00701D06">
        <w:rPr>
          <w:bCs/>
        </w:rPr>
        <w:t>jo</w:t>
      </w:r>
      <w:r w:rsidRPr="004D61A9">
        <w:rPr>
          <w:bCs/>
        </w:rPr>
        <w:t xml:space="preserve"> merila za uvedbo dodatnega pouka, predlagatelj</w:t>
      </w:r>
      <w:r w:rsidR="00701D06">
        <w:rPr>
          <w:bCs/>
        </w:rPr>
        <w:t>i in</w:t>
      </w:r>
      <w:r w:rsidRPr="004D61A9">
        <w:rPr>
          <w:bCs/>
        </w:rPr>
        <w:t xml:space="preserve"> organ odločanja. Državna tekmovanja TEMSIG so za posamezno disciplino organizirana vsaka tri leta, za balet pa vsaki dve leti. Če učenec doseže 90 </w:t>
      </w:r>
      <w:r w:rsidR="00701D06">
        <w:rPr>
          <w:bCs/>
        </w:rPr>
        <w:t>odstotkov</w:t>
      </w:r>
      <w:r w:rsidRPr="004D61A9">
        <w:rPr>
          <w:bCs/>
        </w:rPr>
        <w:t xml:space="preserve"> točk na državnem tekmovanju, lahko o uvedbi dodatnega pouka odloča učiteljski zbor na predlog učitelja oziroma izpitne komisije. V letih, ko ni državnega tekmovanja za posamezne discipline (predmete), o dodatnem pouku odloča ravnatelj ob poprejšnjem soglasju ministrstva, če učenec dosega odlične rezultate, ki so primerljivi z dosežkom z državnih tekmovanj.</w:t>
      </w:r>
    </w:p>
    <w:p w14:paraId="70A8C67E" w14:textId="67813715" w:rsidR="001A5990" w:rsidRPr="00D92145" w:rsidRDefault="00B03CDC" w:rsidP="00B03CDC">
      <w:pPr>
        <w:pStyle w:val="Odstavek"/>
        <w:ind w:firstLine="0"/>
        <w:rPr>
          <w:shd w:val="clear" w:color="auto" w:fill="FFFFFF"/>
        </w:rPr>
      </w:pPr>
      <w:r w:rsidRPr="004D61A9">
        <w:rPr>
          <w:shd w:val="clear" w:color="auto" w:fill="FFFFFF"/>
        </w:rPr>
        <w:t xml:space="preserve">V skladu z Družinskim zakonikom (Uradni list RS, št. 15/17, 21/18 – </w:t>
      </w:r>
      <w:proofErr w:type="spellStart"/>
      <w:r w:rsidRPr="004D61A9">
        <w:rPr>
          <w:shd w:val="clear" w:color="auto" w:fill="FFFFFF"/>
        </w:rPr>
        <w:t>ZNOrg</w:t>
      </w:r>
      <w:proofErr w:type="spellEnd"/>
      <w:r w:rsidRPr="004D61A9">
        <w:rPr>
          <w:shd w:val="clear" w:color="auto" w:fill="FFFFFF"/>
        </w:rPr>
        <w:t xml:space="preserve">, 22/19, 67/19 – ZMatR-C, 200/20 – ZOOMTVI, 94/22 – </w:t>
      </w:r>
      <w:proofErr w:type="spellStart"/>
      <w:r w:rsidRPr="004D61A9">
        <w:rPr>
          <w:shd w:val="clear" w:color="auto" w:fill="FFFFFF"/>
        </w:rPr>
        <w:t>odl</w:t>
      </w:r>
      <w:proofErr w:type="spellEnd"/>
      <w:r w:rsidRPr="004D61A9">
        <w:rPr>
          <w:shd w:val="clear" w:color="auto" w:fill="FFFFFF"/>
        </w:rPr>
        <w:t xml:space="preserve">. US, 94/22 – </w:t>
      </w:r>
      <w:proofErr w:type="spellStart"/>
      <w:r w:rsidRPr="004D61A9">
        <w:rPr>
          <w:shd w:val="clear" w:color="auto" w:fill="FFFFFF"/>
        </w:rPr>
        <w:t>odl</w:t>
      </w:r>
      <w:proofErr w:type="spellEnd"/>
      <w:r w:rsidRPr="004D61A9">
        <w:rPr>
          <w:shd w:val="clear" w:color="auto" w:fill="FFFFFF"/>
        </w:rPr>
        <w:t>. US in 5/23)</w:t>
      </w:r>
      <w:r w:rsidR="00715D2D">
        <w:rPr>
          <w:shd w:val="clear" w:color="auto" w:fill="FFFFFF"/>
        </w:rPr>
        <w:t xml:space="preserve"> </w:t>
      </w:r>
      <w:r w:rsidRPr="004D61A9">
        <w:rPr>
          <w:shd w:val="clear" w:color="auto" w:fill="FFFFFF"/>
        </w:rPr>
        <w:t xml:space="preserve">starševska skrb pripada skupaj obema staršema. Obstajajo pa tudi druge posebne oblike varstva otrok (skrbništvo, rejništvo, posvojitev), ko za otroka skrbijo druge osebe. Zato je v predlagani dopolnitvi 16. člena ZGla dodano tudi »skrbništvo«, ki zajema vse druge oblike varstva otrok. Takšna dikcija je </w:t>
      </w:r>
      <w:r w:rsidR="00FB1523">
        <w:rPr>
          <w:shd w:val="clear" w:color="auto" w:fill="FFFFFF"/>
        </w:rPr>
        <w:t>na primer</w:t>
      </w:r>
      <w:r w:rsidRPr="004D61A9">
        <w:rPr>
          <w:shd w:val="clear" w:color="auto" w:fill="FFFFFF"/>
        </w:rPr>
        <w:t xml:space="preserve"> uporabljena v Zakonu o socialnem varstvu (Uradni list RS, št. 3/07 – uradno prečiščeno besedilo, 23/07 – </w:t>
      </w:r>
      <w:proofErr w:type="spellStart"/>
      <w:r w:rsidRPr="004D61A9">
        <w:rPr>
          <w:shd w:val="clear" w:color="auto" w:fill="FFFFFF"/>
        </w:rPr>
        <w:t>popr</w:t>
      </w:r>
      <w:proofErr w:type="spellEnd"/>
      <w:r w:rsidRPr="004D61A9">
        <w:rPr>
          <w:shd w:val="clear" w:color="auto" w:fill="FFFFFF"/>
        </w:rPr>
        <w:t xml:space="preserve">., 41/07 – </w:t>
      </w:r>
      <w:proofErr w:type="spellStart"/>
      <w:r w:rsidRPr="004D61A9">
        <w:rPr>
          <w:shd w:val="clear" w:color="auto" w:fill="FFFFFF"/>
        </w:rPr>
        <w:t>popr</w:t>
      </w:r>
      <w:proofErr w:type="spellEnd"/>
      <w:r w:rsidRPr="004D61A9">
        <w:rPr>
          <w:shd w:val="clear" w:color="auto" w:fill="FFFFFF"/>
        </w:rPr>
        <w:t xml:space="preserve">., 61/10 – </w:t>
      </w:r>
      <w:proofErr w:type="spellStart"/>
      <w:r w:rsidRPr="004D61A9">
        <w:rPr>
          <w:shd w:val="clear" w:color="auto" w:fill="FFFFFF"/>
        </w:rPr>
        <w:t>ZSVarPre</w:t>
      </w:r>
      <w:proofErr w:type="spellEnd"/>
      <w:r w:rsidRPr="004D61A9">
        <w:rPr>
          <w:shd w:val="clear" w:color="auto" w:fill="FFFFFF"/>
        </w:rPr>
        <w:t xml:space="preserve">, 62/10 – ZUPJS, 57/12, 39/16, 52/16 – ZPPreb-1, 15/17 – DZ, 29/17, 54/17, 21/18 – </w:t>
      </w:r>
      <w:proofErr w:type="spellStart"/>
      <w:r w:rsidRPr="004D61A9">
        <w:rPr>
          <w:shd w:val="clear" w:color="auto" w:fill="FFFFFF"/>
        </w:rPr>
        <w:t>ZNOrg</w:t>
      </w:r>
      <w:proofErr w:type="spellEnd"/>
      <w:r w:rsidRPr="004D61A9">
        <w:rPr>
          <w:shd w:val="clear" w:color="auto" w:fill="FFFFFF"/>
        </w:rPr>
        <w:t xml:space="preserve">, 31/18 – ZOA-A, 28/19, 189/20 – ZFRO, 196/21 – </w:t>
      </w:r>
      <w:proofErr w:type="spellStart"/>
      <w:r w:rsidRPr="004D61A9">
        <w:rPr>
          <w:shd w:val="clear" w:color="auto" w:fill="FFFFFF"/>
        </w:rPr>
        <w:t>ZDOsk</w:t>
      </w:r>
      <w:proofErr w:type="spellEnd"/>
      <w:r w:rsidRPr="004D61A9">
        <w:rPr>
          <w:shd w:val="clear" w:color="auto" w:fill="FFFFFF"/>
        </w:rPr>
        <w:t>, 82/23 in 84/23 – ZDOsk-1). V nadaljnjem besedilu določb</w:t>
      </w:r>
      <w:r w:rsidR="00715D2D">
        <w:rPr>
          <w:shd w:val="clear" w:color="auto" w:fill="FFFFFF"/>
        </w:rPr>
        <w:t xml:space="preserve"> </w:t>
      </w:r>
      <w:r w:rsidRPr="004D61A9">
        <w:rPr>
          <w:shd w:val="clear" w:color="auto" w:fill="FFFFFF"/>
        </w:rPr>
        <w:t>ZGla se skrajšano uporablja termin »starši«.</w:t>
      </w:r>
    </w:p>
    <w:p w14:paraId="6557B55F" w14:textId="1DC586FF" w:rsidR="00977E43" w:rsidRPr="004D61A9" w:rsidRDefault="00B03CDC" w:rsidP="00B03CDC">
      <w:pPr>
        <w:pStyle w:val="Odstavek"/>
        <w:ind w:firstLine="0"/>
        <w:rPr>
          <w:b/>
        </w:rPr>
      </w:pPr>
      <w:r w:rsidRPr="004D61A9">
        <w:rPr>
          <w:b/>
        </w:rPr>
        <w:t>K 9. členu</w:t>
      </w:r>
    </w:p>
    <w:p w14:paraId="5DD6D2B1" w14:textId="5079244A" w:rsidR="00B03CDC" w:rsidRPr="004D61A9" w:rsidRDefault="00B03CDC" w:rsidP="00977E43">
      <w:pPr>
        <w:pStyle w:val="Odstavek"/>
        <w:ind w:firstLine="0"/>
      </w:pPr>
      <w:bookmarkStart w:id="2" w:name="_Hlk157153673"/>
      <w:r w:rsidRPr="004D61A9">
        <w:t xml:space="preserve">Izkušnje iz minulega obdobja so </w:t>
      </w:r>
      <w:r w:rsidR="00701D06">
        <w:t>zahtevale</w:t>
      </w:r>
      <w:r w:rsidR="00701D06" w:rsidRPr="004D61A9">
        <w:t xml:space="preserve"> </w:t>
      </w:r>
      <w:r w:rsidRPr="004D61A9">
        <w:t xml:space="preserve">drugačen način izobraževanja, pri čemer se je uveljavilo izobraževanje na daljavo. </w:t>
      </w:r>
      <w:r w:rsidR="00701D06">
        <w:t>Med</w:t>
      </w:r>
      <w:r w:rsidRPr="004D61A9">
        <w:t xml:space="preserve"> epidemij</w:t>
      </w:r>
      <w:r w:rsidR="00701D06">
        <w:t>o</w:t>
      </w:r>
      <w:r w:rsidRPr="004D61A9">
        <w:t xml:space="preserve"> je bil način izobraževanja odvisen od interventne zakonodaje. Z novim členom bodo </w:t>
      </w:r>
      <w:r w:rsidR="00FB1523">
        <w:t xml:space="preserve">lahko </w:t>
      </w:r>
      <w:r w:rsidRPr="004D61A9">
        <w:t xml:space="preserve">šole v primeru </w:t>
      </w:r>
      <w:r w:rsidR="00925689">
        <w:t>naravne ali druge nesreče</w:t>
      </w:r>
      <w:r w:rsidRPr="004D61A9">
        <w:t xml:space="preserve"> v soglasju z ministrstvom same organizirale izobraževanje na daljavo. To je </w:t>
      </w:r>
      <w:r w:rsidRPr="004D61A9">
        <w:lastRenderedPageBreak/>
        <w:t xml:space="preserve">mišljeno za primere, ko se </w:t>
      </w:r>
      <w:r w:rsidR="00F00CF4">
        <w:t xml:space="preserve">naravne in druge </w:t>
      </w:r>
      <w:r w:rsidRPr="004D61A9">
        <w:t xml:space="preserve">nesreče </w:t>
      </w:r>
      <w:r w:rsidRPr="00D308B5">
        <w:t>zgodijo na</w:t>
      </w:r>
      <w:r w:rsidRPr="004D61A9">
        <w:t xml:space="preserve"> </w:t>
      </w:r>
      <w:r w:rsidR="00FB1523">
        <w:t xml:space="preserve">območju </w:t>
      </w:r>
      <w:r w:rsidR="001E119D">
        <w:t>šolskega okoliša glasbene šole</w:t>
      </w:r>
      <w:r w:rsidRPr="004D61A9">
        <w:t>. Gre za nujno rešitev izjemnega stanja na posamezni šoli.</w:t>
      </w:r>
    </w:p>
    <w:p w14:paraId="588589CA" w14:textId="48ABC63D" w:rsidR="001E119D" w:rsidRDefault="00701D06" w:rsidP="00D308B5">
      <w:pPr>
        <w:spacing w:after="230"/>
        <w:ind w:right="34"/>
        <w:jc w:val="both"/>
        <w:rPr>
          <w:rFonts w:cs="Arial"/>
          <w:sz w:val="22"/>
          <w:szCs w:val="22"/>
          <w:lang w:eastAsia="x-none"/>
        </w:rPr>
      </w:pPr>
      <w:r>
        <w:rPr>
          <w:rFonts w:cs="Arial"/>
          <w:sz w:val="22"/>
          <w:szCs w:val="22"/>
          <w:lang w:eastAsia="x-none"/>
        </w:rPr>
        <w:t>Če</w:t>
      </w:r>
      <w:r w:rsidR="00D308B5" w:rsidRPr="00D308B5">
        <w:rPr>
          <w:rFonts w:cs="Arial"/>
          <w:sz w:val="22"/>
          <w:szCs w:val="22"/>
          <w:lang w:eastAsia="x-none"/>
        </w:rPr>
        <w:t xml:space="preserve"> se navedeni dogodki pojavijo v več regijah ali na celotnem ozemlju države, minister za šolstvo s sklepom odloči o izobraževanju na daljavo. V sklepu se določi</w:t>
      </w:r>
      <w:r>
        <w:rPr>
          <w:rFonts w:cs="Arial"/>
          <w:sz w:val="22"/>
          <w:szCs w:val="22"/>
          <w:lang w:eastAsia="x-none"/>
        </w:rPr>
        <w:t>jo</w:t>
      </w:r>
      <w:r w:rsidR="00D308B5" w:rsidRPr="00D308B5">
        <w:rPr>
          <w:rFonts w:cs="Arial"/>
          <w:sz w:val="22"/>
          <w:szCs w:val="22"/>
          <w:lang w:eastAsia="x-none"/>
        </w:rPr>
        <w:t xml:space="preserve"> obseg izvajanja ukrepov, obveznosti in pristojnosti šole, obveznosti in pristojnosti staršev učencev </w:t>
      </w:r>
      <w:r w:rsidR="00FB1523">
        <w:rPr>
          <w:rFonts w:cs="Arial"/>
          <w:sz w:val="22"/>
          <w:szCs w:val="22"/>
          <w:lang w:eastAsia="x-none"/>
        </w:rPr>
        <w:t>ter</w:t>
      </w:r>
      <w:r w:rsidR="00FB1523" w:rsidRPr="00D308B5">
        <w:rPr>
          <w:rFonts w:cs="Arial"/>
          <w:sz w:val="22"/>
          <w:szCs w:val="22"/>
          <w:lang w:eastAsia="x-none"/>
        </w:rPr>
        <w:t xml:space="preserve"> </w:t>
      </w:r>
      <w:r w:rsidR="00D308B5" w:rsidRPr="00D308B5">
        <w:rPr>
          <w:rFonts w:cs="Arial"/>
          <w:sz w:val="22"/>
          <w:szCs w:val="22"/>
          <w:lang w:eastAsia="x-none"/>
        </w:rPr>
        <w:t>čas trajanja izobraževanja na daljavo.</w:t>
      </w:r>
      <w:r w:rsidR="00715D2D">
        <w:rPr>
          <w:rFonts w:cs="Arial"/>
          <w:sz w:val="22"/>
          <w:szCs w:val="22"/>
          <w:lang w:eastAsia="x-none"/>
        </w:rPr>
        <w:t xml:space="preserve"> </w:t>
      </w:r>
    </w:p>
    <w:bookmarkEnd w:id="2"/>
    <w:p w14:paraId="45DEF28B" w14:textId="77777777" w:rsidR="00B03CDC" w:rsidRPr="004D61A9" w:rsidRDefault="00B03CDC" w:rsidP="00B03CDC">
      <w:pPr>
        <w:pStyle w:val="Odstavek"/>
        <w:ind w:firstLine="0"/>
        <w:rPr>
          <w:b/>
        </w:rPr>
      </w:pPr>
      <w:r w:rsidRPr="004D61A9">
        <w:rPr>
          <w:b/>
        </w:rPr>
        <w:t>K 10. členu</w:t>
      </w:r>
    </w:p>
    <w:p w14:paraId="77E8B808" w14:textId="53E45A23" w:rsidR="00371A97" w:rsidRPr="00887A44" w:rsidRDefault="00B03CDC" w:rsidP="00B03CDC">
      <w:pPr>
        <w:pStyle w:val="Odstavek"/>
        <w:ind w:firstLine="0"/>
        <w:rPr>
          <w:b/>
          <w:color w:val="FF0000"/>
          <w:u w:val="single"/>
        </w:rPr>
      </w:pPr>
      <w:r w:rsidRPr="004D61A9">
        <w:rPr>
          <w:bCs/>
        </w:rPr>
        <w:t>Znanje učencev se v izobraževalnih programih glasba in ples ocenjuje številčno, v drugih izobraževalnih programih v glasbenem šolstvu pa se znanje učencev ne ocenjuje. Opisno se znanj</w:t>
      </w:r>
      <w:r w:rsidR="00715D2D">
        <w:rPr>
          <w:bCs/>
        </w:rPr>
        <w:t>e</w:t>
      </w:r>
      <w:r w:rsidRPr="004D61A9">
        <w:rPr>
          <w:bCs/>
        </w:rPr>
        <w:t xml:space="preserve"> v glasbenih šolah ne ocenjuje od leta 2006 s sprejetjem Zakona o spremembah Zakona o glasbenih šolah (Uradni list RS, št. 60/06), ki v 1. členu določa, da se na predšolski stopnji in v pripravnici znanje učencev ne ocenjuje. S predlagano spremembo je odpravljena nedoslednost v ZGla, kar pomeni, da opisnega ocenjevanja v glasbenih šolah ni.</w:t>
      </w:r>
      <w:r w:rsidR="00E61100" w:rsidRPr="00E61100">
        <w:t xml:space="preserve"> </w:t>
      </w:r>
      <w:r w:rsidR="00E61100">
        <w:t>P</w:t>
      </w:r>
      <w:r w:rsidR="00E61100" w:rsidRPr="004D61A9">
        <w:t xml:space="preserve">oimenovanje izobraževalnih programov </w:t>
      </w:r>
      <w:r w:rsidR="00D364B0">
        <w:t xml:space="preserve">se </w:t>
      </w:r>
      <w:r w:rsidR="00E61100" w:rsidRPr="004D61A9">
        <w:t>uskladi s poimenovanji</w:t>
      </w:r>
      <w:r w:rsidR="00E61100">
        <w:t>, ki jih je sprejel minister</w:t>
      </w:r>
      <w:r w:rsidR="00701D06">
        <w:t>,</w:t>
      </w:r>
      <w:r w:rsidR="00E61100">
        <w:t xml:space="preserve"> pristojen za šolstvo. </w:t>
      </w:r>
    </w:p>
    <w:p w14:paraId="35E913CD" w14:textId="77777777" w:rsidR="00B03CDC" w:rsidRPr="004D61A9" w:rsidRDefault="00B03CDC" w:rsidP="00B03CDC">
      <w:pPr>
        <w:pStyle w:val="Odstavek"/>
        <w:ind w:firstLine="0"/>
        <w:rPr>
          <w:b/>
        </w:rPr>
      </w:pPr>
      <w:r w:rsidRPr="004D61A9">
        <w:rPr>
          <w:b/>
        </w:rPr>
        <w:t>K 11. členu</w:t>
      </w:r>
    </w:p>
    <w:p w14:paraId="49A973EB" w14:textId="262F0444" w:rsidR="00B03CDC" w:rsidRPr="004D61A9" w:rsidRDefault="00CA284A" w:rsidP="00B03CDC">
      <w:pPr>
        <w:pStyle w:val="Odstavek"/>
        <w:ind w:firstLine="0"/>
      </w:pPr>
      <w:r w:rsidRPr="00866734">
        <w:t xml:space="preserve">V prvem odstavku 33. člena se pri naštevanju predmetov, ki se ocenjujejo pri izpitu, imenujeta predmeta balet in sodobni ples, ki se izvajata v izobraževalnem programu ples. </w:t>
      </w:r>
      <w:r w:rsidR="00B03CDC" w:rsidRPr="00866734">
        <w:t>Z dopolnitvijo 33. člena ZGla se določi sestava izpitne komisije, ki jo imenuje ravnatelj.</w:t>
      </w:r>
      <w:r w:rsidR="00D364B0" w:rsidRPr="00866734">
        <w:t xml:space="preserve"> Poimenovanje izobraževalnih programov se uskladi s poimenovanji, ki jih je sprejel minister pristojen za šolstvo.</w:t>
      </w:r>
      <w:r w:rsidR="00D364B0">
        <w:t xml:space="preserve"> </w:t>
      </w:r>
    </w:p>
    <w:p w14:paraId="04D0CD0D" w14:textId="77777777" w:rsidR="00B03CDC" w:rsidRPr="004D61A9" w:rsidRDefault="00B03CDC" w:rsidP="00B03CDC">
      <w:pPr>
        <w:pStyle w:val="Odstavek"/>
        <w:ind w:firstLine="0"/>
        <w:rPr>
          <w:b/>
        </w:rPr>
      </w:pPr>
      <w:r w:rsidRPr="004D61A9">
        <w:rPr>
          <w:b/>
        </w:rPr>
        <w:t>K 12. členu</w:t>
      </w:r>
    </w:p>
    <w:p w14:paraId="5957148F" w14:textId="77777777" w:rsidR="00B03CDC" w:rsidRPr="004D61A9" w:rsidRDefault="00B03CDC" w:rsidP="00B03CDC">
      <w:pPr>
        <w:pStyle w:val="Odstavek"/>
        <w:ind w:firstLine="0"/>
        <w:rPr>
          <w:b/>
          <w:u w:val="single"/>
        </w:rPr>
      </w:pPr>
      <w:r w:rsidRPr="004D61A9">
        <w:rPr>
          <w:bCs/>
        </w:rPr>
        <w:t>V javni glasbeni šoli lahko opravljajo izpit tudi tisti, ki niso vpisani v izobraževalni program. Ker so to lahko otroci in odrasli, ki se bodisi šolajo sami bodisi pri zasebnikih, je ustreznejši izraz kandidati.</w:t>
      </w:r>
    </w:p>
    <w:p w14:paraId="7CBC8B8F" w14:textId="77777777" w:rsidR="00B03CDC" w:rsidRPr="004D61A9" w:rsidRDefault="00B03CDC" w:rsidP="00B03CDC">
      <w:pPr>
        <w:pStyle w:val="Odstavek"/>
        <w:ind w:firstLine="0"/>
        <w:rPr>
          <w:b/>
        </w:rPr>
      </w:pPr>
      <w:r w:rsidRPr="004D61A9">
        <w:rPr>
          <w:b/>
        </w:rPr>
        <w:t>K 13. členu</w:t>
      </w:r>
    </w:p>
    <w:p w14:paraId="6842F671" w14:textId="2EE08D87" w:rsidR="00B03CDC" w:rsidRPr="004D61A9" w:rsidRDefault="00B03CDC" w:rsidP="00B03CDC">
      <w:pPr>
        <w:pStyle w:val="Odstavek"/>
        <w:ind w:firstLine="0"/>
        <w:rPr>
          <w:color w:val="4472C4"/>
          <w:shd w:val="clear" w:color="auto" w:fill="FFFFFF"/>
        </w:rPr>
      </w:pPr>
      <w:r w:rsidRPr="004D61A9">
        <w:t>V drugem odstavku 36. člena ZGla je določeno, da u</w:t>
      </w:r>
      <w:r w:rsidRPr="004D61A9">
        <w:rPr>
          <w:color w:val="000000"/>
          <w:shd w:val="clear" w:color="auto" w:fill="FFFFFF"/>
        </w:rPr>
        <w:t>čenci v prvem obdobju izobraževalnega programa glasba napredujejo v naslednji razred ne glede na dosežene ocene pri posameznem predmetu.</w:t>
      </w:r>
      <w:r w:rsidRPr="004D61A9">
        <w:t xml:space="preserve"> Po določbi drugega odstavka 36. člena ZGla lahko učenci drugega razreda, ki tudi spada v prvo obdobje izobraževalnega programa, napredujejo v naslednji razred ne glede na dosežene ocene pri posameznem predmetu, kar ni skladno s 33. členom tega zakona. S spremembo tega odstavka se natančneje določi režim prehajanja v prvem obdobju izobraževalnega programa glasba. Samo učenci, razen učencev prvega razreda, </w:t>
      </w:r>
      <w:r w:rsidRPr="004D61A9">
        <w:rPr>
          <w:color w:val="000000"/>
          <w:shd w:val="clear" w:color="auto" w:fill="FFFFFF"/>
        </w:rPr>
        <w:t>ki so uspešno opravil</w:t>
      </w:r>
      <w:r w:rsidR="00701D06">
        <w:rPr>
          <w:color w:val="000000"/>
          <w:shd w:val="clear" w:color="auto" w:fill="FFFFFF"/>
        </w:rPr>
        <w:t>i</w:t>
      </w:r>
      <w:r w:rsidRPr="004D61A9">
        <w:rPr>
          <w:color w:val="000000"/>
          <w:shd w:val="clear" w:color="auto" w:fill="FFFFFF"/>
        </w:rPr>
        <w:t xml:space="preserve"> izpit in so pozitivno ocenjeni iz drugih predmetov po predmetniku, se lahko vpišejo v naslednji razred.</w:t>
      </w:r>
    </w:p>
    <w:p w14:paraId="6BF532E0" w14:textId="2687A3FA" w:rsidR="00B03CDC" w:rsidRDefault="00B03CDC" w:rsidP="00B03CDC">
      <w:pPr>
        <w:pStyle w:val="Odstavek"/>
        <w:ind w:firstLine="0"/>
        <w:rPr>
          <w:color w:val="000000"/>
          <w:shd w:val="clear" w:color="auto" w:fill="FFFFFF"/>
        </w:rPr>
      </w:pPr>
      <w:r w:rsidRPr="004D61A9">
        <w:rPr>
          <w:color w:val="000000"/>
          <w:shd w:val="clear" w:color="auto" w:fill="FFFFFF"/>
        </w:rPr>
        <w:t xml:space="preserve">Če učenčevega znanja ob koncu šolskega leta zaradi opravičenih razlogov (daljša bolezen, poškodba, druge opravičene odsotnosti) ni mogoče oceniti, se izobraževanje podaljša za eno leto. Izjema so učenci prvega razreda, saj napredujejo v naslednji razred ne glede na dosežene ocene pri posameznem predmetu. Dosedanja določba ZGla ne omogoča podaljšanja izobraževanja zaradi opravičenih razlogov za učence drugega razreda. S spremembo četrtega odstavka 36. člena se določi enaka pravica za učence drugega razreda kot za učence </w:t>
      </w:r>
      <w:r w:rsidR="00701D06">
        <w:rPr>
          <w:color w:val="000000"/>
          <w:shd w:val="clear" w:color="auto" w:fill="FFFFFF"/>
        </w:rPr>
        <w:t>pre</w:t>
      </w:r>
      <w:r w:rsidRPr="004D61A9">
        <w:rPr>
          <w:color w:val="000000"/>
          <w:shd w:val="clear" w:color="auto" w:fill="FFFFFF"/>
        </w:rPr>
        <w:t>ostalih razredov.</w:t>
      </w:r>
    </w:p>
    <w:p w14:paraId="45F28E57" w14:textId="054B76AD" w:rsidR="00166CED" w:rsidRDefault="00166CED" w:rsidP="00B03CDC">
      <w:pPr>
        <w:pStyle w:val="Odstavek"/>
        <w:ind w:firstLine="0"/>
        <w:rPr>
          <w:color w:val="000000"/>
          <w:shd w:val="clear" w:color="auto" w:fill="FFFFFF"/>
        </w:rPr>
      </w:pPr>
    </w:p>
    <w:p w14:paraId="3B1480DF" w14:textId="77777777" w:rsidR="00166CED" w:rsidRDefault="00166CED" w:rsidP="00B03CDC">
      <w:pPr>
        <w:pStyle w:val="Odstavek"/>
        <w:ind w:firstLine="0"/>
        <w:rPr>
          <w:color w:val="000000"/>
          <w:shd w:val="clear" w:color="auto" w:fill="FFFFFF"/>
        </w:rPr>
      </w:pPr>
    </w:p>
    <w:p w14:paraId="38ADB5CF" w14:textId="77777777" w:rsidR="00790C8C" w:rsidRDefault="00790C8C" w:rsidP="00B03CDC">
      <w:pPr>
        <w:pStyle w:val="Odstavek"/>
        <w:ind w:firstLine="0"/>
        <w:rPr>
          <w:b/>
          <w:bCs/>
          <w:color w:val="000000"/>
          <w:shd w:val="clear" w:color="auto" w:fill="FFFFFF"/>
        </w:rPr>
      </w:pPr>
      <w:r w:rsidRPr="00D92145">
        <w:rPr>
          <w:b/>
          <w:bCs/>
          <w:color w:val="000000"/>
          <w:shd w:val="clear" w:color="auto" w:fill="FFFFFF"/>
        </w:rPr>
        <w:lastRenderedPageBreak/>
        <w:t>K 14. členu</w:t>
      </w:r>
    </w:p>
    <w:p w14:paraId="7B24988B" w14:textId="63E5B137" w:rsidR="00790C8C" w:rsidRPr="005F6E41" w:rsidRDefault="005F6E41" w:rsidP="00B03CDC">
      <w:pPr>
        <w:pStyle w:val="Odstavek"/>
        <w:ind w:firstLine="0"/>
        <w:rPr>
          <w:color w:val="000000"/>
          <w:shd w:val="clear" w:color="auto" w:fill="FFFFFF"/>
        </w:rPr>
      </w:pPr>
      <w:r w:rsidRPr="00D92145">
        <w:rPr>
          <w:color w:val="000000"/>
          <w:shd w:val="clear" w:color="auto" w:fill="FFFFFF"/>
        </w:rPr>
        <w:t>Poimenovanje stopenj izobraževanja se uskladi s poimenovanjem v 6. členu tega zakona.</w:t>
      </w:r>
      <w:r w:rsidR="00715D2D">
        <w:rPr>
          <w:color w:val="000000"/>
          <w:shd w:val="clear" w:color="auto" w:fill="FFFFFF"/>
        </w:rPr>
        <w:t xml:space="preserve"> </w:t>
      </w:r>
      <w:r w:rsidR="006B0E37">
        <w:rPr>
          <w:color w:val="000000"/>
          <w:shd w:val="clear" w:color="auto" w:fill="FFFFFF"/>
        </w:rPr>
        <w:t>P</w:t>
      </w:r>
      <w:r>
        <w:rPr>
          <w:color w:val="000000"/>
          <w:shd w:val="clear" w:color="auto" w:fill="FFFFFF"/>
        </w:rPr>
        <w:t>rv</w:t>
      </w:r>
      <w:r w:rsidR="006B0E37">
        <w:rPr>
          <w:color w:val="000000"/>
          <w:shd w:val="clear" w:color="auto" w:fill="FFFFFF"/>
        </w:rPr>
        <w:t>i</w:t>
      </w:r>
      <w:r>
        <w:rPr>
          <w:color w:val="000000"/>
          <w:shd w:val="clear" w:color="auto" w:fill="FFFFFF"/>
        </w:rPr>
        <w:t xml:space="preserve"> odstav</w:t>
      </w:r>
      <w:r w:rsidR="006B0E37">
        <w:rPr>
          <w:color w:val="000000"/>
          <w:shd w:val="clear" w:color="auto" w:fill="FFFFFF"/>
        </w:rPr>
        <w:t>ek</w:t>
      </w:r>
      <w:r>
        <w:rPr>
          <w:color w:val="000000"/>
          <w:shd w:val="clear" w:color="auto" w:fill="FFFFFF"/>
        </w:rPr>
        <w:t xml:space="preserve"> 6. člena </w:t>
      </w:r>
      <w:r w:rsidR="00FA1F34">
        <w:rPr>
          <w:color w:val="000000"/>
          <w:shd w:val="clear" w:color="auto" w:fill="FFFFFF"/>
        </w:rPr>
        <w:t>tega</w:t>
      </w:r>
      <w:r>
        <w:rPr>
          <w:color w:val="000000"/>
          <w:shd w:val="clear" w:color="auto" w:fill="FFFFFF"/>
        </w:rPr>
        <w:t xml:space="preserve"> zakona oziroma</w:t>
      </w:r>
      <w:r w:rsidR="00715D2D">
        <w:rPr>
          <w:color w:val="000000"/>
          <w:shd w:val="clear" w:color="auto" w:fill="FFFFFF"/>
        </w:rPr>
        <w:t xml:space="preserve"> </w:t>
      </w:r>
      <w:r>
        <w:rPr>
          <w:color w:val="000000"/>
          <w:shd w:val="clear" w:color="auto" w:fill="FFFFFF"/>
        </w:rPr>
        <w:t>12. člen</w:t>
      </w:r>
      <w:r w:rsidR="006B0E37">
        <w:rPr>
          <w:color w:val="000000"/>
          <w:shd w:val="clear" w:color="auto" w:fill="FFFFFF"/>
        </w:rPr>
        <w:t>a</w:t>
      </w:r>
      <w:r>
        <w:rPr>
          <w:color w:val="000000"/>
          <w:shd w:val="clear" w:color="auto" w:fill="FFFFFF"/>
        </w:rPr>
        <w:t xml:space="preserve"> </w:t>
      </w:r>
      <w:r w:rsidR="00FB1523">
        <w:rPr>
          <w:color w:val="000000"/>
          <w:shd w:val="clear" w:color="auto" w:fill="FFFFFF"/>
        </w:rPr>
        <w:t xml:space="preserve">veljavnega </w:t>
      </w:r>
      <w:r>
        <w:rPr>
          <w:color w:val="000000"/>
          <w:shd w:val="clear" w:color="auto" w:fill="FFFFFF"/>
        </w:rPr>
        <w:t xml:space="preserve">zakona </w:t>
      </w:r>
      <w:r w:rsidR="006B0E37">
        <w:rPr>
          <w:color w:val="000000"/>
          <w:shd w:val="clear" w:color="auto" w:fill="FFFFFF"/>
        </w:rPr>
        <w:t xml:space="preserve">namreč </w:t>
      </w:r>
      <w:r>
        <w:rPr>
          <w:color w:val="000000"/>
          <w:shd w:val="clear" w:color="auto" w:fill="FFFFFF"/>
        </w:rPr>
        <w:t>določ</w:t>
      </w:r>
      <w:r w:rsidR="006B0E37">
        <w:rPr>
          <w:color w:val="000000"/>
          <w:shd w:val="clear" w:color="auto" w:fill="FFFFFF"/>
        </w:rPr>
        <w:t>a</w:t>
      </w:r>
      <w:r>
        <w:rPr>
          <w:color w:val="000000"/>
          <w:shd w:val="clear" w:color="auto" w:fill="FFFFFF"/>
        </w:rPr>
        <w:t>, da</w:t>
      </w:r>
      <w:r w:rsidR="006B0E37">
        <w:rPr>
          <w:color w:val="000000"/>
          <w:shd w:val="clear" w:color="auto" w:fill="FFFFFF"/>
        </w:rPr>
        <w:t xml:space="preserve"> se izobraževanje v glasbenih šolah deli na predšolsko, pripravljalno, nižjo in višjo stopnjo.</w:t>
      </w:r>
      <w:r w:rsidR="003C6EFA">
        <w:rPr>
          <w:color w:val="000000"/>
          <w:shd w:val="clear" w:color="auto" w:fill="FFFFFF"/>
        </w:rPr>
        <w:t xml:space="preserve"> Poimenovanje posamezn</w:t>
      </w:r>
      <w:r w:rsidR="00FC0696">
        <w:rPr>
          <w:color w:val="000000"/>
          <w:shd w:val="clear" w:color="auto" w:fill="FFFFFF"/>
        </w:rPr>
        <w:t>a</w:t>
      </w:r>
      <w:r w:rsidR="003C6EFA">
        <w:rPr>
          <w:color w:val="000000"/>
          <w:shd w:val="clear" w:color="auto" w:fill="FFFFFF"/>
        </w:rPr>
        <w:t xml:space="preserve"> s</w:t>
      </w:r>
      <w:r w:rsidR="006B0E37">
        <w:rPr>
          <w:color w:val="000000"/>
          <w:shd w:val="clear" w:color="auto" w:fill="FFFFFF"/>
        </w:rPr>
        <w:t>topnj</w:t>
      </w:r>
      <w:r w:rsidR="00FC0696">
        <w:rPr>
          <w:color w:val="000000"/>
          <w:shd w:val="clear" w:color="auto" w:fill="FFFFFF"/>
        </w:rPr>
        <w:t>a</w:t>
      </w:r>
      <w:r w:rsidR="006B0E37">
        <w:rPr>
          <w:color w:val="000000"/>
          <w:shd w:val="clear" w:color="auto" w:fill="FFFFFF"/>
        </w:rPr>
        <w:t xml:space="preserve"> izobraževanja je zato primernejš</w:t>
      </w:r>
      <w:r w:rsidR="003C6EFA">
        <w:rPr>
          <w:color w:val="000000"/>
          <w:shd w:val="clear" w:color="auto" w:fill="FFFFFF"/>
        </w:rPr>
        <w:t>e</w:t>
      </w:r>
      <w:r w:rsidR="006B0E37">
        <w:rPr>
          <w:color w:val="000000"/>
          <w:shd w:val="clear" w:color="auto" w:fill="FFFFFF"/>
        </w:rPr>
        <w:t xml:space="preserve"> kot </w:t>
      </w:r>
      <w:r w:rsidR="003C6EFA">
        <w:rPr>
          <w:color w:val="000000"/>
          <w:shd w:val="clear" w:color="auto" w:fill="FFFFFF"/>
        </w:rPr>
        <w:t xml:space="preserve">posamezna </w:t>
      </w:r>
      <w:r w:rsidR="006B0E37">
        <w:rPr>
          <w:color w:val="000000"/>
          <w:shd w:val="clear" w:color="auto" w:fill="FFFFFF"/>
        </w:rPr>
        <w:t xml:space="preserve">stopnja glasbene šole. </w:t>
      </w:r>
    </w:p>
    <w:p w14:paraId="45FCFE3D" w14:textId="77777777" w:rsidR="00CA284A" w:rsidRDefault="00CA284A" w:rsidP="00B03CDC">
      <w:pPr>
        <w:pStyle w:val="Odstavek"/>
        <w:ind w:firstLine="0"/>
        <w:rPr>
          <w:b/>
          <w:bCs/>
          <w:color w:val="000000"/>
          <w:shd w:val="clear" w:color="auto" w:fill="FFFFFF"/>
        </w:rPr>
      </w:pPr>
      <w:r w:rsidRPr="007F7027">
        <w:rPr>
          <w:b/>
          <w:bCs/>
          <w:color w:val="000000"/>
          <w:shd w:val="clear" w:color="auto" w:fill="FFFFFF"/>
        </w:rPr>
        <w:t>K 15. členu</w:t>
      </w:r>
    </w:p>
    <w:p w14:paraId="15B239D0" w14:textId="286979C0" w:rsidR="00CA284A" w:rsidRPr="007F7027" w:rsidRDefault="00CA284A" w:rsidP="00B03CDC">
      <w:pPr>
        <w:pStyle w:val="Odstavek"/>
        <w:ind w:firstLine="0"/>
      </w:pPr>
      <w:r w:rsidRPr="007F7027">
        <w:rPr>
          <w:color w:val="000000"/>
          <w:shd w:val="clear" w:color="auto" w:fill="FFFFFF"/>
        </w:rPr>
        <w:t>V tretjem odstavku</w:t>
      </w:r>
      <w:r>
        <w:rPr>
          <w:color w:val="000000"/>
          <w:shd w:val="clear" w:color="auto" w:fill="FFFFFF"/>
        </w:rPr>
        <w:t xml:space="preserve"> 38. člena se</w:t>
      </w:r>
      <w:r w:rsidRPr="00CA284A">
        <w:t xml:space="preserve"> </w:t>
      </w:r>
      <w:r>
        <w:t xml:space="preserve">pri naštevanju predmetov, ki se ocenjujejo pri izpitu, </w:t>
      </w:r>
      <w:r w:rsidRPr="00A644E5">
        <w:t>imenujeta predmeta balet in</w:t>
      </w:r>
      <w:r>
        <w:t xml:space="preserve"> sodobni ples, ki se izvajata v izobraževalnem programu ples</w:t>
      </w:r>
      <w:r w:rsidR="00A1491B">
        <w:t xml:space="preserve">. </w:t>
      </w:r>
      <w:r>
        <w:t>P</w:t>
      </w:r>
      <w:r w:rsidRPr="004D61A9">
        <w:t>oimenovanje izobraževalnih programov</w:t>
      </w:r>
      <w:r>
        <w:t xml:space="preserve"> se</w:t>
      </w:r>
      <w:r w:rsidR="00715D2D">
        <w:t xml:space="preserve"> </w:t>
      </w:r>
      <w:r w:rsidRPr="004D61A9">
        <w:t>uskladi s poimenovanji</w:t>
      </w:r>
      <w:r>
        <w:t>, ki jih je sprejel minister pristojen za šolstvo.</w:t>
      </w:r>
    </w:p>
    <w:p w14:paraId="71609742" w14:textId="77777777" w:rsidR="00B03CDC" w:rsidRPr="004D61A9" w:rsidRDefault="00B03CDC" w:rsidP="00B03CDC">
      <w:pPr>
        <w:pStyle w:val="Odstavek"/>
        <w:ind w:firstLine="0"/>
        <w:rPr>
          <w:b/>
        </w:rPr>
      </w:pPr>
      <w:r w:rsidRPr="004D61A9">
        <w:rPr>
          <w:b/>
        </w:rPr>
        <w:t>K 16. členu</w:t>
      </w:r>
    </w:p>
    <w:p w14:paraId="2197AFBF" w14:textId="77777777" w:rsidR="00B03CDC" w:rsidRPr="004D61A9" w:rsidRDefault="00B03CDC" w:rsidP="00B03CDC">
      <w:pPr>
        <w:autoSpaceDE w:val="0"/>
        <w:autoSpaceDN w:val="0"/>
        <w:adjustRightInd w:val="0"/>
        <w:jc w:val="both"/>
        <w:rPr>
          <w:rFonts w:cs="Arial"/>
          <w:sz w:val="22"/>
          <w:szCs w:val="22"/>
        </w:rPr>
      </w:pPr>
    </w:p>
    <w:p w14:paraId="533DF419" w14:textId="0682BC39" w:rsidR="00B03CDC" w:rsidRPr="004D61A9" w:rsidRDefault="00B03CDC" w:rsidP="00B03CDC">
      <w:pPr>
        <w:autoSpaceDE w:val="0"/>
        <w:autoSpaceDN w:val="0"/>
        <w:adjustRightInd w:val="0"/>
        <w:jc w:val="both"/>
        <w:rPr>
          <w:rFonts w:cs="Arial"/>
          <w:sz w:val="22"/>
          <w:szCs w:val="22"/>
        </w:rPr>
      </w:pPr>
      <w:r w:rsidRPr="004D61A9">
        <w:rPr>
          <w:rFonts w:cs="Arial"/>
          <w:sz w:val="22"/>
          <w:szCs w:val="22"/>
        </w:rPr>
        <w:t>V zbirko podatkov, ki jih vodi glasbena šola, se doda tudi zbirka o otrocih, vpisanih v glasbeno šolo. Vpis v glasbeno šolo poteka junij</w:t>
      </w:r>
      <w:r w:rsidR="008277BF">
        <w:rPr>
          <w:rFonts w:cs="Arial"/>
          <w:sz w:val="22"/>
          <w:szCs w:val="22"/>
        </w:rPr>
        <w:t>a</w:t>
      </w:r>
      <w:r w:rsidRPr="004D61A9">
        <w:rPr>
          <w:rFonts w:cs="Arial"/>
          <w:sz w:val="22"/>
          <w:szCs w:val="22"/>
        </w:rPr>
        <w:t xml:space="preserve"> za šolsko leto, ki se začne septembra istega leta. Vpis poteka tako, da starši otrok, ki so bili po opravljenih preizkusih glasbenih sposobnosti sprejeti v glasbeno šolo, izpolnijo vpisni list in ga podpišejo. Po končanem vpisu glasbena šola vzpostavi zbirko podatkov o vpisanih otrocih, ki bodo 1. septembra postali učenci šole. Zbirka vsebuje iste podatke, kot jih predvideva zbirka iz prve točke. Otroci, vpisani v 1. razred, postanejo učenci glasbene šole 1. septembra, ko šole prenesejo podatke iz vpisa v centralno evidenco udeležencev vzgoje in izobraževanja. Vodenje zbirk podatkov o vpisanih otrocih pa je potrebno za izvedbo organizacijskih priprav na vključitev otrok v glasbeno izobraževanje.</w:t>
      </w:r>
    </w:p>
    <w:p w14:paraId="0ACA4863" w14:textId="77777777" w:rsidR="00B03CDC" w:rsidRPr="004D61A9" w:rsidRDefault="00B03CDC" w:rsidP="00B03CDC">
      <w:pPr>
        <w:autoSpaceDE w:val="0"/>
        <w:autoSpaceDN w:val="0"/>
        <w:adjustRightInd w:val="0"/>
        <w:jc w:val="both"/>
        <w:rPr>
          <w:rFonts w:cs="Arial"/>
          <w:sz w:val="22"/>
          <w:szCs w:val="22"/>
        </w:rPr>
      </w:pPr>
    </w:p>
    <w:p w14:paraId="0D47C79F" w14:textId="607B7F64" w:rsidR="00B03CDC" w:rsidRPr="004D61A9" w:rsidRDefault="00B03CDC" w:rsidP="00B03CDC">
      <w:pPr>
        <w:autoSpaceDE w:val="0"/>
        <w:autoSpaceDN w:val="0"/>
        <w:adjustRightInd w:val="0"/>
        <w:jc w:val="both"/>
        <w:rPr>
          <w:rFonts w:cs="Arial"/>
          <w:sz w:val="22"/>
          <w:szCs w:val="22"/>
        </w:rPr>
      </w:pPr>
      <w:r w:rsidRPr="004D61A9">
        <w:rPr>
          <w:rFonts w:cs="Arial"/>
          <w:sz w:val="22"/>
          <w:szCs w:val="22"/>
        </w:rPr>
        <w:t>Novost je tudi pridobitev podatka o e-naslovu staršev, saj je ta vrsta komunikacije v praksi že običajna. Šoli ob predhodni pridobitvi soglasja staršev omogoča nemoteno izmenjavo informacij o šolanju njihovega otroka. S predlagano spremembo bo vzpostavljena zakonska</w:t>
      </w:r>
      <w:r w:rsidR="00715D2D">
        <w:rPr>
          <w:rFonts w:cs="Arial"/>
          <w:sz w:val="22"/>
          <w:szCs w:val="22"/>
        </w:rPr>
        <w:t xml:space="preserve"> </w:t>
      </w:r>
      <w:r w:rsidRPr="004D61A9">
        <w:rPr>
          <w:rFonts w:cs="Arial"/>
          <w:sz w:val="22"/>
          <w:szCs w:val="22"/>
        </w:rPr>
        <w:t xml:space="preserve">podlaga za pridobitev elektronskega naslova staršev, kar bo prispevalo k administrativni razbremenitvi šol. </w:t>
      </w:r>
    </w:p>
    <w:p w14:paraId="15C1E772" w14:textId="77777777" w:rsidR="00B03CDC" w:rsidRPr="004D61A9" w:rsidRDefault="00B03CDC" w:rsidP="00B03CDC">
      <w:pPr>
        <w:autoSpaceDE w:val="0"/>
        <w:autoSpaceDN w:val="0"/>
        <w:adjustRightInd w:val="0"/>
        <w:jc w:val="both"/>
        <w:rPr>
          <w:rFonts w:cs="Arial"/>
          <w:sz w:val="22"/>
          <w:szCs w:val="22"/>
        </w:rPr>
      </w:pPr>
    </w:p>
    <w:p w14:paraId="4AD8BB3C" w14:textId="77777777" w:rsidR="004D38F7" w:rsidRDefault="00B03CDC" w:rsidP="00B03CDC">
      <w:pPr>
        <w:autoSpaceDE w:val="0"/>
        <w:autoSpaceDN w:val="0"/>
        <w:adjustRightInd w:val="0"/>
        <w:jc w:val="both"/>
        <w:rPr>
          <w:rFonts w:cs="Arial"/>
          <w:sz w:val="22"/>
          <w:szCs w:val="22"/>
        </w:rPr>
      </w:pPr>
      <w:r w:rsidRPr="004D61A9">
        <w:rPr>
          <w:rFonts w:cs="Arial"/>
          <w:sz w:val="22"/>
          <w:szCs w:val="22"/>
        </w:rPr>
        <w:t>Prav tako je praksa pokazala potrebo po pridobitvi podatka o davčni številki staršev. S podpisom na vpisnem listu se namreč starši zavežejo, da bodo prispevek za izobraževanje poravnavali v rokih, ki jih določa glasbena šola, za morebitno izterjavo neplačanih obveznosti pa šola potrebuje ta podatek v izvršilnem postopku. Oba navedena podatka sta že vsebovana v Zakonu o gimnazijah (Uradni list RS, št. 1/07 – uradno prečiščeno besedilo, 68/17, 6/18 – ZIO-1 in 46/19), tako da predlagana dopolnitev 42. člena Zakona o glasbenih šolah pomeni uskladitev z drugo področno zakonodajo.</w:t>
      </w:r>
    </w:p>
    <w:p w14:paraId="7793B6D3" w14:textId="77777777" w:rsidR="00A1491B" w:rsidRDefault="00A1491B" w:rsidP="00B03CDC">
      <w:pPr>
        <w:autoSpaceDE w:val="0"/>
        <w:autoSpaceDN w:val="0"/>
        <w:adjustRightInd w:val="0"/>
        <w:jc w:val="both"/>
      </w:pPr>
    </w:p>
    <w:p w14:paraId="4696D300" w14:textId="6FBB2CA0" w:rsidR="00D308B5" w:rsidRDefault="00A1491B" w:rsidP="00B03CDC">
      <w:pPr>
        <w:autoSpaceDE w:val="0"/>
        <w:autoSpaceDN w:val="0"/>
        <w:adjustRightInd w:val="0"/>
        <w:jc w:val="both"/>
        <w:rPr>
          <w:sz w:val="22"/>
          <w:szCs w:val="22"/>
        </w:rPr>
      </w:pPr>
      <w:r w:rsidRPr="000C75A1">
        <w:rPr>
          <w:sz w:val="22"/>
          <w:szCs w:val="22"/>
        </w:rPr>
        <w:t>Poimenovanje izobraževalnih programov se uskladi s poimenovanji, ki jih je sprejel minister</w:t>
      </w:r>
      <w:r w:rsidR="008277BF">
        <w:rPr>
          <w:sz w:val="22"/>
          <w:szCs w:val="22"/>
        </w:rPr>
        <w:t>,</w:t>
      </w:r>
      <w:r w:rsidRPr="000C75A1">
        <w:rPr>
          <w:sz w:val="22"/>
          <w:szCs w:val="22"/>
        </w:rPr>
        <w:t xml:space="preserve"> pristojen za šolstvo.</w:t>
      </w:r>
    </w:p>
    <w:p w14:paraId="51159300" w14:textId="77777777" w:rsidR="00FE794B" w:rsidRPr="004D61A9" w:rsidRDefault="00FE794B" w:rsidP="00B03CDC">
      <w:pPr>
        <w:autoSpaceDE w:val="0"/>
        <w:autoSpaceDN w:val="0"/>
        <w:adjustRightInd w:val="0"/>
        <w:jc w:val="both"/>
        <w:rPr>
          <w:rFonts w:cs="Arial"/>
          <w:b/>
          <w:bCs/>
          <w:sz w:val="22"/>
          <w:szCs w:val="22"/>
        </w:rPr>
      </w:pPr>
    </w:p>
    <w:p w14:paraId="43B539F2" w14:textId="77777777" w:rsidR="00B03CDC" w:rsidRPr="004D61A9" w:rsidRDefault="00B03CDC" w:rsidP="00B03CDC">
      <w:pPr>
        <w:autoSpaceDE w:val="0"/>
        <w:autoSpaceDN w:val="0"/>
        <w:adjustRightInd w:val="0"/>
        <w:jc w:val="both"/>
        <w:rPr>
          <w:rFonts w:cs="Arial"/>
          <w:sz w:val="22"/>
          <w:szCs w:val="22"/>
        </w:rPr>
      </w:pPr>
      <w:r w:rsidRPr="004D61A9">
        <w:rPr>
          <w:rFonts w:cs="Arial"/>
          <w:b/>
          <w:bCs/>
          <w:sz w:val="22"/>
          <w:szCs w:val="22"/>
        </w:rPr>
        <w:t>K 17. členu</w:t>
      </w:r>
    </w:p>
    <w:p w14:paraId="1A7CD5AE" w14:textId="77777777" w:rsidR="00B03CDC" w:rsidRPr="004D61A9" w:rsidRDefault="00B03CDC" w:rsidP="00B03CDC">
      <w:pPr>
        <w:autoSpaceDE w:val="0"/>
        <w:autoSpaceDN w:val="0"/>
        <w:adjustRightInd w:val="0"/>
        <w:jc w:val="both"/>
        <w:rPr>
          <w:rFonts w:cs="Arial"/>
          <w:b/>
          <w:bCs/>
          <w:sz w:val="22"/>
          <w:szCs w:val="22"/>
        </w:rPr>
      </w:pPr>
    </w:p>
    <w:p w14:paraId="20F75948" w14:textId="1CA0C36E" w:rsidR="00D92145" w:rsidRDefault="00B03CDC" w:rsidP="00887A44">
      <w:pPr>
        <w:jc w:val="both"/>
        <w:rPr>
          <w:rFonts w:cs="Arial"/>
          <w:sz w:val="22"/>
          <w:szCs w:val="22"/>
        </w:rPr>
      </w:pPr>
      <w:r w:rsidRPr="004D61A9">
        <w:rPr>
          <w:rFonts w:cs="Arial"/>
          <w:sz w:val="22"/>
          <w:szCs w:val="22"/>
        </w:rPr>
        <w:t>Zaradi uvajanja novih predmetov, za katere še ni učnih načrtov, se izvajanje pouka v skupini predmetov jazz in zabavna glasba ter drugih učnih načrtih za predmete čembalo, citre, kontrabas, komorna igra, orkester začne najpozneje 1. septembra 2025. Predmetnike in učne načrte za te predmete določi pristojni strokovni svet najpozneje do 1. januarja 2025.</w:t>
      </w:r>
    </w:p>
    <w:p w14:paraId="5E761353" w14:textId="72D0321D" w:rsidR="00166CED" w:rsidRDefault="00166CED" w:rsidP="00887A44">
      <w:pPr>
        <w:jc w:val="both"/>
        <w:rPr>
          <w:rFonts w:cs="Arial"/>
          <w:sz w:val="22"/>
          <w:szCs w:val="22"/>
        </w:rPr>
      </w:pPr>
    </w:p>
    <w:p w14:paraId="381F7002" w14:textId="77777777" w:rsidR="00166CED" w:rsidRPr="00887A44" w:rsidRDefault="00166CED" w:rsidP="00887A44">
      <w:pPr>
        <w:jc w:val="both"/>
        <w:rPr>
          <w:rFonts w:cs="Arial"/>
          <w:sz w:val="22"/>
          <w:szCs w:val="22"/>
        </w:rPr>
      </w:pPr>
    </w:p>
    <w:p w14:paraId="4C28D4A8" w14:textId="77777777" w:rsidR="00D92145" w:rsidRDefault="00D92145" w:rsidP="00B03CDC">
      <w:pPr>
        <w:pStyle w:val="1"/>
        <w:rPr>
          <w:rFonts w:cs="Arial"/>
          <w:b/>
          <w:bCs/>
          <w:sz w:val="22"/>
          <w:szCs w:val="22"/>
        </w:rPr>
      </w:pPr>
    </w:p>
    <w:p w14:paraId="5572FF08" w14:textId="77777777" w:rsidR="00B03CDC" w:rsidRPr="004D61A9" w:rsidRDefault="00B03CDC" w:rsidP="00B03CDC">
      <w:pPr>
        <w:pStyle w:val="1"/>
        <w:rPr>
          <w:rFonts w:cs="Arial"/>
          <w:b/>
          <w:bCs/>
          <w:sz w:val="22"/>
          <w:szCs w:val="22"/>
        </w:rPr>
      </w:pPr>
      <w:r w:rsidRPr="004D61A9">
        <w:rPr>
          <w:rFonts w:cs="Arial"/>
          <w:b/>
          <w:bCs/>
          <w:sz w:val="22"/>
          <w:szCs w:val="22"/>
        </w:rPr>
        <w:lastRenderedPageBreak/>
        <w:t>K 18. členu</w:t>
      </w:r>
    </w:p>
    <w:p w14:paraId="37AEB31E" w14:textId="77777777" w:rsidR="00B03CDC" w:rsidRPr="004D61A9" w:rsidRDefault="00B03CDC" w:rsidP="00B03CDC">
      <w:pPr>
        <w:jc w:val="both"/>
        <w:rPr>
          <w:rFonts w:cs="Arial"/>
          <w:sz w:val="22"/>
          <w:szCs w:val="22"/>
        </w:rPr>
      </w:pPr>
    </w:p>
    <w:p w14:paraId="441A5E3D" w14:textId="78E82DE0" w:rsidR="00B03CDC" w:rsidRDefault="00B03CDC" w:rsidP="00B03CDC">
      <w:pPr>
        <w:jc w:val="both"/>
        <w:rPr>
          <w:rFonts w:cs="Arial"/>
          <w:sz w:val="22"/>
          <w:szCs w:val="22"/>
        </w:rPr>
      </w:pPr>
      <w:r w:rsidRPr="004D61A9">
        <w:rPr>
          <w:rFonts w:cs="Arial"/>
          <w:sz w:val="22"/>
          <w:szCs w:val="22"/>
        </w:rPr>
        <w:t xml:space="preserve">Za predmete, za katere še ni učnih načrtov, se izvajanje pouka predmetov </w:t>
      </w:r>
      <w:r w:rsidRPr="004D61A9">
        <w:rPr>
          <w:rFonts w:cs="Arial"/>
          <w:bCs/>
          <w:color w:val="000000"/>
          <w:sz w:val="22"/>
          <w:szCs w:val="22"/>
        </w:rPr>
        <w:t xml:space="preserve">čembalo, jazz kitara, jazz klavir, jazz trobenta, jazz pozavna, jazz kontrabas – bas kitara, jazz saksofon, jazz bobni in jazz petje </w:t>
      </w:r>
      <w:r w:rsidRPr="004D61A9">
        <w:rPr>
          <w:rFonts w:cs="Arial"/>
          <w:sz w:val="22"/>
          <w:szCs w:val="22"/>
        </w:rPr>
        <w:t>začne</w:t>
      </w:r>
      <w:r w:rsidRPr="004D61A9">
        <w:rPr>
          <w:rFonts w:cs="Arial"/>
          <w:color w:val="FF0000"/>
          <w:sz w:val="22"/>
          <w:szCs w:val="22"/>
        </w:rPr>
        <w:t xml:space="preserve"> </w:t>
      </w:r>
      <w:r w:rsidRPr="004D61A9">
        <w:rPr>
          <w:rFonts w:cs="Arial"/>
          <w:sz w:val="22"/>
          <w:szCs w:val="22"/>
        </w:rPr>
        <w:t xml:space="preserve">1. septembra 2025. Predmetnike in učne načrte za naštete predmete določi pristojni strokovni svet najpozneje do 1. januarja 2025. Za predmet cimbale je Strokovni svet RS za splošno izobraževanje določil učni načrt 17. </w:t>
      </w:r>
      <w:r w:rsidR="00FB1523">
        <w:rPr>
          <w:rFonts w:cs="Arial"/>
          <w:sz w:val="22"/>
          <w:szCs w:val="22"/>
        </w:rPr>
        <w:t>februarja</w:t>
      </w:r>
      <w:r w:rsidRPr="004D61A9">
        <w:rPr>
          <w:rFonts w:cs="Arial"/>
          <w:sz w:val="22"/>
          <w:szCs w:val="22"/>
        </w:rPr>
        <w:t xml:space="preserve"> 2023, minister pa </w:t>
      </w:r>
      <w:r w:rsidR="008277BF">
        <w:rPr>
          <w:rFonts w:cs="Arial"/>
          <w:sz w:val="22"/>
          <w:szCs w:val="22"/>
        </w:rPr>
        <w:t xml:space="preserve">ga je </w:t>
      </w:r>
      <w:r w:rsidRPr="004D61A9">
        <w:rPr>
          <w:rFonts w:cs="Arial"/>
          <w:sz w:val="22"/>
          <w:szCs w:val="22"/>
        </w:rPr>
        <w:t>sprejel z Odredbo o spremembi izobraževalnega programa Glasba v osnovnem glasbenem in plesnem izobraževanju (Uradni list RS, št. 93/23). Izvajanje pouka predmeta cimbale se zač</w:t>
      </w:r>
      <w:r w:rsidR="00CC33D8">
        <w:rPr>
          <w:rFonts w:cs="Arial"/>
          <w:sz w:val="22"/>
          <w:szCs w:val="22"/>
        </w:rPr>
        <w:t>ne</w:t>
      </w:r>
      <w:r w:rsidRPr="004D61A9">
        <w:rPr>
          <w:rFonts w:cs="Arial"/>
          <w:sz w:val="22"/>
          <w:szCs w:val="22"/>
        </w:rPr>
        <w:t xml:space="preserve"> 1. septembr</w:t>
      </w:r>
      <w:r w:rsidR="008277BF">
        <w:rPr>
          <w:rFonts w:cs="Arial"/>
          <w:sz w:val="22"/>
          <w:szCs w:val="22"/>
        </w:rPr>
        <w:t>a</w:t>
      </w:r>
      <w:r w:rsidRPr="004D61A9">
        <w:rPr>
          <w:rFonts w:cs="Arial"/>
          <w:sz w:val="22"/>
          <w:szCs w:val="22"/>
        </w:rPr>
        <w:t xml:space="preserve"> 2024.</w:t>
      </w:r>
    </w:p>
    <w:p w14:paraId="429E29EB" w14:textId="77777777" w:rsidR="00B03CDC" w:rsidRPr="004D61A9" w:rsidRDefault="00B03CDC" w:rsidP="00B03CDC">
      <w:pPr>
        <w:jc w:val="both"/>
        <w:rPr>
          <w:rFonts w:cs="Arial"/>
          <w:sz w:val="22"/>
          <w:szCs w:val="22"/>
        </w:rPr>
      </w:pPr>
    </w:p>
    <w:p w14:paraId="48BAFB74" w14:textId="77777777" w:rsidR="00B03CDC" w:rsidRPr="004D61A9" w:rsidRDefault="00B03CDC" w:rsidP="00B03CDC">
      <w:pPr>
        <w:jc w:val="both"/>
        <w:rPr>
          <w:rFonts w:cs="Arial"/>
          <w:b/>
          <w:bCs/>
          <w:sz w:val="22"/>
          <w:szCs w:val="22"/>
        </w:rPr>
      </w:pPr>
      <w:r w:rsidRPr="004D61A9">
        <w:rPr>
          <w:rFonts w:cs="Arial"/>
          <w:b/>
          <w:bCs/>
          <w:sz w:val="22"/>
          <w:szCs w:val="22"/>
        </w:rPr>
        <w:t>K 19. členu</w:t>
      </w:r>
    </w:p>
    <w:p w14:paraId="484D7E3C" w14:textId="77777777" w:rsidR="00B03CDC" w:rsidRPr="004D61A9" w:rsidRDefault="00B03CDC" w:rsidP="00B03CDC">
      <w:pPr>
        <w:jc w:val="both"/>
        <w:rPr>
          <w:rFonts w:cs="Arial"/>
          <w:b/>
          <w:bCs/>
          <w:sz w:val="22"/>
          <w:szCs w:val="22"/>
        </w:rPr>
      </w:pPr>
    </w:p>
    <w:p w14:paraId="5FF0AF9E" w14:textId="77777777" w:rsidR="00B03CDC" w:rsidRPr="004D61A9" w:rsidRDefault="00B03CDC" w:rsidP="00B03CDC">
      <w:pPr>
        <w:jc w:val="both"/>
        <w:rPr>
          <w:rFonts w:cs="Arial"/>
          <w:sz w:val="22"/>
          <w:szCs w:val="22"/>
        </w:rPr>
      </w:pPr>
      <w:r w:rsidRPr="004D61A9">
        <w:rPr>
          <w:rFonts w:cs="Arial"/>
          <w:sz w:val="22"/>
          <w:szCs w:val="22"/>
        </w:rPr>
        <w:t xml:space="preserve">Člen določa rok za sprejetje in uskladitev podzakonskih predpisov, ki jih sprejme oziroma uskladi minister, pristojen za šolstvo, po uveljavitvi tega zakona. </w:t>
      </w:r>
    </w:p>
    <w:p w14:paraId="2F8E28DA" w14:textId="77777777" w:rsidR="00B03CDC" w:rsidRPr="004D61A9" w:rsidRDefault="00B03CDC" w:rsidP="00B03CDC">
      <w:pPr>
        <w:jc w:val="both"/>
        <w:rPr>
          <w:rFonts w:cs="Arial"/>
          <w:sz w:val="22"/>
          <w:szCs w:val="22"/>
        </w:rPr>
      </w:pPr>
    </w:p>
    <w:p w14:paraId="7BC1EE9C" w14:textId="77777777" w:rsidR="00B03CDC" w:rsidRPr="004D61A9" w:rsidRDefault="00B03CDC" w:rsidP="00B03CDC">
      <w:pPr>
        <w:jc w:val="both"/>
        <w:rPr>
          <w:rFonts w:cs="Arial"/>
          <w:b/>
          <w:bCs/>
          <w:sz w:val="22"/>
          <w:szCs w:val="22"/>
        </w:rPr>
      </w:pPr>
      <w:r w:rsidRPr="004D61A9">
        <w:rPr>
          <w:rFonts w:cs="Arial"/>
          <w:b/>
          <w:bCs/>
          <w:sz w:val="22"/>
          <w:szCs w:val="22"/>
        </w:rPr>
        <w:t>K 20. členu</w:t>
      </w:r>
    </w:p>
    <w:p w14:paraId="59EBD872" w14:textId="77777777" w:rsidR="00B03CDC" w:rsidRPr="004D61A9" w:rsidRDefault="00B03CDC" w:rsidP="00B03CDC">
      <w:pPr>
        <w:jc w:val="both"/>
        <w:rPr>
          <w:rFonts w:cs="Arial"/>
          <w:b/>
          <w:bCs/>
          <w:sz w:val="22"/>
          <w:szCs w:val="22"/>
        </w:rPr>
      </w:pPr>
    </w:p>
    <w:p w14:paraId="47DB7E55" w14:textId="7E34F0CB" w:rsidR="00B03CDC" w:rsidRPr="004D61A9" w:rsidRDefault="00B03CDC" w:rsidP="00B03CDC">
      <w:pPr>
        <w:jc w:val="both"/>
        <w:rPr>
          <w:rFonts w:cs="Arial"/>
          <w:b/>
          <w:bCs/>
          <w:sz w:val="22"/>
          <w:szCs w:val="22"/>
        </w:rPr>
      </w:pPr>
      <w:r w:rsidRPr="004D61A9">
        <w:rPr>
          <w:rFonts w:cs="Arial"/>
          <w:sz w:val="22"/>
          <w:szCs w:val="22"/>
        </w:rPr>
        <w:t xml:space="preserve">Člen določa podaljšanje uporabe </w:t>
      </w:r>
      <w:r w:rsidR="00FB1523">
        <w:rPr>
          <w:rFonts w:cs="Arial"/>
          <w:sz w:val="22"/>
          <w:szCs w:val="22"/>
        </w:rPr>
        <w:t>veljavnega</w:t>
      </w:r>
      <w:r w:rsidR="00FB1523" w:rsidRPr="004D61A9">
        <w:rPr>
          <w:rFonts w:cs="Arial"/>
          <w:sz w:val="22"/>
          <w:szCs w:val="22"/>
        </w:rPr>
        <w:t xml:space="preserve"> </w:t>
      </w:r>
      <w:r w:rsidRPr="004D61A9">
        <w:rPr>
          <w:rFonts w:cs="Arial"/>
          <w:sz w:val="22"/>
          <w:szCs w:val="22"/>
        </w:rPr>
        <w:t>Zakona o glasbenih šolah. Razlog za zamik uporabe je sprejetje programskih dokumentov.</w:t>
      </w:r>
    </w:p>
    <w:p w14:paraId="4A8A5274" w14:textId="77777777" w:rsidR="00B03CDC" w:rsidRPr="004D61A9" w:rsidRDefault="00B03CDC" w:rsidP="00B03CDC">
      <w:pPr>
        <w:pStyle w:val="Pripombabesedilo"/>
        <w:rPr>
          <w:rFonts w:cs="Arial"/>
          <w:b/>
          <w:bCs/>
          <w:sz w:val="22"/>
          <w:szCs w:val="22"/>
          <w:lang w:val="sl-SI"/>
        </w:rPr>
      </w:pPr>
    </w:p>
    <w:p w14:paraId="378A023C" w14:textId="77777777" w:rsidR="00B03CDC" w:rsidRPr="004D61A9" w:rsidRDefault="00B03CDC" w:rsidP="00B03CDC">
      <w:pPr>
        <w:pStyle w:val="Pripombabesedilo"/>
        <w:rPr>
          <w:rFonts w:cs="Arial"/>
          <w:b/>
          <w:bCs/>
          <w:sz w:val="22"/>
          <w:szCs w:val="22"/>
          <w:lang w:val="sl-SI"/>
        </w:rPr>
      </w:pPr>
      <w:r w:rsidRPr="004D61A9">
        <w:rPr>
          <w:rFonts w:cs="Arial"/>
          <w:b/>
          <w:bCs/>
          <w:sz w:val="22"/>
          <w:szCs w:val="22"/>
          <w:lang w:val="sl-SI"/>
        </w:rPr>
        <w:t>K 21. členu</w:t>
      </w:r>
    </w:p>
    <w:p w14:paraId="44848652" w14:textId="77777777" w:rsidR="00B03CDC" w:rsidRPr="004D61A9" w:rsidRDefault="00B03CDC" w:rsidP="00B03CDC">
      <w:pPr>
        <w:pStyle w:val="Pripombabesedilo"/>
        <w:rPr>
          <w:rFonts w:cs="Arial"/>
          <w:b/>
          <w:bCs/>
          <w:sz w:val="22"/>
          <w:szCs w:val="22"/>
          <w:lang w:val="sl-SI"/>
        </w:rPr>
      </w:pPr>
    </w:p>
    <w:p w14:paraId="2B21DF6B" w14:textId="77777777" w:rsidR="00E033DF" w:rsidRPr="00E033DF" w:rsidRDefault="00B03CDC" w:rsidP="00E033DF">
      <w:pPr>
        <w:pStyle w:val="Pripombabesedilo"/>
        <w:rPr>
          <w:rFonts w:cs="Arial"/>
          <w:sz w:val="22"/>
          <w:szCs w:val="22"/>
          <w:lang w:val="sl-SI"/>
        </w:rPr>
      </w:pPr>
      <w:r w:rsidRPr="004D61A9">
        <w:rPr>
          <w:rFonts w:cs="Arial"/>
          <w:sz w:val="22"/>
          <w:szCs w:val="22"/>
          <w:lang w:val="sl-SI"/>
        </w:rPr>
        <w:t>Člen določa začetek veljavnosti zakona in začetek njegove uporabe.</w:t>
      </w:r>
    </w:p>
    <w:p w14:paraId="4D84C75D" w14:textId="77777777" w:rsidR="004D38F7" w:rsidRPr="004D61A9" w:rsidRDefault="004D38F7" w:rsidP="00B03CDC">
      <w:pPr>
        <w:jc w:val="both"/>
        <w:rPr>
          <w:rFonts w:cs="Arial"/>
          <w:b/>
          <w:bCs/>
          <w:sz w:val="22"/>
          <w:szCs w:val="22"/>
          <w:u w:val="single"/>
        </w:rPr>
      </w:pPr>
    </w:p>
    <w:p w14:paraId="4C28C10E" w14:textId="77777777" w:rsidR="00B03CDC" w:rsidRPr="004D61A9" w:rsidRDefault="00A731D4" w:rsidP="00371A97">
      <w:pPr>
        <w:spacing w:after="160" w:line="259" w:lineRule="auto"/>
        <w:rPr>
          <w:rFonts w:cs="Arial"/>
          <w:b/>
          <w:bCs/>
          <w:sz w:val="22"/>
          <w:szCs w:val="22"/>
          <w:u w:val="single"/>
        </w:rPr>
      </w:pPr>
      <w:r>
        <w:rPr>
          <w:rFonts w:cs="Arial"/>
          <w:b/>
          <w:bCs/>
          <w:sz w:val="22"/>
          <w:szCs w:val="22"/>
          <w:u w:val="single"/>
        </w:rPr>
        <w:br w:type="page"/>
      </w:r>
    </w:p>
    <w:p w14:paraId="078B59D8" w14:textId="6C89ACD7" w:rsidR="00B03CDC" w:rsidRPr="004D61A9" w:rsidRDefault="00B03CDC" w:rsidP="00B03CDC">
      <w:pPr>
        <w:jc w:val="both"/>
        <w:rPr>
          <w:rFonts w:cs="Arial"/>
          <w:b/>
          <w:bCs/>
          <w:sz w:val="22"/>
          <w:szCs w:val="22"/>
          <w:u w:val="single"/>
        </w:rPr>
      </w:pPr>
      <w:r w:rsidRPr="004D61A9">
        <w:rPr>
          <w:rFonts w:cs="Arial"/>
          <w:b/>
          <w:bCs/>
          <w:sz w:val="22"/>
          <w:szCs w:val="22"/>
          <w:u w:val="single"/>
        </w:rPr>
        <w:lastRenderedPageBreak/>
        <w:t>III. BESEDILO ČLENOV, KI SE SPREMINJAJO</w:t>
      </w:r>
    </w:p>
    <w:p w14:paraId="08026D64" w14:textId="77777777" w:rsidR="00B03CDC" w:rsidRPr="004D61A9" w:rsidRDefault="00B03CDC" w:rsidP="00B03CDC">
      <w:pPr>
        <w:pStyle w:val="len"/>
      </w:pPr>
      <w:r w:rsidRPr="004D61A9">
        <w:t>4. člen</w:t>
      </w:r>
    </w:p>
    <w:p w14:paraId="602B5876" w14:textId="77777777" w:rsidR="00B03CDC" w:rsidRPr="004D61A9" w:rsidRDefault="00B03CDC" w:rsidP="00B03CDC">
      <w:pPr>
        <w:pStyle w:val="lennaslov"/>
      </w:pPr>
      <w:r w:rsidRPr="004D61A9">
        <w:t>(vzgojno-izobraževalni programi)</w:t>
      </w:r>
    </w:p>
    <w:p w14:paraId="79ED9D7A" w14:textId="77777777" w:rsidR="00B03CDC" w:rsidRPr="004D61A9" w:rsidRDefault="00B03CDC" w:rsidP="00B03CDC">
      <w:pPr>
        <w:pStyle w:val="Odstavek"/>
      </w:pPr>
      <w:r w:rsidRPr="004D61A9">
        <w:t>V osnovnem glasbenem in plesnem izobraževanju so naslednji vzgojno-izobraževalni programi (v nadaljnjem besedilu: izobraževalni program):</w:t>
      </w:r>
    </w:p>
    <w:p w14:paraId="2BBF3FC4"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predšolske glasbene vzgoje,</w:t>
      </w:r>
    </w:p>
    <w:p w14:paraId="62FE1226"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glasbene pripravnice,</w:t>
      </w:r>
    </w:p>
    <w:p w14:paraId="480B34BD"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plesne pripravnice,</w:t>
      </w:r>
    </w:p>
    <w:p w14:paraId="70F316F1"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glasbeni program,</w:t>
      </w:r>
    </w:p>
    <w:p w14:paraId="38C4050D"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plesni program.</w:t>
      </w:r>
    </w:p>
    <w:p w14:paraId="530293F8" w14:textId="77777777" w:rsidR="00B03CDC" w:rsidRPr="004D61A9" w:rsidRDefault="00B03CDC" w:rsidP="00B03CDC">
      <w:pPr>
        <w:pStyle w:val="len"/>
      </w:pPr>
      <w:r w:rsidRPr="004D61A9">
        <w:t>5. člen</w:t>
      </w:r>
    </w:p>
    <w:p w14:paraId="24F37F8A" w14:textId="77777777" w:rsidR="00B03CDC" w:rsidRPr="004D61A9" w:rsidRDefault="00B03CDC" w:rsidP="00B03CDC">
      <w:pPr>
        <w:pStyle w:val="lennaslov"/>
      </w:pPr>
      <w:r w:rsidRPr="004D61A9">
        <w:t>(trajanje programov)</w:t>
      </w:r>
    </w:p>
    <w:p w14:paraId="2C70A0EF" w14:textId="77777777" w:rsidR="00B03CDC" w:rsidRPr="004D61A9" w:rsidRDefault="00B03CDC" w:rsidP="00B03CDC">
      <w:pPr>
        <w:pStyle w:val="Odstavek"/>
      </w:pPr>
      <w:r w:rsidRPr="004D61A9">
        <w:t>Program predšolske glasbene vzgoje traja 1 leto.</w:t>
      </w:r>
    </w:p>
    <w:p w14:paraId="77DAB575" w14:textId="77777777" w:rsidR="00B03CDC" w:rsidRPr="004D61A9" w:rsidRDefault="00B03CDC" w:rsidP="00B03CDC">
      <w:pPr>
        <w:pStyle w:val="Odstavek"/>
      </w:pPr>
      <w:r w:rsidRPr="004D61A9">
        <w:t>Program glasbene pripravnice traja 1 leto, program plesne pripravnice traja 3 leta.</w:t>
      </w:r>
    </w:p>
    <w:p w14:paraId="1C703208" w14:textId="77777777" w:rsidR="00B03CDC" w:rsidRPr="004D61A9" w:rsidRDefault="00B03CDC" w:rsidP="00B03CDC">
      <w:pPr>
        <w:pStyle w:val="Odstavek"/>
      </w:pPr>
      <w:r w:rsidRPr="004D61A9">
        <w:t>Glasbeni program traja 4, 6 oziroma 8 let.</w:t>
      </w:r>
    </w:p>
    <w:p w14:paraId="173C1F5F" w14:textId="77777777" w:rsidR="00B03CDC" w:rsidRPr="004D61A9" w:rsidRDefault="00B03CDC" w:rsidP="00B03CDC">
      <w:pPr>
        <w:pStyle w:val="Odstavek"/>
      </w:pPr>
      <w:r w:rsidRPr="004D61A9">
        <w:t>Plesni program traja 4 oziroma 6 let.</w:t>
      </w:r>
    </w:p>
    <w:p w14:paraId="788C3768" w14:textId="77777777" w:rsidR="00B03CDC" w:rsidRPr="004D61A9" w:rsidRDefault="00B03CDC" w:rsidP="00B03CDC">
      <w:pPr>
        <w:pStyle w:val="Odstavek"/>
      </w:pPr>
      <w:r w:rsidRPr="004D61A9">
        <w:t>Podrobnejša določila o trajanju programov iz tretjega in četrtega odstavka tega člena vsebuje glasbeni oziroma plesni program.</w:t>
      </w:r>
    </w:p>
    <w:p w14:paraId="36367DF4" w14:textId="77777777" w:rsidR="00B03CDC" w:rsidRPr="004D61A9" w:rsidRDefault="00B03CDC" w:rsidP="00B03CDC">
      <w:pPr>
        <w:pStyle w:val="len"/>
      </w:pPr>
      <w:r w:rsidRPr="004D61A9">
        <w:t>6. člen</w:t>
      </w:r>
    </w:p>
    <w:p w14:paraId="638AC624" w14:textId="77777777" w:rsidR="00B03CDC" w:rsidRPr="004D61A9" w:rsidRDefault="00B03CDC" w:rsidP="00B03CDC">
      <w:pPr>
        <w:pStyle w:val="lennaslov"/>
      </w:pPr>
      <w:r w:rsidRPr="004D61A9">
        <w:t>(obvezni del glasbenega in plesnega programa)</w:t>
      </w:r>
    </w:p>
    <w:p w14:paraId="5DE03E60" w14:textId="77777777" w:rsidR="00B03CDC" w:rsidRPr="004D61A9" w:rsidRDefault="00B03CDC" w:rsidP="00B03CDC">
      <w:pPr>
        <w:pStyle w:val="Odstavek"/>
      </w:pPr>
      <w:r w:rsidRPr="004D61A9">
        <w:t>Glasbeni in plesni izobraževalni program vsebujeta obvezne predmete, določila o korepeticijah in nastopih učencev, za zelo nadarjene učence pa še dodatni pouk za seznanjanje z obsežnejšim in zahtevnejšim programom oziroma dodatne priprave na državna in mednarodna tekmovanja.</w:t>
      </w:r>
    </w:p>
    <w:p w14:paraId="7EC5C6E8" w14:textId="77777777" w:rsidR="00B03CDC" w:rsidRPr="004D61A9" w:rsidRDefault="00B03CDC" w:rsidP="00B03CDC">
      <w:pPr>
        <w:pStyle w:val="len"/>
      </w:pPr>
      <w:r w:rsidRPr="004D61A9">
        <w:t>7. člen</w:t>
      </w:r>
    </w:p>
    <w:p w14:paraId="046CB0EA" w14:textId="77777777" w:rsidR="00B03CDC" w:rsidRPr="004D61A9" w:rsidRDefault="00B03CDC" w:rsidP="00B03CDC">
      <w:pPr>
        <w:pStyle w:val="lennaslov"/>
      </w:pPr>
      <w:r w:rsidRPr="004D61A9">
        <w:t>(predmeti izobraževalnega programa)</w:t>
      </w:r>
    </w:p>
    <w:p w14:paraId="58CBB395" w14:textId="77777777" w:rsidR="00B03CDC" w:rsidRPr="004D61A9" w:rsidRDefault="00B03CDC" w:rsidP="00B03CDC">
      <w:pPr>
        <w:pStyle w:val="Odstavek"/>
      </w:pPr>
      <w:r w:rsidRPr="004D61A9">
        <w:t>V osnovnem glasbenem in plesnem izobraževanju se poučujejo naslednje skupine instrumentov ali predmetov:</w:t>
      </w:r>
    </w:p>
    <w:p w14:paraId="19B54C46" w14:textId="77777777" w:rsidR="00B03CDC" w:rsidRPr="004D61A9" w:rsidRDefault="00B03CDC" w:rsidP="00B03CDC">
      <w:pPr>
        <w:pStyle w:val="tevilnatoka"/>
        <w:rPr>
          <w:rFonts w:cs="Arial"/>
        </w:rPr>
      </w:pPr>
      <w:r w:rsidRPr="004D61A9">
        <w:rPr>
          <w:rFonts w:cs="Arial"/>
        </w:rPr>
        <w:t>orkestrski instrumenti in petje:</w:t>
      </w:r>
    </w:p>
    <w:p w14:paraId="5B3BD78B" w14:textId="77777777" w:rsidR="00B03CDC" w:rsidRPr="004D61A9" w:rsidRDefault="00B03CDC" w:rsidP="00B03CDC">
      <w:pPr>
        <w:pStyle w:val="Alineazatevilnotoko0"/>
        <w:numPr>
          <w:ilvl w:val="0"/>
          <w:numId w:val="19"/>
        </w:numPr>
        <w:tabs>
          <w:tab w:val="clear" w:pos="425"/>
        </w:tabs>
        <w:ind w:left="567" w:hanging="142"/>
      </w:pPr>
      <w:r w:rsidRPr="004D61A9">
        <w:t>godala: violina, viola, violončelo, kontrabas,</w:t>
      </w:r>
    </w:p>
    <w:p w14:paraId="21C8DF97" w14:textId="77777777" w:rsidR="00B03CDC" w:rsidRPr="004D61A9" w:rsidRDefault="00B03CDC" w:rsidP="00B03CDC">
      <w:pPr>
        <w:pStyle w:val="Alineazatevilnotoko0"/>
        <w:numPr>
          <w:ilvl w:val="0"/>
          <w:numId w:val="19"/>
        </w:numPr>
        <w:tabs>
          <w:tab w:val="clear" w:pos="425"/>
        </w:tabs>
        <w:ind w:left="567" w:hanging="142"/>
      </w:pPr>
      <w:r w:rsidRPr="004D61A9">
        <w:t>pihala: flavta, oboa, klarinet, saksofon, fagot,</w:t>
      </w:r>
    </w:p>
    <w:p w14:paraId="32367381" w14:textId="77777777" w:rsidR="00B03CDC" w:rsidRPr="004D61A9" w:rsidRDefault="00B03CDC" w:rsidP="00B03CDC">
      <w:pPr>
        <w:pStyle w:val="Alineazatevilnotoko0"/>
        <w:numPr>
          <w:ilvl w:val="0"/>
          <w:numId w:val="19"/>
        </w:numPr>
        <w:tabs>
          <w:tab w:val="clear" w:pos="425"/>
        </w:tabs>
        <w:ind w:left="567" w:hanging="142"/>
      </w:pPr>
      <w:r w:rsidRPr="004D61A9">
        <w:t>trobila: rog, trobenta, pozavna, tuba in druga trobila,</w:t>
      </w:r>
    </w:p>
    <w:p w14:paraId="6DF9F8EC" w14:textId="77777777" w:rsidR="00B03CDC" w:rsidRPr="004D61A9" w:rsidRDefault="00B03CDC" w:rsidP="00B03CDC">
      <w:pPr>
        <w:pStyle w:val="Alineazatevilnotoko0"/>
        <w:numPr>
          <w:ilvl w:val="0"/>
          <w:numId w:val="19"/>
        </w:numPr>
        <w:tabs>
          <w:tab w:val="clear" w:pos="425"/>
        </w:tabs>
        <w:ind w:left="567" w:hanging="142"/>
      </w:pPr>
      <w:r w:rsidRPr="004D61A9">
        <w:t>tolkala,</w:t>
      </w:r>
    </w:p>
    <w:p w14:paraId="29CF6681" w14:textId="77777777" w:rsidR="00B03CDC" w:rsidRPr="004D61A9" w:rsidRDefault="00B03CDC" w:rsidP="00B03CDC">
      <w:pPr>
        <w:pStyle w:val="Alineazatevilnotoko0"/>
        <w:numPr>
          <w:ilvl w:val="0"/>
          <w:numId w:val="19"/>
        </w:numPr>
        <w:tabs>
          <w:tab w:val="clear" w:pos="425"/>
        </w:tabs>
        <w:ind w:left="567" w:hanging="142"/>
      </w:pPr>
      <w:r w:rsidRPr="004D61A9">
        <w:t>petje;</w:t>
      </w:r>
    </w:p>
    <w:p w14:paraId="149C2494" w14:textId="77777777" w:rsidR="00B03CDC" w:rsidRPr="004D61A9" w:rsidRDefault="00B03CDC" w:rsidP="00B03CDC">
      <w:pPr>
        <w:pStyle w:val="tevilnatoka"/>
        <w:rPr>
          <w:rFonts w:cs="Arial"/>
        </w:rPr>
      </w:pPr>
      <w:r w:rsidRPr="004D61A9">
        <w:rPr>
          <w:rFonts w:cs="Arial"/>
        </w:rPr>
        <w:t>drugi instrumenti:</w:t>
      </w:r>
    </w:p>
    <w:p w14:paraId="453400B5" w14:textId="77777777" w:rsidR="00B03CDC" w:rsidRPr="004D61A9" w:rsidRDefault="00B03CDC" w:rsidP="00B03CDC">
      <w:pPr>
        <w:pStyle w:val="Alineazatevilnotoko0"/>
        <w:numPr>
          <w:ilvl w:val="0"/>
          <w:numId w:val="19"/>
        </w:numPr>
        <w:tabs>
          <w:tab w:val="clear" w:pos="425"/>
        </w:tabs>
        <w:ind w:left="567" w:hanging="142"/>
      </w:pPr>
      <w:r w:rsidRPr="004D61A9">
        <w:t>instrumenti s tipkami: klavir, orgle in harmonika,</w:t>
      </w:r>
    </w:p>
    <w:p w14:paraId="770BE968" w14:textId="77777777" w:rsidR="00B03CDC" w:rsidRPr="004D61A9" w:rsidRDefault="00B03CDC" w:rsidP="00B03CDC">
      <w:pPr>
        <w:pStyle w:val="Alineazatevilnotoko0"/>
        <w:numPr>
          <w:ilvl w:val="0"/>
          <w:numId w:val="19"/>
        </w:numPr>
        <w:tabs>
          <w:tab w:val="clear" w:pos="425"/>
        </w:tabs>
        <w:ind w:left="567" w:hanging="142"/>
      </w:pPr>
      <w:r w:rsidRPr="004D61A9">
        <w:t>brenkala: kitara, harfa,</w:t>
      </w:r>
    </w:p>
    <w:p w14:paraId="1F0629D4" w14:textId="77777777" w:rsidR="00B03CDC" w:rsidRPr="004D61A9" w:rsidRDefault="00B03CDC" w:rsidP="00B03CDC">
      <w:pPr>
        <w:pStyle w:val="Alineazatevilnotoko0"/>
        <w:numPr>
          <w:ilvl w:val="0"/>
          <w:numId w:val="19"/>
        </w:numPr>
        <w:tabs>
          <w:tab w:val="clear" w:pos="425"/>
        </w:tabs>
        <w:ind w:left="567" w:hanging="142"/>
      </w:pPr>
      <w:r w:rsidRPr="004D61A9">
        <w:t>kljunasta flavta;</w:t>
      </w:r>
    </w:p>
    <w:p w14:paraId="4A7F64FC" w14:textId="77777777" w:rsidR="00B03CDC" w:rsidRPr="004D61A9" w:rsidRDefault="00B03CDC" w:rsidP="00B03CDC">
      <w:pPr>
        <w:pStyle w:val="tevilnatoka"/>
        <w:rPr>
          <w:rFonts w:cs="Arial"/>
        </w:rPr>
      </w:pPr>
      <w:r w:rsidRPr="004D61A9">
        <w:rPr>
          <w:rFonts w:cs="Arial"/>
        </w:rPr>
        <w:t>ples: balet, sodobni ples;</w:t>
      </w:r>
    </w:p>
    <w:p w14:paraId="1451EF84" w14:textId="77777777" w:rsidR="00B03CDC" w:rsidRPr="004D61A9" w:rsidRDefault="00B03CDC" w:rsidP="00B03CDC">
      <w:pPr>
        <w:pStyle w:val="tevilnatoka"/>
        <w:rPr>
          <w:rFonts w:cs="Arial"/>
        </w:rPr>
      </w:pPr>
      <w:r w:rsidRPr="004D61A9">
        <w:rPr>
          <w:rFonts w:cs="Arial"/>
        </w:rPr>
        <w:lastRenderedPageBreak/>
        <w:t>komorno-ansambelska igra;</w:t>
      </w:r>
    </w:p>
    <w:p w14:paraId="265E57DF" w14:textId="77777777" w:rsidR="00B03CDC" w:rsidRPr="004D61A9" w:rsidRDefault="00B03CDC" w:rsidP="00B03CDC">
      <w:pPr>
        <w:pStyle w:val="tevilnatoka"/>
        <w:rPr>
          <w:rFonts w:cs="Arial"/>
        </w:rPr>
      </w:pPr>
      <w:r w:rsidRPr="004D61A9">
        <w:rPr>
          <w:rFonts w:cs="Arial"/>
        </w:rPr>
        <w:t>orkester: godalni, pihalni, harmonikarski, simfonični;</w:t>
      </w:r>
    </w:p>
    <w:p w14:paraId="0C5DD357" w14:textId="77777777" w:rsidR="00B03CDC" w:rsidRPr="004D61A9" w:rsidRDefault="00B03CDC" w:rsidP="00B03CDC">
      <w:pPr>
        <w:pStyle w:val="tevilnatoka"/>
        <w:rPr>
          <w:rFonts w:cs="Arial"/>
        </w:rPr>
      </w:pPr>
      <w:r w:rsidRPr="004D61A9">
        <w:rPr>
          <w:rFonts w:cs="Arial"/>
        </w:rPr>
        <w:t xml:space="preserve">nauk o glasbi in </w:t>
      </w:r>
      <w:proofErr w:type="spellStart"/>
      <w:r w:rsidRPr="004D61A9">
        <w:rPr>
          <w:rFonts w:cs="Arial"/>
        </w:rPr>
        <w:t>solfeggio</w:t>
      </w:r>
      <w:proofErr w:type="spellEnd"/>
      <w:r w:rsidRPr="004D61A9">
        <w:rPr>
          <w:rFonts w:cs="Arial"/>
        </w:rPr>
        <w:t>;</w:t>
      </w:r>
    </w:p>
    <w:p w14:paraId="06817578" w14:textId="77777777" w:rsidR="00B03CDC" w:rsidRPr="004D61A9" w:rsidRDefault="00B03CDC" w:rsidP="00B03CDC">
      <w:pPr>
        <w:pStyle w:val="tevilnatoka"/>
        <w:rPr>
          <w:rFonts w:cs="Arial"/>
        </w:rPr>
      </w:pPr>
      <w:r w:rsidRPr="004D61A9">
        <w:rPr>
          <w:rFonts w:cs="Arial"/>
        </w:rPr>
        <w:t>predšolska glasbena vzgoja, glasbena in plesna pripravnica;</w:t>
      </w:r>
    </w:p>
    <w:p w14:paraId="2F842D4C" w14:textId="77777777" w:rsidR="00B03CDC" w:rsidRPr="004D61A9" w:rsidRDefault="00B03CDC" w:rsidP="00B03CDC">
      <w:pPr>
        <w:pStyle w:val="tevilnatoka"/>
        <w:rPr>
          <w:rFonts w:cs="Arial"/>
        </w:rPr>
      </w:pPr>
      <w:r w:rsidRPr="004D61A9">
        <w:rPr>
          <w:rFonts w:cs="Arial"/>
        </w:rPr>
        <w:t>ljudska glasbila: citre, tamburice, diatonična harmonika.</w:t>
      </w:r>
    </w:p>
    <w:p w14:paraId="7CCA98FE"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10. člen</w:t>
      </w:r>
    </w:p>
    <w:p w14:paraId="035C470E"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(obvezni predmeti zasebne glasbene šole)</w:t>
      </w:r>
    </w:p>
    <w:p w14:paraId="061EA474"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Zasebna glasbena šola mora izvajati pouk najmanj treh orkestrskih instrumentov iz prve do tretje alinee prve točke 7. člena tega zakona skupaj za najmanj 2 oddelka individualnega pouka.</w:t>
      </w:r>
    </w:p>
    <w:p w14:paraId="6097AAB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Določila prejšnjega odstavka ne veljajo za zasebno glasbeno šolo, ki se ustanovi za plesni program.</w:t>
      </w:r>
    </w:p>
    <w:p w14:paraId="357E0222" w14:textId="77777777" w:rsidR="00FE142B" w:rsidRPr="005E2FB9" w:rsidRDefault="00B03CDC" w:rsidP="005E2FB9">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Program zasebne glasbene šole mora pri predmetih oziroma instrumentih iz prvega odstavka tega člena zagotavljati učencem vsaj enakovreden standard znanja, kot ga zagotavlja program javne glasbene šole.</w:t>
      </w:r>
    </w:p>
    <w:p w14:paraId="3E24944A" w14:textId="77777777" w:rsidR="00B03CDC" w:rsidRPr="004D61A9" w:rsidRDefault="00B03CDC" w:rsidP="00B03CDC">
      <w:pPr>
        <w:pStyle w:val="len"/>
      </w:pPr>
      <w:r w:rsidRPr="004D61A9">
        <w:t>12. člen</w:t>
      </w:r>
    </w:p>
    <w:p w14:paraId="1C59AEBB" w14:textId="77777777" w:rsidR="00B03CDC" w:rsidRPr="004D61A9" w:rsidRDefault="00B03CDC" w:rsidP="00B03CDC">
      <w:pPr>
        <w:pStyle w:val="lennaslov"/>
      </w:pPr>
      <w:r w:rsidRPr="004D61A9">
        <w:t>(stopnje in vzgojno-izobraževalna obdobja)</w:t>
      </w:r>
    </w:p>
    <w:p w14:paraId="3790F93A" w14:textId="77777777" w:rsidR="00B03CDC" w:rsidRPr="004D61A9" w:rsidRDefault="00B03CDC" w:rsidP="00B03CDC">
      <w:pPr>
        <w:pStyle w:val="Odstavek"/>
      </w:pPr>
      <w:r w:rsidRPr="004D61A9">
        <w:t>Izobraževanje v glasbenih šolah se deli na predšolsko, pripravljalno, nižjo in višjo stopnjo.</w:t>
      </w:r>
    </w:p>
    <w:p w14:paraId="4FB5EFE0" w14:textId="77777777" w:rsidR="00E033DF" w:rsidRPr="005E2FB9" w:rsidRDefault="00B03CDC" w:rsidP="005E2FB9">
      <w:pPr>
        <w:pStyle w:val="Odstavek"/>
      </w:pPr>
      <w:r w:rsidRPr="004D61A9">
        <w:t>Nižja stopnja glasbene šole se, če tako določa glasbeni program, deli na prvo vzgojno-izobraževalno obdobje, ki traja 2 leti, in drugo vzgojno-izobraževalno obdobje, ki traja 4 leta.</w:t>
      </w:r>
    </w:p>
    <w:p w14:paraId="11C03AFF" w14:textId="77777777" w:rsidR="00B03CDC" w:rsidRPr="004D61A9" w:rsidRDefault="00B03CDC" w:rsidP="00B03CDC">
      <w:pPr>
        <w:pStyle w:val="len"/>
      </w:pPr>
      <w:r w:rsidRPr="004D61A9">
        <w:t>13. člen</w:t>
      </w:r>
    </w:p>
    <w:p w14:paraId="16A3FB37" w14:textId="77777777" w:rsidR="00B03CDC" w:rsidRPr="004D61A9" w:rsidRDefault="00B03CDC" w:rsidP="00B03CDC">
      <w:pPr>
        <w:pStyle w:val="lennaslov"/>
      </w:pPr>
      <w:r w:rsidRPr="004D61A9">
        <w:t>(tedenska obveznost učencev)</w:t>
      </w:r>
    </w:p>
    <w:p w14:paraId="2BE937C3" w14:textId="77777777" w:rsidR="00B03CDC" w:rsidRPr="004D61A9" w:rsidRDefault="00B03CDC" w:rsidP="00B03CDC">
      <w:pPr>
        <w:pStyle w:val="Odstavek"/>
      </w:pPr>
      <w:r w:rsidRPr="004D61A9">
        <w:t>Tedenska obveznost učencev na predšolski in pripravljalni stopnji je lahko največ 2 šolski uri oziroma 3 šolske ure pri plesu.</w:t>
      </w:r>
    </w:p>
    <w:p w14:paraId="2D0CF1F5" w14:textId="77777777" w:rsidR="00B03CDC" w:rsidRPr="004D61A9" w:rsidRDefault="00B03CDC" w:rsidP="00B03CDC">
      <w:pPr>
        <w:pStyle w:val="Odstavek"/>
      </w:pPr>
      <w:r w:rsidRPr="004D61A9">
        <w:t>Na nižji stopnji glasbene šole je lahko tedenska obveznost učencev največ 8 šolskih ur v glasbenem oziroma plesnem programu, če glasbeni program določa dve vzgojno-izobraževalni obdobji, pa v prvem največ 4 šolske ure, v drugem pa največ 8 šolskih ur.</w:t>
      </w:r>
    </w:p>
    <w:p w14:paraId="64AB0DBB" w14:textId="77777777" w:rsidR="00B03CDC" w:rsidRPr="004D61A9" w:rsidRDefault="00B03CDC" w:rsidP="00B03CDC">
      <w:pPr>
        <w:pStyle w:val="Odstavek"/>
      </w:pPr>
      <w:r w:rsidRPr="004D61A9">
        <w:t>Na višji stopnji glasbene šole je lahko tedenska obveznost učencev največ 9 šolskih ur oziroma največ 13 šolskih ur pri plesu.</w:t>
      </w:r>
    </w:p>
    <w:p w14:paraId="113AB4F3" w14:textId="77777777" w:rsidR="004D38F7" w:rsidRPr="004D61A9" w:rsidRDefault="00B03CDC" w:rsidP="00E033DF">
      <w:pPr>
        <w:pStyle w:val="Odstavek"/>
      </w:pPr>
      <w:r w:rsidRPr="004D61A9">
        <w:t>V skladu z izobraževalnim programom traja ura individualnega pouka 20, 30 oziroma 45 minut, ura skupinskega pouka pa 45 oziroma 60 minut.</w:t>
      </w:r>
    </w:p>
    <w:p w14:paraId="143C84FA" w14:textId="77777777" w:rsidR="00B03CDC" w:rsidRPr="004D61A9" w:rsidRDefault="00B03CDC" w:rsidP="00B03CDC">
      <w:pPr>
        <w:pStyle w:val="len"/>
      </w:pPr>
      <w:r w:rsidRPr="004D61A9">
        <w:t>16. člen</w:t>
      </w:r>
    </w:p>
    <w:p w14:paraId="70C63539" w14:textId="77777777" w:rsidR="00B03CDC" w:rsidRPr="004D61A9" w:rsidRDefault="00B03CDC" w:rsidP="00B03CDC">
      <w:pPr>
        <w:pStyle w:val="lennaslov"/>
      </w:pPr>
      <w:r w:rsidRPr="004D61A9">
        <w:t>(izvajanje pouka)</w:t>
      </w:r>
    </w:p>
    <w:p w14:paraId="7EF4B3B4" w14:textId="77777777" w:rsidR="00B03CDC" w:rsidRPr="004D61A9" w:rsidRDefault="00B03CDC" w:rsidP="00B03CDC">
      <w:pPr>
        <w:pStyle w:val="Odstavek"/>
      </w:pPr>
      <w:r w:rsidRPr="004D61A9">
        <w:t>Pouk instrumentov in petja poteka dvakrat tedensko, pouk plesa do trikrat tedensko, pouk drugih predmetov pa enkrat tedensko.</w:t>
      </w:r>
    </w:p>
    <w:p w14:paraId="0C9F0518" w14:textId="77777777" w:rsidR="00B03CDC" w:rsidRPr="004D61A9" w:rsidRDefault="00B03CDC" w:rsidP="00B03CDC">
      <w:pPr>
        <w:pStyle w:val="Odstavek"/>
      </w:pPr>
      <w:r w:rsidRPr="004D61A9">
        <w:lastRenderedPageBreak/>
        <w:t>Za zelo nadarjene in uspešne učence se lahko od drugega razreda dalje organizira dodatni pouk kot dodatna individualna oziroma skupinska ura pouka.</w:t>
      </w:r>
    </w:p>
    <w:p w14:paraId="4B931135" w14:textId="77777777" w:rsidR="00B03CDC" w:rsidRPr="004D61A9" w:rsidRDefault="00B03CDC" w:rsidP="00B03CDC">
      <w:pPr>
        <w:pStyle w:val="Odstavek"/>
      </w:pPr>
      <w:r w:rsidRPr="004D61A9">
        <w:t>O uvedbi dodatnega pouka za posameznega učenca oziroma skupino odloča učiteljski zbor šole na predlog učitelja oziroma izpitne komisije in po posvetovanju z učencem in njegovimi starši.</w:t>
      </w:r>
    </w:p>
    <w:p w14:paraId="6407ED87" w14:textId="77777777" w:rsidR="00B03CDC" w:rsidRPr="004D61A9" w:rsidRDefault="00B03CDC" w:rsidP="00B03CDC">
      <w:pPr>
        <w:pStyle w:val="Odstavek"/>
      </w:pPr>
      <w:r w:rsidRPr="004D61A9">
        <w:t>Podrobnejša navodila za izvajanje pouka, izjeme in merila za dodatni pouk, določi minister.</w:t>
      </w:r>
    </w:p>
    <w:p w14:paraId="1F3034A1" w14:textId="77777777" w:rsidR="00B03CDC" w:rsidRPr="004D61A9" w:rsidRDefault="00B03CDC" w:rsidP="00B03CDC">
      <w:pPr>
        <w:pStyle w:val="len"/>
      </w:pPr>
      <w:r w:rsidRPr="004D61A9">
        <w:t>32. člen</w:t>
      </w:r>
    </w:p>
    <w:p w14:paraId="175FBD23" w14:textId="77777777" w:rsidR="00B03CDC" w:rsidRPr="004D61A9" w:rsidRDefault="00B03CDC" w:rsidP="00B03CDC">
      <w:pPr>
        <w:pStyle w:val="lennaslov"/>
      </w:pPr>
      <w:r w:rsidRPr="004D61A9">
        <w:t>(preverjanje in načini ocenjevanja)</w:t>
      </w:r>
    </w:p>
    <w:p w14:paraId="4EE7A77A" w14:textId="77777777" w:rsidR="00B03CDC" w:rsidRPr="004D61A9" w:rsidRDefault="00B03CDC" w:rsidP="00B03CDC">
      <w:pPr>
        <w:pStyle w:val="Odstavek"/>
      </w:pPr>
      <w:r w:rsidRPr="004D61A9">
        <w:t>Znanje učencev se v glasbenih šolah preverja pri pouku in nastopih.</w:t>
      </w:r>
    </w:p>
    <w:p w14:paraId="2810E344" w14:textId="77777777" w:rsidR="00B03CDC" w:rsidRPr="004D61A9" w:rsidRDefault="00B03CDC" w:rsidP="00B03CDC">
      <w:pPr>
        <w:pStyle w:val="Odstavek"/>
      </w:pPr>
      <w:r w:rsidRPr="004D61A9">
        <w:t>Znanje učencev se v glasbeni šoli ocenjuje opisno oziroma številčno.</w:t>
      </w:r>
    </w:p>
    <w:p w14:paraId="2AEB696B" w14:textId="77777777" w:rsidR="00B03CDC" w:rsidRPr="004D61A9" w:rsidRDefault="00B03CDC" w:rsidP="00B03CDC">
      <w:pPr>
        <w:pStyle w:val="Odstavek"/>
      </w:pPr>
      <w:r w:rsidRPr="004D61A9">
        <w:t>Na predšolski stopnji in v pripravnici se znanje učencev ne ocenjuje.</w:t>
      </w:r>
    </w:p>
    <w:p w14:paraId="2437ECD0" w14:textId="77777777" w:rsidR="00B03CDC" w:rsidRPr="004D61A9" w:rsidRDefault="00B03CDC" w:rsidP="00B03CDC">
      <w:pPr>
        <w:pStyle w:val="Odstavek"/>
      </w:pPr>
      <w:r w:rsidRPr="004D61A9">
        <w:t>V prvem obdobju nižje stopnje glasbene šole se znanje učencev ocenjuje opisno ali številčno.</w:t>
      </w:r>
    </w:p>
    <w:p w14:paraId="1084B138" w14:textId="77777777" w:rsidR="00B03CDC" w:rsidRPr="004D61A9" w:rsidRDefault="00B03CDC" w:rsidP="00B03CDC">
      <w:pPr>
        <w:pStyle w:val="Odstavek"/>
      </w:pPr>
      <w:r w:rsidRPr="004D61A9">
        <w:t>V drugem obdobju nižje stopnje glasbene šole oziroma na nižji stopnji, če se ta ne deli na obdobja, ter na višji stopnji glasbene šole se znanje učencev ocenjuje številčno.</w:t>
      </w:r>
    </w:p>
    <w:p w14:paraId="4D8F7A06" w14:textId="77777777" w:rsidR="00B03CDC" w:rsidRDefault="00B03CDC" w:rsidP="00B03CDC">
      <w:pPr>
        <w:jc w:val="both"/>
        <w:rPr>
          <w:rFonts w:cs="Arial"/>
          <w:b/>
          <w:bCs/>
          <w:sz w:val="22"/>
          <w:szCs w:val="22"/>
          <w:u w:val="single"/>
        </w:rPr>
      </w:pPr>
    </w:p>
    <w:p w14:paraId="1449195D" w14:textId="77777777" w:rsidR="00E033DF" w:rsidRPr="004D61A9" w:rsidRDefault="00E033DF" w:rsidP="00B03CDC">
      <w:pPr>
        <w:jc w:val="both"/>
        <w:rPr>
          <w:rFonts w:cs="Arial"/>
          <w:b/>
          <w:bCs/>
          <w:sz w:val="22"/>
          <w:szCs w:val="22"/>
          <w:u w:val="single"/>
        </w:rPr>
      </w:pPr>
    </w:p>
    <w:p w14:paraId="535ECED0" w14:textId="77777777" w:rsidR="00B03CDC" w:rsidRPr="004D61A9" w:rsidRDefault="00B03CDC" w:rsidP="00B03CDC">
      <w:pPr>
        <w:pStyle w:val="lennaslov"/>
      </w:pPr>
      <w:r w:rsidRPr="004D61A9">
        <w:t>33. člen</w:t>
      </w:r>
    </w:p>
    <w:p w14:paraId="7730ED15" w14:textId="77777777" w:rsidR="00B03CDC" w:rsidRPr="004D61A9" w:rsidRDefault="00B03CDC" w:rsidP="00B03CDC">
      <w:pPr>
        <w:pStyle w:val="lennaslov"/>
      </w:pPr>
      <w:r w:rsidRPr="004D61A9">
        <w:t>(izpitno ocenjevanje znanja)</w:t>
      </w:r>
    </w:p>
    <w:p w14:paraId="2B043192" w14:textId="77777777" w:rsidR="00B03CDC" w:rsidRPr="004D61A9" w:rsidRDefault="00B03CDC" w:rsidP="00B03CDC">
      <w:pPr>
        <w:jc w:val="both"/>
        <w:rPr>
          <w:rFonts w:cs="Arial"/>
          <w:b/>
          <w:bCs/>
          <w:sz w:val="22"/>
          <w:szCs w:val="22"/>
          <w:u w:val="single"/>
        </w:rPr>
      </w:pPr>
    </w:p>
    <w:p w14:paraId="5AEE7A17" w14:textId="77777777" w:rsidR="00B03CDC" w:rsidRPr="004D61A9" w:rsidRDefault="00B03CDC" w:rsidP="00B03CDC">
      <w:pPr>
        <w:ind w:firstLine="708"/>
        <w:jc w:val="both"/>
        <w:rPr>
          <w:rFonts w:cs="Arial"/>
          <w:bCs/>
          <w:sz w:val="22"/>
          <w:szCs w:val="22"/>
        </w:rPr>
      </w:pPr>
      <w:r w:rsidRPr="004D61A9">
        <w:rPr>
          <w:rFonts w:cs="Arial"/>
          <w:bCs/>
          <w:sz w:val="22"/>
          <w:szCs w:val="22"/>
        </w:rPr>
        <w:t xml:space="preserve">Na nižji in višji stopnji glasbene šole se znanje učencev iz instrumenta, petja in plesa oziroma na višji stopnji iz </w:t>
      </w:r>
      <w:proofErr w:type="spellStart"/>
      <w:r w:rsidRPr="004D61A9">
        <w:rPr>
          <w:rFonts w:cs="Arial"/>
          <w:bCs/>
          <w:sz w:val="22"/>
          <w:szCs w:val="22"/>
        </w:rPr>
        <w:t>solfeggia</w:t>
      </w:r>
      <w:proofErr w:type="spellEnd"/>
      <w:r w:rsidRPr="004D61A9">
        <w:rPr>
          <w:rFonts w:cs="Arial"/>
          <w:bCs/>
          <w:sz w:val="22"/>
          <w:szCs w:val="22"/>
        </w:rPr>
        <w:t xml:space="preserve"> ocenjuje pri izpitu.</w:t>
      </w:r>
    </w:p>
    <w:p w14:paraId="09CEAC36" w14:textId="77777777" w:rsidR="00B03CDC" w:rsidRPr="004D61A9" w:rsidRDefault="00B03CDC" w:rsidP="00B03CDC">
      <w:pPr>
        <w:ind w:firstLine="708"/>
        <w:jc w:val="both"/>
        <w:rPr>
          <w:rFonts w:cs="Arial"/>
          <w:bCs/>
          <w:sz w:val="22"/>
          <w:szCs w:val="22"/>
        </w:rPr>
      </w:pPr>
      <w:r w:rsidRPr="004D61A9">
        <w:rPr>
          <w:rFonts w:cs="Arial"/>
          <w:bCs/>
          <w:sz w:val="22"/>
          <w:szCs w:val="22"/>
        </w:rPr>
        <w:t>V primeru iz drugega odstavka 12. člena tega zakona se znanje učencev iz instrumenta ocenjuje pri izpitu ob koncu prvega obdobja, v drugem obdobju pa vsako leto.</w:t>
      </w:r>
    </w:p>
    <w:p w14:paraId="58B13DA7" w14:textId="77777777" w:rsidR="00B03CDC" w:rsidRPr="004D61A9" w:rsidRDefault="00B03CDC" w:rsidP="00B03CDC">
      <w:pPr>
        <w:ind w:firstLine="708"/>
        <w:jc w:val="both"/>
        <w:rPr>
          <w:rFonts w:cs="Arial"/>
          <w:bCs/>
          <w:sz w:val="22"/>
          <w:szCs w:val="22"/>
        </w:rPr>
      </w:pPr>
      <w:r w:rsidRPr="004D61A9">
        <w:rPr>
          <w:rFonts w:cs="Arial"/>
          <w:bCs/>
          <w:sz w:val="22"/>
          <w:szCs w:val="22"/>
        </w:rPr>
        <w:t>Učenci opravljajo izpite praviloma ob koncu pouka.</w:t>
      </w:r>
    </w:p>
    <w:p w14:paraId="229705B0" w14:textId="77777777" w:rsidR="00B03CDC" w:rsidRPr="004D61A9" w:rsidRDefault="00B03CDC" w:rsidP="00B03CDC">
      <w:pPr>
        <w:pStyle w:val="len"/>
      </w:pPr>
      <w:r w:rsidRPr="004D61A9">
        <w:t>34. člen</w:t>
      </w:r>
    </w:p>
    <w:p w14:paraId="16C1F87F" w14:textId="77777777" w:rsidR="00B03CDC" w:rsidRPr="004D61A9" w:rsidRDefault="00B03CDC" w:rsidP="00B03CDC">
      <w:pPr>
        <w:pStyle w:val="lennaslov"/>
      </w:pPr>
      <w:r w:rsidRPr="004D61A9">
        <w:t>(izpiti učencev, ki niso vpisani v glasbeno šolo)</w:t>
      </w:r>
    </w:p>
    <w:p w14:paraId="2A66E586" w14:textId="77777777" w:rsidR="00B03CDC" w:rsidRPr="004D61A9" w:rsidRDefault="00B03CDC" w:rsidP="004D38F7">
      <w:pPr>
        <w:pStyle w:val="Odstavek"/>
      </w:pPr>
      <w:r w:rsidRPr="004D61A9">
        <w:t>V skladu z določili prejšnjega člena lahko v javni glasbeni šoli opravljajo izpit tudi učenci, ki niso vpisani v izobraževalni program.</w:t>
      </w:r>
    </w:p>
    <w:p w14:paraId="488000CC" w14:textId="77777777" w:rsidR="00B03CDC" w:rsidRPr="004D61A9" w:rsidRDefault="00B03CDC" w:rsidP="00B03CDC">
      <w:pPr>
        <w:pStyle w:val="len"/>
      </w:pPr>
      <w:r w:rsidRPr="004D61A9">
        <w:t>36. člen</w:t>
      </w:r>
    </w:p>
    <w:p w14:paraId="71AB7802" w14:textId="77777777" w:rsidR="00B03CDC" w:rsidRPr="004D61A9" w:rsidRDefault="00B03CDC" w:rsidP="00B03CDC">
      <w:pPr>
        <w:pStyle w:val="lennaslov"/>
      </w:pPr>
      <w:r w:rsidRPr="004D61A9">
        <w:t>(napredovanje učencev in končanje izobraževanja)</w:t>
      </w:r>
    </w:p>
    <w:p w14:paraId="5A27E620" w14:textId="77777777" w:rsidR="00B03CDC" w:rsidRPr="004D61A9" w:rsidRDefault="00B03CDC" w:rsidP="00B03CDC">
      <w:pPr>
        <w:pStyle w:val="Odstavek"/>
      </w:pPr>
      <w:r w:rsidRPr="004D61A9">
        <w:t>Učenci nižje in višje stopnje plesnega programa napredujejo v naslednji razred, če so ob koncu šolskega leta pozitivno ocenjeni.</w:t>
      </w:r>
    </w:p>
    <w:p w14:paraId="47B44E23" w14:textId="77777777" w:rsidR="00B03CDC" w:rsidRPr="004D61A9" w:rsidRDefault="00B03CDC" w:rsidP="00B03CDC">
      <w:pPr>
        <w:pStyle w:val="Odstavek"/>
      </w:pPr>
      <w:r w:rsidRPr="004D61A9">
        <w:t>Učenci v prvem obdobju glasbenega programa napredujejo v naslednji razred ne glede na dosežene ocene pri posameznem predmetu.</w:t>
      </w:r>
    </w:p>
    <w:p w14:paraId="6B267FDC" w14:textId="77777777" w:rsidR="00B03CDC" w:rsidRPr="004D61A9" w:rsidRDefault="00B03CDC" w:rsidP="00B03CDC">
      <w:pPr>
        <w:pStyle w:val="Odstavek"/>
      </w:pPr>
      <w:r w:rsidRPr="004D61A9">
        <w:t xml:space="preserve">Učenci v drugem obdobju nižje stopnje glasbene šole oziroma na nižji stopnji, če se ta ne deli na obdobja, in učenci na višji stopnji glasbene šole napredujejo v naslednji </w:t>
      </w:r>
      <w:r w:rsidRPr="004D61A9">
        <w:lastRenderedPageBreak/>
        <w:t>razred pri posameznem predmetu glasbenega programa, če so ob koncu šolskega leta pozitivno ocenjeni.</w:t>
      </w:r>
    </w:p>
    <w:p w14:paraId="3F041162" w14:textId="77777777" w:rsidR="00B03CDC" w:rsidRPr="004D61A9" w:rsidRDefault="00B03CDC" w:rsidP="00B03CDC">
      <w:pPr>
        <w:pStyle w:val="Odstavek"/>
      </w:pPr>
      <w:r w:rsidRPr="004D61A9">
        <w:t>Če učenčevega znanja ob koncu šolskega leta zaradi daljše opravičene odsotnosti, bolezni, preselitve ali zaradi drugih opravičljivih razlogov ni mogoče oceniti in njegovo znanje ne zadošča glede na predpisani učni načrt, lahko učenec v drugem obdobju nižje stopnje glasbene šole oziroma na nižji stopnji, če se ta ne deli na obdobja, ter učenec na višji stopnji glasbene šole izobraževanje podaljša za eno leto.</w:t>
      </w:r>
    </w:p>
    <w:p w14:paraId="1A1BBD30" w14:textId="77777777" w:rsidR="00B03CDC" w:rsidRPr="004D61A9" w:rsidRDefault="00B03CDC" w:rsidP="00B03CDC">
      <w:pPr>
        <w:pStyle w:val="Odstavek"/>
      </w:pPr>
      <w:r w:rsidRPr="004D61A9">
        <w:t>Zelo nadarjeni učenci lahko hitreje napredujejo.</w:t>
      </w:r>
    </w:p>
    <w:p w14:paraId="35359316" w14:textId="77777777" w:rsidR="00FE142B" w:rsidRPr="005E2FB9" w:rsidRDefault="00B03CDC" w:rsidP="005E2FB9">
      <w:pPr>
        <w:pStyle w:val="Odstavek"/>
        <w:ind w:firstLine="708"/>
      </w:pPr>
      <w:r w:rsidRPr="004D61A9">
        <w:t xml:space="preserve">Učenec konča izobraževanje, ko uspešno konča nižjo oziroma višjo stopnjo glasbene šole. </w:t>
      </w:r>
    </w:p>
    <w:p w14:paraId="635872C1"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37. člen</w:t>
      </w:r>
    </w:p>
    <w:p w14:paraId="5337460E"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(vpis v naslednji razred oziroma stopnjo)</w:t>
      </w:r>
    </w:p>
    <w:p w14:paraId="0A876F2A"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O vpisu učencev, ki so bili vpisani v glasbeno oziroma plesno pripravnico in se želijo vpisati v prvi razred nižje stopnje glasbene šole, odloča komisija za sprejemni preizkus, na predlog učitelja pripravnice.</w:t>
      </w:r>
    </w:p>
    <w:p w14:paraId="08C05D34"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Učenec, ki je uspešno opravil izpit in je pozitivno ocenjen iz drugih obveznih predmetov po predmetniku, se lahko vpiše v naslednji razred.</w:t>
      </w:r>
    </w:p>
    <w:p w14:paraId="56C4372E" w14:textId="77777777" w:rsidR="00E033DF" w:rsidRPr="004D61A9" w:rsidRDefault="00B03CDC" w:rsidP="005E2FB9">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Učenec, ki je uspešno opravil izpit ob koncu nižje stopnje, se lahko vpiše na višjo stopnjo glasbene šole, če je mnenje izpitne komisije in učiteljskega zbora o nadarjenosti učenca pozitivno.</w:t>
      </w:r>
    </w:p>
    <w:p w14:paraId="4085CEC1"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38. člen</w:t>
      </w:r>
    </w:p>
    <w:p w14:paraId="6859A34B"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(popravni izpit)</w:t>
      </w:r>
    </w:p>
    <w:p w14:paraId="51DA64A3"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 xml:space="preserve">Učenci, ki so v drugem obdobju nižje stopnje glasbene šole oziroma na nižji stopnji, če se ta ne deli na obdobja, ob koncu pouka v šolskem letu negativno ocenjeni iz predmeta nauk o glasbi oziroma iz predmeta </w:t>
      </w:r>
      <w:proofErr w:type="spellStart"/>
      <w:r w:rsidRPr="004D61A9">
        <w:rPr>
          <w:rFonts w:ascii="Arial" w:hAnsi="Arial" w:cs="Arial"/>
          <w:color w:val="000000"/>
          <w:sz w:val="22"/>
          <w:szCs w:val="22"/>
        </w:rPr>
        <w:t>solfeggio</w:t>
      </w:r>
      <w:proofErr w:type="spellEnd"/>
      <w:r w:rsidRPr="004D61A9">
        <w:rPr>
          <w:rFonts w:ascii="Arial" w:hAnsi="Arial" w:cs="Arial"/>
          <w:color w:val="000000"/>
          <w:sz w:val="22"/>
          <w:szCs w:val="22"/>
        </w:rPr>
        <w:t xml:space="preserve"> na višji stopnji glasbene šole, do konca šolskega leta opravljajo popravni izpit.</w:t>
      </w:r>
    </w:p>
    <w:p w14:paraId="4253ACB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 xml:space="preserve">Popravni izpit lahko opravlja učenec le enkrat v posameznem šolskem letu oziroma le enkrat v istem obdobju ali isti stopnji. Če učenec popravnega izpita ne opravi uspešno, ponavlja razred nauka o glasbi oziroma </w:t>
      </w:r>
      <w:proofErr w:type="spellStart"/>
      <w:r w:rsidRPr="004D61A9">
        <w:rPr>
          <w:rFonts w:ascii="Arial" w:hAnsi="Arial" w:cs="Arial"/>
          <w:color w:val="000000"/>
          <w:sz w:val="22"/>
          <w:szCs w:val="22"/>
        </w:rPr>
        <w:t>solfeggia</w:t>
      </w:r>
      <w:proofErr w:type="spellEnd"/>
      <w:r w:rsidRPr="004D61A9">
        <w:rPr>
          <w:rFonts w:ascii="Arial" w:hAnsi="Arial" w:cs="Arial"/>
          <w:color w:val="000000"/>
          <w:sz w:val="22"/>
          <w:szCs w:val="22"/>
        </w:rPr>
        <w:t>.</w:t>
      </w:r>
    </w:p>
    <w:p w14:paraId="1F169B3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Pri instrumentu, petju in plesu učenec ne opravlja popravnega izpita.</w:t>
      </w:r>
    </w:p>
    <w:p w14:paraId="414E3F10" w14:textId="77777777" w:rsidR="00B03CDC" w:rsidRPr="004D61A9" w:rsidRDefault="00B03CDC" w:rsidP="00B03CDC">
      <w:pPr>
        <w:pStyle w:val="len"/>
      </w:pPr>
      <w:r w:rsidRPr="004D61A9">
        <w:t>42. člen</w:t>
      </w:r>
    </w:p>
    <w:p w14:paraId="71D622B9" w14:textId="77777777" w:rsidR="00B03CDC" w:rsidRPr="004D61A9" w:rsidRDefault="00B03CDC" w:rsidP="00B03CDC">
      <w:pPr>
        <w:pStyle w:val="lennaslov"/>
      </w:pPr>
      <w:r w:rsidRPr="004D61A9">
        <w:t>(vrsta zbirk podatkov)</w:t>
      </w:r>
    </w:p>
    <w:p w14:paraId="3EFF1236" w14:textId="77777777" w:rsidR="00B03CDC" w:rsidRPr="004D61A9" w:rsidRDefault="00B03CDC" w:rsidP="00B03CDC">
      <w:pPr>
        <w:pStyle w:val="Odstavek"/>
      </w:pPr>
      <w:r w:rsidRPr="004D61A9">
        <w:t>Glasbena šola vodi naslednji zbirki podatkov:</w:t>
      </w:r>
    </w:p>
    <w:p w14:paraId="5A6A76F6" w14:textId="00CE1EBC" w:rsidR="00B03CDC" w:rsidRPr="004D61A9" w:rsidRDefault="0060255B" w:rsidP="0060255B">
      <w:pPr>
        <w:pStyle w:val="tevilnatoka"/>
        <w:numPr>
          <w:ilvl w:val="0"/>
          <w:numId w:val="0"/>
        </w:numPr>
        <w:rPr>
          <w:rFonts w:cs="Arial"/>
        </w:rPr>
      </w:pPr>
      <w:r>
        <w:rPr>
          <w:rFonts w:cs="Arial"/>
        </w:rPr>
        <w:t xml:space="preserve">1.  </w:t>
      </w:r>
      <w:r>
        <w:rPr>
          <w:rFonts w:cs="Arial"/>
        </w:rPr>
        <w:tab/>
      </w:r>
      <w:r w:rsidR="00B03CDC" w:rsidRPr="004D61A9">
        <w:rPr>
          <w:rFonts w:cs="Arial"/>
        </w:rPr>
        <w:t xml:space="preserve">zbirko podatkov o učencih, vpisanih v glasbeno šolo, in starših, če gre za mladoletne </w:t>
      </w:r>
      <w:r>
        <w:rPr>
          <w:rFonts w:cs="Arial"/>
        </w:rPr>
        <w:t xml:space="preserve">    </w:t>
      </w:r>
      <w:r>
        <w:rPr>
          <w:rFonts w:cs="Arial"/>
        </w:rPr>
        <w:tab/>
      </w:r>
      <w:r w:rsidR="00B03CDC" w:rsidRPr="004D61A9">
        <w:rPr>
          <w:rFonts w:cs="Arial"/>
        </w:rPr>
        <w:t>učence,</w:t>
      </w:r>
    </w:p>
    <w:p w14:paraId="416290EF" w14:textId="7E7DD521" w:rsidR="00B03CDC" w:rsidRPr="004D61A9" w:rsidRDefault="0060255B" w:rsidP="0060255B">
      <w:pPr>
        <w:pStyle w:val="tevilnatoka"/>
        <w:numPr>
          <w:ilvl w:val="0"/>
          <w:numId w:val="0"/>
        </w:numPr>
        <w:rPr>
          <w:rFonts w:cs="Arial"/>
        </w:rPr>
      </w:pPr>
      <w:r>
        <w:rPr>
          <w:rFonts w:cs="Arial"/>
        </w:rPr>
        <w:t xml:space="preserve">2.  </w:t>
      </w:r>
      <w:r>
        <w:rPr>
          <w:rFonts w:cs="Arial"/>
        </w:rPr>
        <w:tab/>
      </w:r>
      <w:r w:rsidR="00B03CDC" w:rsidRPr="004D61A9">
        <w:rPr>
          <w:rFonts w:cs="Arial"/>
        </w:rPr>
        <w:t>zbirko podatkov o napredovanju učencev, izdanih spričevalih in drugih listinah.</w:t>
      </w:r>
    </w:p>
    <w:p w14:paraId="7D5F0B4B" w14:textId="77777777" w:rsidR="00B03CDC" w:rsidRPr="004D61A9" w:rsidRDefault="00B03CDC" w:rsidP="00B03CDC">
      <w:pPr>
        <w:pStyle w:val="Odstavek"/>
      </w:pPr>
      <w:r w:rsidRPr="004D61A9">
        <w:t>Zbirka podatkov iz 1. točke prejšnjega odstavka vsebuje:</w:t>
      </w:r>
    </w:p>
    <w:p w14:paraId="424140B8"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 xml:space="preserve">ime in priimek, spol, datum, kraj in državo rojstva, prebivališče in državljanstvo, zdravstvene posebnosti, katerih poznavanje je nujno za učenčevo varnost in za delo z </w:t>
      </w:r>
      <w:r w:rsidRPr="004D61A9">
        <w:lastRenderedPageBreak/>
        <w:t>učencem, ime vrtca oziroma šole, ki jo obiskuje, ter oddelek, razred oziroma letnik, v katerega je vključen, in</w:t>
      </w:r>
    </w:p>
    <w:p w14:paraId="5C5CB214"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podatke o starših: ime in priimek, naslov prebivališča, telefonska številka osebe, ki ji je mogoče posredovati nujna sporočila.</w:t>
      </w:r>
    </w:p>
    <w:p w14:paraId="6B287DEF" w14:textId="77777777" w:rsidR="00B03CDC" w:rsidRPr="004D61A9" w:rsidRDefault="00B03CDC" w:rsidP="00B03CDC">
      <w:pPr>
        <w:pStyle w:val="Odstavek"/>
      </w:pPr>
      <w:r w:rsidRPr="004D61A9">
        <w:t>V zbirki podatkov iz 2. točke prvega odstavka tega člena so poleg podatkov iz prve alinee prejšnjega odstavka še podatki o napredovanju učenca, izdanih spričevalih in drugih listinah.</w:t>
      </w:r>
    </w:p>
    <w:p w14:paraId="0B741D68" w14:textId="77777777" w:rsidR="00B03CDC" w:rsidRPr="00FE142B" w:rsidRDefault="00B03CDC" w:rsidP="00FE142B">
      <w:pPr>
        <w:pStyle w:val="Odstavek"/>
      </w:pPr>
      <w:r w:rsidRPr="004D61A9">
        <w:t>Zbirke podatkov iz prejšnjih odstavkov tega člena se vodijo v šolski dokumentaciji, ki jo predpisuje poseben podzakonski akt</w:t>
      </w:r>
      <w:r w:rsidR="00FE142B">
        <w:t>.</w:t>
      </w:r>
    </w:p>
    <w:p w14:paraId="0098E1B2" w14:textId="77777777" w:rsidR="00B03CDC" w:rsidRPr="004D61A9" w:rsidRDefault="00B03CDC" w:rsidP="00B03CDC">
      <w:pPr>
        <w:jc w:val="both"/>
        <w:rPr>
          <w:rFonts w:cs="Arial"/>
          <w:b/>
          <w:bCs/>
          <w:sz w:val="22"/>
          <w:szCs w:val="22"/>
          <w:u w:val="single"/>
        </w:rPr>
      </w:pPr>
    </w:p>
    <w:p w14:paraId="04172503" w14:textId="77777777" w:rsidR="00B03CDC" w:rsidRPr="004D61A9" w:rsidRDefault="00B03CDC" w:rsidP="00B03CDC">
      <w:pPr>
        <w:jc w:val="both"/>
        <w:rPr>
          <w:rFonts w:cs="Arial"/>
          <w:b/>
          <w:bCs/>
          <w:sz w:val="22"/>
          <w:szCs w:val="22"/>
          <w:u w:val="single"/>
        </w:rPr>
      </w:pPr>
    </w:p>
    <w:p w14:paraId="06F3922D" w14:textId="77777777" w:rsidR="00B03CDC" w:rsidRPr="004D61A9" w:rsidRDefault="00B03CDC" w:rsidP="00B03CDC">
      <w:pPr>
        <w:jc w:val="both"/>
        <w:rPr>
          <w:rFonts w:cs="Arial"/>
          <w:b/>
          <w:bCs/>
          <w:sz w:val="22"/>
          <w:szCs w:val="22"/>
          <w:u w:val="single"/>
        </w:rPr>
      </w:pPr>
    </w:p>
    <w:p w14:paraId="493B7C28" w14:textId="77777777" w:rsidR="00B03CDC" w:rsidRPr="004D61A9" w:rsidRDefault="00B03CDC" w:rsidP="00B03CDC">
      <w:pPr>
        <w:jc w:val="both"/>
        <w:rPr>
          <w:rFonts w:cs="Arial"/>
          <w:b/>
          <w:bCs/>
          <w:sz w:val="22"/>
          <w:szCs w:val="22"/>
          <w:u w:val="single"/>
        </w:rPr>
      </w:pPr>
    </w:p>
    <w:p w14:paraId="0A16E0C2" w14:textId="77777777" w:rsidR="00B03CDC" w:rsidRPr="004D61A9" w:rsidRDefault="00B03CDC" w:rsidP="00B03CDC">
      <w:pPr>
        <w:jc w:val="both"/>
        <w:rPr>
          <w:rFonts w:cs="Arial"/>
          <w:b/>
          <w:bCs/>
          <w:sz w:val="22"/>
          <w:szCs w:val="22"/>
          <w:u w:val="single"/>
        </w:rPr>
      </w:pPr>
    </w:p>
    <w:p w14:paraId="2AB93072" w14:textId="77777777" w:rsidR="00B03CDC" w:rsidRPr="004D61A9" w:rsidRDefault="00B03CDC" w:rsidP="00B03CDC">
      <w:pPr>
        <w:jc w:val="both"/>
        <w:rPr>
          <w:rFonts w:cs="Arial"/>
          <w:b/>
          <w:bCs/>
          <w:sz w:val="22"/>
          <w:szCs w:val="22"/>
          <w:u w:val="single"/>
        </w:rPr>
      </w:pPr>
    </w:p>
    <w:p w14:paraId="1D844136" w14:textId="77777777" w:rsidR="00B03CDC" w:rsidRPr="004D61A9" w:rsidRDefault="00B03CDC" w:rsidP="00B03CDC">
      <w:pPr>
        <w:jc w:val="both"/>
        <w:rPr>
          <w:rFonts w:cs="Arial"/>
          <w:b/>
          <w:bCs/>
          <w:sz w:val="22"/>
          <w:szCs w:val="22"/>
          <w:u w:val="single"/>
        </w:rPr>
      </w:pPr>
    </w:p>
    <w:p w14:paraId="75C66624" w14:textId="77777777" w:rsidR="00B03CDC" w:rsidRPr="004D61A9" w:rsidRDefault="00B03CDC" w:rsidP="00B03CDC">
      <w:pPr>
        <w:jc w:val="both"/>
        <w:rPr>
          <w:rFonts w:cs="Arial"/>
          <w:b/>
          <w:bCs/>
          <w:sz w:val="22"/>
          <w:szCs w:val="22"/>
          <w:u w:val="single"/>
        </w:rPr>
      </w:pPr>
    </w:p>
    <w:p w14:paraId="574975C1" w14:textId="77777777" w:rsidR="00B03CDC" w:rsidRPr="004D61A9" w:rsidRDefault="00B03CDC" w:rsidP="00B03CDC">
      <w:pPr>
        <w:jc w:val="both"/>
        <w:rPr>
          <w:rFonts w:cs="Arial"/>
          <w:b/>
          <w:bCs/>
          <w:sz w:val="22"/>
          <w:szCs w:val="22"/>
          <w:u w:val="single"/>
        </w:rPr>
      </w:pPr>
    </w:p>
    <w:p w14:paraId="38373E90" w14:textId="77777777" w:rsidR="00B03CDC" w:rsidRPr="004D61A9" w:rsidRDefault="00B03CDC" w:rsidP="00B03CDC">
      <w:pPr>
        <w:jc w:val="both"/>
        <w:rPr>
          <w:rFonts w:cs="Arial"/>
          <w:b/>
          <w:bCs/>
          <w:sz w:val="22"/>
          <w:szCs w:val="22"/>
          <w:u w:val="single"/>
        </w:rPr>
      </w:pPr>
    </w:p>
    <w:p w14:paraId="3A67DECC" w14:textId="11D53C3C" w:rsidR="00B03CDC" w:rsidRDefault="00B03CDC" w:rsidP="00B03CDC">
      <w:pPr>
        <w:jc w:val="both"/>
        <w:rPr>
          <w:rFonts w:cs="Arial"/>
          <w:b/>
          <w:bCs/>
          <w:sz w:val="22"/>
          <w:szCs w:val="22"/>
          <w:u w:val="single"/>
        </w:rPr>
      </w:pPr>
    </w:p>
    <w:p w14:paraId="3C747A93" w14:textId="5B8F3CC2" w:rsidR="006C442A" w:rsidRDefault="006C442A" w:rsidP="00B03CDC">
      <w:pPr>
        <w:jc w:val="both"/>
        <w:rPr>
          <w:rFonts w:cs="Arial"/>
          <w:b/>
          <w:bCs/>
          <w:sz w:val="22"/>
          <w:szCs w:val="22"/>
          <w:u w:val="single"/>
        </w:rPr>
      </w:pPr>
    </w:p>
    <w:p w14:paraId="211AB2C6" w14:textId="184916AC" w:rsidR="006C442A" w:rsidRDefault="006C442A" w:rsidP="00B03CDC">
      <w:pPr>
        <w:jc w:val="both"/>
        <w:rPr>
          <w:rFonts w:cs="Arial"/>
          <w:b/>
          <w:bCs/>
          <w:sz w:val="22"/>
          <w:szCs w:val="22"/>
          <w:u w:val="single"/>
        </w:rPr>
      </w:pPr>
    </w:p>
    <w:p w14:paraId="46F77590" w14:textId="1E65EE2E" w:rsidR="006C442A" w:rsidRDefault="006C442A" w:rsidP="00B03CDC">
      <w:pPr>
        <w:jc w:val="both"/>
        <w:rPr>
          <w:rFonts w:cs="Arial"/>
          <w:b/>
          <w:bCs/>
          <w:sz w:val="22"/>
          <w:szCs w:val="22"/>
          <w:u w:val="single"/>
        </w:rPr>
      </w:pPr>
    </w:p>
    <w:p w14:paraId="476F1E85" w14:textId="0CF2BCEB" w:rsidR="006C442A" w:rsidRDefault="006C442A" w:rsidP="00B03CDC">
      <w:pPr>
        <w:jc w:val="both"/>
        <w:rPr>
          <w:rFonts w:cs="Arial"/>
          <w:b/>
          <w:bCs/>
          <w:sz w:val="22"/>
          <w:szCs w:val="22"/>
          <w:u w:val="single"/>
        </w:rPr>
      </w:pPr>
    </w:p>
    <w:p w14:paraId="57464CBA" w14:textId="3EFA4EBE" w:rsidR="006C442A" w:rsidRDefault="006C442A" w:rsidP="00B03CDC">
      <w:pPr>
        <w:jc w:val="both"/>
        <w:rPr>
          <w:rFonts w:cs="Arial"/>
          <w:b/>
          <w:bCs/>
          <w:sz w:val="22"/>
          <w:szCs w:val="22"/>
          <w:u w:val="single"/>
        </w:rPr>
      </w:pPr>
    </w:p>
    <w:p w14:paraId="23AB9A54" w14:textId="094C510D" w:rsidR="006C442A" w:rsidRDefault="006C442A" w:rsidP="00B03CDC">
      <w:pPr>
        <w:jc w:val="both"/>
        <w:rPr>
          <w:rFonts w:cs="Arial"/>
          <w:b/>
          <w:bCs/>
          <w:sz w:val="22"/>
          <w:szCs w:val="22"/>
          <w:u w:val="single"/>
        </w:rPr>
      </w:pPr>
    </w:p>
    <w:p w14:paraId="4FCE0C9B" w14:textId="2EC66895" w:rsidR="006C442A" w:rsidRDefault="006C442A" w:rsidP="00B03CDC">
      <w:pPr>
        <w:jc w:val="both"/>
        <w:rPr>
          <w:rFonts w:cs="Arial"/>
          <w:b/>
          <w:bCs/>
          <w:sz w:val="22"/>
          <w:szCs w:val="22"/>
          <w:u w:val="single"/>
        </w:rPr>
      </w:pPr>
    </w:p>
    <w:p w14:paraId="0CA6E08B" w14:textId="7900E1C0" w:rsidR="006C442A" w:rsidRDefault="006C442A" w:rsidP="00B03CDC">
      <w:pPr>
        <w:jc w:val="both"/>
        <w:rPr>
          <w:rFonts w:cs="Arial"/>
          <w:b/>
          <w:bCs/>
          <w:sz w:val="22"/>
          <w:szCs w:val="22"/>
          <w:u w:val="single"/>
        </w:rPr>
      </w:pPr>
    </w:p>
    <w:p w14:paraId="31E177DD" w14:textId="31C02F87" w:rsidR="006C442A" w:rsidRDefault="006C442A" w:rsidP="00B03CDC">
      <w:pPr>
        <w:jc w:val="both"/>
        <w:rPr>
          <w:rFonts w:cs="Arial"/>
          <w:b/>
          <w:bCs/>
          <w:sz w:val="22"/>
          <w:szCs w:val="22"/>
          <w:u w:val="single"/>
        </w:rPr>
      </w:pPr>
    </w:p>
    <w:p w14:paraId="34EC2A81" w14:textId="6327763F" w:rsidR="006C442A" w:rsidRDefault="006C442A" w:rsidP="00B03CDC">
      <w:pPr>
        <w:jc w:val="both"/>
        <w:rPr>
          <w:rFonts w:cs="Arial"/>
          <w:b/>
          <w:bCs/>
          <w:sz w:val="22"/>
          <w:szCs w:val="22"/>
          <w:u w:val="single"/>
        </w:rPr>
      </w:pPr>
    </w:p>
    <w:p w14:paraId="7BF0317D" w14:textId="48A78A1C" w:rsidR="006C442A" w:rsidRDefault="006C442A" w:rsidP="00B03CDC">
      <w:pPr>
        <w:jc w:val="both"/>
        <w:rPr>
          <w:rFonts w:cs="Arial"/>
          <w:b/>
          <w:bCs/>
          <w:sz w:val="22"/>
          <w:szCs w:val="22"/>
          <w:u w:val="single"/>
        </w:rPr>
      </w:pPr>
    </w:p>
    <w:p w14:paraId="5E6A3E32" w14:textId="2CE0DED4" w:rsidR="006C442A" w:rsidRDefault="006C442A" w:rsidP="00B03CDC">
      <w:pPr>
        <w:jc w:val="both"/>
        <w:rPr>
          <w:rFonts w:cs="Arial"/>
          <w:b/>
          <w:bCs/>
          <w:sz w:val="22"/>
          <w:szCs w:val="22"/>
          <w:u w:val="single"/>
        </w:rPr>
      </w:pPr>
    </w:p>
    <w:p w14:paraId="49D13C9D" w14:textId="7B0F2574" w:rsidR="006C442A" w:rsidRDefault="006C442A" w:rsidP="00B03CDC">
      <w:pPr>
        <w:jc w:val="both"/>
        <w:rPr>
          <w:rFonts w:cs="Arial"/>
          <w:b/>
          <w:bCs/>
          <w:sz w:val="22"/>
          <w:szCs w:val="22"/>
          <w:u w:val="single"/>
        </w:rPr>
      </w:pPr>
    </w:p>
    <w:p w14:paraId="0F1CCBDA" w14:textId="5EC535A6" w:rsidR="006C442A" w:rsidRDefault="006C442A" w:rsidP="00B03CDC">
      <w:pPr>
        <w:jc w:val="both"/>
        <w:rPr>
          <w:rFonts w:cs="Arial"/>
          <w:b/>
          <w:bCs/>
          <w:sz w:val="22"/>
          <w:szCs w:val="22"/>
          <w:u w:val="single"/>
        </w:rPr>
      </w:pPr>
    </w:p>
    <w:p w14:paraId="4EA7F7C5" w14:textId="1CD931EF" w:rsidR="006C442A" w:rsidRDefault="006C442A" w:rsidP="00B03CDC">
      <w:pPr>
        <w:jc w:val="both"/>
        <w:rPr>
          <w:rFonts w:cs="Arial"/>
          <w:b/>
          <w:bCs/>
          <w:sz w:val="22"/>
          <w:szCs w:val="22"/>
          <w:u w:val="single"/>
        </w:rPr>
      </w:pPr>
    </w:p>
    <w:p w14:paraId="535D70D8" w14:textId="42BEF233" w:rsidR="006C442A" w:rsidRDefault="006C442A" w:rsidP="00B03CDC">
      <w:pPr>
        <w:jc w:val="both"/>
        <w:rPr>
          <w:rFonts w:cs="Arial"/>
          <w:b/>
          <w:bCs/>
          <w:sz w:val="22"/>
          <w:szCs w:val="22"/>
          <w:u w:val="single"/>
        </w:rPr>
      </w:pPr>
    </w:p>
    <w:p w14:paraId="325E5F4D" w14:textId="697ADF77" w:rsidR="006C442A" w:rsidRDefault="006C442A" w:rsidP="00B03CDC">
      <w:pPr>
        <w:jc w:val="both"/>
        <w:rPr>
          <w:rFonts w:cs="Arial"/>
          <w:b/>
          <w:bCs/>
          <w:sz w:val="22"/>
          <w:szCs w:val="22"/>
          <w:u w:val="single"/>
        </w:rPr>
      </w:pPr>
    </w:p>
    <w:p w14:paraId="29DBD7E9" w14:textId="71F6CCE6" w:rsidR="006C442A" w:rsidRDefault="006C442A" w:rsidP="00B03CDC">
      <w:pPr>
        <w:jc w:val="both"/>
        <w:rPr>
          <w:rFonts w:cs="Arial"/>
          <w:b/>
          <w:bCs/>
          <w:sz w:val="22"/>
          <w:szCs w:val="22"/>
          <w:u w:val="single"/>
        </w:rPr>
      </w:pPr>
    </w:p>
    <w:p w14:paraId="241F89CB" w14:textId="68F5FC7F" w:rsidR="006C442A" w:rsidRDefault="006C442A" w:rsidP="00B03CDC">
      <w:pPr>
        <w:jc w:val="both"/>
        <w:rPr>
          <w:rFonts w:cs="Arial"/>
          <w:b/>
          <w:bCs/>
          <w:sz w:val="22"/>
          <w:szCs w:val="22"/>
          <w:u w:val="single"/>
        </w:rPr>
      </w:pPr>
    </w:p>
    <w:p w14:paraId="3FE4867A" w14:textId="3D07D734" w:rsidR="006C442A" w:rsidRDefault="006C442A" w:rsidP="00B03CDC">
      <w:pPr>
        <w:jc w:val="both"/>
        <w:rPr>
          <w:rFonts w:cs="Arial"/>
          <w:b/>
          <w:bCs/>
          <w:sz w:val="22"/>
          <w:szCs w:val="22"/>
          <w:u w:val="single"/>
        </w:rPr>
      </w:pPr>
    </w:p>
    <w:p w14:paraId="70D7BA68" w14:textId="1F1723CA" w:rsidR="006C442A" w:rsidRDefault="006C442A" w:rsidP="00B03CDC">
      <w:pPr>
        <w:jc w:val="both"/>
        <w:rPr>
          <w:rFonts w:cs="Arial"/>
          <w:b/>
          <w:bCs/>
          <w:sz w:val="22"/>
          <w:szCs w:val="22"/>
          <w:u w:val="single"/>
        </w:rPr>
      </w:pPr>
    </w:p>
    <w:p w14:paraId="55C4C789" w14:textId="7927B3B9" w:rsidR="006C442A" w:rsidRDefault="006C442A" w:rsidP="00B03CDC">
      <w:pPr>
        <w:jc w:val="both"/>
        <w:rPr>
          <w:rFonts w:cs="Arial"/>
          <w:b/>
          <w:bCs/>
          <w:sz w:val="22"/>
          <w:szCs w:val="22"/>
          <w:u w:val="single"/>
        </w:rPr>
      </w:pPr>
    </w:p>
    <w:p w14:paraId="0326C210" w14:textId="00EF8B0D" w:rsidR="006C442A" w:rsidRDefault="006C442A" w:rsidP="00B03CDC">
      <w:pPr>
        <w:jc w:val="both"/>
        <w:rPr>
          <w:rFonts w:cs="Arial"/>
          <w:b/>
          <w:bCs/>
          <w:sz w:val="22"/>
          <w:szCs w:val="22"/>
          <w:u w:val="single"/>
        </w:rPr>
      </w:pPr>
    </w:p>
    <w:p w14:paraId="00B61DC9" w14:textId="65A16AFF" w:rsidR="006C442A" w:rsidRDefault="006C442A" w:rsidP="00B03CDC">
      <w:pPr>
        <w:jc w:val="both"/>
        <w:rPr>
          <w:rFonts w:cs="Arial"/>
          <w:b/>
          <w:bCs/>
          <w:sz w:val="22"/>
          <w:szCs w:val="22"/>
          <w:u w:val="single"/>
        </w:rPr>
      </w:pPr>
    </w:p>
    <w:p w14:paraId="7C92B48C" w14:textId="23255134" w:rsidR="006C442A" w:rsidRDefault="006C442A" w:rsidP="00B03CDC">
      <w:pPr>
        <w:jc w:val="both"/>
        <w:rPr>
          <w:rFonts w:cs="Arial"/>
          <w:b/>
          <w:bCs/>
          <w:sz w:val="22"/>
          <w:szCs w:val="22"/>
          <w:u w:val="single"/>
        </w:rPr>
      </w:pPr>
    </w:p>
    <w:p w14:paraId="69A8F28F" w14:textId="116E3A68" w:rsidR="006C442A" w:rsidRDefault="006C442A" w:rsidP="00B03CDC">
      <w:pPr>
        <w:jc w:val="both"/>
        <w:rPr>
          <w:rFonts w:cs="Arial"/>
          <w:b/>
          <w:bCs/>
          <w:sz w:val="22"/>
          <w:szCs w:val="22"/>
          <w:u w:val="single"/>
        </w:rPr>
      </w:pPr>
    </w:p>
    <w:p w14:paraId="615A277A" w14:textId="77777777" w:rsidR="006159BD" w:rsidRDefault="006159BD" w:rsidP="00B03CDC">
      <w:pPr>
        <w:jc w:val="both"/>
        <w:rPr>
          <w:rFonts w:cs="Arial"/>
          <w:b/>
          <w:bCs/>
          <w:sz w:val="22"/>
          <w:szCs w:val="22"/>
          <w:u w:val="single"/>
        </w:rPr>
      </w:pPr>
    </w:p>
    <w:p w14:paraId="4CC3752F" w14:textId="017357E8" w:rsidR="006C442A" w:rsidRDefault="006C442A" w:rsidP="00B03CDC">
      <w:pPr>
        <w:jc w:val="both"/>
        <w:rPr>
          <w:rFonts w:cs="Arial"/>
          <w:b/>
          <w:bCs/>
          <w:sz w:val="22"/>
          <w:szCs w:val="22"/>
          <w:u w:val="single"/>
        </w:rPr>
      </w:pPr>
    </w:p>
    <w:p w14:paraId="41000BDD" w14:textId="39D3FA0C" w:rsidR="006C442A" w:rsidRDefault="006C442A" w:rsidP="00B03CDC">
      <w:pPr>
        <w:jc w:val="both"/>
        <w:rPr>
          <w:rFonts w:cs="Arial"/>
          <w:b/>
          <w:bCs/>
          <w:sz w:val="22"/>
          <w:szCs w:val="22"/>
          <w:u w:val="single"/>
        </w:rPr>
      </w:pPr>
    </w:p>
    <w:p w14:paraId="142C7EB8" w14:textId="0A0622F4" w:rsidR="006C442A" w:rsidRDefault="006C442A" w:rsidP="00B03CDC">
      <w:pPr>
        <w:jc w:val="both"/>
        <w:rPr>
          <w:rFonts w:cs="Arial"/>
          <w:b/>
          <w:bCs/>
          <w:sz w:val="22"/>
          <w:szCs w:val="22"/>
          <w:u w:val="single"/>
        </w:rPr>
      </w:pPr>
    </w:p>
    <w:p w14:paraId="306082AA" w14:textId="01818AE7" w:rsidR="006C442A" w:rsidRDefault="006C442A" w:rsidP="00B03CDC">
      <w:pPr>
        <w:jc w:val="both"/>
        <w:rPr>
          <w:rFonts w:cs="Arial"/>
          <w:b/>
          <w:bCs/>
          <w:sz w:val="22"/>
          <w:szCs w:val="22"/>
          <w:u w:val="single"/>
        </w:rPr>
      </w:pPr>
    </w:p>
    <w:p w14:paraId="53758A3B" w14:textId="77777777" w:rsidR="006C442A" w:rsidRPr="006C442A" w:rsidRDefault="006C442A" w:rsidP="006C442A">
      <w:pPr>
        <w:rPr>
          <w:b/>
          <w:bCs/>
          <w:sz w:val="22"/>
          <w:szCs w:val="22"/>
        </w:rPr>
      </w:pPr>
      <w:r w:rsidRPr="006C442A">
        <w:rPr>
          <w:b/>
          <w:bCs/>
          <w:sz w:val="22"/>
          <w:szCs w:val="22"/>
        </w:rPr>
        <w:lastRenderedPageBreak/>
        <w:t>OSNUTKI PODZAKONSKIH AKTOV, PRILOŽENI K PREDLOGU ZAKONA O SPREMEMBAH IN DOPOLNITVAH ZAKONA O GLASBENIH ŠOLAH</w:t>
      </w:r>
    </w:p>
    <w:p w14:paraId="5F44CE40" w14:textId="77777777" w:rsidR="006C442A" w:rsidRPr="006C442A" w:rsidRDefault="006C442A" w:rsidP="006C442A">
      <w:pPr>
        <w:rPr>
          <w:sz w:val="22"/>
          <w:szCs w:val="22"/>
        </w:rPr>
      </w:pPr>
    </w:p>
    <w:p w14:paraId="6DA95EC4" w14:textId="77777777" w:rsidR="006C442A" w:rsidRPr="006C442A" w:rsidRDefault="006C442A" w:rsidP="006C442A">
      <w:pPr>
        <w:pStyle w:val="Odstavekseznama"/>
        <w:numPr>
          <w:ilvl w:val="0"/>
          <w:numId w:val="47"/>
        </w:numPr>
        <w:spacing w:after="160" w:line="259" w:lineRule="auto"/>
        <w:ind w:left="142" w:hanging="294"/>
        <w:jc w:val="both"/>
        <w:rPr>
          <w:b/>
          <w:bCs/>
          <w:sz w:val="22"/>
          <w:szCs w:val="22"/>
          <w:lang w:val="sl-SI"/>
        </w:rPr>
      </w:pPr>
      <w:r w:rsidRPr="006C442A">
        <w:rPr>
          <w:b/>
          <w:bCs/>
          <w:sz w:val="22"/>
          <w:szCs w:val="22"/>
          <w:lang w:val="sl-SI"/>
        </w:rPr>
        <w:t>Pravilnik o spremembah in dopolnitvah Pravilnika o zbiranju in varstvu osebnih podatkov v glasbenih šolah</w:t>
      </w:r>
    </w:p>
    <w:p w14:paraId="15A5662A"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45. člena Zakona o glasbenih šolah (Uradni list RS, št. 19/00) minister za vzgojo in izobraževanje izdaja Pravilnik o spremembah in dopolnitvah Pravilnika o zbiranju in varstvu osebnih podatkov v glasbenih šolah.</w:t>
      </w:r>
    </w:p>
    <w:p w14:paraId="054D0E89" w14:textId="77777777" w:rsidR="006C442A" w:rsidRPr="006C442A" w:rsidRDefault="006C442A" w:rsidP="006C442A">
      <w:pPr>
        <w:pStyle w:val="Odstavekseznama"/>
        <w:ind w:left="142"/>
        <w:jc w:val="both"/>
        <w:rPr>
          <w:sz w:val="22"/>
          <w:szCs w:val="22"/>
          <w:lang w:val="sl-SI"/>
        </w:rPr>
      </w:pPr>
      <w:r w:rsidRPr="006C442A">
        <w:rPr>
          <w:sz w:val="22"/>
          <w:szCs w:val="22"/>
          <w:lang w:val="sl-SI"/>
        </w:rPr>
        <w:t>Vsebina: Osnutek pravilnika se uskladi s predlogom Zakona o glasbenih šolah pri poimenovanju izobraževalnih programov in pridobivanju podatkov o učencih (EMŠO) in njihovih starših (elektronski naslov, davčna številka). Pravilnik nima prilog. Predviden začetek veljavnosti je 1. september 2024.</w:t>
      </w:r>
    </w:p>
    <w:p w14:paraId="783356DD" w14:textId="77777777" w:rsidR="006C442A" w:rsidRPr="006C442A" w:rsidRDefault="006C442A" w:rsidP="006C442A">
      <w:pPr>
        <w:pStyle w:val="Odstavekseznama"/>
        <w:ind w:left="142"/>
        <w:jc w:val="both"/>
        <w:rPr>
          <w:sz w:val="22"/>
          <w:szCs w:val="22"/>
          <w:lang w:val="sl-SI"/>
        </w:rPr>
      </w:pPr>
    </w:p>
    <w:p w14:paraId="649845DB"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preverjanju in ocenjevanju znanja ter napredovanju učencev v glasbenih šolah</w:t>
      </w:r>
    </w:p>
    <w:p w14:paraId="40BCE037"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39. člena Zakona o glasbenih šolah (Uradni list RS, št. 81/06 – uradno prečiščeno besedilo) minister za vzgojo in izobraževanje izdaja Pravilnik o spremembah in dopolnitvah Pravilnika o preverjanju in ocenjevanju znanja ter napredovanju učencev v glasbenih šolah.</w:t>
      </w:r>
    </w:p>
    <w:p w14:paraId="28F268E9" w14:textId="77777777" w:rsidR="006C442A" w:rsidRPr="006C442A" w:rsidRDefault="006C442A" w:rsidP="006C442A">
      <w:pPr>
        <w:pStyle w:val="Odstavekseznama"/>
        <w:ind w:left="142"/>
        <w:jc w:val="both"/>
        <w:rPr>
          <w:sz w:val="22"/>
          <w:szCs w:val="22"/>
          <w:lang w:val="sl-SI"/>
        </w:rPr>
      </w:pPr>
      <w:r w:rsidRPr="006C442A">
        <w:rPr>
          <w:sz w:val="22"/>
          <w:szCs w:val="22"/>
          <w:lang w:val="sl-SI"/>
        </w:rPr>
        <w:t xml:space="preserve">Vsebina: Poimenovanja izobraževalnih programov ter stopenj izobraževanja se v Pravilniku o spremembah in dopolnitvah Pravilnika o preverjanju in ocenjevanju znanja ter napredovanju učencev v glasbenih šolah uskladi s poimenovanji v predlogu </w:t>
      </w:r>
      <w:r w:rsidRPr="006C442A">
        <w:rPr>
          <w:rFonts w:cstheme="minorHAnsi"/>
          <w:sz w:val="22"/>
          <w:szCs w:val="22"/>
          <w:lang w:val="sl-SI"/>
        </w:rPr>
        <w:t xml:space="preserve">sprememb in dopolnitev </w:t>
      </w:r>
      <w:r w:rsidRPr="006C442A">
        <w:rPr>
          <w:sz w:val="22"/>
          <w:szCs w:val="22"/>
          <w:lang w:val="sl-SI"/>
        </w:rPr>
        <w:t>Zakona o glasbenih šolah.</w:t>
      </w:r>
    </w:p>
    <w:p w14:paraId="76AF7EB2" w14:textId="77777777" w:rsidR="006C442A" w:rsidRPr="006C442A" w:rsidRDefault="006C442A" w:rsidP="006C442A">
      <w:pPr>
        <w:pStyle w:val="Odstavekseznama"/>
        <w:ind w:left="142"/>
        <w:jc w:val="both"/>
        <w:rPr>
          <w:sz w:val="22"/>
          <w:szCs w:val="22"/>
          <w:lang w:val="sl-SI"/>
        </w:rPr>
      </w:pPr>
      <w:r w:rsidRPr="006C442A">
        <w:rPr>
          <w:sz w:val="22"/>
          <w:szCs w:val="22"/>
          <w:lang w:val="sl-SI"/>
        </w:rPr>
        <w:t>Pravilnik nima prilog. Predviden začetek veljavnosti je 1. september 2024.</w:t>
      </w:r>
    </w:p>
    <w:p w14:paraId="459C5A84" w14:textId="77777777" w:rsidR="006C442A" w:rsidRPr="006C442A" w:rsidRDefault="006C442A" w:rsidP="006C442A">
      <w:pPr>
        <w:pStyle w:val="Odstavekseznama"/>
        <w:ind w:left="142"/>
        <w:jc w:val="both"/>
        <w:rPr>
          <w:sz w:val="22"/>
          <w:szCs w:val="22"/>
          <w:lang w:val="sl-SI"/>
        </w:rPr>
      </w:pPr>
    </w:p>
    <w:p w14:paraId="1A494A81" w14:textId="77777777" w:rsidR="006C442A" w:rsidRPr="006C442A" w:rsidRDefault="006C442A" w:rsidP="006C442A">
      <w:pPr>
        <w:pStyle w:val="Odstavekseznama"/>
        <w:ind w:left="142"/>
        <w:jc w:val="both"/>
        <w:rPr>
          <w:sz w:val="22"/>
          <w:szCs w:val="22"/>
          <w:lang w:val="sl-SI"/>
        </w:rPr>
      </w:pPr>
    </w:p>
    <w:p w14:paraId="08BBF475"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dokumentaciji v glasbenih šolah</w:t>
      </w:r>
    </w:p>
    <w:p w14:paraId="2D9DEBD2"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39. in 42. člena Zakona o glasbenih šolah (Uradni list RS, št. 81/06 – uradno prečiščeno besedilo) minister za vzgojo in izobraževanje izdaja Pravilnik o spremembah in dopolnitvah Pravilnika o dokumentaciji v glasbenih šolah.</w:t>
      </w:r>
    </w:p>
    <w:p w14:paraId="1E6C9D6D" w14:textId="1721D5BB" w:rsidR="006C442A" w:rsidRPr="006C442A" w:rsidRDefault="006C442A" w:rsidP="006C442A">
      <w:pPr>
        <w:pStyle w:val="Odstavekseznama"/>
        <w:ind w:left="142"/>
        <w:jc w:val="both"/>
        <w:rPr>
          <w:sz w:val="22"/>
          <w:szCs w:val="22"/>
          <w:lang w:val="sl-SI"/>
        </w:rPr>
      </w:pPr>
      <w:r w:rsidRPr="006C442A">
        <w:rPr>
          <w:sz w:val="22"/>
          <w:szCs w:val="22"/>
          <w:lang w:val="sl-SI"/>
        </w:rPr>
        <w:t>Vsebina: Spremeni se priloga Pravilnika o dokumentaciji v glasbenih šolah. Pod 4. Dokumentacija o poteku pouka in drugega vzgojno-izobraževalnega dela se spremeni opis vsebine dokumentov pod zaporedno številko 4.5  (glasbena beležka). Glasbena beležka se uporablja pri individualnem pouku, saj bi učitelj pri skupinskem pouku (balet, sodobni ples) porabil preveč časa za zapisovanje obravnavane snovi vsakemu učencu posebej. Za skupinski pouk se vodi dnevnik skupinskega pouka. Pod zaporedno številko 5.2 (vpisni list) se doda elektronski naslov in davčna številka staršev.  V rubriki 7. Druga dokumentacija se pod zaporedno številko 7.1. doda nov naziv dokumenta: »Obvestilo o ocenah ob koncu ocenjevalnega obdobja med šolskim letom«, ki določa, da se za učence baleta in sodobnega plesa ob koncu ocenjevalnega obdobja izda obvestilo o ocenah, saj se glasbena beležka uporablja le pri individualnem pouku.</w:t>
      </w:r>
    </w:p>
    <w:p w14:paraId="47E012AC" w14:textId="77777777" w:rsidR="006C442A" w:rsidRPr="006C442A" w:rsidRDefault="006C442A" w:rsidP="006C442A">
      <w:pPr>
        <w:pStyle w:val="Odstavekseznama"/>
        <w:ind w:left="142"/>
        <w:jc w:val="both"/>
        <w:rPr>
          <w:sz w:val="22"/>
          <w:szCs w:val="22"/>
          <w:lang w:val="sl-SI"/>
        </w:rPr>
      </w:pPr>
      <w:r w:rsidRPr="006C442A">
        <w:rPr>
          <w:sz w:val="22"/>
          <w:szCs w:val="22"/>
          <w:lang w:val="sl-SI"/>
        </w:rPr>
        <w:t xml:space="preserve">Dokumenti, ki sledijo dokumentu 7.1. se preštevilčijo. </w:t>
      </w:r>
    </w:p>
    <w:p w14:paraId="7A393389" w14:textId="77777777" w:rsidR="006C442A" w:rsidRPr="006C442A" w:rsidRDefault="006C442A" w:rsidP="006C442A">
      <w:pPr>
        <w:pStyle w:val="Odstavekseznama"/>
        <w:ind w:left="142"/>
        <w:jc w:val="both"/>
        <w:rPr>
          <w:sz w:val="22"/>
          <w:szCs w:val="22"/>
          <w:lang w:val="sl-SI"/>
        </w:rPr>
      </w:pPr>
      <w:r w:rsidRPr="006C442A">
        <w:rPr>
          <w:sz w:val="22"/>
          <w:szCs w:val="22"/>
          <w:lang w:val="sl-SI"/>
        </w:rPr>
        <w:t>Predviden začetek veljavnosti je 1. september 2024.</w:t>
      </w:r>
    </w:p>
    <w:p w14:paraId="7F7B13EA" w14:textId="77777777" w:rsidR="006C442A" w:rsidRPr="006C442A" w:rsidRDefault="006C442A" w:rsidP="006C442A">
      <w:pPr>
        <w:ind w:left="142"/>
        <w:rPr>
          <w:sz w:val="22"/>
          <w:szCs w:val="22"/>
        </w:rPr>
      </w:pPr>
      <w:r w:rsidRPr="006C442A">
        <w:rPr>
          <w:sz w:val="22"/>
          <w:szCs w:val="22"/>
        </w:rPr>
        <w:br w:type="page"/>
      </w:r>
    </w:p>
    <w:p w14:paraId="2FB7EFAB" w14:textId="77777777" w:rsidR="006C442A" w:rsidRPr="006C442A" w:rsidRDefault="006C442A" w:rsidP="006C442A">
      <w:pPr>
        <w:pStyle w:val="Odstavekseznama"/>
        <w:ind w:left="142"/>
        <w:jc w:val="both"/>
        <w:rPr>
          <w:sz w:val="22"/>
          <w:szCs w:val="22"/>
          <w:lang w:val="sl-SI"/>
        </w:rPr>
      </w:pPr>
    </w:p>
    <w:p w14:paraId="3E72501C"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izvajanju pouka v glasbenih šolah</w:t>
      </w:r>
    </w:p>
    <w:p w14:paraId="4278059C"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16. člena Zakona o glasbenih šolah (Uradni list RS, št. 19/00) minister za vzgojo in izobraževanje izdaja Pravilnik o spremembah in dopolnitvah Pravilnika o izvajanju pouka v glasbenih šolah.</w:t>
      </w:r>
    </w:p>
    <w:p w14:paraId="117BF76F"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 xml:space="preserve">Vsebina: </w:t>
      </w:r>
      <w:r w:rsidRPr="006C442A">
        <w:rPr>
          <w:rFonts w:cstheme="minorHAnsi"/>
          <w:bCs/>
          <w:sz w:val="22"/>
          <w:szCs w:val="22"/>
          <w:lang w:val="sl-SI"/>
        </w:rPr>
        <w:t xml:space="preserve">Besedilo 4. člena Pravilnika o izvajanju pouka (v nadaljnjem besedilu: Pravilnik) se uskladi s predmetnikom v izobraževalnem programu glasba, ki določa, da se pouk nauka o glasbi oziroma </w:t>
      </w:r>
      <w:proofErr w:type="spellStart"/>
      <w:r w:rsidRPr="006C442A">
        <w:rPr>
          <w:rFonts w:cstheme="minorHAnsi"/>
          <w:bCs/>
          <w:sz w:val="22"/>
          <w:szCs w:val="22"/>
          <w:lang w:val="sl-SI"/>
        </w:rPr>
        <w:t>solfeggia</w:t>
      </w:r>
      <w:proofErr w:type="spellEnd"/>
      <w:r w:rsidRPr="006C442A">
        <w:rPr>
          <w:rFonts w:cstheme="minorHAnsi"/>
          <w:bCs/>
          <w:sz w:val="22"/>
          <w:szCs w:val="22"/>
          <w:lang w:val="sl-SI"/>
        </w:rPr>
        <w:t xml:space="preserve"> izvaja 1 šolsko uro, </w:t>
      </w:r>
      <w:r w:rsidRPr="006C442A">
        <w:rPr>
          <w:rFonts w:cstheme="minorHAnsi"/>
          <w:sz w:val="22"/>
          <w:szCs w:val="22"/>
          <w:lang w:val="sl-SI"/>
        </w:rPr>
        <w:t xml:space="preserve">1,33 šolske ure (60 minut) ali 2 šolski uri (90 minut). Prav tako se spremeni dikcija stopnje izobraževanja, ki se uskladi s predlogom sprememb in dopolnitev Zakona o glasbenih šolah. </w:t>
      </w:r>
    </w:p>
    <w:p w14:paraId="5BD014EB"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 xml:space="preserve">Določba drugega odstavka 9. člena se uskladi s spremembami izobraževalnega programa glasba. V izobraževalnem programu glasba se namreč deli na dve vzgojno-izobraževalni obdobji na nižji stopnji izobraževanja pouk skoraj vseh godal (razen kontrabasa), brenkal, pihal, tolkal, večine trobil (razen tube), klavirja in harmonike. </w:t>
      </w:r>
    </w:p>
    <w:p w14:paraId="58BF7308" w14:textId="77777777" w:rsidR="006C442A" w:rsidRPr="006C442A" w:rsidRDefault="006C442A" w:rsidP="006C442A">
      <w:pPr>
        <w:pStyle w:val="Odstavekseznama"/>
        <w:ind w:left="142"/>
        <w:jc w:val="both"/>
        <w:rPr>
          <w:rFonts w:cstheme="minorHAnsi"/>
          <w:bCs/>
          <w:sz w:val="22"/>
          <w:szCs w:val="22"/>
          <w:lang w:val="sl-SI"/>
        </w:rPr>
      </w:pPr>
      <w:r w:rsidRPr="006C442A">
        <w:rPr>
          <w:rFonts w:cstheme="minorHAnsi"/>
          <w:bCs/>
          <w:sz w:val="22"/>
          <w:szCs w:val="22"/>
          <w:lang w:val="sl-SI"/>
        </w:rPr>
        <w:t>Ministrstvo pristojno za šolstvo se je večkrat preimenovalo. Z novo dikcijo: »ministrstvo pristojno za šolstvo« se zaobjame vse morebitne spremembe imena ministrstva.</w:t>
      </w:r>
    </w:p>
    <w:p w14:paraId="43ACD6D1"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bCs/>
          <w:sz w:val="22"/>
          <w:szCs w:val="22"/>
          <w:lang w:val="sl-SI"/>
        </w:rPr>
        <w:t xml:space="preserve">Besedilo 22. člena Pravilnika se uskladi s predmetnikom v izobraževalnem programu ples, ki določa, da se pouk nauka o glasbi izvaja 1 šolsko uro, </w:t>
      </w:r>
      <w:r w:rsidRPr="006C442A">
        <w:rPr>
          <w:rFonts w:cstheme="minorHAnsi"/>
          <w:sz w:val="22"/>
          <w:szCs w:val="22"/>
          <w:lang w:val="sl-SI"/>
        </w:rPr>
        <w:t xml:space="preserve">1,33 šolske ure (60 minut) ali 2 šolski uri (90 minut). </w:t>
      </w:r>
    </w:p>
    <w:p w14:paraId="58B9F2C1"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Pravilnik nima prilog.</w:t>
      </w:r>
    </w:p>
    <w:p w14:paraId="70A2C65A" w14:textId="77777777" w:rsidR="006C442A" w:rsidRPr="006C442A" w:rsidRDefault="006C442A" w:rsidP="006C442A">
      <w:pPr>
        <w:pStyle w:val="Odstavekseznama"/>
        <w:ind w:left="142"/>
        <w:jc w:val="both"/>
        <w:rPr>
          <w:sz w:val="22"/>
          <w:szCs w:val="22"/>
          <w:lang w:val="sl-SI"/>
        </w:rPr>
      </w:pPr>
      <w:r w:rsidRPr="006C442A">
        <w:rPr>
          <w:sz w:val="22"/>
          <w:szCs w:val="22"/>
          <w:lang w:val="sl-SI"/>
        </w:rPr>
        <w:t>Predviden začetek veljavnosti je 1. september 2024.</w:t>
      </w:r>
    </w:p>
    <w:p w14:paraId="61BA7CE8" w14:textId="77777777" w:rsidR="006C442A" w:rsidRPr="006C442A" w:rsidRDefault="006C442A" w:rsidP="00B03CDC">
      <w:pPr>
        <w:jc w:val="both"/>
        <w:rPr>
          <w:rFonts w:cs="Arial"/>
          <w:b/>
          <w:bCs/>
          <w:sz w:val="22"/>
          <w:szCs w:val="22"/>
          <w:u w:val="single"/>
        </w:rPr>
      </w:pPr>
    </w:p>
    <w:p w14:paraId="3DDB12B3" w14:textId="77777777" w:rsidR="00B03CDC" w:rsidRPr="004D61A9" w:rsidRDefault="00B03CDC" w:rsidP="00B03CDC">
      <w:pPr>
        <w:jc w:val="both"/>
        <w:rPr>
          <w:rFonts w:cs="Arial"/>
          <w:b/>
          <w:bCs/>
          <w:sz w:val="22"/>
          <w:szCs w:val="22"/>
          <w:u w:val="single"/>
        </w:rPr>
      </w:pPr>
    </w:p>
    <w:p w14:paraId="186927A9" w14:textId="77777777" w:rsidR="00B03CDC" w:rsidRPr="004D61A9" w:rsidRDefault="00B03CDC" w:rsidP="00B03CDC">
      <w:pPr>
        <w:jc w:val="both"/>
        <w:rPr>
          <w:rFonts w:cs="Arial"/>
          <w:b/>
          <w:bCs/>
          <w:sz w:val="22"/>
          <w:szCs w:val="22"/>
          <w:u w:val="single"/>
        </w:rPr>
      </w:pPr>
    </w:p>
    <w:p w14:paraId="15232E94" w14:textId="77777777" w:rsidR="003E66D1" w:rsidRPr="004D61A9" w:rsidRDefault="003E66D1" w:rsidP="003E66D1">
      <w:pPr>
        <w:rPr>
          <w:rFonts w:cs="Arial"/>
          <w:b/>
          <w:color w:val="000000"/>
          <w:sz w:val="32"/>
          <w:szCs w:val="32"/>
        </w:rPr>
      </w:pPr>
    </w:p>
    <w:sectPr w:rsidR="003E66D1" w:rsidRPr="004D61A9" w:rsidSect="00B8008B">
      <w:headerReference w:type="default" r:id="rId12"/>
      <w:footerReference w:type="even" r:id="rId13"/>
      <w:footerReference w:type="default" r:id="rId14"/>
      <w:headerReference w:type="first" r:id="rId15"/>
      <w:pgSz w:w="11900" w:h="16840" w:code="9"/>
      <w:pgMar w:top="1701" w:right="1418"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FCD8" w14:textId="77777777" w:rsidR="007D7F68" w:rsidRDefault="007D7F68" w:rsidP="008A4089">
      <w:pPr>
        <w:spacing w:line="240" w:lineRule="auto"/>
      </w:pPr>
      <w:r>
        <w:separator/>
      </w:r>
    </w:p>
  </w:endnote>
  <w:endnote w:type="continuationSeparator" w:id="0">
    <w:p w14:paraId="4CDC04C7" w14:textId="77777777" w:rsidR="007D7F68" w:rsidRDefault="007D7F6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tineau_CE">
    <w:altName w:val="Times New Roman"/>
    <w:charset w:val="EE"/>
    <w:family w:val="roman"/>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4373" w14:textId="77777777" w:rsidR="00C41FCB" w:rsidRDefault="00701669" w:rsidP="005038F3">
    <w:pPr>
      <w:pStyle w:val="Noga"/>
      <w:framePr w:wrap="around" w:vAnchor="text" w:hAnchor="margin" w:xAlign="center" w:y="1"/>
      <w:rPr>
        <w:rStyle w:val="tevilkastrani"/>
      </w:rPr>
    </w:pPr>
    <w:r>
      <w:rPr>
        <w:rStyle w:val="tevilkastrani"/>
      </w:rPr>
      <w:fldChar w:fldCharType="begin"/>
    </w:r>
    <w:r w:rsidR="008A4089">
      <w:rPr>
        <w:rStyle w:val="tevilkastrani"/>
      </w:rPr>
      <w:instrText xml:space="preserve">PAGE  </w:instrText>
    </w:r>
    <w:r>
      <w:rPr>
        <w:rStyle w:val="tevilkastrani"/>
      </w:rPr>
      <w:fldChar w:fldCharType="separate"/>
    </w:r>
    <w:r w:rsidR="00F47EEC">
      <w:rPr>
        <w:rStyle w:val="tevilkastrani"/>
        <w:noProof/>
      </w:rPr>
      <w:t>2</w:t>
    </w:r>
    <w:r>
      <w:rPr>
        <w:rStyle w:val="tevilkastrani"/>
      </w:rPr>
      <w:fldChar w:fldCharType="end"/>
    </w:r>
  </w:p>
  <w:p w14:paraId="51C176BB" w14:textId="77777777" w:rsidR="00C41FCB" w:rsidRDefault="00C41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522C" w14:textId="77777777" w:rsidR="00C41FCB" w:rsidRDefault="00701669" w:rsidP="005038F3">
    <w:pPr>
      <w:pStyle w:val="Noga"/>
      <w:framePr w:wrap="around" w:vAnchor="text" w:hAnchor="margin" w:xAlign="center" w:y="1"/>
      <w:rPr>
        <w:rStyle w:val="tevilkastrani"/>
      </w:rPr>
    </w:pPr>
    <w:r>
      <w:rPr>
        <w:rStyle w:val="tevilkastrani"/>
      </w:rPr>
      <w:fldChar w:fldCharType="begin"/>
    </w:r>
    <w:r w:rsidR="008A4089">
      <w:rPr>
        <w:rStyle w:val="tevilkastrani"/>
      </w:rPr>
      <w:instrText xml:space="preserve">PAGE  </w:instrText>
    </w:r>
    <w:r>
      <w:rPr>
        <w:rStyle w:val="tevilkastrani"/>
      </w:rPr>
      <w:fldChar w:fldCharType="separate"/>
    </w:r>
    <w:r w:rsidR="008419D8">
      <w:rPr>
        <w:rStyle w:val="tevilkastrani"/>
        <w:noProof/>
      </w:rPr>
      <w:t>2</w:t>
    </w:r>
    <w:r>
      <w:rPr>
        <w:rStyle w:val="tevilkastrani"/>
      </w:rPr>
      <w:fldChar w:fldCharType="end"/>
    </w:r>
  </w:p>
  <w:p w14:paraId="3748160F" w14:textId="77777777" w:rsidR="00C41FCB" w:rsidRDefault="00C41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EA8E" w14:textId="77777777" w:rsidR="007D7F68" w:rsidRDefault="007D7F68" w:rsidP="008A4089">
      <w:pPr>
        <w:spacing w:line="240" w:lineRule="auto"/>
      </w:pPr>
      <w:r>
        <w:separator/>
      </w:r>
    </w:p>
  </w:footnote>
  <w:footnote w:type="continuationSeparator" w:id="0">
    <w:p w14:paraId="73D465EA" w14:textId="77777777" w:rsidR="007D7F68" w:rsidRDefault="007D7F68"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5166" w14:textId="77777777" w:rsidR="00C41FCB" w:rsidRPr="00110CBD" w:rsidRDefault="00C41FC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7A37F8" w:rsidRPr="008F3500" w14:paraId="0B98AA6E" w14:textId="77777777" w:rsidTr="00CA6DCC">
      <w:trPr>
        <w:trHeight w:hRule="exact" w:val="847"/>
      </w:trPr>
      <w:tc>
        <w:tcPr>
          <w:tcW w:w="649" w:type="dxa"/>
        </w:tcPr>
        <w:p w14:paraId="3882D3A6" w14:textId="77777777" w:rsidR="00C41FCB"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0DFE5888" w14:textId="77777777" w:rsidR="00C41FCB" w:rsidRPr="006D42D9" w:rsidRDefault="00C41FCB" w:rsidP="007A37F8">
          <w:pPr>
            <w:rPr>
              <w:rFonts w:ascii="Republika" w:hAnsi="Republika"/>
              <w:sz w:val="60"/>
              <w:szCs w:val="60"/>
            </w:rPr>
          </w:pPr>
        </w:p>
        <w:p w14:paraId="719708FC" w14:textId="77777777" w:rsidR="00C41FCB" w:rsidRPr="006D42D9" w:rsidRDefault="00C41FCB" w:rsidP="007A37F8">
          <w:pPr>
            <w:rPr>
              <w:rFonts w:ascii="Republika" w:hAnsi="Republika"/>
              <w:sz w:val="60"/>
              <w:szCs w:val="60"/>
            </w:rPr>
          </w:pPr>
        </w:p>
        <w:p w14:paraId="4A409280" w14:textId="77777777" w:rsidR="00C41FCB" w:rsidRPr="006D42D9" w:rsidRDefault="00C41FCB" w:rsidP="007A37F8">
          <w:pPr>
            <w:rPr>
              <w:rFonts w:ascii="Republika" w:hAnsi="Republika"/>
              <w:sz w:val="60"/>
              <w:szCs w:val="60"/>
            </w:rPr>
          </w:pPr>
        </w:p>
        <w:p w14:paraId="2A410228" w14:textId="77777777" w:rsidR="00C41FCB" w:rsidRPr="006D42D9" w:rsidRDefault="00C41FCB" w:rsidP="007A37F8">
          <w:pPr>
            <w:rPr>
              <w:rFonts w:ascii="Republika" w:hAnsi="Republika"/>
              <w:sz w:val="60"/>
              <w:szCs w:val="60"/>
            </w:rPr>
          </w:pPr>
        </w:p>
        <w:p w14:paraId="1AFC8137" w14:textId="77777777" w:rsidR="00C41FCB" w:rsidRPr="006D42D9" w:rsidRDefault="00C41FCB" w:rsidP="007A37F8">
          <w:pPr>
            <w:rPr>
              <w:rFonts w:ascii="Republika" w:hAnsi="Republika"/>
              <w:sz w:val="60"/>
              <w:szCs w:val="60"/>
            </w:rPr>
          </w:pPr>
        </w:p>
        <w:p w14:paraId="63F5D5CC" w14:textId="77777777" w:rsidR="00C41FCB" w:rsidRPr="006D42D9" w:rsidRDefault="00C41FCB" w:rsidP="007A37F8">
          <w:pPr>
            <w:rPr>
              <w:rFonts w:ascii="Republika" w:hAnsi="Republika"/>
              <w:sz w:val="60"/>
              <w:szCs w:val="60"/>
            </w:rPr>
          </w:pPr>
        </w:p>
        <w:p w14:paraId="6917E380" w14:textId="77777777" w:rsidR="00C41FCB" w:rsidRPr="006D42D9" w:rsidRDefault="00C41FCB" w:rsidP="007A37F8">
          <w:pPr>
            <w:rPr>
              <w:rFonts w:ascii="Republika" w:hAnsi="Republika"/>
              <w:sz w:val="60"/>
              <w:szCs w:val="60"/>
            </w:rPr>
          </w:pPr>
        </w:p>
        <w:p w14:paraId="547F9105" w14:textId="77777777" w:rsidR="00C41FCB" w:rsidRPr="006D42D9" w:rsidRDefault="00C41FCB" w:rsidP="007A37F8">
          <w:pPr>
            <w:rPr>
              <w:rFonts w:ascii="Republika" w:hAnsi="Republika"/>
              <w:sz w:val="60"/>
              <w:szCs w:val="60"/>
            </w:rPr>
          </w:pPr>
        </w:p>
        <w:p w14:paraId="3CEB5FC2" w14:textId="77777777" w:rsidR="00C41FCB" w:rsidRPr="006D42D9" w:rsidRDefault="00C41FCB" w:rsidP="007A37F8">
          <w:pPr>
            <w:rPr>
              <w:rFonts w:ascii="Republika" w:hAnsi="Republika"/>
              <w:sz w:val="60"/>
              <w:szCs w:val="60"/>
            </w:rPr>
          </w:pPr>
        </w:p>
        <w:p w14:paraId="2CC56161" w14:textId="77777777" w:rsidR="00C41FCB" w:rsidRPr="006D42D9" w:rsidRDefault="00C41FCB" w:rsidP="007A37F8">
          <w:pPr>
            <w:rPr>
              <w:rFonts w:ascii="Republika" w:hAnsi="Republika"/>
              <w:sz w:val="60"/>
              <w:szCs w:val="60"/>
            </w:rPr>
          </w:pPr>
        </w:p>
        <w:p w14:paraId="2B35A027" w14:textId="77777777" w:rsidR="00C41FCB" w:rsidRPr="006D42D9" w:rsidRDefault="00C41FCB" w:rsidP="007A37F8">
          <w:pPr>
            <w:rPr>
              <w:rFonts w:ascii="Republika" w:hAnsi="Republika"/>
              <w:sz w:val="60"/>
              <w:szCs w:val="60"/>
            </w:rPr>
          </w:pPr>
        </w:p>
        <w:p w14:paraId="434DD0CF" w14:textId="77777777" w:rsidR="00C41FCB" w:rsidRPr="006D42D9" w:rsidRDefault="00C41FCB" w:rsidP="007A37F8">
          <w:pPr>
            <w:rPr>
              <w:rFonts w:ascii="Republika" w:hAnsi="Republika"/>
              <w:sz w:val="60"/>
              <w:szCs w:val="60"/>
            </w:rPr>
          </w:pPr>
        </w:p>
        <w:p w14:paraId="1B506A78" w14:textId="77777777" w:rsidR="00C41FCB" w:rsidRPr="006D42D9" w:rsidRDefault="00C41FCB" w:rsidP="007A37F8">
          <w:pPr>
            <w:rPr>
              <w:rFonts w:ascii="Republika" w:hAnsi="Republika"/>
              <w:sz w:val="60"/>
              <w:szCs w:val="60"/>
            </w:rPr>
          </w:pPr>
        </w:p>
        <w:p w14:paraId="77114C31" w14:textId="77777777" w:rsidR="00C41FCB" w:rsidRPr="006D42D9" w:rsidRDefault="00C41FCB" w:rsidP="007A37F8">
          <w:pPr>
            <w:rPr>
              <w:rFonts w:ascii="Republika" w:hAnsi="Republika"/>
              <w:sz w:val="60"/>
              <w:szCs w:val="60"/>
            </w:rPr>
          </w:pPr>
        </w:p>
        <w:p w14:paraId="6DA4E264" w14:textId="77777777" w:rsidR="00C41FCB" w:rsidRPr="006D42D9" w:rsidRDefault="00C41FCB" w:rsidP="007A37F8">
          <w:pPr>
            <w:rPr>
              <w:rFonts w:ascii="Republika" w:hAnsi="Republika"/>
              <w:sz w:val="60"/>
              <w:szCs w:val="60"/>
            </w:rPr>
          </w:pPr>
        </w:p>
        <w:p w14:paraId="698E1A6D" w14:textId="77777777" w:rsidR="00C41FCB" w:rsidRPr="006D42D9" w:rsidRDefault="00C41FCB" w:rsidP="007A37F8">
          <w:pPr>
            <w:rPr>
              <w:rFonts w:ascii="Republika" w:hAnsi="Republika"/>
              <w:sz w:val="60"/>
              <w:szCs w:val="60"/>
            </w:rPr>
          </w:pPr>
        </w:p>
      </w:tc>
    </w:tr>
  </w:tbl>
  <w:tbl>
    <w:tblPr>
      <w:tblStyle w:val="Navadnatabela41"/>
      <w:tblpPr w:leftFromText="142" w:rightFromText="142" w:bottomFromText="6005" w:vertAnchor="page" w:horzAnchor="page" w:tblpX="925" w:tblpY="869"/>
      <w:tblW w:w="0" w:type="auto"/>
      <w:tblLook w:val="04A0" w:firstRow="1" w:lastRow="0" w:firstColumn="1" w:lastColumn="0" w:noHBand="0" w:noVBand="1"/>
    </w:tblPr>
    <w:tblGrid>
      <w:gridCol w:w="567"/>
    </w:tblGrid>
    <w:tr w:rsidR="00F04B14" w:rsidRPr="008F3500" w14:paraId="736CA0B0"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ACF07D6" w14:textId="77777777" w:rsidR="00C41FCB" w:rsidRPr="006D42D9" w:rsidRDefault="00C41FCB" w:rsidP="006D42D9">
          <w:pPr>
            <w:rPr>
              <w:rFonts w:ascii="Republika" w:hAnsi="Republika"/>
              <w:sz w:val="60"/>
              <w:szCs w:val="60"/>
            </w:rPr>
          </w:pPr>
        </w:p>
      </w:tc>
    </w:tr>
  </w:tbl>
  <w:p w14:paraId="295D7B32" w14:textId="5DFF7E22" w:rsidR="00C41FCB" w:rsidRPr="008F3500" w:rsidRDefault="005C59CE"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0BCC9F4C" wp14:editId="63AC2475">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70E2DD"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024BFF5D" w14:textId="77777777" w:rsidR="00C41FCB"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890503A" w14:textId="77777777" w:rsidR="003E66D1" w:rsidRPr="008F3500" w:rsidRDefault="00CF4672" w:rsidP="003E66D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r w:rsidR="003E66D1" w:rsidRPr="008F3500">
      <w:rPr>
        <w:rFonts w:cs="Arial"/>
        <w:sz w:val="16"/>
      </w:rPr>
      <w:t xml:space="preserve">T: </w:t>
    </w:r>
    <w:r w:rsidR="003E66D1">
      <w:rPr>
        <w:rFonts w:cs="Arial"/>
        <w:sz w:val="16"/>
      </w:rPr>
      <w:t>01 400 52 00</w:t>
    </w:r>
  </w:p>
  <w:p w14:paraId="136298D1"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488D48F1"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6F34162C"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3C4380E8" w14:textId="77777777" w:rsidR="003702FA" w:rsidRPr="008F3500" w:rsidRDefault="003702FA" w:rsidP="003E66D1">
    <w:pPr>
      <w:pStyle w:val="Glava"/>
      <w:tabs>
        <w:tab w:val="clear" w:pos="4320"/>
        <w:tab w:val="clear" w:pos="8640"/>
        <w:tab w:val="left" w:pos="5112"/>
      </w:tabs>
      <w:spacing w:line="240" w:lineRule="exact"/>
      <w:rPr>
        <w:rFonts w:cs="Arial"/>
        <w:sz w:val="16"/>
      </w:rPr>
    </w:pPr>
  </w:p>
  <w:p w14:paraId="04B525EB" w14:textId="77777777" w:rsidR="00C41FCB" w:rsidRPr="008F3500" w:rsidRDefault="00C41FC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7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16F18"/>
    <w:multiLevelType w:val="hybridMultilevel"/>
    <w:tmpl w:val="E898C3C8"/>
    <w:lvl w:ilvl="0" w:tplc="76AC1A70">
      <w:start w:val="49"/>
      <w:numFmt w:val="bullet"/>
      <w:lvlText w:val=""/>
      <w:lvlJc w:val="left"/>
      <w:pPr>
        <w:ind w:left="644" w:hanging="360"/>
      </w:pPr>
      <w:rPr>
        <w:rFonts w:ascii="Symbol" w:eastAsia="Times New Roman" w:hAnsi="Symbol"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B6B5C"/>
    <w:multiLevelType w:val="hybridMultilevel"/>
    <w:tmpl w:val="44E8CA4E"/>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095EBE"/>
    <w:multiLevelType w:val="hybridMultilevel"/>
    <w:tmpl w:val="F54619EC"/>
    <w:lvl w:ilvl="0" w:tplc="BBBCAC36">
      <w:start w:val="1"/>
      <w:numFmt w:val="bullet"/>
      <w:lvlText w:val=""/>
      <w:lvlJc w:val="left"/>
      <w:pPr>
        <w:ind w:left="720" w:hanging="360"/>
      </w:pPr>
      <w:rPr>
        <w:rFonts w:ascii="Symbol" w:hAnsi="Symbol" w:hint="default"/>
      </w:rPr>
    </w:lvl>
    <w:lvl w:ilvl="1" w:tplc="D59C7F18">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52DA0"/>
    <w:multiLevelType w:val="hybridMultilevel"/>
    <w:tmpl w:val="A74463CC"/>
    <w:lvl w:ilvl="0" w:tplc="F6A0F21A">
      <w:start w:val="1"/>
      <w:numFmt w:val="bullet"/>
      <w:lvlText w:val="–"/>
      <w:lvlJc w:val="left"/>
      <w:pPr>
        <w:ind w:left="720" w:hanging="360"/>
      </w:pPr>
      <w:rPr>
        <w:rFonts w:ascii="Calibri" w:eastAsia="Calibri" w:hAnsi="Calibri" w:cs="Calibri" w:hint="default"/>
        <w:b w:val="0"/>
        <w:i w:val="0"/>
        <w:strike w:val="0"/>
        <w:dstrike w:val="0"/>
        <w:color w:val="576D29"/>
        <w:sz w:val="19"/>
        <w:szCs w:val="19"/>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E0725CC"/>
    <w:multiLevelType w:val="hybridMultilevel"/>
    <w:tmpl w:val="F766C378"/>
    <w:lvl w:ilvl="0" w:tplc="BBBCAC36">
      <w:start w:val="1"/>
      <w:numFmt w:val="bullet"/>
      <w:lvlText w:val=""/>
      <w:lvlJc w:val="left"/>
      <w:pPr>
        <w:ind w:left="720" w:hanging="360"/>
      </w:pPr>
      <w:rPr>
        <w:rFonts w:ascii="Symbol" w:hAnsi="Symbol" w:hint="default"/>
      </w:rPr>
    </w:lvl>
    <w:lvl w:ilvl="1" w:tplc="4AB0C76E">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211016BA"/>
    <w:multiLevelType w:val="hybridMultilevel"/>
    <w:tmpl w:val="9E48A366"/>
    <w:lvl w:ilvl="0" w:tplc="1458DF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16615D"/>
    <w:multiLevelType w:val="hybridMultilevel"/>
    <w:tmpl w:val="1634370E"/>
    <w:lvl w:ilvl="0" w:tplc="BBBCAC36">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4769E"/>
    <w:multiLevelType w:val="hybridMultilevel"/>
    <w:tmpl w:val="984AC51E"/>
    <w:lvl w:ilvl="0" w:tplc="B4886944">
      <w:start w:val="2"/>
      <w:numFmt w:val="upperRoman"/>
      <w:lvlText w:val="%1."/>
      <w:lvlJc w:val="left"/>
      <w:pPr>
        <w:ind w:left="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34CF14">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61156">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A06D2">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592C">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276CA">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D64FF2">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C9ED8">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E44F8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DF2F30"/>
    <w:multiLevelType w:val="hybridMultilevel"/>
    <w:tmpl w:val="15025A26"/>
    <w:lvl w:ilvl="0" w:tplc="1B3AEB4A">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13" w15:restartNumberingAfterBreak="0">
    <w:nsid w:val="25F445BD"/>
    <w:multiLevelType w:val="hybridMultilevel"/>
    <w:tmpl w:val="62827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791056"/>
    <w:multiLevelType w:val="hybridMultilevel"/>
    <w:tmpl w:val="D8EEB80C"/>
    <w:lvl w:ilvl="0" w:tplc="47946BC2">
      <w:start w:val="1"/>
      <w:numFmt w:val="decimal"/>
      <w:lvlText w:val="%1."/>
      <w:lvlJc w:val="left"/>
      <w:pPr>
        <w:tabs>
          <w:tab w:val="num" w:pos="397"/>
        </w:tabs>
        <w:ind w:left="397" w:hanging="397"/>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9FB3281"/>
    <w:multiLevelType w:val="hybridMultilevel"/>
    <w:tmpl w:val="36CE05F0"/>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08C3481"/>
    <w:multiLevelType w:val="hybridMultilevel"/>
    <w:tmpl w:val="EA543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B8393E"/>
    <w:multiLevelType w:val="hybridMultilevel"/>
    <w:tmpl w:val="58901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B89E2610"/>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2D413E"/>
    <w:multiLevelType w:val="hybridMultilevel"/>
    <w:tmpl w:val="6180C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0A403D"/>
    <w:multiLevelType w:val="hybridMultilevel"/>
    <w:tmpl w:val="6C36D7C4"/>
    <w:lvl w:ilvl="0" w:tplc="EC46E57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6510D3"/>
    <w:multiLevelType w:val="hybridMultilevel"/>
    <w:tmpl w:val="4FBEB71E"/>
    <w:lvl w:ilvl="0" w:tplc="A0508B6A">
      <w:start w:val="1"/>
      <w:numFmt w:val="bullet"/>
      <w:lvlText w:val=""/>
      <w:lvlJc w:val="left"/>
      <w:pPr>
        <w:ind w:left="1080" w:hanging="360"/>
      </w:pPr>
      <w:rPr>
        <w:rFonts w:ascii="Symbol" w:hAnsi="Symbol"/>
      </w:rPr>
    </w:lvl>
    <w:lvl w:ilvl="1" w:tplc="D6089D52">
      <w:start w:val="1"/>
      <w:numFmt w:val="bullet"/>
      <w:lvlText w:val=""/>
      <w:lvlJc w:val="left"/>
      <w:pPr>
        <w:ind w:left="1080" w:hanging="360"/>
      </w:pPr>
      <w:rPr>
        <w:rFonts w:ascii="Symbol" w:hAnsi="Symbol"/>
      </w:rPr>
    </w:lvl>
    <w:lvl w:ilvl="2" w:tplc="F246EBBA">
      <w:start w:val="1"/>
      <w:numFmt w:val="bullet"/>
      <w:lvlText w:val=""/>
      <w:lvlJc w:val="left"/>
      <w:pPr>
        <w:ind w:left="1080" w:hanging="360"/>
      </w:pPr>
      <w:rPr>
        <w:rFonts w:ascii="Symbol" w:hAnsi="Symbol"/>
      </w:rPr>
    </w:lvl>
    <w:lvl w:ilvl="3" w:tplc="F378F724">
      <w:start w:val="1"/>
      <w:numFmt w:val="bullet"/>
      <w:lvlText w:val=""/>
      <w:lvlJc w:val="left"/>
      <w:pPr>
        <w:ind w:left="1080" w:hanging="360"/>
      </w:pPr>
      <w:rPr>
        <w:rFonts w:ascii="Symbol" w:hAnsi="Symbol"/>
      </w:rPr>
    </w:lvl>
    <w:lvl w:ilvl="4" w:tplc="BEDECF4C">
      <w:start w:val="1"/>
      <w:numFmt w:val="bullet"/>
      <w:lvlText w:val=""/>
      <w:lvlJc w:val="left"/>
      <w:pPr>
        <w:ind w:left="1080" w:hanging="360"/>
      </w:pPr>
      <w:rPr>
        <w:rFonts w:ascii="Symbol" w:hAnsi="Symbol"/>
      </w:rPr>
    </w:lvl>
    <w:lvl w:ilvl="5" w:tplc="1A1C111C">
      <w:start w:val="1"/>
      <w:numFmt w:val="bullet"/>
      <w:lvlText w:val=""/>
      <w:lvlJc w:val="left"/>
      <w:pPr>
        <w:ind w:left="1080" w:hanging="360"/>
      </w:pPr>
      <w:rPr>
        <w:rFonts w:ascii="Symbol" w:hAnsi="Symbol"/>
      </w:rPr>
    </w:lvl>
    <w:lvl w:ilvl="6" w:tplc="C0E49D3E">
      <w:start w:val="1"/>
      <w:numFmt w:val="bullet"/>
      <w:lvlText w:val=""/>
      <w:lvlJc w:val="left"/>
      <w:pPr>
        <w:ind w:left="1080" w:hanging="360"/>
      </w:pPr>
      <w:rPr>
        <w:rFonts w:ascii="Symbol" w:hAnsi="Symbol"/>
      </w:rPr>
    </w:lvl>
    <w:lvl w:ilvl="7" w:tplc="D33AFB12">
      <w:start w:val="1"/>
      <w:numFmt w:val="bullet"/>
      <w:lvlText w:val=""/>
      <w:lvlJc w:val="left"/>
      <w:pPr>
        <w:ind w:left="1080" w:hanging="360"/>
      </w:pPr>
      <w:rPr>
        <w:rFonts w:ascii="Symbol" w:hAnsi="Symbol"/>
      </w:rPr>
    </w:lvl>
    <w:lvl w:ilvl="8" w:tplc="98FEE26E">
      <w:start w:val="1"/>
      <w:numFmt w:val="bullet"/>
      <w:lvlText w:val=""/>
      <w:lvlJc w:val="left"/>
      <w:pPr>
        <w:ind w:left="1080" w:hanging="360"/>
      </w:pPr>
      <w:rPr>
        <w:rFonts w:ascii="Symbol" w:hAnsi="Symbol"/>
      </w:rPr>
    </w:lvl>
  </w:abstractNum>
  <w:abstractNum w:abstractNumId="23" w15:restartNumberingAfterBreak="0">
    <w:nsid w:val="421976E0"/>
    <w:multiLevelType w:val="hybridMultilevel"/>
    <w:tmpl w:val="6EDA18AE"/>
    <w:lvl w:ilvl="0" w:tplc="7A2099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2F01603"/>
    <w:multiLevelType w:val="hybridMultilevel"/>
    <w:tmpl w:val="365CC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290259"/>
    <w:multiLevelType w:val="hybridMultilevel"/>
    <w:tmpl w:val="D096A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D711B7"/>
    <w:multiLevelType w:val="hybridMultilevel"/>
    <w:tmpl w:val="74D211E0"/>
    <w:lvl w:ilvl="0" w:tplc="1F9299D8">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056AF2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6C37A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4608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086F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1402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F27BA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633D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78D3E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A17CB9"/>
    <w:multiLevelType w:val="hybridMultilevel"/>
    <w:tmpl w:val="2D6A7FB6"/>
    <w:lvl w:ilvl="0" w:tplc="B978CC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BE3179"/>
    <w:multiLevelType w:val="hybridMultilevel"/>
    <w:tmpl w:val="6B1A64A6"/>
    <w:lvl w:ilvl="0" w:tplc="0424000F">
      <w:start w:val="1"/>
      <w:numFmt w:val="decimal"/>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500BFF"/>
    <w:multiLevelType w:val="hybridMultilevel"/>
    <w:tmpl w:val="2D28B0AE"/>
    <w:lvl w:ilvl="0" w:tplc="E5D4AE6E">
      <w:start w:val="228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61AD6"/>
    <w:multiLevelType w:val="hybridMultilevel"/>
    <w:tmpl w:val="732263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C3B36"/>
    <w:multiLevelType w:val="hybridMultilevel"/>
    <w:tmpl w:val="99D61A9C"/>
    <w:lvl w:ilvl="0" w:tplc="0424000F">
      <w:start w:val="1"/>
      <w:numFmt w:val="decimal"/>
      <w:pStyle w:val="Alineazaodstavkom"/>
      <w:lvlText w:val="%1."/>
      <w:lvlJc w:val="left"/>
      <w:pPr>
        <w:ind w:left="106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83040C"/>
    <w:multiLevelType w:val="hybridMultilevel"/>
    <w:tmpl w:val="C24A3A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FF1C23"/>
    <w:multiLevelType w:val="hybridMultilevel"/>
    <w:tmpl w:val="F18E61BA"/>
    <w:lvl w:ilvl="0" w:tplc="76AC1A70">
      <w:start w:val="49"/>
      <w:numFmt w:val="bullet"/>
      <w:lvlText w:val=""/>
      <w:lvlJc w:val="left"/>
      <w:pPr>
        <w:ind w:left="644" w:hanging="360"/>
      </w:pPr>
      <w:rPr>
        <w:rFonts w:ascii="Symbol" w:eastAsia="Times New Roman" w:hAnsi="Symbol"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5292EF8"/>
    <w:multiLevelType w:val="hybridMultilevel"/>
    <w:tmpl w:val="18CA4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49449F"/>
    <w:multiLevelType w:val="hybridMultilevel"/>
    <w:tmpl w:val="B3AEC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6731367"/>
    <w:multiLevelType w:val="hybridMultilevel"/>
    <w:tmpl w:val="8702EBC0"/>
    <w:lvl w:ilvl="0" w:tplc="76AC1A70">
      <w:start w:val="49"/>
      <w:numFmt w:val="bullet"/>
      <w:lvlText w:val=""/>
      <w:lvlJc w:val="left"/>
      <w:pPr>
        <w:ind w:left="780" w:hanging="360"/>
      </w:pPr>
      <w:rPr>
        <w:rFonts w:ascii="Symbol" w:eastAsia="Times New Roman" w:hAnsi="Symbol"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1" w15:restartNumberingAfterBreak="0">
    <w:nsid w:val="67933AD9"/>
    <w:multiLevelType w:val="hybridMultilevel"/>
    <w:tmpl w:val="F3ACBBE2"/>
    <w:lvl w:ilvl="0" w:tplc="1AC68FE6">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4E42BD"/>
    <w:multiLevelType w:val="hybridMultilevel"/>
    <w:tmpl w:val="C16861A4"/>
    <w:lvl w:ilvl="0" w:tplc="2E6A0FF0">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A870AC5"/>
    <w:multiLevelType w:val="hybridMultilevel"/>
    <w:tmpl w:val="B114E902"/>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52C7EC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52EE2"/>
    <w:multiLevelType w:val="hybridMultilevel"/>
    <w:tmpl w:val="1BA85BB8"/>
    <w:lvl w:ilvl="0" w:tplc="04240001">
      <w:start w:val="1"/>
      <w:numFmt w:val="bullet"/>
      <w:lvlText w:val=""/>
      <w:lvlJc w:val="left"/>
      <w:pPr>
        <w:ind w:left="644" w:hanging="360"/>
      </w:pPr>
      <w:rPr>
        <w:rFonts w:ascii="Symbol" w:hAnsi="Symbol"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5" w15:restartNumberingAfterBreak="0">
    <w:nsid w:val="719E0967"/>
    <w:multiLevelType w:val="hybridMultilevel"/>
    <w:tmpl w:val="AAFE405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6" w15:restartNumberingAfterBreak="0">
    <w:nsid w:val="73FF5E45"/>
    <w:multiLevelType w:val="hybridMultilevel"/>
    <w:tmpl w:val="A40261F8"/>
    <w:lvl w:ilvl="0" w:tplc="1458DF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E65284"/>
    <w:multiLevelType w:val="hybridMultilevel"/>
    <w:tmpl w:val="39C0DD20"/>
    <w:lvl w:ilvl="0" w:tplc="4B9E49D4">
      <w:start w:val="1"/>
      <w:numFmt w:val="bullet"/>
      <w:lvlText w:val=""/>
      <w:lvlJc w:val="left"/>
      <w:pPr>
        <w:ind w:left="360" w:hanging="360"/>
      </w:pPr>
      <w:rPr>
        <w:rFonts w:ascii="Symbol" w:hAnsi="Symbol" w:hint="default"/>
      </w:rPr>
    </w:lvl>
    <w:lvl w:ilvl="1" w:tplc="F6A0F21A">
      <w:start w:val="1"/>
      <w:numFmt w:val="bullet"/>
      <w:lvlText w:val="–"/>
      <w:lvlJc w:val="left"/>
      <w:pPr>
        <w:ind w:left="1080" w:hanging="360"/>
      </w:pPr>
      <w:rPr>
        <w:rFonts w:ascii="Calibri" w:eastAsia="Calibri" w:hAnsi="Calibri" w:cs="Calibri" w:hint="default"/>
        <w:b w:val="0"/>
        <w:i w:val="0"/>
        <w:strike w:val="0"/>
        <w:dstrike w:val="0"/>
        <w:color w:val="576D29"/>
        <w:sz w:val="19"/>
        <w:szCs w:val="19"/>
        <w:u w:val="none" w:color="000000"/>
        <w:bdr w:val="none" w:sz="0" w:space="0" w:color="auto"/>
        <w:shd w:val="clear" w:color="auto" w:fill="auto"/>
        <w:vertAlign w:val="baseline"/>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C0643F5"/>
    <w:multiLevelType w:val="hybridMultilevel"/>
    <w:tmpl w:val="6AB28F6C"/>
    <w:lvl w:ilvl="0" w:tplc="04240013">
      <w:start w:val="1"/>
      <w:numFmt w:val="upperRoman"/>
      <w:lvlText w:val="%1."/>
      <w:lvlJc w:val="right"/>
      <w:pPr>
        <w:tabs>
          <w:tab w:val="num" w:pos="280"/>
        </w:tabs>
        <w:ind w:left="280" w:hanging="180"/>
      </w:pPr>
    </w:lvl>
    <w:lvl w:ilvl="1" w:tplc="04240019" w:tentative="1">
      <w:start w:val="1"/>
      <w:numFmt w:val="lowerLetter"/>
      <w:lvlText w:val="%2."/>
      <w:lvlJc w:val="left"/>
      <w:pPr>
        <w:tabs>
          <w:tab w:val="num" w:pos="1000"/>
        </w:tabs>
        <w:ind w:left="1000" w:hanging="360"/>
      </w:pPr>
    </w:lvl>
    <w:lvl w:ilvl="2" w:tplc="0424001B" w:tentative="1">
      <w:start w:val="1"/>
      <w:numFmt w:val="lowerRoman"/>
      <w:lvlText w:val="%3."/>
      <w:lvlJc w:val="right"/>
      <w:pPr>
        <w:tabs>
          <w:tab w:val="num" w:pos="1720"/>
        </w:tabs>
        <w:ind w:left="1720" w:hanging="180"/>
      </w:pPr>
    </w:lvl>
    <w:lvl w:ilvl="3" w:tplc="0424000F" w:tentative="1">
      <w:start w:val="1"/>
      <w:numFmt w:val="decimal"/>
      <w:lvlText w:val="%4."/>
      <w:lvlJc w:val="left"/>
      <w:pPr>
        <w:tabs>
          <w:tab w:val="num" w:pos="2440"/>
        </w:tabs>
        <w:ind w:left="2440" w:hanging="360"/>
      </w:pPr>
    </w:lvl>
    <w:lvl w:ilvl="4" w:tplc="04240019" w:tentative="1">
      <w:start w:val="1"/>
      <w:numFmt w:val="lowerLetter"/>
      <w:lvlText w:val="%5."/>
      <w:lvlJc w:val="left"/>
      <w:pPr>
        <w:tabs>
          <w:tab w:val="num" w:pos="3160"/>
        </w:tabs>
        <w:ind w:left="3160" w:hanging="360"/>
      </w:pPr>
    </w:lvl>
    <w:lvl w:ilvl="5" w:tplc="0424001B" w:tentative="1">
      <w:start w:val="1"/>
      <w:numFmt w:val="lowerRoman"/>
      <w:lvlText w:val="%6."/>
      <w:lvlJc w:val="right"/>
      <w:pPr>
        <w:tabs>
          <w:tab w:val="num" w:pos="3880"/>
        </w:tabs>
        <w:ind w:left="3880" w:hanging="180"/>
      </w:pPr>
    </w:lvl>
    <w:lvl w:ilvl="6" w:tplc="0424000F" w:tentative="1">
      <w:start w:val="1"/>
      <w:numFmt w:val="decimal"/>
      <w:lvlText w:val="%7."/>
      <w:lvlJc w:val="left"/>
      <w:pPr>
        <w:tabs>
          <w:tab w:val="num" w:pos="4600"/>
        </w:tabs>
        <w:ind w:left="4600" w:hanging="360"/>
      </w:pPr>
    </w:lvl>
    <w:lvl w:ilvl="7" w:tplc="04240019" w:tentative="1">
      <w:start w:val="1"/>
      <w:numFmt w:val="lowerLetter"/>
      <w:lvlText w:val="%8."/>
      <w:lvlJc w:val="left"/>
      <w:pPr>
        <w:tabs>
          <w:tab w:val="num" w:pos="5320"/>
        </w:tabs>
        <w:ind w:left="5320" w:hanging="360"/>
      </w:pPr>
    </w:lvl>
    <w:lvl w:ilvl="8" w:tplc="0424001B" w:tentative="1">
      <w:start w:val="1"/>
      <w:numFmt w:val="lowerRoman"/>
      <w:lvlText w:val="%9."/>
      <w:lvlJc w:val="right"/>
      <w:pPr>
        <w:tabs>
          <w:tab w:val="num" w:pos="6040"/>
        </w:tabs>
        <w:ind w:left="6040" w:hanging="180"/>
      </w:pPr>
    </w:lvl>
  </w:abstractNum>
  <w:num w:numId="1" w16cid:durableId="113601908">
    <w:abstractNumId w:val="0"/>
  </w:num>
  <w:num w:numId="2" w16cid:durableId="1270626717">
    <w:abstractNumId w:val="21"/>
  </w:num>
  <w:num w:numId="3" w16cid:durableId="214973820">
    <w:abstractNumId w:val="37"/>
  </w:num>
  <w:num w:numId="4" w16cid:durableId="1894072527">
    <w:abstractNumId w:val="16"/>
  </w:num>
  <w:num w:numId="5" w16cid:durableId="850874177">
    <w:abstractNumId w:val="24"/>
  </w:num>
  <w:num w:numId="6" w16cid:durableId="1545370271">
    <w:abstractNumId w:val="2"/>
  </w:num>
  <w:num w:numId="7" w16cid:durableId="211385992">
    <w:abstractNumId w:val="6"/>
  </w:num>
  <w:num w:numId="8" w16cid:durableId="1699236903">
    <w:abstractNumId w:val="19"/>
  </w:num>
  <w:num w:numId="9" w16cid:durableId="16851399">
    <w:abstractNumId w:val="33"/>
  </w:num>
  <w:num w:numId="10" w16cid:durableId="1190022625">
    <w:abstractNumId w:val="8"/>
  </w:num>
  <w:num w:numId="11" w16cid:durableId="728922326">
    <w:abstractNumId w:val="11"/>
  </w:num>
  <w:num w:numId="12" w16cid:durableId="858004763">
    <w:abstractNumId w:val="28"/>
  </w:num>
  <w:num w:numId="13" w16cid:durableId="1054280030">
    <w:abstractNumId w:val="34"/>
  </w:num>
  <w:num w:numId="14" w16cid:durableId="631252623">
    <w:abstractNumId w:val="44"/>
  </w:num>
  <w:num w:numId="15" w16cid:durableId="875578566">
    <w:abstractNumId w:val="46"/>
  </w:num>
  <w:num w:numId="16" w16cid:durableId="1640837650">
    <w:abstractNumId w:val="5"/>
  </w:num>
  <w:num w:numId="17" w16cid:durableId="1078408256">
    <w:abstractNumId w:val="30"/>
  </w:num>
  <w:num w:numId="18" w16cid:durableId="585499690">
    <w:abstractNumId w:val="25"/>
  </w:num>
  <w:num w:numId="19" w16cid:durableId="1765227829">
    <w:abstractNumId w:val="43"/>
  </w:num>
  <w:num w:numId="20" w16cid:durableId="784693854">
    <w:abstractNumId w:val="29"/>
  </w:num>
  <w:num w:numId="21" w16cid:durableId="2039625001">
    <w:abstractNumId w:val="31"/>
  </w:num>
  <w:num w:numId="22" w16cid:durableId="2080596170">
    <w:abstractNumId w:val="48"/>
  </w:num>
  <w:num w:numId="23" w16cid:durableId="683868352">
    <w:abstractNumId w:val="12"/>
  </w:num>
  <w:num w:numId="24" w16cid:durableId="878127668">
    <w:abstractNumId w:val="18"/>
  </w:num>
  <w:num w:numId="25" w16cid:durableId="399258800">
    <w:abstractNumId w:val="35"/>
  </w:num>
  <w:num w:numId="26" w16cid:durableId="357853038">
    <w:abstractNumId w:val="39"/>
  </w:num>
  <w:num w:numId="27" w16cid:durableId="30110720">
    <w:abstractNumId w:val="32"/>
  </w:num>
  <w:num w:numId="28" w16cid:durableId="176771487">
    <w:abstractNumId w:val="26"/>
  </w:num>
  <w:num w:numId="29" w16cid:durableId="21071180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218276">
    <w:abstractNumId w:val="42"/>
  </w:num>
  <w:num w:numId="31" w16cid:durableId="1958294526">
    <w:abstractNumId w:val="14"/>
  </w:num>
  <w:num w:numId="32" w16cid:durableId="982345150">
    <w:abstractNumId w:val="22"/>
  </w:num>
  <w:num w:numId="33" w16cid:durableId="1313020021">
    <w:abstractNumId w:val="20"/>
  </w:num>
  <w:num w:numId="34" w16cid:durableId="705447100">
    <w:abstractNumId w:val="27"/>
  </w:num>
  <w:num w:numId="35" w16cid:durableId="1970549920">
    <w:abstractNumId w:val="23"/>
  </w:num>
  <w:num w:numId="36" w16cid:durableId="1585188233">
    <w:abstractNumId w:val="38"/>
  </w:num>
  <w:num w:numId="37" w16cid:durableId="1423333897">
    <w:abstractNumId w:val="45"/>
  </w:num>
  <w:num w:numId="38" w16cid:durableId="246425762">
    <w:abstractNumId w:val="41"/>
  </w:num>
  <w:num w:numId="39" w16cid:durableId="1278560555">
    <w:abstractNumId w:val="7"/>
  </w:num>
  <w:num w:numId="40" w16cid:durableId="405305043">
    <w:abstractNumId w:val="15"/>
  </w:num>
  <w:num w:numId="41" w16cid:durableId="241067411">
    <w:abstractNumId w:val="10"/>
  </w:num>
  <w:num w:numId="42" w16cid:durableId="1552109024">
    <w:abstractNumId w:val="1"/>
  </w:num>
  <w:num w:numId="43" w16cid:durableId="213007962">
    <w:abstractNumId w:val="36"/>
  </w:num>
  <w:num w:numId="44" w16cid:durableId="388697106">
    <w:abstractNumId w:val="3"/>
  </w:num>
  <w:num w:numId="45" w16cid:durableId="1325931612">
    <w:abstractNumId w:val="40"/>
  </w:num>
  <w:num w:numId="46" w16cid:durableId="2027631843">
    <w:abstractNumId w:val="4"/>
  </w:num>
  <w:num w:numId="47" w16cid:durableId="264384819">
    <w:abstractNumId w:val="13"/>
  </w:num>
  <w:num w:numId="48" w16cid:durableId="394204548">
    <w:abstractNumId w:val="17"/>
  </w:num>
  <w:num w:numId="49" w16cid:durableId="542720245">
    <w:abstractNumId w:val="9"/>
  </w:num>
  <w:num w:numId="50" w16cid:durableId="214619035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534"/>
    <w:rsid w:val="00003279"/>
    <w:rsid w:val="000303E9"/>
    <w:rsid w:val="000469BB"/>
    <w:rsid w:val="00046A19"/>
    <w:rsid w:val="00050B1B"/>
    <w:rsid w:val="000604EF"/>
    <w:rsid w:val="0006146E"/>
    <w:rsid w:val="00061B8F"/>
    <w:rsid w:val="000636A6"/>
    <w:rsid w:val="00071F52"/>
    <w:rsid w:val="0008199A"/>
    <w:rsid w:val="0008483E"/>
    <w:rsid w:val="00091346"/>
    <w:rsid w:val="00094F8F"/>
    <w:rsid w:val="00096A83"/>
    <w:rsid w:val="000A2B35"/>
    <w:rsid w:val="000B515D"/>
    <w:rsid w:val="000C75A1"/>
    <w:rsid w:val="000D69EB"/>
    <w:rsid w:val="000F68A2"/>
    <w:rsid w:val="00136069"/>
    <w:rsid w:val="00143C0B"/>
    <w:rsid w:val="00146E0E"/>
    <w:rsid w:val="00150C02"/>
    <w:rsid w:val="0015302F"/>
    <w:rsid w:val="00153886"/>
    <w:rsid w:val="00166CED"/>
    <w:rsid w:val="001A5990"/>
    <w:rsid w:val="001B4B61"/>
    <w:rsid w:val="001C2389"/>
    <w:rsid w:val="001C7C4F"/>
    <w:rsid w:val="001E119D"/>
    <w:rsid w:val="001E5C56"/>
    <w:rsid w:val="001E6C9C"/>
    <w:rsid w:val="001F5030"/>
    <w:rsid w:val="0021055B"/>
    <w:rsid w:val="00213BC2"/>
    <w:rsid w:val="00214F4D"/>
    <w:rsid w:val="00224EEA"/>
    <w:rsid w:val="00230B99"/>
    <w:rsid w:val="0026339F"/>
    <w:rsid w:val="00274788"/>
    <w:rsid w:val="002823FB"/>
    <w:rsid w:val="002850FD"/>
    <w:rsid w:val="002A24D7"/>
    <w:rsid w:val="002D021B"/>
    <w:rsid w:val="00305B4B"/>
    <w:rsid w:val="0031389C"/>
    <w:rsid w:val="003154F6"/>
    <w:rsid w:val="00327CA5"/>
    <w:rsid w:val="003364A0"/>
    <w:rsid w:val="00363C17"/>
    <w:rsid w:val="00364D8A"/>
    <w:rsid w:val="00365A94"/>
    <w:rsid w:val="003678DD"/>
    <w:rsid w:val="003702FA"/>
    <w:rsid w:val="0037194F"/>
    <w:rsid w:val="00371A97"/>
    <w:rsid w:val="00375DD5"/>
    <w:rsid w:val="00387840"/>
    <w:rsid w:val="003B231F"/>
    <w:rsid w:val="003B7473"/>
    <w:rsid w:val="003C6EFA"/>
    <w:rsid w:val="003E2B13"/>
    <w:rsid w:val="003E60CA"/>
    <w:rsid w:val="003E66D1"/>
    <w:rsid w:val="00413C89"/>
    <w:rsid w:val="004163CB"/>
    <w:rsid w:val="00437BDA"/>
    <w:rsid w:val="00447CA8"/>
    <w:rsid w:val="0046264B"/>
    <w:rsid w:val="004640A0"/>
    <w:rsid w:val="00473E32"/>
    <w:rsid w:val="0048370E"/>
    <w:rsid w:val="004941CD"/>
    <w:rsid w:val="0049644E"/>
    <w:rsid w:val="004A4108"/>
    <w:rsid w:val="004B4DD7"/>
    <w:rsid w:val="004B7C8C"/>
    <w:rsid w:val="004C1D78"/>
    <w:rsid w:val="004D23A8"/>
    <w:rsid w:val="004D38F7"/>
    <w:rsid w:val="004D61A9"/>
    <w:rsid w:val="004E531C"/>
    <w:rsid w:val="004F2B03"/>
    <w:rsid w:val="004F3E81"/>
    <w:rsid w:val="004F6089"/>
    <w:rsid w:val="004F74B4"/>
    <w:rsid w:val="00521ACA"/>
    <w:rsid w:val="005267B9"/>
    <w:rsid w:val="00526C76"/>
    <w:rsid w:val="00543EBE"/>
    <w:rsid w:val="00556D0E"/>
    <w:rsid w:val="00566975"/>
    <w:rsid w:val="00566D9A"/>
    <w:rsid w:val="005776BC"/>
    <w:rsid w:val="00594C76"/>
    <w:rsid w:val="005B6389"/>
    <w:rsid w:val="005C59CE"/>
    <w:rsid w:val="005E2FB9"/>
    <w:rsid w:val="005F1866"/>
    <w:rsid w:val="005F6255"/>
    <w:rsid w:val="005F6E41"/>
    <w:rsid w:val="0060255B"/>
    <w:rsid w:val="00602B25"/>
    <w:rsid w:val="006159BD"/>
    <w:rsid w:val="0061737C"/>
    <w:rsid w:val="00636149"/>
    <w:rsid w:val="00655598"/>
    <w:rsid w:val="006621DD"/>
    <w:rsid w:val="0066522A"/>
    <w:rsid w:val="006664A2"/>
    <w:rsid w:val="006975AA"/>
    <w:rsid w:val="006B0E37"/>
    <w:rsid w:val="006B7254"/>
    <w:rsid w:val="006C442A"/>
    <w:rsid w:val="00701669"/>
    <w:rsid w:val="00701D06"/>
    <w:rsid w:val="0070223D"/>
    <w:rsid w:val="00712E02"/>
    <w:rsid w:val="00713DFB"/>
    <w:rsid w:val="00715D2D"/>
    <w:rsid w:val="00722E8D"/>
    <w:rsid w:val="00734A98"/>
    <w:rsid w:val="00737809"/>
    <w:rsid w:val="00744C63"/>
    <w:rsid w:val="00754EF8"/>
    <w:rsid w:val="00755963"/>
    <w:rsid w:val="00765806"/>
    <w:rsid w:val="00766C65"/>
    <w:rsid w:val="00790C8C"/>
    <w:rsid w:val="0079510C"/>
    <w:rsid w:val="0079556C"/>
    <w:rsid w:val="007A01CD"/>
    <w:rsid w:val="007A0D10"/>
    <w:rsid w:val="007A64F5"/>
    <w:rsid w:val="007C7709"/>
    <w:rsid w:val="007D1760"/>
    <w:rsid w:val="007D1FA5"/>
    <w:rsid w:val="007D7F68"/>
    <w:rsid w:val="007F2DE7"/>
    <w:rsid w:val="007F7027"/>
    <w:rsid w:val="008137A2"/>
    <w:rsid w:val="008206FD"/>
    <w:rsid w:val="00821446"/>
    <w:rsid w:val="008277BF"/>
    <w:rsid w:val="0083795B"/>
    <w:rsid w:val="008419D8"/>
    <w:rsid w:val="008434C9"/>
    <w:rsid w:val="00845F70"/>
    <w:rsid w:val="00863AA6"/>
    <w:rsid w:val="00864334"/>
    <w:rsid w:val="00866734"/>
    <w:rsid w:val="00877FD6"/>
    <w:rsid w:val="0088327C"/>
    <w:rsid w:val="00887A44"/>
    <w:rsid w:val="008936CD"/>
    <w:rsid w:val="008A4089"/>
    <w:rsid w:val="008A5C0F"/>
    <w:rsid w:val="008C2646"/>
    <w:rsid w:val="008D6816"/>
    <w:rsid w:val="008E13B0"/>
    <w:rsid w:val="008E469A"/>
    <w:rsid w:val="008E5D76"/>
    <w:rsid w:val="00903DB1"/>
    <w:rsid w:val="00914081"/>
    <w:rsid w:val="00925689"/>
    <w:rsid w:val="009519D3"/>
    <w:rsid w:val="00964A88"/>
    <w:rsid w:val="00965A83"/>
    <w:rsid w:val="00977E43"/>
    <w:rsid w:val="009847E8"/>
    <w:rsid w:val="00985F09"/>
    <w:rsid w:val="009917E2"/>
    <w:rsid w:val="00991C4A"/>
    <w:rsid w:val="00996D65"/>
    <w:rsid w:val="009A1967"/>
    <w:rsid w:val="009A439D"/>
    <w:rsid w:val="009A4B11"/>
    <w:rsid w:val="009C0B9E"/>
    <w:rsid w:val="009C504A"/>
    <w:rsid w:val="009E187D"/>
    <w:rsid w:val="009E3940"/>
    <w:rsid w:val="00A052A4"/>
    <w:rsid w:val="00A06450"/>
    <w:rsid w:val="00A1361F"/>
    <w:rsid w:val="00A1491B"/>
    <w:rsid w:val="00A2045B"/>
    <w:rsid w:val="00A40568"/>
    <w:rsid w:val="00A5081E"/>
    <w:rsid w:val="00A60F8D"/>
    <w:rsid w:val="00A644E5"/>
    <w:rsid w:val="00A731D4"/>
    <w:rsid w:val="00A755D2"/>
    <w:rsid w:val="00A75E90"/>
    <w:rsid w:val="00A92AA7"/>
    <w:rsid w:val="00A93A0B"/>
    <w:rsid w:val="00A973D6"/>
    <w:rsid w:val="00AA4331"/>
    <w:rsid w:val="00AB5B95"/>
    <w:rsid w:val="00AB660A"/>
    <w:rsid w:val="00AC1629"/>
    <w:rsid w:val="00AC2C2D"/>
    <w:rsid w:val="00AD69EA"/>
    <w:rsid w:val="00AD7E1C"/>
    <w:rsid w:val="00AE138A"/>
    <w:rsid w:val="00B02DA4"/>
    <w:rsid w:val="00B03CDC"/>
    <w:rsid w:val="00B12F1A"/>
    <w:rsid w:val="00B33EF2"/>
    <w:rsid w:val="00B37026"/>
    <w:rsid w:val="00B6255D"/>
    <w:rsid w:val="00B8008B"/>
    <w:rsid w:val="00B84D96"/>
    <w:rsid w:val="00BB2ED8"/>
    <w:rsid w:val="00BC3AC5"/>
    <w:rsid w:val="00BD3B36"/>
    <w:rsid w:val="00BD667B"/>
    <w:rsid w:val="00BE622C"/>
    <w:rsid w:val="00BF44A9"/>
    <w:rsid w:val="00C160F3"/>
    <w:rsid w:val="00C23530"/>
    <w:rsid w:val="00C3025A"/>
    <w:rsid w:val="00C3144A"/>
    <w:rsid w:val="00C37821"/>
    <w:rsid w:val="00C41FCB"/>
    <w:rsid w:val="00C5221A"/>
    <w:rsid w:val="00C92070"/>
    <w:rsid w:val="00C956A3"/>
    <w:rsid w:val="00CA284A"/>
    <w:rsid w:val="00CA3D5A"/>
    <w:rsid w:val="00CC33D8"/>
    <w:rsid w:val="00CC5042"/>
    <w:rsid w:val="00CC7AC1"/>
    <w:rsid w:val="00CD47DE"/>
    <w:rsid w:val="00CE161C"/>
    <w:rsid w:val="00CE4508"/>
    <w:rsid w:val="00CF4672"/>
    <w:rsid w:val="00CF66F7"/>
    <w:rsid w:val="00D2663D"/>
    <w:rsid w:val="00D306F7"/>
    <w:rsid w:val="00D308B5"/>
    <w:rsid w:val="00D3597D"/>
    <w:rsid w:val="00D364B0"/>
    <w:rsid w:val="00D37A09"/>
    <w:rsid w:val="00D528CE"/>
    <w:rsid w:val="00D54E90"/>
    <w:rsid w:val="00D557D4"/>
    <w:rsid w:val="00D579AA"/>
    <w:rsid w:val="00D73448"/>
    <w:rsid w:val="00D74949"/>
    <w:rsid w:val="00D85A94"/>
    <w:rsid w:val="00D86498"/>
    <w:rsid w:val="00D92145"/>
    <w:rsid w:val="00DA7D8B"/>
    <w:rsid w:val="00DB2E96"/>
    <w:rsid w:val="00DC204A"/>
    <w:rsid w:val="00DC6D86"/>
    <w:rsid w:val="00DE48A6"/>
    <w:rsid w:val="00E0276E"/>
    <w:rsid w:val="00E033DF"/>
    <w:rsid w:val="00E24069"/>
    <w:rsid w:val="00E25DA7"/>
    <w:rsid w:val="00E36541"/>
    <w:rsid w:val="00E372B0"/>
    <w:rsid w:val="00E61098"/>
    <w:rsid w:val="00E61100"/>
    <w:rsid w:val="00E67D7E"/>
    <w:rsid w:val="00E748AD"/>
    <w:rsid w:val="00EB4ED9"/>
    <w:rsid w:val="00EB5966"/>
    <w:rsid w:val="00EB7919"/>
    <w:rsid w:val="00EC13FC"/>
    <w:rsid w:val="00EC4E80"/>
    <w:rsid w:val="00EE5ECF"/>
    <w:rsid w:val="00EE72D4"/>
    <w:rsid w:val="00F00CF4"/>
    <w:rsid w:val="00F06E32"/>
    <w:rsid w:val="00F13FDD"/>
    <w:rsid w:val="00F16DA9"/>
    <w:rsid w:val="00F17F85"/>
    <w:rsid w:val="00F22BF3"/>
    <w:rsid w:val="00F41B69"/>
    <w:rsid w:val="00F47EEC"/>
    <w:rsid w:val="00F50334"/>
    <w:rsid w:val="00F70893"/>
    <w:rsid w:val="00F86AF0"/>
    <w:rsid w:val="00F91BC6"/>
    <w:rsid w:val="00FA1F34"/>
    <w:rsid w:val="00FA31B5"/>
    <w:rsid w:val="00FA7FF9"/>
    <w:rsid w:val="00FB1523"/>
    <w:rsid w:val="00FB3B4E"/>
    <w:rsid w:val="00FC0696"/>
    <w:rsid w:val="00FC7DDD"/>
    <w:rsid w:val="00FD2735"/>
    <w:rsid w:val="00FE142B"/>
    <w:rsid w:val="00FE794B"/>
    <w:rsid w:val="00FF23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4C9F8"/>
  <w15:docId w15:val="{4EA5AF43-E5EB-4917-BF25-11DFD7B0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61A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03CDC"/>
    <w:pPr>
      <w:keepNext/>
      <w:spacing w:before="240" w:after="60" w:line="260" w:lineRule="atLeas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style>
  <w:style w:type="character" w:customStyle="1" w:styleId="NogaZnak">
    <w:name w:val="Noga Znak"/>
    <w:basedOn w:val="Privzetapisavaodstavka"/>
    <w:link w:val="Noga"/>
    <w:uiPriority w:val="99"/>
    <w:rsid w:val="008A4089"/>
    <w:rPr>
      <w:rFonts w:ascii="Arial" w:eastAsia="Times New Roman" w:hAnsi="Arial" w:cs="Times New Roman"/>
      <w:sz w:val="20"/>
      <w:szCs w:val="24"/>
    </w:rPr>
  </w:style>
  <w:style w:type="character" w:styleId="tevilkastrani">
    <w:name w:val="page number"/>
    <w:basedOn w:val="Privzetapisavaodstavka"/>
    <w:rsid w:val="008A4089"/>
  </w:style>
  <w:style w:type="table" w:customStyle="1" w:styleId="Navadnatabela41">
    <w:name w:val="Navadna tabela 41"/>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vetlamrea1">
    <w:name w:val="Tabela – svetla mreža1"/>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uiPriority w:val="99"/>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uiPriority w:val="99"/>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uiPriority w:val="99"/>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F47EEC"/>
    <w:pPr>
      <w:spacing w:line="260" w:lineRule="atLeast"/>
      <w:ind w:left="720"/>
      <w:contextualSpacing/>
    </w:pPr>
    <w:rPr>
      <w:lang w:val="en-US"/>
    </w:rPr>
  </w:style>
  <w:style w:type="table" w:styleId="Tabelamrea">
    <w:name w:val="Table Grid"/>
    <w:basedOn w:val="Navadnatabela"/>
    <w:uiPriority w:val="99"/>
    <w:rsid w:val="00F4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96D65"/>
    <w:rPr>
      <w:color w:val="0563C1" w:themeColor="hyperlink"/>
      <w:u w:val="single"/>
    </w:rPr>
  </w:style>
  <w:style w:type="character" w:customStyle="1" w:styleId="Naslov1Znak">
    <w:name w:val="Naslov 1 Znak"/>
    <w:aliases w:val="NASLOV Znak"/>
    <w:basedOn w:val="Privzetapisavaodstavka"/>
    <w:link w:val="Naslov1"/>
    <w:rsid w:val="00B03CDC"/>
    <w:rPr>
      <w:rFonts w:ascii="Arial" w:eastAsia="Times New Roman" w:hAnsi="Arial" w:cs="Times New Roman"/>
      <w:b/>
      <w:kern w:val="32"/>
      <w:sz w:val="28"/>
      <w:szCs w:val="32"/>
      <w:lang w:eastAsia="sl-SI"/>
    </w:rPr>
  </w:style>
  <w:style w:type="paragraph" w:styleId="Zgradbadokumenta">
    <w:name w:val="Document Map"/>
    <w:basedOn w:val="Navaden"/>
    <w:link w:val="ZgradbadokumentaZnak"/>
    <w:rsid w:val="00B03CDC"/>
    <w:pPr>
      <w:spacing w:line="260" w:lineRule="atLeast"/>
    </w:pPr>
    <w:rPr>
      <w:rFonts w:ascii="Tahoma" w:hAnsi="Tahoma" w:cs="Tahoma"/>
      <w:sz w:val="16"/>
      <w:szCs w:val="16"/>
    </w:rPr>
  </w:style>
  <w:style w:type="character" w:customStyle="1" w:styleId="ZgradbadokumentaZnak">
    <w:name w:val="Zgradba dokumenta Znak"/>
    <w:basedOn w:val="Privzetapisavaodstavka"/>
    <w:link w:val="Zgradbadokumenta"/>
    <w:rsid w:val="00B03CDC"/>
    <w:rPr>
      <w:rFonts w:ascii="Tahoma" w:eastAsia="Times New Roman" w:hAnsi="Tahoma" w:cs="Tahoma"/>
      <w:sz w:val="16"/>
      <w:szCs w:val="16"/>
    </w:rPr>
  </w:style>
  <w:style w:type="paragraph" w:styleId="Besedilooblaka">
    <w:name w:val="Balloon Text"/>
    <w:basedOn w:val="Navaden"/>
    <w:link w:val="BesedilooblakaZnak"/>
    <w:uiPriority w:val="99"/>
    <w:semiHidden/>
    <w:unhideWhenUsed/>
    <w:rsid w:val="00B03CD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3CDC"/>
    <w:rPr>
      <w:rFonts w:ascii="Segoe UI" w:eastAsia="Times New Roman" w:hAnsi="Segoe UI" w:cs="Segoe UI"/>
      <w:sz w:val="18"/>
      <w:szCs w:val="18"/>
    </w:rPr>
  </w:style>
  <w:style w:type="paragraph" w:customStyle="1" w:styleId="Oddelek">
    <w:name w:val="Oddelek"/>
    <w:basedOn w:val="Navaden"/>
    <w:link w:val="OddelekZnak1"/>
    <w:qFormat/>
    <w:rsid w:val="00B03CDC"/>
    <w:pPr>
      <w:numPr>
        <w:numId w:val="8"/>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B03CDC"/>
    <w:rPr>
      <w:rFonts w:ascii="Arial" w:eastAsia="Times New Roman" w:hAnsi="Arial" w:cs="Times New Roman"/>
      <w:b/>
      <w:szCs w:val="20"/>
    </w:rPr>
  </w:style>
  <w:style w:type="paragraph" w:customStyle="1" w:styleId="Alineazaodstavkom">
    <w:name w:val="Alinea za odstavkom"/>
    <w:basedOn w:val="Navaden"/>
    <w:link w:val="AlineazaodstavkomZnak"/>
    <w:qFormat/>
    <w:rsid w:val="00B03CDC"/>
    <w:pPr>
      <w:numPr>
        <w:numId w:val="1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B03CDC"/>
    <w:rPr>
      <w:rFonts w:ascii="Arial" w:eastAsia="Times New Roman" w:hAnsi="Arial" w:cs="Arial"/>
      <w:lang w:eastAsia="sl-SI"/>
    </w:rPr>
  </w:style>
  <w:style w:type="paragraph" w:customStyle="1" w:styleId="Odstavek">
    <w:name w:val="Odstavek"/>
    <w:basedOn w:val="Navaden"/>
    <w:link w:val="OdstavekZnak"/>
    <w:qFormat/>
    <w:rsid w:val="00B03CD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03CDC"/>
    <w:rPr>
      <w:rFonts w:ascii="Arial" w:eastAsia="Times New Roman" w:hAnsi="Arial" w:cs="Times New Roman"/>
    </w:rPr>
  </w:style>
  <w:style w:type="paragraph" w:customStyle="1" w:styleId="tevilnatoka111">
    <w:name w:val="Številčna točka 1.1.1"/>
    <w:basedOn w:val="Navaden"/>
    <w:qFormat/>
    <w:rsid w:val="00B03CDC"/>
    <w:pPr>
      <w:widowControl w:val="0"/>
      <w:numPr>
        <w:ilvl w:val="2"/>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B03CDC"/>
    <w:pPr>
      <w:numPr>
        <w:numId w:val="18"/>
      </w:numPr>
      <w:spacing w:line="240" w:lineRule="auto"/>
      <w:jc w:val="both"/>
    </w:pPr>
    <w:rPr>
      <w:sz w:val="22"/>
      <w:szCs w:val="22"/>
      <w:lang w:eastAsia="sl-SI"/>
    </w:rPr>
  </w:style>
  <w:style w:type="character" w:customStyle="1" w:styleId="tevilnatokaZnak">
    <w:name w:val="Številčna točka Znak"/>
    <w:link w:val="tevilnatoka"/>
    <w:rsid w:val="00B03CDC"/>
    <w:rPr>
      <w:rFonts w:ascii="Arial" w:eastAsia="Times New Roman" w:hAnsi="Arial" w:cs="Times New Roman"/>
      <w:lang w:eastAsia="sl-SI"/>
    </w:rPr>
  </w:style>
  <w:style w:type="paragraph" w:customStyle="1" w:styleId="tevilnatoka11Nova">
    <w:name w:val="Številčna točka 1.1 Nova"/>
    <w:basedOn w:val="tevilnatoka"/>
    <w:qFormat/>
    <w:rsid w:val="00B03CDC"/>
    <w:pPr>
      <w:numPr>
        <w:ilvl w:val="1"/>
      </w:numPr>
      <w:tabs>
        <w:tab w:val="num" w:pos="360"/>
      </w:tabs>
      <w:ind w:left="1440" w:hanging="360"/>
    </w:pPr>
  </w:style>
  <w:style w:type="paragraph" w:customStyle="1" w:styleId="article-paragraph">
    <w:name w:val="article-paragraph"/>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03CDC"/>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B03CDC"/>
    <w:rPr>
      <w:color w:val="605E5C"/>
      <w:shd w:val="clear" w:color="auto" w:fill="E1DFDD"/>
    </w:rPr>
  </w:style>
  <w:style w:type="paragraph" w:styleId="Telobesedila">
    <w:name w:val="Body Text"/>
    <w:basedOn w:val="Navaden"/>
    <w:link w:val="TelobesedilaZnak"/>
    <w:rsid w:val="00B03CDC"/>
    <w:pPr>
      <w:spacing w:after="120" w:line="240" w:lineRule="auto"/>
    </w:pPr>
    <w:rPr>
      <w:rFonts w:ascii="Gatineau_CE" w:hAnsi="Gatineau_CE"/>
      <w:sz w:val="24"/>
      <w:szCs w:val="20"/>
      <w:lang w:val="en-GB" w:eastAsia="sl-SI"/>
    </w:rPr>
  </w:style>
  <w:style w:type="character" w:customStyle="1" w:styleId="TelobesedilaZnak">
    <w:name w:val="Telo besedila Znak"/>
    <w:basedOn w:val="Privzetapisavaodstavka"/>
    <w:link w:val="Telobesedila"/>
    <w:rsid w:val="00B03CDC"/>
    <w:rPr>
      <w:rFonts w:ascii="Gatineau_CE" w:eastAsia="Times New Roman" w:hAnsi="Gatineau_CE" w:cs="Times New Roman"/>
      <w:sz w:val="24"/>
      <w:szCs w:val="20"/>
      <w:lang w:val="en-GB" w:eastAsia="sl-SI"/>
    </w:rPr>
  </w:style>
  <w:style w:type="paragraph" w:styleId="Navadensplet">
    <w:name w:val="Normal (Web)"/>
    <w:basedOn w:val="Navaden"/>
    <w:rsid w:val="00B03CD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aliases w:val="Naslov 1 Znak2,Komentar - sklic1"/>
    <w:uiPriority w:val="99"/>
    <w:qFormat/>
    <w:rsid w:val="00B03CDC"/>
    <w:rPr>
      <w:sz w:val="16"/>
      <w:szCs w:val="16"/>
    </w:rPr>
  </w:style>
  <w:style w:type="paragraph" w:styleId="Pripombabesedilo">
    <w:name w:val="annotation text"/>
    <w:aliases w:val="Komentar - besedilo1"/>
    <w:basedOn w:val="Navaden"/>
    <w:link w:val="PripombabesediloZnak"/>
    <w:uiPriority w:val="99"/>
    <w:qFormat/>
    <w:rsid w:val="00B03CDC"/>
    <w:pPr>
      <w:spacing w:line="260" w:lineRule="atLeast"/>
    </w:pPr>
    <w:rPr>
      <w:szCs w:val="20"/>
      <w:lang w:val="en-US"/>
    </w:rPr>
  </w:style>
  <w:style w:type="character" w:customStyle="1" w:styleId="PripombabesediloZnak">
    <w:name w:val="Pripomba – besedilo Znak"/>
    <w:aliases w:val="Komentar - besedilo1 Znak"/>
    <w:basedOn w:val="Privzetapisavaodstavka"/>
    <w:link w:val="Pripombabesedilo"/>
    <w:uiPriority w:val="99"/>
    <w:qFormat/>
    <w:rsid w:val="00B03CDC"/>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rsid w:val="00B03CDC"/>
    <w:rPr>
      <w:b/>
      <w:bCs/>
    </w:rPr>
  </w:style>
  <w:style w:type="character" w:customStyle="1" w:styleId="ZadevapripombeZnak">
    <w:name w:val="Zadeva pripombe Znak"/>
    <w:basedOn w:val="PripombabesediloZnak"/>
    <w:link w:val="Zadevapripombe"/>
    <w:uiPriority w:val="99"/>
    <w:rsid w:val="00B03CDC"/>
    <w:rPr>
      <w:rFonts w:ascii="Arial" w:eastAsia="Times New Roman" w:hAnsi="Arial" w:cs="Times New Roman"/>
      <w:b/>
      <w:bCs/>
      <w:sz w:val="20"/>
      <w:szCs w:val="20"/>
      <w:lang w:val="en-US"/>
    </w:rPr>
  </w:style>
  <w:style w:type="paragraph" w:styleId="Revizija">
    <w:name w:val="Revision"/>
    <w:hidden/>
    <w:uiPriority w:val="99"/>
    <w:semiHidden/>
    <w:rsid w:val="00B03CDC"/>
    <w:pPr>
      <w:spacing w:after="0" w:line="240" w:lineRule="auto"/>
    </w:pPr>
    <w:rPr>
      <w:rFonts w:ascii="Arial" w:eastAsia="Times New Roman" w:hAnsi="Arial" w:cs="Times New Roman"/>
      <w:sz w:val="20"/>
      <w:szCs w:val="24"/>
      <w:lang w:val="en-US"/>
    </w:rPr>
  </w:style>
  <w:style w:type="paragraph" w:customStyle="1" w:styleId="1">
    <w:name w:val="1"/>
    <w:basedOn w:val="Navaden"/>
    <w:next w:val="Pripombabesedilo"/>
    <w:link w:val="Komentar-besediloZnak"/>
    <w:rsid w:val="00B03CDC"/>
    <w:pPr>
      <w:spacing w:line="240" w:lineRule="auto"/>
      <w:jc w:val="both"/>
    </w:pPr>
    <w:rPr>
      <w:szCs w:val="20"/>
    </w:rPr>
  </w:style>
  <w:style w:type="character" w:customStyle="1" w:styleId="Komentar-besediloZnak">
    <w:name w:val="Komentar - besedilo Znak"/>
    <w:link w:val="1"/>
    <w:rsid w:val="00B03CDC"/>
    <w:rPr>
      <w:rFonts w:ascii="Arial" w:eastAsia="Times New Roman" w:hAnsi="Arial" w:cs="Times New Roman"/>
      <w:sz w:val="20"/>
      <w:szCs w:val="20"/>
    </w:rPr>
  </w:style>
  <w:style w:type="paragraph" w:customStyle="1" w:styleId="len">
    <w:name w:val="Člen"/>
    <w:basedOn w:val="Navaden"/>
    <w:link w:val="lenZnak"/>
    <w:qFormat/>
    <w:rsid w:val="00B03CDC"/>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B03CDC"/>
    <w:rPr>
      <w:rFonts w:ascii="Arial" w:eastAsia="Times New Roman" w:hAnsi="Arial" w:cs="Arial"/>
      <w:b/>
      <w:lang w:eastAsia="sl-SI"/>
    </w:rPr>
  </w:style>
  <w:style w:type="paragraph" w:customStyle="1" w:styleId="tevilnatoka0">
    <w:name w:val="tevilnatoka"/>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lennaslov">
    <w:name w:val="Člen_naslov"/>
    <w:basedOn w:val="len"/>
    <w:qFormat/>
    <w:rsid w:val="00B03CDC"/>
    <w:pPr>
      <w:spacing w:before="0"/>
    </w:pPr>
  </w:style>
  <w:style w:type="paragraph" w:customStyle="1" w:styleId="Alineazatevilnotoko0">
    <w:name w:val="Alinea za številčno točko"/>
    <w:basedOn w:val="Alineazaodstavkom"/>
    <w:link w:val="AlineazatevilnotokoZnak"/>
    <w:qFormat/>
    <w:rsid w:val="00B03CD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0"/>
    <w:rsid w:val="00B03CDC"/>
    <w:rPr>
      <w:rFonts w:ascii="Arial" w:eastAsia="Times New Roman" w:hAnsi="Arial" w:cs="Arial"/>
      <w:lang w:eastAsia="sl-SI"/>
    </w:rPr>
  </w:style>
  <w:style w:type="character" w:customStyle="1" w:styleId="Nerazreenaomemba10">
    <w:name w:val="Nerazrešena omemba1"/>
    <w:uiPriority w:val="99"/>
    <w:semiHidden/>
    <w:unhideWhenUsed/>
    <w:rsid w:val="00B03CDC"/>
    <w:rPr>
      <w:color w:val="605E5C"/>
      <w:shd w:val="clear" w:color="auto" w:fill="E1DFDD"/>
    </w:rPr>
  </w:style>
  <w:style w:type="character" w:styleId="SledenaHiperpovezava">
    <w:name w:val="FollowedHyperlink"/>
    <w:uiPriority w:val="99"/>
    <w:unhideWhenUsed/>
    <w:rsid w:val="00B03CDC"/>
    <w:rPr>
      <w:color w:val="954F72"/>
      <w:u w:val="single"/>
    </w:rPr>
  </w:style>
  <w:style w:type="character" w:customStyle="1" w:styleId="highlight1">
    <w:name w:val="highlight1"/>
    <w:basedOn w:val="Privzetapisavaodstavka"/>
    <w:rsid w:val="00B03CDC"/>
  </w:style>
  <w:style w:type="paragraph" w:customStyle="1" w:styleId="len0">
    <w:name w:val="len"/>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B03CDC"/>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9711">
      <w:bodyDiv w:val="1"/>
      <w:marLeft w:val="0"/>
      <w:marRight w:val="0"/>
      <w:marTop w:val="0"/>
      <w:marBottom w:val="0"/>
      <w:divBdr>
        <w:top w:val="none" w:sz="0" w:space="0" w:color="auto"/>
        <w:left w:val="none" w:sz="0" w:space="0" w:color="auto"/>
        <w:bottom w:val="none" w:sz="0" w:space="0" w:color="auto"/>
        <w:right w:val="none" w:sz="0" w:space="0" w:color="auto"/>
      </w:divBdr>
    </w:div>
    <w:div w:id="20673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Vrsta_x0020_dokumenta xmlns="b52d9fd6-2da6-4f5c-9f9d-f12236d9d0db">Predloga</Vrsta_x0020_dokumenta>
    <Ministrstvo xmlns="b52d9fd6-2da6-4f5c-9f9d-f12236d9d0db">
      <Value>MVI</Value>
    </Ministrstvo>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B7C311CFBB874C92E4D0CF538A8762" ma:contentTypeVersion="3" ma:contentTypeDescription="Ustvari nov dokument." ma:contentTypeScope="" ma:versionID="ce1e5a675405e6d1e64d7e21a1d9a39b">
  <xsd:schema xmlns:xsd="http://www.w3.org/2001/XMLSchema" xmlns:xs="http://www.w3.org/2001/XMLSchema" xmlns:p="http://schemas.microsoft.com/office/2006/metadata/properties" xmlns:ns2="b52d9fd6-2da6-4f5c-9f9d-f12236d9d0db" xmlns:ns3="1f8e84f3-ef96-4312-9a58-f8fc91998ae7" targetNamespace="http://schemas.microsoft.com/office/2006/metadata/properties" ma:root="true" ma:fieldsID="3ea6edbc621e2f0142d37190c18f2649" ns2:_="" ns3:_="">
    <xsd:import namespace="b52d9fd6-2da6-4f5c-9f9d-f12236d9d0db"/>
    <xsd:import namespace="1f8e84f3-ef96-4312-9a58-f8fc91998ae7"/>
    <xsd:element name="properties">
      <xsd:complexType>
        <xsd:sequence>
          <xsd:element name="documentManagement">
            <xsd:complexType>
              <xsd:all>
                <xsd:element ref="ns2:Vrsta_x0020_dokumenta"/>
                <xsd:element ref="ns2:Ministrstv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d9fd6-2da6-4f5c-9f9d-f12236d9d0db" elementFormDefault="qualified">
    <xsd:import namespace="http://schemas.microsoft.com/office/2006/documentManagement/types"/>
    <xsd:import namespace="http://schemas.microsoft.com/office/infopath/2007/PartnerControls"/>
    <xsd:element name="Vrsta_x0020_dokumenta" ma:index="8" ma:displayName="Vrsta dokumenta" ma:default="Predloga" ma:format="RadioButtons" ma:internalName="Vrsta_x0020_dokumenta">
      <xsd:simpleType>
        <xsd:restriction base="dms:Choice">
          <xsd:enumeration value="Predloga"/>
          <xsd:enumeration value="Logotip"/>
          <xsd:enumeration value="Navodilo"/>
        </xsd:restriction>
      </xsd:simpleType>
    </xsd:element>
    <xsd:element name="Ministrstvo" ma:index="9" nillable="true" ma:displayName="Ministrstvo" ma:default="MVI" ma:description="Izberite eno ali obe ministrstvi, na katero se dokument nanaša." ma:internalName="Ministrstvo" ma:requiredMultiChoice="true">
      <xsd:complexType>
        <xsd:complexContent>
          <xsd:extension base="dms:MultiChoice">
            <xsd:sequence>
              <xsd:element name="Value" maxOccurs="unbounded" minOccurs="0" nillable="true">
                <xsd:simpleType>
                  <xsd:restriction base="dms:Choice">
                    <xsd:enumeration value="MVI"/>
                    <xsd:enumeration value="MVZI"/>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2.xml><?xml version="1.0" encoding="utf-8"?>
<ds:datastoreItem xmlns:ds="http://schemas.openxmlformats.org/officeDocument/2006/customXml" ds:itemID="{504192CF-5C88-4A5C-B952-D9BBBB2B8C07}">
  <ds:schemaRefs>
    <ds:schemaRef ds:uri="http://schemas.openxmlformats.org/officeDocument/2006/bibliography"/>
  </ds:schemaRefs>
</ds:datastoreItem>
</file>

<file path=customXml/itemProps3.xml><?xml version="1.0" encoding="utf-8"?>
<ds:datastoreItem xmlns:ds="http://schemas.openxmlformats.org/officeDocument/2006/customXml" ds:itemID="{4101F5EE-A174-429C-8D06-34D3384FBFAB}">
  <ds:schemaRefs>
    <ds:schemaRef ds:uri="http://schemas.microsoft.com/office/2006/metadata/properties"/>
    <ds:schemaRef ds:uri="http://schemas.microsoft.com/office/infopath/2007/PartnerControls"/>
    <ds:schemaRef ds:uri="b52d9fd6-2da6-4f5c-9f9d-f12236d9d0db"/>
  </ds:schemaRefs>
</ds:datastoreItem>
</file>

<file path=customXml/itemProps4.xml><?xml version="1.0" encoding="utf-8"?>
<ds:datastoreItem xmlns:ds="http://schemas.openxmlformats.org/officeDocument/2006/customXml" ds:itemID="{C3726B1A-B5A4-471C-9760-5B7BB664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d9fd6-2da6-4f5c-9f9d-f12236d9d0db"/>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10369</Words>
  <Characters>59106</Characters>
  <Application>Microsoft Office Word</Application>
  <DocSecurity>4</DocSecurity>
  <Lines>492</Lines>
  <Paragraphs>138</Paragraphs>
  <ScaleCrop>false</ScaleCrop>
  <HeadingPairs>
    <vt:vector size="2" baseType="variant">
      <vt:variant>
        <vt:lpstr>Naslov</vt:lpstr>
      </vt:variant>
      <vt:variant>
        <vt:i4>1</vt:i4>
      </vt:variant>
    </vt:vector>
  </HeadingPairs>
  <TitlesOfParts>
    <vt:vector size="1" baseType="lpstr">
      <vt:lpstr>Predloga dokumenta MVI SLO</vt:lpstr>
    </vt:vector>
  </TitlesOfParts>
  <Company>SVZ</Company>
  <LinksUpToDate>false</LinksUpToDate>
  <CharactersWithSpaces>69337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dokumenta MVI SLO</dc:title>
  <dc:creator>Polona Srebotnjak Verbinc</dc:creator>
  <cp:lastModifiedBy>Jože Rajk</cp:lastModifiedBy>
  <cp:revision>2</cp:revision>
  <cp:lastPrinted>2024-01-29T07:47:00Z</cp:lastPrinted>
  <dcterms:created xsi:type="dcterms:W3CDTF">2024-03-15T09:52:00Z</dcterms:created>
  <dcterms:modified xsi:type="dcterms:W3CDTF">2024-03-15T09:52:00Z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0x010100C8B7C311CFBB874C92E4D0CF538A8762</vt:lpwstr>
  </property>
</Properties>
</file>