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12863" w14:textId="77777777" w:rsidR="00726834" w:rsidRPr="00844D22" w:rsidRDefault="00726834" w:rsidP="00726834">
      <w:pPr>
        <w:spacing w:line="260" w:lineRule="exact"/>
        <w:ind w:firstLine="708"/>
        <w:contextualSpacing/>
        <w:rPr>
          <w:rFonts w:cs="Arial"/>
          <w:b/>
          <w:szCs w:val="20"/>
          <w:lang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726834" w:rsidRPr="00726834" w14:paraId="65E56833" w14:textId="77777777" w:rsidTr="00BB0B3B">
        <w:trPr>
          <w:gridAfter w:val="2"/>
          <w:wAfter w:w="3067" w:type="dxa"/>
        </w:trPr>
        <w:tc>
          <w:tcPr>
            <w:tcW w:w="6096" w:type="dxa"/>
            <w:gridSpan w:val="2"/>
          </w:tcPr>
          <w:p w14:paraId="10674C43" w14:textId="472FBEB6" w:rsidR="00726834" w:rsidRPr="00726834" w:rsidRDefault="00726834" w:rsidP="006C59EC">
            <w:pPr>
              <w:overflowPunct w:val="0"/>
              <w:autoSpaceDE w:val="0"/>
              <w:autoSpaceDN w:val="0"/>
              <w:adjustRightInd w:val="0"/>
              <w:spacing w:line="260" w:lineRule="exact"/>
              <w:textAlignment w:val="baseline"/>
              <w:rPr>
                <w:rFonts w:cs="Arial"/>
                <w:szCs w:val="20"/>
                <w:lang w:eastAsia="sl-SI"/>
              </w:rPr>
            </w:pPr>
            <w:r w:rsidRPr="00726834">
              <w:rPr>
                <w:rFonts w:cs="Arial"/>
                <w:szCs w:val="20"/>
                <w:lang w:eastAsia="sl-SI"/>
              </w:rPr>
              <w:t xml:space="preserve">Številka: </w:t>
            </w:r>
            <w:r w:rsidR="006C59EC">
              <w:rPr>
                <w:rFonts w:cs="Arial"/>
                <w:szCs w:val="20"/>
                <w:lang w:eastAsia="sl-SI"/>
              </w:rPr>
              <w:t>4043-</w:t>
            </w:r>
            <w:r w:rsidR="00092607">
              <w:rPr>
                <w:rFonts w:cs="Arial"/>
                <w:szCs w:val="20"/>
                <w:lang w:eastAsia="sl-SI"/>
              </w:rPr>
              <w:t>11</w:t>
            </w:r>
            <w:r w:rsidR="00491A5E">
              <w:rPr>
                <w:rFonts w:cs="Arial"/>
                <w:szCs w:val="20"/>
                <w:lang w:eastAsia="sl-SI"/>
              </w:rPr>
              <w:t>/20</w:t>
            </w:r>
            <w:r w:rsidR="006024AF">
              <w:rPr>
                <w:rFonts w:cs="Arial"/>
                <w:szCs w:val="20"/>
                <w:lang w:eastAsia="sl-SI"/>
              </w:rPr>
              <w:t>2</w:t>
            </w:r>
            <w:r w:rsidR="00092607">
              <w:rPr>
                <w:rFonts w:cs="Arial"/>
                <w:szCs w:val="20"/>
                <w:lang w:eastAsia="sl-SI"/>
              </w:rPr>
              <w:t>5</w:t>
            </w:r>
            <w:r w:rsidR="00102775">
              <w:rPr>
                <w:rFonts w:cs="Arial"/>
                <w:szCs w:val="20"/>
                <w:lang w:eastAsia="sl-SI"/>
              </w:rPr>
              <w:t>-1611</w:t>
            </w:r>
            <w:r w:rsidR="00F576C3">
              <w:rPr>
                <w:rFonts w:cs="Arial"/>
                <w:szCs w:val="20"/>
                <w:lang w:eastAsia="sl-SI"/>
              </w:rPr>
              <w:t>-</w:t>
            </w:r>
            <w:r w:rsidR="00F472CD">
              <w:rPr>
                <w:rFonts w:cs="Arial"/>
                <w:szCs w:val="20"/>
                <w:lang w:eastAsia="sl-SI"/>
              </w:rPr>
              <w:t>6</w:t>
            </w:r>
          </w:p>
        </w:tc>
      </w:tr>
      <w:tr w:rsidR="00726834" w:rsidRPr="00726834" w14:paraId="76F5C9FA" w14:textId="77777777" w:rsidTr="00BB0B3B">
        <w:trPr>
          <w:gridAfter w:val="2"/>
          <w:wAfter w:w="3067" w:type="dxa"/>
        </w:trPr>
        <w:tc>
          <w:tcPr>
            <w:tcW w:w="6096" w:type="dxa"/>
            <w:gridSpan w:val="2"/>
          </w:tcPr>
          <w:p w14:paraId="2CDB5FC5" w14:textId="20C929E7" w:rsidR="00726834" w:rsidRPr="00726834" w:rsidRDefault="00726834" w:rsidP="00B30DFD">
            <w:pPr>
              <w:overflowPunct w:val="0"/>
              <w:autoSpaceDE w:val="0"/>
              <w:autoSpaceDN w:val="0"/>
              <w:adjustRightInd w:val="0"/>
              <w:spacing w:line="260" w:lineRule="exact"/>
              <w:textAlignment w:val="baseline"/>
              <w:rPr>
                <w:rFonts w:cs="Arial"/>
                <w:szCs w:val="20"/>
                <w:lang w:eastAsia="sl-SI"/>
              </w:rPr>
            </w:pPr>
            <w:r w:rsidRPr="00726834">
              <w:rPr>
                <w:rFonts w:cs="Arial"/>
                <w:szCs w:val="20"/>
                <w:lang w:eastAsia="sl-SI"/>
              </w:rPr>
              <w:t xml:space="preserve">Ljubljana, </w:t>
            </w:r>
            <w:r w:rsidR="002F4E55">
              <w:rPr>
                <w:rFonts w:cs="Arial"/>
                <w:szCs w:val="20"/>
                <w:lang w:eastAsia="sl-SI"/>
              </w:rPr>
              <w:t>27</w:t>
            </w:r>
            <w:r w:rsidR="00092607">
              <w:rPr>
                <w:rFonts w:cs="Arial"/>
                <w:szCs w:val="20"/>
                <w:lang w:eastAsia="sl-SI"/>
              </w:rPr>
              <w:t>.</w:t>
            </w:r>
            <w:r w:rsidR="002F4E55">
              <w:rPr>
                <w:rFonts w:cs="Arial"/>
                <w:szCs w:val="20"/>
                <w:lang w:eastAsia="sl-SI"/>
              </w:rPr>
              <w:t xml:space="preserve"> </w:t>
            </w:r>
            <w:r w:rsidR="00092607">
              <w:rPr>
                <w:rFonts w:cs="Arial"/>
                <w:szCs w:val="20"/>
                <w:lang w:eastAsia="sl-SI"/>
              </w:rPr>
              <w:t>8. 2025</w:t>
            </w:r>
          </w:p>
        </w:tc>
      </w:tr>
      <w:tr w:rsidR="00726834" w:rsidRPr="00726834" w14:paraId="4AF7402C" w14:textId="77777777" w:rsidTr="00BB0B3B">
        <w:trPr>
          <w:gridAfter w:val="2"/>
          <w:wAfter w:w="3067" w:type="dxa"/>
        </w:trPr>
        <w:tc>
          <w:tcPr>
            <w:tcW w:w="6096" w:type="dxa"/>
            <w:gridSpan w:val="2"/>
          </w:tcPr>
          <w:p w14:paraId="4E526B9D" w14:textId="77777777" w:rsidR="00726834" w:rsidRPr="00726834" w:rsidRDefault="00554733" w:rsidP="00BB0B3B">
            <w:pPr>
              <w:overflowPunct w:val="0"/>
              <w:autoSpaceDE w:val="0"/>
              <w:autoSpaceDN w:val="0"/>
              <w:adjustRightInd w:val="0"/>
              <w:spacing w:line="260" w:lineRule="exact"/>
              <w:textAlignment w:val="baseline"/>
              <w:rPr>
                <w:rFonts w:cs="Arial"/>
                <w:szCs w:val="20"/>
                <w:lang w:eastAsia="sl-SI"/>
              </w:rPr>
            </w:pPr>
            <w:r>
              <w:rPr>
                <w:rFonts w:cs="Arial"/>
                <w:iCs/>
                <w:szCs w:val="20"/>
                <w:lang w:eastAsia="sl-SI"/>
              </w:rPr>
              <w:t xml:space="preserve">EVA: </w:t>
            </w:r>
            <w:r w:rsidR="00726834">
              <w:rPr>
                <w:rFonts w:cs="Arial"/>
                <w:iCs/>
                <w:szCs w:val="20"/>
                <w:lang w:eastAsia="sl-SI"/>
              </w:rPr>
              <w:t>/</w:t>
            </w:r>
          </w:p>
        </w:tc>
      </w:tr>
      <w:tr w:rsidR="00726834" w:rsidRPr="00092607" w14:paraId="4303A301" w14:textId="77777777" w:rsidTr="00BB0B3B">
        <w:trPr>
          <w:gridAfter w:val="2"/>
          <w:wAfter w:w="3067" w:type="dxa"/>
        </w:trPr>
        <w:tc>
          <w:tcPr>
            <w:tcW w:w="6096" w:type="dxa"/>
            <w:gridSpan w:val="2"/>
          </w:tcPr>
          <w:p w14:paraId="0A65C588" w14:textId="77777777" w:rsidR="00726834" w:rsidRPr="00726834" w:rsidRDefault="00726834" w:rsidP="00BB0B3B">
            <w:pPr>
              <w:spacing w:line="260" w:lineRule="exact"/>
              <w:rPr>
                <w:rFonts w:cs="Arial"/>
                <w:szCs w:val="20"/>
              </w:rPr>
            </w:pPr>
          </w:p>
          <w:p w14:paraId="7D57BB4F" w14:textId="77777777" w:rsidR="00726834" w:rsidRPr="00726834" w:rsidRDefault="00726834" w:rsidP="00BB0B3B">
            <w:pPr>
              <w:spacing w:line="260" w:lineRule="exact"/>
              <w:rPr>
                <w:rFonts w:cs="Arial"/>
                <w:szCs w:val="20"/>
              </w:rPr>
            </w:pPr>
            <w:r w:rsidRPr="00726834">
              <w:rPr>
                <w:rFonts w:cs="Arial"/>
                <w:szCs w:val="20"/>
              </w:rPr>
              <w:t>GENERALNI SEKRETARIAT VLADE REPUBLIKE SLOVENIJE</w:t>
            </w:r>
          </w:p>
          <w:p w14:paraId="29B9BBCA" w14:textId="77777777" w:rsidR="00726834" w:rsidRPr="00726834" w:rsidRDefault="00726834" w:rsidP="00BB0B3B">
            <w:pPr>
              <w:spacing w:line="260" w:lineRule="exact"/>
              <w:rPr>
                <w:rFonts w:cs="Arial"/>
                <w:szCs w:val="20"/>
              </w:rPr>
            </w:pPr>
            <w:hyperlink r:id="rId7" w:history="1">
              <w:r w:rsidRPr="00726834">
                <w:rPr>
                  <w:color w:val="0000FF"/>
                  <w:szCs w:val="20"/>
                  <w:u w:val="single"/>
                </w:rPr>
                <w:t>Gp.gs@gov.si</w:t>
              </w:r>
            </w:hyperlink>
          </w:p>
          <w:p w14:paraId="5565F20C" w14:textId="77777777" w:rsidR="00726834" w:rsidRPr="00726834" w:rsidRDefault="00726834" w:rsidP="00BB0B3B">
            <w:pPr>
              <w:spacing w:line="260" w:lineRule="exact"/>
              <w:rPr>
                <w:rFonts w:cs="Arial"/>
                <w:szCs w:val="20"/>
              </w:rPr>
            </w:pPr>
          </w:p>
        </w:tc>
      </w:tr>
      <w:tr w:rsidR="00726834" w:rsidRPr="00092607" w14:paraId="492D3E79" w14:textId="77777777" w:rsidTr="00BB0B3B">
        <w:tc>
          <w:tcPr>
            <w:tcW w:w="9163" w:type="dxa"/>
            <w:gridSpan w:val="4"/>
          </w:tcPr>
          <w:p w14:paraId="7D9145BC" w14:textId="0A00DEE8" w:rsidR="00726834" w:rsidRPr="00726834" w:rsidRDefault="00726834" w:rsidP="00CA5EE8">
            <w:pPr>
              <w:tabs>
                <w:tab w:val="left" w:pos="1110"/>
              </w:tabs>
              <w:suppressAutoHyphens/>
              <w:overflowPunct w:val="0"/>
              <w:autoSpaceDE w:val="0"/>
              <w:autoSpaceDN w:val="0"/>
              <w:adjustRightInd w:val="0"/>
              <w:spacing w:line="260" w:lineRule="exact"/>
              <w:jc w:val="both"/>
              <w:textAlignment w:val="baseline"/>
              <w:rPr>
                <w:rFonts w:cs="Arial"/>
                <w:b/>
                <w:szCs w:val="20"/>
                <w:lang w:eastAsia="sl-SI"/>
              </w:rPr>
            </w:pPr>
            <w:r w:rsidRPr="00726834">
              <w:rPr>
                <w:rFonts w:cs="Arial"/>
                <w:b/>
                <w:szCs w:val="20"/>
                <w:lang w:eastAsia="sl-SI"/>
              </w:rPr>
              <w:t xml:space="preserve">ZADEVA: </w:t>
            </w:r>
            <w:r w:rsidR="00CA5EE8">
              <w:rPr>
                <w:rFonts w:cs="Arial"/>
                <w:b/>
                <w:szCs w:val="20"/>
                <w:lang w:eastAsia="sl-SI"/>
              </w:rPr>
              <w:tab/>
            </w:r>
            <w:r w:rsidRPr="00726834">
              <w:rPr>
                <w:rFonts w:cs="Arial"/>
                <w:b/>
                <w:szCs w:val="20"/>
                <w:lang w:eastAsia="sl-SI"/>
              </w:rPr>
              <w:t xml:space="preserve">Predlog </w:t>
            </w:r>
            <w:r>
              <w:rPr>
                <w:rFonts w:cs="Arial"/>
                <w:b/>
                <w:szCs w:val="20"/>
                <w:lang w:eastAsia="sl-SI"/>
              </w:rPr>
              <w:t>glavnih znamenj spominskega kovanca ob</w:t>
            </w:r>
            <w:r w:rsidR="001C4B74">
              <w:rPr>
                <w:rFonts w:cs="Arial"/>
                <w:b/>
                <w:szCs w:val="20"/>
                <w:lang w:eastAsia="sl-SI"/>
              </w:rPr>
              <w:t xml:space="preserve"> </w:t>
            </w:r>
            <w:r w:rsidR="00D63359">
              <w:rPr>
                <w:rFonts w:cs="Arial"/>
                <w:b/>
                <w:szCs w:val="20"/>
                <w:lang w:eastAsia="sl-SI"/>
              </w:rPr>
              <w:t>1</w:t>
            </w:r>
            <w:r w:rsidR="00092607">
              <w:rPr>
                <w:rFonts w:cs="Arial"/>
                <w:b/>
                <w:szCs w:val="20"/>
                <w:lang w:eastAsia="sl-SI"/>
              </w:rPr>
              <w:t>5</w:t>
            </w:r>
            <w:r w:rsidR="00D63359">
              <w:rPr>
                <w:rFonts w:cs="Arial"/>
                <w:b/>
                <w:szCs w:val="20"/>
                <w:lang w:eastAsia="sl-SI"/>
              </w:rPr>
              <w:t xml:space="preserve">0. obletnici rojstva </w:t>
            </w:r>
            <w:r w:rsidR="00092607">
              <w:rPr>
                <w:rFonts w:cs="Arial"/>
                <w:b/>
                <w:szCs w:val="20"/>
                <w:lang w:eastAsia="sl-SI"/>
              </w:rPr>
              <w:t xml:space="preserve">Ivana </w:t>
            </w:r>
            <w:r w:rsidR="00CA5EE8">
              <w:rPr>
                <w:rFonts w:cs="Arial"/>
                <w:b/>
                <w:szCs w:val="20"/>
                <w:lang w:eastAsia="sl-SI"/>
              </w:rPr>
              <w:tab/>
            </w:r>
            <w:r w:rsidR="00092607">
              <w:rPr>
                <w:rFonts w:cs="Arial"/>
                <w:b/>
                <w:szCs w:val="20"/>
                <w:lang w:eastAsia="sl-SI"/>
              </w:rPr>
              <w:t>Cankarja</w:t>
            </w:r>
            <w:r w:rsidR="00D63359">
              <w:rPr>
                <w:rFonts w:cs="Arial"/>
                <w:b/>
                <w:szCs w:val="20"/>
                <w:lang w:eastAsia="sl-SI"/>
              </w:rPr>
              <w:t xml:space="preserve"> </w:t>
            </w:r>
            <w:r w:rsidRPr="00726834">
              <w:rPr>
                <w:rFonts w:cs="Arial"/>
                <w:b/>
                <w:szCs w:val="20"/>
                <w:lang w:eastAsia="sl-SI"/>
              </w:rPr>
              <w:t xml:space="preserve">– predlog za obravnavo </w:t>
            </w:r>
          </w:p>
        </w:tc>
      </w:tr>
      <w:tr w:rsidR="00726834" w:rsidRPr="00726834" w14:paraId="2CD4B6F4" w14:textId="77777777" w:rsidTr="00BB0B3B">
        <w:tc>
          <w:tcPr>
            <w:tcW w:w="9163" w:type="dxa"/>
            <w:gridSpan w:val="4"/>
          </w:tcPr>
          <w:p w14:paraId="67C2877D" w14:textId="77777777" w:rsidR="00726834" w:rsidRPr="00726834" w:rsidRDefault="00726834" w:rsidP="00BB0B3B">
            <w:pPr>
              <w:suppressAutoHyphens/>
              <w:overflowPunct w:val="0"/>
              <w:autoSpaceDE w:val="0"/>
              <w:autoSpaceDN w:val="0"/>
              <w:adjustRightInd w:val="0"/>
              <w:spacing w:line="260" w:lineRule="exact"/>
              <w:textAlignment w:val="baseline"/>
              <w:outlineLvl w:val="3"/>
              <w:rPr>
                <w:rFonts w:cs="Arial"/>
                <w:b/>
                <w:szCs w:val="20"/>
                <w:lang w:eastAsia="sl-SI"/>
              </w:rPr>
            </w:pPr>
            <w:r w:rsidRPr="00726834">
              <w:rPr>
                <w:rFonts w:cs="Arial"/>
                <w:b/>
                <w:szCs w:val="20"/>
                <w:lang w:eastAsia="sl-SI"/>
              </w:rPr>
              <w:t>1. Predlog sklepov vlade:</w:t>
            </w:r>
          </w:p>
        </w:tc>
      </w:tr>
      <w:tr w:rsidR="00726834" w:rsidRPr="00726834" w14:paraId="245EE9A4" w14:textId="77777777" w:rsidTr="00BB0B3B">
        <w:tc>
          <w:tcPr>
            <w:tcW w:w="9163" w:type="dxa"/>
            <w:gridSpan w:val="4"/>
          </w:tcPr>
          <w:p w14:paraId="777B81BC" w14:textId="4EE242C8" w:rsidR="00982026" w:rsidRDefault="00726834" w:rsidP="00722D5D">
            <w:pPr>
              <w:spacing w:line="260" w:lineRule="exact"/>
              <w:jc w:val="both"/>
              <w:rPr>
                <w:rFonts w:cs="Arial"/>
                <w:szCs w:val="22"/>
              </w:rPr>
            </w:pPr>
            <w:bookmarkStart w:id="0" w:name="_Hlk169074177"/>
            <w:r w:rsidRPr="00D215E7">
              <w:rPr>
                <w:rFonts w:cs="Arial"/>
                <w:szCs w:val="22"/>
              </w:rPr>
              <w:t>Na podlagi četrtega odstavka 4. člena in prvega odstavka 6. člena Zakona o priložnostnih kovancih (Uradni list RS, št. 53/07</w:t>
            </w:r>
            <w:r w:rsidR="004616D5">
              <w:rPr>
                <w:rFonts w:cs="Arial"/>
                <w:szCs w:val="22"/>
              </w:rPr>
              <w:t xml:space="preserve"> in 43/22</w:t>
            </w:r>
            <w:r w:rsidRPr="00D215E7">
              <w:rPr>
                <w:rFonts w:cs="Arial"/>
                <w:szCs w:val="22"/>
              </w:rPr>
              <w:t>) in v zvezi s prvo alinejo drugega odstavka 1. člena Uredbe o določitvi dogodkov, ob katerih se v letu 20</w:t>
            </w:r>
            <w:r w:rsidR="006710E5">
              <w:rPr>
                <w:rFonts w:cs="Arial"/>
                <w:szCs w:val="22"/>
              </w:rPr>
              <w:t>2</w:t>
            </w:r>
            <w:r w:rsidR="00092607">
              <w:rPr>
                <w:rFonts w:cs="Arial"/>
                <w:szCs w:val="22"/>
              </w:rPr>
              <w:t>6</w:t>
            </w:r>
            <w:r w:rsidRPr="00D215E7">
              <w:rPr>
                <w:rFonts w:cs="Arial"/>
                <w:szCs w:val="22"/>
              </w:rPr>
              <w:t xml:space="preserve"> izdajo priložnostni kovanci (Uradn</w:t>
            </w:r>
            <w:r>
              <w:rPr>
                <w:rFonts w:cs="Arial"/>
                <w:szCs w:val="22"/>
              </w:rPr>
              <w:t xml:space="preserve">i list RS, št. </w:t>
            </w:r>
            <w:r w:rsidR="00D63359">
              <w:rPr>
                <w:rFonts w:cs="Arial"/>
                <w:szCs w:val="22"/>
              </w:rPr>
              <w:t>1</w:t>
            </w:r>
            <w:r w:rsidR="00092607">
              <w:rPr>
                <w:rFonts w:cs="Arial"/>
                <w:szCs w:val="22"/>
              </w:rPr>
              <w:t>3</w:t>
            </w:r>
            <w:r w:rsidR="00D63359">
              <w:rPr>
                <w:rFonts w:cs="Arial"/>
                <w:szCs w:val="22"/>
              </w:rPr>
              <w:t>/2</w:t>
            </w:r>
            <w:r w:rsidR="00092607">
              <w:rPr>
                <w:rFonts w:cs="Arial"/>
                <w:szCs w:val="22"/>
              </w:rPr>
              <w:t>5</w:t>
            </w:r>
            <w:r w:rsidRPr="00D215E7">
              <w:rPr>
                <w:rFonts w:cs="Arial"/>
                <w:szCs w:val="22"/>
              </w:rPr>
              <w:t xml:space="preserve">), je Vlada Republike Slovenije na … seji dne …. sprejela naslednji </w:t>
            </w:r>
          </w:p>
          <w:p w14:paraId="582CF3FE" w14:textId="77777777" w:rsidR="00982026" w:rsidRDefault="00982026" w:rsidP="00726834">
            <w:pPr>
              <w:spacing w:line="260" w:lineRule="exact"/>
              <w:rPr>
                <w:rFonts w:cs="Arial"/>
                <w:szCs w:val="22"/>
              </w:rPr>
            </w:pPr>
          </w:p>
          <w:p w14:paraId="4F994A4A" w14:textId="77777777" w:rsidR="00726834" w:rsidRPr="00D215E7" w:rsidRDefault="00982026" w:rsidP="00B30DFD">
            <w:pPr>
              <w:spacing w:line="260" w:lineRule="exact"/>
              <w:jc w:val="center"/>
              <w:rPr>
                <w:rFonts w:cs="Arial"/>
                <w:szCs w:val="22"/>
              </w:rPr>
            </w:pPr>
            <w:r>
              <w:rPr>
                <w:rFonts w:cs="Arial"/>
                <w:szCs w:val="22"/>
              </w:rPr>
              <w:t xml:space="preserve">S K L E P </w:t>
            </w:r>
            <w:r w:rsidR="00726834" w:rsidRPr="00D215E7">
              <w:rPr>
                <w:rFonts w:cs="Arial"/>
                <w:szCs w:val="22"/>
              </w:rPr>
              <w:t>:</w:t>
            </w:r>
          </w:p>
          <w:p w14:paraId="46C3CBC1" w14:textId="77777777" w:rsidR="00726834" w:rsidRPr="00AD5B9D" w:rsidRDefault="00726834" w:rsidP="00726834">
            <w:pPr>
              <w:spacing w:line="260" w:lineRule="exact"/>
              <w:rPr>
                <w:rFonts w:cs="Arial"/>
                <w:szCs w:val="22"/>
              </w:rPr>
            </w:pPr>
            <w:bookmarkStart w:id="1" w:name="_Hlk126240237"/>
          </w:p>
          <w:p w14:paraId="7B975E27" w14:textId="77777777" w:rsidR="00897A64" w:rsidRDefault="00726834" w:rsidP="00897A64">
            <w:pPr>
              <w:numPr>
                <w:ilvl w:val="0"/>
                <w:numId w:val="29"/>
              </w:numPr>
              <w:overflowPunct w:val="0"/>
              <w:autoSpaceDE w:val="0"/>
              <w:autoSpaceDN w:val="0"/>
              <w:adjustRightInd w:val="0"/>
              <w:spacing w:line="260" w:lineRule="exact"/>
              <w:jc w:val="both"/>
              <w:textAlignment w:val="baseline"/>
              <w:rPr>
                <w:rFonts w:cs="Arial"/>
                <w:szCs w:val="22"/>
              </w:rPr>
            </w:pPr>
            <w:bookmarkStart w:id="2" w:name="_Hlk140063374"/>
            <w:r w:rsidRPr="00F6535A">
              <w:rPr>
                <w:rFonts w:cs="Arial"/>
                <w:szCs w:val="22"/>
              </w:rPr>
              <w:t>Vlada Republike Slovenije je določila videz spominskega kovanca ob</w:t>
            </w:r>
            <w:r w:rsidR="006C59EC" w:rsidRPr="00F6535A">
              <w:rPr>
                <w:rFonts w:cs="Arial"/>
                <w:szCs w:val="22"/>
              </w:rPr>
              <w:t xml:space="preserve"> </w:t>
            </w:r>
            <w:r w:rsidR="00D63359" w:rsidRPr="00F6535A">
              <w:rPr>
                <w:rFonts w:cs="Arial"/>
                <w:szCs w:val="22"/>
              </w:rPr>
              <w:t>1</w:t>
            </w:r>
            <w:r w:rsidR="00092607">
              <w:rPr>
                <w:rFonts w:cs="Arial"/>
                <w:szCs w:val="22"/>
              </w:rPr>
              <w:t>5</w:t>
            </w:r>
            <w:r w:rsidR="00D63359" w:rsidRPr="00F6535A">
              <w:rPr>
                <w:rFonts w:cs="Arial"/>
                <w:szCs w:val="22"/>
              </w:rPr>
              <w:t xml:space="preserve">0. obletnici rojstva </w:t>
            </w:r>
            <w:r w:rsidR="00092607">
              <w:rPr>
                <w:rFonts w:cs="Arial"/>
                <w:szCs w:val="22"/>
              </w:rPr>
              <w:t>Ivana Cankarja</w:t>
            </w:r>
            <w:r w:rsidR="00C41651" w:rsidRPr="00F6535A">
              <w:rPr>
                <w:rFonts w:cs="Arial"/>
                <w:szCs w:val="22"/>
              </w:rPr>
              <w:t>,</w:t>
            </w:r>
            <w:r w:rsidRPr="00F6535A">
              <w:rPr>
                <w:rFonts w:cs="Arial"/>
                <w:szCs w:val="22"/>
              </w:rPr>
              <w:t xml:space="preserve"> ki je kot priloga sestavni del tega sklepa.</w:t>
            </w:r>
          </w:p>
          <w:p w14:paraId="20C3F7C7" w14:textId="014246C8" w:rsidR="00897A64" w:rsidRPr="00897A64" w:rsidRDefault="00726834" w:rsidP="00897A64">
            <w:pPr>
              <w:numPr>
                <w:ilvl w:val="0"/>
                <w:numId w:val="29"/>
              </w:numPr>
              <w:overflowPunct w:val="0"/>
              <w:autoSpaceDE w:val="0"/>
              <w:autoSpaceDN w:val="0"/>
              <w:adjustRightInd w:val="0"/>
              <w:spacing w:line="260" w:lineRule="exact"/>
              <w:jc w:val="both"/>
              <w:textAlignment w:val="baseline"/>
              <w:rPr>
                <w:rFonts w:cs="Arial"/>
                <w:szCs w:val="22"/>
              </w:rPr>
            </w:pPr>
            <w:bookmarkStart w:id="3" w:name="_Hlk207175942"/>
            <w:r w:rsidRPr="00897A64">
              <w:t>Videz spominskega kovanca:</w:t>
            </w:r>
            <w:r w:rsidR="00CA05C1" w:rsidRPr="00897A64">
              <w:t xml:space="preserve"> </w:t>
            </w:r>
            <w:r w:rsidR="00423081" w:rsidRPr="00423081">
              <w:rPr>
                <w:rFonts w:cs="Arial"/>
                <w:szCs w:val="20"/>
              </w:rPr>
              <w:t>Na kovancu je upodobljen portret Ivana Cankarja. Navdih zanj je kip Ivana Cankarja, ki stoji pred Cankarjevim domom in je delo kiparja Slavka Tihca. Vertikalni rezi, značilni za kip, so na kovancu prevedeni v koncentrične kolobarjaste strukture z izmenjujočimi poglobljenimi in izbočenimi deli kovanca, ki ustvarjajo silhueto Ivana Cankarja. V levem delu kovanca je ob kolobarju napis »IVAN CANKAR« in njegova letnica rojstva »1876«, spodaj desno pa še država izdajateljica »SLOVENIJA« in letnica kovanja »2026«. Na kolobarju kovanca je razvrščenih dvanajst zvezd evropske zastave, na obodu kovanca pa je napis »SLOVENIJA«</w:t>
            </w:r>
            <w:r w:rsidR="0051782F">
              <w:rPr>
                <w:rFonts w:cs="Arial"/>
                <w:szCs w:val="20"/>
              </w:rPr>
              <w:t xml:space="preserve"> in vtisnjena pika.</w:t>
            </w:r>
          </w:p>
          <w:p w14:paraId="02CA3B50" w14:textId="77777777" w:rsidR="00897A64" w:rsidRDefault="00726834" w:rsidP="00897A64">
            <w:pPr>
              <w:numPr>
                <w:ilvl w:val="0"/>
                <w:numId w:val="29"/>
              </w:numPr>
              <w:overflowPunct w:val="0"/>
              <w:autoSpaceDE w:val="0"/>
              <w:autoSpaceDN w:val="0"/>
              <w:adjustRightInd w:val="0"/>
              <w:spacing w:line="260" w:lineRule="exact"/>
              <w:jc w:val="both"/>
              <w:textAlignment w:val="baseline"/>
              <w:rPr>
                <w:rFonts w:cs="Arial"/>
                <w:szCs w:val="22"/>
              </w:rPr>
            </w:pPr>
            <w:r w:rsidRPr="00897A64">
              <w:rPr>
                <w:rFonts w:cs="Arial"/>
                <w:szCs w:val="22"/>
              </w:rPr>
              <w:t xml:space="preserve">Obseg izdaje spominskega kovanca ob </w:t>
            </w:r>
            <w:r w:rsidR="006B3E23" w:rsidRPr="00897A64">
              <w:rPr>
                <w:rFonts w:cs="Arial"/>
                <w:szCs w:val="22"/>
              </w:rPr>
              <w:t>1</w:t>
            </w:r>
            <w:r w:rsidR="00092607" w:rsidRPr="00897A64">
              <w:rPr>
                <w:rFonts w:cs="Arial"/>
                <w:szCs w:val="22"/>
              </w:rPr>
              <w:t>5</w:t>
            </w:r>
            <w:r w:rsidR="006B3E23" w:rsidRPr="00897A64">
              <w:rPr>
                <w:rFonts w:cs="Arial"/>
                <w:szCs w:val="22"/>
              </w:rPr>
              <w:t xml:space="preserve">0. obletnici rojstva </w:t>
            </w:r>
            <w:r w:rsidR="00092607" w:rsidRPr="00897A64">
              <w:rPr>
                <w:rFonts w:cs="Arial"/>
                <w:szCs w:val="22"/>
              </w:rPr>
              <w:t xml:space="preserve">Ivana Cankarja </w:t>
            </w:r>
            <w:r w:rsidRPr="00897A64">
              <w:rPr>
                <w:rFonts w:cs="Arial"/>
                <w:szCs w:val="22"/>
              </w:rPr>
              <w:t xml:space="preserve">je </w:t>
            </w:r>
            <w:r w:rsidR="00B82D1F" w:rsidRPr="00897A64">
              <w:rPr>
                <w:rFonts w:cs="Arial"/>
                <w:szCs w:val="22"/>
              </w:rPr>
              <w:t>en</w:t>
            </w:r>
            <w:r w:rsidRPr="00897A64">
              <w:rPr>
                <w:rFonts w:cs="Arial"/>
                <w:szCs w:val="22"/>
              </w:rPr>
              <w:t xml:space="preserve"> milijon kovancev.</w:t>
            </w:r>
          </w:p>
          <w:p w14:paraId="30F4E8B4" w14:textId="77777777" w:rsidR="00897A64" w:rsidRPr="00897A64" w:rsidRDefault="00726834" w:rsidP="00897A64">
            <w:pPr>
              <w:numPr>
                <w:ilvl w:val="0"/>
                <w:numId w:val="29"/>
              </w:numPr>
              <w:overflowPunct w:val="0"/>
              <w:autoSpaceDE w:val="0"/>
              <w:autoSpaceDN w:val="0"/>
              <w:adjustRightInd w:val="0"/>
              <w:spacing w:line="260" w:lineRule="exact"/>
              <w:jc w:val="both"/>
              <w:textAlignment w:val="baseline"/>
              <w:rPr>
                <w:rFonts w:cs="Arial"/>
                <w:szCs w:val="22"/>
              </w:rPr>
            </w:pPr>
            <w:r w:rsidRPr="00897A64">
              <w:t>Vlada Republike Slovenije nalaga Ministrstvu za finance, da v zvezi z motivom na spominskem kovancu ob</w:t>
            </w:r>
            <w:r w:rsidR="006C59EC" w:rsidRPr="00897A64">
              <w:t xml:space="preserve"> </w:t>
            </w:r>
            <w:r w:rsidR="006B3E23" w:rsidRPr="00897A64">
              <w:t>1</w:t>
            </w:r>
            <w:r w:rsidR="00092607" w:rsidRPr="00897A64">
              <w:t>5</w:t>
            </w:r>
            <w:r w:rsidR="006B3E23" w:rsidRPr="00897A64">
              <w:t>0. obletnici rojstva</w:t>
            </w:r>
            <w:r w:rsidR="00092607" w:rsidRPr="00897A64">
              <w:t xml:space="preserve"> Ivana Cankarja </w:t>
            </w:r>
            <w:r w:rsidRPr="00897A64">
              <w:t>izvede postopke za pridobitev soglasja Sveta EU.</w:t>
            </w:r>
          </w:p>
          <w:p w14:paraId="14FD97FA" w14:textId="7DBC0411" w:rsidR="00726834" w:rsidRPr="00897A64" w:rsidRDefault="00726834" w:rsidP="00897A64">
            <w:pPr>
              <w:numPr>
                <w:ilvl w:val="0"/>
                <w:numId w:val="29"/>
              </w:numPr>
              <w:overflowPunct w:val="0"/>
              <w:autoSpaceDE w:val="0"/>
              <w:autoSpaceDN w:val="0"/>
              <w:adjustRightInd w:val="0"/>
              <w:spacing w:line="260" w:lineRule="exact"/>
              <w:jc w:val="both"/>
              <w:textAlignment w:val="baseline"/>
              <w:rPr>
                <w:rFonts w:cs="Arial"/>
                <w:szCs w:val="22"/>
              </w:rPr>
            </w:pPr>
            <w:r w:rsidRPr="00897A64">
              <w:t xml:space="preserve">1., 2. in 3. točka </w:t>
            </w:r>
            <w:r w:rsidR="00AA6286" w:rsidRPr="00897A64">
              <w:t xml:space="preserve">tega sklepa </w:t>
            </w:r>
            <w:r w:rsidRPr="00897A64">
              <w:t xml:space="preserve">začnejo veljati z dnem pridobitve soglasja iz </w:t>
            </w:r>
            <w:r w:rsidR="00AA6286" w:rsidRPr="00897A64">
              <w:t xml:space="preserve">prejšnje </w:t>
            </w:r>
            <w:r w:rsidR="00B30DFD" w:rsidRPr="00897A64">
              <w:t>točke</w:t>
            </w:r>
            <w:r w:rsidRPr="00897A64">
              <w:t>.</w:t>
            </w:r>
          </w:p>
          <w:bookmarkEnd w:id="2"/>
          <w:p w14:paraId="5FBC1DF2" w14:textId="29AD85D5" w:rsidR="00726834" w:rsidRPr="00F6535A" w:rsidRDefault="00726834" w:rsidP="00726834">
            <w:pPr>
              <w:spacing w:line="260" w:lineRule="exact"/>
              <w:rPr>
                <w:rFonts w:cs="Arial"/>
                <w:szCs w:val="22"/>
              </w:rPr>
            </w:pPr>
          </w:p>
          <w:bookmarkEnd w:id="1"/>
          <w:bookmarkEnd w:id="3"/>
          <w:p w14:paraId="00F3F434" w14:textId="77777777" w:rsidR="00E24A1C" w:rsidRPr="00F6535A" w:rsidRDefault="00E24A1C" w:rsidP="00726834">
            <w:pPr>
              <w:spacing w:line="260" w:lineRule="exact"/>
              <w:rPr>
                <w:rFonts w:cs="Arial"/>
                <w:szCs w:val="22"/>
              </w:rPr>
            </w:pPr>
          </w:p>
          <w:p w14:paraId="0510CA53" w14:textId="63ABAB32" w:rsidR="000633CB" w:rsidRPr="000633CB" w:rsidRDefault="000633CB" w:rsidP="000633CB">
            <w:pPr>
              <w:pStyle w:val="Naslov2"/>
              <w:spacing w:before="0" w:after="0"/>
              <w:rPr>
                <w:rFonts w:ascii="Arial" w:hAnsi="Arial" w:cs="Arial"/>
                <w:b w:val="0"/>
                <w:i w:val="0"/>
                <w:iCs w:val="0"/>
                <w:sz w:val="20"/>
                <w:szCs w:val="20"/>
              </w:rPr>
            </w:pPr>
            <w:r w:rsidRPr="009A63E3">
              <w:rPr>
                <w:b w:val="0"/>
                <w:sz w:val="20"/>
                <w:szCs w:val="20"/>
              </w:rPr>
              <w:t xml:space="preserve">                                                                                            </w:t>
            </w:r>
            <w:r>
              <w:rPr>
                <w:b w:val="0"/>
                <w:sz w:val="20"/>
                <w:szCs w:val="20"/>
              </w:rPr>
              <w:t xml:space="preserve">                         </w:t>
            </w:r>
            <w:r w:rsidRPr="000633CB">
              <w:rPr>
                <w:rFonts w:ascii="Arial" w:hAnsi="Arial" w:cs="Arial"/>
                <w:b w:val="0"/>
                <w:i w:val="0"/>
                <w:iCs w:val="0"/>
                <w:sz w:val="20"/>
                <w:szCs w:val="20"/>
              </w:rPr>
              <w:t>Barbara Kolenko Helbl</w:t>
            </w:r>
          </w:p>
          <w:p w14:paraId="702E75AA" w14:textId="77777777" w:rsidR="000633CB" w:rsidRPr="009A63E3" w:rsidRDefault="000633CB" w:rsidP="000633CB">
            <w:pPr>
              <w:spacing w:line="260" w:lineRule="exact"/>
              <w:rPr>
                <w:rFonts w:cs="Arial"/>
                <w:szCs w:val="22"/>
              </w:rPr>
            </w:pPr>
            <w:r w:rsidRPr="009A63E3">
              <w:rPr>
                <w:b/>
                <w:i/>
                <w:szCs w:val="20"/>
              </w:rPr>
              <w:t xml:space="preserve">                                                                                   </w:t>
            </w:r>
            <w:r w:rsidRPr="009A63E3">
              <w:rPr>
                <w:szCs w:val="20"/>
              </w:rPr>
              <w:t>GENERALN</w:t>
            </w:r>
            <w:r>
              <w:rPr>
                <w:szCs w:val="20"/>
              </w:rPr>
              <w:t>A</w:t>
            </w:r>
            <w:r w:rsidRPr="009A63E3">
              <w:rPr>
                <w:szCs w:val="20"/>
              </w:rPr>
              <w:t xml:space="preserve"> SEKRETAR</w:t>
            </w:r>
            <w:r>
              <w:rPr>
                <w:szCs w:val="20"/>
              </w:rPr>
              <w:t>KA</w:t>
            </w:r>
            <w:r w:rsidRPr="009A63E3">
              <w:rPr>
                <w:szCs w:val="20"/>
              </w:rPr>
              <w:t xml:space="preserve"> VLADE</w:t>
            </w:r>
          </w:p>
          <w:p w14:paraId="4164FEB5" w14:textId="77777777" w:rsidR="000633CB" w:rsidRPr="009A63E3" w:rsidRDefault="000633CB" w:rsidP="000633CB">
            <w:pPr>
              <w:spacing w:line="260" w:lineRule="exact"/>
              <w:rPr>
                <w:rFonts w:cs="Arial"/>
                <w:szCs w:val="22"/>
              </w:rPr>
            </w:pPr>
          </w:p>
          <w:p w14:paraId="03678875" w14:textId="77777777" w:rsidR="00726834" w:rsidRPr="00AD5B9D" w:rsidRDefault="00726834" w:rsidP="00E24A1C">
            <w:pPr>
              <w:spacing w:line="260" w:lineRule="exact"/>
              <w:rPr>
                <w:rFonts w:cs="Arial"/>
                <w:szCs w:val="22"/>
              </w:rPr>
            </w:pPr>
          </w:p>
          <w:p w14:paraId="35EAA960" w14:textId="77777777" w:rsidR="00726834" w:rsidRPr="00AD5B9D" w:rsidRDefault="00726834" w:rsidP="00726834">
            <w:pPr>
              <w:spacing w:line="260" w:lineRule="exact"/>
              <w:rPr>
                <w:rFonts w:cs="Arial"/>
                <w:szCs w:val="22"/>
              </w:rPr>
            </w:pPr>
            <w:r w:rsidRPr="00AD5B9D">
              <w:rPr>
                <w:rFonts w:cs="Arial"/>
                <w:szCs w:val="22"/>
              </w:rPr>
              <w:t>Sklep prejmejo:</w:t>
            </w:r>
          </w:p>
          <w:p w14:paraId="06709C8C" w14:textId="77777777" w:rsidR="00726834" w:rsidRPr="00AD5B9D" w:rsidRDefault="00726834" w:rsidP="00726834">
            <w:pPr>
              <w:numPr>
                <w:ilvl w:val="0"/>
                <w:numId w:val="11"/>
              </w:numPr>
              <w:overflowPunct w:val="0"/>
              <w:autoSpaceDE w:val="0"/>
              <w:autoSpaceDN w:val="0"/>
              <w:adjustRightInd w:val="0"/>
              <w:spacing w:line="260" w:lineRule="exact"/>
              <w:jc w:val="both"/>
              <w:textAlignment w:val="baseline"/>
              <w:rPr>
                <w:rFonts w:cs="Arial"/>
                <w:szCs w:val="22"/>
              </w:rPr>
            </w:pPr>
            <w:r w:rsidRPr="00AD5B9D">
              <w:rPr>
                <w:rFonts w:cs="Arial"/>
                <w:szCs w:val="22"/>
              </w:rPr>
              <w:t>Ministrstvo za finance</w:t>
            </w:r>
          </w:p>
          <w:p w14:paraId="29326414" w14:textId="77777777" w:rsidR="00726834" w:rsidRPr="00AD5B9D" w:rsidRDefault="00726834" w:rsidP="00726834">
            <w:pPr>
              <w:numPr>
                <w:ilvl w:val="0"/>
                <w:numId w:val="11"/>
              </w:numPr>
              <w:overflowPunct w:val="0"/>
              <w:autoSpaceDE w:val="0"/>
              <w:autoSpaceDN w:val="0"/>
              <w:adjustRightInd w:val="0"/>
              <w:spacing w:line="260" w:lineRule="exact"/>
              <w:jc w:val="both"/>
              <w:textAlignment w:val="baseline"/>
              <w:rPr>
                <w:rFonts w:cs="Arial"/>
                <w:szCs w:val="22"/>
              </w:rPr>
            </w:pPr>
            <w:r w:rsidRPr="00AD5B9D">
              <w:t>Služba Vlade Republike Slovenije za zakonodajo</w:t>
            </w:r>
          </w:p>
          <w:p w14:paraId="0D36161B" w14:textId="77777777" w:rsidR="00726834" w:rsidRPr="00AD5B9D" w:rsidRDefault="00726834" w:rsidP="00726834">
            <w:pPr>
              <w:numPr>
                <w:ilvl w:val="0"/>
                <w:numId w:val="11"/>
              </w:numPr>
              <w:overflowPunct w:val="0"/>
              <w:autoSpaceDE w:val="0"/>
              <w:autoSpaceDN w:val="0"/>
              <w:adjustRightInd w:val="0"/>
              <w:spacing w:line="260" w:lineRule="exact"/>
              <w:jc w:val="both"/>
              <w:textAlignment w:val="baseline"/>
              <w:rPr>
                <w:rFonts w:cs="Arial"/>
                <w:szCs w:val="22"/>
              </w:rPr>
            </w:pPr>
            <w:r w:rsidRPr="00AD5B9D">
              <w:rPr>
                <w:rFonts w:cs="Arial"/>
                <w:szCs w:val="22"/>
              </w:rPr>
              <w:t>Banka Slovenije, Slovenska 35, 1505 Ljubljana</w:t>
            </w:r>
          </w:p>
          <w:bookmarkEnd w:id="0"/>
          <w:p w14:paraId="6EFABE2E" w14:textId="77777777" w:rsidR="00726834" w:rsidRPr="00726834" w:rsidRDefault="00726834" w:rsidP="00726834">
            <w:pPr>
              <w:overflowPunct w:val="0"/>
              <w:autoSpaceDE w:val="0"/>
              <w:autoSpaceDN w:val="0"/>
              <w:adjustRightInd w:val="0"/>
              <w:spacing w:line="240" w:lineRule="auto"/>
              <w:jc w:val="both"/>
              <w:textAlignment w:val="baseline"/>
              <w:rPr>
                <w:rFonts w:cs="Arial"/>
                <w:szCs w:val="20"/>
                <w:lang w:eastAsia="sl-SI"/>
              </w:rPr>
            </w:pPr>
          </w:p>
        </w:tc>
      </w:tr>
      <w:tr w:rsidR="00726834" w:rsidRPr="00092607" w14:paraId="7BB87832" w14:textId="77777777" w:rsidTr="00BB0B3B">
        <w:tc>
          <w:tcPr>
            <w:tcW w:w="9163" w:type="dxa"/>
            <w:gridSpan w:val="4"/>
          </w:tcPr>
          <w:p w14:paraId="68360707" w14:textId="77777777" w:rsidR="00726834" w:rsidRPr="00726834" w:rsidRDefault="00726834" w:rsidP="00BB0B3B">
            <w:pPr>
              <w:overflowPunct w:val="0"/>
              <w:autoSpaceDE w:val="0"/>
              <w:autoSpaceDN w:val="0"/>
              <w:adjustRightInd w:val="0"/>
              <w:spacing w:line="260" w:lineRule="exact"/>
              <w:jc w:val="both"/>
              <w:textAlignment w:val="baseline"/>
              <w:rPr>
                <w:rFonts w:cs="Arial"/>
                <w:b/>
                <w:iCs/>
                <w:szCs w:val="20"/>
                <w:lang w:eastAsia="sl-SI"/>
              </w:rPr>
            </w:pPr>
            <w:r w:rsidRPr="00726834">
              <w:rPr>
                <w:rFonts w:cs="Arial"/>
                <w:b/>
                <w:szCs w:val="20"/>
                <w:lang w:eastAsia="sl-SI"/>
              </w:rPr>
              <w:t>2. Predlog za obravnavo predloga zakona po nujnem ali skrajšanem postopku v državnem zboru z obrazložitvijo razlogov:</w:t>
            </w:r>
          </w:p>
        </w:tc>
      </w:tr>
      <w:tr w:rsidR="00726834" w:rsidRPr="00726834" w14:paraId="5A8090F1" w14:textId="77777777" w:rsidTr="00BB0B3B">
        <w:tc>
          <w:tcPr>
            <w:tcW w:w="9163" w:type="dxa"/>
            <w:gridSpan w:val="4"/>
          </w:tcPr>
          <w:p w14:paraId="6EE82281" w14:textId="77777777" w:rsidR="00726834" w:rsidRPr="00726834" w:rsidRDefault="00726834" w:rsidP="00BB0B3B">
            <w:pPr>
              <w:overflowPunct w:val="0"/>
              <w:autoSpaceDE w:val="0"/>
              <w:autoSpaceDN w:val="0"/>
              <w:adjustRightInd w:val="0"/>
              <w:spacing w:line="260" w:lineRule="exact"/>
              <w:jc w:val="both"/>
              <w:textAlignment w:val="baseline"/>
              <w:rPr>
                <w:rFonts w:cs="Arial"/>
                <w:iCs/>
                <w:szCs w:val="20"/>
                <w:lang w:eastAsia="sl-SI"/>
              </w:rPr>
            </w:pPr>
            <w:r w:rsidRPr="00726834">
              <w:rPr>
                <w:rFonts w:cs="Arial"/>
                <w:iCs/>
                <w:szCs w:val="20"/>
                <w:lang w:eastAsia="sl-SI"/>
              </w:rPr>
              <w:t>/</w:t>
            </w:r>
          </w:p>
        </w:tc>
      </w:tr>
      <w:tr w:rsidR="00726834" w:rsidRPr="00600545" w14:paraId="2E3D260C" w14:textId="77777777" w:rsidTr="00BB0B3B">
        <w:tc>
          <w:tcPr>
            <w:tcW w:w="9163" w:type="dxa"/>
            <w:gridSpan w:val="4"/>
          </w:tcPr>
          <w:p w14:paraId="114564EA" w14:textId="77777777" w:rsidR="00726834" w:rsidRPr="00726834" w:rsidRDefault="00726834" w:rsidP="00BB0B3B">
            <w:pPr>
              <w:overflowPunct w:val="0"/>
              <w:autoSpaceDE w:val="0"/>
              <w:autoSpaceDN w:val="0"/>
              <w:adjustRightInd w:val="0"/>
              <w:spacing w:line="260" w:lineRule="exact"/>
              <w:jc w:val="both"/>
              <w:textAlignment w:val="baseline"/>
              <w:rPr>
                <w:rFonts w:cs="Arial"/>
                <w:b/>
                <w:iCs/>
                <w:szCs w:val="20"/>
                <w:lang w:eastAsia="sl-SI"/>
              </w:rPr>
            </w:pPr>
            <w:r w:rsidRPr="00726834">
              <w:rPr>
                <w:rFonts w:cs="Arial"/>
                <w:b/>
                <w:szCs w:val="20"/>
                <w:lang w:eastAsia="sl-SI"/>
              </w:rPr>
              <w:lastRenderedPageBreak/>
              <w:t>3.a Osebe, odgovorne za strokovno pripravo in usklajenost gradiva:</w:t>
            </w:r>
          </w:p>
        </w:tc>
      </w:tr>
      <w:tr w:rsidR="00726834" w:rsidRPr="00092607" w14:paraId="124D3577" w14:textId="77777777" w:rsidTr="00BB0B3B">
        <w:tc>
          <w:tcPr>
            <w:tcW w:w="9163" w:type="dxa"/>
            <w:gridSpan w:val="4"/>
          </w:tcPr>
          <w:p w14:paraId="7AE9674F" w14:textId="77777777" w:rsidR="00726834" w:rsidRPr="00726834" w:rsidRDefault="00726834" w:rsidP="00726834">
            <w:pPr>
              <w:numPr>
                <w:ilvl w:val="0"/>
                <w:numId w:val="35"/>
              </w:numPr>
              <w:overflowPunct w:val="0"/>
              <w:autoSpaceDE w:val="0"/>
              <w:autoSpaceDN w:val="0"/>
              <w:adjustRightInd w:val="0"/>
              <w:spacing w:before="60" w:after="60" w:line="200" w:lineRule="exact"/>
              <w:jc w:val="both"/>
              <w:textAlignment w:val="baseline"/>
              <w:rPr>
                <w:rFonts w:cs="Arial"/>
                <w:iCs/>
                <w:szCs w:val="20"/>
                <w:lang w:eastAsia="sl-SI"/>
              </w:rPr>
            </w:pPr>
            <w:r w:rsidRPr="00726834">
              <w:rPr>
                <w:rFonts w:cs="Arial"/>
                <w:iCs/>
                <w:szCs w:val="20"/>
                <w:lang w:eastAsia="sl-SI"/>
              </w:rPr>
              <w:t>Urška Cvelbar, generalna direktorica Direktorata za finančni sistem</w:t>
            </w:r>
          </w:p>
          <w:p w14:paraId="672D3071" w14:textId="46FBF7F8" w:rsidR="00726834" w:rsidRDefault="00026155" w:rsidP="00726834">
            <w:pPr>
              <w:numPr>
                <w:ilvl w:val="0"/>
                <w:numId w:val="35"/>
              </w:numPr>
              <w:overflowPunct w:val="0"/>
              <w:autoSpaceDE w:val="0"/>
              <w:autoSpaceDN w:val="0"/>
              <w:adjustRightInd w:val="0"/>
              <w:spacing w:before="60" w:after="60" w:line="200" w:lineRule="exact"/>
              <w:jc w:val="both"/>
              <w:textAlignment w:val="baseline"/>
              <w:rPr>
                <w:rFonts w:cs="Arial"/>
                <w:iCs/>
                <w:szCs w:val="20"/>
                <w:lang w:eastAsia="sl-SI"/>
              </w:rPr>
            </w:pPr>
            <w:r>
              <w:rPr>
                <w:rFonts w:cs="Arial"/>
                <w:iCs/>
                <w:szCs w:val="20"/>
                <w:lang w:eastAsia="sl-SI"/>
              </w:rPr>
              <w:t>mag. Robert Petek</w:t>
            </w:r>
            <w:r w:rsidR="00726834" w:rsidRPr="00726834">
              <w:rPr>
                <w:rFonts w:cs="Arial"/>
                <w:iCs/>
                <w:szCs w:val="20"/>
                <w:lang w:eastAsia="sl-SI"/>
              </w:rPr>
              <w:t xml:space="preserve">, vodja Sektorja za </w:t>
            </w:r>
            <w:r w:rsidR="00CA3AEC">
              <w:rPr>
                <w:rFonts w:cs="Arial"/>
                <w:iCs/>
                <w:szCs w:val="20"/>
                <w:lang w:eastAsia="sl-SI"/>
              </w:rPr>
              <w:t>bančništvo</w:t>
            </w:r>
          </w:p>
          <w:p w14:paraId="35F0A075" w14:textId="7FB5CDDD" w:rsidR="00726834" w:rsidRDefault="00726834" w:rsidP="00726834">
            <w:pPr>
              <w:numPr>
                <w:ilvl w:val="0"/>
                <w:numId w:val="35"/>
              </w:numPr>
              <w:overflowPunct w:val="0"/>
              <w:autoSpaceDE w:val="0"/>
              <w:autoSpaceDN w:val="0"/>
              <w:adjustRightInd w:val="0"/>
              <w:spacing w:before="60" w:after="60" w:line="200" w:lineRule="exact"/>
              <w:jc w:val="both"/>
              <w:textAlignment w:val="baseline"/>
              <w:rPr>
                <w:rFonts w:cs="Arial"/>
                <w:iCs/>
                <w:szCs w:val="20"/>
                <w:lang w:eastAsia="sl-SI"/>
              </w:rPr>
            </w:pPr>
            <w:r w:rsidRPr="00726834">
              <w:rPr>
                <w:rFonts w:cs="Arial"/>
                <w:iCs/>
                <w:szCs w:val="20"/>
                <w:lang w:eastAsia="sl-SI"/>
              </w:rPr>
              <w:t>Brigita Gašperin, sekretarka</w:t>
            </w:r>
            <w:r w:rsidR="00600545">
              <w:rPr>
                <w:rFonts w:cs="Arial"/>
                <w:iCs/>
                <w:szCs w:val="20"/>
                <w:lang w:eastAsia="sl-SI"/>
              </w:rPr>
              <w:t>, Sektor za bančništvo</w:t>
            </w:r>
          </w:p>
          <w:p w14:paraId="4BA84ADF" w14:textId="44165456" w:rsidR="00897A64" w:rsidRPr="00726834" w:rsidRDefault="00423081" w:rsidP="00726834">
            <w:pPr>
              <w:numPr>
                <w:ilvl w:val="0"/>
                <w:numId w:val="35"/>
              </w:numPr>
              <w:overflowPunct w:val="0"/>
              <w:autoSpaceDE w:val="0"/>
              <w:autoSpaceDN w:val="0"/>
              <w:adjustRightInd w:val="0"/>
              <w:spacing w:before="60" w:after="60" w:line="200" w:lineRule="exact"/>
              <w:jc w:val="both"/>
              <w:textAlignment w:val="baseline"/>
              <w:rPr>
                <w:rFonts w:cs="Arial"/>
                <w:iCs/>
                <w:szCs w:val="20"/>
                <w:lang w:eastAsia="sl-SI"/>
              </w:rPr>
            </w:pPr>
            <w:r>
              <w:rPr>
                <w:rFonts w:cs="Arial"/>
                <w:iCs/>
                <w:szCs w:val="20"/>
                <w:lang w:eastAsia="sl-SI"/>
              </w:rPr>
              <w:t>mag</w:t>
            </w:r>
            <w:r w:rsidR="00897A64">
              <w:rPr>
                <w:rFonts w:cs="Arial"/>
                <w:iCs/>
                <w:szCs w:val="20"/>
                <w:lang w:eastAsia="sl-SI"/>
              </w:rPr>
              <w:t>. Nataša Rakovec, podsekretarka, Sektor za bančništvo</w:t>
            </w:r>
          </w:p>
        </w:tc>
      </w:tr>
      <w:tr w:rsidR="00726834" w:rsidRPr="00092607" w14:paraId="685FA8B7" w14:textId="77777777" w:rsidTr="00BB0B3B">
        <w:tc>
          <w:tcPr>
            <w:tcW w:w="9163" w:type="dxa"/>
            <w:gridSpan w:val="4"/>
          </w:tcPr>
          <w:p w14:paraId="3708D1A6" w14:textId="77777777" w:rsidR="00726834" w:rsidRPr="00726834" w:rsidRDefault="00726834" w:rsidP="00BB0B3B">
            <w:pPr>
              <w:overflowPunct w:val="0"/>
              <w:autoSpaceDE w:val="0"/>
              <w:autoSpaceDN w:val="0"/>
              <w:adjustRightInd w:val="0"/>
              <w:spacing w:line="260" w:lineRule="exact"/>
              <w:jc w:val="both"/>
              <w:textAlignment w:val="baseline"/>
              <w:rPr>
                <w:rFonts w:cs="Arial"/>
                <w:b/>
                <w:iCs/>
                <w:szCs w:val="20"/>
                <w:lang w:eastAsia="sl-SI"/>
              </w:rPr>
            </w:pPr>
            <w:r w:rsidRPr="00726834">
              <w:rPr>
                <w:rFonts w:cs="Arial"/>
                <w:b/>
                <w:iCs/>
                <w:szCs w:val="20"/>
                <w:lang w:eastAsia="sl-SI"/>
              </w:rPr>
              <w:t xml:space="preserve">3.b Zunanji strokovnjaki, ki so </w:t>
            </w:r>
            <w:r w:rsidRPr="00726834">
              <w:rPr>
                <w:rFonts w:cs="Arial"/>
                <w:b/>
                <w:szCs w:val="20"/>
                <w:lang w:eastAsia="sl-SI"/>
              </w:rPr>
              <w:t>sodelovali pri pripravi dela ali celotnega gradiva:</w:t>
            </w:r>
          </w:p>
        </w:tc>
      </w:tr>
      <w:tr w:rsidR="00726834" w:rsidRPr="00726834" w14:paraId="60B6C9A0" w14:textId="77777777" w:rsidTr="00BB0B3B">
        <w:tc>
          <w:tcPr>
            <w:tcW w:w="9163" w:type="dxa"/>
            <w:gridSpan w:val="4"/>
          </w:tcPr>
          <w:p w14:paraId="38D86566" w14:textId="77777777" w:rsidR="00726834" w:rsidRPr="00726834" w:rsidRDefault="00726834" w:rsidP="00BB0B3B">
            <w:pPr>
              <w:overflowPunct w:val="0"/>
              <w:autoSpaceDE w:val="0"/>
              <w:autoSpaceDN w:val="0"/>
              <w:adjustRightInd w:val="0"/>
              <w:spacing w:line="260" w:lineRule="exact"/>
              <w:jc w:val="both"/>
              <w:textAlignment w:val="baseline"/>
              <w:rPr>
                <w:rFonts w:cs="Arial"/>
                <w:iCs/>
                <w:szCs w:val="20"/>
                <w:lang w:eastAsia="sl-SI"/>
              </w:rPr>
            </w:pPr>
            <w:r w:rsidRPr="00726834">
              <w:rPr>
                <w:rFonts w:cs="Arial"/>
                <w:iCs/>
                <w:szCs w:val="20"/>
                <w:lang w:eastAsia="sl-SI"/>
              </w:rPr>
              <w:t>/</w:t>
            </w:r>
          </w:p>
        </w:tc>
      </w:tr>
      <w:tr w:rsidR="00726834" w:rsidRPr="00600545" w14:paraId="4CFD51A7" w14:textId="77777777" w:rsidTr="00BB0B3B">
        <w:tc>
          <w:tcPr>
            <w:tcW w:w="9163" w:type="dxa"/>
            <w:gridSpan w:val="4"/>
          </w:tcPr>
          <w:p w14:paraId="5F61FB94" w14:textId="77777777" w:rsidR="00726834" w:rsidRPr="00726834" w:rsidRDefault="00726834" w:rsidP="00BB0B3B">
            <w:pPr>
              <w:overflowPunct w:val="0"/>
              <w:autoSpaceDE w:val="0"/>
              <w:autoSpaceDN w:val="0"/>
              <w:adjustRightInd w:val="0"/>
              <w:spacing w:line="260" w:lineRule="exact"/>
              <w:jc w:val="both"/>
              <w:textAlignment w:val="baseline"/>
              <w:rPr>
                <w:rFonts w:cs="Arial"/>
                <w:b/>
                <w:iCs/>
                <w:szCs w:val="20"/>
                <w:lang w:eastAsia="sl-SI"/>
              </w:rPr>
            </w:pPr>
            <w:r w:rsidRPr="00726834">
              <w:rPr>
                <w:rFonts w:cs="Arial"/>
                <w:b/>
                <w:szCs w:val="20"/>
                <w:lang w:eastAsia="sl-SI"/>
              </w:rPr>
              <w:t>4. Predstavniki vlade, ki bodo sodelovali pri delu državnega zbora:</w:t>
            </w:r>
          </w:p>
        </w:tc>
      </w:tr>
      <w:tr w:rsidR="00726834" w:rsidRPr="00726834" w14:paraId="7FE52E19" w14:textId="77777777" w:rsidTr="00BB0B3B">
        <w:tc>
          <w:tcPr>
            <w:tcW w:w="9163" w:type="dxa"/>
            <w:gridSpan w:val="4"/>
          </w:tcPr>
          <w:p w14:paraId="2D325B4C" w14:textId="77777777" w:rsidR="00726834" w:rsidRPr="00726834" w:rsidRDefault="00E63FDF" w:rsidP="00E63FDF">
            <w:pPr>
              <w:overflowPunct w:val="0"/>
              <w:autoSpaceDE w:val="0"/>
              <w:autoSpaceDN w:val="0"/>
              <w:adjustRightInd w:val="0"/>
              <w:spacing w:before="60" w:after="60" w:line="200" w:lineRule="exact"/>
              <w:jc w:val="both"/>
              <w:textAlignment w:val="baseline"/>
              <w:rPr>
                <w:rFonts w:cs="Arial"/>
                <w:b/>
                <w:szCs w:val="20"/>
                <w:lang w:eastAsia="sl-SI"/>
              </w:rPr>
            </w:pPr>
            <w:r>
              <w:rPr>
                <w:rFonts w:cs="Arial"/>
                <w:iCs/>
                <w:szCs w:val="20"/>
                <w:lang w:eastAsia="sl-SI"/>
              </w:rPr>
              <w:t>/</w:t>
            </w:r>
            <w:r w:rsidR="00726834" w:rsidRPr="00726834">
              <w:rPr>
                <w:rFonts w:cs="Arial"/>
                <w:iCs/>
                <w:szCs w:val="20"/>
                <w:lang w:eastAsia="sl-SI"/>
              </w:rPr>
              <w:t xml:space="preserve"> </w:t>
            </w:r>
          </w:p>
        </w:tc>
      </w:tr>
      <w:tr w:rsidR="00726834" w:rsidRPr="00726834" w14:paraId="5DB5F486" w14:textId="77777777" w:rsidTr="00BB0B3B">
        <w:tc>
          <w:tcPr>
            <w:tcW w:w="9163" w:type="dxa"/>
            <w:gridSpan w:val="4"/>
          </w:tcPr>
          <w:p w14:paraId="16267DD4" w14:textId="77777777" w:rsidR="00726834" w:rsidRPr="00726834" w:rsidRDefault="00726834" w:rsidP="00BB0B3B">
            <w:pPr>
              <w:suppressAutoHyphens/>
              <w:overflowPunct w:val="0"/>
              <w:autoSpaceDE w:val="0"/>
              <w:autoSpaceDN w:val="0"/>
              <w:adjustRightInd w:val="0"/>
              <w:spacing w:line="260" w:lineRule="exact"/>
              <w:textAlignment w:val="baseline"/>
              <w:outlineLvl w:val="3"/>
              <w:rPr>
                <w:rFonts w:cs="Arial"/>
                <w:b/>
                <w:szCs w:val="20"/>
                <w:lang w:eastAsia="sl-SI"/>
              </w:rPr>
            </w:pPr>
            <w:r w:rsidRPr="00726834">
              <w:rPr>
                <w:rFonts w:cs="Arial"/>
                <w:b/>
                <w:szCs w:val="20"/>
                <w:lang w:eastAsia="sl-SI"/>
              </w:rPr>
              <w:t>5. Kratek povzetek gradiva:</w:t>
            </w:r>
          </w:p>
        </w:tc>
      </w:tr>
      <w:tr w:rsidR="00726834" w:rsidRPr="00092607" w14:paraId="4DFBAF08" w14:textId="77777777" w:rsidTr="00BB0B3B">
        <w:tc>
          <w:tcPr>
            <w:tcW w:w="9163" w:type="dxa"/>
            <w:gridSpan w:val="4"/>
          </w:tcPr>
          <w:p w14:paraId="28728F99" w14:textId="385A555A" w:rsidR="00726834" w:rsidRPr="00726834" w:rsidRDefault="00726834" w:rsidP="006C59EC">
            <w:pPr>
              <w:pStyle w:val="rkovnatokazaodstavkom"/>
              <w:numPr>
                <w:ilvl w:val="0"/>
                <w:numId w:val="0"/>
              </w:numPr>
              <w:tabs>
                <w:tab w:val="left" w:pos="0"/>
              </w:tabs>
              <w:suppressAutoHyphens/>
              <w:spacing w:line="260" w:lineRule="atLeast"/>
              <w:rPr>
                <w:iCs/>
                <w:lang w:val="sl-SI"/>
              </w:rPr>
            </w:pPr>
            <w:r w:rsidRPr="004A5CAB">
              <w:rPr>
                <w:lang w:val="sl-SI"/>
              </w:rPr>
              <w:t>Vlada R</w:t>
            </w:r>
            <w:r w:rsidR="00026155">
              <w:rPr>
                <w:lang w:val="sl-SI"/>
              </w:rPr>
              <w:t>epublike Slovenije (v nadaljevanju: vlada</w:t>
            </w:r>
            <w:r w:rsidR="003A6741">
              <w:rPr>
                <w:lang w:val="sl-SI"/>
              </w:rPr>
              <w:t>)</w:t>
            </w:r>
            <w:r w:rsidR="00026155">
              <w:rPr>
                <w:lang w:val="sl-SI"/>
              </w:rPr>
              <w:t xml:space="preserve"> </w:t>
            </w:r>
            <w:r w:rsidR="00CA5EE8">
              <w:rPr>
                <w:lang w:val="sl-SI"/>
              </w:rPr>
              <w:t xml:space="preserve">je </w:t>
            </w:r>
            <w:r w:rsidRPr="004A5CAB">
              <w:rPr>
                <w:lang w:val="sl-SI"/>
              </w:rPr>
              <w:t>z Uredbo o določitvi dogodkov, ob katerih se v letu 20</w:t>
            </w:r>
            <w:r w:rsidR="005A7EAB">
              <w:rPr>
                <w:lang w:val="sl-SI"/>
              </w:rPr>
              <w:t>2</w:t>
            </w:r>
            <w:r w:rsidR="00423081">
              <w:rPr>
                <w:lang w:val="sl-SI"/>
              </w:rPr>
              <w:t>6</w:t>
            </w:r>
            <w:r w:rsidRPr="004A5CAB">
              <w:rPr>
                <w:lang w:val="sl-SI"/>
              </w:rPr>
              <w:t xml:space="preserve"> izdajo priložnostni kovanci (Uradni list RS, št. </w:t>
            </w:r>
            <w:r w:rsidR="006B3E23">
              <w:rPr>
                <w:lang w:val="sl-SI"/>
              </w:rPr>
              <w:t>1</w:t>
            </w:r>
            <w:r w:rsidR="00423081">
              <w:rPr>
                <w:lang w:val="sl-SI"/>
              </w:rPr>
              <w:t>3</w:t>
            </w:r>
            <w:r w:rsidR="006B3E23">
              <w:rPr>
                <w:lang w:val="sl-SI"/>
              </w:rPr>
              <w:t>/2</w:t>
            </w:r>
            <w:r w:rsidR="00423081">
              <w:rPr>
                <w:lang w:val="sl-SI"/>
              </w:rPr>
              <w:t>5</w:t>
            </w:r>
            <w:r w:rsidRPr="004A5CAB">
              <w:rPr>
                <w:lang w:val="sl-SI"/>
              </w:rPr>
              <w:t>)</w:t>
            </w:r>
            <w:r w:rsidR="00CA5EE8">
              <w:rPr>
                <w:lang w:val="sl-SI"/>
              </w:rPr>
              <w:t>,</w:t>
            </w:r>
            <w:r w:rsidRPr="004A5CAB">
              <w:rPr>
                <w:lang w:val="sl-SI"/>
              </w:rPr>
              <w:t xml:space="preserve"> določila, da se v letu 20</w:t>
            </w:r>
            <w:r w:rsidR="005A7EAB">
              <w:rPr>
                <w:lang w:val="sl-SI"/>
              </w:rPr>
              <w:t>2</w:t>
            </w:r>
            <w:r w:rsidR="00423081">
              <w:rPr>
                <w:lang w:val="sl-SI"/>
              </w:rPr>
              <w:t>6</w:t>
            </w:r>
            <w:r w:rsidRPr="004A5CAB">
              <w:rPr>
                <w:lang w:val="sl-SI"/>
              </w:rPr>
              <w:t xml:space="preserve"> izdajo spominski kovanci ob</w:t>
            </w:r>
            <w:r w:rsidR="00F610E9">
              <w:rPr>
                <w:lang w:val="sl-SI"/>
              </w:rPr>
              <w:t xml:space="preserve"> </w:t>
            </w:r>
            <w:r w:rsidR="006B3E23">
              <w:rPr>
                <w:lang w:val="sl-SI"/>
              </w:rPr>
              <w:t>1</w:t>
            </w:r>
            <w:r w:rsidR="00423081">
              <w:rPr>
                <w:lang w:val="sl-SI"/>
              </w:rPr>
              <w:t>5</w:t>
            </w:r>
            <w:r w:rsidR="006B3E23">
              <w:rPr>
                <w:lang w:val="sl-SI"/>
              </w:rPr>
              <w:t xml:space="preserve">0. obletnici rojstva </w:t>
            </w:r>
            <w:r w:rsidR="00423081">
              <w:rPr>
                <w:lang w:val="sl-SI"/>
              </w:rPr>
              <w:t xml:space="preserve">Ivana Cankarja. </w:t>
            </w:r>
            <w:r w:rsidR="003A6741">
              <w:rPr>
                <w:lang w:val="sl-SI"/>
              </w:rPr>
              <w:t>S predlaganim</w:t>
            </w:r>
            <w:r w:rsidR="00272D30">
              <w:rPr>
                <w:lang w:val="sl-SI"/>
              </w:rPr>
              <w:t xml:space="preserve"> sklepom </w:t>
            </w:r>
            <w:r w:rsidR="003A6741">
              <w:rPr>
                <w:lang w:val="sl-SI"/>
              </w:rPr>
              <w:t>bo</w:t>
            </w:r>
            <w:r w:rsidR="00CA5EE8">
              <w:rPr>
                <w:lang w:val="sl-SI"/>
              </w:rPr>
              <w:t xml:space="preserve"> vlada</w:t>
            </w:r>
            <w:r w:rsidR="003A6741">
              <w:rPr>
                <w:lang w:val="sl-SI"/>
              </w:rPr>
              <w:t xml:space="preserve"> </w:t>
            </w:r>
            <w:r w:rsidR="004A5CAB" w:rsidRPr="004A5CAB">
              <w:rPr>
                <w:lang w:val="sl-SI"/>
              </w:rPr>
              <w:t>določ</w:t>
            </w:r>
            <w:r w:rsidR="00C41651">
              <w:rPr>
                <w:lang w:val="sl-SI"/>
              </w:rPr>
              <w:t>ila</w:t>
            </w:r>
            <w:r w:rsidR="004A5CAB" w:rsidRPr="004A5CAB">
              <w:rPr>
                <w:lang w:val="sl-SI"/>
              </w:rPr>
              <w:t xml:space="preserve"> glavna znamenja tega spominskega kovanca in obseg izdaje.</w:t>
            </w:r>
          </w:p>
        </w:tc>
      </w:tr>
      <w:tr w:rsidR="00726834" w:rsidRPr="00726834" w14:paraId="21E0C84B" w14:textId="77777777" w:rsidTr="00BB0B3B">
        <w:tc>
          <w:tcPr>
            <w:tcW w:w="9163" w:type="dxa"/>
            <w:gridSpan w:val="4"/>
          </w:tcPr>
          <w:p w14:paraId="4B76A690" w14:textId="77777777" w:rsidR="00726834" w:rsidRPr="00726834" w:rsidRDefault="00726834" w:rsidP="00BB0B3B">
            <w:pPr>
              <w:suppressAutoHyphens/>
              <w:overflowPunct w:val="0"/>
              <w:autoSpaceDE w:val="0"/>
              <w:autoSpaceDN w:val="0"/>
              <w:adjustRightInd w:val="0"/>
              <w:spacing w:line="260" w:lineRule="exact"/>
              <w:textAlignment w:val="baseline"/>
              <w:outlineLvl w:val="3"/>
              <w:rPr>
                <w:rFonts w:cs="Arial"/>
                <w:b/>
                <w:szCs w:val="20"/>
                <w:lang w:eastAsia="sl-SI"/>
              </w:rPr>
            </w:pPr>
            <w:r w:rsidRPr="00726834">
              <w:rPr>
                <w:rFonts w:cs="Arial"/>
                <w:b/>
                <w:szCs w:val="20"/>
                <w:lang w:eastAsia="sl-SI"/>
              </w:rPr>
              <w:t>6. Presoja posledic za:</w:t>
            </w:r>
          </w:p>
        </w:tc>
      </w:tr>
      <w:tr w:rsidR="00726834" w:rsidRPr="00726834" w14:paraId="26A9E551" w14:textId="77777777" w:rsidTr="00BB0B3B">
        <w:tc>
          <w:tcPr>
            <w:tcW w:w="1448" w:type="dxa"/>
          </w:tcPr>
          <w:p w14:paraId="4770A0E4" w14:textId="77777777" w:rsidR="00726834" w:rsidRPr="00726834" w:rsidRDefault="00726834" w:rsidP="00BB0B3B">
            <w:pPr>
              <w:overflowPunct w:val="0"/>
              <w:autoSpaceDE w:val="0"/>
              <w:autoSpaceDN w:val="0"/>
              <w:adjustRightInd w:val="0"/>
              <w:spacing w:line="260" w:lineRule="exact"/>
              <w:ind w:left="360"/>
              <w:jc w:val="both"/>
              <w:textAlignment w:val="baseline"/>
              <w:rPr>
                <w:rFonts w:cs="Arial"/>
                <w:iCs/>
                <w:szCs w:val="20"/>
                <w:lang w:eastAsia="sl-SI"/>
              </w:rPr>
            </w:pPr>
            <w:r w:rsidRPr="00726834">
              <w:rPr>
                <w:rFonts w:cs="Arial"/>
                <w:iCs/>
                <w:szCs w:val="20"/>
                <w:lang w:eastAsia="sl-SI"/>
              </w:rPr>
              <w:t>a)</w:t>
            </w:r>
          </w:p>
        </w:tc>
        <w:tc>
          <w:tcPr>
            <w:tcW w:w="5444" w:type="dxa"/>
            <w:gridSpan w:val="2"/>
          </w:tcPr>
          <w:p w14:paraId="46D914C8" w14:textId="77777777" w:rsidR="00726834" w:rsidRPr="00726834" w:rsidRDefault="00726834" w:rsidP="00BB0B3B">
            <w:pPr>
              <w:overflowPunct w:val="0"/>
              <w:autoSpaceDE w:val="0"/>
              <w:autoSpaceDN w:val="0"/>
              <w:adjustRightInd w:val="0"/>
              <w:spacing w:line="260" w:lineRule="exact"/>
              <w:jc w:val="both"/>
              <w:textAlignment w:val="baseline"/>
              <w:rPr>
                <w:rFonts w:cs="Arial"/>
                <w:szCs w:val="20"/>
                <w:lang w:eastAsia="sl-SI"/>
              </w:rPr>
            </w:pPr>
            <w:r w:rsidRPr="00726834">
              <w:rPr>
                <w:rFonts w:cs="Arial"/>
                <w:szCs w:val="20"/>
                <w:lang w:eastAsia="sl-SI"/>
              </w:rPr>
              <w:t>javnofinančna sredstva nad 40.000 EUR v tekočem in naslednjih treh letih</w:t>
            </w:r>
          </w:p>
        </w:tc>
        <w:tc>
          <w:tcPr>
            <w:tcW w:w="2271" w:type="dxa"/>
            <w:vAlign w:val="center"/>
          </w:tcPr>
          <w:p w14:paraId="10FF2137" w14:textId="77777777" w:rsidR="00726834" w:rsidRPr="00726834" w:rsidRDefault="00C41651" w:rsidP="00BB0B3B">
            <w:pPr>
              <w:overflowPunct w:val="0"/>
              <w:autoSpaceDE w:val="0"/>
              <w:autoSpaceDN w:val="0"/>
              <w:adjustRightInd w:val="0"/>
              <w:spacing w:line="260" w:lineRule="exact"/>
              <w:jc w:val="center"/>
              <w:textAlignment w:val="baseline"/>
              <w:rPr>
                <w:rFonts w:cs="Arial"/>
                <w:iCs/>
                <w:szCs w:val="20"/>
                <w:lang w:eastAsia="sl-SI"/>
              </w:rPr>
            </w:pPr>
            <w:r>
              <w:rPr>
                <w:rFonts w:cs="Arial"/>
                <w:iCs/>
                <w:szCs w:val="20"/>
                <w:lang w:eastAsia="sl-SI"/>
              </w:rPr>
              <w:t>DA</w:t>
            </w:r>
          </w:p>
        </w:tc>
      </w:tr>
      <w:tr w:rsidR="00726834" w:rsidRPr="00726834" w14:paraId="687A6C33" w14:textId="77777777" w:rsidTr="00BB0B3B">
        <w:tc>
          <w:tcPr>
            <w:tcW w:w="1448" w:type="dxa"/>
          </w:tcPr>
          <w:p w14:paraId="5ECF1FF4" w14:textId="77777777" w:rsidR="00726834" w:rsidRPr="00726834" w:rsidRDefault="00726834" w:rsidP="00BB0B3B">
            <w:pPr>
              <w:overflowPunct w:val="0"/>
              <w:autoSpaceDE w:val="0"/>
              <w:autoSpaceDN w:val="0"/>
              <w:adjustRightInd w:val="0"/>
              <w:spacing w:line="260" w:lineRule="exact"/>
              <w:ind w:left="360"/>
              <w:jc w:val="both"/>
              <w:textAlignment w:val="baseline"/>
              <w:rPr>
                <w:rFonts w:cs="Arial"/>
                <w:iCs/>
                <w:szCs w:val="20"/>
                <w:lang w:eastAsia="sl-SI"/>
              </w:rPr>
            </w:pPr>
            <w:r w:rsidRPr="00726834">
              <w:rPr>
                <w:rFonts w:cs="Arial"/>
                <w:iCs/>
                <w:szCs w:val="20"/>
                <w:lang w:eastAsia="sl-SI"/>
              </w:rPr>
              <w:t>b)</w:t>
            </w:r>
          </w:p>
        </w:tc>
        <w:tc>
          <w:tcPr>
            <w:tcW w:w="5444" w:type="dxa"/>
            <w:gridSpan w:val="2"/>
          </w:tcPr>
          <w:p w14:paraId="4B09B113" w14:textId="77777777" w:rsidR="00726834" w:rsidRPr="00726834" w:rsidRDefault="00726834" w:rsidP="00BB0B3B">
            <w:pPr>
              <w:overflowPunct w:val="0"/>
              <w:autoSpaceDE w:val="0"/>
              <w:autoSpaceDN w:val="0"/>
              <w:adjustRightInd w:val="0"/>
              <w:spacing w:line="260" w:lineRule="exact"/>
              <w:jc w:val="both"/>
              <w:textAlignment w:val="baseline"/>
              <w:rPr>
                <w:rFonts w:cs="Arial"/>
                <w:iCs/>
                <w:szCs w:val="20"/>
                <w:lang w:eastAsia="sl-SI"/>
              </w:rPr>
            </w:pPr>
            <w:r w:rsidRPr="00726834">
              <w:rPr>
                <w:rFonts w:cs="Arial"/>
                <w:bCs/>
                <w:szCs w:val="20"/>
                <w:lang w:eastAsia="sl-SI"/>
              </w:rPr>
              <w:t>usklajenost slovenskega pravnega reda s pravnim redom Evropske unije</w:t>
            </w:r>
          </w:p>
        </w:tc>
        <w:tc>
          <w:tcPr>
            <w:tcW w:w="2271" w:type="dxa"/>
            <w:vAlign w:val="center"/>
          </w:tcPr>
          <w:p w14:paraId="4DDB1326" w14:textId="77777777" w:rsidR="00726834" w:rsidRPr="00726834" w:rsidRDefault="00726834" w:rsidP="00BB0B3B">
            <w:pPr>
              <w:overflowPunct w:val="0"/>
              <w:autoSpaceDE w:val="0"/>
              <w:autoSpaceDN w:val="0"/>
              <w:adjustRightInd w:val="0"/>
              <w:spacing w:line="260" w:lineRule="exact"/>
              <w:jc w:val="center"/>
              <w:textAlignment w:val="baseline"/>
              <w:rPr>
                <w:rFonts w:cs="Arial"/>
                <w:iCs/>
                <w:szCs w:val="20"/>
                <w:lang w:eastAsia="sl-SI"/>
              </w:rPr>
            </w:pPr>
            <w:r w:rsidRPr="00726834">
              <w:rPr>
                <w:rFonts w:cs="Arial"/>
                <w:szCs w:val="20"/>
                <w:lang w:eastAsia="sl-SI"/>
              </w:rPr>
              <w:t>NE</w:t>
            </w:r>
          </w:p>
        </w:tc>
      </w:tr>
      <w:tr w:rsidR="00726834" w:rsidRPr="00726834" w14:paraId="1583F0D3" w14:textId="77777777" w:rsidTr="00BB0B3B">
        <w:tc>
          <w:tcPr>
            <w:tcW w:w="1448" w:type="dxa"/>
          </w:tcPr>
          <w:p w14:paraId="3B95C0BC" w14:textId="77777777" w:rsidR="00726834" w:rsidRPr="00726834" w:rsidRDefault="00726834" w:rsidP="00BB0B3B">
            <w:pPr>
              <w:overflowPunct w:val="0"/>
              <w:autoSpaceDE w:val="0"/>
              <w:autoSpaceDN w:val="0"/>
              <w:adjustRightInd w:val="0"/>
              <w:spacing w:line="260" w:lineRule="exact"/>
              <w:ind w:left="360"/>
              <w:jc w:val="both"/>
              <w:textAlignment w:val="baseline"/>
              <w:rPr>
                <w:rFonts w:cs="Arial"/>
                <w:iCs/>
                <w:szCs w:val="20"/>
                <w:lang w:eastAsia="sl-SI"/>
              </w:rPr>
            </w:pPr>
            <w:r w:rsidRPr="00726834">
              <w:rPr>
                <w:rFonts w:cs="Arial"/>
                <w:iCs/>
                <w:szCs w:val="20"/>
                <w:lang w:eastAsia="sl-SI"/>
              </w:rPr>
              <w:t>c)</w:t>
            </w:r>
          </w:p>
        </w:tc>
        <w:tc>
          <w:tcPr>
            <w:tcW w:w="5444" w:type="dxa"/>
            <w:gridSpan w:val="2"/>
          </w:tcPr>
          <w:p w14:paraId="7B0FCED3" w14:textId="77777777" w:rsidR="00726834" w:rsidRPr="00726834" w:rsidRDefault="00726834" w:rsidP="00BB0B3B">
            <w:pPr>
              <w:overflowPunct w:val="0"/>
              <w:autoSpaceDE w:val="0"/>
              <w:autoSpaceDN w:val="0"/>
              <w:adjustRightInd w:val="0"/>
              <w:spacing w:line="260" w:lineRule="exact"/>
              <w:jc w:val="both"/>
              <w:textAlignment w:val="baseline"/>
              <w:rPr>
                <w:rFonts w:cs="Arial"/>
                <w:iCs/>
                <w:szCs w:val="20"/>
                <w:lang w:eastAsia="sl-SI"/>
              </w:rPr>
            </w:pPr>
            <w:r w:rsidRPr="00726834">
              <w:rPr>
                <w:rFonts w:cs="Arial"/>
                <w:szCs w:val="20"/>
                <w:lang w:eastAsia="sl-SI"/>
              </w:rPr>
              <w:t>administrativne posledice</w:t>
            </w:r>
          </w:p>
        </w:tc>
        <w:tc>
          <w:tcPr>
            <w:tcW w:w="2271" w:type="dxa"/>
            <w:vAlign w:val="center"/>
          </w:tcPr>
          <w:p w14:paraId="287E6F63" w14:textId="77777777" w:rsidR="00726834" w:rsidRPr="00726834" w:rsidRDefault="00726834" w:rsidP="00BB0B3B">
            <w:pPr>
              <w:overflowPunct w:val="0"/>
              <w:autoSpaceDE w:val="0"/>
              <w:autoSpaceDN w:val="0"/>
              <w:adjustRightInd w:val="0"/>
              <w:spacing w:line="260" w:lineRule="exact"/>
              <w:jc w:val="center"/>
              <w:textAlignment w:val="baseline"/>
              <w:rPr>
                <w:rFonts w:cs="Arial"/>
                <w:szCs w:val="20"/>
                <w:lang w:eastAsia="sl-SI"/>
              </w:rPr>
            </w:pPr>
            <w:r w:rsidRPr="00726834">
              <w:rPr>
                <w:rFonts w:cs="Arial"/>
                <w:szCs w:val="20"/>
                <w:lang w:eastAsia="sl-SI"/>
              </w:rPr>
              <w:t>NE</w:t>
            </w:r>
          </w:p>
        </w:tc>
      </w:tr>
      <w:tr w:rsidR="00726834" w:rsidRPr="00726834" w14:paraId="2831A966" w14:textId="77777777" w:rsidTr="00BB0B3B">
        <w:tc>
          <w:tcPr>
            <w:tcW w:w="1448" w:type="dxa"/>
          </w:tcPr>
          <w:p w14:paraId="01BA898D" w14:textId="77777777" w:rsidR="00726834" w:rsidRPr="00726834" w:rsidRDefault="00726834" w:rsidP="00BB0B3B">
            <w:pPr>
              <w:overflowPunct w:val="0"/>
              <w:autoSpaceDE w:val="0"/>
              <w:autoSpaceDN w:val="0"/>
              <w:adjustRightInd w:val="0"/>
              <w:spacing w:line="260" w:lineRule="exact"/>
              <w:ind w:left="360"/>
              <w:jc w:val="both"/>
              <w:textAlignment w:val="baseline"/>
              <w:rPr>
                <w:rFonts w:cs="Arial"/>
                <w:iCs/>
                <w:szCs w:val="20"/>
                <w:lang w:eastAsia="sl-SI"/>
              </w:rPr>
            </w:pPr>
            <w:r w:rsidRPr="00726834">
              <w:rPr>
                <w:rFonts w:cs="Arial"/>
                <w:iCs/>
                <w:szCs w:val="20"/>
                <w:lang w:eastAsia="sl-SI"/>
              </w:rPr>
              <w:t>č)</w:t>
            </w:r>
          </w:p>
        </w:tc>
        <w:tc>
          <w:tcPr>
            <w:tcW w:w="5444" w:type="dxa"/>
            <w:gridSpan w:val="2"/>
          </w:tcPr>
          <w:p w14:paraId="6C3B90DB" w14:textId="77777777" w:rsidR="00726834" w:rsidRPr="00726834" w:rsidRDefault="00726834" w:rsidP="00BB0B3B">
            <w:pPr>
              <w:overflowPunct w:val="0"/>
              <w:autoSpaceDE w:val="0"/>
              <w:autoSpaceDN w:val="0"/>
              <w:adjustRightInd w:val="0"/>
              <w:spacing w:line="260" w:lineRule="exact"/>
              <w:jc w:val="both"/>
              <w:textAlignment w:val="baseline"/>
              <w:rPr>
                <w:rFonts w:cs="Arial"/>
                <w:bCs/>
                <w:szCs w:val="20"/>
                <w:lang w:eastAsia="sl-SI"/>
              </w:rPr>
            </w:pPr>
            <w:r w:rsidRPr="00726834">
              <w:rPr>
                <w:rFonts w:cs="Arial"/>
                <w:szCs w:val="20"/>
                <w:lang w:eastAsia="sl-SI"/>
              </w:rPr>
              <w:t>gospodarstvo, zlasti</w:t>
            </w:r>
            <w:r w:rsidRPr="00726834">
              <w:rPr>
                <w:rFonts w:cs="Arial"/>
                <w:bCs/>
                <w:szCs w:val="20"/>
                <w:lang w:eastAsia="sl-SI"/>
              </w:rPr>
              <w:t xml:space="preserve"> mala in srednja podjetja ter konkurenčnost podjetij</w:t>
            </w:r>
          </w:p>
        </w:tc>
        <w:tc>
          <w:tcPr>
            <w:tcW w:w="2271" w:type="dxa"/>
            <w:vAlign w:val="center"/>
          </w:tcPr>
          <w:p w14:paraId="443108F6" w14:textId="77777777" w:rsidR="00726834" w:rsidRPr="00726834" w:rsidRDefault="00726834" w:rsidP="00BB0B3B">
            <w:pPr>
              <w:overflowPunct w:val="0"/>
              <w:autoSpaceDE w:val="0"/>
              <w:autoSpaceDN w:val="0"/>
              <w:adjustRightInd w:val="0"/>
              <w:spacing w:line="260" w:lineRule="exact"/>
              <w:jc w:val="center"/>
              <w:textAlignment w:val="baseline"/>
              <w:rPr>
                <w:rFonts w:cs="Arial"/>
                <w:iCs/>
                <w:szCs w:val="20"/>
                <w:lang w:eastAsia="sl-SI"/>
              </w:rPr>
            </w:pPr>
            <w:r w:rsidRPr="00726834">
              <w:rPr>
                <w:rFonts w:cs="Arial"/>
                <w:szCs w:val="20"/>
                <w:lang w:eastAsia="sl-SI"/>
              </w:rPr>
              <w:t>NE</w:t>
            </w:r>
          </w:p>
        </w:tc>
      </w:tr>
      <w:tr w:rsidR="00726834" w:rsidRPr="00726834" w14:paraId="66780626" w14:textId="77777777" w:rsidTr="00BB0B3B">
        <w:tc>
          <w:tcPr>
            <w:tcW w:w="1448" w:type="dxa"/>
          </w:tcPr>
          <w:p w14:paraId="143C7457" w14:textId="77777777" w:rsidR="00726834" w:rsidRPr="00726834" w:rsidRDefault="00726834" w:rsidP="00BB0B3B">
            <w:pPr>
              <w:overflowPunct w:val="0"/>
              <w:autoSpaceDE w:val="0"/>
              <w:autoSpaceDN w:val="0"/>
              <w:adjustRightInd w:val="0"/>
              <w:spacing w:line="260" w:lineRule="exact"/>
              <w:ind w:left="360"/>
              <w:jc w:val="both"/>
              <w:textAlignment w:val="baseline"/>
              <w:rPr>
                <w:rFonts w:cs="Arial"/>
                <w:iCs/>
                <w:szCs w:val="20"/>
                <w:lang w:eastAsia="sl-SI"/>
              </w:rPr>
            </w:pPr>
            <w:r w:rsidRPr="00726834">
              <w:rPr>
                <w:rFonts w:cs="Arial"/>
                <w:iCs/>
                <w:szCs w:val="20"/>
                <w:lang w:eastAsia="sl-SI"/>
              </w:rPr>
              <w:t>d)</w:t>
            </w:r>
          </w:p>
        </w:tc>
        <w:tc>
          <w:tcPr>
            <w:tcW w:w="5444" w:type="dxa"/>
            <w:gridSpan w:val="2"/>
          </w:tcPr>
          <w:p w14:paraId="6E47EF9D" w14:textId="77777777" w:rsidR="00726834" w:rsidRPr="00726834" w:rsidRDefault="00726834" w:rsidP="00BB0B3B">
            <w:pPr>
              <w:overflowPunct w:val="0"/>
              <w:autoSpaceDE w:val="0"/>
              <w:autoSpaceDN w:val="0"/>
              <w:adjustRightInd w:val="0"/>
              <w:spacing w:line="260" w:lineRule="exact"/>
              <w:jc w:val="both"/>
              <w:textAlignment w:val="baseline"/>
              <w:rPr>
                <w:rFonts w:cs="Arial"/>
                <w:bCs/>
                <w:szCs w:val="20"/>
                <w:lang w:eastAsia="sl-SI"/>
              </w:rPr>
            </w:pPr>
            <w:r w:rsidRPr="00726834">
              <w:rPr>
                <w:rFonts w:cs="Arial"/>
                <w:bCs/>
                <w:szCs w:val="20"/>
                <w:lang w:eastAsia="sl-SI"/>
              </w:rPr>
              <w:t>okolje, vključno s prostorskimi in varstvenimi vidiki</w:t>
            </w:r>
          </w:p>
        </w:tc>
        <w:tc>
          <w:tcPr>
            <w:tcW w:w="2271" w:type="dxa"/>
            <w:vAlign w:val="center"/>
          </w:tcPr>
          <w:p w14:paraId="58C05B36" w14:textId="77777777" w:rsidR="00726834" w:rsidRPr="00726834" w:rsidRDefault="00726834" w:rsidP="00BB0B3B">
            <w:pPr>
              <w:overflowPunct w:val="0"/>
              <w:autoSpaceDE w:val="0"/>
              <w:autoSpaceDN w:val="0"/>
              <w:adjustRightInd w:val="0"/>
              <w:spacing w:line="260" w:lineRule="exact"/>
              <w:jc w:val="center"/>
              <w:textAlignment w:val="baseline"/>
              <w:rPr>
                <w:rFonts w:cs="Arial"/>
                <w:iCs/>
                <w:szCs w:val="20"/>
                <w:lang w:eastAsia="sl-SI"/>
              </w:rPr>
            </w:pPr>
            <w:r w:rsidRPr="00726834">
              <w:rPr>
                <w:rFonts w:cs="Arial"/>
                <w:szCs w:val="20"/>
                <w:lang w:eastAsia="sl-SI"/>
              </w:rPr>
              <w:t>NE</w:t>
            </w:r>
          </w:p>
        </w:tc>
      </w:tr>
      <w:tr w:rsidR="00726834" w:rsidRPr="00726834" w14:paraId="495BB143" w14:textId="77777777" w:rsidTr="00BB0B3B">
        <w:tc>
          <w:tcPr>
            <w:tcW w:w="1448" w:type="dxa"/>
          </w:tcPr>
          <w:p w14:paraId="2590D059" w14:textId="77777777" w:rsidR="00726834" w:rsidRPr="00726834" w:rsidRDefault="00726834" w:rsidP="00BB0B3B">
            <w:pPr>
              <w:overflowPunct w:val="0"/>
              <w:autoSpaceDE w:val="0"/>
              <w:autoSpaceDN w:val="0"/>
              <w:adjustRightInd w:val="0"/>
              <w:spacing w:line="260" w:lineRule="exact"/>
              <w:ind w:left="360"/>
              <w:jc w:val="both"/>
              <w:textAlignment w:val="baseline"/>
              <w:rPr>
                <w:rFonts w:cs="Arial"/>
                <w:iCs/>
                <w:szCs w:val="20"/>
                <w:lang w:eastAsia="sl-SI"/>
              </w:rPr>
            </w:pPr>
            <w:r w:rsidRPr="00726834">
              <w:rPr>
                <w:rFonts w:cs="Arial"/>
                <w:iCs/>
                <w:szCs w:val="20"/>
                <w:lang w:eastAsia="sl-SI"/>
              </w:rPr>
              <w:t>e)</w:t>
            </w:r>
          </w:p>
        </w:tc>
        <w:tc>
          <w:tcPr>
            <w:tcW w:w="5444" w:type="dxa"/>
            <w:gridSpan w:val="2"/>
          </w:tcPr>
          <w:p w14:paraId="3F95B96E" w14:textId="77777777" w:rsidR="00726834" w:rsidRPr="00726834" w:rsidRDefault="00726834" w:rsidP="00BB0B3B">
            <w:pPr>
              <w:overflowPunct w:val="0"/>
              <w:autoSpaceDE w:val="0"/>
              <w:autoSpaceDN w:val="0"/>
              <w:adjustRightInd w:val="0"/>
              <w:spacing w:line="260" w:lineRule="exact"/>
              <w:jc w:val="both"/>
              <w:textAlignment w:val="baseline"/>
              <w:rPr>
                <w:rFonts w:cs="Arial"/>
                <w:bCs/>
                <w:szCs w:val="20"/>
                <w:lang w:eastAsia="sl-SI"/>
              </w:rPr>
            </w:pPr>
            <w:r w:rsidRPr="00726834">
              <w:rPr>
                <w:rFonts w:cs="Arial"/>
                <w:bCs/>
                <w:szCs w:val="20"/>
                <w:lang w:eastAsia="sl-SI"/>
              </w:rPr>
              <w:t>socialno področje</w:t>
            </w:r>
          </w:p>
        </w:tc>
        <w:tc>
          <w:tcPr>
            <w:tcW w:w="2271" w:type="dxa"/>
            <w:vAlign w:val="center"/>
          </w:tcPr>
          <w:p w14:paraId="6DF7754B" w14:textId="77777777" w:rsidR="00726834" w:rsidRPr="00726834" w:rsidRDefault="00726834" w:rsidP="00BB0B3B">
            <w:pPr>
              <w:overflowPunct w:val="0"/>
              <w:autoSpaceDE w:val="0"/>
              <w:autoSpaceDN w:val="0"/>
              <w:adjustRightInd w:val="0"/>
              <w:spacing w:line="260" w:lineRule="exact"/>
              <w:jc w:val="center"/>
              <w:textAlignment w:val="baseline"/>
              <w:rPr>
                <w:rFonts w:cs="Arial"/>
                <w:iCs/>
                <w:szCs w:val="20"/>
                <w:lang w:eastAsia="sl-SI"/>
              </w:rPr>
            </w:pPr>
            <w:r w:rsidRPr="00726834">
              <w:rPr>
                <w:rFonts w:cs="Arial"/>
                <w:szCs w:val="20"/>
                <w:lang w:eastAsia="sl-SI"/>
              </w:rPr>
              <w:t>NE</w:t>
            </w:r>
          </w:p>
        </w:tc>
      </w:tr>
      <w:tr w:rsidR="00726834" w:rsidRPr="00726834" w14:paraId="330A2787" w14:textId="77777777" w:rsidTr="00BB0B3B">
        <w:tc>
          <w:tcPr>
            <w:tcW w:w="1448" w:type="dxa"/>
            <w:tcBorders>
              <w:bottom w:val="single" w:sz="4" w:space="0" w:color="auto"/>
            </w:tcBorders>
          </w:tcPr>
          <w:p w14:paraId="5DAC2A49" w14:textId="77777777" w:rsidR="00726834" w:rsidRPr="00726834" w:rsidRDefault="00726834" w:rsidP="00BB0B3B">
            <w:pPr>
              <w:overflowPunct w:val="0"/>
              <w:autoSpaceDE w:val="0"/>
              <w:autoSpaceDN w:val="0"/>
              <w:adjustRightInd w:val="0"/>
              <w:spacing w:line="260" w:lineRule="exact"/>
              <w:ind w:left="360"/>
              <w:jc w:val="both"/>
              <w:textAlignment w:val="baseline"/>
              <w:rPr>
                <w:rFonts w:cs="Arial"/>
                <w:iCs/>
                <w:szCs w:val="20"/>
                <w:lang w:eastAsia="sl-SI"/>
              </w:rPr>
            </w:pPr>
            <w:r w:rsidRPr="00726834">
              <w:rPr>
                <w:rFonts w:cs="Arial"/>
                <w:iCs/>
                <w:szCs w:val="20"/>
                <w:lang w:eastAsia="sl-SI"/>
              </w:rPr>
              <w:t>f)</w:t>
            </w:r>
          </w:p>
        </w:tc>
        <w:tc>
          <w:tcPr>
            <w:tcW w:w="5444" w:type="dxa"/>
            <w:gridSpan w:val="2"/>
            <w:tcBorders>
              <w:bottom w:val="single" w:sz="4" w:space="0" w:color="auto"/>
            </w:tcBorders>
          </w:tcPr>
          <w:p w14:paraId="30DF0F48" w14:textId="77777777" w:rsidR="00726834" w:rsidRPr="00726834" w:rsidRDefault="00726834" w:rsidP="00BB0B3B">
            <w:pPr>
              <w:overflowPunct w:val="0"/>
              <w:autoSpaceDE w:val="0"/>
              <w:autoSpaceDN w:val="0"/>
              <w:adjustRightInd w:val="0"/>
              <w:spacing w:line="260" w:lineRule="exact"/>
              <w:jc w:val="both"/>
              <w:textAlignment w:val="baseline"/>
              <w:rPr>
                <w:rFonts w:cs="Arial"/>
                <w:bCs/>
                <w:szCs w:val="20"/>
                <w:lang w:eastAsia="sl-SI"/>
              </w:rPr>
            </w:pPr>
            <w:r w:rsidRPr="00726834">
              <w:rPr>
                <w:rFonts w:cs="Arial"/>
                <w:bCs/>
                <w:szCs w:val="20"/>
                <w:lang w:eastAsia="sl-SI"/>
              </w:rPr>
              <w:t>dokumente razvojnega načrtovanja:</w:t>
            </w:r>
          </w:p>
          <w:p w14:paraId="785A120C" w14:textId="77777777" w:rsidR="00726834" w:rsidRPr="00726834" w:rsidRDefault="00726834" w:rsidP="00726834">
            <w:pPr>
              <w:numPr>
                <w:ilvl w:val="0"/>
                <w:numId w:val="19"/>
              </w:numPr>
              <w:overflowPunct w:val="0"/>
              <w:autoSpaceDE w:val="0"/>
              <w:autoSpaceDN w:val="0"/>
              <w:adjustRightInd w:val="0"/>
              <w:spacing w:line="260" w:lineRule="exact"/>
              <w:jc w:val="both"/>
              <w:textAlignment w:val="baseline"/>
              <w:rPr>
                <w:rFonts w:cs="Arial"/>
                <w:bCs/>
                <w:szCs w:val="20"/>
                <w:lang w:eastAsia="sl-SI"/>
              </w:rPr>
            </w:pPr>
            <w:r w:rsidRPr="00726834">
              <w:rPr>
                <w:rFonts w:cs="Arial"/>
                <w:bCs/>
                <w:szCs w:val="20"/>
                <w:lang w:eastAsia="sl-SI"/>
              </w:rPr>
              <w:t>nacionalne dokumente razvojnega načrtovanja</w:t>
            </w:r>
          </w:p>
          <w:p w14:paraId="32734ED8" w14:textId="77777777" w:rsidR="00726834" w:rsidRPr="00726834" w:rsidRDefault="00726834" w:rsidP="00726834">
            <w:pPr>
              <w:numPr>
                <w:ilvl w:val="0"/>
                <w:numId w:val="19"/>
              </w:numPr>
              <w:overflowPunct w:val="0"/>
              <w:autoSpaceDE w:val="0"/>
              <w:autoSpaceDN w:val="0"/>
              <w:adjustRightInd w:val="0"/>
              <w:spacing w:line="260" w:lineRule="exact"/>
              <w:jc w:val="both"/>
              <w:textAlignment w:val="baseline"/>
              <w:rPr>
                <w:rFonts w:cs="Arial"/>
                <w:bCs/>
                <w:szCs w:val="20"/>
                <w:lang w:eastAsia="sl-SI"/>
              </w:rPr>
            </w:pPr>
            <w:r w:rsidRPr="00726834">
              <w:rPr>
                <w:rFonts w:cs="Arial"/>
                <w:bCs/>
                <w:szCs w:val="20"/>
                <w:lang w:eastAsia="sl-SI"/>
              </w:rPr>
              <w:t>razvojne politike na ravni programov po strukturi razvojne klasifikacije programskega proračuna</w:t>
            </w:r>
          </w:p>
          <w:p w14:paraId="0CA4914F" w14:textId="77777777" w:rsidR="00726834" w:rsidRPr="00726834" w:rsidRDefault="00726834" w:rsidP="00726834">
            <w:pPr>
              <w:numPr>
                <w:ilvl w:val="0"/>
                <w:numId w:val="19"/>
              </w:numPr>
              <w:overflowPunct w:val="0"/>
              <w:autoSpaceDE w:val="0"/>
              <w:autoSpaceDN w:val="0"/>
              <w:adjustRightInd w:val="0"/>
              <w:spacing w:line="260" w:lineRule="exact"/>
              <w:jc w:val="both"/>
              <w:textAlignment w:val="baseline"/>
              <w:rPr>
                <w:rFonts w:cs="Arial"/>
                <w:bCs/>
                <w:szCs w:val="20"/>
                <w:lang w:eastAsia="sl-SI"/>
              </w:rPr>
            </w:pPr>
            <w:r w:rsidRPr="00726834">
              <w:rPr>
                <w:rFonts w:cs="Arial"/>
                <w:bCs/>
                <w:szCs w:val="20"/>
                <w:lang w:eastAsia="sl-SI"/>
              </w:rPr>
              <w:t>razvojne dokumente Evropske unije in mednarodnih organizacij</w:t>
            </w:r>
          </w:p>
        </w:tc>
        <w:tc>
          <w:tcPr>
            <w:tcW w:w="2271" w:type="dxa"/>
            <w:tcBorders>
              <w:bottom w:val="single" w:sz="4" w:space="0" w:color="auto"/>
            </w:tcBorders>
            <w:vAlign w:val="center"/>
          </w:tcPr>
          <w:p w14:paraId="20673933" w14:textId="77777777" w:rsidR="00726834" w:rsidRPr="00726834" w:rsidRDefault="00726834" w:rsidP="00BB0B3B">
            <w:pPr>
              <w:overflowPunct w:val="0"/>
              <w:autoSpaceDE w:val="0"/>
              <w:autoSpaceDN w:val="0"/>
              <w:adjustRightInd w:val="0"/>
              <w:spacing w:line="260" w:lineRule="exact"/>
              <w:jc w:val="center"/>
              <w:textAlignment w:val="baseline"/>
              <w:rPr>
                <w:rFonts w:cs="Arial"/>
                <w:iCs/>
                <w:szCs w:val="20"/>
                <w:lang w:eastAsia="sl-SI"/>
              </w:rPr>
            </w:pPr>
            <w:r w:rsidRPr="00726834">
              <w:rPr>
                <w:rFonts w:cs="Arial"/>
                <w:szCs w:val="20"/>
                <w:lang w:eastAsia="sl-SI"/>
              </w:rPr>
              <w:t>NE</w:t>
            </w:r>
          </w:p>
        </w:tc>
      </w:tr>
      <w:tr w:rsidR="00726834" w:rsidRPr="00092607" w14:paraId="02E22C67" w14:textId="77777777" w:rsidTr="00BB0B3B">
        <w:tc>
          <w:tcPr>
            <w:tcW w:w="9163" w:type="dxa"/>
            <w:gridSpan w:val="4"/>
            <w:tcBorders>
              <w:top w:val="single" w:sz="4" w:space="0" w:color="auto"/>
              <w:left w:val="single" w:sz="4" w:space="0" w:color="auto"/>
              <w:bottom w:val="single" w:sz="4" w:space="0" w:color="auto"/>
              <w:right w:val="single" w:sz="4" w:space="0" w:color="auto"/>
            </w:tcBorders>
          </w:tcPr>
          <w:p w14:paraId="279B4341" w14:textId="77777777" w:rsidR="00726834" w:rsidRPr="00726834" w:rsidRDefault="00726834" w:rsidP="00BB0B3B">
            <w:pPr>
              <w:widowControl w:val="0"/>
              <w:suppressAutoHyphens/>
              <w:overflowPunct w:val="0"/>
              <w:autoSpaceDE w:val="0"/>
              <w:autoSpaceDN w:val="0"/>
              <w:adjustRightInd w:val="0"/>
              <w:spacing w:line="260" w:lineRule="exact"/>
              <w:textAlignment w:val="baseline"/>
              <w:outlineLvl w:val="3"/>
              <w:rPr>
                <w:rFonts w:cs="Arial"/>
                <w:b/>
                <w:szCs w:val="20"/>
                <w:lang w:eastAsia="sl-SI"/>
              </w:rPr>
            </w:pPr>
            <w:r w:rsidRPr="00726834">
              <w:rPr>
                <w:rFonts w:cs="Arial"/>
                <w:b/>
                <w:szCs w:val="20"/>
                <w:lang w:eastAsia="sl-SI"/>
              </w:rPr>
              <w:t>7.a Predstavitev ocene finančnih posledic nad 40.000 EUR:</w:t>
            </w:r>
          </w:p>
          <w:p w14:paraId="0A6FECF5" w14:textId="77777777" w:rsidR="00726834" w:rsidRPr="00726834" w:rsidRDefault="00726834" w:rsidP="00BB0B3B">
            <w:pPr>
              <w:widowControl w:val="0"/>
              <w:suppressAutoHyphens/>
              <w:overflowPunct w:val="0"/>
              <w:autoSpaceDE w:val="0"/>
              <w:autoSpaceDN w:val="0"/>
              <w:adjustRightInd w:val="0"/>
              <w:spacing w:line="260" w:lineRule="exact"/>
              <w:textAlignment w:val="baseline"/>
              <w:outlineLvl w:val="3"/>
              <w:rPr>
                <w:rFonts w:cs="Arial"/>
                <w:szCs w:val="20"/>
                <w:lang w:eastAsia="sl-SI"/>
              </w:rPr>
            </w:pPr>
            <w:r w:rsidRPr="00726834">
              <w:rPr>
                <w:rFonts w:cs="Arial"/>
                <w:szCs w:val="20"/>
                <w:lang w:eastAsia="sl-SI"/>
              </w:rPr>
              <w:t>(Samo če izberete DA pod točko 6.a.)</w:t>
            </w:r>
          </w:p>
        </w:tc>
      </w:tr>
    </w:tbl>
    <w:p w14:paraId="39CE2424" w14:textId="77777777" w:rsidR="00726834" w:rsidRPr="00726834" w:rsidRDefault="00726834" w:rsidP="00726834">
      <w:pPr>
        <w:spacing w:line="260" w:lineRule="exact"/>
        <w:rPr>
          <w:rFonts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726834" w:rsidRPr="00092607" w14:paraId="1295EB07" w14:textId="77777777" w:rsidTr="00BB0B3B">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44D3FD0" w14:textId="77777777" w:rsidR="00726834" w:rsidRPr="00726834" w:rsidRDefault="00726834" w:rsidP="00BB0B3B">
            <w:pPr>
              <w:pageBreakBefore/>
              <w:widowControl w:val="0"/>
              <w:tabs>
                <w:tab w:val="left" w:pos="2340"/>
              </w:tabs>
              <w:spacing w:line="260" w:lineRule="exact"/>
              <w:ind w:left="142" w:hanging="142"/>
              <w:outlineLvl w:val="0"/>
              <w:rPr>
                <w:rFonts w:cs="Arial"/>
                <w:b/>
                <w:kern w:val="32"/>
                <w:szCs w:val="20"/>
                <w:lang w:eastAsia="sl-SI"/>
              </w:rPr>
            </w:pPr>
            <w:r w:rsidRPr="00726834">
              <w:rPr>
                <w:rFonts w:cs="Arial"/>
                <w:b/>
                <w:kern w:val="32"/>
                <w:szCs w:val="20"/>
                <w:lang w:eastAsia="sl-SI"/>
              </w:rPr>
              <w:lastRenderedPageBreak/>
              <w:t>I. Ocena finančnih posledic, ki niso načrtovane v sprejetem proračunu</w:t>
            </w:r>
          </w:p>
        </w:tc>
      </w:tr>
      <w:tr w:rsidR="00726834" w:rsidRPr="00726834" w14:paraId="6EA3AFC8" w14:textId="77777777" w:rsidTr="00BB0B3B">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C662491" w14:textId="77777777" w:rsidR="00726834" w:rsidRPr="00726834" w:rsidRDefault="00726834" w:rsidP="00BB0B3B">
            <w:pPr>
              <w:widowControl w:val="0"/>
              <w:spacing w:line="260" w:lineRule="exact"/>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5958AEC" w14:textId="77777777" w:rsidR="00726834" w:rsidRPr="00726834" w:rsidRDefault="00726834" w:rsidP="00BB0B3B">
            <w:pPr>
              <w:widowControl w:val="0"/>
              <w:spacing w:line="260" w:lineRule="exact"/>
              <w:jc w:val="center"/>
              <w:rPr>
                <w:rFonts w:cs="Arial"/>
                <w:szCs w:val="20"/>
              </w:rPr>
            </w:pPr>
            <w:r w:rsidRPr="00726834">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24FF34B6" w14:textId="77777777" w:rsidR="00726834" w:rsidRPr="00726834" w:rsidRDefault="00726834" w:rsidP="00BB0B3B">
            <w:pPr>
              <w:widowControl w:val="0"/>
              <w:spacing w:line="260" w:lineRule="exact"/>
              <w:jc w:val="center"/>
              <w:rPr>
                <w:rFonts w:cs="Arial"/>
                <w:szCs w:val="20"/>
              </w:rPr>
            </w:pPr>
            <w:r w:rsidRPr="00726834">
              <w:rPr>
                <w:rFonts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D95EDB3" w14:textId="77777777" w:rsidR="00726834" w:rsidRPr="00726834" w:rsidRDefault="00726834" w:rsidP="00BB0B3B">
            <w:pPr>
              <w:widowControl w:val="0"/>
              <w:spacing w:line="260" w:lineRule="exact"/>
              <w:jc w:val="center"/>
              <w:rPr>
                <w:rFonts w:cs="Arial"/>
                <w:szCs w:val="20"/>
              </w:rPr>
            </w:pPr>
            <w:r w:rsidRPr="00726834">
              <w:rPr>
                <w:rFonts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2BCCE616" w14:textId="77777777" w:rsidR="00726834" w:rsidRPr="00726834" w:rsidRDefault="00726834" w:rsidP="00BB0B3B">
            <w:pPr>
              <w:widowControl w:val="0"/>
              <w:spacing w:line="260" w:lineRule="exact"/>
              <w:jc w:val="center"/>
              <w:rPr>
                <w:rFonts w:cs="Arial"/>
                <w:szCs w:val="20"/>
              </w:rPr>
            </w:pPr>
            <w:r w:rsidRPr="00726834">
              <w:rPr>
                <w:rFonts w:cs="Arial"/>
                <w:szCs w:val="20"/>
              </w:rPr>
              <w:t>t + 3</w:t>
            </w:r>
          </w:p>
        </w:tc>
      </w:tr>
      <w:tr w:rsidR="00726834" w:rsidRPr="00726834" w14:paraId="2F351FB5" w14:textId="77777777" w:rsidTr="00BB0B3B">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89B8B09" w14:textId="77777777" w:rsidR="00726834" w:rsidRPr="00726834" w:rsidRDefault="00726834" w:rsidP="00BB0B3B">
            <w:pPr>
              <w:widowControl w:val="0"/>
              <w:spacing w:line="260" w:lineRule="exact"/>
              <w:rPr>
                <w:rFonts w:cs="Arial"/>
                <w:bCs/>
                <w:szCs w:val="20"/>
              </w:rPr>
            </w:pPr>
            <w:r w:rsidRPr="00726834">
              <w:rPr>
                <w:rFonts w:cs="Arial"/>
                <w:bCs/>
                <w:szCs w:val="20"/>
              </w:rPr>
              <w:t>Predvideno povečanje (+) ali zmanjšanje (</w:t>
            </w:r>
            <w:r w:rsidRPr="00726834">
              <w:rPr>
                <w:b/>
                <w:szCs w:val="20"/>
              </w:rPr>
              <w:t>–</w:t>
            </w:r>
            <w:r w:rsidRPr="00726834">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231AA05" w14:textId="77777777" w:rsidR="00726834" w:rsidRPr="00726834" w:rsidRDefault="00726834" w:rsidP="00BB0B3B">
            <w:pPr>
              <w:widowControl w:val="0"/>
              <w:tabs>
                <w:tab w:val="left" w:pos="360"/>
              </w:tabs>
              <w:spacing w:line="260" w:lineRule="exact"/>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6543BCF" w14:textId="4435A11F" w:rsidR="00726834" w:rsidRPr="00726834" w:rsidRDefault="00726834" w:rsidP="00BB0B3B">
            <w:pPr>
              <w:widowControl w:val="0"/>
              <w:tabs>
                <w:tab w:val="left" w:pos="360"/>
              </w:tabs>
              <w:spacing w:line="260" w:lineRule="exact"/>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88764AB" w14:textId="77777777" w:rsidR="00726834" w:rsidRPr="00726834" w:rsidRDefault="00726834" w:rsidP="00BB0B3B">
            <w:pPr>
              <w:widowControl w:val="0"/>
              <w:tabs>
                <w:tab w:val="left" w:pos="360"/>
              </w:tabs>
              <w:spacing w:line="260" w:lineRule="exact"/>
              <w:jc w:val="center"/>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D2DC040" w14:textId="77777777" w:rsidR="00726834" w:rsidRPr="00726834" w:rsidRDefault="00726834" w:rsidP="00BB0B3B">
            <w:pPr>
              <w:widowControl w:val="0"/>
              <w:tabs>
                <w:tab w:val="left" w:pos="360"/>
              </w:tabs>
              <w:spacing w:line="260" w:lineRule="exact"/>
              <w:jc w:val="center"/>
              <w:outlineLvl w:val="0"/>
              <w:rPr>
                <w:rFonts w:cs="Arial"/>
                <w:kern w:val="32"/>
                <w:szCs w:val="20"/>
                <w:lang w:eastAsia="sl-SI"/>
              </w:rPr>
            </w:pPr>
          </w:p>
        </w:tc>
      </w:tr>
      <w:tr w:rsidR="00726834" w:rsidRPr="00726834" w14:paraId="4A0C5FA8" w14:textId="77777777" w:rsidTr="00BB0B3B">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40E2F08" w14:textId="77777777" w:rsidR="00726834" w:rsidRPr="00726834" w:rsidRDefault="00726834" w:rsidP="00BB0B3B">
            <w:pPr>
              <w:widowControl w:val="0"/>
              <w:spacing w:line="260" w:lineRule="exact"/>
              <w:rPr>
                <w:rFonts w:cs="Arial"/>
                <w:bCs/>
                <w:szCs w:val="20"/>
              </w:rPr>
            </w:pPr>
            <w:r w:rsidRPr="00726834">
              <w:rPr>
                <w:rFonts w:cs="Arial"/>
                <w:bCs/>
                <w:szCs w:val="20"/>
              </w:rPr>
              <w:t>Predvideno povečanje (+) ali zmanjšanje (</w:t>
            </w:r>
            <w:r w:rsidRPr="00726834">
              <w:rPr>
                <w:b/>
                <w:szCs w:val="20"/>
              </w:rPr>
              <w:t>–</w:t>
            </w:r>
            <w:r w:rsidRPr="00726834">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F2F1C4C" w14:textId="77777777" w:rsidR="00726834" w:rsidRPr="00726834" w:rsidRDefault="00726834" w:rsidP="00BB0B3B">
            <w:pPr>
              <w:widowControl w:val="0"/>
              <w:tabs>
                <w:tab w:val="left" w:pos="360"/>
              </w:tabs>
              <w:spacing w:line="260" w:lineRule="exact"/>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5D5D7A02" w14:textId="77777777" w:rsidR="00726834" w:rsidRPr="00726834" w:rsidRDefault="00726834" w:rsidP="00BB0B3B">
            <w:pPr>
              <w:widowControl w:val="0"/>
              <w:tabs>
                <w:tab w:val="left" w:pos="360"/>
              </w:tabs>
              <w:spacing w:line="260" w:lineRule="exact"/>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61E75DE" w14:textId="77777777" w:rsidR="00726834" w:rsidRPr="00726834" w:rsidRDefault="00726834" w:rsidP="00BB0B3B">
            <w:pPr>
              <w:widowControl w:val="0"/>
              <w:tabs>
                <w:tab w:val="left" w:pos="360"/>
              </w:tabs>
              <w:spacing w:line="260" w:lineRule="exact"/>
              <w:jc w:val="center"/>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99CA901" w14:textId="77777777" w:rsidR="00726834" w:rsidRPr="00726834" w:rsidRDefault="00726834" w:rsidP="00BB0B3B">
            <w:pPr>
              <w:widowControl w:val="0"/>
              <w:tabs>
                <w:tab w:val="left" w:pos="360"/>
              </w:tabs>
              <w:spacing w:line="260" w:lineRule="exact"/>
              <w:jc w:val="center"/>
              <w:outlineLvl w:val="0"/>
              <w:rPr>
                <w:rFonts w:cs="Arial"/>
                <w:kern w:val="32"/>
                <w:szCs w:val="20"/>
                <w:lang w:eastAsia="sl-SI"/>
              </w:rPr>
            </w:pPr>
          </w:p>
        </w:tc>
      </w:tr>
      <w:tr w:rsidR="00726834" w:rsidRPr="00726834" w14:paraId="69479EE4" w14:textId="77777777" w:rsidTr="00BB0B3B">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7BE9722" w14:textId="77777777" w:rsidR="00726834" w:rsidRPr="00726834" w:rsidRDefault="00726834" w:rsidP="00BB0B3B">
            <w:pPr>
              <w:widowControl w:val="0"/>
              <w:spacing w:line="260" w:lineRule="exact"/>
              <w:rPr>
                <w:rFonts w:cs="Arial"/>
                <w:bCs/>
                <w:szCs w:val="20"/>
              </w:rPr>
            </w:pPr>
            <w:r w:rsidRPr="00726834">
              <w:rPr>
                <w:rFonts w:cs="Arial"/>
                <w:bCs/>
                <w:szCs w:val="20"/>
              </w:rPr>
              <w:t>Predvideno povečanje (+) ali zmanjšanje (</w:t>
            </w:r>
            <w:r w:rsidRPr="00726834">
              <w:rPr>
                <w:b/>
                <w:szCs w:val="20"/>
              </w:rPr>
              <w:t>–</w:t>
            </w:r>
            <w:r w:rsidRPr="00726834">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5B8CACB" w14:textId="77777777" w:rsidR="00726834" w:rsidRPr="00726834" w:rsidRDefault="00726834" w:rsidP="00BB0B3B">
            <w:pPr>
              <w:widowControl w:val="0"/>
              <w:spacing w:line="260" w:lineRule="exact"/>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D48A69C" w14:textId="7F505201" w:rsidR="00726834" w:rsidRPr="00726834" w:rsidRDefault="00726834" w:rsidP="00BB0B3B">
            <w:pPr>
              <w:widowControl w:val="0"/>
              <w:spacing w:line="260" w:lineRule="exact"/>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72C98D8" w14:textId="77777777" w:rsidR="00726834" w:rsidRPr="00726834" w:rsidRDefault="00726834" w:rsidP="00BB0B3B">
            <w:pPr>
              <w:widowControl w:val="0"/>
              <w:spacing w:line="260" w:lineRule="exact"/>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4F07F12" w14:textId="77777777" w:rsidR="00726834" w:rsidRPr="00726834" w:rsidRDefault="00726834" w:rsidP="00BB0B3B">
            <w:pPr>
              <w:widowControl w:val="0"/>
              <w:spacing w:line="260" w:lineRule="exact"/>
              <w:jc w:val="center"/>
              <w:rPr>
                <w:rFonts w:cs="Arial"/>
                <w:szCs w:val="20"/>
              </w:rPr>
            </w:pPr>
          </w:p>
        </w:tc>
      </w:tr>
      <w:tr w:rsidR="00726834" w:rsidRPr="00726834" w14:paraId="592E2704" w14:textId="77777777" w:rsidTr="00BB0B3B">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BA78A5C" w14:textId="77777777" w:rsidR="00726834" w:rsidRPr="00726834" w:rsidRDefault="00726834" w:rsidP="00BB0B3B">
            <w:pPr>
              <w:widowControl w:val="0"/>
              <w:spacing w:line="260" w:lineRule="exact"/>
              <w:rPr>
                <w:rFonts w:cs="Arial"/>
                <w:bCs/>
                <w:szCs w:val="20"/>
              </w:rPr>
            </w:pPr>
            <w:r w:rsidRPr="00726834">
              <w:rPr>
                <w:rFonts w:cs="Arial"/>
                <w:bCs/>
                <w:szCs w:val="20"/>
              </w:rPr>
              <w:t>Predvideno povečanje (+) ali zmanjšanje (</w:t>
            </w:r>
            <w:r w:rsidRPr="00726834">
              <w:rPr>
                <w:b/>
                <w:szCs w:val="20"/>
              </w:rPr>
              <w:t>–</w:t>
            </w:r>
            <w:r w:rsidRPr="00726834">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573DD16" w14:textId="77777777" w:rsidR="00726834" w:rsidRPr="00726834" w:rsidRDefault="00726834" w:rsidP="00BB0B3B">
            <w:pPr>
              <w:widowControl w:val="0"/>
              <w:spacing w:line="260" w:lineRule="exact"/>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8F583F6" w14:textId="77777777" w:rsidR="00726834" w:rsidRPr="00726834" w:rsidRDefault="00726834" w:rsidP="00BB0B3B">
            <w:pPr>
              <w:widowControl w:val="0"/>
              <w:spacing w:line="260" w:lineRule="exact"/>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DD44E94" w14:textId="77777777" w:rsidR="00726834" w:rsidRPr="00726834" w:rsidRDefault="00726834" w:rsidP="00BB0B3B">
            <w:pPr>
              <w:widowControl w:val="0"/>
              <w:spacing w:line="260" w:lineRule="exact"/>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4D77848" w14:textId="77777777" w:rsidR="00726834" w:rsidRPr="00726834" w:rsidRDefault="00726834" w:rsidP="00BB0B3B">
            <w:pPr>
              <w:widowControl w:val="0"/>
              <w:spacing w:line="260" w:lineRule="exact"/>
              <w:jc w:val="center"/>
              <w:rPr>
                <w:rFonts w:cs="Arial"/>
                <w:szCs w:val="20"/>
              </w:rPr>
            </w:pPr>
          </w:p>
        </w:tc>
      </w:tr>
      <w:tr w:rsidR="00726834" w:rsidRPr="00726834" w14:paraId="32E1C8C6" w14:textId="77777777" w:rsidTr="00BB0B3B">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A9B9B85" w14:textId="77777777" w:rsidR="00726834" w:rsidRPr="00726834" w:rsidRDefault="00726834" w:rsidP="00BB0B3B">
            <w:pPr>
              <w:widowControl w:val="0"/>
              <w:spacing w:line="260" w:lineRule="exact"/>
              <w:rPr>
                <w:rFonts w:cs="Arial"/>
                <w:bCs/>
                <w:szCs w:val="20"/>
              </w:rPr>
            </w:pPr>
            <w:r w:rsidRPr="00726834">
              <w:rPr>
                <w:rFonts w:cs="Arial"/>
                <w:bCs/>
                <w:szCs w:val="20"/>
              </w:rPr>
              <w:t>Predvideno povečanje (+) ali zmanjšanje (</w:t>
            </w:r>
            <w:r w:rsidRPr="00726834">
              <w:rPr>
                <w:b/>
                <w:szCs w:val="20"/>
              </w:rPr>
              <w:t>–</w:t>
            </w:r>
            <w:r w:rsidRPr="00726834">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EAA19B5" w14:textId="77777777" w:rsidR="00726834" w:rsidRPr="00726834" w:rsidRDefault="00726834" w:rsidP="00BB0B3B">
            <w:pPr>
              <w:widowControl w:val="0"/>
              <w:tabs>
                <w:tab w:val="left" w:pos="360"/>
              </w:tabs>
              <w:spacing w:line="260" w:lineRule="exact"/>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7EA8E6CD" w14:textId="77777777" w:rsidR="00726834" w:rsidRPr="00726834" w:rsidRDefault="00726834" w:rsidP="00BB0B3B">
            <w:pPr>
              <w:widowControl w:val="0"/>
              <w:tabs>
                <w:tab w:val="left" w:pos="360"/>
              </w:tabs>
              <w:spacing w:line="260" w:lineRule="exact"/>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0AB5390" w14:textId="77777777" w:rsidR="00726834" w:rsidRPr="00726834" w:rsidRDefault="00726834" w:rsidP="00BB0B3B">
            <w:pPr>
              <w:widowControl w:val="0"/>
              <w:tabs>
                <w:tab w:val="left" w:pos="360"/>
              </w:tabs>
              <w:spacing w:line="260" w:lineRule="exact"/>
              <w:jc w:val="center"/>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7B1965A" w14:textId="77777777" w:rsidR="00726834" w:rsidRPr="00726834" w:rsidRDefault="00726834" w:rsidP="00BB0B3B">
            <w:pPr>
              <w:widowControl w:val="0"/>
              <w:tabs>
                <w:tab w:val="left" w:pos="360"/>
              </w:tabs>
              <w:spacing w:line="260" w:lineRule="exact"/>
              <w:jc w:val="center"/>
              <w:outlineLvl w:val="0"/>
              <w:rPr>
                <w:rFonts w:cs="Arial"/>
                <w:kern w:val="32"/>
                <w:szCs w:val="20"/>
                <w:lang w:eastAsia="sl-SI"/>
              </w:rPr>
            </w:pPr>
          </w:p>
        </w:tc>
      </w:tr>
      <w:tr w:rsidR="00726834" w:rsidRPr="00092607" w14:paraId="2115A09C" w14:textId="77777777" w:rsidTr="00BB0B3B">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AE011C0" w14:textId="77777777" w:rsidR="00726834" w:rsidRPr="00726834" w:rsidRDefault="00726834" w:rsidP="00BB0B3B">
            <w:pPr>
              <w:widowControl w:val="0"/>
              <w:tabs>
                <w:tab w:val="left" w:pos="2340"/>
              </w:tabs>
              <w:spacing w:line="260" w:lineRule="exact"/>
              <w:ind w:left="142" w:hanging="142"/>
              <w:outlineLvl w:val="0"/>
              <w:rPr>
                <w:rFonts w:cs="Arial"/>
                <w:b/>
                <w:kern w:val="32"/>
                <w:szCs w:val="20"/>
                <w:lang w:eastAsia="sl-SI"/>
              </w:rPr>
            </w:pPr>
            <w:r w:rsidRPr="00726834">
              <w:rPr>
                <w:rFonts w:cs="Arial"/>
                <w:b/>
                <w:kern w:val="32"/>
                <w:szCs w:val="20"/>
                <w:lang w:eastAsia="sl-SI"/>
              </w:rPr>
              <w:t>II. Finančne posledice za državni proračun</w:t>
            </w:r>
          </w:p>
        </w:tc>
      </w:tr>
      <w:tr w:rsidR="00726834" w:rsidRPr="00092607" w14:paraId="2431DC9D" w14:textId="77777777" w:rsidTr="00BB0B3B">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5BF3A71" w14:textId="77777777" w:rsidR="00726834" w:rsidRPr="00726834" w:rsidRDefault="00726834" w:rsidP="00BB0B3B">
            <w:pPr>
              <w:widowControl w:val="0"/>
              <w:tabs>
                <w:tab w:val="left" w:pos="2340"/>
              </w:tabs>
              <w:spacing w:line="260" w:lineRule="exact"/>
              <w:ind w:left="142" w:hanging="142"/>
              <w:outlineLvl w:val="0"/>
              <w:rPr>
                <w:rFonts w:cs="Arial"/>
                <w:b/>
                <w:kern w:val="32"/>
                <w:szCs w:val="20"/>
                <w:lang w:eastAsia="sl-SI"/>
              </w:rPr>
            </w:pPr>
            <w:r w:rsidRPr="00726834">
              <w:rPr>
                <w:rFonts w:cs="Arial"/>
                <w:b/>
                <w:kern w:val="32"/>
                <w:szCs w:val="20"/>
                <w:lang w:eastAsia="sl-SI"/>
              </w:rPr>
              <w:t>II.a Pravice porabe za izvedbo predlaganih rešitev so zagotovljene:</w:t>
            </w:r>
          </w:p>
        </w:tc>
      </w:tr>
      <w:tr w:rsidR="00726834" w:rsidRPr="00726834" w14:paraId="2DDBEC11" w14:textId="77777777" w:rsidTr="00BB0B3B">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27E94B87" w14:textId="77777777" w:rsidR="00726834" w:rsidRPr="00726834" w:rsidRDefault="00726834" w:rsidP="00BB0B3B">
            <w:pPr>
              <w:widowControl w:val="0"/>
              <w:spacing w:line="260" w:lineRule="exact"/>
              <w:jc w:val="center"/>
              <w:rPr>
                <w:rFonts w:cs="Arial"/>
                <w:szCs w:val="20"/>
              </w:rPr>
            </w:pPr>
            <w:r w:rsidRPr="00726834">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C034160" w14:textId="77777777" w:rsidR="00726834" w:rsidRPr="00726834" w:rsidRDefault="00726834" w:rsidP="00BB0B3B">
            <w:pPr>
              <w:widowControl w:val="0"/>
              <w:spacing w:line="260" w:lineRule="exact"/>
              <w:jc w:val="center"/>
              <w:rPr>
                <w:rFonts w:cs="Arial"/>
                <w:szCs w:val="20"/>
              </w:rPr>
            </w:pPr>
            <w:r w:rsidRPr="00726834">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3EFD6B7" w14:textId="77777777" w:rsidR="00726834" w:rsidRPr="00726834" w:rsidRDefault="00726834" w:rsidP="00BB0B3B">
            <w:pPr>
              <w:widowControl w:val="0"/>
              <w:spacing w:line="260" w:lineRule="exact"/>
              <w:jc w:val="center"/>
              <w:rPr>
                <w:rFonts w:cs="Arial"/>
                <w:szCs w:val="20"/>
              </w:rPr>
            </w:pPr>
            <w:r w:rsidRPr="00726834">
              <w:rPr>
                <w:rFonts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30D1854" w14:textId="77777777" w:rsidR="00726834" w:rsidRPr="00726834" w:rsidRDefault="00726834" w:rsidP="00BB0B3B">
            <w:pPr>
              <w:widowControl w:val="0"/>
              <w:spacing w:line="260" w:lineRule="exact"/>
              <w:jc w:val="center"/>
              <w:rPr>
                <w:rFonts w:cs="Arial"/>
                <w:szCs w:val="20"/>
              </w:rPr>
            </w:pPr>
            <w:r w:rsidRPr="00726834">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86B0CEF" w14:textId="77777777" w:rsidR="00726834" w:rsidRPr="00726834" w:rsidRDefault="00726834" w:rsidP="00BB0B3B">
            <w:pPr>
              <w:widowControl w:val="0"/>
              <w:spacing w:line="260" w:lineRule="exact"/>
              <w:jc w:val="center"/>
              <w:rPr>
                <w:rFonts w:cs="Arial"/>
                <w:szCs w:val="20"/>
              </w:rPr>
            </w:pPr>
            <w:r w:rsidRPr="00726834">
              <w:rPr>
                <w:rFonts w:cs="Arial"/>
                <w:szCs w:val="20"/>
              </w:rPr>
              <w:t>Znesek za t + 1</w:t>
            </w:r>
          </w:p>
        </w:tc>
      </w:tr>
      <w:tr w:rsidR="00726834" w:rsidRPr="00726834" w14:paraId="7EE79470" w14:textId="77777777" w:rsidTr="00BB0B3B">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68FC1E57" w14:textId="77777777" w:rsidR="00726834" w:rsidRPr="00726834" w:rsidRDefault="009F7E9D" w:rsidP="00BB0B3B">
            <w:pPr>
              <w:widowControl w:val="0"/>
              <w:tabs>
                <w:tab w:val="left" w:pos="360"/>
              </w:tabs>
              <w:spacing w:line="260" w:lineRule="exact"/>
              <w:outlineLvl w:val="0"/>
              <w:rPr>
                <w:rFonts w:cs="Arial"/>
                <w:bCs/>
                <w:kern w:val="32"/>
                <w:szCs w:val="20"/>
                <w:lang w:eastAsia="sl-SI"/>
              </w:rPr>
            </w:pPr>
            <w:r>
              <w:rPr>
                <w:rFonts w:cs="Arial"/>
                <w:bCs/>
                <w:kern w:val="32"/>
                <w:szCs w:val="20"/>
                <w:lang w:eastAsia="sl-SI"/>
              </w:rPr>
              <w:t>MF</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B24EB77" w14:textId="77777777" w:rsidR="00726834" w:rsidRPr="009F7E9D" w:rsidRDefault="009F7E9D" w:rsidP="00BB0B3B">
            <w:pPr>
              <w:widowControl w:val="0"/>
              <w:tabs>
                <w:tab w:val="left" w:pos="360"/>
              </w:tabs>
              <w:spacing w:line="260" w:lineRule="exact"/>
              <w:outlineLvl w:val="0"/>
              <w:rPr>
                <w:rFonts w:cs="Arial"/>
                <w:bCs/>
                <w:kern w:val="32"/>
                <w:szCs w:val="20"/>
                <w:lang w:eastAsia="sl-SI"/>
              </w:rPr>
            </w:pPr>
            <w:r w:rsidRPr="009F7E9D">
              <w:rPr>
                <w:rFonts w:cs="Arial"/>
                <w:bCs/>
                <w:szCs w:val="20"/>
              </w:rPr>
              <w:t>1611-11-0014 Urejanje finančne politike</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269F15F" w14:textId="77777777" w:rsidR="00726834" w:rsidRPr="009F7E9D" w:rsidRDefault="009F7E9D" w:rsidP="00BB0B3B">
            <w:pPr>
              <w:widowControl w:val="0"/>
              <w:tabs>
                <w:tab w:val="left" w:pos="360"/>
              </w:tabs>
              <w:spacing w:line="260" w:lineRule="exact"/>
              <w:outlineLvl w:val="0"/>
              <w:rPr>
                <w:rFonts w:cs="Arial"/>
                <w:bCs/>
                <w:kern w:val="32"/>
                <w:szCs w:val="20"/>
                <w:lang w:eastAsia="sl-SI"/>
              </w:rPr>
            </w:pPr>
            <w:r w:rsidRPr="00600545">
              <w:rPr>
                <w:rFonts w:cs="Arial"/>
                <w:bCs/>
                <w:szCs w:val="20"/>
                <w:lang w:val="it-IT"/>
              </w:rPr>
              <w:t>6523 Stroški kovanja kovancev in BS</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55DABBD" w14:textId="77777777" w:rsidR="00726834" w:rsidRPr="00726834" w:rsidRDefault="00726834" w:rsidP="00BB0B3B">
            <w:pPr>
              <w:widowControl w:val="0"/>
              <w:tabs>
                <w:tab w:val="left" w:pos="360"/>
              </w:tabs>
              <w:spacing w:line="260" w:lineRule="exact"/>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59276E2" w14:textId="27B72877" w:rsidR="00726834" w:rsidRPr="00726834" w:rsidRDefault="005A7EAB" w:rsidP="005A7EAB">
            <w:pPr>
              <w:widowControl w:val="0"/>
              <w:tabs>
                <w:tab w:val="left" w:pos="360"/>
              </w:tabs>
              <w:spacing w:line="260" w:lineRule="exact"/>
              <w:outlineLvl w:val="0"/>
              <w:rPr>
                <w:rFonts w:cs="Arial"/>
                <w:bCs/>
                <w:kern w:val="32"/>
                <w:szCs w:val="20"/>
                <w:lang w:eastAsia="sl-SI"/>
              </w:rPr>
            </w:pPr>
            <w:r>
              <w:rPr>
                <w:rFonts w:cs="Arial"/>
                <w:bCs/>
                <w:kern w:val="32"/>
                <w:szCs w:val="20"/>
                <w:lang w:eastAsia="sl-SI"/>
              </w:rPr>
              <w:t>2</w:t>
            </w:r>
            <w:r w:rsidR="00026155">
              <w:rPr>
                <w:rFonts w:cs="Arial"/>
                <w:bCs/>
                <w:kern w:val="32"/>
                <w:szCs w:val="20"/>
                <w:lang w:eastAsia="sl-SI"/>
              </w:rPr>
              <w:t>5</w:t>
            </w:r>
            <w:r w:rsidR="009F7E9D">
              <w:rPr>
                <w:rFonts w:cs="Arial"/>
                <w:bCs/>
                <w:kern w:val="32"/>
                <w:szCs w:val="20"/>
                <w:lang w:eastAsia="sl-SI"/>
              </w:rPr>
              <w:t>0.000</w:t>
            </w:r>
          </w:p>
        </w:tc>
      </w:tr>
      <w:tr w:rsidR="00726834" w:rsidRPr="00726834" w14:paraId="1C1C286F" w14:textId="77777777" w:rsidTr="00BB0B3B">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53692D0" w14:textId="77777777" w:rsidR="00726834" w:rsidRPr="00726834" w:rsidRDefault="00726834" w:rsidP="00BB0B3B">
            <w:pPr>
              <w:widowControl w:val="0"/>
              <w:tabs>
                <w:tab w:val="left" w:pos="360"/>
              </w:tabs>
              <w:spacing w:line="260" w:lineRule="exact"/>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9AAEE6E" w14:textId="77777777" w:rsidR="00726834" w:rsidRPr="00726834" w:rsidRDefault="00726834" w:rsidP="00BB0B3B">
            <w:pPr>
              <w:widowControl w:val="0"/>
              <w:tabs>
                <w:tab w:val="left" w:pos="360"/>
              </w:tabs>
              <w:spacing w:line="260" w:lineRule="exact"/>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D89ECFE" w14:textId="77777777" w:rsidR="00726834" w:rsidRPr="00726834" w:rsidRDefault="00726834" w:rsidP="00BB0B3B">
            <w:pPr>
              <w:widowControl w:val="0"/>
              <w:tabs>
                <w:tab w:val="left" w:pos="360"/>
              </w:tabs>
              <w:spacing w:line="260" w:lineRule="exact"/>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F55AFDB" w14:textId="77777777" w:rsidR="00726834" w:rsidRPr="00726834" w:rsidRDefault="00726834" w:rsidP="00BB0B3B">
            <w:pPr>
              <w:widowControl w:val="0"/>
              <w:tabs>
                <w:tab w:val="left" w:pos="360"/>
              </w:tabs>
              <w:spacing w:line="260" w:lineRule="exact"/>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5482765" w14:textId="77777777" w:rsidR="00726834" w:rsidRPr="00726834" w:rsidRDefault="00726834" w:rsidP="00BB0B3B">
            <w:pPr>
              <w:widowControl w:val="0"/>
              <w:tabs>
                <w:tab w:val="left" w:pos="360"/>
              </w:tabs>
              <w:spacing w:line="260" w:lineRule="exact"/>
              <w:outlineLvl w:val="0"/>
              <w:rPr>
                <w:rFonts w:cs="Arial"/>
                <w:bCs/>
                <w:kern w:val="32"/>
                <w:szCs w:val="20"/>
                <w:lang w:eastAsia="sl-SI"/>
              </w:rPr>
            </w:pPr>
          </w:p>
        </w:tc>
      </w:tr>
      <w:tr w:rsidR="00726834" w:rsidRPr="00726834" w14:paraId="2BC54508" w14:textId="77777777" w:rsidTr="00BB0B3B">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F47DC86" w14:textId="77777777" w:rsidR="00726834" w:rsidRPr="00726834" w:rsidRDefault="00726834" w:rsidP="00BB0B3B">
            <w:pPr>
              <w:widowControl w:val="0"/>
              <w:tabs>
                <w:tab w:val="left" w:pos="360"/>
              </w:tabs>
              <w:spacing w:line="260" w:lineRule="exact"/>
              <w:outlineLvl w:val="0"/>
              <w:rPr>
                <w:rFonts w:cs="Arial"/>
                <w:b/>
                <w:kern w:val="32"/>
                <w:szCs w:val="20"/>
                <w:lang w:eastAsia="sl-SI"/>
              </w:rPr>
            </w:pPr>
            <w:r w:rsidRPr="00726834">
              <w:rPr>
                <w:rFonts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2E3F559" w14:textId="77777777" w:rsidR="00726834" w:rsidRPr="00726834" w:rsidRDefault="00726834" w:rsidP="00BB0B3B">
            <w:pPr>
              <w:widowControl w:val="0"/>
              <w:spacing w:line="260" w:lineRule="exact"/>
              <w:jc w:val="center"/>
              <w:rPr>
                <w:rFonts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E4803C3" w14:textId="40943596" w:rsidR="00726834" w:rsidRPr="00726834" w:rsidRDefault="005A7EAB" w:rsidP="005A7EAB">
            <w:pPr>
              <w:widowControl w:val="0"/>
              <w:tabs>
                <w:tab w:val="left" w:pos="360"/>
              </w:tabs>
              <w:spacing w:line="260" w:lineRule="exact"/>
              <w:outlineLvl w:val="0"/>
              <w:rPr>
                <w:rFonts w:cs="Arial"/>
                <w:b/>
                <w:kern w:val="32"/>
                <w:szCs w:val="20"/>
                <w:lang w:eastAsia="sl-SI"/>
              </w:rPr>
            </w:pPr>
            <w:r>
              <w:rPr>
                <w:rFonts w:cs="Arial"/>
                <w:b/>
                <w:kern w:val="32"/>
                <w:szCs w:val="20"/>
                <w:lang w:eastAsia="sl-SI"/>
              </w:rPr>
              <w:t>2</w:t>
            </w:r>
            <w:r w:rsidR="00026155">
              <w:rPr>
                <w:rFonts w:cs="Arial"/>
                <w:b/>
                <w:kern w:val="32"/>
                <w:szCs w:val="20"/>
                <w:lang w:eastAsia="sl-SI"/>
              </w:rPr>
              <w:t>5</w:t>
            </w:r>
            <w:r w:rsidR="009F7E9D">
              <w:rPr>
                <w:rFonts w:cs="Arial"/>
                <w:b/>
                <w:kern w:val="32"/>
                <w:szCs w:val="20"/>
                <w:lang w:eastAsia="sl-SI"/>
              </w:rPr>
              <w:t>0.000</w:t>
            </w:r>
          </w:p>
        </w:tc>
      </w:tr>
      <w:tr w:rsidR="00726834" w:rsidRPr="00726834" w14:paraId="00140EC1" w14:textId="77777777" w:rsidTr="00BB0B3B">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9F611C2" w14:textId="77777777" w:rsidR="00726834" w:rsidRPr="00726834" w:rsidRDefault="00726834" w:rsidP="00BB0B3B">
            <w:pPr>
              <w:widowControl w:val="0"/>
              <w:tabs>
                <w:tab w:val="left" w:pos="2340"/>
              </w:tabs>
              <w:spacing w:line="260" w:lineRule="exact"/>
              <w:outlineLvl w:val="0"/>
              <w:rPr>
                <w:rFonts w:cs="Arial"/>
                <w:b/>
                <w:kern w:val="32"/>
                <w:szCs w:val="20"/>
                <w:lang w:eastAsia="sl-SI"/>
              </w:rPr>
            </w:pPr>
            <w:r w:rsidRPr="00726834">
              <w:rPr>
                <w:rFonts w:cs="Arial"/>
                <w:b/>
                <w:kern w:val="32"/>
                <w:szCs w:val="20"/>
                <w:lang w:eastAsia="sl-SI"/>
              </w:rPr>
              <w:t>II.b Manjkajoče pravice porabe bodo zagotovljene s prerazporeditvijo:</w:t>
            </w:r>
          </w:p>
        </w:tc>
      </w:tr>
      <w:tr w:rsidR="00726834" w:rsidRPr="00726834" w14:paraId="3189EA2C" w14:textId="77777777" w:rsidTr="00BB0B3B">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1C86BC56" w14:textId="77777777" w:rsidR="00726834" w:rsidRPr="00726834" w:rsidRDefault="00726834" w:rsidP="00BB0B3B">
            <w:pPr>
              <w:widowControl w:val="0"/>
              <w:spacing w:line="260" w:lineRule="exact"/>
              <w:jc w:val="center"/>
              <w:rPr>
                <w:rFonts w:cs="Arial"/>
                <w:szCs w:val="20"/>
              </w:rPr>
            </w:pPr>
            <w:r w:rsidRPr="00726834">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7F3E7E3" w14:textId="77777777" w:rsidR="00726834" w:rsidRPr="00726834" w:rsidRDefault="00726834" w:rsidP="00BB0B3B">
            <w:pPr>
              <w:widowControl w:val="0"/>
              <w:spacing w:line="260" w:lineRule="exact"/>
              <w:jc w:val="center"/>
              <w:rPr>
                <w:rFonts w:cs="Arial"/>
                <w:szCs w:val="20"/>
              </w:rPr>
            </w:pPr>
            <w:r w:rsidRPr="00726834">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313E33A" w14:textId="77777777" w:rsidR="00726834" w:rsidRPr="00726834" w:rsidRDefault="00726834" w:rsidP="00BB0B3B">
            <w:pPr>
              <w:widowControl w:val="0"/>
              <w:spacing w:line="260" w:lineRule="exact"/>
              <w:jc w:val="center"/>
              <w:rPr>
                <w:rFonts w:cs="Arial"/>
                <w:szCs w:val="20"/>
              </w:rPr>
            </w:pPr>
            <w:r w:rsidRPr="00726834">
              <w:rPr>
                <w:rFonts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D011A57" w14:textId="77777777" w:rsidR="00726834" w:rsidRPr="00726834" w:rsidRDefault="00726834" w:rsidP="00BB0B3B">
            <w:pPr>
              <w:widowControl w:val="0"/>
              <w:spacing w:line="260" w:lineRule="exact"/>
              <w:jc w:val="center"/>
              <w:rPr>
                <w:rFonts w:cs="Arial"/>
                <w:szCs w:val="20"/>
              </w:rPr>
            </w:pPr>
            <w:r w:rsidRPr="00726834">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7E5C2F27" w14:textId="77777777" w:rsidR="00726834" w:rsidRPr="00726834" w:rsidRDefault="00726834" w:rsidP="00BB0B3B">
            <w:pPr>
              <w:widowControl w:val="0"/>
              <w:spacing w:line="260" w:lineRule="exact"/>
              <w:jc w:val="center"/>
              <w:rPr>
                <w:rFonts w:cs="Arial"/>
                <w:szCs w:val="20"/>
              </w:rPr>
            </w:pPr>
            <w:r w:rsidRPr="00726834">
              <w:rPr>
                <w:rFonts w:cs="Arial"/>
                <w:szCs w:val="20"/>
              </w:rPr>
              <w:t xml:space="preserve">Znesek za t + 1 </w:t>
            </w:r>
          </w:p>
        </w:tc>
      </w:tr>
      <w:tr w:rsidR="00726834" w:rsidRPr="00726834" w14:paraId="24FD74F6" w14:textId="77777777" w:rsidTr="00BB0B3B">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2E96F55" w14:textId="77777777" w:rsidR="00726834" w:rsidRPr="00726834" w:rsidRDefault="00726834" w:rsidP="00BB0B3B">
            <w:pPr>
              <w:widowControl w:val="0"/>
              <w:tabs>
                <w:tab w:val="left" w:pos="360"/>
              </w:tabs>
              <w:spacing w:line="260" w:lineRule="exact"/>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060BF16" w14:textId="77777777" w:rsidR="00726834" w:rsidRPr="00726834" w:rsidRDefault="00726834" w:rsidP="00BB0B3B">
            <w:pPr>
              <w:widowControl w:val="0"/>
              <w:tabs>
                <w:tab w:val="left" w:pos="360"/>
              </w:tabs>
              <w:spacing w:line="260" w:lineRule="exact"/>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A8F731A" w14:textId="77777777" w:rsidR="00726834" w:rsidRPr="00726834" w:rsidRDefault="00726834" w:rsidP="00BB0B3B">
            <w:pPr>
              <w:widowControl w:val="0"/>
              <w:tabs>
                <w:tab w:val="left" w:pos="360"/>
              </w:tabs>
              <w:spacing w:line="260" w:lineRule="exact"/>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C3F8A8F" w14:textId="77777777" w:rsidR="00726834" w:rsidRPr="00726834" w:rsidRDefault="00726834" w:rsidP="00BB0B3B">
            <w:pPr>
              <w:widowControl w:val="0"/>
              <w:tabs>
                <w:tab w:val="left" w:pos="360"/>
              </w:tabs>
              <w:spacing w:line="260" w:lineRule="exact"/>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CB348D3" w14:textId="77777777" w:rsidR="00726834" w:rsidRPr="00726834" w:rsidRDefault="00726834" w:rsidP="00BB0B3B">
            <w:pPr>
              <w:widowControl w:val="0"/>
              <w:tabs>
                <w:tab w:val="left" w:pos="360"/>
              </w:tabs>
              <w:spacing w:line="260" w:lineRule="exact"/>
              <w:outlineLvl w:val="0"/>
              <w:rPr>
                <w:rFonts w:cs="Arial"/>
                <w:bCs/>
                <w:kern w:val="32"/>
                <w:szCs w:val="20"/>
                <w:lang w:eastAsia="sl-SI"/>
              </w:rPr>
            </w:pPr>
          </w:p>
        </w:tc>
      </w:tr>
      <w:tr w:rsidR="00726834" w:rsidRPr="00726834" w14:paraId="4E5BFAE3" w14:textId="77777777" w:rsidTr="00BB0B3B">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A7CBE96" w14:textId="77777777" w:rsidR="00726834" w:rsidRPr="00726834" w:rsidRDefault="00726834" w:rsidP="00BB0B3B">
            <w:pPr>
              <w:widowControl w:val="0"/>
              <w:tabs>
                <w:tab w:val="left" w:pos="360"/>
              </w:tabs>
              <w:spacing w:line="260" w:lineRule="exact"/>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EA84355" w14:textId="77777777" w:rsidR="00726834" w:rsidRPr="00726834" w:rsidRDefault="00726834" w:rsidP="00BB0B3B">
            <w:pPr>
              <w:widowControl w:val="0"/>
              <w:tabs>
                <w:tab w:val="left" w:pos="360"/>
              </w:tabs>
              <w:spacing w:line="260" w:lineRule="exact"/>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82BC840" w14:textId="77777777" w:rsidR="00726834" w:rsidRPr="00726834" w:rsidRDefault="00726834" w:rsidP="00BB0B3B">
            <w:pPr>
              <w:widowControl w:val="0"/>
              <w:tabs>
                <w:tab w:val="left" w:pos="360"/>
              </w:tabs>
              <w:spacing w:line="260" w:lineRule="exact"/>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2AE3E2D" w14:textId="77777777" w:rsidR="00726834" w:rsidRPr="00726834" w:rsidRDefault="00726834" w:rsidP="00BB0B3B">
            <w:pPr>
              <w:widowControl w:val="0"/>
              <w:tabs>
                <w:tab w:val="left" w:pos="360"/>
              </w:tabs>
              <w:spacing w:line="260" w:lineRule="exact"/>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1943903" w14:textId="77777777" w:rsidR="00726834" w:rsidRPr="00726834" w:rsidRDefault="00726834" w:rsidP="00BB0B3B">
            <w:pPr>
              <w:widowControl w:val="0"/>
              <w:tabs>
                <w:tab w:val="left" w:pos="360"/>
              </w:tabs>
              <w:spacing w:line="260" w:lineRule="exact"/>
              <w:outlineLvl w:val="0"/>
              <w:rPr>
                <w:rFonts w:cs="Arial"/>
                <w:bCs/>
                <w:kern w:val="32"/>
                <w:szCs w:val="20"/>
                <w:lang w:eastAsia="sl-SI"/>
              </w:rPr>
            </w:pPr>
          </w:p>
        </w:tc>
      </w:tr>
      <w:tr w:rsidR="00726834" w:rsidRPr="00726834" w14:paraId="33E98F51" w14:textId="77777777" w:rsidTr="00BB0B3B">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39B4A54A" w14:textId="77777777" w:rsidR="00726834" w:rsidRPr="00726834" w:rsidRDefault="00726834" w:rsidP="00BB0B3B">
            <w:pPr>
              <w:widowControl w:val="0"/>
              <w:tabs>
                <w:tab w:val="left" w:pos="360"/>
              </w:tabs>
              <w:spacing w:line="260" w:lineRule="exact"/>
              <w:outlineLvl w:val="0"/>
              <w:rPr>
                <w:rFonts w:cs="Arial"/>
                <w:b/>
                <w:kern w:val="32"/>
                <w:szCs w:val="20"/>
                <w:lang w:eastAsia="sl-SI"/>
              </w:rPr>
            </w:pPr>
            <w:r w:rsidRPr="00726834">
              <w:rPr>
                <w:rFonts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235E504" w14:textId="77777777" w:rsidR="00726834" w:rsidRPr="00726834" w:rsidRDefault="00726834" w:rsidP="00BB0B3B">
            <w:pPr>
              <w:widowControl w:val="0"/>
              <w:tabs>
                <w:tab w:val="left" w:pos="360"/>
              </w:tabs>
              <w:spacing w:line="260" w:lineRule="exact"/>
              <w:outlineLvl w:val="0"/>
              <w:rPr>
                <w:rFonts w:cs="Arial"/>
                <w:b/>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89FC230" w14:textId="77777777" w:rsidR="00726834" w:rsidRPr="00726834" w:rsidRDefault="00726834" w:rsidP="00BB0B3B">
            <w:pPr>
              <w:widowControl w:val="0"/>
              <w:tabs>
                <w:tab w:val="left" w:pos="360"/>
              </w:tabs>
              <w:spacing w:line="260" w:lineRule="exact"/>
              <w:outlineLvl w:val="0"/>
              <w:rPr>
                <w:rFonts w:cs="Arial"/>
                <w:b/>
                <w:kern w:val="32"/>
                <w:szCs w:val="20"/>
                <w:lang w:eastAsia="sl-SI"/>
              </w:rPr>
            </w:pPr>
          </w:p>
        </w:tc>
      </w:tr>
      <w:tr w:rsidR="00726834" w:rsidRPr="00726834" w14:paraId="0B6809F9" w14:textId="77777777" w:rsidTr="00BB0B3B">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22BF523" w14:textId="77777777" w:rsidR="00726834" w:rsidRPr="00726834" w:rsidRDefault="00726834" w:rsidP="00BB0B3B">
            <w:pPr>
              <w:widowControl w:val="0"/>
              <w:tabs>
                <w:tab w:val="left" w:pos="2340"/>
              </w:tabs>
              <w:spacing w:line="260" w:lineRule="exact"/>
              <w:outlineLvl w:val="0"/>
              <w:rPr>
                <w:rFonts w:cs="Arial"/>
                <w:b/>
                <w:kern w:val="32"/>
                <w:szCs w:val="20"/>
                <w:lang w:eastAsia="sl-SI"/>
              </w:rPr>
            </w:pPr>
            <w:r w:rsidRPr="00726834">
              <w:rPr>
                <w:rFonts w:cs="Arial"/>
                <w:b/>
                <w:kern w:val="32"/>
                <w:szCs w:val="20"/>
                <w:lang w:eastAsia="sl-SI"/>
              </w:rPr>
              <w:t>II.c Načrtovana nadomestitev zmanjšanih prihodkov in povečanih odhodkov proračuna:</w:t>
            </w:r>
          </w:p>
        </w:tc>
      </w:tr>
      <w:tr w:rsidR="00726834" w:rsidRPr="00726834" w14:paraId="38AA50E1" w14:textId="77777777" w:rsidTr="00BB0B3B">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1534929" w14:textId="77777777" w:rsidR="00726834" w:rsidRPr="00726834" w:rsidRDefault="00726834" w:rsidP="00BB0B3B">
            <w:pPr>
              <w:widowControl w:val="0"/>
              <w:spacing w:line="260" w:lineRule="exact"/>
              <w:ind w:left="-122" w:right="-112"/>
              <w:jc w:val="center"/>
              <w:rPr>
                <w:rFonts w:cs="Arial"/>
                <w:szCs w:val="20"/>
              </w:rPr>
            </w:pPr>
            <w:r w:rsidRPr="00726834">
              <w:rPr>
                <w:rFonts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32A6A1B" w14:textId="77777777" w:rsidR="00726834" w:rsidRPr="00726834" w:rsidRDefault="00726834" w:rsidP="00BB0B3B">
            <w:pPr>
              <w:widowControl w:val="0"/>
              <w:spacing w:line="260" w:lineRule="exact"/>
              <w:ind w:left="-122" w:right="-112"/>
              <w:jc w:val="center"/>
              <w:rPr>
                <w:rFonts w:cs="Arial"/>
                <w:szCs w:val="20"/>
              </w:rPr>
            </w:pPr>
            <w:r w:rsidRPr="00726834">
              <w:rPr>
                <w:rFonts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D358132" w14:textId="77777777" w:rsidR="00726834" w:rsidRPr="00726834" w:rsidRDefault="00726834" w:rsidP="00BB0B3B">
            <w:pPr>
              <w:widowControl w:val="0"/>
              <w:spacing w:line="260" w:lineRule="exact"/>
              <w:ind w:left="-122" w:right="-112"/>
              <w:jc w:val="center"/>
              <w:rPr>
                <w:rFonts w:cs="Arial"/>
                <w:szCs w:val="20"/>
              </w:rPr>
            </w:pPr>
            <w:r w:rsidRPr="00726834">
              <w:rPr>
                <w:rFonts w:cs="Arial"/>
                <w:szCs w:val="20"/>
              </w:rPr>
              <w:t>Znesek za t + 1</w:t>
            </w:r>
          </w:p>
        </w:tc>
      </w:tr>
      <w:tr w:rsidR="00726834" w:rsidRPr="00726834" w14:paraId="3C4800BA" w14:textId="77777777" w:rsidTr="00BB0B3B">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8ED88FF" w14:textId="77777777" w:rsidR="00726834" w:rsidRPr="00726834" w:rsidRDefault="00726834" w:rsidP="00BB0B3B">
            <w:pPr>
              <w:widowControl w:val="0"/>
              <w:tabs>
                <w:tab w:val="left" w:pos="360"/>
              </w:tabs>
              <w:spacing w:line="260" w:lineRule="exact"/>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BADA6DB" w14:textId="77777777" w:rsidR="00726834" w:rsidRPr="00726834" w:rsidRDefault="00726834" w:rsidP="00BB0B3B">
            <w:pPr>
              <w:widowControl w:val="0"/>
              <w:tabs>
                <w:tab w:val="left" w:pos="360"/>
              </w:tabs>
              <w:spacing w:line="260" w:lineRule="exact"/>
              <w:outlineLvl w:val="0"/>
              <w:rPr>
                <w:rFonts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FE70216" w14:textId="77777777" w:rsidR="00726834" w:rsidRPr="00726834" w:rsidRDefault="00726834" w:rsidP="00BB0B3B">
            <w:pPr>
              <w:widowControl w:val="0"/>
              <w:tabs>
                <w:tab w:val="left" w:pos="360"/>
              </w:tabs>
              <w:spacing w:line="260" w:lineRule="exact"/>
              <w:outlineLvl w:val="0"/>
              <w:rPr>
                <w:rFonts w:cs="Arial"/>
                <w:bCs/>
                <w:kern w:val="32"/>
                <w:szCs w:val="20"/>
                <w:lang w:eastAsia="sl-SI"/>
              </w:rPr>
            </w:pPr>
          </w:p>
        </w:tc>
      </w:tr>
      <w:tr w:rsidR="00726834" w:rsidRPr="00726834" w14:paraId="7D0211A7" w14:textId="77777777" w:rsidTr="00BB0B3B">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150A747" w14:textId="77777777" w:rsidR="00726834" w:rsidRPr="00726834" w:rsidRDefault="00726834" w:rsidP="00BB0B3B">
            <w:pPr>
              <w:widowControl w:val="0"/>
              <w:tabs>
                <w:tab w:val="left" w:pos="360"/>
              </w:tabs>
              <w:spacing w:line="260" w:lineRule="exact"/>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E2E221C" w14:textId="77777777" w:rsidR="00726834" w:rsidRPr="00726834" w:rsidRDefault="00726834" w:rsidP="00BB0B3B">
            <w:pPr>
              <w:widowControl w:val="0"/>
              <w:tabs>
                <w:tab w:val="left" w:pos="360"/>
              </w:tabs>
              <w:spacing w:line="260" w:lineRule="exact"/>
              <w:outlineLvl w:val="0"/>
              <w:rPr>
                <w:rFonts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ADF8BC6" w14:textId="77777777" w:rsidR="00726834" w:rsidRPr="00726834" w:rsidRDefault="00726834" w:rsidP="00BB0B3B">
            <w:pPr>
              <w:widowControl w:val="0"/>
              <w:tabs>
                <w:tab w:val="left" w:pos="360"/>
              </w:tabs>
              <w:spacing w:line="260" w:lineRule="exact"/>
              <w:outlineLvl w:val="0"/>
              <w:rPr>
                <w:rFonts w:cs="Arial"/>
                <w:bCs/>
                <w:kern w:val="32"/>
                <w:szCs w:val="20"/>
                <w:lang w:eastAsia="sl-SI"/>
              </w:rPr>
            </w:pPr>
          </w:p>
        </w:tc>
      </w:tr>
      <w:tr w:rsidR="00726834" w:rsidRPr="00726834" w14:paraId="42A2FDEE" w14:textId="77777777" w:rsidTr="00BB0B3B">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36C34FE" w14:textId="77777777" w:rsidR="00726834" w:rsidRPr="00726834" w:rsidRDefault="00726834" w:rsidP="00BB0B3B">
            <w:pPr>
              <w:widowControl w:val="0"/>
              <w:tabs>
                <w:tab w:val="left" w:pos="360"/>
              </w:tabs>
              <w:spacing w:line="260" w:lineRule="exact"/>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939E1E4" w14:textId="77777777" w:rsidR="00726834" w:rsidRPr="00726834" w:rsidRDefault="00726834" w:rsidP="00BB0B3B">
            <w:pPr>
              <w:widowControl w:val="0"/>
              <w:tabs>
                <w:tab w:val="left" w:pos="360"/>
              </w:tabs>
              <w:spacing w:line="260" w:lineRule="exact"/>
              <w:outlineLvl w:val="0"/>
              <w:rPr>
                <w:rFonts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C9BDE11" w14:textId="77777777" w:rsidR="00726834" w:rsidRPr="00726834" w:rsidRDefault="00726834" w:rsidP="00BB0B3B">
            <w:pPr>
              <w:widowControl w:val="0"/>
              <w:tabs>
                <w:tab w:val="left" w:pos="360"/>
              </w:tabs>
              <w:spacing w:line="260" w:lineRule="exact"/>
              <w:outlineLvl w:val="0"/>
              <w:rPr>
                <w:rFonts w:cs="Arial"/>
                <w:bCs/>
                <w:kern w:val="32"/>
                <w:szCs w:val="20"/>
                <w:lang w:eastAsia="sl-SI"/>
              </w:rPr>
            </w:pPr>
          </w:p>
        </w:tc>
      </w:tr>
      <w:tr w:rsidR="00726834" w:rsidRPr="00726834" w14:paraId="25A8A799" w14:textId="77777777" w:rsidTr="00BB0B3B">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1F45F71" w14:textId="77777777" w:rsidR="00726834" w:rsidRPr="00726834" w:rsidRDefault="00726834" w:rsidP="00BB0B3B">
            <w:pPr>
              <w:widowControl w:val="0"/>
              <w:tabs>
                <w:tab w:val="left" w:pos="360"/>
              </w:tabs>
              <w:spacing w:line="260" w:lineRule="exact"/>
              <w:outlineLvl w:val="0"/>
              <w:rPr>
                <w:rFonts w:cs="Arial"/>
                <w:b/>
                <w:kern w:val="32"/>
                <w:szCs w:val="20"/>
                <w:lang w:eastAsia="sl-SI"/>
              </w:rPr>
            </w:pPr>
            <w:r w:rsidRPr="00726834">
              <w:rPr>
                <w:rFonts w:cs="Arial"/>
                <w:b/>
                <w:kern w:val="32"/>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6FE2C93" w14:textId="77777777" w:rsidR="00726834" w:rsidRPr="00726834" w:rsidRDefault="00726834" w:rsidP="00BB0B3B">
            <w:pPr>
              <w:widowControl w:val="0"/>
              <w:tabs>
                <w:tab w:val="left" w:pos="360"/>
              </w:tabs>
              <w:spacing w:line="260" w:lineRule="exact"/>
              <w:outlineLvl w:val="0"/>
              <w:rPr>
                <w:rFonts w:cs="Arial"/>
                <w:b/>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000B190" w14:textId="77777777" w:rsidR="00726834" w:rsidRPr="00726834" w:rsidRDefault="00726834" w:rsidP="00BB0B3B">
            <w:pPr>
              <w:widowControl w:val="0"/>
              <w:tabs>
                <w:tab w:val="left" w:pos="360"/>
              </w:tabs>
              <w:spacing w:line="260" w:lineRule="exact"/>
              <w:outlineLvl w:val="0"/>
              <w:rPr>
                <w:rFonts w:cs="Arial"/>
                <w:b/>
                <w:kern w:val="32"/>
                <w:szCs w:val="20"/>
                <w:lang w:eastAsia="sl-SI"/>
              </w:rPr>
            </w:pPr>
          </w:p>
        </w:tc>
      </w:tr>
      <w:tr w:rsidR="00726834" w:rsidRPr="00092607" w14:paraId="2EC68BCB" w14:textId="77777777" w:rsidTr="00BB0B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52325A98" w14:textId="77777777" w:rsidR="00726834" w:rsidRPr="00726834" w:rsidRDefault="00726834" w:rsidP="00BB0B3B">
            <w:pPr>
              <w:widowControl w:val="0"/>
              <w:spacing w:line="260" w:lineRule="exact"/>
              <w:rPr>
                <w:rFonts w:cs="Arial"/>
                <w:b/>
                <w:szCs w:val="20"/>
              </w:rPr>
            </w:pPr>
          </w:p>
          <w:p w14:paraId="70CA5407" w14:textId="77777777" w:rsidR="00726834" w:rsidRPr="00726834" w:rsidRDefault="00726834" w:rsidP="00BB0B3B">
            <w:pPr>
              <w:widowControl w:val="0"/>
              <w:spacing w:line="260" w:lineRule="exact"/>
              <w:rPr>
                <w:rFonts w:cs="Arial"/>
                <w:b/>
                <w:szCs w:val="20"/>
              </w:rPr>
            </w:pPr>
            <w:r w:rsidRPr="00726834">
              <w:rPr>
                <w:rFonts w:cs="Arial"/>
                <w:b/>
                <w:szCs w:val="20"/>
              </w:rPr>
              <w:t>OBRAZLOŽITEV:</w:t>
            </w:r>
          </w:p>
          <w:p w14:paraId="1D069671" w14:textId="77777777" w:rsidR="00726834" w:rsidRPr="00726834" w:rsidRDefault="00726834" w:rsidP="00726834">
            <w:pPr>
              <w:widowControl w:val="0"/>
              <w:numPr>
                <w:ilvl w:val="0"/>
                <w:numId w:val="6"/>
              </w:numPr>
              <w:suppressAutoHyphens/>
              <w:spacing w:line="260" w:lineRule="exact"/>
              <w:ind w:left="284" w:hanging="284"/>
              <w:jc w:val="both"/>
              <w:rPr>
                <w:rFonts w:cs="Arial"/>
                <w:b/>
                <w:szCs w:val="20"/>
                <w:lang w:eastAsia="sl-SI"/>
              </w:rPr>
            </w:pPr>
            <w:r w:rsidRPr="00726834">
              <w:rPr>
                <w:rFonts w:cs="Arial"/>
                <w:b/>
                <w:szCs w:val="20"/>
                <w:lang w:eastAsia="sl-SI"/>
              </w:rPr>
              <w:t>Ocena finančnih posledic, ki niso načrtovane v sprejetem proračunu</w:t>
            </w:r>
          </w:p>
          <w:p w14:paraId="20C6374F" w14:textId="77777777" w:rsidR="00726834" w:rsidRPr="00726834" w:rsidRDefault="00726834" w:rsidP="00BB0B3B">
            <w:pPr>
              <w:widowControl w:val="0"/>
              <w:spacing w:line="260" w:lineRule="exact"/>
              <w:ind w:left="360" w:hanging="76"/>
              <w:jc w:val="both"/>
              <w:rPr>
                <w:rFonts w:cs="Arial"/>
                <w:szCs w:val="20"/>
                <w:lang w:eastAsia="sl-SI"/>
              </w:rPr>
            </w:pPr>
            <w:r w:rsidRPr="00726834">
              <w:rPr>
                <w:rFonts w:cs="Arial"/>
                <w:szCs w:val="20"/>
                <w:lang w:eastAsia="sl-SI"/>
              </w:rPr>
              <w:t>V zvezi s predlaganim vladnim gradivom se navedejo predvidene spremembe (povečanje, zmanjšanje):</w:t>
            </w:r>
          </w:p>
          <w:p w14:paraId="6F448566" w14:textId="77777777" w:rsidR="00726834" w:rsidRPr="00726834" w:rsidRDefault="00726834" w:rsidP="00726834">
            <w:pPr>
              <w:widowControl w:val="0"/>
              <w:numPr>
                <w:ilvl w:val="0"/>
                <w:numId w:val="20"/>
              </w:numPr>
              <w:suppressAutoHyphens/>
              <w:spacing w:line="260" w:lineRule="exact"/>
              <w:jc w:val="both"/>
              <w:rPr>
                <w:rFonts w:cs="Arial"/>
                <w:szCs w:val="20"/>
              </w:rPr>
            </w:pPr>
            <w:r w:rsidRPr="00726834">
              <w:rPr>
                <w:rFonts w:cs="Arial"/>
                <w:szCs w:val="20"/>
                <w:lang w:eastAsia="sl-SI"/>
              </w:rPr>
              <w:t>prihodkov državnega proračuna in občinskih proračunov,</w:t>
            </w:r>
          </w:p>
          <w:p w14:paraId="32BE80A2" w14:textId="77777777" w:rsidR="00726834" w:rsidRPr="00726834" w:rsidRDefault="00726834" w:rsidP="00726834">
            <w:pPr>
              <w:widowControl w:val="0"/>
              <w:numPr>
                <w:ilvl w:val="0"/>
                <w:numId w:val="20"/>
              </w:numPr>
              <w:suppressAutoHyphens/>
              <w:spacing w:line="260" w:lineRule="exact"/>
              <w:jc w:val="both"/>
              <w:rPr>
                <w:rFonts w:cs="Arial"/>
                <w:szCs w:val="20"/>
              </w:rPr>
            </w:pPr>
            <w:r w:rsidRPr="00726834">
              <w:rPr>
                <w:rFonts w:cs="Arial"/>
                <w:szCs w:val="20"/>
                <w:lang w:eastAsia="sl-SI"/>
              </w:rPr>
              <w:t>odhodkov državnega proračuna, ki niso načrtovani na ukrepih oziroma projektih sprejetih proračunov,</w:t>
            </w:r>
          </w:p>
          <w:p w14:paraId="515993F4" w14:textId="77777777" w:rsidR="00726834" w:rsidRPr="00726834" w:rsidRDefault="00726834" w:rsidP="00726834">
            <w:pPr>
              <w:widowControl w:val="0"/>
              <w:numPr>
                <w:ilvl w:val="0"/>
                <w:numId w:val="20"/>
              </w:numPr>
              <w:suppressAutoHyphens/>
              <w:spacing w:line="260" w:lineRule="exact"/>
              <w:jc w:val="both"/>
              <w:rPr>
                <w:rFonts w:cs="Arial"/>
                <w:szCs w:val="20"/>
              </w:rPr>
            </w:pPr>
            <w:r w:rsidRPr="00726834">
              <w:rPr>
                <w:rFonts w:cs="Arial"/>
                <w:szCs w:val="20"/>
                <w:lang w:eastAsia="sl-SI"/>
              </w:rPr>
              <w:t>obveznosti za druga javnofinančna sredstva (drugi viri), ki niso načrtovana na ukrepih oziroma projektih sprejetih proračunov.</w:t>
            </w:r>
          </w:p>
          <w:p w14:paraId="748DCDF5" w14:textId="77777777" w:rsidR="00726834" w:rsidRPr="00726834" w:rsidRDefault="00726834" w:rsidP="00BB0B3B">
            <w:pPr>
              <w:widowControl w:val="0"/>
              <w:spacing w:line="260" w:lineRule="exact"/>
              <w:ind w:left="284"/>
              <w:rPr>
                <w:rFonts w:cs="Arial"/>
                <w:szCs w:val="20"/>
                <w:lang w:eastAsia="sl-SI"/>
              </w:rPr>
            </w:pPr>
          </w:p>
          <w:p w14:paraId="7F23136E" w14:textId="77777777" w:rsidR="00726834" w:rsidRPr="00726834" w:rsidRDefault="00726834" w:rsidP="00726834">
            <w:pPr>
              <w:widowControl w:val="0"/>
              <w:numPr>
                <w:ilvl w:val="0"/>
                <w:numId w:val="6"/>
              </w:numPr>
              <w:suppressAutoHyphens/>
              <w:spacing w:line="260" w:lineRule="exact"/>
              <w:ind w:left="284" w:hanging="284"/>
              <w:jc w:val="both"/>
              <w:rPr>
                <w:rFonts w:cs="Arial"/>
                <w:b/>
                <w:szCs w:val="20"/>
                <w:lang w:eastAsia="sl-SI"/>
              </w:rPr>
            </w:pPr>
            <w:r w:rsidRPr="00726834">
              <w:rPr>
                <w:rFonts w:cs="Arial"/>
                <w:b/>
                <w:szCs w:val="20"/>
                <w:lang w:eastAsia="sl-SI"/>
              </w:rPr>
              <w:t>Finančne posledice za državni proračun</w:t>
            </w:r>
          </w:p>
          <w:p w14:paraId="7FAD64A9" w14:textId="77777777" w:rsidR="00726834" w:rsidRPr="00726834" w:rsidRDefault="00726834" w:rsidP="00BB0B3B">
            <w:pPr>
              <w:widowControl w:val="0"/>
              <w:spacing w:line="260" w:lineRule="exact"/>
              <w:ind w:left="284"/>
              <w:jc w:val="both"/>
              <w:rPr>
                <w:rFonts w:cs="Arial"/>
                <w:szCs w:val="20"/>
                <w:lang w:eastAsia="sl-SI"/>
              </w:rPr>
            </w:pPr>
            <w:r w:rsidRPr="00726834">
              <w:rPr>
                <w:rFonts w:cs="Arial"/>
                <w:szCs w:val="20"/>
                <w:lang w:eastAsia="sl-SI"/>
              </w:rPr>
              <w:t>Prikazane morajo biti finančne posledice za državni proračun, ki so na proračunskih postavkah načrtovane v dinamiki projektov oziroma ukrepov:</w:t>
            </w:r>
          </w:p>
          <w:p w14:paraId="39FB916B" w14:textId="77777777" w:rsidR="00726834" w:rsidRPr="00726834" w:rsidRDefault="00726834" w:rsidP="00BB0B3B">
            <w:pPr>
              <w:widowControl w:val="0"/>
              <w:suppressAutoHyphens/>
              <w:spacing w:line="260" w:lineRule="exact"/>
              <w:ind w:left="720"/>
              <w:jc w:val="both"/>
              <w:rPr>
                <w:rFonts w:cs="Arial"/>
                <w:b/>
                <w:szCs w:val="20"/>
                <w:lang w:eastAsia="sl-SI"/>
              </w:rPr>
            </w:pPr>
            <w:r w:rsidRPr="00726834">
              <w:rPr>
                <w:rFonts w:cs="Arial"/>
                <w:b/>
                <w:szCs w:val="20"/>
                <w:lang w:eastAsia="sl-SI"/>
              </w:rPr>
              <w:t>II.a Pravice porabe za izvedbo predlaganih rešitev so zagotovljene:</w:t>
            </w:r>
          </w:p>
          <w:p w14:paraId="0306909D" w14:textId="77777777" w:rsidR="00726834" w:rsidRPr="00726834" w:rsidRDefault="00726834" w:rsidP="00BB0B3B">
            <w:pPr>
              <w:widowControl w:val="0"/>
              <w:spacing w:line="260" w:lineRule="exact"/>
              <w:ind w:left="284"/>
              <w:jc w:val="both"/>
              <w:rPr>
                <w:rFonts w:cs="Arial"/>
                <w:szCs w:val="20"/>
                <w:lang w:eastAsia="sl-SI"/>
              </w:rPr>
            </w:pPr>
            <w:r w:rsidRPr="00726834">
              <w:rPr>
                <w:rFonts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2DE6893D" w14:textId="77777777" w:rsidR="00726834" w:rsidRPr="00726834" w:rsidRDefault="00726834" w:rsidP="00726834">
            <w:pPr>
              <w:widowControl w:val="0"/>
              <w:numPr>
                <w:ilvl w:val="0"/>
                <w:numId w:val="21"/>
              </w:numPr>
              <w:suppressAutoHyphens/>
              <w:spacing w:line="260" w:lineRule="exact"/>
              <w:jc w:val="both"/>
              <w:rPr>
                <w:rFonts w:cs="Arial"/>
                <w:szCs w:val="20"/>
                <w:lang w:eastAsia="sl-SI"/>
              </w:rPr>
            </w:pPr>
            <w:r w:rsidRPr="00726834">
              <w:rPr>
                <w:rFonts w:cs="Arial"/>
                <w:szCs w:val="20"/>
                <w:lang w:eastAsia="sl-SI"/>
              </w:rPr>
              <w:t>proračunski uporabnik, ki bo financiral novi projekt oziroma ukrep,</w:t>
            </w:r>
          </w:p>
          <w:p w14:paraId="002BB777" w14:textId="77777777" w:rsidR="00726834" w:rsidRPr="00726834" w:rsidRDefault="00726834" w:rsidP="00726834">
            <w:pPr>
              <w:widowControl w:val="0"/>
              <w:numPr>
                <w:ilvl w:val="0"/>
                <w:numId w:val="21"/>
              </w:numPr>
              <w:suppressAutoHyphens/>
              <w:spacing w:line="260" w:lineRule="exact"/>
              <w:jc w:val="both"/>
              <w:rPr>
                <w:rFonts w:cs="Arial"/>
                <w:szCs w:val="20"/>
                <w:lang w:eastAsia="sl-SI"/>
              </w:rPr>
            </w:pPr>
            <w:r w:rsidRPr="00726834">
              <w:rPr>
                <w:rFonts w:cs="Arial"/>
                <w:szCs w:val="20"/>
                <w:lang w:eastAsia="sl-SI"/>
              </w:rPr>
              <w:t xml:space="preserve">projekt oziroma ukrep, s katerim se bodo dosegli cilji vladnega gradiva, in </w:t>
            </w:r>
          </w:p>
          <w:p w14:paraId="282A1398" w14:textId="77777777" w:rsidR="00726834" w:rsidRPr="00726834" w:rsidRDefault="00726834" w:rsidP="00726834">
            <w:pPr>
              <w:widowControl w:val="0"/>
              <w:numPr>
                <w:ilvl w:val="0"/>
                <w:numId w:val="21"/>
              </w:numPr>
              <w:suppressAutoHyphens/>
              <w:spacing w:line="260" w:lineRule="exact"/>
              <w:jc w:val="both"/>
              <w:rPr>
                <w:rFonts w:cs="Arial"/>
                <w:szCs w:val="20"/>
                <w:lang w:eastAsia="sl-SI"/>
              </w:rPr>
            </w:pPr>
            <w:r w:rsidRPr="00726834">
              <w:rPr>
                <w:rFonts w:cs="Arial"/>
                <w:szCs w:val="20"/>
                <w:lang w:eastAsia="sl-SI"/>
              </w:rPr>
              <w:t>proračunske postavke.</w:t>
            </w:r>
          </w:p>
          <w:p w14:paraId="713E6D02" w14:textId="77777777" w:rsidR="00726834" w:rsidRPr="00726834" w:rsidRDefault="00726834" w:rsidP="00BB0B3B">
            <w:pPr>
              <w:widowControl w:val="0"/>
              <w:spacing w:line="260" w:lineRule="exact"/>
              <w:ind w:left="284"/>
              <w:jc w:val="both"/>
              <w:rPr>
                <w:rFonts w:cs="Arial"/>
                <w:szCs w:val="20"/>
                <w:lang w:eastAsia="sl-SI"/>
              </w:rPr>
            </w:pPr>
            <w:r w:rsidRPr="00726834">
              <w:rPr>
                <w:rFonts w:cs="Arial"/>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02E8D633" w14:textId="77777777" w:rsidR="00726834" w:rsidRPr="00726834" w:rsidRDefault="00726834" w:rsidP="00BB0B3B">
            <w:pPr>
              <w:widowControl w:val="0"/>
              <w:suppressAutoHyphens/>
              <w:spacing w:line="260" w:lineRule="exact"/>
              <w:ind w:left="714"/>
              <w:jc w:val="both"/>
              <w:rPr>
                <w:rFonts w:cs="Arial"/>
                <w:b/>
                <w:szCs w:val="20"/>
                <w:lang w:eastAsia="sl-SI"/>
              </w:rPr>
            </w:pPr>
            <w:r w:rsidRPr="00726834">
              <w:rPr>
                <w:rFonts w:cs="Arial"/>
                <w:b/>
                <w:szCs w:val="20"/>
                <w:lang w:eastAsia="sl-SI"/>
              </w:rPr>
              <w:t>II.b Manjkajoče pravice porabe bodo zagotovljene s prerazporeditvijo:</w:t>
            </w:r>
          </w:p>
          <w:p w14:paraId="396E085E" w14:textId="77777777" w:rsidR="00726834" w:rsidRPr="00726834" w:rsidRDefault="00726834" w:rsidP="00BB0B3B">
            <w:pPr>
              <w:widowControl w:val="0"/>
              <w:spacing w:line="260" w:lineRule="exact"/>
              <w:ind w:left="284"/>
              <w:jc w:val="both"/>
              <w:rPr>
                <w:rFonts w:cs="Arial"/>
                <w:szCs w:val="20"/>
                <w:lang w:eastAsia="sl-SI"/>
              </w:rPr>
            </w:pPr>
            <w:r w:rsidRPr="00726834">
              <w:rPr>
                <w:rFonts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4D43CD93" w14:textId="77777777" w:rsidR="00726834" w:rsidRPr="00726834" w:rsidRDefault="00726834" w:rsidP="00BB0B3B">
            <w:pPr>
              <w:widowControl w:val="0"/>
              <w:suppressAutoHyphens/>
              <w:spacing w:line="260" w:lineRule="exact"/>
              <w:ind w:left="714"/>
              <w:jc w:val="both"/>
              <w:rPr>
                <w:rFonts w:cs="Arial"/>
                <w:b/>
                <w:szCs w:val="20"/>
                <w:lang w:eastAsia="sl-SI"/>
              </w:rPr>
            </w:pPr>
            <w:r w:rsidRPr="00726834">
              <w:rPr>
                <w:rFonts w:cs="Arial"/>
                <w:b/>
                <w:szCs w:val="20"/>
                <w:lang w:eastAsia="sl-SI"/>
              </w:rPr>
              <w:t>II.c Načrtovana nadomestitev zmanjšanih prihodkov in povečanih odhodkov proračuna:</w:t>
            </w:r>
          </w:p>
          <w:p w14:paraId="3D325F90" w14:textId="77777777" w:rsidR="00726834" w:rsidRPr="00726834" w:rsidRDefault="00726834" w:rsidP="00BB0B3B">
            <w:pPr>
              <w:widowControl w:val="0"/>
              <w:spacing w:line="260" w:lineRule="exact"/>
              <w:ind w:left="284"/>
              <w:jc w:val="both"/>
              <w:rPr>
                <w:rFonts w:cs="Arial"/>
                <w:szCs w:val="20"/>
                <w:lang w:eastAsia="sl-SI"/>
              </w:rPr>
            </w:pPr>
            <w:r w:rsidRPr="00726834">
              <w:rPr>
                <w:rFonts w:cs="Arial"/>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5088E503" w14:textId="77777777" w:rsidR="00726834" w:rsidRPr="00726834" w:rsidRDefault="00726834" w:rsidP="00BB0B3B">
            <w:pPr>
              <w:widowControl w:val="0"/>
              <w:suppressAutoHyphens/>
              <w:overflowPunct w:val="0"/>
              <w:autoSpaceDE w:val="0"/>
              <w:autoSpaceDN w:val="0"/>
              <w:adjustRightInd w:val="0"/>
              <w:spacing w:line="260" w:lineRule="exact"/>
              <w:jc w:val="both"/>
              <w:textAlignment w:val="baseline"/>
              <w:rPr>
                <w:rFonts w:cs="Arial"/>
                <w:b/>
                <w:bCs/>
                <w:spacing w:val="40"/>
                <w:szCs w:val="20"/>
                <w:lang w:eastAsia="sl-SI"/>
              </w:rPr>
            </w:pPr>
          </w:p>
        </w:tc>
      </w:tr>
      <w:tr w:rsidR="00726834" w:rsidRPr="006D6147" w14:paraId="4743AC08" w14:textId="77777777" w:rsidTr="00BB0B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11EDAD36" w14:textId="77777777" w:rsidR="00726834" w:rsidRPr="00726834" w:rsidRDefault="00726834" w:rsidP="00BB0B3B">
            <w:pPr>
              <w:spacing w:line="260" w:lineRule="exact"/>
              <w:rPr>
                <w:rFonts w:cs="Arial"/>
                <w:b/>
                <w:szCs w:val="20"/>
              </w:rPr>
            </w:pPr>
            <w:r w:rsidRPr="00726834">
              <w:rPr>
                <w:rFonts w:cs="Arial"/>
                <w:b/>
                <w:szCs w:val="20"/>
              </w:rPr>
              <w:t>7.b Predstavitev ocene finančnih posledic pod 40.000 EUR:</w:t>
            </w:r>
          </w:p>
          <w:p w14:paraId="661AA883" w14:textId="77777777" w:rsidR="00726834" w:rsidRPr="00726834" w:rsidRDefault="00726834" w:rsidP="00BB0B3B">
            <w:pPr>
              <w:spacing w:line="260" w:lineRule="exact"/>
              <w:rPr>
                <w:rFonts w:cs="Arial"/>
                <w:szCs w:val="20"/>
              </w:rPr>
            </w:pPr>
            <w:r w:rsidRPr="00726834">
              <w:rPr>
                <w:rFonts w:cs="Arial"/>
                <w:szCs w:val="20"/>
              </w:rPr>
              <w:t>(Samo če izberete NE pod točko 6.a.)</w:t>
            </w:r>
          </w:p>
          <w:p w14:paraId="27BF96C3" w14:textId="77777777" w:rsidR="00726834" w:rsidRPr="00726834" w:rsidRDefault="00726834" w:rsidP="00BB0B3B">
            <w:pPr>
              <w:spacing w:line="260" w:lineRule="exact"/>
              <w:rPr>
                <w:rFonts w:cs="Arial"/>
                <w:b/>
                <w:szCs w:val="20"/>
              </w:rPr>
            </w:pPr>
            <w:r w:rsidRPr="00726834">
              <w:rPr>
                <w:rFonts w:cs="Arial"/>
                <w:b/>
                <w:szCs w:val="20"/>
              </w:rPr>
              <w:t>Kratka obrazložitev</w:t>
            </w:r>
          </w:p>
          <w:p w14:paraId="7C078343" w14:textId="77777777" w:rsidR="00726834" w:rsidRPr="00726834" w:rsidRDefault="00726834" w:rsidP="00BB0B3B">
            <w:pPr>
              <w:spacing w:line="260" w:lineRule="exact"/>
              <w:rPr>
                <w:rFonts w:cs="Arial"/>
                <w:szCs w:val="20"/>
              </w:rPr>
            </w:pPr>
          </w:p>
        </w:tc>
      </w:tr>
      <w:tr w:rsidR="00726834" w:rsidRPr="006D6147" w14:paraId="446BCA93" w14:textId="77777777" w:rsidTr="00BB0B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0A2B9124" w14:textId="77777777" w:rsidR="00726834" w:rsidRPr="00726834" w:rsidRDefault="00726834" w:rsidP="00BB0B3B">
            <w:pPr>
              <w:spacing w:line="260" w:lineRule="exact"/>
              <w:rPr>
                <w:rFonts w:cs="Arial"/>
                <w:b/>
                <w:szCs w:val="20"/>
              </w:rPr>
            </w:pPr>
            <w:r w:rsidRPr="00726834">
              <w:rPr>
                <w:rFonts w:cs="Arial"/>
                <w:b/>
                <w:szCs w:val="20"/>
              </w:rPr>
              <w:t>8. Predstavitev sodelovanja z združenji občin:</w:t>
            </w:r>
          </w:p>
        </w:tc>
      </w:tr>
      <w:tr w:rsidR="00726834" w:rsidRPr="00726834" w14:paraId="62D875E7" w14:textId="77777777" w:rsidTr="00BB0B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6474197" w14:textId="77777777" w:rsidR="00726834" w:rsidRPr="00726834" w:rsidRDefault="00726834" w:rsidP="00BB0B3B">
            <w:pPr>
              <w:widowControl w:val="0"/>
              <w:overflowPunct w:val="0"/>
              <w:autoSpaceDE w:val="0"/>
              <w:autoSpaceDN w:val="0"/>
              <w:adjustRightInd w:val="0"/>
              <w:spacing w:line="260" w:lineRule="exact"/>
              <w:jc w:val="both"/>
              <w:textAlignment w:val="baseline"/>
              <w:rPr>
                <w:rFonts w:cs="Arial"/>
                <w:iCs/>
                <w:szCs w:val="20"/>
                <w:lang w:eastAsia="sl-SI"/>
              </w:rPr>
            </w:pPr>
            <w:r w:rsidRPr="00726834">
              <w:rPr>
                <w:rFonts w:cs="Arial"/>
                <w:iCs/>
                <w:szCs w:val="20"/>
                <w:lang w:eastAsia="sl-SI"/>
              </w:rPr>
              <w:t>Vsebina predloženega gradiva (predpisa) vpliva na:</w:t>
            </w:r>
          </w:p>
          <w:p w14:paraId="26AC360B" w14:textId="77777777" w:rsidR="00726834" w:rsidRPr="00726834" w:rsidRDefault="00726834" w:rsidP="00726834">
            <w:pPr>
              <w:widowControl w:val="0"/>
              <w:numPr>
                <w:ilvl w:val="1"/>
                <w:numId w:val="20"/>
              </w:numPr>
              <w:overflowPunct w:val="0"/>
              <w:autoSpaceDE w:val="0"/>
              <w:autoSpaceDN w:val="0"/>
              <w:adjustRightInd w:val="0"/>
              <w:spacing w:line="260" w:lineRule="exact"/>
              <w:jc w:val="both"/>
              <w:textAlignment w:val="baseline"/>
              <w:rPr>
                <w:rFonts w:cs="Arial"/>
                <w:iCs/>
                <w:szCs w:val="20"/>
                <w:lang w:eastAsia="sl-SI"/>
              </w:rPr>
            </w:pPr>
            <w:r w:rsidRPr="00726834">
              <w:rPr>
                <w:rFonts w:cs="Arial"/>
                <w:iCs/>
                <w:szCs w:val="20"/>
                <w:lang w:eastAsia="sl-SI"/>
              </w:rPr>
              <w:t>pristojnosti občin,</w:t>
            </w:r>
          </w:p>
          <w:p w14:paraId="37A204F6" w14:textId="77777777" w:rsidR="00726834" w:rsidRPr="00726834" w:rsidRDefault="00726834" w:rsidP="00726834">
            <w:pPr>
              <w:widowControl w:val="0"/>
              <w:numPr>
                <w:ilvl w:val="1"/>
                <w:numId w:val="20"/>
              </w:numPr>
              <w:overflowPunct w:val="0"/>
              <w:autoSpaceDE w:val="0"/>
              <w:autoSpaceDN w:val="0"/>
              <w:adjustRightInd w:val="0"/>
              <w:spacing w:line="260" w:lineRule="exact"/>
              <w:jc w:val="both"/>
              <w:textAlignment w:val="baseline"/>
              <w:rPr>
                <w:rFonts w:cs="Arial"/>
                <w:iCs/>
                <w:szCs w:val="20"/>
                <w:lang w:eastAsia="sl-SI"/>
              </w:rPr>
            </w:pPr>
            <w:r w:rsidRPr="00726834">
              <w:rPr>
                <w:rFonts w:cs="Arial"/>
                <w:iCs/>
                <w:szCs w:val="20"/>
                <w:lang w:eastAsia="sl-SI"/>
              </w:rPr>
              <w:t>delovanje občin,</w:t>
            </w:r>
          </w:p>
          <w:p w14:paraId="5DA51759" w14:textId="77777777" w:rsidR="00726834" w:rsidRPr="00726834" w:rsidRDefault="00726834" w:rsidP="00726834">
            <w:pPr>
              <w:widowControl w:val="0"/>
              <w:numPr>
                <w:ilvl w:val="1"/>
                <w:numId w:val="20"/>
              </w:numPr>
              <w:overflowPunct w:val="0"/>
              <w:autoSpaceDE w:val="0"/>
              <w:autoSpaceDN w:val="0"/>
              <w:adjustRightInd w:val="0"/>
              <w:spacing w:line="260" w:lineRule="exact"/>
              <w:jc w:val="both"/>
              <w:textAlignment w:val="baseline"/>
              <w:rPr>
                <w:rFonts w:cs="Arial"/>
                <w:iCs/>
                <w:szCs w:val="20"/>
                <w:lang w:eastAsia="sl-SI"/>
              </w:rPr>
            </w:pPr>
            <w:r w:rsidRPr="00726834">
              <w:rPr>
                <w:rFonts w:cs="Arial"/>
                <w:iCs/>
                <w:szCs w:val="20"/>
                <w:lang w:eastAsia="sl-SI"/>
              </w:rPr>
              <w:t>financiranje občin.</w:t>
            </w:r>
          </w:p>
          <w:p w14:paraId="217DA433" w14:textId="77777777" w:rsidR="00726834" w:rsidRPr="00726834" w:rsidRDefault="00726834" w:rsidP="00BB0B3B">
            <w:pPr>
              <w:widowControl w:val="0"/>
              <w:overflowPunct w:val="0"/>
              <w:autoSpaceDE w:val="0"/>
              <w:autoSpaceDN w:val="0"/>
              <w:adjustRightInd w:val="0"/>
              <w:spacing w:line="260" w:lineRule="exact"/>
              <w:ind w:left="1440"/>
              <w:jc w:val="both"/>
              <w:textAlignment w:val="baseline"/>
              <w:rPr>
                <w:rFonts w:cs="Arial"/>
                <w:iCs/>
                <w:szCs w:val="20"/>
                <w:lang w:eastAsia="sl-SI"/>
              </w:rPr>
            </w:pPr>
          </w:p>
        </w:tc>
        <w:tc>
          <w:tcPr>
            <w:tcW w:w="2431" w:type="dxa"/>
            <w:gridSpan w:val="2"/>
          </w:tcPr>
          <w:p w14:paraId="6C10FD76" w14:textId="77777777" w:rsidR="00726834" w:rsidRPr="00726834" w:rsidRDefault="00726834" w:rsidP="00BB0B3B">
            <w:pPr>
              <w:widowControl w:val="0"/>
              <w:overflowPunct w:val="0"/>
              <w:autoSpaceDE w:val="0"/>
              <w:autoSpaceDN w:val="0"/>
              <w:adjustRightInd w:val="0"/>
              <w:spacing w:line="260" w:lineRule="exact"/>
              <w:jc w:val="center"/>
              <w:textAlignment w:val="baseline"/>
              <w:rPr>
                <w:rFonts w:cs="Arial"/>
                <w:szCs w:val="20"/>
                <w:lang w:eastAsia="sl-SI"/>
              </w:rPr>
            </w:pPr>
            <w:r w:rsidRPr="00726834">
              <w:rPr>
                <w:rFonts w:cs="Arial"/>
                <w:szCs w:val="20"/>
                <w:lang w:eastAsia="sl-SI"/>
              </w:rPr>
              <w:t>NE</w:t>
            </w:r>
          </w:p>
        </w:tc>
      </w:tr>
      <w:tr w:rsidR="00726834" w:rsidRPr="00092607" w14:paraId="2D69C32B" w14:textId="77777777" w:rsidTr="00BB0B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52FF743" w14:textId="77777777" w:rsidR="00726834" w:rsidRPr="00726834" w:rsidRDefault="00726834" w:rsidP="00BB0B3B">
            <w:pPr>
              <w:widowControl w:val="0"/>
              <w:overflowPunct w:val="0"/>
              <w:autoSpaceDE w:val="0"/>
              <w:autoSpaceDN w:val="0"/>
              <w:adjustRightInd w:val="0"/>
              <w:spacing w:line="260" w:lineRule="exact"/>
              <w:jc w:val="both"/>
              <w:textAlignment w:val="baseline"/>
              <w:rPr>
                <w:rFonts w:cs="Arial"/>
                <w:iCs/>
                <w:szCs w:val="20"/>
                <w:lang w:eastAsia="sl-SI"/>
              </w:rPr>
            </w:pPr>
            <w:r w:rsidRPr="00726834">
              <w:rPr>
                <w:rFonts w:cs="Arial"/>
                <w:iCs/>
                <w:szCs w:val="20"/>
                <w:lang w:eastAsia="sl-SI"/>
              </w:rPr>
              <w:t xml:space="preserve">Gradivo (predpis) je bilo poslano v mnenje: </w:t>
            </w:r>
          </w:p>
          <w:p w14:paraId="3C2D7EBC" w14:textId="77777777" w:rsidR="00726834" w:rsidRPr="00726834" w:rsidRDefault="00726834" w:rsidP="00726834">
            <w:pPr>
              <w:widowControl w:val="0"/>
              <w:numPr>
                <w:ilvl w:val="0"/>
                <w:numId w:val="22"/>
              </w:numPr>
              <w:overflowPunct w:val="0"/>
              <w:autoSpaceDE w:val="0"/>
              <w:autoSpaceDN w:val="0"/>
              <w:adjustRightInd w:val="0"/>
              <w:spacing w:line="260" w:lineRule="exact"/>
              <w:jc w:val="both"/>
              <w:textAlignment w:val="baseline"/>
              <w:rPr>
                <w:rFonts w:cs="Arial"/>
                <w:iCs/>
                <w:szCs w:val="20"/>
                <w:lang w:eastAsia="sl-SI"/>
              </w:rPr>
            </w:pPr>
            <w:r w:rsidRPr="00726834">
              <w:rPr>
                <w:rFonts w:cs="Arial"/>
                <w:iCs/>
                <w:szCs w:val="20"/>
                <w:lang w:eastAsia="sl-SI"/>
              </w:rPr>
              <w:t>Skupnosti občin Slovenije SOS: NE</w:t>
            </w:r>
          </w:p>
          <w:p w14:paraId="3863D162" w14:textId="77777777" w:rsidR="00726834" w:rsidRPr="00726834" w:rsidRDefault="00726834" w:rsidP="00726834">
            <w:pPr>
              <w:widowControl w:val="0"/>
              <w:numPr>
                <w:ilvl w:val="0"/>
                <w:numId w:val="22"/>
              </w:numPr>
              <w:overflowPunct w:val="0"/>
              <w:autoSpaceDE w:val="0"/>
              <w:autoSpaceDN w:val="0"/>
              <w:adjustRightInd w:val="0"/>
              <w:spacing w:line="260" w:lineRule="exact"/>
              <w:jc w:val="both"/>
              <w:textAlignment w:val="baseline"/>
              <w:rPr>
                <w:rFonts w:cs="Arial"/>
                <w:iCs/>
                <w:szCs w:val="20"/>
                <w:lang w:eastAsia="sl-SI"/>
              </w:rPr>
            </w:pPr>
            <w:r w:rsidRPr="00726834">
              <w:rPr>
                <w:rFonts w:cs="Arial"/>
                <w:iCs/>
                <w:szCs w:val="20"/>
                <w:lang w:eastAsia="sl-SI"/>
              </w:rPr>
              <w:lastRenderedPageBreak/>
              <w:t>Združenju občin Slovenije ZOS: NE</w:t>
            </w:r>
          </w:p>
          <w:p w14:paraId="68646355" w14:textId="77777777" w:rsidR="00726834" w:rsidRPr="00726834" w:rsidRDefault="00726834" w:rsidP="00726834">
            <w:pPr>
              <w:widowControl w:val="0"/>
              <w:numPr>
                <w:ilvl w:val="0"/>
                <w:numId w:val="22"/>
              </w:numPr>
              <w:overflowPunct w:val="0"/>
              <w:autoSpaceDE w:val="0"/>
              <w:autoSpaceDN w:val="0"/>
              <w:adjustRightInd w:val="0"/>
              <w:spacing w:line="260" w:lineRule="exact"/>
              <w:jc w:val="both"/>
              <w:textAlignment w:val="baseline"/>
              <w:rPr>
                <w:rFonts w:cs="Arial"/>
                <w:iCs/>
                <w:szCs w:val="20"/>
                <w:lang w:eastAsia="sl-SI"/>
              </w:rPr>
            </w:pPr>
            <w:r w:rsidRPr="00726834">
              <w:rPr>
                <w:rFonts w:cs="Arial"/>
                <w:iCs/>
                <w:szCs w:val="20"/>
                <w:lang w:eastAsia="sl-SI"/>
              </w:rPr>
              <w:t>Združenju mestnih občin Slovenije ZMOS: NE</w:t>
            </w:r>
          </w:p>
          <w:p w14:paraId="6E439FB3" w14:textId="77777777" w:rsidR="00726834" w:rsidRPr="00726834" w:rsidRDefault="00726834" w:rsidP="00BB0B3B">
            <w:pPr>
              <w:widowControl w:val="0"/>
              <w:overflowPunct w:val="0"/>
              <w:autoSpaceDE w:val="0"/>
              <w:autoSpaceDN w:val="0"/>
              <w:adjustRightInd w:val="0"/>
              <w:spacing w:line="260" w:lineRule="exact"/>
              <w:jc w:val="both"/>
              <w:textAlignment w:val="baseline"/>
              <w:rPr>
                <w:rFonts w:cs="Arial"/>
                <w:iCs/>
                <w:szCs w:val="20"/>
                <w:lang w:eastAsia="sl-SI"/>
              </w:rPr>
            </w:pPr>
          </w:p>
          <w:p w14:paraId="33527E7A" w14:textId="77777777" w:rsidR="00726834" w:rsidRPr="00726834" w:rsidRDefault="00726834" w:rsidP="00BB0B3B">
            <w:pPr>
              <w:widowControl w:val="0"/>
              <w:overflowPunct w:val="0"/>
              <w:autoSpaceDE w:val="0"/>
              <w:autoSpaceDN w:val="0"/>
              <w:adjustRightInd w:val="0"/>
              <w:spacing w:line="260" w:lineRule="exact"/>
              <w:jc w:val="both"/>
              <w:textAlignment w:val="baseline"/>
              <w:rPr>
                <w:rFonts w:cs="Arial"/>
                <w:iCs/>
                <w:szCs w:val="20"/>
                <w:lang w:eastAsia="sl-SI"/>
              </w:rPr>
            </w:pPr>
            <w:r w:rsidRPr="00726834">
              <w:rPr>
                <w:rFonts w:cs="Arial"/>
                <w:iCs/>
                <w:szCs w:val="20"/>
                <w:lang w:eastAsia="sl-SI"/>
              </w:rPr>
              <w:t>Predlogi in pripombe združenj so bili upoštevani:</w:t>
            </w:r>
          </w:p>
          <w:p w14:paraId="7ECAF040" w14:textId="77777777" w:rsidR="00726834" w:rsidRPr="00726834" w:rsidRDefault="00726834" w:rsidP="00726834">
            <w:pPr>
              <w:widowControl w:val="0"/>
              <w:numPr>
                <w:ilvl w:val="0"/>
                <w:numId w:val="23"/>
              </w:numPr>
              <w:overflowPunct w:val="0"/>
              <w:autoSpaceDE w:val="0"/>
              <w:autoSpaceDN w:val="0"/>
              <w:adjustRightInd w:val="0"/>
              <w:spacing w:line="260" w:lineRule="exact"/>
              <w:jc w:val="both"/>
              <w:textAlignment w:val="baseline"/>
              <w:rPr>
                <w:rFonts w:cs="Arial"/>
                <w:iCs/>
                <w:szCs w:val="20"/>
                <w:lang w:eastAsia="sl-SI"/>
              </w:rPr>
            </w:pPr>
            <w:r w:rsidRPr="00726834">
              <w:rPr>
                <w:rFonts w:cs="Arial"/>
                <w:iCs/>
                <w:szCs w:val="20"/>
                <w:lang w:eastAsia="sl-SI"/>
              </w:rPr>
              <w:t>v celoti,</w:t>
            </w:r>
          </w:p>
          <w:p w14:paraId="4A6FB099" w14:textId="77777777" w:rsidR="00726834" w:rsidRPr="00726834" w:rsidRDefault="00726834" w:rsidP="00726834">
            <w:pPr>
              <w:widowControl w:val="0"/>
              <w:numPr>
                <w:ilvl w:val="0"/>
                <w:numId w:val="23"/>
              </w:numPr>
              <w:overflowPunct w:val="0"/>
              <w:autoSpaceDE w:val="0"/>
              <w:autoSpaceDN w:val="0"/>
              <w:adjustRightInd w:val="0"/>
              <w:spacing w:line="260" w:lineRule="exact"/>
              <w:jc w:val="both"/>
              <w:textAlignment w:val="baseline"/>
              <w:rPr>
                <w:rFonts w:cs="Arial"/>
                <w:iCs/>
                <w:szCs w:val="20"/>
                <w:lang w:eastAsia="sl-SI"/>
              </w:rPr>
            </w:pPr>
            <w:r w:rsidRPr="00726834">
              <w:rPr>
                <w:rFonts w:cs="Arial"/>
                <w:iCs/>
                <w:szCs w:val="20"/>
                <w:lang w:eastAsia="sl-SI"/>
              </w:rPr>
              <w:t>večinoma,</w:t>
            </w:r>
          </w:p>
          <w:p w14:paraId="39D6C668" w14:textId="77777777" w:rsidR="00726834" w:rsidRPr="00726834" w:rsidRDefault="00726834" w:rsidP="00726834">
            <w:pPr>
              <w:widowControl w:val="0"/>
              <w:numPr>
                <w:ilvl w:val="0"/>
                <w:numId w:val="23"/>
              </w:numPr>
              <w:overflowPunct w:val="0"/>
              <w:autoSpaceDE w:val="0"/>
              <w:autoSpaceDN w:val="0"/>
              <w:adjustRightInd w:val="0"/>
              <w:spacing w:line="260" w:lineRule="exact"/>
              <w:jc w:val="both"/>
              <w:textAlignment w:val="baseline"/>
              <w:rPr>
                <w:rFonts w:cs="Arial"/>
                <w:iCs/>
                <w:szCs w:val="20"/>
                <w:lang w:eastAsia="sl-SI"/>
              </w:rPr>
            </w:pPr>
            <w:r w:rsidRPr="00726834">
              <w:rPr>
                <w:rFonts w:cs="Arial"/>
                <w:iCs/>
                <w:szCs w:val="20"/>
                <w:lang w:eastAsia="sl-SI"/>
              </w:rPr>
              <w:t>delno,</w:t>
            </w:r>
          </w:p>
          <w:p w14:paraId="7F86620A" w14:textId="77777777" w:rsidR="00726834" w:rsidRPr="00726834" w:rsidRDefault="00726834" w:rsidP="00726834">
            <w:pPr>
              <w:widowControl w:val="0"/>
              <w:numPr>
                <w:ilvl w:val="0"/>
                <w:numId w:val="23"/>
              </w:numPr>
              <w:overflowPunct w:val="0"/>
              <w:autoSpaceDE w:val="0"/>
              <w:autoSpaceDN w:val="0"/>
              <w:adjustRightInd w:val="0"/>
              <w:spacing w:line="260" w:lineRule="exact"/>
              <w:jc w:val="both"/>
              <w:textAlignment w:val="baseline"/>
              <w:rPr>
                <w:rFonts w:cs="Arial"/>
                <w:iCs/>
                <w:szCs w:val="20"/>
                <w:lang w:eastAsia="sl-SI"/>
              </w:rPr>
            </w:pPr>
            <w:r w:rsidRPr="00726834">
              <w:rPr>
                <w:rFonts w:cs="Arial"/>
                <w:iCs/>
                <w:szCs w:val="20"/>
                <w:lang w:eastAsia="sl-SI"/>
              </w:rPr>
              <w:t>niso bili upoštevani.</w:t>
            </w:r>
          </w:p>
          <w:p w14:paraId="616C06CD" w14:textId="77777777" w:rsidR="00726834" w:rsidRPr="00726834" w:rsidRDefault="00726834" w:rsidP="00BB0B3B">
            <w:pPr>
              <w:widowControl w:val="0"/>
              <w:overflowPunct w:val="0"/>
              <w:autoSpaceDE w:val="0"/>
              <w:autoSpaceDN w:val="0"/>
              <w:adjustRightInd w:val="0"/>
              <w:spacing w:line="260" w:lineRule="exact"/>
              <w:ind w:left="360"/>
              <w:jc w:val="both"/>
              <w:textAlignment w:val="baseline"/>
              <w:rPr>
                <w:rFonts w:cs="Arial"/>
                <w:iCs/>
                <w:szCs w:val="20"/>
                <w:lang w:eastAsia="sl-SI"/>
              </w:rPr>
            </w:pPr>
          </w:p>
          <w:p w14:paraId="084DD957" w14:textId="77777777" w:rsidR="00726834" w:rsidRPr="00726834" w:rsidRDefault="00726834" w:rsidP="00BB0B3B">
            <w:pPr>
              <w:widowControl w:val="0"/>
              <w:overflowPunct w:val="0"/>
              <w:autoSpaceDE w:val="0"/>
              <w:autoSpaceDN w:val="0"/>
              <w:adjustRightInd w:val="0"/>
              <w:spacing w:line="260" w:lineRule="exact"/>
              <w:jc w:val="both"/>
              <w:textAlignment w:val="baseline"/>
              <w:rPr>
                <w:rFonts w:cs="Arial"/>
                <w:iCs/>
                <w:szCs w:val="20"/>
                <w:lang w:eastAsia="sl-SI"/>
              </w:rPr>
            </w:pPr>
            <w:r w:rsidRPr="00726834">
              <w:rPr>
                <w:rFonts w:cs="Arial"/>
                <w:iCs/>
                <w:szCs w:val="20"/>
                <w:lang w:eastAsia="sl-SI"/>
              </w:rPr>
              <w:t>Bistveni predlogi in pripombe, ki niso bili upoštevani.</w:t>
            </w:r>
          </w:p>
          <w:p w14:paraId="2D97A38A" w14:textId="77777777" w:rsidR="00726834" w:rsidRPr="00726834" w:rsidRDefault="00726834" w:rsidP="00BB0B3B">
            <w:pPr>
              <w:widowControl w:val="0"/>
              <w:overflowPunct w:val="0"/>
              <w:autoSpaceDE w:val="0"/>
              <w:autoSpaceDN w:val="0"/>
              <w:adjustRightInd w:val="0"/>
              <w:spacing w:line="260" w:lineRule="exact"/>
              <w:jc w:val="both"/>
              <w:textAlignment w:val="baseline"/>
              <w:rPr>
                <w:rFonts w:cs="Arial"/>
                <w:iCs/>
                <w:szCs w:val="20"/>
                <w:lang w:eastAsia="sl-SI"/>
              </w:rPr>
            </w:pPr>
          </w:p>
        </w:tc>
      </w:tr>
      <w:tr w:rsidR="00726834" w:rsidRPr="00726834" w14:paraId="08077D42" w14:textId="77777777" w:rsidTr="00BB0B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4D7120E3" w14:textId="77777777" w:rsidR="00726834" w:rsidRPr="00726834" w:rsidRDefault="00726834" w:rsidP="00BB0B3B">
            <w:pPr>
              <w:widowControl w:val="0"/>
              <w:overflowPunct w:val="0"/>
              <w:autoSpaceDE w:val="0"/>
              <w:autoSpaceDN w:val="0"/>
              <w:adjustRightInd w:val="0"/>
              <w:spacing w:line="260" w:lineRule="exact"/>
              <w:textAlignment w:val="baseline"/>
              <w:rPr>
                <w:rFonts w:cs="Arial"/>
                <w:b/>
                <w:szCs w:val="20"/>
                <w:lang w:eastAsia="sl-SI"/>
              </w:rPr>
            </w:pPr>
            <w:r w:rsidRPr="00726834">
              <w:rPr>
                <w:rFonts w:cs="Arial"/>
                <w:b/>
                <w:szCs w:val="20"/>
                <w:lang w:eastAsia="sl-SI"/>
              </w:rPr>
              <w:lastRenderedPageBreak/>
              <w:t>9. Predstavitev sodelovanja javnosti:</w:t>
            </w:r>
          </w:p>
        </w:tc>
      </w:tr>
      <w:tr w:rsidR="00726834" w:rsidRPr="00726834" w14:paraId="6D1D4048" w14:textId="77777777" w:rsidTr="00BB0B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225D09D2" w14:textId="77777777" w:rsidR="00726834" w:rsidRPr="00726834" w:rsidRDefault="00726834" w:rsidP="00BB0B3B">
            <w:pPr>
              <w:widowControl w:val="0"/>
              <w:overflowPunct w:val="0"/>
              <w:autoSpaceDE w:val="0"/>
              <w:autoSpaceDN w:val="0"/>
              <w:adjustRightInd w:val="0"/>
              <w:spacing w:line="260" w:lineRule="exact"/>
              <w:jc w:val="both"/>
              <w:textAlignment w:val="baseline"/>
              <w:rPr>
                <w:rFonts w:cs="Arial"/>
                <w:szCs w:val="20"/>
                <w:lang w:eastAsia="sl-SI"/>
              </w:rPr>
            </w:pPr>
            <w:r w:rsidRPr="00726834">
              <w:rPr>
                <w:rFonts w:cs="Arial"/>
                <w:iCs/>
                <w:szCs w:val="20"/>
                <w:lang w:eastAsia="sl-SI"/>
              </w:rPr>
              <w:t>Gradivo je bilo predhodno objavljeno na spletni strani predlagatelja:</w:t>
            </w:r>
          </w:p>
        </w:tc>
        <w:tc>
          <w:tcPr>
            <w:tcW w:w="2431" w:type="dxa"/>
            <w:gridSpan w:val="2"/>
          </w:tcPr>
          <w:p w14:paraId="664E83A5" w14:textId="77777777" w:rsidR="00726834" w:rsidRPr="00726834" w:rsidRDefault="00726834" w:rsidP="00BB0B3B">
            <w:pPr>
              <w:widowControl w:val="0"/>
              <w:overflowPunct w:val="0"/>
              <w:autoSpaceDE w:val="0"/>
              <w:autoSpaceDN w:val="0"/>
              <w:adjustRightInd w:val="0"/>
              <w:spacing w:line="260" w:lineRule="exact"/>
              <w:jc w:val="center"/>
              <w:textAlignment w:val="baseline"/>
              <w:rPr>
                <w:rFonts w:cs="Arial"/>
                <w:iCs/>
                <w:szCs w:val="20"/>
                <w:lang w:eastAsia="sl-SI"/>
              </w:rPr>
            </w:pPr>
            <w:r>
              <w:rPr>
                <w:rFonts w:cs="Arial"/>
                <w:iCs/>
                <w:szCs w:val="20"/>
                <w:lang w:eastAsia="sl-SI"/>
              </w:rPr>
              <w:t>NE</w:t>
            </w:r>
          </w:p>
        </w:tc>
      </w:tr>
      <w:tr w:rsidR="00726834" w:rsidRPr="006D6147" w14:paraId="7E798299" w14:textId="77777777" w:rsidTr="00BB0B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16380737" w14:textId="7C89319D" w:rsidR="00726834" w:rsidRPr="00726834" w:rsidRDefault="004A5CAB" w:rsidP="006C59EC">
            <w:pPr>
              <w:widowControl w:val="0"/>
              <w:overflowPunct w:val="0"/>
              <w:autoSpaceDE w:val="0"/>
              <w:autoSpaceDN w:val="0"/>
              <w:adjustRightInd w:val="0"/>
              <w:spacing w:line="260" w:lineRule="exact"/>
              <w:jc w:val="both"/>
              <w:textAlignment w:val="baseline"/>
              <w:rPr>
                <w:rFonts w:cs="Arial"/>
                <w:iCs/>
                <w:szCs w:val="20"/>
                <w:lang w:eastAsia="sl-SI"/>
              </w:rPr>
            </w:pPr>
            <w:r w:rsidRPr="004A5CAB">
              <w:rPr>
                <w:iCs/>
                <w:szCs w:val="20"/>
              </w:rPr>
              <w:t>Zakon o priložnostnih kovancih (Uradni list RS, št. 53/07</w:t>
            </w:r>
            <w:r w:rsidR="00026155">
              <w:rPr>
                <w:iCs/>
                <w:szCs w:val="20"/>
              </w:rPr>
              <w:t xml:space="preserve"> in 43/22</w:t>
            </w:r>
            <w:r w:rsidRPr="004A5CAB">
              <w:rPr>
                <w:iCs/>
                <w:szCs w:val="20"/>
              </w:rPr>
              <w:t>)</w:t>
            </w:r>
            <w:r w:rsidR="002A1F89">
              <w:rPr>
                <w:iCs/>
                <w:szCs w:val="20"/>
              </w:rPr>
              <w:t xml:space="preserve"> določa, da </w:t>
            </w:r>
            <w:r w:rsidRPr="004A5CAB">
              <w:rPr>
                <w:iCs/>
                <w:szCs w:val="20"/>
              </w:rPr>
              <w:t xml:space="preserve">guverner Banke Slovenije v soglasju z ministrom za finance imenuje </w:t>
            </w:r>
            <w:r w:rsidR="00C41651">
              <w:rPr>
                <w:iCs/>
                <w:szCs w:val="20"/>
              </w:rPr>
              <w:t>K</w:t>
            </w:r>
            <w:r w:rsidRPr="004A5CAB">
              <w:rPr>
                <w:iCs/>
                <w:szCs w:val="20"/>
              </w:rPr>
              <w:t xml:space="preserve">omisijo za izdajo priložnostnih kovancev. Predlog </w:t>
            </w:r>
            <w:r>
              <w:rPr>
                <w:iCs/>
                <w:szCs w:val="20"/>
              </w:rPr>
              <w:t xml:space="preserve">glavnih znamenj spominskega kovanca ob </w:t>
            </w:r>
            <w:r w:rsidR="006B3E23">
              <w:rPr>
                <w:iCs/>
                <w:szCs w:val="20"/>
              </w:rPr>
              <w:t>1</w:t>
            </w:r>
            <w:r w:rsidR="00311514">
              <w:rPr>
                <w:iCs/>
                <w:szCs w:val="20"/>
              </w:rPr>
              <w:t>5</w:t>
            </w:r>
            <w:r w:rsidR="006B3E23">
              <w:rPr>
                <w:iCs/>
                <w:szCs w:val="20"/>
              </w:rPr>
              <w:t xml:space="preserve">0. obletnici rojstva </w:t>
            </w:r>
            <w:r w:rsidR="00311514">
              <w:rPr>
                <w:iCs/>
                <w:szCs w:val="20"/>
              </w:rPr>
              <w:t>Ivana Cankarja</w:t>
            </w:r>
            <w:r w:rsidR="006C59EC" w:rsidRPr="00B143B3">
              <w:t xml:space="preserve"> </w:t>
            </w:r>
            <w:r w:rsidRPr="004A5CAB">
              <w:rPr>
                <w:iCs/>
                <w:szCs w:val="20"/>
              </w:rPr>
              <w:t xml:space="preserve">povzema odločitve navedene komisije, za katere je pristojna </w:t>
            </w:r>
            <w:r w:rsidR="007E6EC4">
              <w:rPr>
                <w:iCs/>
                <w:szCs w:val="20"/>
              </w:rPr>
              <w:t xml:space="preserve">v </w:t>
            </w:r>
            <w:r w:rsidRPr="004A5CAB">
              <w:rPr>
                <w:iCs/>
                <w:szCs w:val="20"/>
              </w:rPr>
              <w:t>sklad</w:t>
            </w:r>
            <w:r w:rsidR="007E6EC4">
              <w:rPr>
                <w:iCs/>
                <w:szCs w:val="20"/>
              </w:rPr>
              <w:t>u</w:t>
            </w:r>
            <w:r w:rsidRPr="004A5CAB">
              <w:rPr>
                <w:iCs/>
                <w:szCs w:val="20"/>
              </w:rPr>
              <w:t xml:space="preserve"> z zakonom. Glede na to </w:t>
            </w:r>
            <w:r w:rsidR="00CA05C1">
              <w:rPr>
                <w:iCs/>
                <w:szCs w:val="20"/>
              </w:rPr>
              <w:t>sodelovanje javnosti ni potrebno.</w:t>
            </w:r>
            <w:r w:rsidRPr="006024AF">
              <w:rPr>
                <w:iCs/>
                <w:szCs w:val="20"/>
                <w:lang w:val="it-IT"/>
              </w:rPr>
              <w:t xml:space="preserve"> </w:t>
            </w:r>
          </w:p>
        </w:tc>
      </w:tr>
      <w:tr w:rsidR="00726834" w:rsidRPr="00726834" w14:paraId="288187A7" w14:textId="77777777" w:rsidTr="00BB0B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16941B93" w14:textId="77777777" w:rsidR="00726834" w:rsidRPr="00726834" w:rsidRDefault="00726834" w:rsidP="00BB0B3B">
            <w:pPr>
              <w:widowControl w:val="0"/>
              <w:overflowPunct w:val="0"/>
              <w:autoSpaceDE w:val="0"/>
              <w:autoSpaceDN w:val="0"/>
              <w:adjustRightInd w:val="0"/>
              <w:spacing w:line="260" w:lineRule="exact"/>
              <w:jc w:val="both"/>
              <w:textAlignment w:val="baseline"/>
              <w:rPr>
                <w:rFonts w:cs="Arial"/>
                <w:iCs/>
                <w:szCs w:val="20"/>
                <w:lang w:eastAsia="sl-SI"/>
              </w:rPr>
            </w:pPr>
            <w:r w:rsidRPr="00726834">
              <w:rPr>
                <w:rFonts w:cs="Arial"/>
                <w:iCs/>
                <w:szCs w:val="20"/>
                <w:lang w:eastAsia="sl-SI"/>
              </w:rPr>
              <w:t>(Če je odgovor DA, navedite:</w:t>
            </w:r>
          </w:p>
          <w:p w14:paraId="4AF290C5" w14:textId="77777777" w:rsidR="00726834" w:rsidRPr="00726834" w:rsidRDefault="00726834" w:rsidP="00BB0B3B">
            <w:pPr>
              <w:widowControl w:val="0"/>
              <w:overflowPunct w:val="0"/>
              <w:autoSpaceDE w:val="0"/>
              <w:autoSpaceDN w:val="0"/>
              <w:adjustRightInd w:val="0"/>
              <w:spacing w:line="260" w:lineRule="exact"/>
              <w:jc w:val="both"/>
              <w:textAlignment w:val="baseline"/>
              <w:rPr>
                <w:rFonts w:cs="Arial"/>
                <w:iCs/>
                <w:szCs w:val="20"/>
                <w:lang w:eastAsia="sl-SI"/>
              </w:rPr>
            </w:pPr>
            <w:r w:rsidRPr="00726834">
              <w:rPr>
                <w:rFonts w:cs="Arial"/>
                <w:iCs/>
                <w:szCs w:val="20"/>
                <w:lang w:eastAsia="sl-SI"/>
              </w:rPr>
              <w:t xml:space="preserve">Datum objave: </w:t>
            </w:r>
          </w:p>
          <w:p w14:paraId="56A8C283" w14:textId="77777777" w:rsidR="00726834" w:rsidRPr="00726834" w:rsidRDefault="00726834" w:rsidP="00BB0B3B">
            <w:pPr>
              <w:widowControl w:val="0"/>
              <w:overflowPunct w:val="0"/>
              <w:autoSpaceDE w:val="0"/>
              <w:autoSpaceDN w:val="0"/>
              <w:adjustRightInd w:val="0"/>
              <w:spacing w:line="260" w:lineRule="exact"/>
              <w:jc w:val="both"/>
              <w:textAlignment w:val="baseline"/>
              <w:rPr>
                <w:rFonts w:cs="Arial"/>
                <w:iCs/>
                <w:szCs w:val="20"/>
                <w:lang w:eastAsia="sl-SI"/>
              </w:rPr>
            </w:pPr>
          </w:p>
          <w:p w14:paraId="233AF97A" w14:textId="77777777" w:rsidR="00726834" w:rsidRPr="00726834" w:rsidRDefault="00726834" w:rsidP="00726834">
            <w:pPr>
              <w:widowControl w:val="0"/>
              <w:overflowPunct w:val="0"/>
              <w:autoSpaceDE w:val="0"/>
              <w:autoSpaceDN w:val="0"/>
              <w:adjustRightInd w:val="0"/>
              <w:spacing w:line="260" w:lineRule="exact"/>
              <w:jc w:val="both"/>
              <w:textAlignment w:val="baseline"/>
              <w:rPr>
                <w:rFonts w:cs="Arial"/>
                <w:iCs/>
                <w:szCs w:val="20"/>
                <w:lang w:eastAsia="sl-SI"/>
              </w:rPr>
            </w:pPr>
          </w:p>
        </w:tc>
      </w:tr>
      <w:tr w:rsidR="00726834" w:rsidRPr="00726834" w14:paraId="36E35D6E" w14:textId="77777777" w:rsidTr="00BB0B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0C3DCC57" w14:textId="77777777" w:rsidR="00726834" w:rsidRPr="00726834" w:rsidRDefault="00726834" w:rsidP="00BB0B3B">
            <w:pPr>
              <w:widowControl w:val="0"/>
              <w:overflowPunct w:val="0"/>
              <w:autoSpaceDE w:val="0"/>
              <w:autoSpaceDN w:val="0"/>
              <w:adjustRightInd w:val="0"/>
              <w:spacing w:line="260" w:lineRule="exact"/>
              <w:textAlignment w:val="baseline"/>
              <w:rPr>
                <w:rFonts w:cs="Arial"/>
                <w:szCs w:val="20"/>
                <w:lang w:eastAsia="sl-SI"/>
              </w:rPr>
            </w:pPr>
            <w:r w:rsidRPr="00726834">
              <w:rPr>
                <w:rFonts w:cs="Arial"/>
                <w:b/>
                <w:szCs w:val="20"/>
                <w:lang w:eastAsia="sl-SI"/>
              </w:rPr>
              <w:t>10. Pri pripravi gradiva so bile upoštevane zahteve iz Resolucije o normativni dejavnosti:</w:t>
            </w:r>
          </w:p>
        </w:tc>
        <w:tc>
          <w:tcPr>
            <w:tcW w:w="2431" w:type="dxa"/>
            <w:gridSpan w:val="2"/>
            <w:vAlign w:val="center"/>
          </w:tcPr>
          <w:p w14:paraId="39D4E1B3" w14:textId="77777777" w:rsidR="00726834" w:rsidRPr="00726834" w:rsidRDefault="00726834" w:rsidP="00BB0B3B">
            <w:pPr>
              <w:widowControl w:val="0"/>
              <w:overflowPunct w:val="0"/>
              <w:autoSpaceDE w:val="0"/>
              <w:autoSpaceDN w:val="0"/>
              <w:adjustRightInd w:val="0"/>
              <w:spacing w:line="260" w:lineRule="exact"/>
              <w:jc w:val="center"/>
              <w:textAlignment w:val="baseline"/>
              <w:rPr>
                <w:rFonts w:cs="Arial"/>
                <w:iCs/>
                <w:szCs w:val="20"/>
                <w:lang w:eastAsia="sl-SI"/>
              </w:rPr>
            </w:pPr>
            <w:r>
              <w:rPr>
                <w:rFonts w:cs="Arial"/>
                <w:iCs/>
                <w:szCs w:val="20"/>
                <w:lang w:eastAsia="sl-SI"/>
              </w:rPr>
              <w:t>NE</w:t>
            </w:r>
          </w:p>
        </w:tc>
      </w:tr>
      <w:tr w:rsidR="00726834" w:rsidRPr="00726834" w14:paraId="19D1BB48" w14:textId="77777777" w:rsidTr="00BB0B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B8410CA" w14:textId="77777777" w:rsidR="00726834" w:rsidRPr="00726834" w:rsidRDefault="00726834" w:rsidP="00BB0B3B">
            <w:pPr>
              <w:widowControl w:val="0"/>
              <w:overflowPunct w:val="0"/>
              <w:autoSpaceDE w:val="0"/>
              <w:autoSpaceDN w:val="0"/>
              <w:adjustRightInd w:val="0"/>
              <w:spacing w:line="260" w:lineRule="exact"/>
              <w:textAlignment w:val="baseline"/>
              <w:rPr>
                <w:rFonts w:cs="Arial"/>
                <w:b/>
                <w:szCs w:val="20"/>
                <w:lang w:eastAsia="sl-SI"/>
              </w:rPr>
            </w:pPr>
            <w:r w:rsidRPr="00726834">
              <w:rPr>
                <w:rFonts w:cs="Arial"/>
                <w:b/>
                <w:szCs w:val="20"/>
                <w:lang w:eastAsia="sl-SI"/>
              </w:rPr>
              <w:t>11. Gradivo je uvrščeno v delovni program vlade:</w:t>
            </w:r>
          </w:p>
        </w:tc>
        <w:tc>
          <w:tcPr>
            <w:tcW w:w="2431" w:type="dxa"/>
            <w:gridSpan w:val="2"/>
            <w:vAlign w:val="center"/>
          </w:tcPr>
          <w:p w14:paraId="2484E855" w14:textId="77777777" w:rsidR="00726834" w:rsidRPr="00726834" w:rsidRDefault="00726834" w:rsidP="00BB0B3B">
            <w:pPr>
              <w:widowControl w:val="0"/>
              <w:overflowPunct w:val="0"/>
              <w:autoSpaceDE w:val="0"/>
              <w:autoSpaceDN w:val="0"/>
              <w:adjustRightInd w:val="0"/>
              <w:spacing w:line="260" w:lineRule="exact"/>
              <w:jc w:val="center"/>
              <w:textAlignment w:val="baseline"/>
              <w:rPr>
                <w:rFonts w:cs="Arial"/>
                <w:szCs w:val="20"/>
                <w:lang w:eastAsia="sl-SI"/>
              </w:rPr>
            </w:pPr>
            <w:r w:rsidRPr="00726834">
              <w:rPr>
                <w:rFonts w:cs="Arial"/>
                <w:szCs w:val="20"/>
                <w:lang w:eastAsia="sl-SI"/>
              </w:rPr>
              <w:t>NE</w:t>
            </w:r>
          </w:p>
        </w:tc>
      </w:tr>
      <w:tr w:rsidR="00726834" w:rsidRPr="00726834" w14:paraId="5FEBB9DF" w14:textId="77777777" w:rsidTr="00BB0B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1E0A67B0" w14:textId="77777777" w:rsidR="00726834" w:rsidRPr="00726834" w:rsidRDefault="00726834" w:rsidP="00BB0B3B">
            <w:pPr>
              <w:widowControl w:val="0"/>
              <w:suppressAutoHyphens/>
              <w:overflowPunct w:val="0"/>
              <w:autoSpaceDE w:val="0"/>
              <w:autoSpaceDN w:val="0"/>
              <w:adjustRightInd w:val="0"/>
              <w:spacing w:line="260" w:lineRule="exact"/>
              <w:ind w:left="3400"/>
              <w:textAlignment w:val="baseline"/>
              <w:outlineLvl w:val="3"/>
              <w:rPr>
                <w:rFonts w:cs="Arial"/>
                <w:b/>
                <w:szCs w:val="20"/>
                <w:lang w:eastAsia="sl-SI"/>
              </w:rPr>
            </w:pPr>
          </w:p>
          <w:p w14:paraId="10389D10" w14:textId="77777777" w:rsidR="00726834" w:rsidRPr="00726834" w:rsidRDefault="00726834" w:rsidP="00BB0B3B">
            <w:pPr>
              <w:widowControl w:val="0"/>
              <w:suppressAutoHyphens/>
              <w:overflowPunct w:val="0"/>
              <w:autoSpaceDE w:val="0"/>
              <w:autoSpaceDN w:val="0"/>
              <w:adjustRightInd w:val="0"/>
              <w:spacing w:line="260" w:lineRule="exact"/>
              <w:ind w:left="3400"/>
              <w:textAlignment w:val="baseline"/>
              <w:outlineLvl w:val="3"/>
              <w:rPr>
                <w:rFonts w:cs="Arial"/>
                <w:b/>
                <w:szCs w:val="20"/>
                <w:lang w:eastAsia="sl-SI"/>
              </w:rPr>
            </w:pPr>
          </w:p>
          <w:p w14:paraId="66EE2549" w14:textId="77777777" w:rsidR="00726834" w:rsidRPr="00726834" w:rsidRDefault="00726834" w:rsidP="00BB0B3B">
            <w:pPr>
              <w:widowControl w:val="0"/>
              <w:suppressAutoHyphens/>
              <w:overflowPunct w:val="0"/>
              <w:autoSpaceDE w:val="0"/>
              <w:autoSpaceDN w:val="0"/>
              <w:adjustRightInd w:val="0"/>
              <w:spacing w:line="260" w:lineRule="exact"/>
              <w:ind w:left="3400"/>
              <w:textAlignment w:val="baseline"/>
              <w:outlineLvl w:val="3"/>
              <w:rPr>
                <w:rFonts w:cs="Arial"/>
                <w:b/>
                <w:szCs w:val="20"/>
                <w:lang w:eastAsia="sl-SI"/>
              </w:rPr>
            </w:pPr>
          </w:p>
          <w:p w14:paraId="59193D61" w14:textId="1A0AD4F5" w:rsidR="00726834" w:rsidRPr="00726834" w:rsidRDefault="00CA05C1" w:rsidP="00BB0B3B">
            <w:pPr>
              <w:widowControl w:val="0"/>
              <w:suppressAutoHyphens/>
              <w:overflowPunct w:val="0"/>
              <w:autoSpaceDE w:val="0"/>
              <w:autoSpaceDN w:val="0"/>
              <w:adjustRightInd w:val="0"/>
              <w:spacing w:line="260" w:lineRule="exact"/>
              <w:ind w:left="3400"/>
              <w:textAlignment w:val="baseline"/>
              <w:outlineLvl w:val="3"/>
              <w:rPr>
                <w:rFonts w:cs="Arial"/>
                <w:b/>
                <w:szCs w:val="20"/>
                <w:lang w:eastAsia="sl-SI"/>
              </w:rPr>
            </w:pPr>
            <w:r>
              <w:rPr>
                <w:rFonts w:cs="Arial"/>
                <w:b/>
                <w:szCs w:val="20"/>
                <w:lang w:eastAsia="sl-SI"/>
              </w:rPr>
              <w:t>Klemen Boštjančič</w:t>
            </w:r>
          </w:p>
          <w:p w14:paraId="3854A69A" w14:textId="37C649CD" w:rsidR="00726834" w:rsidRPr="00726834" w:rsidRDefault="00CA05C1" w:rsidP="00BB0B3B">
            <w:pPr>
              <w:widowControl w:val="0"/>
              <w:suppressAutoHyphens/>
              <w:overflowPunct w:val="0"/>
              <w:autoSpaceDE w:val="0"/>
              <w:autoSpaceDN w:val="0"/>
              <w:adjustRightInd w:val="0"/>
              <w:spacing w:line="260" w:lineRule="exact"/>
              <w:ind w:left="3400"/>
              <w:textAlignment w:val="baseline"/>
              <w:outlineLvl w:val="3"/>
              <w:rPr>
                <w:rFonts w:cs="Arial"/>
                <w:b/>
                <w:szCs w:val="20"/>
                <w:lang w:eastAsia="sl-SI"/>
              </w:rPr>
            </w:pPr>
            <w:r>
              <w:rPr>
                <w:rFonts w:cs="Arial"/>
                <w:b/>
                <w:szCs w:val="20"/>
                <w:lang w:eastAsia="sl-SI"/>
              </w:rPr>
              <w:t xml:space="preserve">        minister</w:t>
            </w:r>
          </w:p>
          <w:p w14:paraId="22883F29" w14:textId="77777777" w:rsidR="00726834" w:rsidRPr="00726834" w:rsidRDefault="00726834" w:rsidP="00BB0B3B">
            <w:pPr>
              <w:widowControl w:val="0"/>
              <w:suppressAutoHyphens/>
              <w:overflowPunct w:val="0"/>
              <w:autoSpaceDE w:val="0"/>
              <w:autoSpaceDN w:val="0"/>
              <w:adjustRightInd w:val="0"/>
              <w:spacing w:line="260" w:lineRule="exact"/>
              <w:ind w:left="3400"/>
              <w:textAlignment w:val="baseline"/>
              <w:outlineLvl w:val="3"/>
              <w:rPr>
                <w:rFonts w:cs="Arial"/>
                <w:b/>
                <w:szCs w:val="20"/>
                <w:lang w:eastAsia="sl-SI"/>
              </w:rPr>
            </w:pPr>
          </w:p>
        </w:tc>
      </w:tr>
    </w:tbl>
    <w:p w14:paraId="71467FC4" w14:textId="77777777" w:rsidR="00141F5C" w:rsidRPr="00B0616F" w:rsidRDefault="00141F5C" w:rsidP="00141F5C">
      <w:pPr>
        <w:jc w:val="both"/>
        <w:rPr>
          <w:lang w:eastAsia="sl-SI"/>
        </w:rPr>
      </w:pPr>
    </w:p>
    <w:p w14:paraId="38A087A7" w14:textId="77777777" w:rsidR="00141F5C" w:rsidRDefault="00141F5C" w:rsidP="00141F5C">
      <w:pPr>
        <w:jc w:val="both"/>
        <w:rPr>
          <w:lang w:eastAsia="sl-SI"/>
        </w:rPr>
      </w:pPr>
      <w:r w:rsidRPr="00B0616F">
        <w:rPr>
          <w:lang w:eastAsia="sl-SI"/>
        </w:rPr>
        <w:t>PRILOG</w:t>
      </w:r>
      <w:r w:rsidR="0090044F">
        <w:rPr>
          <w:lang w:eastAsia="sl-SI"/>
        </w:rPr>
        <w:t>E</w:t>
      </w:r>
      <w:r w:rsidRPr="00B0616F">
        <w:rPr>
          <w:lang w:eastAsia="sl-SI"/>
        </w:rPr>
        <w:t xml:space="preserve">: </w:t>
      </w:r>
    </w:p>
    <w:p w14:paraId="11F52E96" w14:textId="77777777" w:rsidR="00600545" w:rsidRDefault="0090044F" w:rsidP="0090044F">
      <w:pPr>
        <w:numPr>
          <w:ilvl w:val="1"/>
          <w:numId w:val="20"/>
        </w:numPr>
        <w:jc w:val="both"/>
        <w:rPr>
          <w:lang w:eastAsia="sl-SI"/>
        </w:rPr>
      </w:pPr>
      <w:r>
        <w:rPr>
          <w:lang w:eastAsia="sl-SI"/>
        </w:rPr>
        <w:t xml:space="preserve">predlog sklepa </w:t>
      </w:r>
      <w:r w:rsidR="00026155">
        <w:rPr>
          <w:lang w:eastAsia="sl-SI"/>
        </w:rPr>
        <w:t>v</w:t>
      </w:r>
      <w:r>
        <w:rPr>
          <w:lang w:eastAsia="sl-SI"/>
        </w:rPr>
        <w:t>lade</w:t>
      </w:r>
    </w:p>
    <w:p w14:paraId="0180D87B" w14:textId="350B14B4" w:rsidR="0090044F" w:rsidRDefault="0090044F" w:rsidP="0090044F">
      <w:pPr>
        <w:numPr>
          <w:ilvl w:val="1"/>
          <w:numId w:val="20"/>
        </w:numPr>
        <w:jc w:val="both"/>
        <w:rPr>
          <w:lang w:eastAsia="sl-SI"/>
        </w:rPr>
      </w:pPr>
      <w:r>
        <w:rPr>
          <w:lang w:eastAsia="sl-SI"/>
        </w:rPr>
        <w:t>obrazložit</w:t>
      </w:r>
      <w:r w:rsidR="00600545">
        <w:rPr>
          <w:lang w:eastAsia="sl-SI"/>
        </w:rPr>
        <w:t>ev</w:t>
      </w:r>
    </w:p>
    <w:p w14:paraId="46FD8CBF" w14:textId="77777777" w:rsidR="0090044F" w:rsidRDefault="0090044F" w:rsidP="0090044F">
      <w:pPr>
        <w:numPr>
          <w:ilvl w:val="1"/>
          <w:numId w:val="20"/>
        </w:numPr>
        <w:jc w:val="both"/>
        <w:rPr>
          <w:lang w:eastAsia="sl-SI"/>
        </w:rPr>
      </w:pPr>
      <w:r>
        <w:rPr>
          <w:lang w:eastAsia="sl-SI"/>
        </w:rPr>
        <w:t>videz kovanca z obrazložitvijo avtorja</w:t>
      </w:r>
    </w:p>
    <w:p w14:paraId="041DDD1B" w14:textId="77777777" w:rsidR="00141F5C" w:rsidRDefault="00141F5C" w:rsidP="00141F5C">
      <w:pPr>
        <w:jc w:val="both"/>
      </w:pPr>
    </w:p>
    <w:p w14:paraId="08B7FE53" w14:textId="77777777" w:rsidR="0090044F" w:rsidRPr="0090044F" w:rsidRDefault="0090044F" w:rsidP="003C7C6E">
      <w:pPr>
        <w:suppressAutoHyphens/>
        <w:rPr>
          <w:rFonts w:eastAsia="Calibri" w:cs="Arial"/>
          <w:color w:val="000000"/>
          <w:szCs w:val="20"/>
        </w:rPr>
      </w:pPr>
      <w:r>
        <w:br w:type="page"/>
      </w:r>
    </w:p>
    <w:p w14:paraId="15A45B65" w14:textId="77777777" w:rsidR="0090044F" w:rsidRPr="0090044F" w:rsidRDefault="0090044F" w:rsidP="0090044F">
      <w:pPr>
        <w:overflowPunct w:val="0"/>
        <w:autoSpaceDE w:val="0"/>
        <w:autoSpaceDN w:val="0"/>
        <w:adjustRightInd w:val="0"/>
        <w:spacing w:line="288" w:lineRule="auto"/>
        <w:jc w:val="right"/>
        <w:textAlignment w:val="baseline"/>
        <w:rPr>
          <w:rFonts w:cs="Arial"/>
          <w:szCs w:val="20"/>
        </w:rPr>
      </w:pPr>
      <w:r w:rsidRPr="0090044F">
        <w:rPr>
          <w:rFonts w:cs="Arial"/>
          <w:szCs w:val="20"/>
        </w:rPr>
        <w:lastRenderedPageBreak/>
        <w:t>PREDLOG</w:t>
      </w:r>
    </w:p>
    <w:p w14:paraId="5D52EFBB" w14:textId="77777777" w:rsidR="0090044F" w:rsidRPr="0090044F" w:rsidRDefault="0090044F" w:rsidP="0090044F">
      <w:pPr>
        <w:overflowPunct w:val="0"/>
        <w:autoSpaceDE w:val="0"/>
        <w:autoSpaceDN w:val="0"/>
        <w:adjustRightInd w:val="0"/>
        <w:spacing w:line="288" w:lineRule="auto"/>
        <w:jc w:val="both"/>
        <w:textAlignment w:val="baseline"/>
        <w:rPr>
          <w:rFonts w:cs="Arial"/>
          <w:szCs w:val="20"/>
        </w:rPr>
      </w:pPr>
    </w:p>
    <w:p w14:paraId="51C3C20F" w14:textId="77777777" w:rsidR="0090044F" w:rsidRPr="0090044F" w:rsidRDefault="0090044F" w:rsidP="0090044F">
      <w:pPr>
        <w:overflowPunct w:val="0"/>
        <w:autoSpaceDE w:val="0"/>
        <w:autoSpaceDN w:val="0"/>
        <w:adjustRightInd w:val="0"/>
        <w:spacing w:line="288" w:lineRule="auto"/>
        <w:jc w:val="both"/>
        <w:textAlignment w:val="baseline"/>
        <w:rPr>
          <w:rFonts w:cs="Arial"/>
          <w:szCs w:val="20"/>
        </w:rPr>
      </w:pPr>
    </w:p>
    <w:p w14:paraId="19B721C0" w14:textId="6114C68D" w:rsidR="006B3E23" w:rsidRDefault="006B3E23" w:rsidP="006B3E23">
      <w:pPr>
        <w:spacing w:line="260" w:lineRule="exact"/>
        <w:jc w:val="both"/>
        <w:rPr>
          <w:rFonts w:cs="Arial"/>
          <w:szCs w:val="22"/>
        </w:rPr>
      </w:pPr>
      <w:r w:rsidRPr="00D215E7">
        <w:rPr>
          <w:rFonts w:cs="Arial"/>
          <w:szCs w:val="22"/>
        </w:rPr>
        <w:t>Na podlagi četrtega odstavka 4. člena in prvega odstavka 6. člena Zakona o priložnostnih kovancih (Uradni list RS, št. 53/07</w:t>
      </w:r>
      <w:r>
        <w:rPr>
          <w:rFonts w:cs="Arial"/>
          <w:szCs w:val="22"/>
        </w:rPr>
        <w:t xml:space="preserve"> in 43/22</w:t>
      </w:r>
      <w:r w:rsidRPr="00D215E7">
        <w:rPr>
          <w:rFonts w:cs="Arial"/>
          <w:szCs w:val="22"/>
        </w:rPr>
        <w:t>) in v zvezi s prvo alinejo drugega odstavka 1. člena Uredbe o določitvi dogodkov, ob katerih se v letu 20</w:t>
      </w:r>
      <w:r>
        <w:rPr>
          <w:rFonts w:cs="Arial"/>
          <w:szCs w:val="22"/>
        </w:rPr>
        <w:t>2</w:t>
      </w:r>
      <w:r w:rsidR="00423081">
        <w:rPr>
          <w:rFonts w:cs="Arial"/>
          <w:szCs w:val="22"/>
        </w:rPr>
        <w:t>6</w:t>
      </w:r>
      <w:r w:rsidRPr="00D215E7">
        <w:rPr>
          <w:rFonts w:cs="Arial"/>
          <w:szCs w:val="22"/>
        </w:rPr>
        <w:t xml:space="preserve"> izdajo priložnostni kovanci (Uradn</w:t>
      </w:r>
      <w:r>
        <w:rPr>
          <w:rFonts w:cs="Arial"/>
          <w:szCs w:val="22"/>
        </w:rPr>
        <w:t>i list RS, št. 1</w:t>
      </w:r>
      <w:r w:rsidR="00423081">
        <w:rPr>
          <w:rFonts w:cs="Arial"/>
          <w:szCs w:val="22"/>
        </w:rPr>
        <w:t>3</w:t>
      </w:r>
      <w:r>
        <w:rPr>
          <w:rFonts w:cs="Arial"/>
          <w:szCs w:val="22"/>
        </w:rPr>
        <w:t>/2</w:t>
      </w:r>
      <w:r w:rsidR="00423081">
        <w:rPr>
          <w:rFonts w:cs="Arial"/>
          <w:szCs w:val="22"/>
        </w:rPr>
        <w:t>5</w:t>
      </w:r>
      <w:r w:rsidRPr="00D215E7">
        <w:rPr>
          <w:rFonts w:cs="Arial"/>
          <w:szCs w:val="22"/>
        </w:rPr>
        <w:t xml:space="preserve">), je Vlada Republike Slovenije na … seji dne …. sprejela naslednji </w:t>
      </w:r>
    </w:p>
    <w:p w14:paraId="153A4AF4" w14:textId="77777777" w:rsidR="002C3982" w:rsidRDefault="002C3982" w:rsidP="006B3E23">
      <w:pPr>
        <w:spacing w:line="260" w:lineRule="exact"/>
        <w:jc w:val="both"/>
        <w:rPr>
          <w:rFonts w:cs="Arial"/>
          <w:szCs w:val="22"/>
        </w:rPr>
      </w:pPr>
    </w:p>
    <w:p w14:paraId="219670D5" w14:textId="77777777" w:rsidR="006B3E23" w:rsidRDefault="006B3E23" w:rsidP="006B3E23">
      <w:pPr>
        <w:spacing w:line="260" w:lineRule="exact"/>
        <w:rPr>
          <w:rFonts w:cs="Arial"/>
          <w:szCs w:val="22"/>
        </w:rPr>
      </w:pPr>
    </w:p>
    <w:p w14:paraId="23736A0E" w14:textId="77777777" w:rsidR="006B3E23" w:rsidRPr="00D215E7" w:rsidRDefault="006B3E23" w:rsidP="006B3E23">
      <w:pPr>
        <w:spacing w:line="260" w:lineRule="exact"/>
        <w:jc w:val="center"/>
        <w:rPr>
          <w:rFonts w:cs="Arial"/>
          <w:szCs w:val="22"/>
        </w:rPr>
      </w:pPr>
      <w:r>
        <w:rPr>
          <w:rFonts w:cs="Arial"/>
          <w:szCs w:val="22"/>
        </w:rPr>
        <w:t xml:space="preserve">S K L E P </w:t>
      </w:r>
      <w:r w:rsidRPr="00D215E7">
        <w:rPr>
          <w:rFonts w:cs="Arial"/>
          <w:szCs w:val="22"/>
        </w:rPr>
        <w:t>:</w:t>
      </w:r>
    </w:p>
    <w:p w14:paraId="1DB86A4A" w14:textId="77777777" w:rsidR="006B3E23" w:rsidRPr="00AD5B9D" w:rsidRDefault="006B3E23" w:rsidP="006B3E23">
      <w:pPr>
        <w:spacing w:line="260" w:lineRule="exact"/>
        <w:rPr>
          <w:rFonts w:cs="Arial"/>
          <w:szCs w:val="22"/>
        </w:rPr>
      </w:pPr>
    </w:p>
    <w:p w14:paraId="46D24C22" w14:textId="6CBEE870" w:rsidR="006B3E23" w:rsidRPr="00423081" w:rsidRDefault="006B3E23" w:rsidP="000B45FC">
      <w:pPr>
        <w:pStyle w:val="Odstavekseznama"/>
        <w:numPr>
          <w:ilvl w:val="0"/>
          <w:numId w:val="46"/>
        </w:numPr>
        <w:overflowPunct w:val="0"/>
        <w:autoSpaceDE w:val="0"/>
        <w:autoSpaceDN w:val="0"/>
        <w:adjustRightInd w:val="0"/>
        <w:spacing w:after="0" w:line="260" w:lineRule="exact"/>
        <w:ind w:left="357" w:hanging="357"/>
        <w:jc w:val="both"/>
        <w:textAlignment w:val="baseline"/>
        <w:rPr>
          <w:rFonts w:ascii="Arial" w:hAnsi="Arial" w:cs="Arial"/>
          <w:sz w:val="20"/>
          <w:szCs w:val="20"/>
          <w:lang w:val="sl-SI"/>
        </w:rPr>
      </w:pPr>
      <w:r w:rsidRPr="00423081">
        <w:rPr>
          <w:rFonts w:ascii="Arial" w:hAnsi="Arial" w:cs="Arial"/>
          <w:sz w:val="20"/>
          <w:szCs w:val="20"/>
          <w:lang w:val="sl-SI"/>
        </w:rPr>
        <w:t>Vlada Republike Slovenije je določila videz spominskega kovanca ob 1</w:t>
      </w:r>
      <w:r w:rsidR="00423081" w:rsidRPr="00423081">
        <w:rPr>
          <w:rFonts w:ascii="Arial" w:hAnsi="Arial" w:cs="Arial"/>
          <w:sz w:val="20"/>
          <w:szCs w:val="20"/>
          <w:lang w:val="sl-SI"/>
        </w:rPr>
        <w:t>5</w:t>
      </w:r>
      <w:r w:rsidRPr="00423081">
        <w:rPr>
          <w:rFonts w:ascii="Arial" w:hAnsi="Arial" w:cs="Arial"/>
          <w:sz w:val="20"/>
          <w:szCs w:val="20"/>
          <w:lang w:val="sl-SI"/>
        </w:rPr>
        <w:t xml:space="preserve">0. obletnici rojstva </w:t>
      </w:r>
      <w:r w:rsidR="00423081" w:rsidRPr="00423081">
        <w:rPr>
          <w:rFonts w:ascii="Arial" w:hAnsi="Arial" w:cs="Arial"/>
          <w:sz w:val="20"/>
          <w:szCs w:val="20"/>
          <w:lang w:val="sl-SI"/>
        </w:rPr>
        <w:t>Ivana Cankarja</w:t>
      </w:r>
      <w:r w:rsidRPr="00423081">
        <w:rPr>
          <w:rFonts w:ascii="Arial" w:hAnsi="Arial" w:cs="Arial"/>
          <w:sz w:val="20"/>
          <w:szCs w:val="20"/>
          <w:lang w:val="sl-SI"/>
        </w:rPr>
        <w:t>, ki je kot priloga sestavni del tega sklepa.</w:t>
      </w:r>
    </w:p>
    <w:p w14:paraId="41950FFC" w14:textId="77777777" w:rsidR="002C3982" w:rsidRPr="00423081" w:rsidRDefault="002C3982" w:rsidP="000B45FC">
      <w:pPr>
        <w:pStyle w:val="Odstavekseznama"/>
        <w:overflowPunct w:val="0"/>
        <w:autoSpaceDE w:val="0"/>
        <w:autoSpaceDN w:val="0"/>
        <w:adjustRightInd w:val="0"/>
        <w:spacing w:after="0" w:line="260" w:lineRule="exact"/>
        <w:ind w:left="357"/>
        <w:jc w:val="both"/>
        <w:textAlignment w:val="baseline"/>
        <w:rPr>
          <w:rFonts w:ascii="Arial" w:hAnsi="Arial" w:cs="Arial"/>
          <w:sz w:val="20"/>
          <w:szCs w:val="20"/>
          <w:lang w:val="sl-SI"/>
        </w:rPr>
      </w:pPr>
    </w:p>
    <w:p w14:paraId="388CD2CC" w14:textId="27FEFB7C" w:rsidR="002C3982" w:rsidRPr="00423081" w:rsidRDefault="006B3E23" w:rsidP="000B45FC">
      <w:pPr>
        <w:pStyle w:val="Odstavekseznama"/>
        <w:numPr>
          <w:ilvl w:val="0"/>
          <w:numId w:val="46"/>
        </w:numPr>
        <w:overflowPunct w:val="0"/>
        <w:autoSpaceDE w:val="0"/>
        <w:autoSpaceDN w:val="0"/>
        <w:adjustRightInd w:val="0"/>
        <w:spacing w:after="0" w:line="260" w:lineRule="exact"/>
        <w:ind w:left="357" w:hanging="357"/>
        <w:jc w:val="both"/>
        <w:textAlignment w:val="baseline"/>
        <w:rPr>
          <w:rFonts w:ascii="Arial" w:hAnsi="Arial" w:cs="Arial"/>
          <w:sz w:val="20"/>
          <w:szCs w:val="20"/>
          <w:lang w:val="sl-SI"/>
        </w:rPr>
      </w:pPr>
      <w:r w:rsidRPr="00423081">
        <w:rPr>
          <w:rFonts w:ascii="Arial" w:hAnsi="Arial" w:cs="Arial"/>
          <w:sz w:val="20"/>
          <w:szCs w:val="20"/>
          <w:lang w:val="sl-SI"/>
        </w:rPr>
        <w:t xml:space="preserve">Videz spominskega kovanca: Na kovancu </w:t>
      </w:r>
      <w:r w:rsidR="00423081" w:rsidRPr="00423081">
        <w:rPr>
          <w:rFonts w:ascii="Arial" w:hAnsi="Arial" w:cs="Arial"/>
          <w:sz w:val="20"/>
          <w:szCs w:val="20"/>
          <w:lang w:val="sl-SI"/>
        </w:rPr>
        <w:t>je upodobljen portret Ivana Cankarja. Navdih zanj je kip Ivana Cankarja, ki stoji pred Cankarjevim domom in je delo kiparja Slavka Tihca. Vertikalni rezi, značilni za kip, so na kovancu prevedeni v koncentrične kolobarjaste strukture z izmenjujočimi poglobljenimi in izbočenimi deli kovanca, ki ustvarjajo silhueto Ivana Cankarja. V levem delu kovanca je ob kolobarju napis »IVAN CANKAR« in njegova letnica rojstva »1876«, spodaj desno pa še država izdajateljica »SLOVENIJA« in letnica kovanja »2026«. Na kolobarju kovanca je razvrščenih dvanajst zvezd evropske zastave, na obodu kovanca pa je napis »SLOVENIJA«</w:t>
      </w:r>
      <w:r w:rsidR="0051782F">
        <w:rPr>
          <w:rFonts w:ascii="Arial" w:hAnsi="Arial" w:cs="Arial"/>
          <w:sz w:val="20"/>
          <w:szCs w:val="20"/>
          <w:lang w:val="sl-SI"/>
        </w:rPr>
        <w:t xml:space="preserve"> in vtisnjena pika.</w:t>
      </w:r>
      <w:r w:rsidR="00423081" w:rsidRPr="00423081">
        <w:rPr>
          <w:rFonts w:ascii="Arial" w:hAnsi="Arial" w:cs="Arial"/>
          <w:sz w:val="20"/>
          <w:szCs w:val="20"/>
          <w:lang w:val="sl-SI"/>
        </w:rPr>
        <w:t xml:space="preserve"> </w:t>
      </w:r>
    </w:p>
    <w:p w14:paraId="38168E1E" w14:textId="77777777" w:rsidR="00423081" w:rsidRPr="00423081" w:rsidRDefault="00423081" w:rsidP="000B45FC">
      <w:pPr>
        <w:overflowPunct w:val="0"/>
        <w:autoSpaceDE w:val="0"/>
        <w:autoSpaceDN w:val="0"/>
        <w:adjustRightInd w:val="0"/>
        <w:spacing w:line="260" w:lineRule="exact"/>
        <w:jc w:val="both"/>
        <w:textAlignment w:val="baseline"/>
        <w:rPr>
          <w:rFonts w:cs="Arial"/>
          <w:szCs w:val="20"/>
        </w:rPr>
      </w:pPr>
    </w:p>
    <w:p w14:paraId="2D232F70" w14:textId="2B1FA913" w:rsidR="006B3E23" w:rsidRPr="00423081" w:rsidRDefault="006B3E23" w:rsidP="000B45FC">
      <w:pPr>
        <w:numPr>
          <w:ilvl w:val="0"/>
          <w:numId w:val="46"/>
        </w:numPr>
        <w:overflowPunct w:val="0"/>
        <w:autoSpaceDE w:val="0"/>
        <w:autoSpaceDN w:val="0"/>
        <w:adjustRightInd w:val="0"/>
        <w:spacing w:line="260" w:lineRule="exact"/>
        <w:ind w:left="357" w:hanging="357"/>
        <w:jc w:val="both"/>
        <w:textAlignment w:val="baseline"/>
        <w:rPr>
          <w:rFonts w:cs="Arial"/>
          <w:szCs w:val="20"/>
        </w:rPr>
      </w:pPr>
      <w:r w:rsidRPr="00423081">
        <w:rPr>
          <w:rFonts w:cs="Arial"/>
          <w:szCs w:val="20"/>
        </w:rPr>
        <w:t>Obseg izdaje spominskega kovanca ob 1</w:t>
      </w:r>
      <w:r w:rsidR="00423081" w:rsidRPr="00423081">
        <w:rPr>
          <w:rFonts w:cs="Arial"/>
          <w:szCs w:val="20"/>
        </w:rPr>
        <w:t>5</w:t>
      </w:r>
      <w:r w:rsidRPr="00423081">
        <w:rPr>
          <w:rFonts w:cs="Arial"/>
          <w:szCs w:val="20"/>
        </w:rPr>
        <w:t>0. obletnici rojstva</w:t>
      </w:r>
      <w:r w:rsidR="00423081" w:rsidRPr="00423081">
        <w:rPr>
          <w:rFonts w:cs="Arial"/>
          <w:szCs w:val="20"/>
        </w:rPr>
        <w:t xml:space="preserve"> Ivana Cankarja je </w:t>
      </w:r>
      <w:r w:rsidRPr="00423081">
        <w:rPr>
          <w:rFonts w:cs="Arial"/>
          <w:szCs w:val="20"/>
        </w:rPr>
        <w:t>en milijon kovancev.</w:t>
      </w:r>
    </w:p>
    <w:p w14:paraId="2D590839" w14:textId="77777777" w:rsidR="002C3982" w:rsidRPr="00423081" w:rsidRDefault="002C3982" w:rsidP="000B45FC">
      <w:pPr>
        <w:overflowPunct w:val="0"/>
        <w:autoSpaceDE w:val="0"/>
        <w:autoSpaceDN w:val="0"/>
        <w:adjustRightInd w:val="0"/>
        <w:spacing w:line="260" w:lineRule="exact"/>
        <w:jc w:val="both"/>
        <w:textAlignment w:val="baseline"/>
        <w:rPr>
          <w:rFonts w:cs="Arial"/>
          <w:szCs w:val="20"/>
        </w:rPr>
      </w:pPr>
    </w:p>
    <w:p w14:paraId="39DFA8CA" w14:textId="527B2E65" w:rsidR="006B3E23" w:rsidRPr="00423081" w:rsidRDefault="006B3E23" w:rsidP="000B45FC">
      <w:pPr>
        <w:numPr>
          <w:ilvl w:val="0"/>
          <w:numId w:val="46"/>
        </w:numPr>
        <w:overflowPunct w:val="0"/>
        <w:autoSpaceDE w:val="0"/>
        <w:autoSpaceDN w:val="0"/>
        <w:adjustRightInd w:val="0"/>
        <w:spacing w:line="260" w:lineRule="exact"/>
        <w:ind w:left="357" w:hanging="357"/>
        <w:jc w:val="both"/>
        <w:textAlignment w:val="baseline"/>
        <w:rPr>
          <w:rFonts w:cs="Arial"/>
          <w:szCs w:val="20"/>
        </w:rPr>
      </w:pPr>
      <w:r w:rsidRPr="00423081">
        <w:rPr>
          <w:rFonts w:cs="Arial"/>
          <w:szCs w:val="20"/>
        </w:rPr>
        <w:t>Vlada Republike Slovenije nalaga Ministrstvu za finance, da v zvezi z motivom na spominskem kovancu ob 1</w:t>
      </w:r>
      <w:r w:rsidR="00423081" w:rsidRPr="00423081">
        <w:rPr>
          <w:rFonts w:cs="Arial"/>
          <w:szCs w:val="20"/>
        </w:rPr>
        <w:t>5</w:t>
      </w:r>
      <w:r w:rsidRPr="00423081">
        <w:rPr>
          <w:rFonts w:cs="Arial"/>
          <w:szCs w:val="20"/>
        </w:rPr>
        <w:t xml:space="preserve">0. obletnici rojstva </w:t>
      </w:r>
      <w:r w:rsidR="00423081" w:rsidRPr="00423081">
        <w:rPr>
          <w:rFonts w:cs="Arial"/>
          <w:szCs w:val="20"/>
        </w:rPr>
        <w:t xml:space="preserve">Ivana Cankarja </w:t>
      </w:r>
      <w:r w:rsidRPr="00423081">
        <w:rPr>
          <w:rFonts w:cs="Arial"/>
          <w:szCs w:val="20"/>
        </w:rPr>
        <w:t>izvede postopke za pridobitev soglasja Sveta EU.</w:t>
      </w:r>
    </w:p>
    <w:p w14:paraId="6A083D10" w14:textId="77777777" w:rsidR="002C3982" w:rsidRPr="00423081" w:rsidRDefault="002C3982" w:rsidP="000B45FC">
      <w:pPr>
        <w:overflowPunct w:val="0"/>
        <w:autoSpaceDE w:val="0"/>
        <w:autoSpaceDN w:val="0"/>
        <w:adjustRightInd w:val="0"/>
        <w:spacing w:line="260" w:lineRule="exact"/>
        <w:jc w:val="both"/>
        <w:textAlignment w:val="baseline"/>
        <w:rPr>
          <w:rFonts w:cs="Arial"/>
          <w:szCs w:val="20"/>
        </w:rPr>
      </w:pPr>
    </w:p>
    <w:p w14:paraId="545B23B3" w14:textId="77777777" w:rsidR="006B3E23" w:rsidRPr="00423081" w:rsidRDefault="006B3E23" w:rsidP="000B45FC">
      <w:pPr>
        <w:numPr>
          <w:ilvl w:val="0"/>
          <w:numId w:val="46"/>
        </w:numPr>
        <w:overflowPunct w:val="0"/>
        <w:autoSpaceDE w:val="0"/>
        <w:autoSpaceDN w:val="0"/>
        <w:adjustRightInd w:val="0"/>
        <w:spacing w:line="260" w:lineRule="exact"/>
        <w:ind w:left="357" w:hanging="357"/>
        <w:jc w:val="both"/>
        <w:textAlignment w:val="baseline"/>
        <w:rPr>
          <w:rFonts w:cs="Arial"/>
          <w:szCs w:val="20"/>
        </w:rPr>
      </w:pPr>
      <w:r w:rsidRPr="00423081">
        <w:rPr>
          <w:rFonts w:cs="Arial"/>
          <w:szCs w:val="20"/>
        </w:rPr>
        <w:t>1., 2. in 3. točka tega sklepa začnejo veljati z dnem pridobitve soglasja iz prejšnje točke.</w:t>
      </w:r>
    </w:p>
    <w:p w14:paraId="47756D75" w14:textId="77777777" w:rsidR="006B3E23" w:rsidRPr="002C3982" w:rsidRDefault="006B3E23" w:rsidP="006B3E23">
      <w:pPr>
        <w:spacing w:line="260" w:lineRule="exact"/>
        <w:rPr>
          <w:rFonts w:cs="Arial"/>
          <w:szCs w:val="22"/>
        </w:rPr>
      </w:pPr>
    </w:p>
    <w:p w14:paraId="7EF4FCC3" w14:textId="77777777" w:rsidR="006B3E23" w:rsidRDefault="006B3E23" w:rsidP="006B3E23">
      <w:pPr>
        <w:spacing w:line="260" w:lineRule="exact"/>
        <w:rPr>
          <w:rFonts w:cs="Arial"/>
          <w:szCs w:val="22"/>
        </w:rPr>
      </w:pPr>
    </w:p>
    <w:p w14:paraId="798B295B" w14:textId="77777777" w:rsidR="002C3982" w:rsidRDefault="002C3982" w:rsidP="006B3E23">
      <w:pPr>
        <w:spacing w:line="260" w:lineRule="exact"/>
        <w:rPr>
          <w:rFonts w:cs="Arial"/>
          <w:szCs w:val="22"/>
        </w:rPr>
      </w:pPr>
    </w:p>
    <w:p w14:paraId="2B083DE1" w14:textId="77777777" w:rsidR="002C3982" w:rsidRDefault="002C3982" w:rsidP="006B3E23">
      <w:pPr>
        <w:spacing w:line="260" w:lineRule="exact"/>
        <w:rPr>
          <w:rFonts w:cs="Arial"/>
          <w:szCs w:val="22"/>
        </w:rPr>
      </w:pPr>
    </w:p>
    <w:p w14:paraId="1791CE30" w14:textId="77777777" w:rsidR="006B3E23" w:rsidRPr="000633CB" w:rsidRDefault="006B3E23" w:rsidP="006B3E23">
      <w:pPr>
        <w:pStyle w:val="Naslov2"/>
        <w:spacing w:before="0" w:after="0"/>
        <w:rPr>
          <w:rFonts w:ascii="Arial" w:hAnsi="Arial" w:cs="Arial"/>
          <w:b w:val="0"/>
          <w:i w:val="0"/>
          <w:iCs w:val="0"/>
          <w:sz w:val="20"/>
          <w:szCs w:val="20"/>
        </w:rPr>
      </w:pPr>
      <w:r w:rsidRPr="009A63E3">
        <w:rPr>
          <w:b w:val="0"/>
          <w:sz w:val="20"/>
          <w:szCs w:val="20"/>
        </w:rPr>
        <w:t xml:space="preserve">                                                                                            </w:t>
      </w:r>
      <w:r>
        <w:rPr>
          <w:b w:val="0"/>
          <w:sz w:val="20"/>
          <w:szCs w:val="20"/>
        </w:rPr>
        <w:t xml:space="preserve">                         </w:t>
      </w:r>
      <w:r w:rsidRPr="000633CB">
        <w:rPr>
          <w:rFonts w:ascii="Arial" w:hAnsi="Arial" w:cs="Arial"/>
          <w:b w:val="0"/>
          <w:i w:val="0"/>
          <w:iCs w:val="0"/>
          <w:sz w:val="20"/>
          <w:szCs w:val="20"/>
        </w:rPr>
        <w:t>Barbara Kolenko Helbl</w:t>
      </w:r>
    </w:p>
    <w:p w14:paraId="4F9FB8F7" w14:textId="77777777" w:rsidR="006B3E23" w:rsidRPr="009A63E3" w:rsidRDefault="006B3E23" w:rsidP="006B3E23">
      <w:pPr>
        <w:spacing w:line="260" w:lineRule="exact"/>
        <w:rPr>
          <w:rFonts w:cs="Arial"/>
          <w:szCs w:val="22"/>
        </w:rPr>
      </w:pPr>
      <w:r w:rsidRPr="009A63E3">
        <w:rPr>
          <w:b/>
          <w:i/>
          <w:szCs w:val="20"/>
        </w:rPr>
        <w:t xml:space="preserve">                                                                                   </w:t>
      </w:r>
      <w:r w:rsidRPr="009A63E3">
        <w:rPr>
          <w:szCs w:val="20"/>
        </w:rPr>
        <w:t>GENERALN</w:t>
      </w:r>
      <w:r>
        <w:rPr>
          <w:szCs w:val="20"/>
        </w:rPr>
        <w:t>A</w:t>
      </w:r>
      <w:r w:rsidRPr="009A63E3">
        <w:rPr>
          <w:szCs w:val="20"/>
        </w:rPr>
        <w:t xml:space="preserve"> SEKRETAR</w:t>
      </w:r>
      <w:r>
        <w:rPr>
          <w:szCs w:val="20"/>
        </w:rPr>
        <w:t>KA</w:t>
      </w:r>
      <w:r w:rsidRPr="009A63E3">
        <w:rPr>
          <w:szCs w:val="20"/>
        </w:rPr>
        <w:t xml:space="preserve"> VLADE</w:t>
      </w:r>
    </w:p>
    <w:p w14:paraId="3D87B80B" w14:textId="77777777" w:rsidR="006B3E23" w:rsidRPr="009A63E3" w:rsidRDefault="006B3E23" w:rsidP="006B3E23">
      <w:pPr>
        <w:spacing w:line="260" w:lineRule="exact"/>
        <w:rPr>
          <w:rFonts w:cs="Arial"/>
          <w:szCs w:val="22"/>
        </w:rPr>
      </w:pPr>
    </w:p>
    <w:p w14:paraId="1AAC4F72" w14:textId="77777777" w:rsidR="006B3E23" w:rsidRPr="00AD5B9D" w:rsidRDefault="006B3E23" w:rsidP="006B3E23">
      <w:pPr>
        <w:spacing w:line="260" w:lineRule="exact"/>
        <w:rPr>
          <w:rFonts w:cs="Arial"/>
          <w:szCs w:val="22"/>
        </w:rPr>
      </w:pPr>
    </w:p>
    <w:p w14:paraId="70110ADD" w14:textId="77777777" w:rsidR="002C3982" w:rsidRDefault="002C3982" w:rsidP="003E7672">
      <w:pPr>
        <w:rPr>
          <w:rFonts w:cs="Arial"/>
          <w:szCs w:val="20"/>
        </w:rPr>
      </w:pPr>
    </w:p>
    <w:p w14:paraId="58E6C64D" w14:textId="77777777" w:rsidR="002C3982" w:rsidRDefault="002C3982" w:rsidP="003E7672">
      <w:pPr>
        <w:rPr>
          <w:rFonts w:cs="Arial"/>
          <w:szCs w:val="20"/>
        </w:rPr>
      </w:pPr>
    </w:p>
    <w:p w14:paraId="78BA8E80" w14:textId="77777777" w:rsidR="002C3982" w:rsidRDefault="002C3982" w:rsidP="003E7672">
      <w:pPr>
        <w:rPr>
          <w:rFonts w:cs="Arial"/>
          <w:szCs w:val="20"/>
        </w:rPr>
      </w:pPr>
    </w:p>
    <w:p w14:paraId="314CFDF9" w14:textId="77777777" w:rsidR="002C3982" w:rsidRDefault="002C3982" w:rsidP="003E7672">
      <w:pPr>
        <w:rPr>
          <w:rFonts w:cs="Arial"/>
          <w:szCs w:val="20"/>
        </w:rPr>
      </w:pPr>
    </w:p>
    <w:p w14:paraId="61B94089" w14:textId="77777777" w:rsidR="002C3982" w:rsidRPr="00AD5B9D" w:rsidRDefault="002C3982" w:rsidP="002C3982">
      <w:pPr>
        <w:spacing w:line="260" w:lineRule="exact"/>
        <w:rPr>
          <w:rFonts w:cs="Arial"/>
          <w:szCs w:val="22"/>
        </w:rPr>
      </w:pPr>
      <w:r w:rsidRPr="00AD5B9D">
        <w:rPr>
          <w:rFonts w:cs="Arial"/>
          <w:szCs w:val="22"/>
        </w:rPr>
        <w:t>Sklep prejmejo:</w:t>
      </w:r>
    </w:p>
    <w:p w14:paraId="1AEDA8E1" w14:textId="77777777" w:rsidR="002C3982" w:rsidRPr="00AD5B9D" w:rsidRDefault="002C3982" w:rsidP="002C3982">
      <w:pPr>
        <w:numPr>
          <w:ilvl w:val="0"/>
          <w:numId w:val="11"/>
        </w:numPr>
        <w:overflowPunct w:val="0"/>
        <w:autoSpaceDE w:val="0"/>
        <w:autoSpaceDN w:val="0"/>
        <w:adjustRightInd w:val="0"/>
        <w:spacing w:line="260" w:lineRule="exact"/>
        <w:jc w:val="both"/>
        <w:textAlignment w:val="baseline"/>
        <w:rPr>
          <w:rFonts w:cs="Arial"/>
          <w:szCs w:val="22"/>
        </w:rPr>
      </w:pPr>
      <w:r w:rsidRPr="00AD5B9D">
        <w:rPr>
          <w:rFonts w:cs="Arial"/>
          <w:szCs w:val="22"/>
        </w:rPr>
        <w:t>Ministrstvo za finance</w:t>
      </w:r>
    </w:p>
    <w:p w14:paraId="2A7482CD" w14:textId="77777777" w:rsidR="002C3982" w:rsidRPr="00AD5B9D" w:rsidRDefault="002C3982" w:rsidP="002C3982">
      <w:pPr>
        <w:numPr>
          <w:ilvl w:val="0"/>
          <w:numId w:val="11"/>
        </w:numPr>
        <w:overflowPunct w:val="0"/>
        <w:autoSpaceDE w:val="0"/>
        <w:autoSpaceDN w:val="0"/>
        <w:adjustRightInd w:val="0"/>
        <w:spacing w:line="260" w:lineRule="exact"/>
        <w:jc w:val="both"/>
        <w:textAlignment w:val="baseline"/>
        <w:rPr>
          <w:rFonts w:cs="Arial"/>
          <w:szCs w:val="22"/>
        </w:rPr>
      </w:pPr>
      <w:r w:rsidRPr="00AD5B9D">
        <w:t>Služba Vlade Republike Slovenije za zakonodajo</w:t>
      </w:r>
    </w:p>
    <w:p w14:paraId="52CABBC0" w14:textId="77777777" w:rsidR="002C3982" w:rsidRPr="00AD5B9D" w:rsidRDefault="002C3982" w:rsidP="002C3982">
      <w:pPr>
        <w:numPr>
          <w:ilvl w:val="0"/>
          <w:numId w:val="11"/>
        </w:numPr>
        <w:overflowPunct w:val="0"/>
        <w:autoSpaceDE w:val="0"/>
        <w:autoSpaceDN w:val="0"/>
        <w:adjustRightInd w:val="0"/>
        <w:spacing w:line="260" w:lineRule="exact"/>
        <w:jc w:val="both"/>
        <w:textAlignment w:val="baseline"/>
        <w:rPr>
          <w:rFonts w:cs="Arial"/>
          <w:szCs w:val="22"/>
        </w:rPr>
      </w:pPr>
      <w:r w:rsidRPr="00AD5B9D">
        <w:rPr>
          <w:rFonts w:cs="Arial"/>
          <w:szCs w:val="22"/>
        </w:rPr>
        <w:t>Banka Slovenije, Slovenska 35, 1505 Ljubljana</w:t>
      </w:r>
    </w:p>
    <w:p w14:paraId="4691A751" w14:textId="77777777" w:rsidR="002C3982" w:rsidRDefault="002C3982" w:rsidP="002C3982">
      <w:pPr>
        <w:spacing w:line="260" w:lineRule="exact"/>
        <w:jc w:val="both"/>
        <w:rPr>
          <w:rFonts w:cs="Arial"/>
          <w:szCs w:val="22"/>
        </w:rPr>
      </w:pPr>
    </w:p>
    <w:p w14:paraId="3BD7D2A8" w14:textId="77777777" w:rsidR="002C3982" w:rsidRPr="003E7672" w:rsidRDefault="002C3982" w:rsidP="003E7672">
      <w:pPr>
        <w:rPr>
          <w:rFonts w:cs="Arial"/>
          <w:szCs w:val="20"/>
        </w:rPr>
      </w:pPr>
    </w:p>
    <w:p w14:paraId="71356CA1" w14:textId="77777777" w:rsidR="0090044F" w:rsidRPr="0090044F" w:rsidRDefault="0090044F" w:rsidP="0090044F">
      <w:pPr>
        <w:overflowPunct w:val="0"/>
        <w:autoSpaceDE w:val="0"/>
        <w:autoSpaceDN w:val="0"/>
        <w:adjustRightInd w:val="0"/>
        <w:spacing w:line="288" w:lineRule="auto"/>
        <w:jc w:val="both"/>
        <w:textAlignment w:val="baseline"/>
        <w:rPr>
          <w:rFonts w:cs="Arial"/>
          <w:szCs w:val="20"/>
        </w:rPr>
      </w:pPr>
    </w:p>
    <w:p w14:paraId="29955AE5" w14:textId="77777777" w:rsidR="0090044F" w:rsidRPr="0090044F" w:rsidRDefault="0090044F" w:rsidP="0090044F">
      <w:pPr>
        <w:tabs>
          <w:tab w:val="left" w:pos="180"/>
          <w:tab w:val="left" w:pos="360"/>
          <w:tab w:val="left" w:pos="579"/>
        </w:tabs>
        <w:overflowPunct w:val="0"/>
        <w:autoSpaceDE w:val="0"/>
        <w:autoSpaceDN w:val="0"/>
        <w:adjustRightInd w:val="0"/>
        <w:ind w:left="180"/>
        <w:jc w:val="both"/>
        <w:textAlignment w:val="baseline"/>
        <w:rPr>
          <w:rFonts w:eastAsia="Calibri" w:cs="Arial"/>
          <w:bCs/>
          <w:iCs/>
          <w:szCs w:val="20"/>
        </w:rPr>
      </w:pPr>
    </w:p>
    <w:p w14:paraId="61CCC726" w14:textId="77777777" w:rsidR="0090044F" w:rsidRPr="0090044F" w:rsidRDefault="00C93D89" w:rsidP="00174022">
      <w:pPr>
        <w:overflowPunct w:val="0"/>
        <w:autoSpaceDE w:val="0"/>
        <w:autoSpaceDN w:val="0"/>
        <w:adjustRightInd w:val="0"/>
        <w:spacing w:line="288" w:lineRule="auto"/>
        <w:textAlignment w:val="baseline"/>
        <w:rPr>
          <w:rFonts w:cs="Arial"/>
          <w:b/>
          <w:szCs w:val="20"/>
        </w:rPr>
      </w:pPr>
      <w:r>
        <w:rPr>
          <w:rFonts w:eastAsia="Calibri" w:cs="Arial"/>
          <w:color w:val="000000"/>
          <w:szCs w:val="20"/>
        </w:rPr>
        <w:br w:type="page"/>
      </w:r>
      <w:r w:rsidR="0090044F" w:rsidRPr="0090044F">
        <w:rPr>
          <w:b/>
        </w:rPr>
        <w:lastRenderedPageBreak/>
        <w:t>OBRAZLOŽITEV</w:t>
      </w:r>
    </w:p>
    <w:p w14:paraId="27843815" w14:textId="77777777" w:rsidR="0090044F" w:rsidRPr="0090044F" w:rsidRDefault="0090044F" w:rsidP="0090044F">
      <w:pPr>
        <w:spacing w:line="288" w:lineRule="auto"/>
        <w:rPr>
          <w:rFonts w:eastAsia="Calibri" w:cs="Arial"/>
          <w:szCs w:val="20"/>
        </w:rPr>
      </w:pPr>
    </w:p>
    <w:p w14:paraId="1668518D" w14:textId="78C93513" w:rsidR="0090044F" w:rsidRPr="0090044F" w:rsidRDefault="0090044F" w:rsidP="0090044F">
      <w:pPr>
        <w:spacing w:line="260" w:lineRule="exact"/>
        <w:jc w:val="both"/>
        <w:rPr>
          <w:rFonts w:cs="Arial"/>
          <w:szCs w:val="22"/>
        </w:rPr>
      </w:pPr>
      <w:r w:rsidRPr="0090044F">
        <w:rPr>
          <w:rFonts w:cs="Arial"/>
          <w:szCs w:val="22"/>
        </w:rPr>
        <w:t>Na podlagi Zakona o priložnostnih kovancih (Uradni list RS, št. 53/07</w:t>
      </w:r>
      <w:r w:rsidR="00174022">
        <w:rPr>
          <w:rFonts w:cs="Arial"/>
          <w:szCs w:val="22"/>
        </w:rPr>
        <w:t xml:space="preserve"> in 43/22</w:t>
      </w:r>
      <w:r w:rsidR="000B45FC">
        <w:rPr>
          <w:rFonts w:cs="Arial"/>
          <w:szCs w:val="22"/>
        </w:rPr>
        <w:t>; v nadaljnjem besedilu: ZPK</w:t>
      </w:r>
      <w:r w:rsidRPr="0090044F">
        <w:rPr>
          <w:rFonts w:cs="Arial"/>
          <w:szCs w:val="22"/>
        </w:rPr>
        <w:t xml:space="preserve">) izdaja Republika Slovenija priložnostne kovance ob političnih, zgodovinskih, znanstvenih, kulturnih, športnih, humanitarnih in drugih dogodkih, ki so splošnega pomena za Republiko Slovenijo ali imajo širši mednarodni pomen. </w:t>
      </w:r>
    </w:p>
    <w:p w14:paraId="3B0D527C" w14:textId="77777777" w:rsidR="0090044F" w:rsidRPr="0090044F" w:rsidRDefault="0090044F" w:rsidP="0090044F">
      <w:pPr>
        <w:spacing w:line="260" w:lineRule="exact"/>
        <w:jc w:val="both"/>
        <w:rPr>
          <w:rFonts w:cs="Arial"/>
          <w:szCs w:val="22"/>
        </w:rPr>
      </w:pPr>
    </w:p>
    <w:p w14:paraId="092224BC" w14:textId="36413EA9" w:rsidR="00187FC7" w:rsidRPr="001B0696" w:rsidRDefault="0090044F" w:rsidP="00C3730A">
      <w:pPr>
        <w:spacing w:line="260" w:lineRule="exact"/>
        <w:jc w:val="both"/>
        <w:rPr>
          <w:rFonts w:cs="Arial"/>
        </w:rPr>
      </w:pPr>
      <w:r w:rsidRPr="0090044F">
        <w:rPr>
          <w:rFonts w:cs="Arial"/>
          <w:szCs w:val="22"/>
        </w:rPr>
        <w:t>Z</w:t>
      </w:r>
      <w:r w:rsidR="000B45FC">
        <w:rPr>
          <w:rFonts w:cs="Arial"/>
          <w:szCs w:val="22"/>
        </w:rPr>
        <w:t>PK</w:t>
      </w:r>
      <w:r w:rsidRPr="0090044F">
        <w:rPr>
          <w:rFonts w:cs="Arial"/>
          <w:szCs w:val="22"/>
        </w:rPr>
        <w:t xml:space="preserve"> določa, da Vlada Republike Slovenije </w:t>
      </w:r>
      <w:r w:rsidR="00174022">
        <w:rPr>
          <w:rFonts w:cs="Arial"/>
          <w:szCs w:val="22"/>
        </w:rPr>
        <w:t xml:space="preserve">(v nadaljevanju: vlada) </w:t>
      </w:r>
      <w:r w:rsidRPr="0090044F">
        <w:rPr>
          <w:rFonts w:cs="Arial"/>
          <w:szCs w:val="22"/>
        </w:rPr>
        <w:t xml:space="preserve">določi dogodke, ob katerih se izdajo priložnostni kovanci. Vlada </w:t>
      </w:r>
      <w:r w:rsidR="00722D5D">
        <w:rPr>
          <w:rFonts w:cs="Arial"/>
          <w:szCs w:val="22"/>
        </w:rPr>
        <w:t xml:space="preserve">Republike Slovenije </w:t>
      </w:r>
      <w:r w:rsidRPr="0090044F">
        <w:rPr>
          <w:rFonts w:cs="Arial"/>
          <w:szCs w:val="22"/>
        </w:rPr>
        <w:t>je z Uredbo o določitvi dogodkov, ob katerih se v letu 20</w:t>
      </w:r>
      <w:r w:rsidR="0058076E">
        <w:rPr>
          <w:rFonts w:cs="Arial"/>
          <w:szCs w:val="22"/>
        </w:rPr>
        <w:t>2</w:t>
      </w:r>
      <w:r w:rsidR="00423081">
        <w:rPr>
          <w:rFonts w:cs="Arial"/>
          <w:szCs w:val="22"/>
        </w:rPr>
        <w:t>6</w:t>
      </w:r>
      <w:r w:rsidRPr="0090044F">
        <w:rPr>
          <w:rFonts w:cs="Arial"/>
          <w:szCs w:val="22"/>
        </w:rPr>
        <w:t xml:space="preserve"> izdajo priložnostni kovanci (Uradni list RS, št. </w:t>
      </w:r>
      <w:r w:rsidR="002C3982">
        <w:rPr>
          <w:rFonts w:cs="Arial"/>
          <w:szCs w:val="22"/>
        </w:rPr>
        <w:t>1</w:t>
      </w:r>
      <w:r w:rsidR="00423081">
        <w:rPr>
          <w:rFonts w:cs="Arial"/>
          <w:szCs w:val="22"/>
        </w:rPr>
        <w:t>3</w:t>
      </w:r>
      <w:r w:rsidR="002C3982">
        <w:rPr>
          <w:rFonts w:cs="Arial"/>
          <w:szCs w:val="22"/>
        </w:rPr>
        <w:t>/2</w:t>
      </w:r>
      <w:r w:rsidR="00423081">
        <w:rPr>
          <w:rFonts w:cs="Arial"/>
          <w:szCs w:val="22"/>
        </w:rPr>
        <w:t>5</w:t>
      </w:r>
      <w:r w:rsidR="00EC01E4">
        <w:rPr>
          <w:rFonts w:cs="Arial"/>
          <w:szCs w:val="22"/>
        </w:rPr>
        <w:t>; v nadaljnjem besedilu: uredba</w:t>
      </w:r>
      <w:r w:rsidRPr="0090044F">
        <w:rPr>
          <w:rFonts w:cs="Arial"/>
          <w:szCs w:val="22"/>
        </w:rPr>
        <w:t>)</w:t>
      </w:r>
      <w:r w:rsidR="009A7799">
        <w:rPr>
          <w:rFonts w:cs="Arial"/>
          <w:szCs w:val="22"/>
        </w:rPr>
        <w:t>,</w:t>
      </w:r>
      <w:r w:rsidRPr="0090044F">
        <w:rPr>
          <w:rFonts w:cs="Arial"/>
          <w:szCs w:val="22"/>
        </w:rPr>
        <w:t xml:space="preserve"> določila, </w:t>
      </w:r>
      <w:r w:rsidRPr="0090044F">
        <w:rPr>
          <w:rFonts w:cs="Arial"/>
        </w:rPr>
        <w:t>da se v letu 20</w:t>
      </w:r>
      <w:r w:rsidR="00F270EC">
        <w:rPr>
          <w:rFonts w:cs="Arial"/>
        </w:rPr>
        <w:t>2</w:t>
      </w:r>
      <w:r w:rsidR="00423081">
        <w:rPr>
          <w:rFonts w:cs="Arial"/>
        </w:rPr>
        <w:t>6</w:t>
      </w:r>
      <w:r w:rsidRPr="0090044F">
        <w:rPr>
          <w:rFonts w:cs="Arial"/>
        </w:rPr>
        <w:t xml:space="preserve"> izdajo priložnostni kovanci</w:t>
      </w:r>
      <w:r w:rsidR="00F91134">
        <w:rPr>
          <w:rFonts w:cs="Arial"/>
        </w:rPr>
        <w:t xml:space="preserve"> ob </w:t>
      </w:r>
      <w:r w:rsidR="00F16B82">
        <w:rPr>
          <w:rFonts w:cs="Arial"/>
        </w:rPr>
        <w:t>dveh</w:t>
      </w:r>
      <w:r w:rsidR="00174022">
        <w:rPr>
          <w:rFonts w:cs="Arial"/>
        </w:rPr>
        <w:t xml:space="preserve"> </w:t>
      </w:r>
      <w:r w:rsidR="00F91134">
        <w:rPr>
          <w:rFonts w:cs="Arial"/>
        </w:rPr>
        <w:t xml:space="preserve">dogodkih, in sicer </w:t>
      </w:r>
      <w:r w:rsidR="009433F3">
        <w:rPr>
          <w:rFonts w:cs="Arial"/>
        </w:rPr>
        <w:t xml:space="preserve">ob </w:t>
      </w:r>
      <w:r w:rsidR="002C3982">
        <w:rPr>
          <w:rFonts w:cs="Arial"/>
        </w:rPr>
        <w:t>1</w:t>
      </w:r>
      <w:r w:rsidR="00423081">
        <w:rPr>
          <w:rFonts w:cs="Arial"/>
        </w:rPr>
        <w:t>5</w:t>
      </w:r>
      <w:r w:rsidR="002C3982">
        <w:rPr>
          <w:rFonts w:cs="Arial"/>
        </w:rPr>
        <w:t xml:space="preserve">0. obletnici rojstva </w:t>
      </w:r>
      <w:r w:rsidR="00423081">
        <w:rPr>
          <w:rFonts w:cs="Arial"/>
        </w:rPr>
        <w:t>Ivana Cankarja</w:t>
      </w:r>
      <w:r w:rsidR="009433F3">
        <w:rPr>
          <w:rFonts w:cs="Arial"/>
        </w:rPr>
        <w:t xml:space="preserve"> </w:t>
      </w:r>
      <w:r w:rsidR="00187FC7" w:rsidRPr="0090044F">
        <w:rPr>
          <w:rFonts w:cs="Arial"/>
        </w:rPr>
        <w:t xml:space="preserve">(spominski kovanec za </w:t>
      </w:r>
      <w:r w:rsidR="00F16B82">
        <w:rPr>
          <w:rFonts w:cs="Arial"/>
        </w:rPr>
        <w:t>dva evra</w:t>
      </w:r>
      <w:r w:rsidR="00187FC7" w:rsidRPr="0090044F">
        <w:rPr>
          <w:rFonts w:cs="Arial"/>
        </w:rPr>
        <w:t>)</w:t>
      </w:r>
      <w:r w:rsidR="00F16B82">
        <w:rPr>
          <w:rFonts w:cs="Arial"/>
        </w:rPr>
        <w:t xml:space="preserve"> in</w:t>
      </w:r>
      <w:r w:rsidR="00187FC7" w:rsidRPr="0090044F">
        <w:rPr>
          <w:rFonts w:cs="Arial"/>
        </w:rPr>
        <w:t xml:space="preserve"> </w:t>
      </w:r>
      <w:r w:rsidR="00E14809">
        <w:rPr>
          <w:rFonts w:cs="Arial"/>
        </w:rPr>
        <w:t xml:space="preserve">ob </w:t>
      </w:r>
      <w:r w:rsidR="00D149BA">
        <w:rPr>
          <w:rFonts w:cs="Arial"/>
        </w:rPr>
        <w:t xml:space="preserve">dogodku </w:t>
      </w:r>
      <w:r w:rsidR="00311514">
        <w:rPr>
          <w:rFonts w:cs="Arial"/>
        </w:rPr>
        <w:t>Let</w:t>
      </w:r>
      <w:r w:rsidR="00D149BA">
        <w:rPr>
          <w:rFonts w:cs="Arial"/>
        </w:rPr>
        <w:t>o</w:t>
      </w:r>
      <w:r w:rsidR="00311514">
        <w:rPr>
          <w:rFonts w:cs="Arial"/>
        </w:rPr>
        <w:t xml:space="preserve"> pesnika Srečka Kosovela </w:t>
      </w:r>
      <w:r w:rsidR="00187FC7" w:rsidRPr="0090044F">
        <w:rPr>
          <w:rFonts w:cs="Arial"/>
        </w:rPr>
        <w:t>(zbirateljski kovan</w:t>
      </w:r>
      <w:r w:rsidR="00674E31">
        <w:rPr>
          <w:rFonts w:cs="Arial"/>
        </w:rPr>
        <w:t>ci</w:t>
      </w:r>
      <w:r w:rsidR="00187FC7" w:rsidRPr="0090044F">
        <w:rPr>
          <w:rFonts w:cs="Arial"/>
        </w:rPr>
        <w:t>)</w:t>
      </w:r>
      <w:r w:rsidR="00F16B82">
        <w:rPr>
          <w:rFonts w:cs="Arial"/>
        </w:rPr>
        <w:t>.</w:t>
      </w:r>
      <w:r w:rsidR="00187FC7" w:rsidRPr="0090044F">
        <w:rPr>
          <w:rFonts w:cs="Arial"/>
        </w:rPr>
        <w:t xml:space="preserve"> </w:t>
      </w:r>
      <w:r w:rsidR="00F300A9">
        <w:rPr>
          <w:rFonts w:cs="Arial"/>
        </w:rPr>
        <w:t xml:space="preserve">Vlada bo s </w:t>
      </w:r>
      <w:r w:rsidR="00722D5D">
        <w:rPr>
          <w:rFonts w:cs="Arial"/>
        </w:rPr>
        <w:t xml:space="preserve">predlaganim </w:t>
      </w:r>
      <w:r w:rsidR="00F300A9">
        <w:rPr>
          <w:rFonts w:cs="Arial"/>
        </w:rPr>
        <w:t xml:space="preserve">sklepom določila videz in druge značilnosti spominskih kovancev, izdanih ob </w:t>
      </w:r>
      <w:r w:rsidR="002C3982">
        <w:rPr>
          <w:rFonts w:cs="Arial"/>
        </w:rPr>
        <w:t>1</w:t>
      </w:r>
      <w:r w:rsidR="00311514">
        <w:rPr>
          <w:rFonts w:cs="Arial"/>
        </w:rPr>
        <w:t>5</w:t>
      </w:r>
      <w:r w:rsidR="002C3982">
        <w:rPr>
          <w:rFonts w:cs="Arial"/>
        </w:rPr>
        <w:t xml:space="preserve">0. obletnici rojstva </w:t>
      </w:r>
      <w:r w:rsidR="00311514">
        <w:rPr>
          <w:rFonts w:cs="Arial"/>
        </w:rPr>
        <w:t xml:space="preserve">Ivana Cankarja. </w:t>
      </w:r>
    </w:p>
    <w:p w14:paraId="4C25B517" w14:textId="77777777" w:rsidR="00EF5933" w:rsidRDefault="00EF5933" w:rsidP="00EF5933">
      <w:pPr>
        <w:spacing w:line="260" w:lineRule="exact"/>
        <w:jc w:val="both"/>
        <w:rPr>
          <w:rFonts w:cs="Arial"/>
        </w:rPr>
      </w:pPr>
    </w:p>
    <w:p w14:paraId="5E6919BE" w14:textId="4B607E36" w:rsidR="00F16B82" w:rsidRPr="009E2A3A" w:rsidRDefault="003621E7" w:rsidP="00F16B82">
      <w:pPr>
        <w:spacing w:line="260" w:lineRule="exact"/>
        <w:jc w:val="both"/>
        <w:rPr>
          <w:rFonts w:cs="Arial"/>
        </w:rPr>
      </w:pPr>
      <w:bookmarkStart w:id="4" w:name="_Hlk75775238"/>
      <w:bookmarkStart w:id="5" w:name="_Hlk207176106"/>
      <w:r w:rsidRPr="005331A5">
        <w:rPr>
          <w:rFonts w:cs="Arial"/>
        </w:rPr>
        <w:t xml:space="preserve">Banka Slovenije je na podlagi </w:t>
      </w:r>
      <w:r w:rsidR="00EC01E4">
        <w:rPr>
          <w:rFonts w:cs="Arial"/>
        </w:rPr>
        <w:t>uredbe</w:t>
      </w:r>
      <w:r w:rsidRPr="005331A5">
        <w:rPr>
          <w:rFonts w:cs="Arial"/>
        </w:rPr>
        <w:t xml:space="preserve"> in v skladu z nalogami, določenimi v pogodbi o opravljanju strokovnih in tehničnih nalog v zvezi z izdajo tečajnih in priložnostnih kovancev, sklenjen</w:t>
      </w:r>
      <w:r>
        <w:rPr>
          <w:rFonts w:cs="Arial"/>
        </w:rPr>
        <w:t>i</w:t>
      </w:r>
      <w:r w:rsidRPr="005331A5">
        <w:rPr>
          <w:rFonts w:cs="Arial"/>
        </w:rPr>
        <w:t xml:space="preserve"> z Ministrstvom za finance </w:t>
      </w:r>
      <w:r w:rsidR="00311514">
        <w:rPr>
          <w:rFonts w:cs="Arial"/>
        </w:rPr>
        <w:t>21</w:t>
      </w:r>
      <w:r w:rsidR="002C3982">
        <w:rPr>
          <w:rFonts w:cs="Arial"/>
        </w:rPr>
        <w:t>. marca 202</w:t>
      </w:r>
      <w:r w:rsidR="00311514">
        <w:rPr>
          <w:rFonts w:cs="Arial"/>
        </w:rPr>
        <w:t>5</w:t>
      </w:r>
      <w:r w:rsidRPr="005331A5">
        <w:rPr>
          <w:rFonts w:cs="Arial"/>
        </w:rPr>
        <w:t xml:space="preserve"> objavila </w:t>
      </w:r>
      <w:r>
        <w:rPr>
          <w:rFonts w:cs="Arial"/>
        </w:rPr>
        <w:t>j</w:t>
      </w:r>
      <w:r w:rsidRPr="005331A5">
        <w:rPr>
          <w:rFonts w:cs="Arial"/>
        </w:rPr>
        <w:t xml:space="preserve">avni anonimni natečaj za oblikovanje </w:t>
      </w:r>
      <w:r>
        <w:rPr>
          <w:rFonts w:cs="Arial"/>
        </w:rPr>
        <w:t>likovnih rešitev</w:t>
      </w:r>
      <w:r w:rsidRPr="005331A5">
        <w:rPr>
          <w:rFonts w:cs="Arial"/>
        </w:rPr>
        <w:t xml:space="preserve"> </w:t>
      </w:r>
      <w:r>
        <w:rPr>
          <w:rFonts w:cs="Arial"/>
        </w:rPr>
        <w:t xml:space="preserve">spominskega kovanca ob </w:t>
      </w:r>
      <w:r w:rsidR="002C3982">
        <w:rPr>
          <w:rFonts w:cs="Arial"/>
        </w:rPr>
        <w:t>1</w:t>
      </w:r>
      <w:r w:rsidR="00311514">
        <w:rPr>
          <w:rFonts w:cs="Arial"/>
        </w:rPr>
        <w:t>5</w:t>
      </w:r>
      <w:r w:rsidR="002C3982">
        <w:rPr>
          <w:rFonts w:cs="Arial"/>
        </w:rPr>
        <w:t xml:space="preserve">0. obletnici rojstva </w:t>
      </w:r>
      <w:r w:rsidR="00311514">
        <w:rPr>
          <w:rFonts w:cs="Arial"/>
        </w:rPr>
        <w:t>Ivana Cankarja</w:t>
      </w:r>
      <w:r>
        <w:rPr>
          <w:rFonts w:cs="Arial"/>
        </w:rPr>
        <w:t>.</w:t>
      </w:r>
      <w:r w:rsidRPr="005331A5">
        <w:rPr>
          <w:rFonts w:cs="Arial"/>
        </w:rPr>
        <w:t xml:space="preserve"> </w:t>
      </w:r>
      <w:r w:rsidR="00F16B82" w:rsidRPr="009E2A3A">
        <w:rPr>
          <w:rFonts w:cs="Arial"/>
        </w:rPr>
        <w:t xml:space="preserve">Razpis je bil objavljen v razglasnem delu Uradnega lista RS, št. </w:t>
      </w:r>
      <w:r w:rsidR="002C3982">
        <w:rPr>
          <w:rFonts w:cs="Arial"/>
        </w:rPr>
        <w:t>1</w:t>
      </w:r>
      <w:r w:rsidR="00311514">
        <w:rPr>
          <w:rFonts w:cs="Arial"/>
        </w:rPr>
        <w:t>8</w:t>
      </w:r>
      <w:r w:rsidR="002C3982">
        <w:rPr>
          <w:rFonts w:cs="Arial"/>
        </w:rPr>
        <w:t>/2</w:t>
      </w:r>
      <w:r w:rsidR="00311514">
        <w:rPr>
          <w:rFonts w:cs="Arial"/>
        </w:rPr>
        <w:t>5</w:t>
      </w:r>
      <w:r w:rsidR="00F16B82" w:rsidRPr="009E2A3A">
        <w:rPr>
          <w:rFonts w:cs="Arial"/>
        </w:rPr>
        <w:t xml:space="preserve"> in na spletni strani Banke Slovenije. Do zaključka natečaja </w:t>
      </w:r>
      <w:r w:rsidR="00311514">
        <w:rPr>
          <w:rFonts w:cs="Arial"/>
        </w:rPr>
        <w:t>12</w:t>
      </w:r>
      <w:r w:rsidR="00F16B82" w:rsidRPr="009E2A3A">
        <w:rPr>
          <w:rFonts w:cs="Arial"/>
        </w:rPr>
        <w:t>.</w:t>
      </w:r>
      <w:r w:rsidR="00311514">
        <w:rPr>
          <w:rFonts w:cs="Arial"/>
        </w:rPr>
        <w:t xml:space="preserve"> maja</w:t>
      </w:r>
      <w:r w:rsidR="002C3982">
        <w:rPr>
          <w:rFonts w:cs="Arial"/>
        </w:rPr>
        <w:t xml:space="preserve"> 202</w:t>
      </w:r>
      <w:r w:rsidR="00311514">
        <w:rPr>
          <w:rFonts w:cs="Arial"/>
        </w:rPr>
        <w:t>5</w:t>
      </w:r>
      <w:r w:rsidR="00F16B82" w:rsidRPr="009E2A3A">
        <w:rPr>
          <w:rFonts w:cs="Arial"/>
        </w:rPr>
        <w:t xml:space="preserve"> je prispelo </w:t>
      </w:r>
      <w:r w:rsidR="00311514">
        <w:rPr>
          <w:rFonts w:cs="Arial"/>
        </w:rPr>
        <w:t>24</w:t>
      </w:r>
      <w:r w:rsidR="00F16B82" w:rsidRPr="009E2A3A">
        <w:rPr>
          <w:rFonts w:cs="Arial"/>
        </w:rPr>
        <w:t xml:space="preserve"> likovnih rešitev. </w:t>
      </w:r>
    </w:p>
    <w:p w14:paraId="010D8038" w14:textId="77777777" w:rsidR="00F16B82" w:rsidRPr="009E2A3A" w:rsidRDefault="00F16B82" w:rsidP="00F16B82">
      <w:pPr>
        <w:spacing w:line="260" w:lineRule="exact"/>
        <w:jc w:val="both"/>
        <w:rPr>
          <w:rFonts w:cs="Arial"/>
        </w:rPr>
      </w:pPr>
    </w:p>
    <w:p w14:paraId="7DFC90EC" w14:textId="180AF866" w:rsidR="00F16B82" w:rsidRPr="009E2A3A" w:rsidRDefault="00F16B82" w:rsidP="00F16B82">
      <w:pPr>
        <w:spacing w:line="260" w:lineRule="exact"/>
        <w:jc w:val="both"/>
        <w:rPr>
          <w:rFonts w:cs="Arial"/>
        </w:rPr>
      </w:pPr>
      <w:r w:rsidRPr="009E2A3A">
        <w:rPr>
          <w:rFonts w:cs="Arial"/>
        </w:rPr>
        <w:t>Strokovni pregled in oceno skladnosti likovnih rešitev z natečajnimi pogoji je opravila Strokovna žirija za pregled in oceno dizajnov priložnostnih kovancev. Strokovna žirija je pripravila pisno oceno prispelih likovnih rešitev in predlagala najustreznejše predloge likovnih rešitev.</w:t>
      </w:r>
    </w:p>
    <w:p w14:paraId="5D50B0DC" w14:textId="77777777" w:rsidR="00F16B82" w:rsidRPr="009E2A3A" w:rsidRDefault="00F16B82" w:rsidP="00F16B82">
      <w:pPr>
        <w:spacing w:line="260" w:lineRule="exact"/>
        <w:jc w:val="both"/>
        <w:rPr>
          <w:rFonts w:cs="Arial"/>
        </w:rPr>
      </w:pPr>
    </w:p>
    <w:p w14:paraId="7B9DC85A" w14:textId="67469BC5" w:rsidR="00F16B82" w:rsidRPr="009E2A3A" w:rsidRDefault="00F16B82" w:rsidP="00F16B82">
      <w:pPr>
        <w:spacing w:line="260" w:lineRule="exact"/>
        <w:jc w:val="both"/>
        <w:rPr>
          <w:rFonts w:cs="Arial"/>
        </w:rPr>
      </w:pPr>
      <w:r w:rsidRPr="009E2A3A">
        <w:rPr>
          <w:rFonts w:cs="Arial"/>
        </w:rPr>
        <w:t>Komisija za izdajo priložnostnih kovancev, ki jo imenuje guverner Banke Slovenije v soglasju z ministrom za finance, je na 1</w:t>
      </w:r>
      <w:r w:rsidR="00311514">
        <w:rPr>
          <w:rFonts w:cs="Arial"/>
        </w:rPr>
        <w:t>43</w:t>
      </w:r>
      <w:r w:rsidRPr="009E2A3A">
        <w:rPr>
          <w:rFonts w:cs="Arial"/>
        </w:rPr>
        <w:t xml:space="preserve">. seji </w:t>
      </w:r>
      <w:r w:rsidR="00311514">
        <w:rPr>
          <w:rFonts w:cs="Arial"/>
        </w:rPr>
        <w:t>27</w:t>
      </w:r>
      <w:r w:rsidR="002C3982">
        <w:rPr>
          <w:rFonts w:cs="Arial"/>
        </w:rPr>
        <w:t>. maja 202</w:t>
      </w:r>
      <w:r w:rsidR="00311514">
        <w:rPr>
          <w:rFonts w:cs="Arial"/>
        </w:rPr>
        <w:t>5</w:t>
      </w:r>
      <w:r w:rsidRPr="009E2A3A">
        <w:rPr>
          <w:rFonts w:cs="Arial"/>
        </w:rPr>
        <w:t xml:space="preserve"> na podlagi pisne ocene strokovne žirije in pregleda prispelih likovnih rešitev sprejela odločitev, da vladi predlaga, da se za izvedbeni projekt izbere likovna rešitev s šifro </w:t>
      </w:r>
      <w:r w:rsidR="00311514">
        <w:rPr>
          <w:rFonts w:cs="Arial"/>
        </w:rPr>
        <w:t>1414</w:t>
      </w:r>
      <w:r w:rsidRPr="009E2A3A">
        <w:rPr>
          <w:rFonts w:cs="Arial"/>
        </w:rPr>
        <w:t xml:space="preserve">, </w:t>
      </w:r>
      <w:r w:rsidR="00AC40DE">
        <w:rPr>
          <w:rFonts w:cs="Arial"/>
        </w:rPr>
        <w:t xml:space="preserve">katere avtor je </w:t>
      </w:r>
      <w:r w:rsidR="00311514">
        <w:rPr>
          <w:rFonts w:cs="Arial"/>
        </w:rPr>
        <w:t>Adam Breznik</w:t>
      </w:r>
      <w:r w:rsidRPr="009E2A3A">
        <w:rPr>
          <w:rFonts w:cs="Arial"/>
        </w:rPr>
        <w:t xml:space="preserve"> (v prilogi).</w:t>
      </w:r>
    </w:p>
    <w:p w14:paraId="4AA5275F" w14:textId="77777777" w:rsidR="00445033" w:rsidRDefault="00445033" w:rsidP="00F74746">
      <w:pPr>
        <w:tabs>
          <w:tab w:val="left" w:pos="-1080"/>
          <w:tab w:val="left" w:pos="-720"/>
          <w:tab w:val="left" w:pos="0"/>
          <w:tab w:val="left" w:pos="990"/>
          <w:tab w:val="left" w:pos="1260"/>
        </w:tabs>
        <w:spacing w:line="260" w:lineRule="exact"/>
        <w:jc w:val="both"/>
        <w:outlineLvl w:val="0"/>
        <w:rPr>
          <w:rFonts w:cs="Arial"/>
        </w:rPr>
      </w:pPr>
      <w:bookmarkStart w:id="6" w:name="_Hlk126240443"/>
      <w:bookmarkEnd w:id="4"/>
    </w:p>
    <w:p w14:paraId="36DD9BA5" w14:textId="573A4AB6" w:rsidR="0090044F" w:rsidRPr="0090044F" w:rsidRDefault="00F74746" w:rsidP="00F74746">
      <w:pPr>
        <w:tabs>
          <w:tab w:val="left" w:pos="-1080"/>
          <w:tab w:val="left" w:pos="-720"/>
          <w:tab w:val="left" w:pos="0"/>
          <w:tab w:val="left" w:pos="990"/>
          <w:tab w:val="left" w:pos="1260"/>
        </w:tabs>
        <w:spacing w:line="260" w:lineRule="exact"/>
        <w:jc w:val="both"/>
        <w:outlineLvl w:val="0"/>
        <w:rPr>
          <w:rFonts w:cs="Arial"/>
          <w:szCs w:val="22"/>
        </w:rPr>
      </w:pPr>
      <w:r w:rsidRPr="00F74746">
        <w:rPr>
          <w:rFonts w:cs="Arial"/>
          <w:szCs w:val="22"/>
        </w:rPr>
        <w:t>Uredba Sveta (EU) št. 729/2014 z dne 24. junija 2014 o apoenih in tehničnih specifikacijah eurokovancev</w:t>
      </w:r>
      <w:r w:rsidR="00E85912">
        <w:rPr>
          <w:rFonts w:cs="Arial"/>
          <w:szCs w:val="22"/>
        </w:rPr>
        <w:t>,</w:t>
      </w:r>
      <w:r w:rsidR="00FE0727">
        <w:rPr>
          <w:rFonts w:cs="Arial"/>
          <w:szCs w:val="22"/>
        </w:rPr>
        <w:t xml:space="preserve"> </w:t>
      </w:r>
      <w:r w:rsidRPr="00F74746">
        <w:rPr>
          <w:rFonts w:cs="Arial"/>
          <w:szCs w:val="22"/>
        </w:rPr>
        <w:t>namenjenih obtoku</w:t>
      </w:r>
      <w:r w:rsidR="00E85912">
        <w:rPr>
          <w:rFonts w:cs="Arial"/>
          <w:szCs w:val="22"/>
        </w:rPr>
        <w:t>,</w:t>
      </w:r>
      <w:r w:rsidRPr="00F74746">
        <w:rPr>
          <w:rFonts w:cs="Arial"/>
          <w:szCs w:val="22"/>
        </w:rPr>
        <w:t xml:space="preserve"> </w:t>
      </w:r>
      <w:r w:rsidR="00F270EC">
        <w:rPr>
          <w:rFonts w:cs="Arial"/>
          <w:szCs w:val="22"/>
        </w:rPr>
        <w:t>določa, da se</w:t>
      </w:r>
      <w:r w:rsidR="0090044F" w:rsidRPr="0090044F">
        <w:rPr>
          <w:rFonts w:cs="Arial"/>
          <w:szCs w:val="22"/>
        </w:rPr>
        <w:t xml:space="preserve"> morajo države članice obveščati o osnutkih motivov na novih nacionalnih straneh spominskih kovancev in o predvidenem obsegu izdaje, preden se motivi formalno odobrijo. Z </w:t>
      </w:r>
      <w:r w:rsidR="00E85912">
        <w:rPr>
          <w:rFonts w:cs="Arial"/>
          <w:szCs w:val="22"/>
        </w:rPr>
        <w:t xml:space="preserve">navedeno </w:t>
      </w:r>
      <w:r w:rsidR="0090044F" w:rsidRPr="0090044F">
        <w:rPr>
          <w:rFonts w:cs="Arial"/>
          <w:szCs w:val="22"/>
        </w:rPr>
        <w:t>uredbo je bilo na Svet EU preneseno pooblastil</w:t>
      </w:r>
      <w:r w:rsidR="00B82D1F">
        <w:rPr>
          <w:rFonts w:cs="Arial"/>
          <w:szCs w:val="22"/>
        </w:rPr>
        <w:t>o</w:t>
      </w:r>
      <w:r w:rsidR="0090044F" w:rsidRPr="0090044F">
        <w:rPr>
          <w:rFonts w:cs="Arial"/>
          <w:szCs w:val="22"/>
        </w:rPr>
        <w:t xml:space="preserve"> za odobritev motivov na novih ali spremenjenih straneh tečajnih in spominskih kovancev.</w:t>
      </w:r>
    </w:p>
    <w:p w14:paraId="6EA8E780" w14:textId="77777777" w:rsidR="0090044F" w:rsidRPr="0090044F" w:rsidRDefault="0090044F" w:rsidP="0090044F">
      <w:pPr>
        <w:tabs>
          <w:tab w:val="left" w:pos="-1080"/>
          <w:tab w:val="left" w:pos="-720"/>
          <w:tab w:val="left" w:pos="0"/>
          <w:tab w:val="left" w:pos="990"/>
          <w:tab w:val="left" w:pos="1260"/>
        </w:tabs>
        <w:spacing w:line="260" w:lineRule="exact"/>
        <w:jc w:val="both"/>
        <w:outlineLvl w:val="0"/>
        <w:rPr>
          <w:rFonts w:cs="Arial"/>
          <w:szCs w:val="22"/>
        </w:rPr>
      </w:pPr>
    </w:p>
    <w:p w14:paraId="60C5FC2E" w14:textId="77E81B7F" w:rsidR="0090044F" w:rsidRPr="0090044F" w:rsidRDefault="0090044F" w:rsidP="0090044F">
      <w:pPr>
        <w:tabs>
          <w:tab w:val="left" w:pos="-1080"/>
          <w:tab w:val="left" w:pos="-720"/>
          <w:tab w:val="left" w:pos="0"/>
          <w:tab w:val="left" w:pos="990"/>
          <w:tab w:val="left" w:pos="1260"/>
        </w:tabs>
        <w:spacing w:line="260" w:lineRule="exact"/>
        <w:jc w:val="both"/>
        <w:outlineLvl w:val="0"/>
        <w:rPr>
          <w:rFonts w:cs="Arial"/>
          <w:szCs w:val="22"/>
        </w:rPr>
      </w:pPr>
      <w:r w:rsidRPr="0090044F">
        <w:rPr>
          <w:rFonts w:cs="Arial"/>
          <w:szCs w:val="22"/>
        </w:rPr>
        <w:t xml:space="preserve">Glede na to bo </w:t>
      </w:r>
      <w:r w:rsidR="00445033">
        <w:rPr>
          <w:rFonts w:cs="Arial"/>
          <w:szCs w:val="22"/>
        </w:rPr>
        <w:t>v</w:t>
      </w:r>
      <w:r w:rsidRPr="0090044F">
        <w:rPr>
          <w:rFonts w:cs="Arial"/>
          <w:szCs w:val="22"/>
        </w:rPr>
        <w:t xml:space="preserve">lada </w:t>
      </w:r>
      <w:r w:rsidR="009C1E6E" w:rsidRPr="0090044F">
        <w:rPr>
          <w:rFonts w:cs="Arial"/>
          <w:szCs w:val="22"/>
        </w:rPr>
        <w:t xml:space="preserve">s </w:t>
      </w:r>
      <w:r w:rsidR="00E85912">
        <w:rPr>
          <w:rFonts w:cs="Arial"/>
          <w:szCs w:val="22"/>
        </w:rPr>
        <w:t xml:space="preserve">predlaganim </w:t>
      </w:r>
      <w:r w:rsidR="009C1E6E" w:rsidRPr="0090044F">
        <w:rPr>
          <w:rFonts w:cs="Arial"/>
          <w:szCs w:val="22"/>
        </w:rPr>
        <w:t xml:space="preserve">sklepom </w:t>
      </w:r>
      <w:r w:rsidRPr="0090044F">
        <w:rPr>
          <w:rFonts w:cs="Arial"/>
          <w:szCs w:val="22"/>
        </w:rPr>
        <w:t>določila videz spominskega kovanca ob</w:t>
      </w:r>
      <w:r w:rsidR="00012232">
        <w:rPr>
          <w:rFonts w:cs="Arial"/>
          <w:szCs w:val="22"/>
        </w:rPr>
        <w:t xml:space="preserve"> </w:t>
      </w:r>
      <w:r w:rsidR="00AC40DE">
        <w:rPr>
          <w:rFonts w:cs="Arial"/>
          <w:szCs w:val="22"/>
        </w:rPr>
        <w:t>1</w:t>
      </w:r>
      <w:r w:rsidR="00311514">
        <w:rPr>
          <w:rFonts w:cs="Arial"/>
          <w:szCs w:val="22"/>
        </w:rPr>
        <w:t>5</w:t>
      </w:r>
      <w:r w:rsidR="00AC40DE">
        <w:rPr>
          <w:rFonts w:cs="Arial"/>
          <w:szCs w:val="22"/>
        </w:rPr>
        <w:t xml:space="preserve">0. obletnici rojstva </w:t>
      </w:r>
      <w:r w:rsidR="00311514">
        <w:rPr>
          <w:rFonts w:cs="Arial"/>
          <w:szCs w:val="22"/>
        </w:rPr>
        <w:t>Ivana Cankarja</w:t>
      </w:r>
      <w:r w:rsidR="00C93D89">
        <w:rPr>
          <w:rFonts w:cs="Arial"/>
          <w:szCs w:val="20"/>
          <w:lang w:eastAsia="sl-SI"/>
        </w:rPr>
        <w:t>,</w:t>
      </w:r>
      <w:r w:rsidR="00C93D89" w:rsidRPr="0090044F">
        <w:rPr>
          <w:rFonts w:cs="Arial"/>
          <w:szCs w:val="22"/>
        </w:rPr>
        <w:t xml:space="preserve"> </w:t>
      </w:r>
      <w:r w:rsidRPr="0090044F">
        <w:rPr>
          <w:rFonts w:cs="Arial"/>
          <w:szCs w:val="22"/>
        </w:rPr>
        <w:t>z odložnim pogojem,</w:t>
      </w:r>
      <w:r w:rsidR="00B82D1F">
        <w:rPr>
          <w:rFonts w:cs="Arial"/>
          <w:szCs w:val="22"/>
        </w:rPr>
        <w:t xml:space="preserve"> kar pomeni, da njena odločitev začne</w:t>
      </w:r>
      <w:r w:rsidRPr="0090044F">
        <w:rPr>
          <w:rFonts w:cs="Arial"/>
          <w:szCs w:val="22"/>
        </w:rPr>
        <w:t xml:space="preserve"> velja</w:t>
      </w:r>
      <w:r w:rsidR="00B82D1F">
        <w:rPr>
          <w:rFonts w:cs="Arial"/>
          <w:szCs w:val="22"/>
        </w:rPr>
        <w:t>ti</w:t>
      </w:r>
      <w:r w:rsidRPr="0090044F">
        <w:rPr>
          <w:rFonts w:cs="Arial"/>
          <w:szCs w:val="22"/>
        </w:rPr>
        <w:t xml:space="preserve"> po pridobitvi soglasja Sveta EU o motivu na spominskem kovancu. S sklepom </w:t>
      </w:r>
      <w:r w:rsidR="00445033">
        <w:rPr>
          <w:rFonts w:cs="Arial"/>
          <w:szCs w:val="22"/>
        </w:rPr>
        <w:t>v</w:t>
      </w:r>
      <w:r w:rsidRPr="0090044F">
        <w:rPr>
          <w:rFonts w:cs="Arial"/>
          <w:szCs w:val="22"/>
        </w:rPr>
        <w:t xml:space="preserve">lada Ministrstvu za finance </w:t>
      </w:r>
      <w:r w:rsidR="009C1E6E">
        <w:rPr>
          <w:rFonts w:cs="Arial"/>
          <w:szCs w:val="22"/>
        </w:rPr>
        <w:t>naloži</w:t>
      </w:r>
      <w:r w:rsidRPr="0090044F">
        <w:rPr>
          <w:rFonts w:cs="Arial"/>
          <w:szCs w:val="22"/>
        </w:rPr>
        <w:t xml:space="preserve">, da izvede potrebne postopke za pridobitev soglasja Sveta EU. Videz spominskega kovanca </w:t>
      </w:r>
      <w:r w:rsidRPr="0090044F">
        <w:t>bo nato Evropska komisija objavila v Uradnem listu EU.</w:t>
      </w:r>
    </w:p>
    <w:bookmarkEnd w:id="5"/>
    <w:bookmarkEnd w:id="6"/>
    <w:p w14:paraId="26685318" w14:textId="77777777" w:rsidR="0090044F" w:rsidRPr="00B0616F" w:rsidRDefault="0090044F" w:rsidP="00141F5C">
      <w:pPr>
        <w:jc w:val="both"/>
      </w:pPr>
    </w:p>
    <w:sectPr w:rsidR="0090044F" w:rsidRPr="00B0616F" w:rsidSect="00607D82">
      <w:headerReference w:type="default" r:id="rId8"/>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AAA28" w14:textId="77777777" w:rsidR="004A42A7" w:rsidRDefault="004A42A7">
      <w:r>
        <w:separator/>
      </w:r>
    </w:p>
  </w:endnote>
  <w:endnote w:type="continuationSeparator" w:id="0">
    <w:p w14:paraId="7C153618" w14:textId="77777777" w:rsidR="004A42A7" w:rsidRDefault="004A4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BBA99" w14:textId="77777777" w:rsidR="004A42A7" w:rsidRDefault="004A42A7">
      <w:r>
        <w:separator/>
      </w:r>
    </w:p>
  </w:footnote>
  <w:footnote w:type="continuationSeparator" w:id="0">
    <w:p w14:paraId="59CDF7A5" w14:textId="77777777" w:rsidR="004A42A7" w:rsidRDefault="004A4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B079B" w14:textId="77777777" w:rsidR="002A2B69" w:rsidRPr="00607D82" w:rsidRDefault="002A2B69" w:rsidP="00607D82">
    <w:pPr>
      <w:pStyle w:val="Glava"/>
      <w:spacing w:line="240" w:lineRule="exact"/>
      <w:jc w:val="center"/>
      <w:rPr>
        <w:rFonts w:ascii="Times New Roman" w:hAnsi="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68563288" w14:textId="77777777">
      <w:trPr>
        <w:cantSplit/>
        <w:trHeight w:hRule="exact" w:val="847"/>
      </w:trPr>
      <w:tc>
        <w:tcPr>
          <w:tcW w:w="567" w:type="dxa"/>
        </w:tcPr>
        <w:p w14:paraId="288A9A82" w14:textId="77777777" w:rsidR="002A2B69" w:rsidRPr="008F3500" w:rsidRDefault="00177706"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0AF1AFC2" wp14:editId="74F06011">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6CD40F"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qr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V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" o:allowincell="f" strokecolor="#529dba" strokeweight=".5pt">
                    <w10:wrap anchory="page"/>
                  </v:shape>
                </w:pict>
              </mc:Fallback>
            </mc:AlternateContent>
          </w:r>
        </w:p>
      </w:tc>
    </w:tr>
  </w:tbl>
  <w:p w14:paraId="4DDD8C48" w14:textId="77777777" w:rsidR="00A770A6" w:rsidRPr="008F3500" w:rsidRDefault="00177706"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44A26E07" wp14:editId="2663D424">
          <wp:simplePos x="0" y="0"/>
          <wp:positionH relativeFrom="page">
            <wp:posOffset>0</wp:posOffset>
          </wp:positionH>
          <wp:positionV relativeFrom="page">
            <wp:posOffset>0</wp:posOffset>
          </wp:positionV>
          <wp:extent cx="4321810" cy="972185"/>
          <wp:effectExtent l="0" t="0" r="2540" b="0"/>
          <wp:wrapSquare wrapText="bothSides"/>
          <wp:docPr id="20" name="Picture 20"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AF2EE4">
      <w:rPr>
        <w:rFonts w:cs="Arial"/>
        <w:sz w:val="16"/>
      </w:rPr>
      <w:t>Župančičeva ulica 3, p.p. 644a</w:t>
    </w:r>
    <w:r w:rsidR="00A770A6" w:rsidRPr="008F3500">
      <w:rPr>
        <w:rFonts w:cs="Arial"/>
        <w:sz w:val="16"/>
      </w:rPr>
      <w:t xml:space="preserve">, </w:t>
    </w:r>
    <w:r w:rsidR="00AF2EE4">
      <w:rPr>
        <w:rFonts w:cs="Arial"/>
        <w:sz w:val="16"/>
      </w:rPr>
      <w:t>1001 Ljubljana</w:t>
    </w:r>
    <w:r w:rsidR="00A770A6" w:rsidRPr="008F3500">
      <w:rPr>
        <w:rFonts w:cs="Arial"/>
        <w:sz w:val="16"/>
      </w:rPr>
      <w:tab/>
      <w:t xml:space="preserve">T: </w:t>
    </w:r>
    <w:r w:rsidR="00492413">
      <w:rPr>
        <w:rFonts w:cs="Arial"/>
        <w:sz w:val="16"/>
      </w:rPr>
      <w:t>01-369-6600</w:t>
    </w:r>
  </w:p>
  <w:p w14:paraId="475B902E" w14:textId="77777777" w:rsidR="00A770A6" w:rsidRPr="008F3500" w:rsidRDefault="00492413" w:rsidP="00A770A6">
    <w:pPr>
      <w:pStyle w:val="Glava"/>
      <w:tabs>
        <w:tab w:val="clear" w:pos="4320"/>
        <w:tab w:val="clear" w:pos="8640"/>
        <w:tab w:val="left" w:pos="5112"/>
      </w:tabs>
      <w:spacing w:line="240" w:lineRule="exact"/>
      <w:rPr>
        <w:rFonts w:cs="Arial"/>
        <w:sz w:val="16"/>
      </w:rPr>
    </w:pPr>
    <w:r>
      <w:rPr>
        <w:rFonts w:cs="Arial"/>
        <w:sz w:val="16"/>
      </w:rPr>
      <w:tab/>
      <w:t>F: 01-369-6609</w:t>
    </w:r>
  </w:p>
  <w:p w14:paraId="1EB70F60"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AF2EE4">
      <w:rPr>
        <w:rFonts w:cs="Arial"/>
        <w:sz w:val="16"/>
      </w:rPr>
      <w:t>gp.mf@gov.si</w:t>
    </w:r>
  </w:p>
  <w:p w14:paraId="6FD5A778" w14:textId="77777777" w:rsidR="00A770A6"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hyperlink r:id="rId2" w:history="1">
      <w:r w:rsidR="00607D82" w:rsidRPr="00C231C1">
        <w:rPr>
          <w:rStyle w:val="Hiperpovezava"/>
          <w:rFonts w:cs="Arial"/>
          <w:sz w:val="16"/>
        </w:rPr>
        <w:t>www.mf.gov.si</w:t>
      </w:r>
    </w:hyperlink>
  </w:p>
  <w:p w14:paraId="72869F60" w14:textId="77777777" w:rsidR="00607D82" w:rsidRDefault="00607D82" w:rsidP="00A770A6">
    <w:pPr>
      <w:pStyle w:val="Glava"/>
      <w:tabs>
        <w:tab w:val="clear" w:pos="4320"/>
        <w:tab w:val="clear" w:pos="8640"/>
        <w:tab w:val="left" w:pos="5112"/>
      </w:tabs>
      <w:spacing w:line="240" w:lineRule="exact"/>
      <w:rPr>
        <w:rFonts w:cs="Arial"/>
        <w:sz w:val="16"/>
      </w:rPr>
    </w:pPr>
  </w:p>
  <w:p w14:paraId="319D1E96" w14:textId="77777777" w:rsidR="00607D82" w:rsidRDefault="00607D82" w:rsidP="00A770A6">
    <w:pPr>
      <w:pStyle w:val="Glava"/>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B4DA6"/>
    <w:multiLevelType w:val="hybridMultilevel"/>
    <w:tmpl w:val="087CD7BE"/>
    <w:lvl w:ilvl="0" w:tplc="E7589E6C">
      <w:start w:val="1"/>
      <w:numFmt w:val="bullet"/>
      <w:lvlText w:val="-"/>
      <w:lvlJc w:val="left"/>
      <w:pPr>
        <w:ind w:left="578" w:hanging="360"/>
      </w:pPr>
      <w:rPr>
        <w:rFonts w:ascii="Arial" w:eastAsia="Times New Roman" w:hAnsi="Arial" w:cs="Arial" w:hint="default"/>
      </w:rPr>
    </w:lvl>
    <w:lvl w:ilvl="1" w:tplc="04240003" w:tentative="1">
      <w:start w:val="1"/>
      <w:numFmt w:val="bullet"/>
      <w:lvlText w:val="o"/>
      <w:lvlJc w:val="left"/>
      <w:pPr>
        <w:ind w:left="1298" w:hanging="360"/>
      </w:pPr>
      <w:rPr>
        <w:rFonts w:ascii="Courier New" w:hAnsi="Courier New" w:cs="Courier New" w:hint="default"/>
      </w:rPr>
    </w:lvl>
    <w:lvl w:ilvl="2" w:tplc="04240005" w:tentative="1">
      <w:start w:val="1"/>
      <w:numFmt w:val="bullet"/>
      <w:lvlText w:val=""/>
      <w:lvlJc w:val="left"/>
      <w:pPr>
        <w:ind w:left="2018" w:hanging="360"/>
      </w:pPr>
      <w:rPr>
        <w:rFonts w:ascii="Wingdings" w:hAnsi="Wingdings" w:hint="default"/>
      </w:rPr>
    </w:lvl>
    <w:lvl w:ilvl="3" w:tplc="04240001" w:tentative="1">
      <w:start w:val="1"/>
      <w:numFmt w:val="bullet"/>
      <w:lvlText w:val=""/>
      <w:lvlJc w:val="left"/>
      <w:pPr>
        <w:ind w:left="2738" w:hanging="360"/>
      </w:pPr>
      <w:rPr>
        <w:rFonts w:ascii="Symbol" w:hAnsi="Symbol" w:hint="default"/>
      </w:rPr>
    </w:lvl>
    <w:lvl w:ilvl="4" w:tplc="04240003" w:tentative="1">
      <w:start w:val="1"/>
      <w:numFmt w:val="bullet"/>
      <w:lvlText w:val="o"/>
      <w:lvlJc w:val="left"/>
      <w:pPr>
        <w:ind w:left="3458" w:hanging="360"/>
      </w:pPr>
      <w:rPr>
        <w:rFonts w:ascii="Courier New" w:hAnsi="Courier New" w:cs="Courier New" w:hint="default"/>
      </w:rPr>
    </w:lvl>
    <w:lvl w:ilvl="5" w:tplc="04240005" w:tentative="1">
      <w:start w:val="1"/>
      <w:numFmt w:val="bullet"/>
      <w:lvlText w:val=""/>
      <w:lvlJc w:val="left"/>
      <w:pPr>
        <w:ind w:left="4178" w:hanging="360"/>
      </w:pPr>
      <w:rPr>
        <w:rFonts w:ascii="Wingdings" w:hAnsi="Wingdings" w:hint="default"/>
      </w:rPr>
    </w:lvl>
    <w:lvl w:ilvl="6" w:tplc="04240001" w:tentative="1">
      <w:start w:val="1"/>
      <w:numFmt w:val="bullet"/>
      <w:lvlText w:val=""/>
      <w:lvlJc w:val="left"/>
      <w:pPr>
        <w:ind w:left="4898" w:hanging="360"/>
      </w:pPr>
      <w:rPr>
        <w:rFonts w:ascii="Symbol" w:hAnsi="Symbol" w:hint="default"/>
      </w:rPr>
    </w:lvl>
    <w:lvl w:ilvl="7" w:tplc="04240003" w:tentative="1">
      <w:start w:val="1"/>
      <w:numFmt w:val="bullet"/>
      <w:lvlText w:val="o"/>
      <w:lvlJc w:val="left"/>
      <w:pPr>
        <w:ind w:left="5618" w:hanging="360"/>
      </w:pPr>
      <w:rPr>
        <w:rFonts w:ascii="Courier New" w:hAnsi="Courier New" w:cs="Courier New" w:hint="default"/>
      </w:rPr>
    </w:lvl>
    <w:lvl w:ilvl="8" w:tplc="04240005" w:tentative="1">
      <w:start w:val="1"/>
      <w:numFmt w:val="bullet"/>
      <w:lvlText w:val=""/>
      <w:lvlJc w:val="left"/>
      <w:pPr>
        <w:ind w:left="6338" w:hanging="360"/>
      </w:pPr>
      <w:rPr>
        <w:rFonts w:ascii="Wingdings" w:hAnsi="Wingdings" w:hint="default"/>
      </w:rPr>
    </w:lvl>
  </w:abstractNum>
  <w:abstractNum w:abstractNumId="1" w15:restartNumberingAfterBreak="0">
    <w:nsid w:val="0C8A361E"/>
    <w:multiLevelType w:val="hybridMultilevel"/>
    <w:tmpl w:val="1C4CD632"/>
    <w:lvl w:ilvl="0" w:tplc="A6208D6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E3667F8"/>
    <w:multiLevelType w:val="hybridMultilevel"/>
    <w:tmpl w:val="EE526FE0"/>
    <w:lvl w:ilvl="0" w:tplc="20E66158">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0F560CAD"/>
    <w:multiLevelType w:val="hybridMultilevel"/>
    <w:tmpl w:val="19E498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0A41667"/>
    <w:multiLevelType w:val="hybridMultilevel"/>
    <w:tmpl w:val="2CC83A68"/>
    <w:lvl w:ilvl="0" w:tplc="04240011">
      <w:start w:val="1"/>
      <w:numFmt w:val="decimal"/>
      <w:pStyle w:val="Alineazaodstavkom"/>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4C219F2"/>
    <w:multiLevelType w:val="hybridMultilevel"/>
    <w:tmpl w:val="EFF4E752"/>
    <w:lvl w:ilvl="0" w:tplc="DE86712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A3B0C3A"/>
    <w:multiLevelType w:val="multilevel"/>
    <w:tmpl w:val="7A4AF212"/>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9" w15:restartNumberingAfterBreak="0">
    <w:nsid w:val="1C3C5682"/>
    <w:multiLevelType w:val="hybridMultilevel"/>
    <w:tmpl w:val="80B6541E"/>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D9B6E9B"/>
    <w:multiLevelType w:val="hybridMultilevel"/>
    <w:tmpl w:val="27EE471C"/>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1" w15:restartNumberingAfterBreak="0">
    <w:nsid w:val="23360E60"/>
    <w:multiLevelType w:val="hybridMultilevel"/>
    <w:tmpl w:val="27EE471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8EA5562"/>
    <w:multiLevelType w:val="hybridMultilevel"/>
    <w:tmpl w:val="0FCC66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A3E5237"/>
    <w:multiLevelType w:val="hybridMultilevel"/>
    <w:tmpl w:val="7C682878"/>
    <w:lvl w:ilvl="0" w:tplc="D0E8F596">
      <w:start w:val="3"/>
      <w:numFmt w:val="bullet"/>
      <w:lvlText w:val="–"/>
      <w:lvlJc w:val="left"/>
      <w:pPr>
        <w:tabs>
          <w:tab w:val="num" w:pos="720"/>
        </w:tabs>
        <w:ind w:left="720" w:hanging="360"/>
      </w:pPr>
      <w:rPr>
        <w:rFonts w:ascii="Palatino Linotype" w:eastAsia="Symbol" w:hAnsi="Palatino Linotype"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B5F07E8"/>
    <w:multiLevelType w:val="hybridMultilevel"/>
    <w:tmpl w:val="2D6C1480"/>
    <w:lvl w:ilvl="0" w:tplc="72A2502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965C60"/>
    <w:multiLevelType w:val="hybridMultilevel"/>
    <w:tmpl w:val="A38A4FE0"/>
    <w:lvl w:ilvl="0" w:tplc="C45C73A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34A30803"/>
    <w:multiLevelType w:val="hybridMultilevel"/>
    <w:tmpl w:val="CECC12E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0" w15:restartNumberingAfterBreak="0">
    <w:nsid w:val="39745F03"/>
    <w:multiLevelType w:val="hybridMultilevel"/>
    <w:tmpl w:val="4D1A77E2"/>
    <w:lvl w:ilvl="0" w:tplc="85E2B9C4">
      <w:start w:val="1"/>
      <w:numFmt w:val="lowerLetter"/>
      <w:pStyle w:val="rkovnatokazaodstavkom"/>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31B1D06"/>
    <w:multiLevelType w:val="hybridMultilevel"/>
    <w:tmpl w:val="60087A20"/>
    <w:lvl w:ilvl="0" w:tplc="9968C782">
      <w:start w:val="1"/>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44F24B74"/>
    <w:multiLevelType w:val="hybridMultilevel"/>
    <w:tmpl w:val="BBECFD96"/>
    <w:lvl w:ilvl="0" w:tplc="4B9E49D4">
      <w:start w:val="1"/>
      <w:numFmt w:val="bullet"/>
      <w:lvlText w:val=""/>
      <w:lvlJc w:val="left"/>
      <w:pPr>
        <w:ind w:left="644" w:hanging="360"/>
      </w:pPr>
      <w:rPr>
        <w:rFonts w:ascii="Symbol" w:hAnsi="Symbol" w:hint="default"/>
      </w:rPr>
    </w:lvl>
    <w:lvl w:ilvl="1" w:tplc="04240003">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5" w15:restartNumberingAfterBreak="0">
    <w:nsid w:val="4CE244A7"/>
    <w:multiLevelType w:val="hybridMultilevel"/>
    <w:tmpl w:val="A418956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4FE00714"/>
    <w:multiLevelType w:val="hybridMultilevel"/>
    <w:tmpl w:val="5DF4BDC0"/>
    <w:lvl w:ilvl="0" w:tplc="AC4430B4">
      <w:start w:val="2"/>
      <w:numFmt w:val="bullet"/>
      <w:lvlText w:val="-"/>
      <w:lvlJc w:val="left"/>
      <w:pPr>
        <w:tabs>
          <w:tab w:val="num" w:pos="890"/>
        </w:tabs>
        <w:ind w:left="890" w:hanging="170"/>
      </w:pPr>
      <w:rPr>
        <w:rFonts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0114F3F"/>
    <w:multiLevelType w:val="hybridMultilevel"/>
    <w:tmpl w:val="FFFC305E"/>
    <w:lvl w:ilvl="0" w:tplc="0424000F">
      <w:start w:val="1"/>
      <w:numFmt w:val="decimal"/>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28" w15:restartNumberingAfterBreak="0">
    <w:nsid w:val="56247A05"/>
    <w:multiLevelType w:val="hybridMultilevel"/>
    <w:tmpl w:val="6602C344"/>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72862CC"/>
    <w:multiLevelType w:val="hybridMultilevel"/>
    <w:tmpl w:val="27EE471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F0A5574"/>
    <w:multiLevelType w:val="hybridMultilevel"/>
    <w:tmpl w:val="AB5C969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5F586FF4"/>
    <w:multiLevelType w:val="hybridMultilevel"/>
    <w:tmpl w:val="514AD70E"/>
    <w:lvl w:ilvl="0" w:tplc="D0E8F596">
      <w:start w:val="3"/>
      <w:numFmt w:val="bullet"/>
      <w:lvlText w:val="–"/>
      <w:lvlJc w:val="left"/>
      <w:pPr>
        <w:tabs>
          <w:tab w:val="num" w:pos="720"/>
        </w:tabs>
        <w:ind w:left="720" w:hanging="360"/>
      </w:pPr>
      <w:rPr>
        <w:rFonts w:ascii="Palatino Linotype" w:eastAsia="Symbol" w:hAnsi="Palatino Linotype"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0F5714C"/>
    <w:multiLevelType w:val="hybridMultilevel"/>
    <w:tmpl w:val="92C8728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2D608F9"/>
    <w:multiLevelType w:val="multilevel"/>
    <w:tmpl w:val="6C103C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15:restartNumberingAfterBreak="0">
    <w:nsid w:val="65356DCC"/>
    <w:multiLevelType w:val="hybridMultilevel"/>
    <w:tmpl w:val="B426BDD6"/>
    <w:lvl w:ilvl="0" w:tplc="33AEE65A">
      <w:start w:val="1"/>
      <w:numFmt w:val="bullet"/>
      <w:lvlText w:val="-"/>
      <w:lvlJc w:val="left"/>
      <w:pPr>
        <w:ind w:left="420" w:hanging="360"/>
      </w:pPr>
      <w:rPr>
        <w:rFonts w:ascii="Arial" w:eastAsia="Calibri"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38" w15:restartNumberingAfterBreak="0">
    <w:nsid w:val="653A3DCE"/>
    <w:multiLevelType w:val="hybridMultilevel"/>
    <w:tmpl w:val="B21C6262"/>
    <w:lvl w:ilvl="0" w:tplc="3BF469DE">
      <w:start w:val="1"/>
      <w:numFmt w:val="decimal"/>
      <w:lvlText w:val="%1."/>
      <w:lvlJc w:val="left"/>
      <w:pPr>
        <w:tabs>
          <w:tab w:val="num" w:pos="397"/>
        </w:tabs>
        <w:ind w:left="397" w:hanging="39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DA52715"/>
    <w:multiLevelType w:val="hybridMultilevel"/>
    <w:tmpl w:val="CC3A5030"/>
    <w:lvl w:ilvl="0" w:tplc="11264AF4">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1" w15:restartNumberingAfterBreak="0">
    <w:nsid w:val="71A04C09"/>
    <w:multiLevelType w:val="hybridMultilevel"/>
    <w:tmpl w:val="1BC83770"/>
    <w:lvl w:ilvl="0" w:tplc="6DF4C070">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42" w15:restartNumberingAfterBreak="0">
    <w:nsid w:val="74B80756"/>
    <w:multiLevelType w:val="hybridMultilevel"/>
    <w:tmpl w:val="465E192A"/>
    <w:lvl w:ilvl="0" w:tplc="F48EADE8">
      <w:start w:val="1"/>
      <w:numFmt w:val="upperRoman"/>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3" w15:restartNumberingAfterBreak="0">
    <w:nsid w:val="7CBE4D92"/>
    <w:multiLevelType w:val="hybridMultilevel"/>
    <w:tmpl w:val="4F56F2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DBD7EB9"/>
    <w:multiLevelType w:val="hybridMultilevel"/>
    <w:tmpl w:val="7F42ADC6"/>
    <w:lvl w:ilvl="0" w:tplc="E86E6D46">
      <w:numFmt w:val="bullet"/>
      <w:lvlText w:val="-"/>
      <w:lvlJc w:val="left"/>
      <w:pPr>
        <w:ind w:left="420" w:hanging="360"/>
      </w:pPr>
      <w:rPr>
        <w:rFonts w:ascii="Arial" w:eastAsia="Calibri"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45"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17973462">
    <w:abstractNumId w:val="36"/>
  </w:num>
  <w:num w:numId="2" w16cid:durableId="1268582253">
    <w:abstractNumId w:val="16"/>
  </w:num>
  <w:num w:numId="3" w16cid:durableId="2063747773">
    <w:abstractNumId w:val="22"/>
  </w:num>
  <w:num w:numId="4" w16cid:durableId="391150513">
    <w:abstractNumId w:val="2"/>
  </w:num>
  <w:num w:numId="5" w16cid:durableId="127013480">
    <w:abstractNumId w:val="7"/>
  </w:num>
  <w:num w:numId="6" w16cid:durableId="1530143683">
    <w:abstractNumId w:val="9"/>
  </w:num>
  <w:num w:numId="7" w16cid:durableId="768043492">
    <w:abstractNumId w:val="0"/>
  </w:num>
  <w:num w:numId="8" w16cid:durableId="84489829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721823">
    <w:abstractNumId w:val="23"/>
  </w:num>
  <w:num w:numId="10" w16cid:durableId="228151790">
    <w:abstractNumId w:val="19"/>
  </w:num>
  <w:num w:numId="11" w16cid:durableId="2020886009">
    <w:abstractNumId w:val="28"/>
  </w:num>
  <w:num w:numId="12" w16cid:durableId="637757474">
    <w:abstractNumId w:val="26"/>
  </w:num>
  <w:num w:numId="13" w16cid:durableId="86972876">
    <w:abstractNumId w:val="8"/>
  </w:num>
  <w:num w:numId="14" w16cid:durableId="11782298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974537">
    <w:abstractNumId w:val="15"/>
  </w:num>
  <w:num w:numId="16" w16cid:durableId="280838950">
    <w:abstractNumId w:val="27"/>
  </w:num>
  <w:num w:numId="17" w16cid:durableId="568884438">
    <w:abstractNumId w:val="38"/>
  </w:num>
  <w:num w:numId="18" w16cid:durableId="1670910390">
    <w:abstractNumId w:val="35"/>
  </w:num>
  <w:num w:numId="19" w16cid:durableId="454299610">
    <w:abstractNumId w:val="30"/>
  </w:num>
  <w:num w:numId="20" w16cid:durableId="770079722">
    <w:abstractNumId w:val="39"/>
  </w:num>
  <w:num w:numId="21" w16cid:durableId="1612936126">
    <w:abstractNumId w:val="45"/>
  </w:num>
  <w:num w:numId="22" w16cid:durableId="398865860">
    <w:abstractNumId w:val="21"/>
  </w:num>
  <w:num w:numId="23" w16cid:durableId="1049497231">
    <w:abstractNumId w:val="14"/>
  </w:num>
  <w:num w:numId="24" w16cid:durableId="392702744">
    <w:abstractNumId w:val="37"/>
  </w:num>
  <w:num w:numId="25" w16cid:durableId="1985770657">
    <w:abstractNumId w:val="5"/>
  </w:num>
  <w:num w:numId="26" w16cid:durableId="1679035808">
    <w:abstractNumId w:val="44"/>
  </w:num>
  <w:num w:numId="27" w16cid:durableId="40981810">
    <w:abstractNumId w:val="24"/>
  </w:num>
  <w:num w:numId="28" w16cid:durableId="1839147431">
    <w:abstractNumId w:val="1"/>
  </w:num>
  <w:num w:numId="29" w16cid:durableId="682166785">
    <w:abstractNumId w:val="10"/>
  </w:num>
  <w:num w:numId="30" w16cid:durableId="1061294169">
    <w:abstractNumId w:val="42"/>
  </w:num>
  <w:num w:numId="31" w16cid:durableId="2043627166">
    <w:abstractNumId w:val="17"/>
  </w:num>
  <w:num w:numId="32" w16cid:durableId="640618119">
    <w:abstractNumId w:val="25"/>
  </w:num>
  <w:num w:numId="33" w16cid:durableId="1152482062">
    <w:abstractNumId w:val="6"/>
  </w:num>
  <w:num w:numId="34" w16cid:durableId="554508571">
    <w:abstractNumId w:val="20"/>
    <w:lvlOverride w:ilvl="0">
      <w:startOverride w:val="1"/>
    </w:lvlOverride>
  </w:num>
  <w:num w:numId="35" w16cid:durableId="874149790">
    <w:abstractNumId w:val="13"/>
  </w:num>
  <w:num w:numId="36" w16cid:durableId="2068723381">
    <w:abstractNumId w:val="32"/>
  </w:num>
  <w:num w:numId="37" w16cid:durableId="1333491073">
    <w:abstractNumId w:val="34"/>
  </w:num>
  <w:num w:numId="38" w16cid:durableId="861014894">
    <w:abstractNumId w:val="33"/>
  </w:num>
  <w:num w:numId="39" w16cid:durableId="260115396">
    <w:abstractNumId w:val="4"/>
  </w:num>
  <w:num w:numId="40" w16cid:durableId="175117865">
    <w:abstractNumId w:val="31"/>
  </w:num>
  <w:num w:numId="41" w16cid:durableId="1320839642">
    <w:abstractNumId w:val="12"/>
  </w:num>
  <w:num w:numId="42" w16cid:durableId="38088483">
    <w:abstractNumId w:val="18"/>
  </w:num>
  <w:num w:numId="43" w16cid:durableId="614605801">
    <w:abstractNumId w:val="41"/>
  </w:num>
  <w:num w:numId="44" w16cid:durableId="1753820517">
    <w:abstractNumId w:val="29"/>
  </w:num>
  <w:num w:numId="45" w16cid:durableId="1905680323">
    <w:abstractNumId w:val="40"/>
  </w:num>
  <w:num w:numId="46" w16cid:durableId="1898587339">
    <w:abstractNumId w:val="43"/>
  </w:num>
  <w:num w:numId="47" w16cid:durableId="7074904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413"/>
    <w:rsid w:val="00012232"/>
    <w:rsid w:val="00023A88"/>
    <w:rsid w:val="000253B5"/>
    <w:rsid w:val="00026155"/>
    <w:rsid w:val="00027DB9"/>
    <w:rsid w:val="0003245C"/>
    <w:rsid w:val="000331D2"/>
    <w:rsid w:val="00046BC9"/>
    <w:rsid w:val="000633CB"/>
    <w:rsid w:val="00073947"/>
    <w:rsid w:val="00081A13"/>
    <w:rsid w:val="000844C6"/>
    <w:rsid w:val="00086625"/>
    <w:rsid w:val="00090D3B"/>
    <w:rsid w:val="00092607"/>
    <w:rsid w:val="000A7238"/>
    <w:rsid w:val="000B1322"/>
    <w:rsid w:val="000B45FC"/>
    <w:rsid w:val="000C19D6"/>
    <w:rsid w:val="000C471B"/>
    <w:rsid w:val="000F06F9"/>
    <w:rsid w:val="000F364F"/>
    <w:rsid w:val="00102775"/>
    <w:rsid w:val="00121325"/>
    <w:rsid w:val="001239A6"/>
    <w:rsid w:val="001357B2"/>
    <w:rsid w:val="00141F5C"/>
    <w:rsid w:val="00143F8C"/>
    <w:rsid w:val="00144650"/>
    <w:rsid w:val="00152B20"/>
    <w:rsid w:val="0016081A"/>
    <w:rsid w:val="00165CB5"/>
    <w:rsid w:val="00166129"/>
    <w:rsid w:val="001669C3"/>
    <w:rsid w:val="00174022"/>
    <w:rsid w:val="0017478F"/>
    <w:rsid w:val="001754E8"/>
    <w:rsid w:val="00177706"/>
    <w:rsid w:val="00187FC7"/>
    <w:rsid w:val="00194AD4"/>
    <w:rsid w:val="001B0696"/>
    <w:rsid w:val="001B64A2"/>
    <w:rsid w:val="001B6BAF"/>
    <w:rsid w:val="001C21F5"/>
    <w:rsid w:val="001C4B74"/>
    <w:rsid w:val="001E0006"/>
    <w:rsid w:val="001E0523"/>
    <w:rsid w:val="00202A77"/>
    <w:rsid w:val="00207307"/>
    <w:rsid w:val="002105B8"/>
    <w:rsid w:val="002357F1"/>
    <w:rsid w:val="00235C75"/>
    <w:rsid w:val="002461DD"/>
    <w:rsid w:val="00251423"/>
    <w:rsid w:val="002632F8"/>
    <w:rsid w:val="00265EBF"/>
    <w:rsid w:val="00271CE5"/>
    <w:rsid w:val="00272D30"/>
    <w:rsid w:val="00282020"/>
    <w:rsid w:val="002A1F89"/>
    <w:rsid w:val="002A256F"/>
    <w:rsid w:val="002A2B69"/>
    <w:rsid w:val="002A3E1C"/>
    <w:rsid w:val="002B56C8"/>
    <w:rsid w:val="002B7563"/>
    <w:rsid w:val="002C3982"/>
    <w:rsid w:val="002C3BE8"/>
    <w:rsid w:val="002C5F66"/>
    <w:rsid w:val="002C78F9"/>
    <w:rsid w:val="002D37B9"/>
    <w:rsid w:val="002D628A"/>
    <w:rsid w:val="002E3B8F"/>
    <w:rsid w:val="002E754D"/>
    <w:rsid w:val="002F4E55"/>
    <w:rsid w:val="002F5A13"/>
    <w:rsid w:val="003017F9"/>
    <w:rsid w:val="00311514"/>
    <w:rsid w:val="003115BF"/>
    <w:rsid w:val="003145B8"/>
    <w:rsid w:val="00320158"/>
    <w:rsid w:val="00321E7E"/>
    <w:rsid w:val="003574CE"/>
    <w:rsid w:val="003621E7"/>
    <w:rsid w:val="003636BF"/>
    <w:rsid w:val="003654FE"/>
    <w:rsid w:val="0037124E"/>
    <w:rsid w:val="00371442"/>
    <w:rsid w:val="00371C5B"/>
    <w:rsid w:val="003845B4"/>
    <w:rsid w:val="00385352"/>
    <w:rsid w:val="003874B2"/>
    <w:rsid w:val="00387B1A"/>
    <w:rsid w:val="00394A7F"/>
    <w:rsid w:val="00394EA8"/>
    <w:rsid w:val="003A2329"/>
    <w:rsid w:val="003A6741"/>
    <w:rsid w:val="003C156F"/>
    <w:rsid w:val="003C5EE5"/>
    <w:rsid w:val="003C7C6E"/>
    <w:rsid w:val="003D1EEB"/>
    <w:rsid w:val="003E1C74"/>
    <w:rsid w:val="003E7672"/>
    <w:rsid w:val="004144F3"/>
    <w:rsid w:val="00415C53"/>
    <w:rsid w:val="00415D03"/>
    <w:rsid w:val="00423081"/>
    <w:rsid w:val="00425440"/>
    <w:rsid w:val="00425A94"/>
    <w:rsid w:val="004306D8"/>
    <w:rsid w:val="00442124"/>
    <w:rsid w:val="00445033"/>
    <w:rsid w:val="0045437E"/>
    <w:rsid w:val="00461509"/>
    <w:rsid w:val="004616D5"/>
    <w:rsid w:val="004657EE"/>
    <w:rsid w:val="00466476"/>
    <w:rsid w:val="00491A5E"/>
    <w:rsid w:val="00492413"/>
    <w:rsid w:val="0049303D"/>
    <w:rsid w:val="00495267"/>
    <w:rsid w:val="004972FF"/>
    <w:rsid w:val="004A42A7"/>
    <w:rsid w:val="004A5CAB"/>
    <w:rsid w:val="004E75F6"/>
    <w:rsid w:val="0050152B"/>
    <w:rsid w:val="00507AA3"/>
    <w:rsid w:val="0051782F"/>
    <w:rsid w:val="00526246"/>
    <w:rsid w:val="0052698F"/>
    <w:rsid w:val="005273F8"/>
    <w:rsid w:val="0053207E"/>
    <w:rsid w:val="005422FD"/>
    <w:rsid w:val="00543979"/>
    <w:rsid w:val="0055283F"/>
    <w:rsid w:val="00554733"/>
    <w:rsid w:val="00560BA6"/>
    <w:rsid w:val="00565DFA"/>
    <w:rsid w:val="00567106"/>
    <w:rsid w:val="0058076E"/>
    <w:rsid w:val="005834EA"/>
    <w:rsid w:val="00584BC7"/>
    <w:rsid w:val="0059055A"/>
    <w:rsid w:val="005A7EAB"/>
    <w:rsid w:val="005A7FD8"/>
    <w:rsid w:val="005E1D3C"/>
    <w:rsid w:val="005E4627"/>
    <w:rsid w:val="00600545"/>
    <w:rsid w:val="006024AF"/>
    <w:rsid w:val="0060590E"/>
    <w:rsid w:val="00607D82"/>
    <w:rsid w:val="0061010A"/>
    <w:rsid w:val="00612844"/>
    <w:rsid w:val="00623E1E"/>
    <w:rsid w:val="00625AE6"/>
    <w:rsid w:val="00625F8D"/>
    <w:rsid w:val="00632253"/>
    <w:rsid w:val="00641C80"/>
    <w:rsid w:val="00642714"/>
    <w:rsid w:val="006455CE"/>
    <w:rsid w:val="00655841"/>
    <w:rsid w:val="00660BB4"/>
    <w:rsid w:val="006710E5"/>
    <w:rsid w:val="00674E31"/>
    <w:rsid w:val="00690B3F"/>
    <w:rsid w:val="0069614C"/>
    <w:rsid w:val="006A2BAB"/>
    <w:rsid w:val="006A2C0A"/>
    <w:rsid w:val="006B0477"/>
    <w:rsid w:val="006B3175"/>
    <w:rsid w:val="006B3E23"/>
    <w:rsid w:val="006B5805"/>
    <w:rsid w:val="006C0E39"/>
    <w:rsid w:val="006C2308"/>
    <w:rsid w:val="006C2923"/>
    <w:rsid w:val="006C5116"/>
    <w:rsid w:val="006C59EC"/>
    <w:rsid w:val="006C7807"/>
    <w:rsid w:val="006D6147"/>
    <w:rsid w:val="006F1FB4"/>
    <w:rsid w:val="0071791C"/>
    <w:rsid w:val="00722D5D"/>
    <w:rsid w:val="00723CD1"/>
    <w:rsid w:val="00725B00"/>
    <w:rsid w:val="00726834"/>
    <w:rsid w:val="00727B2B"/>
    <w:rsid w:val="00730C16"/>
    <w:rsid w:val="00733017"/>
    <w:rsid w:val="0073485A"/>
    <w:rsid w:val="007565EF"/>
    <w:rsid w:val="00776EE4"/>
    <w:rsid w:val="00783310"/>
    <w:rsid w:val="0078562B"/>
    <w:rsid w:val="0079215C"/>
    <w:rsid w:val="00797EC4"/>
    <w:rsid w:val="007A4A6D"/>
    <w:rsid w:val="007B2429"/>
    <w:rsid w:val="007B6BBD"/>
    <w:rsid w:val="007B76EC"/>
    <w:rsid w:val="007D1BCF"/>
    <w:rsid w:val="007D4FB1"/>
    <w:rsid w:val="007D75CF"/>
    <w:rsid w:val="007E0440"/>
    <w:rsid w:val="007E3C6A"/>
    <w:rsid w:val="007E3E45"/>
    <w:rsid w:val="007E6DC5"/>
    <w:rsid w:val="007E6EC4"/>
    <w:rsid w:val="00804894"/>
    <w:rsid w:val="0080568C"/>
    <w:rsid w:val="00807923"/>
    <w:rsid w:val="0081545C"/>
    <w:rsid w:val="00821C27"/>
    <w:rsid w:val="00823F89"/>
    <w:rsid w:val="0082557B"/>
    <w:rsid w:val="00827557"/>
    <w:rsid w:val="008427F8"/>
    <w:rsid w:val="00860EE4"/>
    <w:rsid w:val="00867B1F"/>
    <w:rsid w:val="0088043C"/>
    <w:rsid w:val="00884889"/>
    <w:rsid w:val="008906C9"/>
    <w:rsid w:val="00897A64"/>
    <w:rsid w:val="008A14E8"/>
    <w:rsid w:val="008A5799"/>
    <w:rsid w:val="008A7230"/>
    <w:rsid w:val="008B73A7"/>
    <w:rsid w:val="008C1238"/>
    <w:rsid w:val="008C48CA"/>
    <w:rsid w:val="008C5738"/>
    <w:rsid w:val="008D04F0"/>
    <w:rsid w:val="008E1AB8"/>
    <w:rsid w:val="008F3500"/>
    <w:rsid w:val="008F37A1"/>
    <w:rsid w:val="0090044F"/>
    <w:rsid w:val="00907509"/>
    <w:rsid w:val="00924E3C"/>
    <w:rsid w:val="009433F3"/>
    <w:rsid w:val="009612BB"/>
    <w:rsid w:val="00967FC3"/>
    <w:rsid w:val="00982026"/>
    <w:rsid w:val="009838CD"/>
    <w:rsid w:val="00995430"/>
    <w:rsid w:val="009A317F"/>
    <w:rsid w:val="009A3A7F"/>
    <w:rsid w:val="009A7799"/>
    <w:rsid w:val="009B4156"/>
    <w:rsid w:val="009C1E6E"/>
    <w:rsid w:val="009C740A"/>
    <w:rsid w:val="009D0216"/>
    <w:rsid w:val="009D3538"/>
    <w:rsid w:val="009D4F85"/>
    <w:rsid w:val="009D5CD8"/>
    <w:rsid w:val="009E3EFF"/>
    <w:rsid w:val="009F7E9D"/>
    <w:rsid w:val="009F7F78"/>
    <w:rsid w:val="00A125C5"/>
    <w:rsid w:val="00A14AB4"/>
    <w:rsid w:val="00A20EC5"/>
    <w:rsid w:val="00A24231"/>
    <w:rsid w:val="00A2451C"/>
    <w:rsid w:val="00A24674"/>
    <w:rsid w:val="00A4321E"/>
    <w:rsid w:val="00A51172"/>
    <w:rsid w:val="00A5436B"/>
    <w:rsid w:val="00A65EE7"/>
    <w:rsid w:val="00A70133"/>
    <w:rsid w:val="00A70EAF"/>
    <w:rsid w:val="00A71CF2"/>
    <w:rsid w:val="00A74774"/>
    <w:rsid w:val="00A7627E"/>
    <w:rsid w:val="00A76FE2"/>
    <w:rsid w:val="00A770A6"/>
    <w:rsid w:val="00A813B1"/>
    <w:rsid w:val="00A81A7A"/>
    <w:rsid w:val="00A8768D"/>
    <w:rsid w:val="00A962C3"/>
    <w:rsid w:val="00AA1E1C"/>
    <w:rsid w:val="00AA6286"/>
    <w:rsid w:val="00AB1D76"/>
    <w:rsid w:val="00AB36C4"/>
    <w:rsid w:val="00AB6B20"/>
    <w:rsid w:val="00AC3001"/>
    <w:rsid w:val="00AC32B2"/>
    <w:rsid w:val="00AC40DE"/>
    <w:rsid w:val="00AD167C"/>
    <w:rsid w:val="00AD235C"/>
    <w:rsid w:val="00AD27DE"/>
    <w:rsid w:val="00AD5B9D"/>
    <w:rsid w:val="00AE0984"/>
    <w:rsid w:val="00AF0E4B"/>
    <w:rsid w:val="00AF2EE4"/>
    <w:rsid w:val="00AF6F19"/>
    <w:rsid w:val="00B0616F"/>
    <w:rsid w:val="00B12B95"/>
    <w:rsid w:val="00B143B3"/>
    <w:rsid w:val="00B17141"/>
    <w:rsid w:val="00B30DFD"/>
    <w:rsid w:val="00B31575"/>
    <w:rsid w:val="00B43C1F"/>
    <w:rsid w:val="00B5254B"/>
    <w:rsid w:val="00B65A51"/>
    <w:rsid w:val="00B6637F"/>
    <w:rsid w:val="00B66982"/>
    <w:rsid w:val="00B72708"/>
    <w:rsid w:val="00B7464C"/>
    <w:rsid w:val="00B82D1F"/>
    <w:rsid w:val="00B8547D"/>
    <w:rsid w:val="00B93468"/>
    <w:rsid w:val="00B973C9"/>
    <w:rsid w:val="00BA674C"/>
    <w:rsid w:val="00BB0B3B"/>
    <w:rsid w:val="00BC26A9"/>
    <w:rsid w:val="00BD3760"/>
    <w:rsid w:val="00BE35D9"/>
    <w:rsid w:val="00BE3EE6"/>
    <w:rsid w:val="00C06A04"/>
    <w:rsid w:val="00C06A6A"/>
    <w:rsid w:val="00C15367"/>
    <w:rsid w:val="00C15DD9"/>
    <w:rsid w:val="00C250D5"/>
    <w:rsid w:val="00C27D83"/>
    <w:rsid w:val="00C34433"/>
    <w:rsid w:val="00C34FC3"/>
    <w:rsid w:val="00C35666"/>
    <w:rsid w:val="00C3730A"/>
    <w:rsid w:val="00C37ACA"/>
    <w:rsid w:val="00C41651"/>
    <w:rsid w:val="00C44125"/>
    <w:rsid w:val="00C46A9E"/>
    <w:rsid w:val="00C47BEE"/>
    <w:rsid w:val="00C8389E"/>
    <w:rsid w:val="00C92898"/>
    <w:rsid w:val="00C93D89"/>
    <w:rsid w:val="00CA05C1"/>
    <w:rsid w:val="00CA2F3A"/>
    <w:rsid w:val="00CA3AEC"/>
    <w:rsid w:val="00CA4340"/>
    <w:rsid w:val="00CA5EE8"/>
    <w:rsid w:val="00CD7B5E"/>
    <w:rsid w:val="00CD7C9C"/>
    <w:rsid w:val="00CE5238"/>
    <w:rsid w:val="00CE7514"/>
    <w:rsid w:val="00D044A0"/>
    <w:rsid w:val="00D149BA"/>
    <w:rsid w:val="00D1682E"/>
    <w:rsid w:val="00D248DE"/>
    <w:rsid w:val="00D30E5E"/>
    <w:rsid w:val="00D63359"/>
    <w:rsid w:val="00D767E6"/>
    <w:rsid w:val="00D8542D"/>
    <w:rsid w:val="00DB7535"/>
    <w:rsid w:val="00DC0861"/>
    <w:rsid w:val="00DC6A71"/>
    <w:rsid w:val="00DD08A7"/>
    <w:rsid w:val="00DE214E"/>
    <w:rsid w:val="00DE5DF3"/>
    <w:rsid w:val="00DF49D1"/>
    <w:rsid w:val="00E02D2A"/>
    <w:rsid w:val="00E0357D"/>
    <w:rsid w:val="00E03909"/>
    <w:rsid w:val="00E069FC"/>
    <w:rsid w:val="00E06DC0"/>
    <w:rsid w:val="00E14809"/>
    <w:rsid w:val="00E24A1C"/>
    <w:rsid w:val="00E36369"/>
    <w:rsid w:val="00E52885"/>
    <w:rsid w:val="00E63FDF"/>
    <w:rsid w:val="00E70010"/>
    <w:rsid w:val="00E70448"/>
    <w:rsid w:val="00E76949"/>
    <w:rsid w:val="00E8006F"/>
    <w:rsid w:val="00E85912"/>
    <w:rsid w:val="00EA5189"/>
    <w:rsid w:val="00EA602A"/>
    <w:rsid w:val="00EB5595"/>
    <w:rsid w:val="00EC01E4"/>
    <w:rsid w:val="00EC15AA"/>
    <w:rsid w:val="00EC3F79"/>
    <w:rsid w:val="00ED1C3E"/>
    <w:rsid w:val="00ED5210"/>
    <w:rsid w:val="00EF2F91"/>
    <w:rsid w:val="00EF3D74"/>
    <w:rsid w:val="00EF5933"/>
    <w:rsid w:val="00EF7BE0"/>
    <w:rsid w:val="00F1320A"/>
    <w:rsid w:val="00F16B82"/>
    <w:rsid w:val="00F214A3"/>
    <w:rsid w:val="00F240BB"/>
    <w:rsid w:val="00F270EC"/>
    <w:rsid w:val="00F300A9"/>
    <w:rsid w:val="00F3758F"/>
    <w:rsid w:val="00F41078"/>
    <w:rsid w:val="00F472CD"/>
    <w:rsid w:val="00F576C3"/>
    <w:rsid w:val="00F57FED"/>
    <w:rsid w:val="00F610E9"/>
    <w:rsid w:val="00F6535A"/>
    <w:rsid w:val="00F74746"/>
    <w:rsid w:val="00F75FD3"/>
    <w:rsid w:val="00F80D4C"/>
    <w:rsid w:val="00F91134"/>
    <w:rsid w:val="00F96951"/>
    <w:rsid w:val="00F97121"/>
    <w:rsid w:val="00F977ED"/>
    <w:rsid w:val="00FB265A"/>
    <w:rsid w:val="00FB2D2A"/>
    <w:rsid w:val="00FB7AFA"/>
    <w:rsid w:val="00FE0727"/>
    <w:rsid w:val="00FF68BC"/>
    <w:rsid w:val="00FF6DDB"/>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8CD6FD9"/>
  <w15:docId w15:val="{294CC692-4B3B-44CC-B357-E607A52AB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semiHidden/>
    <w:unhideWhenUsed/>
    <w:qFormat/>
    <w:rsid w:val="003E7672"/>
    <w:pPr>
      <w:keepNext/>
      <w:spacing w:before="240" w:after="60"/>
      <w:outlineLvl w:val="1"/>
    </w:pPr>
    <w:rPr>
      <w:rFonts w:ascii="Cambria" w:hAnsi="Cambria"/>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uiPriority w:val="99"/>
    <w:rsid w:val="00B31575"/>
    <w:rPr>
      <w:rFonts w:ascii="Tahoma" w:hAnsi="Tahoma"/>
      <w:sz w:val="16"/>
      <w:szCs w:val="16"/>
    </w:rPr>
  </w:style>
  <w:style w:type="character" w:customStyle="1" w:styleId="ZgradbadokumentaZnak">
    <w:name w:val="Zgradba dokumenta Znak"/>
    <w:link w:val="Zgradbadokumenta"/>
    <w:uiPriority w:val="99"/>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Vrstapredpisa">
    <w:name w:val="Vrsta predpisa"/>
    <w:basedOn w:val="Navaden"/>
    <w:link w:val="VrstapredpisaZnak"/>
    <w:qFormat/>
    <w:rsid w:val="00492413"/>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492413"/>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492413"/>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492413"/>
    <w:rPr>
      <w:rFonts w:ascii="Arial" w:hAnsi="Arial" w:cs="Arial"/>
      <w:b/>
      <w:sz w:val="22"/>
      <w:szCs w:val="22"/>
      <w:lang w:val="sl-SI" w:eastAsia="sl-SI" w:bidi="ar-SA"/>
    </w:rPr>
  </w:style>
  <w:style w:type="paragraph" w:customStyle="1" w:styleId="Poglavje">
    <w:name w:val="Poglavje"/>
    <w:basedOn w:val="Navaden"/>
    <w:qFormat/>
    <w:rsid w:val="00492413"/>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49241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492413"/>
    <w:rPr>
      <w:rFonts w:ascii="Arial" w:hAnsi="Arial" w:cs="Arial"/>
      <w:sz w:val="22"/>
      <w:szCs w:val="22"/>
      <w:lang w:val="sl-SI" w:eastAsia="sl-SI" w:bidi="ar-SA"/>
    </w:rPr>
  </w:style>
  <w:style w:type="paragraph" w:customStyle="1" w:styleId="Oddelek">
    <w:name w:val="Oddelek"/>
    <w:basedOn w:val="Navaden"/>
    <w:link w:val="OddelekZnak1"/>
    <w:qFormat/>
    <w:rsid w:val="00492413"/>
    <w:pPr>
      <w:numPr>
        <w:numId w:val="10"/>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492413"/>
    <w:rPr>
      <w:rFonts w:ascii="Arial" w:hAnsi="Arial" w:cs="Arial"/>
      <w:b/>
      <w:sz w:val="22"/>
      <w:szCs w:val="22"/>
      <w:lang w:val="sl-SI" w:eastAsia="sl-SI" w:bidi="ar-SA"/>
    </w:rPr>
  </w:style>
  <w:style w:type="paragraph" w:customStyle="1" w:styleId="Alineazaodstavkom">
    <w:name w:val="Alinea za odstavkom"/>
    <w:basedOn w:val="Navaden"/>
    <w:link w:val="AlineazaodstavkomZnak"/>
    <w:qFormat/>
    <w:rsid w:val="00492413"/>
    <w:pPr>
      <w:numPr>
        <w:numId w:val="25"/>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492413"/>
    <w:rPr>
      <w:rFonts w:ascii="Arial" w:hAnsi="Arial" w:cs="Arial"/>
      <w:sz w:val="22"/>
      <w:szCs w:val="22"/>
      <w:lang w:val="sl-SI" w:eastAsia="sl-SI" w:bidi="ar-SA"/>
    </w:rPr>
  </w:style>
  <w:style w:type="paragraph" w:styleId="Odstavekseznama">
    <w:name w:val="List Paragraph"/>
    <w:basedOn w:val="Navaden"/>
    <w:link w:val="OdstavekseznamaZnak"/>
    <w:uiPriority w:val="34"/>
    <w:qFormat/>
    <w:rsid w:val="00C15367"/>
    <w:pPr>
      <w:spacing w:after="200" w:line="276" w:lineRule="auto"/>
      <w:ind w:left="720"/>
    </w:pPr>
    <w:rPr>
      <w:rFonts w:ascii="Calibri" w:eastAsia="SimSun" w:hAnsi="Calibri"/>
      <w:sz w:val="22"/>
      <w:szCs w:val="22"/>
      <w:lang w:val="x-none" w:eastAsia="zh-CN"/>
    </w:rPr>
  </w:style>
  <w:style w:type="paragraph" w:styleId="Besedilooblaka">
    <w:name w:val="Balloon Text"/>
    <w:basedOn w:val="Navaden"/>
    <w:link w:val="BesedilooblakaZnak"/>
    <w:rsid w:val="00B5254B"/>
    <w:pPr>
      <w:spacing w:line="240" w:lineRule="auto"/>
    </w:pPr>
    <w:rPr>
      <w:rFonts w:ascii="Tahoma" w:hAnsi="Tahoma"/>
      <w:sz w:val="16"/>
      <w:szCs w:val="16"/>
    </w:rPr>
  </w:style>
  <w:style w:type="character" w:customStyle="1" w:styleId="BesedilooblakaZnak">
    <w:name w:val="Besedilo oblačka Znak"/>
    <w:link w:val="Besedilooblaka"/>
    <w:rsid w:val="00B5254B"/>
    <w:rPr>
      <w:rFonts w:ascii="Tahoma" w:hAnsi="Tahoma" w:cs="Tahoma"/>
      <w:sz w:val="16"/>
      <w:szCs w:val="16"/>
      <w:lang w:val="en-US" w:eastAsia="en-US"/>
    </w:rPr>
  </w:style>
  <w:style w:type="paragraph" w:styleId="Telobesedila-zamik2">
    <w:name w:val="Body Text Indent 2"/>
    <w:basedOn w:val="Navaden"/>
    <w:link w:val="Telobesedila-zamik2Znak"/>
    <w:rsid w:val="00823F89"/>
    <w:pPr>
      <w:suppressAutoHyphens/>
      <w:spacing w:after="120" w:line="480" w:lineRule="auto"/>
      <w:ind w:left="283"/>
    </w:pPr>
    <w:rPr>
      <w:rFonts w:ascii="Times New Roman" w:hAnsi="Times New Roman"/>
      <w:sz w:val="24"/>
      <w:lang w:val="x-none" w:eastAsia="ar-SA"/>
    </w:rPr>
  </w:style>
  <w:style w:type="character" w:customStyle="1" w:styleId="Telobesedila-zamik2Znak">
    <w:name w:val="Telo besedila - zamik 2 Znak"/>
    <w:link w:val="Telobesedila-zamik2"/>
    <w:rsid w:val="00823F89"/>
    <w:rPr>
      <w:sz w:val="24"/>
      <w:szCs w:val="24"/>
      <w:lang w:eastAsia="ar-SA"/>
    </w:rPr>
  </w:style>
  <w:style w:type="character" w:customStyle="1" w:styleId="OdstavekseznamaZnak">
    <w:name w:val="Odstavek seznama Znak"/>
    <w:link w:val="Odstavekseznama"/>
    <w:uiPriority w:val="34"/>
    <w:rsid w:val="006A2C0A"/>
    <w:rPr>
      <w:rFonts w:ascii="Calibri" w:eastAsia="SimSun" w:hAnsi="Calibri" w:cs="Calibri"/>
      <w:sz w:val="22"/>
      <w:szCs w:val="22"/>
      <w:lang w:eastAsia="zh-CN"/>
    </w:rPr>
  </w:style>
  <w:style w:type="character" w:styleId="Sprotnaopomba-sklic">
    <w:name w:val="footnote reference"/>
    <w:aliases w:val="16 Point,Superscript 6 Point,Footnote Reference Number,Footnote Reference_LVL6,Footnote Reference_LVL61,Footnote Reference_LVL62,Footnote Reference_LVL63,Footnote Reference_LVL64,Footnote call,BVI fnr,SUPERS,Footnote symbol"/>
    <w:qFormat/>
    <w:rsid w:val="006A2C0A"/>
    <w:rPr>
      <w:vertAlign w:val="superscript"/>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qFormat/>
    <w:rsid w:val="006A2C0A"/>
    <w:pPr>
      <w:spacing w:line="240" w:lineRule="auto"/>
    </w:pPr>
    <w:rPr>
      <w:rFonts w:ascii="Times New Roman" w:eastAsia="Calibri" w:hAnsi="Times New Roman"/>
      <w:szCs w:val="20"/>
      <w:lang w:val="en-GB" w:eastAsia="en-GB"/>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rsid w:val="006A2C0A"/>
    <w:rPr>
      <w:rFonts w:eastAsia="Calibri"/>
      <w:lang w:val="en-GB" w:eastAsia="en-GB"/>
    </w:rPr>
  </w:style>
  <w:style w:type="paragraph" w:customStyle="1" w:styleId="NormalSP">
    <w:name w:val="Normal SP"/>
    <w:basedOn w:val="Navaden"/>
    <w:rsid w:val="00495267"/>
    <w:pPr>
      <w:spacing w:line="264" w:lineRule="auto"/>
      <w:jc w:val="both"/>
    </w:pPr>
    <w:rPr>
      <w:lang w:eastAsia="sl-SI"/>
    </w:rPr>
  </w:style>
  <w:style w:type="character" w:customStyle="1" w:styleId="Naslov2Znak">
    <w:name w:val="Naslov 2 Znak"/>
    <w:link w:val="Naslov2"/>
    <w:semiHidden/>
    <w:rsid w:val="003E7672"/>
    <w:rPr>
      <w:rFonts w:ascii="Cambria" w:eastAsia="Times New Roman" w:hAnsi="Cambria" w:cs="Times New Roman"/>
      <w:b/>
      <w:bCs/>
      <w:i/>
      <w:iCs/>
      <w:sz w:val="28"/>
      <w:szCs w:val="28"/>
      <w:lang w:val="en-US" w:eastAsia="en-US"/>
    </w:rPr>
  </w:style>
  <w:style w:type="character" w:customStyle="1" w:styleId="rkovnatokazaodstavkomZnak">
    <w:name w:val="Črkovna točka_za odstavkom Znak"/>
    <w:link w:val="rkovnatokazaodstavkom"/>
    <w:rsid w:val="00726834"/>
    <w:rPr>
      <w:rFonts w:ascii="Arial" w:hAnsi="Arial"/>
      <w:lang w:val="x-none" w:eastAsia="x-none"/>
    </w:rPr>
  </w:style>
  <w:style w:type="paragraph" w:customStyle="1" w:styleId="rkovnatokazaodstavkom">
    <w:name w:val="Črkovna točka_za odstavkom"/>
    <w:basedOn w:val="Navaden"/>
    <w:link w:val="rkovnatokazaodstavkomZnak"/>
    <w:qFormat/>
    <w:rsid w:val="00726834"/>
    <w:pPr>
      <w:numPr>
        <w:numId w:val="34"/>
      </w:numPr>
      <w:overflowPunct w:val="0"/>
      <w:autoSpaceDE w:val="0"/>
      <w:autoSpaceDN w:val="0"/>
      <w:adjustRightInd w:val="0"/>
      <w:spacing w:line="200" w:lineRule="exact"/>
      <w:jc w:val="both"/>
      <w:textAlignment w:val="baseline"/>
    </w:pPr>
    <w:rPr>
      <w:szCs w:val="20"/>
      <w:lang w:val="x-none" w:eastAsia="x-none"/>
    </w:rPr>
  </w:style>
  <w:style w:type="character" w:styleId="Pripombasklic">
    <w:name w:val="annotation reference"/>
    <w:basedOn w:val="Privzetapisavaodstavka"/>
    <w:semiHidden/>
    <w:unhideWhenUsed/>
    <w:rsid w:val="00600545"/>
    <w:rPr>
      <w:sz w:val="16"/>
      <w:szCs w:val="16"/>
    </w:rPr>
  </w:style>
  <w:style w:type="paragraph" w:styleId="Pripombabesedilo">
    <w:name w:val="annotation text"/>
    <w:basedOn w:val="Navaden"/>
    <w:link w:val="PripombabesediloZnak"/>
    <w:unhideWhenUsed/>
    <w:rsid w:val="00600545"/>
    <w:pPr>
      <w:spacing w:line="240" w:lineRule="auto"/>
    </w:pPr>
    <w:rPr>
      <w:szCs w:val="20"/>
    </w:rPr>
  </w:style>
  <w:style w:type="character" w:customStyle="1" w:styleId="PripombabesediloZnak">
    <w:name w:val="Pripomba – besedilo Znak"/>
    <w:basedOn w:val="Privzetapisavaodstavka"/>
    <w:link w:val="Pripombabesedilo"/>
    <w:rsid w:val="00600545"/>
    <w:rPr>
      <w:rFonts w:ascii="Arial" w:hAnsi="Arial"/>
      <w:lang w:val="en-US" w:eastAsia="en-US"/>
    </w:rPr>
  </w:style>
  <w:style w:type="paragraph" w:styleId="Zadevapripombe">
    <w:name w:val="annotation subject"/>
    <w:basedOn w:val="Pripombabesedilo"/>
    <w:next w:val="Pripombabesedilo"/>
    <w:link w:val="ZadevapripombeZnak"/>
    <w:semiHidden/>
    <w:unhideWhenUsed/>
    <w:rsid w:val="00600545"/>
    <w:rPr>
      <w:b/>
      <w:bCs/>
    </w:rPr>
  </w:style>
  <w:style w:type="character" w:customStyle="1" w:styleId="ZadevapripombeZnak">
    <w:name w:val="Zadeva pripombe Znak"/>
    <w:basedOn w:val="PripombabesediloZnak"/>
    <w:link w:val="Zadevapripombe"/>
    <w:semiHidden/>
    <w:rsid w:val="00600545"/>
    <w:rPr>
      <w:rFonts w:ascii="Arial" w:hAnsi="Arial"/>
      <w:b/>
      <w:bCs/>
      <w:lang w:val="en-US" w:eastAsia="en-US"/>
    </w:rPr>
  </w:style>
  <w:style w:type="paragraph" w:styleId="Revizija">
    <w:name w:val="Revision"/>
    <w:hidden/>
    <w:uiPriority w:val="99"/>
    <w:semiHidden/>
    <w:rsid w:val="00600545"/>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18832">
      <w:bodyDiv w:val="1"/>
      <w:marLeft w:val="0"/>
      <w:marRight w:val="0"/>
      <w:marTop w:val="0"/>
      <w:marBottom w:val="0"/>
      <w:divBdr>
        <w:top w:val="none" w:sz="0" w:space="0" w:color="auto"/>
        <w:left w:val="none" w:sz="0" w:space="0" w:color="auto"/>
        <w:bottom w:val="none" w:sz="0" w:space="0" w:color="auto"/>
        <w:right w:val="none" w:sz="0" w:space="0" w:color="auto"/>
      </w:divBdr>
    </w:div>
    <w:div w:id="708262979">
      <w:bodyDiv w:val="1"/>
      <w:marLeft w:val="0"/>
      <w:marRight w:val="0"/>
      <w:marTop w:val="0"/>
      <w:marBottom w:val="0"/>
      <w:divBdr>
        <w:top w:val="none" w:sz="0" w:space="0" w:color="auto"/>
        <w:left w:val="none" w:sz="0" w:space="0" w:color="auto"/>
        <w:bottom w:val="none" w:sz="0" w:space="0" w:color="auto"/>
        <w:right w:val="none" w:sz="0" w:space="0" w:color="auto"/>
      </w:divBdr>
    </w:div>
    <w:div w:id="803735588">
      <w:bodyDiv w:val="1"/>
      <w:marLeft w:val="0"/>
      <w:marRight w:val="0"/>
      <w:marTop w:val="0"/>
      <w:marBottom w:val="0"/>
      <w:divBdr>
        <w:top w:val="none" w:sz="0" w:space="0" w:color="auto"/>
        <w:left w:val="none" w:sz="0" w:space="0" w:color="auto"/>
        <w:bottom w:val="none" w:sz="0" w:space="0" w:color="auto"/>
        <w:right w:val="none" w:sz="0" w:space="0" w:color="auto"/>
      </w:divBdr>
    </w:div>
    <w:div w:id="882714181">
      <w:bodyDiv w:val="1"/>
      <w:marLeft w:val="0"/>
      <w:marRight w:val="0"/>
      <w:marTop w:val="0"/>
      <w:marBottom w:val="0"/>
      <w:divBdr>
        <w:top w:val="none" w:sz="0" w:space="0" w:color="auto"/>
        <w:left w:val="none" w:sz="0" w:space="0" w:color="auto"/>
        <w:bottom w:val="none" w:sz="0" w:space="0" w:color="auto"/>
        <w:right w:val="none" w:sz="0" w:space="0" w:color="auto"/>
      </w:divBdr>
    </w:div>
    <w:div w:id="970402509">
      <w:bodyDiv w:val="1"/>
      <w:marLeft w:val="0"/>
      <w:marRight w:val="0"/>
      <w:marTop w:val="0"/>
      <w:marBottom w:val="0"/>
      <w:divBdr>
        <w:top w:val="none" w:sz="0" w:space="0" w:color="auto"/>
        <w:left w:val="none" w:sz="0" w:space="0" w:color="auto"/>
        <w:bottom w:val="none" w:sz="0" w:space="0" w:color="auto"/>
        <w:right w:val="none" w:sz="0" w:space="0" w:color="auto"/>
      </w:divBdr>
    </w:div>
    <w:div w:id="1232109249">
      <w:bodyDiv w:val="1"/>
      <w:marLeft w:val="0"/>
      <w:marRight w:val="0"/>
      <w:marTop w:val="0"/>
      <w:marBottom w:val="0"/>
      <w:divBdr>
        <w:top w:val="none" w:sz="0" w:space="0" w:color="auto"/>
        <w:left w:val="none" w:sz="0" w:space="0" w:color="auto"/>
        <w:bottom w:val="none" w:sz="0" w:space="0" w:color="auto"/>
        <w:right w:val="none" w:sz="0" w:space="0" w:color="auto"/>
      </w:divBdr>
    </w:div>
    <w:div w:id="1412853632">
      <w:bodyDiv w:val="1"/>
      <w:marLeft w:val="0"/>
      <w:marRight w:val="0"/>
      <w:marTop w:val="0"/>
      <w:marBottom w:val="0"/>
      <w:divBdr>
        <w:top w:val="none" w:sz="0" w:space="0" w:color="auto"/>
        <w:left w:val="none" w:sz="0" w:space="0" w:color="auto"/>
        <w:bottom w:val="none" w:sz="0" w:space="0" w:color="auto"/>
        <w:right w:val="none" w:sz="0" w:space="0" w:color="auto"/>
      </w:divBdr>
    </w:div>
    <w:div w:id="1528786464">
      <w:bodyDiv w:val="1"/>
      <w:marLeft w:val="0"/>
      <w:marRight w:val="0"/>
      <w:marTop w:val="0"/>
      <w:marBottom w:val="0"/>
      <w:divBdr>
        <w:top w:val="none" w:sz="0" w:space="0" w:color="auto"/>
        <w:left w:val="none" w:sz="0" w:space="0" w:color="auto"/>
        <w:bottom w:val="none" w:sz="0" w:space="0" w:color="auto"/>
        <w:right w:val="none" w:sz="0" w:space="0" w:color="auto"/>
      </w:divBdr>
    </w:div>
    <w:div w:id="1532185729">
      <w:bodyDiv w:val="1"/>
      <w:marLeft w:val="0"/>
      <w:marRight w:val="0"/>
      <w:marTop w:val="0"/>
      <w:marBottom w:val="0"/>
      <w:divBdr>
        <w:top w:val="none" w:sz="0" w:space="0" w:color="auto"/>
        <w:left w:val="none" w:sz="0" w:space="0" w:color="auto"/>
        <w:bottom w:val="none" w:sz="0" w:space="0" w:color="auto"/>
        <w:right w:val="none" w:sz="0" w:space="0" w:color="auto"/>
      </w:divBdr>
    </w:div>
    <w:div w:id="1544709905">
      <w:bodyDiv w:val="1"/>
      <w:marLeft w:val="0"/>
      <w:marRight w:val="0"/>
      <w:marTop w:val="0"/>
      <w:marBottom w:val="0"/>
      <w:divBdr>
        <w:top w:val="none" w:sz="0" w:space="0" w:color="auto"/>
        <w:left w:val="none" w:sz="0" w:space="0" w:color="auto"/>
        <w:bottom w:val="none" w:sz="0" w:space="0" w:color="auto"/>
        <w:right w:val="none" w:sz="0" w:space="0" w:color="auto"/>
      </w:divBdr>
    </w:div>
    <w:div w:id="1988970237">
      <w:bodyDiv w:val="1"/>
      <w:marLeft w:val="0"/>
      <w:marRight w:val="0"/>
      <w:marTop w:val="0"/>
      <w:marBottom w:val="0"/>
      <w:divBdr>
        <w:top w:val="none" w:sz="0" w:space="0" w:color="auto"/>
        <w:left w:val="none" w:sz="0" w:space="0" w:color="auto"/>
        <w:bottom w:val="none" w:sz="0" w:space="0" w:color="auto"/>
        <w:right w:val="none" w:sz="0" w:space="0" w:color="auto"/>
      </w:divBdr>
    </w:div>
    <w:div w:id="2041007266">
      <w:bodyDiv w:val="1"/>
      <w:marLeft w:val="0"/>
      <w:marRight w:val="0"/>
      <w:marTop w:val="0"/>
      <w:marBottom w:val="0"/>
      <w:divBdr>
        <w:top w:val="none" w:sz="0" w:space="0" w:color="auto"/>
        <w:left w:val="none" w:sz="0" w:space="0" w:color="auto"/>
        <w:bottom w:val="none" w:sz="0" w:space="0" w:color="auto"/>
        <w:right w:val="none" w:sz="0" w:space="0" w:color="auto"/>
      </w:divBdr>
    </w:div>
    <w:div w:id="207784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gs@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www.mf.gov.si"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Lotus%20Notes\NOVE%20PREDLOGE\M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MF</Template>
  <TotalTime>20</TotalTime>
  <Pages>7</Pages>
  <Words>2142</Words>
  <Characters>12211</Characters>
  <Application>Microsoft Office Word</Application>
  <DocSecurity>0</DocSecurity>
  <Lines>101</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14325</CharactersWithSpaces>
  <SharedDoc>false</SharedDoc>
  <HLinks>
    <vt:vector size="12" baseType="variant">
      <vt:variant>
        <vt:i4>3801180</vt:i4>
      </vt:variant>
      <vt:variant>
        <vt:i4>0</vt:i4>
      </vt:variant>
      <vt:variant>
        <vt:i4>0</vt:i4>
      </vt:variant>
      <vt:variant>
        <vt:i4>5</vt:i4>
      </vt:variant>
      <vt:variant>
        <vt:lpwstr>mailto:Gp.gs@gov.si</vt:lpwstr>
      </vt:variant>
      <vt:variant>
        <vt:lpwstr/>
      </vt:variant>
      <vt:variant>
        <vt:i4>4194388</vt:i4>
      </vt:variant>
      <vt:variant>
        <vt:i4>0</vt:i4>
      </vt:variant>
      <vt:variant>
        <vt:i4>0</vt:i4>
      </vt:variant>
      <vt:variant>
        <vt:i4>5</vt:i4>
      </vt:variant>
      <vt:variant>
        <vt:lpwstr>http://www.mf.gov.si/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IT</dc:creator>
  <cp:lastModifiedBy>Brigita Gašperin</cp:lastModifiedBy>
  <cp:revision>8</cp:revision>
  <cp:lastPrinted>2023-02-06T13:33:00Z</cp:lastPrinted>
  <dcterms:created xsi:type="dcterms:W3CDTF">2025-08-27T06:16:00Z</dcterms:created>
  <dcterms:modified xsi:type="dcterms:W3CDTF">2025-08-27T08:43:00Z</dcterms:modified>
</cp:coreProperties>
</file>