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535"/>
        <w:gridCol w:w="909"/>
        <w:gridCol w:w="2271"/>
      </w:tblGrid>
      <w:tr w:rsidR="001C57E1" w:rsidRPr="008D1759" w14:paraId="026F5814" w14:textId="77777777" w:rsidTr="001C57E1">
        <w:trPr>
          <w:gridAfter w:val="2"/>
          <w:wAfter w:w="3180" w:type="dxa"/>
        </w:trPr>
        <w:tc>
          <w:tcPr>
            <w:tcW w:w="6096" w:type="dxa"/>
            <w:gridSpan w:val="2"/>
          </w:tcPr>
          <w:p w14:paraId="3492E531" w14:textId="11B125D3" w:rsidR="001C57E1" w:rsidRPr="008D1759" w:rsidRDefault="00CE24F7" w:rsidP="00BD4D16">
            <w:pPr>
              <w:pStyle w:val="Neotevilenodstavek"/>
              <w:tabs>
                <w:tab w:val="left" w:pos="739"/>
              </w:tabs>
              <w:spacing w:before="0" w:after="0" w:line="260" w:lineRule="exact"/>
              <w:jc w:val="left"/>
              <w:rPr>
                <w:sz w:val="20"/>
                <w:szCs w:val="20"/>
              </w:rPr>
            </w:pPr>
            <w:r>
              <w:rPr>
                <w:noProof/>
              </w:rPr>
              <w:drawing>
                <wp:anchor distT="0" distB="0" distL="114300" distR="114300" simplePos="0" relativeHeight="251659264" behindDoc="1" locked="0" layoutInCell="1" allowOverlap="1" wp14:anchorId="5404C36D" wp14:editId="55CA1A24">
                  <wp:simplePos x="0" y="0"/>
                  <wp:positionH relativeFrom="column">
                    <wp:posOffset>1270</wp:posOffset>
                  </wp:positionH>
                  <wp:positionV relativeFrom="paragraph">
                    <wp:posOffset>169545</wp:posOffset>
                  </wp:positionV>
                  <wp:extent cx="3350260" cy="822325"/>
                  <wp:effectExtent l="0" t="0" r="2540" b="0"/>
                  <wp:wrapTight wrapText="bothSides">
                    <wp:wrapPolygon edited="0">
                      <wp:start x="0" y="0"/>
                      <wp:lineTo x="0" y="21016"/>
                      <wp:lineTo x="21494" y="21016"/>
                      <wp:lineTo x="21494"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026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57E1" w:rsidRPr="008D1759" w14:paraId="0AAFC110" w14:textId="77777777" w:rsidTr="001C57E1">
        <w:trPr>
          <w:gridAfter w:val="2"/>
          <w:wAfter w:w="3180" w:type="dxa"/>
        </w:trPr>
        <w:tc>
          <w:tcPr>
            <w:tcW w:w="6096" w:type="dxa"/>
            <w:gridSpan w:val="2"/>
          </w:tcPr>
          <w:p w14:paraId="0492B17D" w14:textId="04E04835" w:rsidR="001C57E1" w:rsidRPr="00BD4D16" w:rsidRDefault="001C57E1" w:rsidP="006D4B05">
            <w:pPr>
              <w:pStyle w:val="Neotevilenodstavek"/>
              <w:spacing w:before="0" w:after="0" w:line="260" w:lineRule="exact"/>
              <w:jc w:val="left"/>
              <w:rPr>
                <w:sz w:val="20"/>
                <w:szCs w:val="20"/>
              </w:rPr>
            </w:pPr>
            <w:r w:rsidRPr="00BD4D16">
              <w:rPr>
                <w:sz w:val="20"/>
                <w:szCs w:val="20"/>
              </w:rPr>
              <w:t xml:space="preserve">Številka: </w:t>
            </w:r>
            <w:r w:rsidR="00100603" w:rsidRPr="00BD4D16">
              <w:rPr>
                <w:sz w:val="20"/>
                <w:szCs w:val="20"/>
              </w:rPr>
              <w:t>4300</w:t>
            </w:r>
            <w:r w:rsidRPr="00BD4D16">
              <w:rPr>
                <w:sz w:val="20"/>
                <w:szCs w:val="20"/>
              </w:rPr>
              <w:t>-</w:t>
            </w:r>
            <w:r w:rsidR="00100603" w:rsidRPr="00BD4D16">
              <w:rPr>
                <w:sz w:val="20"/>
                <w:szCs w:val="20"/>
              </w:rPr>
              <w:t>6</w:t>
            </w:r>
            <w:r w:rsidRPr="00BD4D16">
              <w:rPr>
                <w:sz w:val="20"/>
                <w:szCs w:val="20"/>
              </w:rPr>
              <w:t>/202</w:t>
            </w:r>
            <w:r w:rsidR="001C3866" w:rsidRPr="00BD4D16">
              <w:rPr>
                <w:sz w:val="20"/>
                <w:szCs w:val="20"/>
              </w:rPr>
              <w:t>4</w:t>
            </w:r>
            <w:r w:rsidRPr="00BD4D16">
              <w:rPr>
                <w:sz w:val="20"/>
                <w:szCs w:val="20"/>
              </w:rPr>
              <w:t>/</w:t>
            </w:r>
            <w:r w:rsidR="001C2A1F">
              <w:rPr>
                <w:sz w:val="20"/>
                <w:szCs w:val="20"/>
              </w:rPr>
              <w:t>31</w:t>
            </w:r>
          </w:p>
        </w:tc>
      </w:tr>
      <w:tr w:rsidR="001C57E1" w:rsidRPr="008D1759" w14:paraId="514F4FDF" w14:textId="77777777" w:rsidTr="001C57E1">
        <w:trPr>
          <w:gridAfter w:val="2"/>
          <w:wAfter w:w="3180" w:type="dxa"/>
        </w:trPr>
        <w:tc>
          <w:tcPr>
            <w:tcW w:w="6096" w:type="dxa"/>
            <w:gridSpan w:val="2"/>
          </w:tcPr>
          <w:p w14:paraId="138E3336" w14:textId="322352D3" w:rsidR="001C57E1" w:rsidRPr="00BD4D16" w:rsidRDefault="001C57E1" w:rsidP="006D4B05">
            <w:pPr>
              <w:pStyle w:val="Neotevilenodstavek"/>
              <w:spacing w:before="0" w:after="0" w:line="260" w:lineRule="exact"/>
              <w:jc w:val="left"/>
              <w:rPr>
                <w:sz w:val="20"/>
                <w:szCs w:val="20"/>
              </w:rPr>
            </w:pPr>
            <w:r w:rsidRPr="00BD4D16">
              <w:rPr>
                <w:sz w:val="20"/>
                <w:szCs w:val="20"/>
              </w:rPr>
              <w:t xml:space="preserve">Ljubljana, </w:t>
            </w:r>
            <w:r w:rsidR="006C2DE1">
              <w:rPr>
                <w:sz w:val="20"/>
                <w:szCs w:val="20"/>
              </w:rPr>
              <w:t>6</w:t>
            </w:r>
            <w:r w:rsidRPr="00BD4D16">
              <w:rPr>
                <w:sz w:val="20"/>
                <w:szCs w:val="20"/>
              </w:rPr>
              <w:t xml:space="preserve">. </w:t>
            </w:r>
            <w:r w:rsidR="001C2A1F">
              <w:rPr>
                <w:sz w:val="20"/>
                <w:szCs w:val="20"/>
              </w:rPr>
              <w:t>1</w:t>
            </w:r>
            <w:r w:rsidR="006C2DE1">
              <w:rPr>
                <w:sz w:val="20"/>
                <w:szCs w:val="20"/>
              </w:rPr>
              <w:t>1</w:t>
            </w:r>
            <w:r w:rsidRPr="00BD4D16">
              <w:rPr>
                <w:sz w:val="20"/>
                <w:szCs w:val="20"/>
              </w:rPr>
              <w:t>. 202</w:t>
            </w:r>
            <w:r w:rsidR="001C3866" w:rsidRPr="00BD4D16">
              <w:rPr>
                <w:sz w:val="20"/>
                <w:szCs w:val="20"/>
              </w:rPr>
              <w:t>4</w:t>
            </w:r>
          </w:p>
        </w:tc>
      </w:tr>
      <w:tr w:rsidR="0031799E" w:rsidRPr="004118D9" w14:paraId="771225CB" w14:textId="77777777" w:rsidTr="001C57E1">
        <w:trPr>
          <w:gridAfter w:val="2"/>
          <w:wAfter w:w="3180" w:type="dxa"/>
        </w:trPr>
        <w:tc>
          <w:tcPr>
            <w:tcW w:w="6096" w:type="dxa"/>
            <w:gridSpan w:val="2"/>
          </w:tcPr>
          <w:p w14:paraId="3D62A519" w14:textId="77777777" w:rsidR="0031799E" w:rsidRPr="004118D9" w:rsidRDefault="0031799E" w:rsidP="0031799E">
            <w:pPr>
              <w:spacing w:after="0" w:line="260" w:lineRule="exact"/>
              <w:rPr>
                <w:rFonts w:ascii="Arial" w:eastAsia="Times New Roman" w:hAnsi="Arial" w:cs="Arial"/>
                <w:sz w:val="20"/>
                <w:szCs w:val="20"/>
              </w:rPr>
            </w:pPr>
            <w:r w:rsidRPr="004118D9">
              <w:rPr>
                <w:rFonts w:ascii="Arial" w:eastAsia="Times New Roman" w:hAnsi="Arial" w:cs="Arial"/>
                <w:sz w:val="20"/>
                <w:szCs w:val="20"/>
              </w:rPr>
              <w:t>GENERALNI SEKRETARIAT VLADE REPUBLIKE SLOVENIJE</w:t>
            </w:r>
          </w:p>
          <w:p w14:paraId="0C648820" w14:textId="77777777" w:rsidR="0031799E" w:rsidRPr="004118D9" w:rsidRDefault="00E84257" w:rsidP="00EF6651">
            <w:pPr>
              <w:spacing w:after="0" w:line="260" w:lineRule="exact"/>
              <w:rPr>
                <w:rFonts w:ascii="Arial" w:eastAsia="Times New Roman" w:hAnsi="Arial" w:cs="Arial"/>
                <w:sz w:val="20"/>
                <w:szCs w:val="20"/>
              </w:rPr>
            </w:pPr>
            <w:hyperlink r:id="rId9" w:history="1">
              <w:r w:rsidR="0031799E" w:rsidRPr="004118D9">
                <w:rPr>
                  <w:rFonts w:ascii="Arial" w:eastAsia="Times New Roman" w:hAnsi="Arial" w:cs="Arial"/>
                  <w:sz w:val="20"/>
                  <w:szCs w:val="20"/>
                  <w:u w:val="single"/>
                </w:rPr>
                <w:t>Gp.gs@gov.si</w:t>
              </w:r>
            </w:hyperlink>
          </w:p>
          <w:p w14:paraId="07C6F784" w14:textId="77777777" w:rsidR="00EF6651" w:rsidRPr="004118D9" w:rsidRDefault="00EF6651" w:rsidP="00EF6651">
            <w:pPr>
              <w:spacing w:after="0" w:line="260" w:lineRule="exact"/>
              <w:rPr>
                <w:rFonts w:ascii="Arial" w:eastAsia="Times New Roman" w:hAnsi="Arial" w:cs="Arial"/>
                <w:sz w:val="20"/>
                <w:szCs w:val="20"/>
              </w:rPr>
            </w:pPr>
          </w:p>
        </w:tc>
      </w:tr>
      <w:tr w:rsidR="0031799E" w:rsidRPr="004118D9" w14:paraId="6652AB83" w14:textId="77777777" w:rsidTr="001C57E1">
        <w:tc>
          <w:tcPr>
            <w:tcW w:w="9276" w:type="dxa"/>
            <w:gridSpan w:val="4"/>
          </w:tcPr>
          <w:p w14:paraId="0E40C859" w14:textId="611A16BF" w:rsidR="0031799E" w:rsidRPr="004118D9" w:rsidRDefault="0031799E" w:rsidP="00FB7A7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 xml:space="preserve">ZADEVA: </w:t>
            </w:r>
            <w:r w:rsidR="000B0FE8" w:rsidRPr="004118D9">
              <w:rPr>
                <w:rFonts w:ascii="Arial" w:eastAsia="Times New Roman" w:hAnsi="Arial" w:cs="Arial"/>
                <w:b/>
                <w:sz w:val="20"/>
                <w:szCs w:val="20"/>
                <w:lang w:eastAsia="sl-SI"/>
              </w:rPr>
              <w:t>Uvrstitev novega projekta 21</w:t>
            </w:r>
            <w:r w:rsidR="00947E43" w:rsidRPr="004118D9">
              <w:rPr>
                <w:rFonts w:ascii="Arial" w:eastAsia="Times New Roman" w:hAnsi="Arial" w:cs="Arial"/>
                <w:b/>
                <w:sz w:val="20"/>
                <w:szCs w:val="20"/>
                <w:lang w:eastAsia="sl-SI"/>
              </w:rPr>
              <w:t>8</w:t>
            </w:r>
            <w:r w:rsidR="000B0FE8" w:rsidRPr="004118D9">
              <w:rPr>
                <w:rFonts w:ascii="Arial" w:eastAsia="Times New Roman" w:hAnsi="Arial" w:cs="Arial"/>
                <w:b/>
                <w:sz w:val="20"/>
                <w:szCs w:val="20"/>
                <w:lang w:eastAsia="sl-SI"/>
              </w:rPr>
              <w:t>0-2</w:t>
            </w:r>
            <w:r w:rsidR="0087632D">
              <w:rPr>
                <w:rFonts w:ascii="Arial" w:eastAsia="Times New Roman" w:hAnsi="Arial" w:cs="Arial"/>
                <w:b/>
                <w:sz w:val="20"/>
                <w:szCs w:val="20"/>
                <w:lang w:eastAsia="sl-SI"/>
              </w:rPr>
              <w:t>4</w:t>
            </w:r>
            <w:r w:rsidR="000B0FE8" w:rsidRPr="004118D9">
              <w:rPr>
                <w:rFonts w:ascii="Arial" w:eastAsia="Times New Roman" w:hAnsi="Arial" w:cs="Arial"/>
                <w:b/>
                <w:sz w:val="20"/>
                <w:szCs w:val="20"/>
                <w:lang w:eastAsia="sl-SI"/>
              </w:rPr>
              <w:t>-</w:t>
            </w:r>
            <w:r w:rsidR="0087632D">
              <w:rPr>
                <w:rFonts w:ascii="Arial" w:eastAsia="Times New Roman" w:hAnsi="Arial" w:cs="Arial"/>
                <w:b/>
                <w:sz w:val="20"/>
                <w:szCs w:val="20"/>
                <w:lang w:eastAsia="sl-SI"/>
              </w:rPr>
              <w:t>54</w:t>
            </w:r>
            <w:r w:rsidR="00792C26">
              <w:rPr>
                <w:rFonts w:ascii="Arial" w:eastAsia="Times New Roman" w:hAnsi="Arial" w:cs="Arial"/>
                <w:b/>
                <w:sz w:val="20"/>
                <w:szCs w:val="20"/>
                <w:lang w:eastAsia="sl-SI"/>
              </w:rPr>
              <w:t>04</w:t>
            </w:r>
            <w:r w:rsidR="000B0FE8" w:rsidRPr="004118D9">
              <w:rPr>
                <w:rFonts w:ascii="Arial" w:eastAsia="Times New Roman" w:hAnsi="Arial" w:cs="Arial"/>
                <w:b/>
                <w:sz w:val="20"/>
                <w:szCs w:val="20"/>
                <w:lang w:eastAsia="sl-SI"/>
              </w:rPr>
              <w:t xml:space="preserve"> – </w:t>
            </w:r>
            <w:r w:rsidR="000D6738">
              <w:rPr>
                <w:rFonts w:ascii="Arial" w:eastAsia="Times New Roman" w:hAnsi="Arial" w:cs="Arial"/>
                <w:b/>
                <w:sz w:val="20"/>
                <w:szCs w:val="20"/>
                <w:lang w:eastAsia="sl-SI"/>
              </w:rPr>
              <w:t>V</w:t>
            </w:r>
            <w:r w:rsidR="00792C26">
              <w:rPr>
                <w:rFonts w:ascii="Arial" w:eastAsia="Times New Roman" w:hAnsi="Arial" w:cs="Arial"/>
                <w:b/>
                <w:sz w:val="20"/>
                <w:szCs w:val="20"/>
                <w:lang w:eastAsia="sl-SI"/>
              </w:rPr>
              <w:t xml:space="preserve">zpostavitev centra za trženje in razvoj </w:t>
            </w:r>
            <w:r w:rsidR="000D6738">
              <w:rPr>
                <w:rFonts w:ascii="Arial" w:eastAsia="Times New Roman" w:hAnsi="Arial" w:cs="Arial"/>
                <w:b/>
                <w:sz w:val="20"/>
                <w:szCs w:val="20"/>
                <w:lang w:eastAsia="sl-SI"/>
              </w:rPr>
              <w:t>pohištv</w:t>
            </w:r>
            <w:r w:rsidR="00B97023">
              <w:rPr>
                <w:rFonts w:ascii="Arial" w:eastAsia="Times New Roman" w:hAnsi="Arial" w:cs="Arial"/>
                <w:b/>
                <w:sz w:val="20"/>
                <w:szCs w:val="20"/>
                <w:lang w:eastAsia="sl-SI"/>
              </w:rPr>
              <w:t>a v</w:t>
            </w:r>
            <w:r w:rsidR="000B0FE8" w:rsidRPr="00F40E36">
              <w:rPr>
                <w:rFonts w:ascii="Arial" w:eastAsia="Times New Roman" w:hAnsi="Arial" w:cs="Arial"/>
                <w:b/>
                <w:bCs/>
                <w:sz w:val="20"/>
                <w:szCs w:val="20"/>
                <w:lang w:eastAsia="sl-SI"/>
              </w:rPr>
              <w:t xml:space="preserve"> veljavni Načrt razv</w:t>
            </w:r>
            <w:r w:rsidR="000B0FE8" w:rsidRPr="004118D9">
              <w:rPr>
                <w:rFonts w:ascii="Arial" w:eastAsia="Times New Roman" w:hAnsi="Arial" w:cs="Arial"/>
                <w:b/>
                <w:sz w:val="20"/>
                <w:szCs w:val="20"/>
                <w:lang w:eastAsia="sl-SI"/>
              </w:rPr>
              <w:t>ojnih programov 202</w:t>
            </w:r>
            <w:r w:rsidR="0087632D">
              <w:rPr>
                <w:rFonts w:ascii="Arial" w:eastAsia="Times New Roman" w:hAnsi="Arial" w:cs="Arial"/>
                <w:b/>
                <w:sz w:val="20"/>
                <w:szCs w:val="20"/>
                <w:lang w:eastAsia="sl-SI"/>
              </w:rPr>
              <w:t>4</w:t>
            </w:r>
            <w:r w:rsidR="000B0FE8" w:rsidRPr="004118D9">
              <w:rPr>
                <w:rFonts w:ascii="Arial" w:eastAsia="Times New Roman" w:hAnsi="Arial" w:cs="Arial"/>
                <w:b/>
                <w:sz w:val="20"/>
                <w:szCs w:val="20"/>
                <w:lang w:eastAsia="sl-SI"/>
              </w:rPr>
              <w:t>–202</w:t>
            </w:r>
            <w:r w:rsidR="0087632D">
              <w:rPr>
                <w:rFonts w:ascii="Arial" w:eastAsia="Times New Roman" w:hAnsi="Arial" w:cs="Arial"/>
                <w:b/>
                <w:sz w:val="20"/>
                <w:szCs w:val="20"/>
                <w:lang w:eastAsia="sl-SI"/>
              </w:rPr>
              <w:t>7</w:t>
            </w:r>
            <w:r w:rsidR="000B0FE8" w:rsidRPr="004118D9">
              <w:rPr>
                <w:rFonts w:ascii="Arial" w:eastAsia="Times New Roman" w:hAnsi="Arial" w:cs="Arial"/>
                <w:b/>
                <w:sz w:val="20"/>
                <w:szCs w:val="20"/>
                <w:lang w:eastAsia="sl-SI"/>
              </w:rPr>
              <w:t xml:space="preserve"> </w:t>
            </w:r>
            <w:r w:rsidRPr="004118D9">
              <w:rPr>
                <w:rFonts w:ascii="Arial" w:eastAsia="Times New Roman" w:hAnsi="Arial" w:cs="Arial"/>
                <w:b/>
                <w:sz w:val="20"/>
                <w:szCs w:val="20"/>
                <w:lang w:eastAsia="sl-SI"/>
              </w:rPr>
              <w:t xml:space="preserve">– predlog za obravnavo </w:t>
            </w:r>
          </w:p>
        </w:tc>
      </w:tr>
      <w:tr w:rsidR="0031799E" w:rsidRPr="004118D9" w14:paraId="3F5E3C96" w14:textId="77777777" w:rsidTr="001C57E1">
        <w:tc>
          <w:tcPr>
            <w:tcW w:w="9276" w:type="dxa"/>
            <w:gridSpan w:val="4"/>
          </w:tcPr>
          <w:p w14:paraId="0C8AAEBD" w14:textId="77777777" w:rsidR="0031799E" w:rsidRPr="004118D9" w:rsidRDefault="0031799E" w:rsidP="0031799E">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t>1. Predlog sklepov vlade:</w:t>
            </w:r>
          </w:p>
        </w:tc>
      </w:tr>
      <w:tr w:rsidR="0031799E" w:rsidRPr="004118D9" w14:paraId="4801D687" w14:textId="77777777" w:rsidTr="001C57E1">
        <w:tc>
          <w:tcPr>
            <w:tcW w:w="9276" w:type="dxa"/>
            <w:gridSpan w:val="4"/>
          </w:tcPr>
          <w:p w14:paraId="1D471B9D" w14:textId="4D9C2CFD" w:rsidR="0031799E" w:rsidRPr="003C6632" w:rsidRDefault="0031799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 xml:space="preserve">Na podlagi petega odstavka 31. člena </w:t>
            </w:r>
            <w:r w:rsidR="0058620D" w:rsidRPr="004118D9">
              <w:rPr>
                <w:rFonts w:ascii="Arial" w:eastAsia="Times New Roman" w:hAnsi="Arial" w:cs="Arial"/>
                <w:iCs/>
                <w:sz w:val="20"/>
                <w:szCs w:val="20"/>
                <w:lang w:eastAsia="sl-SI"/>
              </w:rPr>
              <w:t>Zakona o izvrševanju proračunov Republike Slovenije za leti 20</w:t>
            </w:r>
            <w:r w:rsidR="00917761" w:rsidRPr="004118D9">
              <w:rPr>
                <w:rFonts w:ascii="Arial" w:eastAsia="Times New Roman" w:hAnsi="Arial" w:cs="Arial"/>
                <w:iCs/>
                <w:sz w:val="20"/>
                <w:szCs w:val="20"/>
                <w:lang w:eastAsia="sl-SI"/>
              </w:rPr>
              <w:t>2</w:t>
            </w:r>
            <w:r w:rsidR="00833F54">
              <w:rPr>
                <w:rFonts w:ascii="Arial" w:eastAsia="Times New Roman" w:hAnsi="Arial" w:cs="Arial"/>
                <w:iCs/>
                <w:sz w:val="20"/>
                <w:szCs w:val="20"/>
                <w:lang w:eastAsia="sl-SI"/>
              </w:rPr>
              <w:t>4</w:t>
            </w:r>
            <w:r w:rsidR="0058620D" w:rsidRPr="004118D9">
              <w:rPr>
                <w:rFonts w:ascii="Arial" w:eastAsia="Times New Roman" w:hAnsi="Arial" w:cs="Arial"/>
                <w:iCs/>
                <w:sz w:val="20"/>
                <w:szCs w:val="20"/>
                <w:lang w:eastAsia="sl-SI"/>
              </w:rPr>
              <w:t xml:space="preserve"> in 20</w:t>
            </w:r>
            <w:r w:rsidR="00054022" w:rsidRPr="004118D9">
              <w:rPr>
                <w:rFonts w:ascii="Arial" w:eastAsia="Times New Roman" w:hAnsi="Arial" w:cs="Arial"/>
                <w:iCs/>
                <w:sz w:val="20"/>
                <w:szCs w:val="20"/>
                <w:lang w:eastAsia="sl-SI"/>
              </w:rPr>
              <w:t>2</w:t>
            </w:r>
            <w:r w:rsidR="00833F54">
              <w:rPr>
                <w:rFonts w:ascii="Arial" w:eastAsia="Times New Roman" w:hAnsi="Arial" w:cs="Arial"/>
                <w:iCs/>
                <w:sz w:val="20"/>
                <w:szCs w:val="20"/>
                <w:lang w:eastAsia="sl-SI"/>
              </w:rPr>
              <w:t>5</w:t>
            </w:r>
            <w:r w:rsidR="0058620D" w:rsidRPr="004118D9">
              <w:rPr>
                <w:rFonts w:ascii="Arial" w:eastAsia="Times New Roman" w:hAnsi="Arial" w:cs="Arial"/>
                <w:iCs/>
                <w:sz w:val="20"/>
                <w:szCs w:val="20"/>
                <w:lang w:eastAsia="sl-SI"/>
              </w:rPr>
              <w:t xml:space="preserve"> </w:t>
            </w:r>
            <w:r w:rsidR="00917761" w:rsidRPr="004118D9">
              <w:rPr>
                <w:rFonts w:ascii="Arial" w:eastAsia="Times New Roman" w:hAnsi="Arial" w:cs="Arial"/>
                <w:iCs/>
                <w:sz w:val="20"/>
                <w:szCs w:val="20"/>
                <w:lang w:eastAsia="sl-SI"/>
              </w:rPr>
              <w:t xml:space="preserve">(Uradni </w:t>
            </w:r>
            <w:r w:rsidR="00917761" w:rsidRPr="003C6632">
              <w:rPr>
                <w:rFonts w:ascii="Arial" w:eastAsia="Times New Roman" w:hAnsi="Arial" w:cs="Arial"/>
                <w:iCs/>
                <w:sz w:val="20"/>
                <w:szCs w:val="20"/>
                <w:lang w:eastAsia="sl-SI"/>
              </w:rPr>
              <w:t xml:space="preserve">list RS, št. </w:t>
            </w:r>
            <w:r w:rsidR="00434C4A" w:rsidRPr="003C6632">
              <w:rPr>
                <w:rFonts w:ascii="Arial" w:eastAsia="Times New Roman" w:hAnsi="Arial" w:cs="Arial"/>
                <w:iCs/>
                <w:sz w:val="20"/>
                <w:szCs w:val="20"/>
                <w:lang w:eastAsia="sl-SI"/>
              </w:rPr>
              <w:t xml:space="preserve">123/23 in </w:t>
            </w:r>
            <w:r w:rsidR="00833F54" w:rsidRPr="003C6632">
              <w:rPr>
                <w:rFonts w:ascii="Arial" w:eastAsia="Times New Roman" w:hAnsi="Arial" w:cs="Arial"/>
                <w:iCs/>
                <w:sz w:val="20"/>
                <w:szCs w:val="20"/>
                <w:lang w:eastAsia="sl-SI"/>
              </w:rPr>
              <w:t>12/24</w:t>
            </w:r>
            <w:r w:rsidR="00947E43" w:rsidRPr="003C6632">
              <w:rPr>
                <w:rFonts w:ascii="Arial" w:eastAsia="Times New Roman" w:hAnsi="Arial" w:cs="Arial"/>
                <w:iCs/>
                <w:sz w:val="20"/>
                <w:szCs w:val="20"/>
                <w:lang w:eastAsia="sl-SI"/>
              </w:rPr>
              <w:t>)</w:t>
            </w:r>
            <w:r w:rsidR="0058620D" w:rsidRPr="003C6632">
              <w:rPr>
                <w:rFonts w:ascii="Arial" w:eastAsia="Times New Roman" w:hAnsi="Arial" w:cs="Arial"/>
                <w:iCs/>
                <w:sz w:val="20"/>
                <w:szCs w:val="20"/>
                <w:lang w:eastAsia="sl-SI"/>
              </w:rPr>
              <w:t xml:space="preserve"> </w:t>
            </w:r>
            <w:r w:rsidRPr="003C6632">
              <w:rPr>
                <w:rFonts w:ascii="Arial" w:eastAsia="Times New Roman" w:hAnsi="Arial" w:cs="Arial"/>
                <w:iCs/>
                <w:sz w:val="20"/>
                <w:szCs w:val="20"/>
                <w:lang w:eastAsia="sl-SI"/>
              </w:rPr>
              <w:t xml:space="preserve">je Vlada Republike Slovenije na ..… seji dne …. sprejela </w:t>
            </w:r>
            <w:r w:rsidR="00D31AEE" w:rsidRPr="003C6632">
              <w:rPr>
                <w:rFonts w:ascii="Arial" w:eastAsia="Times New Roman" w:hAnsi="Arial" w:cs="Arial"/>
                <w:iCs/>
                <w:sz w:val="20"/>
                <w:szCs w:val="20"/>
                <w:lang w:eastAsia="sl-SI"/>
              </w:rPr>
              <w:t>naslednji</w:t>
            </w:r>
          </w:p>
          <w:p w14:paraId="4BFB16B3" w14:textId="77777777" w:rsidR="00D31AEE" w:rsidRPr="003C6632" w:rsidRDefault="00D31AE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AA2A17F" w14:textId="21A9D5E9" w:rsidR="00D31AEE" w:rsidRPr="003C6632" w:rsidRDefault="00D31AEE" w:rsidP="00D31AE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S</w:t>
            </w:r>
            <w:r w:rsidR="00BE2955">
              <w:rPr>
                <w:rFonts w:ascii="Arial" w:eastAsia="Times New Roman" w:hAnsi="Arial" w:cs="Arial"/>
                <w:iCs/>
                <w:sz w:val="20"/>
                <w:szCs w:val="20"/>
                <w:lang w:eastAsia="sl-SI"/>
              </w:rPr>
              <w:t xml:space="preserve"> </w:t>
            </w:r>
            <w:r w:rsidRPr="003C6632">
              <w:rPr>
                <w:rFonts w:ascii="Arial" w:eastAsia="Times New Roman" w:hAnsi="Arial" w:cs="Arial"/>
                <w:iCs/>
                <w:sz w:val="20"/>
                <w:szCs w:val="20"/>
                <w:lang w:eastAsia="sl-SI"/>
              </w:rPr>
              <w:t>K</w:t>
            </w:r>
            <w:r w:rsidR="00BE2955">
              <w:rPr>
                <w:rFonts w:ascii="Arial" w:eastAsia="Times New Roman" w:hAnsi="Arial" w:cs="Arial"/>
                <w:iCs/>
                <w:sz w:val="20"/>
                <w:szCs w:val="20"/>
                <w:lang w:eastAsia="sl-SI"/>
              </w:rPr>
              <w:t xml:space="preserve"> </w:t>
            </w:r>
            <w:r w:rsidRPr="003C6632">
              <w:rPr>
                <w:rFonts w:ascii="Arial" w:eastAsia="Times New Roman" w:hAnsi="Arial" w:cs="Arial"/>
                <w:iCs/>
                <w:sz w:val="20"/>
                <w:szCs w:val="20"/>
                <w:lang w:eastAsia="sl-SI"/>
              </w:rPr>
              <w:t>L</w:t>
            </w:r>
            <w:r w:rsidR="00BE2955">
              <w:rPr>
                <w:rFonts w:ascii="Arial" w:eastAsia="Times New Roman" w:hAnsi="Arial" w:cs="Arial"/>
                <w:iCs/>
                <w:sz w:val="20"/>
                <w:szCs w:val="20"/>
                <w:lang w:eastAsia="sl-SI"/>
              </w:rPr>
              <w:t xml:space="preserve"> </w:t>
            </w:r>
            <w:r w:rsidRPr="003C6632">
              <w:rPr>
                <w:rFonts w:ascii="Arial" w:eastAsia="Times New Roman" w:hAnsi="Arial" w:cs="Arial"/>
                <w:iCs/>
                <w:sz w:val="20"/>
                <w:szCs w:val="20"/>
                <w:lang w:eastAsia="sl-SI"/>
              </w:rPr>
              <w:t>E</w:t>
            </w:r>
            <w:r w:rsidR="00BE2955">
              <w:rPr>
                <w:rFonts w:ascii="Arial" w:eastAsia="Times New Roman" w:hAnsi="Arial" w:cs="Arial"/>
                <w:iCs/>
                <w:sz w:val="20"/>
                <w:szCs w:val="20"/>
                <w:lang w:eastAsia="sl-SI"/>
              </w:rPr>
              <w:t xml:space="preserve"> </w:t>
            </w:r>
            <w:r w:rsidRPr="003C6632">
              <w:rPr>
                <w:rFonts w:ascii="Arial" w:eastAsia="Times New Roman" w:hAnsi="Arial" w:cs="Arial"/>
                <w:iCs/>
                <w:sz w:val="20"/>
                <w:szCs w:val="20"/>
                <w:lang w:eastAsia="sl-SI"/>
              </w:rPr>
              <w:t>P</w:t>
            </w:r>
            <w:r w:rsidR="00BE2955">
              <w:rPr>
                <w:rFonts w:ascii="Arial" w:eastAsia="Times New Roman" w:hAnsi="Arial" w:cs="Arial"/>
                <w:iCs/>
                <w:sz w:val="20"/>
                <w:szCs w:val="20"/>
                <w:lang w:eastAsia="sl-SI"/>
              </w:rPr>
              <w:t xml:space="preserve"> </w:t>
            </w:r>
            <w:r w:rsidR="004B3DDD" w:rsidRPr="003C6632">
              <w:rPr>
                <w:rFonts w:ascii="Arial" w:eastAsia="Times New Roman" w:hAnsi="Arial" w:cs="Arial"/>
                <w:iCs/>
                <w:sz w:val="20"/>
                <w:szCs w:val="20"/>
                <w:lang w:eastAsia="sl-SI"/>
              </w:rPr>
              <w:t>:</w:t>
            </w:r>
          </w:p>
          <w:p w14:paraId="4C1A887C" w14:textId="77777777" w:rsidR="0031799E" w:rsidRPr="003C6632" w:rsidRDefault="0031799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0F2E6EC" w14:textId="7B76BCE6" w:rsidR="00BB52C4" w:rsidRPr="003C6632" w:rsidRDefault="00BB52C4" w:rsidP="00BB52C4">
            <w:pPr>
              <w:autoSpaceDE w:val="0"/>
              <w:autoSpaceDN w:val="0"/>
              <w:adjustRightInd w:val="0"/>
              <w:spacing w:after="0" w:line="240" w:lineRule="auto"/>
              <w:jc w:val="both"/>
              <w:rPr>
                <w:rFonts w:ascii="Arial" w:hAnsi="Arial" w:cs="Arial"/>
                <w:color w:val="000000"/>
                <w:sz w:val="20"/>
                <w:szCs w:val="20"/>
                <w:lang w:eastAsia="sl-SI"/>
              </w:rPr>
            </w:pPr>
            <w:r w:rsidRPr="003C6632">
              <w:rPr>
                <w:rFonts w:ascii="Arial" w:hAnsi="Arial" w:cs="Arial"/>
                <w:color w:val="000000"/>
                <w:sz w:val="20"/>
                <w:szCs w:val="20"/>
                <w:lang w:eastAsia="sl-SI"/>
              </w:rPr>
              <w:t>V veljavni Načrt razvojnih programov 20</w:t>
            </w:r>
            <w:r w:rsidR="00917761" w:rsidRPr="003C6632">
              <w:rPr>
                <w:rFonts w:ascii="Arial" w:hAnsi="Arial" w:cs="Arial"/>
                <w:color w:val="000000"/>
                <w:sz w:val="20"/>
                <w:szCs w:val="20"/>
                <w:lang w:eastAsia="sl-SI"/>
              </w:rPr>
              <w:t>2</w:t>
            </w:r>
            <w:r w:rsidR="001C3866" w:rsidRPr="003C6632">
              <w:rPr>
                <w:rFonts w:ascii="Arial" w:hAnsi="Arial" w:cs="Arial"/>
                <w:color w:val="000000"/>
                <w:sz w:val="20"/>
                <w:szCs w:val="20"/>
                <w:lang w:eastAsia="sl-SI"/>
              </w:rPr>
              <w:t>4</w:t>
            </w:r>
            <w:r w:rsidRPr="003C6632">
              <w:rPr>
                <w:rFonts w:ascii="Arial" w:hAnsi="Arial" w:cs="Arial"/>
                <w:color w:val="000000"/>
                <w:sz w:val="20"/>
                <w:szCs w:val="20"/>
                <w:lang w:eastAsia="sl-SI"/>
              </w:rPr>
              <w:t>–202</w:t>
            </w:r>
            <w:r w:rsidR="001C3866" w:rsidRPr="003C6632">
              <w:rPr>
                <w:rFonts w:ascii="Arial" w:hAnsi="Arial" w:cs="Arial"/>
                <w:color w:val="000000"/>
                <w:sz w:val="20"/>
                <w:szCs w:val="20"/>
                <w:lang w:eastAsia="sl-SI"/>
              </w:rPr>
              <w:t>7</w:t>
            </w:r>
            <w:r w:rsidR="00947E43" w:rsidRPr="003C6632">
              <w:rPr>
                <w:rFonts w:ascii="Arial" w:hAnsi="Arial" w:cs="Arial"/>
                <w:color w:val="000000"/>
                <w:sz w:val="20"/>
                <w:szCs w:val="20"/>
                <w:lang w:eastAsia="sl-SI"/>
              </w:rPr>
              <w:t xml:space="preserve"> </w:t>
            </w:r>
            <w:r w:rsidRPr="003C6632">
              <w:rPr>
                <w:rFonts w:ascii="Arial" w:hAnsi="Arial" w:cs="Arial"/>
                <w:color w:val="000000"/>
                <w:sz w:val="20"/>
                <w:szCs w:val="20"/>
                <w:lang w:eastAsia="sl-SI"/>
              </w:rPr>
              <w:t>se, skladno s podatki iz priložene tabele, uvrsti nov projekt</w:t>
            </w:r>
            <w:r w:rsidR="000D6738" w:rsidRPr="003C6632">
              <w:rPr>
                <w:rFonts w:ascii="Arial" w:hAnsi="Arial" w:cs="Arial"/>
                <w:color w:val="000000"/>
                <w:sz w:val="20"/>
                <w:szCs w:val="20"/>
                <w:lang w:eastAsia="sl-SI"/>
              </w:rPr>
              <w:t xml:space="preserve"> </w:t>
            </w:r>
            <w:r w:rsidR="0030064D" w:rsidRPr="003C6632">
              <w:rPr>
                <w:rFonts w:ascii="Arial" w:hAnsi="Arial" w:cs="Arial"/>
                <w:color w:val="000000"/>
                <w:sz w:val="20"/>
                <w:szCs w:val="20"/>
                <w:lang w:eastAsia="sl-SI"/>
              </w:rPr>
              <w:t>2180-2</w:t>
            </w:r>
            <w:r w:rsidR="00434C4A" w:rsidRPr="003C6632">
              <w:rPr>
                <w:rFonts w:ascii="Arial" w:hAnsi="Arial" w:cs="Arial"/>
                <w:color w:val="000000"/>
                <w:sz w:val="20"/>
                <w:szCs w:val="20"/>
                <w:lang w:eastAsia="sl-SI"/>
              </w:rPr>
              <w:t>4</w:t>
            </w:r>
            <w:r w:rsidR="0030064D" w:rsidRPr="003C6632">
              <w:rPr>
                <w:rFonts w:ascii="Arial" w:hAnsi="Arial" w:cs="Arial"/>
                <w:color w:val="000000"/>
                <w:sz w:val="20"/>
                <w:szCs w:val="20"/>
                <w:lang w:eastAsia="sl-SI"/>
              </w:rPr>
              <w:t>-</w:t>
            </w:r>
            <w:r w:rsidR="00434C4A" w:rsidRPr="003C6632">
              <w:rPr>
                <w:rFonts w:ascii="Arial" w:hAnsi="Arial" w:cs="Arial"/>
                <w:color w:val="000000"/>
                <w:sz w:val="20"/>
                <w:szCs w:val="20"/>
                <w:lang w:eastAsia="sl-SI"/>
              </w:rPr>
              <w:t>540</w:t>
            </w:r>
            <w:r w:rsidR="000D6738" w:rsidRPr="003C6632">
              <w:rPr>
                <w:rFonts w:ascii="Arial" w:hAnsi="Arial" w:cs="Arial"/>
                <w:color w:val="000000"/>
                <w:sz w:val="20"/>
                <w:szCs w:val="20"/>
                <w:lang w:eastAsia="sl-SI"/>
              </w:rPr>
              <w:t>4</w:t>
            </w:r>
            <w:r w:rsidR="00D95090">
              <w:rPr>
                <w:rFonts w:ascii="Arial" w:hAnsi="Arial" w:cs="Arial"/>
                <w:color w:val="000000"/>
                <w:sz w:val="20"/>
                <w:szCs w:val="20"/>
                <w:lang w:eastAsia="sl-SI"/>
              </w:rPr>
              <w:t xml:space="preserve"> </w:t>
            </w:r>
            <w:r w:rsidR="0030064D" w:rsidRPr="003C6632">
              <w:rPr>
                <w:rFonts w:ascii="Arial" w:hAnsi="Arial" w:cs="Arial"/>
                <w:color w:val="000000"/>
                <w:sz w:val="20"/>
                <w:szCs w:val="20"/>
                <w:lang w:eastAsia="sl-SI"/>
              </w:rPr>
              <w:t xml:space="preserve">- </w:t>
            </w:r>
            <w:r w:rsidR="000D6738" w:rsidRPr="003C6632">
              <w:rPr>
                <w:rFonts w:ascii="Arial" w:hAnsi="Arial" w:cs="Arial"/>
                <w:color w:val="000000"/>
                <w:sz w:val="20"/>
                <w:szCs w:val="20"/>
                <w:lang w:eastAsia="sl-SI"/>
              </w:rPr>
              <w:t xml:space="preserve">Vzpostavitev </w:t>
            </w:r>
            <w:r w:rsidR="00F26982">
              <w:rPr>
                <w:rFonts w:ascii="Arial" w:hAnsi="Arial" w:cs="Arial"/>
                <w:color w:val="000000"/>
                <w:sz w:val="20"/>
                <w:szCs w:val="20"/>
                <w:lang w:eastAsia="sl-SI"/>
              </w:rPr>
              <w:t xml:space="preserve">in delovanje </w:t>
            </w:r>
            <w:r w:rsidR="000D6738" w:rsidRPr="003C6632">
              <w:rPr>
                <w:rFonts w:ascii="Arial" w:hAnsi="Arial" w:cs="Arial"/>
                <w:color w:val="000000"/>
                <w:sz w:val="20"/>
                <w:szCs w:val="20"/>
                <w:lang w:eastAsia="sl-SI"/>
              </w:rPr>
              <w:t>centra za trženje in razvoj pohištva</w:t>
            </w:r>
            <w:r w:rsidR="0030064D" w:rsidRPr="003C6632">
              <w:rPr>
                <w:rFonts w:ascii="Arial" w:hAnsi="Arial" w:cs="Arial"/>
                <w:color w:val="000000"/>
                <w:sz w:val="20"/>
                <w:szCs w:val="20"/>
                <w:lang w:eastAsia="sl-SI"/>
              </w:rPr>
              <w:t>.</w:t>
            </w:r>
          </w:p>
          <w:p w14:paraId="7191B875" w14:textId="786C5A09" w:rsidR="0074272D" w:rsidRPr="003C6632" w:rsidRDefault="0074272D" w:rsidP="0074272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32C0FBC" w14:textId="77777777" w:rsidR="00D0303C" w:rsidRPr="003C6632" w:rsidRDefault="00D0303C" w:rsidP="00D0303C">
            <w:pPr>
              <w:pStyle w:val="Naslov3"/>
              <w:spacing w:before="0"/>
              <w:textAlignment w:val="baseline"/>
              <w:rPr>
                <w:rFonts w:ascii="Arial" w:hAnsi="Arial" w:cs="Arial"/>
                <w:color w:val="111111"/>
                <w:sz w:val="20"/>
                <w:szCs w:val="20"/>
              </w:rPr>
            </w:pPr>
            <w:r w:rsidRPr="003C6632">
              <w:rPr>
                <w:rFonts w:ascii="Arial" w:hAnsi="Arial" w:cs="Arial"/>
                <w:color w:val="111111"/>
                <w:sz w:val="20"/>
                <w:szCs w:val="20"/>
              </w:rPr>
              <w:t xml:space="preserve">                                                                                   </w:t>
            </w:r>
          </w:p>
          <w:p w14:paraId="7DF9A052" w14:textId="6D682790" w:rsidR="00D0303C" w:rsidRPr="003C6632" w:rsidRDefault="00D0303C" w:rsidP="00D0303C">
            <w:pPr>
              <w:pStyle w:val="Naslov3"/>
              <w:spacing w:before="0"/>
              <w:textAlignment w:val="baseline"/>
              <w:rPr>
                <w:rFonts w:ascii="Arial" w:hAnsi="Arial" w:cs="Arial"/>
                <w:color w:val="111111"/>
                <w:sz w:val="20"/>
                <w:szCs w:val="20"/>
                <w:lang w:eastAsia="sl-SI"/>
              </w:rPr>
            </w:pPr>
            <w:r w:rsidRPr="003C6632">
              <w:rPr>
                <w:rFonts w:ascii="Arial" w:hAnsi="Arial" w:cs="Arial"/>
                <w:color w:val="111111"/>
                <w:sz w:val="20"/>
                <w:szCs w:val="20"/>
              </w:rPr>
              <w:t xml:space="preserve">                                                                                                           Barbara Kolenko </w:t>
            </w:r>
            <w:proofErr w:type="spellStart"/>
            <w:r w:rsidRPr="003C6632">
              <w:rPr>
                <w:rFonts w:ascii="Arial" w:hAnsi="Arial" w:cs="Arial"/>
                <w:color w:val="111111"/>
                <w:sz w:val="20"/>
                <w:szCs w:val="20"/>
              </w:rPr>
              <w:t>Helbl</w:t>
            </w:r>
            <w:proofErr w:type="spellEnd"/>
          </w:p>
          <w:p w14:paraId="14ADFFDA" w14:textId="03CDCC43" w:rsidR="00B57ED0" w:rsidRPr="003C6632" w:rsidRDefault="00D0303C" w:rsidP="0031799E">
            <w:pPr>
              <w:spacing w:after="0" w:line="240" w:lineRule="auto"/>
              <w:jc w:val="both"/>
              <w:rPr>
                <w:rFonts w:ascii="Arial" w:hAnsi="Arial" w:cs="Arial"/>
                <w:sz w:val="20"/>
                <w:szCs w:val="20"/>
              </w:rPr>
            </w:pPr>
            <w:r w:rsidRPr="003C6632">
              <w:rPr>
                <w:rFonts w:ascii="Arial" w:hAnsi="Arial" w:cs="Arial"/>
                <w:sz w:val="20"/>
                <w:szCs w:val="20"/>
              </w:rPr>
              <w:t xml:space="preserve">                                                                                                            Generalna sekretarka</w:t>
            </w:r>
          </w:p>
          <w:p w14:paraId="1EFCCFB7" w14:textId="47B4A047" w:rsidR="008D4DEA" w:rsidRPr="003C6632" w:rsidRDefault="008D4DEA" w:rsidP="000B7016">
            <w:pPr>
              <w:spacing w:after="0" w:line="240" w:lineRule="auto"/>
              <w:jc w:val="both"/>
              <w:rPr>
                <w:rFonts w:ascii="Arial" w:hAnsi="Arial" w:cs="Arial"/>
                <w:sz w:val="20"/>
                <w:szCs w:val="20"/>
              </w:rPr>
            </w:pPr>
          </w:p>
          <w:p w14:paraId="63B94FE2" w14:textId="77777777" w:rsidR="00EF6651" w:rsidRPr="003C6632" w:rsidRDefault="00EF6651" w:rsidP="00950D4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73A77FA" w14:textId="77777777" w:rsidR="00950D41" w:rsidRPr="003C6632" w:rsidRDefault="00950D41" w:rsidP="00950D4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Sklep prejmejo:</w:t>
            </w:r>
          </w:p>
          <w:p w14:paraId="79199AB7" w14:textId="58C18F5B" w:rsidR="00950D41" w:rsidRPr="003C6632" w:rsidRDefault="00950D41"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Ministrstvo za gospodars</w:t>
            </w:r>
            <w:r w:rsidR="008815D6" w:rsidRPr="003C6632">
              <w:rPr>
                <w:rFonts w:ascii="Arial" w:eastAsia="Times New Roman" w:hAnsi="Arial" w:cs="Arial"/>
                <w:iCs/>
                <w:sz w:val="20"/>
                <w:szCs w:val="20"/>
                <w:lang w:eastAsia="sl-SI"/>
              </w:rPr>
              <w:t>tvo, turizem in šport,</w:t>
            </w:r>
          </w:p>
          <w:p w14:paraId="66516A12" w14:textId="77777777" w:rsidR="00950D41" w:rsidRPr="003C6632" w:rsidRDefault="00950D41"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Ministrstvo za finance,</w:t>
            </w:r>
          </w:p>
          <w:p w14:paraId="5448BA61" w14:textId="77777777" w:rsidR="002445B4" w:rsidRDefault="00950D41"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Služba Vlade Republike Slovenije za zakonodajo</w:t>
            </w:r>
            <w:r w:rsidR="002445B4">
              <w:rPr>
                <w:rFonts w:ascii="Arial" w:eastAsia="Times New Roman" w:hAnsi="Arial" w:cs="Arial"/>
                <w:iCs/>
                <w:sz w:val="20"/>
                <w:szCs w:val="20"/>
                <w:lang w:eastAsia="sl-SI"/>
              </w:rPr>
              <w:t xml:space="preserve">, </w:t>
            </w:r>
          </w:p>
          <w:p w14:paraId="7AD281B9" w14:textId="10B022CE" w:rsidR="0031799E" w:rsidRPr="003C6632" w:rsidRDefault="002445B4"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Generalni sekretariat Vlade Republike Slovenije</w:t>
            </w:r>
            <w:r w:rsidR="00950D41" w:rsidRPr="003C6632">
              <w:rPr>
                <w:rFonts w:ascii="Arial" w:eastAsia="Times New Roman" w:hAnsi="Arial" w:cs="Arial"/>
                <w:iCs/>
                <w:sz w:val="20"/>
                <w:szCs w:val="20"/>
                <w:lang w:eastAsia="sl-SI"/>
              </w:rPr>
              <w:t>.</w:t>
            </w:r>
          </w:p>
          <w:p w14:paraId="192A6B31" w14:textId="77777777" w:rsidR="00225875" w:rsidRPr="003C6632" w:rsidRDefault="00225875" w:rsidP="0022587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55AAD7D" w14:textId="77777777" w:rsidR="00225875" w:rsidRPr="003C6632" w:rsidRDefault="00225875" w:rsidP="0022587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 xml:space="preserve">Priloge: </w:t>
            </w:r>
          </w:p>
          <w:p w14:paraId="4839C1B7" w14:textId="7D948F7D" w:rsidR="002445B4" w:rsidRDefault="00225875" w:rsidP="00893F5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w:t>
            </w:r>
            <w:r w:rsidR="002445B4">
              <w:rPr>
                <w:rFonts w:ascii="Arial" w:eastAsia="Times New Roman" w:hAnsi="Arial" w:cs="Arial"/>
                <w:iCs/>
                <w:sz w:val="20"/>
                <w:szCs w:val="20"/>
                <w:lang w:eastAsia="sl-SI"/>
              </w:rPr>
              <w:t xml:space="preserve"> Obrazložitev</w:t>
            </w:r>
          </w:p>
          <w:p w14:paraId="5C5F1DA9" w14:textId="56EB728F" w:rsidR="00225875" w:rsidRPr="004118D9" w:rsidRDefault="002445B4" w:rsidP="00893F5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225875" w:rsidRPr="003C6632">
              <w:rPr>
                <w:rFonts w:ascii="Arial" w:eastAsia="Times New Roman" w:hAnsi="Arial" w:cs="Arial"/>
                <w:iCs/>
                <w:sz w:val="20"/>
                <w:szCs w:val="20"/>
                <w:lang w:eastAsia="sl-SI"/>
              </w:rPr>
              <w:t>Obrazec 3</w:t>
            </w:r>
          </w:p>
        </w:tc>
      </w:tr>
      <w:tr w:rsidR="0031799E" w:rsidRPr="004118D9" w14:paraId="6E0734DB" w14:textId="77777777" w:rsidTr="001C57E1">
        <w:tc>
          <w:tcPr>
            <w:tcW w:w="9276" w:type="dxa"/>
            <w:gridSpan w:val="4"/>
          </w:tcPr>
          <w:p w14:paraId="098FD5BC"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2. Predlog za obravnavo predloga zakona po nujnem ali skrajšanem postopku v državnem zboru z obrazložitvijo razlogov:</w:t>
            </w:r>
          </w:p>
        </w:tc>
      </w:tr>
      <w:tr w:rsidR="0031799E" w:rsidRPr="004118D9" w14:paraId="4856D1CB" w14:textId="77777777" w:rsidTr="001C57E1">
        <w:tc>
          <w:tcPr>
            <w:tcW w:w="9276" w:type="dxa"/>
            <w:gridSpan w:val="4"/>
          </w:tcPr>
          <w:p w14:paraId="2583B22B"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31799E" w:rsidRPr="004118D9" w14:paraId="3B708091" w14:textId="77777777" w:rsidTr="001C57E1">
        <w:tc>
          <w:tcPr>
            <w:tcW w:w="9276" w:type="dxa"/>
            <w:gridSpan w:val="4"/>
          </w:tcPr>
          <w:p w14:paraId="45BB3F19"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3.a Osebe, odgovorne za strokovno pripravo in usklajenost gradiva:</w:t>
            </w:r>
          </w:p>
        </w:tc>
      </w:tr>
      <w:tr w:rsidR="0031799E" w:rsidRPr="004118D9" w14:paraId="602F73C8" w14:textId="77777777" w:rsidTr="001C57E1">
        <w:tc>
          <w:tcPr>
            <w:tcW w:w="9276" w:type="dxa"/>
            <w:gridSpan w:val="4"/>
          </w:tcPr>
          <w:p w14:paraId="52C4BA64" w14:textId="13AE7796" w:rsidR="00E37196" w:rsidRPr="004118D9" w:rsidRDefault="00947E43" w:rsidP="00B57ED0">
            <w:pPr>
              <w:pStyle w:val="BodyText21"/>
              <w:numPr>
                <w:ilvl w:val="0"/>
                <w:numId w:val="18"/>
              </w:numPr>
              <w:spacing w:after="0" w:line="240" w:lineRule="auto"/>
              <w:jc w:val="both"/>
              <w:rPr>
                <w:rFonts w:cs="Arial"/>
                <w:sz w:val="20"/>
              </w:rPr>
            </w:pPr>
            <w:r w:rsidRPr="004118D9">
              <w:rPr>
                <w:rFonts w:cs="Arial"/>
                <w:sz w:val="20"/>
              </w:rPr>
              <w:t>Darko Sajko</w:t>
            </w:r>
            <w:r w:rsidR="00CD66A5">
              <w:rPr>
                <w:rFonts w:cs="Arial"/>
                <w:sz w:val="20"/>
              </w:rPr>
              <w:t>,</w:t>
            </w:r>
            <w:r w:rsidRPr="004118D9">
              <w:rPr>
                <w:rFonts w:cs="Arial"/>
                <w:sz w:val="20"/>
              </w:rPr>
              <w:t xml:space="preserve"> </w:t>
            </w:r>
            <w:r w:rsidR="00C7768E" w:rsidRPr="004118D9">
              <w:rPr>
                <w:rFonts w:cs="Arial"/>
                <w:sz w:val="20"/>
              </w:rPr>
              <w:t>generaln</w:t>
            </w:r>
            <w:r w:rsidR="001C08DB" w:rsidRPr="004118D9">
              <w:rPr>
                <w:rFonts w:cs="Arial"/>
                <w:sz w:val="20"/>
              </w:rPr>
              <w:t>i</w:t>
            </w:r>
            <w:r w:rsidR="006B1082" w:rsidRPr="004118D9">
              <w:rPr>
                <w:rFonts w:cs="Arial"/>
                <w:sz w:val="20"/>
              </w:rPr>
              <w:t xml:space="preserve"> direktor, Direktorat za </w:t>
            </w:r>
            <w:r w:rsidR="00D47454" w:rsidRPr="004118D9">
              <w:rPr>
                <w:rFonts w:cs="Arial"/>
                <w:sz w:val="20"/>
              </w:rPr>
              <w:t>lesarstvo</w:t>
            </w:r>
            <w:r w:rsidR="006B1082" w:rsidRPr="004118D9">
              <w:rPr>
                <w:rFonts w:cs="Arial"/>
                <w:sz w:val="20"/>
              </w:rPr>
              <w:t>, Ministrstvo za gospo</w:t>
            </w:r>
            <w:r w:rsidR="00B57ED0" w:rsidRPr="004118D9">
              <w:rPr>
                <w:rFonts w:cs="Arial"/>
                <w:sz w:val="20"/>
              </w:rPr>
              <w:t>dars</w:t>
            </w:r>
            <w:r w:rsidRPr="004118D9">
              <w:rPr>
                <w:rFonts w:cs="Arial"/>
                <w:sz w:val="20"/>
              </w:rPr>
              <w:t>tvo, turizem in šport</w:t>
            </w:r>
          </w:p>
        </w:tc>
      </w:tr>
      <w:tr w:rsidR="0031799E" w:rsidRPr="004118D9" w14:paraId="2EAC32B1" w14:textId="77777777" w:rsidTr="001C57E1">
        <w:tc>
          <w:tcPr>
            <w:tcW w:w="9276" w:type="dxa"/>
            <w:gridSpan w:val="4"/>
          </w:tcPr>
          <w:p w14:paraId="17799740"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iCs/>
                <w:sz w:val="20"/>
                <w:szCs w:val="20"/>
                <w:lang w:eastAsia="sl-SI"/>
              </w:rPr>
              <w:t xml:space="preserve">3.b Zunanji strokovnjaki, ki so </w:t>
            </w:r>
            <w:r w:rsidRPr="004118D9">
              <w:rPr>
                <w:rFonts w:ascii="Arial" w:eastAsia="Times New Roman" w:hAnsi="Arial" w:cs="Arial"/>
                <w:b/>
                <w:sz w:val="20"/>
                <w:szCs w:val="20"/>
                <w:lang w:eastAsia="sl-SI"/>
              </w:rPr>
              <w:t>sodelovali pri pripravi dela ali celotnega gradiva:</w:t>
            </w:r>
          </w:p>
        </w:tc>
      </w:tr>
      <w:tr w:rsidR="0031799E" w:rsidRPr="004118D9" w14:paraId="60340CFF" w14:textId="77777777" w:rsidTr="001C57E1">
        <w:tc>
          <w:tcPr>
            <w:tcW w:w="9276" w:type="dxa"/>
            <w:gridSpan w:val="4"/>
          </w:tcPr>
          <w:p w14:paraId="1F216BDF"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31799E" w:rsidRPr="004118D9" w14:paraId="7CFE7C62" w14:textId="77777777" w:rsidTr="001C57E1">
        <w:tc>
          <w:tcPr>
            <w:tcW w:w="9276" w:type="dxa"/>
            <w:gridSpan w:val="4"/>
          </w:tcPr>
          <w:p w14:paraId="47E37B50"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4. Predstavniki vlade, ki bodo sodelovali pri delu državnega zbora:</w:t>
            </w:r>
          </w:p>
        </w:tc>
      </w:tr>
      <w:tr w:rsidR="0031799E" w:rsidRPr="004118D9" w14:paraId="17F1B235" w14:textId="77777777" w:rsidTr="001C57E1">
        <w:tc>
          <w:tcPr>
            <w:tcW w:w="9276" w:type="dxa"/>
            <w:gridSpan w:val="4"/>
          </w:tcPr>
          <w:p w14:paraId="49F6B104" w14:textId="77777777" w:rsidR="0031799E" w:rsidRPr="004118D9" w:rsidRDefault="00F01C4B" w:rsidP="0031799E">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w:t>
            </w:r>
          </w:p>
        </w:tc>
      </w:tr>
      <w:tr w:rsidR="0031799E" w:rsidRPr="004118D9" w14:paraId="10DB2352" w14:textId="77777777" w:rsidTr="001C57E1">
        <w:tc>
          <w:tcPr>
            <w:tcW w:w="9276" w:type="dxa"/>
            <w:gridSpan w:val="4"/>
          </w:tcPr>
          <w:p w14:paraId="2E4E673C" w14:textId="59E918A2" w:rsidR="0030064D" w:rsidRPr="004118D9" w:rsidRDefault="0031799E" w:rsidP="00BF18A8">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t>5. Kratek povzetek gradiva:</w:t>
            </w:r>
          </w:p>
        </w:tc>
      </w:tr>
      <w:tr w:rsidR="0031799E" w:rsidRPr="004118D9" w14:paraId="2CBDDCA8" w14:textId="77777777" w:rsidTr="001C57E1">
        <w:tc>
          <w:tcPr>
            <w:tcW w:w="9276" w:type="dxa"/>
            <w:gridSpan w:val="4"/>
          </w:tcPr>
          <w:p w14:paraId="5A35E68E" w14:textId="63744DBA" w:rsidR="0058351E" w:rsidRPr="00BD2BE0" w:rsidRDefault="004F62F9" w:rsidP="00CD66A5">
            <w:pPr>
              <w:jc w:val="both"/>
              <w:rPr>
                <w:rFonts w:ascii="Arial" w:hAnsi="Arial" w:cs="Arial"/>
                <w:sz w:val="20"/>
                <w:szCs w:val="20"/>
              </w:rPr>
            </w:pPr>
            <w:r w:rsidRPr="00BD2BE0">
              <w:rPr>
                <w:rFonts w:ascii="Arial" w:hAnsi="Arial" w:cs="Arial"/>
                <w:sz w:val="20"/>
                <w:szCs w:val="20"/>
              </w:rPr>
              <w:t xml:space="preserve">Ministrstvo za gospodarstvo, turizem in šport </w:t>
            </w:r>
            <w:r w:rsidR="00CD66A5">
              <w:rPr>
                <w:rFonts w:ascii="Arial" w:hAnsi="Arial" w:cs="Arial"/>
                <w:sz w:val="20"/>
                <w:szCs w:val="20"/>
              </w:rPr>
              <w:t xml:space="preserve">(v nadaljevanju: MGTŠ) </w:t>
            </w:r>
            <w:r w:rsidRPr="00BD2BE0">
              <w:rPr>
                <w:rFonts w:ascii="Arial" w:hAnsi="Arial" w:cs="Arial"/>
                <w:sz w:val="20"/>
                <w:szCs w:val="20"/>
              </w:rPr>
              <w:t>je 12.7.2024 v Uradnem listu RS</w:t>
            </w:r>
            <w:r w:rsidR="00CD66A5">
              <w:rPr>
                <w:rFonts w:ascii="Arial" w:hAnsi="Arial" w:cs="Arial"/>
                <w:sz w:val="20"/>
                <w:szCs w:val="20"/>
              </w:rPr>
              <w:t>,</w:t>
            </w:r>
            <w:r w:rsidRPr="00BD2BE0">
              <w:rPr>
                <w:rFonts w:ascii="Arial" w:hAnsi="Arial" w:cs="Arial"/>
                <w:sz w:val="20"/>
                <w:szCs w:val="20"/>
              </w:rPr>
              <w:t xml:space="preserve"> št. 57</w:t>
            </w:r>
            <w:r w:rsidR="003B0BCE">
              <w:rPr>
                <w:rFonts w:ascii="Arial" w:hAnsi="Arial" w:cs="Arial"/>
                <w:sz w:val="20"/>
                <w:szCs w:val="20"/>
              </w:rPr>
              <w:t>/24</w:t>
            </w:r>
            <w:r w:rsidR="00CD66A5">
              <w:rPr>
                <w:rFonts w:ascii="Arial" w:hAnsi="Arial" w:cs="Arial"/>
                <w:sz w:val="20"/>
                <w:szCs w:val="20"/>
              </w:rPr>
              <w:t>,</w:t>
            </w:r>
            <w:r w:rsidRPr="00BD2BE0">
              <w:rPr>
                <w:rFonts w:ascii="Arial" w:hAnsi="Arial" w:cs="Arial"/>
                <w:sz w:val="20"/>
                <w:szCs w:val="20"/>
              </w:rPr>
              <w:t xml:space="preserve"> objavilo</w:t>
            </w:r>
            <w:r w:rsidR="00CD66A5">
              <w:t xml:space="preserve"> J</w:t>
            </w:r>
            <w:r w:rsidR="00CD66A5" w:rsidRPr="00CD66A5">
              <w:rPr>
                <w:rFonts w:ascii="Arial" w:hAnsi="Arial" w:cs="Arial"/>
                <w:sz w:val="20"/>
                <w:szCs w:val="20"/>
              </w:rPr>
              <w:t>avni razpis za predstavitveno prodajni</w:t>
            </w:r>
            <w:r w:rsidR="00CD66A5">
              <w:rPr>
                <w:rFonts w:ascii="Arial" w:hAnsi="Arial" w:cs="Arial"/>
                <w:sz w:val="20"/>
                <w:szCs w:val="20"/>
              </w:rPr>
              <w:t xml:space="preserve"> </w:t>
            </w:r>
            <w:r w:rsidR="00CD66A5" w:rsidRPr="00CD66A5">
              <w:rPr>
                <w:rFonts w:ascii="Arial" w:hAnsi="Arial" w:cs="Arial"/>
                <w:sz w:val="20"/>
                <w:szCs w:val="20"/>
              </w:rPr>
              <w:t>center pohištva v sklopu celovitega interjerja</w:t>
            </w:r>
            <w:r w:rsidR="00CD66A5">
              <w:rPr>
                <w:rFonts w:ascii="Arial" w:hAnsi="Arial" w:cs="Arial"/>
                <w:sz w:val="20"/>
                <w:szCs w:val="20"/>
              </w:rPr>
              <w:t xml:space="preserve"> </w:t>
            </w:r>
            <w:r w:rsidR="00CD66A5" w:rsidRPr="00CD66A5">
              <w:rPr>
                <w:rFonts w:ascii="Arial" w:hAnsi="Arial" w:cs="Arial"/>
                <w:sz w:val="20"/>
                <w:szCs w:val="20"/>
              </w:rPr>
              <w:t>(JR INTERJER 2024 - 2026)</w:t>
            </w:r>
            <w:r w:rsidRPr="00BD2BE0">
              <w:rPr>
                <w:rFonts w:ascii="Arial" w:hAnsi="Arial" w:cs="Arial"/>
                <w:sz w:val="20"/>
                <w:szCs w:val="20"/>
              </w:rPr>
              <w:t>.</w:t>
            </w:r>
          </w:p>
          <w:p w14:paraId="1EBC5A38" w14:textId="2303CD77" w:rsidR="00FB7A76" w:rsidRPr="00BD2BE0" w:rsidRDefault="0058351E" w:rsidP="00BD2BE0">
            <w:pPr>
              <w:jc w:val="both"/>
              <w:rPr>
                <w:rFonts w:ascii="Arial" w:hAnsi="Arial" w:cs="Arial"/>
                <w:sz w:val="20"/>
                <w:szCs w:val="20"/>
              </w:rPr>
            </w:pPr>
            <w:r w:rsidRPr="00BD2BE0">
              <w:rPr>
                <w:rFonts w:ascii="Arial" w:hAnsi="Arial" w:cs="Arial"/>
                <w:sz w:val="20"/>
                <w:szCs w:val="20"/>
              </w:rPr>
              <w:lastRenderedPageBreak/>
              <w:t xml:space="preserve">Namen javnega razpisa je  </w:t>
            </w:r>
            <w:r w:rsidR="00CD66A5">
              <w:rPr>
                <w:rFonts w:ascii="Arial" w:hAnsi="Arial" w:cs="Arial"/>
                <w:sz w:val="20"/>
                <w:szCs w:val="20"/>
              </w:rPr>
              <w:t xml:space="preserve">bil </w:t>
            </w:r>
            <w:r w:rsidRPr="00BD2BE0">
              <w:rPr>
                <w:rFonts w:ascii="Arial" w:hAnsi="Arial" w:cs="Arial"/>
                <w:sz w:val="20"/>
                <w:szCs w:val="20"/>
              </w:rPr>
              <w:t xml:space="preserve">predstaviti potencial slovenske pohištvene industrije na enem mestu in tako tudi spodbuditi nadaljnji razvoj pohištvene industrije. </w:t>
            </w:r>
            <w:r w:rsidR="004F62F9" w:rsidRPr="00BD2BE0">
              <w:rPr>
                <w:rFonts w:ascii="Arial" w:hAnsi="Arial" w:cs="Arial"/>
                <w:sz w:val="20"/>
                <w:szCs w:val="20"/>
              </w:rPr>
              <w:t xml:space="preserve"> </w:t>
            </w:r>
          </w:p>
          <w:p w14:paraId="5612E383" w14:textId="5D5576BA" w:rsidR="004F62F9" w:rsidRPr="00BD2BE0" w:rsidRDefault="000E65A8" w:rsidP="00BD2BE0">
            <w:pPr>
              <w:jc w:val="both"/>
              <w:rPr>
                <w:rFonts w:ascii="Arial" w:hAnsi="Arial" w:cs="Arial"/>
                <w:sz w:val="20"/>
                <w:szCs w:val="20"/>
              </w:rPr>
            </w:pPr>
            <w:r w:rsidRPr="00BD2BE0">
              <w:rPr>
                <w:rFonts w:ascii="Arial" w:hAnsi="Arial" w:cs="Arial"/>
                <w:sz w:val="20"/>
                <w:szCs w:val="20"/>
              </w:rPr>
              <w:t xml:space="preserve">Cilj javnega razpisa je </w:t>
            </w:r>
            <w:r w:rsidR="00CD66A5">
              <w:rPr>
                <w:rFonts w:ascii="Arial" w:hAnsi="Arial" w:cs="Arial"/>
                <w:sz w:val="20"/>
                <w:szCs w:val="20"/>
              </w:rPr>
              <w:t xml:space="preserve">bil </w:t>
            </w:r>
            <w:r w:rsidRPr="00BD2BE0">
              <w:rPr>
                <w:rFonts w:ascii="Arial" w:hAnsi="Arial" w:cs="Arial"/>
                <w:sz w:val="20"/>
                <w:szCs w:val="20"/>
              </w:rPr>
              <w:t xml:space="preserve">vzpostavitev in delovanje predstavitveno prodajnega centra slovenske pohištvene industrije, ki bo omogočal celovito individualno obravnavo potrošnikov, kot tudi obravnavo strokovnih tem s področja pohištva. </w:t>
            </w:r>
          </w:p>
          <w:p w14:paraId="4A5A0904" w14:textId="497DB746" w:rsidR="00FB7A76" w:rsidRPr="00BC765F" w:rsidRDefault="00AD5D79" w:rsidP="00BD2BE0">
            <w:pPr>
              <w:jc w:val="both"/>
              <w:rPr>
                <w:rFonts w:ascii="Arial" w:hAnsi="Arial" w:cs="Arial"/>
                <w:sz w:val="20"/>
                <w:szCs w:val="20"/>
              </w:rPr>
            </w:pPr>
            <w:r w:rsidRPr="00BD2BE0">
              <w:rPr>
                <w:rFonts w:ascii="Arial" w:hAnsi="Arial" w:cs="Arial"/>
                <w:sz w:val="20"/>
                <w:szCs w:val="20"/>
              </w:rPr>
              <w:t xml:space="preserve">MGTŠ je prejel eno vlogo za sofinanciranje konzorcija </w:t>
            </w:r>
            <w:r w:rsidR="00CD66A5">
              <w:rPr>
                <w:rFonts w:ascii="Arial" w:hAnsi="Arial" w:cs="Arial"/>
                <w:sz w:val="20"/>
                <w:szCs w:val="20"/>
              </w:rPr>
              <w:t xml:space="preserve">petih podjetij: </w:t>
            </w:r>
            <w:r w:rsidRPr="00BD2BE0">
              <w:rPr>
                <w:rFonts w:ascii="Arial" w:hAnsi="Arial" w:cs="Arial"/>
                <w:sz w:val="20"/>
                <w:szCs w:val="20"/>
              </w:rPr>
              <w:t xml:space="preserve">RC 31 razvojni center kreativne pohištvene industrije </w:t>
            </w:r>
            <w:proofErr w:type="spellStart"/>
            <w:r w:rsidRPr="00BD2BE0">
              <w:rPr>
                <w:rFonts w:ascii="Arial" w:hAnsi="Arial" w:cs="Arial"/>
                <w:sz w:val="20"/>
                <w:szCs w:val="20"/>
              </w:rPr>
              <w:t>d.o.o</w:t>
            </w:r>
            <w:proofErr w:type="spellEnd"/>
            <w:r w:rsidRPr="00BD2BE0">
              <w:rPr>
                <w:rFonts w:ascii="Arial" w:hAnsi="Arial" w:cs="Arial"/>
                <w:sz w:val="20"/>
                <w:szCs w:val="20"/>
              </w:rPr>
              <w:t xml:space="preserve"> (vodilni partner), KOLPA </w:t>
            </w:r>
            <w:proofErr w:type="spellStart"/>
            <w:r w:rsidRPr="00BD2BE0">
              <w:rPr>
                <w:rFonts w:ascii="Arial" w:hAnsi="Arial" w:cs="Arial"/>
                <w:sz w:val="20"/>
                <w:szCs w:val="20"/>
              </w:rPr>
              <w:t>d.o.o</w:t>
            </w:r>
            <w:proofErr w:type="spellEnd"/>
            <w:r w:rsidRPr="00BD2BE0">
              <w:rPr>
                <w:rFonts w:ascii="Arial" w:hAnsi="Arial" w:cs="Arial"/>
                <w:sz w:val="20"/>
                <w:szCs w:val="20"/>
              </w:rPr>
              <w:t xml:space="preserve">. Metlika, DONAR podjetje za notranjo opremo in svetovanje </w:t>
            </w:r>
            <w:proofErr w:type="spellStart"/>
            <w:r w:rsidRPr="00BD2BE0">
              <w:rPr>
                <w:rFonts w:ascii="Arial" w:hAnsi="Arial" w:cs="Arial"/>
                <w:sz w:val="20"/>
                <w:szCs w:val="20"/>
              </w:rPr>
              <w:t>d.o.o</w:t>
            </w:r>
            <w:proofErr w:type="spellEnd"/>
            <w:r w:rsidRPr="00BD2BE0">
              <w:rPr>
                <w:rFonts w:ascii="Arial" w:hAnsi="Arial" w:cs="Arial"/>
                <w:sz w:val="20"/>
                <w:szCs w:val="20"/>
              </w:rPr>
              <w:t>, GONZAGA-PRO proizvodnja</w:t>
            </w:r>
            <w:r w:rsidRPr="00BC765F">
              <w:rPr>
                <w:rFonts w:ascii="Arial" w:hAnsi="Arial" w:cs="Arial"/>
                <w:sz w:val="20"/>
                <w:szCs w:val="20"/>
              </w:rPr>
              <w:t xml:space="preserve">, trgovina, inženiring </w:t>
            </w:r>
            <w:proofErr w:type="spellStart"/>
            <w:r w:rsidRPr="00BC765F">
              <w:rPr>
                <w:rFonts w:ascii="Arial" w:hAnsi="Arial" w:cs="Arial"/>
                <w:sz w:val="20"/>
                <w:szCs w:val="20"/>
              </w:rPr>
              <w:t>d.o.o</w:t>
            </w:r>
            <w:proofErr w:type="spellEnd"/>
            <w:r w:rsidRPr="00BC765F">
              <w:rPr>
                <w:rFonts w:ascii="Arial" w:hAnsi="Arial" w:cs="Arial"/>
                <w:sz w:val="20"/>
                <w:szCs w:val="20"/>
              </w:rPr>
              <w:t xml:space="preserve"> in ALPLES industrija pohištva </w:t>
            </w:r>
            <w:proofErr w:type="spellStart"/>
            <w:r w:rsidRPr="00BC765F">
              <w:rPr>
                <w:rFonts w:ascii="Arial" w:hAnsi="Arial" w:cs="Arial"/>
                <w:sz w:val="20"/>
                <w:szCs w:val="20"/>
              </w:rPr>
              <w:t>d.d</w:t>
            </w:r>
            <w:proofErr w:type="spellEnd"/>
            <w:r w:rsidRPr="00BC765F">
              <w:rPr>
                <w:rFonts w:ascii="Arial" w:hAnsi="Arial" w:cs="Arial"/>
                <w:sz w:val="20"/>
                <w:szCs w:val="20"/>
              </w:rPr>
              <w:t xml:space="preserve">., kateri je bil </w:t>
            </w:r>
            <w:r w:rsidR="00BC765F" w:rsidRPr="00BC765F">
              <w:rPr>
                <w:rFonts w:ascii="Arial" w:hAnsi="Arial" w:cs="Arial"/>
                <w:sz w:val="20"/>
                <w:szCs w:val="20"/>
              </w:rPr>
              <w:t>13</w:t>
            </w:r>
            <w:r w:rsidRPr="00BC765F">
              <w:rPr>
                <w:rFonts w:ascii="Arial" w:hAnsi="Arial" w:cs="Arial"/>
                <w:sz w:val="20"/>
                <w:szCs w:val="20"/>
              </w:rPr>
              <w:t>.</w:t>
            </w:r>
            <w:r w:rsidR="00BC765F" w:rsidRPr="00BC765F">
              <w:rPr>
                <w:rFonts w:ascii="Arial" w:hAnsi="Arial" w:cs="Arial"/>
                <w:sz w:val="20"/>
                <w:szCs w:val="20"/>
              </w:rPr>
              <w:t>9</w:t>
            </w:r>
            <w:r w:rsidRPr="00BC765F">
              <w:rPr>
                <w:rFonts w:ascii="Arial" w:hAnsi="Arial" w:cs="Arial"/>
                <w:sz w:val="20"/>
                <w:szCs w:val="20"/>
              </w:rPr>
              <w:t>.2024 izdan pozitiven sklep o sofinanciranju projekta »</w:t>
            </w:r>
            <w:r w:rsidR="00BC765F" w:rsidRPr="00BC765F">
              <w:rPr>
                <w:rFonts w:ascii="Arial" w:hAnsi="Arial" w:cs="Arial"/>
                <w:sz w:val="20"/>
                <w:szCs w:val="20"/>
              </w:rPr>
              <w:t>Vzpostavitev centra za pohištvo RC31</w:t>
            </w:r>
            <w:r w:rsidRPr="00BC765F">
              <w:rPr>
                <w:rFonts w:ascii="Arial" w:hAnsi="Arial" w:cs="Arial"/>
                <w:sz w:val="20"/>
                <w:szCs w:val="20"/>
              </w:rPr>
              <w:t xml:space="preserve">«. </w:t>
            </w:r>
          </w:p>
          <w:p w14:paraId="0FC27187" w14:textId="6D3B1D85" w:rsidR="00BD2BE0" w:rsidRPr="00BD2BE0" w:rsidRDefault="00BD2BE0" w:rsidP="00BD2BE0">
            <w:pPr>
              <w:jc w:val="both"/>
              <w:rPr>
                <w:rFonts w:ascii="Arial" w:hAnsi="Arial" w:cs="Arial"/>
                <w:sz w:val="20"/>
                <w:szCs w:val="20"/>
              </w:rPr>
            </w:pPr>
            <w:r w:rsidRPr="00BD2BE0">
              <w:rPr>
                <w:rFonts w:ascii="Arial" w:hAnsi="Arial" w:cs="Arial"/>
                <w:sz w:val="20"/>
                <w:szCs w:val="20"/>
              </w:rPr>
              <w:t>Namen projekta je vzpostavitev Predstavitveno prodajnega centra slovenske pohištvene industrije v Ljubljani, ki bo predstavil potencial domače pohištvene industrije na enem mestu in s tem spodbudil njen razvoj. Predstavitveno prodajni center bo deloval kot predstavitveno, svetovalno in prodajno središče slovenske pohištvene industrije, kjer bo omogočena celovita in individualna obravnava domačih in tujih kupcev. Center bo, poleg predstavitveno prodajne vsebine, služil tudi kot točka, kjer se bodo odvijali redni mesečni strokovni dogodki (24 dogodkov), kjer so bodo obravnavale strokovne teme s področja pohištva, opremljanja prostorov, predvsem v smislu zagotavljanja kakovostnih in trajnostnih rešitev ter krožnih izdelkov, kar bo prispevalo k trajnostni ozaveščenosti in trajnostni transformaciji družbe.</w:t>
            </w:r>
          </w:p>
          <w:p w14:paraId="54570B46" w14:textId="0497752D" w:rsidR="00BC765F" w:rsidRDefault="00BC765F" w:rsidP="00BD2BE0">
            <w:pPr>
              <w:jc w:val="both"/>
              <w:rPr>
                <w:rFonts w:ascii="Arial" w:hAnsi="Arial" w:cs="Arial"/>
                <w:sz w:val="20"/>
                <w:szCs w:val="20"/>
              </w:rPr>
            </w:pPr>
            <w:r w:rsidRPr="00BC765F">
              <w:rPr>
                <w:rFonts w:ascii="Arial" w:hAnsi="Arial" w:cs="Arial"/>
                <w:sz w:val="20"/>
                <w:szCs w:val="20"/>
              </w:rPr>
              <w:t>Predmet projekta je sofinanciranje stroška najema prostorov (570 m2), stroška plač zaposlenih, stroška zunanjih izvajalcev, ter posrednih stroškov. Organizirali bodo 28 strokovnih dogodkov: predavanja, seminarje, delavnice, ki bodo namenjeni arhitektom, oblikovalcem in potencialnim kupcem</w:t>
            </w:r>
            <w:r>
              <w:rPr>
                <w:rFonts w:ascii="Arial" w:hAnsi="Arial" w:cs="Arial"/>
                <w:sz w:val="20"/>
                <w:szCs w:val="20"/>
              </w:rPr>
              <w:t xml:space="preserve">. </w:t>
            </w:r>
          </w:p>
          <w:p w14:paraId="023D39E4" w14:textId="3EE0E251" w:rsidR="00BF18A8" w:rsidRPr="00BD2BE0" w:rsidRDefault="00BF18A8" w:rsidP="00BD2BE0">
            <w:pPr>
              <w:jc w:val="both"/>
              <w:rPr>
                <w:rFonts w:ascii="Arial" w:hAnsi="Arial" w:cs="Arial"/>
                <w:sz w:val="20"/>
                <w:szCs w:val="20"/>
              </w:rPr>
            </w:pPr>
            <w:r w:rsidRPr="00BD2BE0">
              <w:rPr>
                <w:rFonts w:ascii="Arial" w:hAnsi="Arial" w:cs="Arial"/>
                <w:sz w:val="20"/>
                <w:szCs w:val="20"/>
              </w:rPr>
              <w:t xml:space="preserve">Vrednost celotne investicije znaša </w:t>
            </w:r>
            <w:r w:rsidR="00731FD9" w:rsidRPr="00BD2BE0">
              <w:rPr>
                <w:rFonts w:ascii="Arial" w:hAnsi="Arial" w:cs="Arial"/>
                <w:sz w:val="20"/>
                <w:szCs w:val="20"/>
              </w:rPr>
              <w:t xml:space="preserve">1.799.990,00 </w:t>
            </w:r>
            <w:r w:rsidRPr="00BD2BE0">
              <w:rPr>
                <w:rFonts w:ascii="Arial" w:hAnsi="Arial" w:cs="Arial"/>
                <w:sz w:val="20"/>
                <w:szCs w:val="20"/>
              </w:rPr>
              <w:t xml:space="preserve">EUR, </w:t>
            </w:r>
            <w:r w:rsidR="00731FD9" w:rsidRPr="00BD2BE0">
              <w:rPr>
                <w:rFonts w:ascii="Arial" w:hAnsi="Arial" w:cs="Arial"/>
                <w:sz w:val="20"/>
                <w:szCs w:val="20"/>
              </w:rPr>
              <w:t xml:space="preserve">pri čemer je znesek sofinanciranja 899.995,00 EUR, preostanek sredstev predstavljajo lastni viri </w:t>
            </w:r>
            <w:r w:rsidR="00977C1F">
              <w:rPr>
                <w:rFonts w:ascii="Arial" w:hAnsi="Arial" w:cs="Arial"/>
                <w:sz w:val="20"/>
                <w:szCs w:val="20"/>
              </w:rPr>
              <w:t xml:space="preserve">petih podjetij </w:t>
            </w:r>
            <w:r w:rsidR="00731FD9" w:rsidRPr="00BD2BE0">
              <w:rPr>
                <w:rFonts w:ascii="Arial" w:hAnsi="Arial" w:cs="Arial"/>
                <w:sz w:val="20"/>
                <w:szCs w:val="20"/>
              </w:rPr>
              <w:t xml:space="preserve">v višini 899.998,00 EUR. </w:t>
            </w:r>
            <w:r w:rsidR="00F21563">
              <w:rPr>
                <w:rFonts w:ascii="Arial" w:hAnsi="Arial" w:cs="Arial"/>
                <w:sz w:val="20"/>
                <w:szCs w:val="20"/>
              </w:rPr>
              <w:t>Datum konca financiranja je 31. 12. 2026.</w:t>
            </w:r>
          </w:p>
          <w:p w14:paraId="7D547949" w14:textId="2B5271B1" w:rsidR="007340CA" w:rsidRPr="00BD2BE0" w:rsidRDefault="00BF18A8" w:rsidP="00BD2BE0">
            <w:pPr>
              <w:jc w:val="both"/>
              <w:rPr>
                <w:rFonts w:ascii="Arial" w:hAnsi="Arial" w:cs="Arial"/>
                <w:sz w:val="20"/>
                <w:szCs w:val="20"/>
              </w:rPr>
            </w:pPr>
            <w:r w:rsidRPr="00BD2BE0">
              <w:rPr>
                <w:rFonts w:ascii="Arial" w:hAnsi="Arial" w:cs="Arial"/>
                <w:sz w:val="20"/>
                <w:szCs w:val="20"/>
              </w:rPr>
              <w:t xml:space="preserve">Na podlagi navedenega </w:t>
            </w:r>
            <w:r w:rsidR="00F21563">
              <w:rPr>
                <w:rFonts w:ascii="Arial" w:hAnsi="Arial" w:cs="Arial"/>
                <w:sz w:val="20"/>
                <w:szCs w:val="20"/>
              </w:rPr>
              <w:t>MGTŠ</w:t>
            </w:r>
            <w:r w:rsidR="00F21563" w:rsidRPr="00BD2BE0">
              <w:rPr>
                <w:rFonts w:ascii="Arial" w:hAnsi="Arial" w:cs="Arial"/>
                <w:sz w:val="20"/>
                <w:szCs w:val="20"/>
              </w:rPr>
              <w:t xml:space="preserve"> </w:t>
            </w:r>
            <w:r w:rsidRPr="00BD2BE0">
              <w:rPr>
                <w:rFonts w:ascii="Arial" w:hAnsi="Arial" w:cs="Arial"/>
                <w:sz w:val="20"/>
                <w:szCs w:val="20"/>
              </w:rPr>
              <w:t>predlaga Vladi</w:t>
            </w:r>
            <w:r w:rsidR="00731FD9" w:rsidRPr="00BD2BE0">
              <w:rPr>
                <w:rFonts w:ascii="Arial" w:hAnsi="Arial" w:cs="Arial"/>
                <w:sz w:val="20"/>
                <w:szCs w:val="20"/>
              </w:rPr>
              <w:t xml:space="preserve"> </w:t>
            </w:r>
            <w:r w:rsidRPr="00BD2BE0">
              <w:rPr>
                <w:rFonts w:ascii="Arial" w:hAnsi="Arial" w:cs="Arial"/>
                <w:sz w:val="20"/>
                <w:szCs w:val="20"/>
              </w:rPr>
              <w:t>Republike Slovenije, da se investicija »</w:t>
            </w:r>
            <w:r w:rsidR="00731FD9" w:rsidRPr="00BD2BE0">
              <w:rPr>
                <w:rFonts w:ascii="Arial" w:hAnsi="Arial" w:cs="Arial"/>
                <w:sz w:val="20"/>
                <w:szCs w:val="20"/>
              </w:rPr>
              <w:t>Vzpostavitev centra za trženje in razvoj pohištva</w:t>
            </w:r>
            <w:r w:rsidR="0016034E" w:rsidRPr="00BD2BE0">
              <w:rPr>
                <w:rFonts w:ascii="Arial" w:hAnsi="Arial" w:cs="Arial"/>
                <w:sz w:val="20"/>
                <w:szCs w:val="20"/>
              </w:rPr>
              <w:t>«</w:t>
            </w:r>
            <w:r w:rsidR="007A4A66" w:rsidRPr="00BD2BE0">
              <w:rPr>
                <w:rFonts w:ascii="Arial" w:hAnsi="Arial" w:cs="Arial"/>
                <w:sz w:val="20"/>
                <w:szCs w:val="20"/>
              </w:rPr>
              <w:t xml:space="preserve"> uvrsti v veljavni </w:t>
            </w:r>
            <w:r w:rsidR="00F21563">
              <w:rPr>
                <w:rFonts w:ascii="Arial" w:hAnsi="Arial" w:cs="Arial"/>
                <w:sz w:val="20"/>
                <w:szCs w:val="20"/>
              </w:rPr>
              <w:t>Načrt razvojnih programov 2024-2027</w:t>
            </w:r>
            <w:r w:rsidR="007A4A66" w:rsidRPr="00BD2BE0">
              <w:rPr>
                <w:rFonts w:ascii="Arial" w:hAnsi="Arial" w:cs="Arial"/>
                <w:sz w:val="20"/>
                <w:szCs w:val="20"/>
              </w:rPr>
              <w:t>.</w:t>
            </w:r>
          </w:p>
        </w:tc>
      </w:tr>
      <w:tr w:rsidR="00F053D3" w:rsidRPr="004118D9" w14:paraId="0C4C331A" w14:textId="77777777" w:rsidTr="001C57E1">
        <w:tc>
          <w:tcPr>
            <w:tcW w:w="9276" w:type="dxa"/>
            <w:gridSpan w:val="4"/>
          </w:tcPr>
          <w:p w14:paraId="0AC6EBAE" w14:textId="324B5427" w:rsidR="00F053D3" w:rsidRPr="004118D9" w:rsidRDefault="00F053D3" w:rsidP="00F053D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hAnsi="Arial" w:cs="Arial"/>
                <w:b/>
                <w:sz w:val="20"/>
                <w:szCs w:val="20"/>
              </w:rPr>
              <w:lastRenderedPageBreak/>
              <w:t>6. Presoja posledic za:</w:t>
            </w:r>
          </w:p>
        </w:tc>
      </w:tr>
      <w:tr w:rsidR="0031799E" w:rsidRPr="004118D9" w14:paraId="7E1F7A6F" w14:textId="77777777" w:rsidTr="001C57E1">
        <w:tc>
          <w:tcPr>
            <w:tcW w:w="1561" w:type="dxa"/>
          </w:tcPr>
          <w:p w14:paraId="62512B75"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a)</w:t>
            </w:r>
          </w:p>
        </w:tc>
        <w:tc>
          <w:tcPr>
            <w:tcW w:w="5444" w:type="dxa"/>
            <w:gridSpan w:val="2"/>
          </w:tcPr>
          <w:p w14:paraId="5EFD1E7D"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javnofinančna sredstva nad 40.000 EUR v tekočem in naslednjih treh letih</w:t>
            </w:r>
          </w:p>
        </w:tc>
        <w:tc>
          <w:tcPr>
            <w:tcW w:w="2271" w:type="dxa"/>
            <w:vAlign w:val="center"/>
          </w:tcPr>
          <w:p w14:paraId="2F878C56"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b/>
                <w:sz w:val="20"/>
                <w:szCs w:val="20"/>
                <w:lang w:eastAsia="sl-SI"/>
              </w:rPr>
              <w:t>DA</w:t>
            </w:r>
            <w:r w:rsidRPr="004118D9">
              <w:rPr>
                <w:rFonts w:ascii="Arial" w:eastAsia="Times New Roman" w:hAnsi="Arial" w:cs="Arial"/>
                <w:sz w:val="20"/>
                <w:szCs w:val="20"/>
                <w:lang w:eastAsia="sl-SI"/>
              </w:rPr>
              <w:t>/NE</w:t>
            </w:r>
          </w:p>
        </w:tc>
      </w:tr>
      <w:tr w:rsidR="0031799E" w:rsidRPr="004118D9" w14:paraId="4B260FD0" w14:textId="77777777" w:rsidTr="001C57E1">
        <w:tc>
          <w:tcPr>
            <w:tcW w:w="1561" w:type="dxa"/>
          </w:tcPr>
          <w:p w14:paraId="18A8E133"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b)</w:t>
            </w:r>
          </w:p>
        </w:tc>
        <w:tc>
          <w:tcPr>
            <w:tcW w:w="5444" w:type="dxa"/>
            <w:gridSpan w:val="2"/>
          </w:tcPr>
          <w:p w14:paraId="21D41228"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bCs/>
                <w:sz w:val="20"/>
                <w:szCs w:val="20"/>
                <w:lang w:eastAsia="sl-SI"/>
              </w:rPr>
              <w:t>usklajenost slovenskega pravnega reda s pravnim redom Evropske unije</w:t>
            </w:r>
          </w:p>
        </w:tc>
        <w:tc>
          <w:tcPr>
            <w:tcW w:w="2271" w:type="dxa"/>
            <w:vAlign w:val="center"/>
          </w:tcPr>
          <w:p w14:paraId="5FC95DF3"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618CB">
              <w:rPr>
                <w:rFonts w:ascii="Arial" w:eastAsia="Times New Roman" w:hAnsi="Arial" w:cs="Arial"/>
                <w:bCs/>
                <w:sz w:val="20"/>
                <w:szCs w:val="20"/>
                <w:lang w:eastAsia="sl-SI"/>
              </w:rPr>
              <w:t>DA</w:t>
            </w:r>
            <w:r w:rsidRPr="004118D9">
              <w:rPr>
                <w:rFonts w:ascii="Arial" w:eastAsia="Times New Roman" w:hAnsi="Arial" w:cs="Arial"/>
                <w:sz w:val="20"/>
                <w:szCs w:val="20"/>
                <w:lang w:eastAsia="sl-SI"/>
              </w:rPr>
              <w:t>/</w:t>
            </w:r>
            <w:r w:rsidRPr="001618CB">
              <w:rPr>
                <w:rFonts w:ascii="Arial" w:eastAsia="Times New Roman" w:hAnsi="Arial" w:cs="Arial"/>
                <w:b/>
                <w:bCs/>
                <w:sz w:val="20"/>
                <w:szCs w:val="20"/>
                <w:lang w:eastAsia="sl-SI"/>
              </w:rPr>
              <w:t>NE</w:t>
            </w:r>
          </w:p>
        </w:tc>
      </w:tr>
      <w:tr w:rsidR="0031799E" w:rsidRPr="004118D9" w14:paraId="3B0A5F79" w14:textId="77777777" w:rsidTr="001C57E1">
        <w:tc>
          <w:tcPr>
            <w:tcW w:w="1561" w:type="dxa"/>
          </w:tcPr>
          <w:p w14:paraId="0E3984EB"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c)</w:t>
            </w:r>
          </w:p>
        </w:tc>
        <w:tc>
          <w:tcPr>
            <w:tcW w:w="5444" w:type="dxa"/>
            <w:gridSpan w:val="2"/>
          </w:tcPr>
          <w:p w14:paraId="4FACE37E"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administrativne posledice</w:t>
            </w:r>
          </w:p>
        </w:tc>
        <w:tc>
          <w:tcPr>
            <w:tcW w:w="2271" w:type="dxa"/>
            <w:vAlign w:val="center"/>
          </w:tcPr>
          <w:p w14:paraId="36A0347D"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A88A503" w14:textId="77777777" w:rsidTr="001C57E1">
        <w:tc>
          <w:tcPr>
            <w:tcW w:w="1561" w:type="dxa"/>
          </w:tcPr>
          <w:p w14:paraId="17FD8A6A"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č)</w:t>
            </w:r>
          </w:p>
        </w:tc>
        <w:tc>
          <w:tcPr>
            <w:tcW w:w="5444" w:type="dxa"/>
            <w:gridSpan w:val="2"/>
          </w:tcPr>
          <w:p w14:paraId="74B3B5BC"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sz w:val="20"/>
                <w:szCs w:val="20"/>
                <w:lang w:eastAsia="sl-SI"/>
              </w:rPr>
              <w:t>gospodarstvo, zlasti</w:t>
            </w:r>
            <w:r w:rsidRPr="004118D9">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D4FD41A"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618CB">
              <w:rPr>
                <w:rFonts w:ascii="Arial" w:eastAsia="Times New Roman" w:hAnsi="Arial" w:cs="Arial"/>
                <w:b/>
                <w:sz w:val="20"/>
                <w:szCs w:val="20"/>
                <w:lang w:eastAsia="sl-SI"/>
              </w:rPr>
              <w:t>DA</w:t>
            </w:r>
            <w:r w:rsidRPr="004118D9">
              <w:rPr>
                <w:rFonts w:ascii="Arial" w:eastAsia="Times New Roman" w:hAnsi="Arial" w:cs="Arial"/>
                <w:sz w:val="20"/>
                <w:szCs w:val="20"/>
                <w:lang w:eastAsia="sl-SI"/>
              </w:rPr>
              <w:t>/</w:t>
            </w:r>
            <w:r w:rsidRPr="001618CB">
              <w:rPr>
                <w:rFonts w:ascii="Arial" w:eastAsia="Times New Roman" w:hAnsi="Arial" w:cs="Arial"/>
                <w:sz w:val="20"/>
                <w:szCs w:val="20"/>
                <w:lang w:eastAsia="sl-SI"/>
              </w:rPr>
              <w:t>NE</w:t>
            </w:r>
          </w:p>
        </w:tc>
      </w:tr>
      <w:tr w:rsidR="0031799E" w:rsidRPr="004118D9" w14:paraId="105A3B39" w14:textId="77777777" w:rsidTr="001C57E1">
        <w:tc>
          <w:tcPr>
            <w:tcW w:w="1561" w:type="dxa"/>
          </w:tcPr>
          <w:p w14:paraId="172F4D71"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d)</w:t>
            </w:r>
          </w:p>
        </w:tc>
        <w:tc>
          <w:tcPr>
            <w:tcW w:w="5444" w:type="dxa"/>
            <w:gridSpan w:val="2"/>
          </w:tcPr>
          <w:p w14:paraId="0CBAAA5E"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okolje, vključno s prostorskimi in varstvenimi vidiki</w:t>
            </w:r>
          </w:p>
        </w:tc>
        <w:tc>
          <w:tcPr>
            <w:tcW w:w="2271" w:type="dxa"/>
            <w:vAlign w:val="center"/>
          </w:tcPr>
          <w:p w14:paraId="7026821B"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1EEB96F5" w14:textId="77777777" w:rsidTr="001C57E1">
        <w:tc>
          <w:tcPr>
            <w:tcW w:w="1561" w:type="dxa"/>
          </w:tcPr>
          <w:p w14:paraId="709EC575"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e)</w:t>
            </w:r>
          </w:p>
        </w:tc>
        <w:tc>
          <w:tcPr>
            <w:tcW w:w="5444" w:type="dxa"/>
            <w:gridSpan w:val="2"/>
          </w:tcPr>
          <w:p w14:paraId="160A0BD9"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socialno področje</w:t>
            </w:r>
          </w:p>
        </w:tc>
        <w:tc>
          <w:tcPr>
            <w:tcW w:w="2271" w:type="dxa"/>
            <w:vAlign w:val="center"/>
          </w:tcPr>
          <w:p w14:paraId="1A753E81"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A06B1E6" w14:textId="77777777" w:rsidTr="001C57E1">
        <w:tc>
          <w:tcPr>
            <w:tcW w:w="1561" w:type="dxa"/>
            <w:tcBorders>
              <w:bottom w:val="single" w:sz="4" w:space="0" w:color="auto"/>
            </w:tcBorders>
          </w:tcPr>
          <w:p w14:paraId="4F0B0267"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f)</w:t>
            </w:r>
          </w:p>
        </w:tc>
        <w:tc>
          <w:tcPr>
            <w:tcW w:w="5444" w:type="dxa"/>
            <w:gridSpan w:val="2"/>
            <w:tcBorders>
              <w:bottom w:val="single" w:sz="4" w:space="0" w:color="auto"/>
            </w:tcBorders>
          </w:tcPr>
          <w:p w14:paraId="74681B9B"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dokumente razvojnega načrtovanja:</w:t>
            </w:r>
          </w:p>
          <w:p w14:paraId="58F8029E"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nacionalne dokumente razvojnega načrtovanja</w:t>
            </w:r>
          </w:p>
          <w:p w14:paraId="3D89443C"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razvojne politike na ravni programov po strukturi razvojne klasifikacije programskega proračuna</w:t>
            </w:r>
          </w:p>
          <w:p w14:paraId="560B8DA8"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4465A66"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F2AFD61" w14:textId="77777777" w:rsidTr="001C57E1">
        <w:tc>
          <w:tcPr>
            <w:tcW w:w="9276" w:type="dxa"/>
            <w:gridSpan w:val="4"/>
            <w:tcBorders>
              <w:top w:val="single" w:sz="4" w:space="0" w:color="auto"/>
              <w:left w:val="single" w:sz="4" w:space="0" w:color="auto"/>
              <w:bottom w:val="single" w:sz="4" w:space="0" w:color="auto"/>
              <w:right w:val="single" w:sz="4" w:space="0" w:color="auto"/>
            </w:tcBorders>
          </w:tcPr>
          <w:p w14:paraId="1DE3C343" w14:textId="77777777" w:rsidR="0031799E" w:rsidRPr="004118D9" w:rsidRDefault="0031799E" w:rsidP="0031799E">
            <w:pPr>
              <w:keepNext/>
              <w:keepLines/>
              <w:widowControl w:val="0"/>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lastRenderedPageBreak/>
              <w:t>7.a Predstavitev ocene finančnih posledic nad 40.000 EUR:</w:t>
            </w:r>
          </w:p>
          <w:p w14:paraId="45C69ABC" w14:textId="337754EC" w:rsidR="0031799E" w:rsidRPr="004118D9" w:rsidRDefault="0031799E" w:rsidP="002B5A23">
            <w:pPr>
              <w:keepNext/>
              <w:keepLines/>
              <w:widowControl w:val="0"/>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tc>
      </w:tr>
      <w:tr w:rsidR="007C64C6" w:rsidRPr="004118D9" w14:paraId="2B337BFB" w14:textId="77777777" w:rsidTr="001C57E1">
        <w:tc>
          <w:tcPr>
            <w:tcW w:w="9276" w:type="dxa"/>
            <w:gridSpan w:val="4"/>
            <w:tcBorders>
              <w:top w:val="single" w:sz="4" w:space="0" w:color="auto"/>
              <w:left w:val="single" w:sz="4" w:space="0" w:color="auto"/>
              <w:bottom w:val="single" w:sz="4" w:space="0" w:color="auto"/>
              <w:right w:val="single" w:sz="4" w:space="0" w:color="auto"/>
            </w:tcBorders>
          </w:tcPr>
          <w:p w14:paraId="15FD22FA" w14:textId="77777777" w:rsidR="007C64C6" w:rsidRPr="004118D9" w:rsidRDefault="007C64C6" w:rsidP="0031799E">
            <w:pPr>
              <w:keepNext/>
              <w:keepLines/>
              <w:widowControl w:val="0"/>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5F475F55" w14:textId="77777777" w:rsidR="0031799E" w:rsidRPr="004118D9" w:rsidRDefault="0031799E" w:rsidP="0031799E">
      <w:pPr>
        <w:keepNext/>
        <w:keepLines/>
        <w:widowControl w:val="0"/>
        <w:spacing w:after="0" w:line="260" w:lineRule="exact"/>
        <w:rPr>
          <w:rFonts w:ascii="Arial" w:eastAsia="Times New Roman" w:hAnsi="Arial" w:cs="Arial"/>
          <w:vanish/>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719"/>
        <w:gridCol w:w="1262"/>
        <w:gridCol w:w="626"/>
        <w:gridCol w:w="992"/>
        <w:gridCol w:w="355"/>
        <w:gridCol w:w="840"/>
        <w:gridCol w:w="475"/>
        <w:gridCol w:w="315"/>
        <w:gridCol w:w="58"/>
        <w:gridCol w:w="1926"/>
      </w:tblGrid>
      <w:tr w:rsidR="0031799E" w:rsidRPr="004118D9" w14:paraId="23965A7B" w14:textId="77777777" w:rsidTr="00F70642">
        <w:trPr>
          <w:cantSplit/>
          <w:trHeight w:val="35"/>
        </w:trPr>
        <w:tc>
          <w:tcPr>
            <w:tcW w:w="9214"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0212BB3" w14:textId="77777777" w:rsidR="0031799E" w:rsidRPr="004118D9" w:rsidRDefault="0031799E" w:rsidP="0031799E">
            <w:pPr>
              <w:keepNext/>
              <w:keepLines/>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 Ocena finančnih posledic, ki niso načrtovane v sprejetem proračunu</w:t>
            </w:r>
          </w:p>
        </w:tc>
      </w:tr>
      <w:tr w:rsidR="00E23294" w:rsidRPr="004118D9" w14:paraId="56492F1E" w14:textId="77777777" w:rsidTr="00F70642">
        <w:trPr>
          <w:cantSplit/>
          <w:trHeight w:val="276"/>
        </w:trPr>
        <w:tc>
          <w:tcPr>
            <w:tcW w:w="2365" w:type="dxa"/>
            <w:gridSpan w:val="2"/>
            <w:tcBorders>
              <w:top w:val="single" w:sz="4" w:space="0" w:color="auto"/>
              <w:left w:val="single" w:sz="4" w:space="0" w:color="auto"/>
              <w:bottom w:val="single" w:sz="4" w:space="0" w:color="auto"/>
              <w:right w:val="single" w:sz="4" w:space="0" w:color="auto"/>
            </w:tcBorders>
            <w:vAlign w:val="center"/>
          </w:tcPr>
          <w:p w14:paraId="5A19DC1A" w14:textId="77777777" w:rsidR="0031799E" w:rsidRPr="004118D9" w:rsidRDefault="0031799E" w:rsidP="0031799E">
            <w:pPr>
              <w:widowControl w:val="0"/>
              <w:spacing w:after="0" w:line="260" w:lineRule="exact"/>
              <w:ind w:left="-122" w:right="-112"/>
              <w:jc w:val="center"/>
              <w:rPr>
                <w:rFonts w:ascii="Arial" w:eastAsia="Times New Roman" w:hAnsi="Arial" w:cs="Arial"/>
                <w:sz w:val="20"/>
                <w:szCs w:val="20"/>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2D1DACDC"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Tekoče leto (t)</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67D3E7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+ 1</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DD29DE4"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+ 2</w:t>
            </w:r>
          </w:p>
        </w:tc>
        <w:tc>
          <w:tcPr>
            <w:tcW w:w="1926" w:type="dxa"/>
            <w:tcBorders>
              <w:top w:val="single" w:sz="4" w:space="0" w:color="auto"/>
              <w:left w:val="single" w:sz="4" w:space="0" w:color="auto"/>
              <w:bottom w:val="single" w:sz="4" w:space="0" w:color="auto"/>
              <w:right w:val="single" w:sz="4" w:space="0" w:color="auto"/>
            </w:tcBorders>
            <w:vAlign w:val="center"/>
          </w:tcPr>
          <w:p w14:paraId="4400304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+ 3</w:t>
            </w:r>
          </w:p>
        </w:tc>
      </w:tr>
      <w:tr w:rsidR="00E23294" w:rsidRPr="004118D9" w14:paraId="1C07E410"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50A1807E"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prihodkov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ECB3F82"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65040FC"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3FD9C675"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209F5836"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23294" w:rsidRPr="004118D9" w14:paraId="418729C1"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5C5087C"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prihodkov občinskih proračunov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22E3729D"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0AB0A45D"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359E4785"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142A9AF3"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23294" w:rsidRPr="004118D9" w14:paraId="0D7C4195"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959A3E8"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odhodkov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EF1F07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22A308BB"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392BF61"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926" w:type="dxa"/>
            <w:tcBorders>
              <w:top w:val="single" w:sz="4" w:space="0" w:color="auto"/>
              <w:left w:val="single" w:sz="4" w:space="0" w:color="auto"/>
              <w:bottom w:val="single" w:sz="4" w:space="0" w:color="auto"/>
              <w:right w:val="single" w:sz="4" w:space="0" w:color="auto"/>
            </w:tcBorders>
            <w:vAlign w:val="center"/>
          </w:tcPr>
          <w:p w14:paraId="0FC4D71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r>
      <w:tr w:rsidR="00E23294" w:rsidRPr="004118D9" w14:paraId="1CADA8B0" w14:textId="77777777" w:rsidTr="00F70642">
        <w:trPr>
          <w:cantSplit/>
          <w:trHeight w:val="6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2ECBBC1"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odhodkov občinskih proračunov</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EEBD804"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8CB09DD"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046393A"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926" w:type="dxa"/>
            <w:tcBorders>
              <w:top w:val="single" w:sz="4" w:space="0" w:color="auto"/>
              <w:left w:val="single" w:sz="4" w:space="0" w:color="auto"/>
              <w:bottom w:val="single" w:sz="4" w:space="0" w:color="auto"/>
              <w:right w:val="single" w:sz="4" w:space="0" w:color="auto"/>
            </w:tcBorders>
            <w:vAlign w:val="center"/>
          </w:tcPr>
          <w:p w14:paraId="010E4D0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r>
      <w:tr w:rsidR="00E23294" w:rsidRPr="004118D9" w14:paraId="2622D34E"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4D2D22AF"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obveznosti za druga javnofinančna sredstva</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7986223"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0BF9B0AF"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4FBE67F"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200B4687"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p w14:paraId="4EC63D19" w14:textId="19DF2140"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1B39FD" w:rsidRPr="004118D9" w14:paraId="08CB2FF5"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4ED56927" w14:textId="77777777" w:rsidR="001B39FD" w:rsidRPr="004118D9" w:rsidRDefault="001B39FD" w:rsidP="0031799E">
            <w:pPr>
              <w:widowControl w:val="0"/>
              <w:spacing w:after="0" w:line="260" w:lineRule="exact"/>
              <w:rPr>
                <w:rFonts w:ascii="Arial" w:eastAsia="Times New Roman" w:hAnsi="Arial" w:cs="Arial"/>
                <w:bCs/>
                <w:sz w:val="20"/>
                <w:szCs w:val="20"/>
              </w:rPr>
            </w:pPr>
          </w:p>
          <w:p w14:paraId="03BCA95E" w14:textId="77777777" w:rsidR="001B39FD" w:rsidRPr="004118D9" w:rsidRDefault="001B39FD" w:rsidP="0031799E">
            <w:pPr>
              <w:widowControl w:val="0"/>
              <w:spacing w:after="0" w:line="260" w:lineRule="exact"/>
              <w:rPr>
                <w:rFonts w:ascii="Arial" w:eastAsia="Times New Roman" w:hAnsi="Arial" w:cs="Arial"/>
                <w:bCs/>
                <w:sz w:val="20"/>
                <w:szCs w:val="20"/>
              </w:rPr>
            </w:pPr>
          </w:p>
          <w:p w14:paraId="3AB89786" w14:textId="77777777" w:rsidR="001B39FD" w:rsidRPr="004118D9" w:rsidRDefault="001B39FD" w:rsidP="0031799E">
            <w:pPr>
              <w:widowControl w:val="0"/>
              <w:spacing w:after="0" w:line="260" w:lineRule="exact"/>
              <w:rPr>
                <w:rFonts w:ascii="Arial" w:eastAsia="Times New Roman" w:hAnsi="Arial" w:cs="Arial"/>
                <w:bCs/>
                <w:sz w:val="20"/>
                <w:szCs w:val="20"/>
              </w:rPr>
            </w:pPr>
          </w:p>
          <w:p w14:paraId="650E4266" w14:textId="77777777" w:rsidR="001B39FD" w:rsidRPr="004118D9" w:rsidRDefault="001B39FD" w:rsidP="0031799E">
            <w:pPr>
              <w:widowControl w:val="0"/>
              <w:spacing w:after="0" w:line="260" w:lineRule="exact"/>
              <w:rPr>
                <w:rFonts w:ascii="Arial" w:eastAsia="Times New Roman" w:hAnsi="Arial" w:cs="Arial"/>
                <w:bCs/>
                <w:sz w:val="20"/>
                <w:szCs w:val="20"/>
              </w:rPr>
            </w:pPr>
          </w:p>
          <w:p w14:paraId="43335741" w14:textId="77777777" w:rsidR="001B39FD" w:rsidRPr="004118D9" w:rsidRDefault="001B39FD" w:rsidP="0031799E">
            <w:pPr>
              <w:widowControl w:val="0"/>
              <w:spacing w:after="0" w:line="260" w:lineRule="exact"/>
              <w:rPr>
                <w:rFonts w:ascii="Arial" w:eastAsia="Times New Roman" w:hAnsi="Arial" w:cs="Arial"/>
                <w:bCs/>
                <w:sz w:val="20"/>
                <w:szCs w:val="20"/>
              </w:rPr>
            </w:pPr>
          </w:p>
          <w:p w14:paraId="5F1C6B43" w14:textId="77777777" w:rsidR="001B39FD" w:rsidRPr="004118D9" w:rsidRDefault="001B39FD" w:rsidP="0031799E">
            <w:pPr>
              <w:widowControl w:val="0"/>
              <w:spacing w:after="0" w:line="260" w:lineRule="exact"/>
              <w:rPr>
                <w:rFonts w:ascii="Arial" w:eastAsia="Times New Roman" w:hAnsi="Arial" w:cs="Arial"/>
                <w:bCs/>
                <w:sz w:val="20"/>
                <w:szCs w:val="20"/>
              </w:rPr>
            </w:pPr>
          </w:p>
          <w:p w14:paraId="567742C7" w14:textId="77777777" w:rsidR="001B39FD" w:rsidRPr="004118D9" w:rsidRDefault="001B39FD" w:rsidP="0031799E">
            <w:pPr>
              <w:widowControl w:val="0"/>
              <w:spacing w:after="0" w:line="260" w:lineRule="exact"/>
              <w:rPr>
                <w:rFonts w:ascii="Arial" w:eastAsia="Times New Roman" w:hAnsi="Arial" w:cs="Arial"/>
                <w:bCs/>
                <w:sz w:val="20"/>
                <w:szCs w:val="20"/>
              </w:rPr>
            </w:pPr>
          </w:p>
          <w:p w14:paraId="44D67724" w14:textId="604BC952" w:rsidR="001B39FD" w:rsidRPr="004118D9" w:rsidRDefault="001B39FD" w:rsidP="0031799E">
            <w:pPr>
              <w:widowControl w:val="0"/>
              <w:spacing w:after="0" w:line="260" w:lineRule="exact"/>
              <w:rPr>
                <w:rFonts w:ascii="Arial" w:eastAsia="Times New Roman" w:hAnsi="Arial" w:cs="Arial"/>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2A57E43"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51E9B68B"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E0CC30C"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1AA360F4"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31799E" w:rsidRPr="004118D9" w14:paraId="2B2E01CE" w14:textId="77777777" w:rsidTr="00F70642">
        <w:trPr>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112E68" w14:textId="77777777" w:rsidR="0031799E" w:rsidRPr="004118D9" w:rsidRDefault="0031799E" w:rsidP="0031799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II. Finančne posledice za državni proračun</w:t>
            </w:r>
          </w:p>
        </w:tc>
      </w:tr>
      <w:tr w:rsidR="0031799E" w:rsidRPr="004118D9" w14:paraId="13FDC1FB" w14:textId="77777777" w:rsidTr="00F70642">
        <w:trPr>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081441" w14:textId="77777777" w:rsidR="0031799E" w:rsidRPr="004118D9" w:rsidRDefault="0031799E" w:rsidP="0031799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4118D9">
              <w:rPr>
                <w:rFonts w:ascii="Arial" w:eastAsia="Times New Roman" w:hAnsi="Arial" w:cs="Arial"/>
                <w:b/>
                <w:kern w:val="32"/>
                <w:sz w:val="20"/>
                <w:szCs w:val="20"/>
                <w:lang w:eastAsia="sl-SI"/>
              </w:rPr>
              <w:t>II.a</w:t>
            </w:r>
            <w:proofErr w:type="spellEnd"/>
            <w:r w:rsidRPr="004118D9">
              <w:rPr>
                <w:rFonts w:ascii="Arial" w:eastAsia="Times New Roman" w:hAnsi="Arial" w:cs="Arial"/>
                <w:b/>
                <w:kern w:val="32"/>
                <w:sz w:val="20"/>
                <w:szCs w:val="20"/>
                <w:lang w:eastAsia="sl-SI"/>
              </w:rPr>
              <w:t xml:space="preserve"> Pravice porabe za izvedbo predlaganih rešitev so zagotovljene:</w:t>
            </w:r>
          </w:p>
        </w:tc>
      </w:tr>
      <w:tr w:rsidR="00E23294" w:rsidRPr="004118D9" w14:paraId="5DA361ED" w14:textId="77777777" w:rsidTr="00772F60">
        <w:trPr>
          <w:cantSplit/>
          <w:trHeight w:val="100"/>
        </w:trPr>
        <w:tc>
          <w:tcPr>
            <w:tcW w:w="1646" w:type="dxa"/>
            <w:tcBorders>
              <w:top w:val="single" w:sz="4" w:space="0" w:color="auto"/>
              <w:left w:val="single" w:sz="4" w:space="0" w:color="auto"/>
              <w:bottom w:val="single" w:sz="4" w:space="0" w:color="auto"/>
              <w:right w:val="single" w:sz="4" w:space="0" w:color="auto"/>
            </w:tcBorders>
            <w:vAlign w:val="center"/>
          </w:tcPr>
          <w:p w14:paraId="09076EC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Ime proračunskega uporabnika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D31DC20"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ukrepa, projekta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CD69FEC"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proračunske postavke</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0C21AF1"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1907348"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 + 1</w:t>
            </w:r>
          </w:p>
        </w:tc>
      </w:tr>
      <w:tr w:rsidR="00E23294" w:rsidRPr="004118D9" w14:paraId="2F039D48" w14:textId="77777777" w:rsidTr="00772F60">
        <w:trPr>
          <w:cantSplit/>
          <w:trHeight w:val="328"/>
        </w:trPr>
        <w:tc>
          <w:tcPr>
            <w:tcW w:w="1646" w:type="dxa"/>
            <w:tcBorders>
              <w:top w:val="single" w:sz="4" w:space="0" w:color="auto"/>
              <w:left w:val="single" w:sz="4" w:space="0" w:color="auto"/>
              <w:bottom w:val="single" w:sz="4" w:space="0" w:color="auto"/>
              <w:right w:val="single" w:sz="4" w:space="0" w:color="auto"/>
            </w:tcBorders>
            <w:vAlign w:val="center"/>
          </w:tcPr>
          <w:p w14:paraId="5FF0B9F5" w14:textId="2B8A6543" w:rsidR="00902D6B" w:rsidRPr="004118D9" w:rsidRDefault="0060334B"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4118D9">
              <w:rPr>
                <w:rFonts w:ascii="Arial" w:eastAsia="Times New Roman" w:hAnsi="Arial" w:cs="Arial"/>
                <w:bCs/>
                <w:kern w:val="32"/>
                <w:sz w:val="20"/>
                <w:szCs w:val="20"/>
                <w:lang w:eastAsia="sl-SI"/>
              </w:rPr>
              <w:t>M</w:t>
            </w:r>
            <w:r w:rsidR="000765B2" w:rsidRPr="004118D9">
              <w:rPr>
                <w:rFonts w:ascii="Arial" w:eastAsia="Times New Roman" w:hAnsi="Arial" w:cs="Arial"/>
                <w:bCs/>
                <w:kern w:val="32"/>
                <w:sz w:val="20"/>
                <w:szCs w:val="20"/>
                <w:lang w:eastAsia="sl-SI"/>
              </w:rPr>
              <w:t>GTŠ</w:t>
            </w:r>
          </w:p>
          <w:p w14:paraId="311AC552" w14:textId="77777777" w:rsidR="00902D6B" w:rsidRPr="004118D9" w:rsidRDefault="00902D6B"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26EC319" w14:textId="40495DAB" w:rsidR="008E5556" w:rsidRPr="00F93AA1" w:rsidRDefault="003B4D6C" w:rsidP="00772F6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F93AA1">
              <w:rPr>
                <w:rFonts w:ascii="Arial" w:eastAsia="Times New Roman" w:hAnsi="Arial" w:cs="Arial"/>
                <w:bCs/>
                <w:kern w:val="32"/>
                <w:sz w:val="20"/>
                <w:szCs w:val="20"/>
                <w:lang w:eastAsia="sl-SI"/>
              </w:rPr>
              <w:t>2</w:t>
            </w:r>
            <w:r w:rsidR="00BD57EC" w:rsidRPr="00F93AA1">
              <w:rPr>
                <w:rFonts w:ascii="Arial" w:eastAsia="Times New Roman" w:hAnsi="Arial" w:cs="Arial"/>
                <w:bCs/>
                <w:kern w:val="32"/>
                <w:sz w:val="20"/>
                <w:szCs w:val="20"/>
                <w:lang w:eastAsia="sl-SI"/>
              </w:rPr>
              <w:t>180</w:t>
            </w:r>
            <w:r w:rsidRPr="00F93AA1">
              <w:rPr>
                <w:rFonts w:ascii="Arial" w:eastAsia="Times New Roman" w:hAnsi="Arial" w:cs="Arial"/>
                <w:bCs/>
                <w:kern w:val="32"/>
                <w:sz w:val="20"/>
                <w:szCs w:val="20"/>
                <w:lang w:eastAsia="sl-SI"/>
              </w:rPr>
              <w:t>-2</w:t>
            </w:r>
            <w:r w:rsidR="00F93AA1" w:rsidRPr="00F93AA1">
              <w:rPr>
                <w:rFonts w:ascii="Arial" w:eastAsia="Times New Roman" w:hAnsi="Arial" w:cs="Arial"/>
                <w:bCs/>
                <w:kern w:val="32"/>
                <w:sz w:val="20"/>
                <w:szCs w:val="20"/>
                <w:lang w:eastAsia="sl-SI"/>
              </w:rPr>
              <w:t>4</w:t>
            </w:r>
            <w:r w:rsidRPr="00F93AA1">
              <w:rPr>
                <w:rFonts w:ascii="Arial" w:eastAsia="Times New Roman" w:hAnsi="Arial" w:cs="Arial"/>
                <w:bCs/>
                <w:kern w:val="32"/>
                <w:sz w:val="20"/>
                <w:szCs w:val="20"/>
                <w:lang w:eastAsia="sl-SI"/>
              </w:rPr>
              <w:t>-</w:t>
            </w:r>
            <w:r w:rsidR="00F93AA1" w:rsidRPr="00F93AA1">
              <w:rPr>
                <w:rFonts w:ascii="Arial" w:eastAsia="Times New Roman" w:hAnsi="Arial" w:cs="Arial"/>
                <w:bCs/>
                <w:kern w:val="32"/>
                <w:sz w:val="20"/>
                <w:szCs w:val="20"/>
                <w:lang w:eastAsia="sl-SI"/>
              </w:rPr>
              <w:t>540</w:t>
            </w:r>
            <w:r w:rsidR="00D95090">
              <w:rPr>
                <w:rFonts w:ascii="Arial" w:eastAsia="Times New Roman" w:hAnsi="Arial" w:cs="Arial"/>
                <w:bCs/>
                <w:kern w:val="32"/>
                <w:sz w:val="20"/>
                <w:szCs w:val="20"/>
                <w:lang w:eastAsia="sl-SI"/>
              </w:rPr>
              <w:t>4</w:t>
            </w:r>
          </w:p>
          <w:p w14:paraId="6B10A20B" w14:textId="01CDC9BE" w:rsidR="00902D6B" w:rsidRPr="00A158FD" w:rsidRDefault="00D95090" w:rsidP="00772F60">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r w:rsidRPr="003C6632">
              <w:rPr>
                <w:rFonts w:ascii="Arial" w:hAnsi="Arial" w:cs="Arial"/>
                <w:color w:val="000000"/>
                <w:sz w:val="20"/>
                <w:szCs w:val="20"/>
                <w:lang w:eastAsia="sl-SI"/>
              </w:rPr>
              <w:t>Vzpostavitev centra za trženje in razvoj pohištva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825763B" w14:textId="0D73BCCC" w:rsidR="00902D6B" w:rsidRPr="004118D9" w:rsidRDefault="00D95090"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hAnsi="Arial" w:cs="Arial"/>
                <w:color w:val="000000"/>
                <w:sz w:val="20"/>
                <w:szCs w:val="20"/>
                <w:lang w:eastAsia="sl-SI"/>
              </w:rPr>
              <w:t xml:space="preserve">231413 </w:t>
            </w:r>
            <w:r w:rsidRPr="004118D9">
              <w:rPr>
                <w:rFonts w:ascii="Arial" w:hAnsi="Arial" w:cs="Arial"/>
                <w:color w:val="000000"/>
                <w:sz w:val="20"/>
                <w:szCs w:val="20"/>
                <w:lang w:eastAsia="sl-SI"/>
              </w:rPr>
              <w:t>–</w:t>
            </w:r>
            <w:r>
              <w:rPr>
                <w:rFonts w:ascii="Arial" w:hAnsi="Arial" w:cs="Arial"/>
                <w:color w:val="000000"/>
                <w:sz w:val="20"/>
                <w:szCs w:val="20"/>
                <w:lang w:eastAsia="sl-SI"/>
              </w:rPr>
              <w:t xml:space="preserve"> Spodbujanje lesne industrije</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035A78C" w14:textId="435C28C9" w:rsidR="00902D6B" w:rsidRPr="004118D9" w:rsidRDefault="0050379E" w:rsidP="00772F6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r w:rsidR="004F48BC">
              <w:rPr>
                <w:rFonts w:ascii="Arial" w:eastAsia="Times New Roman" w:hAnsi="Arial" w:cs="Arial"/>
                <w:bCs/>
                <w:kern w:val="32"/>
                <w:sz w:val="20"/>
                <w:szCs w:val="20"/>
                <w:lang w:eastAsia="sl-SI"/>
              </w:rPr>
              <w:t>,00</w:t>
            </w:r>
            <w:r w:rsidR="00CC3A03" w:rsidRPr="004118D9">
              <w:rPr>
                <w:rFonts w:ascii="Arial" w:eastAsia="Times New Roman" w:hAnsi="Arial" w:cs="Arial"/>
                <w:bCs/>
                <w:kern w:val="32"/>
                <w:sz w:val="20"/>
                <w:szCs w:val="20"/>
                <w:lang w:eastAsia="sl-SI"/>
              </w:rPr>
              <w:t xml:space="preserve">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699847" w14:textId="7D31E86C" w:rsidR="00902D6B" w:rsidRPr="004118D9" w:rsidRDefault="0050379E" w:rsidP="00772F6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r w:rsidR="004F48BC">
              <w:rPr>
                <w:rFonts w:ascii="Arial" w:eastAsia="Times New Roman" w:hAnsi="Arial" w:cs="Arial"/>
                <w:bCs/>
                <w:kern w:val="32"/>
                <w:sz w:val="20"/>
                <w:szCs w:val="20"/>
                <w:lang w:eastAsia="sl-SI"/>
              </w:rPr>
              <w:t>,00</w:t>
            </w:r>
            <w:r w:rsidR="00CC3A03" w:rsidRPr="004118D9">
              <w:rPr>
                <w:rFonts w:ascii="Arial" w:eastAsia="Times New Roman" w:hAnsi="Arial" w:cs="Arial"/>
                <w:bCs/>
                <w:kern w:val="32"/>
                <w:sz w:val="20"/>
                <w:szCs w:val="20"/>
                <w:lang w:eastAsia="sl-SI"/>
              </w:rPr>
              <w:t xml:space="preserve"> EUR</w:t>
            </w:r>
          </w:p>
        </w:tc>
      </w:tr>
      <w:tr w:rsidR="00E04E02" w:rsidRPr="004118D9" w14:paraId="4B7E5B08" w14:textId="77777777" w:rsidTr="00772F60">
        <w:trPr>
          <w:cantSplit/>
          <w:trHeight w:val="95"/>
        </w:trPr>
        <w:tc>
          <w:tcPr>
            <w:tcW w:w="5245" w:type="dxa"/>
            <w:gridSpan w:val="5"/>
            <w:tcBorders>
              <w:top w:val="single" w:sz="4" w:space="0" w:color="auto"/>
              <w:left w:val="single" w:sz="4" w:space="0" w:color="auto"/>
              <w:bottom w:val="single" w:sz="4" w:space="0" w:color="auto"/>
              <w:right w:val="single" w:sz="4" w:space="0" w:color="auto"/>
            </w:tcBorders>
            <w:vAlign w:val="center"/>
          </w:tcPr>
          <w:p w14:paraId="38B5A38E" w14:textId="77777777" w:rsidR="00E04E02" w:rsidRPr="004118D9" w:rsidRDefault="00E04E02" w:rsidP="0031799E">
            <w:pPr>
              <w:widowControl w:val="0"/>
              <w:tabs>
                <w:tab w:val="left" w:pos="360"/>
              </w:tabs>
              <w:spacing w:after="0" w:line="260" w:lineRule="exact"/>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B50549B" w14:textId="4060CCFA" w:rsidR="00E04E02" w:rsidRPr="004118D9" w:rsidRDefault="0050379E" w:rsidP="00652F99">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0,00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3CA85DD" w14:textId="211D626B" w:rsidR="00E04E02" w:rsidRPr="004118D9" w:rsidRDefault="0050379E" w:rsidP="00F478B9">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0,00 EUR</w:t>
            </w:r>
          </w:p>
        </w:tc>
      </w:tr>
      <w:tr w:rsidR="00E04E02" w:rsidRPr="004118D9" w14:paraId="7A9572DD" w14:textId="77777777" w:rsidTr="00F70642">
        <w:trPr>
          <w:cantSplit/>
          <w:trHeight w:val="294"/>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772363" w14:textId="77777777" w:rsidR="00E04E02" w:rsidRPr="004118D9" w:rsidRDefault="00E04E02" w:rsidP="0031799E">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4118D9">
              <w:rPr>
                <w:rFonts w:ascii="Arial" w:eastAsia="Times New Roman" w:hAnsi="Arial" w:cs="Arial"/>
                <w:b/>
                <w:kern w:val="32"/>
                <w:sz w:val="20"/>
                <w:szCs w:val="20"/>
                <w:lang w:eastAsia="sl-SI"/>
              </w:rPr>
              <w:t>II.b</w:t>
            </w:r>
            <w:proofErr w:type="spellEnd"/>
            <w:r w:rsidRPr="004118D9">
              <w:rPr>
                <w:rFonts w:ascii="Arial" w:eastAsia="Times New Roman" w:hAnsi="Arial" w:cs="Arial"/>
                <w:b/>
                <w:kern w:val="32"/>
                <w:sz w:val="20"/>
                <w:szCs w:val="20"/>
                <w:lang w:eastAsia="sl-SI"/>
              </w:rPr>
              <w:t xml:space="preserve"> Manjkajoče pravice porabe bodo zagotovljene s prerazporeditvijo:</w:t>
            </w:r>
          </w:p>
        </w:tc>
      </w:tr>
      <w:tr w:rsidR="00E04E02" w:rsidRPr="004118D9" w14:paraId="6431F687" w14:textId="77777777" w:rsidTr="00772F60">
        <w:trPr>
          <w:cantSplit/>
          <w:trHeight w:val="100"/>
        </w:trPr>
        <w:tc>
          <w:tcPr>
            <w:tcW w:w="1646" w:type="dxa"/>
            <w:tcBorders>
              <w:top w:val="single" w:sz="4" w:space="0" w:color="auto"/>
              <w:left w:val="single" w:sz="4" w:space="0" w:color="auto"/>
              <w:bottom w:val="single" w:sz="4" w:space="0" w:color="auto"/>
              <w:right w:val="single" w:sz="4" w:space="0" w:color="auto"/>
            </w:tcBorders>
            <w:vAlign w:val="center"/>
          </w:tcPr>
          <w:p w14:paraId="526489AF"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Ime proračunskega uporabnika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602F316"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ukrepa, projekta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6A347E23"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Šifra in naziv proračunske postavke </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AD7FB53"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AD18D99"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Znesek za t + 1 </w:t>
            </w:r>
          </w:p>
        </w:tc>
      </w:tr>
      <w:tr w:rsidR="0050379E" w:rsidRPr="004118D9" w14:paraId="5808787F" w14:textId="77777777" w:rsidTr="00772F60">
        <w:trPr>
          <w:cantSplit/>
          <w:trHeight w:val="95"/>
        </w:trPr>
        <w:tc>
          <w:tcPr>
            <w:tcW w:w="1646" w:type="dxa"/>
            <w:tcBorders>
              <w:top w:val="single" w:sz="4" w:space="0" w:color="auto"/>
              <w:left w:val="single" w:sz="4" w:space="0" w:color="auto"/>
              <w:bottom w:val="single" w:sz="4" w:space="0" w:color="auto"/>
              <w:right w:val="single" w:sz="4" w:space="0" w:color="auto"/>
            </w:tcBorders>
            <w:vAlign w:val="center"/>
          </w:tcPr>
          <w:p w14:paraId="42777353" w14:textId="77777777" w:rsidR="0050379E" w:rsidRPr="004118D9" w:rsidRDefault="0050379E" w:rsidP="005037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4118D9">
              <w:rPr>
                <w:rFonts w:ascii="Arial" w:eastAsia="Times New Roman" w:hAnsi="Arial" w:cs="Arial"/>
                <w:bCs/>
                <w:kern w:val="32"/>
                <w:sz w:val="20"/>
                <w:szCs w:val="20"/>
                <w:lang w:eastAsia="sl-SI"/>
              </w:rPr>
              <w:t>MGTŠ</w:t>
            </w:r>
          </w:p>
          <w:p w14:paraId="6BCB91FA" w14:textId="35BD34ED" w:rsidR="0050379E" w:rsidRPr="004118D9" w:rsidRDefault="0050379E" w:rsidP="0050379E">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BAC041A" w14:textId="0CBD63D6" w:rsidR="0050379E" w:rsidRPr="004118D9" w:rsidRDefault="0050379E" w:rsidP="0050379E">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r w:rsidRPr="0050379E">
              <w:rPr>
                <w:rFonts w:ascii="Arial" w:hAnsi="Arial" w:cs="Arial"/>
                <w:color w:val="000000"/>
                <w:sz w:val="20"/>
                <w:szCs w:val="20"/>
                <w:lang w:eastAsia="sl-SI"/>
              </w:rPr>
              <w:t>2130-16-0005 Spodbujanje lesne industrije</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11264306" w14:textId="51CA5014" w:rsidR="0050379E" w:rsidRPr="004118D9" w:rsidRDefault="0050379E" w:rsidP="005037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hAnsi="Arial" w:cs="Arial"/>
                <w:color w:val="000000"/>
                <w:sz w:val="20"/>
                <w:szCs w:val="20"/>
                <w:lang w:eastAsia="sl-SI"/>
              </w:rPr>
              <w:t xml:space="preserve">231413 </w:t>
            </w:r>
            <w:r w:rsidRPr="004118D9">
              <w:rPr>
                <w:rFonts w:ascii="Arial" w:hAnsi="Arial" w:cs="Arial"/>
                <w:color w:val="000000"/>
                <w:sz w:val="20"/>
                <w:szCs w:val="20"/>
                <w:lang w:eastAsia="sl-SI"/>
              </w:rPr>
              <w:t>–</w:t>
            </w:r>
            <w:r>
              <w:rPr>
                <w:rFonts w:ascii="Arial" w:hAnsi="Arial" w:cs="Arial"/>
                <w:color w:val="000000"/>
                <w:sz w:val="20"/>
                <w:szCs w:val="20"/>
                <w:lang w:eastAsia="sl-SI"/>
              </w:rPr>
              <w:t xml:space="preserve"> Spodbujanje lesne industrije</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3E5EE1D" w14:textId="596EEB6D" w:rsidR="0050379E" w:rsidRPr="004118D9" w:rsidRDefault="0050379E" w:rsidP="0050379E">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98.326,00</w:t>
            </w:r>
            <w:r w:rsidRPr="004118D9">
              <w:rPr>
                <w:rFonts w:ascii="Arial" w:eastAsia="Times New Roman" w:hAnsi="Arial" w:cs="Arial"/>
                <w:bCs/>
                <w:kern w:val="32"/>
                <w:sz w:val="20"/>
                <w:szCs w:val="20"/>
                <w:lang w:eastAsia="sl-SI"/>
              </w:rPr>
              <w:t xml:space="preserve">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6EC731A" w14:textId="0F4A9E7A" w:rsidR="0050379E" w:rsidRPr="004118D9" w:rsidRDefault="0050379E" w:rsidP="005037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437.274,00</w:t>
            </w:r>
            <w:r w:rsidRPr="004118D9">
              <w:rPr>
                <w:rFonts w:ascii="Arial" w:eastAsia="Times New Roman" w:hAnsi="Arial" w:cs="Arial"/>
                <w:bCs/>
                <w:kern w:val="32"/>
                <w:sz w:val="20"/>
                <w:szCs w:val="20"/>
                <w:lang w:eastAsia="sl-SI"/>
              </w:rPr>
              <w:t xml:space="preserve"> EUR</w:t>
            </w:r>
          </w:p>
        </w:tc>
      </w:tr>
      <w:tr w:rsidR="0050379E" w:rsidRPr="004118D9" w14:paraId="4A3AF5E4" w14:textId="77777777" w:rsidTr="00BC765F">
        <w:trPr>
          <w:cantSplit/>
          <w:trHeight w:val="95"/>
        </w:trPr>
        <w:tc>
          <w:tcPr>
            <w:tcW w:w="5245" w:type="dxa"/>
            <w:gridSpan w:val="5"/>
            <w:tcBorders>
              <w:top w:val="single" w:sz="4" w:space="0" w:color="auto"/>
              <w:left w:val="single" w:sz="4" w:space="0" w:color="auto"/>
              <w:bottom w:val="single" w:sz="4" w:space="0" w:color="auto"/>
              <w:right w:val="single" w:sz="4" w:space="0" w:color="auto"/>
            </w:tcBorders>
            <w:vAlign w:val="center"/>
          </w:tcPr>
          <w:p w14:paraId="0498B84F" w14:textId="77777777" w:rsidR="0050379E" w:rsidRPr="004118D9" w:rsidRDefault="0050379E" w:rsidP="0050379E">
            <w:pPr>
              <w:widowControl w:val="0"/>
              <w:tabs>
                <w:tab w:val="left" w:pos="360"/>
              </w:tabs>
              <w:spacing w:after="0" w:line="260" w:lineRule="exact"/>
              <w:jc w:val="center"/>
              <w:outlineLvl w:val="0"/>
              <w:rPr>
                <w:rFonts w:ascii="Arial" w:eastAsia="Times New Roman" w:hAnsi="Arial" w:cs="Arial"/>
                <w:b/>
                <w:kern w:val="32"/>
                <w:sz w:val="20"/>
                <w:szCs w:val="20"/>
                <w:lang w:eastAsia="sl-SI"/>
              </w:rPr>
            </w:pPr>
          </w:p>
          <w:p w14:paraId="71E35FA0" w14:textId="77777777" w:rsidR="0050379E" w:rsidRPr="004118D9" w:rsidRDefault="0050379E" w:rsidP="0050379E">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p w14:paraId="3AD86E6B" w14:textId="77777777" w:rsidR="0050379E" w:rsidRPr="004118D9" w:rsidRDefault="0050379E" w:rsidP="0050379E">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985" w:type="dxa"/>
            <w:gridSpan w:val="4"/>
            <w:tcBorders>
              <w:top w:val="single" w:sz="4" w:space="0" w:color="auto"/>
              <w:left w:val="single" w:sz="4" w:space="0" w:color="auto"/>
              <w:bottom w:val="single" w:sz="4" w:space="0" w:color="auto"/>
              <w:right w:val="single" w:sz="4" w:space="0" w:color="auto"/>
            </w:tcBorders>
          </w:tcPr>
          <w:p w14:paraId="1C10CAED" w14:textId="6AD0EA02" w:rsidR="0050379E" w:rsidRPr="0050379E" w:rsidRDefault="0050379E" w:rsidP="0050379E">
            <w:pPr>
              <w:widowControl w:val="0"/>
              <w:tabs>
                <w:tab w:val="left" w:pos="360"/>
              </w:tabs>
              <w:spacing w:after="0" w:line="260" w:lineRule="exact"/>
              <w:jc w:val="center"/>
              <w:outlineLvl w:val="0"/>
              <w:rPr>
                <w:rFonts w:ascii="Arial" w:eastAsia="Times New Roman" w:hAnsi="Arial" w:cs="Arial"/>
                <w:b/>
                <w:bCs/>
                <w:kern w:val="32"/>
                <w:sz w:val="20"/>
                <w:szCs w:val="20"/>
                <w:lang w:eastAsia="sl-SI"/>
              </w:rPr>
            </w:pPr>
            <w:r w:rsidRPr="00BC765F">
              <w:rPr>
                <w:b/>
                <w:bCs/>
              </w:rPr>
              <w:t>98.326,00 EUR</w:t>
            </w:r>
          </w:p>
        </w:tc>
        <w:tc>
          <w:tcPr>
            <w:tcW w:w="1984" w:type="dxa"/>
            <w:gridSpan w:val="2"/>
            <w:tcBorders>
              <w:top w:val="single" w:sz="4" w:space="0" w:color="auto"/>
              <w:left w:val="single" w:sz="4" w:space="0" w:color="auto"/>
              <w:bottom w:val="single" w:sz="4" w:space="0" w:color="auto"/>
              <w:right w:val="single" w:sz="4" w:space="0" w:color="auto"/>
            </w:tcBorders>
          </w:tcPr>
          <w:p w14:paraId="4B45A796" w14:textId="6BAE3899" w:rsidR="0050379E" w:rsidRPr="0050379E" w:rsidRDefault="0050379E" w:rsidP="0050379E">
            <w:pPr>
              <w:widowControl w:val="0"/>
              <w:tabs>
                <w:tab w:val="left" w:pos="360"/>
              </w:tabs>
              <w:spacing w:after="0" w:line="260" w:lineRule="exact"/>
              <w:jc w:val="center"/>
              <w:outlineLvl w:val="0"/>
              <w:rPr>
                <w:rFonts w:ascii="Arial" w:eastAsia="Times New Roman" w:hAnsi="Arial" w:cs="Arial"/>
                <w:b/>
                <w:bCs/>
                <w:kern w:val="32"/>
                <w:sz w:val="20"/>
                <w:szCs w:val="20"/>
                <w:lang w:eastAsia="sl-SI"/>
              </w:rPr>
            </w:pPr>
            <w:r w:rsidRPr="00BC765F">
              <w:rPr>
                <w:b/>
                <w:bCs/>
              </w:rPr>
              <w:t>437.274,00 EUR</w:t>
            </w:r>
          </w:p>
        </w:tc>
      </w:tr>
      <w:tr w:rsidR="0050379E" w:rsidRPr="004118D9" w14:paraId="0F6BA964" w14:textId="77777777" w:rsidTr="00F70642">
        <w:trPr>
          <w:cantSplit/>
          <w:trHeight w:val="207"/>
        </w:trPr>
        <w:tc>
          <w:tcPr>
            <w:tcW w:w="9214"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F801D8" w14:textId="77777777" w:rsidR="0050379E" w:rsidRPr="004118D9" w:rsidRDefault="0050379E" w:rsidP="0050379E">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4118D9">
              <w:rPr>
                <w:rFonts w:ascii="Arial" w:eastAsia="Times New Roman" w:hAnsi="Arial" w:cs="Arial"/>
                <w:b/>
                <w:kern w:val="32"/>
                <w:sz w:val="20"/>
                <w:szCs w:val="20"/>
                <w:lang w:eastAsia="sl-SI"/>
              </w:rPr>
              <w:t>II.c</w:t>
            </w:r>
            <w:proofErr w:type="spellEnd"/>
            <w:r w:rsidRPr="004118D9">
              <w:rPr>
                <w:rFonts w:ascii="Arial" w:eastAsia="Times New Roman" w:hAnsi="Arial" w:cs="Arial"/>
                <w:b/>
                <w:kern w:val="32"/>
                <w:sz w:val="20"/>
                <w:szCs w:val="20"/>
                <w:lang w:eastAsia="sl-SI"/>
              </w:rPr>
              <w:t xml:space="preserve"> Načrtovana nadomestitev zmanjšanih prihodkov in povečanih odhodkov proračuna:</w:t>
            </w:r>
          </w:p>
        </w:tc>
      </w:tr>
      <w:tr w:rsidR="0050379E" w:rsidRPr="004118D9" w14:paraId="29FD7416" w14:textId="77777777" w:rsidTr="00F70642">
        <w:trPr>
          <w:cantSplit/>
          <w:trHeight w:val="100"/>
        </w:trPr>
        <w:tc>
          <w:tcPr>
            <w:tcW w:w="3627" w:type="dxa"/>
            <w:gridSpan w:val="3"/>
            <w:tcBorders>
              <w:top w:val="single" w:sz="4" w:space="0" w:color="auto"/>
              <w:left w:val="single" w:sz="4" w:space="0" w:color="auto"/>
              <w:bottom w:val="single" w:sz="4" w:space="0" w:color="auto"/>
              <w:right w:val="single" w:sz="4" w:space="0" w:color="auto"/>
            </w:tcBorders>
            <w:vAlign w:val="center"/>
          </w:tcPr>
          <w:p w14:paraId="304E26B7" w14:textId="77777777" w:rsidR="0050379E" w:rsidRPr="004118D9" w:rsidRDefault="0050379E" w:rsidP="0050379E">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Novi prihodki</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412FF599" w14:textId="77777777" w:rsidR="0050379E" w:rsidRPr="004118D9" w:rsidRDefault="0050379E" w:rsidP="0050379E">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67EDD47B" w14:textId="77777777" w:rsidR="0050379E" w:rsidRPr="004118D9" w:rsidRDefault="0050379E" w:rsidP="0050379E">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Znesek za t + 1</w:t>
            </w:r>
          </w:p>
        </w:tc>
      </w:tr>
      <w:tr w:rsidR="0050379E" w:rsidRPr="004118D9" w14:paraId="6168C4DF"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7B5B3E10" w14:textId="77777777" w:rsidR="0050379E" w:rsidRPr="004118D9" w:rsidRDefault="0050379E" w:rsidP="0050379E">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7668F65A" w14:textId="77777777" w:rsidR="0050379E" w:rsidRPr="004118D9" w:rsidRDefault="0050379E" w:rsidP="0050379E">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33BFD55B" w14:textId="77777777" w:rsidR="0050379E" w:rsidRPr="004118D9" w:rsidRDefault="0050379E" w:rsidP="0050379E">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0379E" w:rsidRPr="004118D9" w14:paraId="72200439"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0B557D6D" w14:textId="77777777" w:rsidR="0050379E" w:rsidRPr="004118D9" w:rsidRDefault="0050379E" w:rsidP="0050379E">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69B96CFA" w14:textId="77777777" w:rsidR="0050379E" w:rsidRPr="004118D9" w:rsidRDefault="0050379E" w:rsidP="0050379E">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09969D5F" w14:textId="77777777" w:rsidR="0050379E" w:rsidRPr="004118D9" w:rsidRDefault="0050379E" w:rsidP="0050379E">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0379E" w:rsidRPr="004118D9" w14:paraId="61FA9199"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514F002F" w14:textId="77777777" w:rsidR="0050379E" w:rsidRPr="004118D9" w:rsidRDefault="0050379E" w:rsidP="0050379E">
            <w:pPr>
              <w:widowControl w:val="0"/>
              <w:tabs>
                <w:tab w:val="left" w:pos="360"/>
              </w:tabs>
              <w:spacing w:after="0" w:line="260" w:lineRule="exact"/>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5EC6E01E" w14:textId="77777777" w:rsidR="0050379E" w:rsidRPr="004118D9" w:rsidRDefault="0050379E" w:rsidP="0050379E">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0E90BEF6" w14:textId="77777777" w:rsidR="0050379E" w:rsidRPr="004118D9" w:rsidRDefault="0050379E" w:rsidP="0050379E">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0379E" w:rsidRPr="004118D9" w14:paraId="26116C5D"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14" w:type="dxa"/>
            <w:gridSpan w:val="11"/>
          </w:tcPr>
          <w:p w14:paraId="64B07731" w14:textId="77777777" w:rsidR="0050379E" w:rsidRPr="004118D9" w:rsidRDefault="0050379E" w:rsidP="0050379E">
            <w:pPr>
              <w:widowControl w:val="0"/>
              <w:spacing w:after="0" w:line="260" w:lineRule="exact"/>
              <w:rPr>
                <w:rFonts w:ascii="Arial" w:eastAsia="Times New Roman" w:hAnsi="Arial" w:cs="Arial"/>
                <w:b/>
                <w:sz w:val="20"/>
                <w:szCs w:val="20"/>
              </w:rPr>
            </w:pPr>
            <w:r w:rsidRPr="004118D9">
              <w:rPr>
                <w:rFonts w:ascii="Arial" w:eastAsia="Times New Roman" w:hAnsi="Arial" w:cs="Arial"/>
                <w:b/>
                <w:sz w:val="20"/>
                <w:szCs w:val="20"/>
              </w:rPr>
              <w:t>OBRAZLOŽITEV:</w:t>
            </w:r>
          </w:p>
          <w:p w14:paraId="60D9801F" w14:textId="77777777" w:rsidR="0050379E" w:rsidRPr="004118D9" w:rsidRDefault="0050379E" w:rsidP="0050379E">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Ocena finančnih posledic, ki niso načrtovane v sprejetem proračunu</w:t>
            </w:r>
          </w:p>
          <w:p w14:paraId="1314FFA1" w14:textId="77777777" w:rsidR="0050379E" w:rsidRPr="004118D9" w:rsidRDefault="0050379E" w:rsidP="0050379E">
            <w:pPr>
              <w:widowControl w:val="0"/>
              <w:suppressAutoHyphens/>
              <w:spacing w:after="0" w:line="260" w:lineRule="exact"/>
              <w:ind w:left="34"/>
              <w:jc w:val="both"/>
              <w:rPr>
                <w:rFonts w:ascii="Arial" w:eastAsia="Times New Roman" w:hAnsi="Arial" w:cs="Arial"/>
                <w:sz w:val="20"/>
                <w:szCs w:val="20"/>
              </w:rPr>
            </w:pPr>
            <w:r w:rsidRPr="004118D9">
              <w:rPr>
                <w:rFonts w:ascii="Arial" w:eastAsia="Times New Roman" w:hAnsi="Arial" w:cs="Arial"/>
                <w:sz w:val="20"/>
                <w:szCs w:val="20"/>
              </w:rPr>
              <w:t>/</w:t>
            </w:r>
          </w:p>
          <w:p w14:paraId="279F7937" w14:textId="77777777" w:rsidR="0050379E" w:rsidRPr="004118D9" w:rsidRDefault="0050379E" w:rsidP="0050379E">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Finančne posledice za državni proračun</w:t>
            </w:r>
          </w:p>
          <w:p w14:paraId="2BF9EF86" w14:textId="77777777" w:rsidR="0050379E" w:rsidRPr="004118D9" w:rsidRDefault="0050379E" w:rsidP="0050379E">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4118D9">
              <w:rPr>
                <w:rFonts w:ascii="Arial" w:eastAsia="Times New Roman" w:hAnsi="Arial" w:cs="Arial"/>
                <w:b/>
                <w:sz w:val="20"/>
                <w:szCs w:val="20"/>
                <w:lang w:eastAsia="sl-SI"/>
              </w:rPr>
              <w:t>II.a</w:t>
            </w:r>
            <w:proofErr w:type="spellEnd"/>
            <w:r w:rsidRPr="004118D9">
              <w:rPr>
                <w:rFonts w:ascii="Arial" w:eastAsia="Times New Roman" w:hAnsi="Arial" w:cs="Arial"/>
                <w:b/>
                <w:sz w:val="20"/>
                <w:szCs w:val="20"/>
                <w:lang w:eastAsia="sl-SI"/>
              </w:rPr>
              <w:t xml:space="preserve"> Pravice porabe za izvedbo predlaganih rešitev so zagotovljene:</w:t>
            </w:r>
          </w:p>
          <w:p w14:paraId="2E66B887" w14:textId="77777777" w:rsidR="0050379E" w:rsidRPr="004118D9" w:rsidRDefault="0050379E" w:rsidP="0050379E">
            <w:pPr>
              <w:widowControl w:val="0"/>
              <w:suppressAutoHyphens/>
              <w:spacing w:after="0" w:line="260" w:lineRule="exact"/>
              <w:jc w:val="both"/>
              <w:rPr>
                <w:rFonts w:ascii="Arial" w:eastAsia="Times New Roman" w:hAnsi="Arial" w:cs="Arial"/>
                <w:sz w:val="20"/>
                <w:szCs w:val="20"/>
                <w:lang w:eastAsia="sl-SI"/>
              </w:rPr>
            </w:pPr>
            <w:r w:rsidRPr="004118D9">
              <w:rPr>
                <w:rFonts w:ascii="Arial" w:eastAsia="Times New Roman" w:hAnsi="Arial" w:cs="Arial"/>
                <w:sz w:val="20"/>
                <w:szCs w:val="20"/>
                <w:lang w:eastAsia="sl-SI"/>
              </w:rPr>
              <w:t>/</w:t>
            </w:r>
          </w:p>
          <w:p w14:paraId="35C1EC82" w14:textId="77777777" w:rsidR="0050379E" w:rsidRPr="004118D9" w:rsidRDefault="0050379E" w:rsidP="0050379E">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4118D9">
              <w:rPr>
                <w:rFonts w:ascii="Arial" w:eastAsia="Times New Roman" w:hAnsi="Arial" w:cs="Arial"/>
                <w:b/>
                <w:sz w:val="20"/>
                <w:szCs w:val="20"/>
                <w:lang w:eastAsia="sl-SI"/>
              </w:rPr>
              <w:t>II.b</w:t>
            </w:r>
            <w:proofErr w:type="spellEnd"/>
            <w:r w:rsidRPr="004118D9">
              <w:rPr>
                <w:rFonts w:ascii="Arial" w:eastAsia="Times New Roman" w:hAnsi="Arial" w:cs="Arial"/>
                <w:b/>
                <w:sz w:val="20"/>
                <w:szCs w:val="20"/>
                <w:lang w:eastAsia="sl-SI"/>
              </w:rPr>
              <w:t xml:space="preserve"> Manjkajoče pravice porabe bodo zagotovljene s prerazporeditvijo:</w:t>
            </w:r>
          </w:p>
          <w:p w14:paraId="6B9B0C6B" w14:textId="77777777" w:rsidR="0050379E" w:rsidRPr="004118D9" w:rsidRDefault="0050379E" w:rsidP="0050379E">
            <w:pPr>
              <w:widowControl w:val="0"/>
              <w:spacing w:after="0" w:line="260" w:lineRule="exact"/>
              <w:jc w:val="both"/>
              <w:rPr>
                <w:rFonts w:ascii="Arial" w:eastAsia="Times New Roman" w:hAnsi="Arial" w:cs="Arial"/>
                <w:bCs/>
                <w:sz w:val="20"/>
                <w:szCs w:val="20"/>
                <w:lang w:eastAsia="sl-SI"/>
              </w:rPr>
            </w:pPr>
          </w:p>
          <w:p w14:paraId="363852DE" w14:textId="77777777" w:rsidR="0050379E" w:rsidRPr="004118D9" w:rsidRDefault="0050379E" w:rsidP="0050379E">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4118D9">
              <w:rPr>
                <w:rFonts w:ascii="Arial" w:eastAsia="Times New Roman" w:hAnsi="Arial" w:cs="Arial"/>
                <w:b/>
                <w:sz w:val="20"/>
                <w:szCs w:val="20"/>
                <w:lang w:eastAsia="sl-SI"/>
              </w:rPr>
              <w:t>II.c</w:t>
            </w:r>
            <w:proofErr w:type="spellEnd"/>
            <w:r w:rsidRPr="004118D9">
              <w:rPr>
                <w:rFonts w:ascii="Arial" w:eastAsia="Times New Roman" w:hAnsi="Arial" w:cs="Arial"/>
                <w:b/>
                <w:sz w:val="20"/>
                <w:szCs w:val="20"/>
                <w:lang w:eastAsia="sl-SI"/>
              </w:rPr>
              <w:t xml:space="preserve"> Načrtovana nadomestitev zmanjšanih prihodkov in povečanih odhodkov proračuna:</w:t>
            </w:r>
          </w:p>
          <w:p w14:paraId="29CFDB01" w14:textId="77777777" w:rsidR="0050379E" w:rsidRPr="004118D9" w:rsidRDefault="0050379E" w:rsidP="0050379E">
            <w:pPr>
              <w:widowControl w:val="0"/>
              <w:spacing w:after="0" w:line="260" w:lineRule="exact"/>
              <w:jc w:val="both"/>
              <w:rPr>
                <w:rFonts w:ascii="Arial" w:eastAsia="Times New Roman" w:hAnsi="Arial" w:cs="Arial"/>
                <w:sz w:val="20"/>
                <w:szCs w:val="20"/>
                <w:lang w:eastAsia="sl-SI"/>
              </w:rPr>
            </w:pPr>
            <w:r w:rsidRPr="004118D9">
              <w:rPr>
                <w:rFonts w:ascii="Arial" w:eastAsia="Times New Roman" w:hAnsi="Arial" w:cs="Arial"/>
                <w:sz w:val="20"/>
                <w:szCs w:val="20"/>
                <w:lang w:eastAsia="sl-SI"/>
              </w:rPr>
              <w:t xml:space="preserve">/   </w:t>
            </w:r>
          </w:p>
        </w:tc>
      </w:tr>
      <w:tr w:rsidR="0050379E" w:rsidRPr="004118D9" w14:paraId="46A3F954"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01"/>
        </w:trPr>
        <w:tc>
          <w:tcPr>
            <w:tcW w:w="9214" w:type="dxa"/>
            <w:gridSpan w:val="11"/>
            <w:tcBorders>
              <w:top w:val="single" w:sz="4" w:space="0" w:color="000000"/>
              <w:left w:val="single" w:sz="4" w:space="0" w:color="000000"/>
              <w:bottom w:val="single" w:sz="4" w:space="0" w:color="000000"/>
              <w:right w:val="single" w:sz="4" w:space="0" w:color="000000"/>
            </w:tcBorders>
          </w:tcPr>
          <w:p w14:paraId="0576EBB4" w14:textId="77777777" w:rsidR="0050379E" w:rsidRPr="004118D9" w:rsidRDefault="0050379E" w:rsidP="0050379E">
            <w:pPr>
              <w:spacing w:after="0" w:line="260" w:lineRule="exact"/>
              <w:rPr>
                <w:rFonts w:ascii="Arial" w:eastAsia="Times New Roman" w:hAnsi="Arial" w:cs="Arial"/>
                <w:b/>
                <w:sz w:val="20"/>
                <w:szCs w:val="20"/>
              </w:rPr>
            </w:pPr>
            <w:r w:rsidRPr="004118D9">
              <w:rPr>
                <w:rFonts w:ascii="Arial" w:eastAsia="Times New Roman" w:hAnsi="Arial" w:cs="Arial"/>
                <w:b/>
                <w:sz w:val="20"/>
                <w:szCs w:val="20"/>
              </w:rPr>
              <w:t xml:space="preserve">7.b Predstavitev ocene finančnih posledic pod 40.000 EUR: </w:t>
            </w:r>
          </w:p>
          <w:p w14:paraId="3E3D098B" w14:textId="77777777" w:rsidR="0050379E" w:rsidRPr="004118D9" w:rsidRDefault="0050379E" w:rsidP="0050379E">
            <w:pPr>
              <w:spacing w:after="0" w:line="260" w:lineRule="exact"/>
              <w:rPr>
                <w:rFonts w:ascii="Arial" w:eastAsia="Times New Roman" w:hAnsi="Arial" w:cs="Arial"/>
                <w:sz w:val="20"/>
                <w:szCs w:val="20"/>
              </w:rPr>
            </w:pPr>
            <w:r w:rsidRPr="004118D9">
              <w:rPr>
                <w:rFonts w:ascii="Arial" w:eastAsia="Times New Roman" w:hAnsi="Arial" w:cs="Arial"/>
                <w:sz w:val="20"/>
                <w:szCs w:val="20"/>
              </w:rPr>
              <w:t>/</w:t>
            </w:r>
          </w:p>
        </w:tc>
      </w:tr>
      <w:tr w:rsidR="0050379E" w:rsidRPr="004118D9" w14:paraId="086030A7"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14" w:type="dxa"/>
            <w:gridSpan w:val="11"/>
            <w:tcBorders>
              <w:top w:val="single" w:sz="4" w:space="0" w:color="000000"/>
              <w:left w:val="single" w:sz="4" w:space="0" w:color="000000"/>
              <w:bottom w:val="single" w:sz="4" w:space="0" w:color="000000"/>
              <w:right w:val="single" w:sz="4" w:space="0" w:color="000000"/>
            </w:tcBorders>
          </w:tcPr>
          <w:p w14:paraId="1BA0F192" w14:textId="77777777" w:rsidR="0050379E" w:rsidRPr="004118D9" w:rsidRDefault="0050379E" w:rsidP="0050379E">
            <w:pPr>
              <w:spacing w:after="0" w:line="260" w:lineRule="exact"/>
              <w:rPr>
                <w:rFonts w:ascii="Arial" w:eastAsia="Times New Roman" w:hAnsi="Arial" w:cs="Arial"/>
                <w:b/>
                <w:sz w:val="20"/>
                <w:szCs w:val="20"/>
              </w:rPr>
            </w:pPr>
            <w:r w:rsidRPr="004118D9">
              <w:rPr>
                <w:rFonts w:ascii="Arial" w:eastAsia="Times New Roman" w:hAnsi="Arial" w:cs="Arial"/>
                <w:b/>
                <w:sz w:val="20"/>
                <w:szCs w:val="20"/>
              </w:rPr>
              <w:t>8. Predstavitev sodelovanja z združenji občin:</w:t>
            </w:r>
          </w:p>
        </w:tc>
      </w:tr>
      <w:tr w:rsidR="0050379E" w:rsidRPr="004118D9" w14:paraId="41F7E76E"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tcPr>
          <w:p w14:paraId="6D373C80" w14:textId="77777777" w:rsidR="0050379E" w:rsidRPr="004118D9" w:rsidRDefault="0050379E" w:rsidP="0050379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Vsebina predloženega gradiva (predpisa) vpliva na:</w:t>
            </w:r>
          </w:p>
          <w:p w14:paraId="7B18DF6D" w14:textId="77777777" w:rsidR="0050379E" w:rsidRPr="004118D9" w:rsidRDefault="0050379E" w:rsidP="0050379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pristojnosti občin,</w:t>
            </w:r>
          </w:p>
          <w:p w14:paraId="04404C37" w14:textId="77777777" w:rsidR="0050379E" w:rsidRPr="004118D9" w:rsidRDefault="0050379E" w:rsidP="0050379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delovanje občin,</w:t>
            </w:r>
          </w:p>
          <w:p w14:paraId="31B897F3" w14:textId="77777777" w:rsidR="0050379E" w:rsidRPr="004118D9" w:rsidRDefault="0050379E" w:rsidP="0050379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financiranje občin.</w:t>
            </w:r>
          </w:p>
        </w:tc>
        <w:tc>
          <w:tcPr>
            <w:tcW w:w="2299" w:type="dxa"/>
            <w:gridSpan w:val="3"/>
          </w:tcPr>
          <w:p w14:paraId="11AA0113" w14:textId="77777777" w:rsidR="0050379E" w:rsidRPr="004118D9" w:rsidRDefault="0050379E" w:rsidP="0050379E">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92C26">
              <w:rPr>
                <w:rFonts w:ascii="Arial" w:eastAsia="Times New Roman" w:hAnsi="Arial" w:cs="Arial"/>
                <w:sz w:val="20"/>
                <w:szCs w:val="20"/>
                <w:lang w:eastAsia="sl-SI"/>
              </w:rPr>
              <w:t>DA</w:t>
            </w:r>
            <w:r w:rsidRPr="004118D9">
              <w:rPr>
                <w:rFonts w:ascii="Arial" w:eastAsia="Times New Roman" w:hAnsi="Arial" w:cs="Arial"/>
                <w:sz w:val="20"/>
                <w:szCs w:val="20"/>
                <w:lang w:eastAsia="sl-SI"/>
              </w:rPr>
              <w:t>/</w:t>
            </w:r>
            <w:r w:rsidRPr="00792C26">
              <w:rPr>
                <w:rFonts w:ascii="Arial" w:eastAsia="Times New Roman" w:hAnsi="Arial" w:cs="Arial"/>
                <w:b/>
                <w:sz w:val="20"/>
                <w:szCs w:val="20"/>
                <w:lang w:eastAsia="sl-SI"/>
              </w:rPr>
              <w:t>NE</w:t>
            </w:r>
          </w:p>
        </w:tc>
      </w:tr>
      <w:tr w:rsidR="0050379E" w:rsidRPr="004118D9" w14:paraId="79FFA5E0"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14" w:type="dxa"/>
            <w:gridSpan w:val="11"/>
          </w:tcPr>
          <w:p w14:paraId="5E764345" w14:textId="77777777" w:rsidR="0050379E" w:rsidRPr="004118D9" w:rsidRDefault="0050379E" w:rsidP="0050379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50379E" w:rsidRPr="004118D9" w14:paraId="02E9FE73"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vAlign w:val="center"/>
          </w:tcPr>
          <w:p w14:paraId="5F8B6D39" w14:textId="77777777" w:rsidR="0050379E" w:rsidRPr="004118D9" w:rsidRDefault="0050379E" w:rsidP="0050379E">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9. Predstavitev sodelovanja javnosti:</w:t>
            </w:r>
          </w:p>
        </w:tc>
      </w:tr>
      <w:tr w:rsidR="0050379E" w:rsidRPr="004118D9" w14:paraId="64CC68C5"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tcPr>
          <w:p w14:paraId="65D333FA" w14:textId="77777777" w:rsidR="0050379E" w:rsidRPr="004118D9" w:rsidRDefault="0050379E" w:rsidP="0050379E">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118D9">
              <w:rPr>
                <w:rFonts w:ascii="Arial" w:eastAsia="Times New Roman" w:hAnsi="Arial" w:cs="Arial"/>
                <w:iCs/>
                <w:sz w:val="20"/>
                <w:szCs w:val="20"/>
                <w:lang w:eastAsia="sl-SI"/>
              </w:rPr>
              <w:t>Gradivo je bilo predhodno objavljeno na spletni strani predlagatelja:</w:t>
            </w:r>
          </w:p>
        </w:tc>
        <w:tc>
          <w:tcPr>
            <w:tcW w:w="2299" w:type="dxa"/>
            <w:gridSpan w:val="3"/>
          </w:tcPr>
          <w:p w14:paraId="727DF27C" w14:textId="77777777" w:rsidR="0050379E" w:rsidRPr="004118D9" w:rsidRDefault="0050379E" w:rsidP="0050379E">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50379E" w:rsidRPr="004118D9" w14:paraId="6A957ECB"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Pr>
          <w:p w14:paraId="10DC32CC" w14:textId="77777777" w:rsidR="0050379E" w:rsidRPr="004118D9" w:rsidRDefault="0050379E" w:rsidP="0050379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Gre za postopek in gradivo, ki ne predvideva sodelovanja javnosti.</w:t>
            </w:r>
          </w:p>
        </w:tc>
      </w:tr>
      <w:tr w:rsidR="0050379E" w:rsidRPr="004118D9" w14:paraId="794ADF73"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Pr>
          <w:p w14:paraId="042E24EA" w14:textId="77777777" w:rsidR="0050379E" w:rsidRPr="004118D9" w:rsidRDefault="0050379E" w:rsidP="0050379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50379E" w:rsidRPr="004118D9" w14:paraId="1EB458C1"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vAlign w:val="center"/>
          </w:tcPr>
          <w:p w14:paraId="486B32B1" w14:textId="77777777" w:rsidR="0050379E" w:rsidRPr="004118D9" w:rsidRDefault="0050379E" w:rsidP="0050379E">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118D9">
              <w:rPr>
                <w:rFonts w:ascii="Arial" w:eastAsia="Times New Roman" w:hAnsi="Arial" w:cs="Arial"/>
                <w:b/>
                <w:sz w:val="20"/>
                <w:szCs w:val="20"/>
                <w:lang w:eastAsia="sl-SI"/>
              </w:rPr>
              <w:t>10. Pri pripravi gradiva so bile upoštevane zahteve iz Resolucije o normativni dejavnosti:</w:t>
            </w:r>
          </w:p>
        </w:tc>
        <w:tc>
          <w:tcPr>
            <w:tcW w:w="2299" w:type="dxa"/>
            <w:gridSpan w:val="3"/>
            <w:vAlign w:val="center"/>
          </w:tcPr>
          <w:p w14:paraId="53848A24" w14:textId="77777777" w:rsidR="0050379E" w:rsidRPr="004118D9" w:rsidRDefault="0050379E" w:rsidP="0050379E">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50379E" w:rsidRPr="004118D9" w14:paraId="599D9216"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vAlign w:val="center"/>
          </w:tcPr>
          <w:p w14:paraId="07BD9725" w14:textId="77777777" w:rsidR="0050379E" w:rsidRPr="004118D9" w:rsidRDefault="0050379E" w:rsidP="0050379E">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11. Gradivo je uvrščeno v delovni program vlade:</w:t>
            </w:r>
          </w:p>
        </w:tc>
        <w:tc>
          <w:tcPr>
            <w:tcW w:w="2299" w:type="dxa"/>
            <w:gridSpan w:val="3"/>
            <w:vAlign w:val="center"/>
          </w:tcPr>
          <w:p w14:paraId="0F5C0E4E" w14:textId="77777777" w:rsidR="0050379E" w:rsidRPr="004118D9" w:rsidRDefault="0050379E" w:rsidP="0050379E">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50379E" w:rsidRPr="004118D9" w14:paraId="2B780511" w14:textId="77777777" w:rsidTr="00F54E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48"/>
        </w:trPr>
        <w:tc>
          <w:tcPr>
            <w:tcW w:w="9214" w:type="dxa"/>
            <w:gridSpan w:val="11"/>
            <w:tcBorders>
              <w:top w:val="single" w:sz="4" w:space="0" w:color="000000"/>
              <w:left w:val="single" w:sz="4" w:space="0" w:color="000000"/>
              <w:bottom w:val="single" w:sz="4" w:space="0" w:color="000000"/>
              <w:right w:val="single" w:sz="4" w:space="0" w:color="000000"/>
            </w:tcBorders>
          </w:tcPr>
          <w:p w14:paraId="78B5C5C2" w14:textId="77777777" w:rsidR="0050379E" w:rsidRPr="004118D9" w:rsidRDefault="0050379E" w:rsidP="0050379E">
            <w:pPr>
              <w:spacing w:after="0" w:line="240" w:lineRule="auto"/>
              <w:ind w:left="5040"/>
              <w:jc w:val="center"/>
              <w:rPr>
                <w:rFonts w:ascii="Arial" w:hAnsi="Arial" w:cs="Arial"/>
                <w:b/>
                <w:sz w:val="20"/>
                <w:szCs w:val="20"/>
              </w:rPr>
            </w:pPr>
          </w:p>
          <w:p w14:paraId="2044001B" w14:textId="21BDD58C" w:rsidR="0050379E" w:rsidRPr="004118D9" w:rsidRDefault="0050379E" w:rsidP="0050379E">
            <w:pPr>
              <w:spacing w:after="0" w:line="240" w:lineRule="auto"/>
              <w:ind w:left="5040"/>
              <w:jc w:val="center"/>
              <w:rPr>
                <w:rFonts w:ascii="Arial" w:hAnsi="Arial" w:cs="Arial"/>
                <w:b/>
                <w:sz w:val="20"/>
                <w:szCs w:val="20"/>
              </w:rPr>
            </w:pPr>
            <w:r w:rsidRPr="004118D9">
              <w:rPr>
                <w:rFonts w:ascii="Arial" w:hAnsi="Arial" w:cs="Arial"/>
                <w:b/>
                <w:sz w:val="20"/>
                <w:szCs w:val="20"/>
              </w:rPr>
              <w:t>Matjaž Han</w:t>
            </w:r>
          </w:p>
          <w:p w14:paraId="70709E5B" w14:textId="6F19B474" w:rsidR="0050379E" w:rsidRPr="004118D9" w:rsidRDefault="0050379E" w:rsidP="0050379E">
            <w:pPr>
              <w:spacing w:after="0" w:line="240" w:lineRule="auto"/>
              <w:ind w:left="5040"/>
              <w:jc w:val="center"/>
              <w:rPr>
                <w:rFonts w:ascii="Arial" w:hAnsi="Arial" w:cs="Arial"/>
                <w:b/>
                <w:sz w:val="20"/>
                <w:szCs w:val="20"/>
              </w:rPr>
            </w:pPr>
            <w:r w:rsidRPr="004118D9">
              <w:rPr>
                <w:rFonts w:ascii="Arial" w:hAnsi="Arial" w:cs="Arial"/>
                <w:b/>
                <w:sz w:val="20"/>
                <w:szCs w:val="20"/>
              </w:rPr>
              <w:t>minister</w:t>
            </w:r>
          </w:p>
        </w:tc>
      </w:tr>
    </w:tbl>
    <w:p w14:paraId="0A101E48" w14:textId="77777777" w:rsidR="00F54E72" w:rsidRPr="004118D9" w:rsidRDefault="00F54E72" w:rsidP="00EF7258">
      <w:pPr>
        <w:spacing w:after="0" w:line="240" w:lineRule="auto"/>
        <w:rPr>
          <w:rFonts w:ascii="Arial" w:hAnsi="Arial" w:cs="Arial"/>
          <w:b/>
          <w:sz w:val="20"/>
          <w:szCs w:val="20"/>
          <w:lang w:eastAsia="sl-SI"/>
        </w:rPr>
      </w:pPr>
    </w:p>
    <w:p w14:paraId="3D2004AF" w14:textId="44C090D7" w:rsidR="007543A3" w:rsidRDefault="007543A3" w:rsidP="008D1469">
      <w:pPr>
        <w:spacing w:after="0" w:line="240" w:lineRule="auto"/>
        <w:rPr>
          <w:rFonts w:ascii="Arial" w:hAnsi="Arial" w:cs="Arial"/>
          <w:sz w:val="20"/>
          <w:szCs w:val="20"/>
          <w:lang w:eastAsia="sl-SI"/>
        </w:rPr>
      </w:pPr>
    </w:p>
    <w:p w14:paraId="2A815835" w14:textId="3F21A366" w:rsidR="008D1469" w:rsidRDefault="008D1469" w:rsidP="008D1469">
      <w:pPr>
        <w:spacing w:after="0" w:line="240" w:lineRule="auto"/>
        <w:rPr>
          <w:rFonts w:ascii="Arial" w:hAnsi="Arial" w:cs="Arial"/>
          <w:sz w:val="20"/>
          <w:szCs w:val="20"/>
          <w:lang w:eastAsia="sl-SI"/>
        </w:rPr>
      </w:pPr>
    </w:p>
    <w:p w14:paraId="08865819" w14:textId="24EE7AF8" w:rsidR="008D1469" w:rsidRDefault="008D1469">
      <w:pPr>
        <w:spacing w:after="0" w:line="240" w:lineRule="auto"/>
        <w:rPr>
          <w:rFonts w:ascii="Arial" w:hAnsi="Arial" w:cs="Arial"/>
          <w:sz w:val="20"/>
          <w:szCs w:val="20"/>
          <w:lang w:eastAsia="sl-SI"/>
        </w:rPr>
      </w:pPr>
      <w:r>
        <w:rPr>
          <w:rFonts w:ascii="Arial" w:hAnsi="Arial" w:cs="Arial"/>
          <w:sz w:val="20"/>
          <w:szCs w:val="20"/>
          <w:lang w:eastAsia="sl-SI"/>
        </w:rPr>
        <w:br w:type="page"/>
      </w:r>
    </w:p>
    <w:p w14:paraId="67B27EB4" w14:textId="14832C41" w:rsidR="004D3F45" w:rsidRPr="004118D9" w:rsidRDefault="00624155" w:rsidP="00EF7258">
      <w:pPr>
        <w:spacing w:after="0" w:line="240" w:lineRule="auto"/>
        <w:rPr>
          <w:rFonts w:ascii="Arial" w:hAnsi="Arial" w:cs="Arial"/>
          <w:b/>
          <w:sz w:val="20"/>
          <w:szCs w:val="20"/>
          <w:lang w:eastAsia="sl-SI"/>
        </w:rPr>
      </w:pPr>
      <w:r w:rsidRPr="00212B9D">
        <w:rPr>
          <w:rFonts w:ascii="Arial" w:hAnsi="Arial" w:cs="Arial"/>
          <w:b/>
          <w:sz w:val="20"/>
          <w:szCs w:val="20"/>
          <w:lang w:eastAsia="sl-SI"/>
        </w:rPr>
        <w:lastRenderedPageBreak/>
        <w:t xml:space="preserve">PRILOGA 1: </w:t>
      </w:r>
      <w:r w:rsidR="00EF7258" w:rsidRPr="00212B9D">
        <w:rPr>
          <w:rFonts w:ascii="Arial" w:hAnsi="Arial" w:cs="Arial"/>
          <w:b/>
          <w:sz w:val="20"/>
          <w:szCs w:val="20"/>
          <w:lang w:eastAsia="sl-SI"/>
        </w:rPr>
        <w:t>OBRAZLOŽITEV</w:t>
      </w:r>
    </w:p>
    <w:p w14:paraId="2610301B" w14:textId="56123F2B" w:rsidR="00D6306C" w:rsidRDefault="00D6306C" w:rsidP="00D62FA6">
      <w:pPr>
        <w:spacing w:after="0" w:line="240" w:lineRule="auto"/>
        <w:rPr>
          <w:rFonts w:ascii="Arial" w:hAnsi="Arial" w:cs="Arial"/>
          <w:b/>
          <w:sz w:val="20"/>
          <w:szCs w:val="20"/>
          <w:lang w:eastAsia="sl-SI"/>
        </w:rPr>
      </w:pPr>
    </w:p>
    <w:p w14:paraId="6DBF7551" w14:textId="26370769" w:rsidR="00D11A57" w:rsidRPr="004A44F7" w:rsidRDefault="003B0BCE" w:rsidP="00D11A57">
      <w:pPr>
        <w:spacing w:after="160"/>
        <w:jc w:val="both"/>
        <w:rPr>
          <w:rFonts w:ascii="Arial" w:hAnsi="Arial" w:cs="Arial"/>
          <w:sz w:val="20"/>
          <w:szCs w:val="20"/>
          <w:lang w:eastAsia="sl-SI"/>
        </w:rPr>
      </w:pPr>
      <w:r>
        <w:rPr>
          <w:rFonts w:ascii="Arial" w:hAnsi="Arial" w:cs="Arial"/>
          <w:sz w:val="20"/>
          <w:szCs w:val="20"/>
          <w:lang w:eastAsia="sl-SI"/>
        </w:rPr>
        <w:t>MGTŠ</w:t>
      </w:r>
      <w:r w:rsidR="00D11A57" w:rsidRPr="004118D9">
        <w:rPr>
          <w:rFonts w:ascii="Arial" w:hAnsi="Arial" w:cs="Arial"/>
          <w:sz w:val="20"/>
          <w:szCs w:val="20"/>
          <w:lang w:eastAsia="sl-SI"/>
        </w:rPr>
        <w:t xml:space="preserve"> je dne </w:t>
      </w:r>
      <w:r w:rsidR="00D6341C">
        <w:rPr>
          <w:rFonts w:ascii="Arial" w:hAnsi="Arial" w:cs="Arial"/>
          <w:sz w:val="20"/>
          <w:szCs w:val="20"/>
          <w:lang w:eastAsia="sl-SI"/>
        </w:rPr>
        <w:t>12</w:t>
      </w:r>
      <w:r w:rsidR="00D11A57" w:rsidRPr="004118D9">
        <w:rPr>
          <w:rFonts w:ascii="Arial" w:hAnsi="Arial" w:cs="Arial"/>
          <w:sz w:val="20"/>
          <w:szCs w:val="20"/>
          <w:lang w:eastAsia="sl-SI"/>
        </w:rPr>
        <w:t xml:space="preserve">. </w:t>
      </w:r>
      <w:r w:rsidR="00D6341C">
        <w:rPr>
          <w:rFonts w:ascii="Arial" w:hAnsi="Arial" w:cs="Arial"/>
          <w:sz w:val="20"/>
          <w:szCs w:val="20"/>
          <w:lang w:eastAsia="sl-SI"/>
        </w:rPr>
        <w:t>7</w:t>
      </w:r>
      <w:r w:rsidR="00D11A57" w:rsidRPr="004118D9">
        <w:rPr>
          <w:rFonts w:ascii="Arial" w:hAnsi="Arial" w:cs="Arial"/>
          <w:sz w:val="20"/>
          <w:szCs w:val="20"/>
          <w:lang w:eastAsia="sl-SI"/>
        </w:rPr>
        <w:t>. 202</w:t>
      </w:r>
      <w:r w:rsidR="00256B93">
        <w:rPr>
          <w:rFonts w:ascii="Arial" w:hAnsi="Arial" w:cs="Arial"/>
          <w:sz w:val="20"/>
          <w:szCs w:val="20"/>
          <w:lang w:eastAsia="sl-SI"/>
        </w:rPr>
        <w:t>4</w:t>
      </w:r>
      <w:r w:rsidR="00D6341C">
        <w:rPr>
          <w:rFonts w:ascii="Arial" w:hAnsi="Arial" w:cs="Arial"/>
          <w:sz w:val="20"/>
          <w:szCs w:val="20"/>
          <w:lang w:eastAsia="sl-SI"/>
        </w:rPr>
        <w:t xml:space="preserve"> v Uradnem </w:t>
      </w:r>
      <w:r w:rsidR="00D6341C" w:rsidRPr="004A44F7">
        <w:rPr>
          <w:rFonts w:ascii="Arial" w:hAnsi="Arial" w:cs="Arial"/>
          <w:sz w:val="20"/>
          <w:szCs w:val="20"/>
          <w:lang w:eastAsia="sl-SI"/>
        </w:rPr>
        <w:t>listu RS, št. 57/24</w:t>
      </w:r>
      <w:r w:rsidRPr="004A44F7">
        <w:rPr>
          <w:rFonts w:ascii="Arial" w:hAnsi="Arial" w:cs="Arial"/>
          <w:sz w:val="20"/>
          <w:szCs w:val="20"/>
          <w:lang w:eastAsia="sl-SI"/>
        </w:rPr>
        <w:t>,</w:t>
      </w:r>
      <w:r w:rsidR="00D11A57" w:rsidRPr="004A44F7">
        <w:rPr>
          <w:rFonts w:ascii="Arial" w:hAnsi="Arial" w:cs="Arial"/>
          <w:sz w:val="20"/>
          <w:szCs w:val="20"/>
          <w:lang w:eastAsia="sl-SI"/>
        </w:rPr>
        <w:t xml:space="preserve"> objavil Javni </w:t>
      </w:r>
      <w:r w:rsidR="00D6341C" w:rsidRPr="004A44F7">
        <w:rPr>
          <w:rFonts w:ascii="Arial" w:hAnsi="Arial" w:cs="Arial"/>
          <w:sz w:val="20"/>
          <w:szCs w:val="20"/>
          <w:lang w:eastAsia="sl-SI"/>
        </w:rPr>
        <w:t>razpis</w:t>
      </w:r>
      <w:r w:rsidR="00D11A57" w:rsidRPr="004A44F7">
        <w:rPr>
          <w:rFonts w:ascii="Arial" w:hAnsi="Arial" w:cs="Arial"/>
          <w:sz w:val="20"/>
          <w:szCs w:val="20"/>
          <w:lang w:eastAsia="sl-SI"/>
        </w:rPr>
        <w:t xml:space="preserve"> </w:t>
      </w:r>
      <w:r w:rsidR="00D6341C" w:rsidRPr="004A44F7">
        <w:rPr>
          <w:rFonts w:ascii="Arial" w:hAnsi="Arial" w:cs="Arial"/>
          <w:sz w:val="20"/>
          <w:szCs w:val="20"/>
          <w:lang w:eastAsia="sl-SI"/>
        </w:rPr>
        <w:t>za predstavitveno prodajni center pohištva v sklopu celovitega interjerja (JR INTERJER 2024 – 2026)</w:t>
      </w:r>
      <w:r w:rsidR="00D11A57" w:rsidRPr="004A44F7">
        <w:rPr>
          <w:rFonts w:ascii="Arial" w:hAnsi="Arial" w:cs="Arial"/>
          <w:sz w:val="20"/>
          <w:szCs w:val="20"/>
          <w:lang w:eastAsia="sl-SI"/>
        </w:rPr>
        <w:t xml:space="preserve">. </w:t>
      </w:r>
      <w:r w:rsidR="004A44F7" w:rsidRPr="004A44F7">
        <w:rPr>
          <w:rFonts w:ascii="Arial" w:hAnsi="Arial" w:cs="Arial"/>
          <w:sz w:val="20"/>
          <w:szCs w:val="20"/>
          <w:lang w:eastAsia="sl-SI"/>
        </w:rPr>
        <w:t xml:space="preserve">Javni razpis se je objavil na podlagi </w:t>
      </w:r>
      <w:r w:rsidR="004A44F7" w:rsidRPr="004A44F7">
        <w:rPr>
          <w:rFonts w:ascii="Arial" w:hAnsi="Arial" w:cs="Arial"/>
          <w:sz w:val="20"/>
          <w:szCs w:val="20"/>
        </w:rPr>
        <w:t xml:space="preserve">navede Zakona o podpornem okolju za podjetništvo (Uradni list RS, št. 102/07, 57/12, 82/13, 17/15, 27/17, 13/18 – </w:t>
      </w:r>
      <w:proofErr w:type="spellStart"/>
      <w:r w:rsidR="004A44F7" w:rsidRPr="004A44F7">
        <w:rPr>
          <w:rFonts w:ascii="Arial" w:hAnsi="Arial" w:cs="Arial"/>
          <w:sz w:val="20"/>
          <w:szCs w:val="20"/>
        </w:rPr>
        <w:t>ZSInv</w:t>
      </w:r>
      <w:proofErr w:type="spellEnd"/>
      <w:r w:rsidR="004A44F7" w:rsidRPr="004A44F7">
        <w:rPr>
          <w:rFonts w:ascii="Arial" w:hAnsi="Arial" w:cs="Arial"/>
          <w:sz w:val="20"/>
          <w:szCs w:val="20"/>
        </w:rPr>
        <w:t xml:space="preserve"> in 40/23 – </w:t>
      </w:r>
      <w:proofErr w:type="spellStart"/>
      <w:r w:rsidR="004A44F7" w:rsidRPr="004A44F7">
        <w:rPr>
          <w:rFonts w:ascii="Arial" w:hAnsi="Arial" w:cs="Arial"/>
          <w:sz w:val="20"/>
          <w:szCs w:val="20"/>
        </w:rPr>
        <w:t>ZZrID</w:t>
      </w:r>
      <w:proofErr w:type="spellEnd"/>
      <w:r w:rsidR="004A44F7" w:rsidRPr="004A44F7">
        <w:rPr>
          <w:rFonts w:ascii="Arial" w:hAnsi="Arial" w:cs="Arial"/>
          <w:sz w:val="20"/>
          <w:szCs w:val="20"/>
        </w:rPr>
        <w:t>-A)</w:t>
      </w:r>
      <w:r w:rsidR="004A44F7">
        <w:rPr>
          <w:rFonts w:ascii="Arial" w:hAnsi="Arial" w:cs="Arial"/>
          <w:sz w:val="20"/>
          <w:szCs w:val="20"/>
        </w:rPr>
        <w:t xml:space="preserve">. </w:t>
      </w:r>
      <w:r w:rsidR="00F12159" w:rsidRPr="004A44F7">
        <w:rPr>
          <w:rFonts w:ascii="Arial" w:hAnsi="Arial" w:cs="Arial"/>
          <w:sz w:val="20"/>
          <w:szCs w:val="20"/>
          <w:lang w:eastAsia="sl-SI"/>
        </w:rPr>
        <w:t xml:space="preserve">Na razpis je prispela ena vloga, ki je </w:t>
      </w:r>
      <w:r w:rsidR="00855A85" w:rsidRPr="004A44F7">
        <w:rPr>
          <w:rFonts w:ascii="Arial" w:hAnsi="Arial" w:cs="Arial"/>
          <w:sz w:val="20"/>
          <w:szCs w:val="20"/>
          <w:lang w:eastAsia="sl-SI"/>
        </w:rPr>
        <w:t xml:space="preserve">prejela </w:t>
      </w:r>
      <w:r w:rsidR="00F12159" w:rsidRPr="004A44F7">
        <w:rPr>
          <w:rFonts w:ascii="Arial" w:hAnsi="Arial" w:cs="Arial"/>
          <w:sz w:val="20"/>
          <w:szCs w:val="20"/>
          <w:lang w:eastAsia="sl-SI"/>
        </w:rPr>
        <w:t xml:space="preserve">pozitiven sklep o sofinanciranju projekta </w:t>
      </w:r>
      <w:r w:rsidR="00D11A57" w:rsidRPr="004A44F7">
        <w:rPr>
          <w:rFonts w:ascii="Arial" w:hAnsi="Arial" w:cs="Arial"/>
          <w:sz w:val="20"/>
          <w:szCs w:val="20"/>
          <w:lang w:eastAsia="sl-SI"/>
        </w:rPr>
        <w:t>»</w:t>
      </w:r>
      <w:r w:rsidR="00BC765F" w:rsidRPr="004A44F7">
        <w:rPr>
          <w:rFonts w:ascii="Arial" w:hAnsi="Arial" w:cs="Arial"/>
          <w:sz w:val="20"/>
          <w:szCs w:val="20"/>
        </w:rPr>
        <w:t>Vzpostavitev centra za pohištvo RC31</w:t>
      </w:r>
      <w:r w:rsidR="00D11A57" w:rsidRPr="004A44F7">
        <w:rPr>
          <w:rFonts w:ascii="Arial" w:hAnsi="Arial" w:cs="Arial"/>
          <w:sz w:val="20"/>
          <w:szCs w:val="20"/>
          <w:lang w:eastAsia="sl-SI"/>
        </w:rPr>
        <w:t>«</w:t>
      </w:r>
      <w:r w:rsidR="00855A85" w:rsidRPr="004A44F7">
        <w:rPr>
          <w:rFonts w:ascii="Arial" w:hAnsi="Arial" w:cs="Arial"/>
          <w:sz w:val="20"/>
          <w:szCs w:val="20"/>
          <w:lang w:eastAsia="sl-SI"/>
        </w:rPr>
        <w:t>, št.</w:t>
      </w:r>
      <w:r w:rsidR="00BC765F" w:rsidRPr="004A44F7">
        <w:rPr>
          <w:rFonts w:ascii="Arial" w:hAnsi="Arial" w:cs="Arial"/>
          <w:sz w:val="20"/>
          <w:szCs w:val="20"/>
        </w:rPr>
        <w:t xml:space="preserve"> 4300-6/2024/27</w:t>
      </w:r>
      <w:r w:rsidR="00855A85" w:rsidRPr="004A44F7">
        <w:rPr>
          <w:rFonts w:ascii="Arial" w:hAnsi="Arial" w:cs="Arial"/>
          <w:sz w:val="20"/>
          <w:szCs w:val="20"/>
          <w:lang w:eastAsia="sl-SI"/>
        </w:rPr>
        <w:t xml:space="preserve"> z dne</w:t>
      </w:r>
      <w:r w:rsidR="00BC765F" w:rsidRPr="004A44F7">
        <w:rPr>
          <w:rFonts w:ascii="Arial" w:hAnsi="Arial" w:cs="Arial"/>
          <w:sz w:val="20"/>
          <w:szCs w:val="20"/>
          <w:lang w:eastAsia="sl-SI"/>
        </w:rPr>
        <w:t xml:space="preserve"> 13.9.2024</w:t>
      </w:r>
      <w:r w:rsidR="00D11A57" w:rsidRPr="004A44F7">
        <w:rPr>
          <w:rFonts w:ascii="Arial" w:hAnsi="Arial" w:cs="Arial"/>
          <w:sz w:val="20"/>
          <w:szCs w:val="20"/>
          <w:lang w:eastAsia="sl-SI"/>
        </w:rPr>
        <w:t>.</w:t>
      </w:r>
    </w:p>
    <w:p w14:paraId="7CA6A278" w14:textId="476A7141" w:rsidR="00C62F36" w:rsidRDefault="00EF5C9E" w:rsidP="00441B86">
      <w:pPr>
        <w:autoSpaceDE w:val="0"/>
        <w:autoSpaceDN w:val="0"/>
        <w:adjustRightInd w:val="0"/>
        <w:jc w:val="both"/>
        <w:rPr>
          <w:rFonts w:ascii="Arial" w:hAnsi="Arial" w:cs="Arial"/>
          <w:sz w:val="20"/>
          <w:szCs w:val="20"/>
        </w:rPr>
      </w:pPr>
      <w:r w:rsidRPr="004118D9">
        <w:rPr>
          <w:rFonts w:ascii="Arial" w:hAnsi="Arial" w:cs="Arial"/>
          <w:sz w:val="20"/>
          <w:szCs w:val="20"/>
        </w:rPr>
        <w:t xml:space="preserve">Celotna vrednost projekta znaša </w:t>
      </w:r>
      <w:r w:rsidR="006E1461">
        <w:rPr>
          <w:rFonts w:ascii="Arial" w:hAnsi="Arial" w:cs="Arial"/>
          <w:sz w:val="20"/>
          <w:szCs w:val="20"/>
        </w:rPr>
        <w:t>1.799.990,00</w:t>
      </w:r>
      <w:r w:rsidRPr="004118D9">
        <w:rPr>
          <w:rFonts w:ascii="Arial" w:hAnsi="Arial" w:cs="Arial"/>
          <w:sz w:val="20"/>
          <w:szCs w:val="20"/>
        </w:rPr>
        <w:t xml:space="preserve"> EUR</w:t>
      </w:r>
      <w:r w:rsidR="006E1461">
        <w:rPr>
          <w:rFonts w:ascii="Arial" w:hAnsi="Arial" w:cs="Arial"/>
          <w:sz w:val="20"/>
          <w:szCs w:val="20"/>
        </w:rPr>
        <w:t>. MGTŠ financira stroške projekta v višini 50 %, kar torej pomeni 899.995,00 EUR, drugih 50 % sredstev sofinancirajo partnerji konzorcija</w:t>
      </w:r>
      <w:r w:rsidR="00C34886">
        <w:rPr>
          <w:rFonts w:ascii="Arial" w:hAnsi="Arial" w:cs="Arial"/>
          <w:sz w:val="20"/>
          <w:szCs w:val="20"/>
        </w:rPr>
        <w:t>, tj. pet podjetij (</w:t>
      </w:r>
      <w:r w:rsidR="00C34886" w:rsidRPr="00C34886">
        <w:rPr>
          <w:rFonts w:ascii="Arial" w:hAnsi="Arial" w:cs="Arial"/>
          <w:sz w:val="20"/>
          <w:szCs w:val="20"/>
        </w:rPr>
        <w:t xml:space="preserve">RC 31 razvojni center kreativne pohištvene industrije </w:t>
      </w:r>
      <w:proofErr w:type="spellStart"/>
      <w:r w:rsidR="00C34886" w:rsidRPr="00C34886">
        <w:rPr>
          <w:rFonts w:ascii="Arial" w:hAnsi="Arial" w:cs="Arial"/>
          <w:sz w:val="20"/>
          <w:szCs w:val="20"/>
        </w:rPr>
        <w:t>d.o.o</w:t>
      </w:r>
      <w:proofErr w:type="spellEnd"/>
      <w:r w:rsidR="00C34886" w:rsidRPr="00C34886">
        <w:rPr>
          <w:rFonts w:ascii="Arial" w:hAnsi="Arial" w:cs="Arial"/>
          <w:sz w:val="20"/>
          <w:szCs w:val="20"/>
        </w:rPr>
        <w:t xml:space="preserve"> (vodilni partner), KOLPA </w:t>
      </w:r>
      <w:proofErr w:type="spellStart"/>
      <w:r w:rsidR="00C34886" w:rsidRPr="00C34886">
        <w:rPr>
          <w:rFonts w:ascii="Arial" w:hAnsi="Arial" w:cs="Arial"/>
          <w:sz w:val="20"/>
          <w:szCs w:val="20"/>
        </w:rPr>
        <w:t>d.o.o</w:t>
      </w:r>
      <w:proofErr w:type="spellEnd"/>
      <w:r w:rsidR="00C34886" w:rsidRPr="00C34886">
        <w:rPr>
          <w:rFonts w:ascii="Arial" w:hAnsi="Arial" w:cs="Arial"/>
          <w:sz w:val="20"/>
          <w:szCs w:val="20"/>
        </w:rPr>
        <w:t xml:space="preserve">. Metlika, DONAR podjetje za notranjo opremo in svetovanje </w:t>
      </w:r>
      <w:proofErr w:type="spellStart"/>
      <w:r w:rsidR="00C34886" w:rsidRPr="00C34886">
        <w:rPr>
          <w:rFonts w:ascii="Arial" w:hAnsi="Arial" w:cs="Arial"/>
          <w:sz w:val="20"/>
          <w:szCs w:val="20"/>
        </w:rPr>
        <w:t>d.o.o</w:t>
      </w:r>
      <w:proofErr w:type="spellEnd"/>
      <w:r w:rsidR="00C34886" w:rsidRPr="00C34886">
        <w:rPr>
          <w:rFonts w:ascii="Arial" w:hAnsi="Arial" w:cs="Arial"/>
          <w:sz w:val="20"/>
          <w:szCs w:val="20"/>
        </w:rPr>
        <w:t xml:space="preserve">, GONZAGA-PRO proizvodnja, trgovina, inženiring </w:t>
      </w:r>
      <w:proofErr w:type="spellStart"/>
      <w:r w:rsidR="00C34886" w:rsidRPr="00C34886">
        <w:rPr>
          <w:rFonts w:ascii="Arial" w:hAnsi="Arial" w:cs="Arial"/>
          <w:sz w:val="20"/>
          <w:szCs w:val="20"/>
        </w:rPr>
        <w:t>d.o.o</w:t>
      </w:r>
      <w:proofErr w:type="spellEnd"/>
      <w:r w:rsidR="00C34886" w:rsidRPr="00C34886">
        <w:rPr>
          <w:rFonts w:ascii="Arial" w:hAnsi="Arial" w:cs="Arial"/>
          <w:sz w:val="20"/>
          <w:szCs w:val="20"/>
        </w:rPr>
        <w:t xml:space="preserve"> in ALPLES industrija pohištva </w:t>
      </w:r>
      <w:proofErr w:type="spellStart"/>
      <w:r w:rsidR="00C34886" w:rsidRPr="00C34886">
        <w:rPr>
          <w:rFonts w:ascii="Arial" w:hAnsi="Arial" w:cs="Arial"/>
          <w:sz w:val="20"/>
          <w:szCs w:val="20"/>
        </w:rPr>
        <w:t>d.d</w:t>
      </w:r>
      <w:proofErr w:type="spellEnd"/>
      <w:r w:rsidR="00C34886" w:rsidRPr="00C34886">
        <w:rPr>
          <w:rFonts w:ascii="Arial" w:hAnsi="Arial" w:cs="Arial"/>
          <w:sz w:val="20"/>
          <w:szCs w:val="20"/>
        </w:rPr>
        <w:t>.</w:t>
      </w:r>
      <w:r w:rsidR="00C34886">
        <w:rPr>
          <w:rFonts w:ascii="Arial" w:hAnsi="Arial" w:cs="Arial"/>
          <w:sz w:val="20"/>
          <w:szCs w:val="20"/>
        </w:rPr>
        <w:t>)</w:t>
      </w:r>
      <w:r w:rsidR="006E1461">
        <w:rPr>
          <w:rFonts w:ascii="Arial" w:hAnsi="Arial" w:cs="Arial"/>
          <w:sz w:val="20"/>
          <w:szCs w:val="20"/>
        </w:rPr>
        <w:t>, torej v višini 899.995,00 EUR.</w:t>
      </w:r>
      <w:r w:rsidRPr="004118D9">
        <w:rPr>
          <w:rFonts w:ascii="Arial" w:hAnsi="Arial" w:cs="Arial"/>
          <w:sz w:val="20"/>
          <w:szCs w:val="20"/>
        </w:rPr>
        <w:t xml:space="preserve"> </w:t>
      </w:r>
    </w:p>
    <w:p w14:paraId="051DBD90" w14:textId="1FB3C96F" w:rsidR="00EF5C9E" w:rsidRPr="00DD53D8" w:rsidRDefault="006E1461" w:rsidP="00DD53D8">
      <w:pPr>
        <w:jc w:val="both"/>
        <w:rPr>
          <w:rFonts w:ascii="Arial" w:hAnsi="Arial" w:cs="Arial"/>
          <w:sz w:val="20"/>
          <w:szCs w:val="20"/>
        </w:rPr>
      </w:pPr>
      <w:r w:rsidRPr="00DD53D8">
        <w:rPr>
          <w:rFonts w:ascii="Arial" w:hAnsi="Arial" w:cs="Arial"/>
          <w:sz w:val="20"/>
          <w:szCs w:val="20"/>
        </w:rPr>
        <w:t xml:space="preserve">Projekt se bo pričel v letu 2024, sredstva MGTŠ za sofinanciranje so na voljo do konca leta 2026. V skladu s trajnostjo projekta pa se bodo projektne aktivnosti (najem prostorov, strokovni dogodki in skupne prodajno-promocijske aktivnosti) odvijale še dve leti in en mesec po zaključku financiranja projekta (tj. do konca oktobra 2028). </w:t>
      </w:r>
    </w:p>
    <w:p w14:paraId="1402C09C" w14:textId="5B1C770C" w:rsidR="00DD53D8" w:rsidRPr="00DD53D8" w:rsidRDefault="00DD53D8" w:rsidP="00DD53D8">
      <w:pPr>
        <w:jc w:val="both"/>
        <w:rPr>
          <w:rFonts w:ascii="Arial" w:hAnsi="Arial" w:cs="Arial"/>
          <w:sz w:val="20"/>
          <w:szCs w:val="20"/>
        </w:rPr>
      </w:pPr>
      <w:r w:rsidRPr="00DD53D8">
        <w:rPr>
          <w:rFonts w:ascii="Arial" w:hAnsi="Arial" w:cs="Arial"/>
          <w:sz w:val="20"/>
          <w:szCs w:val="20"/>
        </w:rPr>
        <w:t xml:space="preserve">Projekt naslavlja kritične izzive slovenske pohištvene industrije, ki je preveč razdrobljena in se sooča z omejenim prepoznavanjem blagovnih znamk na mednarodnem trgu ter močno globalno konkurenco. </w:t>
      </w:r>
    </w:p>
    <w:p w14:paraId="48A3D57F" w14:textId="2C29CC0D" w:rsidR="00DD53D8" w:rsidRPr="00DD53D8" w:rsidRDefault="00DD53D8" w:rsidP="00DD53D8">
      <w:pPr>
        <w:jc w:val="both"/>
        <w:rPr>
          <w:rFonts w:ascii="Arial" w:hAnsi="Arial" w:cs="Arial"/>
          <w:sz w:val="20"/>
          <w:szCs w:val="20"/>
        </w:rPr>
      </w:pPr>
      <w:r w:rsidRPr="00DD53D8">
        <w:rPr>
          <w:rFonts w:ascii="Arial" w:hAnsi="Arial" w:cs="Arial"/>
          <w:sz w:val="20"/>
          <w:szCs w:val="20"/>
        </w:rPr>
        <w:t xml:space="preserve">Projekt naslavlja potrebo po povezovanju slovenskih </w:t>
      </w:r>
      <w:proofErr w:type="spellStart"/>
      <w:r w:rsidRPr="00DD53D8">
        <w:rPr>
          <w:rFonts w:ascii="Arial" w:hAnsi="Arial" w:cs="Arial"/>
          <w:sz w:val="20"/>
          <w:szCs w:val="20"/>
        </w:rPr>
        <w:t>pohištvenikov</w:t>
      </w:r>
      <w:proofErr w:type="spellEnd"/>
      <w:r w:rsidRPr="00DD53D8">
        <w:rPr>
          <w:rFonts w:ascii="Arial" w:hAnsi="Arial" w:cs="Arial"/>
          <w:sz w:val="20"/>
          <w:szCs w:val="20"/>
        </w:rPr>
        <w:t xml:space="preserve">, z združevanjem moči večjih in manjših podjetij iz sektorja v močno tržno in promocijsko skupino, ki bo pod skupno blagovno znamko in prek svetovalno-prodajnih dizajn centrov ponujala celovite rešitve za interierje. Glavna problematika, ki jo </w:t>
      </w:r>
      <w:r>
        <w:rPr>
          <w:rFonts w:ascii="Arial" w:hAnsi="Arial" w:cs="Arial"/>
          <w:sz w:val="20"/>
          <w:szCs w:val="20"/>
        </w:rPr>
        <w:t>projekt rešuje</w:t>
      </w:r>
      <w:r w:rsidR="00C34886">
        <w:rPr>
          <w:rFonts w:ascii="Arial" w:hAnsi="Arial" w:cs="Arial"/>
          <w:sz w:val="20"/>
          <w:szCs w:val="20"/>
        </w:rPr>
        <w:t>,</w:t>
      </w:r>
      <w:r w:rsidRPr="00DD53D8">
        <w:rPr>
          <w:rFonts w:ascii="Arial" w:hAnsi="Arial" w:cs="Arial"/>
          <w:sz w:val="20"/>
          <w:szCs w:val="20"/>
        </w:rPr>
        <w:t xml:space="preserve"> je povečanje konkurenčnosti in prepoznavnosti slovenske pohištvene industrije, ki se trenutno bori za tržni delež proti tujim proizvajalcem z boljšim dostopom do tržnih kanalov in večjimi marketinškimi proračuni.</w:t>
      </w:r>
    </w:p>
    <w:p w14:paraId="19639EBF" w14:textId="2028D450" w:rsidR="00DD53D8" w:rsidRPr="00DD53D8" w:rsidRDefault="00DD53D8" w:rsidP="00DD53D8">
      <w:pPr>
        <w:jc w:val="both"/>
        <w:rPr>
          <w:rFonts w:ascii="Arial" w:hAnsi="Arial" w:cs="Arial"/>
          <w:sz w:val="20"/>
          <w:szCs w:val="20"/>
        </w:rPr>
      </w:pPr>
      <w:r w:rsidRPr="00DD53D8">
        <w:rPr>
          <w:rFonts w:ascii="Arial" w:hAnsi="Arial" w:cs="Arial"/>
          <w:sz w:val="20"/>
          <w:szCs w:val="20"/>
        </w:rPr>
        <w:t xml:space="preserve">Z vzpostavitvijo prvega centra, </w:t>
      </w:r>
      <w:r>
        <w:rPr>
          <w:rFonts w:ascii="Arial" w:hAnsi="Arial" w:cs="Arial"/>
          <w:sz w:val="20"/>
          <w:szCs w:val="20"/>
        </w:rPr>
        <w:t xml:space="preserve">ki </w:t>
      </w:r>
      <w:r w:rsidRPr="00DD53D8">
        <w:rPr>
          <w:rFonts w:ascii="Arial" w:hAnsi="Arial" w:cs="Arial"/>
          <w:sz w:val="20"/>
          <w:szCs w:val="20"/>
        </w:rPr>
        <w:t xml:space="preserve">bo </w:t>
      </w:r>
      <w:r>
        <w:rPr>
          <w:rFonts w:ascii="Arial" w:hAnsi="Arial" w:cs="Arial"/>
          <w:sz w:val="20"/>
          <w:szCs w:val="20"/>
        </w:rPr>
        <w:t>v</w:t>
      </w:r>
      <w:r w:rsidRPr="00DD53D8">
        <w:rPr>
          <w:rFonts w:ascii="Arial" w:hAnsi="Arial" w:cs="Arial"/>
          <w:sz w:val="20"/>
          <w:szCs w:val="20"/>
        </w:rPr>
        <w:t xml:space="preserve"> Ljubljan</w:t>
      </w:r>
      <w:r>
        <w:rPr>
          <w:rFonts w:ascii="Arial" w:hAnsi="Arial" w:cs="Arial"/>
          <w:sz w:val="20"/>
          <w:szCs w:val="20"/>
        </w:rPr>
        <w:t>i</w:t>
      </w:r>
      <w:r w:rsidRPr="00DD53D8">
        <w:rPr>
          <w:rFonts w:ascii="Arial" w:hAnsi="Arial" w:cs="Arial"/>
          <w:sz w:val="20"/>
          <w:szCs w:val="20"/>
        </w:rPr>
        <w:t xml:space="preserve">, bodo slovenska podjetja dobila priložnost za skupno predstavitev na višji in bolj profesionalni ravni. To bo privabilo </w:t>
      </w:r>
      <w:r>
        <w:rPr>
          <w:rFonts w:ascii="Arial" w:hAnsi="Arial" w:cs="Arial"/>
          <w:sz w:val="20"/>
          <w:szCs w:val="20"/>
        </w:rPr>
        <w:t>domače in tuje stranke</w:t>
      </w:r>
      <w:r w:rsidRPr="00DD53D8">
        <w:rPr>
          <w:rFonts w:ascii="Arial" w:hAnsi="Arial" w:cs="Arial"/>
          <w:sz w:val="20"/>
          <w:szCs w:val="20"/>
        </w:rPr>
        <w:t xml:space="preserve"> ter povečalo privlačnost slovenskih izdelkov. Podjetja se bodo skupaj predstavljala na večji površini, predvsem pa višji in bolj profesionalni ravni, kar bo povečalo njihovo privlačnost tako za domače kot za tuje stranke. Skupno vlaganje v marketing, organizacijo strokovnih dogodkov in razvoj blagovne znamke bo omogočilo, da posamezna podjetja dosežejo učinke, ki bi jih sama težko dosegla. Poleg tega projekt naslavlja tudi potrebo po posodobitvi in digitalizaciji prodajnih procesov, kar je ključno za modernizacijo in učinkovitost sektorja.</w:t>
      </w:r>
    </w:p>
    <w:p w14:paraId="7FE5FCDD" w14:textId="1DCDB3FF" w:rsidR="006E1461" w:rsidRPr="00DD53D8" w:rsidRDefault="00DD53D8" w:rsidP="00DD53D8">
      <w:pPr>
        <w:jc w:val="both"/>
        <w:rPr>
          <w:rFonts w:ascii="Arial" w:hAnsi="Arial" w:cs="Arial"/>
          <w:sz w:val="20"/>
          <w:szCs w:val="20"/>
        </w:rPr>
      </w:pPr>
      <w:r w:rsidRPr="00DD53D8">
        <w:rPr>
          <w:rFonts w:ascii="Arial" w:hAnsi="Arial" w:cs="Arial"/>
          <w:sz w:val="20"/>
          <w:szCs w:val="20"/>
        </w:rPr>
        <w:t>Projekt je zasnovan tako, da ne rešuje le trenutnih potreb, ampak tudi ustvarja dolgoročne temelje za rast in razvoj. S povezovanjem različnih deležnikov iz panoge projekt prispeva k večji koheziji, izmenjavi znanj in izkušenj ter skupnemu nastopu na trgu, kar bo povečalo konkurenčnost celotne slovenske pohištvene industrije in ima potencial, da ustvari nove, trajnostne prodajne kanale in omogoči skupen nastop na mednarodnih trgih, kar bo povečalo konkurenčnost slovenske pohištvene industrije ter okrepilo prepoznavnost slovenskih blagovnih znamk na globalnem nivoju.</w:t>
      </w:r>
    </w:p>
    <w:p w14:paraId="4FF629C0" w14:textId="20DB47ED" w:rsidR="0099759B" w:rsidRPr="00DF0C6F" w:rsidRDefault="0099759B" w:rsidP="00142852">
      <w:pPr>
        <w:spacing w:after="0" w:line="240" w:lineRule="auto"/>
        <w:rPr>
          <w:rFonts w:ascii="Arial" w:hAnsi="Arial" w:cs="Arial"/>
        </w:rPr>
      </w:pPr>
    </w:p>
    <w:sectPr w:rsidR="0099759B" w:rsidRPr="00DF0C6F" w:rsidSect="001E4653">
      <w:headerReference w:type="first" r:id="rId10"/>
      <w:pgSz w:w="11906" w:h="16838"/>
      <w:pgMar w:top="1530"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59FB" w14:textId="77777777" w:rsidR="003A46BB" w:rsidRDefault="003A46BB">
      <w:pPr>
        <w:spacing w:after="0" w:line="240" w:lineRule="auto"/>
      </w:pPr>
      <w:r>
        <w:separator/>
      </w:r>
    </w:p>
  </w:endnote>
  <w:endnote w:type="continuationSeparator" w:id="0">
    <w:p w14:paraId="67910355" w14:textId="77777777" w:rsidR="003A46BB" w:rsidRDefault="003A46BB">
      <w:pPr>
        <w:spacing w:after="0" w:line="240" w:lineRule="auto"/>
      </w:pPr>
      <w:r>
        <w:continuationSeparator/>
      </w:r>
    </w:p>
  </w:endnote>
  <w:endnote w:type="continuationNotice" w:id="1">
    <w:p w14:paraId="6257AD86" w14:textId="77777777" w:rsidR="003A46BB" w:rsidRDefault="003A4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ss 721">
    <w:altName w:val="Calibri"/>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imSun, 宋体">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90CF" w14:textId="77777777" w:rsidR="003A46BB" w:rsidRDefault="003A46BB">
      <w:pPr>
        <w:spacing w:after="0" w:line="240" w:lineRule="auto"/>
      </w:pPr>
      <w:r>
        <w:separator/>
      </w:r>
    </w:p>
  </w:footnote>
  <w:footnote w:type="continuationSeparator" w:id="0">
    <w:p w14:paraId="55216D8F" w14:textId="77777777" w:rsidR="003A46BB" w:rsidRDefault="003A46BB">
      <w:pPr>
        <w:spacing w:after="0" w:line="240" w:lineRule="auto"/>
      </w:pPr>
      <w:r>
        <w:continuationSeparator/>
      </w:r>
    </w:p>
  </w:footnote>
  <w:footnote w:type="continuationNotice" w:id="1">
    <w:p w14:paraId="6659061C" w14:textId="77777777" w:rsidR="003A46BB" w:rsidRDefault="003A4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31F3" w14:textId="77777777" w:rsidR="00EF4F7C" w:rsidRDefault="00EF4F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12"/>
    <w:multiLevelType w:val="hybridMultilevel"/>
    <w:tmpl w:val="9F0299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3C7004"/>
    <w:multiLevelType w:val="hybridMultilevel"/>
    <w:tmpl w:val="19005E84"/>
    <w:lvl w:ilvl="0" w:tplc="553689F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44F95"/>
    <w:multiLevelType w:val="hybridMultilevel"/>
    <w:tmpl w:val="86A4DE42"/>
    <w:lvl w:ilvl="0" w:tplc="0424000F">
      <w:numFmt w:val="bullet"/>
      <w:lvlText w:val="-"/>
      <w:lvlJc w:val="left"/>
      <w:pPr>
        <w:ind w:left="360" w:hanging="360"/>
      </w:pPr>
      <w:rPr>
        <w:rFonts w:ascii="Times New Roman" w:eastAsia="Times New Roman" w:hAnsi="Times New Roman" w:hint="default"/>
        <w:w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497355"/>
    <w:multiLevelType w:val="hybridMultilevel"/>
    <w:tmpl w:val="189A43A4"/>
    <w:lvl w:ilvl="0" w:tplc="DFAEA832">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2F33176"/>
    <w:multiLevelType w:val="hybridMultilevel"/>
    <w:tmpl w:val="B6F0A41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F52615"/>
    <w:multiLevelType w:val="hybridMultilevel"/>
    <w:tmpl w:val="5B52D614"/>
    <w:lvl w:ilvl="0" w:tplc="BFA001AC">
      <w:start w:val="7"/>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530CCA"/>
    <w:multiLevelType w:val="hybridMultilevel"/>
    <w:tmpl w:val="19A2C414"/>
    <w:lvl w:ilvl="0" w:tplc="D924EB50">
      <w:start w:val="1"/>
      <w:numFmt w:val="upperRoman"/>
      <w:lvlText w:val="%1."/>
      <w:lvlJc w:val="left"/>
      <w:pPr>
        <w:ind w:left="1080" w:hanging="72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pStyle w:val="Alineazaodstavkom"/>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C41CF"/>
    <w:multiLevelType w:val="hybridMultilevel"/>
    <w:tmpl w:val="D3F2769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EA3835"/>
    <w:multiLevelType w:val="hybridMultilevel"/>
    <w:tmpl w:val="9F0299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297175"/>
    <w:multiLevelType w:val="hybridMultilevel"/>
    <w:tmpl w:val="D15AF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BE15E2"/>
    <w:multiLevelType w:val="hybridMultilevel"/>
    <w:tmpl w:val="72BE50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0623AA"/>
    <w:multiLevelType w:val="hybridMultilevel"/>
    <w:tmpl w:val="258E04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C6021A"/>
    <w:multiLevelType w:val="hybridMultilevel"/>
    <w:tmpl w:val="56289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D50C89"/>
    <w:multiLevelType w:val="hybridMultilevel"/>
    <w:tmpl w:val="71BCD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3315F5"/>
    <w:multiLevelType w:val="hybridMultilevel"/>
    <w:tmpl w:val="35AEBC2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490B764A"/>
    <w:multiLevelType w:val="hybridMultilevel"/>
    <w:tmpl w:val="70668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62592E"/>
    <w:multiLevelType w:val="hybridMultilevel"/>
    <w:tmpl w:val="FF08A11C"/>
    <w:lvl w:ilvl="0" w:tplc="6ECA9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D708AD"/>
    <w:multiLevelType w:val="hybridMultilevel"/>
    <w:tmpl w:val="1542F7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0B90441"/>
    <w:multiLevelType w:val="hybridMultilevel"/>
    <w:tmpl w:val="9DD0D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41751A"/>
    <w:multiLevelType w:val="hybridMultilevel"/>
    <w:tmpl w:val="D668D3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DAD0E44"/>
    <w:multiLevelType w:val="hybridMultilevel"/>
    <w:tmpl w:val="340043A6"/>
    <w:lvl w:ilvl="0" w:tplc="857A323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A35609"/>
    <w:multiLevelType w:val="hybridMultilevel"/>
    <w:tmpl w:val="CC487FD6"/>
    <w:lvl w:ilvl="0" w:tplc="AC4430B4">
      <w:start w:val="2"/>
      <w:numFmt w:val="bullet"/>
      <w:lvlText w:val="-"/>
      <w:lvlJc w:val="left"/>
      <w:pPr>
        <w:ind w:left="1440" w:hanging="360"/>
      </w:pPr>
      <w:rPr>
        <w:rFonts w:hint="default"/>
        <w:color w:val="auto"/>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3AB664E"/>
    <w:multiLevelType w:val="multilevel"/>
    <w:tmpl w:val="26ECB77C"/>
    <w:lvl w:ilvl="0">
      <w:start w:val="6"/>
      <w:numFmt w:val="decimal"/>
      <w:lvlText w:val="%1."/>
      <w:lvlJc w:val="left"/>
      <w:pPr>
        <w:ind w:left="538" w:hanging="420"/>
        <w:jc w:val="left"/>
      </w:pPr>
      <w:rPr>
        <w:rFonts w:ascii="Calibri" w:eastAsia="Calibri" w:hAnsi="Calibri" w:cs="Calibri" w:hint="default"/>
        <w:b/>
        <w:bCs/>
        <w:spacing w:val="-1"/>
        <w:w w:val="100"/>
        <w:sz w:val="28"/>
        <w:szCs w:val="28"/>
        <w:lang w:val="sl-SI" w:eastAsia="en-US" w:bidi="ar-SA"/>
      </w:rPr>
    </w:lvl>
    <w:lvl w:ilvl="1">
      <w:start w:val="1"/>
      <w:numFmt w:val="decimal"/>
      <w:lvlText w:val="%1.%2"/>
      <w:lvlJc w:val="left"/>
      <w:pPr>
        <w:ind w:left="483" w:hanging="365"/>
        <w:jc w:val="left"/>
      </w:pPr>
      <w:rPr>
        <w:rFonts w:ascii="Calibri" w:eastAsia="Calibri" w:hAnsi="Calibri" w:cs="Calibri" w:hint="default"/>
        <w:b/>
        <w:bCs/>
        <w:w w:val="100"/>
        <w:sz w:val="24"/>
        <w:szCs w:val="24"/>
        <w:lang w:val="sl-SI" w:eastAsia="en-US" w:bidi="ar-SA"/>
      </w:rPr>
    </w:lvl>
    <w:lvl w:ilvl="2">
      <w:numFmt w:val="bullet"/>
      <w:lvlText w:val=""/>
      <w:lvlJc w:val="left"/>
      <w:pPr>
        <w:ind w:left="838" w:hanging="360"/>
      </w:pPr>
      <w:rPr>
        <w:rFonts w:ascii="Symbol" w:eastAsia="Symbol" w:hAnsi="Symbol" w:cs="Symbol" w:hint="default"/>
        <w:w w:val="100"/>
        <w:sz w:val="22"/>
        <w:szCs w:val="22"/>
        <w:lang w:val="sl-SI" w:eastAsia="en-US" w:bidi="ar-SA"/>
      </w:rPr>
    </w:lvl>
    <w:lvl w:ilvl="3">
      <w:numFmt w:val="bullet"/>
      <w:lvlText w:val="•"/>
      <w:lvlJc w:val="left"/>
      <w:pPr>
        <w:ind w:left="1898" w:hanging="360"/>
      </w:pPr>
      <w:rPr>
        <w:rFonts w:hint="default"/>
        <w:lang w:val="sl-SI" w:eastAsia="en-US" w:bidi="ar-SA"/>
      </w:rPr>
    </w:lvl>
    <w:lvl w:ilvl="4">
      <w:numFmt w:val="bullet"/>
      <w:lvlText w:val="•"/>
      <w:lvlJc w:val="left"/>
      <w:pPr>
        <w:ind w:left="2956" w:hanging="360"/>
      </w:pPr>
      <w:rPr>
        <w:rFonts w:hint="default"/>
        <w:lang w:val="sl-SI" w:eastAsia="en-US" w:bidi="ar-SA"/>
      </w:rPr>
    </w:lvl>
    <w:lvl w:ilvl="5">
      <w:numFmt w:val="bullet"/>
      <w:lvlText w:val="•"/>
      <w:lvlJc w:val="left"/>
      <w:pPr>
        <w:ind w:left="4014" w:hanging="360"/>
      </w:pPr>
      <w:rPr>
        <w:rFonts w:hint="default"/>
        <w:lang w:val="sl-SI" w:eastAsia="en-US" w:bidi="ar-SA"/>
      </w:rPr>
    </w:lvl>
    <w:lvl w:ilvl="6">
      <w:numFmt w:val="bullet"/>
      <w:lvlText w:val="•"/>
      <w:lvlJc w:val="left"/>
      <w:pPr>
        <w:ind w:left="5073" w:hanging="360"/>
      </w:pPr>
      <w:rPr>
        <w:rFonts w:hint="default"/>
        <w:lang w:val="sl-SI" w:eastAsia="en-US" w:bidi="ar-SA"/>
      </w:rPr>
    </w:lvl>
    <w:lvl w:ilvl="7">
      <w:numFmt w:val="bullet"/>
      <w:lvlText w:val="•"/>
      <w:lvlJc w:val="left"/>
      <w:pPr>
        <w:ind w:left="6131" w:hanging="360"/>
      </w:pPr>
      <w:rPr>
        <w:rFonts w:hint="default"/>
        <w:lang w:val="sl-SI" w:eastAsia="en-US" w:bidi="ar-SA"/>
      </w:rPr>
    </w:lvl>
    <w:lvl w:ilvl="8">
      <w:numFmt w:val="bullet"/>
      <w:lvlText w:val="•"/>
      <w:lvlJc w:val="left"/>
      <w:pPr>
        <w:ind w:left="7189" w:hanging="360"/>
      </w:pPr>
      <w:rPr>
        <w:rFonts w:hint="default"/>
        <w:lang w:val="sl-SI" w:eastAsia="en-US" w:bidi="ar-SA"/>
      </w:rPr>
    </w:lvl>
  </w:abstractNum>
  <w:abstractNum w:abstractNumId="27" w15:restartNumberingAfterBreak="0">
    <w:nsid w:val="66D53E4B"/>
    <w:multiLevelType w:val="hybridMultilevel"/>
    <w:tmpl w:val="710AE736"/>
    <w:lvl w:ilvl="0" w:tplc="22C0653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B127E7"/>
    <w:multiLevelType w:val="hybridMultilevel"/>
    <w:tmpl w:val="75EE9AEE"/>
    <w:lvl w:ilvl="0" w:tplc="250CC198">
      <w:start w:val="3"/>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015916724">
    <w:abstractNumId w:val="11"/>
  </w:num>
  <w:num w:numId="2" w16cid:durableId="1209880923">
    <w:abstractNumId w:val="19"/>
  </w:num>
  <w:num w:numId="3" w16cid:durableId="825585954">
    <w:abstractNumId w:val="7"/>
  </w:num>
  <w:num w:numId="4" w16cid:durableId="480734027">
    <w:abstractNumId w:val="28"/>
  </w:num>
  <w:num w:numId="5" w16cid:durableId="1222981040">
    <w:abstractNumId w:val="22"/>
  </w:num>
  <w:num w:numId="6" w16cid:durableId="1270969613">
    <w:abstractNumId w:val="13"/>
  </w:num>
  <w:num w:numId="7" w16cid:durableId="1906329466">
    <w:abstractNumId w:val="12"/>
  </w:num>
  <w:num w:numId="8" w16cid:durableId="1335457354">
    <w:abstractNumId w:val="15"/>
  </w:num>
  <w:num w:numId="9" w16cid:durableId="993030029">
    <w:abstractNumId w:val="14"/>
  </w:num>
  <w:num w:numId="10" w16cid:durableId="395862186">
    <w:abstractNumId w:val="17"/>
  </w:num>
  <w:num w:numId="11" w16cid:durableId="1802847488">
    <w:abstractNumId w:val="27"/>
  </w:num>
  <w:num w:numId="12" w16cid:durableId="2002924366">
    <w:abstractNumId w:val="20"/>
  </w:num>
  <w:num w:numId="13" w16cid:durableId="1131748219">
    <w:abstractNumId w:val="23"/>
  </w:num>
  <w:num w:numId="14" w16cid:durableId="1806002263">
    <w:abstractNumId w:val="0"/>
  </w:num>
  <w:num w:numId="15" w16cid:durableId="42294961">
    <w:abstractNumId w:val="18"/>
  </w:num>
  <w:num w:numId="16" w16cid:durableId="1844667431">
    <w:abstractNumId w:val="1"/>
  </w:num>
  <w:num w:numId="17" w16cid:durableId="419445474">
    <w:abstractNumId w:val="9"/>
  </w:num>
  <w:num w:numId="18" w16cid:durableId="1624650902">
    <w:abstractNumId w:val="24"/>
  </w:num>
  <w:num w:numId="19" w16cid:durableId="1764648411">
    <w:abstractNumId w:val="25"/>
  </w:num>
  <w:num w:numId="20" w16cid:durableId="754591593">
    <w:abstractNumId w:val="29"/>
  </w:num>
  <w:num w:numId="21" w16cid:durableId="1784954785">
    <w:abstractNumId w:val="6"/>
  </w:num>
  <w:num w:numId="22" w16cid:durableId="37899888">
    <w:abstractNumId w:val="8"/>
  </w:num>
  <w:num w:numId="23" w16cid:durableId="757555885">
    <w:abstractNumId w:val="5"/>
  </w:num>
  <w:num w:numId="24" w16cid:durableId="739137104">
    <w:abstractNumId w:val="4"/>
  </w:num>
  <w:num w:numId="25" w16cid:durableId="631448135">
    <w:abstractNumId w:val="16"/>
  </w:num>
  <w:num w:numId="26" w16cid:durableId="1582984137">
    <w:abstractNumId w:val="21"/>
  </w:num>
  <w:num w:numId="27" w16cid:durableId="1014959388">
    <w:abstractNumId w:val="3"/>
  </w:num>
  <w:num w:numId="28" w16cid:durableId="880822824">
    <w:abstractNumId w:val="10"/>
  </w:num>
  <w:num w:numId="29" w16cid:durableId="1416509480">
    <w:abstractNumId w:val="2"/>
  </w:num>
  <w:num w:numId="30" w16cid:durableId="12729330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9E"/>
    <w:rsid w:val="0000087D"/>
    <w:rsid w:val="000067FD"/>
    <w:rsid w:val="00006B75"/>
    <w:rsid w:val="00006ED3"/>
    <w:rsid w:val="00007A73"/>
    <w:rsid w:val="0001097A"/>
    <w:rsid w:val="000151FC"/>
    <w:rsid w:val="00015347"/>
    <w:rsid w:val="00016787"/>
    <w:rsid w:val="00020A6D"/>
    <w:rsid w:val="00024010"/>
    <w:rsid w:val="000241B3"/>
    <w:rsid w:val="00024F7F"/>
    <w:rsid w:val="00032356"/>
    <w:rsid w:val="00043D63"/>
    <w:rsid w:val="000537EA"/>
    <w:rsid w:val="00054022"/>
    <w:rsid w:val="00056921"/>
    <w:rsid w:val="00057611"/>
    <w:rsid w:val="00060D56"/>
    <w:rsid w:val="0006337A"/>
    <w:rsid w:val="000713FE"/>
    <w:rsid w:val="000765B2"/>
    <w:rsid w:val="00080A17"/>
    <w:rsid w:val="00086173"/>
    <w:rsid w:val="00087EA9"/>
    <w:rsid w:val="00090190"/>
    <w:rsid w:val="00092846"/>
    <w:rsid w:val="000941D3"/>
    <w:rsid w:val="000A028D"/>
    <w:rsid w:val="000A141F"/>
    <w:rsid w:val="000A4AFB"/>
    <w:rsid w:val="000A6794"/>
    <w:rsid w:val="000A6A3D"/>
    <w:rsid w:val="000B0224"/>
    <w:rsid w:val="000B0FE8"/>
    <w:rsid w:val="000B6B8C"/>
    <w:rsid w:val="000B7016"/>
    <w:rsid w:val="000C2646"/>
    <w:rsid w:val="000C3E31"/>
    <w:rsid w:val="000D1A21"/>
    <w:rsid w:val="000D2ECE"/>
    <w:rsid w:val="000D4EEC"/>
    <w:rsid w:val="000D6738"/>
    <w:rsid w:val="000E08B7"/>
    <w:rsid w:val="000E16F4"/>
    <w:rsid w:val="000E3BB4"/>
    <w:rsid w:val="000E65A8"/>
    <w:rsid w:val="000F610C"/>
    <w:rsid w:val="00100603"/>
    <w:rsid w:val="00110539"/>
    <w:rsid w:val="001110AF"/>
    <w:rsid w:val="001116E0"/>
    <w:rsid w:val="00117082"/>
    <w:rsid w:val="00126ADE"/>
    <w:rsid w:val="00130182"/>
    <w:rsid w:val="00141449"/>
    <w:rsid w:val="00142852"/>
    <w:rsid w:val="0014632C"/>
    <w:rsid w:val="00152186"/>
    <w:rsid w:val="001550CF"/>
    <w:rsid w:val="001567E4"/>
    <w:rsid w:val="00156D74"/>
    <w:rsid w:val="0016034E"/>
    <w:rsid w:val="00160475"/>
    <w:rsid w:val="0016158A"/>
    <w:rsid w:val="001618CB"/>
    <w:rsid w:val="001630AE"/>
    <w:rsid w:val="00167BF0"/>
    <w:rsid w:val="00177F00"/>
    <w:rsid w:val="001863E3"/>
    <w:rsid w:val="001900F3"/>
    <w:rsid w:val="001937F4"/>
    <w:rsid w:val="001A528A"/>
    <w:rsid w:val="001A73F6"/>
    <w:rsid w:val="001B0465"/>
    <w:rsid w:val="001B0E88"/>
    <w:rsid w:val="001B10CA"/>
    <w:rsid w:val="001B39FD"/>
    <w:rsid w:val="001B6801"/>
    <w:rsid w:val="001B7261"/>
    <w:rsid w:val="001C0379"/>
    <w:rsid w:val="001C06A9"/>
    <w:rsid w:val="001C08DB"/>
    <w:rsid w:val="001C2A1F"/>
    <w:rsid w:val="001C3866"/>
    <w:rsid w:val="001C57E1"/>
    <w:rsid w:val="001C63F9"/>
    <w:rsid w:val="001D15A6"/>
    <w:rsid w:val="001D2067"/>
    <w:rsid w:val="001D5F84"/>
    <w:rsid w:val="001D6958"/>
    <w:rsid w:val="001E32B2"/>
    <w:rsid w:val="001E4653"/>
    <w:rsid w:val="001E4874"/>
    <w:rsid w:val="001E7E2A"/>
    <w:rsid w:val="001F0D3A"/>
    <w:rsid w:val="001F43A7"/>
    <w:rsid w:val="00211B31"/>
    <w:rsid w:val="00212B9D"/>
    <w:rsid w:val="00222E53"/>
    <w:rsid w:val="00224781"/>
    <w:rsid w:val="002251F1"/>
    <w:rsid w:val="00225875"/>
    <w:rsid w:val="00230FCF"/>
    <w:rsid w:val="002325DF"/>
    <w:rsid w:val="00232BE3"/>
    <w:rsid w:val="00232C54"/>
    <w:rsid w:val="002445B4"/>
    <w:rsid w:val="00244745"/>
    <w:rsid w:val="00244D6D"/>
    <w:rsid w:val="002453BE"/>
    <w:rsid w:val="002472C3"/>
    <w:rsid w:val="002474FD"/>
    <w:rsid w:val="00250EBB"/>
    <w:rsid w:val="002521BA"/>
    <w:rsid w:val="0025382C"/>
    <w:rsid w:val="00254EBA"/>
    <w:rsid w:val="002566F3"/>
    <w:rsid w:val="00256B93"/>
    <w:rsid w:val="00262F1D"/>
    <w:rsid w:val="00265922"/>
    <w:rsid w:val="00267A25"/>
    <w:rsid w:val="002705E1"/>
    <w:rsid w:val="0027433E"/>
    <w:rsid w:val="002811B0"/>
    <w:rsid w:val="00285B19"/>
    <w:rsid w:val="00290242"/>
    <w:rsid w:val="0029198B"/>
    <w:rsid w:val="0029514F"/>
    <w:rsid w:val="0029648F"/>
    <w:rsid w:val="002A2312"/>
    <w:rsid w:val="002A364D"/>
    <w:rsid w:val="002B1688"/>
    <w:rsid w:val="002B1933"/>
    <w:rsid w:val="002B298E"/>
    <w:rsid w:val="002B5A23"/>
    <w:rsid w:val="002B6C52"/>
    <w:rsid w:val="002C10F0"/>
    <w:rsid w:val="002C489F"/>
    <w:rsid w:val="002D1D3E"/>
    <w:rsid w:val="002D67E2"/>
    <w:rsid w:val="002D74EC"/>
    <w:rsid w:val="002E1D7B"/>
    <w:rsid w:val="002E1E67"/>
    <w:rsid w:val="002E25A7"/>
    <w:rsid w:val="002E5134"/>
    <w:rsid w:val="002E7302"/>
    <w:rsid w:val="002F0530"/>
    <w:rsid w:val="002F69EF"/>
    <w:rsid w:val="002F7060"/>
    <w:rsid w:val="0030064D"/>
    <w:rsid w:val="00300D57"/>
    <w:rsid w:val="00305AC0"/>
    <w:rsid w:val="00305FC4"/>
    <w:rsid w:val="00314220"/>
    <w:rsid w:val="0031559E"/>
    <w:rsid w:val="003178C7"/>
    <w:rsid w:val="0031799E"/>
    <w:rsid w:val="0032021F"/>
    <w:rsid w:val="00320F94"/>
    <w:rsid w:val="00322AE5"/>
    <w:rsid w:val="00323C22"/>
    <w:rsid w:val="0033184A"/>
    <w:rsid w:val="00332A8A"/>
    <w:rsid w:val="00332D2E"/>
    <w:rsid w:val="00334AC9"/>
    <w:rsid w:val="0033664E"/>
    <w:rsid w:val="0034358D"/>
    <w:rsid w:val="00344FDC"/>
    <w:rsid w:val="00345EB1"/>
    <w:rsid w:val="00346E2D"/>
    <w:rsid w:val="00347812"/>
    <w:rsid w:val="00350EE5"/>
    <w:rsid w:val="00353A3E"/>
    <w:rsid w:val="00356517"/>
    <w:rsid w:val="00356931"/>
    <w:rsid w:val="00356E6A"/>
    <w:rsid w:val="00357CD9"/>
    <w:rsid w:val="00361C78"/>
    <w:rsid w:val="003640E7"/>
    <w:rsid w:val="00371091"/>
    <w:rsid w:val="003716F2"/>
    <w:rsid w:val="003728A6"/>
    <w:rsid w:val="003745FD"/>
    <w:rsid w:val="003749CD"/>
    <w:rsid w:val="00384C6C"/>
    <w:rsid w:val="0038632A"/>
    <w:rsid w:val="003870AC"/>
    <w:rsid w:val="003877F8"/>
    <w:rsid w:val="0039055B"/>
    <w:rsid w:val="00391D12"/>
    <w:rsid w:val="00392753"/>
    <w:rsid w:val="00394B98"/>
    <w:rsid w:val="00395F78"/>
    <w:rsid w:val="003A1382"/>
    <w:rsid w:val="003A2BD4"/>
    <w:rsid w:val="003A46BB"/>
    <w:rsid w:val="003A60C9"/>
    <w:rsid w:val="003A7711"/>
    <w:rsid w:val="003B0BCE"/>
    <w:rsid w:val="003B122D"/>
    <w:rsid w:val="003B39C9"/>
    <w:rsid w:val="003B49D0"/>
    <w:rsid w:val="003B4D6C"/>
    <w:rsid w:val="003B66A2"/>
    <w:rsid w:val="003C0965"/>
    <w:rsid w:val="003C40D6"/>
    <w:rsid w:val="003C6632"/>
    <w:rsid w:val="003D1F66"/>
    <w:rsid w:val="003D27EC"/>
    <w:rsid w:val="003D361C"/>
    <w:rsid w:val="003D3B0D"/>
    <w:rsid w:val="003D45F8"/>
    <w:rsid w:val="003E0024"/>
    <w:rsid w:val="003F0C6E"/>
    <w:rsid w:val="003F323D"/>
    <w:rsid w:val="003F3A43"/>
    <w:rsid w:val="003F54A3"/>
    <w:rsid w:val="00403F99"/>
    <w:rsid w:val="00410040"/>
    <w:rsid w:val="004106A4"/>
    <w:rsid w:val="004118D9"/>
    <w:rsid w:val="004118ED"/>
    <w:rsid w:val="004138D8"/>
    <w:rsid w:val="004146D3"/>
    <w:rsid w:val="00416DA6"/>
    <w:rsid w:val="00422A30"/>
    <w:rsid w:val="00425125"/>
    <w:rsid w:val="00434514"/>
    <w:rsid w:val="00434C4A"/>
    <w:rsid w:val="0043572B"/>
    <w:rsid w:val="004415E9"/>
    <w:rsid w:val="00441B86"/>
    <w:rsid w:val="004462F3"/>
    <w:rsid w:val="00446EC1"/>
    <w:rsid w:val="004503AE"/>
    <w:rsid w:val="00451F2B"/>
    <w:rsid w:val="0046395B"/>
    <w:rsid w:val="0046567D"/>
    <w:rsid w:val="00465D66"/>
    <w:rsid w:val="004816D0"/>
    <w:rsid w:val="004901D6"/>
    <w:rsid w:val="0049222F"/>
    <w:rsid w:val="004932DF"/>
    <w:rsid w:val="00495F2C"/>
    <w:rsid w:val="004964E2"/>
    <w:rsid w:val="00497954"/>
    <w:rsid w:val="004A1154"/>
    <w:rsid w:val="004A300E"/>
    <w:rsid w:val="004A44F7"/>
    <w:rsid w:val="004B06CD"/>
    <w:rsid w:val="004B1ECD"/>
    <w:rsid w:val="004B3DDD"/>
    <w:rsid w:val="004B6FA3"/>
    <w:rsid w:val="004B77BA"/>
    <w:rsid w:val="004B7A04"/>
    <w:rsid w:val="004C3712"/>
    <w:rsid w:val="004C6106"/>
    <w:rsid w:val="004D3F45"/>
    <w:rsid w:val="004E2791"/>
    <w:rsid w:val="004E3C85"/>
    <w:rsid w:val="004E547F"/>
    <w:rsid w:val="004F0185"/>
    <w:rsid w:val="004F0BC8"/>
    <w:rsid w:val="004F48BC"/>
    <w:rsid w:val="004F62F9"/>
    <w:rsid w:val="004F6F37"/>
    <w:rsid w:val="004F76A5"/>
    <w:rsid w:val="0050379E"/>
    <w:rsid w:val="00503C90"/>
    <w:rsid w:val="0050635F"/>
    <w:rsid w:val="005129B2"/>
    <w:rsid w:val="00513296"/>
    <w:rsid w:val="00525D44"/>
    <w:rsid w:val="00527752"/>
    <w:rsid w:val="00530577"/>
    <w:rsid w:val="00536061"/>
    <w:rsid w:val="00541B38"/>
    <w:rsid w:val="00541D2D"/>
    <w:rsid w:val="00541F33"/>
    <w:rsid w:val="00543820"/>
    <w:rsid w:val="00543E2C"/>
    <w:rsid w:val="00543EF1"/>
    <w:rsid w:val="005468F3"/>
    <w:rsid w:val="00552785"/>
    <w:rsid w:val="00560CB8"/>
    <w:rsid w:val="005705CC"/>
    <w:rsid w:val="00571BF0"/>
    <w:rsid w:val="005728FB"/>
    <w:rsid w:val="00572CC9"/>
    <w:rsid w:val="005743D7"/>
    <w:rsid w:val="00576580"/>
    <w:rsid w:val="00577C1C"/>
    <w:rsid w:val="005801AD"/>
    <w:rsid w:val="005820BD"/>
    <w:rsid w:val="0058351E"/>
    <w:rsid w:val="00583D55"/>
    <w:rsid w:val="0058620D"/>
    <w:rsid w:val="0058777F"/>
    <w:rsid w:val="00590519"/>
    <w:rsid w:val="00590B34"/>
    <w:rsid w:val="0059137C"/>
    <w:rsid w:val="00592A01"/>
    <w:rsid w:val="0059541D"/>
    <w:rsid w:val="005956AA"/>
    <w:rsid w:val="00595D91"/>
    <w:rsid w:val="00597D4D"/>
    <w:rsid w:val="005B60CD"/>
    <w:rsid w:val="005C1A63"/>
    <w:rsid w:val="005C4264"/>
    <w:rsid w:val="005C62E3"/>
    <w:rsid w:val="005C7D8B"/>
    <w:rsid w:val="005D2012"/>
    <w:rsid w:val="005D205D"/>
    <w:rsid w:val="005D577F"/>
    <w:rsid w:val="005D5F13"/>
    <w:rsid w:val="005D7387"/>
    <w:rsid w:val="005E191A"/>
    <w:rsid w:val="005E2B52"/>
    <w:rsid w:val="005E7D2B"/>
    <w:rsid w:val="005F0BB3"/>
    <w:rsid w:val="005F2D14"/>
    <w:rsid w:val="005F4382"/>
    <w:rsid w:val="005F62A2"/>
    <w:rsid w:val="0060143C"/>
    <w:rsid w:val="00602B56"/>
    <w:rsid w:val="0060334B"/>
    <w:rsid w:val="0060472D"/>
    <w:rsid w:val="00606761"/>
    <w:rsid w:val="00610491"/>
    <w:rsid w:val="00610A0E"/>
    <w:rsid w:val="00612F93"/>
    <w:rsid w:val="00616774"/>
    <w:rsid w:val="00616B5A"/>
    <w:rsid w:val="0061718D"/>
    <w:rsid w:val="006236FE"/>
    <w:rsid w:val="0062391C"/>
    <w:rsid w:val="00624155"/>
    <w:rsid w:val="00624C3F"/>
    <w:rsid w:val="006301B0"/>
    <w:rsid w:val="00630266"/>
    <w:rsid w:val="00631906"/>
    <w:rsid w:val="00635CB4"/>
    <w:rsid w:val="0063737A"/>
    <w:rsid w:val="006406BB"/>
    <w:rsid w:val="00642E83"/>
    <w:rsid w:val="00644C80"/>
    <w:rsid w:val="0064510C"/>
    <w:rsid w:val="00652319"/>
    <w:rsid w:val="00652F99"/>
    <w:rsid w:val="00675867"/>
    <w:rsid w:val="00676852"/>
    <w:rsid w:val="00682B48"/>
    <w:rsid w:val="00685054"/>
    <w:rsid w:val="00685C0A"/>
    <w:rsid w:val="0068621E"/>
    <w:rsid w:val="006927AD"/>
    <w:rsid w:val="00692F6F"/>
    <w:rsid w:val="00697A80"/>
    <w:rsid w:val="006A2F1F"/>
    <w:rsid w:val="006A4699"/>
    <w:rsid w:val="006B1082"/>
    <w:rsid w:val="006B209A"/>
    <w:rsid w:val="006B3301"/>
    <w:rsid w:val="006B5797"/>
    <w:rsid w:val="006B5880"/>
    <w:rsid w:val="006B6135"/>
    <w:rsid w:val="006B6F46"/>
    <w:rsid w:val="006B7EF4"/>
    <w:rsid w:val="006C1A41"/>
    <w:rsid w:val="006C298E"/>
    <w:rsid w:val="006C2DE1"/>
    <w:rsid w:val="006D5217"/>
    <w:rsid w:val="006E0122"/>
    <w:rsid w:val="006E13EC"/>
    <w:rsid w:val="006E1461"/>
    <w:rsid w:val="006E46C7"/>
    <w:rsid w:val="006E6033"/>
    <w:rsid w:val="006E639C"/>
    <w:rsid w:val="006E7B9E"/>
    <w:rsid w:val="006F72E3"/>
    <w:rsid w:val="006F7A0C"/>
    <w:rsid w:val="0070225D"/>
    <w:rsid w:val="007035B8"/>
    <w:rsid w:val="00704B6A"/>
    <w:rsid w:val="00704EA6"/>
    <w:rsid w:val="0070585C"/>
    <w:rsid w:val="00716550"/>
    <w:rsid w:val="0072106F"/>
    <w:rsid w:val="00726EF3"/>
    <w:rsid w:val="00730702"/>
    <w:rsid w:val="00731FD9"/>
    <w:rsid w:val="007340CA"/>
    <w:rsid w:val="00737CBB"/>
    <w:rsid w:val="007416A7"/>
    <w:rsid w:val="0074272D"/>
    <w:rsid w:val="0075354D"/>
    <w:rsid w:val="0075417C"/>
    <w:rsid w:val="007543A3"/>
    <w:rsid w:val="00756AFE"/>
    <w:rsid w:val="0075737D"/>
    <w:rsid w:val="00757665"/>
    <w:rsid w:val="00765C05"/>
    <w:rsid w:val="007677C5"/>
    <w:rsid w:val="00770395"/>
    <w:rsid w:val="00772F60"/>
    <w:rsid w:val="00777C8B"/>
    <w:rsid w:val="00777F87"/>
    <w:rsid w:val="0078186F"/>
    <w:rsid w:val="00781E96"/>
    <w:rsid w:val="007844C0"/>
    <w:rsid w:val="00784DE2"/>
    <w:rsid w:val="00792555"/>
    <w:rsid w:val="00792C26"/>
    <w:rsid w:val="007A2851"/>
    <w:rsid w:val="007A3E87"/>
    <w:rsid w:val="007A4809"/>
    <w:rsid w:val="007A4A66"/>
    <w:rsid w:val="007A5403"/>
    <w:rsid w:val="007B3336"/>
    <w:rsid w:val="007B38E9"/>
    <w:rsid w:val="007B52CC"/>
    <w:rsid w:val="007B6C72"/>
    <w:rsid w:val="007B6CF7"/>
    <w:rsid w:val="007C4F68"/>
    <w:rsid w:val="007C548C"/>
    <w:rsid w:val="007C64C6"/>
    <w:rsid w:val="007D0D6F"/>
    <w:rsid w:val="007D32CF"/>
    <w:rsid w:val="007D6234"/>
    <w:rsid w:val="007D7942"/>
    <w:rsid w:val="007E4115"/>
    <w:rsid w:val="007F5B9D"/>
    <w:rsid w:val="00805347"/>
    <w:rsid w:val="00806F4C"/>
    <w:rsid w:val="008134BA"/>
    <w:rsid w:val="00817B09"/>
    <w:rsid w:val="008207EA"/>
    <w:rsid w:val="00822A17"/>
    <w:rsid w:val="00827983"/>
    <w:rsid w:val="008301BC"/>
    <w:rsid w:val="008301C3"/>
    <w:rsid w:val="00831633"/>
    <w:rsid w:val="00833F54"/>
    <w:rsid w:val="008400AA"/>
    <w:rsid w:val="00843F90"/>
    <w:rsid w:val="00853410"/>
    <w:rsid w:val="00853BA5"/>
    <w:rsid w:val="008541BE"/>
    <w:rsid w:val="008549DE"/>
    <w:rsid w:val="00855A85"/>
    <w:rsid w:val="00857BFC"/>
    <w:rsid w:val="008640FF"/>
    <w:rsid w:val="00867A52"/>
    <w:rsid w:val="0087082E"/>
    <w:rsid w:val="0087632D"/>
    <w:rsid w:val="00876E5D"/>
    <w:rsid w:val="008815D6"/>
    <w:rsid w:val="0088301E"/>
    <w:rsid w:val="008875C3"/>
    <w:rsid w:val="00891C3B"/>
    <w:rsid w:val="00893F56"/>
    <w:rsid w:val="008A51DE"/>
    <w:rsid w:val="008A63F4"/>
    <w:rsid w:val="008A72D1"/>
    <w:rsid w:val="008B244D"/>
    <w:rsid w:val="008B355B"/>
    <w:rsid w:val="008C2751"/>
    <w:rsid w:val="008C344B"/>
    <w:rsid w:val="008C34B4"/>
    <w:rsid w:val="008D1469"/>
    <w:rsid w:val="008D3657"/>
    <w:rsid w:val="008D4DEA"/>
    <w:rsid w:val="008E5556"/>
    <w:rsid w:val="008F15D4"/>
    <w:rsid w:val="008F7146"/>
    <w:rsid w:val="008F7169"/>
    <w:rsid w:val="00900F4A"/>
    <w:rsid w:val="00902CC4"/>
    <w:rsid w:val="00902D6B"/>
    <w:rsid w:val="00905D95"/>
    <w:rsid w:val="00911491"/>
    <w:rsid w:val="00911A6D"/>
    <w:rsid w:val="00916C0F"/>
    <w:rsid w:val="00917761"/>
    <w:rsid w:val="00930599"/>
    <w:rsid w:val="009324AF"/>
    <w:rsid w:val="009368C9"/>
    <w:rsid w:val="00941F05"/>
    <w:rsid w:val="00942F0B"/>
    <w:rsid w:val="00943924"/>
    <w:rsid w:val="009450DB"/>
    <w:rsid w:val="00945784"/>
    <w:rsid w:val="00947B7B"/>
    <w:rsid w:val="00947E43"/>
    <w:rsid w:val="00950D41"/>
    <w:rsid w:val="00951CF7"/>
    <w:rsid w:val="0095233A"/>
    <w:rsid w:val="00954FCB"/>
    <w:rsid w:val="0095679E"/>
    <w:rsid w:val="00956AE1"/>
    <w:rsid w:val="009574A5"/>
    <w:rsid w:val="00957B87"/>
    <w:rsid w:val="0096658F"/>
    <w:rsid w:val="00973942"/>
    <w:rsid w:val="00974F41"/>
    <w:rsid w:val="00977C1F"/>
    <w:rsid w:val="00985DA8"/>
    <w:rsid w:val="0098649F"/>
    <w:rsid w:val="00987913"/>
    <w:rsid w:val="00991748"/>
    <w:rsid w:val="00992D24"/>
    <w:rsid w:val="00995A2F"/>
    <w:rsid w:val="0099759B"/>
    <w:rsid w:val="009A042C"/>
    <w:rsid w:val="009A2F6E"/>
    <w:rsid w:val="009A3624"/>
    <w:rsid w:val="009A4196"/>
    <w:rsid w:val="009A6846"/>
    <w:rsid w:val="009A6EEE"/>
    <w:rsid w:val="009A70C7"/>
    <w:rsid w:val="009B55D7"/>
    <w:rsid w:val="009C0E4A"/>
    <w:rsid w:val="009C3BEB"/>
    <w:rsid w:val="009D5FBD"/>
    <w:rsid w:val="009D67A0"/>
    <w:rsid w:val="009E285C"/>
    <w:rsid w:val="009F12A1"/>
    <w:rsid w:val="009F4241"/>
    <w:rsid w:val="009F5DA9"/>
    <w:rsid w:val="00A101D9"/>
    <w:rsid w:val="00A10317"/>
    <w:rsid w:val="00A144C1"/>
    <w:rsid w:val="00A158FD"/>
    <w:rsid w:val="00A15E2D"/>
    <w:rsid w:val="00A15EF4"/>
    <w:rsid w:val="00A17CBB"/>
    <w:rsid w:val="00A17DC4"/>
    <w:rsid w:val="00A2740B"/>
    <w:rsid w:val="00A32850"/>
    <w:rsid w:val="00A33CFE"/>
    <w:rsid w:val="00A378FC"/>
    <w:rsid w:val="00A439A4"/>
    <w:rsid w:val="00A44A02"/>
    <w:rsid w:val="00A46A17"/>
    <w:rsid w:val="00A611E7"/>
    <w:rsid w:val="00A61855"/>
    <w:rsid w:val="00A6296C"/>
    <w:rsid w:val="00A64A1E"/>
    <w:rsid w:val="00A66455"/>
    <w:rsid w:val="00A66E8B"/>
    <w:rsid w:val="00A83AB2"/>
    <w:rsid w:val="00A85E5A"/>
    <w:rsid w:val="00A86AB2"/>
    <w:rsid w:val="00A9254B"/>
    <w:rsid w:val="00A94689"/>
    <w:rsid w:val="00A951AC"/>
    <w:rsid w:val="00A97ED4"/>
    <w:rsid w:val="00AA33B5"/>
    <w:rsid w:val="00AA61E4"/>
    <w:rsid w:val="00AA74D1"/>
    <w:rsid w:val="00AA7905"/>
    <w:rsid w:val="00AB71D5"/>
    <w:rsid w:val="00AC23EB"/>
    <w:rsid w:val="00AC3F5E"/>
    <w:rsid w:val="00AC6FBE"/>
    <w:rsid w:val="00AD5D79"/>
    <w:rsid w:val="00AD5EE8"/>
    <w:rsid w:val="00AD7EFD"/>
    <w:rsid w:val="00AE22AD"/>
    <w:rsid w:val="00AE25DD"/>
    <w:rsid w:val="00AE5B07"/>
    <w:rsid w:val="00AE6C3E"/>
    <w:rsid w:val="00AE6D02"/>
    <w:rsid w:val="00AF00C0"/>
    <w:rsid w:val="00B07765"/>
    <w:rsid w:val="00B151D9"/>
    <w:rsid w:val="00B17C0A"/>
    <w:rsid w:val="00B2273A"/>
    <w:rsid w:val="00B24379"/>
    <w:rsid w:val="00B30998"/>
    <w:rsid w:val="00B34D0C"/>
    <w:rsid w:val="00B3558A"/>
    <w:rsid w:val="00B401B9"/>
    <w:rsid w:val="00B41DF2"/>
    <w:rsid w:val="00B41FEC"/>
    <w:rsid w:val="00B422AA"/>
    <w:rsid w:val="00B43938"/>
    <w:rsid w:val="00B45F50"/>
    <w:rsid w:val="00B53CD6"/>
    <w:rsid w:val="00B55B93"/>
    <w:rsid w:val="00B57ED0"/>
    <w:rsid w:val="00B60050"/>
    <w:rsid w:val="00B63579"/>
    <w:rsid w:val="00B64818"/>
    <w:rsid w:val="00B67ED9"/>
    <w:rsid w:val="00B74CA7"/>
    <w:rsid w:val="00B83EB6"/>
    <w:rsid w:val="00B84458"/>
    <w:rsid w:val="00B87C03"/>
    <w:rsid w:val="00B9519E"/>
    <w:rsid w:val="00B97023"/>
    <w:rsid w:val="00B97408"/>
    <w:rsid w:val="00BA322D"/>
    <w:rsid w:val="00BB06B6"/>
    <w:rsid w:val="00BB3C1C"/>
    <w:rsid w:val="00BB50B8"/>
    <w:rsid w:val="00BB52C4"/>
    <w:rsid w:val="00BC765F"/>
    <w:rsid w:val="00BD0BA8"/>
    <w:rsid w:val="00BD2BE0"/>
    <w:rsid w:val="00BD4452"/>
    <w:rsid w:val="00BD4D16"/>
    <w:rsid w:val="00BD57EC"/>
    <w:rsid w:val="00BE2810"/>
    <w:rsid w:val="00BE2955"/>
    <w:rsid w:val="00BE31EB"/>
    <w:rsid w:val="00BF18A8"/>
    <w:rsid w:val="00BF1A0D"/>
    <w:rsid w:val="00BF7F34"/>
    <w:rsid w:val="00C0476B"/>
    <w:rsid w:val="00C04C5B"/>
    <w:rsid w:val="00C04CF6"/>
    <w:rsid w:val="00C05736"/>
    <w:rsid w:val="00C2124D"/>
    <w:rsid w:val="00C3442D"/>
    <w:rsid w:val="00C34886"/>
    <w:rsid w:val="00C3493F"/>
    <w:rsid w:val="00C363EF"/>
    <w:rsid w:val="00C36FB9"/>
    <w:rsid w:val="00C379D1"/>
    <w:rsid w:val="00C4113C"/>
    <w:rsid w:val="00C4378E"/>
    <w:rsid w:val="00C450E8"/>
    <w:rsid w:val="00C45D4E"/>
    <w:rsid w:val="00C51D2F"/>
    <w:rsid w:val="00C53B5E"/>
    <w:rsid w:val="00C57DD6"/>
    <w:rsid w:val="00C62F36"/>
    <w:rsid w:val="00C636E9"/>
    <w:rsid w:val="00C70874"/>
    <w:rsid w:val="00C73F77"/>
    <w:rsid w:val="00C74473"/>
    <w:rsid w:val="00C7749D"/>
    <w:rsid w:val="00C7768E"/>
    <w:rsid w:val="00C77D92"/>
    <w:rsid w:val="00C8796D"/>
    <w:rsid w:val="00C87FFC"/>
    <w:rsid w:val="00C92CED"/>
    <w:rsid w:val="00C961AB"/>
    <w:rsid w:val="00CA4666"/>
    <w:rsid w:val="00CA77D8"/>
    <w:rsid w:val="00CB7CB6"/>
    <w:rsid w:val="00CB7E7F"/>
    <w:rsid w:val="00CB7F48"/>
    <w:rsid w:val="00CC3433"/>
    <w:rsid w:val="00CC3A03"/>
    <w:rsid w:val="00CC6071"/>
    <w:rsid w:val="00CC6F73"/>
    <w:rsid w:val="00CD154C"/>
    <w:rsid w:val="00CD2CAD"/>
    <w:rsid w:val="00CD36D6"/>
    <w:rsid w:val="00CD66A5"/>
    <w:rsid w:val="00CE03DF"/>
    <w:rsid w:val="00CE09E5"/>
    <w:rsid w:val="00CE24F7"/>
    <w:rsid w:val="00CE4FBD"/>
    <w:rsid w:val="00CE5A6B"/>
    <w:rsid w:val="00CE64E3"/>
    <w:rsid w:val="00CE6C2E"/>
    <w:rsid w:val="00CE6FA3"/>
    <w:rsid w:val="00CF510E"/>
    <w:rsid w:val="00CF5B25"/>
    <w:rsid w:val="00CF6A83"/>
    <w:rsid w:val="00CF7AB2"/>
    <w:rsid w:val="00D014C2"/>
    <w:rsid w:val="00D0303C"/>
    <w:rsid w:val="00D05955"/>
    <w:rsid w:val="00D10DAF"/>
    <w:rsid w:val="00D11A57"/>
    <w:rsid w:val="00D1432E"/>
    <w:rsid w:val="00D1488C"/>
    <w:rsid w:val="00D214DC"/>
    <w:rsid w:val="00D2395F"/>
    <w:rsid w:val="00D240E4"/>
    <w:rsid w:val="00D27380"/>
    <w:rsid w:val="00D27A85"/>
    <w:rsid w:val="00D31AEE"/>
    <w:rsid w:val="00D31F05"/>
    <w:rsid w:val="00D3270B"/>
    <w:rsid w:val="00D457BC"/>
    <w:rsid w:val="00D47454"/>
    <w:rsid w:val="00D47D44"/>
    <w:rsid w:val="00D47E76"/>
    <w:rsid w:val="00D504FB"/>
    <w:rsid w:val="00D50BA8"/>
    <w:rsid w:val="00D51719"/>
    <w:rsid w:val="00D51FAD"/>
    <w:rsid w:val="00D54941"/>
    <w:rsid w:val="00D5618C"/>
    <w:rsid w:val="00D573C8"/>
    <w:rsid w:val="00D62FA6"/>
    <w:rsid w:val="00D6306C"/>
    <w:rsid w:val="00D6341C"/>
    <w:rsid w:val="00D649E7"/>
    <w:rsid w:val="00D64E72"/>
    <w:rsid w:val="00D6634F"/>
    <w:rsid w:val="00D67714"/>
    <w:rsid w:val="00D7366E"/>
    <w:rsid w:val="00D7678E"/>
    <w:rsid w:val="00D771E5"/>
    <w:rsid w:val="00D779CE"/>
    <w:rsid w:val="00D8034C"/>
    <w:rsid w:val="00D83541"/>
    <w:rsid w:val="00D870B2"/>
    <w:rsid w:val="00D90907"/>
    <w:rsid w:val="00D94FD3"/>
    <w:rsid w:val="00D95090"/>
    <w:rsid w:val="00DA2C73"/>
    <w:rsid w:val="00DB1BDF"/>
    <w:rsid w:val="00DB594E"/>
    <w:rsid w:val="00DB70CB"/>
    <w:rsid w:val="00DB7CA9"/>
    <w:rsid w:val="00DC2136"/>
    <w:rsid w:val="00DC23AB"/>
    <w:rsid w:val="00DC32C9"/>
    <w:rsid w:val="00DC7900"/>
    <w:rsid w:val="00DD1F68"/>
    <w:rsid w:val="00DD25DB"/>
    <w:rsid w:val="00DD2809"/>
    <w:rsid w:val="00DD3C93"/>
    <w:rsid w:val="00DD53D8"/>
    <w:rsid w:val="00DD54B7"/>
    <w:rsid w:val="00DE15F5"/>
    <w:rsid w:val="00DE7338"/>
    <w:rsid w:val="00DF0C6F"/>
    <w:rsid w:val="00DF6202"/>
    <w:rsid w:val="00DF705A"/>
    <w:rsid w:val="00E03CF3"/>
    <w:rsid w:val="00E04E02"/>
    <w:rsid w:val="00E05B1D"/>
    <w:rsid w:val="00E1268D"/>
    <w:rsid w:val="00E1372D"/>
    <w:rsid w:val="00E139F1"/>
    <w:rsid w:val="00E16FC5"/>
    <w:rsid w:val="00E21D4D"/>
    <w:rsid w:val="00E22AB9"/>
    <w:rsid w:val="00E23294"/>
    <w:rsid w:val="00E235ED"/>
    <w:rsid w:val="00E32B34"/>
    <w:rsid w:val="00E35D64"/>
    <w:rsid w:val="00E36E1D"/>
    <w:rsid w:val="00E37196"/>
    <w:rsid w:val="00E47CFF"/>
    <w:rsid w:val="00E52356"/>
    <w:rsid w:val="00E56C90"/>
    <w:rsid w:val="00E61EA2"/>
    <w:rsid w:val="00E67B4C"/>
    <w:rsid w:val="00E67E3D"/>
    <w:rsid w:val="00E709CA"/>
    <w:rsid w:val="00E73403"/>
    <w:rsid w:val="00E767D4"/>
    <w:rsid w:val="00E80488"/>
    <w:rsid w:val="00E84257"/>
    <w:rsid w:val="00E84545"/>
    <w:rsid w:val="00E85CAA"/>
    <w:rsid w:val="00E86A03"/>
    <w:rsid w:val="00E87561"/>
    <w:rsid w:val="00E87590"/>
    <w:rsid w:val="00E91334"/>
    <w:rsid w:val="00E9135F"/>
    <w:rsid w:val="00E91C8F"/>
    <w:rsid w:val="00E92C62"/>
    <w:rsid w:val="00E93E8F"/>
    <w:rsid w:val="00EA36E0"/>
    <w:rsid w:val="00EB05F3"/>
    <w:rsid w:val="00EB23ED"/>
    <w:rsid w:val="00EB35B7"/>
    <w:rsid w:val="00EC1460"/>
    <w:rsid w:val="00EC38A9"/>
    <w:rsid w:val="00EC45E2"/>
    <w:rsid w:val="00EC46C9"/>
    <w:rsid w:val="00EC55EA"/>
    <w:rsid w:val="00ED70B5"/>
    <w:rsid w:val="00EE0437"/>
    <w:rsid w:val="00EF4F7C"/>
    <w:rsid w:val="00EF5980"/>
    <w:rsid w:val="00EF5C9E"/>
    <w:rsid w:val="00EF6651"/>
    <w:rsid w:val="00EF7258"/>
    <w:rsid w:val="00F013C9"/>
    <w:rsid w:val="00F01C4B"/>
    <w:rsid w:val="00F02FE7"/>
    <w:rsid w:val="00F053D3"/>
    <w:rsid w:val="00F12159"/>
    <w:rsid w:val="00F12314"/>
    <w:rsid w:val="00F154BF"/>
    <w:rsid w:val="00F21563"/>
    <w:rsid w:val="00F227CC"/>
    <w:rsid w:val="00F22A86"/>
    <w:rsid w:val="00F22F88"/>
    <w:rsid w:val="00F26982"/>
    <w:rsid w:val="00F26D4B"/>
    <w:rsid w:val="00F27A8C"/>
    <w:rsid w:val="00F3441D"/>
    <w:rsid w:val="00F40E36"/>
    <w:rsid w:val="00F44807"/>
    <w:rsid w:val="00F46254"/>
    <w:rsid w:val="00F4687B"/>
    <w:rsid w:val="00F475B4"/>
    <w:rsid w:val="00F478B9"/>
    <w:rsid w:val="00F515B4"/>
    <w:rsid w:val="00F54E72"/>
    <w:rsid w:val="00F56F79"/>
    <w:rsid w:val="00F5712F"/>
    <w:rsid w:val="00F61545"/>
    <w:rsid w:val="00F649CC"/>
    <w:rsid w:val="00F65C3E"/>
    <w:rsid w:val="00F70642"/>
    <w:rsid w:val="00F713D7"/>
    <w:rsid w:val="00F7295C"/>
    <w:rsid w:val="00F72DC3"/>
    <w:rsid w:val="00F75363"/>
    <w:rsid w:val="00F764B0"/>
    <w:rsid w:val="00F80782"/>
    <w:rsid w:val="00F8310D"/>
    <w:rsid w:val="00F8440A"/>
    <w:rsid w:val="00F848B3"/>
    <w:rsid w:val="00F87909"/>
    <w:rsid w:val="00F90E1E"/>
    <w:rsid w:val="00F91A8C"/>
    <w:rsid w:val="00F93AA1"/>
    <w:rsid w:val="00F93FD5"/>
    <w:rsid w:val="00F94425"/>
    <w:rsid w:val="00FA0077"/>
    <w:rsid w:val="00FA01FC"/>
    <w:rsid w:val="00FA4387"/>
    <w:rsid w:val="00FA597E"/>
    <w:rsid w:val="00FB30D0"/>
    <w:rsid w:val="00FB62CC"/>
    <w:rsid w:val="00FB7A76"/>
    <w:rsid w:val="00FC003D"/>
    <w:rsid w:val="00FC28F2"/>
    <w:rsid w:val="00FC44AE"/>
    <w:rsid w:val="00FC576A"/>
    <w:rsid w:val="00FC5FD1"/>
    <w:rsid w:val="00FD1B30"/>
    <w:rsid w:val="00FD57FB"/>
    <w:rsid w:val="00FE7231"/>
    <w:rsid w:val="00FF09C5"/>
    <w:rsid w:val="00FF107E"/>
    <w:rsid w:val="00FF1A2F"/>
    <w:rsid w:val="00FF23C8"/>
    <w:rsid w:val="00FF5A45"/>
    <w:rsid w:val="00FF73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2B5FF02"/>
  <w15:docId w15:val="{E50CCF92-1B46-49A6-B7BC-D673A495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4382"/>
    <w:pPr>
      <w:spacing w:after="200" w:line="276" w:lineRule="auto"/>
    </w:pPr>
    <w:rPr>
      <w:sz w:val="22"/>
      <w:szCs w:val="22"/>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4816D0"/>
    <w:pPr>
      <w:keepNext/>
      <w:tabs>
        <w:tab w:val="num" w:pos="0"/>
        <w:tab w:val="left" w:pos="2850"/>
      </w:tabs>
      <w:spacing w:after="0" w:line="288" w:lineRule="auto"/>
      <w:outlineLvl w:val="0"/>
    </w:pPr>
    <w:rPr>
      <w:rFonts w:ascii="Arial" w:eastAsia="Times New Roman" w:hAnsi="Arial"/>
      <w:kern w:val="32"/>
      <w:sz w:val="20"/>
      <w:szCs w:val="20"/>
      <w:lang w:eastAsia="sl-SI"/>
    </w:rPr>
  </w:style>
  <w:style w:type="paragraph" w:styleId="Naslov3">
    <w:name w:val="heading 3"/>
    <w:basedOn w:val="Navaden"/>
    <w:next w:val="Navaden"/>
    <w:link w:val="Naslov3Znak"/>
    <w:uiPriority w:val="9"/>
    <w:semiHidden/>
    <w:unhideWhenUsed/>
    <w:qFormat/>
    <w:rsid w:val="00D030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1799E"/>
    <w:pPr>
      <w:tabs>
        <w:tab w:val="center" w:pos="4536"/>
        <w:tab w:val="right" w:pos="9072"/>
      </w:tabs>
    </w:pPr>
  </w:style>
  <w:style w:type="character" w:customStyle="1" w:styleId="GlavaZnak">
    <w:name w:val="Glava Znak"/>
    <w:link w:val="Glava"/>
    <w:rsid w:val="0031799E"/>
    <w:rPr>
      <w:sz w:val="22"/>
      <w:szCs w:val="22"/>
      <w:lang w:eastAsia="en-US"/>
    </w:rPr>
  </w:style>
  <w:style w:type="paragraph" w:styleId="Noga">
    <w:name w:val="footer"/>
    <w:basedOn w:val="Navaden"/>
    <w:link w:val="NogaZnak"/>
    <w:uiPriority w:val="99"/>
    <w:semiHidden/>
    <w:unhideWhenUsed/>
    <w:rsid w:val="0031799E"/>
    <w:pPr>
      <w:tabs>
        <w:tab w:val="center" w:pos="4536"/>
        <w:tab w:val="right" w:pos="9072"/>
      </w:tabs>
    </w:pPr>
  </w:style>
  <w:style w:type="character" w:customStyle="1" w:styleId="NogaZnak">
    <w:name w:val="Noga Znak"/>
    <w:link w:val="Noga"/>
    <w:uiPriority w:val="99"/>
    <w:semiHidden/>
    <w:rsid w:val="0031799E"/>
    <w:rPr>
      <w:sz w:val="22"/>
      <w:szCs w:val="22"/>
      <w:lang w:eastAsia="en-US"/>
    </w:rPr>
  </w:style>
  <w:style w:type="character" w:styleId="tevilkastrani">
    <w:name w:val="page number"/>
    <w:rsid w:val="0031799E"/>
  </w:style>
  <w:style w:type="paragraph" w:customStyle="1" w:styleId="podpisi">
    <w:name w:val="podpisi"/>
    <w:basedOn w:val="Navaden"/>
    <w:uiPriority w:val="99"/>
    <w:qFormat/>
    <w:rsid w:val="0031799E"/>
    <w:pPr>
      <w:tabs>
        <w:tab w:val="left" w:pos="3402"/>
      </w:tabs>
      <w:spacing w:after="0" w:line="260" w:lineRule="atLeast"/>
    </w:pPr>
    <w:rPr>
      <w:rFonts w:ascii="Arial" w:eastAsia="Times New Roman" w:hAnsi="Arial"/>
      <w:sz w:val="20"/>
      <w:szCs w:val="24"/>
      <w:lang w:val="it-IT"/>
    </w:rPr>
  </w:style>
  <w:style w:type="paragraph" w:customStyle="1" w:styleId="Neotevilenodstavek">
    <w:name w:val="Neoštevilčen odstavek"/>
    <w:basedOn w:val="Navaden"/>
    <w:link w:val="NeotevilenodstavekZnak"/>
    <w:qFormat/>
    <w:rsid w:val="0031799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31799E"/>
    <w:rPr>
      <w:rFonts w:ascii="Arial" w:eastAsia="Times New Roman" w:hAnsi="Arial" w:cs="Arial"/>
      <w:sz w:val="22"/>
      <w:szCs w:val="22"/>
    </w:rPr>
  </w:style>
  <w:style w:type="paragraph" w:customStyle="1" w:styleId="Oddelek">
    <w:name w:val="Oddelek"/>
    <w:basedOn w:val="Navaden"/>
    <w:link w:val="OddelekZnak1"/>
    <w:qFormat/>
    <w:rsid w:val="0031799E"/>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31799E"/>
    <w:rPr>
      <w:rFonts w:ascii="Arial" w:eastAsia="Times New Roman" w:hAnsi="Arial" w:cs="Arial"/>
      <w:b/>
      <w:sz w:val="22"/>
      <w:szCs w:val="22"/>
    </w:rPr>
  </w:style>
  <w:style w:type="paragraph" w:customStyle="1" w:styleId="Vrstapredpisa">
    <w:name w:val="Vrsta predpisa"/>
    <w:basedOn w:val="Navaden"/>
    <w:link w:val="VrstapredpisaZnak"/>
    <w:qFormat/>
    <w:rsid w:val="0031799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31799E"/>
    <w:rPr>
      <w:rFonts w:ascii="Arial" w:eastAsia="Times New Roman" w:hAnsi="Arial" w:cs="Arial"/>
      <w:b/>
      <w:bCs/>
      <w:color w:val="000000"/>
      <w:spacing w:val="40"/>
      <w:sz w:val="22"/>
      <w:szCs w:val="22"/>
    </w:rPr>
  </w:style>
  <w:style w:type="paragraph" w:customStyle="1" w:styleId="Alineazaodstavkom">
    <w:name w:val="Alinea za odstavkom"/>
    <w:basedOn w:val="Navaden"/>
    <w:link w:val="AlineazaodstavkomZnak"/>
    <w:qFormat/>
    <w:rsid w:val="0031799E"/>
    <w:pPr>
      <w:numPr>
        <w:numId w:val="3"/>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31799E"/>
    <w:rPr>
      <w:rFonts w:ascii="Arial" w:eastAsia="Times New Roman" w:hAnsi="Arial" w:cs="Arial"/>
      <w:sz w:val="22"/>
      <w:szCs w:val="22"/>
    </w:rPr>
  </w:style>
  <w:style w:type="paragraph" w:styleId="Besedilooblaka">
    <w:name w:val="Balloon Text"/>
    <w:basedOn w:val="Navaden"/>
    <w:link w:val="BesedilooblakaZnak"/>
    <w:uiPriority w:val="99"/>
    <w:semiHidden/>
    <w:unhideWhenUsed/>
    <w:rsid w:val="00DA2C7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DA2C73"/>
    <w:rPr>
      <w:rFonts w:ascii="Tahoma" w:hAnsi="Tahoma" w:cs="Tahoma"/>
      <w:sz w:val="16"/>
      <w:szCs w:val="16"/>
      <w:lang w:eastAsia="en-US"/>
    </w:rPr>
  </w:style>
  <w:style w:type="paragraph" w:styleId="Navadensplet">
    <w:name w:val="Normal (Web)"/>
    <w:basedOn w:val="Navaden"/>
    <w:uiPriority w:val="99"/>
    <w:semiHidden/>
    <w:unhideWhenUsed/>
    <w:rsid w:val="00DA2C73"/>
    <w:rPr>
      <w:rFonts w:ascii="Times New Roman" w:hAnsi="Times New Roman"/>
      <w:sz w:val="24"/>
      <w:szCs w:val="24"/>
    </w:rPr>
  </w:style>
  <w:style w:type="paragraph" w:styleId="Odstavekseznama">
    <w:name w:val="List Paragraph"/>
    <w:aliases w:val="Naslov2a,za tekst,Označevanje,List Paragraph2,naslov 1,Bullet 1,Bullet Points,Bullet layer,Colorful List - Accent 11,Dot pt,F5 List Paragraph,Indicator Text,Issue Action POC,List Paragraph Char Char Char,List Paragraph1,MAIN CONTENT,K1"/>
    <w:basedOn w:val="Navaden"/>
    <w:link w:val="OdstavekseznamaZnak"/>
    <w:uiPriority w:val="1"/>
    <w:qFormat/>
    <w:rsid w:val="00D31AEE"/>
    <w:pPr>
      <w:ind w:left="708"/>
    </w:pPr>
  </w:style>
  <w:style w:type="character" w:customStyle="1" w:styleId="Pripombasklic1">
    <w:name w:val="Pripomba – sklic1"/>
    <w:uiPriority w:val="99"/>
    <w:semiHidden/>
    <w:unhideWhenUsed/>
    <w:rsid w:val="00CB7F48"/>
    <w:rPr>
      <w:sz w:val="16"/>
      <w:szCs w:val="16"/>
    </w:rPr>
  </w:style>
  <w:style w:type="paragraph" w:customStyle="1" w:styleId="Pripombabesedilo1">
    <w:name w:val="Pripomba – besedilo1"/>
    <w:basedOn w:val="Navaden"/>
    <w:link w:val="PripombabesediloZnak"/>
    <w:uiPriority w:val="99"/>
    <w:semiHidden/>
    <w:unhideWhenUsed/>
    <w:rsid w:val="00CB7F48"/>
    <w:rPr>
      <w:sz w:val="20"/>
      <w:szCs w:val="20"/>
    </w:rPr>
  </w:style>
  <w:style w:type="character" w:customStyle="1" w:styleId="PripombabesediloZnak">
    <w:name w:val="Pripomba – besedilo Znak"/>
    <w:link w:val="Pripombabesedilo1"/>
    <w:uiPriority w:val="99"/>
    <w:semiHidden/>
    <w:rsid w:val="00CB7F48"/>
    <w:rPr>
      <w:lang w:eastAsia="en-US"/>
    </w:rPr>
  </w:style>
  <w:style w:type="paragraph" w:customStyle="1" w:styleId="Zadevapripombe1">
    <w:name w:val="Zadeva pripombe1"/>
    <w:basedOn w:val="Pripombabesedilo1"/>
    <w:next w:val="Pripombabesedilo1"/>
    <w:link w:val="ZadevapripombeZnak"/>
    <w:uiPriority w:val="99"/>
    <w:semiHidden/>
    <w:unhideWhenUsed/>
    <w:rsid w:val="00CB7F48"/>
    <w:rPr>
      <w:b/>
      <w:bCs/>
    </w:rPr>
  </w:style>
  <w:style w:type="character" w:customStyle="1" w:styleId="ZadevapripombeZnak">
    <w:name w:val="Zadeva pripombe Znak"/>
    <w:link w:val="Zadevapripombe1"/>
    <w:uiPriority w:val="99"/>
    <w:semiHidden/>
    <w:rsid w:val="00CB7F48"/>
    <w:rPr>
      <w:b/>
      <w:bCs/>
      <w:lang w:eastAsia="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4816D0"/>
    <w:rPr>
      <w:rFonts w:ascii="Arial" w:eastAsia="Times New Roman" w:hAnsi="Arial"/>
      <w:kern w:val="32"/>
    </w:rPr>
  </w:style>
  <w:style w:type="paragraph" w:customStyle="1" w:styleId="BodyText21">
    <w:name w:val="Body Text 21"/>
    <w:basedOn w:val="Navaden"/>
    <w:rsid w:val="006B1082"/>
    <w:pPr>
      <w:overflowPunct w:val="0"/>
      <w:autoSpaceDE w:val="0"/>
      <w:autoSpaceDN w:val="0"/>
      <w:adjustRightInd w:val="0"/>
      <w:spacing w:after="120" w:line="480" w:lineRule="auto"/>
      <w:textAlignment w:val="baseline"/>
    </w:pPr>
    <w:rPr>
      <w:rFonts w:ascii="Arial" w:eastAsia="Times New Roman" w:hAnsi="Arial"/>
      <w:szCs w:val="20"/>
      <w:lang w:eastAsia="sl-SI"/>
    </w:rPr>
  </w:style>
  <w:style w:type="paragraph" w:customStyle="1" w:styleId="datumtevilka">
    <w:name w:val="datum številka"/>
    <w:basedOn w:val="Navaden"/>
    <w:qFormat/>
    <w:rsid w:val="00C363EF"/>
    <w:pPr>
      <w:tabs>
        <w:tab w:val="left" w:pos="1701"/>
      </w:tabs>
      <w:spacing w:after="0" w:line="260" w:lineRule="atLeast"/>
    </w:pPr>
    <w:rPr>
      <w:rFonts w:ascii="Arial" w:eastAsia="Times New Roman" w:hAnsi="Arial"/>
      <w:sz w:val="20"/>
      <w:szCs w:val="20"/>
      <w:lang w:eastAsia="sl-SI"/>
    </w:rPr>
  </w:style>
  <w:style w:type="character" w:styleId="Pripombasklic">
    <w:name w:val="annotation reference"/>
    <w:basedOn w:val="Privzetapisavaodstavka"/>
    <w:uiPriority w:val="99"/>
    <w:semiHidden/>
    <w:unhideWhenUsed/>
    <w:rsid w:val="00020A6D"/>
    <w:rPr>
      <w:sz w:val="16"/>
      <w:szCs w:val="16"/>
    </w:rPr>
  </w:style>
  <w:style w:type="paragraph" w:styleId="Pripombabesedilo">
    <w:name w:val="annotation text"/>
    <w:basedOn w:val="Navaden"/>
    <w:link w:val="PripombabesediloZnak1"/>
    <w:uiPriority w:val="99"/>
    <w:unhideWhenUsed/>
    <w:rsid w:val="00020A6D"/>
    <w:pPr>
      <w:spacing w:line="240" w:lineRule="auto"/>
    </w:pPr>
    <w:rPr>
      <w:sz w:val="20"/>
      <w:szCs w:val="20"/>
    </w:rPr>
  </w:style>
  <w:style w:type="character" w:customStyle="1" w:styleId="PripombabesediloZnak1">
    <w:name w:val="Pripomba – besedilo Znak1"/>
    <w:basedOn w:val="Privzetapisavaodstavka"/>
    <w:link w:val="Pripombabesedilo"/>
    <w:uiPriority w:val="99"/>
    <w:rsid w:val="00020A6D"/>
    <w:rPr>
      <w:lang w:eastAsia="en-US"/>
    </w:rPr>
  </w:style>
  <w:style w:type="paragraph" w:styleId="Zadevapripombe">
    <w:name w:val="annotation subject"/>
    <w:basedOn w:val="Pripombabesedilo"/>
    <w:next w:val="Pripombabesedilo"/>
    <w:link w:val="ZadevapripombeZnak1"/>
    <w:uiPriority w:val="99"/>
    <w:semiHidden/>
    <w:unhideWhenUsed/>
    <w:rsid w:val="00020A6D"/>
    <w:rPr>
      <w:b/>
      <w:bCs/>
    </w:rPr>
  </w:style>
  <w:style w:type="character" w:customStyle="1" w:styleId="ZadevapripombeZnak1">
    <w:name w:val="Zadeva pripombe Znak1"/>
    <w:basedOn w:val="PripombabesediloZnak1"/>
    <w:link w:val="Zadevapripombe"/>
    <w:uiPriority w:val="99"/>
    <w:semiHidden/>
    <w:rsid w:val="00020A6D"/>
    <w:rPr>
      <w:b/>
      <w:bCs/>
      <w:lang w:eastAsia="en-US"/>
    </w:rPr>
  </w:style>
  <w:style w:type="character" w:styleId="Hiperpovezava">
    <w:name w:val="Hyperlink"/>
    <w:unhideWhenUsed/>
    <w:rsid w:val="00CA77D8"/>
    <w:rPr>
      <w:color w:val="0000FF"/>
      <w:u w:val="single"/>
    </w:rPr>
  </w:style>
  <w:style w:type="character" w:customStyle="1" w:styleId="FontStyle12">
    <w:name w:val="Font Style12"/>
    <w:basedOn w:val="Privzetapisavaodstavka"/>
    <w:uiPriority w:val="99"/>
    <w:rsid w:val="00332D2E"/>
    <w:rPr>
      <w:rFonts w:ascii="Calibri" w:hAnsi="Calibri" w:cs="Calibri"/>
      <w:sz w:val="22"/>
      <w:szCs w:val="22"/>
    </w:rPr>
  </w:style>
  <w:style w:type="paragraph" w:styleId="Revizija">
    <w:name w:val="Revision"/>
    <w:hidden/>
    <w:uiPriority w:val="99"/>
    <w:semiHidden/>
    <w:rsid w:val="00016787"/>
    <w:rPr>
      <w:sz w:val="22"/>
      <w:szCs w:val="22"/>
      <w:lang w:eastAsia="en-US"/>
    </w:rPr>
  </w:style>
  <w:style w:type="paragraph" w:customStyle="1" w:styleId="Style5">
    <w:name w:val="Style5"/>
    <w:basedOn w:val="Navaden"/>
    <w:uiPriority w:val="99"/>
    <w:rsid w:val="000D4EEC"/>
    <w:pPr>
      <w:widowControl w:val="0"/>
      <w:autoSpaceDE w:val="0"/>
      <w:autoSpaceDN w:val="0"/>
      <w:adjustRightInd w:val="0"/>
      <w:spacing w:after="0" w:line="259" w:lineRule="exact"/>
      <w:jc w:val="center"/>
    </w:pPr>
    <w:rPr>
      <w:rFonts w:ascii="Arial" w:eastAsiaTheme="minorEastAsia" w:hAnsi="Arial" w:cs="Arial"/>
      <w:sz w:val="24"/>
      <w:szCs w:val="24"/>
      <w:lang w:eastAsia="sl-SI"/>
    </w:rPr>
  </w:style>
  <w:style w:type="character" w:customStyle="1" w:styleId="FontStyle15">
    <w:name w:val="Font Style15"/>
    <w:basedOn w:val="Privzetapisavaodstavka"/>
    <w:uiPriority w:val="99"/>
    <w:rsid w:val="000D4EEC"/>
    <w:rPr>
      <w:rFonts w:ascii="Arial" w:hAnsi="Arial" w:cs="Arial"/>
      <w:b/>
      <w:bCs/>
      <w:sz w:val="20"/>
      <w:szCs w:val="20"/>
    </w:rPr>
  </w:style>
  <w:style w:type="character" w:customStyle="1" w:styleId="FontStyle16">
    <w:name w:val="Font Style16"/>
    <w:basedOn w:val="Privzetapisavaodstavka"/>
    <w:uiPriority w:val="99"/>
    <w:rsid w:val="000D4EEC"/>
    <w:rPr>
      <w:rFonts w:ascii="Arial" w:hAnsi="Arial" w:cs="Arial"/>
      <w:sz w:val="20"/>
      <w:szCs w:val="20"/>
    </w:rPr>
  </w:style>
  <w:style w:type="character" w:customStyle="1" w:styleId="OdstavekseznamaZnak">
    <w:name w:val="Odstavek seznama Znak"/>
    <w:aliases w:val="Naslov2a Znak,za tekst Znak,Označevanje Znak,List Paragraph2 Znak,naslov 1 Znak,Bullet 1 Znak,Bullet Points Znak,Bullet layer Znak,Colorful List - Accent 11 Znak,Dot pt Znak,F5 List Paragraph Znak,Indicator Text Znak,K1 Znak"/>
    <w:basedOn w:val="Privzetapisavaodstavka"/>
    <w:link w:val="Odstavekseznama"/>
    <w:uiPriority w:val="1"/>
    <w:qFormat/>
    <w:locked/>
    <w:rsid w:val="000D4EEC"/>
    <w:rPr>
      <w:sz w:val="22"/>
      <w:szCs w:val="22"/>
      <w:lang w:eastAsia="en-US"/>
    </w:rPr>
  </w:style>
  <w:style w:type="character" w:customStyle="1" w:styleId="Naslov3Znak">
    <w:name w:val="Naslov 3 Znak"/>
    <w:basedOn w:val="Privzetapisavaodstavka"/>
    <w:link w:val="Naslov3"/>
    <w:uiPriority w:val="9"/>
    <w:semiHidden/>
    <w:rsid w:val="00D0303C"/>
    <w:rPr>
      <w:rFonts w:asciiTheme="majorHAnsi" w:eastAsiaTheme="majorEastAsia" w:hAnsiTheme="majorHAnsi" w:cstheme="majorBidi"/>
      <w:color w:val="243F60" w:themeColor="accent1" w:themeShade="7F"/>
      <w:sz w:val="24"/>
      <w:szCs w:val="24"/>
      <w:lang w:eastAsia="en-US"/>
    </w:rPr>
  </w:style>
  <w:style w:type="paragraph" w:customStyle="1" w:styleId="Textbody">
    <w:name w:val="Text body"/>
    <w:basedOn w:val="Navaden"/>
    <w:rsid w:val="00451F2B"/>
    <w:pPr>
      <w:suppressAutoHyphens/>
      <w:autoSpaceDN w:val="0"/>
      <w:spacing w:after="0" w:line="240" w:lineRule="auto"/>
      <w:ind w:left="283"/>
      <w:jc w:val="both"/>
    </w:pPr>
    <w:rPr>
      <w:rFonts w:ascii="Swiss 721" w:eastAsia="Swiss 721" w:hAnsi="Swiss 721" w:cs="Arial"/>
      <w:color w:val="000000"/>
      <w:kern w:val="3"/>
      <w:lang w:eastAsia="zh-CN"/>
    </w:rPr>
  </w:style>
  <w:style w:type="paragraph" w:customStyle="1" w:styleId="Standard">
    <w:name w:val="Standard"/>
    <w:rsid w:val="00451F2B"/>
    <w:pPr>
      <w:suppressAutoHyphens/>
      <w:autoSpaceDN w:val="0"/>
      <w:jc w:val="both"/>
    </w:pPr>
    <w:rPr>
      <w:rFonts w:ascii="Arial Narrow" w:eastAsia="SimSun, 宋体" w:hAnsi="Arial Narrow" w:cs="Swiss 721"/>
      <w:bCs/>
      <w:color w:val="000000"/>
      <w:kern w:val="3"/>
      <w:sz w:val="22"/>
      <w:szCs w:val="22"/>
      <w:lang w:eastAsia="zh-CN"/>
    </w:rPr>
  </w:style>
  <w:style w:type="paragraph" w:customStyle="1" w:styleId="Default">
    <w:name w:val="Default"/>
    <w:rsid w:val="00451F2B"/>
    <w:pPr>
      <w:autoSpaceDE w:val="0"/>
      <w:autoSpaceDN w:val="0"/>
      <w:adjustRightInd w:val="0"/>
    </w:pPr>
    <w:rPr>
      <w:rFonts w:ascii="Tahoma" w:eastAsiaTheme="minorHAnsi" w:hAnsi="Tahoma" w:cs="Tahoma"/>
      <w:color w:val="000000"/>
      <w:sz w:val="24"/>
      <w:szCs w:val="24"/>
      <w:lang w:eastAsia="en-US"/>
    </w:rPr>
  </w:style>
  <w:style w:type="paragraph" w:styleId="Telobesedila">
    <w:name w:val="Body Text"/>
    <w:basedOn w:val="Navaden"/>
    <w:link w:val="TelobesedilaZnak"/>
    <w:uiPriority w:val="1"/>
    <w:qFormat/>
    <w:rsid w:val="00BD2BE0"/>
    <w:pPr>
      <w:widowControl w:val="0"/>
      <w:autoSpaceDE w:val="0"/>
      <w:autoSpaceDN w:val="0"/>
      <w:spacing w:after="0" w:line="240" w:lineRule="auto"/>
    </w:pPr>
    <w:rPr>
      <w:rFonts w:cs="Calibri"/>
    </w:rPr>
  </w:style>
  <w:style w:type="character" w:customStyle="1" w:styleId="TelobesedilaZnak">
    <w:name w:val="Telo besedila Znak"/>
    <w:basedOn w:val="Privzetapisavaodstavka"/>
    <w:link w:val="Telobesedila"/>
    <w:uiPriority w:val="1"/>
    <w:rsid w:val="00BD2BE0"/>
    <w:rPr>
      <w:rFonts w:cs="Calibri"/>
      <w:sz w:val="22"/>
      <w:szCs w:val="22"/>
      <w:lang w:eastAsia="en-US"/>
    </w:rPr>
  </w:style>
  <w:style w:type="paragraph" w:customStyle="1" w:styleId="TableParagraph">
    <w:name w:val="Table Paragraph"/>
    <w:basedOn w:val="Navaden"/>
    <w:uiPriority w:val="1"/>
    <w:qFormat/>
    <w:rsid w:val="00DD53D8"/>
    <w:pPr>
      <w:widowControl w:val="0"/>
      <w:autoSpaceDE w:val="0"/>
      <w:autoSpaceDN w:val="0"/>
      <w:spacing w:after="0" w:line="240" w:lineRule="auto"/>
      <w:ind w:left="6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6713">
      <w:bodyDiv w:val="1"/>
      <w:marLeft w:val="0"/>
      <w:marRight w:val="0"/>
      <w:marTop w:val="0"/>
      <w:marBottom w:val="0"/>
      <w:divBdr>
        <w:top w:val="none" w:sz="0" w:space="0" w:color="auto"/>
        <w:left w:val="none" w:sz="0" w:space="0" w:color="auto"/>
        <w:bottom w:val="none" w:sz="0" w:space="0" w:color="auto"/>
        <w:right w:val="none" w:sz="0" w:space="0" w:color="auto"/>
      </w:divBdr>
    </w:div>
    <w:div w:id="19455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777B-37C8-4A8E-BDEF-8F0C49FC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9311</Characters>
  <Application>Microsoft Office Word</Application>
  <DocSecurity>4</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10923</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 Vehar</dc:creator>
  <cp:lastModifiedBy>Ksenija Mavrič</cp:lastModifiedBy>
  <cp:revision>2</cp:revision>
  <cp:lastPrinted>2024-10-22T11:42:00Z</cp:lastPrinted>
  <dcterms:created xsi:type="dcterms:W3CDTF">2024-11-06T14:33:00Z</dcterms:created>
  <dcterms:modified xsi:type="dcterms:W3CDTF">2024-11-06T14:33:00Z</dcterms:modified>
</cp:coreProperties>
</file>