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73B9F" w14:textId="77777777" w:rsidR="00BD6A1D" w:rsidRPr="00536244" w:rsidRDefault="005628CE" w:rsidP="00BD6A1D">
      <w:pPr>
        <w:pStyle w:val="Glava"/>
        <w:tabs>
          <w:tab w:val="left" w:pos="5103"/>
        </w:tabs>
        <w:spacing w:line="240" w:lineRule="exact"/>
        <w:ind w:left="5103" w:hanging="4819"/>
        <w:rPr>
          <w:rFonts w:ascii="Arial" w:hAnsi="Arial" w:cs="Arial"/>
          <w:sz w:val="16"/>
          <w:szCs w:val="16"/>
        </w:rPr>
      </w:pPr>
      <w:r w:rsidRPr="00536244">
        <w:rPr>
          <w:rFonts w:ascii="Arial" w:hAnsi="Arial" w:cs="Arial"/>
          <w:sz w:val="16"/>
          <w:szCs w:val="16"/>
        </w:rPr>
        <w:t>Štukljeva cesta 44</w:t>
      </w:r>
      <w:r w:rsidR="00BD6A1D" w:rsidRPr="00536244">
        <w:rPr>
          <w:rFonts w:ascii="Arial" w:hAnsi="Arial" w:cs="Arial"/>
          <w:sz w:val="16"/>
          <w:szCs w:val="16"/>
        </w:rPr>
        <w:t>, 1000 Ljubljana</w:t>
      </w:r>
      <w:r w:rsidR="00BD6A1D" w:rsidRPr="00536244">
        <w:rPr>
          <w:rFonts w:ascii="Arial" w:hAnsi="Arial" w:cs="Arial"/>
          <w:sz w:val="16"/>
          <w:szCs w:val="16"/>
        </w:rPr>
        <w:tab/>
      </w:r>
      <w:r w:rsidR="00BD6A1D" w:rsidRPr="00536244">
        <w:rPr>
          <w:rFonts w:ascii="Arial" w:hAnsi="Arial" w:cs="Arial"/>
          <w:sz w:val="16"/>
          <w:szCs w:val="16"/>
        </w:rPr>
        <w:tab/>
        <w:t>T: 01 369 77 00</w:t>
      </w:r>
    </w:p>
    <w:p w14:paraId="418726CB" w14:textId="77777777" w:rsidR="00BD6A1D" w:rsidRPr="00536244" w:rsidRDefault="00BD6A1D" w:rsidP="00BD6A1D">
      <w:pPr>
        <w:pStyle w:val="Glava"/>
        <w:tabs>
          <w:tab w:val="left" w:pos="5112"/>
        </w:tabs>
        <w:spacing w:line="240" w:lineRule="exact"/>
        <w:ind w:left="5103"/>
        <w:rPr>
          <w:rFonts w:ascii="Arial" w:hAnsi="Arial" w:cs="Arial"/>
          <w:sz w:val="16"/>
          <w:szCs w:val="16"/>
        </w:rPr>
      </w:pPr>
      <w:r w:rsidRPr="00536244">
        <w:rPr>
          <w:rFonts w:ascii="Arial" w:hAnsi="Arial" w:cs="Arial"/>
          <w:sz w:val="16"/>
          <w:szCs w:val="16"/>
        </w:rPr>
        <w:t xml:space="preserve">F: 01 369 78 32 </w:t>
      </w:r>
    </w:p>
    <w:p w14:paraId="78E80007" w14:textId="77777777" w:rsidR="00BD6A1D" w:rsidRPr="00536244" w:rsidRDefault="00BD6A1D" w:rsidP="00BD6A1D">
      <w:pPr>
        <w:pStyle w:val="Glava"/>
        <w:tabs>
          <w:tab w:val="left" w:pos="5112"/>
        </w:tabs>
        <w:spacing w:line="240" w:lineRule="exact"/>
        <w:ind w:left="5103"/>
        <w:rPr>
          <w:rFonts w:ascii="Arial" w:hAnsi="Arial" w:cs="Arial"/>
          <w:sz w:val="16"/>
          <w:szCs w:val="16"/>
        </w:rPr>
      </w:pPr>
      <w:r w:rsidRPr="00536244">
        <w:rPr>
          <w:rFonts w:ascii="Arial" w:hAnsi="Arial" w:cs="Arial"/>
          <w:sz w:val="16"/>
          <w:szCs w:val="16"/>
        </w:rPr>
        <w:tab/>
        <w:t xml:space="preserve">E: gp.mddsz@gov.si </w:t>
      </w:r>
      <w:hyperlink r:id="rId8" w:history="1">
        <w:r w:rsidRPr="00536244">
          <w:rPr>
            <w:rStyle w:val="Hiperpovezava"/>
            <w:rFonts w:ascii="Arial" w:hAnsi="Arial" w:cs="Arial"/>
            <w:sz w:val="16"/>
            <w:szCs w:val="16"/>
          </w:rPr>
          <w:t>www.mddsz.gov.si</w:t>
        </w:r>
      </w:hyperlink>
    </w:p>
    <w:p w14:paraId="7755F4EA" w14:textId="77777777" w:rsidR="00BD6A1D" w:rsidRPr="00536244" w:rsidRDefault="00BD6A1D" w:rsidP="00BD6A1D">
      <w:pPr>
        <w:pStyle w:val="Glava"/>
        <w:tabs>
          <w:tab w:val="left" w:pos="5112"/>
        </w:tabs>
        <w:spacing w:line="240" w:lineRule="exact"/>
        <w:ind w:left="5103"/>
        <w:rPr>
          <w:rFonts w:ascii="Arial" w:hAnsi="Arial"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536244" w14:paraId="51D9E88D" w14:textId="77777777" w:rsidTr="00BD6A1D">
        <w:trPr>
          <w:gridAfter w:val="2"/>
          <w:wAfter w:w="3067" w:type="dxa"/>
        </w:trPr>
        <w:tc>
          <w:tcPr>
            <w:tcW w:w="6096" w:type="dxa"/>
            <w:gridSpan w:val="2"/>
          </w:tcPr>
          <w:p w14:paraId="37A1B643" w14:textId="406CD090" w:rsidR="00AE1F83" w:rsidRPr="00536244" w:rsidRDefault="003E61E6"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36244">
              <w:rPr>
                <w:rFonts w:ascii="Arial" w:eastAsia="Times New Roman" w:hAnsi="Arial" w:cs="Arial"/>
                <w:sz w:val="20"/>
                <w:szCs w:val="20"/>
                <w:lang w:eastAsia="sl-SI"/>
              </w:rPr>
              <w:t xml:space="preserve">Številka: </w:t>
            </w:r>
            <w:r w:rsidR="00056E6E" w:rsidRPr="00056E6E">
              <w:rPr>
                <w:rFonts w:ascii="Arial" w:eastAsia="Times New Roman" w:hAnsi="Arial" w:cs="Arial"/>
                <w:sz w:val="20"/>
                <w:szCs w:val="20"/>
                <w:lang w:eastAsia="sl-SI"/>
              </w:rPr>
              <w:t>0143-96/2025-2611</w:t>
            </w:r>
          </w:p>
        </w:tc>
      </w:tr>
      <w:tr w:rsidR="00AE1F83" w:rsidRPr="00536244" w14:paraId="41DCC262" w14:textId="77777777" w:rsidTr="00BD6A1D">
        <w:trPr>
          <w:gridAfter w:val="2"/>
          <w:wAfter w:w="3067" w:type="dxa"/>
        </w:trPr>
        <w:tc>
          <w:tcPr>
            <w:tcW w:w="6096" w:type="dxa"/>
            <w:gridSpan w:val="2"/>
          </w:tcPr>
          <w:p w14:paraId="2FBB5C9D" w14:textId="2E66DA29" w:rsidR="00AE1F83" w:rsidRPr="00536244" w:rsidRDefault="00AE1F83" w:rsidP="00317F4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36244">
              <w:rPr>
                <w:rFonts w:ascii="Arial" w:eastAsia="Times New Roman" w:hAnsi="Arial" w:cs="Arial"/>
                <w:sz w:val="20"/>
                <w:szCs w:val="20"/>
                <w:lang w:eastAsia="sl-SI"/>
              </w:rPr>
              <w:t xml:space="preserve">Ljubljana, </w:t>
            </w:r>
            <w:r w:rsidR="00ED4015">
              <w:rPr>
                <w:rFonts w:ascii="Arial" w:eastAsia="Times New Roman" w:hAnsi="Arial" w:cs="Arial"/>
                <w:sz w:val="20"/>
                <w:szCs w:val="20"/>
                <w:lang w:eastAsia="sl-SI"/>
              </w:rPr>
              <w:t>6</w:t>
            </w:r>
            <w:r w:rsidR="005E5027">
              <w:rPr>
                <w:rFonts w:ascii="Arial" w:eastAsia="Times New Roman" w:hAnsi="Arial" w:cs="Arial"/>
                <w:sz w:val="20"/>
                <w:szCs w:val="20"/>
                <w:lang w:eastAsia="sl-SI"/>
              </w:rPr>
              <w:t xml:space="preserve">. 1. </w:t>
            </w:r>
            <w:r w:rsidR="00317F42" w:rsidRPr="00536244">
              <w:rPr>
                <w:rFonts w:ascii="Arial" w:eastAsia="Times New Roman" w:hAnsi="Arial" w:cs="Arial"/>
                <w:sz w:val="20"/>
                <w:szCs w:val="20"/>
                <w:lang w:eastAsia="sl-SI"/>
              </w:rPr>
              <w:t>202</w:t>
            </w:r>
            <w:r w:rsidR="00ED4015">
              <w:rPr>
                <w:rFonts w:ascii="Arial" w:eastAsia="Times New Roman" w:hAnsi="Arial" w:cs="Arial"/>
                <w:sz w:val="20"/>
                <w:szCs w:val="20"/>
                <w:lang w:eastAsia="sl-SI"/>
              </w:rPr>
              <w:t>6</w:t>
            </w:r>
          </w:p>
        </w:tc>
      </w:tr>
      <w:tr w:rsidR="00AE1F83" w:rsidRPr="00536244" w14:paraId="7C10E00D" w14:textId="77777777" w:rsidTr="00BD6A1D">
        <w:trPr>
          <w:gridAfter w:val="2"/>
          <w:wAfter w:w="3067" w:type="dxa"/>
        </w:trPr>
        <w:tc>
          <w:tcPr>
            <w:tcW w:w="6096" w:type="dxa"/>
            <w:gridSpan w:val="2"/>
          </w:tcPr>
          <w:p w14:paraId="4D1A1127" w14:textId="77777777" w:rsidR="00AE1F83" w:rsidRPr="00536244" w:rsidRDefault="00956F57"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36244">
              <w:rPr>
                <w:rFonts w:ascii="Arial" w:eastAsia="Times New Roman" w:hAnsi="Arial" w:cs="Arial"/>
                <w:iCs/>
                <w:sz w:val="20"/>
                <w:szCs w:val="20"/>
                <w:lang w:eastAsia="sl-SI"/>
              </w:rPr>
              <w:t xml:space="preserve">EVA </w:t>
            </w:r>
          </w:p>
        </w:tc>
      </w:tr>
      <w:tr w:rsidR="00AE1F83" w:rsidRPr="00536244" w14:paraId="27B38A8C" w14:textId="77777777" w:rsidTr="00BD6A1D">
        <w:trPr>
          <w:gridAfter w:val="2"/>
          <w:wAfter w:w="3067" w:type="dxa"/>
        </w:trPr>
        <w:tc>
          <w:tcPr>
            <w:tcW w:w="6096" w:type="dxa"/>
            <w:gridSpan w:val="2"/>
          </w:tcPr>
          <w:p w14:paraId="2E705F97" w14:textId="77777777" w:rsidR="00AE1F83" w:rsidRPr="00536244" w:rsidRDefault="00AE1F83" w:rsidP="00AE1F83">
            <w:pPr>
              <w:spacing w:after="0" w:line="260" w:lineRule="exact"/>
              <w:rPr>
                <w:rFonts w:ascii="Arial" w:eastAsia="Times New Roman" w:hAnsi="Arial" w:cs="Arial"/>
                <w:sz w:val="20"/>
                <w:szCs w:val="20"/>
              </w:rPr>
            </w:pPr>
          </w:p>
          <w:p w14:paraId="280FE9EA" w14:textId="77777777" w:rsidR="00AE1F83" w:rsidRPr="00536244" w:rsidRDefault="00AE1F83" w:rsidP="00AE1F83">
            <w:pPr>
              <w:spacing w:after="0" w:line="260" w:lineRule="exact"/>
              <w:rPr>
                <w:rFonts w:ascii="Arial" w:eastAsia="Times New Roman" w:hAnsi="Arial" w:cs="Arial"/>
                <w:sz w:val="20"/>
                <w:szCs w:val="20"/>
              </w:rPr>
            </w:pPr>
            <w:r w:rsidRPr="00536244">
              <w:rPr>
                <w:rFonts w:ascii="Arial" w:eastAsia="Times New Roman" w:hAnsi="Arial" w:cs="Arial"/>
                <w:sz w:val="20"/>
                <w:szCs w:val="20"/>
              </w:rPr>
              <w:t>GENERALNI SEKRETARIAT VLADE REPUBLIKE SLOVENIJE</w:t>
            </w:r>
          </w:p>
          <w:p w14:paraId="058D897B" w14:textId="77777777" w:rsidR="00AE1F83" w:rsidRPr="00536244" w:rsidRDefault="00AE1F83" w:rsidP="00AE1F83">
            <w:pPr>
              <w:spacing w:after="0" w:line="260" w:lineRule="exact"/>
              <w:rPr>
                <w:rFonts w:ascii="Arial" w:eastAsia="Times New Roman" w:hAnsi="Arial" w:cs="Arial"/>
                <w:sz w:val="20"/>
                <w:szCs w:val="20"/>
              </w:rPr>
            </w:pPr>
            <w:hyperlink r:id="rId9" w:history="1">
              <w:r w:rsidRPr="00536244">
                <w:rPr>
                  <w:rFonts w:ascii="Arial" w:eastAsia="Times New Roman" w:hAnsi="Arial" w:cs="Times New Roman"/>
                  <w:color w:val="0000FF"/>
                  <w:sz w:val="20"/>
                  <w:szCs w:val="20"/>
                  <w:u w:val="single"/>
                </w:rPr>
                <w:t>Gp.gs@gov.si</w:t>
              </w:r>
            </w:hyperlink>
          </w:p>
          <w:p w14:paraId="21DFF480" w14:textId="77777777" w:rsidR="00AE1F83" w:rsidRPr="00536244" w:rsidRDefault="00AE1F83" w:rsidP="00AE1F83">
            <w:pPr>
              <w:spacing w:after="0" w:line="260" w:lineRule="exact"/>
              <w:rPr>
                <w:rFonts w:ascii="Arial" w:eastAsia="Times New Roman" w:hAnsi="Arial" w:cs="Arial"/>
                <w:sz w:val="20"/>
                <w:szCs w:val="20"/>
              </w:rPr>
            </w:pPr>
          </w:p>
        </w:tc>
      </w:tr>
      <w:tr w:rsidR="00AE1F83" w:rsidRPr="00536244" w14:paraId="29FF8B7F" w14:textId="77777777" w:rsidTr="00BD6A1D">
        <w:tc>
          <w:tcPr>
            <w:tcW w:w="9163" w:type="dxa"/>
            <w:gridSpan w:val="4"/>
          </w:tcPr>
          <w:p w14:paraId="2DD6F19B" w14:textId="2EF343D0" w:rsidR="00AE1F83" w:rsidRPr="00536244" w:rsidRDefault="00992CC6" w:rsidP="00992CC6">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536244">
              <w:rPr>
                <w:rFonts w:ascii="Arial" w:eastAsia="Times New Roman" w:hAnsi="Arial" w:cs="Arial"/>
                <w:b/>
                <w:sz w:val="20"/>
                <w:szCs w:val="20"/>
                <w:lang w:eastAsia="sl-SI"/>
              </w:rPr>
              <w:t xml:space="preserve">ZADEVA: Soglasje </w:t>
            </w:r>
            <w:r w:rsidR="00FD2EFE" w:rsidRPr="00536244">
              <w:rPr>
                <w:rFonts w:ascii="Arial" w:eastAsia="Times New Roman" w:hAnsi="Arial" w:cs="Arial"/>
                <w:b/>
                <w:sz w:val="20"/>
                <w:szCs w:val="20"/>
                <w:lang w:eastAsia="sl-SI"/>
              </w:rPr>
              <w:t xml:space="preserve">Vlade </w:t>
            </w:r>
            <w:r w:rsidRPr="00536244">
              <w:rPr>
                <w:rFonts w:ascii="Arial" w:eastAsia="Times New Roman" w:hAnsi="Arial" w:cs="Arial"/>
                <w:b/>
                <w:sz w:val="20"/>
                <w:szCs w:val="20"/>
                <w:lang w:eastAsia="sl-SI"/>
              </w:rPr>
              <w:t>Republike Slovenije k Finančnemu načrtu Zavoda za pokojninsko in invalidsko za</w:t>
            </w:r>
            <w:r w:rsidR="008E1990" w:rsidRPr="00536244">
              <w:rPr>
                <w:rFonts w:ascii="Arial" w:eastAsia="Times New Roman" w:hAnsi="Arial" w:cs="Arial"/>
                <w:b/>
                <w:sz w:val="20"/>
                <w:szCs w:val="20"/>
                <w:lang w:eastAsia="sl-SI"/>
              </w:rPr>
              <w:t>varovanje Slovenije za leto 202</w:t>
            </w:r>
            <w:r w:rsidR="00FB2241">
              <w:rPr>
                <w:rFonts w:ascii="Arial" w:eastAsia="Times New Roman" w:hAnsi="Arial" w:cs="Arial"/>
                <w:b/>
                <w:sz w:val="20"/>
                <w:szCs w:val="20"/>
                <w:lang w:eastAsia="sl-SI"/>
              </w:rPr>
              <w:t>6</w:t>
            </w:r>
            <w:r w:rsidRPr="00536244">
              <w:rPr>
                <w:rFonts w:ascii="Arial" w:eastAsia="Times New Roman" w:hAnsi="Arial" w:cs="Arial"/>
                <w:b/>
                <w:sz w:val="20"/>
                <w:szCs w:val="20"/>
                <w:lang w:eastAsia="sl-SI"/>
              </w:rPr>
              <w:t xml:space="preserve"> </w:t>
            </w:r>
            <w:r w:rsidR="00AE1F83" w:rsidRPr="00536244">
              <w:rPr>
                <w:rFonts w:ascii="Arial" w:eastAsia="Times New Roman" w:hAnsi="Arial" w:cs="Arial"/>
                <w:b/>
                <w:sz w:val="20"/>
                <w:szCs w:val="20"/>
                <w:lang w:eastAsia="sl-SI"/>
              </w:rPr>
              <w:t xml:space="preserve">– predlog za obravnavo </w:t>
            </w:r>
          </w:p>
        </w:tc>
      </w:tr>
      <w:tr w:rsidR="00AE1F83" w:rsidRPr="00536244" w14:paraId="055F9750" w14:textId="77777777" w:rsidTr="00BD6A1D">
        <w:tc>
          <w:tcPr>
            <w:tcW w:w="9163" w:type="dxa"/>
            <w:gridSpan w:val="4"/>
          </w:tcPr>
          <w:p w14:paraId="4B9745DA" w14:textId="77777777" w:rsidR="00AE1F83" w:rsidRPr="00536244"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36244">
              <w:rPr>
                <w:rFonts w:ascii="Arial" w:eastAsia="Times New Roman" w:hAnsi="Arial" w:cs="Arial"/>
                <w:b/>
                <w:sz w:val="20"/>
                <w:szCs w:val="20"/>
                <w:lang w:eastAsia="sl-SI"/>
              </w:rPr>
              <w:t>1. Predlog sklepov vlade:</w:t>
            </w:r>
          </w:p>
        </w:tc>
      </w:tr>
      <w:tr w:rsidR="00AE1F83" w:rsidRPr="00536244" w14:paraId="793D360A" w14:textId="77777777" w:rsidTr="00BD6A1D">
        <w:tc>
          <w:tcPr>
            <w:tcW w:w="9163" w:type="dxa"/>
            <w:gridSpan w:val="4"/>
          </w:tcPr>
          <w:p w14:paraId="3F3C86BE" w14:textId="2D99587F" w:rsidR="00337F71" w:rsidRPr="00536244" w:rsidRDefault="00337F71" w:rsidP="00337F71">
            <w:pPr>
              <w:numPr>
                <w:ilvl w:val="12"/>
                <w:numId w:val="0"/>
              </w:numPr>
              <w:tabs>
                <w:tab w:val="left" w:pos="5812"/>
              </w:tabs>
              <w:spacing w:after="0" w:line="288" w:lineRule="auto"/>
              <w:jc w:val="both"/>
              <w:rPr>
                <w:rFonts w:ascii="Arial" w:hAnsi="Arial" w:cs="Arial"/>
                <w:color w:val="000000"/>
                <w:sz w:val="20"/>
              </w:rPr>
            </w:pPr>
            <w:bookmarkStart w:id="0" w:name="_Hlk123022756"/>
            <w:r w:rsidRPr="00536244">
              <w:rPr>
                <w:rFonts w:ascii="Arial" w:hAnsi="Arial" w:cs="Arial"/>
                <w:color w:val="000000"/>
                <w:sz w:val="20"/>
              </w:rPr>
              <w:t xml:space="preserve">Na podlagi tretjega odstavka 165. člena Zakona o pokojninskem in invalidskem zavarovanju </w:t>
            </w:r>
            <w:r w:rsidR="00181418" w:rsidRPr="00536244">
              <w:rPr>
                <w:rFonts w:ascii="Arial" w:hAnsi="Arial" w:cs="Arial"/>
                <w:color w:val="000000"/>
                <w:sz w:val="20"/>
              </w:rPr>
              <w:t>(</w:t>
            </w:r>
            <w:r w:rsidR="000F165D" w:rsidRPr="000F165D">
              <w:rPr>
                <w:rFonts w:ascii="Arial" w:hAnsi="Arial" w:cs="Arial"/>
                <w:color w:val="000000"/>
                <w:sz w:val="20"/>
              </w:rPr>
              <w:t>Uradni list RS, št. 48/22 – uradno prečiščeno besedilo, 40/23 – ZČmIS-1, 78/23 – ZORR, 84/23 – ZDOsk-1, 125/23 – odl. US, 133/23 in 90/25</w:t>
            </w:r>
            <w:r w:rsidR="00181418" w:rsidRPr="00536244">
              <w:rPr>
                <w:rFonts w:ascii="Arial" w:hAnsi="Arial" w:cs="Arial"/>
                <w:color w:val="000000"/>
                <w:sz w:val="20"/>
              </w:rPr>
              <w:t>)</w:t>
            </w:r>
            <w:r w:rsidRPr="00536244">
              <w:rPr>
                <w:rFonts w:ascii="Arial" w:hAnsi="Arial" w:cs="Arial"/>
                <w:color w:val="000000"/>
                <w:sz w:val="20"/>
              </w:rPr>
              <w:t xml:space="preserve"> je Vlada Republike Slovenije na …………. seji dne ………… sprejela naslednji </w:t>
            </w:r>
          </w:p>
          <w:p w14:paraId="100A0716" w14:textId="77777777" w:rsidR="00337F71" w:rsidRPr="00536244" w:rsidRDefault="00337F71" w:rsidP="00337F71">
            <w:pPr>
              <w:numPr>
                <w:ilvl w:val="12"/>
                <w:numId w:val="0"/>
              </w:numPr>
              <w:tabs>
                <w:tab w:val="left" w:pos="5812"/>
              </w:tabs>
              <w:spacing w:after="0" w:line="288" w:lineRule="auto"/>
              <w:jc w:val="both"/>
              <w:rPr>
                <w:rFonts w:ascii="Arial" w:hAnsi="Arial" w:cs="Arial"/>
                <w:color w:val="000000"/>
                <w:sz w:val="20"/>
              </w:rPr>
            </w:pPr>
          </w:p>
          <w:p w14:paraId="6BBE8538" w14:textId="77777777" w:rsidR="00337F71" w:rsidRPr="00536244" w:rsidRDefault="00337F71" w:rsidP="00337F71">
            <w:pPr>
              <w:numPr>
                <w:ilvl w:val="12"/>
                <w:numId w:val="0"/>
              </w:numPr>
              <w:tabs>
                <w:tab w:val="left" w:pos="5812"/>
              </w:tabs>
              <w:spacing w:after="0" w:line="288" w:lineRule="auto"/>
              <w:jc w:val="center"/>
              <w:rPr>
                <w:rFonts w:ascii="Arial" w:hAnsi="Arial" w:cs="Arial"/>
                <w:b/>
                <w:color w:val="000000"/>
                <w:sz w:val="20"/>
              </w:rPr>
            </w:pPr>
            <w:r w:rsidRPr="00536244">
              <w:rPr>
                <w:rFonts w:ascii="Arial" w:hAnsi="Arial" w:cs="Arial"/>
                <w:b/>
                <w:color w:val="000000"/>
                <w:sz w:val="20"/>
              </w:rPr>
              <w:t>SKLEP</w:t>
            </w:r>
          </w:p>
          <w:p w14:paraId="0709B852" w14:textId="77777777" w:rsidR="00337F71" w:rsidRPr="00536244" w:rsidRDefault="00337F71" w:rsidP="00337F71">
            <w:pPr>
              <w:numPr>
                <w:ilvl w:val="12"/>
                <w:numId w:val="0"/>
              </w:numPr>
              <w:tabs>
                <w:tab w:val="left" w:pos="5812"/>
              </w:tabs>
              <w:spacing w:after="0" w:line="288" w:lineRule="auto"/>
              <w:jc w:val="center"/>
              <w:rPr>
                <w:rFonts w:ascii="Arial" w:hAnsi="Arial" w:cs="Arial"/>
                <w:b/>
                <w:snapToGrid w:val="0"/>
                <w:color w:val="000000"/>
                <w:sz w:val="20"/>
              </w:rPr>
            </w:pPr>
          </w:p>
          <w:p w14:paraId="1AF0E8C0" w14:textId="6EEE9AA4" w:rsidR="00337F71" w:rsidRPr="00B20976" w:rsidRDefault="00337F71" w:rsidP="00337F71">
            <w:pPr>
              <w:pStyle w:val="Neotevilenodstavek"/>
              <w:spacing w:before="0" w:after="0" w:line="288" w:lineRule="auto"/>
              <w:rPr>
                <w:iCs/>
                <w:spacing w:val="2"/>
                <w:sz w:val="20"/>
                <w:szCs w:val="20"/>
                <w:lang w:val="sl-SI"/>
              </w:rPr>
            </w:pPr>
            <w:r w:rsidRPr="00B20976">
              <w:rPr>
                <w:iCs/>
                <w:spacing w:val="2"/>
                <w:sz w:val="20"/>
                <w:szCs w:val="20"/>
                <w:lang w:val="sl-SI"/>
              </w:rPr>
              <w:t xml:space="preserve">Vlada Republike Slovenije </w:t>
            </w:r>
            <w:r w:rsidRPr="00536244">
              <w:rPr>
                <w:iCs/>
                <w:spacing w:val="2"/>
                <w:sz w:val="20"/>
                <w:szCs w:val="20"/>
                <w:lang w:val="sl-SI"/>
              </w:rPr>
              <w:t xml:space="preserve">je </w:t>
            </w:r>
            <w:r w:rsidRPr="00B20976">
              <w:rPr>
                <w:iCs/>
                <w:spacing w:val="2"/>
                <w:sz w:val="20"/>
                <w:szCs w:val="20"/>
                <w:lang w:val="sl-SI"/>
              </w:rPr>
              <w:t>da</w:t>
            </w:r>
            <w:r w:rsidRPr="00536244">
              <w:rPr>
                <w:iCs/>
                <w:spacing w:val="2"/>
                <w:sz w:val="20"/>
                <w:szCs w:val="20"/>
                <w:lang w:val="sl-SI"/>
              </w:rPr>
              <w:t>la</w:t>
            </w:r>
            <w:r w:rsidRPr="00B20976">
              <w:rPr>
                <w:iCs/>
                <w:spacing w:val="2"/>
                <w:sz w:val="20"/>
                <w:szCs w:val="20"/>
                <w:lang w:val="sl-SI"/>
              </w:rPr>
              <w:t xml:space="preserve"> soglasje k </w:t>
            </w:r>
            <w:r w:rsidRPr="00536244">
              <w:rPr>
                <w:iCs/>
                <w:spacing w:val="2"/>
                <w:sz w:val="20"/>
                <w:szCs w:val="20"/>
                <w:lang w:val="sl-SI"/>
              </w:rPr>
              <w:t>F</w:t>
            </w:r>
            <w:r w:rsidRPr="00B20976">
              <w:rPr>
                <w:iCs/>
                <w:spacing w:val="2"/>
                <w:sz w:val="20"/>
                <w:szCs w:val="20"/>
                <w:lang w:val="sl-SI"/>
              </w:rPr>
              <w:t>inančne</w:t>
            </w:r>
            <w:r w:rsidRPr="00536244">
              <w:rPr>
                <w:iCs/>
                <w:spacing w:val="2"/>
                <w:sz w:val="20"/>
                <w:szCs w:val="20"/>
                <w:lang w:val="sl-SI"/>
              </w:rPr>
              <w:t>mu</w:t>
            </w:r>
            <w:r w:rsidRPr="00B20976">
              <w:rPr>
                <w:iCs/>
                <w:spacing w:val="2"/>
                <w:sz w:val="20"/>
                <w:szCs w:val="20"/>
                <w:lang w:val="sl-SI"/>
              </w:rPr>
              <w:t xml:space="preserve"> načrt</w:t>
            </w:r>
            <w:r w:rsidRPr="00536244">
              <w:rPr>
                <w:iCs/>
                <w:spacing w:val="2"/>
                <w:sz w:val="20"/>
                <w:szCs w:val="20"/>
                <w:lang w:val="sl-SI"/>
              </w:rPr>
              <w:t>u</w:t>
            </w:r>
            <w:r w:rsidRPr="00B20976">
              <w:rPr>
                <w:iCs/>
                <w:spacing w:val="2"/>
                <w:sz w:val="20"/>
                <w:szCs w:val="20"/>
                <w:lang w:val="sl-SI"/>
              </w:rPr>
              <w:t xml:space="preserve"> Zavoda za pokojninsko in invalidsko zavarovanje Slovenije za let</w:t>
            </w:r>
            <w:r w:rsidRPr="00536244">
              <w:rPr>
                <w:iCs/>
                <w:spacing w:val="2"/>
                <w:sz w:val="20"/>
                <w:szCs w:val="20"/>
                <w:lang w:val="sl-SI"/>
              </w:rPr>
              <w:t xml:space="preserve">o </w:t>
            </w:r>
            <w:r w:rsidRPr="00B20976">
              <w:rPr>
                <w:iCs/>
                <w:spacing w:val="2"/>
                <w:sz w:val="20"/>
                <w:szCs w:val="20"/>
                <w:lang w:val="sl-SI"/>
              </w:rPr>
              <w:t>2</w:t>
            </w:r>
            <w:r w:rsidR="004E5932" w:rsidRPr="00536244">
              <w:rPr>
                <w:iCs/>
                <w:spacing w:val="2"/>
                <w:sz w:val="20"/>
                <w:szCs w:val="20"/>
                <w:lang w:val="sl-SI"/>
              </w:rPr>
              <w:t>02</w:t>
            </w:r>
            <w:r w:rsidR="00E303BC">
              <w:rPr>
                <w:iCs/>
                <w:spacing w:val="2"/>
                <w:sz w:val="20"/>
                <w:szCs w:val="20"/>
                <w:lang w:val="sl-SI"/>
              </w:rPr>
              <w:t>6</w:t>
            </w:r>
            <w:r w:rsidR="005E5027">
              <w:rPr>
                <w:iCs/>
                <w:spacing w:val="2"/>
                <w:sz w:val="20"/>
                <w:szCs w:val="20"/>
                <w:lang w:val="sl-SI"/>
              </w:rPr>
              <w:t xml:space="preserve">, </w:t>
            </w:r>
            <w:r w:rsidR="005E5027" w:rsidRPr="005E5027">
              <w:rPr>
                <w:iCs/>
                <w:spacing w:val="2"/>
                <w:sz w:val="20"/>
                <w:szCs w:val="20"/>
                <w:lang w:val="sl-SI"/>
              </w:rPr>
              <w:t xml:space="preserve">ki ga je Svet Zavoda za pokojninsko in invalidsko zavarovanje Slovenije sprejel na </w:t>
            </w:r>
            <w:r w:rsidR="00E303BC">
              <w:rPr>
                <w:iCs/>
                <w:spacing w:val="2"/>
                <w:sz w:val="20"/>
                <w:szCs w:val="20"/>
                <w:lang w:val="sl-SI"/>
              </w:rPr>
              <w:t>28</w:t>
            </w:r>
            <w:r w:rsidR="005E5027" w:rsidRPr="005E5027">
              <w:rPr>
                <w:iCs/>
                <w:spacing w:val="2"/>
                <w:sz w:val="20"/>
                <w:szCs w:val="20"/>
                <w:lang w:val="sl-SI"/>
              </w:rPr>
              <w:t>. seji dne 1</w:t>
            </w:r>
            <w:r w:rsidR="00E303BC">
              <w:rPr>
                <w:iCs/>
                <w:spacing w:val="2"/>
                <w:sz w:val="20"/>
                <w:szCs w:val="20"/>
                <w:lang w:val="sl-SI"/>
              </w:rPr>
              <w:t>8</w:t>
            </w:r>
            <w:r w:rsidR="005E5027" w:rsidRPr="005E5027">
              <w:rPr>
                <w:iCs/>
                <w:spacing w:val="2"/>
                <w:sz w:val="20"/>
                <w:szCs w:val="20"/>
                <w:lang w:val="sl-SI"/>
              </w:rPr>
              <w:t>. 12. 202</w:t>
            </w:r>
            <w:r w:rsidR="00E303BC">
              <w:rPr>
                <w:iCs/>
                <w:spacing w:val="2"/>
                <w:sz w:val="20"/>
                <w:szCs w:val="20"/>
                <w:lang w:val="sl-SI"/>
              </w:rPr>
              <w:t>5</w:t>
            </w:r>
            <w:r w:rsidR="005E5027">
              <w:rPr>
                <w:iCs/>
                <w:spacing w:val="2"/>
                <w:sz w:val="20"/>
                <w:szCs w:val="20"/>
                <w:lang w:val="sl-SI"/>
              </w:rPr>
              <w:t>.</w:t>
            </w:r>
            <w:r w:rsidRPr="00B20976">
              <w:rPr>
                <w:iCs/>
                <w:spacing w:val="2"/>
                <w:sz w:val="20"/>
                <w:szCs w:val="20"/>
                <w:lang w:val="sl-SI"/>
              </w:rPr>
              <w:t xml:space="preserve"> </w:t>
            </w:r>
          </w:p>
          <w:p w14:paraId="6A9B8326" w14:textId="374F513E" w:rsidR="00337F71" w:rsidRPr="00536244" w:rsidRDefault="00337F71" w:rsidP="00337F71">
            <w:pPr>
              <w:pStyle w:val="Neotevilenodstavek"/>
              <w:spacing w:before="0" w:after="0" w:line="288" w:lineRule="auto"/>
              <w:rPr>
                <w:rFonts w:cs="Arial"/>
                <w:iCs/>
                <w:sz w:val="20"/>
                <w:szCs w:val="20"/>
                <w:lang w:val="sl-SI"/>
              </w:rPr>
            </w:pPr>
          </w:p>
          <w:p w14:paraId="26243360" w14:textId="77777777" w:rsidR="00181418" w:rsidRPr="00536244" w:rsidRDefault="00181418" w:rsidP="00181418">
            <w:pPr>
              <w:spacing w:after="0" w:line="240" w:lineRule="auto"/>
              <w:ind w:left="4177"/>
              <w:textAlignment w:val="baseline"/>
              <w:outlineLvl w:val="2"/>
              <w:rPr>
                <w:rFonts w:ascii="Arial" w:eastAsia="Times New Roman" w:hAnsi="Arial" w:cs="Arial"/>
                <w:iCs/>
                <w:sz w:val="20"/>
                <w:szCs w:val="20"/>
                <w:lang w:eastAsia="sl-SI"/>
              </w:rPr>
            </w:pPr>
            <w:r w:rsidRPr="00536244">
              <w:rPr>
                <w:rFonts w:ascii="Arial" w:eastAsia="Times New Roman" w:hAnsi="Arial" w:cs="Arial"/>
                <w:iCs/>
                <w:sz w:val="20"/>
                <w:szCs w:val="20"/>
                <w:lang w:eastAsia="sl-SI"/>
              </w:rPr>
              <w:t>Barbara Kolenko Helbl</w:t>
            </w:r>
          </w:p>
          <w:p w14:paraId="55D3A00C" w14:textId="77777777" w:rsidR="00181418" w:rsidRPr="00536244" w:rsidRDefault="00181418" w:rsidP="00181418">
            <w:pPr>
              <w:spacing w:after="0" w:line="240" w:lineRule="auto"/>
              <w:ind w:left="4177"/>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 xml:space="preserve">generalna sekretarka </w:t>
            </w:r>
          </w:p>
          <w:p w14:paraId="78EC8E83" w14:textId="77777777" w:rsidR="00181418" w:rsidRPr="00536244" w:rsidRDefault="00181418" w:rsidP="00337F71">
            <w:pPr>
              <w:pStyle w:val="Neotevilenodstavek"/>
              <w:spacing w:before="0" w:after="0" w:line="288" w:lineRule="auto"/>
              <w:rPr>
                <w:rFonts w:cs="Arial"/>
                <w:iCs/>
                <w:sz w:val="20"/>
                <w:szCs w:val="20"/>
                <w:lang w:val="sl-SI"/>
              </w:rPr>
            </w:pPr>
          </w:p>
          <w:p w14:paraId="0582EDDB" w14:textId="77777777" w:rsidR="0091372A" w:rsidRPr="00B20976" w:rsidRDefault="0091372A" w:rsidP="00337F71">
            <w:pPr>
              <w:pStyle w:val="Neotevilenodstavek"/>
              <w:spacing w:before="0" w:after="0" w:line="288" w:lineRule="auto"/>
              <w:rPr>
                <w:rFonts w:cs="Arial"/>
                <w:iCs/>
                <w:sz w:val="20"/>
                <w:szCs w:val="20"/>
                <w:lang w:val="sl-SI"/>
              </w:rPr>
            </w:pPr>
          </w:p>
          <w:p w14:paraId="7806440B" w14:textId="77777777" w:rsidR="00337F71" w:rsidRPr="00B20976" w:rsidRDefault="00337F71" w:rsidP="00337F71">
            <w:pPr>
              <w:spacing w:after="0" w:line="288" w:lineRule="auto"/>
              <w:rPr>
                <w:rFonts w:ascii="Arial" w:hAnsi="Arial" w:cs="Arial"/>
                <w:iCs/>
                <w:color w:val="000000"/>
                <w:sz w:val="20"/>
                <w:lang w:eastAsia="sl-SI"/>
              </w:rPr>
            </w:pPr>
          </w:p>
          <w:p w14:paraId="236D4811" w14:textId="77777777" w:rsidR="00337F71" w:rsidRPr="00536244" w:rsidRDefault="00337F71" w:rsidP="00337F71">
            <w:pPr>
              <w:pStyle w:val="Neotevilenodstavek"/>
              <w:spacing w:before="0" w:after="0" w:line="288" w:lineRule="auto"/>
              <w:rPr>
                <w:rFonts w:cs="Arial"/>
                <w:iCs/>
                <w:color w:val="000000"/>
                <w:sz w:val="20"/>
                <w:szCs w:val="20"/>
                <w:lang w:val="sl-SI"/>
              </w:rPr>
            </w:pPr>
            <w:r w:rsidRPr="00536244">
              <w:rPr>
                <w:rFonts w:cs="Arial"/>
                <w:iCs/>
                <w:color w:val="000000"/>
                <w:sz w:val="20"/>
                <w:szCs w:val="20"/>
                <w:lang w:val="sl-SI"/>
              </w:rPr>
              <w:t>Priloga:</w:t>
            </w:r>
          </w:p>
          <w:p w14:paraId="32728792" w14:textId="52AF7B4A" w:rsidR="00337F71" w:rsidRPr="00536244" w:rsidRDefault="00337F71" w:rsidP="00337F71">
            <w:pPr>
              <w:spacing w:after="0" w:line="288" w:lineRule="auto"/>
              <w:rPr>
                <w:rFonts w:ascii="Arial" w:hAnsi="Arial" w:cs="Arial"/>
                <w:iCs/>
                <w:color w:val="000000"/>
                <w:sz w:val="20"/>
                <w:lang w:eastAsia="sl-SI"/>
              </w:rPr>
            </w:pPr>
            <w:r w:rsidRPr="00536244">
              <w:rPr>
                <w:rFonts w:ascii="Arial" w:hAnsi="Arial" w:cs="Arial"/>
                <w:iCs/>
                <w:color w:val="000000"/>
                <w:sz w:val="20"/>
                <w:lang w:eastAsia="sl-SI"/>
              </w:rPr>
              <w:t>- Finančni načrt Zavoda za pokojninsko in invalidsko za</w:t>
            </w:r>
            <w:r w:rsidR="003449D1" w:rsidRPr="00536244">
              <w:rPr>
                <w:rFonts w:ascii="Arial" w:hAnsi="Arial" w:cs="Arial"/>
                <w:iCs/>
                <w:color w:val="000000"/>
                <w:sz w:val="20"/>
                <w:lang w:eastAsia="sl-SI"/>
              </w:rPr>
              <w:t>varovanje Slovenije za leto 202</w:t>
            </w:r>
            <w:r w:rsidR="00E303BC">
              <w:rPr>
                <w:rFonts w:ascii="Arial" w:hAnsi="Arial" w:cs="Arial"/>
                <w:iCs/>
                <w:color w:val="000000"/>
                <w:sz w:val="20"/>
                <w:lang w:eastAsia="sl-SI"/>
              </w:rPr>
              <w:t>6</w:t>
            </w:r>
            <w:r w:rsidRPr="00536244">
              <w:rPr>
                <w:rFonts w:ascii="Arial" w:hAnsi="Arial" w:cs="Arial"/>
                <w:iCs/>
                <w:color w:val="000000"/>
                <w:sz w:val="20"/>
                <w:lang w:eastAsia="sl-SI"/>
              </w:rPr>
              <w:t>,</w:t>
            </w:r>
          </w:p>
          <w:p w14:paraId="6EC7CC3F" w14:textId="77777777" w:rsidR="00337F71" w:rsidRPr="00536244" w:rsidRDefault="00337F71" w:rsidP="00337F71">
            <w:pPr>
              <w:spacing w:after="0" w:line="288" w:lineRule="auto"/>
              <w:rPr>
                <w:rFonts w:ascii="Arial" w:hAnsi="Arial" w:cs="Arial"/>
                <w:iCs/>
                <w:color w:val="000000"/>
                <w:sz w:val="20"/>
                <w:lang w:eastAsia="sl-SI"/>
              </w:rPr>
            </w:pPr>
            <w:r w:rsidRPr="00536244">
              <w:rPr>
                <w:rFonts w:ascii="Arial" w:hAnsi="Arial" w:cs="Arial"/>
                <w:iCs/>
                <w:color w:val="000000"/>
                <w:sz w:val="20"/>
                <w:lang w:eastAsia="sl-SI"/>
              </w:rPr>
              <w:t>- Sklep Sveta Zavoda</w:t>
            </w:r>
            <w:r w:rsidRPr="00536244">
              <w:t xml:space="preserve"> </w:t>
            </w:r>
            <w:r w:rsidRPr="00536244">
              <w:rPr>
                <w:rFonts w:ascii="Arial" w:hAnsi="Arial" w:cs="Arial"/>
                <w:iCs/>
                <w:color w:val="000000"/>
                <w:sz w:val="20"/>
                <w:lang w:eastAsia="sl-SI"/>
              </w:rPr>
              <w:t>za pokojninsko in invalidsko zavarovanje Slovenije.</w:t>
            </w:r>
          </w:p>
          <w:p w14:paraId="01F36F6C" w14:textId="77777777" w:rsidR="00337F71" w:rsidRDefault="00337F71" w:rsidP="00337F71">
            <w:pPr>
              <w:spacing w:after="0" w:line="288" w:lineRule="auto"/>
              <w:rPr>
                <w:rFonts w:ascii="Arial" w:hAnsi="Arial" w:cs="Arial"/>
                <w:iCs/>
                <w:color w:val="000000"/>
                <w:sz w:val="20"/>
                <w:lang w:eastAsia="sl-SI"/>
              </w:rPr>
            </w:pPr>
          </w:p>
          <w:p w14:paraId="7E7687FA" w14:textId="77777777" w:rsidR="0091372A" w:rsidRPr="00536244" w:rsidRDefault="0091372A" w:rsidP="00337F71">
            <w:pPr>
              <w:spacing w:after="0" w:line="288" w:lineRule="auto"/>
              <w:rPr>
                <w:rFonts w:ascii="Arial" w:hAnsi="Arial" w:cs="Arial"/>
                <w:iCs/>
                <w:color w:val="000000"/>
                <w:sz w:val="20"/>
                <w:lang w:eastAsia="sl-SI"/>
              </w:rPr>
            </w:pPr>
          </w:p>
          <w:p w14:paraId="73063050" w14:textId="77777777" w:rsidR="00337F71" w:rsidRPr="00536244" w:rsidRDefault="00337F71" w:rsidP="00337F71">
            <w:pPr>
              <w:spacing w:after="0" w:line="288" w:lineRule="auto"/>
              <w:rPr>
                <w:rFonts w:ascii="Arial" w:hAnsi="Arial" w:cs="Arial"/>
                <w:iCs/>
                <w:color w:val="000000"/>
                <w:sz w:val="20"/>
                <w:lang w:eastAsia="sl-SI"/>
              </w:rPr>
            </w:pPr>
            <w:r w:rsidRPr="00536244">
              <w:rPr>
                <w:rFonts w:ascii="Arial" w:hAnsi="Arial" w:cs="Arial"/>
                <w:iCs/>
                <w:color w:val="000000"/>
                <w:sz w:val="20"/>
                <w:lang w:eastAsia="sl-SI"/>
              </w:rPr>
              <w:t>Prejmejo:</w:t>
            </w:r>
          </w:p>
          <w:p w14:paraId="4F78621A" w14:textId="77777777" w:rsidR="00337F71" w:rsidRPr="00536244" w:rsidRDefault="00337F71" w:rsidP="00337F71">
            <w:pPr>
              <w:pStyle w:val="Neotevilenodstavek"/>
              <w:numPr>
                <w:ilvl w:val="0"/>
                <w:numId w:val="2"/>
              </w:numPr>
              <w:spacing w:before="0" w:after="0" w:line="288" w:lineRule="auto"/>
              <w:rPr>
                <w:rFonts w:cs="Arial"/>
                <w:iCs/>
                <w:sz w:val="20"/>
                <w:szCs w:val="20"/>
                <w:lang w:val="sl-SI"/>
              </w:rPr>
            </w:pPr>
            <w:r w:rsidRPr="00B20976">
              <w:rPr>
                <w:rFonts w:cs="Arial"/>
                <w:iCs/>
                <w:color w:val="000000"/>
                <w:sz w:val="20"/>
                <w:lang w:val="sl-SI"/>
              </w:rPr>
              <w:t>Ministrstvo za delo, družino, socialne zadeve in enake možnosti</w:t>
            </w:r>
            <w:r w:rsidRPr="00536244">
              <w:rPr>
                <w:rFonts w:cs="Arial"/>
                <w:iCs/>
                <w:color w:val="000000"/>
                <w:sz w:val="20"/>
                <w:lang w:val="sl-SI"/>
              </w:rPr>
              <w:t>,</w:t>
            </w:r>
          </w:p>
          <w:p w14:paraId="585865B9" w14:textId="77777777" w:rsidR="00A630C6" w:rsidRPr="00536244" w:rsidRDefault="00A630C6" w:rsidP="00337F71">
            <w:pPr>
              <w:pStyle w:val="Neotevilenodstavek"/>
              <w:numPr>
                <w:ilvl w:val="0"/>
                <w:numId w:val="2"/>
              </w:numPr>
              <w:spacing w:before="0" w:after="0" w:line="288" w:lineRule="auto"/>
              <w:rPr>
                <w:rFonts w:cs="Arial"/>
                <w:iCs/>
                <w:sz w:val="20"/>
                <w:szCs w:val="20"/>
                <w:lang w:val="sl-SI"/>
              </w:rPr>
            </w:pPr>
            <w:r w:rsidRPr="00536244">
              <w:rPr>
                <w:rFonts w:cs="Arial"/>
                <w:iCs/>
                <w:color w:val="000000"/>
                <w:sz w:val="20"/>
                <w:lang w:val="sl-SI"/>
              </w:rPr>
              <w:t>Ministrstvo za finance.</w:t>
            </w:r>
          </w:p>
          <w:bookmarkEnd w:id="0"/>
          <w:p w14:paraId="524341B9" w14:textId="77777777" w:rsidR="00AE1F83" w:rsidRPr="00536244" w:rsidRDefault="00AE1F83" w:rsidP="00337F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536244" w14:paraId="3E4D39B3" w14:textId="77777777" w:rsidTr="00BD6A1D">
        <w:tc>
          <w:tcPr>
            <w:tcW w:w="9163" w:type="dxa"/>
            <w:gridSpan w:val="4"/>
          </w:tcPr>
          <w:p w14:paraId="3C4F03B0" w14:textId="77777777" w:rsidR="00AE1F83" w:rsidRPr="0053624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36244">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536244" w14:paraId="4FED7DCC" w14:textId="77777777" w:rsidTr="00BD6A1D">
        <w:tc>
          <w:tcPr>
            <w:tcW w:w="9163" w:type="dxa"/>
            <w:gridSpan w:val="4"/>
          </w:tcPr>
          <w:p w14:paraId="33AB5BCC" w14:textId="77777777" w:rsidR="00AE1F83" w:rsidRPr="00536244" w:rsidRDefault="0077764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w:t>
            </w:r>
          </w:p>
        </w:tc>
      </w:tr>
      <w:tr w:rsidR="00AE1F83" w:rsidRPr="00536244" w14:paraId="43D03483" w14:textId="77777777" w:rsidTr="00BD6A1D">
        <w:tc>
          <w:tcPr>
            <w:tcW w:w="9163" w:type="dxa"/>
            <w:gridSpan w:val="4"/>
          </w:tcPr>
          <w:p w14:paraId="64FFC908" w14:textId="77777777" w:rsidR="00AE1F83" w:rsidRPr="0053624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36244">
              <w:rPr>
                <w:rFonts w:ascii="Arial" w:eastAsia="Times New Roman" w:hAnsi="Arial" w:cs="Arial"/>
                <w:b/>
                <w:sz w:val="20"/>
                <w:szCs w:val="20"/>
                <w:lang w:eastAsia="sl-SI"/>
              </w:rPr>
              <w:t>3.a Osebe, odgovorne za strokovno pripravo in usklajenost gradiva:</w:t>
            </w:r>
          </w:p>
        </w:tc>
      </w:tr>
      <w:tr w:rsidR="00AE1F83" w:rsidRPr="00536244" w14:paraId="096D6C1C" w14:textId="77777777" w:rsidTr="00BD6A1D">
        <w:tc>
          <w:tcPr>
            <w:tcW w:w="9163" w:type="dxa"/>
            <w:gridSpan w:val="4"/>
          </w:tcPr>
          <w:p w14:paraId="775E1AA7" w14:textId="359EC610" w:rsidR="00AE1F83" w:rsidRPr="00536244" w:rsidRDefault="00777640" w:rsidP="00CE4B4E">
            <w:pPr>
              <w:overflowPunct w:val="0"/>
              <w:autoSpaceDE w:val="0"/>
              <w:autoSpaceDN w:val="0"/>
              <w:adjustRightInd w:val="0"/>
              <w:spacing w:after="0" w:line="260" w:lineRule="exact"/>
              <w:jc w:val="both"/>
              <w:textAlignment w:val="baseline"/>
              <w:rPr>
                <w:rFonts w:ascii="Arial" w:hAnsi="Arial" w:cs="Arial"/>
                <w:iCs/>
                <w:color w:val="000000"/>
                <w:sz w:val="20"/>
                <w:szCs w:val="20"/>
              </w:rPr>
            </w:pPr>
            <w:r w:rsidRPr="00536244">
              <w:rPr>
                <w:rFonts w:ascii="Arial" w:hAnsi="Arial" w:cs="Arial"/>
                <w:iCs/>
                <w:color w:val="000000"/>
                <w:sz w:val="20"/>
                <w:szCs w:val="20"/>
              </w:rPr>
              <w:t xml:space="preserve">- </w:t>
            </w:r>
            <w:r w:rsidR="00536244">
              <w:rPr>
                <w:rFonts w:ascii="Arial" w:hAnsi="Arial" w:cs="Arial"/>
                <w:iCs/>
                <w:color w:val="000000"/>
                <w:sz w:val="20"/>
                <w:szCs w:val="20"/>
              </w:rPr>
              <w:t>Lidija Šub</w:t>
            </w:r>
            <w:r w:rsidR="00B20976">
              <w:rPr>
                <w:rFonts w:ascii="Arial" w:hAnsi="Arial" w:cs="Arial"/>
                <w:iCs/>
                <w:color w:val="000000"/>
                <w:sz w:val="20"/>
                <w:szCs w:val="20"/>
              </w:rPr>
              <w:t>e</w:t>
            </w:r>
            <w:r w:rsidR="00536244">
              <w:rPr>
                <w:rFonts w:ascii="Arial" w:hAnsi="Arial" w:cs="Arial"/>
                <w:iCs/>
                <w:color w:val="000000"/>
                <w:sz w:val="20"/>
                <w:szCs w:val="20"/>
              </w:rPr>
              <w:t>lj</w:t>
            </w:r>
            <w:r w:rsidRPr="00536244">
              <w:rPr>
                <w:rFonts w:ascii="Arial" w:hAnsi="Arial" w:cs="Arial"/>
                <w:iCs/>
                <w:color w:val="000000"/>
                <w:sz w:val="20"/>
                <w:szCs w:val="20"/>
              </w:rPr>
              <w:t>, generaln</w:t>
            </w:r>
            <w:r w:rsidR="00E303BC">
              <w:rPr>
                <w:rFonts w:ascii="Arial" w:hAnsi="Arial" w:cs="Arial"/>
                <w:iCs/>
                <w:color w:val="000000"/>
                <w:sz w:val="20"/>
                <w:szCs w:val="20"/>
              </w:rPr>
              <w:t>a</w:t>
            </w:r>
            <w:r w:rsidRPr="00536244">
              <w:rPr>
                <w:rFonts w:ascii="Arial" w:hAnsi="Arial" w:cs="Arial"/>
                <w:iCs/>
                <w:color w:val="000000"/>
                <w:sz w:val="20"/>
                <w:szCs w:val="20"/>
              </w:rPr>
              <w:t xml:space="preserve"> direktoric</w:t>
            </w:r>
            <w:r w:rsidR="00E303BC">
              <w:rPr>
                <w:rFonts w:ascii="Arial" w:hAnsi="Arial" w:cs="Arial"/>
                <w:iCs/>
                <w:color w:val="000000"/>
                <w:sz w:val="20"/>
                <w:szCs w:val="20"/>
              </w:rPr>
              <w:t>a</w:t>
            </w:r>
            <w:r w:rsidRPr="00536244">
              <w:rPr>
                <w:rFonts w:ascii="Arial" w:hAnsi="Arial" w:cs="Arial"/>
                <w:iCs/>
                <w:color w:val="000000"/>
                <w:sz w:val="20"/>
                <w:szCs w:val="20"/>
              </w:rPr>
              <w:t xml:space="preserve"> Direktorata za delovna razmerja in pravice iz dela, Ministrstvo za delo, družino, so</w:t>
            </w:r>
            <w:r w:rsidR="00CE4B4E" w:rsidRPr="00536244">
              <w:rPr>
                <w:rFonts w:ascii="Arial" w:hAnsi="Arial" w:cs="Arial"/>
                <w:iCs/>
                <w:color w:val="000000"/>
                <w:sz w:val="20"/>
                <w:szCs w:val="20"/>
              </w:rPr>
              <w:t>cialne zadeve in enake možnosti</w:t>
            </w:r>
            <w:r w:rsidR="0018408C" w:rsidRPr="00536244">
              <w:rPr>
                <w:rFonts w:ascii="Arial" w:hAnsi="Arial" w:cs="Arial"/>
                <w:iCs/>
                <w:color w:val="000000"/>
                <w:sz w:val="20"/>
                <w:szCs w:val="20"/>
              </w:rPr>
              <w:t>;</w:t>
            </w:r>
          </w:p>
          <w:p w14:paraId="257B620E" w14:textId="27211946" w:rsidR="0018408C" w:rsidRPr="00536244" w:rsidRDefault="0018408C" w:rsidP="00CE4B4E">
            <w:pPr>
              <w:overflowPunct w:val="0"/>
              <w:autoSpaceDE w:val="0"/>
              <w:autoSpaceDN w:val="0"/>
              <w:adjustRightInd w:val="0"/>
              <w:spacing w:after="0" w:line="260" w:lineRule="exact"/>
              <w:jc w:val="both"/>
              <w:textAlignment w:val="baseline"/>
              <w:rPr>
                <w:rFonts w:ascii="Arial" w:hAnsi="Arial" w:cs="Arial"/>
                <w:iCs/>
                <w:color w:val="000000"/>
                <w:sz w:val="20"/>
                <w:szCs w:val="20"/>
              </w:rPr>
            </w:pPr>
            <w:r w:rsidRPr="00536244">
              <w:rPr>
                <w:rFonts w:ascii="Arial" w:hAnsi="Arial" w:cs="Arial"/>
                <w:iCs/>
                <w:color w:val="000000"/>
                <w:sz w:val="20"/>
                <w:szCs w:val="20"/>
              </w:rPr>
              <w:t>-</w:t>
            </w:r>
            <w:r w:rsidR="00E303BC">
              <w:rPr>
                <w:rFonts w:ascii="Arial" w:hAnsi="Arial" w:cs="Arial"/>
                <w:iCs/>
                <w:color w:val="000000"/>
                <w:sz w:val="20"/>
                <w:szCs w:val="20"/>
              </w:rPr>
              <w:t xml:space="preserve"> Nina Piškur</w:t>
            </w:r>
            <w:r w:rsidRPr="00536244">
              <w:rPr>
                <w:rFonts w:ascii="Arial" w:hAnsi="Arial" w:cs="Arial"/>
                <w:iCs/>
                <w:color w:val="000000"/>
                <w:sz w:val="20"/>
                <w:szCs w:val="20"/>
              </w:rPr>
              <w:t>, vodja Sektorja za pokojnine in pravice iz dela, Ministrstvo za delo, družino, socialne zadeve in enake možnosti.</w:t>
            </w:r>
          </w:p>
        </w:tc>
      </w:tr>
      <w:tr w:rsidR="00AE1F83" w:rsidRPr="00536244" w14:paraId="373CFFD9" w14:textId="77777777" w:rsidTr="00BD6A1D">
        <w:tc>
          <w:tcPr>
            <w:tcW w:w="9163" w:type="dxa"/>
            <w:gridSpan w:val="4"/>
          </w:tcPr>
          <w:p w14:paraId="45D92A6A" w14:textId="77777777" w:rsidR="00AE1F83" w:rsidRPr="0053624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36244">
              <w:rPr>
                <w:rFonts w:ascii="Arial" w:eastAsia="Times New Roman" w:hAnsi="Arial" w:cs="Arial"/>
                <w:b/>
                <w:iCs/>
                <w:sz w:val="20"/>
                <w:szCs w:val="20"/>
                <w:lang w:eastAsia="sl-SI"/>
              </w:rPr>
              <w:t xml:space="preserve">3.b Zunanji strokovnjaki, ki so </w:t>
            </w:r>
            <w:r w:rsidRPr="00536244">
              <w:rPr>
                <w:rFonts w:ascii="Arial" w:eastAsia="Times New Roman" w:hAnsi="Arial" w:cs="Arial"/>
                <w:b/>
                <w:sz w:val="20"/>
                <w:szCs w:val="20"/>
                <w:lang w:eastAsia="sl-SI"/>
              </w:rPr>
              <w:t>sodelovali pri pripravi dela ali celotnega gradiva:</w:t>
            </w:r>
          </w:p>
        </w:tc>
      </w:tr>
      <w:tr w:rsidR="00AE1F83" w:rsidRPr="00536244" w14:paraId="5B673B91" w14:textId="77777777" w:rsidTr="00BD6A1D">
        <w:tc>
          <w:tcPr>
            <w:tcW w:w="9163" w:type="dxa"/>
            <w:gridSpan w:val="4"/>
          </w:tcPr>
          <w:p w14:paraId="3A2FEB6B" w14:textId="77777777" w:rsidR="00AE1F83" w:rsidRPr="00536244" w:rsidRDefault="0077764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w:t>
            </w:r>
          </w:p>
        </w:tc>
      </w:tr>
      <w:tr w:rsidR="00AE1F83" w:rsidRPr="00536244" w14:paraId="17A697BE" w14:textId="77777777" w:rsidTr="00BD6A1D">
        <w:tc>
          <w:tcPr>
            <w:tcW w:w="9163" w:type="dxa"/>
            <w:gridSpan w:val="4"/>
          </w:tcPr>
          <w:p w14:paraId="2264FF65" w14:textId="77777777" w:rsidR="00AE1F83" w:rsidRPr="0053624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36244">
              <w:rPr>
                <w:rFonts w:ascii="Arial" w:eastAsia="Times New Roman" w:hAnsi="Arial" w:cs="Arial"/>
                <w:b/>
                <w:sz w:val="20"/>
                <w:szCs w:val="20"/>
                <w:lang w:eastAsia="sl-SI"/>
              </w:rPr>
              <w:t>4. Predstavniki vlade, ki bodo sodelovali pri delu državnega zbora:</w:t>
            </w:r>
          </w:p>
        </w:tc>
      </w:tr>
      <w:tr w:rsidR="00AE1F83" w:rsidRPr="00536244" w14:paraId="4D4C3207" w14:textId="77777777" w:rsidTr="00BD6A1D">
        <w:tc>
          <w:tcPr>
            <w:tcW w:w="9163" w:type="dxa"/>
            <w:gridSpan w:val="4"/>
          </w:tcPr>
          <w:p w14:paraId="6D180387" w14:textId="77777777" w:rsidR="00AE1F83" w:rsidRPr="00536244" w:rsidRDefault="0077764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536244">
              <w:rPr>
                <w:rFonts w:ascii="Arial" w:eastAsia="Times New Roman" w:hAnsi="Arial" w:cs="Arial"/>
                <w:iCs/>
                <w:sz w:val="20"/>
                <w:szCs w:val="20"/>
                <w:lang w:eastAsia="sl-SI"/>
              </w:rPr>
              <w:t>/</w:t>
            </w:r>
          </w:p>
        </w:tc>
      </w:tr>
      <w:tr w:rsidR="00AE1F83" w:rsidRPr="00536244" w14:paraId="3D37A63A" w14:textId="77777777" w:rsidTr="00BD6A1D">
        <w:tc>
          <w:tcPr>
            <w:tcW w:w="9163" w:type="dxa"/>
            <w:gridSpan w:val="4"/>
          </w:tcPr>
          <w:p w14:paraId="7F28043D" w14:textId="77777777" w:rsidR="00AE1F83" w:rsidRPr="00536244"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36244">
              <w:rPr>
                <w:rFonts w:ascii="Arial" w:eastAsia="Times New Roman" w:hAnsi="Arial" w:cs="Arial"/>
                <w:b/>
                <w:sz w:val="20"/>
                <w:szCs w:val="20"/>
                <w:lang w:eastAsia="sl-SI"/>
              </w:rPr>
              <w:lastRenderedPageBreak/>
              <w:t>5. Kratek povzetek gradiva:</w:t>
            </w:r>
          </w:p>
        </w:tc>
      </w:tr>
      <w:tr w:rsidR="00DC59F8" w:rsidRPr="00536244" w14:paraId="1A14F37D" w14:textId="77777777" w:rsidTr="00BD6A1D">
        <w:tc>
          <w:tcPr>
            <w:tcW w:w="9163" w:type="dxa"/>
            <w:gridSpan w:val="4"/>
          </w:tcPr>
          <w:p w14:paraId="1AF0C189" w14:textId="1143F0AD" w:rsidR="00DC59F8" w:rsidRPr="00B958E5" w:rsidRDefault="00DC59F8"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536244">
              <w:rPr>
                <w:rFonts w:ascii="Arial" w:eastAsia="Times New Roman" w:hAnsi="Arial" w:cs="Arial"/>
                <w:sz w:val="20"/>
                <w:szCs w:val="20"/>
                <w:lang w:eastAsia="sl-SI"/>
              </w:rPr>
              <w:t xml:space="preserve">Zavod za pokojninsko in invalidsko zavarovanje Slovenije (v nadaljnjem besedilu: zavod) opredeljuje svoje finančno poslovanje s finančnim načrtom. V njem se načrtujejo </w:t>
            </w:r>
            <w:r w:rsidR="00534592" w:rsidRPr="00536244">
              <w:rPr>
                <w:rFonts w:ascii="Arial" w:eastAsia="Times New Roman" w:hAnsi="Arial" w:cs="Arial"/>
                <w:sz w:val="20"/>
                <w:szCs w:val="20"/>
                <w:lang w:eastAsia="sl-SI"/>
              </w:rPr>
              <w:t xml:space="preserve">prihodki </w:t>
            </w:r>
            <w:r w:rsidRPr="00536244">
              <w:rPr>
                <w:rFonts w:ascii="Arial" w:eastAsia="Times New Roman" w:hAnsi="Arial" w:cs="Arial"/>
                <w:sz w:val="20"/>
                <w:szCs w:val="20"/>
                <w:lang w:eastAsia="sl-SI"/>
              </w:rPr>
              <w:t>iz</w:t>
            </w:r>
            <w:r w:rsidR="00534592" w:rsidRPr="00536244">
              <w:rPr>
                <w:rFonts w:ascii="Arial" w:eastAsia="Times New Roman" w:hAnsi="Arial" w:cs="Arial"/>
                <w:sz w:val="20"/>
                <w:szCs w:val="20"/>
                <w:lang w:eastAsia="sl-SI"/>
              </w:rPr>
              <w:t xml:space="preserve"> naslova</w:t>
            </w:r>
            <w:r w:rsidRPr="00536244">
              <w:rPr>
                <w:rFonts w:ascii="Arial" w:eastAsia="Times New Roman" w:hAnsi="Arial" w:cs="Arial"/>
                <w:sz w:val="20"/>
                <w:szCs w:val="20"/>
                <w:lang w:eastAsia="sl-SI"/>
              </w:rPr>
              <w:t xml:space="preserve"> prispevkov in drugih virov ter </w:t>
            </w:r>
            <w:r w:rsidR="00455FF3" w:rsidRPr="00536244">
              <w:rPr>
                <w:rFonts w:ascii="Arial" w:eastAsia="Times New Roman" w:hAnsi="Arial" w:cs="Arial"/>
                <w:sz w:val="20"/>
                <w:szCs w:val="20"/>
                <w:lang w:eastAsia="sl-SI"/>
              </w:rPr>
              <w:t xml:space="preserve">odhodki </w:t>
            </w:r>
            <w:r w:rsidRPr="00536244">
              <w:rPr>
                <w:rFonts w:ascii="Arial" w:eastAsia="Times New Roman" w:hAnsi="Arial" w:cs="Arial"/>
                <w:sz w:val="20"/>
                <w:szCs w:val="20"/>
                <w:lang w:eastAsia="sl-SI"/>
              </w:rPr>
              <w:t>za zagotavljanje pravic in za izvajanje zavarovanja ter drugih obveznosti</w:t>
            </w:r>
            <w:r w:rsidR="00534592" w:rsidRPr="00536244">
              <w:rPr>
                <w:rFonts w:ascii="Arial" w:eastAsia="Times New Roman" w:hAnsi="Arial" w:cs="Arial"/>
                <w:sz w:val="20"/>
                <w:szCs w:val="20"/>
                <w:lang w:eastAsia="sl-SI"/>
              </w:rPr>
              <w:t xml:space="preserve">, vključno z opredelitvijo sredstev, </w:t>
            </w:r>
            <w:r w:rsidR="009F735B" w:rsidRPr="00536244">
              <w:rPr>
                <w:rFonts w:ascii="Arial" w:eastAsia="Times New Roman" w:hAnsi="Arial" w:cs="Arial"/>
                <w:sz w:val="20"/>
                <w:szCs w:val="20"/>
                <w:lang w:eastAsia="sl-SI"/>
              </w:rPr>
              <w:t xml:space="preserve">ki jih zagotavlja državni proračun. </w:t>
            </w:r>
            <w:r w:rsidRPr="00536244">
              <w:rPr>
                <w:rFonts w:ascii="Arial" w:eastAsia="Times New Roman" w:hAnsi="Arial" w:cs="Arial"/>
                <w:sz w:val="20"/>
                <w:szCs w:val="20"/>
                <w:lang w:eastAsia="sl-SI"/>
              </w:rPr>
              <w:t xml:space="preserve">Finančni načrt </w:t>
            </w:r>
            <w:r w:rsidR="009F735B" w:rsidRPr="00536244">
              <w:rPr>
                <w:rFonts w:ascii="Arial" w:eastAsia="Times New Roman" w:hAnsi="Arial" w:cs="Arial"/>
                <w:sz w:val="20"/>
                <w:szCs w:val="20"/>
                <w:lang w:eastAsia="sl-SI"/>
              </w:rPr>
              <w:t xml:space="preserve">tako </w:t>
            </w:r>
            <w:r w:rsidRPr="00536244">
              <w:rPr>
                <w:rFonts w:ascii="Arial" w:eastAsia="Times New Roman" w:hAnsi="Arial" w:cs="Arial"/>
                <w:sz w:val="20"/>
                <w:szCs w:val="20"/>
                <w:lang w:eastAsia="sl-SI"/>
              </w:rPr>
              <w:t xml:space="preserve">zajema vse načrtovane prihodke in odhodke zavoda, ki bodo plačani v dobro in izplačani v breme zavoda v koledarskem letu. Po tretjem odstavku 165. člena </w:t>
            </w:r>
            <w:r w:rsidRPr="00536244">
              <w:rPr>
                <w:rFonts w:ascii="Arial" w:eastAsia="Times New Roman" w:hAnsi="Arial" w:cs="Arial"/>
                <w:color w:val="000000"/>
                <w:sz w:val="20"/>
                <w:szCs w:val="20"/>
              </w:rPr>
              <w:t>Zakona o pokojninskem in invalidskem zavarovanju</w:t>
            </w:r>
            <w:r w:rsidRPr="00536244">
              <w:rPr>
                <w:rFonts w:ascii="Arial" w:eastAsia="Times New Roman" w:hAnsi="Arial" w:cs="Arial"/>
                <w:sz w:val="20"/>
                <w:szCs w:val="20"/>
              </w:rPr>
              <w:t xml:space="preserve"> </w:t>
            </w:r>
            <w:r w:rsidRPr="00536244">
              <w:rPr>
                <w:rFonts w:ascii="Arial" w:hAnsi="Arial" w:cs="Arial"/>
                <w:color w:val="000000"/>
                <w:sz w:val="20"/>
                <w:szCs w:val="20"/>
              </w:rPr>
              <w:t>(</w:t>
            </w:r>
            <w:r w:rsidR="00E303BC" w:rsidRPr="00E303BC">
              <w:rPr>
                <w:rFonts w:ascii="Arial" w:hAnsi="Arial" w:cs="Arial"/>
                <w:color w:val="000000"/>
                <w:sz w:val="20"/>
                <w:szCs w:val="20"/>
              </w:rPr>
              <w:t>Uradni list RS, št. 48/22 – uradno prečiščeno besedilo, 40/23 – ZČmIS-1, 78/23 – ZORR, 84/23 – ZDOsk-1, 125/23 – odl. US, 133/23 in 90/25</w:t>
            </w:r>
            <w:r w:rsidR="00534592" w:rsidRPr="00536244">
              <w:rPr>
                <w:rFonts w:ascii="Arial" w:hAnsi="Arial" w:cs="Arial"/>
                <w:color w:val="000000"/>
                <w:sz w:val="20"/>
                <w:szCs w:val="20"/>
              </w:rPr>
              <w:t>; v nadaljnjem besedilu: ZPIZ-2</w:t>
            </w:r>
            <w:r w:rsidRPr="00536244">
              <w:rPr>
                <w:rFonts w:ascii="Arial" w:hAnsi="Arial" w:cs="Arial"/>
                <w:color w:val="000000"/>
                <w:sz w:val="20"/>
                <w:szCs w:val="20"/>
              </w:rPr>
              <w:t>)</w:t>
            </w:r>
            <w:r w:rsidRPr="00536244">
              <w:rPr>
                <w:rFonts w:ascii="Arial" w:eastAsia="Times New Roman" w:hAnsi="Arial" w:cs="Arial"/>
                <w:sz w:val="20"/>
                <w:szCs w:val="20"/>
                <w:lang w:eastAsia="sl-SI"/>
              </w:rPr>
              <w:t xml:space="preserve"> finančni načrt sprejme Svet </w:t>
            </w:r>
            <w:r w:rsidRPr="00B958E5">
              <w:rPr>
                <w:rFonts w:ascii="Arial" w:eastAsia="Times New Roman" w:hAnsi="Arial" w:cs="Arial"/>
                <w:sz w:val="20"/>
                <w:szCs w:val="20"/>
                <w:lang w:eastAsia="sl-SI"/>
              </w:rPr>
              <w:t>zavoda, Vlada Republike Slovenije pa k njemu poda soglasje.</w:t>
            </w:r>
          </w:p>
          <w:p w14:paraId="213D5CAB" w14:textId="77777777" w:rsidR="00DC59F8" w:rsidRPr="00B958E5" w:rsidRDefault="00DC59F8"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3977BA41" w14:textId="288110EE" w:rsidR="001236D5" w:rsidRPr="00B958E5" w:rsidRDefault="001236D5" w:rsidP="001236D5">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B958E5">
              <w:rPr>
                <w:rFonts w:ascii="Arial" w:eastAsia="Times New Roman" w:hAnsi="Arial" w:cs="Arial"/>
                <w:sz w:val="20"/>
                <w:szCs w:val="20"/>
                <w:lang w:eastAsia="sl-SI"/>
              </w:rPr>
              <w:t>Ker je Finančni načrt zavoda za leto 202</w:t>
            </w:r>
            <w:r w:rsidR="00E303BC" w:rsidRPr="00B958E5">
              <w:rPr>
                <w:rFonts w:ascii="Arial" w:eastAsia="Times New Roman" w:hAnsi="Arial" w:cs="Arial"/>
                <w:sz w:val="20"/>
                <w:szCs w:val="20"/>
                <w:lang w:eastAsia="sl-SI"/>
              </w:rPr>
              <w:t>6</w:t>
            </w:r>
            <w:r w:rsidRPr="00B958E5">
              <w:rPr>
                <w:rFonts w:ascii="Arial" w:eastAsia="Times New Roman" w:hAnsi="Arial" w:cs="Arial"/>
                <w:sz w:val="20"/>
                <w:szCs w:val="20"/>
                <w:lang w:eastAsia="sl-SI"/>
              </w:rPr>
              <w:t xml:space="preserve"> (v nadaljnjem besedilu: FN 202</w:t>
            </w:r>
            <w:r w:rsidR="00E303BC" w:rsidRPr="00B958E5">
              <w:rPr>
                <w:rFonts w:ascii="Arial" w:eastAsia="Times New Roman" w:hAnsi="Arial" w:cs="Arial"/>
                <w:sz w:val="20"/>
                <w:szCs w:val="20"/>
                <w:lang w:eastAsia="sl-SI"/>
              </w:rPr>
              <w:t>6</w:t>
            </w:r>
            <w:r w:rsidRPr="00B958E5">
              <w:rPr>
                <w:rFonts w:ascii="Arial" w:eastAsia="Times New Roman" w:hAnsi="Arial" w:cs="Arial"/>
                <w:sz w:val="20"/>
                <w:szCs w:val="20"/>
                <w:lang w:eastAsia="sl-SI"/>
              </w:rPr>
              <w:t>) zasnovan na podlagi trenutnega stanja, razpoložljivih zunanjih in notranjih informacij, ocen, izhodišč, ter temelji na predpostavkah ter usmeritvah pristojnih institucij, je posledično napoved finančnega poslovanja zavoda za leto 202</w:t>
            </w:r>
            <w:r w:rsidR="00E303BC" w:rsidRPr="00B958E5">
              <w:rPr>
                <w:rFonts w:ascii="Arial" w:eastAsia="Times New Roman" w:hAnsi="Arial" w:cs="Arial"/>
                <w:sz w:val="20"/>
                <w:szCs w:val="20"/>
                <w:lang w:eastAsia="sl-SI"/>
              </w:rPr>
              <w:t>6</w:t>
            </w:r>
            <w:r w:rsidRPr="00B958E5">
              <w:rPr>
                <w:rFonts w:ascii="Arial" w:eastAsia="Times New Roman" w:hAnsi="Arial" w:cs="Arial"/>
                <w:sz w:val="20"/>
                <w:szCs w:val="20"/>
                <w:lang w:eastAsia="sl-SI"/>
              </w:rPr>
              <w:t xml:space="preserve"> povezana z </w:t>
            </w:r>
            <w:r w:rsidR="00534592" w:rsidRPr="00B958E5">
              <w:rPr>
                <w:rFonts w:ascii="Arial" w:eastAsia="Times New Roman" w:hAnsi="Arial" w:cs="Arial"/>
                <w:sz w:val="20"/>
                <w:szCs w:val="20"/>
                <w:lang w:eastAsia="sl-SI"/>
              </w:rPr>
              <w:t xml:space="preserve">določeno mero </w:t>
            </w:r>
            <w:r w:rsidRPr="00B958E5">
              <w:rPr>
                <w:rFonts w:ascii="Arial" w:eastAsia="Times New Roman" w:hAnsi="Arial" w:cs="Arial"/>
                <w:sz w:val="20"/>
                <w:szCs w:val="20"/>
                <w:lang w:eastAsia="sl-SI"/>
              </w:rPr>
              <w:t xml:space="preserve">negotovosti, nepredvidljivosti in tveganj uresničitve posameznih predpostavk. </w:t>
            </w:r>
            <w:r w:rsidR="00534592" w:rsidRPr="00B958E5">
              <w:rPr>
                <w:rFonts w:ascii="Arial" w:eastAsia="Times New Roman" w:hAnsi="Arial" w:cs="Arial"/>
                <w:sz w:val="20"/>
                <w:szCs w:val="20"/>
                <w:lang w:eastAsia="sl-SI"/>
              </w:rPr>
              <w:t>Zavod bo v letu 202</w:t>
            </w:r>
            <w:r w:rsidR="00E303BC" w:rsidRPr="00B958E5">
              <w:rPr>
                <w:rFonts w:ascii="Arial" w:eastAsia="Times New Roman" w:hAnsi="Arial" w:cs="Arial"/>
                <w:sz w:val="20"/>
                <w:szCs w:val="20"/>
                <w:lang w:eastAsia="sl-SI"/>
              </w:rPr>
              <w:t>6</w:t>
            </w:r>
            <w:r w:rsidR="00534592" w:rsidRPr="00B958E5">
              <w:rPr>
                <w:rFonts w:ascii="Arial" w:eastAsia="Times New Roman" w:hAnsi="Arial" w:cs="Arial"/>
                <w:sz w:val="20"/>
                <w:szCs w:val="20"/>
                <w:lang w:eastAsia="sl-SI"/>
              </w:rPr>
              <w:t xml:space="preserve"> redno mesečno spremljal finančno poslovanje in v primeru večjih odstopanj pripravil rebalans FN 202</w:t>
            </w:r>
            <w:r w:rsidR="00C7433F" w:rsidRPr="00B958E5">
              <w:rPr>
                <w:rFonts w:ascii="Arial" w:eastAsia="Times New Roman" w:hAnsi="Arial" w:cs="Arial"/>
                <w:sz w:val="20"/>
                <w:szCs w:val="20"/>
                <w:lang w:eastAsia="sl-SI"/>
              </w:rPr>
              <w:t>6</w:t>
            </w:r>
            <w:r w:rsidR="00534592" w:rsidRPr="00B958E5">
              <w:rPr>
                <w:rFonts w:ascii="Arial" w:eastAsia="Times New Roman" w:hAnsi="Arial" w:cs="Arial"/>
                <w:sz w:val="20"/>
                <w:szCs w:val="20"/>
                <w:lang w:eastAsia="sl-SI"/>
              </w:rPr>
              <w:t xml:space="preserve">. </w:t>
            </w:r>
          </w:p>
          <w:p w14:paraId="413115BF" w14:textId="77777777" w:rsidR="001236D5" w:rsidRPr="00B958E5" w:rsidRDefault="001236D5" w:rsidP="001236D5">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131C1AD4" w14:textId="496860DB" w:rsidR="001236D5" w:rsidRPr="00B958E5" w:rsidRDefault="001236D5" w:rsidP="001236D5">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B958E5">
              <w:rPr>
                <w:rFonts w:ascii="Arial" w:eastAsia="Times New Roman" w:hAnsi="Arial" w:cs="Arial"/>
                <w:sz w:val="20"/>
                <w:szCs w:val="20"/>
                <w:lang w:eastAsia="sl-SI"/>
              </w:rPr>
              <w:t>Kot podlago za pripravo FN 202</w:t>
            </w:r>
            <w:r w:rsidR="00E303BC" w:rsidRPr="00B958E5">
              <w:rPr>
                <w:rFonts w:ascii="Arial" w:eastAsia="Times New Roman" w:hAnsi="Arial" w:cs="Arial"/>
                <w:sz w:val="20"/>
                <w:szCs w:val="20"/>
                <w:lang w:eastAsia="sl-SI"/>
              </w:rPr>
              <w:t>6</w:t>
            </w:r>
            <w:r w:rsidRPr="00B958E5">
              <w:rPr>
                <w:rFonts w:ascii="Arial" w:eastAsia="Times New Roman" w:hAnsi="Arial" w:cs="Arial"/>
                <w:sz w:val="20"/>
                <w:szCs w:val="20"/>
                <w:lang w:eastAsia="sl-SI"/>
              </w:rPr>
              <w:t xml:space="preserve"> je zavod pripravil novo oceno realizacije prihodkov in odhodkov zavoda za leto 202</w:t>
            </w:r>
            <w:r w:rsidR="00E303BC" w:rsidRPr="00B958E5">
              <w:rPr>
                <w:rFonts w:ascii="Arial" w:eastAsia="Times New Roman" w:hAnsi="Arial" w:cs="Arial"/>
                <w:sz w:val="20"/>
                <w:szCs w:val="20"/>
                <w:lang w:eastAsia="sl-SI"/>
              </w:rPr>
              <w:t>5</w:t>
            </w:r>
            <w:r w:rsidRPr="00B958E5">
              <w:rPr>
                <w:rFonts w:ascii="Arial" w:eastAsia="Times New Roman" w:hAnsi="Arial" w:cs="Arial"/>
                <w:sz w:val="20"/>
                <w:szCs w:val="20"/>
                <w:lang w:eastAsia="sl-SI"/>
              </w:rPr>
              <w:t xml:space="preserve"> (v nadaljnjem besedilu: ocena 202</w:t>
            </w:r>
            <w:r w:rsidR="00E303BC" w:rsidRPr="00B958E5">
              <w:rPr>
                <w:rFonts w:ascii="Arial" w:eastAsia="Times New Roman" w:hAnsi="Arial" w:cs="Arial"/>
                <w:sz w:val="20"/>
                <w:szCs w:val="20"/>
                <w:lang w:eastAsia="sl-SI"/>
              </w:rPr>
              <w:t>5</w:t>
            </w:r>
            <w:r w:rsidRPr="00B958E5">
              <w:rPr>
                <w:rFonts w:ascii="Arial" w:eastAsia="Times New Roman" w:hAnsi="Arial" w:cs="Arial"/>
                <w:sz w:val="20"/>
                <w:szCs w:val="20"/>
                <w:lang w:eastAsia="sl-SI"/>
              </w:rPr>
              <w:t xml:space="preserve">), kjer je zaradi spremenjenih okoliščin upošteval zadnje globalne makroekonomske okvire razvoja Slovenije oziroma novelirane projekcije makroekonomskih gibanj </w:t>
            </w:r>
            <w:r w:rsidR="00862C36" w:rsidRPr="00B958E5">
              <w:rPr>
                <w:rFonts w:ascii="Arial" w:eastAsia="Times New Roman" w:hAnsi="Arial" w:cs="Arial"/>
                <w:sz w:val="20"/>
                <w:szCs w:val="20"/>
                <w:lang w:eastAsia="sl-SI"/>
              </w:rPr>
              <w:t xml:space="preserve">Urada za makroekonomske analize in razvoj (v nadaljnjem besedilu: UMAR) </w:t>
            </w:r>
          </w:p>
          <w:p w14:paraId="0875A743" w14:textId="72E333F2" w:rsidR="00862C36" w:rsidRPr="00B958E5" w:rsidRDefault="00862C36" w:rsidP="00862C36">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B958E5">
              <w:rPr>
                <w:rFonts w:ascii="Arial" w:eastAsia="Times New Roman" w:hAnsi="Arial" w:cs="Arial"/>
                <w:sz w:val="20"/>
                <w:szCs w:val="20"/>
                <w:lang w:eastAsia="sl-SI"/>
              </w:rPr>
              <w:t>iz Jesenske napovedi gospodarskih gibanj 202</w:t>
            </w:r>
            <w:r w:rsidR="00E303BC" w:rsidRPr="00FA420F">
              <w:rPr>
                <w:rFonts w:ascii="Arial" w:eastAsia="Times New Roman" w:hAnsi="Arial" w:cs="Arial"/>
                <w:sz w:val="20"/>
                <w:szCs w:val="20"/>
                <w:lang w:eastAsia="sl-SI"/>
              </w:rPr>
              <w:t>5</w:t>
            </w:r>
            <w:r w:rsidRPr="00B958E5">
              <w:rPr>
                <w:rFonts w:ascii="Arial" w:eastAsia="Times New Roman" w:hAnsi="Arial" w:cs="Arial"/>
                <w:sz w:val="20"/>
                <w:szCs w:val="20"/>
                <w:lang w:eastAsia="sl-SI"/>
              </w:rPr>
              <w:t xml:space="preserve"> (v nadaljnjem besedilu: JNGG </w:t>
            </w:r>
            <w:r w:rsidR="00536244" w:rsidRPr="00B958E5">
              <w:rPr>
                <w:rFonts w:ascii="Arial" w:eastAsia="Times New Roman" w:hAnsi="Arial" w:cs="Arial"/>
                <w:sz w:val="20"/>
                <w:szCs w:val="20"/>
                <w:lang w:eastAsia="sl-SI"/>
              </w:rPr>
              <w:t>202</w:t>
            </w:r>
            <w:r w:rsidR="00E303BC" w:rsidRPr="00FA420F">
              <w:rPr>
                <w:rFonts w:ascii="Arial" w:eastAsia="Times New Roman" w:hAnsi="Arial" w:cs="Arial"/>
                <w:sz w:val="20"/>
                <w:szCs w:val="20"/>
                <w:lang w:eastAsia="sl-SI"/>
              </w:rPr>
              <w:t>5</w:t>
            </w:r>
            <w:r w:rsidRPr="00B958E5">
              <w:rPr>
                <w:rFonts w:ascii="Arial" w:eastAsia="Times New Roman" w:hAnsi="Arial" w:cs="Arial"/>
                <w:sz w:val="20"/>
                <w:szCs w:val="20"/>
                <w:lang w:eastAsia="sl-SI"/>
              </w:rPr>
              <w:t xml:space="preserve">), ki se razlikujejo od projekcij in izhodišč iz Jesenske napovedi gospodarskih gibanj </w:t>
            </w:r>
            <w:r w:rsidR="00536244" w:rsidRPr="00B958E5">
              <w:rPr>
                <w:rFonts w:ascii="Arial" w:eastAsia="Times New Roman" w:hAnsi="Arial" w:cs="Arial"/>
                <w:sz w:val="20"/>
                <w:szCs w:val="20"/>
                <w:lang w:eastAsia="sl-SI"/>
              </w:rPr>
              <w:t>202</w:t>
            </w:r>
            <w:r w:rsidR="00E303BC" w:rsidRPr="00FA420F">
              <w:rPr>
                <w:rFonts w:ascii="Arial" w:eastAsia="Times New Roman" w:hAnsi="Arial" w:cs="Arial"/>
                <w:sz w:val="20"/>
                <w:szCs w:val="20"/>
                <w:lang w:eastAsia="sl-SI"/>
              </w:rPr>
              <w:t>4</w:t>
            </w:r>
            <w:r w:rsidRPr="00B958E5">
              <w:rPr>
                <w:rFonts w:ascii="Arial" w:eastAsia="Times New Roman" w:hAnsi="Arial" w:cs="Arial"/>
                <w:sz w:val="20"/>
                <w:szCs w:val="20"/>
                <w:lang w:eastAsia="sl-SI"/>
              </w:rPr>
              <w:t xml:space="preserve">, ki je bila podlaga za pripravo Finančnega načrta zavoda za leto </w:t>
            </w:r>
            <w:r w:rsidR="00536244" w:rsidRPr="00B958E5">
              <w:rPr>
                <w:rFonts w:ascii="Arial" w:eastAsia="Times New Roman" w:hAnsi="Arial" w:cs="Arial"/>
                <w:sz w:val="20"/>
                <w:szCs w:val="20"/>
                <w:lang w:eastAsia="sl-SI"/>
              </w:rPr>
              <w:t>202</w:t>
            </w:r>
            <w:r w:rsidR="00E303BC" w:rsidRPr="00FA420F">
              <w:rPr>
                <w:rFonts w:ascii="Arial" w:eastAsia="Times New Roman" w:hAnsi="Arial" w:cs="Arial"/>
                <w:sz w:val="20"/>
                <w:szCs w:val="20"/>
                <w:lang w:eastAsia="sl-SI"/>
              </w:rPr>
              <w:t>5</w:t>
            </w:r>
            <w:r w:rsidRPr="00B958E5">
              <w:rPr>
                <w:rFonts w:ascii="Arial" w:eastAsia="Times New Roman" w:hAnsi="Arial" w:cs="Arial"/>
                <w:sz w:val="20"/>
                <w:szCs w:val="20"/>
                <w:lang w:eastAsia="sl-SI"/>
              </w:rPr>
              <w:t>.</w:t>
            </w:r>
          </w:p>
          <w:p w14:paraId="383DF3B5" w14:textId="77777777" w:rsidR="001236D5" w:rsidRPr="00B958E5" w:rsidRDefault="001236D5" w:rsidP="001236D5">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56582685" w14:textId="75F4E9C1" w:rsidR="00C7433F" w:rsidRPr="00B958E5" w:rsidRDefault="001236D5" w:rsidP="001236D5">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B958E5">
              <w:rPr>
                <w:rFonts w:ascii="Arial" w:eastAsia="Times New Roman" w:hAnsi="Arial" w:cs="Arial"/>
                <w:sz w:val="20"/>
                <w:szCs w:val="20"/>
                <w:lang w:eastAsia="sl-SI"/>
              </w:rPr>
              <w:t xml:space="preserve">Državni zbor Republike Slovenije je </w:t>
            </w:r>
            <w:r w:rsidR="00D746A0" w:rsidRPr="00B958E5">
              <w:rPr>
                <w:rFonts w:ascii="Arial" w:eastAsia="Times New Roman" w:hAnsi="Arial" w:cs="Arial"/>
                <w:sz w:val="20"/>
                <w:szCs w:val="20"/>
                <w:lang w:eastAsia="sl-SI"/>
              </w:rPr>
              <w:t xml:space="preserve">dne </w:t>
            </w:r>
            <w:r w:rsidR="00C7433F" w:rsidRPr="00FA420F">
              <w:rPr>
                <w:rFonts w:ascii="Arial" w:eastAsia="Times New Roman" w:hAnsi="Arial" w:cs="Arial"/>
                <w:sz w:val="20"/>
                <w:szCs w:val="20"/>
                <w:lang w:eastAsia="sl-SI"/>
              </w:rPr>
              <w:t>19</w:t>
            </w:r>
            <w:r w:rsidRPr="00B958E5">
              <w:rPr>
                <w:rFonts w:ascii="Arial" w:eastAsia="Times New Roman" w:hAnsi="Arial" w:cs="Arial"/>
                <w:sz w:val="20"/>
                <w:szCs w:val="20"/>
                <w:lang w:eastAsia="sl-SI"/>
              </w:rPr>
              <w:t>. novembra 202</w:t>
            </w:r>
            <w:r w:rsidR="00C7433F" w:rsidRPr="00FA420F">
              <w:rPr>
                <w:rFonts w:ascii="Arial" w:eastAsia="Times New Roman" w:hAnsi="Arial" w:cs="Arial"/>
                <w:sz w:val="20"/>
                <w:szCs w:val="20"/>
                <w:lang w:eastAsia="sl-SI"/>
              </w:rPr>
              <w:t>5</w:t>
            </w:r>
            <w:r w:rsidRPr="00B958E5">
              <w:rPr>
                <w:rFonts w:ascii="Arial" w:eastAsia="Times New Roman" w:hAnsi="Arial" w:cs="Arial"/>
                <w:sz w:val="20"/>
                <w:szCs w:val="20"/>
                <w:lang w:eastAsia="sl-SI"/>
              </w:rPr>
              <w:t xml:space="preserve"> sprejel Spremembe proračuna Republike Slovenije za leto 202</w:t>
            </w:r>
            <w:r w:rsidR="00C7433F" w:rsidRPr="00FA420F">
              <w:rPr>
                <w:rFonts w:ascii="Arial" w:eastAsia="Times New Roman" w:hAnsi="Arial" w:cs="Arial"/>
                <w:sz w:val="20"/>
                <w:szCs w:val="20"/>
                <w:lang w:eastAsia="sl-SI"/>
              </w:rPr>
              <w:t xml:space="preserve">6 </w:t>
            </w:r>
            <w:r w:rsidRPr="00B958E5">
              <w:rPr>
                <w:rFonts w:ascii="Arial" w:eastAsia="Times New Roman" w:hAnsi="Arial" w:cs="Arial"/>
                <w:sz w:val="20"/>
                <w:szCs w:val="20"/>
                <w:lang w:eastAsia="sl-SI"/>
              </w:rPr>
              <w:t xml:space="preserve">(Uradni list RS, št. </w:t>
            </w:r>
            <w:r w:rsidR="00C7433F" w:rsidRPr="00FA420F">
              <w:rPr>
                <w:rFonts w:ascii="Arial" w:eastAsia="Times New Roman" w:hAnsi="Arial" w:cs="Arial"/>
                <w:sz w:val="20"/>
                <w:szCs w:val="20"/>
                <w:lang w:eastAsia="sl-SI"/>
              </w:rPr>
              <w:t>95/25</w:t>
            </w:r>
            <w:r w:rsidRPr="00B958E5">
              <w:rPr>
                <w:rFonts w:ascii="Arial" w:eastAsia="Times New Roman" w:hAnsi="Arial" w:cs="Arial"/>
                <w:sz w:val="20"/>
                <w:szCs w:val="20"/>
                <w:lang w:eastAsia="sl-SI"/>
              </w:rPr>
              <w:t>)</w:t>
            </w:r>
            <w:r w:rsidR="00D746A0" w:rsidRPr="00B958E5">
              <w:rPr>
                <w:rFonts w:ascii="Arial" w:eastAsia="Times New Roman" w:hAnsi="Arial" w:cs="Arial"/>
                <w:sz w:val="20"/>
                <w:szCs w:val="20"/>
                <w:lang w:eastAsia="sl-SI"/>
              </w:rPr>
              <w:t>, po kater</w:t>
            </w:r>
            <w:r w:rsidR="00C7433F" w:rsidRPr="00FA420F">
              <w:rPr>
                <w:rFonts w:ascii="Arial" w:eastAsia="Times New Roman" w:hAnsi="Arial" w:cs="Arial"/>
                <w:sz w:val="20"/>
                <w:szCs w:val="20"/>
                <w:lang w:eastAsia="sl-SI"/>
              </w:rPr>
              <w:t>ih</w:t>
            </w:r>
            <w:r w:rsidR="00D746A0" w:rsidRPr="00B958E5">
              <w:rPr>
                <w:rFonts w:ascii="Arial" w:eastAsia="Times New Roman" w:hAnsi="Arial" w:cs="Arial"/>
                <w:sz w:val="20"/>
                <w:szCs w:val="20"/>
                <w:lang w:eastAsia="sl-SI"/>
              </w:rPr>
              <w:t xml:space="preserve"> </w:t>
            </w:r>
            <w:r w:rsidR="00C7433F" w:rsidRPr="00B958E5">
              <w:rPr>
                <w:rFonts w:ascii="Arial" w:eastAsia="Times New Roman" w:hAnsi="Arial" w:cs="Arial"/>
                <w:sz w:val="20"/>
                <w:szCs w:val="20"/>
                <w:lang w:eastAsia="sl-SI"/>
              </w:rPr>
              <w:t xml:space="preserve">znašajo prejeta sredstva iz naslova tekočih obveznosti državnega proračuna 689,000.000 evrov ter prejeta sredstva iz državnega proračuna iz naslova dodatnih obveznosti do zavoda 943.898.131 evrov, kar pomeni skupaj 1.632.898.131 evrov obveznosti državnega proračuna. </w:t>
            </w:r>
          </w:p>
          <w:p w14:paraId="0DF674CE" w14:textId="77777777" w:rsidR="00D746A0" w:rsidRPr="00B958E5" w:rsidRDefault="00D746A0" w:rsidP="001236D5">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0BF1290A" w14:textId="4BA3777E" w:rsidR="009A1AC0" w:rsidRPr="00B958E5" w:rsidRDefault="001236D5" w:rsidP="001236D5">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B958E5">
              <w:rPr>
                <w:rFonts w:ascii="Arial" w:eastAsia="Times New Roman" w:hAnsi="Arial" w:cs="Arial"/>
                <w:sz w:val="20"/>
                <w:szCs w:val="20"/>
                <w:lang w:eastAsia="sl-SI"/>
              </w:rPr>
              <w:t>Pri pripravi FN 202</w:t>
            </w:r>
            <w:r w:rsidR="00E303BC" w:rsidRPr="00B958E5">
              <w:rPr>
                <w:rFonts w:ascii="Arial" w:eastAsia="Times New Roman" w:hAnsi="Arial" w:cs="Arial"/>
                <w:sz w:val="20"/>
                <w:szCs w:val="20"/>
                <w:lang w:eastAsia="sl-SI"/>
              </w:rPr>
              <w:t>6</w:t>
            </w:r>
            <w:r w:rsidRPr="00B958E5">
              <w:rPr>
                <w:rFonts w:ascii="Arial" w:eastAsia="Times New Roman" w:hAnsi="Arial" w:cs="Arial"/>
                <w:sz w:val="20"/>
                <w:szCs w:val="20"/>
                <w:lang w:eastAsia="sl-SI"/>
              </w:rPr>
              <w:t xml:space="preserve"> je bila poleg makroekonomskih izhodišč UMAR iz JNGG </w:t>
            </w:r>
            <w:r w:rsidR="00B02100" w:rsidRPr="00B958E5">
              <w:rPr>
                <w:rFonts w:ascii="Arial" w:eastAsia="Times New Roman" w:hAnsi="Arial" w:cs="Arial"/>
                <w:sz w:val="20"/>
                <w:szCs w:val="20"/>
                <w:lang w:eastAsia="sl-SI"/>
              </w:rPr>
              <w:t>202</w:t>
            </w:r>
            <w:r w:rsidR="00E303BC" w:rsidRPr="00B958E5">
              <w:rPr>
                <w:rFonts w:ascii="Arial" w:eastAsia="Times New Roman" w:hAnsi="Arial" w:cs="Arial"/>
                <w:sz w:val="20"/>
                <w:szCs w:val="20"/>
                <w:lang w:eastAsia="sl-SI"/>
              </w:rPr>
              <w:t>5</w:t>
            </w:r>
            <w:r w:rsidR="00B02100" w:rsidRPr="00B958E5">
              <w:rPr>
                <w:rFonts w:ascii="Arial" w:eastAsia="Times New Roman" w:hAnsi="Arial" w:cs="Arial"/>
                <w:sz w:val="20"/>
                <w:szCs w:val="20"/>
                <w:lang w:eastAsia="sl-SI"/>
              </w:rPr>
              <w:t xml:space="preserve"> </w:t>
            </w:r>
            <w:r w:rsidRPr="00B958E5">
              <w:rPr>
                <w:rFonts w:ascii="Arial" w:eastAsia="Times New Roman" w:hAnsi="Arial" w:cs="Arial"/>
                <w:sz w:val="20"/>
                <w:szCs w:val="20"/>
                <w:lang w:eastAsia="sl-SI"/>
              </w:rPr>
              <w:t xml:space="preserve">ter novih projekcij uživalcev pravic iz pokojninskega in invalidskega zavarovanja, upoštevana veljavna zakonodaja, še posebej ZPIZ-2, </w:t>
            </w:r>
            <w:r w:rsidR="00D746A0" w:rsidRPr="00B958E5">
              <w:rPr>
                <w:rFonts w:ascii="Arial" w:eastAsia="Times New Roman" w:hAnsi="Arial" w:cs="Arial"/>
                <w:sz w:val="20"/>
                <w:szCs w:val="20"/>
                <w:lang w:eastAsia="sl-SI"/>
              </w:rPr>
              <w:t xml:space="preserve">Zakon o izvrševanju proračunov Republike Slovenije </w:t>
            </w:r>
            <w:r w:rsidR="00C7433F" w:rsidRPr="00B958E5">
              <w:rPr>
                <w:rFonts w:ascii="Arial" w:eastAsia="Times New Roman" w:hAnsi="Arial" w:cs="Arial"/>
                <w:sz w:val="20"/>
                <w:szCs w:val="20"/>
                <w:lang w:eastAsia="sl-SI"/>
              </w:rPr>
              <w:t>(vključno z ZPIZ-2O), Zakon o izvrševanju proračunov Republike Slovenije za leti 202</w:t>
            </w:r>
            <w:r w:rsidR="008C023A">
              <w:rPr>
                <w:rFonts w:ascii="Arial" w:eastAsia="Times New Roman" w:hAnsi="Arial" w:cs="Arial"/>
                <w:sz w:val="20"/>
                <w:szCs w:val="20"/>
                <w:lang w:eastAsia="sl-SI"/>
              </w:rPr>
              <w:t>6</w:t>
            </w:r>
            <w:r w:rsidR="00C7433F" w:rsidRPr="00B958E5">
              <w:rPr>
                <w:rFonts w:ascii="Arial" w:eastAsia="Times New Roman" w:hAnsi="Arial" w:cs="Arial"/>
                <w:sz w:val="20"/>
                <w:szCs w:val="20"/>
                <w:lang w:eastAsia="sl-SI"/>
              </w:rPr>
              <w:t xml:space="preserve"> in 202</w:t>
            </w:r>
            <w:r w:rsidR="008C023A">
              <w:rPr>
                <w:rFonts w:ascii="Arial" w:eastAsia="Times New Roman" w:hAnsi="Arial" w:cs="Arial"/>
                <w:sz w:val="20"/>
                <w:szCs w:val="20"/>
                <w:lang w:eastAsia="sl-SI"/>
              </w:rPr>
              <w:t>7</w:t>
            </w:r>
            <w:r w:rsidR="00C7433F" w:rsidRPr="00B958E5">
              <w:rPr>
                <w:rFonts w:ascii="Arial" w:eastAsia="Times New Roman" w:hAnsi="Arial" w:cs="Arial"/>
                <w:sz w:val="20"/>
                <w:szCs w:val="20"/>
                <w:lang w:eastAsia="sl-SI"/>
              </w:rPr>
              <w:t xml:space="preserve"> (Uradni list RS, št. 95/25), Zakon o pravici do zimskega regresa ter prenovi ugotavljanja davčne osnove z upoštevanjem normiranih odhodkov (Uradni list RS, št. 91/25), Zakon o dolgotrajni oskrbi (Uradni list RS, št. 84/23, 112/24 in 44/25), Zakon o ukrepih za optimizacijo določenih postopkov na centrih za socialno delo in domovih za starejše ob uvedbi novega sistema dolgotrajne oskrbe (Uradni list RS, št. 91/25), Zakon o spremembah in dopolnitvah Zakona o matični evidenci zavarovancev in uživalcev pravic iz obveznega pokojninskega in invalidskega zavarovanja (Uradni list RS, št. 109/24) ter Zakon o skupnih temeljih sistema plač v javnem sektorju (Uradni list RS, št. 95/24). </w:t>
            </w:r>
            <w:r w:rsidR="009A1AC0" w:rsidRPr="00B958E5">
              <w:rPr>
                <w:rFonts w:ascii="Arial" w:eastAsia="Times New Roman" w:hAnsi="Arial" w:cs="Arial"/>
                <w:sz w:val="20"/>
                <w:szCs w:val="20"/>
                <w:lang w:eastAsia="sl-SI"/>
              </w:rPr>
              <w:t>Načrtovani so finančni učinki uskladitv</w:t>
            </w:r>
            <w:r w:rsidR="00631B82" w:rsidRPr="00B958E5">
              <w:rPr>
                <w:rFonts w:ascii="Arial" w:eastAsia="Times New Roman" w:hAnsi="Arial" w:cs="Arial"/>
                <w:sz w:val="20"/>
                <w:szCs w:val="20"/>
                <w:lang w:eastAsia="sl-SI"/>
              </w:rPr>
              <w:t>e</w:t>
            </w:r>
            <w:r w:rsidR="009A1AC0" w:rsidRPr="00B958E5">
              <w:rPr>
                <w:rFonts w:ascii="Arial" w:eastAsia="Times New Roman" w:hAnsi="Arial" w:cs="Arial"/>
                <w:sz w:val="20"/>
                <w:szCs w:val="20"/>
                <w:lang w:eastAsia="sl-SI"/>
              </w:rPr>
              <w:t xml:space="preserve"> pokojnin in drugih prejemkov</w:t>
            </w:r>
            <w:r w:rsidR="00631B82" w:rsidRPr="00B958E5">
              <w:rPr>
                <w:rFonts w:ascii="Arial" w:eastAsia="Times New Roman" w:hAnsi="Arial" w:cs="Arial"/>
                <w:sz w:val="20"/>
                <w:szCs w:val="20"/>
                <w:lang w:eastAsia="sl-SI"/>
              </w:rPr>
              <w:t xml:space="preserve"> v skladu s</w:t>
            </w:r>
            <w:r w:rsidR="003B19E0" w:rsidRPr="00B958E5">
              <w:rPr>
                <w:rFonts w:ascii="Arial" w:eastAsia="Times New Roman" w:hAnsi="Arial" w:cs="Arial"/>
                <w:sz w:val="20"/>
                <w:szCs w:val="20"/>
                <w:lang w:eastAsia="sl-SI"/>
              </w:rPr>
              <w:t xml:space="preserve"> </w:t>
            </w:r>
            <w:r w:rsidR="00631B82" w:rsidRPr="00B958E5">
              <w:rPr>
                <w:rFonts w:ascii="Arial" w:eastAsia="Times New Roman" w:hAnsi="Arial" w:cs="Arial"/>
                <w:sz w:val="20"/>
                <w:szCs w:val="20"/>
                <w:lang w:eastAsia="sl-SI"/>
              </w:rPr>
              <w:t>105. do 107. členom ZPIZ-2 v mesecu februarju 202</w:t>
            </w:r>
            <w:r w:rsidR="00B330A9" w:rsidRPr="00FA420F">
              <w:rPr>
                <w:rFonts w:ascii="Arial" w:eastAsia="Times New Roman" w:hAnsi="Arial" w:cs="Arial"/>
                <w:sz w:val="20"/>
                <w:szCs w:val="20"/>
                <w:lang w:eastAsia="sl-SI"/>
              </w:rPr>
              <w:t xml:space="preserve">6 </w:t>
            </w:r>
            <w:r w:rsidR="009A1AC0" w:rsidRPr="00B958E5">
              <w:rPr>
                <w:rFonts w:ascii="Arial" w:eastAsia="Times New Roman" w:hAnsi="Arial" w:cs="Arial"/>
                <w:sz w:val="20"/>
                <w:szCs w:val="20"/>
                <w:lang w:eastAsia="sl-SI"/>
              </w:rPr>
              <w:t xml:space="preserve">v višini </w:t>
            </w:r>
            <w:r w:rsidR="00B330A9" w:rsidRPr="00FA420F">
              <w:rPr>
                <w:rFonts w:ascii="Arial" w:eastAsia="Times New Roman" w:hAnsi="Arial" w:cs="Arial"/>
                <w:sz w:val="20"/>
                <w:szCs w:val="20"/>
                <w:lang w:eastAsia="sl-SI"/>
              </w:rPr>
              <w:t>5</w:t>
            </w:r>
            <w:r w:rsidR="009A1AC0" w:rsidRPr="00B958E5">
              <w:rPr>
                <w:rFonts w:ascii="Arial" w:eastAsia="Times New Roman" w:hAnsi="Arial" w:cs="Arial"/>
                <w:sz w:val="20"/>
                <w:szCs w:val="20"/>
                <w:lang w:eastAsia="sl-SI"/>
              </w:rPr>
              <w:t xml:space="preserve"> odstotk</w:t>
            </w:r>
            <w:r w:rsidR="00B330A9" w:rsidRPr="00FA420F">
              <w:rPr>
                <w:rFonts w:ascii="Arial" w:eastAsia="Times New Roman" w:hAnsi="Arial" w:cs="Arial"/>
                <w:sz w:val="20"/>
                <w:szCs w:val="20"/>
                <w:lang w:eastAsia="sl-SI"/>
              </w:rPr>
              <w:t>ov</w:t>
            </w:r>
            <w:r w:rsidR="009A1AC0" w:rsidRPr="00B958E5">
              <w:rPr>
                <w:rFonts w:ascii="Arial" w:eastAsia="Times New Roman" w:hAnsi="Arial" w:cs="Arial"/>
                <w:sz w:val="20"/>
                <w:szCs w:val="20"/>
                <w:lang w:eastAsia="sl-SI"/>
              </w:rPr>
              <w:t xml:space="preserve">. Pri dodatkih za pomoč in postrežbo in invalidninah za telesno okvaro je v marcu </w:t>
            </w:r>
            <w:r w:rsidR="00631B82" w:rsidRPr="00B958E5">
              <w:rPr>
                <w:rFonts w:ascii="Arial" w:eastAsia="Times New Roman" w:hAnsi="Arial" w:cs="Arial"/>
                <w:sz w:val="20"/>
                <w:szCs w:val="20"/>
                <w:lang w:eastAsia="sl-SI"/>
              </w:rPr>
              <w:t>202</w:t>
            </w:r>
            <w:r w:rsidR="00B330A9" w:rsidRPr="00FA420F">
              <w:rPr>
                <w:rFonts w:ascii="Arial" w:eastAsia="Times New Roman" w:hAnsi="Arial" w:cs="Arial"/>
                <w:sz w:val="20"/>
                <w:szCs w:val="20"/>
                <w:lang w:eastAsia="sl-SI"/>
              </w:rPr>
              <w:t>6</w:t>
            </w:r>
            <w:r w:rsidR="00631B82" w:rsidRPr="00B958E5">
              <w:rPr>
                <w:rFonts w:ascii="Arial" w:eastAsia="Times New Roman" w:hAnsi="Arial" w:cs="Arial"/>
                <w:sz w:val="20"/>
                <w:szCs w:val="20"/>
                <w:lang w:eastAsia="sl-SI"/>
              </w:rPr>
              <w:t xml:space="preserve"> </w:t>
            </w:r>
            <w:r w:rsidR="009A1AC0" w:rsidRPr="00B958E5">
              <w:rPr>
                <w:rFonts w:ascii="Arial" w:eastAsia="Times New Roman" w:hAnsi="Arial" w:cs="Arial"/>
                <w:sz w:val="20"/>
                <w:szCs w:val="20"/>
                <w:lang w:eastAsia="sl-SI"/>
              </w:rPr>
              <w:t xml:space="preserve">načrtovana uskladitev v skladu s 1. in 3. členom Zakona o usklajevanju transferjev posameznikom in gospodinjstvom v Republiki Sloveniji (Uradni list RS, št. 114/06, 59/07 – ZŠtip, 10/08 – ZVarDod, 71/08, 98/09 – ZIUZGK, 62/10 – ZUPJS, 85/10, 94/10 – ZIU, 110/11 – ZDIU12, 40/12 – ZUJF, 96/12 – ZPIZ-2, 59/19, 81/19 – ZSDP-1C, 92/21 – ZSDP-1E </w:t>
            </w:r>
            <w:r w:rsidR="00B330A9" w:rsidRPr="00FA420F">
              <w:rPr>
                <w:rFonts w:ascii="Arial" w:eastAsia="Times New Roman" w:hAnsi="Arial" w:cs="Arial"/>
                <w:sz w:val="20"/>
                <w:szCs w:val="20"/>
                <w:lang w:eastAsia="sl-SI"/>
              </w:rPr>
              <w:t xml:space="preserve">, </w:t>
            </w:r>
            <w:r w:rsidR="009A1AC0" w:rsidRPr="00B958E5">
              <w:rPr>
                <w:rFonts w:ascii="Arial" w:eastAsia="Times New Roman" w:hAnsi="Arial" w:cs="Arial"/>
                <w:sz w:val="20"/>
                <w:szCs w:val="20"/>
                <w:lang w:eastAsia="sl-SI"/>
              </w:rPr>
              <w:t>153/22 – ZSDP-1F</w:t>
            </w:r>
            <w:r w:rsidR="00B330A9" w:rsidRPr="00B958E5">
              <w:t xml:space="preserve"> </w:t>
            </w:r>
            <w:r w:rsidR="00B330A9" w:rsidRPr="00B958E5">
              <w:rPr>
                <w:rFonts w:ascii="Arial" w:eastAsia="Times New Roman" w:hAnsi="Arial" w:cs="Arial"/>
                <w:sz w:val="20"/>
                <w:szCs w:val="20"/>
                <w:lang w:eastAsia="sl-SI"/>
              </w:rPr>
              <w:t>in 44/25 – ZDOsk-1B</w:t>
            </w:r>
            <w:r w:rsidR="009A1AC0" w:rsidRPr="00B958E5">
              <w:rPr>
                <w:rFonts w:ascii="Arial" w:eastAsia="Times New Roman" w:hAnsi="Arial" w:cs="Arial"/>
                <w:sz w:val="20"/>
                <w:szCs w:val="20"/>
                <w:lang w:eastAsia="sl-SI"/>
              </w:rPr>
              <w:t xml:space="preserve">) v višini </w:t>
            </w:r>
            <w:r w:rsidR="00631B82" w:rsidRPr="00B958E5">
              <w:rPr>
                <w:rFonts w:ascii="Arial" w:eastAsia="Times New Roman" w:hAnsi="Arial" w:cs="Arial"/>
                <w:sz w:val="20"/>
                <w:szCs w:val="20"/>
                <w:lang w:eastAsia="sl-SI"/>
              </w:rPr>
              <w:t>2,</w:t>
            </w:r>
            <w:r w:rsidR="00B330A9" w:rsidRPr="00FA420F">
              <w:rPr>
                <w:rFonts w:ascii="Arial" w:eastAsia="Times New Roman" w:hAnsi="Arial" w:cs="Arial"/>
                <w:sz w:val="20"/>
                <w:szCs w:val="20"/>
                <w:lang w:eastAsia="sl-SI"/>
              </w:rPr>
              <w:t>9</w:t>
            </w:r>
            <w:r w:rsidR="009A1AC0" w:rsidRPr="00B958E5">
              <w:rPr>
                <w:rFonts w:ascii="Arial" w:eastAsia="Times New Roman" w:hAnsi="Arial" w:cs="Arial"/>
                <w:sz w:val="20"/>
                <w:szCs w:val="20"/>
                <w:lang w:eastAsia="sl-SI"/>
              </w:rPr>
              <w:t xml:space="preserve"> odstotka. Načrtovano je tudi izplačilo letnega dodatka </w:t>
            </w:r>
            <w:r w:rsidR="00B330A9" w:rsidRPr="00B958E5">
              <w:rPr>
                <w:rFonts w:ascii="Arial" w:eastAsia="Times New Roman" w:hAnsi="Arial" w:cs="Arial"/>
                <w:sz w:val="20"/>
                <w:szCs w:val="20"/>
                <w:lang w:eastAsia="sl-SI"/>
              </w:rPr>
              <w:t>v skladu s 60. do 63. členom ZPIZ-2O in zimsk</w:t>
            </w:r>
            <w:r w:rsidR="00822581">
              <w:rPr>
                <w:rFonts w:ascii="Arial" w:eastAsia="Times New Roman" w:hAnsi="Arial" w:cs="Arial"/>
                <w:sz w:val="20"/>
                <w:szCs w:val="20"/>
                <w:lang w:eastAsia="sl-SI"/>
              </w:rPr>
              <w:t>ega</w:t>
            </w:r>
            <w:r w:rsidR="00B330A9" w:rsidRPr="00B958E5">
              <w:rPr>
                <w:rFonts w:ascii="Arial" w:eastAsia="Times New Roman" w:hAnsi="Arial" w:cs="Arial"/>
                <w:sz w:val="20"/>
                <w:szCs w:val="20"/>
                <w:lang w:eastAsia="sl-SI"/>
              </w:rPr>
              <w:t xml:space="preserve"> dodat</w:t>
            </w:r>
            <w:r w:rsidR="00822581">
              <w:rPr>
                <w:rFonts w:ascii="Arial" w:eastAsia="Times New Roman" w:hAnsi="Arial" w:cs="Arial"/>
                <w:sz w:val="20"/>
                <w:szCs w:val="20"/>
                <w:lang w:eastAsia="sl-SI"/>
              </w:rPr>
              <w:t>ka</w:t>
            </w:r>
            <w:r w:rsidR="00B330A9" w:rsidRPr="00B958E5">
              <w:rPr>
                <w:rFonts w:ascii="Arial" w:eastAsia="Times New Roman" w:hAnsi="Arial" w:cs="Arial"/>
                <w:sz w:val="20"/>
                <w:szCs w:val="20"/>
                <w:lang w:eastAsia="sl-SI"/>
              </w:rPr>
              <w:t xml:space="preserve"> v skladu s 64. členom ZPIZ-2O.</w:t>
            </w:r>
          </w:p>
          <w:p w14:paraId="4003AB95" w14:textId="77777777" w:rsidR="009A1AC0" w:rsidRPr="00B958E5" w:rsidRDefault="009A1AC0" w:rsidP="001236D5">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0FA8B926" w14:textId="2BBFE77D" w:rsidR="001236D5" w:rsidRPr="00B958E5" w:rsidRDefault="001236D5" w:rsidP="001236D5">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B958E5">
              <w:rPr>
                <w:rFonts w:ascii="Arial" w:eastAsia="Times New Roman" w:hAnsi="Arial" w:cs="Arial"/>
                <w:sz w:val="20"/>
                <w:szCs w:val="20"/>
                <w:lang w:eastAsia="sl-SI"/>
              </w:rPr>
              <w:t>FN 202</w:t>
            </w:r>
            <w:r w:rsidR="007E528D" w:rsidRPr="00FA420F">
              <w:rPr>
                <w:rFonts w:ascii="Arial" w:eastAsia="Times New Roman" w:hAnsi="Arial" w:cs="Arial"/>
                <w:sz w:val="20"/>
                <w:szCs w:val="20"/>
                <w:lang w:eastAsia="sl-SI"/>
              </w:rPr>
              <w:t>6</w:t>
            </w:r>
            <w:r w:rsidRPr="00B958E5">
              <w:rPr>
                <w:rFonts w:ascii="Arial" w:eastAsia="Times New Roman" w:hAnsi="Arial" w:cs="Arial"/>
                <w:sz w:val="20"/>
                <w:szCs w:val="20"/>
                <w:lang w:eastAsia="sl-SI"/>
              </w:rPr>
              <w:t xml:space="preserve"> je izdelan skladno s 162. in 163. členom ZPIZ-2 na način, da je načrtovana izravnava med prihodki in odhodki.</w:t>
            </w:r>
          </w:p>
          <w:p w14:paraId="56D3A18D" w14:textId="77777777" w:rsidR="001236D5" w:rsidRPr="00B958E5" w:rsidRDefault="001236D5" w:rsidP="001236D5">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391C2A8A" w14:textId="7C206AAB" w:rsidR="00960D76" w:rsidRPr="00536244" w:rsidRDefault="001236D5" w:rsidP="00DD790A">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B958E5">
              <w:rPr>
                <w:rFonts w:ascii="Arial" w:eastAsia="Times New Roman" w:hAnsi="Arial" w:cs="Arial"/>
                <w:sz w:val="20"/>
                <w:szCs w:val="20"/>
                <w:lang w:eastAsia="sl-SI"/>
              </w:rPr>
              <w:t>FN 202</w:t>
            </w:r>
            <w:r w:rsidR="007E528D" w:rsidRPr="00FA420F">
              <w:rPr>
                <w:rFonts w:ascii="Arial" w:eastAsia="Times New Roman" w:hAnsi="Arial" w:cs="Arial"/>
                <w:sz w:val="20"/>
                <w:szCs w:val="20"/>
                <w:lang w:eastAsia="sl-SI"/>
              </w:rPr>
              <w:t>6</w:t>
            </w:r>
            <w:r w:rsidRPr="00B958E5">
              <w:rPr>
                <w:rFonts w:ascii="Arial" w:eastAsia="Times New Roman" w:hAnsi="Arial" w:cs="Arial"/>
                <w:sz w:val="20"/>
                <w:szCs w:val="20"/>
                <w:lang w:eastAsia="sl-SI"/>
              </w:rPr>
              <w:t xml:space="preserve"> je usklajen z Ministrstvom za finance in Ministrstvom za delo, družino, socialne zadeve in enake možnosti.</w:t>
            </w:r>
          </w:p>
          <w:p w14:paraId="0464621F" w14:textId="77777777" w:rsidR="002B3B31" w:rsidRPr="00536244" w:rsidRDefault="002B3B31" w:rsidP="00125F13">
            <w:pPr>
              <w:overflowPunct w:val="0"/>
              <w:autoSpaceDE w:val="0"/>
              <w:autoSpaceDN w:val="0"/>
              <w:adjustRightInd w:val="0"/>
              <w:spacing w:after="0" w:line="264" w:lineRule="auto"/>
              <w:jc w:val="both"/>
              <w:textAlignment w:val="baseline"/>
              <w:rPr>
                <w:rFonts w:ascii="Arial" w:eastAsia="Times New Roman" w:hAnsi="Arial" w:cs="Arial"/>
                <w:iCs/>
                <w:sz w:val="20"/>
                <w:szCs w:val="20"/>
                <w:highlight w:val="yellow"/>
                <w:lang w:eastAsia="sl-SI"/>
              </w:rPr>
            </w:pPr>
          </w:p>
        </w:tc>
      </w:tr>
      <w:tr w:rsidR="00DC59F8" w:rsidRPr="00536244" w14:paraId="623FCF2C" w14:textId="77777777" w:rsidTr="00BD6A1D">
        <w:tc>
          <w:tcPr>
            <w:tcW w:w="9163" w:type="dxa"/>
            <w:gridSpan w:val="4"/>
          </w:tcPr>
          <w:p w14:paraId="30CDCD0A" w14:textId="77777777" w:rsidR="00DC59F8" w:rsidRPr="00536244" w:rsidRDefault="00DC59F8" w:rsidP="00DC59F8">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36244">
              <w:rPr>
                <w:rFonts w:ascii="Arial" w:eastAsia="Times New Roman" w:hAnsi="Arial" w:cs="Arial"/>
                <w:b/>
                <w:sz w:val="20"/>
                <w:szCs w:val="20"/>
                <w:lang w:eastAsia="sl-SI"/>
              </w:rPr>
              <w:lastRenderedPageBreak/>
              <w:t>6. Presoja posledic za:</w:t>
            </w:r>
          </w:p>
        </w:tc>
      </w:tr>
      <w:tr w:rsidR="00DC59F8" w:rsidRPr="00536244" w14:paraId="4418CE3F" w14:textId="77777777" w:rsidTr="00BD6A1D">
        <w:tc>
          <w:tcPr>
            <w:tcW w:w="1448" w:type="dxa"/>
          </w:tcPr>
          <w:p w14:paraId="44FBC352" w14:textId="77777777" w:rsidR="00DC59F8" w:rsidRPr="00536244" w:rsidRDefault="00DC59F8" w:rsidP="00DC59F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a)</w:t>
            </w:r>
          </w:p>
        </w:tc>
        <w:tc>
          <w:tcPr>
            <w:tcW w:w="5444" w:type="dxa"/>
            <w:gridSpan w:val="2"/>
          </w:tcPr>
          <w:p w14:paraId="0980EFB1" w14:textId="77777777" w:rsidR="00DC59F8" w:rsidRPr="00536244" w:rsidRDefault="00DC59F8" w:rsidP="00DC59F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36244">
              <w:rPr>
                <w:rFonts w:ascii="Arial" w:eastAsia="Times New Roman" w:hAnsi="Arial" w:cs="Arial"/>
                <w:sz w:val="20"/>
                <w:szCs w:val="20"/>
                <w:lang w:eastAsia="sl-SI"/>
              </w:rPr>
              <w:t>javnofinančna sredstva nad 40.000 EUR v tekočem in naslednjih treh letih</w:t>
            </w:r>
          </w:p>
        </w:tc>
        <w:tc>
          <w:tcPr>
            <w:tcW w:w="2271" w:type="dxa"/>
            <w:vAlign w:val="center"/>
          </w:tcPr>
          <w:p w14:paraId="3278170B" w14:textId="77777777" w:rsidR="00DC59F8" w:rsidRPr="00536244" w:rsidRDefault="00645DD1" w:rsidP="00DC59F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36244">
              <w:rPr>
                <w:rFonts w:ascii="Arial" w:eastAsia="Times New Roman" w:hAnsi="Arial" w:cs="Arial"/>
                <w:sz w:val="20"/>
                <w:szCs w:val="20"/>
                <w:lang w:eastAsia="sl-SI"/>
              </w:rPr>
              <w:t>DA</w:t>
            </w:r>
          </w:p>
        </w:tc>
      </w:tr>
      <w:tr w:rsidR="00DC59F8" w:rsidRPr="00536244" w14:paraId="34DDBB6B" w14:textId="77777777" w:rsidTr="00BD6A1D">
        <w:tc>
          <w:tcPr>
            <w:tcW w:w="1448" w:type="dxa"/>
          </w:tcPr>
          <w:p w14:paraId="06AD2B25" w14:textId="77777777" w:rsidR="00DC59F8" w:rsidRPr="00536244" w:rsidRDefault="00DC59F8" w:rsidP="00DC59F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b)</w:t>
            </w:r>
          </w:p>
        </w:tc>
        <w:tc>
          <w:tcPr>
            <w:tcW w:w="5444" w:type="dxa"/>
            <w:gridSpan w:val="2"/>
          </w:tcPr>
          <w:p w14:paraId="3C5CDF44" w14:textId="77777777" w:rsidR="00DC59F8" w:rsidRPr="00536244" w:rsidRDefault="00DC59F8" w:rsidP="00DC59F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6244">
              <w:rPr>
                <w:rFonts w:ascii="Arial" w:eastAsia="Times New Roman" w:hAnsi="Arial" w:cs="Arial"/>
                <w:bCs/>
                <w:sz w:val="20"/>
                <w:szCs w:val="20"/>
                <w:lang w:eastAsia="sl-SI"/>
              </w:rPr>
              <w:t>usklajenost slovenskega pravnega reda s pravnim redom Evropske unije</w:t>
            </w:r>
          </w:p>
        </w:tc>
        <w:tc>
          <w:tcPr>
            <w:tcW w:w="2271" w:type="dxa"/>
            <w:vAlign w:val="center"/>
          </w:tcPr>
          <w:p w14:paraId="51EE0FB7" w14:textId="77777777" w:rsidR="00DC59F8" w:rsidRPr="00536244" w:rsidRDefault="00DC59F8" w:rsidP="00DC59F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36244">
              <w:rPr>
                <w:rFonts w:ascii="Arial" w:eastAsia="Times New Roman" w:hAnsi="Arial" w:cs="Arial"/>
                <w:sz w:val="20"/>
                <w:szCs w:val="20"/>
                <w:lang w:eastAsia="sl-SI"/>
              </w:rPr>
              <w:t>NE</w:t>
            </w:r>
          </w:p>
        </w:tc>
      </w:tr>
      <w:tr w:rsidR="00DC59F8" w:rsidRPr="00536244" w14:paraId="3BC026FA" w14:textId="77777777" w:rsidTr="00BD6A1D">
        <w:tc>
          <w:tcPr>
            <w:tcW w:w="1448" w:type="dxa"/>
          </w:tcPr>
          <w:p w14:paraId="396BCCD7" w14:textId="77777777" w:rsidR="00DC59F8" w:rsidRPr="00536244" w:rsidRDefault="00DC59F8" w:rsidP="00DC59F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c)</w:t>
            </w:r>
          </w:p>
        </w:tc>
        <w:tc>
          <w:tcPr>
            <w:tcW w:w="5444" w:type="dxa"/>
            <w:gridSpan w:val="2"/>
          </w:tcPr>
          <w:p w14:paraId="779E2D31" w14:textId="77777777" w:rsidR="00DC59F8" w:rsidRPr="00536244" w:rsidRDefault="00DC59F8" w:rsidP="00DC59F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6244">
              <w:rPr>
                <w:rFonts w:ascii="Arial" w:eastAsia="Times New Roman" w:hAnsi="Arial" w:cs="Arial"/>
                <w:sz w:val="20"/>
                <w:szCs w:val="20"/>
                <w:lang w:eastAsia="sl-SI"/>
              </w:rPr>
              <w:t>administrativne posledice</w:t>
            </w:r>
          </w:p>
        </w:tc>
        <w:tc>
          <w:tcPr>
            <w:tcW w:w="2271" w:type="dxa"/>
            <w:vAlign w:val="center"/>
          </w:tcPr>
          <w:p w14:paraId="0A38AFE2" w14:textId="77777777" w:rsidR="00DC59F8" w:rsidRPr="00536244" w:rsidRDefault="00DC59F8" w:rsidP="00DC59F8">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36244">
              <w:rPr>
                <w:rFonts w:ascii="Arial" w:eastAsia="Times New Roman" w:hAnsi="Arial" w:cs="Arial"/>
                <w:sz w:val="20"/>
                <w:szCs w:val="20"/>
                <w:lang w:eastAsia="sl-SI"/>
              </w:rPr>
              <w:t>NE</w:t>
            </w:r>
          </w:p>
        </w:tc>
      </w:tr>
      <w:tr w:rsidR="00DC59F8" w:rsidRPr="00536244" w14:paraId="4784A355" w14:textId="77777777" w:rsidTr="00BD6A1D">
        <w:tc>
          <w:tcPr>
            <w:tcW w:w="1448" w:type="dxa"/>
          </w:tcPr>
          <w:p w14:paraId="55A40F4C" w14:textId="77777777" w:rsidR="00DC59F8" w:rsidRPr="00536244" w:rsidRDefault="00DC59F8" w:rsidP="00DC59F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č)</w:t>
            </w:r>
          </w:p>
        </w:tc>
        <w:tc>
          <w:tcPr>
            <w:tcW w:w="5444" w:type="dxa"/>
            <w:gridSpan w:val="2"/>
          </w:tcPr>
          <w:p w14:paraId="11EBC595" w14:textId="77777777" w:rsidR="00DC59F8" w:rsidRPr="00536244" w:rsidRDefault="00DC59F8" w:rsidP="00DC59F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36244">
              <w:rPr>
                <w:rFonts w:ascii="Arial" w:eastAsia="Times New Roman" w:hAnsi="Arial" w:cs="Arial"/>
                <w:sz w:val="20"/>
                <w:szCs w:val="20"/>
                <w:lang w:eastAsia="sl-SI"/>
              </w:rPr>
              <w:t>gospodarstvo, zlasti</w:t>
            </w:r>
            <w:r w:rsidRPr="00536244">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D0798FB" w14:textId="77777777" w:rsidR="00DC59F8" w:rsidRPr="00536244" w:rsidRDefault="00DC59F8" w:rsidP="00DC59F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36244">
              <w:rPr>
                <w:rFonts w:ascii="Arial" w:eastAsia="Times New Roman" w:hAnsi="Arial" w:cs="Arial"/>
                <w:sz w:val="20"/>
                <w:szCs w:val="20"/>
                <w:lang w:eastAsia="sl-SI"/>
              </w:rPr>
              <w:t>NE</w:t>
            </w:r>
          </w:p>
        </w:tc>
      </w:tr>
      <w:tr w:rsidR="00DC59F8" w:rsidRPr="00536244" w14:paraId="4FCF5F08" w14:textId="77777777" w:rsidTr="00BD6A1D">
        <w:tc>
          <w:tcPr>
            <w:tcW w:w="1448" w:type="dxa"/>
          </w:tcPr>
          <w:p w14:paraId="467ADF07" w14:textId="77777777" w:rsidR="00DC59F8" w:rsidRPr="00536244" w:rsidRDefault="00DC59F8" w:rsidP="00DC59F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d)</w:t>
            </w:r>
          </w:p>
        </w:tc>
        <w:tc>
          <w:tcPr>
            <w:tcW w:w="5444" w:type="dxa"/>
            <w:gridSpan w:val="2"/>
          </w:tcPr>
          <w:p w14:paraId="72CADFA3" w14:textId="77777777" w:rsidR="00DC59F8" w:rsidRPr="00536244" w:rsidRDefault="00DC59F8" w:rsidP="00DC59F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36244">
              <w:rPr>
                <w:rFonts w:ascii="Arial" w:eastAsia="Times New Roman" w:hAnsi="Arial" w:cs="Arial"/>
                <w:bCs/>
                <w:sz w:val="20"/>
                <w:szCs w:val="20"/>
                <w:lang w:eastAsia="sl-SI"/>
              </w:rPr>
              <w:t>okolje, vključno s prostorskimi in varstvenimi vidiki</w:t>
            </w:r>
          </w:p>
        </w:tc>
        <w:tc>
          <w:tcPr>
            <w:tcW w:w="2271" w:type="dxa"/>
            <w:vAlign w:val="center"/>
          </w:tcPr>
          <w:p w14:paraId="6BF27715" w14:textId="77777777" w:rsidR="00DC59F8" w:rsidRPr="00536244" w:rsidRDefault="00DC59F8" w:rsidP="00DC59F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36244">
              <w:rPr>
                <w:rFonts w:ascii="Arial" w:eastAsia="Times New Roman" w:hAnsi="Arial" w:cs="Arial"/>
                <w:sz w:val="20"/>
                <w:szCs w:val="20"/>
                <w:lang w:eastAsia="sl-SI"/>
              </w:rPr>
              <w:t>NE</w:t>
            </w:r>
          </w:p>
        </w:tc>
      </w:tr>
      <w:tr w:rsidR="00DC59F8" w:rsidRPr="00536244" w14:paraId="19F02EF1" w14:textId="77777777" w:rsidTr="00BD6A1D">
        <w:tc>
          <w:tcPr>
            <w:tcW w:w="1448" w:type="dxa"/>
          </w:tcPr>
          <w:p w14:paraId="617DA03A" w14:textId="77777777" w:rsidR="00DC59F8" w:rsidRPr="00536244" w:rsidRDefault="00DC59F8" w:rsidP="00DC59F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e)</w:t>
            </w:r>
          </w:p>
        </w:tc>
        <w:tc>
          <w:tcPr>
            <w:tcW w:w="5444" w:type="dxa"/>
            <w:gridSpan w:val="2"/>
          </w:tcPr>
          <w:p w14:paraId="2B78C79C" w14:textId="77777777" w:rsidR="00DC59F8" w:rsidRPr="00536244" w:rsidRDefault="00DC59F8" w:rsidP="00DC59F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36244">
              <w:rPr>
                <w:rFonts w:ascii="Arial" w:eastAsia="Times New Roman" w:hAnsi="Arial" w:cs="Arial"/>
                <w:bCs/>
                <w:sz w:val="20"/>
                <w:szCs w:val="20"/>
                <w:lang w:eastAsia="sl-SI"/>
              </w:rPr>
              <w:t>socialno področje</w:t>
            </w:r>
          </w:p>
        </w:tc>
        <w:tc>
          <w:tcPr>
            <w:tcW w:w="2271" w:type="dxa"/>
            <w:vAlign w:val="center"/>
          </w:tcPr>
          <w:p w14:paraId="538E6CC9" w14:textId="77777777" w:rsidR="00DC59F8" w:rsidRPr="00536244" w:rsidRDefault="00DC59F8" w:rsidP="00DC59F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36244">
              <w:rPr>
                <w:rFonts w:ascii="Arial" w:eastAsia="Times New Roman" w:hAnsi="Arial" w:cs="Arial"/>
                <w:sz w:val="20"/>
                <w:szCs w:val="20"/>
                <w:lang w:eastAsia="sl-SI"/>
              </w:rPr>
              <w:t>NE</w:t>
            </w:r>
          </w:p>
        </w:tc>
      </w:tr>
      <w:tr w:rsidR="00DC59F8" w:rsidRPr="00536244" w14:paraId="1B1E0A88" w14:textId="77777777" w:rsidTr="00BD6A1D">
        <w:tc>
          <w:tcPr>
            <w:tcW w:w="1448" w:type="dxa"/>
            <w:tcBorders>
              <w:bottom w:val="single" w:sz="4" w:space="0" w:color="auto"/>
            </w:tcBorders>
          </w:tcPr>
          <w:p w14:paraId="2E4597D0" w14:textId="77777777" w:rsidR="00DC59F8" w:rsidRPr="00536244" w:rsidRDefault="00DC59F8" w:rsidP="00DC59F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f)</w:t>
            </w:r>
          </w:p>
        </w:tc>
        <w:tc>
          <w:tcPr>
            <w:tcW w:w="5444" w:type="dxa"/>
            <w:gridSpan w:val="2"/>
            <w:tcBorders>
              <w:bottom w:val="single" w:sz="4" w:space="0" w:color="auto"/>
            </w:tcBorders>
          </w:tcPr>
          <w:p w14:paraId="3EDDCC3F" w14:textId="77777777" w:rsidR="00DC59F8" w:rsidRPr="00536244" w:rsidRDefault="00DC59F8" w:rsidP="00DC59F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36244">
              <w:rPr>
                <w:rFonts w:ascii="Arial" w:eastAsia="Times New Roman" w:hAnsi="Arial" w:cs="Arial"/>
                <w:bCs/>
                <w:sz w:val="20"/>
                <w:szCs w:val="20"/>
                <w:lang w:eastAsia="sl-SI"/>
              </w:rPr>
              <w:t>dokumente razvojnega načrtovanja:</w:t>
            </w:r>
          </w:p>
          <w:p w14:paraId="5DF163E1" w14:textId="77777777" w:rsidR="00DC59F8" w:rsidRPr="00536244" w:rsidRDefault="00DC59F8" w:rsidP="00DC59F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36244">
              <w:rPr>
                <w:rFonts w:ascii="Arial" w:eastAsia="Times New Roman" w:hAnsi="Arial" w:cs="Arial"/>
                <w:bCs/>
                <w:sz w:val="20"/>
                <w:szCs w:val="20"/>
                <w:lang w:eastAsia="sl-SI"/>
              </w:rPr>
              <w:t>nacionalne dokumente razvojnega načrtovanja</w:t>
            </w:r>
          </w:p>
          <w:p w14:paraId="10918429" w14:textId="77777777" w:rsidR="00DC59F8" w:rsidRPr="00536244" w:rsidRDefault="00DC59F8" w:rsidP="00DC59F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36244">
              <w:rPr>
                <w:rFonts w:ascii="Arial" w:eastAsia="Times New Roman" w:hAnsi="Arial" w:cs="Arial"/>
                <w:bCs/>
                <w:sz w:val="20"/>
                <w:szCs w:val="20"/>
                <w:lang w:eastAsia="sl-SI"/>
              </w:rPr>
              <w:t>razvojne politike na ravni programov po strukturi razvojne klasifikacije programskega proračuna</w:t>
            </w:r>
          </w:p>
          <w:p w14:paraId="3987CF12" w14:textId="77777777" w:rsidR="00DC59F8" w:rsidRPr="00536244" w:rsidRDefault="00DC59F8" w:rsidP="00DC59F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36244">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A1FA588" w14:textId="77777777" w:rsidR="00DC59F8" w:rsidRPr="00536244" w:rsidRDefault="00DC59F8" w:rsidP="00DC59F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36244">
              <w:rPr>
                <w:rFonts w:ascii="Arial" w:eastAsia="Times New Roman" w:hAnsi="Arial" w:cs="Arial"/>
                <w:sz w:val="20"/>
                <w:szCs w:val="20"/>
                <w:lang w:eastAsia="sl-SI"/>
              </w:rPr>
              <w:t>NE</w:t>
            </w:r>
          </w:p>
        </w:tc>
      </w:tr>
      <w:tr w:rsidR="00DC59F8" w:rsidRPr="00536244" w14:paraId="101D5597"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6A86B8C1" w14:textId="77777777" w:rsidR="00DC59F8" w:rsidRPr="00536244" w:rsidRDefault="00DC59F8" w:rsidP="00DC59F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36244">
              <w:rPr>
                <w:rFonts w:ascii="Arial" w:eastAsia="Times New Roman" w:hAnsi="Arial" w:cs="Arial"/>
                <w:b/>
                <w:sz w:val="20"/>
                <w:szCs w:val="20"/>
                <w:lang w:eastAsia="sl-SI"/>
              </w:rPr>
              <w:t>7.a Predstavitev ocene finančnih posledic nad 40.000 EUR:</w:t>
            </w:r>
          </w:p>
          <w:p w14:paraId="4D6AAA8A" w14:textId="77777777" w:rsidR="00DC59F8" w:rsidRPr="00536244" w:rsidRDefault="00DC59F8" w:rsidP="00DC59F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536244">
              <w:rPr>
                <w:rFonts w:ascii="Arial" w:eastAsia="Times New Roman" w:hAnsi="Arial" w:cs="Arial"/>
                <w:sz w:val="20"/>
                <w:szCs w:val="20"/>
                <w:lang w:eastAsia="sl-SI"/>
              </w:rPr>
              <w:t>(Samo če izberete DA pod točko 6.a.)</w:t>
            </w:r>
          </w:p>
        </w:tc>
      </w:tr>
    </w:tbl>
    <w:p w14:paraId="50693315" w14:textId="77777777" w:rsidR="00AE1F83" w:rsidRPr="00536244"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5"/>
        <w:gridCol w:w="854"/>
        <w:gridCol w:w="1209"/>
        <w:gridCol w:w="603"/>
        <w:gridCol w:w="815"/>
        <w:gridCol w:w="854"/>
        <w:gridCol w:w="421"/>
        <w:gridCol w:w="318"/>
        <w:gridCol w:w="2091"/>
      </w:tblGrid>
      <w:tr w:rsidR="00AE1F83" w:rsidRPr="00536244" w14:paraId="2BF9C4E5"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ED9936E" w14:textId="77777777" w:rsidR="00AE1F83" w:rsidRPr="00536244"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36244">
              <w:rPr>
                <w:rFonts w:ascii="Arial" w:eastAsia="Times New Roman" w:hAnsi="Arial" w:cs="Arial"/>
                <w:b/>
                <w:kern w:val="32"/>
                <w:sz w:val="20"/>
                <w:szCs w:val="20"/>
                <w:lang w:eastAsia="sl-SI"/>
              </w:rPr>
              <w:lastRenderedPageBreak/>
              <w:t>I. Ocena finančnih posledic, ki niso načrtovane v sprejetem proračunu</w:t>
            </w:r>
          </w:p>
        </w:tc>
      </w:tr>
      <w:tr w:rsidR="008C0A3E" w:rsidRPr="00536244" w14:paraId="08455BDB" w14:textId="77777777" w:rsidTr="00436B5A">
        <w:trPr>
          <w:cantSplit/>
          <w:trHeight w:val="276"/>
        </w:trPr>
        <w:tc>
          <w:tcPr>
            <w:tcW w:w="2889" w:type="dxa"/>
            <w:gridSpan w:val="2"/>
            <w:tcBorders>
              <w:top w:val="single" w:sz="4" w:space="0" w:color="auto"/>
              <w:left w:val="single" w:sz="4" w:space="0" w:color="auto"/>
              <w:bottom w:val="single" w:sz="4" w:space="0" w:color="auto"/>
              <w:right w:val="single" w:sz="4" w:space="0" w:color="auto"/>
            </w:tcBorders>
            <w:vAlign w:val="center"/>
          </w:tcPr>
          <w:p w14:paraId="28034841" w14:textId="77777777" w:rsidR="00AE1F83" w:rsidRPr="00536244" w:rsidRDefault="00AE1F83" w:rsidP="00AE1F83">
            <w:pPr>
              <w:widowControl w:val="0"/>
              <w:spacing w:after="0" w:line="260" w:lineRule="exact"/>
              <w:ind w:left="-122" w:right="-112"/>
              <w:jc w:val="center"/>
              <w:rPr>
                <w:rFonts w:ascii="Arial" w:eastAsia="Times New Roman" w:hAnsi="Arial" w:cs="Arial"/>
                <w:sz w:val="20"/>
                <w:szCs w:val="20"/>
              </w:rPr>
            </w:pP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20F7AEE5" w14:textId="77777777" w:rsidR="00AE1F83" w:rsidRPr="00536244" w:rsidRDefault="00AE1F83" w:rsidP="00AE1F83">
            <w:pPr>
              <w:widowControl w:val="0"/>
              <w:spacing w:after="0" w:line="260" w:lineRule="exact"/>
              <w:jc w:val="center"/>
              <w:rPr>
                <w:rFonts w:ascii="Arial" w:eastAsia="Times New Roman" w:hAnsi="Arial" w:cs="Arial"/>
                <w:sz w:val="20"/>
                <w:szCs w:val="20"/>
              </w:rPr>
            </w:pPr>
            <w:r w:rsidRPr="00536244">
              <w:rPr>
                <w:rFonts w:ascii="Arial" w:eastAsia="Times New Roman" w:hAnsi="Arial" w:cs="Arial"/>
                <w:sz w:val="20"/>
                <w:szCs w:val="20"/>
              </w:rPr>
              <w:t>Tekoče leto (t)</w:t>
            </w:r>
          </w:p>
        </w:tc>
        <w:tc>
          <w:tcPr>
            <w:tcW w:w="815" w:type="dxa"/>
            <w:tcBorders>
              <w:top w:val="single" w:sz="4" w:space="0" w:color="auto"/>
              <w:left w:val="single" w:sz="4" w:space="0" w:color="auto"/>
              <w:bottom w:val="single" w:sz="4" w:space="0" w:color="auto"/>
              <w:right w:val="single" w:sz="4" w:space="0" w:color="auto"/>
            </w:tcBorders>
            <w:vAlign w:val="center"/>
          </w:tcPr>
          <w:p w14:paraId="58FD5364" w14:textId="77777777" w:rsidR="00AE1F83" w:rsidRPr="00536244" w:rsidRDefault="00AE1F83" w:rsidP="00AE1F83">
            <w:pPr>
              <w:widowControl w:val="0"/>
              <w:spacing w:after="0" w:line="260" w:lineRule="exact"/>
              <w:jc w:val="center"/>
              <w:rPr>
                <w:rFonts w:ascii="Arial" w:eastAsia="Times New Roman" w:hAnsi="Arial" w:cs="Arial"/>
                <w:sz w:val="20"/>
                <w:szCs w:val="20"/>
              </w:rPr>
            </w:pPr>
            <w:r w:rsidRPr="00536244">
              <w:rPr>
                <w:rFonts w:ascii="Arial" w:eastAsia="Times New Roman" w:hAnsi="Arial" w:cs="Arial"/>
                <w:sz w:val="20"/>
                <w:szCs w:val="20"/>
              </w:rPr>
              <w:t>t + 1</w:t>
            </w: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0975191E" w14:textId="77777777" w:rsidR="00AE1F83" w:rsidRPr="00536244" w:rsidRDefault="00AE1F83" w:rsidP="00AE1F83">
            <w:pPr>
              <w:widowControl w:val="0"/>
              <w:spacing w:after="0" w:line="260" w:lineRule="exact"/>
              <w:jc w:val="center"/>
              <w:rPr>
                <w:rFonts w:ascii="Arial" w:eastAsia="Times New Roman" w:hAnsi="Arial" w:cs="Arial"/>
                <w:sz w:val="20"/>
                <w:szCs w:val="20"/>
              </w:rPr>
            </w:pPr>
            <w:r w:rsidRPr="00536244">
              <w:rPr>
                <w:rFonts w:ascii="Arial" w:eastAsia="Times New Roman" w:hAnsi="Arial" w:cs="Arial"/>
                <w:sz w:val="20"/>
                <w:szCs w:val="20"/>
              </w:rPr>
              <w:t>t + 2</w:t>
            </w:r>
          </w:p>
        </w:tc>
        <w:tc>
          <w:tcPr>
            <w:tcW w:w="2091" w:type="dxa"/>
            <w:tcBorders>
              <w:top w:val="single" w:sz="4" w:space="0" w:color="auto"/>
              <w:left w:val="single" w:sz="4" w:space="0" w:color="auto"/>
              <w:bottom w:val="single" w:sz="4" w:space="0" w:color="auto"/>
              <w:right w:val="single" w:sz="4" w:space="0" w:color="auto"/>
            </w:tcBorders>
            <w:vAlign w:val="center"/>
          </w:tcPr>
          <w:p w14:paraId="6C515C0D" w14:textId="77777777" w:rsidR="00AE1F83" w:rsidRPr="00536244" w:rsidRDefault="00AE1F83" w:rsidP="00AE1F83">
            <w:pPr>
              <w:widowControl w:val="0"/>
              <w:spacing w:after="0" w:line="260" w:lineRule="exact"/>
              <w:jc w:val="center"/>
              <w:rPr>
                <w:rFonts w:ascii="Arial" w:eastAsia="Times New Roman" w:hAnsi="Arial" w:cs="Arial"/>
                <w:sz w:val="20"/>
                <w:szCs w:val="20"/>
              </w:rPr>
            </w:pPr>
            <w:r w:rsidRPr="00536244">
              <w:rPr>
                <w:rFonts w:ascii="Arial" w:eastAsia="Times New Roman" w:hAnsi="Arial" w:cs="Arial"/>
                <w:sz w:val="20"/>
                <w:szCs w:val="20"/>
              </w:rPr>
              <w:t>t + 3</w:t>
            </w:r>
          </w:p>
        </w:tc>
      </w:tr>
      <w:tr w:rsidR="008C0A3E" w:rsidRPr="00536244" w14:paraId="5F549CDE" w14:textId="77777777" w:rsidTr="00436B5A">
        <w:trPr>
          <w:cantSplit/>
          <w:trHeight w:val="423"/>
        </w:trPr>
        <w:tc>
          <w:tcPr>
            <w:tcW w:w="2889" w:type="dxa"/>
            <w:gridSpan w:val="2"/>
            <w:tcBorders>
              <w:top w:val="single" w:sz="4" w:space="0" w:color="auto"/>
              <w:left w:val="single" w:sz="4" w:space="0" w:color="auto"/>
              <w:bottom w:val="single" w:sz="4" w:space="0" w:color="auto"/>
              <w:right w:val="single" w:sz="4" w:space="0" w:color="auto"/>
            </w:tcBorders>
            <w:vAlign w:val="center"/>
          </w:tcPr>
          <w:p w14:paraId="67E1A138" w14:textId="77777777" w:rsidR="00AE1F83" w:rsidRPr="00536244" w:rsidRDefault="00AE1F83" w:rsidP="00AE1F83">
            <w:pPr>
              <w:widowControl w:val="0"/>
              <w:spacing w:after="0" w:line="260" w:lineRule="exact"/>
              <w:rPr>
                <w:rFonts w:ascii="Arial" w:eastAsia="Times New Roman" w:hAnsi="Arial" w:cs="Arial"/>
                <w:bCs/>
                <w:sz w:val="20"/>
                <w:szCs w:val="20"/>
              </w:rPr>
            </w:pPr>
            <w:r w:rsidRPr="00536244">
              <w:rPr>
                <w:rFonts w:ascii="Arial" w:eastAsia="Times New Roman" w:hAnsi="Arial" w:cs="Arial"/>
                <w:bCs/>
                <w:sz w:val="20"/>
                <w:szCs w:val="20"/>
              </w:rPr>
              <w:t>Predvideno povečanje (+) ali zmanjšanje (</w:t>
            </w:r>
            <w:r w:rsidRPr="00536244">
              <w:rPr>
                <w:rFonts w:ascii="Arial" w:eastAsia="Times New Roman" w:hAnsi="Arial" w:cs="Arial"/>
                <w:b/>
                <w:sz w:val="20"/>
                <w:szCs w:val="20"/>
              </w:rPr>
              <w:t>–</w:t>
            </w:r>
            <w:r w:rsidRPr="00536244">
              <w:rPr>
                <w:rFonts w:ascii="Arial" w:eastAsia="Times New Roman" w:hAnsi="Arial" w:cs="Arial"/>
                <w:bCs/>
                <w:sz w:val="20"/>
                <w:szCs w:val="20"/>
              </w:rPr>
              <w:t xml:space="preserve">) prihodkov državnega proračuna </w:t>
            </w: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55F2D82E" w14:textId="77777777" w:rsidR="00AE1F83" w:rsidRPr="0053624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815" w:type="dxa"/>
            <w:tcBorders>
              <w:top w:val="single" w:sz="4" w:space="0" w:color="auto"/>
              <w:left w:val="single" w:sz="4" w:space="0" w:color="auto"/>
              <w:bottom w:val="single" w:sz="4" w:space="0" w:color="auto"/>
              <w:right w:val="single" w:sz="4" w:space="0" w:color="auto"/>
            </w:tcBorders>
            <w:vAlign w:val="center"/>
          </w:tcPr>
          <w:p w14:paraId="605C39B2" w14:textId="77777777" w:rsidR="00AE1F83" w:rsidRPr="0053624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4D1E4B76" w14:textId="77777777" w:rsidR="00AE1F83" w:rsidRPr="0053624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91" w:type="dxa"/>
            <w:tcBorders>
              <w:top w:val="single" w:sz="4" w:space="0" w:color="auto"/>
              <w:left w:val="single" w:sz="4" w:space="0" w:color="auto"/>
              <w:bottom w:val="single" w:sz="4" w:space="0" w:color="auto"/>
              <w:right w:val="single" w:sz="4" w:space="0" w:color="auto"/>
            </w:tcBorders>
            <w:vAlign w:val="center"/>
          </w:tcPr>
          <w:p w14:paraId="1E41D9FE" w14:textId="77777777" w:rsidR="00AE1F83" w:rsidRPr="0053624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C0A3E" w:rsidRPr="00536244" w14:paraId="04673B7F" w14:textId="77777777" w:rsidTr="00436B5A">
        <w:trPr>
          <w:cantSplit/>
          <w:trHeight w:val="423"/>
        </w:trPr>
        <w:tc>
          <w:tcPr>
            <w:tcW w:w="2889" w:type="dxa"/>
            <w:gridSpan w:val="2"/>
            <w:tcBorders>
              <w:top w:val="single" w:sz="4" w:space="0" w:color="auto"/>
              <w:left w:val="single" w:sz="4" w:space="0" w:color="auto"/>
              <w:bottom w:val="single" w:sz="4" w:space="0" w:color="auto"/>
              <w:right w:val="single" w:sz="4" w:space="0" w:color="auto"/>
            </w:tcBorders>
            <w:vAlign w:val="center"/>
          </w:tcPr>
          <w:p w14:paraId="4C12E84F" w14:textId="77777777" w:rsidR="00AE1F83" w:rsidRPr="00536244" w:rsidRDefault="00AE1F83" w:rsidP="00AE1F83">
            <w:pPr>
              <w:widowControl w:val="0"/>
              <w:spacing w:after="0" w:line="260" w:lineRule="exact"/>
              <w:rPr>
                <w:rFonts w:ascii="Arial" w:eastAsia="Times New Roman" w:hAnsi="Arial" w:cs="Arial"/>
                <w:bCs/>
                <w:sz w:val="20"/>
                <w:szCs w:val="20"/>
              </w:rPr>
            </w:pPr>
            <w:r w:rsidRPr="00536244">
              <w:rPr>
                <w:rFonts w:ascii="Arial" w:eastAsia="Times New Roman" w:hAnsi="Arial" w:cs="Arial"/>
                <w:bCs/>
                <w:sz w:val="20"/>
                <w:szCs w:val="20"/>
              </w:rPr>
              <w:t>Predvideno povečanje (+) ali zmanjšanje (</w:t>
            </w:r>
            <w:r w:rsidRPr="00536244">
              <w:rPr>
                <w:rFonts w:ascii="Arial" w:eastAsia="Times New Roman" w:hAnsi="Arial" w:cs="Arial"/>
                <w:b/>
                <w:sz w:val="20"/>
                <w:szCs w:val="20"/>
              </w:rPr>
              <w:t>–</w:t>
            </w:r>
            <w:r w:rsidRPr="00536244">
              <w:rPr>
                <w:rFonts w:ascii="Arial" w:eastAsia="Times New Roman" w:hAnsi="Arial" w:cs="Arial"/>
                <w:bCs/>
                <w:sz w:val="20"/>
                <w:szCs w:val="20"/>
              </w:rPr>
              <w:t xml:space="preserve">) prihodkov občinskih proračunov </w:t>
            </w: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0C66FB9D" w14:textId="77777777" w:rsidR="00AE1F83" w:rsidRPr="0053624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815" w:type="dxa"/>
            <w:tcBorders>
              <w:top w:val="single" w:sz="4" w:space="0" w:color="auto"/>
              <w:left w:val="single" w:sz="4" w:space="0" w:color="auto"/>
              <w:bottom w:val="single" w:sz="4" w:space="0" w:color="auto"/>
              <w:right w:val="single" w:sz="4" w:space="0" w:color="auto"/>
            </w:tcBorders>
            <w:vAlign w:val="center"/>
          </w:tcPr>
          <w:p w14:paraId="65CF7280" w14:textId="77777777" w:rsidR="00AE1F83" w:rsidRPr="0053624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626888BE" w14:textId="77777777" w:rsidR="00AE1F83" w:rsidRPr="0053624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91" w:type="dxa"/>
            <w:tcBorders>
              <w:top w:val="single" w:sz="4" w:space="0" w:color="auto"/>
              <w:left w:val="single" w:sz="4" w:space="0" w:color="auto"/>
              <w:bottom w:val="single" w:sz="4" w:space="0" w:color="auto"/>
              <w:right w:val="single" w:sz="4" w:space="0" w:color="auto"/>
            </w:tcBorders>
            <w:vAlign w:val="center"/>
          </w:tcPr>
          <w:p w14:paraId="5F52BE9B" w14:textId="77777777" w:rsidR="00AE1F83" w:rsidRPr="0053624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C0A3E" w:rsidRPr="00536244" w14:paraId="2FF37AB1" w14:textId="77777777" w:rsidTr="00436B5A">
        <w:trPr>
          <w:cantSplit/>
          <w:trHeight w:val="423"/>
        </w:trPr>
        <w:tc>
          <w:tcPr>
            <w:tcW w:w="2889" w:type="dxa"/>
            <w:gridSpan w:val="2"/>
            <w:tcBorders>
              <w:top w:val="single" w:sz="4" w:space="0" w:color="auto"/>
              <w:left w:val="single" w:sz="4" w:space="0" w:color="auto"/>
              <w:bottom w:val="single" w:sz="4" w:space="0" w:color="auto"/>
              <w:right w:val="single" w:sz="4" w:space="0" w:color="auto"/>
            </w:tcBorders>
            <w:vAlign w:val="center"/>
          </w:tcPr>
          <w:p w14:paraId="07621BEE" w14:textId="77777777" w:rsidR="00AE1F83" w:rsidRPr="00536244" w:rsidRDefault="00AE1F83" w:rsidP="00AE1F83">
            <w:pPr>
              <w:widowControl w:val="0"/>
              <w:spacing w:after="0" w:line="260" w:lineRule="exact"/>
              <w:rPr>
                <w:rFonts w:ascii="Arial" w:eastAsia="Times New Roman" w:hAnsi="Arial" w:cs="Arial"/>
                <w:bCs/>
                <w:sz w:val="20"/>
                <w:szCs w:val="20"/>
              </w:rPr>
            </w:pPr>
            <w:r w:rsidRPr="00536244">
              <w:rPr>
                <w:rFonts w:ascii="Arial" w:eastAsia="Times New Roman" w:hAnsi="Arial" w:cs="Arial"/>
                <w:bCs/>
                <w:sz w:val="20"/>
                <w:szCs w:val="20"/>
              </w:rPr>
              <w:t>Predvideno povečanje (+) ali zmanjšanje (</w:t>
            </w:r>
            <w:r w:rsidRPr="00536244">
              <w:rPr>
                <w:rFonts w:ascii="Arial" w:eastAsia="Times New Roman" w:hAnsi="Arial" w:cs="Arial"/>
                <w:b/>
                <w:sz w:val="20"/>
                <w:szCs w:val="20"/>
              </w:rPr>
              <w:t>–</w:t>
            </w:r>
            <w:r w:rsidRPr="00536244">
              <w:rPr>
                <w:rFonts w:ascii="Arial" w:eastAsia="Times New Roman" w:hAnsi="Arial" w:cs="Arial"/>
                <w:bCs/>
                <w:sz w:val="20"/>
                <w:szCs w:val="20"/>
              </w:rPr>
              <w:t xml:space="preserve">) odhodkov državnega proračuna </w:t>
            </w: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59D6340E" w14:textId="77777777" w:rsidR="00AE1F83" w:rsidRPr="00536244" w:rsidRDefault="00AE1F83" w:rsidP="00AE1F83">
            <w:pPr>
              <w:widowControl w:val="0"/>
              <w:spacing w:after="0" w:line="260" w:lineRule="exact"/>
              <w:jc w:val="center"/>
              <w:rPr>
                <w:rFonts w:ascii="Arial" w:eastAsia="Times New Roman" w:hAnsi="Arial" w:cs="Arial"/>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0997D894" w14:textId="77777777" w:rsidR="00AE1F83" w:rsidRPr="00536244" w:rsidRDefault="00AE1F83" w:rsidP="00AE1F83">
            <w:pPr>
              <w:widowControl w:val="0"/>
              <w:spacing w:after="0" w:line="260" w:lineRule="exact"/>
              <w:jc w:val="center"/>
              <w:rPr>
                <w:rFonts w:ascii="Arial" w:eastAsia="Times New Roman" w:hAnsi="Arial" w:cs="Arial"/>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215C50ED" w14:textId="77777777" w:rsidR="00AE1F83" w:rsidRPr="00536244" w:rsidRDefault="00AE1F83" w:rsidP="00AE1F83">
            <w:pPr>
              <w:widowControl w:val="0"/>
              <w:spacing w:after="0" w:line="260" w:lineRule="exact"/>
              <w:jc w:val="center"/>
              <w:rPr>
                <w:rFonts w:ascii="Arial" w:eastAsia="Times New Roman" w:hAnsi="Arial" w:cs="Arial"/>
                <w:sz w:val="20"/>
                <w:szCs w:val="20"/>
              </w:rPr>
            </w:pPr>
          </w:p>
        </w:tc>
        <w:tc>
          <w:tcPr>
            <w:tcW w:w="2091" w:type="dxa"/>
            <w:tcBorders>
              <w:top w:val="single" w:sz="4" w:space="0" w:color="auto"/>
              <w:left w:val="single" w:sz="4" w:space="0" w:color="auto"/>
              <w:bottom w:val="single" w:sz="4" w:space="0" w:color="auto"/>
              <w:right w:val="single" w:sz="4" w:space="0" w:color="auto"/>
            </w:tcBorders>
            <w:vAlign w:val="center"/>
          </w:tcPr>
          <w:p w14:paraId="6D995F8C" w14:textId="77777777" w:rsidR="00AE1F83" w:rsidRPr="00536244" w:rsidRDefault="00AE1F83" w:rsidP="00AE1F83">
            <w:pPr>
              <w:widowControl w:val="0"/>
              <w:spacing w:after="0" w:line="260" w:lineRule="exact"/>
              <w:jc w:val="center"/>
              <w:rPr>
                <w:rFonts w:ascii="Arial" w:eastAsia="Times New Roman" w:hAnsi="Arial" w:cs="Arial"/>
                <w:sz w:val="20"/>
                <w:szCs w:val="20"/>
              </w:rPr>
            </w:pPr>
          </w:p>
        </w:tc>
      </w:tr>
      <w:tr w:rsidR="008C0A3E" w:rsidRPr="00536244" w14:paraId="5D7E16AB" w14:textId="77777777" w:rsidTr="00436B5A">
        <w:trPr>
          <w:cantSplit/>
          <w:trHeight w:val="623"/>
        </w:trPr>
        <w:tc>
          <w:tcPr>
            <w:tcW w:w="2889" w:type="dxa"/>
            <w:gridSpan w:val="2"/>
            <w:tcBorders>
              <w:top w:val="single" w:sz="4" w:space="0" w:color="auto"/>
              <w:left w:val="single" w:sz="4" w:space="0" w:color="auto"/>
              <w:bottom w:val="single" w:sz="4" w:space="0" w:color="auto"/>
              <w:right w:val="single" w:sz="4" w:space="0" w:color="auto"/>
            </w:tcBorders>
            <w:vAlign w:val="center"/>
          </w:tcPr>
          <w:p w14:paraId="2AB6A375" w14:textId="77777777" w:rsidR="00AE1F83" w:rsidRPr="00536244" w:rsidRDefault="00AE1F83" w:rsidP="00AE1F83">
            <w:pPr>
              <w:widowControl w:val="0"/>
              <w:spacing w:after="0" w:line="260" w:lineRule="exact"/>
              <w:rPr>
                <w:rFonts w:ascii="Arial" w:eastAsia="Times New Roman" w:hAnsi="Arial" w:cs="Arial"/>
                <w:bCs/>
                <w:sz w:val="20"/>
                <w:szCs w:val="20"/>
              </w:rPr>
            </w:pPr>
            <w:r w:rsidRPr="00536244">
              <w:rPr>
                <w:rFonts w:ascii="Arial" w:eastAsia="Times New Roman" w:hAnsi="Arial" w:cs="Arial"/>
                <w:bCs/>
                <w:sz w:val="20"/>
                <w:szCs w:val="20"/>
              </w:rPr>
              <w:t>Predvideno povečanje (+) ali zmanjšanje (</w:t>
            </w:r>
            <w:r w:rsidRPr="00536244">
              <w:rPr>
                <w:rFonts w:ascii="Arial" w:eastAsia="Times New Roman" w:hAnsi="Arial" w:cs="Arial"/>
                <w:b/>
                <w:sz w:val="20"/>
                <w:szCs w:val="20"/>
              </w:rPr>
              <w:t>–</w:t>
            </w:r>
            <w:r w:rsidRPr="00536244">
              <w:rPr>
                <w:rFonts w:ascii="Arial" w:eastAsia="Times New Roman" w:hAnsi="Arial" w:cs="Arial"/>
                <w:bCs/>
                <w:sz w:val="20"/>
                <w:szCs w:val="20"/>
              </w:rPr>
              <w:t>) odhodkov občinskih proračunov</w:t>
            </w: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3BA97A19" w14:textId="77777777" w:rsidR="00AE1F83" w:rsidRPr="00536244" w:rsidRDefault="00AE1F83" w:rsidP="00AE1F83">
            <w:pPr>
              <w:widowControl w:val="0"/>
              <w:spacing w:after="0" w:line="260" w:lineRule="exact"/>
              <w:jc w:val="center"/>
              <w:rPr>
                <w:rFonts w:ascii="Arial" w:eastAsia="Times New Roman" w:hAnsi="Arial" w:cs="Arial"/>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6FBDEC91" w14:textId="77777777" w:rsidR="00AE1F83" w:rsidRPr="00536244" w:rsidRDefault="00AE1F83" w:rsidP="00AE1F83">
            <w:pPr>
              <w:widowControl w:val="0"/>
              <w:spacing w:after="0" w:line="260" w:lineRule="exact"/>
              <w:jc w:val="center"/>
              <w:rPr>
                <w:rFonts w:ascii="Arial" w:eastAsia="Times New Roman" w:hAnsi="Arial" w:cs="Arial"/>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64296E8F" w14:textId="77777777" w:rsidR="00AE1F83" w:rsidRPr="00536244" w:rsidRDefault="00AE1F83" w:rsidP="00AE1F83">
            <w:pPr>
              <w:widowControl w:val="0"/>
              <w:spacing w:after="0" w:line="260" w:lineRule="exact"/>
              <w:jc w:val="center"/>
              <w:rPr>
                <w:rFonts w:ascii="Arial" w:eastAsia="Times New Roman" w:hAnsi="Arial" w:cs="Arial"/>
                <w:sz w:val="20"/>
                <w:szCs w:val="20"/>
              </w:rPr>
            </w:pPr>
          </w:p>
        </w:tc>
        <w:tc>
          <w:tcPr>
            <w:tcW w:w="2091" w:type="dxa"/>
            <w:tcBorders>
              <w:top w:val="single" w:sz="4" w:space="0" w:color="auto"/>
              <w:left w:val="single" w:sz="4" w:space="0" w:color="auto"/>
              <w:bottom w:val="single" w:sz="4" w:space="0" w:color="auto"/>
              <w:right w:val="single" w:sz="4" w:space="0" w:color="auto"/>
            </w:tcBorders>
            <w:vAlign w:val="center"/>
          </w:tcPr>
          <w:p w14:paraId="248355C4" w14:textId="77777777" w:rsidR="00AE1F83" w:rsidRPr="00536244" w:rsidRDefault="00AE1F83" w:rsidP="00AE1F83">
            <w:pPr>
              <w:widowControl w:val="0"/>
              <w:spacing w:after="0" w:line="260" w:lineRule="exact"/>
              <w:jc w:val="center"/>
              <w:rPr>
                <w:rFonts w:ascii="Arial" w:eastAsia="Times New Roman" w:hAnsi="Arial" w:cs="Arial"/>
                <w:sz w:val="20"/>
                <w:szCs w:val="20"/>
              </w:rPr>
            </w:pPr>
          </w:p>
        </w:tc>
      </w:tr>
      <w:tr w:rsidR="008C0A3E" w:rsidRPr="00536244" w14:paraId="6B5DBC5E" w14:textId="77777777" w:rsidTr="00436B5A">
        <w:trPr>
          <w:cantSplit/>
          <w:trHeight w:val="423"/>
        </w:trPr>
        <w:tc>
          <w:tcPr>
            <w:tcW w:w="2889" w:type="dxa"/>
            <w:gridSpan w:val="2"/>
            <w:tcBorders>
              <w:top w:val="single" w:sz="4" w:space="0" w:color="auto"/>
              <w:left w:val="single" w:sz="4" w:space="0" w:color="auto"/>
              <w:bottom w:val="single" w:sz="4" w:space="0" w:color="auto"/>
              <w:right w:val="single" w:sz="4" w:space="0" w:color="auto"/>
            </w:tcBorders>
            <w:vAlign w:val="center"/>
          </w:tcPr>
          <w:p w14:paraId="49388F7D" w14:textId="77777777" w:rsidR="00AE1F83" w:rsidRPr="00536244" w:rsidRDefault="00AE1F83" w:rsidP="00AE1F83">
            <w:pPr>
              <w:widowControl w:val="0"/>
              <w:spacing w:after="0" w:line="260" w:lineRule="exact"/>
              <w:rPr>
                <w:rFonts w:ascii="Arial" w:eastAsia="Times New Roman" w:hAnsi="Arial" w:cs="Arial"/>
                <w:bCs/>
                <w:sz w:val="20"/>
                <w:szCs w:val="20"/>
              </w:rPr>
            </w:pPr>
            <w:r w:rsidRPr="00536244">
              <w:rPr>
                <w:rFonts w:ascii="Arial" w:eastAsia="Times New Roman" w:hAnsi="Arial" w:cs="Arial"/>
                <w:bCs/>
                <w:sz w:val="20"/>
                <w:szCs w:val="20"/>
              </w:rPr>
              <w:t>Predvideno povečanje (+) ali zmanjšanje (</w:t>
            </w:r>
            <w:r w:rsidRPr="00536244">
              <w:rPr>
                <w:rFonts w:ascii="Arial" w:eastAsia="Times New Roman" w:hAnsi="Arial" w:cs="Arial"/>
                <w:b/>
                <w:sz w:val="20"/>
                <w:szCs w:val="20"/>
              </w:rPr>
              <w:t>–</w:t>
            </w:r>
            <w:r w:rsidRPr="00536244">
              <w:rPr>
                <w:rFonts w:ascii="Arial" w:eastAsia="Times New Roman" w:hAnsi="Arial" w:cs="Arial"/>
                <w:bCs/>
                <w:sz w:val="20"/>
                <w:szCs w:val="20"/>
              </w:rPr>
              <w:t>) obveznosti za druga javnofinančna sredstva</w:t>
            </w: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19E5816F" w14:textId="77777777" w:rsidR="00AE1F83" w:rsidRPr="0053624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815" w:type="dxa"/>
            <w:tcBorders>
              <w:top w:val="single" w:sz="4" w:space="0" w:color="auto"/>
              <w:left w:val="single" w:sz="4" w:space="0" w:color="auto"/>
              <w:bottom w:val="single" w:sz="4" w:space="0" w:color="auto"/>
              <w:right w:val="single" w:sz="4" w:space="0" w:color="auto"/>
            </w:tcBorders>
            <w:vAlign w:val="center"/>
          </w:tcPr>
          <w:p w14:paraId="14A33CB2" w14:textId="77777777" w:rsidR="00AE1F83" w:rsidRPr="0053624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555C2313" w14:textId="77777777" w:rsidR="00AE1F83" w:rsidRPr="0053624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91" w:type="dxa"/>
            <w:tcBorders>
              <w:top w:val="single" w:sz="4" w:space="0" w:color="auto"/>
              <w:left w:val="single" w:sz="4" w:space="0" w:color="auto"/>
              <w:bottom w:val="single" w:sz="4" w:space="0" w:color="auto"/>
              <w:right w:val="single" w:sz="4" w:space="0" w:color="auto"/>
            </w:tcBorders>
            <w:vAlign w:val="center"/>
          </w:tcPr>
          <w:p w14:paraId="4ABA6266" w14:textId="77777777" w:rsidR="00AE1F83" w:rsidRPr="0053624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536244" w14:paraId="3AD10884"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6104FC6" w14:textId="77777777" w:rsidR="00AE1F83" w:rsidRPr="00536244"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36244">
              <w:rPr>
                <w:rFonts w:ascii="Arial" w:eastAsia="Times New Roman" w:hAnsi="Arial" w:cs="Arial"/>
                <w:b/>
                <w:kern w:val="32"/>
                <w:sz w:val="20"/>
                <w:szCs w:val="20"/>
                <w:lang w:eastAsia="sl-SI"/>
              </w:rPr>
              <w:t>II. Finančne posledice za državni proračun</w:t>
            </w:r>
          </w:p>
        </w:tc>
      </w:tr>
      <w:tr w:rsidR="00AE1F83" w:rsidRPr="00536244" w14:paraId="45DC2EF6"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408287" w14:textId="77777777" w:rsidR="00AE1F83" w:rsidRPr="00536244"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36244">
              <w:rPr>
                <w:rFonts w:ascii="Arial" w:eastAsia="Times New Roman" w:hAnsi="Arial" w:cs="Arial"/>
                <w:b/>
                <w:kern w:val="32"/>
                <w:sz w:val="20"/>
                <w:szCs w:val="20"/>
                <w:lang w:eastAsia="sl-SI"/>
              </w:rPr>
              <w:t>II.a Pravice porabe za izvedbo predlaganih rešitev so zagotovljene:</w:t>
            </w:r>
          </w:p>
        </w:tc>
      </w:tr>
      <w:tr w:rsidR="008C0A3E" w:rsidRPr="00536244" w14:paraId="39F50150" w14:textId="77777777" w:rsidTr="00436B5A">
        <w:trPr>
          <w:cantSplit/>
          <w:trHeight w:val="100"/>
        </w:trPr>
        <w:tc>
          <w:tcPr>
            <w:tcW w:w="2035" w:type="dxa"/>
            <w:tcBorders>
              <w:top w:val="single" w:sz="4" w:space="0" w:color="auto"/>
              <w:left w:val="single" w:sz="4" w:space="0" w:color="auto"/>
              <w:bottom w:val="single" w:sz="4" w:space="0" w:color="auto"/>
              <w:right w:val="single" w:sz="4" w:space="0" w:color="auto"/>
            </w:tcBorders>
            <w:vAlign w:val="center"/>
          </w:tcPr>
          <w:p w14:paraId="2B027CDF" w14:textId="77777777" w:rsidR="00AE1F83" w:rsidRPr="00536244" w:rsidRDefault="00AE1F83" w:rsidP="00AE1F83">
            <w:pPr>
              <w:widowControl w:val="0"/>
              <w:spacing w:after="0" w:line="260" w:lineRule="exact"/>
              <w:jc w:val="center"/>
              <w:rPr>
                <w:rFonts w:ascii="Arial" w:eastAsia="Times New Roman" w:hAnsi="Arial" w:cs="Arial"/>
                <w:sz w:val="20"/>
                <w:szCs w:val="20"/>
              </w:rPr>
            </w:pPr>
            <w:r w:rsidRPr="00536244">
              <w:rPr>
                <w:rFonts w:ascii="Arial" w:eastAsia="Times New Roman" w:hAnsi="Arial" w:cs="Arial"/>
                <w:sz w:val="20"/>
                <w:szCs w:val="20"/>
              </w:rPr>
              <w:t xml:space="preserve">Ime proračunskega uporabnika </w:t>
            </w: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197D2F49" w14:textId="77777777" w:rsidR="00AE1F83" w:rsidRPr="00536244" w:rsidRDefault="00AE1F83" w:rsidP="00AE1F83">
            <w:pPr>
              <w:widowControl w:val="0"/>
              <w:spacing w:after="0" w:line="260" w:lineRule="exact"/>
              <w:jc w:val="center"/>
              <w:rPr>
                <w:rFonts w:ascii="Arial" w:eastAsia="Times New Roman" w:hAnsi="Arial" w:cs="Arial"/>
                <w:sz w:val="20"/>
                <w:szCs w:val="20"/>
              </w:rPr>
            </w:pPr>
            <w:r w:rsidRPr="00536244">
              <w:rPr>
                <w:rFonts w:ascii="Arial" w:eastAsia="Times New Roman" w:hAnsi="Arial" w:cs="Arial"/>
                <w:sz w:val="20"/>
                <w:szCs w:val="20"/>
              </w:rPr>
              <w:t>Šifra in naziv ukrepa, projekta</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8BC6CD" w14:textId="77777777" w:rsidR="00AE1F83" w:rsidRPr="00536244" w:rsidRDefault="00AE1F83" w:rsidP="00AE1F83">
            <w:pPr>
              <w:widowControl w:val="0"/>
              <w:spacing w:after="0" w:line="260" w:lineRule="exact"/>
              <w:jc w:val="center"/>
              <w:rPr>
                <w:rFonts w:ascii="Arial" w:eastAsia="Times New Roman" w:hAnsi="Arial" w:cs="Arial"/>
                <w:sz w:val="20"/>
                <w:szCs w:val="20"/>
              </w:rPr>
            </w:pPr>
            <w:r w:rsidRPr="00536244">
              <w:rPr>
                <w:rFonts w:ascii="Arial" w:eastAsia="Times New Roman" w:hAnsi="Arial" w:cs="Arial"/>
                <w:sz w:val="20"/>
                <w:szCs w:val="20"/>
              </w:rPr>
              <w:t>Šifra in naziv proračunske postavke</w:t>
            </w: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7756AB05" w14:textId="77777777" w:rsidR="00AE1F83" w:rsidRPr="00536244" w:rsidRDefault="00AE1F83" w:rsidP="00AE1F83">
            <w:pPr>
              <w:widowControl w:val="0"/>
              <w:spacing w:after="0" w:line="260" w:lineRule="exact"/>
              <w:jc w:val="center"/>
              <w:rPr>
                <w:rFonts w:ascii="Arial" w:eastAsia="Times New Roman" w:hAnsi="Arial" w:cs="Arial"/>
                <w:sz w:val="20"/>
                <w:szCs w:val="20"/>
              </w:rPr>
            </w:pPr>
            <w:r w:rsidRPr="00536244">
              <w:rPr>
                <w:rFonts w:ascii="Arial" w:eastAsia="Times New Roman" w:hAnsi="Arial" w:cs="Arial"/>
                <w:sz w:val="20"/>
                <w:szCs w:val="20"/>
              </w:rPr>
              <w:t>Znesek za tekoče leto (t)</w:t>
            </w:r>
          </w:p>
        </w:tc>
        <w:tc>
          <w:tcPr>
            <w:tcW w:w="2091" w:type="dxa"/>
            <w:tcBorders>
              <w:top w:val="single" w:sz="4" w:space="0" w:color="auto"/>
              <w:left w:val="single" w:sz="4" w:space="0" w:color="auto"/>
              <w:bottom w:val="single" w:sz="4" w:space="0" w:color="auto"/>
              <w:right w:val="single" w:sz="4" w:space="0" w:color="auto"/>
            </w:tcBorders>
            <w:vAlign w:val="center"/>
          </w:tcPr>
          <w:p w14:paraId="52EBC518" w14:textId="77777777" w:rsidR="00AE1F83" w:rsidRPr="00536244" w:rsidRDefault="00AE1F83" w:rsidP="00AE1F83">
            <w:pPr>
              <w:widowControl w:val="0"/>
              <w:spacing w:after="0" w:line="260" w:lineRule="exact"/>
              <w:jc w:val="center"/>
              <w:rPr>
                <w:rFonts w:ascii="Arial" w:eastAsia="Times New Roman" w:hAnsi="Arial" w:cs="Arial"/>
                <w:sz w:val="20"/>
                <w:szCs w:val="20"/>
              </w:rPr>
            </w:pPr>
            <w:r w:rsidRPr="00536244">
              <w:rPr>
                <w:rFonts w:ascii="Arial" w:eastAsia="Times New Roman" w:hAnsi="Arial" w:cs="Arial"/>
                <w:sz w:val="20"/>
                <w:szCs w:val="20"/>
              </w:rPr>
              <w:t>Znesek za t + 1</w:t>
            </w:r>
          </w:p>
        </w:tc>
      </w:tr>
      <w:tr w:rsidR="008C0A3E" w:rsidRPr="00536244" w14:paraId="48810C94" w14:textId="77777777" w:rsidTr="00436B5A">
        <w:trPr>
          <w:cantSplit/>
          <w:trHeight w:val="328"/>
        </w:trPr>
        <w:tc>
          <w:tcPr>
            <w:tcW w:w="2035" w:type="dxa"/>
            <w:tcBorders>
              <w:top w:val="single" w:sz="4" w:space="0" w:color="auto"/>
              <w:left w:val="single" w:sz="4" w:space="0" w:color="auto"/>
              <w:bottom w:val="single" w:sz="4" w:space="0" w:color="auto"/>
              <w:right w:val="single" w:sz="4" w:space="0" w:color="auto"/>
            </w:tcBorders>
            <w:vAlign w:val="center"/>
          </w:tcPr>
          <w:p w14:paraId="07401A81" w14:textId="77777777" w:rsidR="00AE1F83" w:rsidRPr="00A43F7F" w:rsidRDefault="00645DD1"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A43F7F">
              <w:rPr>
                <w:rFonts w:ascii="Arial" w:eastAsia="Times New Roman" w:hAnsi="Arial" w:cs="Arial"/>
                <w:bCs/>
                <w:kern w:val="32"/>
                <w:sz w:val="20"/>
                <w:szCs w:val="20"/>
                <w:lang w:eastAsia="sl-SI"/>
              </w:rPr>
              <w:t>MF</w:t>
            </w: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4145826E" w14:textId="77777777" w:rsidR="00AE1F83" w:rsidRPr="00A43F7F" w:rsidRDefault="00E77B1E"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A43F7F">
              <w:rPr>
                <w:rFonts w:ascii="Arial" w:eastAsia="Times New Roman" w:hAnsi="Arial" w:cs="Arial"/>
                <w:bCs/>
                <w:kern w:val="32"/>
                <w:sz w:val="20"/>
                <w:szCs w:val="20"/>
                <w:lang w:eastAsia="sl-SI"/>
              </w:rPr>
              <w:t>1611-11-0006 Izplačevanje pravic</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2A99F50" w14:textId="77777777" w:rsidR="00AE1F83" w:rsidRPr="00A43F7F" w:rsidRDefault="00E77B1E"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A43F7F">
              <w:rPr>
                <w:rFonts w:ascii="Arial" w:eastAsia="Times New Roman" w:hAnsi="Arial" w:cs="Arial"/>
                <w:bCs/>
                <w:kern w:val="32"/>
                <w:sz w:val="20"/>
                <w:szCs w:val="20"/>
                <w:lang w:eastAsia="sl-SI"/>
              </w:rPr>
              <w:t>4760 Tekoče zakonske obveznosti države do ZPIZ</w:t>
            </w: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6051825F" w14:textId="25ED4233" w:rsidR="00AE1F83" w:rsidRPr="00A43F7F" w:rsidRDefault="00904B69" w:rsidP="00E617F6">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FA420F">
              <w:rPr>
                <w:rFonts w:ascii="Arial" w:eastAsia="Times New Roman" w:hAnsi="Arial" w:cs="Arial"/>
                <w:bCs/>
                <w:kern w:val="32"/>
                <w:sz w:val="20"/>
                <w:szCs w:val="20"/>
                <w:lang w:eastAsia="sl-SI"/>
              </w:rPr>
              <w:t>689</w:t>
            </w:r>
            <w:r w:rsidR="00E617F6" w:rsidRPr="00A43F7F">
              <w:rPr>
                <w:rFonts w:ascii="Arial" w:eastAsia="Times New Roman" w:hAnsi="Arial" w:cs="Arial"/>
                <w:bCs/>
                <w:kern w:val="32"/>
                <w:sz w:val="20"/>
                <w:szCs w:val="20"/>
                <w:lang w:eastAsia="sl-SI"/>
              </w:rPr>
              <w:t>.000.000</w:t>
            </w:r>
          </w:p>
        </w:tc>
        <w:tc>
          <w:tcPr>
            <w:tcW w:w="2091" w:type="dxa"/>
            <w:tcBorders>
              <w:top w:val="single" w:sz="4" w:space="0" w:color="auto"/>
              <w:left w:val="single" w:sz="4" w:space="0" w:color="auto"/>
              <w:bottom w:val="single" w:sz="4" w:space="0" w:color="auto"/>
              <w:right w:val="single" w:sz="4" w:space="0" w:color="auto"/>
            </w:tcBorders>
            <w:vAlign w:val="center"/>
          </w:tcPr>
          <w:p w14:paraId="32036D33" w14:textId="00435E09" w:rsidR="00AE1F83" w:rsidRPr="00A43F7F" w:rsidRDefault="00E617F6"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A43F7F">
              <w:rPr>
                <w:rFonts w:ascii="Arial" w:eastAsia="Times New Roman" w:hAnsi="Arial" w:cs="Arial"/>
                <w:bCs/>
                <w:kern w:val="32"/>
                <w:sz w:val="20"/>
                <w:szCs w:val="20"/>
                <w:lang w:eastAsia="sl-SI"/>
              </w:rPr>
              <w:t>/</w:t>
            </w:r>
          </w:p>
        </w:tc>
      </w:tr>
      <w:tr w:rsidR="008C0A3E" w:rsidRPr="00536244" w14:paraId="26F194EF" w14:textId="77777777" w:rsidTr="00436B5A">
        <w:trPr>
          <w:cantSplit/>
          <w:trHeight w:val="95"/>
        </w:trPr>
        <w:tc>
          <w:tcPr>
            <w:tcW w:w="2035" w:type="dxa"/>
            <w:tcBorders>
              <w:top w:val="single" w:sz="4" w:space="0" w:color="auto"/>
              <w:left w:val="single" w:sz="4" w:space="0" w:color="auto"/>
              <w:bottom w:val="single" w:sz="4" w:space="0" w:color="auto"/>
              <w:right w:val="single" w:sz="4" w:space="0" w:color="auto"/>
            </w:tcBorders>
            <w:vAlign w:val="center"/>
          </w:tcPr>
          <w:p w14:paraId="19CC5572" w14:textId="77777777" w:rsidR="00AE1F83" w:rsidRPr="00A43F7F" w:rsidRDefault="00645DD1"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A43F7F">
              <w:rPr>
                <w:rFonts w:ascii="Arial" w:eastAsia="Times New Roman" w:hAnsi="Arial" w:cs="Arial"/>
                <w:bCs/>
                <w:kern w:val="32"/>
                <w:sz w:val="20"/>
                <w:szCs w:val="20"/>
                <w:lang w:eastAsia="sl-SI"/>
              </w:rPr>
              <w:t>MF</w:t>
            </w: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4EF6BB6C" w14:textId="77777777" w:rsidR="00AE1F83" w:rsidRPr="00A43F7F" w:rsidRDefault="00E77B1E"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A43F7F">
              <w:rPr>
                <w:rFonts w:ascii="Arial" w:eastAsia="Times New Roman" w:hAnsi="Arial" w:cs="Arial"/>
                <w:bCs/>
                <w:kern w:val="32"/>
                <w:sz w:val="20"/>
                <w:szCs w:val="20"/>
                <w:lang w:eastAsia="sl-SI"/>
              </w:rPr>
              <w:t>1611-11-0006</w:t>
            </w:r>
          </w:p>
          <w:p w14:paraId="6A81033C" w14:textId="77777777" w:rsidR="00E77B1E" w:rsidRPr="00A43F7F" w:rsidRDefault="00E77B1E"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A43F7F">
              <w:rPr>
                <w:rFonts w:ascii="Arial" w:eastAsia="Times New Roman" w:hAnsi="Arial" w:cs="Arial"/>
                <w:bCs/>
                <w:kern w:val="32"/>
                <w:sz w:val="20"/>
                <w:szCs w:val="20"/>
                <w:lang w:eastAsia="sl-SI"/>
              </w:rPr>
              <w:t>Izplačevanje pravic</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660F4D" w14:textId="77777777" w:rsidR="00AE1F83" w:rsidRPr="00A43F7F" w:rsidRDefault="00E77B1E"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A43F7F">
              <w:rPr>
                <w:rFonts w:ascii="Arial" w:eastAsia="Times New Roman" w:hAnsi="Arial" w:cs="Arial"/>
                <w:bCs/>
                <w:kern w:val="32"/>
                <w:sz w:val="20"/>
                <w:szCs w:val="20"/>
                <w:lang w:eastAsia="sl-SI"/>
              </w:rPr>
              <w:t>6396 Dodatne obveznosti do ZPIZ</w:t>
            </w: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5065FC80" w14:textId="1A5E8122" w:rsidR="00904B69" w:rsidRPr="00A43F7F" w:rsidRDefault="00904B69" w:rsidP="00904B69">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FA420F">
              <w:rPr>
                <w:rFonts w:ascii="Arial" w:eastAsia="Times New Roman" w:hAnsi="Arial" w:cs="Arial"/>
                <w:bCs/>
                <w:kern w:val="32"/>
                <w:sz w:val="20"/>
                <w:szCs w:val="20"/>
                <w:lang w:eastAsia="sl-SI"/>
              </w:rPr>
              <w:t>943</w:t>
            </w:r>
            <w:r w:rsidR="001C4E9B" w:rsidRPr="00A43F7F">
              <w:rPr>
                <w:rFonts w:ascii="Arial" w:eastAsia="Times New Roman" w:hAnsi="Arial" w:cs="Arial"/>
                <w:bCs/>
                <w:kern w:val="32"/>
                <w:sz w:val="20"/>
                <w:szCs w:val="20"/>
                <w:lang w:eastAsia="sl-SI"/>
              </w:rPr>
              <w:t>.</w:t>
            </w:r>
            <w:r w:rsidRPr="00FA420F">
              <w:rPr>
                <w:rFonts w:ascii="Arial" w:eastAsia="Times New Roman" w:hAnsi="Arial" w:cs="Arial"/>
                <w:bCs/>
                <w:kern w:val="32"/>
                <w:sz w:val="20"/>
                <w:szCs w:val="20"/>
                <w:lang w:eastAsia="sl-SI"/>
              </w:rPr>
              <w:t>898.131</w:t>
            </w:r>
          </w:p>
        </w:tc>
        <w:tc>
          <w:tcPr>
            <w:tcW w:w="2091" w:type="dxa"/>
            <w:tcBorders>
              <w:top w:val="single" w:sz="4" w:space="0" w:color="auto"/>
              <w:left w:val="single" w:sz="4" w:space="0" w:color="auto"/>
              <w:bottom w:val="single" w:sz="4" w:space="0" w:color="auto"/>
              <w:right w:val="single" w:sz="4" w:space="0" w:color="auto"/>
            </w:tcBorders>
            <w:vAlign w:val="center"/>
          </w:tcPr>
          <w:p w14:paraId="73949A55" w14:textId="337B2E07" w:rsidR="00AE1F83" w:rsidRPr="00A43F7F" w:rsidRDefault="00E617F6"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A43F7F">
              <w:rPr>
                <w:rFonts w:ascii="Arial" w:eastAsia="Times New Roman" w:hAnsi="Arial" w:cs="Arial"/>
                <w:bCs/>
                <w:kern w:val="32"/>
                <w:sz w:val="20"/>
                <w:szCs w:val="20"/>
                <w:lang w:eastAsia="sl-SI"/>
              </w:rPr>
              <w:t>/</w:t>
            </w:r>
          </w:p>
        </w:tc>
      </w:tr>
      <w:tr w:rsidR="00AE1F83" w:rsidRPr="00536244" w14:paraId="0B88B679" w14:textId="77777777" w:rsidTr="00436B5A">
        <w:trPr>
          <w:cantSplit/>
          <w:trHeight w:val="95"/>
        </w:trPr>
        <w:tc>
          <w:tcPr>
            <w:tcW w:w="5516" w:type="dxa"/>
            <w:gridSpan w:val="5"/>
            <w:tcBorders>
              <w:top w:val="single" w:sz="4" w:space="0" w:color="auto"/>
              <w:left w:val="single" w:sz="4" w:space="0" w:color="auto"/>
              <w:bottom w:val="single" w:sz="4" w:space="0" w:color="auto"/>
              <w:right w:val="single" w:sz="4" w:space="0" w:color="auto"/>
            </w:tcBorders>
            <w:vAlign w:val="center"/>
          </w:tcPr>
          <w:p w14:paraId="1CEB5796" w14:textId="77777777" w:rsidR="00AE1F83" w:rsidRPr="00A43F7F"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43F7F">
              <w:rPr>
                <w:rFonts w:ascii="Arial" w:eastAsia="Times New Roman" w:hAnsi="Arial" w:cs="Arial"/>
                <w:b/>
                <w:kern w:val="32"/>
                <w:sz w:val="20"/>
                <w:szCs w:val="20"/>
                <w:lang w:eastAsia="sl-SI"/>
              </w:rPr>
              <w:t>SKUPAJ</w:t>
            </w: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0B8BE944" w14:textId="13E8E2AE" w:rsidR="00AE1F83" w:rsidRPr="00A43F7F" w:rsidRDefault="00E617F6" w:rsidP="00AE1F83">
            <w:pPr>
              <w:widowControl w:val="0"/>
              <w:spacing w:after="0" w:line="260" w:lineRule="exact"/>
              <w:jc w:val="center"/>
              <w:rPr>
                <w:rFonts w:ascii="Arial" w:eastAsia="Times New Roman" w:hAnsi="Arial" w:cs="Arial"/>
                <w:b/>
                <w:sz w:val="20"/>
                <w:szCs w:val="20"/>
              </w:rPr>
            </w:pPr>
            <w:r w:rsidRPr="00A43F7F">
              <w:rPr>
                <w:rFonts w:ascii="Arial" w:eastAsia="Times New Roman" w:hAnsi="Arial" w:cs="Arial"/>
                <w:b/>
                <w:sz w:val="20"/>
                <w:szCs w:val="20"/>
              </w:rPr>
              <w:t>1.</w:t>
            </w:r>
            <w:r w:rsidR="00904B69" w:rsidRPr="00A43F7F">
              <w:rPr>
                <w:rFonts w:ascii="Arial" w:eastAsia="Times New Roman" w:hAnsi="Arial" w:cs="Arial"/>
                <w:b/>
                <w:sz w:val="20"/>
                <w:szCs w:val="20"/>
              </w:rPr>
              <w:t>632.898.131</w:t>
            </w:r>
          </w:p>
        </w:tc>
        <w:tc>
          <w:tcPr>
            <w:tcW w:w="2091" w:type="dxa"/>
            <w:tcBorders>
              <w:top w:val="single" w:sz="4" w:space="0" w:color="auto"/>
              <w:left w:val="single" w:sz="4" w:space="0" w:color="auto"/>
              <w:bottom w:val="single" w:sz="4" w:space="0" w:color="auto"/>
              <w:right w:val="single" w:sz="4" w:space="0" w:color="auto"/>
            </w:tcBorders>
            <w:vAlign w:val="center"/>
          </w:tcPr>
          <w:p w14:paraId="11808C08" w14:textId="17A18336" w:rsidR="00F75DEF" w:rsidRPr="00A43F7F" w:rsidRDefault="00E617F6" w:rsidP="00D64DAA">
            <w:pPr>
              <w:widowControl w:val="0"/>
              <w:tabs>
                <w:tab w:val="left" w:pos="360"/>
              </w:tabs>
              <w:spacing w:after="0" w:line="260" w:lineRule="exact"/>
              <w:jc w:val="center"/>
              <w:outlineLvl w:val="0"/>
              <w:rPr>
                <w:rFonts w:ascii="Arial" w:eastAsia="Times New Roman" w:hAnsi="Arial" w:cs="Arial"/>
                <w:b/>
                <w:kern w:val="32"/>
                <w:sz w:val="20"/>
                <w:szCs w:val="20"/>
                <w:lang w:eastAsia="sl-SI"/>
              </w:rPr>
            </w:pPr>
            <w:r w:rsidRPr="00A43F7F">
              <w:rPr>
                <w:rFonts w:ascii="Arial" w:eastAsia="Times New Roman" w:hAnsi="Arial" w:cs="Arial"/>
                <w:b/>
                <w:kern w:val="32"/>
                <w:sz w:val="20"/>
                <w:szCs w:val="20"/>
                <w:lang w:eastAsia="sl-SI"/>
              </w:rPr>
              <w:t>/</w:t>
            </w:r>
          </w:p>
        </w:tc>
      </w:tr>
      <w:tr w:rsidR="00AE1F83" w:rsidRPr="00536244" w14:paraId="4F19C134"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CCEFD7" w14:textId="77777777" w:rsidR="00AE1F83" w:rsidRPr="00536244"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536244">
              <w:rPr>
                <w:rFonts w:ascii="Arial" w:eastAsia="Times New Roman" w:hAnsi="Arial" w:cs="Arial"/>
                <w:b/>
                <w:kern w:val="32"/>
                <w:sz w:val="20"/>
                <w:szCs w:val="20"/>
                <w:lang w:eastAsia="sl-SI"/>
              </w:rPr>
              <w:t>II.b Manjkajoče pravice porabe bodo zagotovljene s prerazporeditvijo:</w:t>
            </w:r>
          </w:p>
        </w:tc>
      </w:tr>
      <w:tr w:rsidR="008C0A3E" w:rsidRPr="00536244" w14:paraId="636F1132" w14:textId="77777777" w:rsidTr="00436B5A">
        <w:trPr>
          <w:cantSplit/>
          <w:trHeight w:val="100"/>
        </w:trPr>
        <w:tc>
          <w:tcPr>
            <w:tcW w:w="2035" w:type="dxa"/>
            <w:tcBorders>
              <w:top w:val="single" w:sz="4" w:space="0" w:color="auto"/>
              <w:left w:val="single" w:sz="4" w:space="0" w:color="auto"/>
              <w:bottom w:val="single" w:sz="4" w:space="0" w:color="auto"/>
              <w:right w:val="single" w:sz="4" w:space="0" w:color="auto"/>
            </w:tcBorders>
            <w:vAlign w:val="center"/>
          </w:tcPr>
          <w:p w14:paraId="2A15C747" w14:textId="77777777" w:rsidR="00AE1F83" w:rsidRPr="00536244" w:rsidRDefault="00AE1F83" w:rsidP="00AE1F83">
            <w:pPr>
              <w:widowControl w:val="0"/>
              <w:spacing w:after="0" w:line="260" w:lineRule="exact"/>
              <w:jc w:val="center"/>
              <w:rPr>
                <w:rFonts w:ascii="Arial" w:eastAsia="Times New Roman" w:hAnsi="Arial" w:cs="Arial"/>
                <w:sz w:val="20"/>
                <w:szCs w:val="20"/>
              </w:rPr>
            </w:pPr>
            <w:r w:rsidRPr="00536244">
              <w:rPr>
                <w:rFonts w:ascii="Arial" w:eastAsia="Times New Roman" w:hAnsi="Arial" w:cs="Arial"/>
                <w:sz w:val="20"/>
                <w:szCs w:val="20"/>
              </w:rPr>
              <w:t xml:space="preserve">Ime proračunskega uporabnika </w:t>
            </w: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208AAB0A" w14:textId="77777777" w:rsidR="00AE1F83" w:rsidRPr="00536244" w:rsidRDefault="00AE1F83" w:rsidP="00AE1F83">
            <w:pPr>
              <w:widowControl w:val="0"/>
              <w:spacing w:after="0" w:line="260" w:lineRule="exact"/>
              <w:jc w:val="center"/>
              <w:rPr>
                <w:rFonts w:ascii="Arial" w:eastAsia="Times New Roman" w:hAnsi="Arial" w:cs="Arial"/>
                <w:sz w:val="20"/>
                <w:szCs w:val="20"/>
              </w:rPr>
            </w:pPr>
            <w:r w:rsidRPr="00536244">
              <w:rPr>
                <w:rFonts w:ascii="Arial" w:eastAsia="Times New Roman" w:hAnsi="Arial" w:cs="Arial"/>
                <w:sz w:val="20"/>
                <w:szCs w:val="20"/>
              </w:rPr>
              <w:t>Šifra in naziv ukrepa, projekta</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2D0539C" w14:textId="77777777" w:rsidR="00AE1F83" w:rsidRPr="00536244" w:rsidRDefault="00AE1F83" w:rsidP="00AE1F83">
            <w:pPr>
              <w:widowControl w:val="0"/>
              <w:spacing w:after="0" w:line="260" w:lineRule="exact"/>
              <w:jc w:val="center"/>
              <w:rPr>
                <w:rFonts w:ascii="Arial" w:eastAsia="Times New Roman" w:hAnsi="Arial" w:cs="Arial"/>
                <w:sz w:val="20"/>
                <w:szCs w:val="20"/>
              </w:rPr>
            </w:pPr>
            <w:r w:rsidRPr="00536244">
              <w:rPr>
                <w:rFonts w:ascii="Arial" w:eastAsia="Times New Roman" w:hAnsi="Arial" w:cs="Arial"/>
                <w:sz w:val="20"/>
                <w:szCs w:val="20"/>
              </w:rPr>
              <w:t xml:space="preserve">Šifra in naziv proračunske postavke </w:t>
            </w: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0D244B43" w14:textId="77777777" w:rsidR="00AE1F83" w:rsidRPr="00536244" w:rsidRDefault="00AE1F83" w:rsidP="00AE1F83">
            <w:pPr>
              <w:widowControl w:val="0"/>
              <w:spacing w:after="0" w:line="260" w:lineRule="exact"/>
              <w:jc w:val="center"/>
              <w:rPr>
                <w:rFonts w:ascii="Arial" w:eastAsia="Times New Roman" w:hAnsi="Arial" w:cs="Arial"/>
                <w:sz w:val="20"/>
                <w:szCs w:val="20"/>
              </w:rPr>
            </w:pPr>
            <w:r w:rsidRPr="00536244">
              <w:rPr>
                <w:rFonts w:ascii="Arial" w:eastAsia="Times New Roman" w:hAnsi="Arial" w:cs="Arial"/>
                <w:sz w:val="20"/>
                <w:szCs w:val="20"/>
              </w:rPr>
              <w:t>Znesek za tekoče leto (t)</w:t>
            </w:r>
          </w:p>
        </w:tc>
        <w:tc>
          <w:tcPr>
            <w:tcW w:w="2091" w:type="dxa"/>
            <w:tcBorders>
              <w:top w:val="single" w:sz="4" w:space="0" w:color="auto"/>
              <w:left w:val="single" w:sz="4" w:space="0" w:color="auto"/>
              <w:bottom w:val="single" w:sz="4" w:space="0" w:color="auto"/>
              <w:right w:val="single" w:sz="4" w:space="0" w:color="auto"/>
            </w:tcBorders>
            <w:vAlign w:val="center"/>
          </w:tcPr>
          <w:p w14:paraId="4467F6AD" w14:textId="77777777" w:rsidR="00AE1F83" w:rsidRPr="00536244" w:rsidRDefault="00AE1F83" w:rsidP="00AE1F83">
            <w:pPr>
              <w:widowControl w:val="0"/>
              <w:spacing w:after="0" w:line="260" w:lineRule="exact"/>
              <w:jc w:val="center"/>
              <w:rPr>
                <w:rFonts w:ascii="Arial" w:eastAsia="Times New Roman" w:hAnsi="Arial" w:cs="Arial"/>
                <w:sz w:val="20"/>
                <w:szCs w:val="20"/>
              </w:rPr>
            </w:pPr>
            <w:r w:rsidRPr="00536244">
              <w:rPr>
                <w:rFonts w:ascii="Arial" w:eastAsia="Times New Roman" w:hAnsi="Arial" w:cs="Arial"/>
                <w:sz w:val="20"/>
                <w:szCs w:val="20"/>
              </w:rPr>
              <w:t xml:space="preserve">Znesek za t + 1 </w:t>
            </w:r>
          </w:p>
        </w:tc>
      </w:tr>
      <w:tr w:rsidR="008C0A3E" w:rsidRPr="00536244" w14:paraId="3350842B" w14:textId="77777777" w:rsidTr="00436B5A">
        <w:trPr>
          <w:cantSplit/>
          <w:trHeight w:val="95"/>
        </w:trPr>
        <w:tc>
          <w:tcPr>
            <w:tcW w:w="2035" w:type="dxa"/>
            <w:tcBorders>
              <w:top w:val="single" w:sz="4" w:space="0" w:color="auto"/>
              <w:left w:val="single" w:sz="4" w:space="0" w:color="auto"/>
              <w:bottom w:val="single" w:sz="4" w:space="0" w:color="auto"/>
              <w:right w:val="single" w:sz="4" w:space="0" w:color="auto"/>
            </w:tcBorders>
            <w:vAlign w:val="center"/>
          </w:tcPr>
          <w:p w14:paraId="36F38B39"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3830DE4D"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5CD0C96"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66689D72"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91" w:type="dxa"/>
            <w:tcBorders>
              <w:top w:val="single" w:sz="4" w:space="0" w:color="auto"/>
              <w:left w:val="single" w:sz="4" w:space="0" w:color="auto"/>
              <w:bottom w:val="single" w:sz="4" w:space="0" w:color="auto"/>
              <w:right w:val="single" w:sz="4" w:space="0" w:color="auto"/>
            </w:tcBorders>
            <w:vAlign w:val="center"/>
          </w:tcPr>
          <w:p w14:paraId="566D1F24"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C0A3E" w:rsidRPr="00536244" w14:paraId="497BF91E" w14:textId="77777777" w:rsidTr="00436B5A">
        <w:trPr>
          <w:cantSplit/>
          <w:trHeight w:val="95"/>
        </w:trPr>
        <w:tc>
          <w:tcPr>
            <w:tcW w:w="2035" w:type="dxa"/>
            <w:tcBorders>
              <w:top w:val="single" w:sz="4" w:space="0" w:color="auto"/>
              <w:left w:val="single" w:sz="4" w:space="0" w:color="auto"/>
              <w:bottom w:val="single" w:sz="4" w:space="0" w:color="auto"/>
              <w:right w:val="single" w:sz="4" w:space="0" w:color="auto"/>
            </w:tcBorders>
            <w:vAlign w:val="center"/>
          </w:tcPr>
          <w:p w14:paraId="32EB222A"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018A761C"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7E1C346"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6B0D299F"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91" w:type="dxa"/>
            <w:tcBorders>
              <w:top w:val="single" w:sz="4" w:space="0" w:color="auto"/>
              <w:left w:val="single" w:sz="4" w:space="0" w:color="auto"/>
              <w:bottom w:val="single" w:sz="4" w:space="0" w:color="auto"/>
              <w:right w:val="single" w:sz="4" w:space="0" w:color="auto"/>
            </w:tcBorders>
            <w:vAlign w:val="center"/>
          </w:tcPr>
          <w:p w14:paraId="7302B238"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536244" w14:paraId="5B9237AA" w14:textId="77777777" w:rsidTr="00436B5A">
        <w:trPr>
          <w:cantSplit/>
          <w:trHeight w:val="95"/>
        </w:trPr>
        <w:tc>
          <w:tcPr>
            <w:tcW w:w="5516" w:type="dxa"/>
            <w:gridSpan w:val="5"/>
            <w:tcBorders>
              <w:top w:val="single" w:sz="4" w:space="0" w:color="auto"/>
              <w:left w:val="single" w:sz="4" w:space="0" w:color="auto"/>
              <w:bottom w:val="single" w:sz="4" w:space="0" w:color="auto"/>
              <w:right w:val="single" w:sz="4" w:space="0" w:color="auto"/>
            </w:tcBorders>
            <w:vAlign w:val="center"/>
          </w:tcPr>
          <w:p w14:paraId="3410C798" w14:textId="77777777" w:rsidR="00AE1F83" w:rsidRPr="0053624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536244">
              <w:rPr>
                <w:rFonts w:ascii="Arial" w:eastAsia="Times New Roman" w:hAnsi="Arial" w:cs="Arial"/>
                <w:b/>
                <w:kern w:val="32"/>
                <w:sz w:val="20"/>
                <w:szCs w:val="20"/>
                <w:lang w:eastAsia="sl-SI"/>
              </w:rPr>
              <w:t>SKUPAJ</w:t>
            </w: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02C5E7F1" w14:textId="77777777" w:rsidR="00AE1F83" w:rsidRPr="0053624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091" w:type="dxa"/>
            <w:tcBorders>
              <w:top w:val="single" w:sz="4" w:space="0" w:color="auto"/>
              <w:left w:val="single" w:sz="4" w:space="0" w:color="auto"/>
              <w:bottom w:val="single" w:sz="4" w:space="0" w:color="auto"/>
              <w:right w:val="single" w:sz="4" w:space="0" w:color="auto"/>
            </w:tcBorders>
            <w:vAlign w:val="center"/>
          </w:tcPr>
          <w:p w14:paraId="7D5FB43B" w14:textId="77777777" w:rsidR="00AE1F83" w:rsidRPr="0053624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536244" w14:paraId="0E2B22D2"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36E6BD2" w14:textId="77777777" w:rsidR="00AE1F83" w:rsidRPr="00536244"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536244">
              <w:rPr>
                <w:rFonts w:ascii="Arial" w:eastAsia="Times New Roman" w:hAnsi="Arial" w:cs="Arial"/>
                <w:b/>
                <w:kern w:val="32"/>
                <w:sz w:val="20"/>
                <w:szCs w:val="20"/>
                <w:lang w:eastAsia="sl-SI"/>
              </w:rPr>
              <w:t>II.c Načrtovana nadomestitev zmanjšanih prihodkov in povečanih odhodkov proračuna:</w:t>
            </w:r>
          </w:p>
        </w:tc>
      </w:tr>
      <w:tr w:rsidR="00436B5A" w:rsidRPr="00536244" w14:paraId="6CFB0229" w14:textId="77777777" w:rsidTr="00436B5A">
        <w:trPr>
          <w:cantSplit/>
          <w:trHeight w:val="100"/>
        </w:trPr>
        <w:tc>
          <w:tcPr>
            <w:tcW w:w="4098" w:type="dxa"/>
            <w:gridSpan w:val="3"/>
            <w:tcBorders>
              <w:top w:val="single" w:sz="4" w:space="0" w:color="auto"/>
              <w:left w:val="single" w:sz="4" w:space="0" w:color="auto"/>
              <w:bottom w:val="single" w:sz="4" w:space="0" w:color="auto"/>
              <w:right w:val="single" w:sz="4" w:space="0" w:color="auto"/>
            </w:tcBorders>
            <w:vAlign w:val="center"/>
          </w:tcPr>
          <w:p w14:paraId="27E3895D" w14:textId="77777777" w:rsidR="00AE1F83" w:rsidRPr="00536244" w:rsidRDefault="00AE1F83" w:rsidP="00AE1F83">
            <w:pPr>
              <w:widowControl w:val="0"/>
              <w:spacing w:after="0" w:line="260" w:lineRule="exact"/>
              <w:ind w:left="-122" w:right="-112"/>
              <w:jc w:val="center"/>
              <w:rPr>
                <w:rFonts w:ascii="Arial" w:eastAsia="Times New Roman" w:hAnsi="Arial" w:cs="Arial"/>
                <w:sz w:val="20"/>
                <w:szCs w:val="20"/>
              </w:rPr>
            </w:pPr>
            <w:r w:rsidRPr="00536244">
              <w:rPr>
                <w:rFonts w:ascii="Arial" w:eastAsia="Times New Roman" w:hAnsi="Arial" w:cs="Arial"/>
                <w:sz w:val="20"/>
                <w:szCs w:val="20"/>
              </w:rPr>
              <w:t>Novi prihodki</w:t>
            </w:r>
          </w:p>
        </w:tc>
        <w:tc>
          <w:tcPr>
            <w:tcW w:w="2272" w:type="dxa"/>
            <w:gridSpan w:val="3"/>
            <w:tcBorders>
              <w:top w:val="single" w:sz="4" w:space="0" w:color="auto"/>
              <w:left w:val="single" w:sz="4" w:space="0" w:color="auto"/>
              <w:bottom w:val="single" w:sz="4" w:space="0" w:color="auto"/>
              <w:right w:val="single" w:sz="4" w:space="0" w:color="auto"/>
            </w:tcBorders>
            <w:vAlign w:val="center"/>
          </w:tcPr>
          <w:p w14:paraId="5F197BAA" w14:textId="77777777" w:rsidR="00AE1F83" w:rsidRPr="00536244" w:rsidRDefault="00AE1F83" w:rsidP="00AE1F83">
            <w:pPr>
              <w:widowControl w:val="0"/>
              <w:spacing w:after="0" w:line="260" w:lineRule="exact"/>
              <w:ind w:left="-122" w:right="-112"/>
              <w:jc w:val="center"/>
              <w:rPr>
                <w:rFonts w:ascii="Arial" w:eastAsia="Times New Roman" w:hAnsi="Arial" w:cs="Arial"/>
                <w:sz w:val="20"/>
                <w:szCs w:val="20"/>
              </w:rPr>
            </w:pPr>
            <w:r w:rsidRPr="00536244">
              <w:rPr>
                <w:rFonts w:ascii="Arial" w:eastAsia="Times New Roman" w:hAnsi="Arial" w:cs="Arial"/>
                <w:sz w:val="20"/>
                <w:szCs w:val="20"/>
              </w:rPr>
              <w:t>Znesek za tekoče leto (t)</w:t>
            </w:r>
          </w:p>
        </w:tc>
        <w:tc>
          <w:tcPr>
            <w:tcW w:w="2830" w:type="dxa"/>
            <w:gridSpan w:val="3"/>
            <w:tcBorders>
              <w:top w:val="single" w:sz="4" w:space="0" w:color="auto"/>
              <w:left w:val="single" w:sz="4" w:space="0" w:color="auto"/>
              <w:bottom w:val="single" w:sz="4" w:space="0" w:color="auto"/>
              <w:right w:val="single" w:sz="4" w:space="0" w:color="auto"/>
            </w:tcBorders>
            <w:vAlign w:val="center"/>
          </w:tcPr>
          <w:p w14:paraId="6FAA2284" w14:textId="77777777" w:rsidR="00AE1F83" w:rsidRPr="00536244" w:rsidRDefault="00AE1F83" w:rsidP="00AE1F83">
            <w:pPr>
              <w:widowControl w:val="0"/>
              <w:spacing w:after="0" w:line="260" w:lineRule="exact"/>
              <w:ind w:left="-122" w:right="-112"/>
              <w:jc w:val="center"/>
              <w:rPr>
                <w:rFonts w:ascii="Arial" w:eastAsia="Times New Roman" w:hAnsi="Arial" w:cs="Arial"/>
                <w:sz w:val="20"/>
                <w:szCs w:val="20"/>
              </w:rPr>
            </w:pPr>
            <w:r w:rsidRPr="00536244">
              <w:rPr>
                <w:rFonts w:ascii="Arial" w:eastAsia="Times New Roman" w:hAnsi="Arial" w:cs="Arial"/>
                <w:sz w:val="20"/>
                <w:szCs w:val="20"/>
              </w:rPr>
              <w:t>Znesek za t + 1</w:t>
            </w:r>
          </w:p>
        </w:tc>
      </w:tr>
      <w:tr w:rsidR="00436B5A" w:rsidRPr="00536244" w14:paraId="1D1B588F" w14:textId="77777777" w:rsidTr="00436B5A">
        <w:trPr>
          <w:cantSplit/>
          <w:trHeight w:val="95"/>
        </w:trPr>
        <w:tc>
          <w:tcPr>
            <w:tcW w:w="4098" w:type="dxa"/>
            <w:gridSpan w:val="3"/>
            <w:tcBorders>
              <w:top w:val="single" w:sz="4" w:space="0" w:color="auto"/>
              <w:left w:val="single" w:sz="4" w:space="0" w:color="auto"/>
              <w:bottom w:val="single" w:sz="4" w:space="0" w:color="auto"/>
              <w:right w:val="single" w:sz="4" w:space="0" w:color="auto"/>
            </w:tcBorders>
            <w:vAlign w:val="center"/>
          </w:tcPr>
          <w:p w14:paraId="748EC16C"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72" w:type="dxa"/>
            <w:gridSpan w:val="3"/>
            <w:tcBorders>
              <w:top w:val="single" w:sz="4" w:space="0" w:color="auto"/>
              <w:left w:val="single" w:sz="4" w:space="0" w:color="auto"/>
              <w:bottom w:val="single" w:sz="4" w:space="0" w:color="auto"/>
              <w:right w:val="single" w:sz="4" w:space="0" w:color="auto"/>
            </w:tcBorders>
            <w:vAlign w:val="center"/>
          </w:tcPr>
          <w:p w14:paraId="239F470B"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30" w:type="dxa"/>
            <w:gridSpan w:val="3"/>
            <w:tcBorders>
              <w:top w:val="single" w:sz="4" w:space="0" w:color="auto"/>
              <w:left w:val="single" w:sz="4" w:space="0" w:color="auto"/>
              <w:bottom w:val="single" w:sz="4" w:space="0" w:color="auto"/>
              <w:right w:val="single" w:sz="4" w:space="0" w:color="auto"/>
            </w:tcBorders>
            <w:vAlign w:val="center"/>
          </w:tcPr>
          <w:p w14:paraId="30753FBF"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36B5A" w:rsidRPr="00536244" w14:paraId="353CB6F8" w14:textId="77777777" w:rsidTr="00436B5A">
        <w:trPr>
          <w:cantSplit/>
          <w:trHeight w:val="95"/>
        </w:trPr>
        <w:tc>
          <w:tcPr>
            <w:tcW w:w="4098" w:type="dxa"/>
            <w:gridSpan w:val="3"/>
            <w:tcBorders>
              <w:top w:val="single" w:sz="4" w:space="0" w:color="auto"/>
              <w:left w:val="single" w:sz="4" w:space="0" w:color="auto"/>
              <w:bottom w:val="single" w:sz="4" w:space="0" w:color="auto"/>
              <w:right w:val="single" w:sz="4" w:space="0" w:color="auto"/>
            </w:tcBorders>
            <w:vAlign w:val="center"/>
          </w:tcPr>
          <w:p w14:paraId="3D211514"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72" w:type="dxa"/>
            <w:gridSpan w:val="3"/>
            <w:tcBorders>
              <w:top w:val="single" w:sz="4" w:space="0" w:color="auto"/>
              <w:left w:val="single" w:sz="4" w:space="0" w:color="auto"/>
              <w:bottom w:val="single" w:sz="4" w:space="0" w:color="auto"/>
              <w:right w:val="single" w:sz="4" w:space="0" w:color="auto"/>
            </w:tcBorders>
            <w:vAlign w:val="center"/>
          </w:tcPr>
          <w:p w14:paraId="393283C5"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30" w:type="dxa"/>
            <w:gridSpan w:val="3"/>
            <w:tcBorders>
              <w:top w:val="single" w:sz="4" w:space="0" w:color="auto"/>
              <w:left w:val="single" w:sz="4" w:space="0" w:color="auto"/>
              <w:bottom w:val="single" w:sz="4" w:space="0" w:color="auto"/>
              <w:right w:val="single" w:sz="4" w:space="0" w:color="auto"/>
            </w:tcBorders>
            <w:vAlign w:val="center"/>
          </w:tcPr>
          <w:p w14:paraId="61F5FECC"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36B5A" w:rsidRPr="00536244" w14:paraId="3E72B8CF" w14:textId="77777777" w:rsidTr="00436B5A">
        <w:trPr>
          <w:cantSplit/>
          <w:trHeight w:val="95"/>
        </w:trPr>
        <w:tc>
          <w:tcPr>
            <w:tcW w:w="4098" w:type="dxa"/>
            <w:gridSpan w:val="3"/>
            <w:tcBorders>
              <w:top w:val="single" w:sz="4" w:space="0" w:color="auto"/>
              <w:left w:val="single" w:sz="4" w:space="0" w:color="auto"/>
              <w:bottom w:val="single" w:sz="4" w:space="0" w:color="auto"/>
              <w:right w:val="single" w:sz="4" w:space="0" w:color="auto"/>
            </w:tcBorders>
            <w:vAlign w:val="center"/>
          </w:tcPr>
          <w:p w14:paraId="75442048"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72" w:type="dxa"/>
            <w:gridSpan w:val="3"/>
            <w:tcBorders>
              <w:top w:val="single" w:sz="4" w:space="0" w:color="auto"/>
              <w:left w:val="single" w:sz="4" w:space="0" w:color="auto"/>
              <w:bottom w:val="single" w:sz="4" w:space="0" w:color="auto"/>
              <w:right w:val="single" w:sz="4" w:space="0" w:color="auto"/>
            </w:tcBorders>
            <w:vAlign w:val="center"/>
          </w:tcPr>
          <w:p w14:paraId="51976257"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30" w:type="dxa"/>
            <w:gridSpan w:val="3"/>
            <w:tcBorders>
              <w:top w:val="single" w:sz="4" w:space="0" w:color="auto"/>
              <w:left w:val="single" w:sz="4" w:space="0" w:color="auto"/>
              <w:bottom w:val="single" w:sz="4" w:space="0" w:color="auto"/>
              <w:right w:val="single" w:sz="4" w:space="0" w:color="auto"/>
            </w:tcBorders>
            <w:vAlign w:val="center"/>
          </w:tcPr>
          <w:p w14:paraId="37A48AEF" w14:textId="77777777" w:rsidR="00AE1F83" w:rsidRPr="0053624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36B5A" w:rsidRPr="00536244" w14:paraId="4A26DAC7" w14:textId="77777777" w:rsidTr="00436B5A">
        <w:trPr>
          <w:cantSplit/>
          <w:trHeight w:val="95"/>
        </w:trPr>
        <w:tc>
          <w:tcPr>
            <w:tcW w:w="4098" w:type="dxa"/>
            <w:gridSpan w:val="3"/>
            <w:tcBorders>
              <w:top w:val="single" w:sz="4" w:space="0" w:color="auto"/>
              <w:left w:val="single" w:sz="4" w:space="0" w:color="auto"/>
              <w:bottom w:val="single" w:sz="4" w:space="0" w:color="auto"/>
              <w:right w:val="single" w:sz="4" w:space="0" w:color="auto"/>
            </w:tcBorders>
            <w:vAlign w:val="center"/>
          </w:tcPr>
          <w:p w14:paraId="5228A9B3" w14:textId="77777777" w:rsidR="00AE1F83" w:rsidRPr="0053624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536244">
              <w:rPr>
                <w:rFonts w:ascii="Arial" w:eastAsia="Times New Roman" w:hAnsi="Arial" w:cs="Arial"/>
                <w:b/>
                <w:kern w:val="32"/>
                <w:sz w:val="20"/>
                <w:szCs w:val="20"/>
                <w:lang w:eastAsia="sl-SI"/>
              </w:rPr>
              <w:t>SKUPAJ</w:t>
            </w:r>
          </w:p>
        </w:tc>
        <w:tc>
          <w:tcPr>
            <w:tcW w:w="2272" w:type="dxa"/>
            <w:gridSpan w:val="3"/>
            <w:tcBorders>
              <w:top w:val="single" w:sz="4" w:space="0" w:color="auto"/>
              <w:left w:val="single" w:sz="4" w:space="0" w:color="auto"/>
              <w:bottom w:val="single" w:sz="4" w:space="0" w:color="auto"/>
              <w:right w:val="single" w:sz="4" w:space="0" w:color="auto"/>
            </w:tcBorders>
            <w:vAlign w:val="center"/>
          </w:tcPr>
          <w:p w14:paraId="7D032352" w14:textId="77777777" w:rsidR="00AE1F83" w:rsidRPr="0053624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30" w:type="dxa"/>
            <w:gridSpan w:val="3"/>
            <w:tcBorders>
              <w:top w:val="single" w:sz="4" w:space="0" w:color="auto"/>
              <w:left w:val="single" w:sz="4" w:space="0" w:color="auto"/>
              <w:bottom w:val="single" w:sz="4" w:space="0" w:color="auto"/>
              <w:right w:val="single" w:sz="4" w:space="0" w:color="auto"/>
            </w:tcBorders>
            <w:vAlign w:val="center"/>
          </w:tcPr>
          <w:p w14:paraId="7C6F052F" w14:textId="77777777" w:rsidR="00AE1F83" w:rsidRPr="0053624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536244" w14:paraId="6E4FB411"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FA3E420" w14:textId="77777777" w:rsidR="00AE1F83" w:rsidRPr="00536244" w:rsidRDefault="00AE1F83" w:rsidP="00AE1F83">
            <w:pPr>
              <w:widowControl w:val="0"/>
              <w:spacing w:after="0" w:line="260" w:lineRule="exact"/>
              <w:rPr>
                <w:rFonts w:ascii="Arial" w:eastAsia="Times New Roman" w:hAnsi="Arial" w:cs="Arial"/>
                <w:b/>
                <w:sz w:val="20"/>
                <w:szCs w:val="20"/>
              </w:rPr>
            </w:pPr>
          </w:p>
          <w:p w14:paraId="5D7385AD" w14:textId="77777777" w:rsidR="00AE1F83" w:rsidRPr="00536244" w:rsidRDefault="00AE1F83" w:rsidP="00AE1F83">
            <w:pPr>
              <w:widowControl w:val="0"/>
              <w:spacing w:after="0" w:line="260" w:lineRule="exact"/>
              <w:rPr>
                <w:rFonts w:ascii="Arial" w:eastAsia="Times New Roman" w:hAnsi="Arial" w:cs="Arial"/>
                <w:b/>
                <w:sz w:val="20"/>
                <w:szCs w:val="20"/>
              </w:rPr>
            </w:pPr>
            <w:r w:rsidRPr="00536244">
              <w:rPr>
                <w:rFonts w:ascii="Arial" w:eastAsia="Times New Roman" w:hAnsi="Arial" w:cs="Arial"/>
                <w:b/>
                <w:sz w:val="20"/>
                <w:szCs w:val="20"/>
              </w:rPr>
              <w:t>OBRAZLOŽITEV:</w:t>
            </w:r>
          </w:p>
          <w:p w14:paraId="33DC26D3" w14:textId="77777777" w:rsidR="00AE1F83" w:rsidRPr="00536244"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536244">
              <w:rPr>
                <w:rFonts w:ascii="Arial" w:eastAsia="Times New Roman" w:hAnsi="Arial" w:cs="Arial"/>
                <w:b/>
                <w:sz w:val="20"/>
                <w:szCs w:val="20"/>
                <w:lang w:eastAsia="sl-SI"/>
              </w:rPr>
              <w:t>Ocena finančnih posledic, ki niso načrtovane v sprejetem proračunu</w:t>
            </w:r>
          </w:p>
          <w:p w14:paraId="1FCA327D" w14:textId="77777777" w:rsidR="00AE1F83" w:rsidRPr="00536244"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536244">
              <w:rPr>
                <w:rFonts w:ascii="Arial" w:eastAsia="Times New Roman" w:hAnsi="Arial" w:cs="Arial"/>
                <w:sz w:val="20"/>
                <w:szCs w:val="20"/>
                <w:lang w:eastAsia="sl-SI"/>
              </w:rPr>
              <w:t>V zvezi s predlaganim vladnim gradivom se navedejo predvidene spremembe (povečanje, zmanjšanje):</w:t>
            </w:r>
          </w:p>
          <w:p w14:paraId="2AFFA3FA" w14:textId="77777777" w:rsidR="00AE1F83" w:rsidRPr="00536244"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536244">
              <w:rPr>
                <w:rFonts w:ascii="Arial" w:eastAsia="Times New Roman" w:hAnsi="Arial" w:cs="Arial"/>
                <w:sz w:val="20"/>
                <w:szCs w:val="20"/>
                <w:lang w:eastAsia="sl-SI"/>
              </w:rPr>
              <w:t>prihodkov državnega proračuna in občinskih proračunov,</w:t>
            </w:r>
          </w:p>
          <w:p w14:paraId="2C427AFF" w14:textId="77777777" w:rsidR="00AE1F83" w:rsidRPr="00536244"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536244">
              <w:rPr>
                <w:rFonts w:ascii="Arial" w:eastAsia="Times New Roman" w:hAnsi="Arial" w:cs="Arial"/>
                <w:sz w:val="20"/>
                <w:szCs w:val="20"/>
                <w:lang w:eastAsia="sl-SI"/>
              </w:rPr>
              <w:t>odhodkov državnega proračuna, ki niso načrtovani na ukrepih oziroma projektih sprejetih proračunov,</w:t>
            </w:r>
          </w:p>
          <w:p w14:paraId="0D7565ED" w14:textId="77777777" w:rsidR="00AE1F83" w:rsidRPr="00536244"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536244">
              <w:rPr>
                <w:rFonts w:ascii="Arial" w:eastAsia="Times New Roman" w:hAnsi="Arial" w:cs="Arial"/>
                <w:sz w:val="20"/>
                <w:szCs w:val="20"/>
                <w:lang w:eastAsia="sl-SI"/>
              </w:rPr>
              <w:t>obveznosti za druga javnofinančna sredstva (drugi viri), ki niso načrtovana na ukrepih oziroma projektih sprejetih proračunov.</w:t>
            </w:r>
          </w:p>
          <w:p w14:paraId="6BD3EE0A" w14:textId="77777777" w:rsidR="00AE1F83" w:rsidRPr="00536244" w:rsidRDefault="00AE1F83" w:rsidP="00AE1F83">
            <w:pPr>
              <w:widowControl w:val="0"/>
              <w:spacing w:after="0" w:line="260" w:lineRule="exact"/>
              <w:ind w:left="284"/>
              <w:rPr>
                <w:rFonts w:ascii="Arial" w:eastAsia="Times New Roman" w:hAnsi="Arial" w:cs="Arial"/>
                <w:sz w:val="20"/>
                <w:szCs w:val="20"/>
                <w:lang w:eastAsia="sl-SI"/>
              </w:rPr>
            </w:pPr>
          </w:p>
          <w:p w14:paraId="3C5FF7A2" w14:textId="77777777" w:rsidR="00AE1F83" w:rsidRPr="00536244"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536244">
              <w:rPr>
                <w:rFonts w:ascii="Arial" w:eastAsia="Times New Roman" w:hAnsi="Arial" w:cs="Arial"/>
                <w:b/>
                <w:sz w:val="20"/>
                <w:szCs w:val="20"/>
                <w:lang w:eastAsia="sl-SI"/>
              </w:rPr>
              <w:t>Finančne posledice za državni proračun</w:t>
            </w:r>
          </w:p>
          <w:p w14:paraId="48ABE163" w14:textId="77777777" w:rsidR="00AE1F83" w:rsidRPr="00536244" w:rsidRDefault="00AE1F83" w:rsidP="00AE1F83">
            <w:pPr>
              <w:widowControl w:val="0"/>
              <w:spacing w:after="0" w:line="260" w:lineRule="exact"/>
              <w:ind w:left="284"/>
              <w:jc w:val="both"/>
              <w:rPr>
                <w:rFonts w:ascii="Arial" w:eastAsia="Times New Roman" w:hAnsi="Arial" w:cs="Arial"/>
                <w:sz w:val="20"/>
                <w:szCs w:val="20"/>
                <w:lang w:eastAsia="sl-SI"/>
              </w:rPr>
            </w:pPr>
            <w:r w:rsidRPr="00536244">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04F25D26" w14:textId="77777777" w:rsidR="00AE1F83" w:rsidRPr="00536244"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536244">
              <w:rPr>
                <w:rFonts w:ascii="Arial" w:eastAsia="Times New Roman" w:hAnsi="Arial" w:cs="Arial"/>
                <w:b/>
                <w:sz w:val="20"/>
                <w:szCs w:val="20"/>
                <w:lang w:eastAsia="sl-SI"/>
              </w:rPr>
              <w:t>II.a Pravice porabe za izvedbo predlaganih rešitev so zagotovljene:</w:t>
            </w:r>
          </w:p>
          <w:p w14:paraId="60EC2789" w14:textId="77777777" w:rsidR="00AE1F83" w:rsidRPr="00536244" w:rsidRDefault="00AE1F83" w:rsidP="00AE1F83">
            <w:pPr>
              <w:widowControl w:val="0"/>
              <w:spacing w:after="0" w:line="260" w:lineRule="exact"/>
              <w:ind w:left="284"/>
              <w:jc w:val="both"/>
              <w:rPr>
                <w:rFonts w:ascii="Arial" w:eastAsia="Times New Roman" w:hAnsi="Arial" w:cs="Arial"/>
                <w:sz w:val="20"/>
                <w:szCs w:val="20"/>
                <w:lang w:eastAsia="sl-SI"/>
              </w:rPr>
            </w:pPr>
            <w:r w:rsidRPr="00536244">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EB59D77" w14:textId="77777777" w:rsidR="00AE1F83" w:rsidRPr="00536244"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536244">
              <w:rPr>
                <w:rFonts w:ascii="Arial" w:eastAsia="Times New Roman" w:hAnsi="Arial" w:cs="Arial"/>
                <w:sz w:val="20"/>
                <w:szCs w:val="20"/>
                <w:lang w:eastAsia="sl-SI"/>
              </w:rPr>
              <w:t>proračunski uporabnik, ki bo financiral novi projekt oziroma ukrep,</w:t>
            </w:r>
          </w:p>
          <w:p w14:paraId="7866D13E" w14:textId="77777777" w:rsidR="00AE1F83" w:rsidRPr="00536244"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536244">
              <w:rPr>
                <w:rFonts w:ascii="Arial" w:eastAsia="Times New Roman" w:hAnsi="Arial" w:cs="Arial"/>
                <w:sz w:val="20"/>
                <w:szCs w:val="20"/>
                <w:lang w:eastAsia="sl-SI"/>
              </w:rPr>
              <w:t xml:space="preserve">projekt oziroma ukrep, s katerim se bodo dosegli cilji vladnega gradiva, in </w:t>
            </w:r>
          </w:p>
          <w:p w14:paraId="1B7630C3" w14:textId="77777777" w:rsidR="00AE1F83" w:rsidRPr="00536244"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536244">
              <w:rPr>
                <w:rFonts w:ascii="Arial" w:eastAsia="Times New Roman" w:hAnsi="Arial" w:cs="Arial"/>
                <w:sz w:val="20"/>
                <w:szCs w:val="20"/>
                <w:lang w:eastAsia="sl-SI"/>
              </w:rPr>
              <w:t>proračunske postavke.</w:t>
            </w:r>
          </w:p>
          <w:p w14:paraId="2039586C" w14:textId="77777777" w:rsidR="00AE1F83" w:rsidRPr="00536244" w:rsidRDefault="00AE1F83" w:rsidP="00AE1F83">
            <w:pPr>
              <w:widowControl w:val="0"/>
              <w:spacing w:after="0" w:line="260" w:lineRule="exact"/>
              <w:ind w:left="284"/>
              <w:jc w:val="both"/>
              <w:rPr>
                <w:rFonts w:ascii="Arial" w:eastAsia="Times New Roman" w:hAnsi="Arial" w:cs="Arial"/>
                <w:sz w:val="20"/>
                <w:szCs w:val="20"/>
                <w:lang w:eastAsia="sl-SI"/>
              </w:rPr>
            </w:pPr>
            <w:r w:rsidRPr="00536244">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301E7D2" w14:textId="77777777" w:rsidR="00AE1F83" w:rsidRPr="00536244"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536244">
              <w:rPr>
                <w:rFonts w:ascii="Arial" w:eastAsia="Times New Roman" w:hAnsi="Arial" w:cs="Arial"/>
                <w:b/>
                <w:sz w:val="20"/>
                <w:szCs w:val="20"/>
                <w:lang w:eastAsia="sl-SI"/>
              </w:rPr>
              <w:t>II.b Manjkajoče pravice porabe bodo zagotovljene s prerazporeditvijo:</w:t>
            </w:r>
          </w:p>
          <w:p w14:paraId="0B275329" w14:textId="77777777" w:rsidR="00AE1F83" w:rsidRPr="00536244" w:rsidRDefault="00AE1F83" w:rsidP="00AE1F83">
            <w:pPr>
              <w:widowControl w:val="0"/>
              <w:spacing w:after="0" w:line="260" w:lineRule="exact"/>
              <w:ind w:left="284"/>
              <w:jc w:val="both"/>
              <w:rPr>
                <w:rFonts w:ascii="Arial" w:eastAsia="Times New Roman" w:hAnsi="Arial" w:cs="Arial"/>
                <w:sz w:val="20"/>
                <w:szCs w:val="20"/>
                <w:lang w:eastAsia="sl-SI"/>
              </w:rPr>
            </w:pPr>
            <w:r w:rsidRPr="00536244">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EAE06A3" w14:textId="77777777" w:rsidR="00AE1F83" w:rsidRPr="00536244"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536244">
              <w:rPr>
                <w:rFonts w:ascii="Arial" w:eastAsia="Times New Roman" w:hAnsi="Arial" w:cs="Arial"/>
                <w:b/>
                <w:sz w:val="20"/>
                <w:szCs w:val="20"/>
                <w:lang w:eastAsia="sl-SI"/>
              </w:rPr>
              <w:t>II.c Načrtovana nadomestitev zmanjšanih prihodkov in povečanih odhodkov proračuna:</w:t>
            </w:r>
          </w:p>
          <w:p w14:paraId="754184A3" w14:textId="77777777" w:rsidR="00AE1F83" w:rsidRPr="00536244" w:rsidRDefault="00AE1F83" w:rsidP="00AE1F83">
            <w:pPr>
              <w:widowControl w:val="0"/>
              <w:spacing w:after="0" w:line="260" w:lineRule="exact"/>
              <w:ind w:left="284"/>
              <w:jc w:val="both"/>
              <w:rPr>
                <w:rFonts w:ascii="Arial" w:eastAsia="Times New Roman" w:hAnsi="Arial" w:cs="Arial"/>
                <w:sz w:val="20"/>
                <w:szCs w:val="20"/>
                <w:lang w:eastAsia="sl-SI"/>
              </w:rPr>
            </w:pPr>
            <w:r w:rsidRPr="00536244">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D8A50EE" w14:textId="77777777" w:rsidR="00AE1F83" w:rsidRPr="00536244"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536244" w14:paraId="3E081C5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2BBE8E4" w14:textId="77777777" w:rsidR="00AE1F83" w:rsidRPr="00536244" w:rsidRDefault="00AE1F83" w:rsidP="00AE1F83">
            <w:pPr>
              <w:spacing w:after="0" w:line="260" w:lineRule="exact"/>
              <w:rPr>
                <w:rFonts w:ascii="Arial" w:eastAsia="Times New Roman" w:hAnsi="Arial" w:cs="Arial"/>
                <w:b/>
                <w:sz w:val="20"/>
                <w:szCs w:val="20"/>
              </w:rPr>
            </w:pPr>
            <w:r w:rsidRPr="00536244">
              <w:rPr>
                <w:rFonts w:ascii="Arial" w:eastAsia="Times New Roman" w:hAnsi="Arial" w:cs="Arial"/>
                <w:b/>
                <w:sz w:val="20"/>
                <w:szCs w:val="20"/>
              </w:rPr>
              <w:t>7.b Predstavitev ocene finančnih posledic pod 40.000 EUR:</w:t>
            </w:r>
          </w:p>
          <w:p w14:paraId="7DE217EA" w14:textId="77777777" w:rsidR="00AE1F83" w:rsidRPr="00536244" w:rsidRDefault="00AE1F83" w:rsidP="00AE1F83">
            <w:pPr>
              <w:spacing w:after="0" w:line="260" w:lineRule="exact"/>
              <w:rPr>
                <w:rFonts w:ascii="Arial" w:eastAsia="Times New Roman" w:hAnsi="Arial" w:cs="Arial"/>
                <w:sz w:val="20"/>
                <w:szCs w:val="20"/>
              </w:rPr>
            </w:pPr>
            <w:r w:rsidRPr="00536244">
              <w:rPr>
                <w:rFonts w:ascii="Arial" w:eastAsia="Times New Roman" w:hAnsi="Arial" w:cs="Arial"/>
                <w:sz w:val="20"/>
                <w:szCs w:val="20"/>
              </w:rPr>
              <w:t>(Samo če izberete NE pod točko 6.a.)</w:t>
            </w:r>
          </w:p>
          <w:p w14:paraId="65BC68D7" w14:textId="77777777" w:rsidR="00AE1F83" w:rsidRPr="00536244" w:rsidRDefault="00AE1F83" w:rsidP="00AE1F83">
            <w:pPr>
              <w:spacing w:after="0" w:line="260" w:lineRule="exact"/>
              <w:rPr>
                <w:rFonts w:ascii="Arial" w:eastAsia="Times New Roman" w:hAnsi="Arial" w:cs="Arial"/>
                <w:b/>
                <w:sz w:val="20"/>
                <w:szCs w:val="20"/>
              </w:rPr>
            </w:pPr>
            <w:r w:rsidRPr="00536244">
              <w:rPr>
                <w:rFonts w:ascii="Arial" w:eastAsia="Times New Roman" w:hAnsi="Arial" w:cs="Arial"/>
                <w:b/>
                <w:sz w:val="20"/>
                <w:szCs w:val="20"/>
              </w:rPr>
              <w:t>Kratka obrazložitev</w:t>
            </w:r>
          </w:p>
          <w:p w14:paraId="080EE231" w14:textId="77777777" w:rsidR="00AE1F83" w:rsidRPr="00536244" w:rsidRDefault="00AE1F83" w:rsidP="00AE1F83">
            <w:pPr>
              <w:spacing w:after="0" w:line="260" w:lineRule="exact"/>
              <w:rPr>
                <w:rFonts w:ascii="Arial" w:eastAsia="Times New Roman" w:hAnsi="Arial" w:cs="Arial"/>
                <w:b/>
                <w:sz w:val="20"/>
                <w:szCs w:val="20"/>
              </w:rPr>
            </w:pPr>
          </w:p>
        </w:tc>
      </w:tr>
      <w:tr w:rsidR="00AE1F83" w:rsidRPr="00536244" w14:paraId="7DFD03A1"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834D5DA" w14:textId="77777777" w:rsidR="00AE1F83" w:rsidRPr="00536244" w:rsidRDefault="00AE1F83" w:rsidP="00AE1F83">
            <w:pPr>
              <w:spacing w:after="0" w:line="260" w:lineRule="exact"/>
              <w:rPr>
                <w:rFonts w:ascii="Arial" w:eastAsia="Times New Roman" w:hAnsi="Arial" w:cs="Arial"/>
                <w:b/>
                <w:sz w:val="20"/>
                <w:szCs w:val="20"/>
              </w:rPr>
            </w:pPr>
            <w:r w:rsidRPr="00536244">
              <w:rPr>
                <w:rFonts w:ascii="Arial" w:eastAsia="Times New Roman" w:hAnsi="Arial" w:cs="Arial"/>
                <w:b/>
                <w:sz w:val="20"/>
                <w:szCs w:val="20"/>
              </w:rPr>
              <w:t>8. Predstavitev sodelovanja z združenji občin:</w:t>
            </w:r>
          </w:p>
        </w:tc>
      </w:tr>
      <w:tr w:rsidR="00AE1F83" w:rsidRPr="00536244" w14:paraId="41F58F22" w14:textId="77777777" w:rsidTr="00436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7"/>
          </w:tcPr>
          <w:p w14:paraId="6E8125DB" w14:textId="77777777" w:rsidR="00AE1F83" w:rsidRPr="005362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Vsebina predloženega gradiva (predpisa) vpliva na:</w:t>
            </w:r>
          </w:p>
          <w:p w14:paraId="6B9631D3" w14:textId="77777777" w:rsidR="00AE1F83" w:rsidRPr="00536244"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pristojnosti občin,</w:t>
            </w:r>
          </w:p>
          <w:p w14:paraId="7C0261D0" w14:textId="77777777" w:rsidR="00AE1F83" w:rsidRPr="00536244"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delovanje občin,</w:t>
            </w:r>
          </w:p>
          <w:p w14:paraId="026F53A4" w14:textId="77777777" w:rsidR="00AE1F83" w:rsidRPr="00536244"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financiranje občin.</w:t>
            </w:r>
          </w:p>
          <w:p w14:paraId="03E85D6C" w14:textId="77777777" w:rsidR="00AE1F83" w:rsidRPr="00536244"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09" w:type="dxa"/>
            <w:gridSpan w:val="2"/>
          </w:tcPr>
          <w:p w14:paraId="0454BD79" w14:textId="77777777" w:rsidR="00AE1F83" w:rsidRPr="0053624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36244">
              <w:rPr>
                <w:rFonts w:ascii="Arial" w:eastAsia="Times New Roman" w:hAnsi="Arial" w:cs="Arial"/>
                <w:sz w:val="20"/>
                <w:szCs w:val="20"/>
                <w:lang w:eastAsia="sl-SI"/>
              </w:rPr>
              <w:t>NE</w:t>
            </w:r>
          </w:p>
        </w:tc>
      </w:tr>
      <w:tr w:rsidR="00AE1F83" w:rsidRPr="00536244" w14:paraId="1E7E34FF"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80E12D" w14:textId="77777777" w:rsidR="00AE1F83" w:rsidRPr="005362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 xml:space="preserve">Gradivo (predpis) je bilo poslano v mnenje: </w:t>
            </w:r>
          </w:p>
          <w:p w14:paraId="5F4B356A" w14:textId="77777777" w:rsidR="00AE1F83" w:rsidRPr="0053624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lastRenderedPageBreak/>
              <w:t xml:space="preserve">Skupnosti </w:t>
            </w:r>
            <w:r w:rsidR="00155F59" w:rsidRPr="00536244">
              <w:rPr>
                <w:rFonts w:ascii="Arial" w:eastAsia="Times New Roman" w:hAnsi="Arial" w:cs="Arial"/>
                <w:iCs/>
                <w:sz w:val="20"/>
                <w:szCs w:val="20"/>
                <w:lang w:eastAsia="sl-SI"/>
              </w:rPr>
              <w:t xml:space="preserve">občin Slovenije SOS: </w:t>
            </w:r>
            <w:r w:rsidRPr="00536244">
              <w:rPr>
                <w:rFonts w:ascii="Arial" w:eastAsia="Times New Roman" w:hAnsi="Arial" w:cs="Arial"/>
                <w:iCs/>
                <w:sz w:val="20"/>
                <w:szCs w:val="20"/>
                <w:lang w:eastAsia="sl-SI"/>
              </w:rPr>
              <w:t>NE</w:t>
            </w:r>
          </w:p>
          <w:p w14:paraId="634D1AF1" w14:textId="77777777" w:rsidR="00AE1F83" w:rsidRPr="0053624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Združenju občin Slovenije ZOS: NE</w:t>
            </w:r>
          </w:p>
          <w:p w14:paraId="200F7DEC" w14:textId="77777777" w:rsidR="00AE1F83" w:rsidRPr="0053624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Združenju mestnih občin Slovenije ZMOS: NE</w:t>
            </w:r>
          </w:p>
          <w:p w14:paraId="0D5E8F91" w14:textId="77777777" w:rsidR="00AE1F83" w:rsidRPr="005362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FB6766D" w14:textId="77777777" w:rsidR="00AE1F83" w:rsidRPr="005362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Predlogi in pripombe združenj so bili upoštevani:</w:t>
            </w:r>
          </w:p>
          <w:p w14:paraId="15EA421D" w14:textId="77777777" w:rsidR="00AE1F83" w:rsidRPr="00536244"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v celoti,</w:t>
            </w:r>
          </w:p>
          <w:p w14:paraId="56F71898" w14:textId="77777777" w:rsidR="00AE1F83" w:rsidRPr="00536244"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večinoma,</w:t>
            </w:r>
          </w:p>
          <w:p w14:paraId="607752B0" w14:textId="77777777" w:rsidR="00AE1F83" w:rsidRPr="00536244"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delno,</w:t>
            </w:r>
          </w:p>
          <w:p w14:paraId="5CAC111D" w14:textId="77777777" w:rsidR="00AE1F83" w:rsidRPr="00536244"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niso bili upoštevani.</w:t>
            </w:r>
          </w:p>
          <w:p w14:paraId="501963F2" w14:textId="77777777" w:rsidR="00AE1F83" w:rsidRPr="00536244"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791C0FA8" w14:textId="77777777" w:rsidR="00AE1F83" w:rsidRPr="005362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Bistveni predlogi in pripombe, ki niso bili upoštevani.</w:t>
            </w:r>
          </w:p>
          <w:p w14:paraId="44918A94" w14:textId="77777777" w:rsidR="00AE1F83" w:rsidRPr="005362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536244" w14:paraId="770E85F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AC3DD52" w14:textId="77777777" w:rsidR="00AE1F83" w:rsidRPr="00536244"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36244">
              <w:rPr>
                <w:rFonts w:ascii="Arial" w:eastAsia="Times New Roman" w:hAnsi="Arial" w:cs="Arial"/>
                <w:b/>
                <w:sz w:val="20"/>
                <w:szCs w:val="20"/>
                <w:lang w:eastAsia="sl-SI"/>
              </w:rPr>
              <w:lastRenderedPageBreak/>
              <w:t>9. Predstavitev sodelovanja javnosti:</w:t>
            </w:r>
          </w:p>
        </w:tc>
      </w:tr>
      <w:tr w:rsidR="00AE1F83" w:rsidRPr="00536244" w14:paraId="5DC80748" w14:textId="77777777" w:rsidTr="00436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7"/>
          </w:tcPr>
          <w:p w14:paraId="0335C274" w14:textId="77777777" w:rsidR="00AE1F83" w:rsidRPr="0053624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36244">
              <w:rPr>
                <w:rFonts w:ascii="Arial" w:eastAsia="Times New Roman" w:hAnsi="Arial" w:cs="Arial"/>
                <w:iCs/>
                <w:sz w:val="20"/>
                <w:szCs w:val="20"/>
                <w:lang w:eastAsia="sl-SI"/>
              </w:rPr>
              <w:t>Gradivo je bilo predhodno objavljeno na spletni strani predlagatelja:</w:t>
            </w:r>
          </w:p>
        </w:tc>
        <w:tc>
          <w:tcPr>
            <w:tcW w:w="2409" w:type="dxa"/>
            <w:gridSpan w:val="2"/>
          </w:tcPr>
          <w:p w14:paraId="40718354" w14:textId="77777777" w:rsidR="00AE1F83" w:rsidRPr="0053624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36244">
              <w:rPr>
                <w:rFonts w:ascii="Arial" w:eastAsia="Times New Roman" w:hAnsi="Arial" w:cs="Arial"/>
                <w:sz w:val="20"/>
                <w:szCs w:val="20"/>
                <w:lang w:eastAsia="sl-SI"/>
              </w:rPr>
              <w:t>NE</w:t>
            </w:r>
          </w:p>
        </w:tc>
      </w:tr>
      <w:tr w:rsidR="00AE1F83" w:rsidRPr="00536244" w14:paraId="7FFA249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DCC36DC" w14:textId="77777777" w:rsidR="00155F59" w:rsidRPr="00536244" w:rsidRDefault="00155F59" w:rsidP="00155F5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Sodelovanje javnosti pri pripravi gradiva ni potrebno.</w:t>
            </w:r>
          </w:p>
          <w:p w14:paraId="7E6190BA" w14:textId="77777777" w:rsidR="00155F59" w:rsidRPr="00536244" w:rsidRDefault="00155F59" w:rsidP="00155F5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536244" w14:paraId="5A4D5B71"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A5B4406" w14:textId="77777777" w:rsidR="00AE1F83" w:rsidRPr="00536244" w:rsidRDefault="00AE1F83" w:rsidP="00155F5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536244" w14:paraId="3EACA531" w14:textId="77777777" w:rsidTr="00436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7"/>
            <w:vAlign w:val="center"/>
          </w:tcPr>
          <w:p w14:paraId="64B9DFE8" w14:textId="77777777" w:rsidR="00AE1F83" w:rsidRPr="00536244"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36244">
              <w:rPr>
                <w:rFonts w:ascii="Arial" w:eastAsia="Times New Roman" w:hAnsi="Arial" w:cs="Arial"/>
                <w:b/>
                <w:sz w:val="20"/>
                <w:szCs w:val="20"/>
                <w:lang w:eastAsia="sl-SI"/>
              </w:rPr>
              <w:t>10. Pri pripravi gradiva so bile upoštevane zahteve iz Resolucije o normativni dejavnosti:</w:t>
            </w:r>
          </w:p>
        </w:tc>
        <w:tc>
          <w:tcPr>
            <w:tcW w:w="2409" w:type="dxa"/>
            <w:gridSpan w:val="2"/>
            <w:vAlign w:val="center"/>
          </w:tcPr>
          <w:p w14:paraId="49CFA9A9" w14:textId="77777777" w:rsidR="00AE1F83" w:rsidRPr="0053624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36244">
              <w:rPr>
                <w:rFonts w:ascii="Arial" w:eastAsia="Times New Roman" w:hAnsi="Arial" w:cs="Arial"/>
                <w:sz w:val="20"/>
                <w:szCs w:val="20"/>
                <w:lang w:eastAsia="sl-SI"/>
              </w:rPr>
              <w:t>NE</w:t>
            </w:r>
          </w:p>
        </w:tc>
      </w:tr>
      <w:tr w:rsidR="00AE1F83" w:rsidRPr="00536244" w14:paraId="7BAA3A12" w14:textId="77777777" w:rsidTr="00436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7"/>
            <w:vAlign w:val="center"/>
          </w:tcPr>
          <w:p w14:paraId="004A18C1" w14:textId="77777777" w:rsidR="00AE1F83" w:rsidRPr="00536244"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36244">
              <w:rPr>
                <w:rFonts w:ascii="Arial" w:eastAsia="Times New Roman" w:hAnsi="Arial" w:cs="Arial"/>
                <w:b/>
                <w:sz w:val="20"/>
                <w:szCs w:val="20"/>
                <w:lang w:eastAsia="sl-SI"/>
              </w:rPr>
              <w:t>11. Gradivo je uvrščeno v delovni program vlade:</w:t>
            </w:r>
          </w:p>
        </w:tc>
        <w:tc>
          <w:tcPr>
            <w:tcW w:w="2409" w:type="dxa"/>
            <w:gridSpan w:val="2"/>
            <w:vAlign w:val="center"/>
          </w:tcPr>
          <w:p w14:paraId="35A45052" w14:textId="77777777" w:rsidR="00AE1F83" w:rsidRPr="0053624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36244">
              <w:rPr>
                <w:rFonts w:ascii="Arial" w:eastAsia="Times New Roman" w:hAnsi="Arial" w:cs="Arial"/>
                <w:sz w:val="20"/>
                <w:szCs w:val="20"/>
                <w:lang w:eastAsia="sl-SI"/>
              </w:rPr>
              <w:t>NE</w:t>
            </w:r>
          </w:p>
        </w:tc>
      </w:tr>
      <w:tr w:rsidR="00AE1F83" w:rsidRPr="00536244" w14:paraId="1B41FDD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C82BC6D" w14:textId="77777777" w:rsidR="00AC7359" w:rsidRPr="00536244" w:rsidRDefault="00AC7359" w:rsidP="00AC735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E836D0D" w14:textId="153314A8" w:rsidR="00AC7359" w:rsidRPr="00536244" w:rsidRDefault="00AC7359" w:rsidP="00AC735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536244">
              <w:rPr>
                <w:rFonts w:ascii="Arial" w:eastAsia="Times New Roman" w:hAnsi="Arial" w:cs="Arial"/>
                <w:b/>
                <w:sz w:val="20"/>
                <w:szCs w:val="20"/>
                <w:lang w:eastAsia="sl-SI"/>
              </w:rPr>
              <w:t xml:space="preserve">                  </w:t>
            </w:r>
            <w:r w:rsidR="007B233F">
              <w:rPr>
                <w:rFonts w:ascii="Arial" w:eastAsia="Times New Roman" w:hAnsi="Arial" w:cs="Arial"/>
                <w:b/>
                <w:sz w:val="20"/>
                <w:szCs w:val="20"/>
                <w:lang w:eastAsia="sl-SI"/>
              </w:rPr>
              <w:t>Igor FEKETIJA</w:t>
            </w:r>
            <w:r w:rsidR="000014D3" w:rsidRPr="00536244">
              <w:rPr>
                <w:rFonts w:ascii="Arial" w:eastAsia="Times New Roman" w:hAnsi="Arial" w:cs="Arial"/>
                <w:b/>
                <w:sz w:val="20"/>
                <w:szCs w:val="20"/>
                <w:lang w:eastAsia="sl-SI"/>
              </w:rPr>
              <w:t xml:space="preserve"> </w:t>
            </w:r>
          </w:p>
          <w:p w14:paraId="22FB6231" w14:textId="44573332" w:rsidR="00AC7359" w:rsidRPr="00536244" w:rsidRDefault="00AC7359" w:rsidP="00AC735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536244">
              <w:rPr>
                <w:rFonts w:ascii="Arial" w:eastAsia="Times New Roman" w:hAnsi="Arial" w:cs="Arial"/>
                <w:b/>
                <w:sz w:val="20"/>
                <w:szCs w:val="20"/>
                <w:lang w:eastAsia="sl-SI"/>
              </w:rPr>
              <w:t xml:space="preserve">    </w:t>
            </w:r>
            <w:r w:rsidR="00595C1D" w:rsidRPr="00536244">
              <w:rPr>
                <w:rFonts w:ascii="Arial" w:eastAsia="Times New Roman" w:hAnsi="Arial" w:cs="Arial"/>
                <w:b/>
                <w:sz w:val="20"/>
                <w:szCs w:val="20"/>
                <w:lang w:eastAsia="sl-SI"/>
              </w:rPr>
              <w:t xml:space="preserve">       </w:t>
            </w:r>
            <w:r w:rsidR="00C7433F">
              <w:rPr>
                <w:rFonts w:ascii="Arial" w:eastAsia="Times New Roman" w:hAnsi="Arial" w:cs="Arial"/>
                <w:b/>
                <w:sz w:val="20"/>
                <w:szCs w:val="20"/>
                <w:lang w:eastAsia="sl-SI"/>
              </w:rPr>
              <w:t xml:space="preserve">   </w:t>
            </w:r>
            <w:r w:rsidR="007B233F">
              <w:rPr>
                <w:rFonts w:ascii="Arial" w:eastAsia="Times New Roman" w:hAnsi="Arial" w:cs="Arial"/>
                <w:b/>
                <w:sz w:val="20"/>
                <w:szCs w:val="20"/>
                <w:lang w:eastAsia="sl-SI"/>
              </w:rPr>
              <w:t>DRŽAVNI SEKRETAR</w:t>
            </w:r>
          </w:p>
          <w:p w14:paraId="20F2BCCE" w14:textId="77777777" w:rsidR="00AE1F83" w:rsidRPr="00536244" w:rsidRDefault="00AE1F83" w:rsidP="00AC735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4DB49E4A" w14:textId="77777777" w:rsidR="00FB397B" w:rsidRPr="00536244" w:rsidRDefault="00FB397B"/>
    <w:p w14:paraId="25294DA8" w14:textId="77777777" w:rsidR="00A543C4" w:rsidRPr="00536244" w:rsidRDefault="00A543C4" w:rsidP="00A543C4">
      <w:pPr>
        <w:spacing w:after="0" w:line="240" w:lineRule="auto"/>
        <w:rPr>
          <w:rFonts w:ascii="Arial" w:hAnsi="Arial" w:cs="Arial"/>
          <w:sz w:val="20"/>
          <w:szCs w:val="20"/>
        </w:rPr>
      </w:pPr>
      <w:r w:rsidRPr="00536244">
        <w:rPr>
          <w:rFonts w:ascii="Arial" w:hAnsi="Arial" w:cs="Arial"/>
          <w:sz w:val="20"/>
          <w:szCs w:val="20"/>
        </w:rPr>
        <w:t xml:space="preserve">Priloge: </w:t>
      </w:r>
    </w:p>
    <w:p w14:paraId="3C94F887" w14:textId="77777777" w:rsidR="00A543C4" w:rsidRPr="00536244" w:rsidRDefault="00A543C4" w:rsidP="00A543C4">
      <w:pPr>
        <w:spacing w:after="0" w:line="240" w:lineRule="auto"/>
        <w:rPr>
          <w:rFonts w:ascii="Arial" w:hAnsi="Arial" w:cs="Arial"/>
          <w:sz w:val="20"/>
          <w:szCs w:val="20"/>
        </w:rPr>
      </w:pPr>
    </w:p>
    <w:p w14:paraId="3A0F2C5C" w14:textId="77777777" w:rsidR="00A543C4" w:rsidRPr="00536244" w:rsidRDefault="00A543C4" w:rsidP="00A543C4">
      <w:pPr>
        <w:spacing w:after="0" w:line="240" w:lineRule="auto"/>
        <w:rPr>
          <w:rFonts w:ascii="Arial" w:hAnsi="Arial" w:cs="Arial"/>
          <w:sz w:val="20"/>
          <w:szCs w:val="20"/>
        </w:rPr>
      </w:pPr>
      <w:r w:rsidRPr="00536244">
        <w:rPr>
          <w:rFonts w:ascii="Arial" w:hAnsi="Arial" w:cs="Arial"/>
          <w:sz w:val="20"/>
          <w:szCs w:val="20"/>
        </w:rPr>
        <w:t xml:space="preserve">- predlog sklepa, </w:t>
      </w:r>
    </w:p>
    <w:p w14:paraId="73258CAD" w14:textId="77777777" w:rsidR="00A543C4" w:rsidRPr="00536244" w:rsidRDefault="00A543C4" w:rsidP="00A543C4">
      <w:pPr>
        <w:spacing w:after="0" w:line="240" w:lineRule="auto"/>
        <w:rPr>
          <w:rFonts w:ascii="Arial" w:hAnsi="Arial" w:cs="Arial"/>
          <w:sz w:val="20"/>
          <w:szCs w:val="20"/>
        </w:rPr>
      </w:pPr>
      <w:r w:rsidRPr="00536244">
        <w:rPr>
          <w:rFonts w:ascii="Arial" w:hAnsi="Arial" w:cs="Arial"/>
          <w:sz w:val="20"/>
          <w:szCs w:val="20"/>
        </w:rPr>
        <w:t xml:space="preserve">- obrazložitev. </w:t>
      </w:r>
    </w:p>
    <w:p w14:paraId="0292BF17" w14:textId="77777777" w:rsidR="00A543C4" w:rsidRPr="00536244" w:rsidRDefault="00A543C4" w:rsidP="00A543C4">
      <w:pPr>
        <w:spacing w:after="0" w:line="240" w:lineRule="auto"/>
        <w:rPr>
          <w:rFonts w:ascii="Arial" w:hAnsi="Arial" w:cs="Arial"/>
          <w:sz w:val="20"/>
          <w:szCs w:val="20"/>
        </w:rPr>
      </w:pPr>
    </w:p>
    <w:p w14:paraId="52B97ABE" w14:textId="77777777" w:rsidR="00FE0EFC" w:rsidRPr="00536244" w:rsidRDefault="00FE0EFC">
      <w:r w:rsidRPr="00536244">
        <w:br w:type="page"/>
      </w:r>
    </w:p>
    <w:p w14:paraId="30A6BD5E" w14:textId="77777777" w:rsidR="00A543C4" w:rsidRPr="00536244" w:rsidRDefault="00A543C4" w:rsidP="00A543C4">
      <w:pPr>
        <w:spacing w:after="0" w:line="240" w:lineRule="auto"/>
        <w:jc w:val="right"/>
        <w:rPr>
          <w:rFonts w:ascii="Arial" w:hAnsi="Arial" w:cs="Arial"/>
          <w:sz w:val="20"/>
          <w:szCs w:val="20"/>
        </w:rPr>
      </w:pPr>
      <w:r w:rsidRPr="00536244">
        <w:rPr>
          <w:rFonts w:ascii="Arial" w:hAnsi="Arial" w:cs="Arial"/>
          <w:sz w:val="20"/>
          <w:szCs w:val="20"/>
        </w:rPr>
        <w:lastRenderedPageBreak/>
        <w:t>PREDLOG</w:t>
      </w:r>
    </w:p>
    <w:p w14:paraId="07BB90AD" w14:textId="77777777" w:rsidR="00FE0EFC" w:rsidRPr="00536244" w:rsidRDefault="00FE0EFC"/>
    <w:p w14:paraId="3DA5E3B2" w14:textId="77777777" w:rsidR="00C7433F" w:rsidRPr="00536244" w:rsidRDefault="00C7433F" w:rsidP="00C7433F">
      <w:pPr>
        <w:numPr>
          <w:ilvl w:val="12"/>
          <w:numId w:val="0"/>
        </w:numPr>
        <w:tabs>
          <w:tab w:val="left" w:pos="5812"/>
        </w:tabs>
        <w:spacing w:after="0" w:line="288" w:lineRule="auto"/>
        <w:jc w:val="both"/>
        <w:rPr>
          <w:rFonts w:ascii="Arial" w:hAnsi="Arial" w:cs="Arial"/>
          <w:color w:val="000000"/>
          <w:sz w:val="20"/>
        </w:rPr>
      </w:pPr>
      <w:r w:rsidRPr="00536244">
        <w:rPr>
          <w:rFonts w:ascii="Arial" w:hAnsi="Arial" w:cs="Arial"/>
          <w:color w:val="000000"/>
          <w:sz w:val="20"/>
        </w:rPr>
        <w:t>Na podlagi tretjega odstavka 165. člena Zakona o pokojninskem in invalidskem zavarovanju (</w:t>
      </w:r>
      <w:r w:rsidRPr="000F165D">
        <w:rPr>
          <w:rFonts w:ascii="Arial" w:hAnsi="Arial" w:cs="Arial"/>
          <w:color w:val="000000"/>
          <w:sz w:val="20"/>
        </w:rPr>
        <w:t>Uradni list RS, št. 48/22 – uradno prečiščeno besedilo, 40/23 – ZČmIS-1, 78/23 – ZORR, 84/23 – ZDOsk-1, 125/23 – odl. US, 133/23 in 90/25</w:t>
      </w:r>
      <w:r w:rsidRPr="00536244">
        <w:rPr>
          <w:rFonts w:ascii="Arial" w:hAnsi="Arial" w:cs="Arial"/>
          <w:color w:val="000000"/>
          <w:sz w:val="20"/>
        </w:rPr>
        <w:t xml:space="preserve">) je Vlada Republike Slovenije na …………. seji dne ………… sprejela naslednji </w:t>
      </w:r>
    </w:p>
    <w:p w14:paraId="201D0419" w14:textId="77777777" w:rsidR="00C7433F" w:rsidRPr="00536244" w:rsidRDefault="00C7433F" w:rsidP="00C7433F">
      <w:pPr>
        <w:numPr>
          <w:ilvl w:val="12"/>
          <w:numId w:val="0"/>
        </w:numPr>
        <w:tabs>
          <w:tab w:val="left" w:pos="5812"/>
        </w:tabs>
        <w:spacing w:after="0" w:line="288" w:lineRule="auto"/>
        <w:jc w:val="both"/>
        <w:rPr>
          <w:rFonts w:ascii="Arial" w:hAnsi="Arial" w:cs="Arial"/>
          <w:color w:val="000000"/>
          <w:sz w:val="20"/>
        </w:rPr>
      </w:pPr>
    </w:p>
    <w:p w14:paraId="14330428" w14:textId="77777777" w:rsidR="00C7433F" w:rsidRPr="00536244" w:rsidRDefault="00C7433F" w:rsidP="00C7433F">
      <w:pPr>
        <w:numPr>
          <w:ilvl w:val="12"/>
          <w:numId w:val="0"/>
        </w:numPr>
        <w:tabs>
          <w:tab w:val="left" w:pos="5812"/>
        </w:tabs>
        <w:spacing w:after="0" w:line="288" w:lineRule="auto"/>
        <w:jc w:val="center"/>
        <w:rPr>
          <w:rFonts w:ascii="Arial" w:hAnsi="Arial" w:cs="Arial"/>
          <w:b/>
          <w:color w:val="000000"/>
          <w:sz w:val="20"/>
        </w:rPr>
      </w:pPr>
      <w:r w:rsidRPr="00536244">
        <w:rPr>
          <w:rFonts w:ascii="Arial" w:hAnsi="Arial" w:cs="Arial"/>
          <w:b/>
          <w:color w:val="000000"/>
          <w:sz w:val="20"/>
        </w:rPr>
        <w:t>SKLEP</w:t>
      </w:r>
    </w:p>
    <w:p w14:paraId="04333A8B" w14:textId="77777777" w:rsidR="00C7433F" w:rsidRPr="00536244" w:rsidRDefault="00C7433F" w:rsidP="00C7433F">
      <w:pPr>
        <w:numPr>
          <w:ilvl w:val="12"/>
          <w:numId w:val="0"/>
        </w:numPr>
        <w:tabs>
          <w:tab w:val="left" w:pos="5812"/>
        </w:tabs>
        <w:spacing w:after="0" w:line="288" w:lineRule="auto"/>
        <w:jc w:val="center"/>
        <w:rPr>
          <w:rFonts w:ascii="Arial" w:hAnsi="Arial" w:cs="Arial"/>
          <w:b/>
          <w:snapToGrid w:val="0"/>
          <w:color w:val="000000"/>
          <w:sz w:val="20"/>
        </w:rPr>
      </w:pPr>
    </w:p>
    <w:p w14:paraId="3C5988F7" w14:textId="77777777" w:rsidR="00C7433F" w:rsidRPr="00B20976" w:rsidRDefault="00C7433F" w:rsidP="00C7433F">
      <w:pPr>
        <w:pStyle w:val="Neotevilenodstavek"/>
        <w:spacing w:before="0" w:after="0" w:line="288" w:lineRule="auto"/>
        <w:rPr>
          <w:iCs/>
          <w:spacing w:val="2"/>
          <w:sz w:val="20"/>
          <w:szCs w:val="20"/>
          <w:lang w:val="sl-SI"/>
        </w:rPr>
      </w:pPr>
      <w:r w:rsidRPr="00B20976">
        <w:rPr>
          <w:iCs/>
          <w:spacing w:val="2"/>
          <w:sz w:val="20"/>
          <w:szCs w:val="20"/>
          <w:lang w:val="sl-SI"/>
        </w:rPr>
        <w:t xml:space="preserve">Vlada Republike Slovenije </w:t>
      </w:r>
      <w:r w:rsidRPr="00536244">
        <w:rPr>
          <w:iCs/>
          <w:spacing w:val="2"/>
          <w:sz w:val="20"/>
          <w:szCs w:val="20"/>
          <w:lang w:val="sl-SI"/>
        </w:rPr>
        <w:t xml:space="preserve">je </w:t>
      </w:r>
      <w:r w:rsidRPr="00B20976">
        <w:rPr>
          <w:iCs/>
          <w:spacing w:val="2"/>
          <w:sz w:val="20"/>
          <w:szCs w:val="20"/>
          <w:lang w:val="sl-SI"/>
        </w:rPr>
        <w:t>da</w:t>
      </w:r>
      <w:r w:rsidRPr="00536244">
        <w:rPr>
          <w:iCs/>
          <w:spacing w:val="2"/>
          <w:sz w:val="20"/>
          <w:szCs w:val="20"/>
          <w:lang w:val="sl-SI"/>
        </w:rPr>
        <w:t>la</w:t>
      </w:r>
      <w:r w:rsidRPr="00B20976">
        <w:rPr>
          <w:iCs/>
          <w:spacing w:val="2"/>
          <w:sz w:val="20"/>
          <w:szCs w:val="20"/>
          <w:lang w:val="sl-SI"/>
        </w:rPr>
        <w:t xml:space="preserve"> soglasje k </w:t>
      </w:r>
      <w:r w:rsidRPr="00536244">
        <w:rPr>
          <w:iCs/>
          <w:spacing w:val="2"/>
          <w:sz w:val="20"/>
          <w:szCs w:val="20"/>
          <w:lang w:val="sl-SI"/>
        </w:rPr>
        <w:t>F</w:t>
      </w:r>
      <w:r w:rsidRPr="00B20976">
        <w:rPr>
          <w:iCs/>
          <w:spacing w:val="2"/>
          <w:sz w:val="20"/>
          <w:szCs w:val="20"/>
          <w:lang w:val="sl-SI"/>
        </w:rPr>
        <w:t>inančne</w:t>
      </w:r>
      <w:r w:rsidRPr="00536244">
        <w:rPr>
          <w:iCs/>
          <w:spacing w:val="2"/>
          <w:sz w:val="20"/>
          <w:szCs w:val="20"/>
          <w:lang w:val="sl-SI"/>
        </w:rPr>
        <w:t>mu</w:t>
      </w:r>
      <w:r w:rsidRPr="00B20976">
        <w:rPr>
          <w:iCs/>
          <w:spacing w:val="2"/>
          <w:sz w:val="20"/>
          <w:szCs w:val="20"/>
          <w:lang w:val="sl-SI"/>
        </w:rPr>
        <w:t xml:space="preserve"> načrt</w:t>
      </w:r>
      <w:r w:rsidRPr="00536244">
        <w:rPr>
          <w:iCs/>
          <w:spacing w:val="2"/>
          <w:sz w:val="20"/>
          <w:szCs w:val="20"/>
          <w:lang w:val="sl-SI"/>
        </w:rPr>
        <w:t>u</w:t>
      </w:r>
      <w:r w:rsidRPr="00B20976">
        <w:rPr>
          <w:iCs/>
          <w:spacing w:val="2"/>
          <w:sz w:val="20"/>
          <w:szCs w:val="20"/>
          <w:lang w:val="sl-SI"/>
        </w:rPr>
        <w:t xml:space="preserve"> Zavoda za pokojninsko in invalidsko zavarovanje Slovenije za let</w:t>
      </w:r>
      <w:r w:rsidRPr="00536244">
        <w:rPr>
          <w:iCs/>
          <w:spacing w:val="2"/>
          <w:sz w:val="20"/>
          <w:szCs w:val="20"/>
          <w:lang w:val="sl-SI"/>
        </w:rPr>
        <w:t xml:space="preserve">o </w:t>
      </w:r>
      <w:r w:rsidRPr="00B20976">
        <w:rPr>
          <w:iCs/>
          <w:spacing w:val="2"/>
          <w:sz w:val="20"/>
          <w:szCs w:val="20"/>
          <w:lang w:val="sl-SI"/>
        </w:rPr>
        <w:t>2</w:t>
      </w:r>
      <w:r w:rsidRPr="00536244">
        <w:rPr>
          <w:iCs/>
          <w:spacing w:val="2"/>
          <w:sz w:val="20"/>
          <w:szCs w:val="20"/>
          <w:lang w:val="sl-SI"/>
        </w:rPr>
        <w:t>02</w:t>
      </w:r>
      <w:r>
        <w:rPr>
          <w:iCs/>
          <w:spacing w:val="2"/>
          <w:sz w:val="20"/>
          <w:szCs w:val="20"/>
          <w:lang w:val="sl-SI"/>
        </w:rPr>
        <w:t xml:space="preserve">6, </w:t>
      </w:r>
      <w:r w:rsidRPr="005E5027">
        <w:rPr>
          <w:iCs/>
          <w:spacing w:val="2"/>
          <w:sz w:val="20"/>
          <w:szCs w:val="20"/>
          <w:lang w:val="sl-SI"/>
        </w:rPr>
        <w:t xml:space="preserve">ki ga je Svet Zavoda za pokojninsko in invalidsko zavarovanje Slovenije sprejel na </w:t>
      </w:r>
      <w:r>
        <w:rPr>
          <w:iCs/>
          <w:spacing w:val="2"/>
          <w:sz w:val="20"/>
          <w:szCs w:val="20"/>
          <w:lang w:val="sl-SI"/>
        </w:rPr>
        <w:t>28</w:t>
      </w:r>
      <w:r w:rsidRPr="005E5027">
        <w:rPr>
          <w:iCs/>
          <w:spacing w:val="2"/>
          <w:sz w:val="20"/>
          <w:szCs w:val="20"/>
          <w:lang w:val="sl-SI"/>
        </w:rPr>
        <w:t>. seji dne 1</w:t>
      </w:r>
      <w:r>
        <w:rPr>
          <w:iCs/>
          <w:spacing w:val="2"/>
          <w:sz w:val="20"/>
          <w:szCs w:val="20"/>
          <w:lang w:val="sl-SI"/>
        </w:rPr>
        <w:t>8</w:t>
      </w:r>
      <w:r w:rsidRPr="005E5027">
        <w:rPr>
          <w:iCs/>
          <w:spacing w:val="2"/>
          <w:sz w:val="20"/>
          <w:szCs w:val="20"/>
          <w:lang w:val="sl-SI"/>
        </w:rPr>
        <w:t>. 12. 202</w:t>
      </w:r>
      <w:r>
        <w:rPr>
          <w:iCs/>
          <w:spacing w:val="2"/>
          <w:sz w:val="20"/>
          <w:szCs w:val="20"/>
          <w:lang w:val="sl-SI"/>
        </w:rPr>
        <w:t>5.</w:t>
      </w:r>
      <w:r w:rsidRPr="00B20976">
        <w:rPr>
          <w:iCs/>
          <w:spacing w:val="2"/>
          <w:sz w:val="20"/>
          <w:szCs w:val="20"/>
          <w:lang w:val="sl-SI"/>
        </w:rPr>
        <w:t xml:space="preserve"> </w:t>
      </w:r>
    </w:p>
    <w:p w14:paraId="51E8347C" w14:textId="77777777" w:rsidR="00C7433F" w:rsidRPr="00536244" w:rsidRDefault="00C7433F" w:rsidP="00C7433F">
      <w:pPr>
        <w:pStyle w:val="Neotevilenodstavek"/>
        <w:spacing w:before="0" w:after="0" w:line="288" w:lineRule="auto"/>
        <w:rPr>
          <w:rFonts w:cs="Arial"/>
          <w:iCs/>
          <w:sz w:val="20"/>
          <w:szCs w:val="20"/>
          <w:lang w:val="sl-SI"/>
        </w:rPr>
      </w:pPr>
    </w:p>
    <w:p w14:paraId="54326132" w14:textId="77777777" w:rsidR="00C7433F" w:rsidRPr="00536244" w:rsidRDefault="00C7433F" w:rsidP="00C7433F">
      <w:pPr>
        <w:spacing w:after="0" w:line="240" w:lineRule="auto"/>
        <w:ind w:left="4177"/>
        <w:textAlignment w:val="baseline"/>
        <w:outlineLvl w:val="2"/>
        <w:rPr>
          <w:rFonts w:ascii="Arial" w:eastAsia="Times New Roman" w:hAnsi="Arial" w:cs="Arial"/>
          <w:iCs/>
          <w:sz w:val="20"/>
          <w:szCs w:val="20"/>
          <w:lang w:eastAsia="sl-SI"/>
        </w:rPr>
      </w:pPr>
      <w:r w:rsidRPr="00536244">
        <w:rPr>
          <w:rFonts w:ascii="Arial" w:eastAsia="Times New Roman" w:hAnsi="Arial" w:cs="Arial"/>
          <w:iCs/>
          <w:sz w:val="20"/>
          <w:szCs w:val="20"/>
          <w:lang w:eastAsia="sl-SI"/>
        </w:rPr>
        <w:t>Barbara Kolenko Helbl</w:t>
      </w:r>
    </w:p>
    <w:p w14:paraId="2BC7A770" w14:textId="77777777" w:rsidR="00C7433F" w:rsidRPr="00536244" w:rsidRDefault="00C7433F" w:rsidP="00C7433F">
      <w:pPr>
        <w:spacing w:after="0" w:line="240" w:lineRule="auto"/>
        <w:ind w:left="4177"/>
        <w:textAlignment w:val="baseline"/>
        <w:rPr>
          <w:rFonts w:ascii="Arial" w:eastAsia="Times New Roman" w:hAnsi="Arial" w:cs="Arial"/>
          <w:iCs/>
          <w:sz w:val="20"/>
          <w:szCs w:val="20"/>
          <w:lang w:eastAsia="sl-SI"/>
        </w:rPr>
      </w:pPr>
      <w:r w:rsidRPr="00536244">
        <w:rPr>
          <w:rFonts w:ascii="Arial" w:eastAsia="Times New Roman" w:hAnsi="Arial" w:cs="Arial"/>
          <w:iCs/>
          <w:sz w:val="20"/>
          <w:szCs w:val="20"/>
          <w:lang w:eastAsia="sl-SI"/>
        </w:rPr>
        <w:t xml:space="preserve">generalna sekretarka </w:t>
      </w:r>
    </w:p>
    <w:p w14:paraId="256F3939" w14:textId="77777777" w:rsidR="00C7433F" w:rsidRPr="00536244" w:rsidRDefault="00C7433F" w:rsidP="00C7433F">
      <w:pPr>
        <w:pStyle w:val="Neotevilenodstavek"/>
        <w:spacing w:before="0" w:after="0" w:line="288" w:lineRule="auto"/>
        <w:rPr>
          <w:rFonts w:cs="Arial"/>
          <w:iCs/>
          <w:sz w:val="20"/>
          <w:szCs w:val="20"/>
          <w:lang w:val="sl-SI"/>
        </w:rPr>
      </w:pPr>
    </w:p>
    <w:p w14:paraId="36F308C3" w14:textId="77777777" w:rsidR="00C7433F" w:rsidRPr="00B20976" w:rsidRDefault="00C7433F" w:rsidP="00C7433F">
      <w:pPr>
        <w:pStyle w:val="Neotevilenodstavek"/>
        <w:spacing w:before="0" w:after="0" w:line="288" w:lineRule="auto"/>
        <w:rPr>
          <w:rFonts w:cs="Arial"/>
          <w:iCs/>
          <w:sz w:val="20"/>
          <w:szCs w:val="20"/>
          <w:lang w:val="sl-SI"/>
        </w:rPr>
      </w:pPr>
    </w:p>
    <w:p w14:paraId="24A3FE81" w14:textId="77777777" w:rsidR="00C7433F" w:rsidRPr="00B20976" w:rsidRDefault="00C7433F" w:rsidP="00C7433F">
      <w:pPr>
        <w:spacing w:after="0" w:line="288" w:lineRule="auto"/>
        <w:rPr>
          <w:rFonts w:ascii="Arial" w:hAnsi="Arial" w:cs="Arial"/>
          <w:iCs/>
          <w:color w:val="000000"/>
          <w:sz w:val="20"/>
          <w:lang w:eastAsia="sl-SI"/>
        </w:rPr>
      </w:pPr>
    </w:p>
    <w:p w14:paraId="4267504A" w14:textId="77777777" w:rsidR="00C7433F" w:rsidRPr="00536244" w:rsidRDefault="00C7433F" w:rsidP="00C7433F">
      <w:pPr>
        <w:pStyle w:val="Neotevilenodstavek"/>
        <w:spacing w:before="0" w:after="0" w:line="288" w:lineRule="auto"/>
        <w:rPr>
          <w:rFonts w:cs="Arial"/>
          <w:iCs/>
          <w:color w:val="000000"/>
          <w:sz w:val="20"/>
          <w:szCs w:val="20"/>
          <w:lang w:val="sl-SI"/>
        </w:rPr>
      </w:pPr>
      <w:r w:rsidRPr="00536244">
        <w:rPr>
          <w:rFonts w:cs="Arial"/>
          <w:iCs/>
          <w:color w:val="000000"/>
          <w:sz w:val="20"/>
          <w:szCs w:val="20"/>
          <w:lang w:val="sl-SI"/>
        </w:rPr>
        <w:t>Priloga:</w:t>
      </w:r>
    </w:p>
    <w:p w14:paraId="107FEDEB" w14:textId="77777777" w:rsidR="00C7433F" w:rsidRPr="00536244" w:rsidRDefault="00C7433F" w:rsidP="00C7433F">
      <w:pPr>
        <w:spacing w:after="0" w:line="288" w:lineRule="auto"/>
        <w:rPr>
          <w:rFonts w:ascii="Arial" w:hAnsi="Arial" w:cs="Arial"/>
          <w:iCs/>
          <w:color w:val="000000"/>
          <w:sz w:val="20"/>
          <w:lang w:eastAsia="sl-SI"/>
        </w:rPr>
      </w:pPr>
      <w:r w:rsidRPr="00536244">
        <w:rPr>
          <w:rFonts w:ascii="Arial" w:hAnsi="Arial" w:cs="Arial"/>
          <w:iCs/>
          <w:color w:val="000000"/>
          <w:sz w:val="20"/>
          <w:lang w:eastAsia="sl-SI"/>
        </w:rPr>
        <w:t>- Finančni načrt Zavoda za pokojninsko in invalidsko zavarovanje Slovenije za leto 202</w:t>
      </w:r>
      <w:r>
        <w:rPr>
          <w:rFonts w:ascii="Arial" w:hAnsi="Arial" w:cs="Arial"/>
          <w:iCs/>
          <w:color w:val="000000"/>
          <w:sz w:val="20"/>
          <w:lang w:eastAsia="sl-SI"/>
        </w:rPr>
        <w:t>6</w:t>
      </w:r>
      <w:r w:rsidRPr="00536244">
        <w:rPr>
          <w:rFonts w:ascii="Arial" w:hAnsi="Arial" w:cs="Arial"/>
          <w:iCs/>
          <w:color w:val="000000"/>
          <w:sz w:val="20"/>
          <w:lang w:eastAsia="sl-SI"/>
        </w:rPr>
        <w:t>,</w:t>
      </w:r>
    </w:p>
    <w:p w14:paraId="16D70B58" w14:textId="77777777" w:rsidR="00C7433F" w:rsidRPr="00536244" w:rsidRDefault="00C7433F" w:rsidP="00C7433F">
      <w:pPr>
        <w:spacing w:after="0" w:line="288" w:lineRule="auto"/>
        <w:rPr>
          <w:rFonts w:ascii="Arial" w:hAnsi="Arial" w:cs="Arial"/>
          <w:iCs/>
          <w:color w:val="000000"/>
          <w:sz w:val="20"/>
          <w:lang w:eastAsia="sl-SI"/>
        </w:rPr>
      </w:pPr>
      <w:r w:rsidRPr="00536244">
        <w:rPr>
          <w:rFonts w:ascii="Arial" w:hAnsi="Arial" w:cs="Arial"/>
          <w:iCs/>
          <w:color w:val="000000"/>
          <w:sz w:val="20"/>
          <w:lang w:eastAsia="sl-SI"/>
        </w:rPr>
        <w:t>- Sklep Sveta Zavoda</w:t>
      </w:r>
      <w:r w:rsidRPr="00536244">
        <w:t xml:space="preserve"> </w:t>
      </w:r>
      <w:r w:rsidRPr="00536244">
        <w:rPr>
          <w:rFonts w:ascii="Arial" w:hAnsi="Arial" w:cs="Arial"/>
          <w:iCs/>
          <w:color w:val="000000"/>
          <w:sz w:val="20"/>
          <w:lang w:eastAsia="sl-SI"/>
        </w:rPr>
        <w:t>za pokojninsko in invalidsko zavarovanje Slovenije.</w:t>
      </w:r>
    </w:p>
    <w:p w14:paraId="52DAE092" w14:textId="77777777" w:rsidR="00C7433F" w:rsidRPr="00536244" w:rsidRDefault="00C7433F" w:rsidP="00C7433F">
      <w:pPr>
        <w:spacing w:after="0" w:line="288" w:lineRule="auto"/>
        <w:rPr>
          <w:rFonts w:ascii="Arial" w:hAnsi="Arial" w:cs="Arial"/>
          <w:iCs/>
          <w:color w:val="000000"/>
          <w:sz w:val="20"/>
          <w:lang w:eastAsia="sl-SI"/>
        </w:rPr>
      </w:pPr>
    </w:p>
    <w:p w14:paraId="31E62452" w14:textId="77777777" w:rsidR="00C7433F" w:rsidRPr="00536244" w:rsidRDefault="00C7433F" w:rsidP="00C7433F">
      <w:pPr>
        <w:spacing w:after="0" w:line="288" w:lineRule="auto"/>
        <w:rPr>
          <w:rFonts w:ascii="Arial" w:hAnsi="Arial" w:cs="Arial"/>
          <w:iCs/>
          <w:color w:val="000000"/>
          <w:sz w:val="20"/>
          <w:lang w:eastAsia="sl-SI"/>
        </w:rPr>
      </w:pPr>
      <w:r w:rsidRPr="00536244">
        <w:rPr>
          <w:rFonts w:ascii="Arial" w:hAnsi="Arial" w:cs="Arial"/>
          <w:iCs/>
          <w:color w:val="000000"/>
          <w:sz w:val="20"/>
          <w:lang w:eastAsia="sl-SI"/>
        </w:rPr>
        <w:t>Prejmejo:</w:t>
      </w:r>
    </w:p>
    <w:p w14:paraId="650C2B1D" w14:textId="77777777" w:rsidR="00C7433F" w:rsidRPr="00536244" w:rsidRDefault="00C7433F" w:rsidP="00C7433F">
      <w:pPr>
        <w:pStyle w:val="Neotevilenodstavek"/>
        <w:numPr>
          <w:ilvl w:val="0"/>
          <w:numId w:val="2"/>
        </w:numPr>
        <w:spacing w:before="0" w:after="0" w:line="288" w:lineRule="auto"/>
        <w:rPr>
          <w:rFonts w:cs="Arial"/>
          <w:iCs/>
          <w:sz w:val="20"/>
          <w:szCs w:val="20"/>
          <w:lang w:val="sl-SI"/>
        </w:rPr>
      </w:pPr>
      <w:r w:rsidRPr="00B20976">
        <w:rPr>
          <w:rFonts w:cs="Arial"/>
          <w:iCs/>
          <w:color w:val="000000"/>
          <w:sz w:val="20"/>
          <w:lang w:val="sl-SI"/>
        </w:rPr>
        <w:t>Ministrstvo za delo, družino, socialne zadeve in enake možnosti</w:t>
      </w:r>
      <w:r w:rsidRPr="00536244">
        <w:rPr>
          <w:rFonts w:cs="Arial"/>
          <w:iCs/>
          <w:color w:val="000000"/>
          <w:sz w:val="20"/>
          <w:lang w:val="sl-SI"/>
        </w:rPr>
        <w:t>,</w:t>
      </w:r>
    </w:p>
    <w:p w14:paraId="1EDEE2C3" w14:textId="77777777" w:rsidR="00C7433F" w:rsidRPr="00536244" w:rsidRDefault="00C7433F" w:rsidP="00C7433F">
      <w:pPr>
        <w:pStyle w:val="Neotevilenodstavek"/>
        <w:numPr>
          <w:ilvl w:val="0"/>
          <w:numId w:val="2"/>
        </w:numPr>
        <w:spacing w:before="0" w:after="0" w:line="288" w:lineRule="auto"/>
        <w:rPr>
          <w:rFonts w:cs="Arial"/>
          <w:iCs/>
          <w:sz w:val="20"/>
          <w:szCs w:val="20"/>
          <w:lang w:val="sl-SI"/>
        </w:rPr>
      </w:pPr>
      <w:r w:rsidRPr="00536244">
        <w:rPr>
          <w:rFonts w:cs="Arial"/>
          <w:iCs/>
          <w:color w:val="000000"/>
          <w:sz w:val="20"/>
          <w:lang w:val="sl-SI"/>
        </w:rPr>
        <w:t>Ministrstvo za finance.</w:t>
      </w:r>
    </w:p>
    <w:p w14:paraId="76B53870" w14:textId="77777777" w:rsidR="00FE0EFC" w:rsidRPr="00536244" w:rsidRDefault="00FE0EFC"/>
    <w:p w14:paraId="21431594" w14:textId="77777777" w:rsidR="00A543C4" w:rsidRPr="00536244" w:rsidRDefault="00A543C4"/>
    <w:p w14:paraId="259F9008" w14:textId="77777777" w:rsidR="00FE0EFC" w:rsidRPr="00536244" w:rsidRDefault="00FE0EFC">
      <w:r w:rsidRPr="00536244">
        <w:br w:type="page"/>
      </w:r>
    </w:p>
    <w:p w14:paraId="75653E65" w14:textId="6F3D734A" w:rsidR="00FE0EFC" w:rsidRPr="00536244" w:rsidRDefault="00FE0EFC" w:rsidP="00D66A24">
      <w:pPr>
        <w:spacing w:after="0" w:line="264" w:lineRule="auto"/>
        <w:jc w:val="both"/>
        <w:rPr>
          <w:rFonts w:ascii="Arial" w:hAnsi="Arial" w:cs="Arial"/>
          <w:b/>
          <w:color w:val="000000" w:themeColor="text1"/>
          <w:sz w:val="20"/>
          <w:szCs w:val="20"/>
        </w:rPr>
      </w:pPr>
      <w:r w:rsidRPr="00536244">
        <w:rPr>
          <w:rFonts w:ascii="Arial" w:hAnsi="Arial" w:cs="Arial"/>
          <w:b/>
          <w:color w:val="000000" w:themeColor="text1"/>
          <w:sz w:val="20"/>
          <w:szCs w:val="20"/>
        </w:rPr>
        <w:lastRenderedPageBreak/>
        <w:t>SOGLASJE VLADE REPUBLIKE SLOVENIJE K FINANČNEMU NAČRTU ZAVODA ZA POKOJNINSKO IN INVALIDSKO ZAVAROVANJE SLOVENIJE</w:t>
      </w:r>
      <w:r w:rsidR="00B47503" w:rsidRPr="00536244">
        <w:rPr>
          <w:rFonts w:ascii="Arial" w:hAnsi="Arial" w:cs="Arial"/>
          <w:b/>
          <w:color w:val="000000" w:themeColor="text1"/>
          <w:sz w:val="20"/>
          <w:szCs w:val="20"/>
        </w:rPr>
        <w:t xml:space="preserve"> </w:t>
      </w:r>
      <w:r w:rsidR="00543997" w:rsidRPr="00536244">
        <w:rPr>
          <w:rFonts w:ascii="Arial" w:hAnsi="Arial" w:cs="Arial"/>
          <w:b/>
          <w:color w:val="000000" w:themeColor="text1"/>
          <w:sz w:val="20"/>
          <w:szCs w:val="20"/>
        </w:rPr>
        <w:t>ZA LETO 202</w:t>
      </w:r>
      <w:r w:rsidR="007E528D">
        <w:rPr>
          <w:rFonts w:ascii="Arial" w:hAnsi="Arial" w:cs="Arial"/>
          <w:b/>
          <w:color w:val="000000" w:themeColor="text1"/>
          <w:sz w:val="20"/>
          <w:szCs w:val="20"/>
        </w:rPr>
        <w:t>6</w:t>
      </w:r>
      <w:r w:rsidRPr="00536244">
        <w:rPr>
          <w:rFonts w:ascii="Arial" w:hAnsi="Arial" w:cs="Arial"/>
          <w:b/>
          <w:color w:val="000000" w:themeColor="text1"/>
          <w:sz w:val="20"/>
          <w:szCs w:val="20"/>
        </w:rPr>
        <w:t xml:space="preserve"> – OBRAZLOŽITEV</w:t>
      </w:r>
    </w:p>
    <w:p w14:paraId="4817B16F" w14:textId="77777777" w:rsidR="00FE0EFC" w:rsidRPr="00536244" w:rsidRDefault="00FE0EFC" w:rsidP="00D66A24">
      <w:pPr>
        <w:spacing w:after="0" w:line="264" w:lineRule="auto"/>
        <w:jc w:val="both"/>
        <w:rPr>
          <w:rFonts w:ascii="Arial" w:hAnsi="Arial" w:cs="Arial"/>
          <w:b/>
          <w:sz w:val="20"/>
          <w:szCs w:val="20"/>
        </w:rPr>
      </w:pPr>
    </w:p>
    <w:p w14:paraId="4FFEDC32" w14:textId="4749A352" w:rsidR="00FE0EFC" w:rsidRPr="00536244" w:rsidRDefault="00FE0EFC"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536244">
        <w:rPr>
          <w:rFonts w:ascii="Arial" w:eastAsia="Times New Roman" w:hAnsi="Arial" w:cs="Arial"/>
          <w:sz w:val="20"/>
          <w:szCs w:val="20"/>
          <w:lang w:eastAsia="sl-SI"/>
        </w:rPr>
        <w:t xml:space="preserve">Zavod za pokojninsko in invalidsko zavarovanje Slovenije (v nadaljnjem besedilu: zavod) opredeljuje svoje finančno poslovanje s finančnim načrtom. V njem se načrtujejo </w:t>
      </w:r>
      <w:r w:rsidR="007A32EA" w:rsidRPr="00536244">
        <w:rPr>
          <w:rFonts w:ascii="Arial" w:eastAsia="Times New Roman" w:hAnsi="Arial" w:cs="Arial"/>
          <w:sz w:val="20"/>
          <w:szCs w:val="20"/>
          <w:lang w:eastAsia="sl-SI"/>
        </w:rPr>
        <w:t xml:space="preserve">prihodki </w:t>
      </w:r>
      <w:r w:rsidRPr="00536244">
        <w:rPr>
          <w:rFonts w:ascii="Arial" w:eastAsia="Times New Roman" w:hAnsi="Arial" w:cs="Arial"/>
          <w:sz w:val="20"/>
          <w:szCs w:val="20"/>
          <w:lang w:eastAsia="sl-SI"/>
        </w:rPr>
        <w:t xml:space="preserve">iz </w:t>
      </w:r>
      <w:r w:rsidR="007A32EA" w:rsidRPr="00536244">
        <w:rPr>
          <w:rFonts w:ascii="Arial" w:eastAsia="Times New Roman" w:hAnsi="Arial" w:cs="Arial"/>
          <w:sz w:val="20"/>
          <w:szCs w:val="20"/>
          <w:lang w:eastAsia="sl-SI"/>
        </w:rPr>
        <w:t xml:space="preserve">naslova </w:t>
      </w:r>
      <w:r w:rsidRPr="00536244">
        <w:rPr>
          <w:rFonts w:ascii="Arial" w:eastAsia="Times New Roman" w:hAnsi="Arial" w:cs="Arial"/>
          <w:sz w:val="20"/>
          <w:szCs w:val="20"/>
          <w:lang w:eastAsia="sl-SI"/>
        </w:rPr>
        <w:t xml:space="preserve">prispevkov in drugih virov ter </w:t>
      </w:r>
      <w:r w:rsidR="007A32EA" w:rsidRPr="00536244">
        <w:rPr>
          <w:rFonts w:ascii="Arial" w:eastAsia="Times New Roman" w:hAnsi="Arial" w:cs="Arial"/>
          <w:sz w:val="20"/>
          <w:szCs w:val="20"/>
          <w:lang w:eastAsia="sl-SI"/>
        </w:rPr>
        <w:t xml:space="preserve">odhodki </w:t>
      </w:r>
      <w:r w:rsidRPr="00536244">
        <w:rPr>
          <w:rFonts w:ascii="Arial" w:eastAsia="Times New Roman" w:hAnsi="Arial" w:cs="Arial"/>
          <w:sz w:val="20"/>
          <w:szCs w:val="20"/>
          <w:lang w:eastAsia="sl-SI"/>
        </w:rPr>
        <w:t>za zagotavljanje pravic in za izvajanje zavarovanja ter drugih obveznosti</w:t>
      </w:r>
      <w:r w:rsidR="007A32EA" w:rsidRPr="00536244">
        <w:rPr>
          <w:rFonts w:ascii="Arial" w:eastAsia="Times New Roman" w:hAnsi="Arial" w:cs="Arial"/>
          <w:sz w:val="20"/>
          <w:szCs w:val="20"/>
          <w:lang w:eastAsia="sl-SI"/>
        </w:rPr>
        <w:t>, vključno z opredelitvijo sredstev, ki jih zagotavlja državni proračun</w:t>
      </w:r>
      <w:r w:rsidRPr="00536244">
        <w:rPr>
          <w:rFonts w:ascii="Arial" w:eastAsia="Times New Roman" w:hAnsi="Arial" w:cs="Arial"/>
          <w:sz w:val="20"/>
          <w:szCs w:val="20"/>
          <w:lang w:eastAsia="sl-SI"/>
        </w:rPr>
        <w:t>. Finančni načrt zajema vse načrtovane prihodke in odhodke zavoda, ki bodo plačani v dobro in izplačani v breme z</w:t>
      </w:r>
      <w:r w:rsidR="003849B1" w:rsidRPr="00536244">
        <w:rPr>
          <w:rFonts w:ascii="Arial" w:eastAsia="Times New Roman" w:hAnsi="Arial" w:cs="Arial"/>
          <w:sz w:val="20"/>
          <w:szCs w:val="20"/>
          <w:lang w:eastAsia="sl-SI"/>
        </w:rPr>
        <w:t>avoda v koledarskem letu</w:t>
      </w:r>
      <w:r w:rsidR="00B63456" w:rsidRPr="00536244">
        <w:rPr>
          <w:rFonts w:ascii="Arial" w:eastAsia="Times New Roman" w:hAnsi="Arial" w:cs="Arial"/>
          <w:sz w:val="20"/>
          <w:szCs w:val="20"/>
          <w:lang w:eastAsia="sl-SI"/>
        </w:rPr>
        <w:t>.</w:t>
      </w:r>
      <w:r w:rsidRPr="00536244">
        <w:rPr>
          <w:rFonts w:ascii="Arial" w:eastAsia="Times New Roman" w:hAnsi="Arial" w:cs="Arial"/>
          <w:sz w:val="20"/>
          <w:szCs w:val="20"/>
          <w:lang w:eastAsia="sl-SI"/>
        </w:rPr>
        <w:t xml:space="preserve"> Po tretjem odstavku 165. člena Zakona o pokojninskem in invalidskem zavarovanju </w:t>
      </w:r>
      <w:r w:rsidR="007E528D">
        <w:rPr>
          <w:rFonts w:ascii="Arial" w:eastAsia="Times New Roman" w:hAnsi="Arial" w:cs="Arial"/>
          <w:sz w:val="20"/>
          <w:szCs w:val="20"/>
          <w:lang w:eastAsia="sl-SI"/>
        </w:rPr>
        <w:t>(</w:t>
      </w:r>
      <w:r w:rsidR="007E528D" w:rsidRPr="007E528D">
        <w:rPr>
          <w:rFonts w:ascii="Arial" w:eastAsia="Times New Roman" w:hAnsi="Arial" w:cs="Arial"/>
          <w:sz w:val="20"/>
          <w:szCs w:val="20"/>
          <w:lang w:eastAsia="sl-SI"/>
        </w:rPr>
        <w:t>Uradni list RS, št. 48/22 – uradno prečiščeno besedilo, 40/23 – ZČmIS-1, 78/23 – ZORR, 84/23 – ZDOsk-1, 125/23 – odl. US, 133/23 in 90/25</w:t>
      </w:r>
      <w:r w:rsidRPr="00536244">
        <w:rPr>
          <w:rFonts w:ascii="Arial" w:eastAsia="Times New Roman" w:hAnsi="Arial" w:cs="Arial"/>
          <w:sz w:val="20"/>
          <w:szCs w:val="20"/>
          <w:lang w:eastAsia="sl-SI"/>
        </w:rPr>
        <w:t>; v nadaljnjem besedilu: ZPIZ-2) finančni načrt sprejme Svet zavoda, Vlada Republike Slovenije (v nadaljnjem besedilu: Vlada RS) pa k njemu poda soglasje.</w:t>
      </w:r>
    </w:p>
    <w:p w14:paraId="7F524114" w14:textId="77777777" w:rsidR="00FE0EFC" w:rsidRPr="00536244" w:rsidRDefault="00FE0EFC"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39C39836" w14:textId="5AB0A16C" w:rsidR="00D25D23" w:rsidRPr="00536244" w:rsidRDefault="008F0002" w:rsidP="00D25D23">
      <w:pPr>
        <w:tabs>
          <w:tab w:val="left" w:pos="1365"/>
        </w:tabs>
        <w:overflowPunct w:val="0"/>
        <w:autoSpaceDE w:val="0"/>
        <w:autoSpaceDN w:val="0"/>
        <w:adjustRightInd w:val="0"/>
        <w:spacing w:after="0" w:line="264" w:lineRule="auto"/>
        <w:jc w:val="both"/>
        <w:textAlignment w:val="baseline"/>
        <w:rPr>
          <w:rFonts w:ascii="Arial" w:eastAsia="Times New Roman" w:hAnsi="Arial" w:cs="Arial"/>
          <w:strike/>
          <w:sz w:val="20"/>
          <w:szCs w:val="20"/>
          <w:lang w:eastAsia="sl-SI"/>
        </w:rPr>
      </w:pPr>
      <w:r w:rsidRPr="00536244">
        <w:rPr>
          <w:rFonts w:ascii="Arial" w:eastAsia="Times New Roman" w:hAnsi="Arial" w:cs="Arial"/>
          <w:sz w:val="20"/>
          <w:szCs w:val="20"/>
          <w:lang w:eastAsia="sl-SI"/>
        </w:rPr>
        <w:t>Finančni načrt zavoda za leto 202</w:t>
      </w:r>
      <w:r w:rsidR="007E528D">
        <w:rPr>
          <w:rFonts w:ascii="Arial" w:eastAsia="Times New Roman" w:hAnsi="Arial" w:cs="Arial"/>
          <w:sz w:val="20"/>
          <w:szCs w:val="20"/>
          <w:lang w:eastAsia="sl-SI"/>
        </w:rPr>
        <w:t>6</w:t>
      </w:r>
      <w:r w:rsidRPr="00536244">
        <w:rPr>
          <w:rFonts w:ascii="Arial" w:eastAsia="Times New Roman" w:hAnsi="Arial" w:cs="Arial"/>
          <w:sz w:val="20"/>
          <w:szCs w:val="20"/>
          <w:lang w:eastAsia="sl-SI"/>
        </w:rPr>
        <w:t xml:space="preserve"> (v nadaljnjem besedilu: FN 202</w:t>
      </w:r>
      <w:r w:rsidR="007E528D">
        <w:rPr>
          <w:rFonts w:ascii="Arial" w:eastAsia="Times New Roman" w:hAnsi="Arial" w:cs="Arial"/>
          <w:sz w:val="20"/>
          <w:szCs w:val="20"/>
          <w:lang w:eastAsia="sl-SI"/>
        </w:rPr>
        <w:t>6</w:t>
      </w:r>
      <w:r w:rsidRPr="00536244">
        <w:rPr>
          <w:rFonts w:ascii="Arial" w:eastAsia="Times New Roman" w:hAnsi="Arial" w:cs="Arial"/>
          <w:sz w:val="20"/>
          <w:szCs w:val="20"/>
          <w:lang w:eastAsia="sl-SI"/>
        </w:rPr>
        <w:t xml:space="preserve">) </w:t>
      </w:r>
      <w:r w:rsidR="006D032E" w:rsidRPr="00536244">
        <w:rPr>
          <w:rFonts w:ascii="Arial" w:eastAsia="Times New Roman" w:hAnsi="Arial" w:cs="Arial"/>
          <w:sz w:val="20"/>
          <w:szCs w:val="20"/>
          <w:lang w:eastAsia="sl-SI"/>
        </w:rPr>
        <w:t>je zasnovan na podlagi trenutnega stanja, razpoložljivih zunanjih in notranjih informacij, ocen</w:t>
      </w:r>
      <w:r w:rsidR="007A32EA" w:rsidRPr="00536244">
        <w:rPr>
          <w:rFonts w:ascii="Arial" w:eastAsia="Times New Roman" w:hAnsi="Arial" w:cs="Arial"/>
          <w:sz w:val="20"/>
          <w:szCs w:val="20"/>
          <w:lang w:eastAsia="sl-SI"/>
        </w:rPr>
        <w:t xml:space="preserve"> in</w:t>
      </w:r>
      <w:r w:rsidR="006D032E" w:rsidRPr="00536244">
        <w:rPr>
          <w:rFonts w:ascii="Arial" w:eastAsia="Times New Roman" w:hAnsi="Arial" w:cs="Arial"/>
          <w:sz w:val="20"/>
          <w:szCs w:val="20"/>
          <w:lang w:eastAsia="sl-SI"/>
        </w:rPr>
        <w:t xml:space="preserve"> izhodišč</w:t>
      </w:r>
      <w:r w:rsidR="007A32EA" w:rsidRPr="00536244">
        <w:rPr>
          <w:rFonts w:ascii="Arial" w:eastAsia="Times New Roman" w:hAnsi="Arial" w:cs="Arial"/>
          <w:sz w:val="20"/>
          <w:szCs w:val="20"/>
          <w:lang w:eastAsia="sl-SI"/>
        </w:rPr>
        <w:t xml:space="preserve"> </w:t>
      </w:r>
      <w:r w:rsidR="006D032E" w:rsidRPr="00536244">
        <w:rPr>
          <w:rFonts w:ascii="Arial" w:eastAsia="Times New Roman" w:hAnsi="Arial" w:cs="Arial"/>
          <w:sz w:val="20"/>
          <w:szCs w:val="20"/>
          <w:lang w:eastAsia="sl-SI"/>
        </w:rPr>
        <w:t>ter temelji na predpostavkah ter usmeritvah pristojnih institucij. Posledično je napoved finančnega poslovanja zavoda za leto 202</w:t>
      </w:r>
      <w:r w:rsidR="007E528D">
        <w:rPr>
          <w:rFonts w:ascii="Arial" w:eastAsia="Times New Roman" w:hAnsi="Arial" w:cs="Arial"/>
          <w:sz w:val="20"/>
          <w:szCs w:val="20"/>
          <w:lang w:eastAsia="sl-SI"/>
        </w:rPr>
        <w:t>6</w:t>
      </w:r>
      <w:r w:rsidR="006D032E" w:rsidRPr="00536244">
        <w:rPr>
          <w:rFonts w:ascii="Arial" w:eastAsia="Times New Roman" w:hAnsi="Arial" w:cs="Arial"/>
          <w:sz w:val="20"/>
          <w:szCs w:val="20"/>
          <w:lang w:eastAsia="sl-SI"/>
        </w:rPr>
        <w:t xml:space="preserve"> povezana z </w:t>
      </w:r>
      <w:r w:rsidR="007A32EA" w:rsidRPr="00536244">
        <w:rPr>
          <w:rFonts w:ascii="Arial" w:eastAsia="Times New Roman" w:hAnsi="Arial" w:cs="Arial"/>
          <w:sz w:val="20"/>
          <w:szCs w:val="20"/>
          <w:lang w:eastAsia="sl-SI"/>
        </w:rPr>
        <w:t xml:space="preserve">določeno mero </w:t>
      </w:r>
      <w:r w:rsidR="006D032E" w:rsidRPr="00536244">
        <w:rPr>
          <w:rFonts w:ascii="Arial" w:eastAsia="Times New Roman" w:hAnsi="Arial" w:cs="Arial"/>
          <w:sz w:val="20"/>
          <w:szCs w:val="20"/>
          <w:lang w:eastAsia="sl-SI"/>
        </w:rPr>
        <w:t xml:space="preserve">negotovosti, nepredvidljivosti in tveganj uresničitve posameznih predpostavk. </w:t>
      </w:r>
      <w:r w:rsidR="00D504F7" w:rsidRPr="00536244">
        <w:rPr>
          <w:rFonts w:ascii="Arial" w:eastAsia="Times New Roman" w:hAnsi="Arial" w:cs="Arial"/>
          <w:sz w:val="20"/>
          <w:szCs w:val="20"/>
          <w:lang w:eastAsia="sl-SI"/>
        </w:rPr>
        <w:t>Zavod bo v letu 202</w:t>
      </w:r>
      <w:r w:rsidR="007E528D">
        <w:rPr>
          <w:rFonts w:ascii="Arial" w:eastAsia="Times New Roman" w:hAnsi="Arial" w:cs="Arial"/>
          <w:sz w:val="20"/>
          <w:szCs w:val="20"/>
          <w:lang w:eastAsia="sl-SI"/>
        </w:rPr>
        <w:t>6</w:t>
      </w:r>
      <w:r w:rsidR="00D504F7" w:rsidRPr="00536244">
        <w:rPr>
          <w:rFonts w:ascii="Arial" w:eastAsia="Times New Roman" w:hAnsi="Arial" w:cs="Arial"/>
          <w:sz w:val="20"/>
          <w:szCs w:val="20"/>
          <w:lang w:eastAsia="sl-SI"/>
        </w:rPr>
        <w:t xml:space="preserve"> redno mesečno spremljal finančno poslovanje in </w:t>
      </w:r>
      <w:r w:rsidR="00385C0F" w:rsidRPr="00536244">
        <w:rPr>
          <w:rFonts w:ascii="Arial" w:eastAsia="Times New Roman" w:hAnsi="Arial" w:cs="Arial"/>
          <w:sz w:val="20"/>
          <w:szCs w:val="20"/>
          <w:lang w:eastAsia="sl-SI"/>
        </w:rPr>
        <w:t xml:space="preserve">v primeru večjih odstopanj pripravil rebalans FN </w:t>
      </w:r>
      <w:r w:rsidR="00BE1CCC" w:rsidRPr="00536244">
        <w:rPr>
          <w:rFonts w:ascii="Arial" w:eastAsia="Times New Roman" w:hAnsi="Arial" w:cs="Arial"/>
          <w:sz w:val="20"/>
          <w:szCs w:val="20"/>
          <w:lang w:eastAsia="sl-SI"/>
        </w:rPr>
        <w:t>202</w:t>
      </w:r>
      <w:r w:rsidR="007E528D">
        <w:rPr>
          <w:rFonts w:ascii="Arial" w:eastAsia="Times New Roman" w:hAnsi="Arial" w:cs="Arial"/>
          <w:sz w:val="20"/>
          <w:szCs w:val="20"/>
          <w:lang w:eastAsia="sl-SI"/>
        </w:rPr>
        <w:t>6</w:t>
      </w:r>
      <w:r w:rsidR="00385C0F" w:rsidRPr="00536244">
        <w:rPr>
          <w:rFonts w:ascii="Arial" w:eastAsia="Times New Roman" w:hAnsi="Arial" w:cs="Arial"/>
          <w:sz w:val="20"/>
          <w:szCs w:val="20"/>
          <w:lang w:eastAsia="sl-SI"/>
        </w:rPr>
        <w:t xml:space="preserve">. </w:t>
      </w:r>
    </w:p>
    <w:p w14:paraId="54341DDA" w14:textId="77777777" w:rsidR="00D25D23" w:rsidRPr="00536244" w:rsidRDefault="00D25D23" w:rsidP="00D25D23">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11979115" w14:textId="76B83EFE" w:rsidR="00FE0EFC" w:rsidRPr="00536244" w:rsidRDefault="00D25D23"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536244">
        <w:rPr>
          <w:rFonts w:ascii="Arial" w:eastAsia="Times New Roman" w:hAnsi="Arial" w:cs="Arial"/>
          <w:sz w:val="20"/>
          <w:szCs w:val="20"/>
          <w:lang w:eastAsia="sl-SI"/>
        </w:rPr>
        <w:t xml:space="preserve">Kot podlago za pripravo </w:t>
      </w:r>
      <w:r w:rsidR="008F0002" w:rsidRPr="00536244">
        <w:rPr>
          <w:rFonts w:ascii="Arial" w:eastAsia="Times New Roman" w:hAnsi="Arial" w:cs="Arial"/>
          <w:sz w:val="20"/>
          <w:szCs w:val="20"/>
          <w:lang w:eastAsia="sl-SI"/>
        </w:rPr>
        <w:t xml:space="preserve">FN </w:t>
      </w:r>
      <w:r w:rsidR="00BE1CCC" w:rsidRPr="00536244">
        <w:rPr>
          <w:rFonts w:ascii="Arial" w:eastAsia="Times New Roman" w:hAnsi="Arial" w:cs="Arial"/>
          <w:sz w:val="20"/>
          <w:szCs w:val="20"/>
          <w:lang w:eastAsia="sl-SI"/>
        </w:rPr>
        <w:t>202</w:t>
      </w:r>
      <w:r w:rsidR="001009D7">
        <w:rPr>
          <w:rFonts w:ascii="Arial" w:eastAsia="Times New Roman" w:hAnsi="Arial" w:cs="Arial"/>
          <w:sz w:val="20"/>
          <w:szCs w:val="20"/>
          <w:lang w:eastAsia="sl-SI"/>
        </w:rPr>
        <w:t>6</w:t>
      </w:r>
      <w:r w:rsidR="00BE1CCC" w:rsidRPr="00536244">
        <w:rPr>
          <w:rFonts w:ascii="Arial" w:eastAsia="Times New Roman" w:hAnsi="Arial" w:cs="Arial"/>
          <w:sz w:val="20"/>
          <w:szCs w:val="20"/>
          <w:lang w:eastAsia="sl-SI"/>
        </w:rPr>
        <w:t xml:space="preserve"> </w:t>
      </w:r>
      <w:r w:rsidRPr="00536244">
        <w:rPr>
          <w:rFonts w:ascii="Arial" w:eastAsia="Times New Roman" w:hAnsi="Arial" w:cs="Arial"/>
          <w:sz w:val="20"/>
          <w:szCs w:val="20"/>
          <w:lang w:eastAsia="sl-SI"/>
        </w:rPr>
        <w:t xml:space="preserve">je zavod pripravil novo oceno realizacije prihodkov in odhodkov zavoda za leto </w:t>
      </w:r>
      <w:r w:rsidR="00BE1CCC" w:rsidRPr="00536244">
        <w:rPr>
          <w:rFonts w:ascii="Arial" w:eastAsia="Times New Roman" w:hAnsi="Arial" w:cs="Arial"/>
          <w:sz w:val="20"/>
          <w:szCs w:val="20"/>
          <w:lang w:eastAsia="sl-SI"/>
        </w:rPr>
        <w:t>202</w:t>
      </w:r>
      <w:r w:rsidR="001009D7">
        <w:rPr>
          <w:rFonts w:ascii="Arial" w:eastAsia="Times New Roman" w:hAnsi="Arial" w:cs="Arial"/>
          <w:sz w:val="20"/>
          <w:szCs w:val="20"/>
          <w:lang w:eastAsia="sl-SI"/>
        </w:rPr>
        <w:t>5</w:t>
      </w:r>
      <w:r w:rsidR="00BE1CCC" w:rsidRPr="00536244">
        <w:rPr>
          <w:rFonts w:ascii="Arial" w:eastAsia="Times New Roman" w:hAnsi="Arial" w:cs="Arial"/>
          <w:sz w:val="20"/>
          <w:szCs w:val="20"/>
          <w:lang w:eastAsia="sl-SI"/>
        </w:rPr>
        <w:t xml:space="preserve"> </w:t>
      </w:r>
      <w:r w:rsidRPr="00536244">
        <w:rPr>
          <w:rFonts w:ascii="Arial" w:eastAsia="Times New Roman" w:hAnsi="Arial" w:cs="Arial"/>
          <w:sz w:val="20"/>
          <w:szCs w:val="20"/>
          <w:lang w:eastAsia="sl-SI"/>
        </w:rPr>
        <w:t>(v nadaljnjem besedilu: ocena 202</w:t>
      </w:r>
      <w:r w:rsidR="001009D7">
        <w:rPr>
          <w:rFonts w:ascii="Arial" w:eastAsia="Times New Roman" w:hAnsi="Arial" w:cs="Arial"/>
          <w:sz w:val="20"/>
          <w:szCs w:val="20"/>
          <w:lang w:eastAsia="sl-SI"/>
        </w:rPr>
        <w:t>5</w:t>
      </w:r>
      <w:r w:rsidRPr="00536244">
        <w:rPr>
          <w:rFonts w:ascii="Arial" w:eastAsia="Times New Roman" w:hAnsi="Arial" w:cs="Arial"/>
          <w:sz w:val="20"/>
          <w:szCs w:val="20"/>
          <w:lang w:eastAsia="sl-SI"/>
        </w:rPr>
        <w:t xml:space="preserve">). </w:t>
      </w:r>
      <w:r w:rsidR="0085237B" w:rsidRPr="00536244">
        <w:rPr>
          <w:rFonts w:ascii="Arial" w:eastAsia="Times New Roman" w:hAnsi="Arial" w:cs="Arial"/>
          <w:sz w:val="20"/>
          <w:szCs w:val="20"/>
          <w:lang w:eastAsia="sl-SI"/>
        </w:rPr>
        <w:t>Zaradi spremenjenih okoliščin je zavod pri pripravi ocene 202</w:t>
      </w:r>
      <w:r w:rsidR="001009D7">
        <w:rPr>
          <w:rFonts w:ascii="Arial" w:eastAsia="Times New Roman" w:hAnsi="Arial" w:cs="Arial"/>
          <w:sz w:val="20"/>
          <w:szCs w:val="20"/>
          <w:lang w:eastAsia="sl-SI"/>
        </w:rPr>
        <w:t>5</w:t>
      </w:r>
      <w:r w:rsidR="0085237B" w:rsidRPr="00536244">
        <w:rPr>
          <w:rFonts w:ascii="Arial" w:eastAsia="Times New Roman" w:hAnsi="Arial" w:cs="Arial"/>
          <w:sz w:val="20"/>
          <w:szCs w:val="20"/>
          <w:lang w:eastAsia="sl-SI"/>
        </w:rPr>
        <w:t xml:space="preserve"> </w:t>
      </w:r>
      <w:r w:rsidR="00FE0EFC" w:rsidRPr="00536244">
        <w:rPr>
          <w:rFonts w:ascii="Arial" w:eastAsia="Times New Roman" w:hAnsi="Arial" w:cs="Arial"/>
          <w:sz w:val="20"/>
          <w:szCs w:val="20"/>
          <w:lang w:eastAsia="sl-SI"/>
        </w:rPr>
        <w:t xml:space="preserve">upošteval </w:t>
      </w:r>
      <w:r w:rsidR="00904AE5" w:rsidRPr="00536244">
        <w:rPr>
          <w:rFonts w:ascii="Arial" w:eastAsia="Times New Roman" w:hAnsi="Arial" w:cs="Arial"/>
          <w:sz w:val="20"/>
          <w:szCs w:val="20"/>
          <w:lang w:eastAsia="sl-SI"/>
        </w:rPr>
        <w:t xml:space="preserve">zadnje </w:t>
      </w:r>
      <w:r w:rsidR="00FE0EFC" w:rsidRPr="00536244">
        <w:rPr>
          <w:rFonts w:ascii="Arial" w:eastAsia="Times New Roman" w:hAnsi="Arial" w:cs="Arial"/>
          <w:sz w:val="20"/>
          <w:szCs w:val="20"/>
          <w:lang w:eastAsia="sl-SI"/>
        </w:rPr>
        <w:t xml:space="preserve">globalne makroekonomske okvire razvoja Slovenije oziroma novelirane projekcije makroekonomskih gibanj </w:t>
      </w:r>
      <w:r w:rsidR="00385C0F" w:rsidRPr="00536244">
        <w:rPr>
          <w:rFonts w:ascii="Arial" w:eastAsia="Times New Roman" w:hAnsi="Arial" w:cs="Arial"/>
          <w:sz w:val="20"/>
          <w:szCs w:val="20"/>
          <w:lang w:eastAsia="sl-SI"/>
        </w:rPr>
        <w:t xml:space="preserve">Urada za makroekonomske analize in razvoj (v nadaljnjem besedilu: UMAR) </w:t>
      </w:r>
      <w:r w:rsidR="00FE0EFC" w:rsidRPr="00536244">
        <w:rPr>
          <w:rFonts w:ascii="Arial" w:eastAsia="Times New Roman" w:hAnsi="Arial" w:cs="Arial"/>
          <w:sz w:val="20"/>
          <w:szCs w:val="20"/>
          <w:lang w:eastAsia="sl-SI"/>
        </w:rPr>
        <w:t>iz Jesenske napo</w:t>
      </w:r>
      <w:r w:rsidR="000E43ED" w:rsidRPr="00536244">
        <w:rPr>
          <w:rFonts w:ascii="Arial" w:eastAsia="Times New Roman" w:hAnsi="Arial" w:cs="Arial"/>
          <w:sz w:val="20"/>
          <w:szCs w:val="20"/>
          <w:lang w:eastAsia="sl-SI"/>
        </w:rPr>
        <w:t xml:space="preserve">vedi </w:t>
      </w:r>
      <w:r w:rsidR="003C4F17" w:rsidRPr="00536244">
        <w:rPr>
          <w:rFonts w:ascii="Arial" w:eastAsia="Times New Roman" w:hAnsi="Arial" w:cs="Arial"/>
          <w:sz w:val="20"/>
          <w:szCs w:val="20"/>
          <w:lang w:eastAsia="sl-SI"/>
        </w:rPr>
        <w:t>gospodarskih</w:t>
      </w:r>
      <w:r w:rsidR="000E43ED" w:rsidRPr="00536244">
        <w:rPr>
          <w:rFonts w:ascii="Arial" w:eastAsia="Times New Roman" w:hAnsi="Arial" w:cs="Arial"/>
          <w:sz w:val="20"/>
          <w:szCs w:val="20"/>
          <w:lang w:eastAsia="sl-SI"/>
        </w:rPr>
        <w:t xml:space="preserve"> gibanj </w:t>
      </w:r>
      <w:r w:rsidR="00BE1CCC" w:rsidRPr="00536244">
        <w:rPr>
          <w:rFonts w:ascii="Arial" w:eastAsia="Times New Roman" w:hAnsi="Arial" w:cs="Arial"/>
          <w:sz w:val="20"/>
          <w:szCs w:val="20"/>
          <w:lang w:eastAsia="sl-SI"/>
        </w:rPr>
        <w:t>202</w:t>
      </w:r>
      <w:r w:rsidR="001009D7">
        <w:rPr>
          <w:rFonts w:ascii="Arial" w:eastAsia="Times New Roman" w:hAnsi="Arial" w:cs="Arial"/>
          <w:sz w:val="20"/>
          <w:szCs w:val="20"/>
          <w:lang w:eastAsia="sl-SI"/>
        </w:rPr>
        <w:t>5</w:t>
      </w:r>
      <w:r w:rsidR="00BE1CCC" w:rsidRPr="00536244">
        <w:rPr>
          <w:rFonts w:ascii="Arial" w:eastAsia="Times New Roman" w:hAnsi="Arial" w:cs="Arial"/>
          <w:sz w:val="20"/>
          <w:szCs w:val="20"/>
          <w:lang w:eastAsia="sl-SI"/>
        </w:rPr>
        <w:t xml:space="preserve"> </w:t>
      </w:r>
      <w:r w:rsidR="00A07C6B" w:rsidRPr="00536244">
        <w:rPr>
          <w:rFonts w:ascii="Arial" w:eastAsia="Times New Roman" w:hAnsi="Arial" w:cs="Arial"/>
          <w:sz w:val="20"/>
          <w:szCs w:val="20"/>
          <w:lang w:eastAsia="sl-SI"/>
        </w:rPr>
        <w:t xml:space="preserve">(v </w:t>
      </w:r>
      <w:r w:rsidR="00511017" w:rsidRPr="00536244">
        <w:rPr>
          <w:rFonts w:ascii="Arial" w:eastAsia="Times New Roman" w:hAnsi="Arial" w:cs="Arial"/>
          <w:sz w:val="20"/>
          <w:szCs w:val="20"/>
          <w:lang w:eastAsia="sl-SI"/>
        </w:rPr>
        <w:t xml:space="preserve">nadaljnjem besedilu: JNGG </w:t>
      </w:r>
      <w:r w:rsidR="00BE1CCC" w:rsidRPr="00536244">
        <w:rPr>
          <w:rFonts w:ascii="Arial" w:eastAsia="Times New Roman" w:hAnsi="Arial" w:cs="Arial"/>
          <w:sz w:val="20"/>
          <w:szCs w:val="20"/>
          <w:lang w:eastAsia="sl-SI"/>
        </w:rPr>
        <w:t>202</w:t>
      </w:r>
      <w:r w:rsidR="001009D7">
        <w:rPr>
          <w:rFonts w:ascii="Arial" w:eastAsia="Times New Roman" w:hAnsi="Arial" w:cs="Arial"/>
          <w:sz w:val="20"/>
          <w:szCs w:val="20"/>
          <w:lang w:eastAsia="sl-SI"/>
        </w:rPr>
        <w:t>5</w:t>
      </w:r>
      <w:r w:rsidR="00511017" w:rsidRPr="00536244">
        <w:rPr>
          <w:rFonts w:ascii="Arial" w:eastAsia="Times New Roman" w:hAnsi="Arial" w:cs="Arial"/>
          <w:sz w:val="20"/>
          <w:szCs w:val="20"/>
          <w:lang w:eastAsia="sl-SI"/>
        </w:rPr>
        <w:t>)</w:t>
      </w:r>
      <w:r w:rsidR="00FE0EFC" w:rsidRPr="00536244">
        <w:rPr>
          <w:rFonts w:ascii="Arial" w:eastAsia="Times New Roman" w:hAnsi="Arial" w:cs="Arial"/>
          <w:sz w:val="20"/>
          <w:szCs w:val="20"/>
          <w:lang w:eastAsia="sl-SI"/>
        </w:rPr>
        <w:t>, ki se razlikujejo od projekcij in izhodišč</w:t>
      </w:r>
      <w:r w:rsidR="00146861" w:rsidRPr="00536244">
        <w:rPr>
          <w:rFonts w:ascii="Arial" w:eastAsia="Times New Roman" w:hAnsi="Arial" w:cs="Arial"/>
          <w:sz w:val="20"/>
          <w:szCs w:val="20"/>
          <w:lang w:eastAsia="sl-SI"/>
        </w:rPr>
        <w:t xml:space="preserve"> </w:t>
      </w:r>
      <w:r w:rsidR="00385C0F" w:rsidRPr="00536244">
        <w:rPr>
          <w:rFonts w:ascii="Arial" w:eastAsia="Times New Roman" w:hAnsi="Arial" w:cs="Arial"/>
          <w:sz w:val="20"/>
          <w:szCs w:val="20"/>
          <w:lang w:eastAsia="sl-SI"/>
        </w:rPr>
        <w:t xml:space="preserve">iz Jesenske napovedi gospodarskih gibanj </w:t>
      </w:r>
      <w:r w:rsidR="00BE1CCC" w:rsidRPr="00536244">
        <w:rPr>
          <w:rFonts w:ascii="Arial" w:eastAsia="Times New Roman" w:hAnsi="Arial" w:cs="Arial"/>
          <w:sz w:val="20"/>
          <w:szCs w:val="20"/>
          <w:lang w:eastAsia="sl-SI"/>
        </w:rPr>
        <w:t>202</w:t>
      </w:r>
      <w:r w:rsidR="001009D7">
        <w:rPr>
          <w:rFonts w:ascii="Arial" w:eastAsia="Times New Roman" w:hAnsi="Arial" w:cs="Arial"/>
          <w:sz w:val="20"/>
          <w:szCs w:val="20"/>
          <w:lang w:eastAsia="sl-SI"/>
        </w:rPr>
        <w:t>4</w:t>
      </w:r>
      <w:r w:rsidR="00FE0EFC" w:rsidRPr="00536244">
        <w:rPr>
          <w:rFonts w:ascii="Arial" w:eastAsia="Times New Roman" w:hAnsi="Arial" w:cs="Arial"/>
          <w:sz w:val="20"/>
          <w:szCs w:val="20"/>
          <w:lang w:eastAsia="sl-SI"/>
        </w:rPr>
        <w:t xml:space="preserve">, ki </w:t>
      </w:r>
      <w:r w:rsidR="00385C0F" w:rsidRPr="00536244">
        <w:rPr>
          <w:rFonts w:ascii="Arial" w:eastAsia="Times New Roman" w:hAnsi="Arial" w:cs="Arial"/>
          <w:sz w:val="20"/>
          <w:szCs w:val="20"/>
          <w:lang w:eastAsia="sl-SI"/>
        </w:rPr>
        <w:t>je</w:t>
      </w:r>
      <w:r w:rsidR="00FE0EFC" w:rsidRPr="00536244">
        <w:rPr>
          <w:rFonts w:ascii="Arial" w:eastAsia="Times New Roman" w:hAnsi="Arial" w:cs="Arial"/>
          <w:sz w:val="20"/>
          <w:szCs w:val="20"/>
          <w:lang w:eastAsia="sl-SI"/>
        </w:rPr>
        <w:t xml:space="preserve"> bil</w:t>
      </w:r>
      <w:r w:rsidR="00385C0F" w:rsidRPr="00536244">
        <w:rPr>
          <w:rFonts w:ascii="Arial" w:eastAsia="Times New Roman" w:hAnsi="Arial" w:cs="Arial"/>
          <w:sz w:val="20"/>
          <w:szCs w:val="20"/>
          <w:lang w:eastAsia="sl-SI"/>
        </w:rPr>
        <w:t xml:space="preserve">a </w:t>
      </w:r>
      <w:r w:rsidR="00FE0EFC" w:rsidRPr="00536244">
        <w:rPr>
          <w:rFonts w:ascii="Arial" w:eastAsia="Times New Roman" w:hAnsi="Arial" w:cs="Arial"/>
          <w:sz w:val="20"/>
          <w:szCs w:val="20"/>
          <w:lang w:eastAsia="sl-SI"/>
        </w:rPr>
        <w:t xml:space="preserve">podlaga za pripravo </w:t>
      </w:r>
      <w:r w:rsidR="00385C0F" w:rsidRPr="00536244">
        <w:rPr>
          <w:rFonts w:ascii="Arial" w:eastAsia="Times New Roman" w:hAnsi="Arial" w:cs="Arial"/>
          <w:sz w:val="20"/>
          <w:szCs w:val="20"/>
          <w:lang w:eastAsia="sl-SI"/>
        </w:rPr>
        <w:t xml:space="preserve">Finančnega načrta zavoda za leto </w:t>
      </w:r>
      <w:r w:rsidR="00BE1CCC" w:rsidRPr="00536244">
        <w:rPr>
          <w:rFonts w:ascii="Arial" w:eastAsia="Times New Roman" w:hAnsi="Arial" w:cs="Arial"/>
          <w:sz w:val="20"/>
          <w:szCs w:val="20"/>
          <w:lang w:eastAsia="sl-SI"/>
        </w:rPr>
        <w:t>202</w:t>
      </w:r>
      <w:r w:rsidR="001009D7">
        <w:rPr>
          <w:rFonts w:ascii="Arial" w:eastAsia="Times New Roman" w:hAnsi="Arial" w:cs="Arial"/>
          <w:sz w:val="20"/>
          <w:szCs w:val="20"/>
          <w:lang w:eastAsia="sl-SI"/>
        </w:rPr>
        <w:t>5</w:t>
      </w:r>
      <w:r w:rsidR="00473E06" w:rsidRPr="00536244">
        <w:rPr>
          <w:rFonts w:ascii="Arial" w:eastAsia="Times New Roman" w:hAnsi="Arial" w:cs="Arial"/>
          <w:sz w:val="20"/>
          <w:szCs w:val="20"/>
          <w:lang w:eastAsia="sl-SI"/>
        </w:rPr>
        <w:t>.</w:t>
      </w:r>
    </w:p>
    <w:p w14:paraId="7EA58CFF" w14:textId="22932C84" w:rsidR="00E0548D" w:rsidRPr="00536244" w:rsidRDefault="00E0548D"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724CF27F" w14:textId="6A4E56A5" w:rsidR="00FA2813" w:rsidRPr="00536244" w:rsidRDefault="00FA2813" w:rsidP="00B75CC8">
      <w:pPr>
        <w:autoSpaceDE w:val="0"/>
        <w:autoSpaceDN w:val="0"/>
        <w:adjustRightInd w:val="0"/>
        <w:spacing w:after="0"/>
        <w:jc w:val="both"/>
        <w:rPr>
          <w:rFonts w:ascii="Arial" w:eastAsia="Times New Roman" w:hAnsi="Arial" w:cs="Arial"/>
          <w:sz w:val="20"/>
          <w:szCs w:val="20"/>
          <w:lang w:eastAsia="sl-SI"/>
        </w:rPr>
      </w:pPr>
      <w:bookmarkStart w:id="1" w:name="_Hlk123798184"/>
      <w:bookmarkStart w:id="2" w:name="_Hlk217281533"/>
      <w:r w:rsidRPr="00536244">
        <w:rPr>
          <w:rFonts w:ascii="Arial" w:eastAsia="Times New Roman" w:hAnsi="Arial" w:cs="Arial"/>
          <w:sz w:val="20"/>
          <w:szCs w:val="20"/>
          <w:lang w:eastAsia="sl-SI"/>
        </w:rPr>
        <w:t>Državni zbor R</w:t>
      </w:r>
      <w:r w:rsidR="00782CD9" w:rsidRPr="00536244">
        <w:rPr>
          <w:rFonts w:ascii="Arial" w:eastAsia="Times New Roman" w:hAnsi="Arial" w:cs="Arial"/>
          <w:sz w:val="20"/>
          <w:szCs w:val="20"/>
          <w:lang w:eastAsia="sl-SI"/>
        </w:rPr>
        <w:t xml:space="preserve">epublike </w:t>
      </w:r>
      <w:r w:rsidRPr="00536244">
        <w:rPr>
          <w:rFonts w:ascii="Arial" w:eastAsia="Times New Roman" w:hAnsi="Arial" w:cs="Arial"/>
          <w:sz w:val="20"/>
          <w:szCs w:val="20"/>
          <w:lang w:eastAsia="sl-SI"/>
        </w:rPr>
        <w:t>S</w:t>
      </w:r>
      <w:r w:rsidR="00782CD9" w:rsidRPr="00536244">
        <w:rPr>
          <w:rFonts w:ascii="Arial" w:eastAsia="Times New Roman" w:hAnsi="Arial" w:cs="Arial"/>
          <w:sz w:val="20"/>
          <w:szCs w:val="20"/>
          <w:lang w:eastAsia="sl-SI"/>
        </w:rPr>
        <w:t>lovenije</w:t>
      </w:r>
      <w:r w:rsidRPr="00536244">
        <w:rPr>
          <w:rFonts w:ascii="Arial" w:eastAsia="Times New Roman" w:hAnsi="Arial" w:cs="Arial"/>
          <w:sz w:val="20"/>
          <w:szCs w:val="20"/>
          <w:lang w:eastAsia="sl-SI"/>
        </w:rPr>
        <w:t xml:space="preserve"> </w:t>
      </w:r>
      <w:r w:rsidR="004D3659" w:rsidRPr="00536244">
        <w:rPr>
          <w:rFonts w:ascii="Arial" w:eastAsia="Times New Roman" w:hAnsi="Arial" w:cs="Arial"/>
          <w:sz w:val="20"/>
          <w:szCs w:val="20"/>
          <w:lang w:eastAsia="sl-SI"/>
        </w:rPr>
        <w:t xml:space="preserve">(v nadaljnjem besedilu: Državni zbor RS) </w:t>
      </w:r>
      <w:r w:rsidRPr="00536244">
        <w:rPr>
          <w:rFonts w:ascii="Arial" w:eastAsia="Times New Roman" w:hAnsi="Arial" w:cs="Arial"/>
          <w:sz w:val="20"/>
          <w:szCs w:val="20"/>
          <w:lang w:eastAsia="sl-SI"/>
        </w:rPr>
        <w:t xml:space="preserve">je </w:t>
      </w:r>
      <w:r w:rsidR="00782CD9" w:rsidRPr="00536244">
        <w:rPr>
          <w:rFonts w:ascii="Arial" w:eastAsia="Times New Roman" w:hAnsi="Arial" w:cs="Arial"/>
          <w:sz w:val="20"/>
          <w:szCs w:val="20"/>
          <w:lang w:eastAsia="sl-SI"/>
        </w:rPr>
        <w:t xml:space="preserve">dne </w:t>
      </w:r>
      <w:r w:rsidR="001009D7">
        <w:rPr>
          <w:rFonts w:ascii="Arial" w:eastAsia="Times New Roman" w:hAnsi="Arial" w:cs="Arial"/>
          <w:sz w:val="20"/>
          <w:szCs w:val="20"/>
          <w:lang w:eastAsia="sl-SI"/>
        </w:rPr>
        <w:t>19</w:t>
      </w:r>
      <w:r w:rsidRPr="00536244">
        <w:rPr>
          <w:rFonts w:ascii="Arial" w:eastAsia="Times New Roman" w:hAnsi="Arial" w:cs="Arial"/>
          <w:sz w:val="20"/>
          <w:szCs w:val="20"/>
          <w:lang w:eastAsia="sl-SI"/>
        </w:rPr>
        <w:t>. novembra 202</w:t>
      </w:r>
      <w:r w:rsidR="001009D7">
        <w:rPr>
          <w:rFonts w:ascii="Arial" w:eastAsia="Times New Roman" w:hAnsi="Arial" w:cs="Arial"/>
          <w:sz w:val="20"/>
          <w:szCs w:val="20"/>
          <w:lang w:eastAsia="sl-SI"/>
        </w:rPr>
        <w:t>5</w:t>
      </w:r>
      <w:r w:rsidRPr="00536244">
        <w:rPr>
          <w:rFonts w:ascii="Arial" w:eastAsia="Times New Roman" w:hAnsi="Arial" w:cs="Arial"/>
          <w:sz w:val="20"/>
          <w:szCs w:val="20"/>
          <w:lang w:eastAsia="sl-SI"/>
        </w:rPr>
        <w:t xml:space="preserve"> sprejel</w:t>
      </w:r>
      <w:r w:rsidR="005A356F" w:rsidRPr="00536244">
        <w:rPr>
          <w:rFonts w:ascii="Arial" w:eastAsia="Times New Roman" w:hAnsi="Arial" w:cs="Arial"/>
          <w:sz w:val="20"/>
          <w:szCs w:val="20"/>
          <w:lang w:eastAsia="sl-SI"/>
        </w:rPr>
        <w:t xml:space="preserve"> </w:t>
      </w:r>
      <w:r w:rsidRPr="00536244">
        <w:rPr>
          <w:rFonts w:ascii="Arial" w:eastAsia="Times New Roman" w:hAnsi="Arial" w:cs="Arial"/>
          <w:sz w:val="20"/>
          <w:szCs w:val="20"/>
          <w:lang w:eastAsia="sl-SI"/>
        </w:rPr>
        <w:t>Spremembe proračuna Republike Slovenije za leto 202</w:t>
      </w:r>
      <w:r w:rsidR="001009D7">
        <w:rPr>
          <w:rFonts w:ascii="Arial" w:eastAsia="Times New Roman" w:hAnsi="Arial" w:cs="Arial"/>
          <w:sz w:val="20"/>
          <w:szCs w:val="20"/>
          <w:lang w:eastAsia="sl-SI"/>
        </w:rPr>
        <w:t>6</w:t>
      </w:r>
      <w:r w:rsidRPr="00536244">
        <w:rPr>
          <w:rFonts w:ascii="Arial" w:eastAsia="Times New Roman" w:hAnsi="Arial" w:cs="Arial"/>
          <w:sz w:val="20"/>
          <w:szCs w:val="20"/>
          <w:lang w:eastAsia="sl-SI"/>
        </w:rPr>
        <w:t xml:space="preserve"> (</w:t>
      </w:r>
      <w:r w:rsidR="005A356F" w:rsidRPr="00536244">
        <w:rPr>
          <w:rFonts w:ascii="Arial" w:eastAsia="Times New Roman" w:hAnsi="Arial" w:cs="Arial"/>
          <w:sz w:val="20"/>
          <w:szCs w:val="20"/>
          <w:lang w:eastAsia="sl-SI"/>
        </w:rPr>
        <w:t xml:space="preserve">Uradni list RS, št. </w:t>
      </w:r>
      <w:r w:rsidR="001009D7">
        <w:rPr>
          <w:rFonts w:ascii="Arial" w:eastAsia="Times New Roman" w:hAnsi="Arial" w:cs="Arial"/>
          <w:sz w:val="20"/>
          <w:szCs w:val="20"/>
          <w:lang w:eastAsia="sl-SI"/>
        </w:rPr>
        <w:t>95</w:t>
      </w:r>
      <w:r w:rsidR="005A356F" w:rsidRPr="00536244">
        <w:rPr>
          <w:rFonts w:ascii="Arial" w:eastAsia="Times New Roman" w:hAnsi="Arial" w:cs="Arial"/>
          <w:sz w:val="20"/>
          <w:szCs w:val="20"/>
          <w:lang w:eastAsia="sl-SI"/>
        </w:rPr>
        <w:t>/</w:t>
      </w:r>
      <w:r w:rsidR="003B19E0" w:rsidRPr="00536244">
        <w:rPr>
          <w:rFonts w:ascii="Arial" w:eastAsia="Times New Roman" w:hAnsi="Arial" w:cs="Arial"/>
          <w:sz w:val="20"/>
          <w:szCs w:val="20"/>
          <w:lang w:eastAsia="sl-SI"/>
        </w:rPr>
        <w:t>2</w:t>
      </w:r>
      <w:r w:rsidR="001009D7">
        <w:rPr>
          <w:rFonts w:ascii="Arial" w:eastAsia="Times New Roman" w:hAnsi="Arial" w:cs="Arial"/>
          <w:sz w:val="20"/>
          <w:szCs w:val="20"/>
          <w:lang w:eastAsia="sl-SI"/>
        </w:rPr>
        <w:t>5</w:t>
      </w:r>
      <w:r w:rsidR="005A356F" w:rsidRPr="00536244">
        <w:rPr>
          <w:rFonts w:ascii="Arial" w:eastAsia="Times New Roman" w:hAnsi="Arial" w:cs="Arial"/>
          <w:sz w:val="20"/>
          <w:szCs w:val="20"/>
          <w:lang w:eastAsia="sl-SI"/>
        </w:rPr>
        <w:t xml:space="preserve">; </w:t>
      </w:r>
      <w:r w:rsidRPr="00536244">
        <w:rPr>
          <w:rFonts w:ascii="Arial" w:eastAsia="Times New Roman" w:hAnsi="Arial" w:cs="Arial"/>
          <w:sz w:val="20"/>
          <w:szCs w:val="20"/>
          <w:lang w:eastAsia="sl-SI"/>
        </w:rPr>
        <w:t xml:space="preserve">v </w:t>
      </w:r>
      <w:r w:rsidR="005A356F" w:rsidRPr="00536244">
        <w:rPr>
          <w:rFonts w:ascii="Arial" w:eastAsia="Times New Roman" w:hAnsi="Arial" w:cs="Arial"/>
          <w:sz w:val="20"/>
          <w:szCs w:val="20"/>
          <w:lang w:eastAsia="sl-SI"/>
        </w:rPr>
        <w:t>nadaljnjem besedilu:</w:t>
      </w:r>
      <w:r w:rsidRPr="00536244">
        <w:rPr>
          <w:rFonts w:ascii="Arial" w:eastAsia="Times New Roman" w:hAnsi="Arial" w:cs="Arial"/>
          <w:sz w:val="20"/>
          <w:szCs w:val="20"/>
          <w:lang w:eastAsia="sl-SI"/>
        </w:rPr>
        <w:t xml:space="preserve"> </w:t>
      </w:r>
      <w:r w:rsidR="00782CD9" w:rsidRPr="00536244">
        <w:rPr>
          <w:rFonts w:ascii="Arial" w:eastAsia="Times New Roman" w:hAnsi="Arial" w:cs="Arial"/>
          <w:sz w:val="20"/>
          <w:szCs w:val="20"/>
          <w:lang w:eastAsia="sl-SI"/>
        </w:rPr>
        <w:t>DP202</w:t>
      </w:r>
      <w:r w:rsidR="001009D7">
        <w:rPr>
          <w:rFonts w:ascii="Arial" w:eastAsia="Times New Roman" w:hAnsi="Arial" w:cs="Arial"/>
          <w:sz w:val="20"/>
          <w:szCs w:val="20"/>
          <w:lang w:eastAsia="sl-SI"/>
        </w:rPr>
        <w:t>6</w:t>
      </w:r>
      <w:r w:rsidR="00782CD9" w:rsidRPr="00536244">
        <w:rPr>
          <w:rFonts w:ascii="Arial" w:eastAsia="Times New Roman" w:hAnsi="Arial" w:cs="Arial"/>
          <w:sz w:val="20"/>
          <w:szCs w:val="20"/>
          <w:lang w:eastAsia="sl-SI"/>
        </w:rPr>
        <w:t>-A</w:t>
      </w:r>
      <w:r w:rsidR="005A356F" w:rsidRPr="00536244">
        <w:rPr>
          <w:rFonts w:ascii="Arial" w:eastAsia="Times New Roman" w:hAnsi="Arial" w:cs="Arial"/>
          <w:sz w:val="20"/>
          <w:szCs w:val="20"/>
          <w:lang w:eastAsia="sl-SI"/>
        </w:rPr>
        <w:t>)</w:t>
      </w:r>
      <w:r w:rsidRPr="00536244">
        <w:rPr>
          <w:rFonts w:ascii="Arial" w:eastAsia="Times New Roman" w:hAnsi="Arial" w:cs="Arial"/>
          <w:sz w:val="20"/>
          <w:szCs w:val="20"/>
          <w:lang w:eastAsia="sl-SI"/>
        </w:rPr>
        <w:t>, po katerih znaša</w:t>
      </w:r>
      <w:r w:rsidR="001009D7">
        <w:rPr>
          <w:rFonts w:ascii="Arial" w:eastAsia="Times New Roman" w:hAnsi="Arial" w:cs="Arial"/>
          <w:sz w:val="20"/>
          <w:szCs w:val="20"/>
          <w:lang w:eastAsia="sl-SI"/>
        </w:rPr>
        <w:t>jo prejeta sredstva iz naslova t</w:t>
      </w:r>
      <w:r w:rsidRPr="00536244">
        <w:rPr>
          <w:rFonts w:ascii="Arial" w:eastAsia="Times New Roman" w:hAnsi="Arial" w:cs="Arial"/>
          <w:sz w:val="20"/>
          <w:szCs w:val="20"/>
          <w:lang w:eastAsia="sl-SI"/>
        </w:rPr>
        <w:t>ekoč</w:t>
      </w:r>
      <w:r w:rsidR="001009D7">
        <w:rPr>
          <w:rFonts w:ascii="Arial" w:eastAsia="Times New Roman" w:hAnsi="Arial" w:cs="Arial"/>
          <w:sz w:val="20"/>
          <w:szCs w:val="20"/>
          <w:lang w:eastAsia="sl-SI"/>
        </w:rPr>
        <w:t>ih</w:t>
      </w:r>
      <w:r w:rsidRPr="00536244">
        <w:rPr>
          <w:rFonts w:ascii="Arial" w:eastAsia="Times New Roman" w:hAnsi="Arial" w:cs="Arial"/>
          <w:sz w:val="20"/>
          <w:szCs w:val="20"/>
          <w:lang w:eastAsia="sl-SI"/>
        </w:rPr>
        <w:t xml:space="preserve"> obveznost</w:t>
      </w:r>
      <w:r w:rsidR="001009D7">
        <w:rPr>
          <w:rFonts w:ascii="Arial" w:eastAsia="Times New Roman" w:hAnsi="Arial" w:cs="Arial"/>
          <w:sz w:val="20"/>
          <w:szCs w:val="20"/>
          <w:lang w:eastAsia="sl-SI"/>
        </w:rPr>
        <w:t>i</w:t>
      </w:r>
      <w:r w:rsidRPr="00536244">
        <w:rPr>
          <w:rFonts w:ascii="Arial" w:eastAsia="Times New Roman" w:hAnsi="Arial" w:cs="Arial"/>
          <w:sz w:val="20"/>
          <w:szCs w:val="20"/>
          <w:lang w:eastAsia="sl-SI"/>
        </w:rPr>
        <w:t xml:space="preserve"> državnega proračuna </w:t>
      </w:r>
      <w:r w:rsidR="001009D7">
        <w:rPr>
          <w:rFonts w:ascii="Arial" w:eastAsia="Times New Roman" w:hAnsi="Arial" w:cs="Arial"/>
          <w:sz w:val="20"/>
          <w:szCs w:val="20"/>
          <w:lang w:eastAsia="sl-SI"/>
        </w:rPr>
        <w:t>689</w:t>
      </w:r>
      <w:r w:rsidR="00741709">
        <w:rPr>
          <w:rFonts w:ascii="Arial" w:eastAsia="Times New Roman" w:hAnsi="Arial" w:cs="Arial"/>
          <w:sz w:val="20"/>
          <w:szCs w:val="20"/>
          <w:lang w:eastAsia="sl-SI"/>
        </w:rPr>
        <w:t>.</w:t>
      </w:r>
      <w:r w:rsidR="001009D7">
        <w:rPr>
          <w:rFonts w:ascii="Arial" w:eastAsia="Times New Roman" w:hAnsi="Arial" w:cs="Arial"/>
          <w:sz w:val="20"/>
          <w:szCs w:val="20"/>
          <w:lang w:eastAsia="sl-SI"/>
        </w:rPr>
        <w:t>000.000</w:t>
      </w:r>
      <w:r w:rsidRPr="00536244">
        <w:rPr>
          <w:rFonts w:ascii="Arial" w:eastAsia="Times New Roman" w:hAnsi="Arial" w:cs="Arial"/>
          <w:sz w:val="20"/>
          <w:szCs w:val="20"/>
          <w:lang w:eastAsia="sl-SI"/>
        </w:rPr>
        <w:t xml:space="preserve"> evrov ter </w:t>
      </w:r>
      <w:r w:rsidR="001009D7">
        <w:rPr>
          <w:rFonts w:ascii="Arial" w:eastAsia="Times New Roman" w:hAnsi="Arial" w:cs="Arial"/>
          <w:sz w:val="20"/>
          <w:szCs w:val="20"/>
          <w:lang w:eastAsia="sl-SI"/>
        </w:rPr>
        <w:t xml:space="preserve">prejeta sredstva iz državnega proračuna iz naslova </w:t>
      </w:r>
      <w:r w:rsidRPr="00536244">
        <w:rPr>
          <w:rFonts w:ascii="Arial" w:eastAsia="Times New Roman" w:hAnsi="Arial" w:cs="Arial"/>
          <w:sz w:val="20"/>
          <w:szCs w:val="20"/>
          <w:lang w:eastAsia="sl-SI"/>
        </w:rPr>
        <w:t>dodatn</w:t>
      </w:r>
      <w:r w:rsidR="001009D7">
        <w:rPr>
          <w:rFonts w:ascii="Arial" w:eastAsia="Times New Roman" w:hAnsi="Arial" w:cs="Arial"/>
          <w:sz w:val="20"/>
          <w:szCs w:val="20"/>
          <w:lang w:eastAsia="sl-SI"/>
        </w:rPr>
        <w:t>ih</w:t>
      </w:r>
      <w:r w:rsidRPr="00536244">
        <w:rPr>
          <w:rFonts w:ascii="Arial" w:eastAsia="Times New Roman" w:hAnsi="Arial" w:cs="Arial"/>
          <w:sz w:val="20"/>
          <w:szCs w:val="20"/>
          <w:lang w:eastAsia="sl-SI"/>
        </w:rPr>
        <w:t xml:space="preserve"> obveznost</w:t>
      </w:r>
      <w:r w:rsidR="001009D7">
        <w:rPr>
          <w:rFonts w:ascii="Arial" w:eastAsia="Times New Roman" w:hAnsi="Arial" w:cs="Arial"/>
          <w:sz w:val="20"/>
          <w:szCs w:val="20"/>
          <w:lang w:eastAsia="sl-SI"/>
        </w:rPr>
        <w:t>i</w:t>
      </w:r>
      <w:r w:rsidRPr="00536244">
        <w:rPr>
          <w:rFonts w:ascii="Arial" w:eastAsia="Times New Roman" w:hAnsi="Arial" w:cs="Arial"/>
          <w:sz w:val="20"/>
          <w:szCs w:val="20"/>
          <w:lang w:eastAsia="sl-SI"/>
        </w:rPr>
        <w:t xml:space="preserve"> </w:t>
      </w:r>
      <w:r w:rsidR="001009D7">
        <w:rPr>
          <w:rFonts w:ascii="Arial" w:eastAsia="Times New Roman" w:hAnsi="Arial" w:cs="Arial"/>
          <w:sz w:val="20"/>
          <w:szCs w:val="20"/>
          <w:lang w:eastAsia="sl-SI"/>
        </w:rPr>
        <w:t>do zavoda</w:t>
      </w:r>
      <w:r w:rsidRPr="00536244">
        <w:rPr>
          <w:rFonts w:ascii="Arial" w:eastAsia="Times New Roman" w:hAnsi="Arial" w:cs="Arial"/>
          <w:sz w:val="20"/>
          <w:szCs w:val="20"/>
          <w:lang w:eastAsia="sl-SI"/>
        </w:rPr>
        <w:t xml:space="preserve"> </w:t>
      </w:r>
      <w:r w:rsidR="001009D7">
        <w:rPr>
          <w:rFonts w:ascii="Arial" w:eastAsia="Times New Roman" w:hAnsi="Arial" w:cs="Arial"/>
          <w:sz w:val="20"/>
          <w:szCs w:val="20"/>
          <w:lang w:eastAsia="sl-SI"/>
        </w:rPr>
        <w:t>943</w:t>
      </w:r>
      <w:r w:rsidR="00782CD9" w:rsidRPr="00536244">
        <w:rPr>
          <w:rFonts w:ascii="Arial" w:eastAsia="Times New Roman" w:hAnsi="Arial" w:cs="Arial"/>
          <w:sz w:val="20"/>
          <w:szCs w:val="20"/>
          <w:lang w:eastAsia="sl-SI"/>
        </w:rPr>
        <w:t>.</w:t>
      </w:r>
      <w:r w:rsidR="001009D7">
        <w:rPr>
          <w:rFonts w:ascii="Arial" w:eastAsia="Times New Roman" w:hAnsi="Arial" w:cs="Arial"/>
          <w:sz w:val="20"/>
          <w:szCs w:val="20"/>
          <w:lang w:eastAsia="sl-SI"/>
        </w:rPr>
        <w:t>898</w:t>
      </w:r>
      <w:r w:rsidR="00782CD9" w:rsidRPr="00536244">
        <w:rPr>
          <w:rFonts w:ascii="Arial" w:eastAsia="Times New Roman" w:hAnsi="Arial" w:cs="Arial"/>
          <w:sz w:val="20"/>
          <w:szCs w:val="20"/>
          <w:lang w:eastAsia="sl-SI"/>
        </w:rPr>
        <w:t>.</w:t>
      </w:r>
      <w:r w:rsidR="001009D7">
        <w:rPr>
          <w:rFonts w:ascii="Arial" w:eastAsia="Times New Roman" w:hAnsi="Arial" w:cs="Arial"/>
          <w:sz w:val="20"/>
          <w:szCs w:val="20"/>
          <w:lang w:eastAsia="sl-SI"/>
        </w:rPr>
        <w:t>131</w:t>
      </w:r>
      <w:r w:rsidRPr="00536244">
        <w:rPr>
          <w:rFonts w:ascii="Arial" w:eastAsia="Times New Roman" w:hAnsi="Arial" w:cs="Arial"/>
          <w:sz w:val="20"/>
          <w:szCs w:val="20"/>
          <w:lang w:eastAsia="sl-SI"/>
        </w:rPr>
        <w:t xml:space="preserve"> evrov, kar pomeni </w:t>
      </w:r>
      <w:r w:rsidR="00782CD9" w:rsidRPr="00536244">
        <w:rPr>
          <w:rFonts w:ascii="Arial" w:eastAsia="Times New Roman" w:hAnsi="Arial" w:cs="Arial"/>
          <w:sz w:val="20"/>
          <w:szCs w:val="20"/>
          <w:lang w:eastAsia="sl-SI"/>
        </w:rPr>
        <w:t>skupaj 1.</w:t>
      </w:r>
      <w:r w:rsidR="001009D7">
        <w:rPr>
          <w:rFonts w:ascii="Arial" w:eastAsia="Times New Roman" w:hAnsi="Arial" w:cs="Arial"/>
          <w:sz w:val="20"/>
          <w:szCs w:val="20"/>
          <w:lang w:eastAsia="sl-SI"/>
        </w:rPr>
        <w:t>632</w:t>
      </w:r>
      <w:r w:rsidR="00782CD9" w:rsidRPr="00536244">
        <w:rPr>
          <w:rFonts w:ascii="Arial" w:eastAsia="Times New Roman" w:hAnsi="Arial" w:cs="Arial"/>
          <w:sz w:val="20"/>
          <w:szCs w:val="20"/>
          <w:lang w:eastAsia="sl-SI"/>
        </w:rPr>
        <w:t>.</w:t>
      </w:r>
      <w:r w:rsidR="001009D7">
        <w:rPr>
          <w:rFonts w:ascii="Arial" w:eastAsia="Times New Roman" w:hAnsi="Arial" w:cs="Arial"/>
          <w:sz w:val="20"/>
          <w:szCs w:val="20"/>
          <w:lang w:eastAsia="sl-SI"/>
        </w:rPr>
        <w:t>898</w:t>
      </w:r>
      <w:r w:rsidR="00782CD9" w:rsidRPr="00536244">
        <w:rPr>
          <w:rFonts w:ascii="Arial" w:eastAsia="Times New Roman" w:hAnsi="Arial" w:cs="Arial"/>
          <w:sz w:val="20"/>
          <w:szCs w:val="20"/>
          <w:lang w:eastAsia="sl-SI"/>
        </w:rPr>
        <w:t>.</w:t>
      </w:r>
      <w:r w:rsidR="001009D7">
        <w:rPr>
          <w:rFonts w:ascii="Arial" w:eastAsia="Times New Roman" w:hAnsi="Arial" w:cs="Arial"/>
          <w:sz w:val="20"/>
          <w:szCs w:val="20"/>
          <w:lang w:eastAsia="sl-SI"/>
        </w:rPr>
        <w:t>131</w:t>
      </w:r>
      <w:r w:rsidR="003B19E0" w:rsidRPr="00536244">
        <w:rPr>
          <w:rFonts w:ascii="Arial" w:eastAsia="Times New Roman" w:hAnsi="Arial" w:cs="Arial"/>
          <w:sz w:val="20"/>
          <w:szCs w:val="20"/>
          <w:lang w:eastAsia="sl-SI"/>
        </w:rPr>
        <w:t xml:space="preserve"> </w:t>
      </w:r>
      <w:r w:rsidR="00782CD9" w:rsidRPr="00536244">
        <w:rPr>
          <w:rFonts w:ascii="Arial" w:eastAsia="Times New Roman" w:hAnsi="Arial" w:cs="Arial"/>
          <w:sz w:val="20"/>
          <w:szCs w:val="20"/>
          <w:lang w:eastAsia="sl-SI"/>
        </w:rPr>
        <w:t xml:space="preserve">evrov </w:t>
      </w:r>
      <w:r w:rsidRPr="00536244">
        <w:rPr>
          <w:rFonts w:ascii="Arial" w:eastAsia="Times New Roman" w:hAnsi="Arial" w:cs="Arial"/>
          <w:sz w:val="20"/>
          <w:szCs w:val="20"/>
          <w:lang w:eastAsia="sl-SI"/>
        </w:rPr>
        <w:t>obveznosti državnega proračuna</w:t>
      </w:r>
      <w:r w:rsidR="00782CD9" w:rsidRPr="00536244">
        <w:rPr>
          <w:rFonts w:ascii="Arial" w:eastAsia="Times New Roman" w:hAnsi="Arial" w:cs="Arial"/>
          <w:sz w:val="20"/>
          <w:szCs w:val="20"/>
          <w:lang w:eastAsia="sl-SI"/>
        </w:rPr>
        <w:t xml:space="preserve">. </w:t>
      </w:r>
      <w:r w:rsidR="004D3659" w:rsidRPr="00536244">
        <w:rPr>
          <w:rFonts w:ascii="Arial" w:eastAsia="Times New Roman" w:hAnsi="Arial" w:cs="Arial"/>
          <w:sz w:val="20"/>
          <w:szCs w:val="20"/>
          <w:lang w:eastAsia="sl-SI"/>
        </w:rPr>
        <w:t xml:space="preserve">Pri načrtovanju za leto </w:t>
      </w:r>
      <w:r w:rsidR="003B19E0" w:rsidRPr="00536244">
        <w:rPr>
          <w:rFonts w:ascii="Arial" w:eastAsia="Times New Roman" w:hAnsi="Arial" w:cs="Arial"/>
          <w:sz w:val="20"/>
          <w:szCs w:val="20"/>
          <w:lang w:eastAsia="sl-SI"/>
        </w:rPr>
        <w:t>202</w:t>
      </w:r>
      <w:r w:rsidR="001009D7">
        <w:rPr>
          <w:rFonts w:ascii="Arial" w:eastAsia="Times New Roman" w:hAnsi="Arial" w:cs="Arial"/>
          <w:sz w:val="20"/>
          <w:szCs w:val="20"/>
          <w:lang w:eastAsia="sl-SI"/>
        </w:rPr>
        <w:t>6</w:t>
      </w:r>
      <w:r w:rsidR="003B19E0" w:rsidRPr="00536244">
        <w:rPr>
          <w:rFonts w:ascii="Arial" w:eastAsia="Times New Roman" w:hAnsi="Arial" w:cs="Arial"/>
          <w:sz w:val="20"/>
          <w:szCs w:val="20"/>
          <w:lang w:eastAsia="sl-SI"/>
        </w:rPr>
        <w:t xml:space="preserve"> </w:t>
      </w:r>
      <w:r w:rsidR="004D3659" w:rsidRPr="00536244">
        <w:rPr>
          <w:rFonts w:ascii="Arial" w:eastAsia="Times New Roman" w:hAnsi="Arial" w:cs="Arial"/>
          <w:sz w:val="20"/>
          <w:szCs w:val="20"/>
          <w:lang w:eastAsia="sl-SI"/>
        </w:rPr>
        <w:t>je upoštevan tudi</w:t>
      </w:r>
      <w:r w:rsidR="00B75CC8">
        <w:rPr>
          <w:rFonts w:ascii="Arial" w:eastAsia="Times New Roman" w:hAnsi="Arial" w:cs="Arial"/>
          <w:sz w:val="20"/>
          <w:szCs w:val="20"/>
          <w:lang w:eastAsia="sl-SI"/>
        </w:rPr>
        <w:t xml:space="preserve"> novi</w:t>
      </w:r>
      <w:r w:rsidR="004D3659" w:rsidRPr="00536244">
        <w:rPr>
          <w:rFonts w:ascii="Arial" w:eastAsia="Times New Roman" w:hAnsi="Arial" w:cs="Arial"/>
          <w:sz w:val="20"/>
          <w:szCs w:val="20"/>
          <w:lang w:eastAsia="sl-SI"/>
        </w:rPr>
        <w:t xml:space="preserve"> Zakon o fiskalnem pravilu (Uradni list RS, </w:t>
      </w:r>
      <w:r w:rsidR="001009D7" w:rsidRPr="001009D7">
        <w:rPr>
          <w:rFonts w:ascii="Arial" w:eastAsia="Times New Roman" w:hAnsi="Arial" w:cs="Arial"/>
          <w:sz w:val="20"/>
          <w:szCs w:val="20"/>
          <w:lang w:eastAsia="sl-SI"/>
        </w:rPr>
        <w:t>24/25</w:t>
      </w:r>
      <w:r w:rsidR="00B75CC8">
        <w:rPr>
          <w:rFonts w:ascii="Arial" w:eastAsia="Times New Roman" w:hAnsi="Arial" w:cs="Arial"/>
          <w:sz w:val="20"/>
          <w:szCs w:val="20"/>
          <w:lang w:eastAsia="sl-SI"/>
        </w:rPr>
        <w:t xml:space="preserve"> </w:t>
      </w:r>
      <w:r w:rsidR="00587A26">
        <w:rPr>
          <w:rFonts w:ascii="Arial" w:eastAsia="Times New Roman" w:hAnsi="Arial" w:cs="Arial"/>
          <w:sz w:val="20"/>
          <w:szCs w:val="20"/>
          <w:lang w:eastAsia="sl-SI"/>
        </w:rPr>
        <w:t>-</w:t>
      </w:r>
      <w:r w:rsidR="004D3659" w:rsidRPr="00536244">
        <w:rPr>
          <w:rFonts w:ascii="Arial" w:eastAsia="Times New Roman" w:hAnsi="Arial" w:cs="Arial"/>
          <w:sz w:val="20"/>
          <w:szCs w:val="20"/>
          <w:lang w:eastAsia="sl-SI"/>
        </w:rPr>
        <w:t xml:space="preserve"> ZFisP</w:t>
      </w:r>
      <w:r w:rsidR="00B75CC8">
        <w:rPr>
          <w:rFonts w:ascii="Arial" w:eastAsia="Times New Roman" w:hAnsi="Arial" w:cs="Arial"/>
          <w:sz w:val="20"/>
          <w:szCs w:val="20"/>
          <w:lang w:eastAsia="sl-SI"/>
        </w:rPr>
        <w:t>-1</w:t>
      </w:r>
      <w:r w:rsidR="004D3659" w:rsidRPr="00536244">
        <w:rPr>
          <w:rFonts w:ascii="Arial" w:eastAsia="Times New Roman" w:hAnsi="Arial" w:cs="Arial"/>
          <w:sz w:val="20"/>
          <w:szCs w:val="20"/>
          <w:lang w:eastAsia="sl-SI"/>
        </w:rPr>
        <w:t>)</w:t>
      </w:r>
      <w:r w:rsidR="00B75CC8">
        <w:rPr>
          <w:rFonts w:ascii="Arial" w:eastAsia="Times New Roman" w:hAnsi="Arial" w:cs="Arial"/>
          <w:sz w:val="20"/>
          <w:szCs w:val="20"/>
          <w:lang w:eastAsia="sl-SI"/>
        </w:rPr>
        <w:t xml:space="preserve">. </w:t>
      </w:r>
      <w:r w:rsidR="00B75CC8" w:rsidRPr="00B75CC8">
        <w:rPr>
          <w:rFonts w:ascii="Arial" w:eastAsia="Times New Roman" w:hAnsi="Arial" w:cs="Arial"/>
          <w:sz w:val="20"/>
          <w:szCs w:val="20"/>
          <w:lang w:eastAsia="sl-SI"/>
        </w:rPr>
        <w:t>V tem zakonu med drugim ni več določb glede priprave okvira za</w:t>
      </w:r>
      <w:r w:rsidR="00B75CC8">
        <w:rPr>
          <w:rFonts w:ascii="Arial" w:eastAsia="Times New Roman" w:hAnsi="Arial" w:cs="Arial"/>
          <w:sz w:val="20"/>
          <w:szCs w:val="20"/>
          <w:lang w:eastAsia="sl-SI"/>
        </w:rPr>
        <w:t xml:space="preserve"> </w:t>
      </w:r>
      <w:r w:rsidR="00B75CC8" w:rsidRPr="00B75CC8">
        <w:rPr>
          <w:rFonts w:ascii="Arial" w:eastAsia="Times New Roman" w:hAnsi="Arial" w:cs="Arial"/>
          <w:sz w:val="20"/>
          <w:szCs w:val="20"/>
          <w:lang w:eastAsia="sl-SI"/>
        </w:rPr>
        <w:t>pripravo proračunov, kar pomeni, da se že od leta 2025 dalje ne določa več najvišji obseg izdatkov za blagajne javnega financiranja, med njimi tudi za pokojninsko blagajno. Z uveljavitvijo tega zakona</w:t>
      </w:r>
      <w:r w:rsidR="00B75CC8">
        <w:rPr>
          <w:rFonts w:ascii="Arial" w:eastAsia="Times New Roman" w:hAnsi="Arial" w:cs="Arial"/>
          <w:sz w:val="20"/>
          <w:szCs w:val="20"/>
          <w:lang w:eastAsia="sl-SI"/>
        </w:rPr>
        <w:t xml:space="preserve"> dne</w:t>
      </w:r>
      <w:r w:rsidR="00B75CC8" w:rsidRPr="00B75CC8">
        <w:rPr>
          <w:rFonts w:ascii="Arial" w:eastAsia="Times New Roman" w:hAnsi="Arial" w:cs="Arial"/>
          <w:sz w:val="20"/>
          <w:szCs w:val="20"/>
          <w:lang w:eastAsia="sl-SI"/>
        </w:rPr>
        <w:t xml:space="preserve"> 9. aprila 2025</w:t>
      </w:r>
      <w:r w:rsidR="00B75CC8">
        <w:rPr>
          <w:rFonts w:ascii="Arial" w:eastAsia="Times New Roman" w:hAnsi="Arial" w:cs="Arial"/>
          <w:sz w:val="20"/>
          <w:szCs w:val="20"/>
          <w:lang w:eastAsia="sl-SI"/>
        </w:rPr>
        <w:t xml:space="preserve"> sta</w:t>
      </w:r>
      <w:r w:rsidR="00B75CC8" w:rsidRPr="00B75CC8">
        <w:rPr>
          <w:rFonts w:ascii="Arial" w:eastAsia="Times New Roman" w:hAnsi="Arial" w:cs="Arial"/>
          <w:sz w:val="20"/>
          <w:szCs w:val="20"/>
          <w:lang w:eastAsia="sl-SI"/>
        </w:rPr>
        <w:t xml:space="preserve"> med drugim preneha</w:t>
      </w:r>
      <w:r w:rsidR="00B75CC8">
        <w:rPr>
          <w:rFonts w:ascii="Arial" w:eastAsia="Times New Roman" w:hAnsi="Arial" w:cs="Arial"/>
          <w:sz w:val="20"/>
          <w:szCs w:val="20"/>
          <w:lang w:eastAsia="sl-SI"/>
        </w:rPr>
        <w:t>la</w:t>
      </w:r>
      <w:r w:rsidR="00B75CC8" w:rsidRPr="00B75CC8">
        <w:rPr>
          <w:rFonts w:ascii="Arial" w:eastAsia="Times New Roman" w:hAnsi="Arial" w:cs="Arial"/>
          <w:sz w:val="20"/>
          <w:szCs w:val="20"/>
          <w:lang w:eastAsia="sl-SI"/>
        </w:rPr>
        <w:t xml:space="preserve"> veljati pred tem veljavni Zakon o fiskalnem pravilu (Uradni list RS, št. 55/15, 177/20 in 129/22 – ZFisP) in Odlok o okviru za pripravo proračunov sektorja država za obdobje 2025-2027 (Uradni list</w:t>
      </w:r>
      <w:r w:rsidR="00B75CC8">
        <w:rPr>
          <w:rFonts w:ascii="Arial" w:eastAsia="Times New Roman" w:hAnsi="Arial" w:cs="Arial"/>
          <w:sz w:val="20"/>
          <w:szCs w:val="20"/>
          <w:lang w:eastAsia="sl-SI"/>
        </w:rPr>
        <w:t xml:space="preserve"> </w:t>
      </w:r>
      <w:r w:rsidR="00B75CC8" w:rsidRPr="00B75CC8">
        <w:rPr>
          <w:rFonts w:ascii="Arial" w:eastAsia="Times New Roman" w:hAnsi="Arial" w:cs="Arial"/>
          <w:sz w:val="20"/>
          <w:szCs w:val="20"/>
          <w:lang w:eastAsia="sl-SI"/>
        </w:rPr>
        <w:t xml:space="preserve">RS, št. 35/24 in 98/25 - OdPSD25-27 oziroma Okvir za leto 2025). </w:t>
      </w:r>
    </w:p>
    <w:bookmarkEnd w:id="1"/>
    <w:p w14:paraId="2A5E5DC9" w14:textId="77777777" w:rsidR="007131C2" w:rsidRDefault="007131C2" w:rsidP="009513AA">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7A808459" w14:textId="02DFA48F" w:rsidR="00B75CC8" w:rsidRDefault="00B75CC8" w:rsidP="00B75CC8">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B75CC8">
        <w:rPr>
          <w:rFonts w:ascii="Arial" w:eastAsia="Times New Roman" w:hAnsi="Arial" w:cs="Arial"/>
          <w:sz w:val="20"/>
          <w:szCs w:val="20"/>
          <w:lang w:eastAsia="sl-SI"/>
        </w:rPr>
        <w:t>V DZ je bil 18. septembra 2025 sprejet Zakon o spremembah in dopolnitvah Zakona o</w:t>
      </w:r>
      <w:r>
        <w:rPr>
          <w:rFonts w:ascii="Arial" w:eastAsia="Times New Roman" w:hAnsi="Arial" w:cs="Arial"/>
          <w:sz w:val="20"/>
          <w:szCs w:val="20"/>
          <w:lang w:eastAsia="sl-SI"/>
        </w:rPr>
        <w:t xml:space="preserve"> </w:t>
      </w:r>
      <w:r w:rsidRPr="00B75CC8">
        <w:rPr>
          <w:rFonts w:ascii="Arial" w:eastAsia="Times New Roman" w:hAnsi="Arial" w:cs="Arial"/>
          <w:sz w:val="20"/>
          <w:szCs w:val="20"/>
          <w:lang w:eastAsia="sl-SI"/>
        </w:rPr>
        <w:t>pokojninskem in invalidskem zavarovanju (Uradni list RS, št. 90/25</w:t>
      </w:r>
      <w:r>
        <w:rPr>
          <w:rFonts w:ascii="Arial" w:eastAsia="Times New Roman" w:hAnsi="Arial" w:cs="Arial"/>
          <w:sz w:val="20"/>
          <w:szCs w:val="20"/>
          <w:lang w:eastAsia="sl-SI"/>
        </w:rPr>
        <w:t xml:space="preserve">; </w:t>
      </w:r>
      <w:r w:rsidRPr="00B75CC8">
        <w:rPr>
          <w:rFonts w:ascii="Arial" w:eastAsia="Times New Roman" w:hAnsi="Arial" w:cs="Arial"/>
          <w:sz w:val="20"/>
          <w:szCs w:val="20"/>
          <w:lang w:eastAsia="sl-SI"/>
        </w:rPr>
        <w:t>v nadalj</w:t>
      </w:r>
      <w:r>
        <w:rPr>
          <w:rFonts w:ascii="Arial" w:eastAsia="Times New Roman" w:hAnsi="Arial" w:cs="Arial"/>
          <w:sz w:val="20"/>
          <w:szCs w:val="20"/>
          <w:lang w:eastAsia="sl-SI"/>
        </w:rPr>
        <w:t>njem besedilu:</w:t>
      </w:r>
      <w:r w:rsidRPr="00B75CC8">
        <w:rPr>
          <w:rFonts w:ascii="Arial" w:eastAsia="Times New Roman" w:hAnsi="Arial" w:cs="Arial"/>
          <w:sz w:val="20"/>
          <w:szCs w:val="20"/>
          <w:lang w:eastAsia="sl-SI"/>
        </w:rPr>
        <w:t xml:space="preserve"> ZPIZ</w:t>
      </w:r>
      <w:r>
        <w:rPr>
          <w:rFonts w:ascii="Arial" w:eastAsia="Times New Roman" w:hAnsi="Arial" w:cs="Arial"/>
          <w:sz w:val="20"/>
          <w:szCs w:val="20"/>
          <w:lang w:eastAsia="sl-SI"/>
        </w:rPr>
        <w:t>-</w:t>
      </w:r>
      <w:r w:rsidRPr="00B75CC8">
        <w:rPr>
          <w:rFonts w:ascii="Arial" w:eastAsia="Times New Roman" w:hAnsi="Arial" w:cs="Arial"/>
          <w:sz w:val="20"/>
          <w:szCs w:val="20"/>
          <w:lang w:eastAsia="sl-SI"/>
        </w:rPr>
        <w:t>2O</w:t>
      </w:r>
      <w:r>
        <w:rPr>
          <w:rFonts w:ascii="Arial" w:eastAsia="Times New Roman" w:hAnsi="Arial" w:cs="Arial"/>
          <w:sz w:val="20"/>
          <w:szCs w:val="20"/>
          <w:lang w:eastAsia="sl-SI"/>
        </w:rPr>
        <w:t>)</w:t>
      </w:r>
      <w:r w:rsidRPr="00B75CC8">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ki bo imel </w:t>
      </w:r>
      <w:r w:rsidRPr="00B75CC8">
        <w:rPr>
          <w:rFonts w:ascii="Arial" w:eastAsia="Times New Roman" w:hAnsi="Arial" w:cs="Arial"/>
          <w:sz w:val="20"/>
          <w:szCs w:val="20"/>
          <w:lang w:eastAsia="sl-SI"/>
        </w:rPr>
        <w:t>finančn</w:t>
      </w:r>
      <w:r>
        <w:rPr>
          <w:rFonts w:ascii="Arial" w:eastAsia="Times New Roman" w:hAnsi="Arial" w:cs="Arial"/>
          <w:sz w:val="20"/>
          <w:szCs w:val="20"/>
          <w:lang w:eastAsia="sl-SI"/>
        </w:rPr>
        <w:t>e</w:t>
      </w:r>
      <w:r w:rsidRPr="00B75CC8">
        <w:rPr>
          <w:rFonts w:ascii="Arial" w:eastAsia="Times New Roman" w:hAnsi="Arial" w:cs="Arial"/>
          <w:sz w:val="20"/>
          <w:szCs w:val="20"/>
          <w:lang w:eastAsia="sl-SI"/>
        </w:rPr>
        <w:t xml:space="preserve"> učink</w:t>
      </w:r>
      <w:r>
        <w:rPr>
          <w:rFonts w:ascii="Arial" w:eastAsia="Times New Roman" w:hAnsi="Arial" w:cs="Arial"/>
          <w:sz w:val="20"/>
          <w:szCs w:val="20"/>
          <w:lang w:eastAsia="sl-SI"/>
        </w:rPr>
        <w:t>e</w:t>
      </w:r>
      <w:r w:rsidRPr="00B75CC8">
        <w:rPr>
          <w:rFonts w:ascii="Arial" w:eastAsia="Times New Roman" w:hAnsi="Arial" w:cs="Arial"/>
          <w:sz w:val="20"/>
          <w:szCs w:val="20"/>
          <w:lang w:eastAsia="sl-SI"/>
        </w:rPr>
        <w:t xml:space="preserve"> za pokojninsko blagajno od leta 2026 dalje.</w:t>
      </w:r>
    </w:p>
    <w:p w14:paraId="6760DC2C" w14:textId="77777777" w:rsidR="00B75CC8" w:rsidRPr="00536244" w:rsidRDefault="00B75CC8" w:rsidP="009513AA">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390DBB63" w14:textId="27A9EA8E" w:rsidR="00B4207F" w:rsidRDefault="00FE0EFC" w:rsidP="00B4207F">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536244">
        <w:rPr>
          <w:rFonts w:ascii="Arial" w:eastAsia="Times New Roman" w:hAnsi="Arial" w:cs="Arial"/>
          <w:sz w:val="20"/>
          <w:szCs w:val="20"/>
          <w:lang w:eastAsia="sl-SI"/>
        </w:rPr>
        <w:t xml:space="preserve">Pri </w:t>
      </w:r>
      <w:r w:rsidR="001E649B" w:rsidRPr="00536244">
        <w:rPr>
          <w:rFonts w:ascii="Arial" w:eastAsia="Times New Roman" w:hAnsi="Arial" w:cs="Arial"/>
          <w:sz w:val="20"/>
          <w:szCs w:val="20"/>
          <w:lang w:eastAsia="sl-SI"/>
        </w:rPr>
        <w:t xml:space="preserve">pripravi FN </w:t>
      </w:r>
      <w:r w:rsidR="003B19E0" w:rsidRPr="00536244">
        <w:rPr>
          <w:rFonts w:ascii="Arial" w:eastAsia="Times New Roman" w:hAnsi="Arial" w:cs="Arial"/>
          <w:sz w:val="20"/>
          <w:szCs w:val="20"/>
          <w:lang w:eastAsia="sl-SI"/>
        </w:rPr>
        <w:t>202</w:t>
      </w:r>
      <w:r w:rsidR="00B75CC8">
        <w:rPr>
          <w:rFonts w:ascii="Arial" w:eastAsia="Times New Roman" w:hAnsi="Arial" w:cs="Arial"/>
          <w:sz w:val="20"/>
          <w:szCs w:val="20"/>
          <w:lang w:eastAsia="sl-SI"/>
        </w:rPr>
        <w:t>6</w:t>
      </w:r>
      <w:r w:rsidR="003B19E0" w:rsidRPr="00536244">
        <w:rPr>
          <w:rFonts w:ascii="Arial" w:eastAsia="Times New Roman" w:hAnsi="Arial" w:cs="Arial"/>
          <w:sz w:val="20"/>
          <w:szCs w:val="20"/>
          <w:lang w:eastAsia="sl-SI"/>
        </w:rPr>
        <w:t xml:space="preserve"> </w:t>
      </w:r>
      <w:r w:rsidRPr="00536244">
        <w:rPr>
          <w:rFonts w:ascii="Arial" w:eastAsia="Times New Roman" w:hAnsi="Arial" w:cs="Arial"/>
          <w:sz w:val="20"/>
          <w:szCs w:val="20"/>
          <w:lang w:eastAsia="sl-SI"/>
        </w:rPr>
        <w:t xml:space="preserve">je bila poleg makroekonomskih izhodišč UMAR iz </w:t>
      </w:r>
      <w:r w:rsidR="00511017" w:rsidRPr="00536244">
        <w:rPr>
          <w:rFonts w:ascii="Arial" w:eastAsia="Times New Roman" w:hAnsi="Arial" w:cs="Arial"/>
          <w:sz w:val="20"/>
          <w:szCs w:val="20"/>
          <w:lang w:eastAsia="sl-SI"/>
        </w:rPr>
        <w:t>JNGG</w:t>
      </w:r>
      <w:r w:rsidRPr="00536244">
        <w:rPr>
          <w:rFonts w:ascii="Arial" w:eastAsia="Times New Roman" w:hAnsi="Arial" w:cs="Arial"/>
          <w:sz w:val="20"/>
          <w:szCs w:val="20"/>
          <w:lang w:eastAsia="sl-SI"/>
        </w:rPr>
        <w:t xml:space="preserve"> </w:t>
      </w:r>
      <w:r w:rsidR="003B19E0" w:rsidRPr="00536244">
        <w:rPr>
          <w:rFonts w:ascii="Arial" w:eastAsia="Times New Roman" w:hAnsi="Arial" w:cs="Arial"/>
          <w:sz w:val="20"/>
          <w:szCs w:val="20"/>
          <w:lang w:eastAsia="sl-SI"/>
        </w:rPr>
        <w:t>202</w:t>
      </w:r>
      <w:r w:rsidR="00B75CC8">
        <w:rPr>
          <w:rFonts w:ascii="Arial" w:eastAsia="Times New Roman" w:hAnsi="Arial" w:cs="Arial"/>
          <w:sz w:val="20"/>
          <w:szCs w:val="20"/>
          <w:lang w:eastAsia="sl-SI"/>
        </w:rPr>
        <w:t>5</w:t>
      </w:r>
      <w:r w:rsidR="003B19E0" w:rsidRPr="00536244">
        <w:rPr>
          <w:rFonts w:ascii="Arial" w:eastAsia="Times New Roman" w:hAnsi="Arial" w:cs="Arial"/>
          <w:sz w:val="20"/>
          <w:szCs w:val="20"/>
          <w:lang w:eastAsia="sl-SI"/>
        </w:rPr>
        <w:t xml:space="preserve"> </w:t>
      </w:r>
      <w:r w:rsidRPr="00536244">
        <w:rPr>
          <w:rFonts w:ascii="Arial" w:eastAsia="Times New Roman" w:hAnsi="Arial" w:cs="Arial"/>
          <w:sz w:val="20"/>
          <w:szCs w:val="20"/>
          <w:lang w:eastAsia="sl-SI"/>
        </w:rPr>
        <w:t>ter novih projekcij uživalcev pravic iz pokojninskega in invalidskega zavarovanja</w:t>
      </w:r>
      <w:r w:rsidR="00BA26D0" w:rsidRPr="00536244">
        <w:rPr>
          <w:rFonts w:ascii="Arial" w:eastAsia="Times New Roman" w:hAnsi="Arial" w:cs="Arial"/>
          <w:sz w:val="20"/>
          <w:szCs w:val="20"/>
          <w:lang w:eastAsia="sl-SI"/>
        </w:rPr>
        <w:t xml:space="preserve"> na podlagi realizacije uživalcev v obdobju januar-oktober </w:t>
      </w:r>
      <w:r w:rsidR="003B19E0" w:rsidRPr="00536244">
        <w:rPr>
          <w:rFonts w:ascii="Arial" w:eastAsia="Times New Roman" w:hAnsi="Arial" w:cs="Arial"/>
          <w:sz w:val="20"/>
          <w:szCs w:val="20"/>
          <w:lang w:eastAsia="sl-SI"/>
        </w:rPr>
        <w:t>202</w:t>
      </w:r>
      <w:r w:rsidR="00B75CC8">
        <w:rPr>
          <w:rFonts w:ascii="Arial" w:eastAsia="Times New Roman" w:hAnsi="Arial" w:cs="Arial"/>
          <w:sz w:val="20"/>
          <w:szCs w:val="20"/>
          <w:lang w:eastAsia="sl-SI"/>
        </w:rPr>
        <w:t>5</w:t>
      </w:r>
      <w:r w:rsidRPr="00536244">
        <w:rPr>
          <w:rFonts w:ascii="Arial" w:eastAsia="Times New Roman" w:hAnsi="Arial" w:cs="Arial"/>
          <w:sz w:val="20"/>
          <w:szCs w:val="20"/>
          <w:lang w:eastAsia="sl-SI"/>
        </w:rPr>
        <w:t xml:space="preserve">, upoštevana veljavna zakonodaja, še posebej </w:t>
      </w:r>
      <w:r w:rsidR="00BF463D" w:rsidRPr="00536244">
        <w:rPr>
          <w:rFonts w:ascii="Arial" w:eastAsia="Times New Roman" w:hAnsi="Arial" w:cs="Arial"/>
          <w:sz w:val="20"/>
          <w:szCs w:val="20"/>
          <w:lang w:eastAsia="sl-SI"/>
        </w:rPr>
        <w:t>ZPIZ-2</w:t>
      </w:r>
      <w:r w:rsidR="00B75CC8">
        <w:rPr>
          <w:rFonts w:ascii="Arial" w:eastAsia="Times New Roman" w:hAnsi="Arial" w:cs="Arial"/>
          <w:sz w:val="20"/>
          <w:szCs w:val="20"/>
          <w:lang w:eastAsia="sl-SI"/>
        </w:rPr>
        <w:t xml:space="preserve"> (vključno z ZPIZ-2O)</w:t>
      </w:r>
      <w:r w:rsidR="00BF463D" w:rsidRPr="00536244">
        <w:rPr>
          <w:rFonts w:ascii="Arial" w:eastAsia="Times New Roman" w:hAnsi="Arial" w:cs="Arial"/>
          <w:sz w:val="20"/>
          <w:szCs w:val="20"/>
          <w:lang w:eastAsia="sl-SI"/>
        </w:rPr>
        <w:t xml:space="preserve">, </w:t>
      </w:r>
      <w:r w:rsidR="00B4207F" w:rsidRPr="00536244">
        <w:rPr>
          <w:rFonts w:ascii="Arial" w:eastAsia="Times New Roman" w:hAnsi="Arial" w:cs="Arial"/>
          <w:sz w:val="20"/>
          <w:szCs w:val="20"/>
          <w:lang w:eastAsia="sl-SI"/>
        </w:rPr>
        <w:t>Zakon o izvrševanju proračunov Republike Slovenije za leti 202</w:t>
      </w:r>
      <w:r w:rsidR="008C023A">
        <w:rPr>
          <w:rFonts w:ascii="Arial" w:eastAsia="Times New Roman" w:hAnsi="Arial" w:cs="Arial"/>
          <w:sz w:val="20"/>
          <w:szCs w:val="20"/>
          <w:lang w:eastAsia="sl-SI"/>
        </w:rPr>
        <w:t>6</w:t>
      </w:r>
      <w:r w:rsidR="00B4207F" w:rsidRPr="00536244">
        <w:rPr>
          <w:rFonts w:ascii="Arial" w:eastAsia="Times New Roman" w:hAnsi="Arial" w:cs="Arial"/>
          <w:sz w:val="20"/>
          <w:szCs w:val="20"/>
          <w:lang w:eastAsia="sl-SI"/>
        </w:rPr>
        <w:t xml:space="preserve"> in 202</w:t>
      </w:r>
      <w:r w:rsidR="008C023A">
        <w:rPr>
          <w:rFonts w:ascii="Arial" w:eastAsia="Times New Roman" w:hAnsi="Arial" w:cs="Arial"/>
          <w:sz w:val="20"/>
          <w:szCs w:val="20"/>
          <w:lang w:eastAsia="sl-SI"/>
        </w:rPr>
        <w:t>7</w:t>
      </w:r>
      <w:r w:rsidR="00B4207F" w:rsidRPr="00536244">
        <w:rPr>
          <w:rFonts w:ascii="Arial" w:eastAsia="Times New Roman" w:hAnsi="Arial" w:cs="Arial"/>
          <w:sz w:val="20"/>
          <w:szCs w:val="20"/>
          <w:lang w:eastAsia="sl-SI"/>
        </w:rPr>
        <w:t xml:space="preserve"> (Uradni list RS, št. </w:t>
      </w:r>
      <w:r w:rsidR="00B4207F">
        <w:rPr>
          <w:rFonts w:ascii="Arial" w:eastAsia="Times New Roman" w:hAnsi="Arial" w:cs="Arial"/>
          <w:sz w:val="20"/>
          <w:szCs w:val="20"/>
          <w:lang w:eastAsia="sl-SI"/>
        </w:rPr>
        <w:t>95</w:t>
      </w:r>
      <w:r w:rsidR="00B4207F" w:rsidRPr="00536244">
        <w:rPr>
          <w:rFonts w:ascii="Arial" w:eastAsia="Times New Roman" w:hAnsi="Arial" w:cs="Arial"/>
          <w:sz w:val="20"/>
          <w:szCs w:val="20"/>
          <w:lang w:eastAsia="sl-SI"/>
        </w:rPr>
        <w:t>/</w:t>
      </w:r>
      <w:r w:rsidR="00B4207F">
        <w:rPr>
          <w:rFonts w:ascii="Arial" w:eastAsia="Times New Roman" w:hAnsi="Arial" w:cs="Arial"/>
          <w:sz w:val="20"/>
          <w:szCs w:val="20"/>
          <w:lang w:eastAsia="sl-SI"/>
        </w:rPr>
        <w:t>25</w:t>
      </w:r>
      <w:r w:rsidR="00587A26">
        <w:rPr>
          <w:rFonts w:ascii="Arial" w:eastAsia="Times New Roman" w:hAnsi="Arial" w:cs="Arial"/>
          <w:sz w:val="20"/>
          <w:szCs w:val="20"/>
          <w:lang w:eastAsia="sl-SI"/>
        </w:rPr>
        <w:t xml:space="preserve"> -</w:t>
      </w:r>
      <w:r w:rsidR="00B4207F" w:rsidRPr="00536244">
        <w:rPr>
          <w:rFonts w:ascii="Arial" w:eastAsia="Times New Roman" w:hAnsi="Arial" w:cs="Arial"/>
          <w:sz w:val="20"/>
          <w:szCs w:val="20"/>
          <w:lang w:eastAsia="sl-SI"/>
        </w:rPr>
        <w:t>ZIPRS2</w:t>
      </w:r>
      <w:r w:rsidR="00B4207F">
        <w:rPr>
          <w:rFonts w:ascii="Arial" w:eastAsia="Times New Roman" w:hAnsi="Arial" w:cs="Arial"/>
          <w:sz w:val="20"/>
          <w:szCs w:val="20"/>
          <w:lang w:eastAsia="sl-SI"/>
        </w:rPr>
        <w:t>627</w:t>
      </w:r>
      <w:r w:rsidR="00B4207F" w:rsidRPr="00536244">
        <w:rPr>
          <w:rFonts w:ascii="Arial" w:eastAsia="Times New Roman" w:hAnsi="Arial" w:cs="Arial"/>
          <w:sz w:val="20"/>
          <w:szCs w:val="20"/>
          <w:lang w:eastAsia="sl-SI"/>
        </w:rPr>
        <w:t>),</w:t>
      </w:r>
      <w:r w:rsidR="00B4207F">
        <w:rPr>
          <w:rFonts w:ascii="Arial" w:eastAsia="Times New Roman" w:hAnsi="Arial" w:cs="Arial"/>
          <w:sz w:val="20"/>
          <w:szCs w:val="20"/>
          <w:lang w:eastAsia="sl-SI"/>
        </w:rPr>
        <w:t xml:space="preserve"> </w:t>
      </w:r>
      <w:r w:rsidR="00B75CC8" w:rsidRPr="00B75CC8">
        <w:rPr>
          <w:rFonts w:ascii="Arial" w:eastAsia="Times New Roman" w:hAnsi="Arial" w:cs="Arial"/>
          <w:sz w:val="20"/>
          <w:szCs w:val="20"/>
          <w:lang w:eastAsia="sl-SI"/>
        </w:rPr>
        <w:t>Zakon o pravici do zimskega regresa ter prenovi ugotavljanja davčne osnove z upoštevanjem normiranih odhodko</w:t>
      </w:r>
      <w:r w:rsidR="00B75CC8">
        <w:rPr>
          <w:rFonts w:ascii="Arial" w:eastAsia="Times New Roman" w:hAnsi="Arial" w:cs="Arial"/>
          <w:sz w:val="20"/>
          <w:szCs w:val="20"/>
          <w:lang w:eastAsia="sl-SI"/>
        </w:rPr>
        <w:t>v (</w:t>
      </w:r>
      <w:r w:rsidR="00B75CC8" w:rsidRPr="00B75CC8">
        <w:rPr>
          <w:rFonts w:ascii="Arial" w:eastAsia="Times New Roman" w:hAnsi="Arial" w:cs="Arial"/>
          <w:sz w:val="20"/>
          <w:szCs w:val="20"/>
          <w:lang w:eastAsia="sl-SI"/>
        </w:rPr>
        <w:t>Uradni list RS, št. 91/25</w:t>
      </w:r>
      <w:r w:rsidR="00587A26">
        <w:rPr>
          <w:rFonts w:ascii="Arial" w:eastAsia="Times New Roman" w:hAnsi="Arial" w:cs="Arial"/>
          <w:sz w:val="20"/>
          <w:szCs w:val="20"/>
          <w:lang w:eastAsia="sl-SI"/>
        </w:rPr>
        <w:t xml:space="preserve"> - </w:t>
      </w:r>
      <w:r w:rsidR="00B75CC8">
        <w:rPr>
          <w:rFonts w:ascii="Arial" w:eastAsia="Times New Roman" w:hAnsi="Arial" w:cs="Arial"/>
          <w:sz w:val="20"/>
          <w:szCs w:val="20"/>
          <w:lang w:eastAsia="sl-SI"/>
        </w:rPr>
        <w:t xml:space="preserve">ZPZR), </w:t>
      </w:r>
      <w:r w:rsidR="003B19E0">
        <w:rPr>
          <w:rFonts w:ascii="Arial" w:eastAsia="Times New Roman" w:hAnsi="Arial" w:cs="Arial"/>
          <w:sz w:val="20"/>
          <w:szCs w:val="20"/>
          <w:lang w:eastAsia="sl-SI"/>
        </w:rPr>
        <w:t>Zakon o dolgotrajni oskrbi (</w:t>
      </w:r>
      <w:r w:rsidR="00B4207F" w:rsidRPr="00B4207F">
        <w:rPr>
          <w:rFonts w:ascii="Arial" w:eastAsia="Times New Roman" w:hAnsi="Arial" w:cs="Arial"/>
          <w:sz w:val="20"/>
          <w:szCs w:val="20"/>
          <w:lang w:eastAsia="sl-SI"/>
        </w:rPr>
        <w:t>Uradni list RS, št. 84/23, 112/24 in 44/25</w:t>
      </w:r>
      <w:r w:rsidR="00587A26">
        <w:rPr>
          <w:rFonts w:ascii="Arial" w:eastAsia="Times New Roman" w:hAnsi="Arial" w:cs="Arial"/>
          <w:sz w:val="20"/>
          <w:szCs w:val="20"/>
          <w:lang w:eastAsia="sl-SI"/>
        </w:rPr>
        <w:t xml:space="preserve"> - </w:t>
      </w:r>
      <w:r w:rsidR="00B4207F" w:rsidRPr="00B4207F">
        <w:rPr>
          <w:rFonts w:ascii="Arial" w:eastAsia="Times New Roman" w:hAnsi="Arial" w:cs="Arial"/>
          <w:sz w:val="20"/>
          <w:szCs w:val="20"/>
          <w:lang w:eastAsia="sl-SI"/>
        </w:rPr>
        <w:t>ZDOsk-1</w:t>
      </w:r>
      <w:r w:rsidR="003B19E0">
        <w:rPr>
          <w:rFonts w:ascii="Arial" w:eastAsia="Times New Roman" w:hAnsi="Arial" w:cs="Arial"/>
          <w:sz w:val="20"/>
          <w:szCs w:val="20"/>
          <w:lang w:eastAsia="sl-SI"/>
        </w:rPr>
        <w:t xml:space="preserve">), </w:t>
      </w:r>
      <w:r w:rsidR="00B4207F" w:rsidRPr="00B4207F">
        <w:rPr>
          <w:rFonts w:ascii="Arial" w:eastAsia="Times New Roman" w:hAnsi="Arial" w:cs="Arial"/>
          <w:sz w:val="20"/>
          <w:szCs w:val="20"/>
          <w:lang w:eastAsia="sl-SI"/>
        </w:rPr>
        <w:t>Zakon o ukrepih za optimizacijo določenih postopkov na centrih za socialno delo in domovih za starejše ob uvedbi novega sistema dolgotrajne oskrbe (Uradni list RS, št. 91/25</w:t>
      </w:r>
      <w:r w:rsidR="00587A26">
        <w:rPr>
          <w:rFonts w:ascii="Arial" w:eastAsia="Times New Roman" w:hAnsi="Arial" w:cs="Arial"/>
          <w:sz w:val="20"/>
          <w:szCs w:val="20"/>
          <w:lang w:eastAsia="sl-SI"/>
        </w:rPr>
        <w:t xml:space="preserve"> - </w:t>
      </w:r>
      <w:r w:rsidR="00B4207F" w:rsidRPr="00B4207F">
        <w:rPr>
          <w:rFonts w:ascii="Arial" w:eastAsia="Times New Roman" w:hAnsi="Arial" w:cs="Arial"/>
          <w:sz w:val="20"/>
          <w:szCs w:val="20"/>
          <w:lang w:eastAsia="sl-SI"/>
        </w:rPr>
        <w:t>ZUOPCSD)</w:t>
      </w:r>
      <w:r w:rsidR="00B4207F">
        <w:rPr>
          <w:rFonts w:ascii="Arial" w:eastAsia="Times New Roman" w:hAnsi="Arial" w:cs="Arial"/>
          <w:sz w:val="20"/>
          <w:szCs w:val="20"/>
          <w:lang w:eastAsia="sl-SI"/>
        </w:rPr>
        <w:t xml:space="preserve">, </w:t>
      </w:r>
      <w:r w:rsidR="00B4207F" w:rsidRPr="00B4207F">
        <w:rPr>
          <w:rFonts w:ascii="Arial" w:eastAsia="Times New Roman" w:hAnsi="Arial" w:cs="Arial"/>
          <w:sz w:val="20"/>
          <w:szCs w:val="20"/>
          <w:lang w:eastAsia="sl-SI"/>
        </w:rPr>
        <w:t xml:space="preserve">Zakon o spremembah in dopolnitvah Zakona o matični </w:t>
      </w:r>
      <w:r w:rsidR="00B4207F" w:rsidRPr="00B4207F">
        <w:rPr>
          <w:rFonts w:ascii="Arial" w:eastAsia="Times New Roman" w:hAnsi="Arial" w:cs="Arial"/>
          <w:sz w:val="20"/>
          <w:szCs w:val="20"/>
          <w:lang w:eastAsia="sl-SI"/>
        </w:rPr>
        <w:lastRenderedPageBreak/>
        <w:t>evidenci zavarovancev in uživalcev pravic iz obveznega pokojninskega in</w:t>
      </w:r>
      <w:r w:rsidR="00B4207F">
        <w:rPr>
          <w:rFonts w:ascii="Arial" w:eastAsia="Times New Roman" w:hAnsi="Arial" w:cs="Arial"/>
          <w:sz w:val="20"/>
          <w:szCs w:val="20"/>
          <w:lang w:eastAsia="sl-SI"/>
        </w:rPr>
        <w:t xml:space="preserve"> </w:t>
      </w:r>
      <w:r w:rsidR="00B4207F" w:rsidRPr="00B4207F">
        <w:rPr>
          <w:rFonts w:ascii="Arial" w:eastAsia="Times New Roman" w:hAnsi="Arial" w:cs="Arial"/>
          <w:sz w:val="20"/>
          <w:szCs w:val="20"/>
          <w:lang w:eastAsia="sl-SI"/>
        </w:rPr>
        <w:t xml:space="preserve">invalidskega zavarovanja </w:t>
      </w:r>
      <w:r w:rsidR="00B4207F">
        <w:rPr>
          <w:rFonts w:ascii="Arial" w:eastAsia="Times New Roman" w:hAnsi="Arial" w:cs="Arial"/>
          <w:sz w:val="20"/>
          <w:szCs w:val="20"/>
          <w:lang w:eastAsia="sl-SI"/>
        </w:rPr>
        <w:t>(</w:t>
      </w:r>
      <w:r w:rsidR="00B4207F" w:rsidRPr="00B4207F">
        <w:rPr>
          <w:rFonts w:ascii="Arial" w:eastAsia="Times New Roman" w:hAnsi="Arial" w:cs="Arial"/>
          <w:sz w:val="20"/>
          <w:szCs w:val="20"/>
          <w:lang w:eastAsia="sl-SI"/>
        </w:rPr>
        <w:t>Uradni list RS, št. 109/24</w:t>
      </w:r>
      <w:r w:rsidR="0024601A">
        <w:rPr>
          <w:rFonts w:ascii="Arial" w:eastAsia="Times New Roman" w:hAnsi="Arial" w:cs="Arial"/>
          <w:sz w:val="20"/>
          <w:szCs w:val="20"/>
          <w:lang w:eastAsia="sl-SI"/>
        </w:rPr>
        <w:t xml:space="preserve"> - </w:t>
      </w:r>
      <w:r w:rsidR="00B4207F" w:rsidRPr="00B4207F">
        <w:rPr>
          <w:rFonts w:ascii="Arial" w:eastAsia="Times New Roman" w:hAnsi="Arial" w:cs="Arial"/>
          <w:sz w:val="20"/>
          <w:szCs w:val="20"/>
          <w:lang w:eastAsia="sl-SI"/>
        </w:rPr>
        <w:t>ZMEPIZ-1B)</w:t>
      </w:r>
      <w:r w:rsidR="00B4207F">
        <w:rPr>
          <w:rFonts w:ascii="Arial" w:eastAsia="Times New Roman" w:hAnsi="Arial" w:cs="Arial"/>
          <w:sz w:val="20"/>
          <w:szCs w:val="20"/>
          <w:lang w:eastAsia="sl-SI"/>
        </w:rPr>
        <w:t xml:space="preserve"> ter </w:t>
      </w:r>
      <w:r w:rsidR="003B19E0">
        <w:rPr>
          <w:rFonts w:ascii="Arial" w:eastAsia="Times New Roman" w:hAnsi="Arial" w:cs="Arial"/>
          <w:sz w:val="20"/>
          <w:szCs w:val="20"/>
          <w:lang w:eastAsia="sl-SI"/>
        </w:rPr>
        <w:t>Zakon o skupnih temeljih sistema plač v javnem sektorju (Uradni list RS, št. 95/24</w:t>
      </w:r>
      <w:r w:rsidR="0024601A">
        <w:rPr>
          <w:rFonts w:ascii="Arial" w:eastAsia="Times New Roman" w:hAnsi="Arial" w:cs="Arial"/>
          <w:sz w:val="20"/>
          <w:szCs w:val="20"/>
          <w:lang w:eastAsia="sl-SI"/>
        </w:rPr>
        <w:t xml:space="preserve"> - </w:t>
      </w:r>
      <w:r w:rsidR="00B4207F" w:rsidRPr="00B4207F">
        <w:rPr>
          <w:rFonts w:ascii="Arial" w:eastAsia="Times New Roman" w:hAnsi="Arial" w:cs="Arial"/>
          <w:sz w:val="20"/>
          <w:szCs w:val="20"/>
          <w:lang w:eastAsia="sl-SI"/>
        </w:rPr>
        <w:t>ZSTSPJS</w:t>
      </w:r>
      <w:r w:rsidR="003B19E0">
        <w:rPr>
          <w:rFonts w:ascii="Arial" w:eastAsia="Times New Roman" w:hAnsi="Arial" w:cs="Arial"/>
          <w:sz w:val="20"/>
          <w:szCs w:val="20"/>
          <w:lang w:eastAsia="sl-SI"/>
        </w:rPr>
        <w:t>)</w:t>
      </w:r>
      <w:r w:rsidR="00B4207F">
        <w:rPr>
          <w:rFonts w:ascii="Arial" w:eastAsia="Times New Roman" w:hAnsi="Arial" w:cs="Arial"/>
          <w:sz w:val="20"/>
          <w:szCs w:val="20"/>
          <w:lang w:eastAsia="sl-SI"/>
        </w:rPr>
        <w:t>.</w:t>
      </w:r>
      <w:r w:rsidR="00BA26D0" w:rsidRPr="00536244">
        <w:rPr>
          <w:rFonts w:ascii="Arial" w:eastAsia="Times New Roman" w:hAnsi="Arial" w:cs="Arial"/>
          <w:sz w:val="20"/>
          <w:szCs w:val="20"/>
          <w:lang w:eastAsia="sl-SI"/>
        </w:rPr>
        <w:t xml:space="preserve"> </w:t>
      </w:r>
    </w:p>
    <w:p w14:paraId="713D9EE6" w14:textId="77777777" w:rsidR="00DD7077" w:rsidRPr="00536244" w:rsidRDefault="00DD7077" w:rsidP="009513AA">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698EAF40" w14:textId="5C575B45" w:rsidR="00B37123" w:rsidRDefault="00E07C90" w:rsidP="000C6895">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bookmarkStart w:id="3" w:name="_Hlk217281922"/>
      <w:bookmarkEnd w:id="2"/>
      <w:r w:rsidRPr="00536244">
        <w:rPr>
          <w:rFonts w:ascii="Arial" w:eastAsia="Times New Roman" w:hAnsi="Arial" w:cs="Arial"/>
          <w:sz w:val="20"/>
          <w:szCs w:val="20"/>
          <w:lang w:eastAsia="sl-SI"/>
        </w:rPr>
        <w:t xml:space="preserve">FN </w:t>
      </w:r>
      <w:r w:rsidR="003B19E0" w:rsidRPr="00536244">
        <w:rPr>
          <w:rFonts w:ascii="Arial" w:eastAsia="Times New Roman" w:hAnsi="Arial" w:cs="Arial"/>
          <w:sz w:val="20"/>
          <w:szCs w:val="20"/>
          <w:lang w:eastAsia="sl-SI"/>
        </w:rPr>
        <w:t>202</w:t>
      </w:r>
      <w:r w:rsidR="003B19E0">
        <w:rPr>
          <w:rFonts w:ascii="Arial" w:eastAsia="Times New Roman" w:hAnsi="Arial" w:cs="Arial"/>
          <w:sz w:val="20"/>
          <w:szCs w:val="20"/>
          <w:lang w:eastAsia="sl-SI"/>
        </w:rPr>
        <w:t>5</w:t>
      </w:r>
      <w:r w:rsidR="003B19E0" w:rsidRPr="00536244">
        <w:rPr>
          <w:rFonts w:ascii="Arial" w:eastAsia="Times New Roman" w:hAnsi="Arial" w:cs="Arial"/>
          <w:sz w:val="20"/>
          <w:szCs w:val="20"/>
          <w:lang w:eastAsia="sl-SI"/>
        </w:rPr>
        <w:t xml:space="preserve"> </w:t>
      </w:r>
      <w:r w:rsidR="00AB2F4D" w:rsidRPr="00536244">
        <w:rPr>
          <w:rFonts w:ascii="Arial" w:eastAsia="Times New Roman" w:hAnsi="Arial" w:cs="Arial"/>
          <w:sz w:val="20"/>
          <w:szCs w:val="20"/>
          <w:lang w:eastAsia="sl-SI"/>
        </w:rPr>
        <w:t xml:space="preserve">tako </w:t>
      </w:r>
      <w:r w:rsidRPr="00536244">
        <w:rPr>
          <w:rFonts w:ascii="Arial" w:eastAsia="Times New Roman" w:hAnsi="Arial" w:cs="Arial"/>
          <w:sz w:val="20"/>
          <w:szCs w:val="20"/>
          <w:lang w:eastAsia="sl-SI"/>
        </w:rPr>
        <w:t xml:space="preserve">vključuje finančne učinke </w:t>
      </w:r>
      <w:bookmarkStart w:id="4" w:name="_Hlk123797360"/>
      <w:r w:rsidR="003B19E0" w:rsidRPr="00536244">
        <w:rPr>
          <w:rFonts w:ascii="Arial" w:eastAsia="Times New Roman" w:hAnsi="Arial" w:cs="Arial"/>
          <w:sz w:val="20"/>
          <w:szCs w:val="20"/>
          <w:lang w:eastAsia="sl-SI"/>
        </w:rPr>
        <w:t>uskladitv</w:t>
      </w:r>
      <w:r w:rsidR="003B19E0">
        <w:rPr>
          <w:rFonts w:ascii="Arial" w:eastAsia="Times New Roman" w:hAnsi="Arial" w:cs="Arial"/>
          <w:sz w:val="20"/>
          <w:szCs w:val="20"/>
          <w:lang w:eastAsia="sl-SI"/>
        </w:rPr>
        <w:t>e</w:t>
      </w:r>
      <w:r w:rsidR="003B19E0" w:rsidRPr="00536244">
        <w:rPr>
          <w:rFonts w:ascii="Arial" w:eastAsia="Times New Roman" w:hAnsi="Arial" w:cs="Arial"/>
          <w:sz w:val="20"/>
          <w:szCs w:val="20"/>
          <w:lang w:eastAsia="sl-SI"/>
        </w:rPr>
        <w:t xml:space="preserve"> pokojnin in drugih prejemkov</w:t>
      </w:r>
      <w:r w:rsidR="003B19E0">
        <w:rPr>
          <w:rFonts w:ascii="Arial" w:eastAsia="Times New Roman" w:hAnsi="Arial" w:cs="Arial"/>
          <w:sz w:val="20"/>
          <w:szCs w:val="20"/>
          <w:lang w:eastAsia="sl-SI"/>
        </w:rPr>
        <w:t>, ki bo v skladu s 105. do 107. členom izvedena v mesecu februarju 202</w:t>
      </w:r>
      <w:r w:rsidR="00B4207F">
        <w:rPr>
          <w:rFonts w:ascii="Arial" w:eastAsia="Times New Roman" w:hAnsi="Arial" w:cs="Arial"/>
          <w:sz w:val="20"/>
          <w:szCs w:val="20"/>
          <w:lang w:eastAsia="sl-SI"/>
        </w:rPr>
        <w:t>6</w:t>
      </w:r>
      <w:r w:rsidR="003B19E0" w:rsidRPr="00536244">
        <w:rPr>
          <w:rFonts w:ascii="Arial" w:eastAsia="Times New Roman" w:hAnsi="Arial" w:cs="Arial"/>
          <w:sz w:val="20"/>
          <w:szCs w:val="20"/>
          <w:lang w:eastAsia="sl-SI"/>
        </w:rPr>
        <w:t xml:space="preserve"> v višini </w:t>
      </w:r>
      <w:r w:rsidR="00B4207F">
        <w:rPr>
          <w:rFonts w:ascii="Arial" w:eastAsia="Times New Roman" w:hAnsi="Arial" w:cs="Arial"/>
          <w:sz w:val="20"/>
          <w:szCs w:val="20"/>
          <w:lang w:eastAsia="sl-SI"/>
        </w:rPr>
        <w:t>5</w:t>
      </w:r>
      <w:r w:rsidR="003B19E0" w:rsidRPr="00536244">
        <w:rPr>
          <w:rFonts w:ascii="Arial" w:eastAsia="Times New Roman" w:hAnsi="Arial" w:cs="Arial"/>
          <w:sz w:val="20"/>
          <w:szCs w:val="20"/>
          <w:lang w:eastAsia="sl-SI"/>
        </w:rPr>
        <w:t xml:space="preserve"> odstotk</w:t>
      </w:r>
      <w:r w:rsidR="00B4207F">
        <w:rPr>
          <w:rFonts w:ascii="Arial" w:eastAsia="Times New Roman" w:hAnsi="Arial" w:cs="Arial"/>
          <w:sz w:val="20"/>
          <w:szCs w:val="20"/>
          <w:lang w:eastAsia="sl-SI"/>
        </w:rPr>
        <w:t>ov</w:t>
      </w:r>
      <w:r w:rsidR="003B19E0" w:rsidRPr="00536244">
        <w:rPr>
          <w:rFonts w:ascii="Arial" w:eastAsia="Times New Roman" w:hAnsi="Arial" w:cs="Arial"/>
          <w:sz w:val="20"/>
          <w:szCs w:val="20"/>
          <w:lang w:eastAsia="sl-SI"/>
        </w:rPr>
        <w:t xml:space="preserve">. </w:t>
      </w:r>
      <w:r w:rsidR="002F738F" w:rsidRPr="002F738F">
        <w:rPr>
          <w:rFonts w:ascii="Arial" w:eastAsia="Times New Roman" w:hAnsi="Arial" w:cs="Arial"/>
          <w:sz w:val="20"/>
          <w:szCs w:val="20"/>
          <w:lang w:eastAsia="sl-SI"/>
        </w:rPr>
        <w:t xml:space="preserve">V skladu s </w:t>
      </w:r>
      <w:r w:rsidR="002F738F">
        <w:rPr>
          <w:rFonts w:ascii="Arial" w:eastAsia="Times New Roman" w:hAnsi="Arial" w:cs="Arial"/>
          <w:sz w:val="20"/>
          <w:szCs w:val="20"/>
          <w:lang w:eastAsia="sl-SI"/>
        </w:rPr>
        <w:t xml:space="preserve">tretjim </w:t>
      </w:r>
      <w:r w:rsidR="002F738F" w:rsidRPr="002F738F">
        <w:rPr>
          <w:rFonts w:ascii="Arial" w:eastAsia="Times New Roman" w:hAnsi="Arial" w:cs="Arial"/>
          <w:sz w:val="20"/>
          <w:szCs w:val="20"/>
          <w:lang w:eastAsia="sl-SI"/>
        </w:rPr>
        <w:t>odstavkom 66. člena ZPIZ-2O je v FN 2026 na novo upoštevano, da se pokojnine uskladijo s 50 odstotkov rasti povprečne bruto plače v RS v preteklem letu, tj. v letu 2025 in 50 odstotkov rasti povprečne letne inflacije v preteklem letu</w:t>
      </w:r>
      <w:r w:rsidR="002F738F">
        <w:rPr>
          <w:rFonts w:ascii="Arial" w:eastAsia="Times New Roman" w:hAnsi="Arial" w:cs="Arial"/>
          <w:sz w:val="20"/>
          <w:szCs w:val="20"/>
          <w:lang w:eastAsia="sl-SI"/>
        </w:rPr>
        <w:t>.</w:t>
      </w:r>
      <w:r w:rsidR="002F738F" w:rsidRPr="002F738F">
        <w:rPr>
          <w:rFonts w:ascii="Arial" w:eastAsia="Times New Roman" w:hAnsi="Arial" w:cs="Arial"/>
          <w:sz w:val="20"/>
          <w:szCs w:val="20"/>
          <w:lang w:eastAsia="sl-SI"/>
        </w:rPr>
        <w:t xml:space="preserve"> </w:t>
      </w:r>
      <w:r w:rsidR="003B19E0" w:rsidRPr="00536244">
        <w:rPr>
          <w:rFonts w:ascii="Arial" w:eastAsia="Times New Roman" w:hAnsi="Arial" w:cs="Arial"/>
          <w:sz w:val="20"/>
          <w:szCs w:val="20"/>
          <w:lang w:eastAsia="sl-SI"/>
        </w:rPr>
        <w:t>Pri dodatkih za pomoč in postrežbo in invalidninah za telesno okvaro je v marcu 202</w:t>
      </w:r>
      <w:r w:rsidR="002F738F">
        <w:rPr>
          <w:rFonts w:ascii="Arial" w:eastAsia="Times New Roman" w:hAnsi="Arial" w:cs="Arial"/>
          <w:sz w:val="20"/>
          <w:szCs w:val="20"/>
          <w:lang w:eastAsia="sl-SI"/>
        </w:rPr>
        <w:t>6</w:t>
      </w:r>
      <w:r w:rsidR="003B19E0" w:rsidRPr="00536244">
        <w:rPr>
          <w:rFonts w:ascii="Arial" w:eastAsia="Times New Roman" w:hAnsi="Arial" w:cs="Arial"/>
          <w:sz w:val="20"/>
          <w:szCs w:val="20"/>
          <w:lang w:eastAsia="sl-SI"/>
        </w:rPr>
        <w:t xml:space="preserve"> načrtovana uskladitev v skladu s 1. in 3. členom Zakona o usklajevanju transferjev posameznikom in gospodinjstvom v Republiki Sloveniji (Uradni list RS, št. 114/06, 59/07 – ZŠtip, 10/08 – ZVarDod, 71/08, 98/09 – ZIUZGK, 62/10 – ZUPJS, 85/10, 94/10 – ZIU, 110/11 – ZDIU12, 40/12 – ZUJF, 96/12 – ZPIZ-2, 59/19, 81/19 – ZSDP-1C, 92/21 – ZSDP-1E</w:t>
      </w:r>
      <w:r w:rsidR="002F738F">
        <w:rPr>
          <w:rFonts w:ascii="Arial" w:eastAsia="Times New Roman" w:hAnsi="Arial" w:cs="Arial"/>
          <w:sz w:val="20"/>
          <w:szCs w:val="20"/>
          <w:lang w:eastAsia="sl-SI"/>
        </w:rPr>
        <w:t xml:space="preserve">, </w:t>
      </w:r>
      <w:r w:rsidR="003B19E0" w:rsidRPr="00536244">
        <w:rPr>
          <w:rFonts w:ascii="Arial" w:eastAsia="Times New Roman" w:hAnsi="Arial" w:cs="Arial"/>
          <w:sz w:val="20"/>
          <w:szCs w:val="20"/>
          <w:lang w:eastAsia="sl-SI"/>
        </w:rPr>
        <w:t>153/22 – ZSDP-1F</w:t>
      </w:r>
      <w:r w:rsidR="002F738F" w:rsidRPr="002F738F">
        <w:t xml:space="preserve"> </w:t>
      </w:r>
      <w:r w:rsidR="002F738F">
        <w:t>i</w:t>
      </w:r>
      <w:r w:rsidR="002F738F" w:rsidRPr="002F738F">
        <w:rPr>
          <w:rFonts w:ascii="Arial" w:eastAsia="Times New Roman" w:hAnsi="Arial" w:cs="Arial"/>
          <w:sz w:val="20"/>
          <w:szCs w:val="20"/>
          <w:lang w:eastAsia="sl-SI"/>
        </w:rPr>
        <w:t>n 44/25 – ZDOsk-1B</w:t>
      </w:r>
      <w:r w:rsidR="0024601A">
        <w:rPr>
          <w:rFonts w:ascii="Arial" w:eastAsia="Times New Roman" w:hAnsi="Arial" w:cs="Arial"/>
          <w:sz w:val="20"/>
          <w:szCs w:val="20"/>
          <w:lang w:eastAsia="sl-SI"/>
        </w:rPr>
        <w:t>; v nadaljnjem besedilu: ZUTPG</w:t>
      </w:r>
      <w:r w:rsidR="003B19E0" w:rsidRPr="00536244">
        <w:rPr>
          <w:rFonts w:ascii="Arial" w:eastAsia="Times New Roman" w:hAnsi="Arial" w:cs="Arial"/>
          <w:sz w:val="20"/>
          <w:szCs w:val="20"/>
          <w:lang w:eastAsia="sl-SI"/>
        </w:rPr>
        <w:t xml:space="preserve">) v višini </w:t>
      </w:r>
      <w:r w:rsidR="003B19E0">
        <w:rPr>
          <w:rFonts w:ascii="Arial" w:eastAsia="Times New Roman" w:hAnsi="Arial" w:cs="Arial"/>
          <w:sz w:val="20"/>
          <w:szCs w:val="20"/>
          <w:lang w:eastAsia="sl-SI"/>
        </w:rPr>
        <w:t>2,</w:t>
      </w:r>
      <w:r w:rsidR="002F738F">
        <w:rPr>
          <w:rFonts w:ascii="Arial" w:eastAsia="Times New Roman" w:hAnsi="Arial" w:cs="Arial"/>
          <w:sz w:val="20"/>
          <w:szCs w:val="20"/>
          <w:lang w:eastAsia="sl-SI"/>
        </w:rPr>
        <w:t>9</w:t>
      </w:r>
      <w:r w:rsidR="003B19E0" w:rsidRPr="00536244">
        <w:rPr>
          <w:rFonts w:ascii="Arial" w:eastAsia="Times New Roman" w:hAnsi="Arial" w:cs="Arial"/>
          <w:sz w:val="20"/>
          <w:szCs w:val="20"/>
          <w:lang w:eastAsia="sl-SI"/>
        </w:rPr>
        <w:t xml:space="preserve"> odstotka. Načrtovano je tudi izplačilo letnega dodatka v skladu </w:t>
      </w:r>
      <w:r w:rsidR="001F0291">
        <w:rPr>
          <w:rFonts w:ascii="Arial" w:eastAsia="Times New Roman" w:hAnsi="Arial" w:cs="Arial"/>
          <w:sz w:val="20"/>
          <w:szCs w:val="20"/>
          <w:lang w:eastAsia="sl-SI"/>
        </w:rPr>
        <w:t>s</w:t>
      </w:r>
      <w:r w:rsidR="001F0291" w:rsidRPr="001F0291">
        <w:rPr>
          <w:rFonts w:ascii="Arial" w:eastAsia="Times New Roman" w:hAnsi="Arial" w:cs="Arial"/>
          <w:sz w:val="20"/>
          <w:szCs w:val="20"/>
          <w:lang w:eastAsia="sl-SI"/>
        </w:rPr>
        <w:t xml:space="preserve"> 60. do 63. členom ZPIZ-2O</w:t>
      </w:r>
      <w:r w:rsidR="003B19E0">
        <w:rPr>
          <w:rFonts w:ascii="Arial" w:eastAsia="Times New Roman" w:hAnsi="Arial" w:cs="Arial"/>
          <w:sz w:val="20"/>
          <w:szCs w:val="20"/>
          <w:lang w:eastAsia="sl-SI"/>
        </w:rPr>
        <w:t xml:space="preserve"> v višini 18</w:t>
      </w:r>
      <w:r w:rsidR="001F0291">
        <w:rPr>
          <w:rFonts w:ascii="Arial" w:eastAsia="Times New Roman" w:hAnsi="Arial" w:cs="Arial"/>
          <w:sz w:val="20"/>
          <w:szCs w:val="20"/>
          <w:lang w:eastAsia="sl-SI"/>
        </w:rPr>
        <w:t>5</w:t>
      </w:r>
      <w:r w:rsidR="003B19E0">
        <w:rPr>
          <w:rFonts w:ascii="Arial" w:eastAsia="Times New Roman" w:hAnsi="Arial" w:cs="Arial"/>
          <w:sz w:val="20"/>
          <w:szCs w:val="20"/>
          <w:lang w:eastAsia="sl-SI"/>
        </w:rPr>
        <w:t xml:space="preserve"> milijonov evrov</w:t>
      </w:r>
      <w:r w:rsidR="001F0291" w:rsidRPr="001F0291">
        <w:t xml:space="preserve"> </w:t>
      </w:r>
      <w:r w:rsidR="001F0291">
        <w:rPr>
          <w:rFonts w:ascii="Arial" w:eastAsia="Times New Roman" w:hAnsi="Arial" w:cs="Arial"/>
          <w:sz w:val="20"/>
          <w:szCs w:val="20"/>
          <w:lang w:eastAsia="sl-SI"/>
        </w:rPr>
        <w:t>in</w:t>
      </w:r>
      <w:r w:rsidR="001F0291" w:rsidRPr="001F0291">
        <w:rPr>
          <w:rFonts w:ascii="Arial" w:eastAsia="Times New Roman" w:hAnsi="Arial" w:cs="Arial"/>
          <w:sz w:val="20"/>
          <w:szCs w:val="20"/>
          <w:lang w:eastAsia="sl-SI"/>
        </w:rPr>
        <w:t xml:space="preserve"> zimski dodatek </w:t>
      </w:r>
      <w:r w:rsidR="001F0291">
        <w:rPr>
          <w:rFonts w:ascii="Arial" w:eastAsia="Times New Roman" w:hAnsi="Arial" w:cs="Arial"/>
          <w:sz w:val="20"/>
          <w:szCs w:val="20"/>
          <w:lang w:eastAsia="sl-SI"/>
        </w:rPr>
        <w:t>v</w:t>
      </w:r>
      <w:r w:rsidR="001F0291" w:rsidRPr="001F0291">
        <w:rPr>
          <w:rFonts w:ascii="Arial" w:eastAsia="Times New Roman" w:hAnsi="Arial" w:cs="Arial"/>
          <w:sz w:val="20"/>
          <w:szCs w:val="20"/>
          <w:lang w:eastAsia="sl-SI"/>
        </w:rPr>
        <w:t xml:space="preserve"> skladu s 64. členom ZPIZ-2O v višini 100.356.235 evrov</w:t>
      </w:r>
      <w:r w:rsidR="001F0291">
        <w:rPr>
          <w:rFonts w:ascii="Arial" w:eastAsia="Times New Roman" w:hAnsi="Arial" w:cs="Arial"/>
          <w:sz w:val="20"/>
          <w:szCs w:val="20"/>
          <w:lang w:eastAsia="sl-SI"/>
        </w:rPr>
        <w:t xml:space="preserve">. </w:t>
      </w:r>
      <w:bookmarkEnd w:id="4"/>
      <w:r w:rsidR="00A13A01" w:rsidRPr="00536244">
        <w:rPr>
          <w:rFonts w:ascii="Arial" w:eastAsia="Times New Roman" w:hAnsi="Arial" w:cs="Arial"/>
          <w:sz w:val="20"/>
          <w:szCs w:val="20"/>
          <w:lang w:eastAsia="sl-SI"/>
        </w:rPr>
        <w:t>V FN 202</w:t>
      </w:r>
      <w:r w:rsidR="001F0291">
        <w:rPr>
          <w:rFonts w:ascii="Arial" w:eastAsia="Times New Roman" w:hAnsi="Arial" w:cs="Arial"/>
          <w:sz w:val="20"/>
          <w:szCs w:val="20"/>
          <w:lang w:eastAsia="sl-SI"/>
        </w:rPr>
        <w:t>6 je</w:t>
      </w:r>
      <w:r w:rsidR="00A13A01" w:rsidRPr="00536244">
        <w:rPr>
          <w:rFonts w:ascii="Arial" w:eastAsia="Times New Roman" w:hAnsi="Arial" w:cs="Arial"/>
          <w:sz w:val="20"/>
          <w:szCs w:val="20"/>
          <w:lang w:eastAsia="sl-SI"/>
        </w:rPr>
        <w:t xml:space="preserve"> </w:t>
      </w:r>
      <w:r w:rsidR="001F0291" w:rsidRPr="001F0291">
        <w:rPr>
          <w:rFonts w:ascii="Arial" w:eastAsia="Times New Roman" w:hAnsi="Arial" w:cs="Arial"/>
          <w:sz w:val="20"/>
          <w:szCs w:val="20"/>
          <w:lang w:eastAsia="sl-SI"/>
        </w:rPr>
        <w:t>na podlagi dogovora</w:t>
      </w:r>
      <w:r w:rsidR="001F0291">
        <w:rPr>
          <w:rFonts w:ascii="Arial" w:eastAsia="Times New Roman" w:hAnsi="Arial" w:cs="Arial"/>
          <w:sz w:val="20"/>
          <w:szCs w:val="20"/>
          <w:lang w:eastAsia="sl-SI"/>
        </w:rPr>
        <w:t xml:space="preserve"> z</w:t>
      </w:r>
      <w:r w:rsidR="001F0291" w:rsidRPr="001F0291">
        <w:rPr>
          <w:rFonts w:ascii="Arial" w:eastAsia="Times New Roman" w:hAnsi="Arial" w:cs="Arial"/>
          <w:sz w:val="20"/>
          <w:szCs w:val="20"/>
          <w:lang w:eastAsia="sl-SI"/>
        </w:rPr>
        <w:t xml:space="preserve"> dne 15. septembra 2025 z Ministrstvom za finance in Ministrstvom za delo, družino, socialne zadeve in enake možnosti načrtovana obveznost Kapitalske družbe, d. d.</w:t>
      </w:r>
      <w:r w:rsidR="001F0291">
        <w:rPr>
          <w:rFonts w:ascii="Arial" w:eastAsia="Times New Roman" w:hAnsi="Arial" w:cs="Arial"/>
          <w:sz w:val="20"/>
          <w:szCs w:val="20"/>
          <w:lang w:eastAsia="sl-SI"/>
        </w:rPr>
        <w:t xml:space="preserve"> </w:t>
      </w:r>
      <w:r w:rsidR="001F0291" w:rsidRPr="001F0291">
        <w:rPr>
          <w:rFonts w:ascii="Arial" w:eastAsia="Times New Roman" w:hAnsi="Arial" w:cs="Arial"/>
          <w:sz w:val="20"/>
          <w:szCs w:val="20"/>
          <w:lang w:eastAsia="sl-SI"/>
        </w:rPr>
        <w:t>oziroma njenega pravnega naslednika do zavoda v višini 136.400.000 evrov</w:t>
      </w:r>
      <w:r w:rsidR="000C6895">
        <w:rPr>
          <w:rFonts w:ascii="Arial" w:eastAsia="Times New Roman" w:hAnsi="Arial" w:cs="Arial"/>
          <w:sz w:val="20"/>
          <w:szCs w:val="20"/>
          <w:lang w:eastAsia="sl-SI"/>
        </w:rPr>
        <w:t xml:space="preserve">. </w:t>
      </w:r>
      <w:r w:rsidR="00A13A01" w:rsidRPr="00536244">
        <w:rPr>
          <w:rFonts w:ascii="Arial" w:eastAsia="Times New Roman" w:hAnsi="Arial" w:cs="Arial"/>
          <w:sz w:val="20"/>
          <w:szCs w:val="20"/>
          <w:lang w:eastAsia="sl-SI"/>
        </w:rPr>
        <w:t>Prihodki iz naslova prejetih dividend Zavarovalnice Triglav, d. d.</w:t>
      </w:r>
      <w:r w:rsidR="00D61B17" w:rsidRPr="00536244">
        <w:rPr>
          <w:rFonts w:ascii="Arial" w:eastAsia="Times New Roman" w:hAnsi="Arial" w:cs="Arial"/>
          <w:sz w:val="20"/>
          <w:szCs w:val="20"/>
          <w:lang w:eastAsia="sl-SI"/>
        </w:rPr>
        <w:t>,</w:t>
      </w:r>
      <w:r w:rsidR="00A13A01" w:rsidRPr="00536244">
        <w:rPr>
          <w:rFonts w:ascii="Arial" w:eastAsia="Times New Roman" w:hAnsi="Arial" w:cs="Arial"/>
          <w:sz w:val="20"/>
          <w:szCs w:val="20"/>
          <w:lang w:eastAsia="sl-SI"/>
        </w:rPr>
        <w:t xml:space="preserve"> so</w:t>
      </w:r>
      <w:r w:rsidR="00CE7A00" w:rsidRPr="00536244">
        <w:rPr>
          <w:rFonts w:ascii="Arial" w:eastAsia="Times New Roman" w:hAnsi="Arial" w:cs="Arial"/>
          <w:sz w:val="20"/>
          <w:szCs w:val="20"/>
          <w:lang w:eastAsia="sl-SI"/>
        </w:rPr>
        <w:t xml:space="preserve"> </w:t>
      </w:r>
      <w:r w:rsidR="00A13A01" w:rsidRPr="00536244">
        <w:rPr>
          <w:rFonts w:ascii="Arial" w:eastAsia="Times New Roman" w:hAnsi="Arial" w:cs="Arial"/>
          <w:sz w:val="20"/>
          <w:szCs w:val="20"/>
          <w:lang w:eastAsia="sl-SI"/>
        </w:rPr>
        <w:t>v letu 202</w:t>
      </w:r>
      <w:r w:rsidR="000C6895">
        <w:rPr>
          <w:rFonts w:ascii="Arial" w:eastAsia="Times New Roman" w:hAnsi="Arial" w:cs="Arial"/>
          <w:sz w:val="20"/>
          <w:szCs w:val="20"/>
          <w:lang w:eastAsia="sl-SI"/>
        </w:rPr>
        <w:t>6</w:t>
      </w:r>
      <w:r w:rsidR="00A13A01" w:rsidRPr="00536244">
        <w:rPr>
          <w:rFonts w:ascii="Arial" w:eastAsia="Times New Roman" w:hAnsi="Arial" w:cs="Arial"/>
          <w:sz w:val="20"/>
          <w:szCs w:val="20"/>
          <w:lang w:eastAsia="sl-SI"/>
        </w:rPr>
        <w:t xml:space="preserve"> načrtovani v višini </w:t>
      </w:r>
      <w:r w:rsidR="000C6895">
        <w:rPr>
          <w:rFonts w:ascii="Arial" w:eastAsia="Times New Roman" w:hAnsi="Arial" w:cs="Arial"/>
          <w:sz w:val="20"/>
          <w:szCs w:val="20"/>
          <w:lang w:eastAsia="sl-SI"/>
        </w:rPr>
        <w:t>23.509.884</w:t>
      </w:r>
      <w:r w:rsidR="00A13A01" w:rsidRPr="00536244">
        <w:rPr>
          <w:rFonts w:ascii="Arial" w:eastAsia="Times New Roman" w:hAnsi="Arial" w:cs="Arial"/>
          <w:sz w:val="20"/>
          <w:szCs w:val="20"/>
          <w:lang w:eastAsia="sl-SI"/>
        </w:rPr>
        <w:t xml:space="preserve"> evrov. </w:t>
      </w:r>
      <w:r w:rsidR="00AF0248" w:rsidRPr="00536244">
        <w:rPr>
          <w:rFonts w:ascii="Arial" w:eastAsia="Times New Roman" w:hAnsi="Arial" w:cs="Arial"/>
          <w:sz w:val="20"/>
          <w:szCs w:val="20"/>
          <w:lang w:eastAsia="sl-SI"/>
        </w:rPr>
        <w:t>V FN 202</w:t>
      </w:r>
      <w:r w:rsidR="000C6895">
        <w:rPr>
          <w:rFonts w:ascii="Arial" w:eastAsia="Times New Roman" w:hAnsi="Arial" w:cs="Arial"/>
          <w:sz w:val="20"/>
          <w:szCs w:val="20"/>
          <w:lang w:eastAsia="sl-SI"/>
        </w:rPr>
        <w:t>6</w:t>
      </w:r>
      <w:r w:rsidR="00AF0248" w:rsidRPr="00536244">
        <w:rPr>
          <w:rFonts w:ascii="Arial" w:eastAsia="Times New Roman" w:hAnsi="Arial" w:cs="Arial"/>
          <w:sz w:val="20"/>
          <w:szCs w:val="20"/>
          <w:lang w:eastAsia="sl-SI"/>
        </w:rPr>
        <w:t xml:space="preserve"> so načrtovani prihodki iz naslova tekoč</w:t>
      </w:r>
      <w:r w:rsidR="000C6895">
        <w:rPr>
          <w:rFonts w:ascii="Arial" w:eastAsia="Times New Roman" w:hAnsi="Arial" w:cs="Arial"/>
          <w:sz w:val="20"/>
          <w:szCs w:val="20"/>
          <w:lang w:eastAsia="sl-SI"/>
        </w:rPr>
        <w:t xml:space="preserve">ih </w:t>
      </w:r>
      <w:r w:rsidR="00AF0248" w:rsidRPr="00536244">
        <w:rPr>
          <w:rFonts w:ascii="Arial" w:eastAsia="Times New Roman" w:hAnsi="Arial" w:cs="Arial"/>
          <w:sz w:val="20"/>
          <w:szCs w:val="20"/>
          <w:lang w:eastAsia="sl-SI"/>
        </w:rPr>
        <w:t xml:space="preserve">obveznosti državnega proračuna v višini </w:t>
      </w:r>
      <w:r w:rsidR="000C6895">
        <w:rPr>
          <w:rFonts w:ascii="Arial" w:eastAsia="Times New Roman" w:hAnsi="Arial" w:cs="Arial"/>
          <w:sz w:val="20"/>
          <w:szCs w:val="20"/>
          <w:lang w:eastAsia="sl-SI"/>
        </w:rPr>
        <w:t>689</w:t>
      </w:r>
      <w:r w:rsidR="00AF0248" w:rsidRPr="00536244">
        <w:rPr>
          <w:rFonts w:ascii="Arial" w:eastAsia="Times New Roman" w:hAnsi="Arial" w:cs="Arial"/>
          <w:sz w:val="20"/>
          <w:szCs w:val="20"/>
          <w:lang w:eastAsia="sl-SI"/>
        </w:rPr>
        <w:t xml:space="preserve">.000.000 evrov ter </w:t>
      </w:r>
      <w:r w:rsidR="000C6895">
        <w:rPr>
          <w:rFonts w:ascii="Arial" w:eastAsia="Times New Roman" w:hAnsi="Arial" w:cs="Arial"/>
          <w:sz w:val="20"/>
          <w:szCs w:val="20"/>
          <w:lang w:eastAsia="sl-SI"/>
        </w:rPr>
        <w:t xml:space="preserve">prejeta sredstva </w:t>
      </w:r>
      <w:r w:rsidR="00AF0248" w:rsidRPr="00536244">
        <w:rPr>
          <w:rFonts w:ascii="Arial" w:eastAsia="Times New Roman" w:hAnsi="Arial" w:cs="Arial"/>
          <w:sz w:val="20"/>
          <w:szCs w:val="20"/>
          <w:lang w:eastAsia="sl-SI"/>
        </w:rPr>
        <w:t xml:space="preserve">iz državnega proračuna </w:t>
      </w:r>
      <w:r w:rsidR="000C6895">
        <w:rPr>
          <w:rFonts w:ascii="Arial" w:eastAsia="Times New Roman" w:hAnsi="Arial" w:cs="Arial"/>
          <w:sz w:val="20"/>
          <w:szCs w:val="20"/>
          <w:lang w:eastAsia="sl-SI"/>
        </w:rPr>
        <w:t xml:space="preserve">iz </w:t>
      </w:r>
      <w:r w:rsidR="000C6895" w:rsidRPr="00536244">
        <w:rPr>
          <w:rFonts w:ascii="Arial" w:eastAsia="Times New Roman" w:hAnsi="Arial" w:cs="Arial"/>
          <w:sz w:val="20"/>
          <w:szCs w:val="20"/>
          <w:lang w:eastAsia="sl-SI"/>
        </w:rPr>
        <w:t>naslova dodatne obveznosti</w:t>
      </w:r>
      <w:r w:rsidR="000C6895">
        <w:rPr>
          <w:rFonts w:ascii="Arial" w:eastAsia="Times New Roman" w:hAnsi="Arial" w:cs="Arial"/>
          <w:sz w:val="20"/>
          <w:szCs w:val="20"/>
          <w:lang w:eastAsia="sl-SI"/>
        </w:rPr>
        <w:t xml:space="preserve"> do zavoda</w:t>
      </w:r>
      <w:r w:rsidR="000C6895" w:rsidRPr="00536244">
        <w:rPr>
          <w:rFonts w:ascii="Arial" w:eastAsia="Times New Roman" w:hAnsi="Arial" w:cs="Arial"/>
          <w:sz w:val="20"/>
          <w:szCs w:val="20"/>
          <w:lang w:eastAsia="sl-SI"/>
        </w:rPr>
        <w:t xml:space="preserve"> </w:t>
      </w:r>
      <w:r w:rsidR="00AF0248" w:rsidRPr="00536244">
        <w:rPr>
          <w:rFonts w:ascii="Arial" w:eastAsia="Times New Roman" w:hAnsi="Arial" w:cs="Arial"/>
          <w:sz w:val="20"/>
          <w:szCs w:val="20"/>
          <w:lang w:eastAsia="sl-SI"/>
        </w:rPr>
        <w:t xml:space="preserve">v višini </w:t>
      </w:r>
      <w:r w:rsidR="000C6895">
        <w:rPr>
          <w:rFonts w:ascii="Arial" w:eastAsia="Times New Roman" w:hAnsi="Arial" w:cs="Arial"/>
          <w:sz w:val="20"/>
          <w:szCs w:val="20"/>
          <w:lang w:eastAsia="sl-SI"/>
        </w:rPr>
        <w:t xml:space="preserve">943.89.131 </w:t>
      </w:r>
      <w:r w:rsidR="00AF0248" w:rsidRPr="00536244">
        <w:rPr>
          <w:rFonts w:ascii="Arial" w:eastAsia="Times New Roman" w:hAnsi="Arial" w:cs="Arial"/>
          <w:sz w:val="20"/>
          <w:szCs w:val="20"/>
          <w:lang w:eastAsia="sl-SI"/>
        </w:rPr>
        <w:t>evrov</w:t>
      </w:r>
      <w:r w:rsidR="003B19E0">
        <w:rPr>
          <w:rFonts w:ascii="Arial" w:eastAsia="Times New Roman" w:hAnsi="Arial" w:cs="Arial"/>
          <w:sz w:val="20"/>
          <w:szCs w:val="20"/>
          <w:lang w:eastAsia="sl-SI"/>
        </w:rPr>
        <w:t>, enako kot je</w:t>
      </w:r>
      <w:r w:rsidR="00AF0248" w:rsidRPr="00536244">
        <w:rPr>
          <w:rFonts w:ascii="Arial" w:eastAsia="Times New Roman" w:hAnsi="Arial" w:cs="Arial"/>
          <w:sz w:val="20"/>
          <w:szCs w:val="20"/>
          <w:lang w:eastAsia="sl-SI"/>
        </w:rPr>
        <w:t xml:space="preserve"> določen</w:t>
      </w:r>
      <w:r w:rsidR="003B19E0">
        <w:rPr>
          <w:rFonts w:ascii="Arial" w:eastAsia="Times New Roman" w:hAnsi="Arial" w:cs="Arial"/>
          <w:sz w:val="20"/>
          <w:szCs w:val="20"/>
          <w:lang w:eastAsia="sl-SI"/>
        </w:rPr>
        <w:t>o</w:t>
      </w:r>
      <w:r w:rsidR="00AF0248" w:rsidRPr="00536244">
        <w:rPr>
          <w:rFonts w:ascii="Arial" w:eastAsia="Times New Roman" w:hAnsi="Arial" w:cs="Arial"/>
          <w:sz w:val="20"/>
          <w:szCs w:val="20"/>
          <w:lang w:eastAsia="sl-SI"/>
        </w:rPr>
        <w:t xml:space="preserve"> v DP202</w:t>
      </w:r>
      <w:r w:rsidR="000C6895">
        <w:rPr>
          <w:rFonts w:ascii="Arial" w:eastAsia="Times New Roman" w:hAnsi="Arial" w:cs="Arial"/>
          <w:sz w:val="20"/>
          <w:szCs w:val="20"/>
          <w:lang w:eastAsia="sl-SI"/>
        </w:rPr>
        <w:t>6</w:t>
      </w:r>
      <w:r w:rsidR="00AF0248" w:rsidRPr="00536244">
        <w:rPr>
          <w:rFonts w:ascii="Arial" w:eastAsia="Times New Roman" w:hAnsi="Arial" w:cs="Arial"/>
          <w:sz w:val="20"/>
          <w:szCs w:val="20"/>
          <w:lang w:eastAsia="sl-SI"/>
        </w:rPr>
        <w:t xml:space="preserve">-A. </w:t>
      </w:r>
    </w:p>
    <w:p w14:paraId="14C9A365" w14:textId="77777777" w:rsidR="00B37123" w:rsidRDefault="00B37123" w:rsidP="000C6895">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37C79BCD" w14:textId="4ABD53B5" w:rsidR="000C42FF" w:rsidRPr="00B20976" w:rsidRDefault="000C42FF" w:rsidP="00D66A24">
      <w:pPr>
        <w:pStyle w:val="DefaultText"/>
        <w:spacing w:line="264" w:lineRule="auto"/>
        <w:rPr>
          <w:rFonts w:ascii="Arial" w:hAnsi="Arial" w:cs="Arial"/>
          <w:sz w:val="20"/>
          <w:lang w:val="sl-SI"/>
        </w:rPr>
      </w:pPr>
      <w:r w:rsidRPr="00536244">
        <w:rPr>
          <w:rFonts w:ascii="Arial" w:hAnsi="Arial" w:cs="Arial"/>
          <w:sz w:val="20"/>
          <w:lang w:val="sl-SI"/>
        </w:rPr>
        <w:t xml:space="preserve">FN </w:t>
      </w:r>
      <w:r w:rsidR="003B19E0" w:rsidRPr="00536244">
        <w:rPr>
          <w:rFonts w:ascii="Arial" w:hAnsi="Arial" w:cs="Arial"/>
          <w:sz w:val="20"/>
          <w:lang w:val="sl-SI"/>
        </w:rPr>
        <w:t>202</w:t>
      </w:r>
      <w:r w:rsidR="000C6895">
        <w:rPr>
          <w:rFonts w:ascii="Arial" w:hAnsi="Arial" w:cs="Arial"/>
          <w:sz w:val="20"/>
          <w:lang w:val="sl-SI"/>
        </w:rPr>
        <w:t>6</w:t>
      </w:r>
      <w:r w:rsidR="003B19E0" w:rsidRPr="00536244">
        <w:rPr>
          <w:rFonts w:ascii="Arial" w:hAnsi="Arial" w:cs="Arial"/>
          <w:sz w:val="20"/>
          <w:lang w:val="sl-SI"/>
        </w:rPr>
        <w:t xml:space="preserve"> </w:t>
      </w:r>
      <w:r w:rsidRPr="00536244">
        <w:rPr>
          <w:rFonts w:ascii="Arial" w:hAnsi="Arial" w:cs="Arial"/>
          <w:sz w:val="20"/>
          <w:lang w:val="sl-SI"/>
        </w:rPr>
        <w:t xml:space="preserve">je izdelan na podlagi </w:t>
      </w:r>
      <w:r w:rsidRPr="00B20976">
        <w:rPr>
          <w:rFonts w:ascii="Arial" w:hAnsi="Arial" w:cs="Arial"/>
          <w:sz w:val="20"/>
          <w:lang w:val="sl-SI"/>
        </w:rPr>
        <w:t>ocen</w:t>
      </w:r>
      <w:r w:rsidRPr="00536244">
        <w:rPr>
          <w:rFonts w:ascii="Arial" w:hAnsi="Arial" w:cs="Arial"/>
          <w:sz w:val="20"/>
          <w:lang w:val="sl-SI"/>
        </w:rPr>
        <w:t>e</w:t>
      </w:r>
      <w:r w:rsidRPr="00B20976">
        <w:rPr>
          <w:rFonts w:ascii="Arial" w:hAnsi="Arial" w:cs="Arial"/>
          <w:sz w:val="20"/>
          <w:lang w:val="sl-SI"/>
        </w:rPr>
        <w:t xml:space="preserve"> 20</w:t>
      </w:r>
      <w:r w:rsidR="00FB6DE5" w:rsidRPr="00536244">
        <w:rPr>
          <w:rFonts w:ascii="Arial" w:hAnsi="Arial" w:cs="Arial"/>
          <w:sz w:val="20"/>
          <w:lang w:val="sl-SI"/>
        </w:rPr>
        <w:t>2</w:t>
      </w:r>
      <w:r w:rsidR="000C6895">
        <w:rPr>
          <w:rFonts w:ascii="Arial" w:hAnsi="Arial" w:cs="Arial"/>
          <w:sz w:val="20"/>
          <w:lang w:val="sl-SI"/>
        </w:rPr>
        <w:t>5</w:t>
      </w:r>
      <w:r w:rsidRPr="00B20976">
        <w:rPr>
          <w:rFonts w:ascii="Arial" w:hAnsi="Arial" w:cs="Arial"/>
          <w:sz w:val="20"/>
          <w:lang w:val="sl-SI"/>
        </w:rPr>
        <w:t xml:space="preserve">. Upoštevana so </w:t>
      </w:r>
      <w:r w:rsidR="00DD7077" w:rsidRPr="00536244">
        <w:rPr>
          <w:rFonts w:ascii="Arial" w:hAnsi="Arial" w:cs="Arial"/>
          <w:sz w:val="20"/>
          <w:lang w:val="sl-SI"/>
        </w:rPr>
        <w:t xml:space="preserve">ekonomska </w:t>
      </w:r>
      <w:r w:rsidRPr="00B20976">
        <w:rPr>
          <w:rFonts w:ascii="Arial" w:hAnsi="Arial" w:cs="Arial"/>
          <w:sz w:val="20"/>
          <w:lang w:val="sl-SI"/>
        </w:rPr>
        <w:t xml:space="preserve">izhodišča in predpostavke, ki </w:t>
      </w:r>
      <w:r w:rsidR="00DD7077" w:rsidRPr="00536244">
        <w:rPr>
          <w:rFonts w:ascii="Arial" w:hAnsi="Arial" w:cs="Arial"/>
          <w:sz w:val="20"/>
          <w:lang w:val="sl-SI"/>
        </w:rPr>
        <w:t>veljajo za državni proračun</w:t>
      </w:r>
      <w:r w:rsidRPr="00B20976">
        <w:rPr>
          <w:rFonts w:ascii="Arial" w:hAnsi="Arial" w:cs="Arial"/>
          <w:sz w:val="20"/>
          <w:lang w:val="sl-SI"/>
        </w:rPr>
        <w:t>.</w:t>
      </w:r>
    </w:p>
    <w:p w14:paraId="7FB0CDD4" w14:textId="6DE28F00" w:rsidR="000C42FF" w:rsidRPr="00536244" w:rsidRDefault="00A40F60"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color w:val="000000" w:themeColor="text1"/>
          <w:sz w:val="20"/>
          <w:szCs w:val="20"/>
          <w:lang w:eastAsia="sl-SI"/>
        </w:rPr>
      </w:pPr>
      <w:r w:rsidRPr="00536244">
        <w:rPr>
          <w:rFonts w:ascii="Arial" w:eastAsia="Times New Roman" w:hAnsi="Arial" w:cs="Arial"/>
          <w:color w:val="000000" w:themeColor="text1"/>
          <w:sz w:val="20"/>
          <w:szCs w:val="20"/>
          <w:lang w:eastAsia="sl-SI"/>
        </w:rPr>
        <w:t xml:space="preserve"> </w:t>
      </w:r>
    </w:p>
    <w:p w14:paraId="3CD52D5C" w14:textId="39BA5D4C" w:rsidR="00FE0EFC" w:rsidRPr="00C7433F" w:rsidRDefault="00FE0EFC" w:rsidP="00D66A24">
      <w:pPr>
        <w:spacing w:after="0" w:line="264" w:lineRule="auto"/>
        <w:jc w:val="both"/>
        <w:rPr>
          <w:rFonts w:ascii="Arial" w:hAnsi="Arial" w:cs="Arial"/>
          <w:color w:val="000000" w:themeColor="text1"/>
          <w:sz w:val="20"/>
          <w:szCs w:val="20"/>
        </w:rPr>
      </w:pPr>
      <w:r w:rsidRPr="00C7433F">
        <w:rPr>
          <w:rFonts w:ascii="Arial" w:hAnsi="Arial" w:cs="Arial"/>
          <w:color w:val="000000" w:themeColor="text1"/>
          <w:sz w:val="20"/>
          <w:szCs w:val="20"/>
        </w:rPr>
        <w:t xml:space="preserve">Skupni prihodki zavoda so načrtovani v višini </w:t>
      </w:r>
      <w:r w:rsidR="00724934" w:rsidRPr="00C7433F">
        <w:rPr>
          <w:rFonts w:ascii="Arial" w:hAnsi="Arial" w:cs="Arial"/>
          <w:color w:val="000000" w:themeColor="text1"/>
          <w:sz w:val="20"/>
          <w:szCs w:val="20"/>
        </w:rPr>
        <w:t>8.</w:t>
      </w:r>
      <w:r w:rsidR="00CC276F" w:rsidRPr="00C7433F">
        <w:rPr>
          <w:rFonts w:ascii="Arial" w:hAnsi="Arial" w:cs="Arial"/>
          <w:color w:val="000000" w:themeColor="text1"/>
          <w:sz w:val="20"/>
          <w:szCs w:val="20"/>
        </w:rPr>
        <w:t>991.607.368</w:t>
      </w:r>
      <w:r w:rsidRPr="00C7433F">
        <w:rPr>
          <w:rFonts w:ascii="Arial" w:hAnsi="Arial" w:cs="Arial"/>
          <w:color w:val="000000" w:themeColor="text1"/>
          <w:sz w:val="20"/>
          <w:szCs w:val="20"/>
        </w:rPr>
        <w:t xml:space="preserve"> evrov in </w:t>
      </w:r>
      <w:r w:rsidR="00CC276F" w:rsidRPr="00C7433F">
        <w:rPr>
          <w:rFonts w:ascii="Arial" w:hAnsi="Arial" w:cs="Arial"/>
          <w:color w:val="000000" w:themeColor="text1"/>
          <w:sz w:val="20"/>
          <w:szCs w:val="20"/>
        </w:rPr>
        <w:t>bodo</w:t>
      </w:r>
      <w:r w:rsidR="005022FE" w:rsidRPr="00C7433F">
        <w:rPr>
          <w:rFonts w:ascii="Arial" w:hAnsi="Arial" w:cs="Arial"/>
          <w:color w:val="000000" w:themeColor="text1"/>
          <w:sz w:val="20"/>
          <w:szCs w:val="20"/>
        </w:rPr>
        <w:t xml:space="preserve"> </w:t>
      </w:r>
      <w:r w:rsidRPr="00C7433F">
        <w:rPr>
          <w:rFonts w:ascii="Arial" w:hAnsi="Arial" w:cs="Arial"/>
          <w:color w:val="000000" w:themeColor="text1"/>
          <w:sz w:val="20"/>
          <w:szCs w:val="20"/>
        </w:rPr>
        <w:t xml:space="preserve">za </w:t>
      </w:r>
      <w:r w:rsidR="00CC276F" w:rsidRPr="00C7433F">
        <w:rPr>
          <w:rFonts w:ascii="Arial" w:hAnsi="Arial" w:cs="Arial"/>
          <w:color w:val="000000" w:themeColor="text1"/>
          <w:sz w:val="20"/>
          <w:szCs w:val="20"/>
        </w:rPr>
        <w:t xml:space="preserve">8,3 </w:t>
      </w:r>
      <w:r w:rsidRPr="00C7433F">
        <w:rPr>
          <w:rFonts w:ascii="Arial" w:hAnsi="Arial" w:cs="Arial"/>
          <w:color w:val="000000" w:themeColor="text1"/>
          <w:sz w:val="20"/>
          <w:szCs w:val="20"/>
        </w:rPr>
        <w:t>odstot</w:t>
      </w:r>
      <w:r w:rsidR="000C42FF" w:rsidRPr="00C7433F">
        <w:rPr>
          <w:rFonts w:ascii="Arial" w:hAnsi="Arial" w:cs="Arial"/>
          <w:color w:val="000000" w:themeColor="text1"/>
          <w:sz w:val="20"/>
          <w:szCs w:val="20"/>
        </w:rPr>
        <w:t>ka</w:t>
      </w:r>
      <w:r w:rsidRPr="00C7433F">
        <w:rPr>
          <w:rFonts w:ascii="Arial" w:hAnsi="Arial" w:cs="Arial"/>
          <w:color w:val="000000" w:themeColor="text1"/>
          <w:sz w:val="20"/>
          <w:szCs w:val="20"/>
        </w:rPr>
        <w:t xml:space="preserve"> višji kot </w:t>
      </w:r>
      <w:r w:rsidR="002B7BBE" w:rsidRPr="00C7433F">
        <w:rPr>
          <w:rFonts w:ascii="Arial" w:hAnsi="Arial" w:cs="Arial"/>
          <w:color w:val="000000" w:themeColor="text1"/>
          <w:sz w:val="20"/>
          <w:szCs w:val="20"/>
        </w:rPr>
        <w:t xml:space="preserve">v oceni </w:t>
      </w:r>
      <w:r w:rsidR="00724934" w:rsidRPr="00C7433F">
        <w:rPr>
          <w:rFonts w:ascii="Arial" w:hAnsi="Arial" w:cs="Arial"/>
          <w:color w:val="000000" w:themeColor="text1"/>
          <w:sz w:val="20"/>
          <w:szCs w:val="20"/>
        </w:rPr>
        <w:t>202</w:t>
      </w:r>
      <w:r w:rsidR="00CC276F" w:rsidRPr="00C7433F">
        <w:rPr>
          <w:rFonts w:ascii="Arial" w:hAnsi="Arial" w:cs="Arial"/>
          <w:color w:val="000000" w:themeColor="text1"/>
          <w:sz w:val="20"/>
          <w:szCs w:val="20"/>
        </w:rPr>
        <w:t>5</w:t>
      </w:r>
      <w:r w:rsidRPr="00C7433F">
        <w:rPr>
          <w:rFonts w:ascii="Arial" w:hAnsi="Arial" w:cs="Arial"/>
          <w:color w:val="000000" w:themeColor="text1"/>
          <w:sz w:val="20"/>
          <w:szCs w:val="20"/>
        </w:rPr>
        <w:t>. Davčni prihodki, ki predstavljajo</w:t>
      </w:r>
      <w:r w:rsidR="008D131E" w:rsidRPr="00C7433F">
        <w:rPr>
          <w:rFonts w:ascii="Arial" w:hAnsi="Arial" w:cs="Arial"/>
          <w:color w:val="000000" w:themeColor="text1"/>
          <w:sz w:val="20"/>
          <w:szCs w:val="20"/>
        </w:rPr>
        <w:t xml:space="preserve"> prispevk</w:t>
      </w:r>
      <w:r w:rsidR="00A40F60" w:rsidRPr="00C7433F">
        <w:rPr>
          <w:rFonts w:ascii="Arial" w:hAnsi="Arial" w:cs="Arial"/>
          <w:color w:val="000000" w:themeColor="text1"/>
          <w:sz w:val="20"/>
          <w:szCs w:val="20"/>
        </w:rPr>
        <w:t>e</w:t>
      </w:r>
      <w:r w:rsidR="008D131E" w:rsidRPr="00C7433F">
        <w:rPr>
          <w:rFonts w:ascii="Arial" w:hAnsi="Arial" w:cs="Arial"/>
          <w:color w:val="000000" w:themeColor="text1"/>
          <w:sz w:val="20"/>
          <w:szCs w:val="20"/>
        </w:rPr>
        <w:t xml:space="preserve"> za socialno varnost, </w:t>
      </w:r>
      <w:r w:rsidRPr="00C7433F">
        <w:rPr>
          <w:rFonts w:ascii="Arial" w:hAnsi="Arial" w:cs="Arial"/>
          <w:color w:val="000000" w:themeColor="text1"/>
          <w:sz w:val="20"/>
          <w:szCs w:val="20"/>
        </w:rPr>
        <w:t xml:space="preserve">so načrtovani v višini </w:t>
      </w:r>
      <w:r w:rsidR="00CC276F" w:rsidRPr="00C7433F">
        <w:rPr>
          <w:rFonts w:ascii="Arial" w:hAnsi="Arial" w:cs="Arial"/>
          <w:color w:val="000000" w:themeColor="text1"/>
          <w:sz w:val="20"/>
          <w:szCs w:val="20"/>
        </w:rPr>
        <w:t xml:space="preserve">7.112.932.916 </w:t>
      </w:r>
      <w:r w:rsidRPr="00C7433F">
        <w:rPr>
          <w:rFonts w:ascii="Arial" w:hAnsi="Arial" w:cs="Arial"/>
          <w:color w:val="000000" w:themeColor="text1"/>
          <w:sz w:val="20"/>
          <w:szCs w:val="20"/>
        </w:rPr>
        <w:t xml:space="preserve">evrov in bodo za </w:t>
      </w:r>
      <w:r w:rsidR="00CC276F" w:rsidRPr="00C7433F">
        <w:rPr>
          <w:rFonts w:ascii="Arial" w:hAnsi="Arial" w:cs="Arial"/>
          <w:color w:val="000000" w:themeColor="text1"/>
          <w:sz w:val="20"/>
          <w:szCs w:val="20"/>
        </w:rPr>
        <w:t>5.9</w:t>
      </w:r>
      <w:r w:rsidRPr="00C7433F">
        <w:rPr>
          <w:rFonts w:ascii="Arial" w:hAnsi="Arial" w:cs="Arial"/>
          <w:color w:val="000000" w:themeColor="text1"/>
          <w:sz w:val="20"/>
          <w:szCs w:val="20"/>
        </w:rPr>
        <w:t xml:space="preserve"> odstotka višji</w:t>
      </w:r>
      <w:r w:rsidR="009645ED" w:rsidRPr="00C7433F">
        <w:rPr>
          <w:rFonts w:ascii="Arial" w:hAnsi="Arial" w:cs="Arial"/>
          <w:color w:val="000000" w:themeColor="text1"/>
          <w:sz w:val="20"/>
          <w:szCs w:val="20"/>
        </w:rPr>
        <w:t xml:space="preserve">, </w:t>
      </w:r>
      <w:r w:rsidRPr="00C7433F">
        <w:rPr>
          <w:rFonts w:ascii="Arial" w:hAnsi="Arial" w:cs="Arial"/>
          <w:color w:val="000000" w:themeColor="text1"/>
          <w:sz w:val="20"/>
          <w:szCs w:val="20"/>
        </w:rPr>
        <w:t>kot znaša ocena 20</w:t>
      </w:r>
      <w:r w:rsidR="00F06B1D" w:rsidRPr="00C7433F">
        <w:rPr>
          <w:rFonts w:ascii="Arial" w:hAnsi="Arial" w:cs="Arial"/>
          <w:color w:val="000000" w:themeColor="text1"/>
          <w:sz w:val="20"/>
          <w:szCs w:val="20"/>
        </w:rPr>
        <w:t>2</w:t>
      </w:r>
      <w:r w:rsidR="00CC276F" w:rsidRPr="00C7433F">
        <w:rPr>
          <w:rFonts w:ascii="Arial" w:hAnsi="Arial" w:cs="Arial"/>
          <w:color w:val="000000" w:themeColor="text1"/>
          <w:sz w:val="20"/>
          <w:szCs w:val="20"/>
        </w:rPr>
        <w:t>5</w:t>
      </w:r>
      <w:r w:rsidRPr="00C7433F">
        <w:rPr>
          <w:rFonts w:ascii="Arial" w:hAnsi="Arial" w:cs="Arial"/>
          <w:color w:val="000000" w:themeColor="text1"/>
          <w:sz w:val="20"/>
          <w:szCs w:val="20"/>
        </w:rPr>
        <w:t>. Transferni prihodki</w:t>
      </w:r>
      <w:r w:rsidR="00F06B1D" w:rsidRPr="00C7433F">
        <w:rPr>
          <w:rFonts w:ascii="Arial" w:hAnsi="Arial" w:cs="Arial"/>
          <w:color w:val="000000" w:themeColor="text1"/>
          <w:sz w:val="20"/>
          <w:szCs w:val="20"/>
        </w:rPr>
        <w:t xml:space="preserve"> </w:t>
      </w:r>
      <w:r w:rsidRPr="00C7433F">
        <w:rPr>
          <w:rFonts w:ascii="Arial" w:hAnsi="Arial" w:cs="Arial"/>
          <w:color w:val="000000" w:themeColor="text1"/>
          <w:sz w:val="20"/>
          <w:szCs w:val="20"/>
        </w:rPr>
        <w:t xml:space="preserve">so </w:t>
      </w:r>
      <w:r w:rsidR="008E54D3" w:rsidRPr="00C7433F">
        <w:rPr>
          <w:rFonts w:ascii="Arial" w:hAnsi="Arial" w:cs="Arial"/>
          <w:color w:val="000000" w:themeColor="text1"/>
          <w:sz w:val="20"/>
          <w:szCs w:val="20"/>
        </w:rPr>
        <w:t>načrtovani v skupni višini 1</w:t>
      </w:r>
      <w:r w:rsidR="00CC276F" w:rsidRPr="00C7433F">
        <w:rPr>
          <w:rFonts w:ascii="Arial" w:hAnsi="Arial" w:cs="Arial"/>
          <w:color w:val="000000" w:themeColor="text1"/>
          <w:sz w:val="20"/>
          <w:szCs w:val="20"/>
        </w:rPr>
        <w:t xml:space="preserve">.838.769.970 </w:t>
      </w:r>
      <w:r w:rsidR="008E54D3" w:rsidRPr="00C7433F">
        <w:rPr>
          <w:rFonts w:ascii="Arial" w:hAnsi="Arial" w:cs="Arial"/>
          <w:color w:val="000000" w:themeColor="text1"/>
          <w:sz w:val="20"/>
          <w:szCs w:val="20"/>
        </w:rPr>
        <w:t>evrov</w:t>
      </w:r>
      <w:r w:rsidR="009645ED" w:rsidRPr="00C7433F">
        <w:rPr>
          <w:rFonts w:ascii="Arial" w:hAnsi="Arial" w:cs="Arial"/>
          <w:color w:val="000000" w:themeColor="text1"/>
          <w:sz w:val="20"/>
          <w:szCs w:val="20"/>
        </w:rPr>
        <w:t xml:space="preserve">, kar pomeni </w:t>
      </w:r>
      <w:r w:rsidR="00724934" w:rsidRPr="00C7433F">
        <w:rPr>
          <w:rFonts w:ascii="Arial" w:hAnsi="Arial" w:cs="Arial"/>
          <w:color w:val="000000" w:themeColor="text1"/>
          <w:sz w:val="20"/>
          <w:szCs w:val="20"/>
        </w:rPr>
        <w:t>1</w:t>
      </w:r>
      <w:r w:rsidR="00CC276F" w:rsidRPr="00C7433F">
        <w:rPr>
          <w:rFonts w:ascii="Arial" w:hAnsi="Arial" w:cs="Arial"/>
          <w:color w:val="000000" w:themeColor="text1"/>
          <w:sz w:val="20"/>
          <w:szCs w:val="20"/>
        </w:rPr>
        <w:t>8</w:t>
      </w:r>
      <w:r w:rsidR="00724934" w:rsidRPr="00C7433F">
        <w:rPr>
          <w:rFonts w:ascii="Arial" w:hAnsi="Arial" w:cs="Arial"/>
          <w:color w:val="000000" w:themeColor="text1"/>
          <w:sz w:val="20"/>
          <w:szCs w:val="20"/>
        </w:rPr>
        <w:t>,</w:t>
      </w:r>
      <w:r w:rsidR="00CC276F" w:rsidRPr="00C7433F">
        <w:rPr>
          <w:rFonts w:ascii="Arial" w:hAnsi="Arial" w:cs="Arial"/>
          <w:color w:val="000000" w:themeColor="text1"/>
          <w:sz w:val="20"/>
          <w:szCs w:val="20"/>
        </w:rPr>
        <w:t>8</w:t>
      </w:r>
      <w:r w:rsidR="008E54D3" w:rsidRPr="00C7433F">
        <w:rPr>
          <w:rFonts w:ascii="Arial" w:hAnsi="Arial" w:cs="Arial"/>
          <w:color w:val="000000" w:themeColor="text1"/>
          <w:sz w:val="20"/>
          <w:szCs w:val="20"/>
        </w:rPr>
        <w:t xml:space="preserve"> </w:t>
      </w:r>
      <w:r w:rsidR="00916F5A" w:rsidRPr="00C7433F">
        <w:rPr>
          <w:rFonts w:ascii="Arial" w:hAnsi="Arial" w:cs="Arial"/>
          <w:color w:val="000000" w:themeColor="text1"/>
          <w:sz w:val="20"/>
          <w:szCs w:val="20"/>
        </w:rPr>
        <w:t>odstotk</w:t>
      </w:r>
      <w:r w:rsidR="00A40F60" w:rsidRPr="00C7433F">
        <w:rPr>
          <w:rFonts w:ascii="Arial" w:hAnsi="Arial" w:cs="Arial"/>
          <w:color w:val="000000" w:themeColor="text1"/>
          <w:sz w:val="20"/>
          <w:szCs w:val="20"/>
        </w:rPr>
        <w:t>a</w:t>
      </w:r>
      <w:r w:rsidRPr="00C7433F">
        <w:rPr>
          <w:rFonts w:ascii="Arial" w:hAnsi="Arial" w:cs="Arial"/>
          <w:color w:val="000000" w:themeColor="text1"/>
          <w:sz w:val="20"/>
          <w:szCs w:val="20"/>
        </w:rPr>
        <w:t xml:space="preserve"> </w:t>
      </w:r>
      <w:r w:rsidR="004952CB" w:rsidRPr="00C7433F">
        <w:rPr>
          <w:rFonts w:ascii="Arial" w:hAnsi="Arial" w:cs="Arial"/>
          <w:color w:val="000000" w:themeColor="text1"/>
          <w:sz w:val="20"/>
          <w:szCs w:val="20"/>
        </w:rPr>
        <w:t>več</w:t>
      </w:r>
      <w:r w:rsidR="00E15BFC" w:rsidRPr="00C7433F">
        <w:rPr>
          <w:rFonts w:ascii="Arial" w:hAnsi="Arial" w:cs="Arial"/>
          <w:color w:val="000000" w:themeColor="text1"/>
          <w:sz w:val="20"/>
          <w:szCs w:val="20"/>
        </w:rPr>
        <w:t>,</w:t>
      </w:r>
      <w:r w:rsidR="004952CB" w:rsidRPr="00C7433F">
        <w:rPr>
          <w:rFonts w:ascii="Arial" w:hAnsi="Arial" w:cs="Arial"/>
          <w:color w:val="000000" w:themeColor="text1"/>
          <w:sz w:val="20"/>
          <w:szCs w:val="20"/>
        </w:rPr>
        <w:t xml:space="preserve"> </w:t>
      </w:r>
      <w:r w:rsidR="008E54D3" w:rsidRPr="00C7433F">
        <w:rPr>
          <w:rFonts w:ascii="Arial" w:hAnsi="Arial" w:cs="Arial"/>
          <w:color w:val="000000" w:themeColor="text1"/>
          <w:sz w:val="20"/>
          <w:szCs w:val="20"/>
        </w:rPr>
        <w:t xml:space="preserve">kot je ocenjeno za leto </w:t>
      </w:r>
      <w:r w:rsidR="00724934" w:rsidRPr="00C7433F">
        <w:rPr>
          <w:rFonts w:ascii="Arial" w:hAnsi="Arial" w:cs="Arial"/>
          <w:color w:val="000000" w:themeColor="text1"/>
          <w:sz w:val="20"/>
          <w:szCs w:val="20"/>
        </w:rPr>
        <w:t>202</w:t>
      </w:r>
      <w:r w:rsidR="00CC276F" w:rsidRPr="00C7433F">
        <w:rPr>
          <w:rFonts w:ascii="Arial" w:hAnsi="Arial" w:cs="Arial"/>
          <w:color w:val="000000" w:themeColor="text1"/>
          <w:sz w:val="20"/>
          <w:szCs w:val="20"/>
        </w:rPr>
        <w:t>5</w:t>
      </w:r>
      <w:r w:rsidRPr="00C7433F">
        <w:rPr>
          <w:rFonts w:ascii="Arial" w:hAnsi="Arial" w:cs="Arial"/>
          <w:color w:val="000000" w:themeColor="text1"/>
          <w:sz w:val="20"/>
          <w:szCs w:val="20"/>
        </w:rPr>
        <w:t>. Drugi prihodki zavoda, med katere uvrščamo nedavčne</w:t>
      </w:r>
      <w:r w:rsidR="00DF0F6F" w:rsidRPr="00C7433F">
        <w:rPr>
          <w:rFonts w:ascii="Arial" w:hAnsi="Arial" w:cs="Arial"/>
          <w:color w:val="000000" w:themeColor="text1"/>
          <w:sz w:val="20"/>
          <w:szCs w:val="20"/>
        </w:rPr>
        <w:t xml:space="preserve"> in </w:t>
      </w:r>
      <w:r w:rsidRPr="00C7433F">
        <w:rPr>
          <w:rFonts w:ascii="Arial" w:hAnsi="Arial" w:cs="Arial"/>
          <w:color w:val="000000" w:themeColor="text1"/>
          <w:sz w:val="20"/>
          <w:szCs w:val="20"/>
        </w:rPr>
        <w:t xml:space="preserve">kapitalske prihodke </w:t>
      </w:r>
      <w:r w:rsidR="009645ED" w:rsidRPr="00C7433F">
        <w:rPr>
          <w:rFonts w:ascii="Arial" w:hAnsi="Arial" w:cs="Arial"/>
          <w:color w:val="000000" w:themeColor="text1"/>
          <w:sz w:val="20"/>
          <w:szCs w:val="20"/>
        </w:rPr>
        <w:t xml:space="preserve">ter </w:t>
      </w:r>
      <w:r w:rsidRPr="00C7433F">
        <w:rPr>
          <w:rFonts w:ascii="Arial" w:hAnsi="Arial" w:cs="Arial"/>
          <w:color w:val="000000" w:themeColor="text1"/>
          <w:sz w:val="20"/>
          <w:szCs w:val="20"/>
        </w:rPr>
        <w:t>prejeta sredstva iz Evropske unije</w:t>
      </w:r>
      <w:r w:rsidR="008E54D3" w:rsidRPr="00C7433F">
        <w:rPr>
          <w:rFonts w:ascii="Arial" w:hAnsi="Arial" w:cs="Arial"/>
          <w:color w:val="000000" w:themeColor="text1"/>
          <w:sz w:val="20"/>
          <w:szCs w:val="20"/>
        </w:rPr>
        <w:t xml:space="preserve"> in drugih držav</w:t>
      </w:r>
      <w:r w:rsidR="00082A65" w:rsidRPr="00C7433F">
        <w:rPr>
          <w:rFonts w:ascii="Arial" w:hAnsi="Arial" w:cs="Arial"/>
          <w:color w:val="000000" w:themeColor="text1"/>
          <w:sz w:val="20"/>
          <w:szCs w:val="20"/>
        </w:rPr>
        <w:t>,</w:t>
      </w:r>
      <w:r w:rsidR="00843977" w:rsidRPr="00C7433F">
        <w:rPr>
          <w:rFonts w:ascii="Arial" w:hAnsi="Arial" w:cs="Arial"/>
          <w:color w:val="000000" w:themeColor="text1"/>
          <w:sz w:val="20"/>
          <w:szCs w:val="20"/>
        </w:rPr>
        <w:t xml:space="preserve"> so za leto 202</w:t>
      </w:r>
      <w:r w:rsidR="00CC276F" w:rsidRPr="00C7433F">
        <w:rPr>
          <w:rFonts w:ascii="Arial" w:hAnsi="Arial" w:cs="Arial"/>
          <w:color w:val="000000" w:themeColor="text1"/>
          <w:sz w:val="20"/>
          <w:szCs w:val="20"/>
        </w:rPr>
        <w:t>6</w:t>
      </w:r>
      <w:r w:rsidRPr="00C7433F">
        <w:rPr>
          <w:rFonts w:ascii="Arial" w:hAnsi="Arial" w:cs="Arial"/>
          <w:color w:val="000000" w:themeColor="text1"/>
          <w:sz w:val="20"/>
          <w:szCs w:val="20"/>
        </w:rPr>
        <w:t xml:space="preserve"> predvideni v</w:t>
      </w:r>
      <w:r w:rsidR="00843977" w:rsidRPr="00C7433F">
        <w:rPr>
          <w:rFonts w:ascii="Arial" w:hAnsi="Arial" w:cs="Arial"/>
          <w:color w:val="000000" w:themeColor="text1"/>
          <w:sz w:val="20"/>
          <w:szCs w:val="20"/>
        </w:rPr>
        <w:t xml:space="preserve"> višini </w:t>
      </w:r>
      <w:r w:rsidR="00724934" w:rsidRPr="00C7433F">
        <w:rPr>
          <w:rFonts w:ascii="Arial" w:hAnsi="Arial" w:cs="Arial"/>
          <w:color w:val="000000" w:themeColor="text1"/>
          <w:sz w:val="20"/>
          <w:szCs w:val="20"/>
        </w:rPr>
        <w:t>39.</w:t>
      </w:r>
      <w:r w:rsidR="00CC276F" w:rsidRPr="00C7433F">
        <w:rPr>
          <w:rFonts w:ascii="Arial" w:hAnsi="Arial" w:cs="Arial"/>
          <w:color w:val="000000" w:themeColor="text1"/>
          <w:sz w:val="20"/>
          <w:szCs w:val="20"/>
        </w:rPr>
        <w:t>904.482</w:t>
      </w:r>
      <w:r w:rsidR="00D04839" w:rsidRPr="00C7433F">
        <w:rPr>
          <w:rFonts w:ascii="Arial" w:hAnsi="Arial" w:cs="Arial"/>
          <w:color w:val="000000" w:themeColor="text1"/>
          <w:sz w:val="20"/>
          <w:szCs w:val="20"/>
        </w:rPr>
        <w:t xml:space="preserve"> </w:t>
      </w:r>
      <w:r w:rsidR="00843977" w:rsidRPr="00C7433F">
        <w:rPr>
          <w:rFonts w:ascii="Arial" w:hAnsi="Arial" w:cs="Arial"/>
          <w:color w:val="000000" w:themeColor="text1"/>
          <w:sz w:val="20"/>
          <w:szCs w:val="20"/>
        </w:rPr>
        <w:t xml:space="preserve">evrov in bodo za </w:t>
      </w:r>
      <w:r w:rsidR="00CC276F" w:rsidRPr="00C7433F">
        <w:rPr>
          <w:rFonts w:ascii="Arial" w:hAnsi="Arial" w:cs="Arial"/>
          <w:color w:val="000000" w:themeColor="text1"/>
          <w:sz w:val="20"/>
          <w:szCs w:val="20"/>
        </w:rPr>
        <w:t>0,3</w:t>
      </w:r>
      <w:r w:rsidRPr="00C7433F">
        <w:rPr>
          <w:rFonts w:ascii="Arial" w:hAnsi="Arial" w:cs="Arial"/>
          <w:color w:val="000000" w:themeColor="text1"/>
          <w:sz w:val="20"/>
          <w:szCs w:val="20"/>
        </w:rPr>
        <w:t xml:space="preserve"> </w:t>
      </w:r>
      <w:r w:rsidR="00916F5A" w:rsidRPr="00C7433F">
        <w:rPr>
          <w:rFonts w:ascii="Arial" w:hAnsi="Arial" w:cs="Arial"/>
          <w:color w:val="000000" w:themeColor="text1"/>
          <w:sz w:val="20"/>
          <w:szCs w:val="20"/>
        </w:rPr>
        <w:t xml:space="preserve">odstotka </w:t>
      </w:r>
      <w:r w:rsidR="00724934" w:rsidRPr="00C7433F">
        <w:rPr>
          <w:rFonts w:ascii="Arial" w:hAnsi="Arial" w:cs="Arial"/>
          <w:color w:val="000000" w:themeColor="text1"/>
          <w:sz w:val="20"/>
          <w:szCs w:val="20"/>
        </w:rPr>
        <w:t>višji</w:t>
      </w:r>
      <w:r w:rsidR="00D04839" w:rsidRPr="00C7433F">
        <w:rPr>
          <w:rFonts w:ascii="Arial" w:hAnsi="Arial" w:cs="Arial"/>
          <w:color w:val="000000" w:themeColor="text1"/>
          <w:sz w:val="20"/>
          <w:szCs w:val="20"/>
        </w:rPr>
        <w:t xml:space="preserve"> </w:t>
      </w:r>
      <w:r w:rsidR="00AF5A89" w:rsidRPr="00C7433F">
        <w:rPr>
          <w:rFonts w:ascii="Arial" w:hAnsi="Arial" w:cs="Arial"/>
          <w:color w:val="000000" w:themeColor="text1"/>
          <w:sz w:val="20"/>
          <w:szCs w:val="20"/>
        </w:rPr>
        <w:t xml:space="preserve">kot v oceni </w:t>
      </w:r>
      <w:r w:rsidR="00724934" w:rsidRPr="00C7433F">
        <w:rPr>
          <w:rFonts w:ascii="Arial" w:hAnsi="Arial" w:cs="Arial"/>
          <w:color w:val="000000" w:themeColor="text1"/>
          <w:sz w:val="20"/>
          <w:szCs w:val="20"/>
        </w:rPr>
        <w:t>202</w:t>
      </w:r>
      <w:r w:rsidR="00CC276F" w:rsidRPr="00C7433F">
        <w:rPr>
          <w:rFonts w:ascii="Arial" w:hAnsi="Arial" w:cs="Arial"/>
          <w:color w:val="000000" w:themeColor="text1"/>
          <w:sz w:val="20"/>
          <w:szCs w:val="20"/>
        </w:rPr>
        <w:t>5</w:t>
      </w:r>
      <w:r w:rsidR="00AF5A89" w:rsidRPr="00C7433F">
        <w:rPr>
          <w:rFonts w:ascii="Arial" w:hAnsi="Arial" w:cs="Arial"/>
          <w:color w:val="000000" w:themeColor="text1"/>
          <w:sz w:val="20"/>
          <w:szCs w:val="20"/>
        </w:rPr>
        <w:t>,</w:t>
      </w:r>
      <w:r w:rsidR="00146D0C" w:rsidRPr="00C7433F">
        <w:rPr>
          <w:rFonts w:ascii="Arial" w:hAnsi="Arial" w:cs="Arial"/>
          <w:color w:val="000000" w:themeColor="text1"/>
          <w:sz w:val="20"/>
          <w:szCs w:val="20"/>
        </w:rPr>
        <w:t xml:space="preserve"> predvsem zaradi </w:t>
      </w:r>
      <w:r w:rsidR="005D5438" w:rsidRPr="00C7433F">
        <w:rPr>
          <w:rFonts w:ascii="Arial" w:hAnsi="Arial" w:cs="Arial"/>
          <w:color w:val="000000" w:themeColor="text1"/>
          <w:sz w:val="20"/>
          <w:szCs w:val="20"/>
        </w:rPr>
        <w:t xml:space="preserve">skupaj </w:t>
      </w:r>
      <w:r w:rsidR="00724934" w:rsidRPr="00C7433F">
        <w:rPr>
          <w:rFonts w:ascii="Arial" w:hAnsi="Arial" w:cs="Arial"/>
          <w:color w:val="000000" w:themeColor="text1"/>
          <w:sz w:val="20"/>
          <w:szCs w:val="20"/>
        </w:rPr>
        <w:t xml:space="preserve">višjih </w:t>
      </w:r>
      <w:r w:rsidR="005D5438" w:rsidRPr="00C7433F">
        <w:rPr>
          <w:rFonts w:ascii="Arial" w:hAnsi="Arial" w:cs="Arial"/>
          <w:color w:val="000000" w:themeColor="text1"/>
          <w:sz w:val="20"/>
          <w:szCs w:val="20"/>
        </w:rPr>
        <w:t>prejetih sredstev iz Evropske unije in drugih držav ter kapitalskih prihodkov.</w:t>
      </w:r>
    </w:p>
    <w:p w14:paraId="5939F943" w14:textId="77777777" w:rsidR="00FE0EFC" w:rsidRPr="00C7433F" w:rsidRDefault="00FE0EFC" w:rsidP="00D66A24">
      <w:pPr>
        <w:tabs>
          <w:tab w:val="left" w:pos="1365"/>
        </w:tabs>
        <w:spacing w:after="0" w:line="264" w:lineRule="auto"/>
        <w:jc w:val="both"/>
        <w:rPr>
          <w:rFonts w:ascii="Arial" w:hAnsi="Arial" w:cs="Arial"/>
          <w:color w:val="000000" w:themeColor="text1"/>
          <w:sz w:val="20"/>
          <w:szCs w:val="20"/>
        </w:rPr>
      </w:pPr>
    </w:p>
    <w:bookmarkEnd w:id="3"/>
    <w:p w14:paraId="201C6D30" w14:textId="4F421AE7" w:rsidR="00FE0EFC" w:rsidRPr="009978B0" w:rsidRDefault="00FE0EFC" w:rsidP="00FC008F">
      <w:pPr>
        <w:spacing w:after="0" w:line="264" w:lineRule="auto"/>
        <w:jc w:val="both"/>
        <w:rPr>
          <w:rFonts w:ascii="Arial" w:hAnsi="Arial" w:cs="Arial"/>
          <w:color w:val="000000" w:themeColor="text1"/>
          <w:sz w:val="20"/>
          <w:szCs w:val="20"/>
        </w:rPr>
      </w:pPr>
      <w:r w:rsidRPr="00C7433F">
        <w:rPr>
          <w:rFonts w:ascii="Arial" w:hAnsi="Arial" w:cs="Arial"/>
          <w:color w:val="000000" w:themeColor="text1"/>
          <w:sz w:val="20"/>
          <w:szCs w:val="20"/>
        </w:rPr>
        <w:t>Skupn</w:t>
      </w:r>
      <w:r w:rsidR="00220179" w:rsidRPr="00C7433F">
        <w:rPr>
          <w:rFonts w:ascii="Arial" w:hAnsi="Arial" w:cs="Arial"/>
          <w:color w:val="000000" w:themeColor="text1"/>
          <w:sz w:val="20"/>
          <w:szCs w:val="20"/>
        </w:rPr>
        <w:t>i odhodki zavoda so za leto 202</w:t>
      </w:r>
      <w:r w:rsidR="00CC276F" w:rsidRPr="00C7433F">
        <w:rPr>
          <w:rFonts w:ascii="Arial" w:hAnsi="Arial" w:cs="Arial"/>
          <w:color w:val="000000" w:themeColor="text1"/>
          <w:sz w:val="20"/>
          <w:szCs w:val="20"/>
        </w:rPr>
        <w:t>6</w:t>
      </w:r>
      <w:r w:rsidRPr="00C7433F">
        <w:rPr>
          <w:rFonts w:ascii="Arial" w:hAnsi="Arial" w:cs="Arial"/>
          <w:color w:val="000000" w:themeColor="text1"/>
          <w:sz w:val="20"/>
          <w:szCs w:val="20"/>
        </w:rPr>
        <w:t xml:space="preserve"> načrtovani v višini </w:t>
      </w:r>
      <w:r w:rsidR="006C192F" w:rsidRPr="00C7433F">
        <w:rPr>
          <w:rFonts w:ascii="Arial" w:hAnsi="Arial" w:cs="Arial"/>
          <w:color w:val="000000" w:themeColor="text1"/>
          <w:sz w:val="20"/>
          <w:szCs w:val="20"/>
        </w:rPr>
        <w:t>8.991.607.368</w:t>
      </w:r>
      <w:r w:rsidRPr="00C7433F">
        <w:rPr>
          <w:rFonts w:ascii="Arial" w:hAnsi="Arial" w:cs="Arial"/>
          <w:color w:val="000000" w:themeColor="text1"/>
          <w:sz w:val="20"/>
          <w:szCs w:val="20"/>
        </w:rPr>
        <w:t xml:space="preserve"> evrov in bodo za </w:t>
      </w:r>
      <w:r w:rsidR="006C192F" w:rsidRPr="00C7433F">
        <w:rPr>
          <w:rFonts w:ascii="Arial" w:hAnsi="Arial" w:cs="Arial"/>
          <w:color w:val="000000" w:themeColor="text1"/>
          <w:sz w:val="20"/>
          <w:szCs w:val="20"/>
        </w:rPr>
        <w:t>8,3</w:t>
      </w:r>
      <w:r w:rsidR="00EC215F" w:rsidRPr="00C7433F">
        <w:rPr>
          <w:rFonts w:ascii="Arial" w:hAnsi="Arial" w:cs="Arial"/>
          <w:color w:val="000000" w:themeColor="text1"/>
          <w:sz w:val="20"/>
          <w:szCs w:val="20"/>
        </w:rPr>
        <w:t xml:space="preserve"> </w:t>
      </w:r>
      <w:r w:rsidR="00220179" w:rsidRPr="00C7433F">
        <w:rPr>
          <w:rFonts w:ascii="Arial" w:hAnsi="Arial" w:cs="Arial"/>
          <w:color w:val="000000" w:themeColor="text1"/>
          <w:sz w:val="20"/>
          <w:szCs w:val="20"/>
        </w:rPr>
        <w:t>odstot</w:t>
      </w:r>
      <w:r w:rsidRPr="00C7433F">
        <w:rPr>
          <w:rFonts w:ascii="Arial" w:hAnsi="Arial" w:cs="Arial"/>
          <w:color w:val="000000" w:themeColor="text1"/>
          <w:sz w:val="20"/>
          <w:szCs w:val="20"/>
        </w:rPr>
        <w:t>k</w:t>
      </w:r>
      <w:r w:rsidR="00220179" w:rsidRPr="00C7433F">
        <w:rPr>
          <w:rFonts w:ascii="Arial" w:hAnsi="Arial" w:cs="Arial"/>
          <w:color w:val="000000" w:themeColor="text1"/>
          <w:sz w:val="20"/>
          <w:szCs w:val="20"/>
        </w:rPr>
        <w:t>a</w:t>
      </w:r>
      <w:r w:rsidR="00B23DE8" w:rsidRPr="00C7433F">
        <w:rPr>
          <w:rFonts w:ascii="Arial" w:hAnsi="Arial" w:cs="Arial"/>
          <w:color w:val="000000" w:themeColor="text1"/>
          <w:sz w:val="20"/>
          <w:szCs w:val="20"/>
        </w:rPr>
        <w:t xml:space="preserve"> višji </w:t>
      </w:r>
      <w:r w:rsidR="00052409" w:rsidRPr="00C7433F">
        <w:rPr>
          <w:rFonts w:ascii="Arial" w:hAnsi="Arial" w:cs="Arial"/>
          <w:color w:val="000000" w:themeColor="text1"/>
          <w:sz w:val="20"/>
          <w:szCs w:val="20"/>
        </w:rPr>
        <w:t>kot v oceni</w:t>
      </w:r>
      <w:r w:rsidR="00B23DE8" w:rsidRPr="00C7433F">
        <w:rPr>
          <w:rFonts w:ascii="Arial" w:hAnsi="Arial" w:cs="Arial"/>
          <w:color w:val="000000" w:themeColor="text1"/>
          <w:sz w:val="20"/>
          <w:szCs w:val="20"/>
        </w:rPr>
        <w:t xml:space="preserve"> </w:t>
      </w:r>
      <w:r w:rsidR="00724934" w:rsidRPr="00C7433F">
        <w:rPr>
          <w:rFonts w:ascii="Arial" w:hAnsi="Arial" w:cs="Arial"/>
          <w:color w:val="000000" w:themeColor="text1"/>
          <w:sz w:val="20"/>
          <w:szCs w:val="20"/>
        </w:rPr>
        <w:t>202</w:t>
      </w:r>
      <w:r w:rsidR="00FC7EBE" w:rsidRPr="00C7433F">
        <w:rPr>
          <w:rFonts w:ascii="Arial" w:hAnsi="Arial" w:cs="Arial"/>
          <w:color w:val="000000" w:themeColor="text1"/>
          <w:sz w:val="20"/>
          <w:szCs w:val="20"/>
        </w:rPr>
        <w:t>5</w:t>
      </w:r>
      <w:r w:rsidR="00052409" w:rsidRPr="00C7433F">
        <w:rPr>
          <w:rFonts w:ascii="Arial" w:hAnsi="Arial" w:cs="Arial"/>
          <w:sz w:val="20"/>
        </w:rPr>
        <w:t>. Pri tem so višje vse glavne postavke na strani odhodkov, razen</w:t>
      </w:r>
      <w:r w:rsidR="006C192F" w:rsidRPr="00C7433F">
        <w:rPr>
          <w:rFonts w:ascii="Arial" w:hAnsi="Arial" w:cs="Arial"/>
          <w:sz w:val="20"/>
        </w:rPr>
        <w:t xml:space="preserve"> </w:t>
      </w:r>
      <w:r w:rsidR="00052409" w:rsidRPr="00C7433F">
        <w:rPr>
          <w:rFonts w:ascii="Arial" w:hAnsi="Arial" w:cs="Arial"/>
          <w:sz w:val="20"/>
        </w:rPr>
        <w:t xml:space="preserve">transferi </w:t>
      </w:r>
      <w:r w:rsidR="006C192F" w:rsidRPr="00C7433F">
        <w:rPr>
          <w:rFonts w:ascii="Arial" w:hAnsi="Arial" w:cs="Arial"/>
          <w:sz w:val="20"/>
        </w:rPr>
        <w:t>nepridobitnim organizacijam in ustanovam ter tekoči transferi v tujino, ki so načrtovani v enaki višini kot v oceni 2025</w:t>
      </w:r>
      <w:r w:rsidR="00EC215F" w:rsidRPr="00C7433F">
        <w:rPr>
          <w:rFonts w:ascii="Arial" w:hAnsi="Arial" w:cs="Arial"/>
          <w:sz w:val="20"/>
        </w:rPr>
        <w:t xml:space="preserve">. </w:t>
      </w:r>
      <w:r w:rsidR="00C97E41" w:rsidRPr="00C7433F">
        <w:rPr>
          <w:rFonts w:ascii="Arial" w:hAnsi="Arial" w:cs="Arial"/>
          <w:color w:val="000000" w:themeColor="text1"/>
          <w:sz w:val="20"/>
          <w:szCs w:val="20"/>
        </w:rPr>
        <w:t>Za leto 202</w:t>
      </w:r>
      <w:r w:rsidR="006C192F" w:rsidRPr="00C7433F">
        <w:rPr>
          <w:rFonts w:ascii="Arial" w:hAnsi="Arial" w:cs="Arial"/>
          <w:color w:val="000000" w:themeColor="text1"/>
          <w:sz w:val="20"/>
          <w:szCs w:val="20"/>
        </w:rPr>
        <w:t>6</w:t>
      </w:r>
      <w:r w:rsidR="00C97E41" w:rsidRPr="00C7433F">
        <w:rPr>
          <w:rFonts w:ascii="Arial" w:hAnsi="Arial" w:cs="Arial"/>
          <w:color w:val="000000" w:themeColor="text1"/>
          <w:sz w:val="20"/>
          <w:szCs w:val="20"/>
        </w:rPr>
        <w:t xml:space="preserve"> je </w:t>
      </w:r>
      <w:r w:rsidR="00EC215F" w:rsidRPr="00C7433F">
        <w:rPr>
          <w:rFonts w:ascii="Arial" w:hAnsi="Arial" w:cs="Arial"/>
          <w:color w:val="000000" w:themeColor="text1"/>
          <w:sz w:val="20"/>
          <w:szCs w:val="20"/>
        </w:rPr>
        <w:t xml:space="preserve">v skladu s </w:t>
      </w:r>
      <w:r w:rsidR="00FE483F" w:rsidRPr="00C7433F">
        <w:rPr>
          <w:rFonts w:ascii="Arial" w:hAnsi="Arial" w:cs="Arial"/>
          <w:color w:val="000000" w:themeColor="text1"/>
          <w:sz w:val="20"/>
          <w:szCs w:val="20"/>
        </w:rPr>
        <w:t>105. do 107. členom ZPIZ-2</w:t>
      </w:r>
      <w:r w:rsidR="00EC215F" w:rsidRPr="00C7433F">
        <w:rPr>
          <w:rFonts w:ascii="Arial" w:hAnsi="Arial" w:cs="Arial"/>
          <w:color w:val="000000" w:themeColor="text1"/>
          <w:sz w:val="20"/>
          <w:szCs w:val="20"/>
        </w:rPr>
        <w:t xml:space="preserve"> načrtovana uskladitev pokojnin in drugih prejemkov, ki se </w:t>
      </w:r>
      <w:r w:rsidR="00FE483F" w:rsidRPr="00C7433F">
        <w:rPr>
          <w:rFonts w:ascii="Arial" w:hAnsi="Arial" w:cs="Arial"/>
          <w:color w:val="000000" w:themeColor="text1"/>
          <w:sz w:val="20"/>
          <w:szCs w:val="20"/>
        </w:rPr>
        <w:t>opravi v februarju 202</w:t>
      </w:r>
      <w:r w:rsidR="006C192F" w:rsidRPr="00C7433F">
        <w:rPr>
          <w:rFonts w:ascii="Arial" w:hAnsi="Arial" w:cs="Arial"/>
          <w:color w:val="000000" w:themeColor="text1"/>
          <w:sz w:val="20"/>
          <w:szCs w:val="20"/>
        </w:rPr>
        <w:t>6</w:t>
      </w:r>
      <w:r w:rsidR="00FE483F" w:rsidRPr="00C7433F">
        <w:rPr>
          <w:rFonts w:ascii="Arial" w:hAnsi="Arial" w:cs="Arial"/>
          <w:color w:val="000000" w:themeColor="text1"/>
          <w:sz w:val="20"/>
          <w:szCs w:val="20"/>
        </w:rPr>
        <w:t xml:space="preserve"> s poračunom za januar 202</w:t>
      </w:r>
      <w:r w:rsidR="006C192F" w:rsidRPr="00C7433F">
        <w:rPr>
          <w:rFonts w:ascii="Arial" w:hAnsi="Arial" w:cs="Arial"/>
          <w:color w:val="000000" w:themeColor="text1"/>
          <w:sz w:val="20"/>
          <w:szCs w:val="20"/>
        </w:rPr>
        <w:t>6</w:t>
      </w:r>
      <w:r w:rsidR="00EC215F" w:rsidRPr="00C7433F">
        <w:rPr>
          <w:rFonts w:ascii="Arial" w:hAnsi="Arial" w:cs="Arial"/>
          <w:color w:val="000000" w:themeColor="text1"/>
          <w:sz w:val="20"/>
          <w:szCs w:val="20"/>
        </w:rPr>
        <w:t xml:space="preserve"> v višini </w:t>
      </w:r>
      <w:r w:rsidR="006C192F" w:rsidRPr="00C7433F">
        <w:rPr>
          <w:rFonts w:ascii="Arial" w:hAnsi="Arial" w:cs="Arial"/>
          <w:color w:val="000000" w:themeColor="text1"/>
          <w:sz w:val="20"/>
          <w:szCs w:val="20"/>
        </w:rPr>
        <w:t xml:space="preserve">5 </w:t>
      </w:r>
      <w:r w:rsidR="00EC215F" w:rsidRPr="00C7433F">
        <w:rPr>
          <w:rFonts w:ascii="Arial" w:hAnsi="Arial" w:cs="Arial"/>
          <w:color w:val="000000" w:themeColor="text1"/>
          <w:sz w:val="20"/>
          <w:szCs w:val="20"/>
        </w:rPr>
        <w:t>odstotk</w:t>
      </w:r>
      <w:r w:rsidR="006C192F" w:rsidRPr="00C7433F">
        <w:rPr>
          <w:rFonts w:ascii="Arial" w:hAnsi="Arial" w:cs="Arial"/>
          <w:color w:val="000000" w:themeColor="text1"/>
          <w:sz w:val="20"/>
          <w:szCs w:val="20"/>
        </w:rPr>
        <w:t>ov</w:t>
      </w:r>
      <w:r w:rsidR="00EC215F" w:rsidRPr="00C7433F">
        <w:rPr>
          <w:rFonts w:ascii="Arial" w:hAnsi="Arial" w:cs="Arial"/>
          <w:color w:val="000000" w:themeColor="text1"/>
          <w:sz w:val="20"/>
          <w:szCs w:val="20"/>
        </w:rPr>
        <w:t xml:space="preserve">. Po oceni na letni ravni predstavlja okoli </w:t>
      </w:r>
      <w:r w:rsidR="006C192F" w:rsidRPr="00C7433F">
        <w:rPr>
          <w:rFonts w:ascii="Arial" w:hAnsi="Arial" w:cs="Arial"/>
          <w:color w:val="000000" w:themeColor="text1"/>
          <w:sz w:val="20"/>
          <w:szCs w:val="20"/>
        </w:rPr>
        <w:t>407</w:t>
      </w:r>
      <w:r w:rsidR="00FE483F" w:rsidRPr="00C7433F">
        <w:rPr>
          <w:rFonts w:ascii="Arial" w:hAnsi="Arial" w:cs="Arial"/>
          <w:color w:val="000000" w:themeColor="text1"/>
          <w:sz w:val="20"/>
          <w:szCs w:val="20"/>
        </w:rPr>
        <w:t xml:space="preserve"> </w:t>
      </w:r>
      <w:r w:rsidR="00EC215F" w:rsidRPr="00C7433F">
        <w:rPr>
          <w:rFonts w:ascii="Arial" w:hAnsi="Arial" w:cs="Arial"/>
          <w:color w:val="000000" w:themeColor="text1"/>
          <w:sz w:val="20"/>
          <w:szCs w:val="20"/>
        </w:rPr>
        <w:t xml:space="preserve">milijonov evrov, skupaj s prispevkom za zdravstveno zavarovanje uživalcev pravic. </w:t>
      </w:r>
      <w:r w:rsidR="00E16E25" w:rsidRPr="00C7433F">
        <w:rPr>
          <w:rFonts w:ascii="Arial" w:hAnsi="Arial" w:cs="Arial"/>
          <w:color w:val="000000" w:themeColor="text1"/>
          <w:sz w:val="20"/>
          <w:szCs w:val="20"/>
        </w:rPr>
        <w:t>V skladu s 3. odstavkom 66. člena ZPIZ-2O je v FN 2026</w:t>
      </w:r>
      <w:r w:rsidR="00627822">
        <w:rPr>
          <w:rFonts w:ascii="Arial" w:hAnsi="Arial" w:cs="Arial"/>
          <w:color w:val="000000" w:themeColor="text1"/>
          <w:sz w:val="20"/>
          <w:szCs w:val="20"/>
        </w:rPr>
        <w:t xml:space="preserve"> </w:t>
      </w:r>
      <w:r w:rsidR="00E16E25" w:rsidRPr="00C7433F">
        <w:rPr>
          <w:rFonts w:ascii="Arial" w:hAnsi="Arial" w:cs="Arial"/>
          <w:color w:val="000000" w:themeColor="text1"/>
          <w:sz w:val="20"/>
          <w:szCs w:val="20"/>
        </w:rPr>
        <w:t>na novo upoštevano, da se pokojnine ter drugi</w:t>
      </w:r>
      <w:r w:rsidR="00E16E25" w:rsidRPr="00E16E25">
        <w:rPr>
          <w:rFonts w:ascii="Arial" w:hAnsi="Arial" w:cs="Arial"/>
          <w:color w:val="000000" w:themeColor="text1"/>
          <w:sz w:val="20"/>
          <w:szCs w:val="20"/>
        </w:rPr>
        <w:t xml:space="preserve"> prejemki uskladijo s 50</w:t>
      </w:r>
      <w:r w:rsidR="00E16E25">
        <w:rPr>
          <w:rFonts w:ascii="Arial" w:hAnsi="Arial" w:cs="Arial"/>
          <w:color w:val="000000" w:themeColor="text1"/>
          <w:sz w:val="20"/>
          <w:szCs w:val="20"/>
        </w:rPr>
        <w:t xml:space="preserve"> </w:t>
      </w:r>
      <w:r w:rsidR="00E16E25" w:rsidRPr="00E16E25">
        <w:rPr>
          <w:rFonts w:ascii="Arial" w:hAnsi="Arial" w:cs="Arial"/>
          <w:color w:val="000000" w:themeColor="text1"/>
          <w:sz w:val="20"/>
          <w:szCs w:val="20"/>
        </w:rPr>
        <w:t>odstotkov rasti povprečne bruto plače v RS v preteklem letu, tj. v letu 2025 in 50</w:t>
      </w:r>
      <w:r w:rsidR="00E16E25">
        <w:rPr>
          <w:rFonts w:ascii="Arial" w:hAnsi="Arial" w:cs="Arial"/>
          <w:color w:val="000000" w:themeColor="text1"/>
          <w:sz w:val="20"/>
          <w:szCs w:val="20"/>
        </w:rPr>
        <w:t xml:space="preserve"> </w:t>
      </w:r>
      <w:r w:rsidR="00E16E25" w:rsidRPr="00E16E25">
        <w:rPr>
          <w:rFonts w:ascii="Arial" w:hAnsi="Arial" w:cs="Arial"/>
          <w:color w:val="000000" w:themeColor="text1"/>
          <w:sz w:val="20"/>
          <w:szCs w:val="20"/>
        </w:rPr>
        <w:t>odstotkov rasti povprečne letne inflacije v preteklem letu. V JNGG 2025, ki je bila</w:t>
      </w:r>
      <w:r w:rsidR="00E16E25">
        <w:rPr>
          <w:rFonts w:ascii="Arial" w:hAnsi="Arial" w:cs="Arial"/>
          <w:color w:val="000000" w:themeColor="text1"/>
          <w:sz w:val="20"/>
          <w:szCs w:val="20"/>
        </w:rPr>
        <w:t xml:space="preserve"> </w:t>
      </w:r>
      <w:r w:rsidR="00E16E25" w:rsidRPr="00E16E25">
        <w:rPr>
          <w:rFonts w:ascii="Arial" w:hAnsi="Arial" w:cs="Arial"/>
          <w:color w:val="000000" w:themeColor="text1"/>
          <w:sz w:val="20"/>
          <w:szCs w:val="20"/>
        </w:rPr>
        <w:t>podlaga za pripravo FN 2026, za leto 2025 znaša rast povprečne bruto plače v RS 7,5</w:t>
      </w:r>
      <w:r w:rsidR="00E16E25">
        <w:rPr>
          <w:rFonts w:ascii="Arial" w:hAnsi="Arial" w:cs="Arial"/>
          <w:color w:val="000000" w:themeColor="text1"/>
          <w:sz w:val="20"/>
          <w:szCs w:val="20"/>
        </w:rPr>
        <w:t xml:space="preserve"> </w:t>
      </w:r>
      <w:r w:rsidR="00E16E25" w:rsidRPr="00E16E25">
        <w:rPr>
          <w:rFonts w:ascii="Arial" w:hAnsi="Arial" w:cs="Arial"/>
          <w:color w:val="000000" w:themeColor="text1"/>
          <w:sz w:val="20"/>
          <w:szCs w:val="20"/>
        </w:rPr>
        <w:t>odstotka ter povprečna letna inflacija 2,5</w:t>
      </w:r>
      <w:r w:rsidR="00E16E25">
        <w:rPr>
          <w:rFonts w:ascii="Arial" w:hAnsi="Arial" w:cs="Arial"/>
          <w:color w:val="000000" w:themeColor="text1"/>
          <w:sz w:val="20"/>
          <w:szCs w:val="20"/>
        </w:rPr>
        <w:t>.</w:t>
      </w:r>
      <w:r w:rsidR="00E16E25" w:rsidRPr="00E16E25">
        <w:rPr>
          <w:rFonts w:ascii="Arial" w:hAnsi="Arial" w:cs="Arial"/>
          <w:color w:val="000000" w:themeColor="text1"/>
          <w:sz w:val="20"/>
          <w:szCs w:val="20"/>
        </w:rPr>
        <w:t xml:space="preserve"> </w:t>
      </w:r>
      <w:r w:rsidR="004F61D4" w:rsidRPr="00536244">
        <w:rPr>
          <w:rFonts w:ascii="Arial" w:hAnsi="Arial" w:cs="Arial"/>
          <w:color w:val="000000" w:themeColor="text1"/>
          <w:sz w:val="20"/>
        </w:rPr>
        <w:t xml:space="preserve">Pri dodatkih za pomoč in postrežbo </w:t>
      </w:r>
      <w:r w:rsidR="00052409" w:rsidRPr="00536244">
        <w:rPr>
          <w:rFonts w:ascii="Arial" w:hAnsi="Arial" w:cs="Arial"/>
          <w:color w:val="000000" w:themeColor="text1"/>
          <w:sz w:val="20"/>
        </w:rPr>
        <w:t xml:space="preserve">in invalidninah za telesno okvaro </w:t>
      </w:r>
      <w:r w:rsidR="004F61D4" w:rsidRPr="00536244">
        <w:rPr>
          <w:rFonts w:ascii="Arial" w:hAnsi="Arial" w:cs="Arial"/>
          <w:color w:val="000000" w:themeColor="text1"/>
          <w:sz w:val="20"/>
        </w:rPr>
        <w:t>je za leto 202</w:t>
      </w:r>
      <w:r w:rsidR="00E16E25">
        <w:rPr>
          <w:rFonts w:ascii="Arial" w:hAnsi="Arial" w:cs="Arial"/>
          <w:color w:val="000000" w:themeColor="text1"/>
          <w:sz w:val="20"/>
        </w:rPr>
        <w:t>6</w:t>
      </w:r>
      <w:r w:rsidR="00FA669B" w:rsidRPr="00536244">
        <w:rPr>
          <w:rFonts w:ascii="Arial" w:hAnsi="Arial" w:cs="Arial"/>
          <w:color w:val="000000" w:themeColor="text1"/>
          <w:sz w:val="20"/>
        </w:rPr>
        <w:t xml:space="preserve"> v marcu</w:t>
      </w:r>
      <w:r w:rsidR="004F61D4" w:rsidRPr="00536244">
        <w:rPr>
          <w:rFonts w:ascii="Arial" w:hAnsi="Arial" w:cs="Arial"/>
          <w:color w:val="000000" w:themeColor="text1"/>
          <w:sz w:val="20"/>
        </w:rPr>
        <w:t xml:space="preserve"> v skladu z ZUTPG načrtovana </w:t>
      </w:r>
      <w:r w:rsidR="00F92E72" w:rsidRPr="00536244">
        <w:rPr>
          <w:rFonts w:ascii="Arial" w:hAnsi="Arial" w:cs="Arial"/>
          <w:color w:val="000000" w:themeColor="text1"/>
          <w:sz w:val="20"/>
        </w:rPr>
        <w:t xml:space="preserve">uskladitev v višini </w:t>
      </w:r>
      <w:r w:rsidR="00FE483F">
        <w:rPr>
          <w:rFonts w:ascii="Arial" w:hAnsi="Arial" w:cs="Arial"/>
          <w:color w:val="000000" w:themeColor="text1"/>
          <w:sz w:val="20"/>
        </w:rPr>
        <w:t>2,</w:t>
      </w:r>
      <w:r w:rsidR="00E16E25">
        <w:rPr>
          <w:rFonts w:ascii="Arial" w:hAnsi="Arial" w:cs="Arial"/>
          <w:color w:val="000000" w:themeColor="text1"/>
          <w:sz w:val="20"/>
        </w:rPr>
        <w:t>9</w:t>
      </w:r>
      <w:r w:rsidR="00FA4415" w:rsidRPr="00536244">
        <w:rPr>
          <w:rFonts w:ascii="Arial" w:hAnsi="Arial" w:cs="Arial"/>
          <w:color w:val="000000" w:themeColor="text1"/>
          <w:sz w:val="20"/>
        </w:rPr>
        <w:t xml:space="preserve"> </w:t>
      </w:r>
      <w:r w:rsidR="00F92E72" w:rsidRPr="00536244">
        <w:rPr>
          <w:rFonts w:ascii="Arial" w:hAnsi="Arial" w:cs="Arial"/>
          <w:color w:val="000000" w:themeColor="text1"/>
          <w:sz w:val="20"/>
        </w:rPr>
        <w:t>odstotka</w:t>
      </w:r>
      <w:r w:rsidR="00EC215F" w:rsidRPr="00536244">
        <w:rPr>
          <w:rFonts w:ascii="Arial" w:hAnsi="Arial" w:cs="Arial"/>
          <w:color w:val="000000" w:themeColor="text1"/>
          <w:sz w:val="20"/>
        </w:rPr>
        <w:t xml:space="preserve">, </w:t>
      </w:r>
      <w:r w:rsidR="00627822">
        <w:rPr>
          <w:rFonts w:ascii="Arial" w:hAnsi="Arial" w:cs="Arial"/>
          <w:color w:val="000000" w:themeColor="text1"/>
          <w:sz w:val="20"/>
        </w:rPr>
        <w:t xml:space="preserve">kar je </w:t>
      </w:r>
      <w:r w:rsidR="00EC215F" w:rsidRPr="00536244">
        <w:rPr>
          <w:rFonts w:ascii="Arial" w:hAnsi="Arial" w:cs="Arial"/>
          <w:color w:val="000000" w:themeColor="text1"/>
          <w:sz w:val="20"/>
        </w:rPr>
        <w:t>enako</w:t>
      </w:r>
      <w:r w:rsidR="00627822">
        <w:rPr>
          <w:rFonts w:ascii="Arial" w:hAnsi="Arial" w:cs="Arial"/>
          <w:color w:val="000000" w:themeColor="text1"/>
          <w:sz w:val="20"/>
        </w:rPr>
        <w:t>,</w:t>
      </w:r>
      <w:r w:rsidR="00EC215F" w:rsidRPr="00536244">
        <w:rPr>
          <w:rFonts w:ascii="Arial" w:hAnsi="Arial" w:cs="Arial"/>
          <w:color w:val="000000" w:themeColor="text1"/>
          <w:sz w:val="20"/>
        </w:rPr>
        <w:t xml:space="preserve"> kot v JNGG </w:t>
      </w:r>
      <w:r w:rsidR="00FE483F" w:rsidRPr="00536244">
        <w:rPr>
          <w:rFonts w:ascii="Arial" w:hAnsi="Arial" w:cs="Arial"/>
          <w:color w:val="000000" w:themeColor="text1"/>
          <w:sz w:val="20"/>
        </w:rPr>
        <w:t>202</w:t>
      </w:r>
      <w:r w:rsidR="00E16E25">
        <w:rPr>
          <w:rFonts w:ascii="Arial" w:hAnsi="Arial" w:cs="Arial"/>
          <w:color w:val="000000" w:themeColor="text1"/>
          <w:sz w:val="20"/>
        </w:rPr>
        <w:t>5</w:t>
      </w:r>
      <w:r w:rsidR="00FE483F" w:rsidRPr="00536244">
        <w:rPr>
          <w:rFonts w:ascii="Arial" w:hAnsi="Arial" w:cs="Arial"/>
          <w:color w:val="000000" w:themeColor="text1"/>
          <w:sz w:val="20"/>
        </w:rPr>
        <w:t xml:space="preserve"> </w:t>
      </w:r>
      <w:r w:rsidR="00EC215F" w:rsidRPr="00536244">
        <w:rPr>
          <w:rFonts w:ascii="Arial" w:hAnsi="Arial" w:cs="Arial"/>
          <w:color w:val="000000" w:themeColor="text1"/>
          <w:sz w:val="20"/>
        </w:rPr>
        <w:t xml:space="preserve">znaša letna stopnja inflacije za leto </w:t>
      </w:r>
      <w:r w:rsidR="00FE483F" w:rsidRPr="00536244">
        <w:rPr>
          <w:rFonts w:ascii="Arial" w:hAnsi="Arial" w:cs="Arial"/>
          <w:color w:val="000000" w:themeColor="text1"/>
          <w:sz w:val="20"/>
        </w:rPr>
        <w:t>202</w:t>
      </w:r>
      <w:r w:rsidR="00E16E25">
        <w:rPr>
          <w:rFonts w:ascii="Arial" w:hAnsi="Arial" w:cs="Arial"/>
          <w:color w:val="000000" w:themeColor="text1"/>
          <w:sz w:val="20"/>
        </w:rPr>
        <w:t>5</w:t>
      </w:r>
      <w:r w:rsidR="00EC215F" w:rsidRPr="00536244">
        <w:rPr>
          <w:rFonts w:ascii="Arial" w:hAnsi="Arial" w:cs="Arial"/>
          <w:color w:val="000000" w:themeColor="text1"/>
          <w:sz w:val="20"/>
        </w:rPr>
        <w:t xml:space="preserve">. </w:t>
      </w:r>
      <w:r w:rsidR="00E16E25" w:rsidRPr="00E16E25">
        <w:rPr>
          <w:rFonts w:ascii="Arial" w:hAnsi="Arial" w:cs="Arial"/>
          <w:color w:val="000000" w:themeColor="text1"/>
          <w:sz w:val="20"/>
        </w:rPr>
        <w:t>Po oceni se bo masa teh</w:t>
      </w:r>
      <w:r w:rsidR="00E16E25">
        <w:rPr>
          <w:rFonts w:ascii="Arial" w:hAnsi="Arial" w:cs="Arial"/>
          <w:color w:val="000000" w:themeColor="text1"/>
          <w:sz w:val="20"/>
        </w:rPr>
        <w:t xml:space="preserve"> </w:t>
      </w:r>
      <w:r w:rsidR="00E16E25" w:rsidRPr="00E16E25">
        <w:rPr>
          <w:rFonts w:ascii="Arial" w:hAnsi="Arial" w:cs="Arial"/>
          <w:color w:val="000000" w:themeColor="text1"/>
          <w:sz w:val="20"/>
        </w:rPr>
        <w:t xml:space="preserve">odhodkov v FN 2026 v primerjavi z oceno 2025 povečala za 2,7 odstotka, kar je </w:t>
      </w:r>
      <w:r w:rsidR="00627822">
        <w:rPr>
          <w:rFonts w:ascii="Arial" w:hAnsi="Arial" w:cs="Arial"/>
          <w:color w:val="000000" w:themeColor="text1"/>
          <w:sz w:val="20"/>
        </w:rPr>
        <w:t xml:space="preserve">za </w:t>
      </w:r>
      <w:r w:rsidR="00E16E25" w:rsidRPr="00E16E25">
        <w:rPr>
          <w:rFonts w:ascii="Arial" w:hAnsi="Arial" w:cs="Arial"/>
          <w:color w:val="000000" w:themeColor="text1"/>
          <w:sz w:val="20"/>
        </w:rPr>
        <w:t>okoli</w:t>
      </w:r>
      <w:r w:rsidR="00E16E25">
        <w:rPr>
          <w:rFonts w:ascii="Arial" w:hAnsi="Arial" w:cs="Arial"/>
          <w:color w:val="000000" w:themeColor="text1"/>
          <w:sz w:val="20"/>
        </w:rPr>
        <w:t xml:space="preserve"> </w:t>
      </w:r>
      <w:r w:rsidR="00E16E25" w:rsidRPr="00E16E25">
        <w:rPr>
          <w:rFonts w:ascii="Arial" w:hAnsi="Arial" w:cs="Arial"/>
          <w:color w:val="000000" w:themeColor="text1"/>
          <w:sz w:val="20"/>
        </w:rPr>
        <w:t>3,3 milijona evrov.</w:t>
      </w:r>
      <w:r w:rsidR="00052409" w:rsidRPr="00536244">
        <w:rPr>
          <w:rFonts w:ascii="Arial" w:hAnsi="Arial" w:cs="Arial"/>
          <w:color w:val="000000" w:themeColor="text1"/>
          <w:sz w:val="20"/>
        </w:rPr>
        <w:t xml:space="preserve"> </w:t>
      </w:r>
      <w:r w:rsidRPr="00536244">
        <w:rPr>
          <w:rFonts w:ascii="Arial" w:hAnsi="Arial" w:cs="Arial"/>
          <w:color w:val="000000" w:themeColor="text1"/>
          <w:sz w:val="20"/>
          <w:szCs w:val="20"/>
        </w:rPr>
        <w:t>Odhodki za pokojn</w:t>
      </w:r>
      <w:r w:rsidR="006D0C9B" w:rsidRPr="00536244">
        <w:rPr>
          <w:rFonts w:ascii="Arial" w:hAnsi="Arial" w:cs="Arial"/>
          <w:color w:val="000000" w:themeColor="text1"/>
          <w:sz w:val="20"/>
          <w:szCs w:val="20"/>
        </w:rPr>
        <w:t xml:space="preserve">ine so </w:t>
      </w:r>
      <w:r w:rsidR="00052409" w:rsidRPr="00536244">
        <w:rPr>
          <w:rFonts w:ascii="Arial" w:hAnsi="Arial" w:cs="Arial"/>
          <w:color w:val="000000" w:themeColor="text1"/>
          <w:sz w:val="20"/>
          <w:szCs w:val="20"/>
        </w:rPr>
        <w:t>v skladu z načrtovano 1</w:t>
      </w:r>
      <w:r w:rsidR="00EC215F" w:rsidRPr="00536244">
        <w:rPr>
          <w:rFonts w:ascii="Arial" w:hAnsi="Arial" w:cs="Arial"/>
          <w:color w:val="000000" w:themeColor="text1"/>
          <w:sz w:val="20"/>
          <w:szCs w:val="20"/>
        </w:rPr>
        <w:t>,</w:t>
      </w:r>
      <w:r w:rsidR="00FE483F">
        <w:rPr>
          <w:rFonts w:ascii="Arial" w:hAnsi="Arial" w:cs="Arial"/>
          <w:color w:val="000000" w:themeColor="text1"/>
          <w:sz w:val="20"/>
          <w:szCs w:val="20"/>
        </w:rPr>
        <w:t>5</w:t>
      </w:r>
      <w:r w:rsidR="00052409" w:rsidRPr="00536244">
        <w:rPr>
          <w:rFonts w:ascii="Arial" w:hAnsi="Arial" w:cs="Arial"/>
          <w:color w:val="000000" w:themeColor="text1"/>
          <w:sz w:val="20"/>
          <w:szCs w:val="20"/>
        </w:rPr>
        <w:t>-odstotno letno rastjo povprečnega števila uživalcev pokojnin</w:t>
      </w:r>
      <w:r w:rsidR="00E16E25">
        <w:rPr>
          <w:rFonts w:ascii="Arial" w:hAnsi="Arial" w:cs="Arial"/>
          <w:color w:val="000000" w:themeColor="text1"/>
          <w:sz w:val="20"/>
          <w:szCs w:val="20"/>
        </w:rPr>
        <w:t xml:space="preserve">, </w:t>
      </w:r>
      <w:r w:rsidR="00052409" w:rsidRPr="00536244">
        <w:rPr>
          <w:rFonts w:ascii="Arial" w:hAnsi="Arial" w:cs="Arial"/>
          <w:color w:val="000000" w:themeColor="text1"/>
          <w:sz w:val="20"/>
          <w:szCs w:val="20"/>
        </w:rPr>
        <w:t xml:space="preserve">uskladitvijo pokojnin in drugih prejemkov </w:t>
      </w:r>
      <w:r w:rsidR="00E16E25">
        <w:rPr>
          <w:rFonts w:ascii="Arial" w:hAnsi="Arial" w:cs="Arial"/>
          <w:color w:val="000000" w:themeColor="text1"/>
          <w:sz w:val="20"/>
          <w:szCs w:val="20"/>
        </w:rPr>
        <w:t xml:space="preserve">ter ZPIZ-2O </w:t>
      </w:r>
      <w:r w:rsidR="00EC215F" w:rsidRPr="00536244">
        <w:rPr>
          <w:rFonts w:ascii="Arial" w:hAnsi="Arial" w:cs="Arial"/>
          <w:color w:val="000000" w:themeColor="text1"/>
          <w:sz w:val="20"/>
          <w:szCs w:val="20"/>
        </w:rPr>
        <w:t>za leto 202</w:t>
      </w:r>
      <w:r w:rsidR="00E16E25">
        <w:rPr>
          <w:rFonts w:ascii="Arial" w:hAnsi="Arial" w:cs="Arial"/>
          <w:color w:val="000000" w:themeColor="text1"/>
          <w:sz w:val="20"/>
          <w:szCs w:val="20"/>
        </w:rPr>
        <w:t>6</w:t>
      </w:r>
      <w:r w:rsidR="00EC215F" w:rsidRPr="00536244">
        <w:rPr>
          <w:rFonts w:ascii="Arial" w:hAnsi="Arial" w:cs="Arial"/>
          <w:color w:val="000000" w:themeColor="text1"/>
          <w:sz w:val="20"/>
          <w:szCs w:val="20"/>
        </w:rPr>
        <w:t xml:space="preserve"> </w:t>
      </w:r>
      <w:r w:rsidR="006D0C9B" w:rsidRPr="00536244">
        <w:rPr>
          <w:rFonts w:ascii="Arial" w:hAnsi="Arial" w:cs="Arial"/>
          <w:color w:val="000000" w:themeColor="text1"/>
          <w:sz w:val="20"/>
          <w:szCs w:val="20"/>
        </w:rPr>
        <w:t>načrtovani v višini</w:t>
      </w:r>
      <w:r w:rsidR="00F92E72" w:rsidRPr="00536244">
        <w:rPr>
          <w:rFonts w:ascii="Arial" w:hAnsi="Arial" w:cs="Arial"/>
          <w:color w:val="000000" w:themeColor="text1"/>
          <w:sz w:val="20"/>
          <w:szCs w:val="20"/>
        </w:rPr>
        <w:t xml:space="preserve"> </w:t>
      </w:r>
      <w:r w:rsidR="00FE483F">
        <w:rPr>
          <w:rFonts w:ascii="Arial" w:hAnsi="Arial" w:cs="Arial"/>
          <w:color w:val="000000" w:themeColor="text1"/>
          <w:sz w:val="20"/>
          <w:szCs w:val="20"/>
        </w:rPr>
        <w:t>7.</w:t>
      </w:r>
      <w:r w:rsidR="00E16E25">
        <w:rPr>
          <w:rFonts w:ascii="Arial" w:hAnsi="Arial" w:cs="Arial"/>
          <w:color w:val="000000" w:themeColor="text1"/>
          <w:sz w:val="20"/>
          <w:szCs w:val="20"/>
        </w:rPr>
        <w:t>680.034.896</w:t>
      </w:r>
      <w:r w:rsidRPr="00536244">
        <w:rPr>
          <w:rFonts w:ascii="Arial" w:hAnsi="Arial" w:cs="Arial"/>
          <w:color w:val="000000" w:themeColor="text1"/>
          <w:sz w:val="20"/>
          <w:szCs w:val="20"/>
        </w:rPr>
        <w:t xml:space="preserve"> evrov in bodo v prim</w:t>
      </w:r>
      <w:r w:rsidR="00F950AF" w:rsidRPr="00536244">
        <w:rPr>
          <w:rFonts w:ascii="Arial" w:hAnsi="Arial" w:cs="Arial"/>
          <w:color w:val="000000" w:themeColor="text1"/>
          <w:sz w:val="20"/>
          <w:szCs w:val="20"/>
        </w:rPr>
        <w:t xml:space="preserve">erjavi z </w:t>
      </w:r>
      <w:r w:rsidR="00EC215F" w:rsidRPr="00536244">
        <w:rPr>
          <w:rFonts w:ascii="Arial" w:hAnsi="Arial" w:cs="Arial"/>
          <w:color w:val="000000" w:themeColor="text1"/>
          <w:sz w:val="20"/>
          <w:szCs w:val="20"/>
        </w:rPr>
        <w:t>oceno</w:t>
      </w:r>
      <w:r w:rsidR="00F950AF" w:rsidRPr="00536244">
        <w:rPr>
          <w:rFonts w:ascii="Arial" w:hAnsi="Arial" w:cs="Arial"/>
          <w:color w:val="000000" w:themeColor="text1"/>
          <w:sz w:val="20"/>
          <w:szCs w:val="20"/>
        </w:rPr>
        <w:t xml:space="preserve"> </w:t>
      </w:r>
      <w:r w:rsidR="00FE483F" w:rsidRPr="00536244">
        <w:rPr>
          <w:rFonts w:ascii="Arial" w:hAnsi="Arial" w:cs="Arial"/>
          <w:color w:val="000000" w:themeColor="text1"/>
          <w:sz w:val="20"/>
          <w:szCs w:val="20"/>
        </w:rPr>
        <w:t>202</w:t>
      </w:r>
      <w:r w:rsidR="00E16E25">
        <w:rPr>
          <w:rFonts w:ascii="Arial" w:hAnsi="Arial" w:cs="Arial"/>
          <w:color w:val="000000" w:themeColor="text1"/>
          <w:sz w:val="20"/>
          <w:szCs w:val="20"/>
        </w:rPr>
        <w:t>5</w:t>
      </w:r>
      <w:r w:rsidR="00FE483F" w:rsidRPr="00536244">
        <w:rPr>
          <w:rFonts w:ascii="Arial" w:hAnsi="Arial" w:cs="Arial"/>
          <w:color w:val="000000" w:themeColor="text1"/>
          <w:sz w:val="20"/>
          <w:szCs w:val="20"/>
        </w:rPr>
        <w:t xml:space="preserve"> </w:t>
      </w:r>
      <w:r w:rsidR="00F950AF" w:rsidRPr="00536244">
        <w:rPr>
          <w:rFonts w:ascii="Arial" w:hAnsi="Arial" w:cs="Arial"/>
          <w:color w:val="000000" w:themeColor="text1"/>
          <w:sz w:val="20"/>
          <w:szCs w:val="20"/>
        </w:rPr>
        <w:t xml:space="preserve">višji za </w:t>
      </w:r>
      <w:r w:rsidR="00E16E25">
        <w:rPr>
          <w:rFonts w:ascii="Arial" w:hAnsi="Arial" w:cs="Arial"/>
          <w:color w:val="000000" w:themeColor="text1"/>
          <w:sz w:val="20"/>
          <w:szCs w:val="20"/>
        </w:rPr>
        <w:t>7,1</w:t>
      </w:r>
      <w:r w:rsidR="00052409" w:rsidRPr="00536244">
        <w:rPr>
          <w:rFonts w:ascii="Arial" w:hAnsi="Arial" w:cs="Arial"/>
          <w:color w:val="000000" w:themeColor="text1"/>
          <w:sz w:val="20"/>
          <w:szCs w:val="20"/>
        </w:rPr>
        <w:t xml:space="preserve"> </w:t>
      </w:r>
      <w:r w:rsidRPr="00536244">
        <w:rPr>
          <w:rFonts w:ascii="Arial" w:hAnsi="Arial" w:cs="Arial"/>
          <w:color w:val="000000" w:themeColor="text1"/>
          <w:sz w:val="20"/>
          <w:szCs w:val="20"/>
        </w:rPr>
        <w:t xml:space="preserve">odstotka. </w:t>
      </w:r>
      <w:r w:rsidR="00E16E25" w:rsidRPr="00E16E25">
        <w:rPr>
          <w:rFonts w:ascii="Arial" w:hAnsi="Arial" w:cs="Arial"/>
          <w:color w:val="000000" w:themeColor="text1"/>
          <w:sz w:val="20"/>
          <w:szCs w:val="20"/>
        </w:rPr>
        <w:t>V FN 2026 so v skladu z ZPIZ-2O načrtovani višji odhodki za invalidske, starostne</w:t>
      </w:r>
      <w:r w:rsidR="00E16E25">
        <w:rPr>
          <w:rFonts w:ascii="Arial" w:hAnsi="Arial" w:cs="Arial"/>
          <w:color w:val="000000" w:themeColor="text1"/>
          <w:sz w:val="20"/>
          <w:szCs w:val="20"/>
        </w:rPr>
        <w:t xml:space="preserve"> </w:t>
      </w:r>
      <w:r w:rsidR="00E16E25" w:rsidRPr="00E16E25">
        <w:rPr>
          <w:rFonts w:ascii="Arial" w:hAnsi="Arial" w:cs="Arial"/>
          <w:color w:val="000000" w:themeColor="text1"/>
          <w:sz w:val="20"/>
          <w:szCs w:val="20"/>
        </w:rPr>
        <w:t>in vdovske pokojnine</w:t>
      </w:r>
      <w:r w:rsidR="00E16E25">
        <w:rPr>
          <w:rFonts w:ascii="Arial" w:hAnsi="Arial" w:cs="Arial"/>
          <w:color w:val="000000" w:themeColor="text1"/>
          <w:sz w:val="20"/>
          <w:szCs w:val="20"/>
        </w:rPr>
        <w:t xml:space="preserve">, </w:t>
      </w:r>
      <w:r w:rsidR="00E16E25" w:rsidRPr="00E16E25">
        <w:rPr>
          <w:rFonts w:ascii="Arial" w:hAnsi="Arial" w:cs="Arial"/>
          <w:color w:val="000000" w:themeColor="text1"/>
          <w:sz w:val="20"/>
          <w:szCs w:val="20"/>
        </w:rPr>
        <w:t xml:space="preserve">načrtovano </w:t>
      </w:r>
      <w:r w:rsidR="00E16E25">
        <w:rPr>
          <w:rFonts w:ascii="Arial" w:hAnsi="Arial" w:cs="Arial"/>
          <w:color w:val="000000" w:themeColor="text1"/>
          <w:sz w:val="20"/>
          <w:szCs w:val="20"/>
        </w:rPr>
        <w:t xml:space="preserve">pa je tudi </w:t>
      </w:r>
      <w:r w:rsidR="00E16E25" w:rsidRPr="00E16E25">
        <w:rPr>
          <w:rFonts w:ascii="Arial" w:hAnsi="Arial" w:cs="Arial"/>
          <w:color w:val="000000" w:themeColor="text1"/>
          <w:sz w:val="20"/>
          <w:szCs w:val="20"/>
        </w:rPr>
        <w:t>ustrezno višje plačilo prispevka za zdravstveno</w:t>
      </w:r>
      <w:r w:rsidR="00E16E25">
        <w:rPr>
          <w:rFonts w:ascii="Arial" w:hAnsi="Arial" w:cs="Arial"/>
          <w:color w:val="000000" w:themeColor="text1"/>
          <w:sz w:val="20"/>
          <w:szCs w:val="20"/>
        </w:rPr>
        <w:t xml:space="preserve"> </w:t>
      </w:r>
      <w:r w:rsidR="00E16E25" w:rsidRPr="00E16E25">
        <w:rPr>
          <w:rFonts w:ascii="Arial" w:hAnsi="Arial" w:cs="Arial"/>
          <w:color w:val="000000" w:themeColor="text1"/>
          <w:sz w:val="20"/>
          <w:szCs w:val="20"/>
        </w:rPr>
        <w:t>zavarovanje upokojencev.</w:t>
      </w:r>
      <w:r w:rsidR="00E16E25">
        <w:rPr>
          <w:rFonts w:ascii="Arial" w:hAnsi="Arial" w:cs="Arial"/>
          <w:color w:val="000000" w:themeColor="text1"/>
          <w:sz w:val="20"/>
          <w:szCs w:val="20"/>
        </w:rPr>
        <w:t xml:space="preserve"> </w:t>
      </w:r>
      <w:r w:rsidR="00CB749E" w:rsidRPr="00536244">
        <w:rPr>
          <w:rFonts w:ascii="Arial" w:hAnsi="Arial" w:cs="Arial"/>
          <w:color w:val="000000" w:themeColor="text1"/>
          <w:sz w:val="20"/>
          <w:szCs w:val="20"/>
        </w:rPr>
        <w:t xml:space="preserve">Tekoče transfere v sklade </w:t>
      </w:r>
      <w:r w:rsidR="00CB749E" w:rsidRPr="00536244">
        <w:rPr>
          <w:rFonts w:ascii="Arial" w:hAnsi="Arial" w:cs="Arial"/>
          <w:color w:val="000000" w:themeColor="text1"/>
          <w:sz w:val="20"/>
          <w:szCs w:val="20"/>
        </w:rPr>
        <w:lastRenderedPageBreak/>
        <w:t xml:space="preserve">socialnega zavarovanja predstavljajo predvsem odhodki za prispevke za zdravstveno zavarovanje uživalcev pravic, ki so vezani na pokojnine in nadomestila </w:t>
      </w:r>
      <w:r w:rsidR="009978B0">
        <w:rPr>
          <w:rFonts w:ascii="Arial" w:hAnsi="Arial" w:cs="Arial"/>
          <w:color w:val="000000" w:themeColor="text1"/>
          <w:sz w:val="20"/>
          <w:szCs w:val="20"/>
        </w:rPr>
        <w:t xml:space="preserve">plač (nadomestila </w:t>
      </w:r>
      <w:r w:rsidR="00CB749E" w:rsidRPr="00536244">
        <w:rPr>
          <w:rFonts w:ascii="Arial" w:hAnsi="Arial" w:cs="Arial"/>
          <w:color w:val="000000" w:themeColor="text1"/>
          <w:sz w:val="20"/>
          <w:szCs w:val="20"/>
        </w:rPr>
        <w:t>iz invalidskega zavarovanja</w:t>
      </w:r>
      <w:r w:rsidR="009978B0">
        <w:rPr>
          <w:rFonts w:ascii="Arial" w:hAnsi="Arial" w:cs="Arial"/>
          <w:color w:val="000000" w:themeColor="text1"/>
          <w:sz w:val="20"/>
          <w:szCs w:val="20"/>
        </w:rPr>
        <w:t>)</w:t>
      </w:r>
      <w:r w:rsidR="00CB749E" w:rsidRPr="00536244">
        <w:rPr>
          <w:rFonts w:ascii="Arial" w:hAnsi="Arial" w:cs="Arial"/>
          <w:color w:val="000000" w:themeColor="text1"/>
          <w:sz w:val="20"/>
          <w:szCs w:val="20"/>
        </w:rPr>
        <w:t xml:space="preserve">. Skupaj so načrtovani v višini </w:t>
      </w:r>
      <w:r w:rsidR="00FE483F">
        <w:rPr>
          <w:rFonts w:ascii="Arial" w:hAnsi="Arial" w:cs="Arial"/>
          <w:color w:val="000000" w:themeColor="text1"/>
          <w:sz w:val="20"/>
          <w:szCs w:val="20"/>
        </w:rPr>
        <w:t>6</w:t>
      </w:r>
      <w:r w:rsidR="00E16E25">
        <w:rPr>
          <w:rFonts w:ascii="Arial" w:hAnsi="Arial" w:cs="Arial"/>
          <w:color w:val="000000" w:themeColor="text1"/>
          <w:sz w:val="20"/>
          <w:szCs w:val="20"/>
        </w:rPr>
        <w:t>93.651.145</w:t>
      </w:r>
      <w:r w:rsidR="00CB749E" w:rsidRPr="00536244">
        <w:rPr>
          <w:rFonts w:ascii="Arial" w:hAnsi="Arial" w:cs="Arial"/>
          <w:color w:val="000000" w:themeColor="text1"/>
          <w:sz w:val="20"/>
          <w:szCs w:val="20"/>
        </w:rPr>
        <w:t xml:space="preserve"> evrov in so v primerjavi z oceno 202</w:t>
      </w:r>
      <w:r w:rsidR="00E16E25">
        <w:rPr>
          <w:rFonts w:ascii="Arial" w:hAnsi="Arial" w:cs="Arial"/>
          <w:color w:val="000000" w:themeColor="text1"/>
          <w:sz w:val="20"/>
          <w:szCs w:val="20"/>
        </w:rPr>
        <w:t>5</w:t>
      </w:r>
      <w:r w:rsidR="00CB749E" w:rsidRPr="00536244">
        <w:rPr>
          <w:rFonts w:ascii="Arial" w:hAnsi="Arial" w:cs="Arial"/>
          <w:color w:val="000000" w:themeColor="text1"/>
          <w:sz w:val="20"/>
          <w:szCs w:val="20"/>
        </w:rPr>
        <w:t xml:space="preserve"> višji za </w:t>
      </w:r>
      <w:r w:rsidR="00E16E25">
        <w:rPr>
          <w:rFonts w:ascii="Arial" w:hAnsi="Arial" w:cs="Arial"/>
          <w:color w:val="000000" w:themeColor="text1"/>
          <w:sz w:val="20"/>
          <w:szCs w:val="20"/>
        </w:rPr>
        <w:t>8,8</w:t>
      </w:r>
      <w:r w:rsidR="00CB749E" w:rsidRPr="00536244">
        <w:rPr>
          <w:rFonts w:ascii="Arial" w:hAnsi="Arial" w:cs="Arial"/>
          <w:color w:val="000000" w:themeColor="text1"/>
          <w:sz w:val="20"/>
          <w:szCs w:val="20"/>
        </w:rPr>
        <w:t xml:space="preserve"> odstotka</w:t>
      </w:r>
      <w:r w:rsidRPr="00536244">
        <w:rPr>
          <w:rFonts w:ascii="Arial" w:hAnsi="Arial" w:cs="Arial"/>
          <w:color w:val="000000" w:themeColor="text1"/>
          <w:sz w:val="20"/>
          <w:szCs w:val="20"/>
        </w:rPr>
        <w:t xml:space="preserve">. Transferji za zagotavljanje socialne varnosti, ki vključujejo tudi sredstva za izplačilo letnega </w:t>
      </w:r>
      <w:r w:rsidR="009978B0">
        <w:rPr>
          <w:rFonts w:ascii="Arial" w:hAnsi="Arial" w:cs="Arial"/>
          <w:color w:val="000000" w:themeColor="text1"/>
          <w:sz w:val="20"/>
          <w:szCs w:val="20"/>
        </w:rPr>
        <w:t xml:space="preserve">in zimskega </w:t>
      </w:r>
      <w:r w:rsidRPr="00536244">
        <w:rPr>
          <w:rFonts w:ascii="Arial" w:hAnsi="Arial" w:cs="Arial"/>
          <w:color w:val="000000" w:themeColor="text1"/>
          <w:sz w:val="20"/>
          <w:szCs w:val="20"/>
        </w:rPr>
        <w:t>dod</w:t>
      </w:r>
      <w:r w:rsidR="004D16EF" w:rsidRPr="00536244">
        <w:rPr>
          <w:rFonts w:ascii="Arial" w:hAnsi="Arial" w:cs="Arial"/>
          <w:color w:val="000000" w:themeColor="text1"/>
          <w:sz w:val="20"/>
          <w:szCs w:val="20"/>
        </w:rPr>
        <w:t xml:space="preserve">atka, </w:t>
      </w:r>
      <w:r w:rsidR="00CB749E" w:rsidRPr="00536244">
        <w:rPr>
          <w:rFonts w:ascii="Arial" w:hAnsi="Arial" w:cs="Arial"/>
          <w:color w:val="000000" w:themeColor="text1"/>
          <w:sz w:val="20"/>
          <w:szCs w:val="20"/>
        </w:rPr>
        <w:t xml:space="preserve">sredstva za izplačilo dodatkov za pomoč in postrežbo in odhodkov za invalidnine za telesno okvaro, </w:t>
      </w:r>
      <w:r w:rsidR="004D16EF" w:rsidRPr="00536244">
        <w:rPr>
          <w:rFonts w:ascii="Arial" w:hAnsi="Arial" w:cs="Arial"/>
          <w:color w:val="000000" w:themeColor="text1"/>
          <w:sz w:val="20"/>
          <w:szCs w:val="20"/>
        </w:rPr>
        <w:t xml:space="preserve">so načrtovani v višini </w:t>
      </w:r>
      <w:r w:rsidR="00FE483F">
        <w:rPr>
          <w:rFonts w:ascii="Arial" w:hAnsi="Arial" w:cs="Arial"/>
          <w:color w:val="000000" w:themeColor="text1"/>
          <w:sz w:val="20"/>
          <w:szCs w:val="20"/>
        </w:rPr>
        <w:t>3</w:t>
      </w:r>
      <w:r w:rsidR="009978B0">
        <w:rPr>
          <w:rFonts w:ascii="Arial" w:hAnsi="Arial" w:cs="Arial"/>
          <w:color w:val="000000" w:themeColor="text1"/>
          <w:sz w:val="20"/>
          <w:szCs w:val="20"/>
        </w:rPr>
        <w:t>43.879.172</w:t>
      </w:r>
      <w:r w:rsidRPr="00536244">
        <w:rPr>
          <w:rFonts w:ascii="Arial" w:hAnsi="Arial" w:cs="Arial"/>
          <w:color w:val="000000" w:themeColor="text1"/>
          <w:sz w:val="20"/>
          <w:szCs w:val="20"/>
        </w:rPr>
        <w:t xml:space="preserve"> evrov in bodo v primerjavi z </w:t>
      </w:r>
      <w:r w:rsidR="002106CB" w:rsidRPr="00536244">
        <w:rPr>
          <w:rFonts w:ascii="Arial" w:hAnsi="Arial" w:cs="Arial"/>
          <w:color w:val="000000" w:themeColor="text1"/>
          <w:sz w:val="20"/>
          <w:szCs w:val="20"/>
        </w:rPr>
        <w:t>oceno</w:t>
      </w:r>
      <w:r w:rsidR="0097239C" w:rsidRPr="00536244">
        <w:rPr>
          <w:rFonts w:ascii="Arial" w:hAnsi="Arial" w:cs="Arial"/>
          <w:color w:val="000000" w:themeColor="text1"/>
          <w:sz w:val="20"/>
          <w:szCs w:val="20"/>
        </w:rPr>
        <w:t xml:space="preserve"> 2</w:t>
      </w:r>
      <w:r w:rsidR="00E6070A" w:rsidRPr="00536244">
        <w:rPr>
          <w:rFonts w:ascii="Arial" w:hAnsi="Arial" w:cs="Arial"/>
          <w:color w:val="000000" w:themeColor="text1"/>
          <w:sz w:val="20"/>
          <w:szCs w:val="20"/>
        </w:rPr>
        <w:t>02</w:t>
      </w:r>
      <w:r w:rsidR="009978B0">
        <w:rPr>
          <w:rFonts w:ascii="Arial" w:hAnsi="Arial" w:cs="Arial"/>
          <w:color w:val="000000" w:themeColor="text1"/>
          <w:sz w:val="20"/>
          <w:szCs w:val="20"/>
        </w:rPr>
        <w:t>5</w:t>
      </w:r>
      <w:r w:rsidR="00CB749E" w:rsidRPr="00536244">
        <w:rPr>
          <w:rFonts w:ascii="Arial" w:hAnsi="Arial" w:cs="Arial"/>
          <w:color w:val="000000" w:themeColor="text1"/>
          <w:sz w:val="20"/>
          <w:szCs w:val="20"/>
        </w:rPr>
        <w:t xml:space="preserve"> višji</w:t>
      </w:r>
      <w:r w:rsidR="0097239C" w:rsidRPr="00536244">
        <w:rPr>
          <w:rFonts w:ascii="Arial" w:hAnsi="Arial" w:cs="Arial"/>
          <w:color w:val="000000" w:themeColor="text1"/>
          <w:sz w:val="20"/>
          <w:szCs w:val="20"/>
        </w:rPr>
        <w:t xml:space="preserve"> za </w:t>
      </w:r>
      <w:r w:rsidR="009978B0">
        <w:rPr>
          <w:rFonts w:ascii="Arial" w:hAnsi="Arial" w:cs="Arial"/>
          <w:color w:val="000000" w:themeColor="text1"/>
          <w:sz w:val="20"/>
          <w:szCs w:val="20"/>
        </w:rPr>
        <w:t>49,2</w:t>
      </w:r>
      <w:r w:rsidR="0097239C" w:rsidRPr="00536244">
        <w:rPr>
          <w:rFonts w:ascii="Arial" w:hAnsi="Arial" w:cs="Arial"/>
          <w:color w:val="000000" w:themeColor="text1"/>
          <w:sz w:val="20"/>
          <w:szCs w:val="20"/>
        </w:rPr>
        <w:t xml:space="preserve"> odstot</w:t>
      </w:r>
      <w:r w:rsidR="009978B0">
        <w:rPr>
          <w:rFonts w:ascii="Arial" w:hAnsi="Arial" w:cs="Arial"/>
          <w:color w:val="000000" w:themeColor="text1"/>
          <w:sz w:val="20"/>
          <w:szCs w:val="20"/>
        </w:rPr>
        <w:t>ka</w:t>
      </w:r>
      <w:r w:rsidRPr="00536244">
        <w:rPr>
          <w:rFonts w:ascii="Arial" w:hAnsi="Arial" w:cs="Arial"/>
          <w:color w:val="000000" w:themeColor="text1"/>
          <w:sz w:val="20"/>
          <w:szCs w:val="20"/>
        </w:rPr>
        <w:t>. Odhodki za nadomestila plač (nadomestila iz invalidskega zavarov</w:t>
      </w:r>
      <w:r w:rsidR="0097239C" w:rsidRPr="00536244">
        <w:rPr>
          <w:rFonts w:ascii="Arial" w:hAnsi="Arial" w:cs="Arial"/>
          <w:color w:val="000000" w:themeColor="text1"/>
          <w:sz w:val="20"/>
          <w:szCs w:val="20"/>
        </w:rPr>
        <w:t xml:space="preserve">anja) so načrtovani v višini </w:t>
      </w:r>
      <w:r w:rsidR="009978B0">
        <w:rPr>
          <w:rFonts w:ascii="Arial" w:hAnsi="Arial" w:cs="Arial"/>
          <w:color w:val="000000" w:themeColor="text1"/>
          <w:sz w:val="20"/>
          <w:szCs w:val="20"/>
        </w:rPr>
        <w:t>198.950.977</w:t>
      </w:r>
      <w:r w:rsidR="00CB749E" w:rsidRPr="00536244">
        <w:rPr>
          <w:rFonts w:ascii="Arial" w:hAnsi="Arial" w:cs="Arial"/>
          <w:color w:val="000000" w:themeColor="text1"/>
          <w:sz w:val="20"/>
          <w:szCs w:val="20"/>
        </w:rPr>
        <w:t xml:space="preserve"> </w:t>
      </w:r>
      <w:r w:rsidR="0097239C" w:rsidRPr="00536244">
        <w:rPr>
          <w:rFonts w:ascii="Arial" w:hAnsi="Arial" w:cs="Arial"/>
          <w:color w:val="000000" w:themeColor="text1"/>
          <w:sz w:val="20"/>
          <w:szCs w:val="20"/>
        </w:rPr>
        <w:t xml:space="preserve">evrov oziroma za </w:t>
      </w:r>
      <w:r w:rsidR="009978B0">
        <w:rPr>
          <w:rFonts w:ascii="Arial" w:hAnsi="Arial" w:cs="Arial"/>
          <w:color w:val="000000" w:themeColor="text1"/>
          <w:sz w:val="20"/>
          <w:szCs w:val="20"/>
        </w:rPr>
        <w:t>0,1</w:t>
      </w:r>
      <w:r w:rsidRPr="00536244">
        <w:rPr>
          <w:rFonts w:ascii="Arial" w:hAnsi="Arial" w:cs="Arial"/>
          <w:color w:val="000000" w:themeColor="text1"/>
          <w:sz w:val="20"/>
          <w:szCs w:val="20"/>
        </w:rPr>
        <w:t xml:space="preserve"> odstotk</w:t>
      </w:r>
      <w:r w:rsidR="0097239C" w:rsidRPr="00536244">
        <w:rPr>
          <w:rFonts w:ascii="Arial" w:hAnsi="Arial" w:cs="Arial"/>
          <w:color w:val="000000" w:themeColor="text1"/>
          <w:sz w:val="20"/>
          <w:szCs w:val="20"/>
        </w:rPr>
        <w:t>a več</w:t>
      </w:r>
      <w:r w:rsidR="00CB749E" w:rsidRPr="00536244">
        <w:rPr>
          <w:rFonts w:ascii="Arial" w:hAnsi="Arial" w:cs="Arial"/>
          <w:color w:val="000000" w:themeColor="text1"/>
          <w:sz w:val="20"/>
          <w:szCs w:val="20"/>
        </w:rPr>
        <w:t xml:space="preserve"> kot v oceni </w:t>
      </w:r>
      <w:r w:rsidR="00FE483F" w:rsidRPr="00536244">
        <w:rPr>
          <w:rFonts w:ascii="Arial" w:hAnsi="Arial" w:cs="Arial"/>
          <w:color w:val="000000" w:themeColor="text1"/>
          <w:sz w:val="20"/>
          <w:szCs w:val="20"/>
        </w:rPr>
        <w:t>202</w:t>
      </w:r>
      <w:r w:rsidR="009978B0">
        <w:rPr>
          <w:rFonts w:ascii="Arial" w:hAnsi="Arial" w:cs="Arial"/>
          <w:color w:val="000000" w:themeColor="text1"/>
          <w:sz w:val="20"/>
          <w:szCs w:val="20"/>
        </w:rPr>
        <w:t>5</w:t>
      </w:r>
      <w:r w:rsidRPr="00536244">
        <w:rPr>
          <w:rFonts w:ascii="Arial" w:hAnsi="Arial" w:cs="Arial"/>
          <w:color w:val="000000" w:themeColor="text1"/>
          <w:sz w:val="20"/>
          <w:szCs w:val="20"/>
        </w:rPr>
        <w:t>, predvsem zaradi načrtovan</w:t>
      </w:r>
      <w:r w:rsidR="00ED6428" w:rsidRPr="00536244">
        <w:rPr>
          <w:rFonts w:ascii="Arial" w:hAnsi="Arial" w:cs="Arial"/>
          <w:color w:val="000000" w:themeColor="text1"/>
          <w:sz w:val="20"/>
          <w:szCs w:val="20"/>
        </w:rPr>
        <w:t>e</w:t>
      </w:r>
      <w:r w:rsidRPr="00536244">
        <w:rPr>
          <w:rFonts w:ascii="Arial" w:hAnsi="Arial" w:cs="Arial"/>
          <w:color w:val="000000" w:themeColor="text1"/>
          <w:sz w:val="20"/>
          <w:szCs w:val="20"/>
        </w:rPr>
        <w:t xml:space="preserve"> uskladit</w:t>
      </w:r>
      <w:r w:rsidR="00ED6428" w:rsidRPr="00536244">
        <w:rPr>
          <w:rFonts w:ascii="Arial" w:hAnsi="Arial" w:cs="Arial"/>
          <w:color w:val="000000" w:themeColor="text1"/>
          <w:sz w:val="20"/>
          <w:szCs w:val="20"/>
        </w:rPr>
        <w:t>ve</w:t>
      </w:r>
      <w:r w:rsidRPr="00536244">
        <w:rPr>
          <w:rFonts w:ascii="Arial" w:hAnsi="Arial" w:cs="Arial"/>
          <w:color w:val="000000" w:themeColor="text1"/>
          <w:sz w:val="20"/>
          <w:szCs w:val="20"/>
        </w:rPr>
        <w:t xml:space="preserve"> teh prejemkov</w:t>
      </w:r>
      <w:r w:rsidR="00CB749E" w:rsidRPr="00536244">
        <w:rPr>
          <w:rFonts w:ascii="Arial" w:hAnsi="Arial" w:cs="Arial"/>
          <w:color w:val="000000" w:themeColor="text1"/>
          <w:sz w:val="20"/>
          <w:szCs w:val="20"/>
        </w:rPr>
        <w:t xml:space="preserve"> enako kot pri pokojninah</w:t>
      </w:r>
      <w:r w:rsidR="007A0B60" w:rsidRPr="00536244">
        <w:rPr>
          <w:rFonts w:ascii="Arial" w:hAnsi="Arial" w:cs="Arial"/>
          <w:color w:val="000000" w:themeColor="text1"/>
          <w:sz w:val="20"/>
          <w:szCs w:val="20"/>
        </w:rPr>
        <w:t xml:space="preserve">, kljub </w:t>
      </w:r>
      <w:r w:rsidR="009978B0">
        <w:rPr>
          <w:rFonts w:ascii="Arial" w:hAnsi="Arial" w:cs="Arial"/>
          <w:color w:val="000000" w:themeColor="text1"/>
          <w:sz w:val="20"/>
          <w:szCs w:val="20"/>
        </w:rPr>
        <w:t>3,2</w:t>
      </w:r>
      <w:r w:rsidR="007A0B60" w:rsidRPr="00536244">
        <w:rPr>
          <w:rFonts w:ascii="Arial" w:hAnsi="Arial" w:cs="Arial"/>
          <w:color w:val="000000" w:themeColor="text1"/>
          <w:sz w:val="20"/>
          <w:szCs w:val="20"/>
        </w:rPr>
        <w:t>-odstotne</w:t>
      </w:r>
      <w:r w:rsidR="009978B0">
        <w:rPr>
          <w:rFonts w:ascii="Arial" w:hAnsi="Arial" w:cs="Arial"/>
          <w:color w:val="000000" w:themeColor="text1"/>
          <w:sz w:val="20"/>
          <w:szCs w:val="20"/>
        </w:rPr>
        <w:t>ga</w:t>
      </w:r>
      <w:r w:rsidR="007A0B60" w:rsidRPr="00536244">
        <w:rPr>
          <w:rFonts w:ascii="Arial" w:hAnsi="Arial" w:cs="Arial"/>
          <w:color w:val="000000" w:themeColor="text1"/>
          <w:sz w:val="20"/>
          <w:szCs w:val="20"/>
        </w:rPr>
        <w:t xml:space="preserve"> zmanjšanj</w:t>
      </w:r>
      <w:r w:rsidR="009978B0">
        <w:rPr>
          <w:rFonts w:ascii="Arial" w:hAnsi="Arial" w:cs="Arial"/>
          <w:color w:val="000000" w:themeColor="text1"/>
          <w:sz w:val="20"/>
          <w:szCs w:val="20"/>
        </w:rPr>
        <w:t>a</w:t>
      </w:r>
      <w:r w:rsidR="007A0B60" w:rsidRPr="00536244">
        <w:rPr>
          <w:rFonts w:ascii="Arial" w:hAnsi="Arial" w:cs="Arial"/>
          <w:color w:val="000000" w:themeColor="text1"/>
          <w:sz w:val="20"/>
          <w:szCs w:val="20"/>
        </w:rPr>
        <w:t xml:space="preserve"> povprečnega števila teh uživalcev. </w:t>
      </w:r>
      <w:r w:rsidRPr="00536244">
        <w:rPr>
          <w:rFonts w:ascii="Arial" w:hAnsi="Arial" w:cs="Arial"/>
          <w:color w:val="000000" w:themeColor="text1"/>
          <w:sz w:val="20"/>
          <w:szCs w:val="20"/>
        </w:rPr>
        <w:t xml:space="preserve">Transferi neprofitnim organizacijam in ustanovam so </w:t>
      </w:r>
      <w:r w:rsidR="00051629" w:rsidRPr="00536244">
        <w:rPr>
          <w:rFonts w:ascii="Arial" w:hAnsi="Arial" w:cs="Arial"/>
          <w:color w:val="000000" w:themeColor="text1"/>
          <w:sz w:val="20"/>
          <w:szCs w:val="20"/>
        </w:rPr>
        <w:t xml:space="preserve">načrtovani </w:t>
      </w:r>
      <w:r w:rsidRPr="00536244">
        <w:rPr>
          <w:rFonts w:ascii="Arial" w:hAnsi="Arial" w:cs="Arial"/>
          <w:color w:val="000000" w:themeColor="text1"/>
          <w:sz w:val="20"/>
          <w:szCs w:val="20"/>
        </w:rPr>
        <w:t xml:space="preserve">v višini </w:t>
      </w:r>
      <w:r w:rsidR="00051629" w:rsidRPr="00536244">
        <w:rPr>
          <w:rFonts w:ascii="Arial" w:hAnsi="Arial" w:cs="Arial"/>
          <w:color w:val="000000" w:themeColor="text1"/>
          <w:sz w:val="20"/>
          <w:szCs w:val="20"/>
        </w:rPr>
        <w:t>1.</w:t>
      </w:r>
      <w:r w:rsidR="009978B0">
        <w:rPr>
          <w:rFonts w:ascii="Arial" w:hAnsi="Arial" w:cs="Arial"/>
          <w:color w:val="000000" w:themeColor="text1"/>
          <w:sz w:val="20"/>
          <w:szCs w:val="20"/>
        </w:rPr>
        <w:t>385</w:t>
      </w:r>
      <w:r w:rsidRPr="00536244">
        <w:rPr>
          <w:rFonts w:ascii="Arial" w:hAnsi="Arial" w:cs="Arial"/>
          <w:color w:val="000000" w:themeColor="text1"/>
          <w:sz w:val="20"/>
          <w:szCs w:val="20"/>
        </w:rPr>
        <w:t>.000 evrov</w:t>
      </w:r>
      <w:r w:rsidR="009978B0">
        <w:rPr>
          <w:rFonts w:ascii="Arial" w:hAnsi="Arial" w:cs="Arial"/>
          <w:color w:val="000000" w:themeColor="text1"/>
          <w:sz w:val="20"/>
          <w:szCs w:val="20"/>
        </w:rPr>
        <w:t>, enako kot v oceni 2025,</w:t>
      </w:r>
      <w:r w:rsidRPr="00536244">
        <w:rPr>
          <w:rFonts w:ascii="Arial" w:hAnsi="Arial" w:cs="Arial"/>
          <w:color w:val="000000" w:themeColor="text1"/>
          <w:sz w:val="20"/>
          <w:szCs w:val="20"/>
        </w:rPr>
        <w:t xml:space="preserve"> vključujejo pa stroške poklicne rehabilitacije delovnih invalidov, stroške storitev zavodov za usposabljanje invalidov, adaptacij in prilagoditev delovnih mest</w:t>
      </w:r>
      <w:r w:rsidR="00051629" w:rsidRPr="00536244">
        <w:rPr>
          <w:rFonts w:ascii="Arial" w:hAnsi="Arial" w:cs="Arial"/>
          <w:color w:val="000000" w:themeColor="text1"/>
          <w:sz w:val="20"/>
          <w:szCs w:val="20"/>
        </w:rPr>
        <w:t xml:space="preserve">, </w:t>
      </w:r>
      <w:r w:rsidR="00FC008F">
        <w:rPr>
          <w:rFonts w:ascii="Arial" w:hAnsi="Arial" w:cs="Arial"/>
          <w:color w:val="000000" w:themeColor="text1"/>
          <w:sz w:val="20"/>
          <w:szCs w:val="20"/>
        </w:rPr>
        <w:t xml:space="preserve">adaptacij in prilagoditev delovnih mest, storitev zavodov za usposabljanje invalidov, </w:t>
      </w:r>
      <w:r w:rsidRPr="00536244">
        <w:rPr>
          <w:rFonts w:ascii="Arial" w:hAnsi="Arial" w:cs="Arial"/>
          <w:color w:val="000000" w:themeColor="text1"/>
          <w:sz w:val="20"/>
          <w:szCs w:val="20"/>
        </w:rPr>
        <w:t>sofinanciranj</w:t>
      </w:r>
      <w:r w:rsidR="00FC008F">
        <w:rPr>
          <w:rFonts w:ascii="Arial" w:hAnsi="Arial" w:cs="Arial"/>
          <w:color w:val="000000" w:themeColor="text1"/>
          <w:sz w:val="20"/>
          <w:szCs w:val="20"/>
        </w:rPr>
        <w:t>e</w:t>
      </w:r>
      <w:r w:rsidRPr="00536244">
        <w:rPr>
          <w:rFonts w:ascii="Arial" w:hAnsi="Arial" w:cs="Arial"/>
          <w:color w:val="000000" w:themeColor="text1"/>
          <w:sz w:val="20"/>
          <w:szCs w:val="20"/>
        </w:rPr>
        <w:t xml:space="preserve"> programov delovnih invalidov</w:t>
      </w:r>
      <w:r w:rsidR="00051629" w:rsidRPr="00536244">
        <w:rPr>
          <w:rFonts w:ascii="Arial" w:hAnsi="Arial" w:cs="Arial"/>
          <w:color w:val="000000" w:themeColor="text1"/>
          <w:sz w:val="20"/>
          <w:szCs w:val="20"/>
        </w:rPr>
        <w:t xml:space="preserve"> ter drugih transferov nepridobitnim organizacijam in ustanovam</w:t>
      </w:r>
      <w:r w:rsidRPr="00536244">
        <w:rPr>
          <w:rFonts w:ascii="Arial" w:hAnsi="Arial" w:cs="Arial"/>
          <w:color w:val="000000" w:themeColor="text1"/>
          <w:sz w:val="20"/>
          <w:szCs w:val="20"/>
        </w:rPr>
        <w:t xml:space="preserve">. Tekoči transferi v tujino </w:t>
      </w:r>
      <w:r w:rsidR="00FC008F">
        <w:rPr>
          <w:rFonts w:ascii="Arial" w:hAnsi="Arial" w:cs="Arial"/>
          <w:color w:val="000000" w:themeColor="text1"/>
          <w:sz w:val="20"/>
          <w:szCs w:val="20"/>
        </w:rPr>
        <w:t xml:space="preserve">za prenos pokojninskih pravic v sistem zavarovanja EU </w:t>
      </w:r>
      <w:r w:rsidRPr="00536244">
        <w:rPr>
          <w:rFonts w:ascii="Arial" w:hAnsi="Arial" w:cs="Arial"/>
          <w:color w:val="000000" w:themeColor="text1"/>
          <w:sz w:val="20"/>
          <w:szCs w:val="20"/>
        </w:rPr>
        <w:t xml:space="preserve">so </w:t>
      </w:r>
      <w:r w:rsidR="00FC008F">
        <w:rPr>
          <w:rFonts w:ascii="Arial" w:hAnsi="Arial" w:cs="Arial"/>
          <w:color w:val="000000" w:themeColor="text1"/>
          <w:sz w:val="20"/>
          <w:szCs w:val="20"/>
        </w:rPr>
        <w:t xml:space="preserve">v FN2026 </w:t>
      </w:r>
      <w:r w:rsidRPr="00536244">
        <w:rPr>
          <w:rFonts w:ascii="Arial" w:hAnsi="Arial" w:cs="Arial"/>
          <w:color w:val="000000" w:themeColor="text1"/>
          <w:sz w:val="20"/>
          <w:szCs w:val="20"/>
        </w:rPr>
        <w:t xml:space="preserve">načrtovani v višini </w:t>
      </w:r>
      <w:r w:rsidR="007A0B60" w:rsidRPr="00536244">
        <w:rPr>
          <w:rFonts w:ascii="Arial" w:hAnsi="Arial" w:cs="Arial"/>
          <w:color w:val="000000" w:themeColor="text1"/>
          <w:sz w:val="20"/>
          <w:szCs w:val="20"/>
        </w:rPr>
        <w:t>1.0</w:t>
      </w:r>
      <w:r w:rsidRPr="00536244">
        <w:rPr>
          <w:rFonts w:ascii="Arial" w:hAnsi="Arial" w:cs="Arial"/>
          <w:color w:val="000000" w:themeColor="text1"/>
          <w:sz w:val="20"/>
          <w:szCs w:val="20"/>
        </w:rPr>
        <w:t xml:space="preserve">00.000 evrov, </w:t>
      </w:r>
      <w:r w:rsidR="00610475">
        <w:rPr>
          <w:rFonts w:ascii="Arial" w:hAnsi="Arial" w:cs="Arial"/>
          <w:color w:val="000000" w:themeColor="text1"/>
          <w:sz w:val="20"/>
          <w:szCs w:val="20"/>
        </w:rPr>
        <w:t>enako kot</w:t>
      </w:r>
      <w:r w:rsidR="00610475" w:rsidRPr="00536244">
        <w:rPr>
          <w:rFonts w:ascii="Arial" w:hAnsi="Arial" w:cs="Arial"/>
          <w:color w:val="000000" w:themeColor="text1"/>
          <w:sz w:val="20"/>
          <w:szCs w:val="20"/>
        </w:rPr>
        <w:t xml:space="preserve"> </w:t>
      </w:r>
      <w:r w:rsidR="00CB749E" w:rsidRPr="00536244">
        <w:rPr>
          <w:rFonts w:ascii="Arial" w:hAnsi="Arial" w:cs="Arial"/>
          <w:color w:val="000000" w:themeColor="text1"/>
          <w:sz w:val="20"/>
          <w:szCs w:val="20"/>
        </w:rPr>
        <w:t>v oceni 202</w:t>
      </w:r>
      <w:r w:rsidR="00FC008F">
        <w:rPr>
          <w:rFonts w:ascii="Arial" w:hAnsi="Arial" w:cs="Arial"/>
          <w:color w:val="000000" w:themeColor="text1"/>
          <w:sz w:val="20"/>
          <w:szCs w:val="20"/>
        </w:rPr>
        <w:t>5</w:t>
      </w:r>
      <w:r w:rsidR="00CB749E" w:rsidRPr="00536244">
        <w:rPr>
          <w:rFonts w:ascii="Arial" w:hAnsi="Arial" w:cs="Arial"/>
          <w:color w:val="000000" w:themeColor="text1"/>
          <w:sz w:val="20"/>
          <w:szCs w:val="20"/>
        </w:rPr>
        <w:t xml:space="preserve">, </w:t>
      </w:r>
      <w:r w:rsidR="007A0B60" w:rsidRPr="00536244">
        <w:rPr>
          <w:rFonts w:ascii="Arial" w:hAnsi="Arial" w:cs="Arial"/>
          <w:color w:val="000000" w:themeColor="text1"/>
          <w:sz w:val="20"/>
          <w:szCs w:val="20"/>
        </w:rPr>
        <w:t>in sicer v skladu z Zakonom o prenosu pokojninskih pravic (Uradni list RS, št. 34/10), ki med drugim določa, da lahko slovenski državljani, ki so bili zaposleni v institucijah EU, prenesejo plačane prispevke za obvezno pokojninsko in invalidsko zavarovanje v sistem pokojninskega zavarovanja RS oziroma v sistem pokojninskega zavarovanja EU</w:t>
      </w:r>
      <w:r w:rsidRPr="00536244">
        <w:rPr>
          <w:rFonts w:ascii="Arial" w:hAnsi="Arial" w:cs="Arial"/>
          <w:color w:val="000000" w:themeColor="text1"/>
          <w:sz w:val="20"/>
          <w:szCs w:val="20"/>
        </w:rPr>
        <w:t xml:space="preserve">. Stroški delovanja </w:t>
      </w:r>
      <w:r w:rsidR="006F6803" w:rsidRPr="00536244">
        <w:rPr>
          <w:rFonts w:ascii="Arial" w:hAnsi="Arial" w:cs="Arial"/>
          <w:color w:val="000000" w:themeColor="text1"/>
          <w:sz w:val="20"/>
          <w:szCs w:val="20"/>
        </w:rPr>
        <w:t>zavoda</w:t>
      </w:r>
      <w:r w:rsidR="00FC008F">
        <w:rPr>
          <w:rFonts w:ascii="Arial" w:hAnsi="Arial" w:cs="Arial"/>
          <w:color w:val="000000" w:themeColor="text1"/>
          <w:sz w:val="20"/>
          <w:szCs w:val="20"/>
        </w:rPr>
        <w:t xml:space="preserve">, ki vključujejo plače in druge izdatke zaposlenim, </w:t>
      </w:r>
      <w:r w:rsidR="00FC008F" w:rsidRPr="00FC008F">
        <w:rPr>
          <w:rFonts w:ascii="Arial" w:hAnsi="Arial" w:cs="Arial"/>
          <w:color w:val="000000" w:themeColor="text1"/>
          <w:sz w:val="20"/>
          <w:szCs w:val="20"/>
        </w:rPr>
        <w:t>prispevk</w:t>
      </w:r>
      <w:r w:rsidR="00FC008F">
        <w:rPr>
          <w:rFonts w:ascii="Arial" w:hAnsi="Arial" w:cs="Arial"/>
          <w:color w:val="000000" w:themeColor="text1"/>
          <w:sz w:val="20"/>
          <w:szCs w:val="20"/>
        </w:rPr>
        <w:t>e</w:t>
      </w:r>
      <w:r w:rsidR="00FC008F" w:rsidRPr="00FC008F">
        <w:rPr>
          <w:rFonts w:ascii="Arial" w:hAnsi="Arial" w:cs="Arial"/>
          <w:color w:val="000000" w:themeColor="text1"/>
          <w:sz w:val="20"/>
          <w:szCs w:val="20"/>
        </w:rPr>
        <w:t xml:space="preserve"> delodajalcev za</w:t>
      </w:r>
      <w:r w:rsidR="00FC008F">
        <w:rPr>
          <w:rFonts w:ascii="Arial" w:hAnsi="Arial" w:cs="Arial"/>
          <w:color w:val="000000" w:themeColor="text1"/>
          <w:sz w:val="20"/>
          <w:szCs w:val="20"/>
        </w:rPr>
        <w:t xml:space="preserve"> </w:t>
      </w:r>
      <w:r w:rsidR="00FC008F" w:rsidRPr="00FC008F">
        <w:rPr>
          <w:rFonts w:ascii="Arial" w:hAnsi="Arial" w:cs="Arial"/>
          <w:color w:val="000000" w:themeColor="text1"/>
          <w:sz w:val="20"/>
          <w:szCs w:val="20"/>
        </w:rPr>
        <w:t>socialno varnost, izdatk</w:t>
      </w:r>
      <w:r w:rsidR="00FC008F">
        <w:rPr>
          <w:rFonts w:ascii="Arial" w:hAnsi="Arial" w:cs="Arial"/>
          <w:color w:val="000000" w:themeColor="text1"/>
          <w:sz w:val="20"/>
          <w:szCs w:val="20"/>
        </w:rPr>
        <w:t>e</w:t>
      </w:r>
      <w:r w:rsidR="00FC008F" w:rsidRPr="00FC008F">
        <w:rPr>
          <w:rFonts w:ascii="Arial" w:hAnsi="Arial" w:cs="Arial"/>
          <w:color w:val="000000" w:themeColor="text1"/>
          <w:sz w:val="20"/>
          <w:szCs w:val="20"/>
        </w:rPr>
        <w:t xml:space="preserve"> za blago in storitve, izdatk</w:t>
      </w:r>
      <w:r w:rsidR="00FC008F">
        <w:rPr>
          <w:rFonts w:ascii="Arial" w:hAnsi="Arial" w:cs="Arial"/>
          <w:color w:val="000000" w:themeColor="text1"/>
          <w:sz w:val="20"/>
          <w:szCs w:val="20"/>
        </w:rPr>
        <w:t>e</w:t>
      </w:r>
      <w:r w:rsidR="00FC008F" w:rsidRPr="00FC008F">
        <w:rPr>
          <w:rFonts w:ascii="Arial" w:hAnsi="Arial" w:cs="Arial"/>
          <w:color w:val="000000" w:themeColor="text1"/>
          <w:sz w:val="20"/>
          <w:szCs w:val="20"/>
        </w:rPr>
        <w:t xml:space="preserve"> za štipendije ter investicijsk</w:t>
      </w:r>
      <w:r w:rsidR="00FC008F">
        <w:rPr>
          <w:rFonts w:ascii="Arial" w:hAnsi="Arial" w:cs="Arial"/>
          <w:color w:val="000000" w:themeColor="text1"/>
          <w:sz w:val="20"/>
          <w:szCs w:val="20"/>
        </w:rPr>
        <w:t>e</w:t>
      </w:r>
      <w:r w:rsidR="00FC008F" w:rsidRPr="00FC008F">
        <w:rPr>
          <w:rFonts w:ascii="Arial" w:hAnsi="Arial" w:cs="Arial"/>
          <w:color w:val="000000" w:themeColor="text1"/>
          <w:sz w:val="20"/>
          <w:szCs w:val="20"/>
        </w:rPr>
        <w:t xml:space="preserve"> odhodk</w:t>
      </w:r>
      <w:r w:rsidR="00FC008F">
        <w:rPr>
          <w:rFonts w:ascii="Arial" w:hAnsi="Arial" w:cs="Arial"/>
          <w:color w:val="000000" w:themeColor="text1"/>
          <w:sz w:val="20"/>
          <w:szCs w:val="20"/>
        </w:rPr>
        <w:t xml:space="preserve">e, </w:t>
      </w:r>
      <w:r w:rsidR="006F6803" w:rsidRPr="00536244">
        <w:rPr>
          <w:rFonts w:ascii="Arial" w:hAnsi="Arial" w:cs="Arial"/>
          <w:color w:val="000000" w:themeColor="text1"/>
          <w:sz w:val="20"/>
          <w:szCs w:val="20"/>
        </w:rPr>
        <w:t xml:space="preserve">so načrtovani v višini </w:t>
      </w:r>
      <w:r w:rsidR="00FC008F">
        <w:rPr>
          <w:rFonts w:ascii="Arial" w:hAnsi="Arial" w:cs="Arial"/>
          <w:color w:val="000000" w:themeColor="text1"/>
          <w:sz w:val="20"/>
          <w:szCs w:val="20"/>
        </w:rPr>
        <w:t>72.699.929</w:t>
      </w:r>
      <w:r w:rsidR="00CB749E" w:rsidRPr="00536244">
        <w:rPr>
          <w:rFonts w:ascii="Arial" w:hAnsi="Arial" w:cs="Arial"/>
          <w:color w:val="000000" w:themeColor="text1"/>
          <w:sz w:val="20"/>
          <w:szCs w:val="20"/>
        </w:rPr>
        <w:t xml:space="preserve"> </w:t>
      </w:r>
      <w:r w:rsidRPr="00536244">
        <w:rPr>
          <w:rFonts w:ascii="Arial" w:hAnsi="Arial" w:cs="Arial"/>
          <w:color w:val="000000" w:themeColor="text1"/>
          <w:sz w:val="20"/>
          <w:szCs w:val="20"/>
        </w:rPr>
        <w:t>evrov</w:t>
      </w:r>
      <w:r w:rsidR="006F6803" w:rsidRPr="00536244">
        <w:rPr>
          <w:rFonts w:ascii="Arial" w:hAnsi="Arial" w:cs="Arial"/>
          <w:color w:val="000000" w:themeColor="text1"/>
          <w:sz w:val="20"/>
          <w:szCs w:val="20"/>
        </w:rPr>
        <w:t xml:space="preserve"> </w:t>
      </w:r>
      <w:r w:rsidR="00FC008F">
        <w:rPr>
          <w:rFonts w:ascii="Arial" w:hAnsi="Arial" w:cs="Arial"/>
          <w:color w:val="000000" w:themeColor="text1"/>
          <w:sz w:val="20"/>
          <w:szCs w:val="20"/>
        </w:rPr>
        <w:t>in so 9</w:t>
      </w:r>
      <w:r w:rsidR="00610475">
        <w:rPr>
          <w:rFonts w:ascii="Arial" w:hAnsi="Arial" w:cs="Arial"/>
          <w:color w:val="000000" w:themeColor="text1"/>
          <w:sz w:val="20"/>
          <w:szCs w:val="20"/>
        </w:rPr>
        <w:t>,7</w:t>
      </w:r>
      <w:r w:rsidR="00022F23" w:rsidRPr="00536244">
        <w:rPr>
          <w:rFonts w:ascii="Arial" w:hAnsi="Arial" w:cs="Arial"/>
          <w:color w:val="000000" w:themeColor="text1"/>
          <w:sz w:val="20"/>
          <w:szCs w:val="20"/>
        </w:rPr>
        <w:t xml:space="preserve"> odstotka višji v primerjavi z oceno </w:t>
      </w:r>
      <w:r w:rsidR="00610475" w:rsidRPr="00536244">
        <w:rPr>
          <w:rFonts w:ascii="Arial" w:hAnsi="Arial" w:cs="Arial"/>
          <w:color w:val="000000" w:themeColor="text1"/>
          <w:sz w:val="20"/>
          <w:szCs w:val="20"/>
        </w:rPr>
        <w:t>202</w:t>
      </w:r>
      <w:r w:rsidR="00FC008F">
        <w:rPr>
          <w:rFonts w:ascii="Arial" w:hAnsi="Arial" w:cs="Arial"/>
          <w:color w:val="000000" w:themeColor="text1"/>
          <w:sz w:val="20"/>
          <w:szCs w:val="20"/>
        </w:rPr>
        <w:t>5</w:t>
      </w:r>
      <w:r w:rsidR="003541C5">
        <w:rPr>
          <w:rFonts w:ascii="Arial" w:hAnsi="Arial" w:cs="Arial"/>
          <w:color w:val="000000" w:themeColor="text1"/>
          <w:sz w:val="20"/>
          <w:szCs w:val="20"/>
        </w:rPr>
        <w:t>.</w:t>
      </w:r>
      <w:r w:rsidR="00022F23" w:rsidRPr="00536244">
        <w:rPr>
          <w:rFonts w:ascii="Arial" w:hAnsi="Arial" w:cs="Arial"/>
          <w:color w:val="000000" w:themeColor="text1"/>
          <w:sz w:val="20"/>
          <w:szCs w:val="20"/>
        </w:rPr>
        <w:t xml:space="preserve"> </w:t>
      </w:r>
    </w:p>
    <w:p w14:paraId="7D9588D9" w14:textId="77777777" w:rsidR="00FE0EFC" w:rsidRPr="00536244" w:rsidRDefault="00FE0EFC" w:rsidP="00D66A24">
      <w:pPr>
        <w:tabs>
          <w:tab w:val="left" w:pos="1365"/>
        </w:tabs>
        <w:spacing w:after="0" w:line="264" w:lineRule="auto"/>
        <w:jc w:val="both"/>
        <w:rPr>
          <w:rFonts w:ascii="Arial" w:hAnsi="Arial" w:cs="Arial"/>
          <w:color w:val="000000" w:themeColor="text1"/>
          <w:sz w:val="20"/>
          <w:szCs w:val="20"/>
        </w:rPr>
      </w:pPr>
    </w:p>
    <w:p w14:paraId="35E88FA3" w14:textId="78C7621C" w:rsidR="00FE0EFC" w:rsidRPr="00536244" w:rsidRDefault="00322640" w:rsidP="00AF0248">
      <w:pPr>
        <w:pStyle w:val="Brezrazmikov"/>
        <w:spacing w:line="264" w:lineRule="auto"/>
        <w:jc w:val="both"/>
        <w:rPr>
          <w:rFonts w:ascii="Arial" w:hAnsi="Arial" w:cs="Arial"/>
          <w:sz w:val="20"/>
          <w:szCs w:val="20"/>
          <w:lang w:eastAsia="sl-SI"/>
        </w:rPr>
      </w:pPr>
      <w:r w:rsidRPr="00536244">
        <w:rPr>
          <w:rFonts w:ascii="Arial" w:hAnsi="Arial" w:cs="Arial"/>
          <w:color w:val="000000" w:themeColor="text1"/>
          <w:sz w:val="20"/>
          <w:szCs w:val="20"/>
          <w:lang w:eastAsia="sl-SI"/>
        </w:rPr>
        <w:t>FN 202</w:t>
      </w:r>
      <w:r w:rsidR="00B37123">
        <w:rPr>
          <w:rFonts w:ascii="Arial" w:hAnsi="Arial" w:cs="Arial"/>
          <w:color w:val="000000" w:themeColor="text1"/>
          <w:sz w:val="20"/>
          <w:szCs w:val="20"/>
          <w:lang w:eastAsia="sl-SI"/>
        </w:rPr>
        <w:t>6</w:t>
      </w:r>
      <w:r w:rsidR="00FE0EFC" w:rsidRPr="00536244">
        <w:rPr>
          <w:rFonts w:ascii="Arial" w:hAnsi="Arial" w:cs="Arial"/>
          <w:color w:val="000000" w:themeColor="text1"/>
          <w:sz w:val="20"/>
          <w:szCs w:val="20"/>
          <w:lang w:eastAsia="sl-SI"/>
        </w:rPr>
        <w:t xml:space="preserve"> je izdelan skladno s 162. in 163. členom ZPIZ-2, tako da je načrtovana izravnava med prihodki in odhodki</w:t>
      </w:r>
      <w:r w:rsidR="00713626" w:rsidRPr="00536244">
        <w:rPr>
          <w:rFonts w:ascii="Arial" w:hAnsi="Arial" w:cs="Arial"/>
          <w:color w:val="000000" w:themeColor="text1"/>
          <w:sz w:val="20"/>
          <w:szCs w:val="20"/>
          <w:lang w:eastAsia="sl-SI"/>
        </w:rPr>
        <w:t xml:space="preserve"> ter zagotovljeno izplačilo vseh obveznosti</w:t>
      </w:r>
      <w:r w:rsidR="00FE0EFC" w:rsidRPr="00536244">
        <w:rPr>
          <w:rFonts w:ascii="Arial" w:hAnsi="Arial" w:cs="Arial"/>
          <w:color w:val="000000" w:themeColor="text1"/>
          <w:sz w:val="20"/>
          <w:szCs w:val="20"/>
          <w:lang w:eastAsia="sl-SI"/>
        </w:rPr>
        <w:t xml:space="preserve">. </w:t>
      </w:r>
      <w:r w:rsidR="003062D7" w:rsidRPr="00536244">
        <w:rPr>
          <w:rFonts w:ascii="Arial" w:hAnsi="Arial" w:cs="Arial"/>
          <w:color w:val="000000" w:themeColor="text1"/>
          <w:sz w:val="20"/>
          <w:szCs w:val="20"/>
          <w:lang w:eastAsia="sl-SI"/>
        </w:rPr>
        <w:t xml:space="preserve">V FN </w:t>
      </w:r>
      <w:r w:rsidR="00610475" w:rsidRPr="00536244">
        <w:rPr>
          <w:rFonts w:ascii="Arial" w:hAnsi="Arial" w:cs="Arial"/>
          <w:color w:val="000000" w:themeColor="text1"/>
          <w:sz w:val="20"/>
          <w:szCs w:val="20"/>
          <w:lang w:eastAsia="sl-SI"/>
        </w:rPr>
        <w:t>202</w:t>
      </w:r>
      <w:r w:rsidR="00B37123">
        <w:rPr>
          <w:rFonts w:ascii="Arial" w:hAnsi="Arial" w:cs="Arial"/>
          <w:color w:val="000000" w:themeColor="text1"/>
          <w:sz w:val="20"/>
          <w:szCs w:val="20"/>
          <w:lang w:eastAsia="sl-SI"/>
        </w:rPr>
        <w:t>6</w:t>
      </w:r>
      <w:r w:rsidR="00610475" w:rsidRPr="00536244">
        <w:rPr>
          <w:rFonts w:ascii="Arial" w:hAnsi="Arial" w:cs="Arial"/>
          <w:color w:val="000000" w:themeColor="text1"/>
          <w:sz w:val="20"/>
          <w:szCs w:val="20"/>
          <w:lang w:eastAsia="sl-SI"/>
        </w:rPr>
        <w:t xml:space="preserve"> </w:t>
      </w:r>
      <w:r w:rsidR="003062D7" w:rsidRPr="00536244">
        <w:rPr>
          <w:rFonts w:ascii="Arial" w:hAnsi="Arial" w:cs="Arial"/>
          <w:color w:val="000000" w:themeColor="text1"/>
          <w:sz w:val="20"/>
          <w:szCs w:val="20"/>
          <w:lang w:eastAsia="sl-SI"/>
        </w:rPr>
        <w:t xml:space="preserve">tekoča in dodatna obveznost državnega proračuna ne presegata višine, določene v </w:t>
      </w:r>
      <w:r w:rsidR="00610475" w:rsidRPr="00536244">
        <w:rPr>
          <w:rFonts w:ascii="Arial" w:hAnsi="Arial" w:cs="Arial"/>
          <w:color w:val="000000" w:themeColor="text1"/>
          <w:sz w:val="20"/>
          <w:szCs w:val="20"/>
          <w:lang w:eastAsia="sl-SI"/>
        </w:rPr>
        <w:t>DP202</w:t>
      </w:r>
      <w:r w:rsidR="00B37123">
        <w:rPr>
          <w:rFonts w:ascii="Arial" w:hAnsi="Arial" w:cs="Arial"/>
          <w:color w:val="000000" w:themeColor="text1"/>
          <w:sz w:val="20"/>
          <w:szCs w:val="20"/>
          <w:lang w:eastAsia="sl-SI"/>
        </w:rPr>
        <w:t>6</w:t>
      </w:r>
      <w:r w:rsidR="003062D7" w:rsidRPr="00536244">
        <w:rPr>
          <w:rFonts w:ascii="Arial" w:hAnsi="Arial" w:cs="Arial"/>
          <w:color w:val="000000" w:themeColor="text1"/>
          <w:sz w:val="20"/>
          <w:szCs w:val="20"/>
          <w:lang w:eastAsia="sl-SI"/>
        </w:rPr>
        <w:t xml:space="preserve">-A. </w:t>
      </w:r>
    </w:p>
    <w:p w14:paraId="1B808128" w14:textId="77777777" w:rsidR="00AF0248" w:rsidRPr="00536244" w:rsidRDefault="00AF0248" w:rsidP="00125F13">
      <w:pPr>
        <w:pStyle w:val="Brezrazmikov"/>
        <w:spacing w:line="264" w:lineRule="auto"/>
        <w:jc w:val="both"/>
        <w:rPr>
          <w:rFonts w:ascii="Arial" w:hAnsi="Arial" w:cs="Arial"/>
          <w:sz w:val="20"/>
          <w:szCs w:val="20"/>
          <w:lang w:eastAsia="sl-SI"/>
        </w:rPr>
      </w:pPr>
    </w:p>
    <w:p w14:paraId="35DB3EDA" w14:textId="140BB7EC" w:rsidR="00737F6E" w:rsidRPr="00536244" w:rsidRDefault="00FE0EFC" w:rsidP="00D66A24">
      <w:pPr>
        <w:spacing w:after="0" w:line="264" w:lineRule="auto"/>
        <w:jc w:val="both"/>
        <w:rPr>
          <w:rFonts w:ascii="Arial" w:eastAsia="Times New Roman" w:hAnsi="Arial" w:cs="Arial"/>
          <w:sz w:val="20"/>
          <w:szCs w:val="20"/>
          <w:lang w:eastAsia="sl-SI"/>
        </w:rPr>
      </w:pPr>
      <w:r w:rsidRPr="00536244">
        <w:rPr>
          <w:rFonts w:ascii="Arial" w:eastAsia="Times New Roman" w:hAnsi="Arial" w:cs="Arial"/>
          <w:sz w:val="20"/>
          <w:szCs w:val="20"/>
          <w:lang w:eastAsia="sl-SI"/>
        </w:rPr>
        <w:t>FN</w:t>
      </w:r>
      <w:r w:rsidR="00D666B0" w:rsidRPr="00536244">
        <w:rPr>
          <w:rFonts w:ascii="Arial" w:eastAsia="Times New Roman" w:hAnsi="Arial" w:cs="Arial"/>
          <w:sz w:val="20"/>
          <w:szCs w:val="20"/>
          <w:lang w:eastAsia="sl-SI"/>
        </w:rPr>
        <w:t xml:space="preserve"> </w:t>
      </w:r>
      <w:r w:rsidR="00610475" w:rsidRPr="00536244">
        <w:rPr>
          <w:rFonts w:ascii="Arial" w:eastAsia="Times New Roman" w:hAnsi="Arial" w:cs="Arial"/>
          <w:sz w:val="20"/>
          <w:szCs w:val="20"/>
          <w:lang w:eastAsia="sl-SI"/>
        </w:rPr>
        <w:t>202</w:t>
      </w:r>
      <w:r w:rsidR="00B37123">
        <w:rPr>
          <w:rFonts w:ascii="Arial" w:eastAsia="Times New Roman" w:hAnsi="Arial" w:cs="Arial"/>
          <w:sz w:val="20"/>
          <w:szCs w:val="20"/>
          <w:lang w:eastAsia="sl-SI"/>
        </w:rPr>
        <w:t>6</w:t>
      </w:r>
      <w:r w:rsidR="00610475" w:rsidRPr="00536244">
        <w:rPr>
          <w:rFonts w:ascii="Arial" w:eastAsia="Times New Roman" w:hAnsi="Arial" w:cs="Arial"/>
          <w:sz w:val="20"/>
          <w:szCs w:val="20"/>
          <w:lang w:eastAsia="sl-SI"/>
        </w:rPr>
        <w:t xml:space="preserve"> </w:t>
      </w:r>
      <w:r w:rsidRPr="00536244">
        <w:rPr>
          <w:rFonts w:ascii="Arial" w:eastAsia="Times New Roman" w:hAnsi="Arial" w:cs="Arial"/>
          <w:sz w:val="20"/>
          <w:szCs w:val="20"/>
          <w:lang w:eastAsia="sl-SI"/>
        </w:rPr>
        <w:t>je usklajen z Ministrstvom za finance in Ministrstvom za delo, družino, socialne zadeve in enake možnosti.</w:t>
      </w:r>
    </w:p>
    <w:p w14:paraId="3706F47B" w14:textId="77777777" w:rsidR="00FE0EFC" w:rsidRPr="00536244" w:rsidRDefault="00FE0EFC" w:rsidP="00D66A24">
      <w:pPr>
        <w:tabs>
          <w:tab w:val="left" w:pos="1365"/>
        </w:tabs>
        <w:spacing w:after="0" w:line="264" w:lineRule="auto"/>
        <w:jc w:val="both"/>
        <w:rPr>
          <w:rFonts w:ascii="Arial" w:hAnsi="Arial" w:cs="Arial"/>
          <w:sz w:val="20"/>
          <w:szCs w:val="20"/>
        </w:rPr>
      </w:pPr>
    </w:p>
    <w:p w14:paraId="20DDF0DF" w14:textId="1D6E8975" w:rsidR="00FE0EFC" w:rsidRPr="00536244" w:rsidRDefault="00FE0EFC" w:rsidP="00AD5D6A">
      <w:pPr>
        <w:pStyle w:val="podpisi"/>
        <w:tabs>
          <w:tab w:val="clear" w:pos="3402"/>
        </w:tabs>
        <w:spacing w:line="264" w:lineRule="auto"/>
        <w:rPr>
          <w:rFonts w:ascii="Arial" w:eastAsiaTheme="minorHAnsi" w:hAnsi="Arial" w:cs="Arial"/>
          <w:sz w:val="20"/>
          <w:lang w:val="sl-SI"/>
        </w:rPr>
      </w:pPr>
      <w:r w:rsidRPr="00536244">
        <w:rPr>
          <w:rFonts w:ascii="Arial" w:eastAsiaTheme="minorHAnsi" w:hAnsi="Arial" w:cs="Arial"/>
          <w:sz w:val="20"/>
          <w:lang w:val="sl-SI"/>
        </w:rPr>
        <w:t>FN</w:t>
      </w:r>
      <w:r w:rsidR="009D1EB5" w:rsidRPr="00536244">
        <w:rPr>
          <w:rFonts w:ascii="Arial" w:eastAsiaTheme="minorHAnsi" w:hAnsi="Arial" w:cs="Arial"/>
          <w:sz w:val="20"/>
          <w:lang w:val="sl-SI"/>
        </w:rPr>
        <w:t xml:space="preserve"> </w:t>
      </w:r>
      <w:r w:rsidR="00610475" w:rsidRPr="00536244">
        <w:rPr>
          <w:rFonts w:ascii="Arial" w:eastAsiaTheme="minorHAnsi" w:hAnsi="Arial" w:cs="Arial"/>
          <w:sz w:val="20"/>
          <w:lang w:val="sl-SI"/>
        </w:rPr>
        <w:t>202</w:t>
      </w:r>
      <w:r w:rsidR="00B37123">
        <w:rPr>
          <w:rFonts w:ascii="Arial" w:eastAsiaTheme="minorHAnsi" w:hAnsi="Arial" w:cs="Arial"/>
          <w:sz w:val="20"/>
          <w:lang w:val="sl-SI"/>
        </w:rPr>
        <w:t>6</w:t>
      </w:r>
      <w:r w:rsidR="00610475" w:rsidRPr="00536244">
        <w:rPr>
          <w:rFonts w:ascii="Arial" w:eastAsiaTheme="minorHAnsi" w:hAnsi="Arial" w:cs="Arial"/>
          <w:sz w:val="20"/>
          <w:lang w:val="sl-SI"/>
        </w:rPr>
        <w:t xml:space="preserve"> </w:t>
      </w:r>
      <w:r w:rsidRPr="00536244">
        <w:rPr>
          <w:rFonts w:ascii="Arial" w:eastAsiaTheme="minorHAnsi" w:hAnsi="Arial" w:cs="Arial"/>
          <w:sz w:val="20"/>
          <w:lang w:val="sl-SI"/>
        </w:rPr>
        <w:t xml:space="preserve">je bil obravnavan in sprejet na </w:t>
      </w:r>
      <w:r w:rsidR="00B37123">
        <w:rPr>
          <w:rFonts w:ascii="Arial" w:eastAsiaTheme="minorHAnsi" w:hAnsi="Arial" w:cs="Arial"/>
          <w:sz w:val="20"/>
          <w:lang w:val="sl-SI"/>
        </w:rPr>
        <w:t>28</w:t>
      </w:r>
      <w:r w:rsidRPr="00536244">
        <w:rPr>
          <w:rFonts w:ascii="Arial" w:eastAsiaTheme="minorHAnsi" w:hAnsi="Arial" w:cs="Arial"/>
          <w:sz w:val="20"/>
          <w:lang w:val="sl-SI"/>
        </w:rPr>
        <w:t>. seji Sveta zavoda s sklepom št. 9000-4/</w:t>
      </w:r>
      <w:r w:rsidR="00F90F4C" w:rsidRPr="00536244">
        <w:rPr>
          <w:rFonts w:ascii="Arial" w:eastAsiaTheme="minorHAnsi" w:hAnsi="Arial" w:cs="Arial"/>
          <w:sz w:val="20"/>
          <w:lang w:val="sl-SI"/>
        </w:rPr>
        <w:t>202</w:t>
      </w:r>
      <w:r w:rsidR="00B37123">
        <w:rPr>
          <w:rFonts w:ascii="Arial" w:eastAsiaTheme="minorHAnsi" w:hAnsi="Arial" w:cs="Arial"/>
          <w:sz w:val="20"/>
          <w:lang w:val="sl-SI"/>
        </w:rPr>
        <w:t>5</w:t>
      </w:r>
      <w:r w:rsidRPr="00536244">
        <w:rPr>
          <w:rFonts w:ascii="Arial" w:eastAsiaTheme="minorHAnsi" w:hAnsi="Arial" w:cs="Arial"/>
          <w:sz w:val="20"/>
          <w:lang w:val="sl-SI"/>
        </w:rPr>
        <w:t>/</w:t>
      </w:r>
      <w:r w:rsidR="00F90F4C">
        <w:rPr>
          <w:rFonts w:ascii="Arial" w:eastAsiaTheme="minorHAnsi" w:hAnsi="Arial" w:cs="Arial"/>
          <w:sz w:val="20"/>
          <w:lang w:val="sl-SI"/>
        </w:rPr>
        <w:t>2</w:t>
      </w:r>
      <w:r w:rsidR="00B37123">
        <w:rPr>
          <w:rFonts w:ascii="Arial" w:eastAsiaTheme="minorHAnsi" w:hAnsi="Arial" w:cs="Arial"/>
          <w:sz w:val="20"/>
          <w:lang w:val="sl-SI"/>
        </w:rPr>
        <w:t>8</w:t>
      </w:r>
      <w:r w:rsidR="00A36CF0" w:rsidRPr="00536244">
        <w:rPr>
          <w:rFonts w:ascii="Arial" w:eastAsiaTheme="minorHAnsi" w:hAnsi="Arial" w:cs="Arial"/>
          <w:sz w:val="20"/>
          <w:lang w:val="sl-SI"/>
        </w:rPr>
        <w:t>-</w:t>
      </w:r>
      <w:r w:rsidR="00B37123">
        <w:rPr>
          <w:rFonts w:ascii="Arial" w:eastAsiaTheme="minorHAnsi" w:hAnsi="Arial" w:cs="Arial"/>
          <w:sz w:val="20"/>
          <w:lang w:val="sl-SI"/>
        </w:rPr>
        <w:t>2</w:t>
      </w:r>
      <w:r w:rsidR="00F90F4C" w:rsidRPr="00536244">
        <w:rPr>
          <w:rFonts w:ascii="Arial" w:eastAsiaTheme="minorHAnsi" w:hAnsi="Arial" w:cs="Arial"/>
          <w:sz w:val="20"/>
          <w:lang w:val="sl-SI"/>
        </w:rPr>
        <w:t xml:space="preserve"> </w:t>
      </w:r>
      <w:r w:rsidR="009D1EB5" w:rsidRPr="00536244">
        <w:rPr>
          <w:rFonts w:ascii="Arial" w:eastAsiaTheme="minorHAnsi" w:hAnsi="Arial" w:cs="Arial"/>
          <w:sz w:val="20"/>
          <w:lang w:val="sl-SI"/>
        </w:rPr>
        <w:t xml:space="preserve">z dne </w:t>
      </w:r>
      <w:r w:rsidR="00F90F4C">
        <w:rPr>
          <w:rFonts w:ascii="Arial" w:eastAsiaTheme="minorHAnsi" w:hAnsi="Arial" w:cs="Arial"/>
          <w:sz w:val="20"/>
          <w:lang w:val="sl-SI"/>
        </w:rPr>
        <w:t>1</w:t>
      </w:r>
      <w:r w:rsidR="00B37123">
        <w:rPr>
          <w:rFonts w:ascii="Arial" w:eastAsiaTheme="minorHAnsi" w:hAnsi="Arial" w:cs="Arial"/>
          <w:sz w:val="20"/>
          <w:lang w:val="sl-SI"/>
        </w:rPr>
        <w:t>8</w:t>
      </w:r>
      <w:r w:rsidRPr="00536244">
        <w:rPr>
          <w:rFonts w:ascii="Arial" w:eastAsiaTheme="minorHAnsi" w:hAnsi="Arial" w:cs="Arial"/>
          <w:sz w:val="20"/>
          <w:lang w:val="sl-SI"/>
        </w:rPr>
        <w:t xml:space="preserve">. 12. </w:t>
      </w:r>
      <w:r w:rsidR="00F90F4C" w:rsidRPr="00536244">
        <w:rPr>
          <w:rFonts w:ascii="Arial" w:eastAsiaTheme="minorHAnsi" w:hAnsi="Arial" w:cs="Arial"/>
          <w:sz w:val="20"/>
          <w:lang w:val="sl-SI"/>
        </w:rPr>
        <w:t>202</w:t>
      </w:r>
      <w:r w:rsidR="00B37123">
        <w:rPr>
          <w:rFonts w:ascii="Arial" w:eastAsiaTheme="minorHAnsi" w:hAnsi="Arial" w:cs="Arial"/>
          <w:sz w:val="20"/>
          <w:lang w:val="sl-SI"/>
        </w:rPr>
        <w:t>5</w:t>
      </w:r>
      <w:r w:rsidR="00AD5D6A" w:rsidRPr="00536244">
        <w:rPr>
          <w:rFonts w:ascii="Arial" w:eastAsiaTheme="minorHAnsi" w:hAnsi="Arial" w:cs="Arial"/>
          <w:sz w:val="20"/>
          <w:lang w:val="sl-SI"/>
        </w:rPr>
        <w:t>.</w:t>
      </w:r>
    </w:p>
    <w:p w14:paraId="7D6E5AD9" w14:textId="77777777" w:rsidR="00AD5D6A" w:rsidRPr="00536244" w:rsidRDefault="00AD5D6A" w:rsidP="00AD5D6A">
      <w:pPr>
        <w:pStyle w:val="podpisi"/>
        <w:tabs>
          <w:tab w:val="clear" w:pos="3402"/>
        </w:tabs>
        <w:spacing w:line="264" w:lineRule="auto"/>
        <w:rPr>
          <w:rFonts w:ascii="Arial" w:eastAsiaTheme="minorHAnsi" w:hAnsi="Arial" w:cs="Arial"/>
          <w:sz w:val="20"/>
          <w:lang w:val="sl-SI"/>
        </w:rPr>
      </w:pPr>
    </w:p>
    <w:p w14:paraId="0DA02DBF" w14:textId="349C01BB" w:rsidR="00AD5D6A" w:rsidRPr="00536244" w:rsidRDefault="00AD5D6A" w:rsidP="00AD5D6A">
      <w:pPr>
        <w:pStyle w:val="podpisi"/>
        <w:tabs>
          <w:tab w:val="clear" w:pos="3402"/>
        </w:tabs>
        <w:spacing w:line="264" w:lineRule="auto"/>
        <w:rPr>
          <w:rFonts w:ascii="Arial" w:eastAsiaTheme="minorHAnsi" w:hAnsi="Arial" w:cs="Arial"/>
          <w:sz w:val="20"/>
          <w:lang w:val="sl-SI"/>
        </w:rPr>
      </w:pPr>
      <w:r w:rsidRPr="00536244">
        <w:rPr>
          <w:rFonts w:ascii="Arial" w:eastAsiaTheme="minorHAnsi" w:hAnsi="Arial" w:cs="Arial"/>
          <w:sz w:val="20"/>
          <w:lang w:val="sl-SI"/>
        </w:rPr>
        <w:t xml:space="preserve">Na podlagi navedenega Vlada RS soglaša s FN </w:t>
      </w:r>
      <w:r w:rsidR="00F90F4C" w:rsidRPr="00536244">
        <w:rPr>
          <w:rFonts w:ascii="Arial" w:eastAsiaTheme="minorHAnsi" w:hAnsi="Arial" w:cs="Arial"/>
          <w:sz w:val="20"/>
          <w:lang w:val="sl-SI"/>
        </w:rPr>
        <w:t>202</w:t>
      </w:r>
      <w:r w:rsidR="00B37123">
        <w:rPr>
          <w:rFonts w:ascii="Arial" w:eastAsiaTheme="minorHAnsi" w:hAnsi="Arial" w:cs="Arial"/>
          <w:sz w:val="20"/>
          <w:lang w:val="sl-SI"/>
        </w:rPr>
        <w:t>6</w:t>
      </w:r>
      <w:r w:rsidR="002433D1" w:rsidRPr="00536244">
        <w:rPr>
          <w:rFonts w:ascii="Arial" w:eastAsiaTheme="minorHAnsi" w:hAnsi="Arial" w:cs="Arial"/>
          <w:sz w:val="20"/>
          <w:lang w:val="sl-SI"/>
        </w:rPr>
        <w:t xml:space="preserve">. </w:t>
      </w:r>
    </w:p>
    <w:sectPr w:rsidR="00AD5D6A" w:rsidRPr="00536244" w:rsidSect="00BD6A1D">
      <w:headerReference w:type="first" r:id="rId10"/>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EF2C" w14:textId="77777777" w:rsidR="004A64F5" w:rsidRDefault="004A64F5" w:rsidP="00BD6A1D">
      <w:pPr>
        <w:spacing w:after="0" w:line="240" w:lineRule="auto"/>
      </w:pPr>
      <w:r>
        <w:separator/>
      </w:r>
    </w:p>
  </w:endnote>
  <w:endnote w:type="continuationSeparator" w:id="0">
    <w:p w14:paraId="53019DC9" w14:textId="77777777" w:rsidR="004A64F5" w:rsidRDefault="004A64F5"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BAEB" w14:textId="77777777" w:rsidR="004A64F5" w:rsidRDefault="004A64F5" w:rsidP="00BD6A1D">
      <w:pPr>
        <w:spacing w:after="0" w:line="240" w:lineRule="auto"/>
      </w:pPr>
      <w:r>
        <w:separator/>
      </w:r>
    </w:p>
  </w:footnote>
  <w:footnote w:type="continuationSeparator" w:id="0">
    <w:p w14:paraId="3006553A" w14:textId="77777777" w:rsidR="004A64F5" w:rsidRDefault="004A64F5"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7471" w14:textId="77777777" w:rsidR="00E577F6" w:rsidRPr="00BD6A1D" w:rsidRDefault="00E577F6"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14:anchorId="5EC2263A" wp14:editId="594174DB">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53F4E4CC" w14:textId="77777777" w:rsidR="00E577F6" w:rsidRDefault="00E577F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656"/>
    <w:multiLevelType w:val="hybridMultilevel"/>
    <w:tmpl w:val="56903166"/>
    <w:lvl w:ilvl="0" w:tplc="6C50B780">
      <w:numFmt w:val="bullet"/>
      <w:lvlText w:val="-"/>
      <w:lvlJc w:val="left"/>
      <w:pPr>
        <w:tabs>
          <w:tab w:val="num" w:pos="360"/>
        </w:tabs>
        <w:ind w:left="360" w:hanging="360"/>
      </w:pPr>
      <w:rPr>
        <w:rFonts w:hint="default"/>
        <w:color w:val="auto"/>
        <w:sz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51350946">
    <w:abstractNumId w:val="1"/>
  </w:num>
  <w:num w:numId="2" w16cid:durableId="1430732821">
    <w:abstractNumId w:val="6"/>
  </w:num>
  <w:num w:numId="3" w16cid:durableId="74475212">
    <w:abstractNumId w:val="5"/>
  </w:num>
  <w:num w:numId="4" w16cid:durableId="1191184179">
    <w:abstractNumId w:val="7"/>
  </w:num>
  <w:num w:numId="5" w16cid:durableId="1861119943">
    <w:abstractNumId w:val="8"/>
  </w:num>
  <w:num w:numId="6" w16cid:durableId="1564095552">
    <w:abstractNumId w:val="3"/>
  </w:num>
  <w:num w:numId="7" w16cid:durableId="1702708412">
    <w:abstractNumId w:val="2"/>
  </w:num>
  <w:num w:numId="8" w16cid:durableId="2031224623">
    <w:abstractNumId w:val="4"/>
  </w:num>
  <w:num w:numId="9" w16cid:durableId="138144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1E6"/>
    <w:rsid w:val="000014D3"/>
    <w:rsid w:val="00005D4B"/>
    <w:rsid w:val="00005D5C"/>
    <w:rsid w:val="00006A51"/>
    <w:rsid w:val="00017467"/>
    <w:rsid w:val="0002295A"/>
    <w:rsid w:val="00022EAB"/>
    <w:rsid w:val="00022F23"/>
    <w:rsid w:val="000260D8"/>
    <w:rsid w:val="000303B6"/>
    <w:rsid w:val="00031D62"/>
    <w:rsid w:val="00033B69"/>
    <w:rsid w:val="000370A4"/>
    <w:rsid w:val="00037530"/>
    <w:rsid w:val="00043EE2"/>
    <w:rsid w:val="00047F8B"/>
    <w:rsid w:val="00050AA0"/>
    <w:rsid w:val="000515E1"/>
    <w:rsid w:val="00051629"/>
    <w:rsid w:val="00052409"/>
    <w:rsid w:val="00053AD0"/>
    <w:rsid w:val="00056E6E"/>
    <w:rsid w:val="00057C3E"/>
    <w:rsid w:val="00063047"/>
    <w:rsid w:val="00064C6A"/>
    <w:rsid w:val="00065E3F"/>
    <w:rsid w:val="00072E58"/>
    <w:rsid w:val="00073609"/>
    <w:rsid w:val="0007390E"/>
    <w:rsid w:val="00081C56"/>
    <w:rsid w:val="00082A65"/>
    <w:rsid w:val="00084744"/>
    <w:rsid w:val="0008664B"/>
    <w:rsid w:val="00087105"/>
    <w:rsid w:val="0008717B"/>
    <w:rsid w:val="000874FA"/>
    <w:rsid w:val="00094804"/>
    <w:rsid w:val="00096A0B"/>
    <w:rsid w:val="000A1FD5"/>
    <w:rsid w:val="000A200B"/>
    <w:rsid w:val="000A355D"/>
    <w:rsid w:val="000A6D92"/>
    <w:rsid w:val="000B1D20"/>
    <w:rsid w:val="000B4182"/>
    <w:rsid w:val="000B7566"/>
    <w:rsid w:val="000C20C8"/>
    <w:rsid w:val="000C327A"/>
    <w:rsid w:val="000C42FF"/>
    <w:rsid w:val="000C6895"/>
    <w:rsid w:val="000C78C5"/>
    <w:rsid w:val="000D0A51"/>
    <w:rsid w:val="000D0F4D"/>
    <w:rsid w:val="000D4B53"/>
    <w:rsid w:val="000D66FB"/>
    <w:rsid w:val="000D7761"/>
    <w:rsid w:val="000E1DE5"/>
    <w:rsid w:val="000E43ED"/>
    <w:rsid w:val="000E7573"/>
    <w:rsid w:val="000F165D"/>
    <w:rsid w:val="000F2CE1"/>
    <w:rsid w:val="000F4E91"/>
    <w:rsid w:val="001009D7"/>
    <w:rsid w:val="00103C03"/>
    <w:rsid w:val="00104465"/>
    <w:rsid w:val="00105E37"/>
    <w:rsid w:val="001106BB"/>
    <w:rsid w:val="00111994"/>
    <w:rsid w:val="00114665"/>
    <w:rsid w:val="001236D5"/>
    <w:rsid w:val="00124D8B"/>
    <w:rsid w:val="00125F13"/>
    <w:rsid w:val="0013367C"/>
    <w:rsid w:val="00133E4A"/>
    <w:rsid w:val="00134190"/>
    <w:rsid w:val="001362D8"/>
    <w:rsid w:val="00145893"/>
    <w:rsid w:val="00146149"/>
    <w:rsid w:val="00146861"/>
    <w:rsid w:val="00146D0C"/>
    <w:rsid w:val="00152DB1"/>
    <w:rsid w:val="0015576B"/>
    <w:rsid w:val="00155F59"/>
    <w:rsid w:val="0017218C"/>
    <w:rsid w:val="00174AEA"/>
    <w:rsid w:val="00177425"/>
    <w:rsid w:val="00181387"/>
    <w:rsid w:val="00181418"/>
    <w:rsid w:val="0018408C"/>
    <w:rsid w:val="001930E5"/>
    <w:rsid w:val="00194CEB"/>
    <w:rsid w:val="00195294"/>
    <w:rsid w:val="001960D0"/>
    <w:rsid w:val="001973E4"/>
    <w:rsid w:val="00197B0A"/>
    <w:rsid w:val="001A161B"/>
    <w:rsid w:val="001A18FF"/>
    <w:rsid w:val="001A1E9C"/>
    <w:rsid w:val="001A1F7D"/>
    <w:rsid w:val="001B166C"/>
    <w:rsid w:val="001B5D01"/>
    <w:rsid w:val="001C1B06"/>
    <w:rsid w:val="001C4E9B"/>
    <w:rsid w:val="001C6E7D"/>
    <w:rsid w:val="001E5463"/>
    <w:rsid w:val="001E649B"/>
    <w:rsid w:val="001E772B"/>
    <w:rsid w:val="001F0291"/>
    <w:rsid w:val="00201360"/>
    <w:rsid w:val="002106CB"/>
    <w:rsid w:val="00212939"/>
    <w:rsid w:val="002130B2"/>
    <w:rsid w:val="002139CD"/>
    <w:rsid w:val="0021687B"/>
    <w:rsid w:val="00220179"/>
    <w:rsid w:val="00222936"/>
    <w:rsid w:val="00224CD2"/>
    <w:rsid w:val="0023299A"/>
    <w:rsid w:val="0023723F"/>
    <w:rsid w:val="002433D1"/>
    <w:rsid w:val="00243882"/>
    <w:rsid w:val="0024553F"/>
    <w:rsid w:val="0024601A"/>
    <w:rsid w:val="00247858"/>
    <w:rsid w:val="00263A02"/>
    <w:rsid w:val="00270185"/>
    <w:rsid w:val="00273026"/>
    <w:rsid w:val="002741EC"/>
    <w:rsid w:val="00280D65"/>
    <w:rsid w:val="00281FD3"/>
    <w:rsid w:val="00282EDF"/>
    <w:rsid w:val="00283E8B"/>
    <w:rsid w:val="00285701"/>
    <w:rsid w:val="002861F7"/>
    <w:rsid w:val="00295F92"/>
    <w:rsid w:val="00296A2A"/>
    <w:rsid w:val="002975CC"/>
    <w:rsid w:val="00297B7C"/>
    <w:rsid w:val="002A5DAB"/>
    <w:rsid w:val="002A6D41"/>
    <w:rsid w:val="002B0C6D"/>
    <w:rsid w:val="002B3B31"/>
    <w:rsid w:val="002B6F49"/>
    <w:rsid w:val="002B7BBE"/>
    <w:rsid w:val="002C0ECF"/>
    <w:rsid w:val="002C32B9"/>
    <w:rsid w:val="002C4776"/>
    <w:rsid w:val="002D0E49"/>
    <w:rsid w:val="002E32ED"/>
    <w:rsid w:val="002F3CD0"/>
    <w:rsid w:val="002F3CEC"/>
    <w:rsid w:val="002F738F"/>
    <w:rsid w:val="003000D7"/>
    <w:rsid w:val="00302D32"/>
    <w:rsid w:val="003045F4"/>
    <w:rsid w:val="0030553A"/>
    <w:rsid w:val="003062D7"/>
    <w:rsid w:val="00306464"/>
    <w:rsid w:val="00306956"/>
    <w:rsid w:val="00313172"/>
    <w:rsid w:val="00313DD0"/>
    <w:rsid w:val="00314D8E"/>
    <w:rsid w:val="003169BB"/>
    <w:rsid w:val="00317F42"/>
    <w:rsid w:val="00321184"/>
    <w:rsid w:val="00321A64"/>
    <w:rsid w:val="00322640"/>
    <w:rsid w:val="0032406F"/>
    <w:rsid w:val="00334783"/>
    <w:rsid w:val="00337F71"/>
    <w:rsid w:val="00341ED5"/>
    <w:rsid w:val="0034328E"/>
    <w:rsid w:val="00343E82"/>
    <w:rsid w:val="003449D1"/>
    <w:rsid w:val="003518E8"/>
    <w:rsid w:val="00351D94"/>
    <w:rsid w:val="00352B66"/>
    <w:rsid w:val="00353A01"/>
    <w:rsid w:val="003541C5"/>
    <w:rsid w:val="003553D3"/>
    <w:rsid w:val="00357DF7"/>
    <w:rsid w:val="00363341"/>
    <w:rsid w:val="00365421"/>
    <w:rsid w:val="003666A5"/>
    <w:rsid w:val="003719E2"/>
    <w:rsid w:val="00374331"/>
    <w:rsid w:val="00376B4B"/>
    <w:rsid w:val="00377E70"/>
    <w:rsid w:val="00381275"/>
    <w:rsid w:val="003849B1"/>
    <w:rsid w:val="00385C0F"/>
    <w:rsid w:val="00392F15"/>
    <w:rsid w:val="00394038"/>
    <w:rsid w:val="003A00CE"/>
    <w:rsid w:val="003A0EF6"/>
    <w:rsid w:val="003A62DC"/>
    <w:rsid w:val="003B19E0"/>
    <w:rsid w:val="003B2DA8"/>
    <w:rsid w:val="003B47ED"/>
    <w:rsid w:val="003B5DC8"/>
    <w:rsid w:val="003C0EB9"/>
    <w:rsid w:val="003C474A"/>
    <w:rsid w:val="003C4F17"/>
    <w:rsid w:val="003C55F1"/>
    <w:rsid w:val="003D11F2"/>
    <w:rsid w:val="003D1235"/>
    <w:rsid w:val="003D14F8"/>
    <w:rsid w:val="003D4523"/>
    <w:rsid w:val="003D6FDE"/>
    <w:rsid w:val="003E61E6"/>
    <w:rsid w:val="003F7186"/>
    <w:rsid w:val="004001ED"/>
    <w:rsid w:val="00400A84"/>
    <w:rsid w:val="004039AD"/>
    <w:rsid w:val="00404B6C"/>
    <w:rsid w:val="00405D58"/>
    <w:rsid w:val="004071AE"/>
    <w:rsid w:val="004106B9"/>
    <w:rsid w:val="00436151"/>
    <w:rsid w:val="00436645"/>
    <w:rsid w:val="00436B5A"/>
    <w:rsid w:val="00437B22"/>
    <w:rsid w:val="00441CE5"/>
    <w:rsid w:val="00442482"/>
    <w:rsid w:val="00443FAC"/>
    <w:rsid w:val="0045042B"/>
    <w:rsid w:val="00450BA6"/>
    <w:rsid w:val="004526CF"/>
    <w:rsid w:val="00455560"/>
    <w:rsid w:val="00455FF3"/>
    <w:rsid w:val="00457F52"/>
    <w:rsid w:val="00465007"/>
    <w:rsid w:val="00465339"/>
    <w:rsid w:val="00465F57"/>
    <w:rsid w:val="00466192"/>
    <w:rsid w:val="00471985"/>
    <w:rsid w:val="00473E06"/>
    <w:rsid w:val="004818F7"/>
    <w:rsid w:val="004826AC"/>
    <w:rsid w:val="0048271C"/>
    <w:rsid w:val="00486D9E"/>
    <w:rsid w:val="004875BD"/>
    <w:rsid w:val="004952CB"/>
    <w:rsid w:val="00495E33"/>
    <w:rsid w:val="004A508F"/>
    <w:rsid w:val="004A5153"/>
    <w:rsid w:val="004A64F5"/>
    <w:rsid w:val="004B34EA"/>
    <w:rsid w:val="004B4898"/>
    <w:rsid w:val="004B67F4"/>
    <w:rsid w:val="004C28A3"/>
    <w:rsid w:val="004C3245"/>
    <w:rsid w:val="004D16EF"/>
    <w:rsid w:val="004D2EE1"/>
    <w:rsid w:val="004D3659"/>
    <w:rsid w:val="004E1309"/>
    <w:rsid w:val="004E1889"/>
    <w:rsid w:val="004E419B"/>
    <w:rsid w:val="004E5809"/>
    <w:rsid w:val="004E5932"/>
    <w:rsid w:val="004E73E0"/>
    <w:rsid w:val="004F1894"/>
    <w:rsid w:val="004F26DA"/>
    <w:rsid w:val="004F61D4"/>
    <w:rsid w:val="0050069C"/>
    <w:rsid w:val="0050197D"/>
    <w:rsid w:val="00501B78"/>
    <w:rsid w:val="00502070"/>
    <w:rsid w:val="005022FE"/>
    <w:rsid w:val="005047DD"/>
    <w:rsid w:val="005103E9"/>
    <w:rsid w:val="00511017"/>
    <w:rsid w:val="005113DC"/>
    <w:rsid w:val="00511D6B"/>
    <w:rsid w:val="00515B98"/>
    <w:rsid w:val="00516080"/>
    <w:rsid w:val="00523636"/>
    <w:rsid w:val="005304D1"/>
    <w:rsid w:val="00530740"/>
    <w:rsid w:val="00534592"/>
    <w:rsid w:val="00536244"/>
    <w:rsid w:val="00541200"/>
    <w:rsid w:val="005415C5"/>
    <w:rsid w:val="00542A26"/>
    <w:rsid w:val="00543997"/>
    <w:rsid w:val="005448EE"/>
    <w:rsid w:val="00544A14"/>
    <w:rsid w:val="005543A1"/>
    <w:rsid w:val="00554E6F"/>
    <w:rsid w:val="005566EC"/>
    <w:rsid w:val="0055790D"/>
    <w:rsid w:val="0056065B"/>
    <w:rsid w:val="005628CE"/>
    <w:rsid w:val="005631BF"/>
    <w:rsid w:val="00566E0B"/>
    <w:rsid w:val="00577616"/>
    <w:rsid w:val="00587A26"/>
    <w:rsid w:val="00592127"/>
    <w:rsid w:val="0059582E"/>
    <w:rsid w:val="00595C1D"/>
    <w:rsid w:val="00596C43"/>
    <w:rsid w:val="00597BDE"/>
    <w:rsid w:val="005A0491"/>
    <w:rsid w:val="005A0839"/>
    <w:rsid w:val="005A356F"/>
    <w:rsid w:val="005B1B20"/>
    <w:rsid w:val="005B31F3"/>
    <w:rsid w:val="005C0301"/>
    <w:rsid w:val="005C7E83"/>
    <w:rsid w:val="005D5438"/>
    <w:rsid w:val="005D6299"/>
    <w:rsid w:val="005D64DC"/>
    <w:rsid w:val="005E03F9"/>
    <w:rsid w:val="005E481A"/>
    <w:rsid w:val="005E5027"/>
    <w:rsid w:val="005F238D"/>
    <w:rsid w:val="005F340C"/>
    <w:rsid w:val="005F6B31"/>
    <w:rsid w:val="006006CD"/>
    <w:rsid w:val="00602D74"/>
    <w:rsid w:val="00605E0F"/>
    <w:rsid w:val="00606402"/>
    <w:rsid w:val="00610475"/>
    <w:rsid w:val="00610938"/>
    <w:rsid w:val="00615925"/>
    <w:rsid w:val="00621325"/>
    <w:rsid w:val="00627822"/>
    <w:rsid w:val="00631B82"/>
    <w:rsid w:val="00642377"/>
    <w:rsid w:val="00645DD1"/>
    <w:rsid w:val="006472A3"/>
    <w:rsid w:val="00652176"/>
    <w:rsid w:val="00652C9D"/>
    <w:rsid w:val="006554FB"/>
    <w:rsid w:val="00666542"/>
    <w:rsid w:val="00672DE9"/>
    <w:rsid w:val="00680A10"/>
    <w:rsid w:val="00681489"/>
    <w:rsid w:val="00683295"/>
    <w:rsid w:val="00684C37"/>
    <w:rsid w:val="006859A9"/>
    <w:rsid w:val="00694D20"/>
    <w:rsid w:val="00695EC3"/>
    <w:rsid w:val="006A0B81"/>
    <w:rsid w:val="006A369E"/>
    <w:rsid w:val="006C03F2"/>
    <w:rsid w:val="006C04F0"/>
    <w:rsid w:val="006C192F"/>
    <w:rsid w:val="006C456A"/>
    <w:rsid w:val="006C4DDD"/>
    <w:rsid w:val="006D032E"/>
    <w:rsid w:val="006D0C9B"/>
    <w:rsid w:val="006D2817"/>
    <w:rsid w:val="006D5DC2"/>
    <w:rsid w:val="006E1AAF"/>
    <w:rsid w:val="006F1DE8"/>
    <w:rsid w:val="006F1DF8"/>
    <w:rsid w:val="006F36E7"/>
    <w:rsid w:val="006F6803"/>
    <w:rsid w:val="006F6E40"/>
    <w:rsid w:val="00700B6E"/>
    <w:rsid w:val="00704D41"/>
    <w:rsid w:val="0070516C"/>
    <w:rsid w:val="007102F1"/>
    <w:rsid w:val="00710FD5"/>
    <w:rsid w:val="0071144A"/>
    <w:rsid w:val="00712EE1"/>
    <w:rsid w:val="007131C2"/>
    <w:rsid w:val="00713626"/>
    <w:rsid w:val="00713D85"/>
    <w:rsid w:val="00724171"/>
    <w:rsid w:val="00724934"/>
    <w:rsid w:val="00727A59"/>
    <w:rsid w:val="00730BA8"/>
    <w:rsid w:val="00733678"/>
    <w:rsid w:val="00736FA9"/>
    <w:rsid w:val="00737F6E"/>
    <w:rsid w:val="00741709"/>
    <w:rsid w:val="00741A2D"/>
    <w:rsid w:val="007425E4"/>
    <w:rsid w:val="007472FB"/>
    <w:rsid w:val="007644FC"/>
    <w:rsid w:val="007676DB"/>
    <w:rsid w:val="00770F69"/>
    <w:rsid w:val="00772B96"/>
    <w:rsid w:val="00777640"/>
    <w:rsid w:val="007819A4"/>
    <w:rsid w:val="007825EA"/>
    <w:rsid w:val="00782CD9"/>
    <w:rsid w:val="00791772"/>
    <w:rsid w:val="0079182D"/>
    <w:rsid w:val="00791E76"/>
    <w:rsid w:val="007964B2"/>
    <w:rsid w:val="00796FA8"/>
    <w:rsid w:val="007A06BC"/>
    <w:rsid w:val="007A0B60"/>
    <w:rsid w:val="007A127A"/>
    <w:rsid w:val="007A1D86"/>
    <w:rsid w:val="007A32EA"/>
    <w:rsid w:val="007A5182"/>
    <w:rsid w:val="007B233F"/>
    <w:rsid w:val="007B3CE7"/>
    <w:rsid w:val="007B4170"/>
    <w:rsid w:val="007B5944"/>
    <w:rsid w:val="007C2FFC"/>
    <w:rsid w:val="007C448B"/>
    <w:rsid w:val="007C5F82"/>
    <w:rsid w:val="007C7E12"/>
    <w:rsid w:val="007D1FFC"/>
    <w:rsid w:val="007D329E"/>
    <w:rsid w:val="007D4C46"/>
    <w:rsid w:val="007D628C"/>
    <w:rsid w:val="007D6E2D"/>
    <w:rsid w:val="007E3580"/>
    <w:rsid w:val="007E528D"/>
    <w:rsid w:val="007E7A89"/>
    <w:rsid w:val="007F1424"/>
    <w:rsid w:val="007F3D31"/>
    <w:rsid w:val="007F4136"/>
    <w:rsid w:val="007F4765"/>
    <w:rsid w:val="007F50D0"/>
    <w:rsid w:val="00814ECE"/>
    <w:rsid w:val="00815794"/>
    <w:rsid w:val="0082208C"/>
    <w:rsid w:val="00822581"/>
    <w:rsid w:val="008257EB"/>
    <w:rsid w:val="008274E3"/>
    <w:rsid w:val="008320E6"/>
    <w:rsid w:val="008359B5"/>
    <w:rsid w:val="00843977"/>
    <w:rsid w:val="00850D20"/>
    <w:rsid w:val="0085237B"/>
    <w:rsid w:val="00853F6F"/>
    <w:rsid w:val="00862C36"/>
    <w:rsid w:val="00867835"/>
    <w:rsid w:val="00871A9E"/>
    <w:rsid w:val="00872EE3"/>
    <w:rsid w:val="00873DEB"/>
    <w:rsid w:val="00874372"/>
    <w:rsid w:val="0087488C"/>
    <w:rsid w:val="008758B5"/>
    <w:rsid w:val="008771F3"/>
    <w:rsid w:val="00882C3C"/>
    <w:rsid w:val="0089113C"/>
    <w:rsid w:val="00894135"/>
    <w:rsid w:val="0089600B"/>
    <w:rsid w:val="008A0A69"/>
    <w:rsid w:val="008A5FD6"/>
    <w:rsid w:val="008B0C91"/>
    <w:rsid w:val="008B1171"/>
    <w:rsid w:val="008B51BB"/>
    <w:rsid w:val="008B7202"/>
    <w:rsid w:val="008C023A"/>
    <w:rsid w:val="008C0A3E"/>
    <w:rsid w:val="008C78D1"/>
    <w:rsid w:val="008D0AD4"/>
    <w:rsid w:val="008D131E"/>
    <w:rsid w:val="008D2923"/>
    <w:rsid w:val="008E1990"/>
    <w:rsid w:val="008E2F44"/>
    <w:rsid w:val="008E3607"/>
    <w:rsid w:val="008E3F2C"/>
    <w:rsid w:val="008E54D3"/>
    <w:rsid w:val="008E66DE"/>
    <w:rsid w:val="008E74A7"/>
    <w:rsid w:val="008E7D5F"/>
    <w:rsid w:val="008F0002"/>
    <w:rsid w:val="008F210F"/>
    <w:rsid w:val="008F7206"/>
    <w:rsid w:val="009002EC"/>
    <w:rsid w:val="009009C3"/>
    <w:rsid w:val="00904AE5"/>
    <w:rsid w:val="00904B69"/>
    <w:rsid w:val="009072FB"/>
    <w:rsid w:val="0091372A"/>
    <w:rsid w:val="009152F5"/>
    <w:rsid w:val="00915A61"/>
    <w:rsid w:val="00916F5A"/>
    <w:rsid w:val="00920183"/>
    <w:rsid w:val="009208B4"/>
    <w:rsid w:val="0092732F"/>
    <w:rsid w:val="00927A46"/>
    <w:rsid w:val="00927D46"/>
    <w:rsid w:val="00930048"/>
    <w:rsid w:val="0093600E"/>
    <w:rsid w:val="0093778C"/>
    <w:rsid w:val="00944E85"/>
    <w:rsid w:val="009466E1"/>
    <w:rsid w:val="00950CEF"/>
    <w:rsid w:val="009513AA"/>
    <w:rsid w:val="00955EF1"/>
    <w:rsid w:val="00956F57"/>
    <w:rsid w:val="00960D76"/>
    <w:rsid w:val="00963186"/>
    <w:rsid w:val="009645ED"/>
    <w:rsid w:val="00965C64"/>
    <w:rsid w:val="0096709E"/>
    <w:rsid w:val="0097016F"/>
    <w:rsid w:val="00970BB0"/>
    <w:rsid w:val="0097108F"/>
    <w:rsid w:val="0097239C"/>
    <w:rsid w:val="00973F7A"/>
    <w:rsid w:val="00974B24"/>
    <w:rsid w:val="009750C9"/>
    <w:rsid w:val="00975160"/>
    <w:rsid w:val="009806BD"/>
    <w:rsid w:val="0098604B"/>
    <w:rsid w:val="00990888"/>
    <w:rsid w:val="00992CC6"/>
    <w:rsid w:val="00994792"/>
    <w:rsid w:val="00996CD5"/>
    <w:rsid w:val="009978B0"/>
    <w:rsid w:val="009A149A"/>
    <w:rsid w:val="009A1574"/>
    <w:rsid w:val="009A1AC0"/>
    <w:rsid w:val="009A1E6C"/>
    <w:rsid w:val="009A307B"/>
    <w:rsid w:val="009A4DF2"/>
    <w:rsid w:val="009A6B58"/>
    <w:rsid w:val="009A74F7"/>
    <w:rsid w:val="009B2063"/>
    <w:rsid w:val="009B2228"/>
    <w:rsid w:val="009B36F6"/>
    <w:rsid w:val="009C0E87"/>
    <w:rsid w:val="009C42F4"/>
    <w:rsid w:val="009C7D22"/>
    <w:rsid w:val="009D1EB5"/>
    <w:rsid w:val="009D63BF"/>
    <w:rsid w:val="009E35E9"/>
    <w:rsid w:val="009E3CA8"/>
    <w:rsid w:val="009E529D"/>
    <w:rsid w:val="009E5A53"/>
    <w:rsid w:val="009F4030"/>
    <w:rsid w:val="009F4B7A"/>
    <w:rsid w:val="009F5FFF"/>
    <w:rsid w:val="009F735B"/>
    <w:rsid w:val="00A01308"/>
    <w:rsid w:val="00A06E79"/>
    <w:rsid w:val="00A06F18"/>
    <w:rsid w:val="00A07C6B"/>
    <w:rsid w:val="00A11D54"/>
    <w:rsid w:val="00A13746"/>
    <w:rsid w:val="00A13A01"/>
    <w:rsid w:val="00A1687A"/>
    <w:rsid w:val="00A17AD1"/>
    <w:rsid w:val="00A25F34"/>
    <w:rsid w:val="00A26FE2"/>
    <w:rsid w:val="00A330BC"/>
    <w:rsid w:val="00A36BD5"/>
    <w:rsid w:val="00A36C9B"/>
    <w:rsid w:val="00A36CF0"/>
    <w:rsid w:val="00A372BD"/>
    <w:rsid w:val="00A40F60"/>
    <w:rsid w:val="00A413D0"/>
    <w:rsid w:val="00A43F7F"/>
    <w:rsid w:val="00A5059B"/>
    <w:rsid w:val="00A51134"/>
    <w:rsid w:val="00A5215A"/>
    <w:rsid w:val="00A543C4"/>
    <w:rsid w:val="00A56D8C"/>
    <w:rsid w:val="00A57D8B"/>
    <w:rsid w:val="00A630C6"/>
    <w:rsid w:val="00A65A46"/>
    <w:rsid w:val="00A711FA"/>
    <w:rsid w:val="00A75EB1"/>
    <w:rsid w:val="00A767A6"/>
    <w:rsid w:val="00A76C72"/>
    <w:rsid w:val="00A83104"/>
    <w:rsid w:val="00A86961"/>
    <w:rsid w:val="00A90489"/>
    <w:rsid w:val="00A94312"/>
    <w:rsid w:val="00AA7CFE"/>
    <w:rsid w:val="00AB23BA"/>
    <w:rsid w:val="00AB2F4D"/>
    <w:rsid w:val="00AC13B7"/>
    <w:rsid w:val="00AC3DDF"/>
    <w:rsid w:val="00AC3FF4"/>
    <w:rsid w:val="00AC4C8A"/>
    <w:rsid w:val="00AC594C"/>
    <w:rsid w:val="00AC7359"/>
    <w:rsid w:val="00AD0810"/>
    <w:rsid w:val="00AD2F63"/>
    <w:rsid w:val="00AD4BAA"/>
    <w:rsid w:val="00AD5A8D"/>
    <w:rsid w:val="00AD5D6A"/>
    <w:rsid w:val="00AD6A50"/>
    <w:rsid w:val="00AE1F83"/>
    <w:rsid w:val="00AF0248"/>
    <w:rsid w:val="00AF0D19"/>
    <w:rsid w:val="00AF56F9"/>
    <w:rsid w:val="00AF5A89"/>
    <w:rsid w:val="00AF718A"/>
    <w:rsid w:val="00AF74DD"/>
    <w:rsid w:val="00B012E0"/>
    <w:rsid w:val="00B02100"/>
    <w:rsid w:val="00B047F0"/>
    <w:rsid w:val="00B05775"/>
    <w:rsid w:val="00B1099B"/>
    <w:rsid w:val="00B133E5"/>
    <w:rsid w:val="00B17252"/>
    <w:rsid w:val="00B20976"/>
    <w:rsid w:val="00B232BB"/>
    <w:rsid w:val="00B23DE8"/>
    <w:rsid w:val="00B24F3B"/>
    <w:rsid w:val="00B30846"/>
    <w:rsid w:val="00B330A9"/>
    <w:rsid w:val="00B35482"/>
    <w:rsid w:val="00B36139"/>
    <w:rsid w:val="00B37123"/>
    <w:rsid w:val="00B379A0"/>
    <w:rsid w:val="00B4207F"/>
    <w:rsid w:val="00B45E38"/>
    <w:rsid w:val="00B47503"/>
    <w:rsid w:val="00B47848"/>
    <w:rsid w:val="00B47C21"/>
    <w:rsid w:val="00B51A08"/>
    <w:rsid w:val="00B63456"/>
    <w:rsid w:val="00B67F21"/>
    <w:rsid w:val="00B74247"/>
    <w:rsid w:val="00B75324"/>
    <w:rsid w:val="00B75CC8"/>
    <w:rsid w:val="00B80402"/>
    <w:rsid w:val="00B835A6"/>
    <w:rsid w:val="00B8381F"/>
    <w:rsid w:val="00B83CDA"/>
    <w:rsid w:val="00B907E7"/>
    <w:rsid w:val="00B91CB3"/>
    <w:rsid w:val="00B93CC2"/>
    <w:rsid w:val="00B958E5"/>
    <w:rsid w:val="00B976BD"/>
    <w:rsid w:val="00B97869"/>
    <w:rsid w:val="00BA22EC"/>
    <w:rsid w:val="00BA26D0"/>
    <w:rsid w:val="00BA2BF5"/>
    <w:rsid w:val="00BA4D38"/>
    <w:rsid w:val="00BB5372"/>
    <w:rsid w:val="00BB7344"/>
    <w:rsid w:val="00BC1355"/>
    <w:rsid w:val="00BC2B9C"/>
    <w:rsid w:val="00BC323E"/>
    <w:rsid w:val="00BD0AE7"/>
    <w:rsid w:val="00BD1602"/>
    <w:rsid w:val="00BD6A1D"/>
    <w:rsid w:val="00BE1CCC"/>
    <w:rsid w:val="00BE4A17"/>
    <w:rsid w:val="00BE7527"/>
    <w:rsid w:val="00BF2AD3"/>
    <w:rsid w:val="00BF463D"/>
    <w:rsid w:val="00C06CE2"/>
    <w:rsid w:val="00C12103"/>
    <w:rsid w:val="00C17D1A"/>
    <w:rsid w:val="00C22DB0"/>
    <w:rsid w:val="00C24B2C"/>
    <w:rsid w:val="00C30FE1"/>
    <w:rsid w:val="00C33EBB"/>
    <w:rsid w:val="00C34CA0"/>
    <w:rsid w:val="00C35846"/>
    <w:rsid w:val="00C35CED"/>
    <w:rsid w:val="00C37180"/>
    <w:rsid w:val="00C44C5F"/>
    <w:rsid w:val="00C4759F"/>
    <w:rsid w:val="00C51E30"/>
    <w:rsid w:val="00C56723"/>
    <w:rsid w:val="00C65144"/>
    <w:rsid w:val="00C67AD0"/>
    <w:rsid w:val="00C70C2C"/>
    <w:rsid w:val="00C7433F"/>
    <w:rsid w:val="00C90337"/>
    <w:rsid w:val="00C9741B"/>
    <w:rsid w:val="00C97E41"/>
    <w:rsid w:val="00CA63C4"/>
    <w:rsid w:val="00CB250C"/>
    <w:rsid w:val="00CB749E"/>
    <w:rsid w:val="00CC0456"/>
    <w:rsid w:val="00CC1798"/>
    <w:rsid w:val="00CC276F"/>
    <w:rsid w:val="00CD02DE"/>
    <w:rsid w:val="00CE0DF4"/>
    <w:rsid w:val="00CE0DFA"/>
    <w:rsid w:val="00CE0EE2"/>
    <w:rsid w:val="00CE4B4E"/>
    <w:rsid w:val="00CE6BD6"/>
    <w:rsid w:val="00CE7A00"/>
    <w:rsid w:val="00CF3B8B"/>
    <w:rsid w:val="00D04839"/>
    <w:rsid w:val="00D04881"/>
    <w:rsid w:val="00D05F7C"/>
    <w:rsid w:val="00D06888"/>
    <w:rsid w:val="00D124E7"/>
    <w:rsid w:val="00D1406B"/>
    <w:rsid w:val="00D23B5C"/>
    <w:rsid w:val="00D25D23"/>
    <w:rsid w:val="00D26808"/>
    <w:rsid w:val="00D3221C"/>
    <w:rsid w:val="00D343DA"/>
    <w:rsid w:val="00D3614C"/>
    <w:rsid w:val="00D40BBC"/>
    <w:rsid w:val="00D41D6F"/>
    <w:rsid w:val="00D42768"/>
    <w:rsid w:val="00D42783"/>
    <w:rsid w:val="00D42B9C"/>
    <w:rsid w:val="00D454A7"/>
    <w:rsid w:val="00D504F7"/>
    <w:rsid w:val="00D51502"/>
    <w:rsid w:val="00D575A9"/>
    <w:rsid w:val="00D61B17"/>
    <w:rsid w:val="00D64DAA"/>
    <w:rsid w:val="00D666B0"/>
    <w:rsid w:val="00D66A24"/>
    <w:rsid w:val="00D7180C"/>
    <w:rsid w:val="00D73D11"/>
    <w:rsid w:val="00D74241"/>
    <w:rsid w:val="00D746A0"/>
    <w:rsid w:val="00D74C1F"/>
    <w:rsid w:val="00D7620D"/>
    <w:rsid w:val="00D771B8"/>
    <w:rsid w:val="00D83B17"/>
    <w:rsid w:val="00D86C41"/>
    <w:rsid w:val="00D924F2"/>
    <w:rsid w:val="00DA3DFA"/>
    <w:rsid w:val="00DA7B97"/>
    <w:rsid w:val="00DA7DF3"/>
    <w:rsid w:val="00DB5094"/>
    <w:rsid w:val="00DC1FEB"/>
    <w:rsid w:val="00DC36AB"/>
    <w:rsid w:val="00DC59F8"/>
    <w:rsid w:val="00DC69E1"/>
    <w:rsid w:val="00DC6D4A"/>
    <w:rsid w:val="00DD37C0"/>
    <w:rsid w:val="00DD7077"/>
    <w:rsid w:val="00DD71C5"/>
    <w:rsid w:val="00DD790A"/>
    <w:rsid w:val="00DE0ECD"/>
    <w:rsid w:val="00DE27D1"/>
    <w:rsid w:val="00DE392A"/>
    <w:rsid w:val="00DE3DBC"/>
    <w:rsid w:val="00DE6993"/>
    <w:rsid w:val="00DE7F76"/>
    <w:rsid w:val="00DF0F6F"/>
    <w:rsid w:val="00DF2662"/>
    <w:rsid w:val="00DF4290"/>
    <w:rsid w:val="00E00063"/>
    <w:rsid w:val="00E019A6"/>
    <w:rsid w:val="00E0548D"/>
    <w:rsid w:val="00E0606D"/>
    <w:rsid w:val="00E064C6"/>
    <w:rsid w:val="00E07C90"/>
    <w:rsid w:val="00E10F3E"/>
    <w:rsid w:val="00E11D49"/>
    <w:rsid w:val="00E15BFC"/>
    <w:rsid w:val="00E16E25"/>
    <w:rsid w:val="00E24658"/>
    <w:rsid w:val="00E261E6"/>
    <w:rsid w:val="00E303BC"/>
    <w:rsid w:val="00E31D86"/>
    <w:rsid w:val="00E335C8"/>
    <w:rsid w:val="00E34570"/>
    <w:rsid w:val="00E35143"/>
    <w:rsid w:val="00E42AB6"/>
    <w:rsid w:val="00E51D56"/>
    <w:rsid w:val="00E54664"/>
    <w:rsid w:val="00E54C0E"/>
    <w:rsid w:val="00E55816"/>
    <w:rsid w:val="00E577F6"/>
    <w:rsid w:val="00E6070A"/>
    <w:rsid w:val="00E617F6"/>
    <w:rsid w:val="00E646BD"/>
    <w:rsid w:val="00E71E73"/>
    <w:rsid w:val="00E72C9F"/>
    <w:rsid w:val="00E73BC5"/>
    <w:rsid w:val="00E73D20"/>
    <w:rsid w:val="00E7679A"/>
    <w:rsid w:val="00E77B1E"/>
    <w:rsid w:val="00E8007B"/>
    <w:rsid w:val="00E9240F"/>
    <w:rsid w:val="00E95A2A"/>
    <w:rsid w:val="00E97665"/>
    <w:rsid w:val="00E97B59"/>
    <w:rsid w:val="00E97F04"/>
    <w:rsid w:val="00EA12FD"/>
    <w:rsid w:val="00EA38D6"/>
    <w:rsid w:val="00EC215F"/>
    <w:rsid w:val="00EC7F2A"/>
    <w:rsid w:val="00ED1A2A"/>
    <w:rsid w:val="00ED3527"/>
    <w:rsid w:val="00ED4015"/>
    <w:rsid w:val="00ED6299"/>
    <w:rsid w:val="00ED6428"/>
    <w:rsid w:val="00EF168C"/>
    <w:rsid w:val="00EF4A9E"/>
    <w:rsid w:val="00EF4E1D"/>
    <w:rsid w:val="00EF6986"/>
    <w:rsid w:val="00F02EA5"/>
    <w:rsid w:val="00F06B1D"/>
    <w:rsid w:val="00F11DAC"/>
    <w:rsid w:val="00F1555E"/>
    <w:rsid w:val="00F16392"/>
    <w:rsid w:val="00F17E4D"/>
    <w:rsid w:val="00F2066C"/>
    <w:rsid w:val="00F21295"/>
    <w:rsid w:val="00F25B63"/>
    <w:rsid w:val="00F27016"/>
    <w:rsid w:val="00F270F8"/>
    <w:rsid w:val="00F42075"/>
    <w:rsid w:val="00F51CC2"/>
    <w:rsid w:val="00F56497"/>
    <w:rsid w:val="00F569A3"/>
    <w:rsid w:val="00F62328"/>
    <w:rsid w:val="00F62994"/>
    <w:rsid w:val="00F7327B"/>
    <w:rsid w:val="00F75DEF"/>
    <w:rsid w:val="00F85C2D"/>
    <w:rsid w:val="00F90F4C"/>
    <w:rsid w:val="00F91B4D"/>
    <w:rsid w:val="00F92E72"/>
    <w:rsid w:val="00F93E81"/>
    <w:rsid w:val="00F950AF"/>
    <w:rsid w:val="00F97901"/>
    <w:rsid w:val="00FA124C"/>
    <w:rsid w:val="00FA2813"/>
    <w:rsid w:val="00FA420F"/>
    <w:rsid w:val="00FA4415"/>
    <w:rsid w:val="00FA46CA"/>
    <w:rsid w:val="00FA669B"/>
    <w:rsid w:val="00FB2241"/>
    <w:rsid w:val="00FB397B"/>
    <w:rsid w:val="00FB3E3E"/>
    <w:rsid w:val="00FB41DF"/>
    <w:rsid w:val="00FB43B0"/>
    <w:rsid w:val="00FB46A7"/>
    <w:rsid w:val="00FB4D1B"/>
    <w:rsid w:val="00FB6DE5"/>
    <w:rsid w:val="00FB6FF0"/>
    <w:rsid w:val="00FC008F"/>
    <w:rsid w:val="00FC0927"/>
    <w:rsid w:val="00FC0BE8"/>
    <w:rsid w:val="00FC7849"/>
    <w:rsid w:val="00FC7983"/>
    <w:rsid w:val="00FC7EBE"/>
    <w:rsid w:val="00FD1D1D"/>
    <w:rsid w:val="00FD1E86"/>
    <w:rsid w:val="00FD2EFE"/>
    <w:rsid w:val="00FD63B4"/>
    <w:rsid w:val="00FE0292"/>
    <w:rsid w:val="00FE0EFC"/>
    <w:rsid w:val="00FE3A3A"/>
    <w:rsid w:val="00FE483F"/>
    <w:rsid w:val="00FF0233"/>
    <w:rsid w:val="00FF054C"/>
    <w:rsid w:val="00FF1D3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6AA09"/>
  <w15:docId w15:val="{416FEA38-D9B8-447C-BBD1-47BF283B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9240F"/>
  </w:style>
  <w:style w:type="paragraph" w:styleId="Naslov2">
    <w:name w:val="heading 2"/>
    <w:basedOn w:val="Navaden"/>
    <w:link w:val="Naslov2Znak"/>
    <w:uiPriority w:val="9"/>
    <w:qFormat/>
    <w:rsid w:val="005A356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Neotevilenodstavek">
    <w:name w:val="Neoštevilčen odstavek"/>
    <w:basedOn w:val="Navaden"/>
    <w:link w:val="NeotevilenodstavekZnak"/>
    <w:qFormat/>
    <w:rsid w:val="00337F71"/>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sl-SI"/>
    </w:rPr>
  </w:style>
  <w:style w:type="character" w:customStyle="1" w:styleId="NeotevilenodstavekZnak">
    <w:name w:val="Neoštevilčen odstavek Znak"/>
    <w:link w:val="Neotevilenodstavek"/>
    <w:rsid w:val="00337F71"/>
    <w:rPr>
      <w:rFonts w:ascii="Arial" w:eastAsia="Times New Roman" w:hAnsi="Arial" w:cs="Times New Roman"/>
      <w:lang w:val="x-none" w:eastAsia="sl-SI"/>
    </w:rPr>
  </w:style>
  <w:style w:type="paragraph" w:customStyle="1" w:styleId="podpisi">
    <w:name w:val="podpisi"/>
    <w:basedOn w:val="Navaden"/>
    <w:qFormat/>
    <w:rsid w:val="00FE0EFC"/>
    <w:pPr>
      <w:tabs>
        <w:tab w:val="left" w:pos="3402"/>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it-IT"/>
    </w:rPr>
  </w:style>
  <w:style w:type="paragraph" w:styleId="Brezrazmikov">
    <w:name w:val="No Spacing"/>
    <w:link w:val="BrezrazmikovZnak"/>
    <w:uiPriority w:val="1"/>
    <w:qFormat/>
    <w:rsid w:val="00005D5C"/>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005D5C"/>
    <w:rPr>
      <w:rFonts w:ascii="Calibri" w:eastAsia="Times New Roman" w:hAnsi="Calibri" w:cs="Times New Roman"/>
    </w:rPr>
  </w:style>
  <w:style w:type="paragraph" w:customStyle="1" w:styleId="TableText">
    <w:name w:val="Table Text"/>
    <w:basedOn w:val="Navaden"/>
    <w:rsid w:val="00E7679A"/>
    <w:pPr>
      <w:spacing w:after="0" w:line="240" w:lineRule="auto"/>
      <w:jc w:val="both"/>
    </w:pPr>
    <w:rPr>
      <w:rFonts w:ascii="Times New Roman" w:eastAsia="Times New Roman" w:hAnsi="Times New Roman" w:cs="Times New Roman"/>
      <w:sz w:val="24"/>
      <w:szCs w:val="20"/>
      <w:lang w:eastAsia="sl-SI"/>
    </w:rPr>
  </w:style>
  <w:style w:type="paragraph" w:customStyle="1" w:styleId="DefaultText">
    <w:name w:val="Default Text"/>
    <w:basedOn w:val="Navaden"/>
    <w:link w:val="DefaultTextZnak"/>
    <w:rsid w:val="000C42FF"/>
    <w:pPr>
      <w:spacing w:after="0" w:line="240" w:lineRule="auto"/>
      <w:jc w:val="both"/>
    </w:pPr>
    <w:rPr>
      <w:rFonts w:ascii="Times New Roman" w:eastAsia="Times New Roman" w:hAnsi="Times New Roman" w:cs="Times New Roman"/>
      <w:sz w:val="24"/>
      <w:szCs w:val="20"/>
      <w:lang w:val="x-none" w:eastAsia="x-none"/>
    </w:rPr>
  </w:style>
  <w:style w:type="character" w:customStyle="1" w:styleId="DefaultTextZnak">
    <w:name w:val="Default Text Znak"/>
    <w:link w:val="DefaultText"/>
    <w:rsid w:val="000C42FF"/>
    <w:rPr>
      <w:rFonts w:ascii="Times New Roman" w:eastAsia="Times New Roman" w:hAnsi="Times New Roman" w:cs="Times New Roman"/>
      <w:sz w:val="24"/>
      <w:szCs w:val="20"/>
      <w:lang w:val="x-none" w:eastAsia="x-none"/>
    </w:rPr>
  </w:style>
  <w:style w:type="paragraph" w:styleId="Besedilooblaka">
    <w:name w:val="Balloon Text"/>
    <w:basedOn w:val="Navaden"/>
    <w:link w:val="BesedilooblakaZnak"/>
    <w:uiPriority w:val="99"/>
    <w:semiHidden/>
    <w:unhideWhenUsed/>
    <w:rsid w:val="00D4278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42783"/>
    <w:rPr>
      <w:rFonts w:ascii="Segoe UI" w:hAnsi="Segoe UI" w:cs="Segoe UI"/>
      <w:sz w:val="18"/>
      <w:szCs w:val="18"/>
    </w:rPr>
  </w:style>
  <w:style w:type="character" w:styleId="Pripombasklic">
    <w:name w:val="annotation reference"/>
    <w:basedOn w:val="Privzetapisavaodstavka"/>
    <w:uiPriority w:val="99"/>
    <w:semiHidden/>
    <w:unhideWhenUsed/>
    <w:rsid w:val="00E77B1E"/>
    <w:rPr>
      <w:sz w:val="16"/>
      <w:szCs w:val="16"/>
    </w:rPr>
  </w:style>
  <w:style w:type="paragraph" w:styleId="Pripombabesedilo">
    <w:name w:val="annotation text"/>
    <w:basedOn w:val="Navaden"/>
    <w:link w:val="PripombabesediloZnak"/>
    <w:uiPriority w:val="99"/>
    <w:unhideWhenUsed/>
    <w:rsid w:val="00E77B1E"/>
    <w:pPr>
      <w:spacing w:line="240" w:lineRule="auto"/>
    </w:pPr>
    <w:rPr>
      <w:sz w:val="20"/>
      <w:szCs w:val="20"/>
    </w:rPr>
  </w:style>
  <w:style w:type="character" w:customStyle="1" w:styleId="PripombabesediloZnak">
    <w:name w:val="Pripomba – besedilo Znak"/>
    <w:basedOn w:val="Privzetapisavaodstavka"/>
    <w:link w:val="Pripombabesedilo"/>
    <w:uiPriority w:val="99"/>
    <w:rsid w:val="00E77B1E"/>
    <w:rPr>
      <w:sz w:val="20"/>
      <w:szCs w:val="20"/>
    </w:rPr>
  </w:style>
  <w:style w:type="paragraph" w:styleId="Zadevapripombe">
    <w:name w:val="annotation subject"/>
    <w:basedOn w:val="Pripombabesedilo"/>
    <w:next w:val="Pripombabesedilo"/>
    <w:link w:val="ZadevapripombeZnak"/>
    <w:uiPriority w:val="99"/>
    <w:semiHidden/>
    <w:unhideWhenUsed/>
    <w:rsid w:val="00E77B1E"/>
    <w:rPr>
      <w:b/>
      <w:bCs/>
    </w:rPr>
  </w:style>
  <w:style w:type="character" w:customStyle="1" w:styleId="ZadevapripombeZnak">
    <w:name w:val="Zadeva pripombe Znak"/>
    <w:basedOn w:val="PripombabesediloZnak"/>
    <w:link w:val="Zadevapripombe"/>
    <w:uiPriority w:val="99"/>
    <w:semiHidden/>
    <w:rsid w:val="00E77B1E"/>
    <w:rPr>
      <w:b/>
      <w:bCs/>
      <w:sz w:val="20"/>
      <w:szCs w:val="20"/>
    </w:rPr>
  </w:style>
  <w:style w:type="character" w:styleId="Nerazreenaomemba">
    <w:name w:val="Unresolved Mention"/>
    <w:basedOn w:val="Privzetapisavaodstavka"/>
    <w:uiPriority w:val="99"/>
    <w:semiHidden/>
    <w:unhideWhenUsed/>
    <w:rsid w:val="009F735B"/>
    <w:rPr>
      <w:color w:val="605E5C"/>
      <w:shd w:val="clear" w:color="auto" w:fill="E1DFDD"/>
    </w:rPr>
  </w:style>
  <w:style w:type="character" w:customStyle="1" w:styleId="Naslov2Znak">
    <w:name w:val="Naslov 2 Znak"/>
    <w:basedOn w:val="Privzetapisavaodstavka"/>
    <w:link w:val="Naslov2"/>
    <w:uiPriority w:val="9"/>
    <w:rsid w:val="005A356F"/>
    <w:rPr>
      <w:rFonts w:ascii="Times New Roman" w:eastAsia="Times New Roman" w:hAnsi="Times New Roman" w:cs="Times New Roman"/>
      <w:b/>
      <w:bCs/>
      <w:sz w:val="36"/>
      <w:szCs w:val="36"/>
      <w:lang w:eastAsia="sl-SI"/>
    </w:rPr>
  </w:style>
  <w:style w:type="paragraph" w:styleId="Revizija">
    <w:name w:val="Revision"/>
    <w:hidden/>
    <w:uiPriority w:val="99"/>
    <w:semiHidden/>
    <w:rsid w:val="00E07C90"/>
    <w:pPr>
      <w:spacing w:after="0" w:line="240" w:lineRule="auto"/>
    </w:pPr>
  </w:style>
  <w:style w:type="character" w:customStyle="1" w:styleId="fontstyle01">
    <w:name w:val="fontstyle01"/>
    <w:basedOn w:val="Privzetapisavaodstavka"/>
    <w:rsid w:val="00AF0248"/>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99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C47271-F2E6-40E3-9C32-1E9E8BC30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10</Pages>
  <Words>3759</Words>
  <Characters>21432</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dc:creator>
  <cp:keywords/>
  <dc:description/>
  <cp:lastModifiedBy>Saša Šifrar</cp:lastModifiedBy>
  <cp:revision>22</cp:revision>
  <cp:lastPrinted>2024-01-03T12:54:00Z</cp:lastPrinted>
  <dcterms:created xsi:type="dcterms:W3CDTF">2025-12-19T10:19:00Z</dcterms:created>
  <dcterms:modified xsi:type="dcterms:W3CDTF">2026-01-06T12:27:00Z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