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478"/>
        <w:gridCol w:w="828"/>
        <w:gridCol w:w="1321"/>
        <w:gridCol w:w="471"/>
        <w:gridCol w:w="1135"/>
        <w:gridCol w:w="518"/>
        <w:gridCol w:w="250"/>
        <w:gridCol w:w="388"/>
        <w:gridCol w:w="246"/>
        <w:gridCol w:w="98"/>
        <w:gridCol w:w="1973"/>
      </w:tblGrid>
      <w:tr w:rsidR="00F34C87" w:rsidRPr="00F655E1" w14:paraId="19DD384E" w14:textId="77777777" w:rsidTr="0066409A">
        <w:trPr>
          <w:gridAfter w:val="5"/>
          <w:wAfter w:w="2955" w:type="dxa"/>
        </w:trPr>
        <w:tc>
          <w:tcPr>
            <w:tcW w:w="6145" w:type="dxa"/>
            <w:gridSpan w:val="7"/>
          </w:tcPr>
          <w:p w14:paraId="0398D983" w14:textId="07036665" w:rsidR="00F34C87" w:rsidRPr="00F655E1" w:rsidRDefault="00A61B69" w:rsidP="00810A2B">
            <w:pPr>
              <w:pStyle w:val="Neotevilenodstavek"/>
              <w:spacing w:before="0" w:after="0" w:line="240" w:lineRule="atLeast"/>
              <w:jc w:val="left"/>
              <w:rPr>
                <w:rFonts w:cs="Arial"/>
                <w:sz w:val="20"/>
                <w:szCs w:val="20"/>
                <w:lang w:eastAsia="sl-SI"/>
              </w:rPr>
            </w:pPr>
            <w:r w:rsidRPr="00F655E1">
              <w:rPr>
                <w:rFonts w:cs="Arial"/>
                <w:sz w:val="20"/>
                <w:szCs w:val="20"/>
                <w:lang w:eastAsia="sl-SI"/>
              </w:rPr>
              <w:t>Š</w:t>
            </w:r>
            <w:r w:rsidR="00F34C87" w:rsidRPr="00F655E1">
              <w:rPr>
                <w:rFonts w:cs="Arial"/>
                <w:sz w:val="20"/>
                <w:szCs w:val="20"/>
                <w:lang w:eastAsia="sl-SI"/>
              </w:rPr>
              <w:t>tevilka:</w:t>
            </w:r>
            <w:r w:rsidR="00B8650A" w:rsidRPr="00F655E1">
              <w:rPr>
                <w:rFonts w:cs="Arial"/>
                <w:sz w:val="20"/>
                <w:szCs w:val="20"/>
                <w:lang w:eastAsia="sl-SI"/>
              </w:rPr>
              <w:t xml:space="preserve"> </w:t>
            </w:r>
            <w:r w:rsidR="00B33F60" w:rsidRPr="00F655E1">
              <w:rPr>
                <w:rFonts w:cs="Arial"/>
                <w:sz w:val="20"/>
                <w:szCs w:val="20"/>
                <w:lang w:eastAsia="sl-SI"/>
              </w:rPr>
              <w:t>007-325/2025-</w:t>
            </w:r>
            <w:r w:rsidR="009F1E3F">
              <w:rPr>
                <w:rFonts w:cs="Arial"/>
                <w:sz w:val="20"/>
                <w:szCs w:val="20"/>
                <w:lang w:eastAsia="sl-SI"/>
              </w:rPr>
              <w:t>13</w:t>
            </w:r>
          </w:p>
        </w:tc>
      </w:tr>
      <w:tr w:rsidR="00F34C87" w:rsidRPr="00F655E1" w14:paraId="7C7AB872" w14:textId="77777777" w:rsidTr="0066409A">
        <w:trPr>
          <w:gridAfter w:val="5"/>
          <w:wAfter w:w="2955" w:type="dxa"/>
        </w:trPr>
        <w:tc>
          <w:tcPr>
            <w:tcW w:w="6145" w:type="dxa"/>
            <w:gridSpan w:val="7"/>
          </w:tcPr>
          <w:p w14:paraId="56C5C746" w14:textId="0F60A0CF" w:rsidR="00F34C87" w:rsidRPr="00F655E1" w:rsidRDefault="00F34C87" w:rsidP="00810A2B">
            <w:pPr>
              <w:pStyle w:val="Neotevilenodstavek"/>
              <w:spacing w:before="0" w:after="0" w:line="240" w:lineRule="atLeast"/>
              <w:jc w:val="left"/>
              <w:rPr>
                <w:rFonts w:cs="Arial"/>
                <w:sz w:val="20"/>
                <w:szCs w:val="20"/>
                <w:lang w:eastAsia="sl-SI"/>
              </w:rPr>
            </w:pPr>
            <w:r w:rsidRPr="00F655E1">
              <w:rPr>
                <w:rFonts w:cs="Arial"/>
                <w:sz w:val="20"/>
                <w:szCs w:val="20"/>
                <w:lang w:eastAsia="sl-SI"/>
              </w:rPr>
              <w:t>Ljubljana</w:t>
            </w:r>
            <w:r w:rsidR="009F1E3F">
              <w:rPr>
                <w:rFonts w:cs="Arial"/>
                <w:sz w:val="20"/>
                <w:szCs w:val="20"/>
                <w:lang w:eastAsia="sl-SI"/>
              </w:rPr>
              <w:t xml:space="preserve">, </w:t>
            </w:r>
            <w:r w:rsidR="003A7CA3">
              <w:rPr>
                <w:rFonts w:cs="Arial"/>
                <w:sz w:val="20"/>
                <w:szCs w:val="20"/>
                <w:lang w:eastAsia="sl-SI"/>
              </w:rPr>
              <w:t>3</w:t>
            </w:r>
            <w:r w:rsidR="009F1E3F">
              <w:rPr>
                <w:rFonts w:cs="Arial"/>
                <w:sz w:val="20"/>
                <w:szCs w:val="20"/>
                <w:lang w:eastAsia="sl-SI"/>
              </w:rPr>
              <w:t>. 12</w:t>
            </w:r>
            <w:r w:rsidR="001E5C9A" w:rsidRPr="00F655E1">
              <w:rPr>
                <w:rFonts w:cs="Arial"/>
                <w:sz w:val="20"/>
                <w:szCs w:val="20"/>
                <w:lang w:eastAsia="sl-SI"/>
              </w:rPr>
              <w:t>. 2025</w:t>
            </w:r>
          </w:p>
        </w:tc>
      </w:tr>
      <w:tr w:rsidR="00F34C87" w:rsidRPr="00F655E1" w14:paraId="07D055D7" w14:textId="77777777" w:rsidTr="0066409A">
        <w:trPr>
          <w:gridAfter w:val="5"/>
          <w:wAfter w:w="2955" w:type="dxa"/>
        </w:trPr>
        <w:tc>
          <w:tcPr>
            <w:tcW w:w="6145" w:type="dxa"/>
            <w:gridSpan w:val="7"/>
          </w:tcPr>
          <w:p w14:paraId="0B02DC76" w14:textId="77B11392" w:rsidR="00F34C87" w:rsidRPr="00F655E1" w:rsidRDefault="00F34C87" w:rsidP="00810A2B">
            <w:pPr>
              <w:pStyle w:val="Neotevilenodstavek"/>
              <w:spacing w:before="0" w:after="0" w:line="240" w:lineRule="atLeast"/>
              <w:jc w:val="left"/>
              <w:rPr>
                <w:rFonts w:cs="Arial"/>
                <w:sz w:val="20"/>
                <w:szCs w:val="20"/>
                <w:lang w:eastAsia="sl-SI"/>
              </w:rPr>
            </w:pPr>
            <w:r w:rsidRPr="00F655E1">
              <w:rPr>
                <w:rFonts w:cs="Arial"/>
                <w:sz w:val="20"/>
                <w:szCs w:val="20"/>
                <w:lang w:eastAsia="sl-SI"/>
              </w:rPr>
              <w:t xml:space="preserve">EVA: </w:t>
            </w:r>
            <w:r w:rsidR="00B33F60" w:rsidRPr="00F655E1">
              <w:rPr>
                <w:rFonts w:cs="Arial"/>
                <w:sz w:val="20"/>
                <w:szCs w:val="20"/>
                <w:lang w:eastAsia="sl-SI"/>
              </w:rPr>
              <w:t>2025-3130-0025</w:t>
            </w:r>
          </w:p>
        </w:tc>
      </w:tr>
      <w:tr w:rsidR="00F34C87" w:rsidRPr="00F655E1" w14:paraId="727F4A94" w14:textId="77777777" w:rsidTr="0066409A">
        <w:trPr>
          <w:gridAfter w:val="5"/>
          <w:wAfter w:w="2955" w:type="dxa"/>
        </w:trPr>
        <w:tc>
          <w:tcPr>
            <w:tcW w:w="6145" w:type="dxa"/>
            <w:gridSpan w:val="7"/>
          </w:tcPr>
          <w:p w14:paraId="5E79CAB5" w14:textId="77777777" w:rsidR="00F34C87" w:rsidRPr="00F655E1" w:rsidRDefault="00F34C87" w:rsidP="00810A2B">
            <w:pPr>
              <w:spacing w:line="240" w:lineRule="atLeast"/>
              <w:rPr>
                <w:rFonts w:cs="Arial"/>
                <w:szCs w:val="20"/>
              </w:rPr>
            </w:pPr>
          </w:p>
          <w:p w14:paraId="0162650A" w14:textId="77777777" w:rsidR="00F34C87" w:rsidRPr="00F655E1" w:rsidRDefault="00F34C87" w:rsidP="00810A2B">
            <w:pPr>
              <w:spacing w:line="240" w:lineRule="atLeast"/>
              <w:rPr>
                <w:rFonts w:cs="Arial"/>
                <w:b/>
                <w:szCs w:val="20"/>
              </w:rPr>
            </w:pPr>
            <w:r w:rsidRPr="00F655E1">
              <w:rPr>
                <w:rFonts w:cs="Arial"/>
                <w:b/>
                <w:szCs w:val="20"/>
              </w:rPr>
              <w:t>GENERALNI SEKRETARIAT VLADE REPUBLIKE SLOVENIJE</w:t>
            </w:r>
          </w:p>
          <w:p w14:paraId="36CAD799" w14:textId="77777777" w:rsidR="00F34C87" w:rsidRPr="00F655E1" w:rsidRDefault="00F34C87" w:rsidP="00810A2B">
            <w:pPr>
              <w:spacing w:line="240" w:lineRule="atLeast"/>
              <w:rPr>
                <w:rStyle w:val="Hiperpovezava"/>
                <w:rFonts w:cs="Arial"/>
                <w:szCs w:val="20"/>
              </w:rPr>
            </w:pPr>
            <w:r w:rsidRPr="00F655E1">
              <w:rPr>
                <w:rStyle w:val="Hiperpovezava"/>
                <w:rFonts w:cs="Arial"/>
                <w:szCs w:val="20"/>
              </w:rPr>
              <w:t>g</w:t>
            </w:r>
            <w:hyperlink r:id="rId8" w:history="1">
              <w:r w:rsidRPr="00F655E1">
                <w:rPr>
                  <w:rStyle w:val="Hiperpovezava"/>
                  <w:rFonts w:cs="Arial"/>
                  <w:szCs w:val="20"/>
                </w:rPr>
                <w:t>p.gs@gov.si</w:t>
              </w:r>
            </w:hyperlink>
          </w:p>
          <w:p w14:paraId="1EBDCD72" w14:textId="77777777" w:rsidR="00F34C87" w:rsidRPr="00F655E1" w:rsidRDefault="00F34C87" w:rsidP="00810A2B">
            <w:pPr>
              <w:spacing w:line="240" w:lineRule="atLeast"/>
              <w:rPr>
                <w:rFonts w:cs="Arial"/>
                <w:szCs w:val="20"/>
              </w:rPr>
            </w:pPr>
          </w:p>
        </w:tc>
      </w:tr>
      <w:tr w:rsidR="00F34C87" w:rsidRPr="00F655E1" w14:paraId="7BA9BC50" w14:textId="77777777" w:rsidTr="009D4881">
        <w:tc>
          <w:tcPr>
            <w:tcW w:w="9100" w:type="dxa"/>
            <w:gridSpan w:val="12"/>
          </w:tcPr>
          <w:p w14:paraId="185D0A80" w14:textId="77777777" w:rsidR="00F34C87" w:rsidRPr="00F655E1" w:rsidRDefault="00F34C87" w:rsidP="00810A2B">
            <w:pPr>
              <w:spacing w:line="240" w:lineRule="atLeast"/>
              <w:jc w:val="both"/>
              <w:rPr>
                <w:rFonts w:cs="Arial"/>
                <w:b/>
                <w:szCs w:val="20"/>
                <w:lang w:eastAsia="sl-SI"/>
              </w:rPr>
            </w:pPr>
          </w:p>
          <w:p w14:paraId="4468985B" w14:textId="7114E540" w:rsidR="00F34C87" w:rsidRPr="00F655E1" w:rsidRDefault="00F34C87" w:rsidP="00810A2B">
            <w:pPr>
              <w:spacing w:line="240" w:lineRule="atLeast"/>
              <w:jc w:val="both"/>
              <w:rPr>
                <w:rFonts w:cs="Arial"/>
                <w:b/>
                <w:bCs/>
                <w:szCs w:val="20"/>
                <w:lang w:eastAsia="sl-SI"/>
              </w:rPr>
            </w:pPr>
            <w:r w:rsidRPr="00F655E1">
              <w:rPr>
                <w:rFonts w:cs="Arial"/>
                <w:b/>
                <w:szCs w:val="20"/>
                <w:lang w:eastAsia="sl-SI"/>
              </w:rPr>
              <w:t xml:space="preserve">ZADEVA: </w:t>
            </w:r>
            <w:bookmarkStart w:id="0" w:name="_Hlk35508307"/>
            <w:r w:rsidR="005A6535" w:rsidRPr="00F655E1">
              <w:rPr>
                <w:rFonts w:cs="Arial"/>
                <w:b/>
                <w:szCs w:val="20"/>
                <w:lang w:eastAsia="sl-SI"/>
              </w:rPr>
              <w:t xml:space="preserve">Predlog uredbe </w:t>
            </w:r>
            <w:bookmarkEnd w:id="0"/>
            <w:r w:rsidR="006132E3" w:rsidRPr="00F655E1">
              <w:rPr>
                <w:rFonts w:cs="Arial"/>
                <w:b/>
                <w:szCs w:val="20"/>
                <w:lang w:eastAsia="sl-SI"/>
              </w:rPr>
              <w:t xml:space="preserve">o </w:t>
            </w:r>
            <w:r w:rsidR="006132E3" w:rsidRPr="00624FFE">
              <w:rPr>
                <w:rFonts w:cs="Arial"/>
                <w:b/>
                <w:szCs w:val="20"/>
              </w:rPr>
              <w:t>sprememb</w:t>
            </w:r>
            <w:r w:rsidR="00930855" w:rsidRPr="00D76BA4">
              <w:rPr>
                <w:rFonts w:cs="Arial"/>
                <w:b/>
                <w:szCs w:val="20"/>
              </w:rPr>
              <w:t>i</w:t>
            </w:r>
            <w:r w:rsidR="006132E3" w:rsidRPr="00624FFE">
              <w:rPr>
                <w:rFonts w:cs="Arial"/>
                <w:b/>
                <w:szCs w:val="20"/>
              </w:rPr>
              <w:t xml:space="preserve"> </w:t>
            </w:r>
            <w:r w:rsidR="00592921" w:rsidRPr="00F655E1">
              <w:rPr>
                <w:rFonts w:cs="Arial"/>
                <w:b/>
                <w:szCs w:val="20"/>
              </w:rPr>
              <w:t>in dopolnitv</w:t>
            </w:r>
            <w:r w:rsidR="006132E3" w:rsidRPr="00F655E1">
              <w:rPr>
                <w:rFonts w:cs="Arial"/>
                <w:b/>
                <w:szCs w:val="20"/>
              </w:rPr>
              <w:t>i</w:t>
            </w:r>
            <w:r w:rsidR="00592921" w:rsidRPr="00F655E1">
              <w:rPr>
                <w:rFonts w:cs="Arial"/>
                <w:b/>
                <w:szCs w:val="20"/>
              </w:rPr>
              <w:t xml:space="preserve"> </w:t>
            </w:r>
            <w:r w:rsidRPr="00F655E1">
              <w:rPr>
                <w:rFonts w:cs="Arial"/>
                <w:b/>
                <w:szCs w:val="20"/>
              </w:rPr>
              <w:t xml:space="preserve">Uredbe o organih v sestavi ministrstev – </w:t>
            </w:r>
            <w:r w:rsidR="00BA03E2" w:rsidRPr="00F655E1">
              <w:rPr>
                <w:rFonts w:cs="Arial"/>
                <w:b/>
                <w:szCs w:val="20"/>
              </w:rPr>
              <w:t xml:space="preserve">PREDLOG </w:t>
            </w:r>
            <w:r w:rsidR="000B5D93" w:rsidRPr="00F655E1">
              <w:rPr>
                <w:rFonts w:cs="Arial"/>
                <w:b/>
                <w:szCs w:val="20"/>
              </w:rPr>
              <w:t>ZA OBRAVNAVO</w:t>
            </w:r>
          </w:p>
        </w:tc>
      </w:tr>
      <w:tr w:rsidR="00F34C87" w:rsidRPr="00F655E1" w14:paraId="537656B6" w14:textId="77777777" w:rsidTr="009D4881">
        <w:tc>
          <w:tcPr>
            <w:tcW w:w="9100" w:type="dxa"/>
            <w:gridSpan w:val="12"/>
          </w:tcPr>
          <w:p w14:paraId="39AA406D" w14:textId="77777777" w:rsidR="00F34C87" w:rsidRPr="00F655E1" w:rsidRDefault="00F34C87" w:rsidP="00810A2B">
            <w:pPr>
              <w:pStyle w:val="Poglavje"/>
              <w:spacing w:before="0" w:after="0" w:line="240" w:lineRule="atLeast"/>
              <w:jc w:val="left"/>
              <w:rPr>
                <w:sz w:val="20"/>
                <w:szCs w:val="20"/>
              </w:rPr>
            </w:pPr>
            <w:r w:rsidRPr="00F655E1">
              <w:rPr>
                <w:sz w:val="20"/>
                <w:szCs w:val="20"/>
              </w:rPr>
              <w:t>1. Predlog sklepov vlade:</w:t>
            </w:r>
          </w:p>
        </w:tc>
      </w:tr>
      <w:tr w:rsidR="00F34C87" w:rsidRPr="00F655E1" w14:paraId="3F37AEF3" w14:textId="77777777" w:rsidTr="009D4881">
        <w:tc>
          <w:tcPr>
            <w:tcW w:w="9100" w:type="dxa"/>
            <w:gridSpan w:val="12"/>
          </w:tcPr>
          <w:p w14:paraId="7DE95809" w14:textId="6F4667EB" w:rsidR="00701CE6" w:rsidRPr="00F655E1" w:rsidRDefault="00701CE6" w:rsidP="00810A2B">
            <w:pPr>
              <w:overflowPunct w:val="0"/>
              <w:autoSpaceDE w:val="0"/>
              <w:autoSpaceDN w:val="0"/>
              <w:adjustRightInd w:val="0"/>
              <w:spacing w:before="60" w:after="120" w:line="240" w:lineRule="atLeast"/>
              <w:jc w:val="both"/>
              <w:textAlignment w:val="baseline"/>
              <w:rPr>
                <w:rFonts w:cs="Arial"/>
                <w:color w:val="000000"/>
                <w:szCs w:val="20"/>
                <w:lang w:eastAsia="sl-SI"/>
              </w:rPr>
            </w:pPr>
            <w:r w:rsidRPr="00F655E1">
              <w:rPr>
                <w:rFonts w:cs="Arial"/>
                <w:color w:val="000000"/>
                <w:szCs w:val="20"/>
                <w:lang w:eastAsia="sl-SI"/>
              </w:rPr>
              <w:t xml:space="preserve">Na podlagi drugega odstavka 21. člena Zakona o Vladi Republike Slovenije </w:t>
            </w:r>
            <w:r w:rsidRPr="00F655E1">
              <w:rPr>
                <w:rFonts w:cs="Arial"/>
                <w:szCs w:val="20"/>
              </w:rPr>
              <w:t>(Uradni list RS, št. 24/05 – uradno prečiščeno besedilo, 109/08, 38/10 – ZUKN, 8/12, 21/13, 47/13 – ZDU-1G, 65/14, 55/17</w:t>
            </w:r>
            <w:r w:rsidR="006132E3" w:rsidRPr="00F655E1">
              <w:rPr>
                <w:rFonts w:cs="Arial"/>
                <w:szCs w:val="20"/>
              </w:rPr>
              <w:t>,</w:t>
            </w:r>
            <w:r w:rsidRPr="00F655E1">
              <w:rPr>
                <w:rFonts w:cs="Arial"/>
                <w:szCs w:val="20"/>
              </w:rPr>
              <w:t xml:space="preserve"> 163/22</w:t>
            </w:r>
            <w:r w:rsidR="006132E3" w:rsidRPr="00F655E1">
              <w:rPr>
                <w:rFonts w:cs="Arial"/>
                <w:szCs w:val="20"/>
              </w:rPr>
              <w:t xml:space="preserve"> in 57/25 – ZF</w:t>
            </w:r>
            <w:r w:rsidRPr="00F655E1">
              <w:rPr>
                <w:rFonts w:cs="Arial"/>
                <w:szCs w:val="20"/>
              </w:rPr>
              <w:t xml:space="preserve">) </w:t>
            </w:r>
            <w:r w:rsidRPr="00F655E1">
              <w:rPr>
                <w:rFonts w:cs="Arial"/>
                <w:color w:val="000000"/>
                <w:szCs w:val="20"/>
                <w:lang w:eastAsia="sl-SI"/>
              </w:rPr>
              <w:t xml:space="preserve">je Vlada Republike Slovenije na .. seji dne ... sprejela </w:t>
            </w:r>
          </w:p>
          <w:p w14:paraId="7BE33BE4" w14:textId="77777777" w:rsidR="00F34C87" w:rsidRPr="00F655E1" w:rsidRDefault="00F34C87" w:rsidP="00810A2B">
            <w:pPr>
              <w:overflowPunct w:val="0"/>
              <w:autoSpaceDE w:val="0"/>
              <w:autoSpaceDN w:val="0"/>
              <w:adjustRightInd w:val="0"/>
              <w:spacing w:before="60" w:after="120" w:line="240" w:lineRule="atLeast"/>
              <w:jc w:val="both"/>
              <w:textAlignment w:val="baseline"/>
              <w:rPr>
                <w:rFonts w:cs="Arial"/>
                <w:color w:val="000000"/>
                <w:szCs w:val="20"/>
              </w:rPr>
            </w:pPr>
          </w:p>
          <w:p w14:paraId="577D85F3" w14:textId="77777777" w:rsidR="00F34C87" w:rsidRPr="00F655E1" w:rsidRDefault="00F34C87" w:rsidP="00810A2B">
            <w:pPr>
              <w:overflowPunct w:val="0"/>
              <w:autoSpaceDE w:val="0"/>
              <w:autoSpaceDN w:val="0"/>
              <w:adjustRightInd w:val="0"/>
              <w:spacing w:before="60" w:after="120" w:line="240" w:lineRule="atLeast"/>
              <w:jc w:val="center"/>
              <w:textAlignment w:val="baseline"/>
              <w:rPr>
                <w:rFonts w:cs="Arial"/>
                <w:color w:val="000000"/>
                <w:szCs w:val="20"/>
              </w:rPr>
            </w:pPr>
            <w:r w:rsidRPr="00F655E1">
              <w:rPr>
                <w:rFonts w:cs="Arial"/>
                <w:color w:val="000000"/>
                <w:szCs w:val="20"/>
              </w:rPr>
              <w:t>S K L E P</w:t>
            </w:r>
          </w:p>
          <w:p w14:paraId="05889951" w14:textId="2BC60360" w:rsidR="00F34C87" w:rsidRPr="00F655E1" w:rsidRDefault="00F34C87" w:rsidP="00810A2B">
            <w:pPr>
              <w:overflowPunct w:val="0"/>
              <w:autoSpaceDE w:val="0"/>
              <w:autoSpaceDN w:val="0"/>
              <w:adjustRightInd w:val="0"/>
              <w:spacing w:before="60" w:after="120" w:line="240" w:lineRule="atLeast"/>
              <w:jc w:val="both"/>
              <w:textAlignment w:val="baseline"/>
              <w:rPr>
                <w:rFonts w:cs="Arial"/>
                <w:color w:val="000000"/>
                <w:szCs w:val="20"/>
              </w:rPr>
            </w:pPr>
            <w:r w:rsidRPr="00F655E1">
              <w:rPr>
                <w:rFonts w:cs="Arial"/>
                <w:color w:val="000000"/>
                <w:szCs w:val="20"/>
              </w:rPr>
              <w:t xml:space="preserve">Vlada Republike Slovenije je izdala Uredbo </w:t>
            </w:r>
            <w:r w:rsidR="006132E3" w:rsidRPr="00F655E1">
              <w:rPr>
                <w:rFonts w:cs="Arial"/>
                <w:color w:val="000000"/>
                <w:szCs w:val="20"/>
              </w:rPr>
              <w:t>o sprememb</w:t>
            </w:r>
            <w:r w:rsidR="009F1E3F">
              <w:rPr>
                <w:rFonts w:cs="Arial"/>
                <w:color w:val="000000"/>
                <w:szCs w:val="20"/>
              </w:rPr>
              <w:t>i</w:t>
            </w:r>
            <w:r w:rsidR="006132E3" w:rsidRPr="00F655E1">
              <w:rPr>
                <w:rFonts w:cs="Arial"/>
                <w:color w:val="000000"/>
                <w:szCs w:val="20"/>
              </w:rPr>
              <w:t xml:space="preserve"> </w:t>
            </w:r>
            <w:r w:rsidR="00592921" w:rsidRPr="00F655E1">
              <w:rPr>
                <w:rFonts w:cs="Arial"/>
                <w:color w:val="000000"/>
                <w:szCs w:val="20"/>
              </w:rPr>
              <w:t xml:space="preserve">in </w:t>
            </w:r>
            <w:r w:rsidR="006132E3" w:rsidRPr="00F655E1">
              <w:rPr>
                <w:rFonts w:cs="Arial"/>
                <w:color w:val="000000"/>
                <w:szCs w:val="20"/>
              </w:rPr>
              <w:t xml:space="preserve">dopolnitvi </w:t>
            </w:r>
            <w:r w:rsidRPr="00F655E1">
              <w:rPr>
                <w:rFonts w:cs="Arial"/>
                <w:color w:val="000000"/>
                <w:szCs w:val="20"/>
              </w:rPr>
              <w:t xml:space="preserve">Uredbe o organih v sestavi ministrstev in jo objavi v Uradnem listu Republike Slovenije.  </w:t>
            </w:r>
          </w:p>
          <w:p w14:paraId="646E6A53" w14:textId="77777777" w:rsidR="00F34C87" w:rsidRPr="00F655E1" w:rsidRDefault="00F34C87" w:rsidP="00810A2B">
            <w:pPr>
              <w:spacing w:line="240" w:lineRule="atLeast"/>
              <w:jc w:val="both"/>
              <w:rPr>
                <w:rFonts w:cs="Arial"/>
                <w:color w:val="000000"/>
                <w:szCs w:val="20"/>
              </w:rPr>
            </w:pPr>
          </w:p>
          <w:p w14:paraId="7AF1F14D" w14:textId="77777777" w:rsidR="00701CE6" w:rsidRPr="00F655E1" w:rsidRDefault="00701CE6" w:rsidP="00810A2B">
            <w:pPr>
              <w:pStyle w:val="Naslov3"/>
              <w:spacing w:line="240" w:lineRule="atLeast"/>
              <w:ind w:left="3600"/>
              <w:jc w:val="center"/>
              <w:textAlignment w:val="baseline"/>
              <w:rPr>
                <w:rFonts w:ascii="Arial" w:eastAsia="Times New Roman" w:hAnsi="Arial" w:cs="Arial"/>
                <w:color w:val="000000"/>
                <w:sz w:val="20"/>
                <w:szCs w:val="20"/>
                <w:lang w:eastAsia="sl-SI"/>
              </w:rPr>
            </w:pPr>
            <w:r w:rsidRPr="00F655E1">
              <w:rPr>
                <w:rFonts w:ascii="Arial" w:eastAsia="Times New Roman" w:hAnsi="Arial" w:cs="Arial"/>
                <w:color w:val="000000"/>
                <w:sz w:val="20"/>
                <w:szCs w:val="20"/>
                <w:lang w:eastAsia="sl-SI"/>
              </w:rPr>
              <w:t xml:space="preserve">Barbara Kolenko </w:t>
            </w:r>
            <w:proofErr w:type="spellStart"/>
            <w:r w:rsidRPr="00F655E1">
              <w:rPr>
                <w:rFonts w:ascii="Arial" w:eastAsia="Times New Roman" w:hAnsi="Arial" w:cs="Arial"/>
                <w:color w:val="000000"/>
                <w:sz w:val="20"/>
                <w:szCs w:val="20"/>
                <w:lang w:eastAsia="sl-SI"/>
              </w:rPr>
              <w:t>Helbl</w:t>
            </w:r>
            <w:proofErr w:type="spellEnd"/>
          </w:p>
          <w:p w14:paraId="2EC3208B" w14:textId="77777777" w:rsidR="00701CE6" w:rsidRPr="00F655E1" w:rsidRDefault="00701CE6" w:rsidP="00810A2B">
            <w:pPr>
              <w:spacing w:line="240" w:lineRule="atLeast"/>
              <w:rPr>
                <w:rFonts w:cs="Arial"/>
                <w:szCs w:val="20"/>
                <w:lang w:eastAsia="sl-SI"/>
              </w:rPr>
            </w:pPr>
            <w:r w:rsidRPr="00F655E1">
              <w:rPr>
                <w:rFonts w:cs="Arial"/>
                <w:szCs w:val="20"/>
                <w:lang w:eastAsia="sl-SI"/>
              </w:rPr>
              <w:t xml:space="preserve">                                                                                    GENERALNA SEKRETARKA VLADE</w:t>
            </w:r>
          </w:p>
          <w:p w14:paraId="0EC43ADB" w14:textId="77777777" w:rsidR="00F34C87" w:rsidRPr="00F655E1" w:rsidRDefault="00F34C87" w:rsidP="00810A2B">
            <w:pPr>
              <w:pStyle w:val="Neotevilenodstavek"/>
              <w:spacing w:before="0" w:after="0" w:line="240" w:lineRule="atLeast"/>
              <w:rPr>
                <w:rFonts w:cs="Arial"/>
                <w:color w:val="000000"/>
                <w:sz w:val="20"/>
                <w:szCs w:val="20"/>
              </w:rPr>
            </w:pPr>
          </w:p>
          <w:p w14:paraId="1912AC8B" w14:textId="77777777" w:rsidR="00F34C87" w:rsidRPr="00F655E1" w:rsidRDefault="00F34C87" w:rsidP="00810A2B">
            <w:pPr>
              <w:spacing w:before="60" w:after="120" w:line="240" w:lineRule="atLeast"/>
              <w:rPr>
                <w:rFonts w:cs="Arial"/>
                <w:color w:val="000000"/>
                <w:szCs w:val="20"/>
              </w:rPr>
            </w:pPr>
          </w:p>
          <w:p w14:paraId="7C7200D2" w14:textId="77777777" w:rsidR="00F34C87" w:rsidRPr="00F655E1" w:rsidRDefault="00F34C87" w:rsidP="00810A2B">
            <w:pPr>
              <w:overflowPunct w:val="0"/>
              <w:autoSpaceDE w:val="0"/>
              <w:autoSpaceDN w:val="0"/>
              <w:adjustRightInd w:val="0"/>
              <w:spacing w:before="60" w:after="60" w:line="240" w:lineRule="atLeast"/>
              <w:jc w:val="both"/>
              <w:textAlignment w:val="baseline"/>
              <w:rPr>
                <w:rFonts w:cs="Arial"/>
                <w:color w:val="000000"/>
                <w:szCs w:val="20"/>
              </w:rPr>
            </w:pPr>
            <w:r w:rsidRPr="00F655E1">
              <w:rPr>
                <w:rFonts w:cs="Arial"/>
                <w:color w:val="000000"/>
                <w:szCs w:val="20"/>
              </w:rPr>
              <w:t>Prejmejo:</w:t>
            </w:r>
          </w:p>
          <w:p w14:paraId="3C967E90" w14:textId="77777777" w:rsidR="00F34C87" w:rsidRPr="00F655E1" w:rsidRDefault="00794DEE" w:rsidP="00810A2B">
            <w:pPr>
              <w:numPr>
                <w:ilvl w:val="0"/>
                <w:numId w:val="7"/>
              </w:numPr>
              <w:tabs>
                <w:tab w:val="left" w:pos="180"/>
                <w:tab w:val="left" w:pos="318"/>
                <w:tab w:val="left" w:pos="360"/>
              </w:tabs>
              <w:autoSpaceDE w:val="0"/>
              <w:autoSpaceDN w:val="0"/>
              <w:adjustRightInd w:val="0"/>
              <w:spacing w:line="240" w:lineRule="atLeast"/>
              <w:jc w:val="both"/>
              <w:rPr>
                <w:rFonts w:cs="Arial"/>
                <w:color w:val="000000"/>
                <w:szCs w:val="20"/>
              </w:rPr>
            </w:pPr>
            <w:r w:rsidRPr="00F655E1">
              <w:rPr>
                <w:rFonts w:cs="Arial"/>
                <w:color w:val="000000"/>
                <w:szCs w:val="20"/>
              </w:rPr>
              <w:t>ministrstva in vladne službe</w:t>
            </w:r>
          </w:p>
          <w:p w14:paraId="748220F8" w14:textId="77777777" w:rsidR="00F34C87" w:rsidRPr="00F655E1" w:rsidRDefault="00F34C87" w:rsidP="00810A2B">
            <w:pPr>
              <w:numPr>
                <w:ilvl w:val="0"/>
                <w:numId w:val="7"/>
              </w:numPr>
              <w:tabs>
                <w:tab w:val="left" w:pos="180"/>
                <w:tab w:val="left" w:pos="318"/>
                <w:tab w:val="left" w:pos="360"/>
              </w:tabs>
              <w:autoSpaceDE w:val="0"/>
              <w:autoSpaceDN w:val="0"/>
              <w:adjustRightInd w:val="0"/>
              <w:spacing w:line="240" w:lineRule="atLeast"/>
              <w:jc w:val="both"/>
              <w:rPr>
                <w:rFonts w:cs="Arial"/>
                <w:color w:val="000000"/>
                <w:szCs w:val="20"/>
              </w:rPr>
            </w:pPr>
            <w:r w:rsidRPr="00F655E1">
              <w:rPr>
                <w:rFonts w:cs="Arial"/>
                <w:color w:val="000000"/>
                <w:szCs w:val="20"/>
              </w:rPr>
              <w:t>Služba Vlade RS za zakonodajo</w:t>
            </w:r>
          </w:p>
        </w:tc>
      </w:tr>
      <w:tr w:rsidR="00F34C87" w:rsidRPr="00F655E1" w14:paraId="59514432" w14:textId="77777777" w:rsidTr="009D4881">
        <w:tc>
          <w:tcPr>
            <w:tcW w:w="9100" w:type="dxa"/>
            <w:gridSpan w:val="12"/>
          </w:tcPr>
          <w:p w14:paraId="563F66A2" w14:textId="77777777" w:rsidR="00F34C87" w:rsidRPr="00F655E1" w:rsidRDefault="00F34C87" w:rsidP="00810A2B">
            <w:pPr>
              <w:pStyle w:val="Neotevilenodstavek"/>
              <w:spacing w:before="0" w:after="0" w:line="240" w:lineRule="atLeast"/>
              <w:rPr>
                <w:rFonts w:cs="Arial"/>
                <w:b/>
                <w:iCs/>
                <w:sz w:val="20"/>
                <w:szCs w:val="20"/>
                <w:lang w:eastAsia="sl-SI"/>
              </w:rPr>
            </w:pPr>
            <w:r w:rsidRPr="00F655E1">
              <w:rPr>
                <w:rFonts w:cs="Arial"/>
                <w:b/>
                <w:sz w:val="20"/>
                <w:szCs w:val="20"/>
                <w:lang w:eastAsia="sl-SI"/>
              </w:rPr>
              <w:t>2. Predlog za obravnavo predloga zakona po nujnem ali skrajšanem postopku v državnem zboru z obrazložitvijo razlogov:</w:t>
            </w:r>
          </w:p>
        </w:tc>
      </w:tr>
      <w:tr w:rsidR="00F34C87" w:rsidRPr="00F655E1" w14:paraId="520A9977" w14:textId="77777777" w:rsidTr="009D4881">
        <w:tc>
          <w:tcPr>
            <w:tcW w:w="9100" w:type="dxa"/>
            <w:gridSpan w:val="12"/>
          </w:tcPr>
          <w:p w14:paraId="1DB208DC" w14:textId="77777777" w:rsidR="00F34C87" w:rsidRPr="00F655E1" w:rsidRDefault="00F34C87" w:rsidP="00810A2B">
            <w:pPr>
              <w:pStyle w:val="Neotevilenodstavek"/>
              <w:spacing w:before="0" w:after="0" w:line="240" w:lineRule="atLeast"/>
              <w:rPr>
                <w:rFonts w:cs="Arial"/>
                <w:iCs/>
                <w:sz w:val="20"/>
                <w:szCs w:val="20"/>
                <w:lang w:eastAsia="sl-SI"/>
              </w:rPr>
            </w:pPr>
            <w:r w:rsidRPr="00F655E1">
              <w:rPr>
                <w:rFonts w:cs="Arial"/>
                <w:iCs/>
                <w:sz w:val="20"/>
                <w:szCs w:val="20"/>
                <w:lang w:eastAsia="sl-SI"/>
              </w:rPr>
              <w:t>/</w:t>
            </w:r>
          </w:p>
        </w:tc>
      </w:tr>
      <w:tr w:rsidR="00F34C87" w:rsidRPr="00F655E1" w14:paraId="6A56171A" w14:textId="77777777" w:rsidTr="009D4881">
        <w:tc>
          <w:tcPr>
            <w:tcW w:w="9100" w:type="dxa"/>
            <w:gridSpan w:val="12"/>
          </w:tcPr>
          <w:p w14:paraId="7BAE573F" w14:textId="77777777" w:rsidR="00F34C87" w:rsidRPr="00F655E1" w:rsidRDefault="00F34C87" w:rsidP="00810A2B">
            <w:pPr>
              <w:pStyle w:val="Neotevilenodstavek"/>
              <w:spacing w:before="0" w:after="0" w:line="240" w:lineRule="atLeast"/>
              <w:jc w:val="left"/>
              <w:rPr>
                <w:rFonts w:cs="Arial"/>
                <w:b/>
                <w:iCs/>
                <w:sz w:val="20"/>
                <w:szCs w:val="20"/>
                <w:lang w:eastAsia="sl-SI"/>
              </w:rPr>
            </w:pPr>
            <w:r w:rsidRPr="00F655E1">
              <w:rPr>
                <w:rFonts w:cs="Arial"/>
                <w:b/>
                <w:sz w:val="20"/>
                <w:szCs w:val="20"/>
                <w:lang w:eastAsia="sl-SI"/>
              </w:rPr>
              <w:t>3.a Osebe, odgovorne za strokovno pripravo in usklajenost gradiva:</w:t>
            </w:r>
          </w:p>
        </w:tc>
      </w:tr>
      <w:tr w:rsidR="00F34C87" w:rsidRPr="00F655E1" w14:paraId="6FA151A2" w14:textId="77777777" w:rsidTr="009D4881">
        <w:tc>
          <w:tcPr>
            <w:tcW w:w="9100" w:type="dxa"/>
            <w:gridSpan w:val="12"/>
          </w:tcPr>
          <w:p w14:paraId="03C12D2C" w14:textId="77777777" w:rsidR="00701CE6" w:rsidRPr="00F655E1" w:rsidRDefault="00726B01" w:rsidP="00810A2B">
            <w:pPr>
              <w:pStyle w:val="Neotevilenodstavek"/>
              <w:spacing w:before="0" w:after="0" w:line="240" w:lineRule="atLeast"/>
              <w:rPr>
                <w:rFonts w:cs="Arial"/>
                <w:iCs/>
                <w:sz w:val="20"/>
                <w:szCs w:val="20"/>
                <w:lang w:eastAsia="sl-SI"/>
              </w:rPr>
            </w:pPr>
            <w:r w:rsidRPr="00F655E1">
              <w:rPr>
                <w:rFonts w:cs="Arial"/>
                <w:iCs/>
                <w:sz w:val="20"/>
                <w:szCs w:val="20"/>
                <w:lang w:eastAsia="sl-SI"/>
              </w:rPr>
              <w:t xml:space="preserve">mag. </w:t>
            </w:r>
            <w:r w:rsidR="00CA76FC" w:rsidRPr="00F655E1">
              <w:rPr>
                <w:rFonts w:cs="Arial"/>
                <w:iCs/>
                <w:sz w:val="20"/>
                <w:szCs w:val="20"/>
                <w:lang w:eastAsia="sl-SI"/>
              </w:rPr>
              <w:t xml:space="preserve">Franc </w:t>
            </w:r>
            <w:proofErr w:type="spellStart"/>
            <w:r w:rsidR="00CA76FC" w:rsidRPr="00F655E1">
              <w:rPr>
                <w:rFonts w:cs="Arial"/>
                <w:iCs/>
                <w:sz w:val="20"/>
                <w:szCs w:val="20"/>
                <w:lang w:eastAsia="sl-SI"/>
              </w:rPr>
              <w:t>Props</w:t>
            </w:r>
            <w:proofErr w:type="spellEnd"/>
            <w:r w:rsidR="00CA76FC" w:rsidRPr="00F655E1">
              <w:rPr>
                <w:rFonts w:cs="Arial"/>
                <w:iCs/>
                <w:sz w:val="20"/>
                <w:szCs w:val="20"/>
                <w:lang w:eastAsia="sl-SI"/>
              </w:rPr>
              <w:t>,</w:t>
            </w:r>
            <w:r w:rsidR="00701CE6" w:rsidRPr="00F655E1">
              <w:rPr>
                <w:rFonts w:cs="Arial"/>
                <w:iCs/>
                <w:sz w:val="20"/>
                <w:szCs w:val="20"/>
                <w:lang w:eastAsia="sl-SI"/>
              </w:rPr>
              <w:t xml:space="preserve"> minist</w:t>
            </w:r>
            <w:r w:rsidR="00CA76FC" w:rsidRPr="00F655E1">
              <w:rPr>
                <w:rFonts w:cs="Arial"/>
                <w:iCs/>
                <w:sz w:val="20"/>
                <w:szCs w:val="20"/>
                <w:lang w:eastAsia="sl-SI"/>
              </w:rPr>
              <w:t>e</w:t>
            </w:r>
            <w:r w:rsidR="00701CE6" w:rsidRPr="00F655E1">
              <w:rPr>
                <w:rFonts w:cs="Arial"/>
                <w:iCs/>
                <w:sz w:val="20"/>
                <w:szCs w:val="20"/>
                <w:lang w:eastAsia="sl-SI"/>
              </w:rPr>
              <w:t xml:space="preserve">r za javno upravo </w:t>
            </w:r>
          </w:p>
          <w:p w14:paraId="24EE939A" w14:textId="77777777" w:rsidR="00F34C87" w:rsidRPr="00F655E1" w:rsidRDefault="00701CE6" w:rsidP="00810A2B">
            <w:pPr>
              <w:autoSpaceDE w:val="0"/>
              <w:autoSpaceDN w:val="0"/>
              <w:adjustRightInd w:val="0"/>
              <w:spacing w:line="240" w:lineRule="atLeast"/>
              <w:rPr>
                <w:rFonts w:cs="Arial"/>
                <w:iCs/>
                <w:szCs w:val="20"/>
                <w:lang w:eastAsia="sl-SI"/>
              </w:rPr>
            </w:pPr>
            <w:r w:rsidRPr="00F655E1">
              <w:rPr>
                <w:rFonts w:cs="Arial"/>
                <w:iCs/>
                <w:szCs w:val="20"/>
                <w:lang w:eastAsia="sl-SI"/>
              </w:rPr>
              <w:t>Peter Pogačar, generalni direktor, Ministrstvo za javno upravo</w:t>
            </w:r>
          </w:p>
        </w:tc>
      </w:tr>
      <w:tr w:rsidR="00F34C87" w:rsidRPr="00F655E1" w14:paraId="2E822449" w14:textId="77777777" w:rsidTr="009D4881">
        <w:tc>
          <w:tcPr>
            <w:tcW w:w="9100" w:type="dxa"/>
            <w:gridSpan w:val="12"/>
          </w:tcPr>
          <w:p w14:paraId="1AC5BA20" w14:textId="77777777" w:rsidR="00F34C87" w:rsidRPr="00F655E1" w:rsidRDefault="00F34C87" w:rsidP="00810A2B">
            <w:pPr>
              <w:pStyle w:val="Neotevilenodstavek"/>
              <w:spacing w:before="0" w:after="0" w:line="240" w:lineRule="atLeast"/>
              <w:rPr>
                <w:rFonts w:cs="Arial"/>
                <w:b/>
                <w:iCs/>
                <w:sz w:val="20"/>
                <w:szCs w:val="20"/>
                <w:lang w:eastAsia="sl-SI"/>
              </w:rPr>
            </w:pPr>
            <w:r w:rsidRPr="00F655E1">
              <w:rPr>
                <w:rFonts w:cs="Arial"/>
                <w:b/>
                <w:iCs/>
                <w:sz w:val="20"/>
                <w:szCs w:val="20"/>
                <w:lang w:eastAsia="sl-SI"/>
              </w:rPr>
              <w:t xml:space="preserve">3.b Zunanji strokovnjaki, ki so </w:t>
            </w:r>
            <w:r w:rsidRPr="00F655E1">
              <w:rPr>
                <w:rFonts w:cs="Arial"/>
                <w:b/>
                <w:sz w:val="20"/>
                <w:szCs w:val="20"/>
                <w:lang w:eastAsia="sl-SI"/>
              </w:rPr>
              <w:t>sodelovali pri pripravi dela ali celotnega gradiva:</w:t>
            </w:r>
          </w:p>
        </w:tc>
      </w:tr>
      <w:tr w:rsidR="00F34C87" w:rsidRPr="00F655E1" w14:paraId="6B64104C" w14:textId="77777777" w:rsidTr="009D4881">
        <w:tc>
          <w:tcPr>
            <w:tcW w:w="9100" w:type="dxa"/>
            <w:gridSpan w:val="12"/>
          </w:tcPr>
          <w:p w14:paraId="51B6C302" w14:textId="77777777" w:rsidR="00F34C87" w:rsidRPr="00F655E1" w:rsidRDefault="00F34C87" w:rsidP="00810A2B">
            <w:pPr>
              <w:pStyle w:val="Neotevilenodstavek"/>
              <w:spacing w:before="0" w:after="0" w:line="240" w:lineRule="atLeast"/>
              <w:rPr>
                <w:rFonts w:cs="Arial"/>
                <w:iCs/>
                <w:sz w:val="20"/>
                <w:szCs w:val="20"/>
                <w:lang w:eastAsia="sl-SI"/>
              </w:rPr>
            </w:pPr>
            <w:r w:rsidRPr="00F655E1">
              <w:rPr>
                <w:rFonts w:cs="Arial"/>
                <w:iCs/>
                <w:sz w:val="20"/>
                <w:szCs w:val="20"/>
                <w:lang w:eastAsia="sl-SI"/>
              </w:rPr>
              <w:t>/</w:t>
            </w:r>
          </w:p>
        </w:tc>
      </w:tr>
      <w:tr w:rsidR="00F34C87" w:rsidRPr="00F655E1" w14:paraId="2E7D1964" w14:textId="77777777" w:rsidTr="009D4881">
        <w:tc>
          <w:tcPr>
            <w:tcW w:w="9100" w:type="dxa"/>
            <w:gridSpan w:val="12"/>
          </w:tcPr>
          <w:p w14:paraId="78D21503" w14:textId="77777777" w:rsidR="00F34C87" w:rsidRPr="00F655E1" w:rsidRDefault="00F34C87" w:rsidP="00810A2B">
            <w:pPr>
              <w:pStyle w:val="Neotevilenodstavek"/>
              <w:spacing w:before="0" w:after="0" w:line="240" w:lineRule="atLeast"/>
              <w:rPr>
                <w:rFonts w:cs="Arial"/>
                <w:b/>
                <w:iCs/>
                <w:sz w:val="20"/>
                <w:szCs w:val="20"/>
                <w:lang w:eastAsia="sl-SI"/>
              </w:rPr>
            </w:pPr>
            <w:r w:rsidRPr="00F655E1">
              <w:rPr>
                <w:rFonts w:cs="Arial"/>
                <w:b/>
                <w:sz w:val="20"/>
                <w:szCs w:val="20"/>
                <w:lang w:eastAsia="sl-SI"/>
              </w:rPr>
              <w:t>4. Predstavniki vlade, ki bodo sodelovali pri delu državnega zbora:</w:t>
            </w:r>
          </w:p>
        </w:tc>
      </w:tr>
      <w:tr w:rsidR="00F34C87" w:rsidRPr="00F655E1" w14:paraId="13B0DB33" w14:textId="77777777" w:rsidTr="009D4881">
        <w:tc>
          <w:tcPr>
            <w:tcW w:w="9100" w:type="dxa"/>
            <w:gridSpan w:val="12"/>
          </w:tcPr>
          <w:p w14:paraId="1043CA34" w14:textId="77777777" w:rsidR="00F34C87" w:rsidRPr="00F655E1" w:rsidRDefault="00F34C87" w:rsidP="00810A2B">
            <w:pPr>
              <w:pStyle w:val="Neotevilenodstavek"/>
              <w:spacing w:before="0" w:after="0" w:line="240" w:lineRule="atLeast"/>
              <w:rPr>
                <w:rFonts w:cs="Arial"/>
                <w:b/>
                <w:sz w:val="20"/>
                <w:szCs w:val="20"/>
                <w:lang w:eastAsia="sl-SI"/>
              </w:rPr>
            </w:pPr>
            <w:r w:rsidRPr="00F655E1">
              <w:rPr>
                <w:rFonts w:cs="Arial"/>
                <w:iCs/>
                <w:sz w:val="20"/>
                <w:szCs w:val="20"/>
                <w:lang w:eastAsia="sl-SI"/>
              </w:rPr>
              <w:t>/</w:t>
            </w:r>
          </w:p>
        </w:tc>
      </w:tr>
      <w:tr w:rsidR="00F34C87" w:rsidRPr="00F655E1" w14:paraId="64819239" w14:textId="77777777" w:rsidTr="009D4881">
        <w:tc>
          <w:tcPr>
            <w:tcW w:w="9100" w:type="dxa"/>
            <w:gridSpan w:val="12"/>
          </w:tcPr>
          <w:p w14:paraId="02D5F0BF" w14:textId="77777777" w:rsidR="00F34C87" w:rsidRPr="00F655E1" w:rsidRDefault="00F34C87" w:rsidP="00810A2B">
            <w:pPr>
              <w:pStyle w:val="Oddelek"/>
              <w:numPr>
                <w:ilvl w:val="0"/>
                <w:numId w:val="0"/>
              </w:numPr>
              <w:spacing w:before="0" w:after="0" w:line="240" w:lineRule="atLeast"/>
              <w:jc w:val="left"/>
              <w:rPr>
                <w:rFonts w:cs="Arial"/>
                <w:sz w:val="20"/>
                <w:szCs w:val="20"/>
                <w:lang w:eastAsia="sl-SI"/>
              </w:rPr>
            </w:pPr>
            <w:r w:rsidRPr="00F655E1">
              <w:rPr>
                <w:rFonts w:cs="Arial"/>
                <w:sz w:val="20"/>
                <w:szCs w:val="20"/>
                <w:lang w:eastAsia="sl-SI"/>
              </w:rPr>
              <w:t>5. Kratek povzetek gradiva:</w:t>
            </w:r>
          </w:p>
        </w:tc>
      </w:tr>
      <w:tr w:rsidR="00F34C87" w:rsidRPr="00F655E1" w14:paraId="59148333" w14:textId="77777777" w:rsidTr="009D4881">
        <w:tc>
          <w:tcPr>
            <w:tcW w:w="9100" w:type="dxa"/>
            <w:gridSpan w:val="12"/>
          </w:tcPr>
          <w:p w14:paraId="5AA723C8" w14:textId="77777777" w:rsidR="00F34C87" w:rsidRPr="00F655E1" w:rsidRDefault="00F34C87" w:rsidP="00810A2B">
            <w:pPr>
              <w:pStyle w:val="Oddelek"/>
              <w:numPr>
                <w:ilvl w:val="0"/>
                <w:numId w:val="0"/>
              </w:numPr>
              <w:spacing w:before="0" w:after="0" w:line="240" w:lineRule="atLeast"/>
              <w:jc w:val="left"/>
              <w:rPr>
                <w:rFonts w:cs="Arial"/>
                <w:sz w:val="20"/>
                <w:szCs w:val="20"/>
                <w:lang w:eastAsia="sl-SI"/>
              </w:rPr>
            </w:pPr>
            <w:r w:rsidRPr="00F655E1">
              <w:rPr>
                <w:rFonts w:cs="Arial"/>
                <w:sz w:val="20"/>
                <w:szCs w:val="20"/>
                <w:lang w:eastAsia="sl-SI"/>
              </w:rPr>
              <w:t>6. Presoja posledic za:</w:t>
            </w:r>
          </w:p>
        </w:tc>
      </w:tr>
      <w:tr w:rsidR="00F34C87" w:rsidRPr="00F655E1" w14:paraId="48041463" w14:textId="77777777" w:rsidTr="0066409A">
        <w:tc>
          <w:tcPr>
            <w:tcW w:w="1394" w:type="dxa"/>
          </w:tcPr>
          <w:p w14:paraId="02FA29AD"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a)</w:t>
            </w:r>
          </w:p>
        </w:tc>
        <w:tc>
          <w:tcPr>
            <w:tcW w:w="5635" w:type="dxa"/>
            <w:gridSpan w:val="9"/>
          </w:tcPr>
          <w:p w14:paraId="521D85C6" w14:textId="77777777" w:rsidR="00F34C87" w:rsidRPr="00F655E1" w:rsidRDefault="00F34C87" w:rsidP="00810A2B">
            <w:pPr>
              <w:pStyle w:val="Neotevilenodstavek"/>
              <w:spacing w:before="0" w:after="0" w:line="240" w:lineRule="atLeast"/>
              <w:rPr>
                <w:rFonts w:cs="Arial"/>
                <w:sz w:val="20"/>
                <w:szCs w:val="20"/>
                <w:lang w:eastAsia="sl-SI"/>
              </w:rPr>
            </w:pPr>
            <w:r w:rsidRPr="00F655E1">
              <w:rPr>
                <w:rFonts w:cs="Arial"/>
                <w:sz w:val="20"/>
                <w:szCs w:val="20"/>
                <w:lang w:eastAsia="sl-SI"/>
              </w:rPr>
              <w:t>javnofinančna sredstva nad 40.000 EUR v tekočem in naslednjih treh letih</w:t>
            </w:r>
          </w:p>
        </w:tc>
        <w:tc>
          <w:tcPr>
            <w:tcW w:w="2071" w:type="dxa"/>
            <w:gridSpan w:val="2"/>
            <w:vAlign w:val="center"/>
          </w:tcPr>
          <w:p w14:paraId="51A1D20D" w14:textId="77777777" w:rsidR="00F34C87" w:rsidRPr="00F655E1" w:rsidRDefault="000E6380" w:rsidP="00810A2B">
            <w:pPr>
              <w:pStyle w:val="Neotevilenodstavek"/>
              <w:spacing w:before="0" w:after="0" w:line="240" w:lineRule="atLeast"/>
              <w:jc w:val="center"/>
              <w:rPr>
                <w:rFonts w:cs="Arial"/>
                <w:bCs/>
                <w:iCs/>
                <w:sz w:val="20"/>
                <w:szCs w:val="20"/>
                <w:lang w:eastAsia="sl-SI"/>
              </w:rPr>
            </w:pPr>
            <w:r w:rsidRPr="00F655E1">
              <w:rPr>
                <w:rFonts w:cs="Arial"/>
                <w:bCs/>
                <w:iCs/>
                <w:sz w:val="20"/>
                <w:szCs w:val="20"/>
                <w:lang w:eastAsia="sl-SI"/>
              </w:rPr>
              <w:t>NE</w:t>
            </w:r>
          </w:p>
        </w:tc>
      </w:tr>
      <w:tr w:rsidR="00F34C87" w:rsidRPr="00F655E1" w14:paraId="6A86448F" w14:textId="77777777" w:rsidTr="0066409A">
        <w:tc>
          <w:tcPr>
            <w:tcW w:w="1394" w:type="dxa"/>
          </w:tcPr>
          <w:p w14:paraId="5F8F07BC"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b)</w:t>
            </w:r>
          </w:p>
        </w:tc>
        <w:tc>
          <w:tcPr>
            <w:tcW w:w="5635" w:type="dxa"/>
            <w:gridSpan w:val="9"/>
          </w:tcPr>
          <w:p w14:paraId="0D28951C" w14:textId="77777777" w:rsidR="00F34C87" w:rsidRPr="00F655E1" w:rsidRDefault="00F34C87" w:rsidP="00810A2B">
            <w:pPr>
              <w:pStyle w:val="Neotevilenodstavek"/>
              <w:spacing w:before="0" w:after="0" w:line="240" w:lineRule="atLeast"/>
              <w:rPr>
                <w:rFonts w:cs="Arial"/>
                <w:iCs/>
                <w:sz w:val="20"/>
                <w:szCs w:val="20"/>
                <w:lang w:eastAsia="sl-SI"/>
              </w:rPr>
            </w:pPr>
            <w:r w:rsidRPr="00F655E1">
              <w:rPr>
                <w:rFonts w:cs="Arial"/>
                <w:bCs/>
                <w:sz w:val="20"/>
                <w:szCs w:val="20"/>
                <w:lang w:eastAsia="sl-SI"/>
              </w:rPr>
              <w:t>usklajenost slovenskega pravnega reda s pravnim redom Evropske unije</w:t>
            </w:r>
          </w:p>
        </w:tc>
        <w:tc>
          <w:tcPr>
            <w:tcW w:w="2071" w:type="dxa"/>
            <w:gridSpan w:val="2"/>
            <w:vAlign w:val="center"/>
          </w:tcPr>
          <w:p w14:paraId="68ED1688" w14:textId="77777777" w:rsidR="00F34C87" w:rsidRPr="00F655E1" w:rsidRDefault="00F34C87" w:rsidP="00810A2B">
            <w:pPr>
              <w:pStyle w:val="Neotevilenodstavek"/>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F34C87" w:rsidRPr="00F655E1" w14:paraId="31306CDA" w14:textId="77777777" w:rsidTr="0066409A">
        <w:tc>
          <w:tcPr>
            <w:tcW w:w="1394" w:type="dxa"/>
          </w:tcPr>
          <w:p w14:paraId="3C010408"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c)</w:t>
            </w:r>
          </w:p>
        </w:tc>
        <w:tc>
          <w:tcPr>
            <w:tcW w:w="5635" w:type="dxa"/>
            <w:gridSpan w:val="9"/>
          </w:tcPr>
          <w:p w14:paraId="0E0477D5" w14:textId="77777777" w:rsidR="00F34C87" w:rsidRPr="00F655E1" w:rsidRDefault="00F34C87" w:rsidP="00810A2B">
            <w:pPr>
              <w:pStyle w:val="Neotevilenodstavek"/>
              <w:spacing w:before="0" w:after="0" w:line="240" w:lineRule="atLeast"/>
              <w:rPr>
                <w:rFonts w:cs="Arial"/>
                <w:iCs/>
                <w:sz w:val="20"/>
                <w:szCs w:val="20"/>
                <w:lang w:eastAsia="sl-SI"/>
              </w:rPr>
            </w:pPr>
            <w:r w:rsidRPr="00F655E1">
              <w:rPr>
                <w:rFonts w:cs="Arial"/>
                <w:sz w:val="20"/>
                <w:szCs w:val="20"/>
                <w:lang w:eastAsia="sl-SI"/>
              </w:rPr>
              <w:t>administrativne posledice</w:t>
            </w:r>
          </w:p>
        </w:tc>
        <w:tc>
          <w:tcPr>
            <w:tcW w:w="2071" w:type="dxa"/>
            <w:gridSpan w:val="2"/>
            <w:vAlign w:val="center"/>
          </w:tcPr>
          <w:p w14:paraId="5C75E072" w14:textId="77777777" w:rsidR="00F34C87" w:rsidRPr="00F655E1" w:rsidRDefault="00F34C87" w:rsidP="00810A2B">
            <w:pPr>
              <w:pStyle w:val="Neotevilenodstavek"/>
              <w:spacing w:before="0" w:after="0" w:line="240" w:lineRule="atLeast"/>
              <w:jc w:val="center"/>
              <w:rPr>
                <w:rFonts w:cs="Arial"/>
                <w:bCs/>
                <w:sz w:val="20"/>
                <w:szCs w:val="20"/>
                <w:lang w:eastAsia="sl-SI"/>
              </w:rPr>
            </w:pPr>
            <w:r w:rsidRPr="00F655E1">
              <w:rPr>
                <w:rFonts w:cs="Arial"/>
                <w:bCs/>
                <w:sz w:val="20"/>
                <w:szCs w:val="20"/>
                <w:lang w:eastAsia="sl-SI"/>
              </w:rPr>
              <w:t>NE</w:t>
            </w:r>
          </w:p>
        </w:tc>
      </w:tr>
      <w:tr w:rsidR="00F34C87" w:rsidRPr="00F655E1" w14:paraId="13747885" w14:textId="77777777" w:rsidTr="0066409A">
        <w:tc>
          <w:tcPr>
            <w:tcW w:w="1394" w:type="dxa"/>
          </w:tcPr>
          <w:p w14:paraId="29CCAF34"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č)</w:t>
            </w:r>
          </w:p>
        </w:tc>
        <w:tc>
          <w:tcPr>
            <w:tcW w:w="5635" w:type="dxa"/>
            <w:gridSpan w:val="9"/>
          </w:tcPr>
          <w:p w14:paraId="2C6A26B9" w14:textId="77777777" w:rsidR="00F34C87" w:rsidRPr="00F655E1" w:rsidRDefault="00F34C87" w:rsidP="00810A2B">
            <w:pPr>
              <w:pStyle w:val="Neotevilenodstavek"/>
              <w:spacing w:before="0" w:after="0" w:line="240" w:lineRule="atLeast"/>
              <w:rPr>
                <w:rFonts w:cs="Arial"/>
                <w:bCs/>
                <w:sz w:val="20"/>
                <w:szCs w:val="20"/>
                <w:lang w:eastAsia="sl-SI"/>
              </w:rPr>
            </w:pPr>
            <w:r w:rsidRPr="00F655E1">
              <w:rPr>
                <w:rFonts w:cs="Arial"/>
                <w:sz w:val="20"/>
                <w:szCs w:val="20"/>
                <w:lang w:eastAsia="sl-SI"/>
              </w:rPr>
              <w:t>gospodarstvo, zlasti</w:t>
            </w:r>
            <w:r w:rsidRPr="00F655E1">
              <w:rPr>
                <w:rFonts w:cs="Arial"/>
                <w:bCs/>
                <w:sz w:val="20"/>
                <w:szCs w:val="20"/>
                <w:lang w:eastAsia="sl-SI"/>
              </w:rPr>
              <w:t xml:space="preserve"> mala in srednja podjetja ter konkurenčnost podjetij</w:t>
            </w:r>
          </w:p>
        </w:tc>
        <w:tc>
          <w:tcPr>
            <w:tcW w:w="2071" w:type="dxa"/>
            <w:gridSpan w:val="2"/>
            <w:vAlign w:val="center"/>
          </w:tcPr>
          <w:p w14:paraId="7F5C4FF5" w14:textId="77777777" w:rsidR="00F34C87" w:rsidRPr="00F655E1" w:rsidRDefault="00F34C87" w:rsidP="00810A2B">
            <w:pPr>
              <w:pStyle w:val="Neotevilenodstavek"/>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F34C87" w:rsidRPr="00F655E1" w14:paraId="2AD96698" w14:textId="77777777" w:rsidTr="0066409A">
        <w:tc>
          <w:tcPr>
            <w:tcW w:w="1394" w:type="dxa"/>
          </w:tcPr>
          <w:p w14:paraId="76404C5F"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d)</w:t>
            </w:r>
          </w:p>
        </w:tc>
        <w:tc>
          <w:tcPr>
            <w:tcW w:w="5635" w:type="dxa"/>
            <w:gridSpan w:val="9"/>
          </w:tcPr>
          <w:p w14:paraId="1BBED259" w14:textId="77777777" w:rsidR="00F34C87" w:rsidRPr="00F655E1" w:rsidRDefault="00F34C87" w:rsidP="00810A2B">
            <w:pPr>
              <w:pStyle w:val="Neotevilenodstavek"/>
              <w:spacing w:before="0" w:after="0" w:line="240" w:lineRule="atLeast"/>
              <w:rPr>
                <w:rFonts w:cs="Arial"/>
                <w:bCs/>
                <w:sz w:val="20"/>
                <w:szCs w:val="20"/>
                <w:lang w:eastAsia="sl-SI"/>
              </w:rPr>
            </w:pPr>
            <w:r w:rsidRPr="00F655E1">
              <w:rPr>
                <w:rFonts w:cs="Arial"/>
                <w:bCs/>
                <w:sz w:val="20"/>
                <w:szCs w:val="20"/>
                <w:lang w:eastAsia="sl-SI"/>
              </w:rPr>
              <w:t>okolje, vključno s prostorskimi in varstvenimi vidiki</w:t>
            </w:r>
          </w:p>
        </w:tc>
        <w:tc>
          <w:tcPr>
            <w:tcW w:w="2071" w:type="dxa"/>
            <w:gridSpan w:val="2"/>
            <w:vAlign w:val="center"/>
          </w:tcPr>
          <w:p w14:paraId="0298614D" w14:textId="77777777" w:rsidR="00F34C87" w:rsidRPr="00F655E1" w:rsidRDefault="00F34C87" w:rsidP="00810A2B">
            <w:pPr>
              <w:pStyle w:val="Neotevilenodstavek"/>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F34C87" w:rsidRPr="00F655E1" w14:paraId="4DFA772E" w14:textId="77777777" w:rsidTr="0066409A">
        <w:tc>
          <w:tcPr>
            <w:tcW w:w="1394" w:type="dxa"/>
          </w:tcPr>
          <w:p w14:paraId="7141A1B8"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e)</w:t>
            </w:r>
          </w:p>
        </w:tc>
        <w:tc>
          <w:tcPr>
            <w:tcW w:w="5635" w:type="dxa"/>
            <w:gridSpan w:val="9"/>
          </w:tcPr>
          <w:p w14:paraId="7DE61224" w14:textId="77777777" w:rsidR="00F34C87" w:rsidRPr="00F655E1" w:rsidRDefault="00F34C87" w:rsidP="00810A2B">
            <w:pPr>
              <w:pStyle w:val="Neotevilenodstavek"/>
              <w:spacing w:before="0" w:after="0" w:line="240" w:lineRule="atLeast"/>
              <w:rPr>
                <w:rFonts w:cs="Arial"/>
                <w:bCs/>
                <w:sz w:val="20"/>
                <w:szCs w:val="20"/>
                <w:lang w:eastAsia="sl-SI"/>
              </w:rPr>
            </w:pPr>
            <w:r w:rsidRPr="00F655E1">
              <w:rPr>
                <w:rFonts w:cs="Arial"/>
                <w:bCs/>
                <w:sz w:val="20"/>
                <w:szCs w:val="20"/>
                <w:lang w:eastAsia="sl-SI"/>
              </w:rPr>
              <w:t>socialno področje</w:t>
            </w:r>
          </w:p>
        </w:tc>
        <w:tc>
          <w:tcPr>
            <w:tcW w:w="2071" w:type="dxa"/>
            <w:gridSpan w:val="2"/>
            <w:vAlign w:val="center"/>
          </w:tcPr>
          <w:p w14:paraId="7E52EA7B" w14:textId="77777777" w:rsidR="00F34C87" w:rsidRPr="00F655E1" w:rsidRDefault="00F34C87" w:rsidP="00810A2B">
            <w:pPr>
              <w:pStyle w:val="Neotevilenodstavek"/>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F34C87" w:rsidRPr="00F655E1" w14:paraId="710AFAB8" w14:textId="77777777" w:rsidTr="0066409A">
        <w:tc>
          <w:tcPr>
            <w:tcW w:w="1394" w:type="dxa"/>
            <w:tcBorders>
              <w:bottom w:val="single" w:sz="4" w:space="0" w:color="auto"/>
            </w:tcBorders>
          </w:tcPr>
          <w:p w14:paraId="1CBAFB5A" w14:textId="77777777" w:rsidR="00F34C87" w:rsidRPr="00F655E1" w:rsidRDefault="00F34C87" w:rsidP="00810A2B">
            <w:pPr>
              <w:pStyle w:val="Neotevilenodstavek"/>
              <w:spacing w:before="0" w:after="0" w:line="240" w:lineRule="atLeast"/>
              <w:ind w:left="360"/>
              <w:rPr>
                <w:rFonts w:cs="Arial"/>
                <w:iCs/>
                <w:sz w:val="20"/>
                <w:szCs w:val="20"/>
                <w:lang w:eastAsia="sl-SI"/>
              </w:rPr>
            </w:pPr>
            <w:r w:rsidRPr="00F655E1">
              <w:rPr>
                <w:rFonts w:cs="Arial"/>
                <w:iCs/>
                <w:sz w:val="20"/>
                <w:szCs w:val="20"/>
                <w:lang w:eastAsia="sl-SI"/>
              </w:rPr>
              <w:t>f)</w:t>
            </w:r>
          </w:p>
        </w:tc>
        <w:tc>
          <w:tcPr>
            <w:tcW w:w="5635" w:type="dxa"/>
            <w:gridSpan w:val="9"/>
            <w:tcBorders>
              <w:bottom w:val="single" w:sz="4" w:space="0" w:color="auto"/>
            </w:tcBorders>
          </w:tcPr>
          <w:p w14:paraId="4C4964CA" w14:textId="77777777" w:rsidR="00F34C87" w:rsidRPr="00F655E1" w:rsidRDefault="00F34C87" w:rsidP="00810A2B">
            <w:pPr>
              <w:pStyle w:val="Neotevilenodstavek"/>
              <w:spacing w:before="0" w:after="0" w:line="240" w:lineRule="atLeast"/>
              <w:rPr>
                <w:rFonts w:cs="Arial"/>
                <w:bCs/>
                <w:sz w:val="20"/>
                <w:szCs w:val="20"/>
                <w:lang w:eastAsia="sl-SI"/>
              </w:rPr>
            </w:pPr>
            <w:r w:rsidRPr="00F655E1">
              <w:rPr>
                <w:rFonts w:cs="Arial"/>
                <w:bCs/>
                <w:sz w:val="20"/>
                <w:szCs w:val="20"/>
                <w:lang w:eastAsia="sl-SI"/>
              </w:rPr>
              <w:t>dokumente razvojnega načrtovanja:</w:t>
            </w:r>
          </w:p>
          <w:p w14:paraId="36AC82F5" w14:textId="77777777" w:rsidR="00F34C87" w:rsidRPr="00F655E1" w:rsidRDefault="00F34C87" w:rsidP="00810A2B">
            <w:pPr>
              <w:pStyle w:val="Neotevilenodstavek"/>
              <w:numPr>
                <w:ilvl w:val="0"/>
                <w:numId w:val="2"/>
              </w:numPr>
              <w:spacing w:before="0" w:after="0" w:line="240" w:lineRule="atLeast"/>
              <w:rPr>
                <w:rFonts w:cs="Arial"/>
                <w:bCs/>
                <w:sz w:val="20"/>
                <w:szCs w:val="20"/>
                <w:lang w:eastAsia="sl-SI"/>
              </w:rPr>
            </w:pPr>
            <w:r w:rsidRPr="00F655E1">
              <w:rPr>
                <w:rFonts w:cs="Arial"/>
                <w:bCs/>
                <w:sz w:val="20"/>
                <w:szCs w:val="20"/>
                <w:lang w:eastAsia="sl-SI"/>
              </w:rPr>
              <w:lastRenderedPageBreak/>
              <w:t>nacionalne dokumente razvojnega načrtovanja</w:t>
            </w:r>
          </w:p>
          <w:p w14:paraId="1328C839" w14:textId="77777777" w:rsidR="00F34C87" w:rsidRPr="00F655E1" w:rsidRDefault="00F34C87" w:rsidP="00810A2B">
            <w:pPr>
              <w:pStyle w:val="Neotevilenodstavek"/>
              <w:numPr>
                <w:ilvl w:val="0"/>
                <w:numId w:val="2"/>
              </w:numPr>
              <w:spacing w:before="0" w:after="0" w:line="240" w:lineRule="atLeast"/>
              <w:rPr>
                <w:rFonts w:cs="Arial"/>
                <w:bCs/>
                <w:sz w:val="20"/>
                <w:szCs w:val="20"/>
                <w:lang w:eastAsia="sl-SI"/>
              </w:rPr>
            </w:pPr>
            <w:r w:rsidRPr="00F655E1">
              <w:rPr>
                <w:rFonts w:cs="Arial"/>
                <w:bCs/>
                <w:sz w:val="20"/>
                <w:szCs w:val="20"/>
                <w:lang w:eastAsia="sl-SI"/>
              </w:rPr>
              <w:t>razvojne politike na ravni programov po strukturi razvojne klasifikacije programskega proračuna</w:t>
            </w:r>
          </w:p>
          <w:p w14:paraId="1E95F6AB" w14:textId="77777777" w:rsidR="00F34C87" w:rsidRPr="00F655E1" w:rsidRDefault="00F34C87" w:rsidP="00810A2B">
            <w:pPr>
              <w:pStyle w:val="Neotevilenodstavek"/>
              <w:numPr>
                <w:ilvl w:val="0"/>
                <w:numId w:val="2"/>
              </w:numPr>
              <w:spacing w:before="0" w:after="0" w:line="240" w:lineRule="atLeast"/>
              <w:rPr>
                <w:rFonts w:cs="Arial"/>
                <w:bCs/>
                <w:sz w:val="20"/>
                <w:szCs w:val="20"/>
                <w:lang w:eastAsia="sl-SI"/>
              </w:rPr>
            </w:pPr>
            <w:r w:rsidRPr="00F655E1">
              <w:rPr>
                <w:rFonts w:cs="Arial"/>
                <w:bCs/>
                <w:sz w:val="20"/>
                <w:szCs w:val="20"/>
                <w:lang w:eastAsia="sl-SI"/>
              </w:rPr>
              <w:t>razvojne dokumente Evropske unije in mednarodnih organizacij</w:t>
            </w:r>
          </w:p>
        </w:tc>
        <w:tc>
          <w:tcPr>
            <w:tcW w:w="2071" w:type="dxa"/>
            <w:gridSpan w:val="2"/>
            <w:tcBorders>
              <w:bottom w:val="single" w:sz="4" w:space="0" w:color="auto"/>
            </w:tcBorders>
            <w:vAlign w:val="center"/>
          </w:tcPr>
          <w:p w14:paraId="7A24CE4B" w14:textId="77777777" w:rsidR="00F34C87" w:rsidRPr="00F655E1" w:rsidRDefault="00F34C87" w:rsidP="00810A2B">
            <w:pPr>
              <w:pStyle w:val="Neotevilenodstavek"/>
              <w:spacing w:before="0" w:after="0" w:line="240" w:lineRule="atLeast"/>
              <w:jc w:val="center"/>
              <w:rPr>
                <w:rFonts w:cs="Arial"/>
                <w:bCs/>
                <w:iCs/>
                <w:sz w:val="20"/>
                <w:szCs w:val="20"/>
                <w:lang w:eastAsia="sl-SI"/>
              </w:rPr>
            </w:pPr>
            <w:r w:rsidRPr="00F655E1">
              <w:rPr>
                <w:rFonts w:cs="Arial"/>
                <w:bCs/>
                <w:sz w:val="20"/>
                <w:szCs w:val="20"/>
                <w:lang w:eastAsia="sl-SI"/>
              </w:rPr>
              <w:lastRenderedPageBreak/>
              <w:t>NE</w:t>
            </w:r>
          </w:p>
        </w:tc>
      </w:tr>
      <w:tr w:rsidR="00F34C87" w:rsidRPr="00F655E1" w14:paraId="4C495BB2" w14:textId="77777777" w:rsidTr="009D4881">
        <w:tc>
          <w:tcPr>
            <w:tcW w:w="9100" w:type="dxa"/>
            <w:gridSpan w:val="12"/>
            <w:tcBorders>
              <w:top w:val="single" w:sz="4" w:space="0" w:color="auto"/>
              <w:left w:val="single" w:sz="4" w:space="0" w:color="auto"/>
              <w:bottom w:val="single" w:sz="4" w:space="0" w:color="auto"/>
              <w:right w:val="single" w:sz="4" w:space="0" w:color="auto"/>
            </w:tcBorders>
          </w:tcPr>
          <w:p w14:paraId="4D415F33" w14:textId="77777777" w:rsidR="00F34C87" w:rsidRPr="00F655E1" w:rsidRDefault="00F34C87" w:rsidP="00810A2B">
            <w:pPr>
              <w:pStyle w:val="Oddelek"/>
              <w:widowControl w:val="0"/>
              <w:numPr>
                <w:ilvl w:val="0"/>
                <w:numId w:val="0"/>
              </w:numPr>
              <w:spacing w:before="0" w:after="0" w:line="240" w:lineRule="atLeast"/>
              <w:jc w:val="left"/>
              <w:rPr>
                <w:rFonts w:cs="Arial"/>
                <w:sz w:val="20"/>
                <w:szCs w:val="20"/>
                <w:lang w:eastAsia="sl-SI"/>
              </w:rPr>
            </w:pPr>
            <w:r w:rsidRPr="00F655E1">
              <w:rPr>
                <w:rFonts w:cs="Arial"/>
                <w:sz w:val="20"/>
                <w:szCs w:val="20"/>
                <w:lang w:eastAsia="sl-SI"/>
              </w:rPr>
              <w:t>7.a Predstavitev ocene finančnih posledic nad 40.000 EUR:</w:t>
            </w:r>
          </w:p>
          <w:p w14:paraId="5FEE1931" w14:textId="265FE7DA" w:rsidR="00D25A07" w:rsidRPr="00F655E1" w:rsidRDefault="00D25A07" w:rsidP="00810A2B">
            <w:pPr>
              <w:pStyle w:val="Oddelek"/>
              <w:widowControl w:val="0"/>
              <w:numPr>
                <w:ilvl w:val="0"/>
                <w:numId w:val="0"/>
              </w:numPr>
              <w:spacing w:before="0" w:after="0" w:line="240" w:lineRule="atLeast"/>
              <w:jc w:val="both"/>
              <w:rPr>
                <w:rFonts w:cs="Arial"/>
                <w:bCs/>
                <w:sz w:val="20"/>
                <w:szCs w:val="20"/>
                <w:lang w:eastAsia="sl-SI"/>
              </w:rPr>
            </w:pPr>
          </w:p>
        </w:tc>
      </w:tr>
      <w:tr w:rsidR="00F34C87" w:rsidRPr="00F655E1" w14:paraId="482A52EA" w14:textId="77777777" w:rsidTr="009D4881">
        <w:tc>
          <w:tcPr>
            <w:tcW w:w="9100" w:type="dxa"/>
            <w:gridSpan w:val="12"/>
            <w:tcBorders>
              <w:top w:val="single" w:sz="4" w:space="0" w:color="auto"/>
              <w:left w:val="single" w:sz="4" w:space="0" w:color="auto"/>
              <w:bottom w:val="single" w:sz="4" w:space="0" w:color="auto"/>
              <w:right w:val="single" w:sz="4" w:space="0" w:color="auto"/>
            </w:tcBorders>
          </w:tcPr>
          <w:p w14:paraId="354F8EE9" w14:textId="77777777" w:rsidR="00F34C87" w:rsidRPr="00F655E1" w:rsidRDefault="00F34C87" w:rsidP="00810A2B">
            <w:pPr>
              <w:pStyle w:val="Oddelek"/>
              <w:numPr>
                <w:ilvl w:val="0"/>
                <w:numId w:val="0"/>
              </w:numPr>
              <w:spacing w:line="240" w:lineRule="atLeast"/>
              <w:jc w:val="left"/>
              <w:rPr>
                <w:rFonts w:cs="Arial"/>
                <w:sz w:val="20"/>
                <w:szCs w:val="20"/>
                <w:lang w:eastAsia="sl-SI"/>
              </w:rPr>
            </w:pPr>
            <w:r w:rsidRPr="00F655E1">
              <w:rPr>
                <w:rFonts w:cs="Arial"/>
                <w:sz w:val="20"/>
                <w:szCs w:val="20"/>
                <w:lang w:eastAsia="sl-SI"/>
              </w:rPr>
              <w:t>I. Ocena finančnih posledic, ki niso načrtovane v sprejetem proračunu</w:t>
            </w:r>
          </w:p>
        </w:tc>
      </w:tr>
      <w:tr w:rsidR="00F34C87" w:rsidRPr="00F655E1" w14:paraId="64BC8E7F"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00" w:type="dxa"/>
            <w:gridSpan w:val="3"/>
            <w:tcBorders>
              <w:top w:val="single" w:sz="4" w:space="0" w:color="auto"/>
              <w:left w:val="single" w:sz="4" w:space="0" w:color="auto"/>
              <w:bottom w:val="single" w:sz="4" w:space="0" w:color="auto"/>
              <w:right w:val="single" w:sz="4" w:space="0" w:color="auto"/>
            </w:tcBorders>
            <w:vAlign w:val="center"/>
          </w:tcPr>
          <w:p w14:paraId="1ABBC5C9" w14:textId="77777777" w:rsidR="00F34C87" w:rsidRPr="00F655E1" w:rsidRDefault="00F34C87" w:rsidP="00810A2B">
            <w:pPr>
              <w:widowControl w:val="0"/>
              <w:spacing w:line="240" w:lineRule="atLeast"/>
              <w:ind w:left="-122" w:right="-112"/>
              <w:jc w:val="center"/>
              <w:rPr>
                <w:rFonts w:cs="Arial"/>
                <w:szCs w:val="20"/>
              </w:rPr>
            </w:pP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309F5D47" w14:textId="77777777" w:rsidR="00F34C87" w:rsidRPr="00F655E1" w:rsidRDefault="00F34C87" w:rsidP="00810A2B">
            <w:pPr>
              <w:widowControl w:val="0"/>
              <w:spacing w:line="240" w:lineRule="atLeast"/>
              <w:jc w:val="center"/>
              <w:rPr>
                <w:rFonts w:cs="Arial"/>
                <w:szCs w:val="20"/>
              </w:rPr>
            </w:pPr>
            <w:r w:rsidRPr="00F655E1">
              <w:rPr>
                <w:rFonts w:cs="Arial"/>
                <w:szCs w:val="20"/>
              </w:rPr>
              <w:t>Tekoče leto (t)</w:t>
            </w:r>
          </w:p>
        </w:tc>
        <w:tc>
          <w:tcPr>
            <w:tcW w:w="1135" w:type="dxa"/>
            <w:tcBorders>
              <w:top w:val="single" w:sz="4" w:space="0" w:color="auto"/>
              <w:left w:val="single" w:sz="4" w:space="0" w:color="auto"/>
              <w:bottom w:val="single" w:sz="4" w:space="0" w:color="auto"/>
              <w:right w:val="single" w:sz="4" w:space="0" w:color="auto"/>
            </w:tcBorders>
            <w:vAlign w:val="center"/>
          </w:tcPr>
          <w:p w14:paraId="6CCA3B8A" w14:textId="77777777" w:rsidR="00F34C87" w:rsidRPr="00F655E1" w:rsidRDefault="00F34C87" w:rsidP="00810A2B">
            <w:pPr>
              <w:widowControl w:val="0"/>
              <w:spacing w:line="240" w:lineRule="atLeast"/>
              <w:jc w:val="center"/>
              <w:rPr>
                <w:rFonts w:cs="Arial"/>
                <w:szCs w:val="20"/>
              </w:rPr>
            </w:pPr>
            <w:r w:rsidRPr="00F655E1">
              <w:rPr>
                <w:rFonts w:cs="Arial"/>
                <w:szCs w:val="20"/>
              </w:rPr>
              <w:t>t + 1</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255B19AA" w14:textId="77777777" w:rsidR="00F34C87" w:rsidRPr="00F655E1" w:rsidRDefault="00F34C87" w:rsidP="00810A2B">
            <w:pPr>
              <w:widowControl w:val="0"/>
              <w:spacing w:line="240" w:lineRule="atLeast"/>
              <w:jc w:val="center"/>
              <w:rPr>
                <w:rFonts w:cs="Arial"/>
                <w:szCs w:val="20"/>
              </w:rPr>
            </w:pPr>
            <w:r w:rsidRPr="00F655E1">
              <w:rPr>
                <w:rFonts w:cs="Arial"/>
                <w:szCs w:val="20"/>
              </w:rPr>
              <w:t>t + 2</w:t>
            </w:r>
          </w:p>
        </w:tc>
        <w:tc>
          <w:tcPr>
            <w:tcW w:w="1973" w:type="dxa"/>
            <w:tcBorders>
              <w:top w:val="single" w:sz="4" w:space="0" w:color="auto"/>
              <w:left w:val="single" w:sz="4" w:space="0" w:color="auto"/>
              <w:bottom w:val="single" w:sz="4" w:space="0" w:color="auto"/>
              <w:right w:val="single" w:sz="4" w:space="0" w:color="auto"/>
            </w:tcBorders>
            <w:vAlign w:val="center"/>
          </w:tcPr>
          <w:p w14:paraId="32F46467" w14:textId="77777777" w:rsidR="00F34C87" w:rsidRPr="00F655E1" w:rsidRDefault="00F34C87" w:rsidP="00810A2B">
            <w:pPr>
              <w:widowControl w:val="0"/>
              <w:spacing w:line="240" w:lineRule="atLeast"/>
              <w:jc w:val="center"/>
              <w:rPr>
                <w:rFonts w:cs="Arial"/>
                <w:szCs w:val="20"/>
              </w:rPr>
            </w:pPr>
            <w:r w:rsidRPr="00F655E1">
              <w:rPr>
                <w:rFonts w:cs="Arial"/>
                <w:szCs w:val="20"/>
              </w:rPr>
              <w:t>t + 3</w:t>
            </w:r>
          </w:p>
        </w:tc>
      </w:tr>
      <w:tr w:rsidR="000D6C4D" w:rsidRPr="00F655E1" w14:paraId="449C8F27" w14:textId="77777777" w:rsidTr="00525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30B37820" w14:textId="77777777" w:rsidR="000D6C4D" w:rsidRPr="00F655E1" w:rsidRDefault="000D6C4D"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xml:space="preserve">) prihodkov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7014433B" w14:textId="77777777" w:rsidR="000D6C4D" w:rsidRPr="00F655E1" w:rsidRDefault="000D6C4D" w:rsidP="00810A2B">
            <w:pPr>
              <w:pStyle w:val="Naslov1"/>
              <w:keepNext w:val="0"/>
              <w:widowControl w:val="0"/>
              <w:tabs>
                <w:tab w:val="left" w:pos="360"/>
              </w:tabs>
              <w:spacing w:before="0" w:after="0" w:line="240" w:lineRule="atLeast"/>
              <w:jc w:val="center"/>
              <w:rPr>
                <w:rFonts w:cs="Arial"/>
                <w:b w:val="0"/>
                <w:bCs/>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46425F1" w14:textId="77777777" w:rsidR="000D6C4D" w:rsidRPr="00F655E1" w:rsidRDefault="000D6C4D" w:rsidP="00810A2B">
            <w:pPr>
              <w:pStyle w:val="Naslov1"/>
              <w:keepNext w:val="0"/>
              <w:widowControl w:val="0"/>
              <w:tabs>
                <w:tab w:val="left" w:pos="360"/>
              </w:tabs>
              <w:spacing w:before="0" w:after="0" w:line="240" w:lineRule="atLeast"/>
              <w:jc w:val="center"/>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211083F7" w14:textId="77777777" w:rsidR="000D6C4D" w:rsidRPr="00F655E1" w:rsidRDefault="000D6C4D" w:rsidP="00810A2B">
            <w:pPr>
              <w:pStyle w:val="Naslov1"/>
              <w:keepNext w:val="0"/>
              <w:widowControl w:val="0"/>
              <w:tabs>
                <w:tab w:val="left" w:pos="360"/>
              </w:tabs>
              <w:spacing w:before="0" w:after="0" w:line="240" w:lineRule="atLeast"/>
              <w:jc w:val="center"/>
              <w:rPr>
                <w:rFonts w:cs="Arial"/>
                <w:b w:val="0"/>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11A36669" w14:textId="77777777" w:rsidR="000D6C4D" w:rsidRPr="00F655E1" w:rsidRDefault="000D6C4D" w:rsidP="00810A2B">
            <w:pPr>
              <w:pStyle w:val="Naslov1"/>
              <w:keepNext w:val="0"/>
              <w:widowControl w:val="0"/>
              <w:tabs>
                <w:tab w:val="left" w:pos="360"/>
              </w:tabs>
              <w:spacing w:before="0" w:after="0" w:line="240" w:lineRule="atLeast"/>
              <w:jc w:val="center"/>
              <w:rPr>
                <w:rFonts w:cs="Arial"/>
                <w:b w:val="0"/>
                <w:sz w:val="20"/>
                <w:szCs w:val="20"/>
              </w:rPr>
            </w:pPr>
          </w:p>
        </w:tc>
      </w:tr>
      <w:tr w:rsidR="00F34C87" w:rsidRPr="00F655E1" w14:paraId="7DC200C8"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452CB02C" w14:textId="77777777" w:rsidR="00F34C87" w:rsidRPr="00F655E1" w:rsidRDefault="00F34C87"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xml:space="preserve">) prihodkov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E6F5C21"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12E3726"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1506B2DB"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3D082D63"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r>
      <w:tr w:rsidR="00F34C87" w:rsidRPr="00F655E1" w14:paraId="6AE7CB34"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16A50659" w14:textId="77777777" w:rsidR="00F34C87" w:rsidRPr="00F655E1" w:rsidRDefault="00F34C87"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xml:space="preserve">) prihodkov občinskih proračunov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3F14A64"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ABFB1CC"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5714C649"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5307BCEE"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r>
      <w:tr w:rsidR="00F34C87" w:rsidRPr="00F655E1" w14:paraId="657773DE"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596B7470" w14:textId="77777777" w:rsidR="00F34C87" w:rsidRPr="00F655E1" w:rsidRDefault="00F34C87"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xml:space="preserve">) odhodkov državnega proračuna </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A5ED1EB" w14:textId="77777777" w:rsidR="00F34C87" w:rsidRPr="00F655E1" w:rsidRDefault="00F34C87" w:rsidP="00810A2B">
            <w:pPr>
              <w:widowControl w:val="0"/>
              <w:spacing w:line="240" w:lineRule="atLeast"/>
              <w:jc w:val="center"/>
              <w:rPr>
                <w:rFonts w:cs="Arial"/>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72A7E70E" w14:textId="77777777" w:rsidR="00F34C87" w:rsidRPr="00F655E1" w:rsidRDefault="00F34C87" w:rsidP="00810A2B">
            <w:pPr>
              <w:widowControl w:val="0"/>
              <w:spacing w:line="240" w:lineRule="atLeast"/>
              <w:jc w:val="center"/>
              <w:rPr>
                <w:rFonts w:cs="Arial"/>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2E57F741" w14:textId="77777777" w:rsidR="00F34C87" w:rsidRPr="00F655E1" w:rsidRDefault="00F34C87" w:rsidP="00810A2B">
            <w:pPr>
              <w:widowControl w:val="0"/>
              <w:spacing w:line="240" w:lineRule="atLeast"/>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FB53321" w14:textId="77777777" w:rsidR="00F34C87" w:rsidRPr="00F655E1" w:rsidRDefault="00F34C87" w:rsidP="00810A2B">
            <w:pPr>
              <w:widowControl w:val="0"/>
              <w:spacing w:line="240" w:lineRule="atLeast"/>
              <w:jc w:val="center"/>
              <w:rPr>
                <w:rFonts w:cs="Arial"/>
                <w:szCs w:val="20"/>
              </w:rPr>
            </w:pPr>
          </w:p>
        </w:tc>
      </w:tr>
      <w:tr w:rsidR="00F34C87" w:rsidRPr="00F655E1" w14:paraId="08D14A3D"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32A507A8" w14:textId="77777777" w:rsidR="00F34C87" w:rsidRPr="00F655E1" w:rsidRDefault="00F34C87"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odhodkov občinskih proračunov</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0023831D" w14:textId="77777777" w:rsidR="00F34C87" w:rsidRPr="00F655E1" w:rsidRDefault="00F34C87" w:rsidP="00810A2B">
            <w:pPr>
              <w:widowControl w:val="0"/>
              <w:spacing w:line="240" w:lineRule="atLeast"/>
              <w:jc w:val="center"/>
              <w:rPr>
                <w:rFonts w:cs="Arial"/>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6D69A329" w14:textId="77777777" w:rsidR="00F34C87" w:rsidRPr="00F655E1" w:rsidRDefault="00F34C87" w:rsidP="00810A2B">
            <w:pPr>
              <w:widowControl w:val="0"/>
              <w:spacing w:line="240" w:lineRule="atLeast"/>
              <w:jc w:val="center"/>
              <w:rPr>
                <w:rFonts w:cs="Arial"/>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08A53B82" w14:textId="77777777" w:rsidR="00F34C87" w:rsidRPr="00F655E1" w:rsidRDefault="00F34C87" w:rsidP="00810A2B">
            <w:pPr>
              <w:widowControl w:val="0"/>
              <w:spacing w:line="240" w:lineRule="atLeast"/>
              <w:jc w:val="center"/>
              <w:rPr>
                <w:rFonts w:cs="Arial"/>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45E8A366" w14:textId="77777777" w:rsidR="00F34C87" w:rsidRPr="00F655E1" w:rsidRDefault="00F34C87" w:rsidP="00810A2B">
            <w:pPr>
              <w:widowControl w:val="0"/>
              <w:spacing w:line="240" w:lineRule="atLeast"/>
              <w:jc w:val="center"/>
              <w:rPr>
                <w:rFonts w:cs="Arial"/>
                <w:szCs w:val="20"/>
              </w:rPr>
            </w:pPr>
          </w:p>
        </w:tc>
      </w:tr>
      <w:tr w:rsidR="00F34C87" w:rsidRPr="00F655E1" w14:paraId="5556FF54"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00" w:type="dxa"/>
            <w:gridSpan w:val="3"/>
            <w:tcBorders>
              <w:top w:val="single" w:sz="4" w:space="0" w:color="auto"/>
              <w:left w:val="single" w:sz="4" w:space="0" w:color="auto"/>
              <w:bottom w:val="single" w:sz="4" w:space="0" w:color="auto"/>
              <w:right w:val="single" w:sz="4" w:space="0" w:color="auto"/>
            </w:tcBorders>
            <w:vAlign w:val="center"/>
          </w:tcPr>
          <w:p w14:paraId="6019B2E4" w14:textId="77777777" w:rsidR="00F34C87" w:rsidRPr="00F655E1" w:rsidRDefault="00F34C87" w:rsidP="00810A2B">
            <w:pPr>
              <w:widowControl w:val="0"/>
              <w:spacing w:line="240" w:lineRule="atLeast"/>
              <w:rPr>
                <w:rFonts w:cs="Arial"/>
                <w:bCs/>
                <w:szCs w:val="20"/>
              </w:rPr>
            </w:pPr>
            <w:r w:rsidRPr="00F655E1">
              <w:rPr>
                <w:rFonts w:cs="Arial"/>
                <w:bCs/>
                <w:szCs w:val="20"/>
              </w:rPr>
              <w:t>Predvideno povečanje (+) ali zmanjšanje (</w:t>
            </w:r>
            <w:r w:rsidRPr="00F655E1">
              <w:rPr>
                <w:rFonts w:cs="Arial"/>
                <w:b/>
                <w:szCs w:val="20"/>
              </w:rPr>
              <w:t>–</w:t>
            </w:r>
            <w:r w:rsidRPr="00F655E1">
              <w:rPr>
                <w:rFonts w:cs="Arial"/>
                <w:bCs/>
                <w:szCs w:val="20"/>
              </w:rPr>
              <w:t>) obveznosti za druga javnofinančna sredstva</w:t>
            </w:r>
          </w:p>
        </w:tc>
        <w:tc>
          <w:tcPr>
            <w:tcW w:w="1792" w:type="dxa"/>
            <w:gridSpan w:val="2"/>
            <w:tcBorders>
              <w:top w:val="single" w:sz="4" w:space="0" w:color="auto"/>
              <w:left w:val="single" w:sz="4" w:space="0" w:color="auto"/>
              <w:bottom w:val="single" w:sz="4" w:space="0" w:color="auto"/>
              <w:right w:val="single" w:sz="4" w:space="0" w:color="auto"/>
            </w:tcBorders>
            <w:vAlign w:val="center"/>
          </w:tcPr>
          <w:p w14:paraId="54F0BF86"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2F06AB2"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C3A0189"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6859BA8F" w14:textId="77777777" w:rsidR="00F34C87" w:rsidRPr="00F655E1" w:rsidRDefault="00F34C87" w:rsidP="00810A2B">
            <w:pPr>
              <w:pStyle w:val="Naslov1"/>
              <w:keepNext w:val="0"/>
              <w:widowControl w:val="0"/>
              <w:tabs>
                <w:tab w:val="left" w:pos="360"/>
              </w:tabs>
              <w:spacing w:before="0" w:after="0" w:line="240" w:lineRule="atLeast"/>
              <w:jc w:val="center"/>
              <w:rPr>
                <w:rFonts w:cs="Arial"/>
                <w:b w:val="0"/>
                <w:sz w:val="20"/>
                <w:szCs w:val="20"/>
              </w:rPr>
            </w:pPr>
          </w:p>
        </w:tc>
      </w:tr>
      <w:tr w:rsidR="00F34C87" w:rsidRPr="00F655E1" w14:paraId="3552E9B3" w14:textId="77777777" w:rsidTr="009D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58E0B44" w14:textId="77777777" w:rsidR="00F34C87" w:rsidRPr="00F655E1" w:rsidRDefault="00F34C87" w:rsidP="00810A2B">
            <w:pPr>
              <w:pStyle w:val="Naslov1"/>
              <w:keepNext w:val="0"/>
              <w:widowControl w:val="0"/>
              <w:tabs>
                <w:tab w:val="left" w:pos="2340"/>
              </w:tabs>
              <w:spacing w:before="0" w:after="0" w:line="240" w:lineRule="atLeast"/>
              <w:ind w:left="142" w:hanging="142"/>
              <w:rPr>
                <w:rFonts w:cs="Arial"/>
                <w:sz w:val="20"/>
                <w:szCs w:val="20"/>
              </w:rPr>
            </w:pPr>
            <w:r w:rsidRPr="00F655E1">
              <w:rPr>
                <w:rFonts w:cs="Arial"/>
                <w:sz w:val="20"/>
                <w:szCs w:val="20"/>
              </w:rPr>
              <w:t>II. Finančne posledice za državni proračun</w:t>
            </w:r>
          </w:p>
        </w:tc>
      </w:tr>
      <w:tr w:rsidR="00F34C87" w:rsidRPr="00F655E1" w14:paraId="44E1DE7B" w14:textId="77777777" w:rsidTr="009D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DC4222" w14:textId="77777777" w:rsidR="00F34C87" w:rsidRPr="00F655E1" w:rsidRDefault="00F34C87" w:rsidP="00810A2B">
            <w:pPr>
              <w:pStyle w:val="Naslov1"/>
              <w:keepNext w:val="0"/>
              <w:widowControl w:val="0"/>
              <w:tabs>
                <w:tab w:val="left" w:pos="2340"/>
              </w:tabs>
              <w:spacing w:before="0" w:after="0" w:line="240" w:lineRule="atLeast"/>
              <w:ind w:left="142" w:hanging="142"/>
              <w:rPr>
                <w:rFonts w:cs="Arial"/>
                <w:sz w:val="20"/>
                <w:szCs w:val="20"/>
              </w:rPr>
            </w:pPr>
            <w:proofErr w:type="spellStart"/>
            <w:r w:rsidRPr="00F655E1">
              <w:rPr>
                <w:rFonts w:cs="Arial"/>
                <w:sz w:val="20"/>
                <w:szCs w:val="20"/>
              </w:rPr>
              <w:t>II.a</w:t>
            </w:r>
            <w:proofErr w:type="spellEnd"/>
            <w:r w:rsidRPr="00F655E1">
              <w:rPr>
                <w:rFonts w:cs="Arial"/>
                <w:sz w:val="20"/>
                <w:szCs w:val="20"/>
              </w:rPr>
              <w:t xml:space="preserve"> Pravice porabe za izvedbo predlaganih rešitev so zagotovljene:</w:t>
            </w:r>
          </w:p>
        </w:tc>
      </w:tr>
      <w:tr w:rsidR="00F34C87" w:rsidRPr="00F655E1" w14:paraId="3B6A8CC4"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2" w:type="dxa"/>
            <w:gridSpan w:val="2"/>
            <w:tcBorders>
              <w:top w:val="single" w:sz="4" w:space="0" w:color="auto"/>
              <w:left w:val="single" w:sz="4" w:space="0" w:color="auto"/>
              <w:bottom w:val="single" w:sz="4" w:space="0" w:color="auto"/>
              <w:right w:val="single" w:sz="4" w:space="0" w:color="auto"/>
            </w:tcBorders>
            <w:vAlign w:val="center"/>
          </w:tcPr>
          <w:p w14:paraId="2820DD24" w14:textId="77777777" w:rsidR="00F34C87" w:rsidRPr="00F655E1" w:rsidRDefault="00F34C87" w:rsidP="00810A2B">
            <w:pPr>
              <w:widowControl w:val="0"/>
              <w:spacing w:line="240" w:lineRule="atLeast"/>
              <w:jc w:val="center"/>
              <w:rPr>
                <w:rFonts w:cs="Arial"/>
                <w:szCs w:val="20"/>
              </w:rPr>
            </w:pPr>
            <w:r w:rsidRPr="00F655E1">
              <w:rPr>
                <w:rFonts w:cs="Arial"/>
                <w:szCs w:val="20"/>
              </w:rPr>
              <w:t xml:space="preserve">Ime proračunskega uporabnika </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FD07A5C" w14:textId="77777777" w:rsidR="00F34C87" w:rsidRPr="00F655E1" w:rsidRDefault="00F34C87" w:rsidP="00810A2B">
            <w:pPr>
              <w:widowControl w:val="0"/>
              <w:spacing w:line="240" w:lineRule="atLeast"/>
              <w:jc w:val="center"/>
              <w:rPr>
                <w:rFonts w:cs="Arial"/>
                <w:szCs w:val="20"/>
              </w:rPr>
            </w:pPr>
            <w:r w:rsidRPr="00F655E1">
              <w:rPr>
                <w:rFonts w:cs="Arial"/>
                <w:szCs w:val="20"/>
              </w:rPr>
              <w:t>Šifra in naziv ukrepa, projekta</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BF2CB73" w14:textId="77777777" w:rsidR="00F34C87" w:rsidRPr="00F655E1" w:rsidRDefault="00F34C87" w:rsidP="00810A2B">
            <w:pPr>
              <w:widowControl w:val="0"/>
              <w:spacing w:line="240" w:lineRule="atLeast"/>
              <w:jc w:val="center"/>
              <w:rPr>
                <w:rFonts w:cs="Arial"/>
                <w:szCs w:val="20"/>
              </w:rPr>
            </w:pPr>
            <w:r w:rsidRPr="00F655E1">
              <w:rPr>
                <w:rFonts w:cs="Arial"/>
                <w:szCs w:val="20"/>
              </w:rPr>
              <w:t>Šifra in naziv proračunske postavke</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3C73E52D" w14:textId="77777777" w:rsidR="00F34C87" w:rsidRPr="00F655E1" w:rsidRDefault="00F34C87" w:rsidP="00810A2B">
            <w:pPr>
              <w:widowControl w:val="0"/>
              <w:spacing w:line="240" w:lineRule="atLeast"/>
              <w:jc w:val="center"/>
              <w:rPr>
                <w:rFonts w:cs="Arial"/>
                <w:szCs w:val="20"/>
              </w:rPr>
            </w:pPr>
            <w:r w:rsidRPr="00F655E1">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452BC67D" w14:textId="77777777" w:rsidR="00F34C87" w:rsidRPr="00F655E1" w:rsidRDefault="00F34C87" w:rsidP="00810A2B">
            <w:pPr>
              <w:widowControl w:val="0"/>
              <w:spacing w:line="240" w:lineRule="atLeast"/>
              <w:jc w:val="center"/>
              <w:rPr>
                <w:rFonts w:cs="Arial"/>
                <w:szCs w:val="20"/>
              </w:rPr>
            </w:pPr>
            <w:r w:rsidRPr="00F655E1">
              <w:rPr>
                <w:rFonts w:cs="Arial"/>
                <w:szCs w:val="20"/>
              </w:rPr>
              <w:t>Znesek za t + 1</w:t>
            </w:r>
          </w:p>
        </w:tc>
      </w:tr>
      <w:tr w:rsidR="00F34C87" w:rsidRPr="00F655E1" w14:paraId="5F2F8F01"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01A70F80" w14:textId="3B84260F" w:rsidR="00F34C87" w:rsidRPr="00F655E1" w:rsidRDefault="00F34C8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010A623E" w14:textId="2092D1B7" w:rsidR="00F34C87" w:rsidRPr="00F655E1" w:rsidRDefault="00F34C87" w:rsidP="00810A2B">
            <w:pPr>
              <w:pStyle w:val="Naslov1"/>
              <w:keepNext w:val="0"/>
              <w:widowControl w:val="0"/>
              <w:tabs>
                <w:tab w:val="left" w:pos="360"/>
              </w:tabs>
              <w:spacing w:before="0" w:after="0" w:line="240" w:lineRule="atLeast"/>
              <w:rPr>
                <w:rFonts w:cs="Arial"/>
                <w:b w:val="0"/>
                <w:bCs/>
                <w:sz w:val="20"/>
                <w:szCs w:val="20"/>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0667959B" w14:textId="69A2AB4E" w:rsidR="00F34C87" w:rsidRPr="00F655E1" w:rsidRDefault="00F34C8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EE3194F" w14:textId="0249F0AC" w:rsidR="00F34C87" w:rsidRPr="00F655E1" w:rsidRDefault="00F34C8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94ECD86" w14:textId="484E6372" w:rsidR="00F34C87" w:rsidRPr="00F655E1" w:rsidRDefault="00F34C87" w:rsidP="00810A2B">
            <w:pPr>
              <w:pStyle w:val="Naslov1"/>
              <w:keepNext w:val="0"/>
              <w:widowControl w:val="0"/>
              <w:tabs>
                <w:tab w:val="left" w:pos="360"/>
              </w:tabs>
              <w:spacing w:before="0" w:after="0" w:line="240" w:lineRule="atLeast"/>
              <w:rPr>
                <w:rFonts w:cs="Arial"/>
                <w:b w:val="0"/>
                <w:bCs/>
                <w:sz w:val="20"/>
                <w:szCs w:val="20"/>
              </w:rPr>
            </w:pPr>
          </w:p>
        </w:tc>
      </w:tr>
      <w:tr w:rsidR="00555F7D" w:rsidRPr="00F655E1" w14:paraId="302D4B72"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3E8E06FC" w14:textId="31776D7B" w:rsidR="00555F7D" w:rsidRPr="00F655E1" w:rsidRDefault="00555F7D"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69AEC16B" w14:textId="15F34A55" w:rsidR="00555F7D" w:rsidRPr="00F655E1" w:rsidRDefault="00555F7D" w:rsidP="00810A2B">
            <w:pPr>
              <w:pStyle w:val="Naslov1"/>
              <w:keepNext w:val="0"/>
              <w:widowControl w:val="0"/>
              <w:tabs>
                <w:tab w:val="left" w:pos="360"/>
              </w:tabs>
              <w:spacing w:before="0" w:after="0" w:line="240" w:lineRule="atLeast"/>
              <w:rPr>
                <w:rFonts w:cs="Arial"/>
                <w:b w:val="0"/>
                <w:bCs/>
                <w:sz w:val="20"/>
                <w:szCs w:val="20"/>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703F17D6" w14:textId="24ACD850" w:rsidR="00555F7D" w:rsidRPr="00F655E1" w:rsidRDefault="00555F7D"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3F825125" w14:textId="50032B9C" w:rsidR="00555F7D" w:rsidRPr="00F655E1" w:rsidRDefault="00555F7D"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056FE192" w14:textId="57B4D95A" w:rsidR="00555F7D" w:rsidRPr="00F655E1" w:rsidRDefault="00555F7D"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4AD73ACF"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33E78510" w14:textId="3EC86320"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53E89512" w14:textId="6531B3B7"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CABC0B6" w14:textId="54C358C7"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040CD28C" w14:textId="6CC821BE"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AF602D2" w14:textId="4DAFCFEA"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2A28A262"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326BFB1F" w14:textId="050C3D06"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38DA542" w14:textId="5ED3F935"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1C09BC61" w14:textId="77777777"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3C8CA231" w14:textId="26672A71"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A36FA2E" w14:textId="288F8ED4"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1FCC805F" w14:textId="77777777" w:rsidTr="009D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4B43119" w14:textId="77777777" w:rsidR="00D25A07" w:rsidRPr="00F655E1" w:rsidRDefault="00D25A07" w:rsidP="00810A2B">
            <w:pPr>
              <w:pStyle w:val="Naslov1"/>
              <w:keepNext w:val="0"/>
              <w:widowControl w:val="0"/>
              <w:tabs>
                <w:tab w:val="left" w:pos="2340"/>
              </w:tabs>
              <w:spacing w:before="0" w:after="0" w:line="240" w:lineRule="atLeast"/>
              <w:rPr>
                <w:rFonts w:cs="Arial"/>
                <w:sz w:val="20"/>
                <w:szCs w:val="20"/>
              </w:rPr>
            </w:pPr>
            <w:proofErr w:type="spellStart"/>
            <w:r w:rsidRPr="00F655E1">
              <w:rPr>
                <w:rFonts w:cs="Arial"/>
                <w:sz w:val="20"/>
                <w:szCs w:val="20"/>
              </w:rPr>
              <w:t>II.b</w:t>
            </w:r>
            <w:proofErr w:type="spellEnd"/>
            <w:r w:rsidRPr="00F655E1">
              <w:rPr>
                <w:rFonts w:cs="Arial"/>
                <w:sz w:val="20"/>
                <w:szCs w:val="20"/>
              </w:rPr>
              <w:t xml:space="preserve"> Manjkajoče pravice porabe bodo zagotovljene s prerazporeditvijo:</w:t>
            </w:r>
          </w:p>
        </w:tc>
      </w:tr>
      <w:tr w:rsidR="00D25A07" w:rsidRPr="00F655E1" w14:paraId="14D1B2D2"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72" w:type="dxa"/>
            <w:gridSpan w:val="2"/>
            <w:tcBorders>
              <w:top w:val="single" w:sz="4" w:space="0" w:color="auto"/>
              <w:left w:val="single" w:sz="4" w:space="0" w:color="auto"/>
              <w:bottom w:val="single" w:sz="4" w:space="0" w:color="auto"/>
              <w:right w:val="single" w:sz="4" w:space="0" w:color="auto"/>
            </w:tcBorders>
            <w:vAlign w:val="center"/>
          </w:tcPr>
          <w:p w14:paraId="036592C2" w14:textId="77777777" w:rsidR="00D25A07" w:rsidRPr="00F655E1" w:rsidRDefault="00D25A07" w:rsidP="00810A2B">
            <w:pPr>
              <w:widowControl w:val="0"/>
              <w:spacing w:line="240" w:lineRule="atLeast"/>
              <w:jc w:val="center"/>
              <w:rPr>
                <w:rFonts w:cs="Arial"/>
                <w:szCs w:val="20"/>
              </w:rPr>
            </w:pPr>
            <w:r w:rsidRPr="00F655E1">
              <w:rPr>
                <w:rFonts w:cs="Arial"/>
                <w:szCs w:val="20"/>
              </w:rPr>
              <w:t xml:space="preserve">Ime proračunskega uporabnika </w:t>
            </w: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6ABBD293" w14:textId="77777777" w:rsidR="00D25A07" w:rsidRPr="00F655E1" w:rsidRDefault="00D25A07" w:rsidP="00810A2B">
            <w:pPr>
              <w:widowControl w:val="0"/>
              <w:spacing w:line="240" w:lineRule="atLeast"/>
              <w:jc w:val="center"/>
              <w:rPr>
                <w:rFonts w:cs="Arial"/>
                <w:szCs w:val="20"/>
              </w:rPr>
            </w:pPr>
            <w:r w:rsidRPr="00F655E1">
              <w:rPr>
                <w:rFonts w:cs="Arial"/>
                <w:szCs w:val="20"/>
              </w:rPr>
              <w:t>Šifra in naziv ukrepa, projekta</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428A30C9" w14:textId="77777777" w:rsidR="00D25A07" w:rsidRPr="00F655E1" w:rsidRDefault="00D25A07" w:rsidP="00810A2B">
            <w:pPr>
              <w:widowControl w:val="0"/>
              <w:spacing w:line="240" w:lineRule="atLeast"/>
              <w:jc w:val="center"/>
              <w:rPr>
                <w:rFonts w:cs="Arial"/>
                <w:szCs w:val="20"/>
              </w:rPr>
            </w:pPr>
            <w:r w:rsidRPr="00F655E1">
              <w:rPr>
                <w:rFonts w:cs="Arial"/>
                <w:szCs w:val="20"/>
              </w:rPr>
              <w:t xml:space="preserve">Šifra in naziv proračunske postavke </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A7E71A0" w14:textId="77777777" w:rsidR="00D25A07" w:rsidRPr="00F655E1" w:rsidRDefault="00D25A07" w:rsidP="00810A2B">
            <w:pPr>
              <w:widowControl w:val="0"/>
              <w:spacing w:line="240" w:lineRule="atLeast"/>
              <w:jc w:val="center"/>
              <w:rPr>
                <w:rFonts w:cs="Arial"/>
                <w:szCs w:val="20"/>
              </w:rPr>
            </w:pPr>
            <w:r w:rsidRPr="00F655E1">
              <w:rPr>
                <w:rFonts w:cs="Arial"/>
                <w:szCs w:val="20"/>
              </w:rPr>
              <w:t>Znesek za tekoče leto (t)</w:t>
            </w:r>
          </w:p>
        </w:tc>
        <w:tc>
          <w:tcPr>
            <w:tcW w:w="1973" w:type="dxa"/>
            <w:tcBorders>
              <w:top w:val="single" w:sz="4" w:space="0" w:color="auto"/>
              <w:left w:val="single" w:sz="4" w:space="0" w:color="auto"/>
              <w:bottom w:val="single" w:sz="4" w:space="0" w:color="auto"/>
              <w:right w:val="single" w:sz="4" w:space="0" w:color="auto"/>
            </w:tcBorders>
            <w:vAlign w:val="center"/>
          </w:tcPr>
          <w:p w14:paraId="6FD9E276" w14:textId="77777777" w:rsidR="00D25A07" w:rsidRPr="00F655E1" w:rsidRDefault="00D25A07" w:rsidP="00810A2B">
            <w:pPr>
              <w:widowControl w:val="0"/>
              <w:spacing w:line="240" w:lineRule="atLeast"/>
              <w:jc w:val="center"/>
              <w:rPr>
                <w:rFonts w:cs="Arial"/>
                <w:szCs w:val="20"/>
              </w:rPr>
            </w:pPr>
            <w:r w:rsidRPr="00F655E1">
              <w:rPr>
                <w:rFonts w:cs="Arial"/>
                <w:szCs w:val="20"/>
              </w:rPr>
              <w:t xml:space="preserve">Znesek za t + 1 </w:t>
            </w:r>
          </w:p>
        </w:tc>
      </w:tr>
      <w:tr w:rsidR="00D25A07" w:rsidRPr="00F655E1" w14:paraId="2A084CD6" w14:textId="77777777" w:rsidTr="001A7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4BC5CFC5" w14:textId="18B71402"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EC09C38" w14:textId="6C5BCC3C" w:rsidR="00D25A07" w:rsidRPr="00F655E1" w:rsidRDefault="00D25A07" w:rsidP="00810A2B">
            <w:pPr>
              <w:pStyle w:val="datumtevilka"/>
              <w:spacing w:line="240" w:lineRule="atLeast"/>
              <w:jc w:val="both"/>
              <w:rPr>
                <w:rFonts w:cs="Arial"/>
                <w:bCs/>
                <w:kern w:val="32"/>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3E360083" w14:textId="6E0C63C1"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38BE7848" w14:textId="7865A233"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7E194210" w14:textId="418DCFB1"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58B35F81" w14:textId="77777777" w:rsidTr="001A7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71626C27" w14:textId="48A2F5DC"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67DC17E4" w14:textId="2A4F8B62" w:rsidR="00D25A07" w:rsidRPr="00F655E1" w:rsidRDefault="00D25A07" w:rsidP="00810A2B">
            <w:pPr>
              <w:pStyle w:val="datumtevilka"/>
              <w:spacing w:line="240" w:lineRule="atLeast"/>
              <w:jc w:val="both"/>
              <w:rPr>
                <w:rFonts w:cs="Arial"/>
                <w:bCs/>
                <w:kern w:val="32"/>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018D6C42" w14:textId="327E1745"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297EDF11" w14:textId="5BCBBF7D"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034066C6" w14:textId="42874E18"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765EF1CE" w14:textId="77777777" w:rsidTr="001A7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1872" w:type="dxa"/>
            <w:gridSpan w:val="2"/>
            <w:tcBorders>
              <w:top w:val="single" w:sz="4" w:space="0" w:color="auto"/>
              <w:left w:val="single" w:sz="4" w:space="0" w:color="auto"/>
              <w:bottom w:val="single" w:sz="4" w:space="0" w:color="auto"/>
              <w:right w:val="single" w:sz="4" w:space="0" w:color="auto"/>
            </w:tcBorders>
            <w:vAlign w:val="center"/>
          </w:tcPr>
          <w:p w14:paraId="25DBAE75" w14:textId="78A30670"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2149" w:type="dxa"/>
            <w:gridSpan w:val="2"/>
            <w:tcBorders>
              <w:top w:val="single" w:sz="4" w:space="0" w:color="auto"/>
              <w:left w:val="single" w:sz="4" w:space="0" w:color="auto"/>
              <w:bottom w:val="single" w:sz="4" w:space="0" w:color="auto"/>
              <w:right w:val="single" w:sz="4" w:space="0" w:color="auto"/>
            </w:tcBorders>
            <w:vAlign w:val="center"/>
          </w:tcPr>
          <w:p w14:paraId="77C08C0D" w14:textId="2F29FB86" w:rsidR="00D25A07" w:rsidRPr="00F655E1" w:rsidRDefault="00D25A07" w:rsidP="00810A2B">
            <w:pPr>
              <w:pStyle w:val="datumtevilka"/>
              <w:spacing w:line="240" w:lineRule="atLeast"/>
              <w:jc w:val="both"/>
              <w:rPr>
                <w:rFonts w:cs="Arial"/>
                <w:bCs/>
                <w:kern w:val="32"/>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30C9CEDA" w14:textId="77777777"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49114C0C" w14:textId="682A05B6"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379F53CF" w14:textId="2EBEC8CC" w:rsidR="00D25A07" w:rsidRPr="00F655E1" w:rsidRDefault="00D25A07" w:rsidP="00810A2B">
            <w:pPr>
              <w:pStyle w:val="Naslov1"/>
              <w:keepNext w:val="0"/>
              <w:widowControl w:val="0"/>
              <w:tabs>
                <w:tab w:val="left" w:pos="360"/>
              </w:tabs>
              <w:spacing w:before="0" w:after="0" w:line="240" w:lineRule="atLeast"/>
              <w:rPr>
                <w:rFonts w:cs="Arial"/>
                <w:b w:val="0"/>
                <w:bCs/>
                <w:sz w:val="20"/>
                <w:szCs w:val="20"/>
              </w:rPr>
            </w:pPr>
          </w:p>
        </w:tc>
      </w:tr>
      <w:tr w:rsidR="00D25A07" w:rsidRPr="00F655E1" w14:paraId="14C13FC8"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627" w:type="dxa"/>
            <w:gridSpan w:val="6"/>
            <w:tcBorders>
              <w:top w:val="single" w:sz="4" w:space="0" w:color="auto"/>
              <w:left w:val="single" w:sz="4" w:space="0" w:color="auto"/>
              <w:bottom w:val="single" w:sz="4" w:space="0" w:color="auto"/>
              <w:right w:val="single" w:sz="4" w:space="0" w:color="auto"/>
            </w:tcBorders>
            <w:vAlign w:val="center"/>
          </w:tcPr>
          <w:p w14:paraId="1B786C4F" w14:textId="77777777" w:rsidR="00D25A07" w:rsidRPr="00F655E1" w:rsidRDefault="00D25A07" w:rsidP="00810A2B">
            <w:pPr>
              <w:pStyle w:val="Naslov1"/>
              <w:keepNext w:val="0"/>
              <w:widowControl w:val="0"/>
              <w:tabs>
                <w:tab w:val="left" w:pos="360"/>
              </w:tabs>
              <w:spacing w:before="0" w:after="0" w:line="240" w:lineRule="atLeast"/>
              <w:rPr>
                <w:rFonts w:cs="Arial"/>
                <w:bCs/>
                <w:sz w:val="20"/>
                <w:szCs w:val="20"/>
              </w:rPr>
            </w:pPr>
            <w:r w:rsidRPr="00F655E1">
              <w:rPr>
                <w:rFonts w:cs="Arial"/>
                <w:bCs/>
                <w:sz w:val="20"/>
                <w:szCs w:val="20"/>
              </w:rPr>
              <w:t>SKUPAJ</w:t>
            </w:r>
          </w:p>
        </w:tc>
        <w:tc>
          <w:tcPr>
            <w:tcW w:w="1500" w:type="dxa"/>
            <w:gridSpan w:val="5"/>
            <w:tcBorders>
              <w:top w:val="single" w:sz="4" w:space="0" w:color="auto"/>
              <w:left w:val="single" w:sz="4" w:space="0" w:color="auto"/>
              <w:bottom w:val="single" w:sz="4" w:space="0" w:color="auto"/>
              <w:right w:val="single" w:sz="4" w:space="0" w:color="auto"/>
            </w:tcBorders>
            <w:vAlign w:val="center"/>
          </w:tcPr>
          <w:p w14:paraId="75DFDFDF" w14:textId="77777777" w:rsidR="00D25A07" w:rsidRPr="00F655E1" w:rsidRDefault="00D25A07" w:rsidP="00810A2B">
            <w:pPr>
              <w:pStyle w:val="Naslov1"/>
              <w:keepNext w:val="0"/>
              <w:widowControl w:val="0"/>
              <w:tabs>
                <w:tab w:val="left" w:pos="360"/>
              </w:tabs>
              <w:spacing w:before="0" w:after="0" w:line="240" w:lineRule="atLeast"/>
              <w:rPr>
                <w:rFonts w:cs="Arial"/>
                <w:bCs/>
                <w:sz w:val="20"/>
                <w:szCs w:val="20"/>
              </w:rPr>
            </w:pPr>
          </w:p>
        </w:tc>
        <w:tc>
          <w:tcPr>
            <w:tcW w:w="1973" w:type="dxa"/>
            <w:tcBorders>
              <w:top w:val="single" w:sz="4" w:space="0" w:color="auto"/>
              <w:left w:val="single" w:sz="4" w:space="0" w:color="auto"/>
              <w:bottom w:val="single" w:sz="4" w:space="0" w:color="auto"/>
              <w:right w:val="single" w:sz="4" w:space="0" w:color="auto"/>
            </w:tcBorders>
            <w:vAlign w:val="center"/>
          </w:tcPr>
          <w:p w14:paraId="289C71AA" w14:textId="77777777" w:rsidR="00D25A07" w:rsidRPr="00F655E1" w:rsidRDefault="00D25A07" w:rsidP="00810A2B">
            <w:pPr>
              <w:pStyle w:val="Naslov1"/>
              <w:keepNext w:val="0"/>
              <w:widowControl w:val="0"/>
              <w:tabs>
                <w:tab w:val="left" w:pos="360"/>
              </w:tabs>
              <w:spacing w:before="0" w:after="0" w:line="240" w:lineRule="atLeast"/>
              <w:rPr>
                <w:rFonts w:cs="Arial"/>
                <w:bCs/>
                <w:sz w:val="20"/>
                <w:szCs w:val="20"/>
              </w:rPr>
            </w:pPr>
          </w:p>
        </w:tc>
      </w:tr>
      <w:tr w:rsidR="00D25A07" w:rsidRPr="00F655E1" w14:paraId="48A82DE4" w14:textId="77777777" w:rsidTr="009D48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4B897E6" w14:textId="77777777" w:rsidR="00D25A07" w:rsidRPr="00F655E1" w:rsidRDefault="00D25A07" w:rsidP="00810A2B">
            <w:pPr>
              <w:pStyle w:val="Naslov1"/>
              <w:keepNext w:val="0"/>
              <w:widowControl w:val="0"/>
              <w:tabs>
                <w:tab w:val="left" w:pos="2340"/>
              </w:tabs>
              <w:spacing w:before="0" w:after="0" w:line="240" w:lineRule="atLeast"/>
              <w:rPr>
                <w:rFonts w:cs="Arial"/>
                <w:sz w:val="20"/>
                <w:szCs w:val="20"/>
              </w:rPr>
            </w:pPr>
            <w:proofErr w:type="spellStart"/>
            <w:r w:rsidRPr="00F655E1">
              <w:rPr>
                <w:rFonts w:cs="Arial"/>
                <w:sz w:val="20"/>
                <w:szCs w:val="20"/>
              </w:rPr>
              <w:lastRenderedPageBreak/>
              <w:t>II.c</w:t>
            </w:r>
            <w:proofErr w:type="spellEnd"/>
            <w:r w:rsidRPr="00F655E1">
              <w:rPr>
                <w:rFonts w:cs="Arial"/>
                <w:sz w:val="20"/>
                <w:szCs w:val="20"/>
              </w:rPr>
              <w:t xml:space="preserve"> Načrtovana nadomestitev zmanjšanih prihodkov in povečanih odhodkov proračuna:</w:t>
            </w:r>
          </w:p>
        </w:tc>
      </w:tr>
      <w:tr w:rsidR="00D25A07" w:rsidRPr="00F655E1" w14:paraId="5730E368"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021" w:type="dxa"/>
            <w:gridSpan w:val="4"/>
            <w:tcBorders>
              <w:top w:val="single" w:sz="4" w:space="0" w:color="auto"/>
              <w:left w:val="single" w:sz="4" w:space="0" w:color="auto"/>
              <w:bottom w:val="single" w:sz="4" w:space="0" w:color="auto"/>
              <w:right w:val="single" w:sz="4" w:space="0" w:color="auto"/>
            </w:tcBorders>
            <w:vAlign w:val="center"/>
          </w:tcPr>
          <w:p w14:paraId="76F56DC6" w14:textId="77777777" w:rsidR="00D25A07" w:rsidRPr="00F655E1" w:rsidRDefault="00D25A07" w:rsidP="00810A2B">
            <w:pPr>
              <w:widowControl w:val="0"/>
              <w:spacing w:line="240" w:lineRule="atLeast"/>
              <w:ind w:left="-122" w:right="-112"/>
              <w:jc w:val="center"/>
              <w:rPr>
                <w:rFonts w:cs="Arial"/>
                <w:szCs w:val="20"/>
              </w:rPr>
            </w:pPr>
            <w:r w:rsidRPr="00F655E1">
              <w:rPr>
                <w:rFonts w:cs="Arial"/>
                <w:szCs w:val="20"/>
              </w:rPr>
              <w:t>Novi prihodki</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40813EFD" w14:textId="77777777" w:rsidR="00D25A07" w:rsidRPr="00F655E1" w:rsidRDefault="00D25A07" w:rsidP="00810A2B">
            <w:pPr>
              <w:widowControl w:val="0"/>
              <w:spacing w:line="240" w:lineRule="atLeast"/>
              <w:ind w:left="-122" w:right="-112"/>
              <w:jc w:val="center"/>
              <w:rPr>
                <w:rFonts w:cs="Arial"/>
                <w:szCs w:val="20"/>
              </w:rPr>
            </w:pPr>
            <w:r w:rsidRPr="00F655E1">
              <w:rPr>
                <w:rFonts w:cs="Arial"/>
                <w:szCs w:val="20"/>
              </w:rPr>
              <w:t>Znesek za tekoče leto (t)</w:t>
            </w:r>
          </w:p>
        </w:tc>
        <w:tc>
          <w:tcPr>
            <w:tcW w:w="2705" w:type="dxa"/>
            <w:gridSpan w:val="4"/>
            <w:tcBorders>
              <w:top w:val="single" w:sz="4" w:space="0" w:color="auto"/>
              <w:left w:val="single" w:sz="4" w:space="0" w:color="auto"/>
              <w:bottom w:val="single" w:sz="4" w:space="0" w:color="auto"/>
              <w:right w:val="single" w:sz="4" w:space="0" w:color="auto"/>
            </w:tcBorders>
            <w:vAlign w:val="center"/>
          </w:tcPr>
          <w:p w14:paraId="395A45B4" w14:textId="77777777" w:rsidR="00D25A07" w:rsidRPr="00F655E1" w:rsidRDefault="00D25A07" w:rsidP="00810A2B">
            <w:pPr>
              <w:widowControl w:val="0"/>
              <w:spacing w:line="240" w:lineRule="atLeast"/>
              <w:ind w:left="-122" w:right="-112"/>
              <w:jc w:val="center"/>
              <w:rPr>
                <w:rFonts w:cs="Arial"/>
                <w:szCs w:val="20"/>
              </w:rPr>
            </w:pPr>
            <w:r w:rsidRPr="00F655E1">
              <w:rPr>
                <w:rFonts w:cs="Arial"/>
                <w:szCs w:val="20"/>
              </w:rPr>
              <w:t>Znesek za t + 1</w:t>
            </w:r>
          </w:p>
        </w:tc>
      </w:tr>
      <w:tr w:rsidR="00D25A07" w:rsidRPr="00F655E1" w14:paraId="5F091ECE" w14:textId="77777777" w:rsidTr="006640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021" w:type="dxa"/>
            <w:gridSpan w:val="4"/>
            <w:tcBorders>
              <w:top w:val="single" w:sz="4" w:space="0" w:color="auto"/>
              <w:left w:val="single" w:sz="4" w:space="0" w:color="auto"/>
              <w:bottom w:val="single" w:sz="4" w:space="0" w:color="auto"/>
              <w:right w:val="single" w:sz="4" w:space="0" w:color="auto"/>
            </w:tcBorders>
            <w:vAlign w:val="center"/>
          </w:tcPr>
          <w:p w14:paraId="0990DE88" w14:textId="77777777" w:rsidR="00D25A07" w:rsidRPr="00F655E1" w:rsidRDefault="00D25A07" w:rsidP="00810A2B">
            <w:pPr>
              <w:pStyle w:val="Naslov1"/>
              <w:keepNext w:val="0"/>
              <w:widowControl w:val="0"/>
              <w:tabs>
                <w:tab w:val="left" w:pos="360"/>
              </w:tabs>
              <w:spacing w:before="0" w:after="0" w:line="240" w:lineRule="atLeast"/>
              <w:rPr>
                <w:rFonts w:cs="Arial"/>
                <w:sz w:val="20"/>
                <w:szCs w:val="20"/>
              </w:rPr>
            </w:pPr>
            <w:r w:rsidRPr="00F655E1">
              <w:rPr>
                <w:rFonts w:cs="Arial"/>
                <w:sz w:val="20"/>
                <w:szCs w:val="20"/>
              </w:rPr>
              <w:t>SKUPAJ</w:t>
            </w:r>
          </w:p>
        </w:tc>
        <w:tc>
          <w:tcPr>
            <w:tcW w:w="2374" w:type="dxa"/>
            <w:gridSpan w:val="4"/>
            <w:tcBorders>
              <w:top w:val="single" w:sz="4" w:space="0" w:color="auto"/>
              <w:left w:val="single" w:sz="4" w:space="0" w:color="auto"/>
              <w:bottom w:val="single" w:sz="4" w:space="0" w:color="auto"/>
              <w:right w:val="single" w:sz="4" w:space="0" w:color="auto"/>
            </w:tcBorders>
            <w:vAlign w:val="center"/>
          </w:tcPr>
          <w:p w14:paraId="15B5C167" w14:textId="77777777" w:rsidR="00D25A07" w:rsidRPr="00F655E1" w:rsidRDefault="00D25A07" w:rsidP="00810A2B">
            <w:pPr>
              <w:pStyle w:val="Naslov1"/>
              <w:keepNext w:val="0"/>
              <w:widowControl w:val="0"/>
              <w:tabs>
                <w:tab w:val="left" w:pos="360"/>
              </w:tabs>
              <w:spacing w:before="0" w:after="0" w:line="240" w:lineRule="atLeast"/>
              <w:rPr>
                <w:rFonts w:cs="Arial"/>
                <w:sz w:val="20"/>
                <w:szCs w:val="20"/>
              </w:rPr>
            </w:pPr>
          </w:p>
        </w:tc>
        <w:tc>
          <w:tcPr>
            <w:tcW w:w="2705" w:type="dxa"/>
            <w:gridSpan w:val="4"/>
            <w:tcBorders>
              <w:top w:val="single" w:sz="4" w:space="0" w:color="auto"/>
              <w:left w:val="single" w:sz="4" w:space="0" w:color="auto"/>
              <w:bottom w:val="single" w:sz="4" w:space="0" w:color="auto"/>
              <w:right w:val="single" w:sz="4" w:space="0" w:color="auto"/>
            </w:tcBorders>
            <w:vAlign w:val="center"/>
          </w:tcPr>
          <w:p w14:paraId="78C95685" w14:textId="77777777" w:rsidR="00D25A07" w:rsidRPr="00F655E1" w:rsidRDefault="00D25A07" w:rsidP="00810A2B">
            <w:pPr>
              <w:pStyle w:val="Naslov1"/>
              <w:keepNext w:val="0"/>
              <w:widowControl w:val="0"/>
              <w:tabs>
                <w:tab w:val="left" w:pos="360"/>
              </w:tabs>
              <w:spacing w:before="0" w:after="0" w:line="240" w:lineRule="atLeast"/>
              <w:rPr>
                <w:rFonts w:cs="Arial"/>
                <w:sz w:val="20"/>
                <w:szCs w:val="20"/>
              </w:rPr>
            </w:pPr>
          </w:p>
        </w:tc>
      </w:tr>
      <w:tr w:rsidR="00D25A07" w:rsidRPr="00F655E1" w14:paraId="311D7A16" w14:textId="77777777" w:rsidTr="009D4881">
        <w:trPr>
          <w:trHeight w:val="762"/>
        </w:trPr>
        <w:tc>
          <w:tcPr>
            <w:tcW w:w="9100" w:type="dxa"/>
            <w:gridSpan w:val="12"/>
          </w:tcPr>
          <w:p w14:paraId="7BEFB3A7" w14:textId="77777777" w:rsidR="00D25A07" w:rsidRPr="00F655E1" w:rsidRDefault="00D25A07" w:rsidP="00810A2B">
            <w:pPr>
              <w:widowControl w:val="0"/>
              <w:spacing w:line="240" w:lineRule="atLeast"/>
              <w:rPr>
                <w:rFonts w:cs="Arial"/>
                <w:b/>
                <w:szCs w:val="20"/>
              </w:rPr>
            </w:pPr>
            <w:r w:rsidRPr="00F655E1">
              <w:rPr>
                <w:rFonts w:cs="Arial"/>
                <w:b/>
                <w:szCs w:val="20"/>
              </w:rPr>
              <w:t>OBRAZLOŽITEV:</w:t>
            </w:r>
          </w:p>
          <w:p w14:paraId="35CC004F" w14:textId="77777777" w:rsidR="00D25A07" w:rsidRPr="00F655E1" w:rsidRDefault="00D25A07" w:rsidP="00810A2B">
            <w:pPr>
              <w:widowControl w:val="0"/>
              <w:numPr>
                <w:ilvl w:val="0"/>
                <w:numId w:val="3"/>
              </w:numPr>
              <w:suppressAutoHyphens/>
              <w:spacing w:line="240" w:lineRule="atLeast"/>
              <w:ind w:left="284" w:hanging="284"/>
              <w:jc w:val="both"/>
              <w:rPr>
                <w:rFonts w:cs="Arial"/>
                <w:b/>
                <w:szCs w:val="20"/>
                <w:lang w:eastAsia="sl-SI"/>
              </w:rPr>
            </w:pPr>
            <w:r w:rsidRPr="00F655E1">
              <w:rPr>
                <w:rFonts w:cs="Arial"/>
                <w:b/>
                <w:szCs w:val="20"/>
                <w:lang w:eastAsia="sl-SI"/>
              </w:rPr>
              <w:t>Ocena finančnih posledic, ki niso načrtovane v sprejetem proračunu</w:t>
            </w:r>
          </w:p>
          <w:p w14:paraId="6E34AD3D" w14:textId="77777777" w:rsidR="00D25A07" w:rsidRPr="00F655E1" w:rsidRDefault="00D25A07" w:rsidP="00810A2B">
            <w:pPr>
              <w:widowControl w:val="0"/>
              <w:spacing w:line="240" w:lineRule="atLeast"/>
              <w:ind w:left="360" w:hanging="76"/>
              <w:jc w:val="both"/>
              <w:rPr>
                <w:rFonts w:cs="Arial"/>
                <w:szCs w:val="20"/>
                <w:lang w:eastAsia="sl-SI"/>
              </w:rPr>
            </w:pPr>
            <w:r w:rsidRPr="00F655E1">
              <w:rPr>
                <w:rFonts w:cs="Arial"/>
                <w:szCs w:val="20"/>
                <w:lang w:eastAsia="sl-SI"/>
              </w:rPr>
              <w:t>V zvezi s predlaganim vladnim gradivom se navedejo predvidene spremembe (povečanje, zmanjšanje):</w:t>
            </w:r>
          </w:p>
          <w:p w14:paraId="75E6F57E" w14:textId="77777777" w:rsidR="00D25A07" w:rsidRPr="00F655E1" w:rsidRDefault="00D25A07" w:rsidP="00810A2B">
            <w:pPr>
              <w:widowControl w:val="0"/>
              <w:numPr>
                <w:ilvl w:val="0"/>
                <w:numId w:val="4"/>
              </w:numPr>
              <w:suppressAutoHyphens/>
              <w:spacing w:line="240" w:lineRule="atLeast"/>
              <w:jc w:val="both"/>
              <w:rPr>
                <w:rFonts w:cs="Arial"/>
                <w:szCs w:val="20"/>
              </w:rPr>
            </w:pPr>
            <w:r w:rsidRPr="00F655E1">
              <w:rPr>
                <w:rFonts w:cs="Arial"/>
                <w:szCs w:val="20"/>
                <w:lang w:eastAsia="sl-SI"/>
              </w:rPr>
              <w:t>prihodkov državnega proračuna in občinskih proračunov,</w:t>
            </w:r>
          </w:p>
          <w:p w14:paraId="3864D830" w14:textId="77777777" w:rsidR="00D25A07" w:rsidRPr="00F655E1" w:rsidRDefault="00D25A07" w:rsidP="00810A2B">
            <w:pPr>
              <w:widowControl w:val="0"/>
              <w:numPr>
                <w:ilvl w:val="0"/>
                <w:numId w:val="4"/>
              </w:numPr>
              <w:suppressAutoHyphens/>
              <w:spacing w:line="240" w:lineRule="atLeast"/>
              <w:jc w:val="both"/>
              <w:rPr>
                <w:rFonts w:cs="Arial"/>
                <w:szCs w:val="20"/>
              </w:rPr>
            </w:pPr>
            <w:r w:rsidRPr="00F655E1">
              <w:rPr>
                <w:rFonts w:cs="Arial"/>
                <w:szCs w:val="20"/>
                <w:lang w:eastAsia="sl-SI"/>
              </w:rPr>
              <w:t>odhodkov državnega proračuna, ki niso načrtovani na ukrepih oziroma projektih sprejetih proračunov,</w:t>
            </w:r>
          </w:p>
          <w:p w14:paraId="0FC67531" w14:textId="77777777" w:rsidR="00D25A07" w:rsidRPr="00F655E1" w:rsidRDefault="00D25A07" w:rsidP="00810A2B">
            <w:pPr>
              <w:widowControl w:val="0"/>
              <w:numPr>
                <w:ilvl w:val="0"/>
                <w:numId w:val="4"/>
              </w:numPr>
              <w:suppressAutoHyphens/>
              <w:spacing w:line="240" w:lineRule="atLeast"/>
              <w:jc w:val="both"/>
              <w:rPr>
                <w:rFonts w:cs="Arial"/>
                <w:szCs w:val="20"/>
              </w:rPr>
            </w:pPr>
            <w:r w:rsidRPr="00F655E1">
              <w:rPr>
                <w:rFonts w:cs="Arial"/>
                <w:szCs w:val="20"/>
                <w:lang w:eastAsia="sl-SI"/>
              </w:rPr>
              <w:t>obveznosti za druga javnofinančna sredstva (drugi viri), ki niso načrtovana na ukrepih oziroma projektih sprejetih proračunov.</w:t>
            </w:r>
          </w:p>
          <w:p w14:paraId="4B8AA4C7" w14:textId="77777777" w:rsidR="00D25A07" w:rsidRPr="00F655E1" w:rsidRDefault="00D25A07" w:rsidP="00810A2B">
            <w:pPr>
              <w:widowControl w:val="0"/>
              <w:spacing w:line="240" w:lineRule="atLeast"/>
              <w:ind w:left="284"/>
              <w:rPr>
                <w:rFonts w:cs="Arial"/>
                <w:szCs w:val="20"/>
                <w:lang w:eastAsia="sl-SI"/>
              </w:rPr>
            </w:pPr>
          </w:p>
          <w:p w14:paraId="20E0472D" w14:textId="77777777" w:rsidR="00D25A07" w:rsidRPr="00F655E1" w:rsidRDefault="00D25A07" w:rsidP="00810A2B">
            <w:pPr>
              <w:widowControl w:val="0"/>
              <w:numPr>
                <w:ilvl w:val="0"/>
                <w:numId w:val="3"/>
              </w:numPr>
              <w:suppressAutoHyphens/>
              <w:spacing w:line="240" w:lineRule="atLeast"/>
              <w:ind w:left="284" w:hanging="284"/>
              <w:jc w:val="both"/>
              <w:rPr>
                <w:rFonts w:cs="Arial"/>
                <w:b/>
                <w:szCs w:val="20"/>
                <w:lang w:eastAsia="sl-SI"/>
              </w:rPr>
            </w:pPr>
            <w:r w:rsidRPr="00F655E1">
              <w:rPr>
                <w:rFonts w:cs="Arial"/>
                <w:b/>
                <w:szCs w:val="20"/>
                <w:lang w:eastAsia="sl-SI"/>
              </w:rPr>
              <w:t>Finančne posledice za državni proračun</w:t>
            </w:r>
          </w:p>
          <w:p w14:paraId="57175DDE" w14:textId="77777777" w:rsidR="00D25A07" w:rsidRPr="00F655E1" w:rsidRDefault="00D25A07" w:rsidP="00810A2B">
            <w:pPr>
              <w:widowControl w:val="0"/>
              <w:spacing w:line="240" w:lineRule="atLeast"/>
              <w:ind w:left="284"/>
              <w:jc w:val="both"/>
              <w:rPr>
                <w:rFonts w:cs="Arial"/>
                <w:szCs w:val="20"/>
                <w:lang w:eastAsia="sl-SI"/>
              </w:rPr>
            </w:pPr>
            <w:r w:rsidRPr="00F655E1">
              <w:rPr>
                <w:rFonts w:cs="Arial"/>
                <w:szCs w:val="20"/>
                <w:lang w:eastAsia="sl-SI"/>
              </w:rPr>
              <w:t>Prikazane morajo biti finančne posledice za državni proračun, ki so na proračunskih postavkah načrtovane v dinamiki projektov oziroma ukrepov:</w:t>
            </w:r>
          </w:p>
          <w:p w14:paraId="3678E34B" w14:textId="77777777" w:rsidR="00D25A07" w:rsidRPr="00F655E1" w:rsidRDefault="00D25A07" w:rsidP="00810A2B">
            <w:pPr>
              <w:widowControl w:val="0"/>
              <w:suppressAutoHyphens/>
              <w:spacing w:line="240" w:lineRule="atLeast"/>
              <w:ind w:left="720"/>
              <w:jc w:val="both"/>
              <w:rPr>
                <w:rFonts w:cs="Arial"/>
                <w:b/>
                <w:szCs w:val="20"/>
                <w:lang w:eastAsia="sl-SI"/>
              </w:rPr>
            </w:pPr>
            <w:proofErr w:type="spellStart"/>
            <w:r w:rsidRPr="00F655E1">
              <w:rPr>
                <w:rFonts w:cs="Arial"/>
                <w:b/>
                <w:szCs w:val="20"/>
                <w:lang w:eastAsia="sl-SI"/>
              </w:rPr>
              <w:t>II.a</w:t>
            </w:r>
            <w:proofErr w:type="spellEnd"/>
            <w:r w:rsidRPr="00F655E1">
              <w:rPr>
                <w:rFonts w:cs="Arial"/>
                <w:b/>
                <w:szCs w:val="20"/>
                <w:lang w:eastAsia="sl-SI"/>
              </w:rPr>
              <w:t xml:space="preserve"> Pravice porabe za izvedbo predlaganih rešitev so zagotovljene:</w:t>
            </w:r>
          </w:p>
          <w:p w14:paraId="56B47F53" w14:textId="77777777" w:rsidR="00D25A07" w:rsidRPr="00F655E1" w:rsidRDefault="00D25A07" w:rsidP="00810A2B">
            <w:pPr>
              <w:widowControl w:val="0"/>
              <w:suppressAutoHyphens/>
              <w:spacing w:line="240" w:lineRule="atLeast"/>
              <w:ind w:left="714"/>
              <w:jc w:val="both"/>
              <w:rPr>
                <w:rFonts w:cs="Arial"/>
                <w:b/>
                <w:szCs w:val="20"/>
                <w:lang w:eastAsia="sl-SI"/>
              </w:rPr>
            </w:pPr>
            <w:proofErr w:type="spellStart"/>
            <w:r w:rsidRPr="00F655E1">
              <w:rPr>
                <w:rFonts w:cs="Arial"/>
                <w:b/>
                <w:szCs w:val="20"/>
                <w:lang w:eastAsia="sl-SI"/>
              </w:rPr>
              <w:t>II.b</w:t>
            </w:r>
            <w:proofErr w:type="spellEnd"/>
            <w:r w:rsidRPr="00F655E1">
              <w:rPr>
                <w:rFonts w:cs="Arial"/>
                <w:b/>
                <w:szCs w:val="20"/>
                <w:lang w:eastAsia="sl-SI"/>
              </w:rPr>
              <w:t xml:space="preserve"> Manjkajoče pravice porabe bodo zagotovljene s prerazporeditvijo:</w:t>
            </w:r>
          </w:p>
          <w:p w14:paraId="65856D24" w14:textId="77777777" w:rsidR="00D25A07" w:rsidRPr="00F655E1" w:rsidRDefault="00D25A07" w:rsidP="00810A2B">
            <w:pPr>
              <w:widowControl w:val="0"/>
              <w:suppressAutoHyphens/>
              <w:spacing w:line="240" w:lineRule="atLeast"/>
              <w:ind w:left="714"/>
              <w:jc w:val="both"/>
              <w:rPr>
                <w:rFonts w:cs="Arial"/>
                <w:szCs w:val="20"/>
                <w:lang w:eastAsia="sl-SI"/>
              </w:rPr>
            </w:pPr>
            <w:proofErr w:type="spellStart"/>
            <w:r w:rsidRPr="00F655E1">
              <w:rPr>
                <w:rFonts w:cs="Arial"/>
                <w:b/>
                <w:szCs w:val="20"/>
                <w:lang w:eastAsia="sl-SI"/>
              </w:rPr>
              <w:t>II.c</w:t>
            </w:r>
            <w:proofErr w:type="spellEnd"/>
            <w:r w:rsidRPr="00F655E1">
              <w:rPr>
                <w:rFonts w:cs="Arial"/>
                <w:b/>
                <w:szCs w:val="20"/>
                <w:lang w:eastAsia="sl-SI"/>
              </w:rPr>
              <w:t xml:space="preserve"> Načrtovana nadomestitev zmanjšanih prihodkov in povečanih odhodkov proračuna:</w:t>
            </w:r>
          </w:p>
          <w:p w14:paraId="4AB8DDB0" w14:textId="77777777" w:rsidR="00D25A07" w:rsidRPr="00F655E1" w:rsidRDefault="00D25A07" w:rsidP="00810A2B">
            <w:pPr>
              <w:widowControl w:val="0"/>
              <w:spacing w:line="240" w:lineRule="atLeast"/>
              <w:ind w:left="284"/>
              <w:jc w:val="both"/>
              <w:rPr>
                <w:rFonts w:cs="Arial"/>
                <w:szCs w:val="20"/>
                <w:lang w:eastAsia="sl-SI"/>
              </w:rPr>
            </w:pPr>
            <w:r w:rsidRPr="00F655E1">
              <w:rPr>
                <w:rFonts w:cs="Arial"/>
                <w:szCs w:val="20"/>
                <w:lang w:eastAsia="sl-SI"/>
              </w:rPr>
              <w:t xml:space="preserve">Če se povečani odhodki (pravice porabe) ne bodo zagotovili tako, kot je določeno v točkah </w:t>
            </w:r>
            <w:proofErr w:type="spellStart"/>
            <w:r w:rsidRPr="00F655E1">
              <w:rPr>
                <w:rFonts w:cs="Arial"/>
                <w:szCs w:val="20"/>
                <w:lang w:eastAsia="sl-SI"/>
              </w:rPr>
              <w:t>II.a</w:t>
            </w:r>
            <w:proofErr w:type="spellEnd"/>
            <w:r w:rsidRPr="00F655E1">
              <w:rPr>
                <w:rFonts w:cs="Arial"/>
                <w:szCs w:val="20"/>
                <w:lang w:eastAsia="sl-SI"/>
              </w:rPr>
              <w:t xml:space="preserve"> in </w:t>
            </w:r>
            <w:proofErr w:type="spellStart"/>
            <w:r w:rsidRPr="00F655E1">
              <w:rPr>
                <w:rFonts w:cs="Arial"/>
                <w:szCs w:val="20"/>
                <w:lang w:eastAsia="sl-SI"/>
              </w:rPr>
              <w:t>II.b</w:t>
            </w:r>
            <w:proofErr w:type="spellEnd"/>
            <w:r w:rsidRPr="00F655E1">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D25A07" w:rsidRPr="00F655E1" w14:paraId="795CE9F6" w14:textId="77777777" w:rsidTr="002F5065">
        <w:trPr>
          <w:trHeight w:val="481"/>
        </w:trPr>
        <w:tc>
          <w:tcPr>
            <w:tcW w:w="9100" w:type="dxa"/>
            <w:gridSpan w:val="12"/>
            <w:tcBorders>
              <w:top w:val="single" w:sz="4" w:space="0" w:color="000000"/>
              <w:left w:val="single" w:sz="4" w:space="0" w:color="000000"/>
              <w:bottom w:val="single" w:sz="4" w:space="0" w:color="000000"/>
              <w:right w:val="single" w:sz="4" w:space="0" w:color="000000"/>
            </w:tcBorders>
          </w:tcPr>
          <w:p w14:paraId="52E16CF7" w14:textId="77777777" w:rsidR="00D25A07" w:rsidRPr="00F655E1" w:rsidRDefault="00D25A07" w:rsidP="00810A2B">
            <w:pPr>
              <w:spacing w:line="240" w:lineRule="atLeast"/>
              <w:rPr>
                <w:rFonts w:cs="Arial"/>
                <w:b/>
                <w:szCs w:val="20"/>
              </w:rPr>
            </w:pPr>
            <w:bookmarkStart w:id="1" w:name="_Hlk51156396"/>
            <w:r w:rsidRPr="00F655E1">
              <w:rPr>
                <w:rFonts w:cs="Arial"/>
                <w:b/>
                <w:szCs w:val="20"/>
              </w:rPr>
              <w:t>7.b Predstavitev ocene finančnih posledic pod 40.000 EUR:</w:t>
            </w:r>
          </w:p>
          <w:bookmarkEnd w:id="1"/>
          <w:p w14:paraId="32623CF6" w14:textId="77777777" w:rsidR="00A031DD" w:rsidRPr="00F655E1" w:rsidRDefault="004811F7" w:rsidP="00810A2B">
            <w:pPr>
              <w:spacing w:line="240" w:lineRule="atLeast"/>
              <w:jc w:val="both"/>
              <w:rPr>
                <w:rFonts w:cs="Arial"/>
                <w:szCs w:val="20"/>
                <w:lang w:eastAsia="sl-SI"/>
              </w:rPr>
            </w:pPr>
            <w:r w:rsidRPr="00F655E1">
              <w:rPr>
                <w:rFonts w:cs="Arial"/>
                <w:szCs w:val="20"/>
                <w:lang w:eastAsia="sl-SI"/>
              </w:rPr>
              <w:t xml:space="preserve">Predlagana sprememba ne predstavlja finančnih posledic v sprejetem proračunu. </w:t>
            </w:r>
          </w:p>
          <w:p w14:paraId="36289284" w14:textId="77777777" w:rsidR="00A031DD" w:rsidRPr="00F655E1" w:rsidRDefault="00A031DD" w:rsidP="00810A2B">
            <w:pPr>
              <w:spacing w:line="240" w:lineRule="atLeast"/>
              <w:jc w:val="both"/>
              <w:rPr>
                <w:rFonts w:cs="Arial"/>
                <w:szCs w:val="20"/>
                <w:lang w:eastAsia="sl-SI"/>
              </w:rPr>
            </w:pPr>
          </w:p>
          <w:p w14:paraId="49AC4460" w14:textId="24B2D618" w:rsidR="00C87AEE" w:rsidRPr="00F655E1" w:rsidRDefault="00C87AEE" w:rsidP="00810A2B">
            <w:pPr>
              <w:spacing w:line="240" w:lineRule="atLeast"/>
              <w:jc w:val="both"/>
              <w:rPr>
                <w:rFonts w:cs="Arial"/>
                <w:szCs w:val="20"/>
                <w:lang w:eastAsia="sl-SI"/>
              </w:rPr>
            </w:pPr>
            <w:r w:rsidRPr="00F655E1">
              <w:rPr>
                <w:rFonts w:cs="Arial"/>
                <w:szCs w:val="20"/>
                <w:lang w:eastAsia="sl-SI"/>
              </w:rPr>
              <w:t xml:space="preserve">Ministrstvo za vzgojo in izobraževanje </w:t>
            </w:r>
            <w:r w:rsidR="009C1C2C" w:rsidRPr="00F655E1">
              <w:rPr>
                <w:rFonts w:cs="Arial"/>
                <w:szCs w:val="20"/>
                <w:lang w:eastAsia="sl-SI"/>
              </w:rPr>
              <w:t xml:space="preserve">zaradi dopolnitve delovnega področja ne načrtuje finančnih posledic. </w:t>
            </w:r>
          </w:p>
          <w:p w14:paraId="26388FA2" w14:textId="77777777" w:rsidR="00C87AEE" w:rsidRPr="00F655E1" w:rsidRDefault="00C87AEE" w:rsidP="00810A2B">
            <w:pPr>
              <w:spacing w:line="240" w:lineRule="atLeast"/>
              <w:jc w:val="both"/>
              <w:rPr>
                <w:rFonts w:cs="Arial"/>
                <w:szCs w:val="20"/>
                <w:lang w:eastAsia="sl-SI"/>
              </w:rPr>
            </w:pPr>
          </w:p>
          <w:p w14:paraId="42815530" w14:textId="0905EFFB" w:rsidR="00207314" w:rsidRDefault="008A03C8" w:rsidP="00810A2B">
            <w:pPr>
              <w:spacing w:line="240" w:lineRule="atLeast"/>
              <w:jc w:val="both"/>
              <w:rPr>
                <w:rFonts w:cs="Arial"/>
                <w:szCs w:val="20"/>
                <w:lang w:eastAsia="sl-SI"/>
              </w:rPr>
            </w:pPr>
            <w:r w:rsidRPr="00F655E1">
              <w:rPr>
                <w:rFonts w:cs="Arial"/>
                <w:szCs w:val="20"/>
                <w:lang w:eastAsia="sl-SI"/>
              </w:rPr>
              <w:t xml:space="preserve">Ministrstvo za javno upravo </w:t>
            </w:r>
            <w:r w:rsidR="00E66ECB" w:rsidRPr="00F655E1">
              <w:rPr>
                <w:rFonts w:cs="Arial"/>
                <w:szCs w:val="20"/>
                <w:lang w:eastAsia="sl-SI"/>
              </w:rPr>
              <w:t>zaradi novega delovnega področja izvajanja inšpekcijskega nadzora nad zakonom, ki ureja pogoje za opravljanje funkcije med opravljanjem funkcije in inšpekcijskega nadzora nad pravico do pravne pomoči po prenehanju funkcije</w:t>
            </w:r>
            <w:r w:rsidR="003A7CA3">
              <w:rPr>
                <w:rFonts w:cs="Arial"/>
                <w:szCs w:val="20"/>
                <w:lang w:eastAsia="sl-SI"/>
              </w:rPr>
              <w:t>,</w:t>
            </w:r>
            <w:r w:rsidR="00E66ECB">
              <w:rPr>
                <w:rFonts w:cs="Arial"/>
                <w:szCs w:val="20"/>
                <w:lang w:eastAsia="sl-SI"/>
              </w:rPr>
              <w:t xml:space="preserve"> </w:t>
            </w:r>
            <w:r w:rsidRPr="00F655E1">
              <w:rPr>
                <w:rFonts w:cs="Arial"/>
                <w:szCs w:val="20"/>
                <w:lang w:eastAsia="sl-SI"/>
              </w:rPr>
              <w:t>ne načrtuje finančnih posledic.</w:t>
            </w:r>
          </w:p>
          <w:p w14:paraId="2D1E2ACE" w14:textId="73A2CBC4" w:rsidR="00207314" w:rsidRPr="00F655E1" w:rsidRDefault="00207314" w:rsidP="00E66ECB">
            <w:pPr>
              <w:spacing w:line="240" w:lineRule="atLeast"/>
              <w:jc w:val="both"/>
              <w:rPr>
                <w:rFonts w:cs="Arial"/>
                <w:szCs w:val="20"/>
                <w:lang w:eastAsia="sl-SI"/>
              </w:rPr>
            </w:pPr>
          </w:p>
        </w:tc>
      </w:tr>
      <w:tr w:rsidR="00D25A07" w:rsidRPr="00F655E1" w14:paraId="1DA3DA2A" w14:textId="77777777" w:rsidTr="009D4881">
        <w:trPr>
          <w:trHeight w:val="371"/>
        </w:trPr>
        <w:tc>
          <w:tcPr>
            <w:tcW w:w="9100" w:type="dxa"/>
            <w:gridSpan w:val="12"/>
            <w:tcBorders>
              <w:top w:val="single" w:sz="4" w:space="0" w:color="000000"/>
              <w:left w:val="single" w:sz="4" w:space="0" w:color="000000"/>
              <w:bottom w:val="single" w:sz="4" w:space="0" w:color="000000"/>
              <w:right w:val="single" w:sz="4" w:space="0" w:color="000000"/>
            </w:tcBorders>
          </w:tcPr>
          <w:p w14:paraId="7C888D5B" w14:textId="77777777" w:rsidR="00D25A07" w:rsidRPr="00F655E1" w:rsidRDefault="00D25A07" w:rsidP="00810A2B">
            <w:pPr>
              <w:spacing w:line="240" w:lineRule="atLeast"/>
              <w:rPr>
                <w:rFonts w:cs="Arial"/>
                <w:b/>
                <w:szCs w:val="20"/>
              </w:rPr>
            </w:pPr>
            <w:r w:rsidRPr="00F655E1">
              <w:rPr>
                <w:rFonts w:cs="Arial"/>
                <w:b/>
                <w:szCs w:val="20"/>
              </w:rPr>
              <w:t>8. Predstavitev sodelovanja z združenji občin:</w:t>
            </w:r>
          </w:p>
        </w:tc>
      </w:tr>
      <w:tr w:rsidR="00D25A07" w:rsidRPr="00F655E1" w14:paraId="58BA3972" w14:textId="77777777" w:rsidTr="0066409A">
        <w:tc>
          <w:tcPr>
            <w:tcW w:w="6783" w:type="dxa"/>
            <w:gridSpan w:val="9"/>
          </w:tcPr>
          <w:p w14:paraId="31F54BB5"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Vsebina predloženega gradiva (predpisa) vpliva na:</w:t>
            </w:r>
          </w:p>
          <w:p w14:paraId="2A663F6A" w14:textId="77777777" w:rsidR="00D25A07" w:rsidRPr="00F655E1" w:rsidRDefault="00D25A07" w:rsidP="00810A2B">
            <w:pPr>
              <w:pStyle w:val="Neotevilenodstavek"/>
              <w:widowControl w:val="0"/>
              <w:numPr>
                <w:ilvl w:val="1"/>
                <w:numId w:val="4"/>
              </w:numPr>
              <w:spacing w:before="0" w:after="0" w:line="240" w:lineRule="atLeast"/>
              <w:rPr>
                <w:rFonts w:cs="Arial"/>
                <w:iCs/>
                <w:sz w:val="20"/>
                <w:szCs w:val="20"/>
                <w:lang w:eastAsia="sl-SI"/>
              </w:rPr>
            </w:pPr>
            <w:r w:rsidRPr="00F655E1">
              <w:rPr>
                <w:rFonts w:cs="Arial"/>
                <w:iCs/>
                <w:sz w:val="20"/>
                <w:szCs w:val="20"/>
                <w:lang w:eastAsia="sl-SI"/>
              </w:rPr>
              <w:t>pristojnosti občin,</w:t>
            </w:r>
          </w:p>
          <w:p w14:paraId="2F9B8520" w14:textId="77777777" w:rsidR="00D25A07" w:rsidRPr="00F655E1" w:rsidRDefault="00D25A07" w:rsidP="00810A2B">
            <w:pPr>
              <w:pStyle w:val="Neotevilenodstavek"/>
              <w:widowControl w:val="0"/>
              <w:numPr>
                <w:ilvl w:val="1"/>
                <w:numId w:val="4"/>
              </w:numPr>
              <w:spacing w:before="0" w:after="0" w:line="240" w:lineRule="atLeast"/>
              <w:rPr>
                <w:rFonts w:cs="Arial"/>
                <w:iCs/>
                <w:sz w:val="20"/>
                <w:szCs w:val="20"/>
                <w:lang w:eastAsia="sl-SI"/>
              </w:rPr>
            </w:pPr>
            <w:r w:rsidRPr="00F655E1">
              <w:rPr>
                <w:rFonts w:cs="Arial"/>
                <w:iCs/>
                <w:sz w:val="20"/>
                <w:szCs w:val="20"/>
                <w:lang w:eastAsia="sl-SI"/>
              </w:rPr>
              <w:t>delovanje občin,</w:t>
            </w:r>
          </w:p>
          <w:p w14:paraId="7C4ED844" w14:textId="77777777" w:rsidR="00D25A07" w:rsidRPr="00F655E1" w:rsidRDefault="00D25A07" w:rsidP="00810A2B">
            <w:pPr>
              <w:pStyle w:val="Neotevilenodstavek"/>
              <w:widowControl w:val="0"/>
              <w:numPr>
                <w:ilvl w:val="1"/>
                <w:numId w:val="4"/>
              </w:numPr>
              <w:spacing w:before="0" w:after="0" w:line="240" w:lineRule="atLeast"/>
              <w:rPr>
                <w:rFonts w:cs="Arial"/>
                <w:iCs/>
                <w:sz w:val="20"/>
                <w:szCs w:val="20"/>
                <w:lang w:eastAsia="sl-SI"/>
              </w:rPr>
            </w:pPr>
            <w:r w:rsidRPr="00F655E1">
              <w:rPr>
                <w:rFonts w:cs="Arial"/>
                <w:iCs/>
                <w:sz w:val="20"/>
                <w:szCs w:val="20"/>
                <w:lang w:eastAsia="sl-SI"/>
              </w:rPr>
              <w:t>financiranje občin.</w:t>
            </w:r>
          </w:p>
        </w:tc>
        <w:tc>
          <w:tcPr>
            <w:tcW w:w="2317" w:type="dxa"/>
            <w:gridSpan w:val="3"/>
          </w:tcPr>
          <w:p w14:paraId="77CB9904" w14:textId="77777777" w:rsidR="00D25A07" w:rsidRPr="00F655E1" w:rsidRDefault="00D25A07" w:rsidP="00810A2B">
            <w:pPr>
              <w:pStyle w:val="Neotevilenodstavek"/>
              <w:widowControl w:val="0"/>
              <w:spacing w:before="0" w:after="0" w:line="240" w:lineRule="atLeast"/>
              <w:jc w:val="center"/>
              <w:rPr>
                <w:rFonts w:cs="Arial"/>
                <w:bCs/>
                <w:sz w:val="20"/>
                <w:szCs w:val="20"/>
                <w:lang w:eastAsia="sl-SI"/>
              </w:rPr>
            </w:pPr>
            <w:r w:rsidRPr="00F655E1">
              <w:rPr>
                <w:rFonts w:cs="Arial"/>
                <w:bCs/>
                <w:sz w:val="20"/>
                <w:szCs w:val="20"/>
                <w:lang w:eastAsia="sl-SI"/>
              </w:rPr>
              <w:t>NE</w:t>
            </w:r>
          </w:p>
        </w:tc>
      </w:tr>
      <w:tr w:rsidR="00D25A07" w:rsidRPr="00F655E1" w14:paraId="76514BCA" w14:textId="77777777" w:rsidTr="009D4881">
        <w:trPr>
          <w:trHeight w:val="274"/>
        </w:trPr>
        <w:tc>
          <w:tcPr>
            <w:tcW w:w="9100" w:type="dxa"/>
            <w:gridSpan w:val="12"/>
          </w:tcPr>
          <w:p w14:paraId="7B3AA227"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 xml:space="preserve">Gradivo (predpis) je bilo poslano v mnenje: </w:t>
            </w:r>
          </w:p>
          <w:p w14:paraId="136BA6E9" w14:textId="77777777" w:rsidR="00D25A07" w:rsidRPr="00F655E1" w:rsidRDefault="00D25A07" w:rsidP="00810A2B">
            <w:pPr>
              <w:pStyle w:val="Neotevilenodstavek"/>
              <w:widowControl w:val="0"/>
              <w:numPr>
                <w:ilvl w:val="0"/>
                <w:numId w:val="5"/>
              </w:numPr>
              <w:spacing w:before="0" w:after="0" w:line="240" w:lineRule="atLeast"/>
              <w:rPr>
                <w:rFonts w:cs="Arial"/>
                <w:bCs/>
                <w:iCs/>
                <w:sz w:val="20"/>
                <w:szCs w:val="20"/>
                <w:lang w:eastAsia="sl-SI"/>
              </w:rPr>
            </w:pPr>
            <w:r w:rsidRPr="00F655E1">
              <w:rPr>
                <w:rFonts w:cs="Arial"/>
                <w:iCs/>
                <w:sz w:val="20"/>
                <w:szCs w:val="20"/>
                <w:lang w:eastAsia="sl-SI"/>
              </w:rPr>
              <w:t xml:space="preserve">Skupnosti občin Slovenije SOS: </w:t>
            </w:r>
            <w:r w:rsidRPr="00F655E1">
              <w:rPr>
                <w:rFonts w:cs="Arial"/>
                <w:bCs/>
                <w:iCs/>
                <w:sz w:val="20"/>
                <w:szCs w:val="20"/>
                <w:lang w:eastAsia="sl-SI"/>
              </w:rPr>
              <w:t>NE</w:t>
            </w:r>
          </w:p>
          <w:p w14:paraId="23EEEC1F" w14:textId="77777777" w:rsidR="00D25A07" w:rsidRPr="00F655E1" w:rsidRDefault="00D25A07" w:rsidP="00810A2B">
            <w:pPr>
              <w:pStyle w:val="Neotevilenodstavek"/>
              <w:widowControl w:val="0"/>
              <w:numPr>
                <w:ilvl w:val="0"/>
                <w:numId w:val="5"/>
              </w:numPr>
              <w:spacing w:before="0" w:after="0" w:line="240" w:lineRule="atLeast"/>
              <w:rPr>
                <w:rFonts w:cs="Arial"/>
                <w:bCs/>
                <w:iCs/>
                <w:sz w:val="20"/>
                <w:szCs w:val="20"/>
                <w:lang w:eastAsia="sl-SI"/>
              </w:rPr>
            </w:pPr>
            <w:r w:rsidRPr="00F655E1">
              <w:rPr>
                <w:rFonts w:cs="Arial"/>
                <w:bCs/>
                <w:iCs/>
                <w:sz w:val="20"/>
                <w:szCs w:val="20"/>
                <w:lang w:eastAsia="sl-SI"/>
              </w:rPr>
              <w:t>Združenju občin Slovenije ZOS: NE</w:t>
            </w:r>
          </w:p>
          <w:p w14:paraId="1FE532F0" w14:textId="77777777" w:rsidR="00D25A07" w:rsidRPr="00F655E1" w:rsidRDefault="00D25A07" w:rsidP="00810A2B">
            <w:pPr>
              <w:pStyle w:val="Neotevilenodstavek"/>
              <w:widowControl w:val="0"/>
              <w:numPr>
                <w:ilvl w:val="0"/>
                <w:numId w:val="5"/>
              </w:numPr>
              <w:spacing w:before="0" w:after="0" w:line="240" w:lineRule="atLeast"/>
              <w:rPr>
                <w:rFonts w:cs="Arial"/>
                <w:bCs/>
                <w:iCs/>
                <w:sz w:val="20"/>
                <w:szCs w:val="20"/>
                <w:lang w:eastAsia="sl-SI"/>
              </w:rPr>
            </w:pPr>
            <w:r w:rsidRPr="00F655E1">
              <w:rPr>
                <w:rFonts w:cs="Arial"/>
                <w:bCs/>
                <w:iCs/>
                <w:sz w:val="20"/>
                <w:szCs w:val="20"/>
                <w:lang w:eastAsia="sl-SI"/>
              </w:rPr>
              <w:t>Združenju mestnih občin Slovenije ZMOS: NE</w:t>
            </w:r>
          </w:p>
          <w:p w14:paraId="36DFD437"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Predlogi in pripombe združenj so bili upoštevani:</w:t>
            </w:r>
          </w:p>
          <w:p w14:paraId="43DD1035"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v celoti,</w:t>
            </w:r>
          </w:p>
          <w:p w14:paraId="12C38D02"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večinoma,</w:t>
            </w:r>
          </w:p>
          <w:p w14:paraId="730551B3"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delno,</w:t>
            </w:r>
          </w:p>
          <w:p w14:paraId="2E1C4746"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niso bili upoštevani.</w:t>
            </w:r>
          </w:p>
          <w:p w14:paraId="0DE71D07"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Bistveni predlogi in pripombe, ki niso bili upoštevani.</w:t>
            </w:r>
          </w:p>
        </w:tc>
      </w:tr>
      <w:tr w:rsidR="00D25A07" w:rsidRPr="00F655E1" w14:paraId="4277E0D4" w14:textId="77777777" w:rsidTr="009D4881">
        <w:tc>
          <w:tcPr>
            <w:tcW w:w="9100" w:type="dxa"/>
            <w:gridSpan w:val="12"/>
            <w:vAlign w:val="center"/>
          </w:tcPr>
          <w:p w14:paraId="27D571B4" w14:textId="77777777" w:rsidR="00D25A07" w:rsidRPr="00F655E1" w:rsidRDefault="00D25A07" w:rsidP="00810A2B">
            <w:pPr>
              <w:pStyle w:val="Neotevilenodstavek"/>
              <w:widowControl w:val="0"/>
              <w:spacing w:before="0" w:after="0" w:line="240" w:lineRule="atLeast"/>
              <w:jc w:val="left"/>
              <w:rPr>
                <w:rFonts w:cs="Arial"/>
                <w:b/>
                <w:sz w:val="20"/>
                <w:szCs w:val="20"/>
                <w:lang w:eastAsia="sl-SI"/>
              </w:rPr>
            </w:pPr>
            <w:r w:rsidRPr="00F655E1">
              <w:rPr>
                <w:rFonts w:cs="Arial"/>
                <w:b/>
                <w:sz w:val="20"/>
                <w:szCs w:val="20"/>
                <w:lang w:eastAsia="sl-SI"/>
              </w:rPr>
              <w:t>9. Predstavitev sodelovanja javnosti:</w:t>
            </w:r>
          </w:p>
        </w:tc>
      </w:tr>
      <w:tr w:rsidR="00D25A07" w:rsidRPr="00F655E1" w14:paraId="78B6365F" w14:textId="77777777" w:rsidTr="0066409A">
        <w:tc>
          <w:tcPr>
            <w:tcW w:w="6783" w:type="dxa"/>
            <w:gridSpan w:val="9"/>
          </w:tcPr>
          <w:p w14:paraId="0BF90813" w14:textId="77777777" w:rsidR="00D25A07" w:rsidRPr="00F655E1" w:rsidRDefault="00D25A07" w:rsidP="00810A2B">
            <w:pPr>
              <w:pStyle w:val="Neotevilenodstavek"/>
              <w:widowControl w:val="0"/>
              <w:spacing w:before="0" w:after="0" w:line="240" w:lineRule="atLeast"/>
              <w:rPr>
                <w:rFonts w:cs="Arial"/>
                <w:sz w:val="20"/>
                <w:szCs w:val="20"/>
                <w:lang w:eastAsia="sl-SI"/>
              </w:rPr>
            </w:pPr>
            <w:r w:rsidRPr="00F655E1">
              <w:rPr>
                <w:rFonts w:cs="Arial"/>
                <w:iCs/>
                <w:sz w:val="20"/>
                <w:szCs w:val="20"/>
                <w:lang w:eastAsia="sl-SI"/>
              </w:rPr>
              <w:t>Gradivo je bilo predhodno objavljeno na spletni strani predlagatelja:</w:t>
            </w:r>
          </w:p>
        </w:tc>
        <w:tc>
          <w:tcPr>
            <w:tcW w:w="2317" w:type="dxa"/>
            <w:gridSpan w:val="3"/>
          </w:tcPr>
          <w:p w14:paraId="6BB77952" w14:textId="77777777" w:rsidR="00D25A07" w:rsidRPr="00F655E1" w:rsidRDefault="00D25A07" w:rsidP="00810A2B">
            <w:pPr>
              <w:pStyle w:val="Neotevilenodstavek"/>
              <w:widowControl w:val="0"/>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D25A07" w:rsidRPr="00F655E1" w14:paraId="154DF6F5" w14:textId="77777777" w:rsidTr="009D4881">
        <w:tc>
          <w:tcPr>
            <w:tcW w:w="9100" w:type="dxa"/>
            <w:gridSpan w:val="12"/>
          </w:tcPr>
          <w:p w14:paraId="0150D6D2"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Gradiva ni treba objavljati na spletni strani, ker gre za urejanje notranje organizacije organov državne uprave.</w:t>
            </w:r>
          </w:p>
        </w:tc>
      </w:tr>
      <w:tr w:rsidR="00D25A07" w:rsidRPr="00F655E1" w14:paraId="0252A02A" w14:textId="77777777" w:rsidTr="009D4881">
        <w:tc>
          <w:tcPr>
            <w:tcW w:w="9100" w:type="dxa"/>
            <w:gridSpan w:val="12"/>
          </w:tcPr>
          <w:p w14:paraId="6B07BF1D"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(Če je odgovor DA, navedite:</w:t>
            </w:r>
          </w:p>
          <w:p w14:paraId="233BA406"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Datum objave: ………</w:t>
            </w:r>
          </w:p>
          <w:p w14:paraId="42104C60"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lastRenderedPageBreak/>
              <w:t xml:space="preserve">V razpravo so bili vključeni: </w:t>
            </w:r>
          </w:p>
          <w:p w14:paraId="064EE2AF" w14:textId="77777777" w:rsidR="00D25A07" w:rsidRPr="00F655E1" w:rsidRDefault="00D25A07" w:rsidP="00810A2B">
            <w:pPr>
              <w:pStyle w:val="Neotevilenodstavek"/>
              <w:widowControl w:val="0"/>
              <w:numPr>
                <w:ilvl w:val="0"/>
                <w:numId w:val="5"/>
              </w:numPr>
              <w:spacing w:before="0" w:after="0" w:line="240" w:lineRule="atLeast"/>
              <w:rPr>
                <w:rFonts w:cs="Arial"/>
                <w:iCs/>
                <w:sz w:val="20"/>
                <w:szCs w:val="20"/>
                <w:lang w:eastAsia="sl-SI"/>
              </w:rPr>
            </w:pPr>
            <w:r w:rsidRPr="00F655E1">
              <w:rPr>
                <w:rFonts w:cs="Arial"/>
                <w:iCs/>
                <w:sz w:val="20"/>
                <w:szCs w:val="20"/>
                <w:lang w:eastAsia="sl-SI"/>
              </w:rPr>
              <w:t xml:space="preserve">nevladne organizacije, </w:t>
            </w:r>
          </w:p>
          <w:p w14:paraId="1B5B04F4" w14:textId="77777777" w:rsidR="00D25A07" w:rsidRPr="00F655E1" w:rsidRDefault="00D25A07" w:rsidP="00810A2B">
            <w:pPr>
              <w:pStyle w:val="Neotevilenodstavek"/>
              <w:widowControl w:val="0"/>
              <w:numPr>
                <w:ilvl w:val="0"/>
                <w:numId w:val="5"/>
              </w:numPr>
              <w:spacing w:before="0" w:after="0" w:line="240" w:lineRule="atLeast"/>
              <w:rPr>
                <w:rFonts w:cs="Arial"/>
                <w:iCs/>
                <w:sz w:val="20"/>
                <w:szCs w:val="20"/>
                <w:lang w:eastAsia="sl-SI"/>
              </w:rPr>
            </w:pPr>
            <w:r w:rsidRPr="00F655E1">
              <w:rPr>
                <w:rFonts w:cs="Arial"/>
                <w:iCs/>
                <w:sz w:val="20"/>
                <w:szCs w:val="20"/>
                <w:lang w:eastAsia="sl-SI"/>
              </w:rPr>
              <w:t>predstavniki zainteresirane javnosti,</w:t>
            </w:r>
          </w:p>
          <w:p w14:paraId="0DD9D305" w14:textId="77777777" w:rsidR="00D25A07" w:rsidRPr="00F655E1" w:rsidRDefault="00D25A07" w:rsidP="00810A2B">
            <w:pPr>
              <w:pStyle w:val="Neotevilenodstavek"/>
              <w:widowControl w:val="0"/>
              <w:numPr>
                <w:ilvl w:val="0"/>
                <w:numId w:val="5"/>
              </w:numPr>
              <w:spacing w:before="0" w:after="0" w:line="240" w:lineRule="atLeast"/>
              <w:rPr>
                <w:rFonts w:cs="Arial"/>
                <w:iCs/>
                <w:sz w:val="20"/>
                <w:szCs w:val="20"/>
                <w:lang w:eastAsia="sl-SI"/>
              </w:rPr>
            </w:pPr>
            <w:r w:rsidRPr="00F655E1">
              <w:rPr>
                <w:rFonts w:cs="Arial"/>
                <w:iCs/>
                <w:sz w:val="20"/>
                <w:szCs w:val="20"/>
                <w:lang w:eastAsia="sl-SI"/>
              </w:rPr>
              <w:t>predstavniki strokovne javnosti.</w:t>
            </w:r>
          </w:p>
          <w:p w14:paraId="78811A24"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 xml:space="preserve">Mnenja, predlogi in pripombe z navedbo predlagateljev </w:t>
            </w:r>
            <w:r w:rsidRPr="00F655E1">
              <w:rPr>
                <w:rFonts w:cs="Arial"/>
                <w:sz w:val="20"/>
                <w:szCs w:val="20"/>
                <w:lang w:eastAsia="sl-SI"/>
              </w:rPr>
              <w:t>(imen in priimkov fizičnih oseb, ki niso poslovni subjekti, ne navajajte</w:t>
            </w:r>
            <w:r w:rsidRPr="00F655E1">
              <w:rPr>
                <w:rFonts w:cs="Arial"/>
                <w:iCs/>
                <w:sz w:val="20"/>
                <w:szCs w:val="20"/>
                <w:lang w:eastAsia="sl-SI"/>
              </w:rPr>
              <w:t>):</w:t>
            </w:r>
          </w:p>
          <w:p w14:paraId="0BD4C12E"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Upoštevani so bili:</w:t>
            </w:r>
          </w:p>
          <w:p w14:paraId="7C03BCFA"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v celoti,</w:t>
            </w:r>
          </w:p>
          <w:p w14:paraId="3675B6A9"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večinoma,</w:t>
            </w:r>
          </w:p>
          <w:p w14:paraId="5CED4457"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delno,</w:t>
            </w:r>
          </w:p>
          <w:p w14:paraId="15639A5F" w14:textId="77777777" w:rsidR="00D25A07" w:rsidRPr="00F655E1" w:rsidRDefault="00D25A07" w:rsidP="00810A2B">
            <w:pPr>
              <w:pStyle w:val="Neotevilenodstavek"/>
              <w:widowControl w:val="0"/>
              <w:numPr>
                <w:ilvl w:val="0"/>
                <w:numId w:val="6"/>
              </w:numPr>
              <w:spacing w:before="0" w:after="0" w:line="240" w:lineRule="atLeast"/>
              <w:rPr>
                <w:rFonts w:cs="Arial"/>
                <w:iCs/>
                <w:sz w:val="20"/>
                <w:szCs w:val="20"/>
                <w:lang w:eastAsia="sl-SI"/>
              </w:rPr>
            </w:pPr>
            <w:r w:rsidRPr="00F655E1">
              <w:rPr>
                <w:rFonts w:cs="Arial"/>
                <w:iCs/>
                <w:sz w:val="20"/>
                <w:szCs w:val="20"/>
                <w:lang w:eastAsia="sl-SI"/>
              </w:rPr>
              <w:t>niso bili upoštevani.</w:t>
            </w:r>
          </w:p>
          <w:p w14:paraId="2925DD0B"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Bistvena mnenja, predlogi in pripombe, ki niso bili upoštevani, ter razlogi za neupoštevanje</w:t>
            </w:r>
          </w:p>
          <w:p w14:paraId="2C9DC11E"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Poročilo je bilo dano ……………..</w:t>
            </w:r>
          </w:p>
          <w:p w14:paraId="3B0678BC" w14:textId="77777777" w:rsidR="00D25A07" w:rsidRPr="00F655E1" w:rsidRDefault="00D25A07" w:rsidP="00810A2B">
            <w:pPr>
              <w:pStyle w:val="Neotevilenodstavek"/>
              <w:widowControl w:val="0"/>
              <w:spacing w:before="0" w:after="0" w:line="240" w:lineRule="atLeast"/>
              <w:rPr>
                <w:rFonts w:cs="Arial"/>
                <w:iCs/>
                <w:sz w:val="20"/>
                <w:szCs w:val="20"/>
                <w:lang w:eastAsia="sl-SI"/>
              </w:rPr>
            </w:pPr>
            <w:r w:rsidRPr="00F655E1">
              <w:rPr>
                <w:rFonts w:cs="Arial"/>
                <w:iCs/>
                <w:sz w:val="20"/>
                <w:szCs w:val="20"/>
                <w:lang w:eastAsia="sl-SI"/>
              </w:rPr>
              <w:t>Javnost je bila vključena v pripravo gradiva v skladu z Zakonom o …, kar je navedeno v predlogu predpisa.)</w:t>
            </w:r>
          </w:p>
        </w:tc>
      </w:tr>
      <w:tr w:rsidR="00D25A07" w:rsidRPr="00F655E1" w14:paraId="413B36C3" w14:textId="77777777" w:rsidTr="0066409A">
        <w:tc>
          <w:tcPr>
            <w:tcW w:w="6783" w:type="dxa"/>
            <w:gridSpan w:val="9"/>
            <w:vAlign w:val="center"/>
          </w:tcPr>
          <w:p w14:paraId="36D712E5" w14:textId="77777777" w:rsidR="00D25A07" w:rsidRPr="00F655E1" w:rsidRDefault="00D25A07" w:rsidP="00810A2B">
            <w:pPr>
              <w:pStyle w:val="Neotevilenodstavek"/>
              <w:widowControl w:val="0"/>
              <w:spacing w:before="0" w:after="0" w:line="240" w:lineRule="atLeast"/>
              <w:jc w:val="left"/>
              <w:rPr>
                <w:rFonts w:cs="Arial"/>
                <w:sz w:val="20"/>
                <w:szCs w:val="20"/>
                <w:lang w:eastAsia="sl-SI"/>
              </w:rPr>
            </w:pPr>
            <w:r w:rsidRPr="00F655E1">
              <w:rPr>
                <w:rFonts w:cs="Arial"/>
                <w:b/>
                <w:sz w:val="20"/>
                <w:szCs w:val="20"/>
                <w:lang w:eastAsia="sl-SI"/>
              </w:rPr>
              <w:lastRenderedPageBreak/>
              <w:t>10. Pri pripravi gradiva so bile upoštevane zahteve iz Resolucije o normativni dejavnosti:</w:t>
            </w:r>
          </w:p>
        </w:tc>
        <w:tc>
          <w:tcPr>
            <w:tcW w:w="2317" w:type="dxa"/>
            <w:gridSpan w:val="3"/>
            <w:vAlign w:val="center"/>
          </w:tcPr>
          <w:p w14:paraId="73FCB867" w14:textId="77777777" w:rsidR="00D25A07" w:rsidRPr="00F655E1" w:rsidRDefault="00D25A07" w:rsidP="00810A2B">
            <w:pPr>
              <w:pStyle w:val="Neotevilenodstavek"/>
              <w:widowControl w:val="0"/>
              <w:spacing w:before="0" w:after="0" w:line="240" w:lineRule="atLeast"/>
              <w:jc w:val="center"/>
              <w:rPr>
                <w:rFonts w:cs="Arial"/>
                <w:bCs/>
                <w:iCs/>
                <w:sz w:val="20"/>
                <w:szCs w:val="20"/>
                <w:lang w:eastAsia="sl-SI"/>
              </w:rPr>
            </w:pPr>
            <w:r w:rsidRPr="00F655E1">
              <w:rPr>
                <w:rFonts w:cs="Arial"/>
                <w:bCs/>
                <w:sz w:val="20"/>
                <w:szCs w:val="20"/>
                <w:lang w:eastAsia="sl-SI"/>
              </w:rPr>
              <w:t>NE</w:t>
            </w:r>
          </w:p>
        </w:tc>
      </w:tr>
      <w:tr w:rsidR="00D25A07" w:rsidRPr="00F655E1" w14:paraId="5ED12FDD" w14:textId="77777777" w:rsidTr="0066409A">
        <w:tc>
          <w:tcPr>
            <w:tcW w:w="6783" w:type="dxa"/>
            <w:gridSpan w:val="9"/>
            <w:vAlign w:val="center"/>
          </w:tcPr>
          <w:p w14:paraId="17B0ADAF" w14:textId="77777777" w:rsidR="00D25A07" w:rsidRPr="00F655E1" w:rsidRDefault="00D25A07" w:rsidP="00810A2B">
            <w:pPr>
              <w:pStyle w:val="Neotevilenodstavek"/>
              <w:widowControl w:val="0"/>
              <w:spacing w:before="0" w:after="0" w:line="240" w:lineRule="atLeast"/>
              <w:jc w:val="left"/>
              <w:rPr>
                <w:rFonts w:cs="Arial"/>
                <w:b/>
                <w:sz w:val="20"/>
                <w:szCs w:val="20"/>
                <w:lang w:eastAsia="sl-SI"/>
              </w:rPr>
            </w:pPr>
            <w:r w:rsidRPr="00F655E1">
              <w:rPr>
                <w:rFonts w:cs="Arial"/>
                <w:b/>
                <w:sz w:val="20"/>
                <w:szCs w:val="20"/>
                <w:lang w:eastAsia="sl-SI"/>
              </w:rPr>
              <w:t>11. Gradivo je uvrščeno v delovni program vlade:</w:t>
            </w:r>
          </w:p>
        </w:tc>
        <w:tc>
          <w:tcPr>
            <w:tcW w:w="2317" w:type="dxa"/>
            <w:gridSpan w:val="3"/>
            <w:vAlign w:val="center"/>
          </w:tcPr>
          <w:p w14:paraId="7003DA0E" w14:textId="77777777" w:rsidR="00D25A07" w:rsidRPr="00F655E1" w:rsidRDefault="00D25A07" w:rsidP="00810A2B">
            <w:pPr>
              <w:pStyle w:val="Neotevilenodstavek"/>
              <w:widowControl w:val="0"/>
              <w:spacing w:before="0" w:after="0" w:line="240" w:lineRule="atLeast"/>
              <w:jc w:val="center"/>
              <w:rPr>
                <w:rFonts w:cs="Arial"/>
                <w:bCs/>
                <w:sz w:val="20"/>
                <w:szCs w:val="20"/>
                <w:lang w:eastAsia="sl-SI"/>
              </w:rPr>
            </w:pPr>
            <w:r w:rsidRPr="00F655E1">
              <w:rPr>
                <w:rFonts w:cs="Arial"/>
                <w:bCs/>
                <w:sz w:val="20"/>
                <w:szCs w:val="20"/>
                <w:lang w:eastAsia="sl-SI"/>
              </w:rPr>
              <w:t>NE</w:t>
            </w:r>
          </w:p>
        </w:tc>
      </w:tr>
    </w:tbl>
    <w:p w14:paraId="1A2616F7" w14:textId="77777777" w:rsidR="00F34C87" w:rsidRPr="00F655E1" w:rsidRDefault="00F34C87" w:rsidP="00810A2B">
      <w:pPr>
        <w:spacing w:line="240" w:lineRule="atLeast"/>
        <w:ind w:left="5040"/>
        <w:jc w:val="center"/>
        <w:rPr>
          <w:rFonts w:cs="Arial"/>
          <w:szCs w:val="20"/>
        </w:rPr>
      </w:pPr>
    </w:p>
    <w:p w14:paraId="6951DFAB" w14:textId="77777777" w:rsidR="001E5C9A" w:rsidRPr="00F655E1" w:rsidRDefault="001E5C9A" w:rsidP="00810A2B">
      <w:pPr>
        <w:spacing w:line="240" w:lineRule="atLeast"/>
        <w:ind w:left="5040"/>
        <w:jc w:val="center"/>
        <w:rPr>
          <w:rFonts w:cs="Arial"/>
          <w:szCs w:val="20"/>
        </w:rPr>
      </w:pPr>
    </w:p>
    <w:p w14:paraId="60CE27DE" w14:textId="07C886D0" w:rsidR="001E5C9A" w:rsidRPr="00F655E1" w:rsidRDefault="00246011" w:rsidP="00810A2B">
      <w:pPr>
        <w:spacing w:line="240" w:lineRule="atLeast"/>
        <w:ind w:left="4320"/>
        <w:jc w:val="center"/>
        <w:rPr>
          <w:rFonts w:cs="Arial"/>
          <w:szCs w:val="20"/>
        </w:rPr>
      </w:pPr>
      <w:r w:rsidRPr="00F655E1">
        <w:rPr>
          <w:rFonts w:cs="Arial"/>
          <w:szCs w:val="20"/>
        </w:rPr>
        <w:t xml:space="preserve">Mag. Franc </w:t>
      </w:r>
      <w:proofErr w:type="spellStart"/>
      <w:r w:rsidRPr="00F655E1">
        <w:rPr>
          <w:rFonts w:cs="Arial"/>
          <w:szCs w:val="20"/>
        </w:rPr>
        <w:t>Props</w:t>
      </w:r>
      <w:proofErr w:type="spellEnd"/>
    </w:p>
    <w:p w14:paraId="1FD07ACA" w14:textId="03F79C04" w:rsidR="00246011" w:rsidRPr="00F655E1" w:rsidRDefault="00246011" w:rsidP="00810A2B">
      <w:pPr>
        <w:spacing w:line="240" w:lineRule="atLeast"/>
        <w:ind w:left="4320"/>
        <w:jc w:val="center"/>
        <w:rPr>
          <w:rFonts w:cs="Arial"/>
          <w:szCs w:val="20"/>
        </w:rPr>
      </w:pPr>
      <w:r w:rsidRPr="00F655E1">
        <w:rPr>
          <w:rFonts w:cs="Arial"/>
          <w:szCs w:val="20"/>
        </w:rPr>
        <w:t>MINISTER</w:t>
      </w:r>
    </w:p>
    <w:p w14:paraId="4615F343" w14:textId="77777777" w:rsidR="00F34C87" w:rsidRPr="00F655E1" w:rsidRDefault="00F34C87" w:rsidP="00810A2B">
      <w:pPr>
        <w:spacing w:line="240" w:lineRule="atLeast"/>
        <w:rPr>
          <w:rFonts w:cs="Arial"/>
          <w:szCs w:val="20"/>
        </w:rPr>
      </w:pPr>
    </w:p>
    <w:p w14:paraId="3599122C" w14:textId="77777777" w:rsidR="001E5C9A" w:rsidRPr="00F655E1" w:rsidRDefault="001E5C9A" w:rsidP="00810A2B">
      <w:pPr>
        <w:spacing w:line="240" w:lineRule="atLeast"/>
        <w:rPr>
          <w:rFonts w:cs="Arial"/>
          <w:szCs w:val="20"/>
        </w:rPr>
      </w:pPr>
    </w:p>
    <w:p w14:paraId="61A2CC96" w14:textId="04FE94A4" w:rsidR="00F34C87" w:rsidRPr="00F655E1" w:rsidRDefault="00F34C87" w:rsidP="00810A2B">
      <w:pPr>
        <w:spacing w:line="240" w:lineRule="atLeast"/>
        <w:rPr>
          <w:rFonts w:cs="Arial"/>
          <w:szCs w:val="20"/>
        </w:rPr>
      </w:pPr>
      <w:r w:rsidRPr="00F655E1">
        <w:rPr>
          <w:rFonts w:cs="Arial"/>
          <w:szCs w:val="20"/>
        </w:rPr>
        <w:t xml:space="preserve">Priloga: </w:t>
      </w:r>
    </w:p>
    <w:p w14:paraId="3D8F8A8E" w14:textId="77777777" w:rsidR="00F34C87" w:rsidRPr="00F655E1" w:rsidRDefault="00F34C87" w:rsidP="00810A2B">
      <w:pPr>
        <w:spacing w:line="240" w:lineRule="atLeast"/>
        <w:rPr>
          <w:rFonts w:cs="Arial"/>
          <w:szCs w:val="20"/>
        </w:rPr>
      </w:pPr>
    </w:p>
    <w:p w14:paraId="46C35149" w14:textId="37B45BD8" w:rsidR="00F34C87" w:rsidRPr="00F655E1" w:rsidRDefault="00F34C87" w:rsidP="00810A2B">
      <w:pPr>
        <w:pStyle w:val="Naslovpredpisa"/>
        <w:numPr>
          <w:ilvl w:val="0"/>
          <w:numId w:val="4"/>
        </w:numPr>
        <w:spacing w:before="0" w:line="240" w:lineRule="atLeast"/>
        <w:jc w:val="both"/>
        <w:rPr>
          <w:rFonts w:cs="Arial"/>
          <w:snapToGrid w:val="0"/>
          <w:sz w:val="20"/>
          <w:szCs w:val="20"/>
        </w:rPr>
      </w:pPr>
      <w:bookmarkStart w:id="2" w:name="_Hlk205187613"/>
      <w:r w:rsidRPr="00F655E1">
        <w:rPr>
          <w:rFonts w:cs="Arial"/>
          <w:b w:val="0"/>
          <w:snapToGrid w:val="0"/>
          <w:sz w:val="20"/>
          <w:szCs w:val="20"/>
        </w:rPr>
        <w:t xml:space="preserve">Predlog </w:t>
      </w:r>
      <w:r w:rsidR="006132E3" w:rsidRPr="00F655E1">
        <w:rPr>
          <w:rFonts w:cs="Arial"/>
          <w:b w:val="0"/>
          <w:snapToGrid w:val="0"/>
          <w:sz w:val="20"/>
          <w:szCs w:val="20"/>
        </w:rPr>
        <w:t xml:space="preserve">uredbe </w:t>
      </w:r>
      <w:r w:rsidRPr="00F655E1">
        <w:rPr>
          <w:rFonts w:cs="Arial"/>
          <w:b w:val="0"/>
          <w:snapToGrid w:val="0"/>
          <w:sz w:val="20"/>
          <w:szCs w:val="20"/>
        </w:rPr>
        <w:t>o</w:t>
      </w:r>
      <w:r w:rsidR="00B72C41" w:rsidRPr="00F655E1">
        <w:rPr>
          <w:rFonts w:cs="Arial"/>
          <w:sz w:val="20"/>
          <w:szCs w:val="20"/>
        </w:rPr>
        <w:t xml:space="preserve"> </w:t>
      </w:r>
      <w:r w:rsidR="006132E3" w:rsidRPr="00F655E1">
        <w:rPr>
          <w:rFonts w:cs="Arial"/>
          <w:b w:val="0"/>
          <w:sz w:val="20"/>
          <w:szCs w:val="20"/>
        </w:rPr>
        <w:t>sprememb</w:t>
      </w:r>
      <w:r w:rsidR="009F1E3F">
        <w:rPr>
          <w:rFonts w:cs="Arial"/>
          <w:b w:val="0"/>
          <w:sz w:val="20"/>
          <w:szCs w:val="20"/>
        </w:rPr>
        <w:t>i</w:t>
      </w:r>
      <w:r w:rsidR="006132E3" w:rsidRPr="00F655E1">
        <w:rPr>
          <w:rFonts w:cs="Arial"/>
          <w:b w:val="0"/>
          <w:snapToGrid w:val="0"/>
          <w:sz w:val="20"/>
          <w:szCs w:val="20"/>
        </w:rPr>
        <w:t xml:space="preserve"> </w:t>
      </w:r>
      <w:r w:rsidR="00592921" w:rsidRPr="00F655E1">
        <w:rPr>
          <w:rFonts w:cs="Arial"/>
          <w:b w:val="0"/>
          <w:snapToGrid w:val="0"/>
          <w:sz w:val="20"/>
          <w:szCs w:val="20"/>
        </w:rPr>
        <w:t xml:space="preserve">in </w:t>
      </w:r>
      <w:r w:rsidR="006132E3" w:rsidRPr="00F655E1">
        <w:rPr>
          <w:rFonts w:cs="Arial"/>
          <w:b w:val="0"/>
          <w:snapToGrid w:val="0"/>
          <w:sz w:val="20"/>
          <w:szCs w:val="20"/>
        </w:rPr>
        <w:t xml:space="preserve">dopolnitvi </w:t>
      </w:r>
      <w:r w:rsidRPr="00F655E1">
        <w:rPr>
          <w:rFonts w:cs="Arial"/>
          <w:b w:val="0"/>
          <w:snapToGrid w:val="0"/>
          <w:sz w:val="20"/>
          <w:szCs w:val="20"/>
        </w:rPr>
        <w:t>Uredbe o organih v sestavi ministrstev</w:t>
      </w:r>
      <w:bookmarkEnd w:id="2"/>
      <w:r w:rsidRPr="00F655E1">
        <w:rPr>
          <w:rFonts w:cs="Arial"/>
          <w:snapToGrid w:val="0"/>
          <w:sz w:val="20"/>
          <w:szCs w:val="20"/>
        </w:rPr>
        <w:br w:type="page"/>
      </w:r>
    </w:p>
    <w:p w14:paraId="4E124658" w14:textId="154E5A6F" w:rsidR="00CA76FC" w:rsidRPr="00F655E1" w:rsidRDefault="00CA76FC" w:rsidP="00810A2B">
      <w:pPr>
        <w:spacing w:line="240" w:lineRule="atLeast"/>
        <w:jc w:val="both"/>
        <w:rPr>
          <w:rFonts w:cs="Arial"/>
          <w:szCs w:val="20"/>
        </w:rPr>
      </w:pPr>
      <w:bookmarkStart w:id="3" w:name="_Hlk152840776"/>
      <w:bookmarkStart w:id="4" w:name="_Hlk69892696"/>
      <w:r w:rsidRPr="00F655E1">
        <w:rPr>
          <w:rFonts w:cs="Arial"/>
          <w:szCs w:val="20"/>
        </w:rPr>
        <w:lastRenderedPageBreak/>
        <w:t xml:space="preserve">Na podlagi 21. člena, petega odstavka 23. člena in drugega odstavka 42. člena Zakona </w:t>
      </w:r>
      <w:r w:rsidR="00EA00F0" w:rsidRPr="00EA00F0">
        <w:rPr>
          <w:rFonts w:cs="Arial"/>
          <w:szCs w:val="20"/>
        </w:rPr>
        <w:t xml:space="preserve">o državni upravi (Uradni list RS, št. 113/05 – uradno prečiščeno besedilo, 89/07 – </w:t>
      </w:r>
      <w:proofErr w:type="spellStart"/>
      <w:r w:rsidR="00EA00F0" w:rsidRPr="00EA00F0">
        <w:rPr>
          <w:rFonts w:cs="Arial"/>
          <w:szCs w:val="20"/>
        </w:rPr>
        <w:t>odl</w:t>
      </w:r>
      <w:proofErr w:type="spellEnd"/>
      <w:r w:rsidR="00EA00F0" w:rsidRPr="00EA00F0">
        <w:rPr>
          <w:rFonts w:cs="Arial"/>
          <w:szCs w:val="20"/>
        </w:rPr>
        <w:t>. US, 126/07 – ZUP-E, 48/09, 8/10 – ZUP-G, 8/12 – ZVRS-F, 21/12, 47/13, 12/14, 90/14, 51/16, 36/21, 82/21, 189/21, 153/22, 18/23 in 83/25 – ZOUL)</w:t>
      </w:r>
      <w:r w:rsidR="00EA00F0">
        <w:rPr>
          <w:rFonts w:cs="Arial"/>
          <w:szCs w:val="20"/>
        </w:rPr>
        <w:t xml:space="preserve"> </w:t>
      </w:r>
      <w:r w:rsidRPr="00F655E1">
        <w:rPr>
          <w:rFonts w:cs="Arial"/>
          <w:szCs w:val="20"/>
        </w:rPr>
        <w:t>Vlada Republike Slovenije izdaja</w:t>
      </w:r>
    </w:p>
    <w:p w14:paraId="2E217C3B" w14:textId="77777777" w:rsidR="00CA76FC" w:rsidRPr="00F655E1" w:rsidRDefault="00CA76FC" w:rsidP="00810A2B">
      <w:pPr>
        <w:spacing w:line="240" w:lineRule="atLeast"/>
        <w:rPr>
          <w:rFonts w:cs="Arial"/>
          <w:b/>
          <w:szCs w:val="20"/>
        </w:rPr>
      </w:pPr>
    </w:p>
    <w:p w14:paraId="1C3AD8F4" w14:textId="77777777" w:rsidR="00CA76FC" w:rsidRPr="00F655E1" w:rsidRDefault="00CA76FC" w:rsidP="00810A2B">
      <w:pPr>
        <w:spacing w:line="240" w:lineRule="atLeast"/>
        <w:rPr>
          <w:rFonts w:cs="Arial"/>
          <w:b/>
          <w:szCs w:val="20"/>
        </w:rPr>
      </w:pPr>
    </w:p>
    <w:p w14:paraId="18A1C69C" w14:textId="77777777" w:rsidR="00CA76FC" w:rsidRPr="00F655E1" w:rsidRDefault="00CA76FC" w:rsidP="00810A2B">
      <w:pPr>
        <w:spacing w:line="240" w:lineRule="atLeast"/>
        <w:jc w:val="center"/>
        <w:rPr>
          <w:rFonts w:cs="Arial"/>
          <w:b/>
          <w:szCs w:val="20"/>
        </w:rPr>
      </w:pPr>
      <w:r w:rsidRPr="00F655E1">
        <w:rPr>
          <w:rFonts w:cs="Arial"/>
          <w:b/>
          <w:szCs w:val="20"/>
        </w:rPr>
        <w:t>UREDBO</w:t>
      </w:r>
    </w:p>
    <w:p w14:paraId="114D0A78" w14:textId="11C47261" w:rsidR="00CA76FC" w:rsidRPr="00F655E1" w:rsidRDefault="00CA76FC" w:rsidP="00810A2B">
      <w:pPr>
        <w:spacing w:line="240" w:lineRule="atLeast"/>
        <w:jc w:val="center"/>
        <w:rPr>
          <w:rFonts w:cs="Arial"/>
          <w:b/>
          <w:szCs w:val="20"/>
        </w:rPr>
      </w:pPr>
      <w:r w:rsidRPr="00F655E1">
        <w:rPr>
          <w:rFonts w:cs="Arial"/>
          <w:b/>
          <w:szCs w:val="20"/>
        </w:rPr>
        <w:t xml:space="preserve">o </w:t>
      </w:r>
      <w:r w:rsidR="00B72C41" w:rsidRPr="00F655E1">
        <w:rPr>
          <w:rFonts w:cs="Arial"/>
          <w:b/>
          <w:szCs w:val="20"/>
        </w:rPr>
        <w:t>sprememb</w:t>
      </w:r>
      <w:r w:rsidR="009F1E3F">
        <w:rPr>
          <w:rFonts w:cs="Arial"/>
          <w:b/>
          <w:szCs w:val="20"/>
        </w:rPr>
        <w:t>i</w:t>
      </w:r>
      <w:r w:rsidR="009F6C00">
        <w:rPr>
          <w:rFonts w:cs="Arial"/>
          <w:b/>
          <w:szCs w:val="20"/>
        </w:rPr>
        <w:t xml:space="preserve"> </w:t>
      </w:r>
      <w:r w:rsidR="00592921" w:rsidRPr="00F655E1">
        <w:rPr>
          <w:rFonts w:cs="Arial"/>
          <w:b/>
          <w:szCs w:val="20"/>
        </w:rPr>
        <w:t xml:space="preserve">in </w:t>
      </w:r>
      <w:r w:rsidR="006132E3" w:rsidRPr="00F655E1">
        <w:rPr>
          <w:rFonts w:cs="Arial"/>
          <w:b/>
          <w:szCs w:val="20"/>
        </w:rPr>
        <w:t xml:space="preserve">dopolnitvi </w:t>
      </w:r>
      <w:r w:rsidRPr="00F655E1">
        <w:rPr>
          <w:rFonts w:cs="Arial"/>
          <w:b/>
          <w:szCs w:val="20"/>
        </w:rPr>
        <w:t>Uredbe o organih v sestavi ministrstev</w:t>
      </w:r>
    </w:p>
    <w:p w14:paraId="53974F1F" w14:textId="77777777" w:rsidR="00CA76FC" w:rsidRPr="00F655E1" w:rsidRDefault="00CA76FC" w:rsidP="00810A2B">
      <w:pPr>
        <w:spacing w:line="240" w:lineRule="atLeast"/>
        <w:rPr>
          <w:rFonts w:cs="Arial"/>
          <w:b/>
          <w:szCs w:val="20"/>
        </w:rPr>
      </w:pPr>
    </w:p>
    <w:p w14:paraId="6EC33492" w14:textId="77777777" w:rsidR="004C0D36" w:rsidRPr="00F655E1" w:rsidRDefault="004C0D36" w:rsidP="00810A2B">
      <w:pPr>
        <w:spacing w:line="240" w:lineRule="atLeast"/>
        <w:rPr>
          <w:rFonts w:cs="Arial"/>
          <w:b/>
          <w:szCs w:val="20"/>
        </w:rPr>
      </w:pPr>
    </w:p>
    <w:p w14:paraId="51C4BCD9" w14:textId="77777777" w:rsidR="00CA76FC" w:rsidRPr="00F655E1" w:rsidRDefault="00CA76FC" w:rsidP="00810A2B">
      <w:pPr>
        <w:pStyle w:val="Odstavekseznama"/>
        <w:numPr>
          <w:ilvl w:val="0"/>
          <w:numId w:val="8"/>
        </w:numPr>
        <w:spacing w:line="240" w:lineRule="atLeast"/>
        <w:jc w:val="center"/>
        <w:rPr>
          <w:rFonts w:ascii="Arial" w:hAnsi="Arial" w:cs="Arial"/>
          <w:sz w:val="20"/>
          <w:szCs w:val="20"/>
        </w:rPr>
      </w:pPr>
      <w:r w:rsidRPr="00F655E1">
        <w:rPr>
          <w:rFonts w:ascii="Arial" w:hAnsi="Arial" w:cs="Arial"/>
          <w:sz w:val="20"/>
          <w:szCs w:val="20"/>
        </w:rPr>
        <w:t>člen</w:t>
      </w:r>
    </w:p>
    <w:p w14:paraId="038DBBC2" w14:textId="77777777" w:rsidR="00CA76FC" w:rsidRPr="00F655E1" w:rsidRDefault="00CA76FC" w:rsidP="00810A2B">
      <w:pPr>
        <w:pStyle w:val="Odstavekseznama"/>
        <w:spacing w:line="240" w:lineRule="atLeast"/>
        <w:ind w:left="0"/>
        <w:rPr>
          <w:rFonts w:ascii="Arial" w:hAnsi="Arial" w:cs="Arial"/>
          <w:sz w:val="20"/>
          <w:szCs w:val="20"/>
        </w:rPr>
      </w:pPr>
    </w:p>
    <w:p w14:paraId="3E031BA5" w14:textId="77777777" w:rsidR="009C1C2C" w:rsidRPr="00F655E1" w:rsidRDefault="008B30E3" w:rsidP="00810A2B">
      <w:pPr>
        <w:pStyle w:val="Odstavekseznama"/>
        <w:spacing w:line="240" w:lineRule="atLeast"/>
        <w:ind w:left="0"/>
        <w:jc w:val="both"/>
        <w:rPr>
          <w:rFonts w:ascii="Arial" w:hAnsi="Arial" w:cs="Arial"/>
          <w:sz w:val="20"/>
          <w:szCs w:val="20"/>
        </w:rPr>
      </w:pPr>
      <w:bookmarkStart w:id="5" w:name="_Hlk211325484"/>
      <w:r w:rsidRPr="00F655E1">
        <w:rPr>
          <w:rFonts w:ascii="Arial" w:hAnsi="Arial" w:cs="Arial"/>
          <w:sz w:val="20"/>
          <w:szCs w:val="20"/>
        </w:rPr>
        <w:t>V Uredbi o organih v sestavi ministrstev (Uradni list RS, št. 35/15, 62/15, 84/16, 41/17, 53/17, 52/18, 84/18, 10/19, 64/19, 64/21, 90/21, 101/21, 117/21, 78/22, 91/22, 25/23, 127/23</w:t>
      </w:r>
      <w:r w:rsidR="00246011" w:rsidRPr="00F655E1">
        <w:rPr>
          <w:rFonts w:ascii="Arial" w:hAnsi="Arial" w:cs="Arial"/>
          <w:sz w:val="20"/>
          <w:szCs w:val="20"/>
        </w:rPr>
        <w:t xml:space="preserve">, </w:t>
      </w:r>
      <w:r w:rsidRPr="00F655E1">
        <w:rPr>
          <w:rFonts w:ascii="Arial" w:hAnsi="Arial" w:cs="Arial"/>
          <w:sz w:val="20"/>
          <w:szCs w:val="20"/>
        </w:rPr>
        <w:t>19/24</w:t>
      </w:r>
      <w:r w:rsidR="00246011" w:rsidRPr="00F655E1">
        <w:rPr>
          <w:rFonts w:ascii="Arial" w:hAnsi="Arial" w:cs="Arial"/>
          <w:sz w:val="20"/>
          <w:szCs w:val="20"/>
        </w:rPr>
        <w:t xml:space="preserve"> in 65/25</w:t>
      </w:r>
      <w:r w:rsidRPr="00F655E1">
        <w:rPr>
          <w:rFonts w:ascii="Arial" w:hAnsi="Arial" w:cs="Arial"/>
          <w:sz w:val="20"/>
          <w:szCs w:val="20"/>
        </w:rPr>
        <w:t>) se</w:t>
      </w:r>
      <w:r w:rsidR="00592921" w:rsidRPr="00F655E1">
        <w:rPr>
          <w:rFonts w:ascii="Arial" w:hAnsi="Arial" w:cs="Arial"/>
          <w:sz w:val="20"/>
          <w:szCs w:val="20"/>
        </w:rPr>
        <w:t xml:space="preserve"> </w:t>
      </w:r>
      <w:r w:rsidR="00AE66FB" w:rsidRPr="00F655E1">
        <w:rPr>
          <w:rFonts w:ascii="Arial" w:hAnsi="Arial" w:cs="Arial"/>
          <w:sz w:val="20"/>
          <w:szCs w:val="20"/>
        </w:rPr>
        <w:t xml:space="preserve">v 8. členu </w:t>
      </w:r>
      <w:r w:rsidR="009C1C2C" w:rsidRPr="00F655E1">
        <w:rPr>
          <w:rFonts w:ascii="Arial" w:hAnsi="Arial" w:cs="Arial"/>
          <w:sz w:val="20"/>
          <w:szCs w:val="20"/>
        </w:rPr>
        <w:t xml:space="preserve">tretji odstavek spremeni tako, da se glasi: </w:t>
      </w:r>
    </w:p>
    <w:p w14:paraId="10DCA067" w14:textId="77777777" w:rsidR="009C1C2C" w:rsidRPr="00F655E1" w:rsidRDefault="009C1C2C" w:rsidP="00810A2B">
      <w:pPr>
        <w:pStyle w:val="Odstavekseznama"/>
        <w:spacing w:line="240" w:lineRule="atLeast"/>
        <w:ind w:left="0"/>
        <w:jc w:val="both"/>
        <w:rPr>
          <w:rFonts w:ascii="Arial" w:hAnsi="Arial" w:cs="Arial"/>
          <w:sz w:val="20"/>
          <w:szCs w:val="20"/>
        </w:rPr>
      </w:pPr>
    </w:p>
    <w:p w14:paraId="43A338B5" w14:textId="40BFDE79" w:rsidR="009C1C2C" w:rsidRPr="00F655E1" w:rsidRDefault="009C1C2C" w:rsidP="00810A2B">
      <w:pPr>
        <w:spacing w:line="240" w:lineRule="atLeast"/>
        <w:rPr>
          <w:rFonts w:cs="Arial"/>
          <w:szCs w:val="20"/>
        </w:rPr>
      </w:pPr>
      <w:r w:rsidRPr="00F655E1">
        <w:rPr>
          <w:rFonts w:cs="Arial"/>
          <w:szCs w:val="20"/>
        </w:rPr>
        <w:t>»</w:t>
      </w:r>
      <w:r w:rsidR="007D5E26" w:rsidRPr="00F655E1">
        <w:rPr>
          <w:rFonts w:cs="Arial"/>
          <w:szCs w:val="20"/>
        </w:rPr>
        <w:t xml:space="preserve">(3) </w:t>
      </w:r>
      <w:r w:rsidRPr="00F655E1">
        <w:rPr>
          <w:rFonts w:cs="Arial"/>
          <w:szCs w:val="20"/>
        </w:rPr>
        <w:t xml:space="preserve">Inšpektorat Republike Slovenije za šolstvo: </w:t>
      </w:r>
    </w:p>
    <w:p w14:paraId="5F4AF9A5" w14:textId="775F0D96" w:rsidR="009C1C2C" w:rsidRPr="00F655E1" w:rsidRDefault="009C1C2C" w:rsidP="00810A2B">
      <w:pPr>
        <w:pStyle w:val="Odstavekseznama"/>
        <w:numPr>
          <w:ilvl w:val="0"/>
          <w:numId w:val="24"/>
        </w:numPr>
        <w:spacing w:line="240" w:lineRule="atLeast"/>
        <w:jc w:val="both"/>
        <w:rPr>
          <w:rFonts w:ascii="Arial" w:hAnsi="Arial" w:cs="Arial"/>
          <w:sz w:val="20"/>
          <w:szCs w:val="20"/>
        </w:rPr>
      </w:pPr>
      <w:r w:rsidRPr="00F655E1">
        <w:rPr>
          <w:rFonts w:ascii="Arial" w:hAnsi="Arial" w:cs="Arial"/>
          <w:sz w:val="20"/>
          <w:szCs w:val="20"/>
        </w:rPr>
        <w:t>opravlja naloge inšpekcijskega nadzora nad izvajanjem zakonov, drugih predpisov in aktov, ki urejajo organizacijo in opravljanje dejavnosti vzgoje in izobraževanja, ki jo izvajajo vrtci, osnovne šole, glasbene šole, nižje in srednje poklicne šole, srednje tehniške in strokovne šole, gimnazije, višje strokovne šole, zavodi za izobraževanje in usposabljanje otrok in mladostnikov s posebnimi potrebami, organizacije za izobraževanje odraslih, zasebniki, ki izobražujejo po javnoveljavnih vzgojno-izobraževalnih programih in programih s pridobljeno javno veljavnostjo, fizične osebe zasebnega prava, ki izvajajo dejavnost varstva predšolskih otrok, domovi za učence in dijaški domovi (v nadaljnjem besedilu: zavezanec),</w:t>
      </w:r>
    </w:p>
    <w:p w14:paraId="3C3C6CA3" w14:textId="718F0D4B" w:rsidR="009C1C2C" w:rsidRPr="00F655E1" w:rsidRDefault="009C1C2C" w:rsidP="00810A2B">
      <w:pPr>
        <w:pStyle w:val="Odstavekseznama"/>
        <w:numPr>
          <w:ilvl w:val="0"/>
          <w:numId w:val="24"/>
        </w:numPr>
        <w:spacing w:line="240" w:lineRule="atLeast"/>
        <w:jc w:val="both"/>
        <w:rPr>
          <w:rFonts w:ascii="Arial" w:hAnsi="Arial" w:cs="Arial"/>
          <w:sz w:val="20"/>
          <w:szCs w:val="20"/>
        </w:rPr>
      </w:pPr>
      <w:r w:rsidRPr="00F655E1">
        <w:rPr>
          <w:rFonts w:ascii="Arial" w:hAnsi="Arial" w:cs="Arial"/>
          <w:sz w:val="20"/>
          <w:szCs w:val="20"/>
        </w:rPr>
        <w:t xml:space="preserve">opravlja sistemske </w:t>
      </w:r>
      <w:r w:rsidR="009F1E3F">
        <w:rPr>
          <w:rFonts w:ascii="Arial" w:hAnsi="Arial" w:cs="Arial"/>
          <w:sz w:val="20"/>
          <w:szCs w:val="20"/>
        </w:rPr>
        <w:t>preglede,</w:t>
      </w:r>
      <w:r w:rsidRPr="00F655E1">
        <w:rPr>
          <w:rFonts w:ascii="Arial" w:hAnsi="Arial" w:cs="Arial"/>
          <w:sz w:val="20"/>
          <w:szCs w:val="20"/>
        </w:rPr>
        <w:t xml:space="preserve"> s katerimi pri zavezancu preverja in spremlja skladnost organizacije in izvajanja dejavnosti vzgoje </w:t>
      </w:r>
      <w:r w:rsidR="00EA00F0">
        <w:rPr>
          <w:rFonts w:ascii="Arial" w:hAnsi="Arial" w:cs="Arial"/>
          <w:sz w:val="20"/>
          <w:szCs w:val="20"/>
        </w:rPr>
        <w:t>ter</w:t>
      </w:r>
      <w:r w:rsidRPr="00F655E1">
        <w:rPr>
          <w:rFonts w:ascii="Arial" w:hAnsi="Arial" w:cs="Arial"/>
          <w:sz w:val="20"/>
          <w:szCs w:val="20"/>
        </w:rPr>
        <w:t xml:space="preserve"> izobraževanja s predpisi s področja vzgoje in izobraževanja.«. </w:t>
      </w:r>
    </w:p>
    <w:bookmarkEnd w:id="5"/>
    <w:p w14:paraId="6AE9F91E" w14:textId="68495222" w:rsidR="008B1E6B" w:rsidRPr="00F655E1" w:rsidRDefault="008B1E6B" w:rsidP="00810A2B">
      <w:pPr>
        <w:pStyle w:val="Odstavekseznama"/>
        <w:spacing w:line="240" w:lineRule="atLeast"/>
        <w:ind w:left="0"/>
        <w:jc w:val="both"/>
        <w:rPr>
          <w:rFonts w:ascii="Arial" w:hAnsi="Arial" w:cs="Arial"/>
          <w:sz w:val="20"/>
          <w:szCs w:val="20"/>
        </w:rPr>
      </w:pPr>
    </w:p>
    <w:p w14:paraId="1DB7C796" w14:textId="4F86AF59" w:rsidR="00AE66FB" w:rsidRPr="00F655E1" w:rsidRDefault="00AE66FB" w:rsidP="00810A2B">
      <w:pPr>
        <w:pStyle w:val="Odstavekseznama"/>
        <w:numPr>
          <w:ilvl w:val="0"/>
          <w:numId w:val="8"/>
        </w:numPr>
        <w:spacing w:line="240" w:lineRule="atLeast"/>
        <w:jc w:val="center"/>
        <w:rPr>
          <w:rFonts w:ascii="Arial" w:hAnsi="Arial" w:cs="Arial"/>
          <w:sz w:val="20"/>
          <w:szCs w:val="20"/>
        </w:rPr>
      </w:pPr>
      <w:r w:rsidRPr="00F655E1">
        <w:rPr>
          <w:rFonts w:ascii="Arial" w:hAnsi="Arial" w:cs="Arial"/>
          <w:sz w:val="20"/>
          <w:szCs w:val="20"/>
        </w:rPr>
        <w:t>člen</w:t>
      </w:r>
    </w:p>
    <w:p w14:paraId="26AEAF07" w14:textId="77777777" w:rsidR="00AE66FB" w:rsidRPr="00F655E1" w:rsidRDefault="00AE66FB" w:rsidP="00810A2B">
      <w:pPr>
        <w:pStyle w:val="Odstavekseznama"/>
        <w:spacing w:line="240" w:lineRule="atLeast"/>
        <w:jc w:val="both"/>
        <w:rPr>
          <w:rFonts w:ascii="Arial" w:hAnsi="Arial" w:cs="Arial"/>
          <w:sz w:val="20"/>
          <w:szCs w:val="20"/>
        </w:rPr>
      </w:pPr>
    </w:p>
    <w:p w14:paraId="3E9821EA" w14:textId="2DAC44BE" w:rsidR="00592921" w:rsidRPr="00F655E1" w:rsidRDefault="00AE66FB" w:rsidP="00810A2B">
      <w:pPr>
        <w:pStyle w:val="Odstavekseznama"/>
        <w:spacing w:line="240" w:lineRule="atLeast"/>
        <w:ind w:left="0"/>
        <w:jc w:val="both"/>
        <w:rPr>
          <w:rFonts w:ascii="Arial" w:hAnsi="Arial" w:cs="Arial"/>
          <w:sz w:val="20"/>
          <w:szCs w:val="20"/>
        </w:rPr>
      </w:pPr>
      <w:r w:rsidRPr="00F655E1">
        <w:rPr>
          <w:rFonts w:ascii="Arial" w:hAnsi="Arial" w:cs="Arial"/>
          <w:sz w:val="20"/>
          <w:szCs w:val="20"/>
        </w:rPr>
        <w:t>V</w:t>
      </w:r>
      <w:r w:rsidR="00592921" w:rsidRPr="00F655E1">
        <w:rPr>
          <w:rFonts w:ascii="Arial" w:hAnsi="Arial" w:cs="Arial"/>
          <w:sz w:val="20"/>
          <w:szCs w:val="20"/>
        </w:rPr>
        <w:t xml:space="preserve"> 9. členu </w:t>
      </w:r>
      <w:r w:rsidRPr="00F655E1">
        <w:rPr>
          <w:rFonts w:ascii="Arial" w:hAnsi="Arial" w:cs="Arial"/>
          <w:sz w:val="20"/>
          <w:szCs w:val="20"/>
        </w:rPr>
        <w:t xml:space="preserve">se </w:t>
      </w:r>
      <w:r w:rsidR="00592921" w:rsidRPr="00F655E1">
        <w:rPr>
          <w:rFonts w:ascii="Arial" w:hAnsi="Arial" w:cs="Arial"/>
          <w:sz w:val="20"/>
          <w:szCs w:val="20"/>
        </w:rPr>
        <w:t xml:space="preserve">v drugem odstavku </w:t>
      </w:r>
      <w:r w:rsidR="0041335C" w:rsidRPr="00F655E1">
        <w:rPr>
          <w:rFonts w:ascii="Arial" w:hAnsi="Arial" w:cs="Arial"/>
          <w:sz w:val="20"/>
          <w:szCs w:val="20"/>
        </w:rPr>
        <w:t xml:space="preserve">na koncu </w:t>
      </w:r>
      <w:r w:rsidR="00592921" w:rsidRPr="00F655E1">
        <w:rPr>
          <w:rFonts w:ascii="Arial" w:hAnsi="Arial" w:cs="Arial"/>
          <w:sz w:val="20"/>
          <w:szCs w:val="20"/>
        </w:rPr>
        <w:t xml:space="preserve">2. </w:t>
      </w:r>
      <w:r w:rsidR="0041335C" w:rsidRPr="00F655E1">
        <w:rPr>
          <w:rFonts w:ascii="Arial" w:hAnsi="Arial" w:cs="Arial"/>
          <w:sz w:val="20"/>
          <w:szCs w:val="20"/>
        </w:rPr>
        <w:t xml:space="preserve">točke </w:t>
      </w:r>
      <w:r w:rsidR="00106A96" w:rsidRPr="00F655E1">
        <w:rPr>
          <w:rFonts w:ascii="Arial" w:hAnsi="Arial" w:cs="Arial"/>
          <w:sz w:val="20"/>
          <w:szCs w:val="20"/>
        </w:rPr>
        <w:t xml:space="preserve">pika nadomesti z vejico in doda nova, 3. </w:t>
      </w:r>
      <w:r w:rsidR="00592921" w:rsidRPr="00F655E1">
        <w:rPr>
          <w:rFonts w:ascii="Arial" w:hAnsi="Arial" w:cs="Arial"/>
          <w:sz w:val="20"/>
          <w:szCs w:val="20"/>
        </w:rPr>
        <w:t xml:space="preserve">točka, ki se glasi: </w:t>
      </w:r>
    </w:p>
    <w:p w14:paraId="29095E5D" w14:textId="77777777" w:rsidR="00F64084" w:rsidRPr="00F655E1" w:rsidRDefault="00F64084" w:rsidP="00810A2B">
      <w:pPr>
        <w:pStyle w:val="Odstavekseznama"/>
        <w:spacing w:line="240" w:lineRule="atLeast"/>
        <w:ind w:left="0"/>
        <w:jc w:val="both"/>
        <w:rPr>
          <w:rFonts w:ascii="Arial" w:hAnsi="Arial" w:cs="Arial"/>
          <w:sz w:val="20"/>
          <w:szCs w:val="20"/>
        </w:rPr>
      </w:pPr>
    </w:p>
    <w:p w14:paraId="4CF59850" w14:textId="44D5FB66" w:rsidR="009C1494" w:rsidRPr="00F655E1" w:rsidRDefault="009C1494" w:rsidP="00810A2B">
      <w:pPr>
        <w:pStyle w:val="Odstavekseznama"/>
        <w:spacing w:line="240" w:lineRule="atLeast"/>
        <w:ind w:left="0"/>
        <w:jc w:val="both"/>
        <w:rPr>
          <w:rFonts w:ascii="Arial" w:hAnsi="Arial" w:cs="Arial"/>
          <w:sz w:val="20"/>
          <w:szCs w:val="20"/>
        </w:rPr>
      </w:pPr>
      <w:r w:rsidRPr="00F655E1">
        <w:rPr>
          <w:rFonts w:ascii="Arial" w:hAnsi="Arial" w:cs="Arial"/>
          <w:sz w:val="20"/>
          <w:szCs w:val="20"/>
        </w:rPr>
        <w:t xml:space="preserve">»3. opravlja naloge inšpekcijskega nadzora nad izvajanjem </w:t>
      </w:r>
      <w:r w:rsidR="0041481D" w:rsidRPr="00F655E1">
        <w:rPr>
          <w:rFonts w:ascii="Arial" w:hAnsi="Arial" w:cs="Arial"/>
          <w:sz w:val="20"/>
          <w:szCs w:val="20"/>
        </w:rPr>
        <w:t>predpisa</w:t>
      </w:r>
      <w:r w:rsidRPr="00F655E1">
        <w:rPr>
          <w:rFonts w:ascii="Arial" w:hAnsi="Arial" w:cs="Arial"/>
          <w:sz w:val="20"/>
          <w:szCs w:val="20"/>
        </w:rPr>
        <w:t xml:space="preserve">, ki ureja pogoje za opravljanje funkcije ter pravice </w:t>
      </w:r>
      <w:r w:rsidR="0041481D" w:rsidRPr="00F655E1">
        <w:rPr>
          <w:rFonts w:ascii="Arial" w:hAnsi="Arial" w:cs="Arial"/>
          <w:sz w:val="20"/>
          <w:szCs w:val="20"/>
        </w:rPr>
        <w:t xml:space="preserve">in obveznosti </w:t>
      </w:r>
      <w:r w:rsidRPr="00F655E1">
        <w:rPr>
          <w:rFonts w:ascii="Arial" w:hAnsi="Arial" w:cs="Arial"/>
          <w:sz w:val="20"/>
          <w:szCs w:val="20"/>
        </w:rPr>
        <w:t>funkcionarjev med opravljanjem funkcije, in nad izvajanjem splošnih aktov, izdanih na njegovi podlagi, ter naloge inšpekcijskega nadzora nad izvajanjem pravice do pravne pomoči po prenehanju funkcije.«.</w:t>
      </w:r>
    </w:p>
    <w:p w14:paraId="0E85A823" w14:textId="77777777" w:rsidR="00592921" w:rsidRPr="00F655E1" w:rsidRDefault="00592921" w:rsidP="00810A2B">
      <w:pPr>
        <w:pStyle w:val="Odstavekseznama"/>
        <w:spacing w:after="0" w:line="240" w:lineRule="atLeast"/>
        <w:ind w:left="0"/>
        <w:jc w:val="both"/>
        <w:rPr>
          <w:rFonts w:ascii="Arial" w:hAnsi="Arial" w:cs="Arial"/>
          <w:sz w:val="20"/>
          <w:szCs w:val="20"/>
        </w:rPr>
      </w:pPr>
    </w:p>
    <w:p w14:paraId="74A68DBF" w14:textId="77777777" w:rsidR="009E5312" w:rsidRPr="00F655E1" w:rsidRDefault="009E5312" w:rsidP="009E5312">
      <w:pPr>
        <w:pStyle w:val="Odstavekseznama"/>
        <w:spacing w:line="240" w:lineRule="atLeast"/>
        <w:jc w:val="both"/>
        <w:rPr>
          <w:rFonts w:ascii="Arial" w:hAnsi="Arial" w:cs="Arial"/>
          <w:sz w:val="20"/>
          <w:szCs w:val="20"/>
        </w:rPr>
      </w:pPr>
    </w:p>
    <w:p w14:paraId="1ED11B5B" w14:textId="23CFDE6B" w:rsidR="00805210" w:rsidRPr="00F655E1" w:rsidRDefault="002F38BC" w:rsidP="00810A2B">
      <w:pPr>
        <w:spacing w:line="240" w:lineRule="atLeast"/>
        <w:jc w:val="center"/>
        <w:rPr>
          <w:rFonts w:cs="Arial"/>
          <w:szCs w:val="20"/>
        </w:rPr>
      </w:pPr>
      <w:r w:rsidRPr="00F655E1">
        <w:rPr>
          <w:rFonts w:cs="Arial"/>
          <w:szCs w:val="20"/>
        </w:rPr>
        <w:t>PREHODN</w:t>
      </w:r>
      <w:r w:rsidR="009F1E3F">
        <w:rPr>
          <w:rFonts w:cs="Arial"/>
          <w:szCs w:val="20"/>
        </w:rPr>
        <w:t>A</w:t>
      </w:r>
      <w:r w:rsidR="00D34811">
        <w:rPr>
          <w:rFonts w:cs="Arial"/>
          <w:szCs w:val="20"/>
        </w:rPr>
        <w:t xml:space="preserve"> </w:t>
      </w:r>
      <w:r w:rsidRPr="00F655E1">
        <w:rPr>
          <w:rFonts w:cs="Arial"/>
          <w:szCs w:val="20"/>
        </w:rPr>
        <w:t xml:space="preserve">IN </w:t>
      </w:r>
      <w:r w:rsidR="00805210" w:rsidRPr="00F655E1">
        <w:rPr>
          <w:rFonts w:cs="Arial"/>
          <w:szCs w:val="20"/>
        </w:rPr>
        <w:t>KONČNA DOLOČBA</w:t>
      </w:r>
    </w:p>
    <w:p w14:paraId="5713277B" w14:textId="77777777" w:rsidR="00805210" w:rsidRPr="00F655E1" w:rsidRDefault="00805210" w:rsidP="00810A2B">
      <w:pPr>
        <w:spacing w:line="240" w:lineRule="atLeast"/>
        <w:jc w:val="center"/>
        <w:rPr>
          <w:rFonts w:cs="Arial"/>
          <w:b/>
          <w:bCs/>
          <w:szCs w:val="20"/>
        </w:rPr>
      </w:pPr>
    </w:p>
    <w:p w14:paraId="14DE8715" w14:textId="77777777" w:rsidR="00805210" w:rsidRPr="00F655E1" w:rsidRDefault="00805210" w:rsidP="00F655E1">
      <w:pPr>
        <w:pStyle w:val="Odstavekseznama"/>
        <w:numPr>
          <w:ilvl w:val="0"/>
          <w:numId w:val="25"/>
        </w:numPr>
        <w:spacing w:line="240" w:lineRule="atLeast"/>
        <w:jc w:val="center"/>
        <w:rPr>
          <w:rFonts w:ascii="Arial" w:hAnsi="Arial" w:cs="Arial"/>
          <w:sz w:val="20"/>
          <w:szCs w:val="20"/>
        </w:rPr>
      </w:pPr>
      <w:r w:rsidRPr="00F655E1">
        <w:rPr>
          <w:rFonts w:ascii="Arial" w:hAnsi="Arial" w:cs="Arial"/>
          <w:sz w:val="20"/>
          <w:szCs w:val="20"/>
        </w:rPr>
        <w:t>člen</w:t>
      </w:r>
    </w:p>
    <w:p w14:paraId="37F0EB99" w14:textId="50E4AEBF" w:rsidR="0021782B" w:rsidRPr="00F655E1" w:rsidRDefault="0021782B" w:rsidP="00810A2B">
      <w:pPr>
        <w:pStyle w:val="Odstavekseznama"/>
        <w:spacing w:line="240" w:lineRule="atLeast"/>
        <w:jc w:val="center"/>
        <w:rPr>
          <w:rFonts w:ascii="Arial" w:hAnsi="Arial" w:cs="Arial"/>
          <w:sz w:val="20"/>
          <w:szCs w:val="20"/>
        </w:rPr>
      </w:pPr>
      <w:r w:rsidRPr="00F655E1">
        <w:rPr>
          <w:rFonts w:ascii="Arial" w:hAnsi="Arial" w:cs="Arial"/>
          <w:sz w:val="20"/>
          <w:szCs w:val="20"/>
        </w:rPr>
        <w:t>(uskladitev akt</w:t>
      </w:r>
      <w:r w:rsidR="00A031DD" w:rsidRPr="00F655E1">
        <w:rPr>
          <w:rFonts w:ascii="Arial" w:hAnsi="Arial" w:cs="Arial"/>
          <w:sz w:val="20"/>
          <w:szCs w:val="20"/>
        </w:rPr>
        <w:t xml:space="preserve">ov </w:t>
      </w:r>
      <w:r w:rsidRPr="00F655E1">
        <w:rPr>
          <w:rFonts w:ascii="Arial" w:hAnsi="Arial" w:cs="Arial"/>
          <w:sz w:val="20"/>
          <w:szCs w:val="20"/>
        </w:rPr>
        <w:t xml:space="preserve">o notranji </w:t>
      </w:r>
      <w:r w:rsidR="00285F65" w:rsidRPr="00F655E1">
        <w:rPr>
          <w:rFonts w:ascii="Arial" w:hAnsi="Arial" w:cs="Arial"/>
          <w:sz w:val="20"/>
          <w:szCs w:val="20"/>
        </w:rPr>
        <w:t>organizaciji</w:t>
      </w:r>
      <w:r w:rsidR="00DE26B0" w:rsidRPr="00F655E1">
        <w:rPr>
          <w:rFonts w:ascii="Arial" w:hAnsi="Arial" w:cs="Arial"/>
          <w:sz w:val="20"/>
          <w:szCs w:val="20"/>
        </w:rPr>
        <w:t xml:space="preserve"> in sistemizaciji</w:t>
      </w:r>
      <w:r w:rsidRPr="00F655E1">
        <w:rPr>
          <w:rFonts w:ascii="Arial" w:hAnsi="Arial" w:cs="Arial"/>
          <w:sz w:val="20"/>
          <w:szCs w:val="20"/>
        </w:rPr>
        <w:t>)</w:t>
      </w:r>
    </w:p>
    <w:p w14:paraId="6699246E" w14:textId="0CA54C64" w:rsidR="001515F4" w:rsidRDefault="00246011" w:rsidP="00810A2B">
      <w:pPr>
        <w:spacing w:line="240" w:lineRule="atLeast"/>
        <w:jc w:val="both"/>
        <w:rPr>
          <w:rFonts w:cs="Arial"/>
          <w:szCs w:val="20"/>
        </w:rPr>
      </w:pPr>
      <w:r w:rsidRPr="00F655E1">
        <w:rPr>
          <w:rFonts w:cs="Arial"/>
          <w:szCs w:val="20"/>
        </w:rPr>
        <w:t>Akt</w:t>
      </w:r>
      <w:r w:rsidR="009F1E3F">
        <w:rPr>
          <w:rFonts w:cs="Arial"/>
          <w:szCs w:val="20"/>
        </w:rPr>
        <w:t>a</w:t>
      </w:r>
      <w:r w:rsidR="00F655E1" w:rsidRPr="00F655E1">
        <w:rPr>
          <w:rFonts w:cs="Arial"/>
          <w:szCs w:val="20"/>
        </w:rPr>
        <w:t xml:space="preserve"> </w:t>
      </w:r>
      <w:r w:rsidRPr="00F655E1">
        <w:rPr>
          <w:rFonts w:cs="Arial"/>
          <w:szCs w:val="20"/>
        </w:rPr>
        <w:t xml:space="preserve">o notranji organizaciji in sistemizaciji delovnih mest </w:t>
      </w:r>
      <w:r w:rsidR="00AE66FB" w:rsidRPr="00F655E1">
        <w:rPr>
          <w:rFonts w:eastAsiaTheme="minorHAnsi" w:cs="Arial"/>
          <w:szCs w:val="20"/>
        </w:rPr>
        <w:t>Inšpektorata Republike Slovenije za šolstvo</w:t>
      </w:r>
      <w:r w:rsidR="009F1E3F">
        <w:rPr>
          <w:rFonts w:eastAsiaTheme="minorHAnsi" w:cs="Arial"/>
          <w:szCs w:val="20"/>
        </w:rPr>
        <w:t xml:space="preserve"> in</w:t>
      </w:r>
      <w:r w:rsidR="00F655E1" w:rsidRPr="00F655E1">
        <w:rPr>
          <w:rFonts w:eastAsiaTheme="minorHAnsi" w:cs="Arial"/>
          <w:szCs w:val="20"/>
        </w:rPr>
        <w:t xml:space="preserve"> </w:t>
      </w:r>
      <w:r w:rsidR="00A031DD" w:rsidRPr="00F655E1">
        <w:rPr>
          <w:rFonts w:cs="Arial"/>
          <w:szCs w:val="20"/>
        </w:rPr>
        <w:t>Inšpektorata za javni sektor</w:t>
      </w:r>
      <w:r w:rsidR="00F655E1" w:rsidRPr="00F655E1">
        <w:rPr>
          <w:rFonts w:cs="Arial"/>
          <w:szCs w:val="20"/>
        </w:rPr>
        <w:t xml:space="preserve"> </w:t>
      </w:r>
      <w:r w:rsidR="00A031DD" w:rsidRPr="00F655E1">
        <w:rPr>
          <w:rFonts w:cs="Arial"/>
          <w:szCs w:val="20"/>
        </w:rPr>
        <w:t xml:space="preserve">se s spremenjeno in dopolnjeno uredbo </w:t>
      </w:r>
      <w:r w:rsidR="00A031DD" w:rsidRPr="00624FFE">
        <w:rPr>
          <w:rFonts w:cs="Arial"/>
          <w:szCs w:val="20"/>
        </w:rPr>
        <w:t>uskladi</w:t>
      </w:r>
      <w:r w:rsidR="00930855" w:rsidRPr="00624FFE">
        <w:rPr>
          <w:rFonts w:cs="Arial"/>
          <w:szCs w:val="20"/>
        </w:rPr>
        <w:t>ta</w:t>
      </w:r>
      <w:r w:rsidR="00A031DD" w:rsidRPr="00F655E1">
        <w:rPr>
          <w:rFonts w:cs="Arial"/>
          <w:szCs w:val="20"/>
        </w:rPr>
        <w:t xml:space="preserve"> do </w:t>
      </w:r>
      <w:r w:rsidRPr="00F655E1">
        <w:rPr>
          <w:rFonts w:cs="Arial"/>
          <w:szCs w:val="20"/>
        </w:rPr>
        <w:t>1. januarja 2026.</w:t>
      </w:r>
    </w:p>
    <w:p w14:paraId="03713259" w14:textId="77777777" w:rsidR="00D34811" w:rsidRDefault="00D34811" w:rsidP="00810A2B">
      <w:pPr>
        <w:spacing w:line="240" w:lineRule="atLeast"/>
        <w:jc w:val="both"/>
        <w:rPr>
          <w:rFonts w:cs="Arial"/>
          <w:szCs w:val="20"/>
        </w:rPr>
      </w:pPr>
    </w:p>
    <w:p w14:paraId="677986A3" w14:textId="19BA1A3E" w:rsidR="006A5377" w:rsidRPr="00F655E1" w:rsidRDefault="0021782B" w:rsidP="00D34811">
      <w:pPr>
        <w:pStyle w:val="Odstavekseznama"/>
        <w:numPr>
          <w:ilvl w:val="0"/>
          <w:numId w:val="25"/>
        </w:numPr>
        <w:spacing w:line="240" w:lineRule="atLeast"/>
        <w:jc w:val="center"/>
        <w:rPr>
          <w:rFonts w:ascii="Arial" w:hAnsi="Arial" w:cs="Arial"/>
          <w:sz w:val="20"/>
          <w:szCs w:val="20"/>
        </w:rPr>
      </w:pPr>
      <w:r w:rsidRPr="00F655E1">
        <w:rPr>
          <w:rFonts w:ascii="Arial" w:hAnsi="Arial" w:cs="Arial"/>
          <w:sz w:val="20"/>
          <w:szCs w:val="20"/>
        </w:rPr>
        <w:t>člen</w:t>
      </w:r>
    </w:p>
    <w:p w14:paraId="3C2F18A5" w14:textId="77777777" w:rsidR="0021782B" w:rsidRPr="00F655E1" w:rsidRDefault="0021782B" w:rsidP="00810A2B">
      <w:pPr>
        <w:pStyle w:val="Odstavekseznama"/>
        <w:spacing w:line="240" w:lineRule="atLeast"/>
        <w:jc w:val="center"/>
        <w:rPr>
          <w:rFonts w:ascii="Arial" w:hAnsi="Arial" w:cs="Arial"/>
          <w:sz w:val="20"/>
          <w:szCs w:val="20"/>
        </w:rPr>
      </w:pPr>
      <w:r w:rsidRPr="00F655E1">
        <w:rPr>
          <w:rFonts w:ascii="Arial" w:hAnsi="Arial" w:cs="Arial"/>
          <w:sz w:val="20"/>
          <w:szCs w:val="20"/>
        </w:rPr>
        <w:t>(začetek veljavnosti)</w:t>
      </w:r>
    </w:p>
    <w:p w14:paraId="75D14E53" w14:textId="77777777" w:rsidR="00CA76FC" w:rsidRPr="00F655E1" w:rsidRDefault="00544B31" w:rsidP="00810A2B">
      <w:pPr>
        <w:spacing w:line="240" w:lineRule="atLeast"/>
        <w:jc w:val="both"/>
        <w:rPr>
          <w:rFonts w:cs="Arial"/>
          <w:szCs w:val="20"/>
        </w:rPr>
      </w:pPr>
      <w:r w:rsidRPr="00F655E1">
        <w:rPr>
          <w:rFonts w:cs="Arial"/>
          <w:szCs w:val="20"/>
        </w:rPr>
        <w:t xml:space="preserve">Ta uredba začne veljati </w:t>
      </w:r>
      <w:r w:rsidR="002F38BC" w:rsidRPr="00F655E1">
        <w:rPr>
          <w:rFonts w:cs="Arial"/>
          <w:szCs w:val="20"/>
        </w:rPr>
        <w:t>petnajsti</w:t>
      </w:r>
      <w:r w:rsidRPr="00F655E1">
        <w:rPr>
          <w:rFonts w:cs="Arial"/>
          <w:szCs w:val="20"/>
        </w:rPr>
        <w:t xml:space="preserve"> dan po objavi v Uradnem listu Republike Slovenije.</w:t>
      </w:r>
    </w:p>
    <w:p w14:paraId="29603B70" w14:textId="77777777" w:rsidR="00F64084" w:rsidRPr="00F655E1" w:rsidRDefault="00F64084" w:rsidP="00810A2B">
      <w:pPr>
        <w:spacing w:line="240" w:lineRule="atLeast"/>
        <w:jc w:val="both"/>
        <w:rPr>
          <w:rFonts w:cs="Arial"/>
          <w:szCs w:val="20"/>
        </w:rPr>
      </w:pPr>
    </w:p>
    <w:p w14:paraId="6459A464" w14:textId="77777777" w:rsidR="00F64084" w:rsidRPr="00F655E1" w:rsidRDefault="00F64084" w:rsidP="00810A2B">
      <w:pPr>
        <w:spacing w:line="240" w:lineRule="atLeast"/>
        <w:jc w:val="both"/>
        <w:rPr>
          <w:rFonts w:cs="Arial"/>
          <w:szCs w:val="20"/>
        </w:rPr>
      </w:pPr>
    </w:p>
    <w:p w14:paraId="79B6C4EE" w14:textId="77777777" w:rsidR="002F38BC" w:rsidRPr="00F655E1" w:rsidRDefault="002F38BC" w:rsidP="00810A2B">
      <w:pPr>
        <w:spacing w:line="240" w:lineRule="atLeast"/>
        <w:jc w:val="both"/>
        <w:rPr>
          <w:rFonts w:cs="Arial"/>
          <w:szCs w:val="20"/>
        </w:rPr>
      </w:pPr>
    </w:p>
    <w:p w14:paraId="73ADC52F" w14:textId="77777777" w:rsidR="00CA76FC" w:rsidRPr="00F655E1" w:rsidRDefault="00CA76FC" w:rsidP="00810A2B">
      <w:pPr>
        <w:pStyle w:val="Odstavekseznama"/>
        <w:spacing w:line="240" w:lineRule="atLeast"/>
        <w:ind w:left="0"/>
        <w:jc w:val="both"/>
        <w:rPr>
          <w:rFonts w:ascii="Arial" w:hAnsi="Arial" w:cs="Arial"/>
          <w:sz w:val="20"/>
          <w:szCs w:val="20"/>
        </w:rPr>
      </w:pPr>
      <w:r w:rsidRPr="00F655E1">
        <w:rPr>
          <w:rFonts w:ascii="Arial" w:hAnsi="Arial" w:cs="Arial"/>
          <w:sz w:val="20"/>
          <w:szCs w:val="20"/>
        </w:rPr>
        <w:t>Št.</w:t>
      </w:r>
      <w:r w:rsidRPr="00F655E1">
        <w:rPr>
          <w:rFonts w:ascii="Arial" w:hAnsi="Arial" w:cs="Arial"/>
          <w:sz w:val="20"/>
          <w:szCs w:val="20"/>
        </w:rPr>
        <w:tab/>
      </w:r>
    </w:p>
    <w:p w14:paraId="6C729D79" w14:textId="77777777" w:rsidR="00CA76FC" w:rsidRPr="00F655E1" w:rsidRDefault="00CA76FC" w:rsidP="00810A2B">
      <w:pPr>
        <w:pStyle w:val="Odstavekseznama"/>
        <w:spacing w:line="240" w:lineRule="atLeast"/>
        <w:ind w:left="0"/>
        <w:jc w:val="both"/>
        <w:rPr>
          <w:rFonts w:ascii="Arial" w:hAnsi="Arial" w:cs="Arial"/>
          <w:sz w:val="20"/>
          <w:szCs w:val="20"/>
        </w:rPr>
      </w:pPr>
      <w:r w:rsidRPr="00F655E1">
        <w:rPr>
          <w:rFonts w:ascii="Arial" w:hAnsi="Arial" w:cs="Arial"/>
          <w:sz w:val="20"/>
          <w:szCs w:val="20"/>
        </w:rPr>
        <w:lastRenderedPageBreak/>
        <w:t>Ljubljana, dne</w:t>
      </w:r>
      <w:r w:rsidRPr="00F655E1">
        <w:rPr>
          <w:rFonts w:ascii="Arial" w:hAnsi="Arial" w:cs="Arial"/>
          <w:sz w:val="20"/>
          <w:szCs w:val="20"/>
        </w:rPr>
        <w:tab/>
      </w:r>
      <w:r w:rsidRPr="00F655E1">
        <w:rPr>
          <w:rFonts w:ascii="Arial" w:hAnsi="Arial" w:cs="Arial"/>
          <w:sz w:val="20"/>
          <w:szCs w:val="20"/>
        </w:rPr>
        <w:tab/>
      </w:r>
      <w:r w:rsidRPr="00F655E1">
        <w:rPr>
          <w:rFonts w:ascii="Arial" w:hAnsi="Arial" w:cs="Arial"/>
          <w:sz w:val="20"/>
          <w:szCs w:val="20"/>
        </w:rPr>
        <w:tab/>
      </w:r>
      <w:r w:rsidRPr="00F655E1">
        <w:rPr>
          <w:rFonts w:ascii="Arial" w:hAnsi="Arial" w:cs="Arial"/>
          <w:sz w:val="20"/>
          <w:szCs w:val="20"/>
        </w:rPr>
        <w:tab/>
      </w:r>
      <w:r w:rsidRPr="00F655E1">
        <w:rPr>
          <w:rFonts w:ascii="Arial" w:hAnsi="Arial" w:cs="Arial"/>
          <w:sz w:val="20"/>
          <w:szCs w:val="20"/>
        </w:rPr>
        <w:tab/>
      </w:r>
      <w:r w:rsidRPr="00F655E1">
        <w:rPr>
          <w:rFonts w:ascii="Arial" w:hAnsi="Arial" w:cs="Arial"/>
          <w:sz w:val="20"/>
          <w:szCs w:val="20"/>
        </w:rPr>
        <w:tab/>
        <w:t xml:space="preserve">     </w:t>
      </w:r>
    </w:p>
    <w:p w14:paraId="799429D0" w14:textId="6F855D5A" w:rsidR="00CA76FC" w:rsidRPr="00F655E1" w:rsidRDefault="00CA76FC" w:rsidP="00810A2B">
      <w:pPr>
        <w:pStyle w:val="Odstavekseznama"/>
        <w:spacing w:line="240" w:lineRule="atLeast"/>
        <w:ind w:left="0"/>
        <w:jc w:val="both"/>
        <w:rPr>
          <w:rFonts w:ascii="Arial" w:hAnsi="Arial" w:cs="Arial"/>
          <w:sz w:val="20"/>
          <w:szCs w:val="20"/>
        </w:rPr>
      </w:pPr>
      <w:r w:rsidRPr="00F655E1">
        <w:rPr>
          <w:rFonts w:ascii="Arial" w:hAnsi="Arial" w:cs="Arial"/>
          <w:sz w:val="20"/>
          <w:szCs w:val="20"/>
        </w:rPr>
        <w:t xml:space="preserve">EVA </w:t>
      </w:r>
      <w:r w:rsidR="00B33F60" w:rsidRPr="00F655E1">
        <w:rPr>
          <w:rFonts w:ascii="Arial" w:hAnsi="Arial" w:cs="Arial"/>
          <w:sz w:val="20"/>
          <w:szCs w:val="20"/>
        </w:rPr>
        <w:t>2025-3130-0025</w:t>
      </w:r>
    </w:p>
    <w:p w14:paraId="44150DFE" w14:textId="77777777" w:rsidR="00CA76FC" w:rsidRPr="00F655E1" w:rsidRDefault="00CA76FC" w:rsidP="00810A2B">
      <w:pPr>
        <w:shd w:val="clear" w:color="auto" w:fill="FFFFFF"/>
        <w:spacing w:line="240" w:lineRule="atLeast"/>
        <w:ind w:left="4956" w:firstLine="708"/>
        <w:jc w:val="both"/>
        <w:rPr>
          <w:rFonts w:cs="Arial"/>
          <w:color w:val="000000"/>
          <w:szCs w:val="20"/>
          <w:lang w:eastAsia="sl-SI"/>
        </w:rPr>
      </w:pPr>
      <w:r w:rsidRPr="00F655E1">
        <w:rPr>
          <w:rFonts w:cs="Arial"/>
          <w:color w:val="000000"/>
          <w:szCs w:val="20"/>
          <w:lang w:eastAsia="sl-SI"/>
        </w:rPr>
        <w:t>Vlada Republike Slovenije </w:t>
      </w:r>
    </w:p>
    <w:p w14:paraId="76C6A5CF" w14:textId="77777777" w:rsidR="00CA76FC" w:rsidRPr="00F655E1" w:rsidRDefault="00CA76FC" w:rsidP="00810A2B">
      <w:pPr>
        <w:shd w:val="clear" w:color="auto" w:fill="FFFFFF"/>
        <w:spacing w:line="240" w:lineRule="atLeast"/>
        <w:ind w:left="4956" w:firstLine="708"/>
        <w:jc w:val="both"/>
        <w:rPr>
          <w:rFonts w:cs="Arial"/>
          <w:color w:val="000000"/>
          <w:szCs w:val="20"/>
          <w:lang w:eastAsia="sl-SI"/>
        </w:rPr>
      </w:pPr>
      <w:r w:rsidRPr="00F655E1">
        <w:rPr>
          <w:rFonts w:cs="Arial"/>
          <w:color w:val="000000"/>
          <w:szCs w:val="20"/>
          <w:lang w:eastAsia="sl-SI"/>
        </w:rPr>
        <w:t xml:space="preserve">       dr. Robert Golob</w:t>
      </w:r>
    </w:p>
    <w:p w14:paraId="3DD3DC8D" w14:textId="77777777" w:rsidR="00CA76FC" w:rsidRPr="00F655E1" w:rsidRDefault="00CA76FC" w:rsidP="00810A2B">
      <w:pPr>
        <w:spacing w:line="240" w:lineRule="atLeast"/>
        <w:ind w:left="5664" w:firstLine="708"/>
        <w:rPr>
          <w:rFonts w:cs="Arial"/>
          <w:szCs w:val="20"/>
        </w:rPr>
      </w:pPr>
      <w:r w:rsidRPr="00F655E1">
        <w:rPr>
          <w:rFonts w:cs="Arial"/>
          <w:color w:val="000000"/>
          <w:szCs w:val="20"/>
          <w:lang w:eastAsia="sl-SI"/>
        </w:rPr>
        <w:t>predsednik</w:t>
      </w:r>
    </w:p>
    <w:p w14:paraId="03C0EBDC" w14:textId="77777777" w:rsidR="00CA76FC" w:rsidRPr="00F655E1" w:rsidRDefault="00CA76FC" w:rsidP="00810A2B">
      <w:pPr>
        <w:pStyle w:val="Odstavekseznama"/>
        <w:spacing w:line="240" w:lineRule="atLeast"/>
        <w:ind w:left="3600"/>
        <w:jc w:val="center"/>
        <w:rPr>
          <w:rFonts w:ascii="Arial" w:hAnsi="Arial" w:cs="Arial"/>
          <w:sz w:val="20"/>
          <w:szCs w:val="20"/>
        </w:rPr>
      </w:pPr>
    </w:p>
    <w:bookmarkEnd w:id="3"/>
    <w:bookmarkEnd w:id="4"/>
    <w:p w14:paraId="3D88448B" w14:textId="77777777" w:rsidR="001E5C9A" w:rsidRPr="00F655E1" w:rsidRDefault="001E5C9A" w:rsidP="00810A2B">
      <w:pPr>
        <w:spacing w:line="240" w:lineRule="atLeast"/>
        <w:rPr>
          <w:rFonts w:cs="Arial"/>
          <w:b/>
          <w:szCs w:val="20"/>
        </w:rPr>
      </w:pPr>
    </w:p>
    <w:p w14:paraId="22BA4BE4" w14:textId="2CB9F2BE" w:rsidR="00F34C87" w:rsidRPr="00F655E1" w:rsidRDefault="00F34C87" w:rsidP="00810A2B">
      <w:pPr>
        <w:spacing w:line="240" w:lineRule="atLeast"/>
        <w:rPr>
          <w:rFonts w:cs="Arial"/>
          <w:b/>
          <w:szCs w:val="20"/>
        </w:rPr>
      </w:pPr>
      <w:r w:rsidRPr="00F655E1">
        <w:rPr>
          <w:rFonts w:cs="Arial"/>
          <w:b/>
          <w:szCs w:val="20"/>
        </w:rPr>
        <w:t xml:space="preserve">OBRAZLOŽITEV: </w:t>
      </w:r>
    </w:p>
    <w:p w14:paraId="371258D5" w14:textId="77777777" w:rsidR="00F34C87" w:rsidRPr="00F655E1" w:rsidRDefault="00F34C87" w:rsidP="00810A2B">
      <w:pPr>
        <w:spacing w:line="240" w:lineRule="atLeast"/>
        <w:ind w:left="357"/>
        <w:jc w:val="both"/>
        <w:rPr>
          <w:rFonts w:cs="Arial"/>
          <w:b/>
          <w:szCs w:val="20"/>
        </w:rPr>
      </w:pPr>
    </w:p>
    <w:p w14:paraId="55E6A2B1" w14:textId="77777777" w:rsidR="00F34C87" w:rsidRPr="00F655E1" w:rsidRDefault="00F34C87" w:rsidP="00810A2B">
      <w:pPr>
        <w:spacing w:line="240" w:lineRule="atLeast"/>
        <w:ind w:left="357"/>
        <w:jc w:val="both"/>
        <w:rPr>
          <w:rFonts w:cs="Arial"/>
          <w:b/>
          <w:szCs w:val="20"/>
        </w:rPr>
      </w:pPr>
    </w:p>
    <w:p w14:paraId="0BFC4CCD" w14:textId="77777777" w:rsidR="00F34C87" w:rsidRPr="00F655E1" w:rsidRDefault="00F34C87" w:rsidP="00810A2B">
      <w:pPr>
        <w:numPr>
          <w:ilvl w:val="0"/>
          <w:numId w:val="10"/>
        </w:numPr>
        <w:tabs>
          <w:tab w:val="clear" w:pos="1440"/>
        </w:tabs>
        <w:spacing w:line="240" w:lineRule="atLeast"/>
        <w:ind w:left="357" w:hanging="357"/>
        <w:jc w:val="both"/>
        <w:rPr>
          <w:rFonts w:cs="Arial"/>
          <w:b/>
          <w:szCs w:val="20"/>
        </w:rPr>
      </w:pPr>
      <w:r w:rsidRPr="00F655E1">
        <w:rPr>
          <w:rFonts w:cs="Arial"/>
          <w:b/>
          <w:szCs w:val="20"/>
        </w:rPr>
        <w:t>UVOD</w:t>
      </w:r>
    </w:p>
    <w:p w14:paraId="691B088C" w14:textId="77777777" w:rsidR="00F34C87" w:rsidRPr="00F655E1" w:rsidRDefault="00F34C87" w:rsidP="00810A2B">
      <w:pPr>
        <w:tabs>
          <w:tab w:val="left" w:pos="708"/>
        </w:tabs>
        <w:spacing w:line="240" w:lineRule="atLeast"/>
        <w:ind w:left="360"/>
        <w:jc w:val="both"/>
        <w:rPr>
          <w:rFonts w:cs="Arial"/>
          <w:szCs w:val="20"/>
        </w:rPr>
      </w:pPr>
    </w:p>
    <w:p w14:paraId="4D23C5EA" w14:textId="77777777" w:rsidR="00F34C87" w:rsidRPr="00F655E1" w:rsidRDefault="00F34C87" w:rsidP="00810A2B">
      <w:pPr>
        <w:numPr>
          <w:ilvl w:val="0"/>
          <w:numId w:val="9"/>
        </w:numPr>
        <w:tabs>
          <w:tab w:val="clear" w:pos="1080"/>
          <w:tab w:val="num" w:pos="0"/>
        </w:tabs>
        <w:spacing w:line="240" w:lineRule="atLeast"/>
        <w:ind w:left="357" w:hanging="357"/>
        <w:jc w:val="both"/>
        <w:rPr>
          <w:rFonts w:cs="Arial"/>
          <w:b/>
          <w:szCs w:val="20"/>
        </w:rPr>
      </w:pPr>
      <w:r w:rsidRPr="00F655E1">
        <w:rPr>
          <w:rFonts w:cs="Arial"/>
          <w:b/>
          <w:szCs w:val="20"/>
        </w:rPr>
        <w:t>Pravna podlaga (besedilo, vsebina zakonske določbe, ki je podlaga za izdajo predpisa):</w:t>
      </w:r>
    </w:p>
    <w:p w14:paraId="706C80CA" w14:textId="77777777" w:rsidR="002A099F" w:rsidRPr="00F655E1" w:rsidRDefault="00F34C87" w:rsidP="00810A2B">
      <w:pPr>
        <w:spacing w:line="240" w:lineRule="atLeast"/>
        <w:jc w:val="both"/>
        <w:rPr>
          <w:rFonts w:cs="Arial"/>
          <w:szCs w:val="20"/>
        </w:rPr>
      </w:pPr>
      <w:r w:rsidRPr="00F655E1">
        <w:rPr>
          <w:rFonts w:cs="Arial"/>
          <w:szCs w:val="20"/>
        </w:rPr>
        <w:t xml:space="preserve">21. člen, peti odstavek 23. člena in drugi odstavek 42. člena Zakona o državni upravi </w:t>
      </w:r>
      <w:r w:rsidR="0019232B" w:rsidRPr="00F655E1">
        <w:rPr>
          <w:rFonts w:cs="Arial"/>
          <w:szCs w:val="20"/>
        </w:rPr>
        <w:t>(Uradni list RS, št. 35/15, 62/15, 84/16, 41/17, 53/17, 52/18, 84/18, 10/19, 64/19, 64/21, 90/21, 101/21, 117/21, 78/22, 91/22 in 25/23).</w:t>
      </w:r>
    </w:p>
    <w:p w14:paraId="0D95BCF9" w14:textId="77777777" w:rsidR="0019232B" w:rsidRPr="00F655E1" w:rsidRDefault="0019232B" w:rsidP="00810A2B">
      <w:pPr>
        <w:spacing w:line="240" w:lineRule="atLeast"/>
        <w:jc w:val="both"/>
        <w:rPr>
          <w:rFonts w:cs="Arial"/>
          <w:szCs w:val="20"/>
        </w:rPr>
      </w:pPr>
    </w:p>
    <w:p w14:paraId="447F4C09" w14:textId="77777777" w:rsidR="00F34C87" w:rsidRPr="00F655E1" w:rsidRDefault="00F34C87" w:rsidP="00810A2B">
      <w:pPr>
        <w:numPr>
          <w:ilvl w:val="0"/>
          <w:numId w:val="9"/>
        </w:numPr>
        <w:tabs>
          <w:tab w:val="clear" w:pos="1080"/>
          <w:tab w:val="num" w:pos="0"/>
        </w:tabs>
        <w:spacing w:line="240" w:lineRule="atLeast"/>
        <w:ind w:left="360"/>
        <w:jc w:val="both"/>
        <w:rPr>
          <w:rFonts w:cs="Arial"/>
          <w:b/>
          <w:szCs w:val="20"/>
        </w:rPr>
      </w:pPr>
      <w:r w:rsidRPr="00F655E1">
        <w:rPr>
          <w:rFonts w:cs="Arial"/>
          <w:b/>
          <w:szCs w:val="20"/>
        </w:rPr>
        <w:t>Splošna obrazložitev v zvezi s predlogom predpisa, če je potrebna: /</w:t>
      </w:r>
    </w:p>
    <w:p w14:paraId="6294DC38" w14:textId="77777777" w:rsidR="00F34C87" w:rsidRPr="00F655E1" w:rsidRDefault="00F34C87" w:rsidP="00810A2B">
      <w:pPr>
        <w:tabs>
          <w:tab w:val="left" w:pos="708"/>
        </w:tabs>
        <w:spacing w:line="240" w:lineRule="atLeast"/>
        <w:jc w:val="both"/>
        <w:rPr>
          <w:rFonts w:cs="Arial"/>
          <w:szCs w:val="20"/>
        </w:rPr>
      </w:pPr>
    </w:p>
    <w:p w14:paraId="03D14037" w14:textId="77777777" w:rsidR="00F34C87" w:rsidRPr="00F655E1" w:rsidRDefault="00F34C87" w:rsidP="00810A2B">
      <w:pPr>
        <w:numPr>
          <w:ilvl w:val="0"/>
          <w:numId w:val="9"/>
        </w:numPr>
        <w:tabs>
          <w:tab w:val="clear" w:pos="1080"/>
          <w:tab w:val="num" w:pos="0"/>
        </w:tabs>
        <w:spacing w:line="240" w:lineRule="atLeast"/>
        <w:ind w:left="360"/>
        <w:jc w:val="both"/>
        <w:rPr>
          <w:rFonts w:cs="Arial"/>
          <w:b/>
          <w:szCs w:val="20"/>
        </w:rPr>
      </w:pPr>
      <w:r w:rsidRPr="00F655E1">
        <w:rPr>
          <w:rFonts w:cs="Arial"/>
          <w:b/>
          <w:szCs w:val="20"/>
        </w:rPr>
        <w:t>Predstavitev presoje posledic na posamezna področja, če te niso mogle biti celovito predstavljene v predlogu zakona: /</w:t>
      </w:r>
    </w:p>
    <w:p w14:paraId="0D9938BA" w14:textId="77777777" w:rsidR="00F34C87" w:rsidRPr="00F655E1" w:rsidRDefault="00F34C87" w:rsidP="00810A2B">
      <w:pPr>
        <w:pStyle w:val="Odstavekseznama1"/>
        <w:spacing w:line="240" w:lineRule="atLeast"/>
        <w:ind w:left="0"/>
        <w:jc w:val="both"/>
        <w:rPr>
          <w:rFonts w:ascii="Arial" w:hAnsi="Arial" w:cs="Arial"/>
          <w:sz w:val="20"/>
          <w:szCs w:val="20"/>
        </w:rPr>
      </w:pPr>
    </w:p>
    <w:p w14:paraId="4A21FAA1" w14:textId="77777777" w:rsidR="00F34C87" w:rsidRPr="00F655E1" w:rsidRDefault="00F34C87" w:rsidP="00810A2B">
      <w:pPr>
        <w:pStyle w:val="Odstavekseznama1"/>
        <w:spacing w:line="240" w:lineRule="atLeast"/>
        <w:ind w:left="0"/>
        <w:jc w:val="both"/>
        <w:rPr>
          <w:rFonts w:ascii="Arial" w:hAnsi="Arial" w:cs="Arial"/>
          <w:sz w:val="20"/>
          <w:szCs w:val="20"/>
        </w:rPr>
      </w:pPr>
    </w:p>
    <w:p w14:paraId="1498E222" w14:textId="77777777" w:rsidR="007477EE" w:rsidRPr="00F655E1" w:rsidRDefault="00F34C87" w:rsidP="00810A2B">
      <w:pPr>
        <w:numPr>
          <w:ilvl w:val="0"/>
          <w:numId w:val="10"/>
        </w:numPr>
        <w:tabs>
          <w:tab w:val="clear" w:pos="1440"/>
        </w:tabs>
        <w:spacing w:line="240" w:lineRule="atLeast"/>
        <w:ind w:left="357" w:hanging="357"/>
        <w:jc w:val="both"/>
        <w:rPr>
          <w:rFonts w:cs="Arial"/>
          <w:b/>
          <w:szCs w:val="20"/>
        </w:rPr>
      </w:pPr>
      <w:r w:rsidRPr="00F655E1">
        <w:rPr>
          <w:rFonts w:cs="Arial"/>
          <w:b/>
          <w:szCs w:val="20"/>
        </w:rPr>
        <w:t xml:space="preserve">VSEBINSKA OBRAZLOŽITEV </w:t>
      </w:r>
    </w:p>
    <w:p w14:paraId="7DA58AB4" w14:textId="3F819A00" w:rsidR="00757715" w:rsidRPr="00F655E1" w:rsidRDefault="00C87AEE" w:rsidP="00810A2B">
      <w:pPr>
        <w:spacing w:line="240" w:lineRule="atLeast"/>
        <w:jc w:val="both"/>
        <w:rPr>
          <w:rFonts w:cs="Arial"/>
          <w:szCs w:val="20"/>
        </w:rPr>
      </w:pPr>
      <w:r w:rsidRPr="00F655E1">
        <w:rPr>
          <w:rFonts w:cs="Arial"/>
          <w:szCs w:val="20"/>
          <w:lang w:eastAsia="sl-SI"/>
        </w:rPr>
        <w:t>Zakon o šolski inšpekciji (Uradni list RS, 57/25 – ZSolI-1)</w:t>
      </w:r>
      <w:r w:rsidRPr="00F655E1" w:rsidDel="00C87AEE">
        <w:rPr>
          <w:rFonts w:cs="Arial"/>
          <w:szCs w:val="20"/>
          <w:lang w:eastAsia="sl-SI"/>
        </w:rPr>
        <w:t xml:space="preserve"> </w:t>
      </w:r>
      <w:r w:rsidRPr="00F655E1">
        <w:rPr>
          <w:rFonts w:cs="Arial"/>
          <w:szCs w:val="20"/>
        </w:rPr>
        <w:t xml:space="preserve">je v 36. členu določil, da se Uredba o organih v sestavi ministrstev s tem zakonom uskladi v šestih mesecih od njegove uveljavitve. Na tej podlagi se delovno področje Inšpektorata Republike za šolstvo dopolnjuje z nalogami inšpekcijskega nadzora nad fizičnimi osebami zasebnega prava, ki izvajajo dejavnost varstva predšolskih otrok </w:t>
      </w:r>
      <w:r w:rsidR="00757715" w:rsidRPr="00F655E1">
        <w:rPr>
          <w:rFonts w:cs="Arial"/>
          <w:szCs w:val="20"/>
        </w:rPr>
        <w:t>ter z nalogami opravljanja sistemskih pregledov, s katerimi preverja in spremlja skladnost organizacije in izvajanja dejavnosti vzgoje in izobraževanja.</w:t>
      </w:r>
    </w:p>
    <w:p w14:paraId="46F52344" w14:textId="52C7227C" w:rsidR="00C87AEE" w:rsidRPr="00F655E1" w:rsidRDefault="00C87AEE" w:rsidP="00810A2B">
      <w:pPr>
        <w:spacing w:line="240" w:lineRule="atLeast"/>
        <w:jc w:val="both"/>
        <w:rPr>
          <w:rFonts w:cs="Arial"/>
          <w:szCs w:val="20"/>
        </w:rPr>
      </w:pPr>
    </w:p>
    <w:p w14:paraId="28687E4C" w14:textId="7DABE821" w:rsidR="00A031DD" w:rsidRDefault="00A031DD" w:rsidP="00810A2B">
      <w:pPr>
        <w:autoSpaceDE w:val="0"/>
        <w:autoSpaceDN w:val="0"/>
        <w:adjustRightInd w:val="0"/>
        <w:spacing w:line="240" w:lineRule="atLeast"/>
        <w:jc w:val="both"/>
        <w:rPr>
          <w:rFonts w:cs="Arial"/>
          <w:szCs w:val="20"/>
        </w:rPr>
      </w:pPr>
      <w:r w:rsidRPr="00F655E1">
        <w:rPr>
          <w:rFonts w:cs="Arial"/>
          <w:szCs w:val="20"/>
        </w:rPr>
        <w:t>Novi Zakon o funkcionarjih (Uradni list RS, št. 57/25) podeljuje pristojnosti nadzora nad pravicami in obveznostmi funkcionarjev v času opravljanja funkcije in pravico funkcionarja do pravne pomoči po prenehanju funkcije Inšpektoratu za javni sektor, zaradi česar je treba dopolniti njegovo delovno področje.</w:t>
      </w:r>
    </w:p>
    <w:p w14:paraId="16DEDB7C" w14:textId="77777777" w:rsidR="00452FFC" w:rsidRPr="00F655E1" w:rsidRDefault="00452FFC" w:rsidP="00810A2B">
      <w:pPr>
        <w:autoSpaceDE w:val="0"/>
        <w:autoSpaceDN w:val="0"/>
        <w:adjustRightInd w:val="0"/>
        <w:spacing w:line="240" w:lineRule="atLeast"/>
        <w:jc w:val="both"/>
        <w:rPr>
          <w:rFonts w:cs="Arial"/>
          <w:szCs w:val="20"/>
        </w:rPr>
      </w:pPr>
    </w:p>
    <w:p w14:paraId="4B65FA8D" w14:textId="470D9A1F" w:rsidR="00896EEA" w:rsidRDefault="00A031DD" w:rsidP="00810A2B">
      <w:pPr>
        <w:spacing w:line="240" w:lineRule="atLeast"/>
        <w:jc w:val="both"/>
        <w:rPr>
          <w:rFonts w:cs="Arial"/>
          <w:szCs w:val="20"/>
        </w:rPr>
      </w:pPr>
      <w:r w:rsidRPr="00F655E1">
        <w:rPr>
          <w:rFonts w:cs="Arial"/>
          <w:szCs w:val="20"/>
        </w:rPr>
        <w:t>Akt</w:t>
      </w:r>
      <w:r w:rsidR="009F1E3F">
        <w:rPr>
          <w:rFonts w:cs="Arial"/>
          <w:szCs w:val="20"/>
        </w:rPr>
        <w:t>a</w:t>
      </w:r>
      <w:r w:rsidRPr="00F655E1">
        <w:rPr>
          <w:rFonts w:cs="Arial"/>
          <w:szCs w:val="20"/>
        </w:rPr>
        <w:t xml:space="preserve"> o notranji organizaciji in sistemizaciji delovnih mest </w:t>
      </w:r>
      <w:r w:rsidR="00C87AEE" w:rsidRPr="00F655E1">
        <w:rPr>
          <w:rFonts w:cs="Arial"/>
          <w:szCs w:val="20"/>
        </w:rPr>
        <w:t>Inšpektorata Republike Slovenije za šolstvo</w:t>
      </w:r>
      <w:r w:rsidR="009F1E3F">
        <w:rPr>
          <w:rFonts w:cs="Arial"/>
          <w:szCs w:val="20"/>
        </w:rPr>
        <w:t xml:space="preserve"> in</w:t>
      </w:r>
      <w:r w:rsidR="00706F79">
        <w:rPr>
          <w:rFonts w:cs="Arial"/>
          <w:szCs w:val="20"/>
        </w:rPr>
        <w:t xml:space="preserve"> </w:t>
      </w:r>
      <w:r w:rsidRPr="00F655E1">
        <w:rPr>
          <w:rFonts w:cs="Arial"/>
          <w:szCs w:val="20"/>
        </w:rPr>
        <w:t>Inšpektorata za javni sektor</w:t>
      </w:r>
      <w:r w:rsidR="00706F79">
        <w:rPr>
          <w:rFonts w:cs="Arial"/>
          <w:szCs w:val="20"/>
        </w:rPr>
        <w:t xml:space="preserve"> </w:t>
      </w:r>
      <w:r w:rsidRPr="00F655E1">
        <w:rPr>
          <w:rFonts w:cs="Arial"/>
          <w:szCs w:val="20"/>
        </w:rPr>
        <w:t>se s spremenjeno in dopolnjeno uredbo uskladi</w:t>
      </w:r>
      <w:r w:rsidR="009F1E3F">
        <w:rPr>
          <w:rFonts w:cs="Arial"/>
          <w:szCs w:val="20"/>
        </w:rPr>
        <w:t>ta</w:t>
      </w:r>
      <w:r w:rsidR="00706F79">
        <w:rPr>
          <w:rFonts w:cs="Arial"/>
          <w:szCs w:val="20"/>
        </w:rPr>
        <w:t xml:space="preserve"> </w:t>
      </w:r>
      <w:r w:rsidRPr="00F655E1">
        <w:rPr>
          <w:rFonts w:cs="Arial"/>
          <w:szCs w:val="20"/>
        </w:rPr>
        <w:t>do 1. januarja 2026.</w:t>
      </w:r>
    </w:p>
    <w:p w14:paraId="17484A84" w14:textId="77777777" w:rsidR="00D34811" w:rsidRDefault="00D34811" w:rsidP="00810A2B">
      <w:pPr>
        <w:spacing w:line="240" w:lineRule="atLeast"/>
        <w:jc w:val="both"/>
        <w:rPr>
          <w:rFonts w:cs="Arial"/>
          <w:szCs w:val="20"/>
        </w:rPr>
      </w:pPr>
    </w:p>
    <w:p w14:paraId="2634DC8C" w14:textId="77777777" w:rsidR="0022654A" w:rsidRPr="00F655E1" w:rsidRDefault="0022654A" w:rsidP="00810A2B">
      <w:pPr>
        <w:spacing w:line="240" w:lineRule="atLeast"/>
        <w:jc w:val="both"/>
        <w:rPr>
          <w:rFonts w:cs="Arial"/>
          <w:szCs w:val="20"/>
          <w:lang w:eastAsia="sl-SI"/>
        </w:rPr>
      </w:pPr>
      <w:r w:rsidRPr="00F655E1">
        <w:rPr>
          <w:rFonts w:cs="Arial"/>
          <w:szCs w:val="20"/>
          <w:lang w:eastAsia="sl-SI"/>
        </w:rPr>
        <w:t xml:space="preserve">Predlagana uredba začne veljati </w:t>
      </w:r>
      <w:r w:rsidR="004C0D36" w:rsidRPr="00F655E1">
        <w:rPr>
          <w:rFonts w:cs="Arial"/>
          <w:szCs w:val="20"/>
          <w:lang w:eastAsia="sl-SI"/>
        </w:rPr>
        <w:t>petnajsti</w:t>
      </w:r>
      <w:r w:rsidRPr="00F655E1">
        <w:rPr>
          <w:rFonts w:cs="Arial"/>
          <w:szCs w:val="20"/>
          <w:lang w:eastAsia="sl-SI"/>
        </w:rPr>
        <w:t xml:space="preserve"> dan po objavi v Uradnem listu Republike Slovenije.</w:t>
      </w:r>
    </w:p>
    <w:p w14:paraId="54FDA965" w14:textId="77777777" w:rsidR="0022654A" w:rsidRPr="00F655E1" w:rsidRDefault="0022654A" w:rsidP="00810A2B">
      <w:pPr>
        <w:pStyle w:val="datumtevilka"/>
        <w:spacing w:line="240" w:lineRule="atLeast"/>
        <w:rPr>
          <w:rFonts w:cs="Arial"/>
        </w:rPr>
      </w:pPr>
    </w:p>
    <w:p w14:paraId="22586CEC" w14:textId="77777777" w:rsidR="0022654A" w:rsidRPr="00F655E1" w:rsidRDefault="0022654A" w:rsidP="00810A2B">
      <w:pPr>
        <w:autoSpaceDE w:val="0"/>
        <w:autoSpaceDN w:val="0"/>
        <w:adjustRightInd w:val="0"/>
        <w:spacing w:line="240" w:lineRule="atLeast"/>
        <w:rPr>
          <w:rFonts w:cs="Arial"/>
          <w:szCs w:val="20"/>
        </w:rPr>
      </w:pPr>
    </w:p>
    <w:sectPr w:rsidR="0022654A" w:rsidRPr="00F655E1" w:rsidSect="00164064">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9A837" w14:textId="77777777" w:rsidR="008164C4" w:rsidRPr="00C87AEE" w:rsidRDefault="008164C4">
      <w:r w:rsidRPr="00C87AEE">
        <w:separator/>
      </w:r>
    </w:p>
  </w:endnote>
  <w:endnote w:type="continuationSeparator" w:id="0">
    <w:p w14:paraId="17AE4EB8" w14:textId="77777777" w:rsidR="008164C4" w:rsidRPr="00C87AEE" w:rsidRDefault="008164C4">
      <w:r w:rsidRPr="00C87A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DBA" w14:textId="77777777" w:rsidR="00DC32E0" w:rsidRPr="00C87AEE" w:rsidRDefault="00DC32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5BA0" w14:textId="77777777" w:rsidR="00DC32E0" w:rsidRPr="00C87AEE" w:rsidRDefault="00DC32E0">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8548" w14:textId="77777777" w:rsidR="00DC32E0" w:rsidRPr="00C87AEE" w:rsidRDefault="00DC32E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2EB09" w14:textId="77777777" w:rsidR="008164C4" w:rsidRPr="00C87AEE" w:rsidRDefault="008164C4">
      <w:r w:rsidRPr="00C87AEE">
        <w:separator/>
      </w:r>
    </w:p>
  </w:footnote>
  <w:footnote w:type="continuationSeparator" w:id="0">
    <w:p w14:paraId="0248E860" w14:textId="77777777" w:rsidR="008164C4" w:rsidRPr="00C87AEE" w:rsidRDefault="008164C4">
      <w:r w:rsidRPr="00C87A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5F13" w14:textId="77777777" w:rsidR="00DC32E0" w:rsidRPr="00C87AEE" w:rsidRDefault="00DC32E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6DB" w14:textId="77777777" w:rsidR="00DC32E0" w:rsidRPr="00C87AEE" w:rsidRDefault="00DC32E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C808" w14:textId="627E9521" w:rsidR="00DC32E0" w:rsidRPr="00C87AEE" w:rsidRDefault="00DC32E0" w:rsidP="00CE5238">
    <w:pPr>
      <w:pStyle w:val="Glava"/>
      <w:tabs>
        <w:tab w:val="clear" w:pos="4320"/>
        <w:tab w:val="clear" w:pos="8640"/>
        <w:tab w:val="left" w:pos="5112"/>
      </w:tabs>
      <w:spacing w:before="120" w:line="240" w:lineRule="exact"/>
      <w:rPr>
        <w:rFonts w:cs="Arial"/>
        <w:sz w:val="16"/>
      </w:rPr>
    </w:pPr>
    <w:r w:rsidRPr="00700952">
      <w:rPr>
        <w:noProof/>
        <w:lang w:eastAsia="sl-SI"/>
      </w:rPr>
      <w:drawing>
        <wp:anchor distT="0" distB="0" distL="114300" distR="114300" simplePos="0" relativeHeight="251658240" behindDoc="1" locked="0" layoutInCell="1" allowOverlap="1" wp14:anchorId="3F31A87F" wp14:editId="6F19E122">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sidR="004A41EE" w:rsidRPr="00700952">
      <w:rPr>
        <w:rFonts w:cs="Arial"/>
        <w:noProof/>
        <w:sz w:val="16"/>
        <w:lang w:eastAsia="sl-SI"/>
      </w:rPr>
      <mc:AlternateContent>
        <mc:Choice Requires="wps">
          <w:drawing>
            <wp:anchor distT="4294967294" distB="4294967294" distL="114300" distR="114300" simplePos="0" relativeHeight="251657216" behindDoc="0" locked="0" layoutInCell="0" allowOverlap="1" wp14:anchorId="4EDEBCC1" wp14:editId="119A2B5F">
              <wp:simplePos x="0" y="0"/>
              <wp:positionH relativeFrom="column">
                <wp:posOffset>-463550</wp:posOffset>
              </wp:positionH>
              <wp:positionV relativeFrom="page">
                <wp:posOffset>3600449</wp:posOffset>
              </wp:positionV>
              <wp:extent cx="215900" cy="0"/>
              <wp:effectExtent l="0" t="0" r="0" b="0"/>
              <wp:wrapNone/>
              <wp:docPr id="2100224644"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F76BCC4"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Pr="00C87AEE">
      <w:rPr>
        <w:rFonts w:cs="Arial"/>
        <w:sz w:val="16"/>
      </w:rPr>
      <w:t>Tržaška cesta 21, 1000 Ljubljana</w:t>
    </w:r>
    <w:r w:rsidRPr="00C87AEE">
      <w:rPr>
        <w:rFonts w:cs="Arial"/>
        <w:sz w:val="16"/>
      </w:rPr>
      <w:tab/>
      <w:t>T: 01 478 83 30</w:t>
    </w:r>
  </w:p>
  <w:p w14:paraId="3F77AF93" w14:textId="77777777" w:rsidR="00DC32E0" w:rsidRPr="00C87AEE" w:rsidRDefault="00DC32E0" w:rsidP="00A770A6">
    <w:pPr>
      <w:pStyle w:val="Glava"/>
      <w:tabs>
        <w:tab w:val="clear" w:pos="4320"/>
        <w:tab w:val="clear" w:pos="8640"/>
        <w:tab w:val="left" w:pos="5112"/>
      </w:tabs>
      <w:spacing w:line="240" w:lineRule="exact"/>
      <w:rPr>
        <w:rFonts w:cs="Arial"/>
        <w:sz w:val="16"/>
      </w:rPr>
    </w:pPr>
    <w:r w:rsidRPr="00C87AEE">
      <w:rPr>
        <w:rFonts w:cs="Arial"/>
        <w:sz w:val="16"/>
      </w:rPr>
      <w:tab/>
      <w:t>F: 01 478 83 31</w:t>
    </w:r>
  </w:p>
  <w:p w14:paraId="6D977DFB" w14:textId="77777777" w:rsidR="00DC32E0" w:rsidRPr="00C87AEE" w:rsidRDefault="00DC32E0" w:rsidP="00A770A6">
    <w:pPr>
      <w:pStyle w:val="Glava"/>
      <w:tabs>
        <w:tab w:val="clear" w:pos="4320"/>
        <w:tab w:val="clear" w:pos="8640"/>
        <w:tab w:val="left" w:pos="5112"/>
      </w:tabs>
      <w:spacing w:line="240" w:lineRule="exact"/>
      <w:rPr>
        <w:rFonts w:cs="Arial"/>
        <w:sz w:val="16"/>
      </w:rPr>
    </w:pPr>
    <w:r w:rsidRPr="00C87AEE">
      <w:rPr>
        <w:rFonts w:cs="Arial"/>
        <w:sz w:val="16"/>
      </w:rPr>
      <w:tab/>
      <w:t>E: gp.mju@gov.si</w:t>
    </w:r>
  </w:p>
  <w:p w14:paraId="67C8EF61" w14:textId="77777777" w:rsidR="00DC32E0" w:rsidRPr="00C87AEE" w:rsidRDefault="00DC32E0" w:rsidP="00A770A6">
    <w:pPr>
      <w:pStyle w:val="Glava"/>
      <w:tabs>
        <w:tab w:val="clear" w:pos="4320"/>
        <w:tab w:val="clear" w:pos="8640"/>
        <w:tab w:val="left" w:pos="5112"/>
      </w:tabs>
      <w:spacing w:line="240" w:lineRule="exact"/>
      <w:rPr>
        <w:rFonts w:cs="Arial"/>
        <w:sz w:val="16"/>
      </w:rPr>
    </w:pPr>
    <w:r w:rsidRPr="00C87AEE">
      <w:rPr>
        <w:rFonts w:cs="Arial"/>
        <w:sz w:val="16"/>
      </w:rPr>
      <w:tab/>
      <w:t>www.mju.gov.si</w:t>
    </w:r>
  </w:p>
  <w:p w14:paraId="22945D58" w14:textId="77777777" w:rsidR="00DC32E0" w:rsidRPr="00C87AEE" w:rsidRDefault="00DC32E0"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75D43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B5CE3"/>
    <w:multiLevelType w:val="hybridMultilevel"/>
    <w:tmpl w:val="257C5882"/>
    <w:lvl w:ilvl="0" w:tplc="C4A8FFFC">
      <w:start w:val="1"/>
      <w:numFmt w:val="decimal"/>
      <w:lvlText w:val="%1."/>
      <w:lvlJc w:val="left"/>
      <w:pPr>
        <w:ind w:left="1080" w:hanging="360"/>
      </w:pPr>
      <w:rPr>
        <w:rFonts w:ascii="Arial" w:hAnsi="Arial" w:hint="default"/>
        <w:b w:val="0"/>
        <w:i w:val="0"/>
        <w:sz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627341E"/>
    <w:multiLevelType w:val="hybridMultilevel"/>
    <w:tmpl w:val="30EA11A0"/>
    <w:lvl w:ilvl="0" w:tplc="C4A8FFFC">
      <w:start w:val="1"/>
      <w:numFmt w:val="decimal"/>
      <w:lvlText w:val="%1."/>
      <w:lvlJc w:val="left"/>
      <w:pPr>
        <w:ind w:left="720" w:hanging="360"/>
      </w:pPr>
      <w:rPr>
        <w:rFonts w:ascii="Arial" w:hAnsi="Arial" w:hint="default"/>
        <w:b w:val="0"/>
        <w:i w:val="0"/>
        <w:sz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9C48B2"/>
    <w:multiLevelType w:val="hybridMultilevel"/>
    <w:tmpl w:val="93C68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AD0A18"/>
    <w:multiLevelType w:val="hybridMultilevel"/>
    <w:tmpl w:val="C76E3AEE"/>
    <w:lvl w:ilvl="0" w:tplc="222E8312">
      <w:start w:val="3"/>
      <w:numFmt w:val="bullet"/>
      <w:lvlText w:val="-"/>
      <w:lvlJc w:val="left"/>
      <w:pPr>
        <w:ind w:left="720" w:hanging="360"/>
      </w:pPr>
      <w:rPr>
        <w:rFonts w:ascii="Arial" w:eastAsiaTheme="minorHAnsi"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E44B71"/>
    <w:multiLevelType w:val="hybridMultilevel"/>
    <w:tmpl w:val="BDF25C6E"/>
    <w:lvl w:ilvl="0" w:tplc="0424000F">
      <w:start w:val="1"/>
      <w:numFmt w:val="decimal"/>
      <w:lvlText w:val="%1."/>
      <w:lvlJc w:val="left"/>
      <w:pPr>
        <w:ind w:left="720" w:hanging="360"/>
      </w:pPr>
      <w:rPr>
        <w:rFonts w:hint="default"/>
      </w:rPr>
    </w:lvl>
    <w:lvl w:ilvl="1" w:tplc="76425164">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18003A"/>
    <w:multiLevelType w:val="hybridMultilevel"/>
    <w:tmpl w:val="FC82ABD0"/>
    <w:lvl w:ilvl="0" w:tplc="12AA85D4">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E8620A"/>
    <w:multiLevelType w:val="hybridMultilevel"/>
    <w:tmpl w:val="93C686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ECA4344"/>
    <w:multiLevelType w:val="hybridMultilevel"/>
    <w:tmpl w:val="734ED79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1A250BD"/>
    <w:multiLevelType w:val="hybridMultilevel"/>
    <w:tmpl w:val="2C74AC48"/>
    <w:lvl w:ilvl="0" w:tplc="DA42D138">
      <w:start w:val="1"/>
      <w:numFmt w:val="decimal"/>
      <w:lvlText w:val="%1."/>
      <w:lvlJc w:val="left"/>
      <w:pPr>
        <w:ind w:left="720" w:hanging="360"/>
      </w:pPr>
    </w:lvl>
    <w:lvl w:ilvl="1" w:tplc="09426B00">
      <w:start w:val="1"/>
      <w:numFmt w:val="decimal"/>
      <w:lvlText w:val="%2."/>
      <w:lvlJc w:val="left"/>
      <w:pPr>
        <w:ind w:left="720" w:hanging="360"/>
      </w:pPr>
    </w:lvl>
    <w:lvl w:ilvl="2" w:tplc="71A68624">
      <w:start w:val="1"/>
      <w:numFmt w:val="decimal"/>
      <w:lvlText w:val="%3."/>
      <w:lvlJc w:val="left"/>
      <w:pPr>
        <w:ind w:left="720" w:hanging="360"/>
      </w:pPr>
    </w:lvl>
    <w:lvl w:ilvl="3" w:tplc="95FC716E">
      <w:start w:val="1"/>
      <w:numFmt w:val="decimal"/>
      <w:lvlText w:val="%4."/>
      <w:lvlJc w:val="left"/>
      <w:pPr>
        <w:ind w:left="720" w:hanging="360"/>
      </w:pPr>
    </w:lvl>
    <w:lvl w:ilvl="4" w:tplc="0428E81C">
      <w:start w:val="1"/>
      <w:numFmt w:val="decimal"/>
      <w:lvlText w:val="%5."/>
      <w:lvlJc w:val="left"/>
      <w:pPr>
        <w:ind w:left="720" w:hanging="360"/>
      </w:pPr>
    </w:lvl>
    <w:lvl w:ilvl="5" w:tplc="352AFEB0">
      <w:start w:val="1"/>
      <w:numFmt w:val="decimal"/>
      <w:lvlText w:val="%6."/>
      <w:lvlJc w:val="left"/>
      <w:pPr>
        <w:ind w:left="720" w:hanging="360"/>
      </w:pPr>
    </w:lvl>
    <w:lvl w:ilvl="6" w:tplc="356E2A00">
      <w:start w:val="1"/>
      <w:numFmt w:val="decimal"/>
      <w:lvlText w:val="%7."/>
      <w:lvlJc w:val="left"/>
      <w:pPr>
        <w:ind w:left="720" w:hanging="360"/>
      </w:pPr>
    </w:lvl>
    <w:lvl w:ilvl="7" w:tplc="97D40BD2">
      <w:start w:val="1"/>
      <w:numFmt w:val="decimal"/>
      <w:lvlText w:val="%8."/>
      <w:lvlJc w:val="left"/>
      <w:pPr>
        <w:ind w:left="720" w:hanging="360"/>
      </w:pPr>
    </w:lvl>
    <w:lvl w:ilvl="8" w:tplc="E7E60FF0">
      <w:start w:val="1"/>
      <w:numFmt w:val="decimal"/>
      <w:lvlText w:val="%9."/>
      <w:lvlJc w:val="left"/>
      <w:pPr>
        <w:ind w:left="720" w:hanging="360"/>
      </w:pPr>
    </w:lvl>
  </w:abstractNum>
  <w:abstractNum w:abstractNumId="12" w15:restartNumberingAfterBreak="0">
    <w:nsid w:val="32076376"/>
    <w:multiLevelType w:val="hybridMultilevel"/>
    <w:tmpl w:val="3C10B80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3AC30079"/>
    <w:multiLevelType w:val="hybridMultilevel"/>
    <w:tmpl w:val="479EEEF0"/>
    <w:lvl w:ilvl="0" w:tplc="5D04C1F6">
      <w:start w:val="1"/>
      <w:numFmt w:val="decimal"/>
      <w:lvlText w:val="%1."/>
      <w:lvlJc w:val="left"/>
      <w:pPr>
        <w:tabs>
          <w:tab w:val="num" w:pos="1080"/>
        </w:tabs>
        <w:ind w:left="1080" w:hanging="360"/>
      </w:pPr>
      <w:rPr>
        <w:rFonts w:cs="Times New Roman"/>
      </w:rPr>
    </w:lvl>
    <w:lvl w:ilvl="1" w:tplc="04240003">
      <w:start w:val="2"/>
      <w:numFmt w:val="upperRoman"/>
      <w:lvlText w:val="%2."/>
      <w:lvlJc w:val="left"/>
      <w:pPr>
        <w:tabs>
          <w:tab w:val="num" w:pos="2160"/>
        </w:tabs>
        <w:ind w:left="2160" w:hanging="720"/>
      </w:pPr>
      <w:rPr>
        <w:rFonts w:cs="Times New Roman"/>
      </w:rPr>
    </w:lvl>
    <w:lvl w:ilvl="2" w:tplc="04240005">
      <w:start w:val="1"/>
      <w:numFmt w:val="lowerRoman"/>
      <w:lvlText w:val="%3."/>
      <w:lvlJc w:val="right"/>
      <w:pPr>
        <w:tabs>
          <w:tab w:val="num" w:pos="2520"/>
        </w:tabs>
        <w:ind w:left="2520" w:hanging="180"/>
      </w:pPr>
      <w:rPr>
        <w:rFonts w:cs="Times New Roman"/>
      </w:rPr>
    </w:lvl>
    <w:lvl w:ilvl="3" w:tplc="EC38BD12">
      <w:start w:val="1"/>
      <w:numFmt w:val="decimal"/>
      <w:lvlText w:val="%4."/>
      <w:lvlJc w:val="left"/>
      <w:pPr>
        <w:tabs>
          <w:tab w:val="num" w:pos="3240"/>
        </w:tabs>
        <w:ind w:left="3240" w:hanging="360"/>
      </w:pPr>
      <w:rPr>
        <w:rFonts w:ascii="Arial" w:hAnsi="Arial" w:cs="Arial" w:hint="default"/>
      </w:rPr>
    </w:lvl>
    <w:lvl w:ilvl="4" w:tplc="04240003">
      <w:start w:val="1"/>
      <w:numFmt w:val="lowerLetter"/>
      <w:lvlText w:val="%5."/>
      <w:lvlJc w:val="left"/>
      <w:pPr>
        <w:tabs>
          <w:tab w:val="num" w:pos="3960"/>
        </w:tabs>
        <w:ind w:left="3960" w:hanging="360"/>
      </w:pPr>
      <w:rPr>
        <w:rFonts w:cs="Times New Roman"/>
      </w:rPr>
    </w:lvl>
    <w:lvl w:ilvl="5" w:tplc="04240005">
      <w:start w:val="1"/>
      <w:numFmt w:val="lowerRoman"/>
      <w:lvlText w:val="%6."/>
      <w:lvlJc w:val="right"/>
      <w:pPr>
        <w:tabs>
          <w:tab w:val="num" w:pos="4680"/>
        </w:tabs>
        <w:ind w:left="4680" w:hanging="180"/>
      </w:pPr>
      <w:rPr>
        <w:rFonts w:cs="Times New Roman"/>
      </w:rPr>
    </w:lvl>
    <w:lvl w:ilvl="6" w:tplc="04240001">
      <w:start w:val="1"/>
      <w:numFmt w:val="decimal"/>
      <w:lvlText w:val="%7."/>
      <w:lvlJc w:val="left"/>
      <w:pPr>
        <w:tabs>
          <w:tab w:val="num" w:pos="5400"/>
        </w:tabs>
        <w:ind w:left="5400" w:hanging="360"/>
      </w:pPr>
      <w:rPr>
        <w:rFonts w:cs="Times New Roman"/>
      </w:rPr>
    </w:lvl>
    <w:lvl w:ilvl="7" w:tplc="04240003">
      <w:start w:val="1"/>
      <w:numFmt w:val="lowerLetter"/>
      <w:lvlText w:val="%8."/>
      <w:lvlJc w:val="left"/>
      <w:pPr>
        <w:tabs>
          <w:tab w:val="num" w:pos="6120"/>
        </w:tabs>
        <w:ind w:left="6120" w:hanging="360"/>
      </w:pPr>
      <w:rPr>
        <w:rFonts w:cs="Times New Roman"/>
      </w:rPr>
    </w:lvl>
    <w:lvl w:ilvl="8" w:tplc="04240005">
      <w:start w:val="1"/>
      <w:numFmt w:val="lowerRoman"/>
      <w:lvlText w:val="%9."/>
      <w:lvlJc w:val="right"/>
      <w:pPr>
        <w:tabs>
          <w:tab w:val="num" w:pos="6840"/>
        </w:tabs>
        <w:ind w:left="6840" w:hanging="180"/>
      </w:pPr>
      <w:rPr>
        <w:rFonts w:cs="Times New Roman"/>
      </w:rPr>
    </w:lvl>
  </w:abstractNum>
  <w:abstractNum w:abstractNumId="15" w15:restartNumberingAfterBreak="0">
    <w:nsid w:val="3D8737E3"/>
    <w:multiLevelType w:val="hybridMultilevel"/>
    <w:tmpl w:val="9600E8B0"/>
    <w:lvl w:ilvl="0" w:tplc="5130026C">
      <w:start w:val="1"/>
      <w:numFmt w:val="decimal"/>
      <w:lvlText w:val="%1."/>
      <w:lvlJc w:val="left"/>
      <w:pPr>
        <w:ind w:left="1020" w:hanging="360"/>
      </w:pPr>
    </w:lvl>
    <w:lvl w:ilvl="1" w:tplc="202813D6">
      <w:start w:val="1"/>
      <w:numFmt w:val="decimal"/>
      <w:lvlText w:val="%2."/>
      <w:lvlJc w:val="left"/>
      <w:pPr>
        <w:ind w:left="1020" w:hanging="360"/>
      </w:pPr>
    </w:lvl>
    <w:lvl w:ilvl="2" w:tplc="5BD6AABA">
      <w:start w:val="1"/>
      <w:numFmt w:val="decimal"/>
      <w:lvlText w:val="%3."/>
      <w:lvlJc w:val="left"/>
      <w:pPr>
        <w:ind w:left="1020" w:hanging="360"/>
      </w:pPr>
    </w:lvl>
    <w:lvl w:ilvl="3" w:tplc="438E0D34">
      <w:start w:val="1"/>
      <w:numFmt w:val="decimal"/>
      <w:lvlText w:val="%4."/>
      <w:lvlJc w:val="left"/>
      <w:pPr>
        <w:ind w:left="1020" w:hanging="360"/>
      </w:pPr>
    </w:lvl>
    <w:lvl w:ilvl="4" w:tplc="0770A820">
      <w:start w:val="1"/>
      <w:numFmt w:val="decimal"/>
      <w:lvlText w:val="%5."/>
      <w:lvlJc w:val="left"/>
      <w:pPr>
        <w:ind w:left="1020" w:hanging="360"/>
      </w:pPr>
    </w:lvl>
    <w:lvl w:ilvl="5" w:tplc="87729940">
      <w:start w:val="1"/>
      <w:numFmt w:val="decimal"/>
      <w:lvlText w:val="%6."/>
      <w:lvlJc w:val="left"/>
      <w:pPr>
        <w:ind w:left="1020" w:hanging="360"/>
      </w:pPr>
    </w:lvl>
    <w:lvl w:ilvl="6" w:tplc="93D4A8E8">
      <w:start w:val="1"/>
      <w:numFmt w:val="decimal"/>
      <w:lvlText w:val="%7."/>
      <w:lvlJc w:val="left"/>
      <w:pPr>
        <w:ind w:left="1020" w:hanging="360"/>
      </w:pPr>
    </w:lvl>
    <w:lvl w:ilvl="7" w:tplc="65805042">
      <w:start w:val="1"/>
      <w:numFmt w:val="decimal"/>
      <w:lvlText w:val="%8."/>
      <w:lvlJc w:val="left"/>
      <w:pPr>
        <w:ind w:left="1020" w:hanging="360"/>
      </w:pPr>
    </w:lvl>
    <w:lvl w:ilvl="8" w:tplc="44387E8A">
      <w:start w:val="1"/>
      <w:numFmt w:val="decimal"/>
      <w:lvlText w:val="%9."/>
      <w:lvlJc w:val="left"/>
      <w:pPr>
        <w:ind w:left="1020" w:hanging="360"/>
      </w:pPr>
    </w:lvl>
  </w:abstractNum>
  <w:abstractNum w:abstractNumId="16" w15:restartNumberingAfterBreak="0">
    <w:nsid w:val="3F167999"/>
    <w:multiLevelType w:val="hybridMultilevel"/>
    <w:tmpl w:val="54DC1816"/>
    <w:lvl w:ilvl="0" w:tplc="FAA05E7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FC52C3C"/>
    <w:multiLevelType w:val="hybridMultilevel"/>
    <w:tmpl w:val="15AA60F8"/>
    <w:lvl w:ilvl="0" w:tplc="C4A8FFFC">
      <w:start w:val="1"/>
      <w:numFmt w:val="decimal"/>
      <w:lvlText w:val="%1."/>
      <w:lvlJc w:val="left"/>
      <w:pPr>
        <w:ind w:left="360" w:hanging="360"/>
      </w:pPr>
      <w:rPr>
        <w:rFonts w:ascii="Arial" w:hAnsi="Arial" w:hint="default"/>
        <w:b w:val="0"/>
        <w:i w:val="0"/>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7BA732E"/>
    <w:multiLevelType w:val="hybridMultilevel"/>
    <w:tmpl w:val="0C72AF20"/>
    <w:lvl w:ilvl="0" w:tplc="9968C782">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EE26926"/>
    <w:multiLevelType w:val="hybridMultilevel"/>
    <w:tmpl w:val="D7F2EECC"/>
    <w:lvl w:ilvl="0" w:tplc="410CC05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5A0E6D"/>
    <w:multiLevelType w:val="hybridMultilevel"/>
    <w:tmpl w:val="FC82ABD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B422B3F"/>
    <w:multiLevelType w:val="hybridMultilevel"/>
    <w:tmpl w:val="97FE59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CCC4AE6"/>
    <w:multiLevelType w:val="hybridMultilevel"/>
    <w:tmpl w:val="CDDE4EBE"/>
    <w:lvl w:ilvl="0" w:tplc="254E992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CCE20EC"/>
    <w:multiLevelType w:val="hybridMultilevel"/>
    <w:tmpl w:val="5BB4A3F8"/>
    <w:lvl w:ilvl="0" w:tplc="FAA05E7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2E3780"/>
    <w:multiLevelType w:val="hybridMultilevel"/>
    <w:tmpl w:val="DAF0E038"/>
    <w:lvl w:ilvl="0" w:tplc="6B3E8654">
      <w:start w:val="1"/>
      <w:numFmt w:val="upperRoman"/>
      <w:lvlText w:val="%1."/>
      <w:lvlJc w:val="left"/>
      <w:pPr>
        <w:tabs>
          <w:tab w:val="num" w:pos="1440"/>
        </w:tabs>
        <w:ind w:left="1440" w:hanging="720"/>
      </w:pPr>
      <w:rPr>
        <w:rFonts w:hint="default"/>
      </w:rPr>
    </w:lvl>
    <w:lvl w:ilvl="1" w:tplc="16820000">
      <w:numFmt w:val="bullet"/>
      <w:lvlText w:val="-"/>
      <w:lvlJc w:val="left"/>
      <w:pPr>
        <w:ind w:left="1800" w:hanging="360"/>
      </w:pPr>
      <w:rPr>
        <w:rFonts w:ascii="Arial" w:eastAsia="Mincho" w:hAnsi="Arial" w:cs="Arial" w:hint="default"/>
      </w:r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1F497F"/>
    <w:multiLevelType w:val="hybridMultilevel"/>
    <w:tmpl w:val="9B6C2036"/>
    <w:lvl w:ilvl="0" w:tplc="C4A8FFFC">
      <w:start w:val="1"/>
      <w:numFmt w:val="decimal"/>
      <w:lvlText w:val="%1."/>
      <w:lvlJc w:val="left"/>
      <w:pPr>
        <w:ind w:left="720" w:hanging="360"/>
      </w:pPr>
      <w:rPr>
        <w:rFonts w:ascii="Arial" w:hAnsi="Arial" w:hint="default"/>
        <w:b w:val="0"/>
        <w:i w:val="0"/>
        <w:sz w:val="2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02150358">
    <w:abstractNumId w:val="13"/>
  </w:num>
  <w:num w:numId="2" w16cid:durableId="1450124574">
    <w:abstractNumId w:val="22"/>
  </w:num>
  <w:num w:numId="3" w16cid:durableId="1627543733">
    <w:abstractNumId w:val="5"/>
  </w:num>
  <w:num w:numId="4" w16cid:durableId="1845776069">
    <w:abstractNumId w:val="27"/>
  </w:num>
  <w:num w:numId="5" w16cid:durableId="536626708">
    <w:abstractNumId w:val="18"/>
  </w:num>
  <w:num w:numId="6" w16cid:durableId="2074498862">
    <w:abstractNumId w:val="9"/>
  </w:num>
  <w:num w:numId="7" w16cid:durableId="1926306352">
    <w:abstractNumId w:val="19"/>
  </w:num>
  <w:num w:numId="8" w16cid:durableId="1874222761">
    <w:abstractNumId w:val="6"/>
  </w:num>
  <w:num w:numId="9" w16cid:durableId="42943551">
    <w:abstractNumId w:val="14"/>
  </w:num>
  <w:num w:numId="10" w16cid:durableId="1026325216">
    <w:abstractNumId w:val="26"/>
  </w:num>
  <w:num w:numId="11" w16cid:durableId="496920408">
    <w:abstractNumId w:val="25"/>
  </w:num>
  <w:num w:numId="12" w16cid:durableId="1000350896">
    <w:abstractNumId w:val="16"/>
  </w:num>
  <w:num w:numId="13" w16cid:durableId="554971936">
    <w:abstractNumId w:val="3"/>
  </w:num>
  <w:num w:numId="14" w16cid:durableId="1979188037">
    <w:abstractNumId w:val="10"/>
  </w:num>
  <w:num w:numId="15" w16cid:durableId="1793287552">
    <w:abstractNumId w:val="12"/>
  </w:num>
  <w:num w:numId="16" w16cid:durableId="568266668">
    <w:abstractNumId w:val="20"/>
  </w:num>
  <w:num w:numId="17" w16cid:durableId="1906913819">
    <w:abstractNumId w:val="8"/>
  </w:num>
  <w:num w:numId="18" w16cid:durableId="1975401747">
    <w:abstractNumId w:val="15"/>
  </w:num>
  <w:num w:numId="19" w16cid:durableId="1554151003">
    <w:abstractNumId w:val="11"/>
  </w:num>
  <w:num w:numId="20" w16cid:durableId="1914704067">
    <w:abstractNumId w:val="0"/>
  </w:num>
  <w:num w:numId="21" w16cid:durableId="2081051965">
    <w:abstractNumId w:val="23"/>
  </w:num>
  <w:num w:numId="22" w16cid:durableId="1748721276">
    <w:abstractNumId w:val="4"/>
  </w:num>
  <w:num w:numId="23" w16cid:durableId="1356691160">
    <w:abstractNumId w:val="24"/>
  </w:num>
  <w:num w:numId="24" w16cid:durableId="833180937">
    <w:abstractNumId w:val="17"/>
  </w:num>
  <w:num w:numId="25" w16cid:durableId="1307586756">
    <w:abstractNumId w:val="7"/>
  </w:num>
  <w:num w:numId="26" w16cid:durableId="434642825">
    <w:abstractNumId w:val="1"/>
  </w:num>
  <w:num w:numId="27" w16cid:durableId="584998197">
    <w:abstractNumId w:val="2"/>
  </w:num>
  <w:num w:numId="28" w16cid:durableId="1716390041">
    <w:abstractNumId w:val="28"/>
  </w:num>
  <w:num w:numId="29" w16cid:durableId="346106075">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C87"/>
    <w:rsid w:val="00007AF6"/>
    <w:rsid w:val="000102AB"/>
    <w:rsid w:val="000140AA"/>
    <w:rsid w:val="00023A88"/>
    <w:rsid w:val="000305A9"/>
    <w:rsid w:val="00047CB7"/>
    <w:rsid w:val="00051CBC"/>
    <w:rsid w:val="00056725"/>
    <w:rsid w:val="00057CCB"/>
    <w:rsid w:val="0006675D"/>
    <w:rsid w:val="00084848"/>
    <w:rsid w:val="000952F1"/>
    <w:rsid w:val="000A0B65"/>
    <w:rsid w:val="000A1A9A"/>
    <w:rsid w:val="000A6401"/>
    <w:rsid w:val="000A7238"/>
    <w:rsid w:val="000B04B5"/>
    <w:rsid w:val="000B5D93"/>
    <w:rsid w:val="000B6485"/>
    <w:rsid w:val="000C5A1F"/>
    <w:rsid w:val="000D5F37"/>
    <w:rsid w:val="000D6C4D"/>
    <w:rsid w:val="000D7635"/>
    <w:rsid w:val="000E1055"/>
    <w:rsid w:val="000E6380"/>
    <w:rsid w:val="00102F6B"/>
    <w:rsid w:val="00106A96"/>
    <w:rsid w:val="001235B4"/>
    <w:rsid w:val="001242A8"/>
    <w:rsid w:val="00125131"/>
    <w:rsid w:val="00127B86"/>
    <w:rsid w:val="0013158D"/>
    <w:rsid w:val="00131ADC"/>
    <w:rsid w:val="00132787"/>
    <w:rsid w:val="00134904"/>
    <w:rsid w:val="001357B2"/>
    <w:rsid w:val="0014422E"/>
    <w:rsid w:val="0015123C"/>
    <w:rsid w:val="001515F4"/>
    <w:rsid w:val="00160405"/>
    <w:rsid w:val="0016050A"/>
    <w:rsid w:val="00160963"/>
    <w:rsid w:val="00162821"/>
    <w:rsid w:val="00162B4F"/>
    <w:rsid w:val="00164064"/>
    <w:rsid w:val="001654BF"/>
    <w:rsid w:val="00172D86"/>
    <w:rsid w:val="0017478F"/>
    <w:rsid w:val="0019232B"/>
    <w:rsid w:val="00193B32"/>
    <w:rsid w:val="001A5B86"/>
    <w:rsid w:val="001A7492"/>
    <w:rsid w:val="001B3F20"/>
    <w:rsid w:val="001C03CF"/>
    <w:rsid w:val="001D42A1"/>
    <w:rsid w:val="001D6221"/>
    <w:rsid w:val="001E16ED"/>
    <w:rsid w:val="001E5C9A"/>
    <w:rsid w:val="001F3B9C"/>
    <w:rsid w:val="001F67A1"/>
    <w:rsid w:val="001F7961"/>
    <w:rsid w:val="001F79E2"/>
    <w:rsid w:val="002010EE"/>
    <w:rsid w:val="00202A77"/>
    <w:rsid w:val="00203D74"/>
    <w:rsid w:val="00205A36"/>
    <w:rsid w:val="00205DD4"/>
    <w:rsid w:val="00207314"/>
    <w:rsid w:val="0021782B"/>
    <w:rsid w:val="002263D1"/>
    <w:rsid w:val="0022654A"/>
    <w:rsid w:val="002334A3"/>
    <w:rsid w:val="002374B5"/>
    <w:rsid w:val="00241727"/>
    <w:rsid w:val="0024575C"/>
    <w:rsid w:val="00246011"/>
    <w:rsid w:val="00253852"/>
    <w:rsid w:val="00257A8C"/>
    <w:rsid w:val="00267E56"/>
    <w:rsid w:val="00270932"/>
    <w:rsid w:val="00271CE5"/>
    <w:rsid w:val="00271FEF"/>
    <w:rsid w:val="00282020"/>
    <w:rsid w:val="00283B90"/>
    <w:rsid w:val="00285573"/>
    <w:rsid w:val="00285F65"/>
    <w:rsid w:val="002871B5"/>
    <w:rsid w:val="00297046"/>
    <w:rsid w:val="002A099F"/>
    <w:rsid w:val="002A212E"/>
    <w:rsid w:val="002A2B69"/>
    <w:rsid w:val="002B05F3"/>
    <w:rsid w:val="002B14EC"/>
    <w:rsid w:val="002C2A36"/>
    <w:rsid w:val="002C7082"/>
    <w:rsid w:val="002C7D9E"/>
    <w:rsid w:val="002D3DE4"/>
    <w:rsid w:val="002D4D24"/>
    <w:rsid w:val="002D5D63"/>
    <w:rsid w:val="002E02F5"/>
    <w:rsid w:val="002E0309"/>
    <w:rsid w:val="002E6BF9"/>
    <w:rsid w:val="002F0D74"/>
    <w:rsid w:val="002F38BC"/>
    <w:rsid w:val="002F5065"/>
    <w:rsid w:val="00305040"/>
    <w:rsid w:val="0030557F"/>
    <w:rsid w:val="00313820"/>
    <w:rsid w:val="00315045"/>
    <w:rsid w:val="003347D7"/>
    <w:rsid w:val="0034471C"/>
    <w:rsid w:val="00350344"/>
    <w:rsid w:val="00350695"/>
    <w:rsid w:val="00354268"/>
    <w:rsid w:val="00354980"/>
    <w:rsid w:val="0035630E"/>
    <w:rsid w:val="003636BF"/>
    <w:rsid w:val="0036652A"/>
    <w:rsid w:val="00371325"/>
    <w:rsid w:val="00371442"/>
    <w:rsid w:val="0037650D"/>
    <w:rsid w:val="0038166A"/>
    <w:rsid w:val="00382114"/>
    <w:rsid w:val="0038230D"/>
    <w:rsid w:val="003845B4"/>
    <w:rsid w:val="00387B1A"/>
    <w:rsid w:val="00391603"/>
    <w:rsid w:val="00396FEB"/>
    <w:rsid w:val="003A3BFC"/>
    <w:rsid w:val="003A4DD1"/>
    <w:rsid w:val="003A7CA3"/>
    <w:rsid w:val="003B0F40"/>
    <w:rsid w:val="003C0AF8"/>
    <w:rsid w:val="003C2531"/>
    <w:rsid w:val="003C5EE5"/>
    <w:rsid w:val="003C7350"/>
    <w:rsid w:val="003D02C3"/>
    <w:rsid w:val="003D2B60"/>
    <w:rsid w:val="003D7B7C"/>
    <w:rsid w:val="003E1C74"/>
    <w:rsid w:val="004036AD"/>
    <w:rsid w:val="00406758"/>
    <w:rsid w:val="0041048E"/>
    <w:rsid w:val="004116C4"/>
    <w:rsid w:val="0041335C"/>
    <w:rsid w:val="00413755"/>
    <w:rsid w:val="00413B1D"/>
    <w:rsid w:val="0041481D"/>
    <w:rsid w:val="004162F8"/>
    <w:rsid w:val="00420D5D"/>
    <w:rsid w:val="00425E15"/>
    <w:rsid w:val="00435E94"/>
    <w:rsid w:val="00437712"/>
    <w:rsid w:val="00441924"/>
    <w:rsid w:val="004427FF"/>
    <w:rsid w:val="00443F29"/>
    <w:rsid w:val="00451727"/>
    <w:rsid w:val="00452FFC"/>
    <w:rsid w:val="00461647"/>
    <w:rsid w:val="0046555A"/>
    <w:rsid w:val="004657EE"/>
    <w:rsid w:val="00467BD2"/>
    <w:rsid w:val="00467C7F"/>
    <w:rsid w:val="004811F7"/>
    <w:rsid w:val="00482FF5"/>
    <w:rsid w:val="004861CE"/>
    <w:rsid w:val="00494F14"/>
    <w:rsid w:val="004A27CF"/>
    <w:rsid w:val="004A41EE"/>
    <w:rsid w:val="004A5563"/>
    <w:rsid w:val="004A61E1"/>
    <w:rsid w:val="004C0146"/>
    <w:rsid w:val="004C0D36"/>
    <w:rsid w:val="004C3BC8"/>
    <w:rsid w:val="004D08C7"/>
    <w:rsid w:val="004D18C4"/>
    <w:rsid w:val="004F7E4D"/>
    <w:rsid w:val="005060EF"/>
    <w:rsid w:val="0052065A"/>
    <w:rsid w:val="005207C5"/>
    <w:rsid w:val="00522B89"/>
    <w:rsid w:val="005252A9"/>
    <w:rsid w:val="005252F7"/>
    <w:rsid w:val="0052579E"/>
    <w:rsid w:val="00525EAE"/>
    <w:rsid w:val="00526246"/>
    <w:rsid w:val="00531A76"/>
    <w:rsid w:val="00532F70"/>
    <w:rsid w:val="005426F2"/>
    <w:rsid w:val="00544B31"/>
    <w:rsid w:val="00547EFE"/>
    <w:rsid w:val="00555F7D"/>
    <w:rsid w:val="00567106"/>
    <w:rsid w:val="005740E6"/>
    <w:rsid w:val="00574D48"/>
    <w:rsid w:val="00577941"/>
    <w:rsid w:val="005865AD"/>
    <w:rsid w:val="0058756B"/>
    <w:rsid w:val="00587EE4"/>
    <w:rsid w:val="00590367"/>
    <w:rsid w:val="005928A1"/>
    <w:rsid w:val="00592921"/>
    <w:rsid w:val="005960F8"/>
    <w:rsid w:val="005A6535"/>
    <w:rsid w:val="005B1801"/>
    <w:rsid w:val="005B29DC"/>
    <w:rsid w:val="005C229B"/>
    <w:rsid w:val="005E1D3C"/>
    <w:rsid w:val="005F3582"/>
    <w:rsid w:val="006046F3"/>
    <w:rsid w:val="006065C5"/>
    <w:rsid w:val="00612BA0"/>
    <w:rsid w:val="006132E3"/>
    <w:rsid w:val="00622778"/>
    <w:rsid w:val="00624FFE"/>
    <w:rsid w:val="00625AE6"/>
    <w:rsid w:val="00632253"/>
    <w:rsid w:val="00632DC6"/>
    <w:rsid w:val="00635C7C"/>
    <w:rsid w:val="00635F87"/>
    <w:rsid w:val="00640CA2"/>
    <w:rsid w:val="00642714"/>
    <w:rsid w:val="006455CE"/>
    <w:rsid w:val="00654876"/>
    <w:rsid w:val="00654E7B"/>
    <w:rsid w:val="00655841"/>
    <w:rsid w:val="00655E20"/>
    <w:rsid w:val="0066409A"/>
    <w:rsid w:val="006712EB"/>
    <w:rsid w:val="00681337"/>
    <w:rsid w:val="00686FD6"/>
    <w:rsid w:val="00690599"/>
    <w:rsid w:val="00694762"/>
    <w:rsid w:val="006A0A81"/>
    <w:rsid w:val="006A23B4"/>
    <w:rsid w:val="006A3991"/>
    <w:rsid w:val="006A5377"/>
    <w:rsid w:val="006A6829"/>
    <w:rsid w:val="006A7F4E"/>
    <w:rsid w:val="006B6AFC"/>
    <w:rsid w:val="006C1237"/>
    <w:rsid w:val="006D2A12"/>
    <w:rsid w:val="006D435E"/>
    <w:rsid w:val="006E0045"/>
    <w:rsid w:val="006F2900"/>
    <w:rsid w:val="00700952"/>
    <w:rsid w:val="00701CE6"/>
    <w:rsid w:val="0070318A"/>
    <w:rsid w:val="00706F79"/>
    <w:rsid w:val="007073E8"/>
    <w:rsid w:val="00711D00"/>
    <w:rsid w:val="0071389B"/>
    <w:rsid w:val="00726B01"/>
    <w:rsid w:val="00733017"/>
    <w:rsid w:val="007455A3"/>
    <w:rsid w:val="00745761"/>
    <w:rsid w:val="00745792"/>
    <w:rsid w:val="007477EE"/>
    <w:rsid w:val="00751A8D"/>
    <w:rsid w:val="00757715"/>
    <w:rsid w:val="007738E5"/>
    <w:rsid w:val="00774192"/>
    <w:rsid w:val="0077553B"/>
    <w:rsid w:val="007801EC"/>
    <w:rsid w:val="00781B32"/>
    <w:rsid w:val="00782362"/>
    <w:rsid w:val="00783310"/>
    <w:rsid w:val="00794DEE"/>
    <w:rsid w:val="007A08A0"/>
    <w:rsid w:val="007A1575"/>
    <w:rsid w:val="007A4A6D"/>
    <w:rsid w:val="007B1F5F"/>
    <w:rsid w:val="007B5DEE"/>
    <w:rsid w:val="007B7E5D"/>
    <w:rsid w:val="007C1404"/>
    <w:rsid w:val="007C4974"/>
    <w:rsid w:val="007D1BCF"/>
    <w:rsid w:val="007D2DB0"/>
    <w:rsid w:val="007D30FF"/>
    <w:rsid w:val="007D43A8"/>
    <w:rsid w:val="007D5E26"/>
    <w:rsid w:val="007D75CF"/>
    <w:rsid w:val="007E0440"/>
    <w:rsid w:val="007E6CC7"/>
    <w:rsid w:val="007E6DC5"/>
    <w:rsid w:val="007F6654"/>
    <w:rsid w:val="008020E8"/>
    <w:rsid w:val="00805210"/>
    <w:rsid w:val="0080552C"/>
    <w:rsid w:val="00810A2B"/>
    <w:rsid w:val="00812974"/>
    <w:rsid w:val="008164C4"/>
    <w:rsid w:val="008263C4"/>
    <w:rsid w:val="008274C6"/>
    <w:rsid w:val="00833EDA"/>
    <w:rsid w:val="0086046D"/>
    <w:rsid w:val="00866E80"/>
    <w:rsid w:val="00874700"/>
    <w:rsid w:val="00874875"/>
    <w:rsid w:val="00875277"/>
    <w:rsid w:val="00877E16"/>
    <w:rsid w:val="00877FFC"/>
    <w:rsid w:val="0088043C"/>
    <w:rsid w:val="00884889"/>
    <w:rsid w:val="00890396"/>
    <w:rsid w:val="008906C9"/>
    <w:rsid w:val="0089364F"/>
    <w:rsid w:val="00895C18"/>
    <w:rsid w:val="00896EEA"/>
    <w:rsid w:val="008A03C8"/>
    <w:rsid w:val="008A1E97"/>
    <w:rsid w:val="008A4490"/>
    <w:rsid w:val="008B04B6"/>
    <w:rsid w:val="008B1010"/>
    <w:rsid w:val="008B1E6B"/>
    <w:rsid w:val="008B30E3"/>
    <w:rsid w:val="008B3615"/>
    <w:rsid w:val="008C2F27"/>
    <w:rsid w:val="008C3BB3"/>
    <w:rsid w:val="008C5738"/>
    <w:rsid w:val="008D04F0"/>
    <w:rsid w:val="008E08D1"/>
    <w:rsid w:val="008E6107"/>
    <w:rsid w:val="008E65EB"/>
    <w:rsid w:val="008F0329"/>
    <w:rsid w:val="008F3500"/>
    <w:rsid w:val="0090433D"/>
    <w:rsid w:val="00906CB6"/>
    <w:rsid w:val="00915C0D"/>
    <w:rsid w:val="00924E3C"/>
    <w:rsid w:val="00930855"/>
    <w:rsid w:val="00934CB8"/>
    <w:rsid w:val="0093697D"/>
    <w:rsid w:val="009437E4"/>
    <w:rsid w:val="00944CED"/>
    <w:rsid w:val="00945446"/>
    <w:rsid w:val="00956040"/>
    <w:rsid w:val="00960348"/>
    <w:rsid w:val="009612BB"/>
    <w:rsid w:val="009638F8"/>
    <w:rsid w:val="009701D7"/>
    <w:rsid w:val="00984164"/>
    <w:rsid w:val="00984567"/>
    <w:rsid w:val="009904C6"/>
    <w:rsid w:val="00991F15"/>
    <w:rsid w:val="0099437B"/>
    <w:rsid w:val="00997B36"/>
    <w:rsid w:val="009C1494"/>
    <w:rsid w:val="009C1C2C"/>
    <w:rsid w:val="009C4499"/>
    <w:rsid w:val="009C740A"/>
    <w:rsid w:val="009D4881"/>
    <w:rsid w:val="009E0ECB"/>
    <w:rsid w:val="009E5312"/>
    <w:rsid w:val="009E7729"/>
    <w:rsid w:val="009F1E3F"/>
    <w:rsid w:val="009F2C98"/>
    <w:rsid w:val="009F695E"/>
    <w:rsid w:val="009F6C00"/>
    <w:rsid w:val="00A031DD"/>
    <w:rsid w:val="00A116AF"/>
    <w:rsid w:val="00A1208C"/>
    <w:rsid w:val="00A125C5"/>
    <w:rsid w:val="00A134AA"/>
    <w:rsid w:val="00A156E0"/>
    <w:rsid w:val="00A22190"/>
    <w:rsid w:val="00A2451C"/>
    <w:rsid w:val="00A3126E"/>
    <w:rsid w:val="00A353C4"/>
    <w:rsid w:val="00A378F0"/>
    <w:rsid w:val="00A43EF3"/>
    <w:rsid w:val="00A441E6"/>
    <w:rsid w:val="00A44A99"/>
    <w:rsid w:val="00A4778E"/>
    <w:rsid w:val="00A619BF"/>
    <w:rsid w:val="00A61B69"/>
    <w:rsid w:val="00A65EE7"/>
    <w:rsid w:val="00A6787F"/>
    <w:rsid w:val="00A70133"/>
    <w:rsid w:val="00A70DDD"/>
    <w:rsid w:val="00A770A6"/>
    <w:rsid w:val="00A813B1"/>
    <w:rsid w:val="00A86D79"/>
    <w:rsid w:val="00A93BA7"/>
    <w:rsid w:val="00A951B3"/>
    <w:rsid w:val="00A95221"/>
    <w:rsid w:val="00A954F1"/>
    <w:rsid w:val="00AB36C4"/>
    <w:rsid w:val="00AC32B2"/>
    <w:rsid w:val="00AC4616"/>
    <w:rsid w:val="00AD217D"/>
    <w:rsid w:val="00AE0273"/>
    <w:rsid w:val="00AE3310"/>
    <w:rsid w:val="00AE5EFC"/>
    <w:rsid w:val="00AE66FB"/>
    <w:rsid w:val="00AF051B"/>
    <w:rsid w:val="00AF0B55"/>
    <w:rsid w:val="00B00229"/>
    <w:rsid w:val="00B01ABF"/>
    <w:rsid w:val="00B048AA"/>
    <w:rsid w:val="00B16882"/>
    <w:rsid w:val="00B17141"/>
    <w:rsid w:val="00B2465B"/>
    <w:rsid w:val="00B2555F"/>
    <w:rsid w:val="00B31575"/>
    <w:rsid w:val="00B324F3"/>
    <w:rsid w:val="00B33F60"/>
    <w:rsid w:val="00B34C77"/>
    <w:rsid w:val="00B4194F"/>
    <w:rsid w:val="00B514DB"/>
    <w:rsid w:val="00B643F4"/>
    <w:rsid w:val="00B6539B"/>
    <w:rsid w:val="00B72C41"/>
    <w:rsid w:val="00B8547D"/>
    <w:rsid w:val="00B8650A"/>
    <w:rsid w:val="00B90269"/>
    <w:rsid w:val="00BA03E2"/>
    <w:rsid w:val="00BA7BBC"/>
    <w:rsid w:val="00BB0D14"/>
    <w:rsid w:val="00BB6565"/>
    <w:rsid w:val="00BC0440"/>
    <w:rsid w:val="00BC25FE"/>
    <w:rsid w:val="00BC7876"/>
    <w:rsid w:val="00BC7AEE"/>
    <w:rsid w:val="00BF3EF0"/>
    <w:rsid w:val="00BF4927"/>
    <w:rsid w:val="00C008AC"/>
    <w:rsid w:val="00C01121"/>
    <w:rsid w:val="00C02C77"/>
    <w:rsid w:val="00C10BBA"/>
    <w:rsid w:val="00C12D9D"/>
    <w:rsid w:val="00C135C7"/>
    <w:rsid w:val="00C15EC1"/>
    <w:rsid w:val="00C1735B"/>
    <w:rsid w:val="00C24E7A"/>
    <w:rsid w:val="00C250D5"/>
    <w:rsid w:val="00C25238"/>
    <w:rsid w:val="00C329CE"/>
    <w:rsid w:val="00C35666"/>
    <w:rsid w:val="00C45B33"/>
    <w:rsid w:val="00C61A92"/>
    <w:rsid w:val="00C65B37"/>
    <w:rsid w:val="00C71699"/>
    <w:rsid w:val="00C76374"/>
    <w:rsid w:val="00C8443B"/>
    <w:rsid w:val="00C85377"/>
    <w:rsid w:val="00C87AEE"/>
    <w:rsid w:val="00C92898"/>
    <w:rsid w:val="00CA1DEC"/>
    <w:rsid w:val="00CA4340"/>
    <w:rsid w:val="00CA76FC"/>
    <w:rsid w:val="00CB3098"/>
    <w:rsid w:val="00CB407E"/>
    <w:rsid w:val="00CB71FE"/>
    <w:rsid w:val="00CB7D33"/>
    <w:rsid w:val="00CC1282"/>
    <w:rsid w:val="00CD3209"/>
    <w:rsid w:val="00CD386F"/>
    <w:rsid w:val="00CD4C10"/>
    <w:rsid w:val="00CD5E47"/>
    <w:rsid w:val="00CE003D"/>
    <w:rsid w:val="00CE045B"/>
    <w:rsid w:val="00CE3EB2"/>
    <w:rsid w:val="00CE5238"/>
    <w:rsid w:val="00CE7514"/>
    <w:rsid w:val="00CF3C56"/>
    <w:rsid w:val="00D248DE"/>
    <w:rsid w:val="00D25A07"/>
    <w:rsid w:val="00D3479E"/>
    <w:rsid w:val="00D34811"/>
    <w:rsid w:val="00D3525A"/>
    <w:rsid w:val="00D4072B"/>
    <w:rsid w:val="00D415B2"/>
    <w:rsid w:val="00D41C3D"/>
    <w:rsid w:val="00D44371"/>
    <w:rsid w:val="00D45753"/>
    <w:rsid w:val="00D45EA5"/>
    <w:rsid w:val="00D46BC2"/>
    <w:rsid w:val="00D637BE"/>
    <w:rsid w:val="00D65787"/>
    <w:rsid w:val="00D765BF"/>
    <w:rsid w:val="00D77D2D"/>
    <w:rsid w:val="00D82526"/>
    <w:rsid w:val="00D827DE"/>
    <w:rsid w:val="00D8542D"/>
    <w:rsid w:val="00D941BA"/>
    <w:rsid w:val="00DA179A"/>
    <w:rsid w:val="00DA2840"/>
    <w:rsid w:val="00DA4FB8"/>
    <w:rsid w:val="00DA5060"/>
    <w:rsid w:val="00DB2D7E"/>
    <w:rsid w:val="00DC32E0"/>
    <w:rsid w:val="00DC6A71"/>
    <w:rsid w:val="00DD2770"/>
    <w:rsid w:val="00DE00C4"/>
    <w:rsid w:val="00DE1AD5"/>
    <w:rsid w:val="00DE26B0"/>
    <w:rsid w:val="00DF32D6"/>
    <w:rsid w:val="00E01706"/>
    <w:rsid w:val="00E0357D"/>
    <w:rsid w:val="00E124C9"/>
    <w:rsid w:val="00E14760"/>
    <w:rsid w:val="00E1668A"/>
    <w:rsid w:val="00E178AB"/>
    <w:rsid w:val="00E23C91"/>
    <w:rsid w:val="00E2661C"/>
    <w:rsid w:val="00E3087B"/>
    <w:rsid w:val="00E30939"/>
    <w:rsid w:val="00E425E3"/>
    <w:rsid w:val="00E52D8A"/>
    <w:rsid w:val="00E55373"/>
    <w:rsid w:val="00E577CA"/>
    <w:rsid w:val="00E66ECB"/>
    <w:rsid w:val="00E67CDA"/>
    <w:rsid w:val="00E70B6F"/>
    <w:rsid w:val="00E72A17"/>
    <w:rsid w:val="00E74CF8"/>
    <w:rsid w:val="00E76716"/>
    <w:rsid w:val="00E76A2E"/>
    <w:rsid w:val="00E8174C"/>
    <w:rsid w:val="00E838EF"/>
    <w:rsid w:val="00E8604C"/>
    <w:rsid w:val="00E917C8"/>
    <w:rsid w:val="00EA00F0"/>
    <w:rsid w:val="00EA0413"/>
    <w:rsid w:val="00EC724E"/>
    <w:rsid w:val="00ED0527"/>
    <w:rsid w:val="00ED1C3E"/>
    <w:rsid w:val="00ED2D88"/>
    <w:rsid w:val="00ED3F41"/>
    <w:rsid w:val="00ED6779"/>
    <w:rsid w:val="00EE6990"/>
    <w:rsid w:val="00EF1EAC"/>
    <w:rsid w:val="00F139BB"/>
    <w:rsid w:val="00F240BB"/>
    <w:rsid w:val="00F34C87"/>
    <w:rsid w:val="00F529DC"/>
    <w:rsid w:val="00F57FED"/>
    <w:rsid w:val="00F61410"/>
    <w:rsid w:val="00F64084"/>
    <w:rsid w:val="00F655E1"/>
    <w:rsid w:val="00F6608C"/>
    <w:rsid w:val="00F72848"/>
    <w:rsid w:val="00F73861"/>
    <w:rsid w:val="00F813DF"/>
    <w:rsid w:val="00FA66D3"/>
    <w:rsid w:val="00FB783B"/>
    <w:rsid w:val="00FC4425"/>
    <w:rsid w:val="00FE0194"/>
    <w:rsid w:val="00FE59A5"/>
    <w:rsid w:val="00FE7FA8"/>
    <w:rsid w:val="00FF348A"/>
    <w:rsid w:val="00FF4BFD"/>
    <w:rsid w:val="00FF650D"/>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62F6527D"/>
  <w15:docId w15:val="{1108B3A7-BF98-4752-B618-9EA84F60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4C87"/>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nhideWhenUsed/>
    <w:qFormat/>
    <w:rsid w:val="00F34C87"/>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3Znak">
    <w:name w:val="Naslov 3 Znak"/>
    <w:basedOn w:val="Privzetapisavaodstavka"/>
    <w:link w:val="Naslov3"/>
    <w:rsid w:val="00F34C87"/>
    <w:rPr>
      <w:rFonts w:asciiTheme="majorHAnsi" w:eastAsiaTheme="majorEastAsia" w:hAnsiTheme="majorHAnsi" w:cstheme="majorBidi"/>
      <w:color w:val="1F3763" w:themeColor="accent1" w:themeShade="7F"/>
      <w:sz w:val="24"/>
      <w:szCs w:val="24"/>
      <w:lang w:val="en-US" w:eastAsia="en-US"/>
    </w:rPr>
  </w:style>
  <w:style w:type="character" w:customStyle="1" w:styleId="Naslov1Znak">
    <w:name w:val="Naslov 1 Znak"/>
    <w:aliases w:val="NASLOV Znak"/>
    <w:basedOn w:val="Privzetapisavaodstavka"/>
    <w:link w:val="Naslov1"/>
    <w:rsid w:val="00F34C87"/>
    <w:rPr>
      <w:rFonts w:ascii="Arial" w:hAnsi="Arial"/>
      <w:b/>
      <w:kern w:val="32"/>
      <w:sz w:val="28"/>
      <w:szCs w:val="32"/>
    </w:rPr>
  </w:style>
  <w:style w:type="paragraph" w:customStyle="1" w:styleId="Poglavje">
    <w:name w:val="Poglavje"/>
    <w:basedOn w:val="Navaden"/>
    <w:qFormat/>
    <w:rsid w:val="00F34C87"/>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F34C87"/>
    <w:pPr>
      <w:overflowPunct w:val="0"/>
      <w:autoSpaceDE w:val="0"/>
      <w:autoSpaceDN w:val="0"/>
      <w:adjustRightInd w:val="0"/>
      <w:spacing w:before="60" w:after="60" w:line="200" w:lineRule="exact"/>
      <w:jc w:val="both"/>
      <w:textAlignment w:val="baseline"/>
    </w:pPr>
    <w:rPr>
      <w:sz w:val="22"/>
      <w:szCs w:val="22"/>
    </w:rPr>
  </w:style>
  <w:style w:type="character" w:customStyle="1" w:styleId="NeotevilenodstavekZnak">
    <w:name w:val="Neoštevilčen odstavek Znak"/>
    <w:link w:val="Neotevilenodstavek"/>
    <w:rsid w:val="00F34C87"/>
    <w:rPr>
      <w:rFonts w:ascii="Arial" w:hAnsi="Arial"/>
      <w:sz w:val="22"/>
      <w:szCs w:val="22"/>
      <w:lang w:val="en-US" w:eastAsia="en-US"/>
    </w:rPr>
  </w:style>
  <w:style w:type="paragraph" w:customStyle="1" w:styleId="Oddelek">
    <w:name w:val="Oddelek"/>
    <w:basedOn w:val="Navaden"/>
    <w:link w:val="OddelekZnak1"/>
    <w:qFormat/>
    <w:rsid w:val="00F34C87"/>
    <w:pPr>
      <w:numPr>
        <w:numId w:val="1"/>
      </w:numPr>
      <w:suppressAutoHyphens/>
      <w:overflowPunct w:val="0"/>
      <w:autoSpaceDE w:val="0"/>
      <w:autoSpaceDN w:val="0"/>
      <w:adjustRightInd w:val="0"/>
      <w:spacing w:before="280" w:after="60" w:line="200" w:lineRule="exact"/>
      <w:ind w:left="0" w:firstLine="0"/>
      <w:jc w:val="center"/>
      <w:textAlignment w:val="baseline"/>
      <w:outlineLvl w:val="3"/>
    </w:pPr>
    <w:rPr>
      <w:b/>
      <w:sz w:val="22"/>
      <w:szCs w:val="22"/>
    </w:rPr>
  </w:style>
  <w:style w:type="character" w:customStyle="1" w:styleId="OddelekZnak1">
    <w:name w:val="Oddelek Znak1"/>
    <w:link w:val="Oddelek"/>
    <w:rsid w:val="00F34C87"/>
    <w:rPr>
      <w:rFonts w:ascii="Arial" w:hAnsi="Arial"/>
      <w:b/>
      <w:sz w:val="22"/>
      <w:szCs w:val="22"/>
      <w:lang w:val="en-US" w:eastAsia="en-US"/>
    </w:rPr>
  </w:style>
  <w:style w:type="paragraph" w:customStyle="1" w:styleId="Naslovpredpisa">
    <w:name w:val="Naslov_predpisa"/>
    <w:basedOn w:val="Navaden"/>
    <w:link w:val="NaslovpredpisaZnak"/>
    <w:qFormat/>
    <w:rsid w:val="00F34C87"/>
    <w:pPr>
      <w:suppressAutoHyphens/>
      <w:overflowPunct w:val="0"/>
      <w:autoSpaceDE w:val="0"/>
      <w:autoSpaceDN w:val="0"/>
      <w:adjustRightInd w:val="0"/>
      <w:spacing w:before="120" w:after="160" w:line="200" w:lineRule="exact"/>
      <w:jc w:val="center"/>
      <w:textAlignment w:val="baseline"/>
    </w:pPr>
    <w:rPr>
      <w:b/>
      <w:sz w:val="22"/>
      <w:szCs w:val="22"/>
    </w:rPr>
  </w:style>
  <w:style w:type="character" w:customStyle="1" w:styleId="NaslovpredpisaZnak">
    <w:name w:val="Naslov_predpisa Znak"/>
    <w:link w:val="Naslovpredpisa"/>
    <w:rsid w:val="00F34C87"/>
    <w:rPr>
      <w:rFonts w:ascii="Arial" w:hAnsi="Arial"/>
      <w:b/>
      <w:sz w:val="22"/>
      <w:szCs w:val="22"/>
      <w:lang w:val="en-US" w:eastAsia="en-US"/>
    </w:rPr>
  </w:style>
  <w:style w:type="paragraph" w:styleId="Odstavekseznama">
    <w:name w:val="List Paragraph"/>
    <w:aliases w:val="Alineje,numbered list,Bullet 1,Bullet Points,Bullet layer,Colorful List - Accent 11,Dot pt,F5 List Paragraph,Indicator Text,Issue Action POC,List Paragraph Char Char Char,List Paragraph1,List Paragraph2,MAIN CONTENT,No Spacing1"/>
    <w:basedOn w:val="Navaden"/>
    <w:link w:val="OdstavekseznamaZnak"/>
    <w:uiPriority w:val="34"/>
    <w:qFormat/>
    <w:rsid w:val="00F34C87"/>
    <w:pPr>
      <w:spacing w:after="160" w:line="259" w:lineRule="auto"/>
      <w:ind w:left="720"/>
      <w:contextualSpacing/>
    </w:pPr>
    <w:rPr>
      <w:rFonts w:asciiTheme="minorHAnsi" w:eastAsiaTheme="minorHAnsi" w:hAnsiTheme="minorHAnsi" w:cstheme="minorBidi"/>
      <w:sz w:val="22"/>
      <w:szCs w:val="22"/>
    </w:rPr>
  </w:style>
  <w:style w:type="paragraph" w:customStyle="1" w:styleId="Odstavekseznama1">
    <w:name w:val="Odstavek seznama1"/>
    <w:basedOn w:val="Navaden"/>
    <w:qFormat/>
    <w:rsid w:val="00F34C87"/>
    <w:pPr>
      <w:spacing w:line="240" w:lineRule="auto"/>
      <w:ind w:left="720"/>
      <w:contextualSpacing/>
    </w:pPr>
    <w:rPr>
      <w:rFonts w:ascii="Times New Roman" w:hAnsi="Times New Roman"/>
      <w:sz w:val="24"/>
      <w:lang w:eastAsia="sl-SI"/>
    </w:rPr>
  </w:style>
  <w:style w:type="paragraph" w:customStyle="1" w:styleId="odstavek">
    <w:name w:val="odstavek"/>
    <w:basedOn w:val="Navaden"/>
    <w:rsid w:val="00C01121"/>
    <w:pPr>
      <w:spacing w:before="100" w:beforeAutospacing="1" w:after="100" w:afterAutospacing="1" w:line="240" w:lineRule="auto"/>
    </w:pPr>
    <w:rPr>
      <w:rFonts w:ascii="Times New Roman" w:hAnsi="Times New Roman"/>
      <w:sz w:val="24"/>
      <w:lang w:val="en-GB" w:eastAsia="en-GB"/>
    </w:rPr>
  </w:style>
  <w:style w:type="paragraph" w:customStyle="1" w:styleId="tevilnatoka">
    <w:name w:val="tevilnatoka"/>
    <w:basedOn w:val="Navaden"/>
    <w:rsid w:val="00C01121"/>
    <w:pPr>
      <w:spacing w:before="100" w:beforeAutospacing="1" w:after="100" w:afterAutospacing="1" w:line="240" w:lineRule="auto"/>
    </w:pPr>
    <w:rPr>
      <w:rFonts w:ascii="Times New Roman" w:hAnsi="Times New Roman"/>
      <w:sz w:val="24"/>
      <w:lang w:val="en-GB" w:eastAsia="en-GB"/>
    </w:rPr>
  </w:style>
  <w:style w:type="character" w:styleId="Pripombasklic">
    <w:name w:val="annotation reference"/>
    <w:basedOn w:val="Privzetapisavaodstavka"/>
    <w:rsid w:val="00D41C3D"/>
    <w:rPr>
      <w:sz w:val="16"/>
      <w:szCs w:val="16"/>
    </w:rPr>
  </w:style>
  <w:style w:type="paragraph" w:styleId="Pripombabesedilo">
    <w:name w:val="annotation text"/>
    <w:basedOn w:val="Navaden"/>
    <w:link w:val="PripombabesediloZnak"/>
    <w:rsid w:val="00D41C3D"/>
    <w:pPr>
      <w:spacing w:line="240" w:lineRule="auto"/>
    </w:pPr>
    <w:rPr>
      <w:szCs w:val="20"/>
    </w:rPr>
  </w:style>
  <w:style w:type="character" w:customStyle="1" w:styleId="PripombabesediloZnak">
    <w:name w:val="Pripomba – besedilo Znak"/>
    <w:basedOn w:val="Privzetapisavaodstavka"/>
    <w:link w:val="Pripombabesedilo"/>
    <w:rsid w:val="00D41C3D"/>
    <w:rPr>
      <w:rFonts w:ascii="Arial" w:hAnsi="Arial"/>
      <w:lang w:val="en-US" w:eastAsia="en-US"/>
    </w:rPr>
  </w:style>
  <w:style w:type="paragraph" w:styleId="Zadevapripombe">
    <w:name w:val="annotation subject"/>
    <w:basedOn w:val="Pripombabesedilo"/>
    <w:next w:val="Pripombabesedilo"/>
    <w:link w:val="ZadevapripombeZnak"/>
    <w:rsid w:val="00D41C3D"/>
    <w:rPr>
      <w:b/>
      <w:bCs/>
    </w:rPr>
  </w:style>
  <w:style w:type="character" w:customStyle="1" w:styleId="ZadevapripombeZnak">
    <w:name w:val="Zadeva pripombe Znak"/>
    <w:basedOn w:val="PripombabesediloZnak"/>
    <w:link w:val="Zadevapripombe"/>
    <w:rsid w:val="00D41C3D"/>
    <w:rPr>
      <w:rFonts w:ascii="Arial" w:hAnsi="Arial"/>
      <w:b/>
      <w:bCs/>
      <w:lang w:val="en-US" w:eastAsia="en-US"/>
    </w:rPr>
  </w:style>
  <w:style w:type="paragraph" w:styleId="Besedilooblaka">
    <w:name w:val="Balloon Text"/>
    <w:basedOn w:val="Navaden"/>
    <w:link w:val="BesedilooblakaZnak"/>
    <w:semiHidden/>
    <w:unhideWhenUsed/>
    <w:rsid w:val="00D41C3D"/>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semiHidden/>
    <w:rsid w:val="00D41C3D"/>
    <w:rPr>
      <w:rFonts w:ascii="Tahoma" w:hAnsi="Tahoma" w:cs="Tahoma"/>
      <w:sz w:val="16"/>
      <w:szCs w:val="16"/>
      <w:lang w:val="en-US" w:eastAsia="en-US"/>
    </w:rPr>
  </w:style>
  <w:style w:type="paragraph" w:styleId="Revizija">
    <w:name w:val="Revision"/>
    <w:hidden/>
    <w:uiPriority w:val="99"/>
    <w:semiHidden/>
    <w:rsid w:val="00467C7F"/>
    <w:rPr>
      <w:rFonts w:ascii="Arial" w:hAnsi="Arial"/>
      <w:szCs w:val="24"/>
      <w:lang w:val="en-US" w:eastAsia="en-US"/>
    </w:rPr>
  </w:style>
  <w:style w:type="character" w:customStyle="1" w:styleId="OdstavekseznamaZnak">
    <w:name w:val="Odstavek seznama Znak"/>
    <w:aliases w:val="Alineje Znak,numbered list Znak,Bullet 1 Znak,Bullet Points Znak,Bullet layer Znak,Colorful List - Accent 11 Znak,Dot pt Znak,F5 List Paragraph Znak,Indicator Text Znak,Issue Action POC Znak,List Paragraph Char Char Char Znak"/>
    <w:link w:val="Odstavekseznama"/>
    <w:uiPriority w:val="34"/>
    <w:qFormat/>
    <w:locked/>
    <w:rsid w:val="000B5D93"/>
    <w:rPr>
      <w:rFonts w:asciiTheme="minorHAnsi" w:eastAsiaTheme="minorHAnsi" w:hAnsiTheme="minorHAnsi" w:cstheme="minorBidi"/>
      <w:sz w:val="22"/>
      <w:szCs w:val="22"/>
      <w:lang w:eastAsia="en-US"/>
    </w:rPr>
  </w:style>
  <w:style w:type="paragraph" w:customStyle="1" w:styleId="text-justify">
    <w:name w:val="text-justify"/>
    <w:basedOn w:val="Navaden"/>
    <w:rsid w:val="0013158D"/>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425E15"/>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425E15"/>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7D2DB0"/>
    <w:rPr>
      <w:color w:val="605E5C"/>
      <w:shd w:val="clear" w:color="auto" w:fill="E1DFDD"/>
    </w:rPr>
  </w:style>
  <w:style w:type="paragraph" w:styleId="Golobesedilo">
    <w:name w:val="Plain Text"/>
    <w:basedOn w:val="Navaden"/>
    <w:link w:val="GolobesediloZnak"/>
    <w:semiHidden/>
    <w:unhideWhenUsed/>
    <w:rsid w:val="00555F7D"/>
    <w:pPr>
      <w:spacing w:line="240" w:lineRule="auto"/>
    </w:pPr>
    <w:rPr>
      <w:rFonts w:ascii="Consolas" w:hAnsi="Consolas"/>
      <w:sz w:val="21"/>
      <w:szCs w:val="21"/>
    </w:rPr>
  </w:style>
  <w:style w:type="character" w:customStyle="1" w:styleId="GolobesediloZnak">
    <w:name w:val="Golo besedilo Znak"/>
    <w:basedOn w:val="Privzetapisavaodstavka"/>
    <w:link w:val="Golobesedilo"/>
    <w:semiHidden/>
    <w:rsid w:val="00555F7D"/>
    <w:rPr>
      <w:rFonts w:ascii="Consolas" w:hAnsi="Consolas"/>
      <w:sz w:val="21"/>
      <w:szCs w:val="21"/>
      <w:lang w:val="en-US" w:eastAsia="en-US"/>
    </w:rPr>
  </w:style>
  <w:style w:type="character" w:styleId="Nerazreenaomemba">
    <w:name w:val="Unresolved Mention"/>
    <w:basedOn w:val="Privzetapisavaodstavka"/>
    <w:uiPriority w:val="99"/>
    <w:semiHidden/>
    <w:unhideWhenUsed/>
    <w:rsid w:val="00F64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654">
      <w:bodyDiv w:val="1"/>
      <w:marLeft w:val="0"/>
      <w:marRight w:val="0"/>
      <w:marTop w:val="0"/>
      <w:marBottom w:val="0"/>
      <w:divBdr>
        <w:top w:val="none" w:sz="0" w:space="0" w:color="auto"/>
        <w:left w:val="none" w:sz="0" w:space="0" w:color="auto"/>
        <w:bottom w:val="none" w:sz="0" w:space="0" w:color="auto"/>
        <w:right w:val="none" w:sz="0" w:space="0" w:color="auto"/>
      </w:divBdr>
    </w:div>
    <w:div w:id="196815089">
      <w:bodyDiv w:val="1"/>
      <w:marLeft w:val="0"/>
      <w:marRight w:val="0"/>
      <w:marTop w:val="0"/>
      <w:marBottom w:val="0"/>
      <w:divBdr>
        <w:top w:val="none" w:sz="0" w:space="0" w:color="auto"/>
        <w:left w:val="none" w:sz="0" w:space="0" w:color="auto"/>
        <w:bottom w:val="none" w:sz="0" w:space="0" w:color="auto"/>
        <w:right w:val="none" w:sz="0" w:space="0" w:color="auto"/>
      </w:divBdr>
    </w:div>
    <w:div w:id="202637839">
      <w:bodyDiv w:val="1"/>
      <w:marLeft w:val="0"/>
      <w:marRight w:val="0"/>
      <w:marTop w:val="0"/>
      <w:marBottom w:val="0"/>
      <w:divBdr>
        <w:top w:val="none" w:sz="0" w:space="0" w:color="auto"/>
        <w:left w:val="none" w:sz="0" w:space="0" w:color="auto"/>
        <w:bottom w:val="none" w:sz="0" w:space="0" w:color="auto"/>
        <w:right w:val="none" w:sz="0" w:space="0" w:color="auto"/>
      </w:divBdr>
      <w:divsChild>
        <w:div w:id="1194273770">
          <w:marLeft w:val="0"/>
          <w:marRight w:val="0"/>
          <w:marTop w:val="240"/>
          <w:marBottom w:val="120"/>
          <w:divBdr>
            <w:top w:val="none" w:sz="0" w:space="0" w:color="auto"/>
            <w:left w:val="none" w:sz="0" w:space="0" w:color="auto"/>
            <w:bottom w:val="none" w:sz="0" w:space="0" w:color="auto"/>
            <w:right w:val="none" w:sz="0" w:space="0" w:color="auto"/>
          </w:divBdr>
        </w:div>
        <w:div w:id="1063484125">
          <w:marLeft w:val="0"/>
          <w:marRight w:val="0"/>
          <w:marTop w:val="240"/>
          <w:marBottom w:val="120"/>
          <w:divBdr>
            <w:top w:val="none" w:sz="0" w:space="0" w:color="auto"/>
            <w:left w:val="none" w:sz="0" w:space="0" w:color="auto"/>
            <w:bottom w:val="none" w:sz="0" w:space="0" w:color="auto"/>
            <w:right w:val="none" w:sz="0" w:space="0" w:color="auto"/>
          </w:divBdr>
        </w:div>
      </w:divsChild>
    </w:div>
    <w:div w:id="209615527">
      <w:bodyDiv w:val="1"/>
      <w:marLeft w:val="0"/>
      <w:marRight w:val="0"/>
      <w:marTop w:val="0"/>
      <w:marBottom w:val="0"/>
      <w:divBdr>
        <w:top w:val="none" w:sz="0" w:space="0" w:color="auto"/>
        <w:left w:val="none" w:sz="0" w:space="0" w:color="auto"/>
        <w:bottom w:val="none" w:sz="0" w:space="0" w:color="auto"/>
        <w:right w:val="none" w:sz="0" w:space="0" w:color="auto"/>
      </w:divBdr>
    </w:div>
    <w:div w:id="219825883">
      <w:bodyDiv w:val="1"/>
      <w:marLeft w:val="0"/>
      <w:marRight w:val="0"/>
      <w:marTop w:val="0"/>
      <w:marBottom w:val="0"/>
      <w:divBdr>
        <w:top w:val="none" w:sz="0" w:space="0" w:color="auto"/>
        <w:left w:val="none" w:sz="0" w:space="0" w:color="auto"/>
        <w:bottom w:val="none" w:sz="0" w:space="0" w:color="auto"/>
        <w:right w:val="none" w:sz="0" w:space="0" w:color="auto"/>
      </w:divBdr>
      <w:divsChild>
        <w:div w:id="218395627">
          <w:marLeft w:val="425"/>
          <w:marRight w:val="0"/>
          <w:marTop w:val="0"/>
          <w:marBottom w:val="0"/>
          <w:divBdr>
            <w:top w:val="none" w:sz="0" w:space="0" w:color="auto"/>
            <w:left w:val="none" w:sz="0" w:space="0" w:color="auto"/>
            <w:bottom w:val="none" w:sz="0" w:space="0" w:color="auto"/>
            <w:right w:val="none" w:sz="0" w:space="0" w:color="auto"/>
          </w:divBdr>
        </w:div>
        <w:div w:id="397826096">
          <w:marLeft w:val="425"/>
          <w:marRight w:val="0"/>
          <w:marTop w:val="0"/>
          <w:marBottom w:val="0"/>
          <w:divBdr>
            <w:top w:val="none" w:sz="0" w:space="0" w:color="auto"/>
            <w:left w:val="none" w:sz="0" w:space="0" w:color="auto"/>
            <w:bottom w:val="none" w:sz="0" w:space="0" w:color="auto"/>
            <w:right w:val="none" w:sz="0" w:space="0" w:color="auto"/>
          </w:divBdr>
        </w:div>
        <w:div w:id="1527711625">
          <w:marLeft w:val="425"/>
          <w:marRight w:val="0"/>
          <w:marTop w:val="0"/>
          <w:marBottom w:val="0"/>
          <w:divBdr>
            <w:top w:val="none" w:sz="0" w:space="0" w:color="auto"/>
            <w:left w:val="none" w:sz="0" w:space="0" w:color="auto"/>
            <w:bottom w:val="none" w:sz="0" w:space="0" w:color="auto"/>
            <w:right w:val="none" w:sz="0" w:space="0" w:color="auto"/>
          </w:divBdr>
        </w:div>
        <w:div w:id="662902371">
          <w:marLeft w:val="425"/>
          <w:marRight w:val="0"/>
          <w:marTop w:val="0"/>
          <w:marBottom w:val="0"/>
          <w:divBdr>
            <w:top w:val="none" w:sz="0" w:space="0" w:color="auto"/>
            <w:left w:val="none" w:sz="0" w:space="0" w:color="auto"/>
            <w:bottom w:val="none" w:sz="0" w:space="0" w:color="auto"/>
            <w:right w:val="none" w:sz="0" w:space="0" w:color="auto"/>
          </w:divBdr>
        </w:div>
        <w:div w:id="1937864489">
          <w:marLeft w:val="425"/>
          <w:marRight w:val="0"/>
          <w:marTop w:val="0"/>
          <w:marBottom w:val="0"/>
          <w:divBdr>
            <w:top w:val="none" w:sz="0" w:space="0" w:color="auto"/>
            <w:left w:val="none" w:sz="0" w:space="0" w:color="auto"/>
            <w:bottom w:val="none" w:sz="0" w:space="0" w:color="auto"/>
            <w:right w:val="none" w:sz="0" w:space="0" w:color="auto"/>
          </w:divBdr>
        </w:div>
        <w:div w:id="191112911">
          <w:marLeft w:val="425"/>
          <w:marRight w:val="0"/>
          <w:marTop w:val="0"/>
          <w:marBottom w:val="0"/>
          <w:divBdr>
            <w:top w:val="none" w:sz="0" w:space="0" w:color="auto"/>
            <w:left w:val="none" w:sz="0" w:space="0" w:color="auto"/>
            <w:bottom w:val="none" w:sz="0" w:space="0" w:color="auto"/>
            <w:right w:val="none" w:sz="0" w:space="0" w:color="auto"/>
          </w:divBdr>
        </w:div>
        <w:div w:id="1806967074">
          <w:marLeft w:val="425"/>
          <w:marRight w:val="0"/>
          <w:marTop w:val="0"/>
          <w:marBottom w:val="0"/>
          <w:divBdr>
            <w:top w:val="none" w:sz="0" w:space="0" w:color="auto"/>
            <w:left w:val="none" w:sz="0" w:space="0" w:color="auto"/>
            <w:bottom w:val="none" w:sz="0" w:space="0" w:color="auto"/>
            <w:right w:val="none" w:sz="0" w:space="0" w:color="auto"/>
          </w:divBdr>
        </w:div>
        <w:div w:id="510267850">
          <w:marLeft w:val="425"/>
          <w:marRight w:val="0"/>
          <w:marTop w:val="0"/>
          <w:marBottom w:val="0"/>
          <w:divBdr>
            <w:top w:val="none" w:sz="0" w:space="0" w:color="auto"/>
            <w:left w:val="none" w:sz="0" w:space="0" w:color="auto"/>
            <w:bottom w:val="none" w:sz="0" w:space="0" w:color="auto"/>
            <w:right w:val="none" w:sz="0" w:space="0" w:color="auto"/>
          </w:divBdr>
        </w:div>
      </w:divsChild>
    </w:div>
    <w:div w:id="380400693">
      <w:bodyDiv w:val="1"/>
      <w:marLeft w:val="0"/>
      <w:marRight w:val="0"/>
      <w:marTop w:val="0"/>
      <w:marBottom w:val="0"/>
      <w:divBdr>
        <w:top w:val="none" w:sz="0" w:space="0" w:color="auto"/>
        <w:left w:val="none" w:sz="0" w:space="0" w:color="auto"/>
        <w:bottom w:val="none" w:sz="0" w:space="0" w:color="auto"/>
        <w:right w:val="none" w:sz="0" w:space="0" w:color="auto"/>
      </w:divBdr>
    </w:div>
    <w:div w:id="382563109">
      <w:bodyDiv w:val="1"/>
      <w:marLeft w:val="0"/>
      <w:marRight w:val="0"/>
      <w:marTop w:val="0"/>
      <w:marBottom w:val="0"/>
      <w:divBdr>
        <w:top w:val="none" w:sz="0" w:space="0" w:color="auto"/>
        <w:left w:val="none" w:sz="0" w:space="0" w:color="auto"/>
        <w:bottom w:val="none" w:sz="0" w:space="0" w:color="auto"/>
        <w:right w:val="none" w:sz="0" w:space="0" w:color="auto"/>
      </w:divBdr>
    </w:div>
    <w:div w:id="471826394">
      <w:bodyDiv w:val="1"/>
      <w:marLeft w:val="0"/>
      <w:marRight w:val="0"/>
      <w:marTop w:val="0"/>
      <w:marBottom w:val="0"/>
      <w:divBdr>
        <w:top w:val="none" w:sz="0" w:space="0" w:color="auto"/>
        <w:left w:val="none" w:sz="0" w:space="0" w:color="auto"/>
        <w:bottom w:val="none" w:sz="0" w:space="0" w:color="auto"/>
        <w:right w:val="none" w:sz="0" w:space="0" w:color="auto"/>
      </w:divBdr>
    </w:div>
    <w:div w:id="528757162">
      <w:bodyDiv w:val="1"/>
      <w:marLeft w:val="0"/>
      <w:marRight w:val="0"/>
      <w:marTop w:val="0"/>
      <w:marBottom w:val="0"/>
      <w:divBdr>
        <w:top w:val="none" w:sz="0" w:space="0" w:color="auto"/>
        <w:left w:val="none" w:sz="0" w:space="0" w:color="auto"/>
        <w:bottom w:val="none" w:sz="0" w:space="0" w:color="auto"/>
        <w:right w:val="none" w:sz="0" w:space="0" w:color="auto"/>
      </w:divBdr>
      <w:divsChild>
        <w:div w:id="1433474666">
          <w:marLeft w:val="0"/>
          <w:marRight w:val="0"/>
          <w:marTop w:val="480"/>
          <w:marBottom w:val="0"/>
          <w:divBdr>
            <w:top w:val="none" w:sz="0" w:space="0" w:color="auto"/>
            <w:left w:val="none" w:sz="0" w:space="0" w:color="auto"/>
            <w:bottom w:val="none" w:sz="0" w:space="0" w:color="auto"/>
            <w:right w:val="none" w:sz="0" w:space="0" w:color="auto"/>
          </w:divBdr>
        </w:div>
        <w:div w:id="28531068">
          <w:marLeft w:val="0"/>
          <w:marRight w:val="0"/>
          <w:marTop w:val="0"/>
          <w:marBottom w:val="0"/>
          <w:divBdr>
            <w:top w:val="none" w:sz="0" w:space="0" w:color="auto"/>
            <w:left w:val="none" w:sz="0" w:space="0" w:color="auto"/>
            <w:bottom w:val="none" w:sz="0" w:space="0" w:color="auto"/>
            <w:right w:val="none" w:sz="0" w:space="0" w:color="auto"/>
          </w:divBdr>
        </w:div>
        <w:div w:id="2039964209">
          <w:marLeft w:val="0"/>
          <w:marRight w:val="0"/>
          <w:marTop w:val="240"/>
          <w:marBottom w:val="0"/>
          <w:divBdr>
            <w:top w:val="none" w:sz="0" w:space="0" w:color="auto"/>
            <w:left w:val="none" w:sz="0" w:space="0" w:color="auto"/>
            <w:bottom w:val="none" w:sz="0" w:space="0" w:color="auto"/>
            <w:right w:val="none" w:sz="0" w:space="0" w:color="auto"/>
          </w:divBdr>
        </w:div>
        <w:div w:id="226886550">
          <w:marLeft w:val="0"/>
          <w:marRight w:val="0"/>
          <w:marTop w:val="240"/>
          <w:marBottom w:val="0"/>
          <w:divBdr>
            <w:top w:val="none" w:sz="0" w:space="0" w:color="auto"/>
            <w:left w:val="none" w:sz="0" w:space="0" w:color="auto"/>
            <w:bottom w:val="none" w:sz="0" w:space="0" w:color="auto"/>
            <w:right w:val="none" w:sz="0" w:space="0" w:color="auto"/>
          </w:divBdr>
        </w:div>
        <w:div w:id="125315292">
          <w:marLeft w:val="425"/>
          <w:marRight w:val="0"/>
          <w:marTop w:val="0"/>
          <w:marBottom w:val="0"/>
          <w:divBdr>
            <w:top w:val="none" w:sz="0" w:space="0" w:color="auto"/>
            <w:left w:val="none" w:sz="0" w:space="0" w:color="auto"/>
            <w:bottom w:val="none" w:sz="0" w:space="0" w:color="auto"/>
            <w:right w:val="none" w:sz="0" w:space="0" w:color="auto"/>
          </w:divBdr>
        </w:div>
        <w:div w:id="426656950">
          <w:marLeft w:val="425"/>
          <w:marRight w:val="0"/>
          <w:marTop w:val="0"/>
          <w:marBottom w:val="0"/>
          <w:divBdr>
            <w:top w:val="none" w:sz="0" w:space="0" w:color="auto"/>
            <w:left w:val="none" w:sz="0" w:space="0" w:color="auto"/>
            <w:bottom w:val="none" w:sz="0" w:space="0" w:color="auto"/>
            <w:right w:val="none" w:sz="0" w:space="0" w:color="auto"/>
          </w:divBdr>
        </w:div>
      </w:divsChild>
    </w:div>
    <w:div w:id="632444805">
      <w:bodyDiv w:val="1"/>
      <w:marLeft w:val="0"/>
      <w:marRight w:val="0"/>
      <w:marTop w:val="0"/>
      <w:marBottom w:val="0"/>
      <w:divBdr>
        <w:top w:val="none" w:sz="0" w:space="0" w:color="auto"/>
        <w:left w:val="none" w:sz="0" w:space="0" w:color="auto"/>
        <w:bottom w:val="none" w:sz="0" w:space="0" w:color="auto"/>
        <w:right w:val="none" w:sz="0" w:space="0" w:color="auto"/>
      </w:divBdr>
    </w:div>
    <w:div w:id="693724404">
      <w:bodyDiv w:val="1"/>
      <w:marLeft w:val="0"/>
      <w:marRight w:val="0"/>
      <w:marTop w:val="0"/>
      <w:marBottom w:val="0"/>
      <w:divBdr>
        <w:top w:val="none" w:sz="0" w:space="0" w:color="auto"/>
        <w:left w:val="none" w:sz="0" w:space="0" w:color="auto"/>
        <w:bottom w:val="none" w:sz="0" w:space="0" w:color="auto"/>
        <w:right w:val="none" w:sz="0" w:space="0" w:color="auto"/>
      </w:divBdr>
    </w:div>
    <w:div w:id="741029172">
      <w:bodyDiv w:val="1"/>
      <w:marLeft w:val="0"/>
      <w:marRight w:val="0"/>
      <w:marTop w:val="0"/>
      <w:marBottom w:val="0"/>
      <w:divBdr>
        <w:top w:val="none" w:sz="0" w:space="0" w:color="auto"/>
        <w:left w:val="none" w:sz="0" w:space="0" w:color="auto"/>
        <w:bottom w:val="none" w:sz="0" w:space="0" w:color="auto"/>
        <w:right w:val="none" w:sz="0" w:space="0" w:color="auto"/>
      </w:divBdr>
    </w:div>
    <w:div w:id="750468160">
      <w:bodyDiv w:val="1"/>
      <w:marLeft w:val="0"/>
      <w:marRight w:val="0"/>
      <w:marTop w:val="0"/>
      <w:marBottom w:val="0"/>
      <w:divBdr>
        <w:top w:val="none" w:sz="0" w:space="0" w:color="auto"/>
        <w:left w:val="none" w:sz="0" w:space="0" w:color="auto"/>
        <w:bottom w:val="none" w:sz="0" w:space="0" w:color="auto"/>
        <w:right w:val="none" w:sz="0" w:space="0" w:color="auto"/>
      </w:divBdr>
    </w:div>
    <w:div w:id="777065915">
      <w:bodyDiv w:val="1"/>
      <w:marLeft w:val="0"/>
      <w:marRight w:val="0"/>
      <w:marTop w:val="0"/>
      <w:marBottom w:val="0"/>
      <w:divBdr>
        <w:top w:val="none" w:sz="0" w:space="0" w:color="auto"/>
        <w:left w:val="none" w:sz="0" w:space="0" w:color="auto"/>
        <w:bottom w:val="none" w:sz="0" w:space="0" w:color="auto"/>
        <w:right w:val="none" w:sz="0" w:space="0" w:color="auto"/>
      </w:divBdr>
    </w:div>
    <w:div w:id="836070613">
      <w:bodyDiv w:val="1"/>
      <w:marLeft w:val="0"/>
      <w:marRight w:val="0"/>
      <w:marTop w:val="0"/>
      <w:marBottom w:val="0"/>
      <w:divBdr>
        <w:top w:val="none" w:sz="0" w:space="0" w:color="auto"/>
        <w:left w:val="none" w:sz="0" w:space="0" w:color="auto"/>
        <w:bottom w:val="none" w:sz="0" w:space="0" w:color="auto"/>
        <w:right w:val="none" w:sz="0" w:space="0" w:color="auto"/>
      </w:divBdr>
    </w:div>
    <w:div w:id="906110999">
      <w:bodyDiv w:val="1"/>
      <w:marLeft w:val="0"/>
      <w:marRight w:val="0"/>
      <w:marTop w:val="0"/>
      <w:marBottom w:val="0"/>
      <w:divBdr>
        <w:top w:val="none" w:sz="0" w:space="0" w:color="auto"/>
        <w:left w:val="none" w:sz="0" w:space="0" w:color="auto"/>
        <w:bottom w:val="none" w:sz="0" w:space="0" w:color="auto"/>
        <w:right w:val="none" w:sz="0" w:space="0" w:color="auto"/>
      </w:divBdr>
    </w:div>
    <w:div w:id="911701233">
      <w:bodyDiv w:val="1"/>
      <w:marLeft w:val="0"/>
      <w:marRight w:val="0"/>
      <w:marTop w:val="0"/>
      <w:marBottom w:val="0"/>
      <w:divBdr>
        <w:top w:val="none" w:sz="0" w:space="0" w:color="auto"/>
        <w:left w:val="none" w:sz="0" w:space="0" w:color="auto"/>
        <w:bottom w:val="none" w:sz="0" w:space="0" w:color="auto"/>
        <w:right w:val="none" w:sz="0" w:space="0" w:color="auto"/>
      </w:divBdr>
      <w:divsChild>
        <w:div w:id="1111899333">
          <w:marLeft w:val="0"/>
          <w:marRight w:val="0"/>
          <w:marTop w:val="480"/>
          <w:marBottom w:val="0"/>
          <w:divBdr>
            <w:top w:val="none" w:sz="0" w:space="0" w:color="auto"/>
            <w:left w:val="none" w:sz="0" w:space="0" w:color="auto"/>
            <w:bottom w:val="none" w:sz="0" w:space="0" w:color="auto"/>
            <w:right w:val="none" w:sz="0" w:space="0" w:color="auto"/>
          </w:divBdr>
        </w:div>
        <w:div w:id="2067946548">
          <w:marLeft w:val="0"/>
          <w:marRight w:val="0"/>
          <w:marTop w:val="480"/>
          <w:marBottom w:val="0"/>
          <w:divBdr>
            <w:top w:val="none" w:sz="0" w:space="0" w:color="auto"/>
            <w:left w:val="none" w:sz="0" w:space="0" w:color="auto"/>
            <w:bottom w:val="none" w:sz="0" w:space="0" w:color="auto"/>
            <w:right w:val="none" w:sz="0" w:space="0" w:color="auto"/>
          </w:divBdr>
        </w:div>
        <w:div w:id="1699623217">
          <w:marLeft w:val="0"/>
          <w:marRight w:val="0"/>
          <w:marTop w:val="240"/>
          <w:marBottom w:val="0"/>
          <w:divBdr>
            <w:top w:val="none" w:sz="0" w:space="0" w:color="auto"/>
            <w:left w:val="none" w:sz="0" w:space="0" w:color="auto"/>
            <w:bottom w:val="none" w:sz="0" w:space="0" w:color="auto"/>
            <w:right w:val="none" w:sz="0" w:space="0" w:color="auto"/>
          </w:divBdr>
        </w:div>
        <w:div w:id="1057315693">
          <w:marLeft w:val="0"/>
          <w:marRight w:val="0"/>
          <w:marTop w:val="240"/>
          <w:marBottom w:val="0"/>
          <w:divBdr>
            <w:top w:val="none" w:sz="0" w:space="0" w:color="auto"/>
            <w:left w:val="none" w:sz="0" w:space="0" w:color="auto"/>
            <w:bottom w:val="none" w:sz="0" w:space="0" w:color="auto"/>
            <w:right w:val="none" w:sz="0" w:space="0" w:color="auto"/>
          </w:divBdr>
        </w:div>
        <w:div w:id="103502138">
          <w:marLeft w:val="425"/>
          <w:marRight w:val="0"/>
          <w:marTop w:val="0"/>
          <w:marBottom w:val="0"/>
          <w:divBdr>
            <w:top w:val="none" w:sz="0" w:space="0" w:color="auto"/>
            <w:left w:val="none" w:sz="0" w:space="0" w:color="auto"/>
            <w:bottom w:val="none" w:sz="0" w:space="0" w:color="auto"/>
            <w:right w:val="none" w:sz="0" w:space="0" w:color="auto"/>
          </w:divBdr>
        </w:div>
        <w:div w:id="901670907">
          <w:marLeft w:val="425"/>
          <w:marRight w:val="0"/>
          <w:marTop w:val="0"/>
          <w:marBottom w:val="0"/>
          <w:divBdr>
            <w:top w:val="none" w:sz="0" w:space="0" w:color="auto"/>
            <w:left w:val="none" w:sz="0" w:space="0" w:color="auto"/>
            <w:bottom w:val="none" w:sz="0" w:space="0" w:color="auto"/>
            <w:right w:val="none" w:sz="0" w:space="0" w:color="auto"/>
          </w:divBdr>
        </w:div>
      </w:divsChild>
    </w:div>
    <w:div w:id="997999287">
      <w:bodyDiv w:val="1"/>
      <w:marLeft w:val="0"/>
      <w:marRight w:val="0"/>
      <w:marTop w:val="0"/>
      <w:marBottom w:val="0"/>
      <w:divBdr>
        <w:top w:val="none" w:sz="0" w:space="0" w:color="auto"/>
        <w:left w:val="none" w:sz="0" w:space="0" w:color="auto"/>
        <w:bottom w:val="none" w:sz="0" w:space="0" w:color="auto"/>
        <w:right w:val="none" w:sz="0" w:space="0" w:color="auto"/>
      </w:divBdr>
    </w:div>
    <w:div w:id="1085952771">
      <w:bodyDiv w:val="1"/>
      <w:marLeft w:val="0"/>
      <w:marRight w:val="0"/>
      <w:marTop w:val="0"/>
      <w:marBottom w:val="0"/>
      <w:divBdr>
        <w:top w:val="none" w:sz="0" w:space="0" w:color="auto"/>
        <w:left w:val="none" w:sz="0" w:space="0" w:color="auto"/>
        <w:bottom w:val="none" w:sz="0" w:space="0" w:color="auto"/>
        <w:right w:val="none" w:sz="0" w:space="0" w:color="auto"/>
      </w:divBdr>
      <w:divsChild>
        <w:div w:id="370572872">
          <w:marLeft w:val="0"/>
          <w:marRight w:val="0"/>
          <w:marTop w:val="240"/>
          <w:marBottom w:val="120"/>
          <w:divBdr>
            <w:top w:val="none" w:sz="0" w:space="0" w:color="auto"/>
            <w:left w:val="none" w:sz="0" w:space="0" w:color="auto"/>
            <w:bottom w:val="none" w:sz="0" w:space="0" w:color="auto"/>
            <w:right w:val="none" w:sz="0" w:space="0" w:color="auto"/>
          </w:divBdr>
        </w:div>
        <w:div w:id="26413869">
          <w:marLeft w:val="0"/>
          <w:marRight w:val="0"/>
          <w:marTop w:val="240"/>
          <w:marBottom w:val="120"/>
          <w:divBdr>
            <w:top w:val="none" w:sz="0" w:space="0" w:color="auto"/>
            <w:left w:val="none" w:sz="0" w:space="0" w:color="auto"/>
            <w:bottom w:val="none" w:sz="0" w:space="0" w:color="auto"/>
            <w:right w:val="none" w:sz="0" w:space="0" w:color="auto"/>
          </w:divBdr>
        </w:div>
      </w:divsChild>
    </w:div>
    <w:div w:id="1122311790">
      <w:bodyDiv w:val="1"/>
      <w:marLeft w:val="0"/>
      <w:marRight w:val="0"/>
      <w:marTop w:val="0"/>
      <w:marBottom w:val="0"/>
      <w:divBdr>
        <w:top w:val="none" w:sz="0" w:space="0" w:color="auto"/>
        <w:left w:val="none" w:sz="0" w:space="0" w:color="auto"/>
        <w:bottom w:val="none" w:sz="0" w:space="0" w:color="auto"/>
        <w:right w:val="none" w:sz="0" w:space="0" w:color="auto"/>
      </w:divBdr>
      <w:divsChild>
        <w:div w:id="1480851816">
          <w:marLeft w:val="0"/>
          <w:marRight w:val="0"/>
          <w:marTop w:val="240"/>
          <w:marBottom w:val="120"/>
          <w:divBdr>
            <w:top w:val="none" w:sz="0" w:space="0" w:color="auto"/>
            <w:left w:val="none" w:sz="0" w:space="0" w:color="auto"/>
            <w:bottom w:val="none" w:sz="0" w:space="0" w:color="auto"/>
            <w:right w:val="none" w:sz="0" w:space="0" w:color="auto"/>
          </w:divBdr>
        </w:div>
        <w:div w:id="312031328">
          <w:marLeft w:val="0"/>
          <w:marRight w:val="0"/>
          <w:marTop w:val="240"/>
          <w:marBottom w:val="120"/>
          <w:divBdr>
            <w:top w:val="none" w:sz="0" w:space="0" w:color="auto"/>
            <w:left w:val="none" w:sz="0" w:space="0" w:color="auto"/>
            <w:bottom w:val="none" w:sz="0" w:space="0" w:color="auto"/>
            <w:right w:val="none" w:sz="0" w:space="0" w:color="auto"/>
          </w:divBdr>
        </w:div>
      </w:divsChild>
    </w:div>
    <w:div w:id="1128429101">
      <w:bodyDiv w:val="1"/>
      <w:marLeft w:val="0"/>
      <w:marRight w:val="0"/>
      <w:marTop w:val="0"/>
      <w:marBottom w:val="0"/>
      <w:divBdr>
        <w:top w:val="none" w:sz="0" w:space="0" w:color="auto"/>
        <w:left w:val="none" w:sz="0" w:space="0" w:color="auto"/>
        <w:bottom w:val="none" w:sz="0" w:space="0" w:color="auto"/>
        <w:right w:val="none" w:sz="0" w:space="0" w:color="auto"/>
      </w:divBdr>
    </w:div>
    <w:div w:id="1136526397">
      <w:bodyDiv w:val="1"/>
      <w:marLeft w:val="0"/>
      <w:marRight w:val="0"/>
      <w:marTop w:val="0"/>
      <w:marBottom w:val="0"/>
      <w:divBdr>
        <w:top w:val="none" w:sz="0" w:space="0" w:color="auto"/>
        <w:left w:val="none" w:sz="0" w:space="0" w:color="auto"/>
        <w:bottom w:val="none" w:sz="0" w:space="0" w:color="auto"/>
        <w:right w:val="none" w:sz="0" w:space="0" w:color="auto"/>
      </w:divBdr>
    </w:div>
    <w:div w:id="1211308979">
      <w:bodyDiv w:val="1"/>
      <w:marLeft w:val="0"/>
      <w:marRight w:val="0"/>
      <w:marTop w:val="0"/>
      <w:marBottom w:val="0"/>
      <w:divBdr>
        <w:top w:val="none" w:sz="0" w:space="0" w:color="auto"/>
        <w:left w:val="none" w:sz="0" w:space="0" w:color="auto"/>
        <w:bottom w:val="none" w:sz="0" w:space="0" w:color="auto"/>
        <w:right w:val="none" w:sz="0" w:space="0" w:color="auto"/>
      </w:divBdr>
      <w:divsChild>
        <w:div w:id="429280102">
          <w:marLeft w:val="0"/>
          <w:marRight w:val="0"/>
          <w:marTop w:val="480"/>
          <w:marBottom w:val="0"/>
          <w:divBdr>
            <w:top w:val="none" w:sz="0" w:space="0" w:color="auto"/>
            <w:left w:val="none" w:sz="0" w:space="0" w:color="auto"/>
            <w:bottom w:val="none" w:sz="0" w:space="0" w:color="auto"/>
            <w:right w:val="none" w:sz="0" w:space="0" w:color="auto"/>
          </w:divBdr>
        </w:div>
        <w:div w:id="678431109">
          <w:marLeft w:val="0"/>
          <w:marRight w:val="0"/>
          <w:marTop w:val="480"/>
          <w:marBottom w:val="0"/>
          <w:divBdr>
            <w:top w:val="none" w:sz="0" w:space="0" w:color="auto"/>
            <w:left w:val="none" w:sz="0" w:space="0" w:color="auto"/>
            <w:bottom w:val="none" w:sz="0" w:space="0" w:color="auto"/>
            <w:right w:val="none" w:sz="0" w:space="0" w:color="auto"/>
          </w:divBdr>
        </w:div>
        <w:div w:id="1098790098">
          <w:marLeft w:val="0"/>
          <w:marRight w:val="0"/>
          <w:marTop w:val="240"/>
          <w:marBottom w:val="0"/>
          <w:divBdr>
            <w:top w:val="none" w:sz="0" w:space="0" w:color="auto"/>
            <w:left w:val="none" w:sz="0" w:space="0" w:color="auto"/>
            <w:bottom w:val="none" w:sz="0" w:space="0" w:color="auto"/>
            <w:right w:val="none" w:sz="0" w:space="0" w:color="auto"/>
          </w:divBdr>
        </w:div>
        <w:div w:id="114568507">
          <w:marLeft w:val="425"/>
          <w:marRight w:val="0"/>
          <w:marTop w:val="0"/>
          <w:marBottom w:val="0"/>
          <w:divBdr>
            <w:top w:val="none" w:sz="0" w:space="0" w:color="auto"/>
            <w:left w:val="none" w:sz="0" w:space="0" w:color="auto"/>
            <w:bottom w:val="none" w:sz="0" w:space="0" w:color="auto"/>
            <w:right w:val="none" w:sz="0" w:space="0" w:color="auto"/>
          </w:divBdr>
        </w:div>
        <w:div w:id="953898565">
          <w:marLeft w:val="425"/>
          <w:marRight w:val="0"/>
          <w:marTop w:val="0"/>
          <w:marBottom w:val="0"/>
          <w:divBdr>
            <w:top w:val="none" w:sz="0" w:space="0" w:color="auto"/>
            <w:left w:val="none" w:sz="0" w:space="0" w:color="auto"/>
            <w:bottom w:val="none" w:sz="0" w:space="0" w:color="auto"/>
            <w:right w:val="none" w:sz="0" w:space="0" w:color="auto"/>
          </w:divBdr>
        </w:div>
        <w:div w:id="623849290">
          <w:marLeft w:val="425"/>
          <w:marRight w:val="0"/>
          <w:marTop w:val="0"/>
          <w:marBottom w:val="0"/>
          <w:divBdr>
            <w:top w:val="none" w:sz="0" w:space="0" w:color="auto"/>
            <w:left w:val="none" w:sz="0" w:space="0" w:color="auto"/>
            <w:bottom w:val="none" w:sz="0" w:space="0" w:color="auto"/>
            <w:right w:val="none" w:sz="0" w:space="0" w:color="auto"/>
          </w:divBdr>
        </w:div>
        <w:div w:id="1131751301">
          <w:marLeft w:val="425"/>
          <w:marRight w:val="0"/>
          <w:marTop w:val="0"/>
          <w:marBottom w:val="0"/>
          <w:divBdr>
            <w:top w:val="none" w:sz="0" w:space="0" w:color="auto"/>
            <w:left w:val="none" w:sz="0" w:space="0" w:color="auto"/>
            <w:bottom w:val="none" w:sz="0" w:space="0" w:color="auto"/>
            <w:right w:val="none" w:sz="0" w:space="0" w:color="auto"/>
          </w:divBdr>
        </w:div>
        <w:div w:id="969358518">
          <w:marLeft w:val="425"/>
          <w:marRight w:val="0"/>
          <w:marTop w:val="0"/>
          <w:marBottom w:val="0"/>
          <w:divBdr>
            <w:top w:val="none" w:sz="0" w:space="0" w:color="auto"/>
            <w:left w:val="none" w:sz="0" w:space="0" w:color="auto"/>
            <w:bottom w:val="none" w:sz="0" w:space="0" w:color="auto"/>
            <w:right w:val="none" w:sz="0" w:space="0" w:color="auto"/>
          </w:divBdr>
        </w:div>
        <w:div w:id="627854898">
          <w:marLeft w:val="0"/>
          <w:marRight w:val="0"/>
          <w:marTop w:val="240"/>
          <w:marBottom w:val="0"/>
          <w:divBdr>
            <w:top w:val="none" w:sz="0" w:space="0" w:color="auto"/>
            <w:left w:val="none" w:sz="0" w:space="0" w:color="auto"/>
            <w:bottom w:val="none" w:sz="0" w:space="0" w:color="auto"/>
            <w:right w:val="none" w:sz="0" w:space="0" w:color="auto"/>
          </w:divBdr>
        </w:div>
        <w:div w:id="1888838301">
          <w:marLeft w:val="425"/>
          <w:marRight w:val="0"/>
          <w:marTop w:val="0"/>
          <w:marBottom w:val="0"/>
          <w:divBdr>
            <w:top w:val="none" w:sz="0" w:space="0" w:color="auto"/>
            <w:left w:val="none" w:sz="0" w:space="0" w:color="auto"/>
            <w:bottom w:val="none" w:sz="0" w:space="0" w:color="auto"/>
            <w:right w:val="none" w:sz="0" w:space="0" w:color="auto"/>
          </w:divBdr>
        </w:div>
        <w:div w:id="915162954">
          <w:marLeft w:val="425"/>
          <w:marRight w:val="0"/>
          <w:marTop w:val="0"/>
          <w:marBottom w:val="0"/>
          <w:divBdr>
            <w:top w:val="none" w:sz="0" w:space="0" w:color="auto"/>
            <w:left w:val="none" w:sz="0" w:space="0" w:color="auto"/>
            <w:bottom w:val="none" w:sz="0" w:space="0" w:color="auto"/>
            <w:right w:val="none" w:sz="0" w:space="0" w:color="auto"/>
          </w:divBdr>
        </w:div>
        <w:div w:id="78791777">
          <w:marLeft w:val="425"/>
          <w:marRight w:val="0"/>
          <w:marTop w:val="0"/>
          <w:marBottom w:val="0"/>
          <w:divBdr>
            <w:top w:val="none" w:sz="0" w:space="0" w:color="auto"/>
            <w:left w:val="none" w:sz="0" w:space="0" w:color="auto"/>
            <w:bottom w:val="none" w:sz="0" w:space="0" w:color="auto"/>
            <w:right w:val="none" w:sz="0" w:space="0" w:color="auto"/>
          </w:divBdr>
        </w:div>
        <w:div w:id="1751729598">
          <w:marLeft w:val="425"/>
          <w:marRight w:val="0"/>
          <w:marTop w:val="0"/>
          <w:marBottom w:val="0"/>
          <w:divBdr>
            <w:top w:val="none" w:sz="0" w:space="0" w:color="auto"/>
            <w:left w:val="none" w:sz="0" w:space="0" w:color="auto"/>
            <w:bottom w:val="none" w:sz="0" w:space="0" w:color="auto"/>
            <w:right w:val="none" w:sz="0" w:space="0" w:color="auto"/>
          </w:divBdr>
        </w:div>
        <w:div w:id="748044946">
          <w:marLeft w:val="425"/>
          <w:marRight w:val="0"/>
          <w:marTop w:val="0"/>
          <w:marBottom w:val="0"/>
          <w:divBdr>
            <w:top w:val="none" w:sz="0" w:space="0" w:color="auto"/>
            <w:left w:val="none" w:sz="0" w:space="0" w:color="auto"/>
            <w:bottom w:val="none" w:sz="0" w:space="0" w:color="auto"/>
            <w:right w:val="none" w:sz="0" w:space="0" w:color="auto"/>
          </w:divBdr>
        </w:div>
        <w:div w:id="1703242479">
          <w:marLeft w:val="425"/>
          <w:marRight w:val="0"/>
          <w:marTop w:val="0"/>
          <w:marBottom w:val="0"/>
          <w:divBdr>
            <w:top w:val="none" w:sz="0" w:space="0" w:color="auto"/>
            <w:left w:val="none" w:sz="0" w:space="0" w:color="auto"/>
            <w:bottom w:val="none" w:sz="0" w:space="0" w:color="auto"/>
            <w:right w:val="none" w:sz="0" w:space="0" w:color="auto"/>
          </w:divBdr>
        </w:div>
        <w:div w:id="1907647789">
          <w:marLeft w:val="425"/>
          <w:marRight w:val="0"/>
          <w:marTop w:val="0"/>
          <w:marBottom w:val="0"/>
          <w:divBdr>
            <w:top w:val="none" w:sz="0" w:space="0" w:color="auto"/>
            <w:left w:val="none" w:sz="0" w:space="0" w:color="auto"/>
            <w:bottom w:val="none" w:sz="0" w:space="0" w:color="auto"/>
            <w:right w:val="none" w:sz="0" w:space="0" w:color="auto"/>
          </w:divBdr>
        </w:div>
        <w:div w:id="71703310">
          <w:marLeft w:val="425"/>
          <w:marRight w:val="0"/>
          <w:marTop w:val="0"/>
          <w:marBottom w:val="0"/>
          <w:divBdr>
            <w:top w:val="none" w:sz="0" w:space="0" w:color="auto"/>
            <w:left w:val="none" w:sz="0" w:space="0" w:color="auto"/>
            <w:bottom w:val="none" w:sz="0" w:space="0" w:color="auto"/>
            <w:right w:val="none" w:sz="0" w:space="0" w:color="auto"/>
          </w:divBdr>
        </w:div>
        <w:div w:id="96290228">
          <w:marLeft w:val="425"/>
          <w:marRight w:val="0"/>
          <w:marTop w:val="0"/>
          <w:marBottom w:val="0"/>
          <w:divBdr>
            <w:top w:val="none" w:sz="0" w:space="0" w:color="auto"/>
            <w:left w:val="none" w:sz="0" w:space="0" w:color="auto"/>
            <w:bottom w:val="none" w:sz="0" w:space="0" w:color="auto"/>
            <w:right w:val="none" w:sz="0" w:space="0" w:color="auto"/>
          </w:divBdr>
        </w:div>
        <w:div w:id="811826277">
          <w:marLeft w:val="425"/>
          <w:marRight w:val="0"/>
          <w:marTop w:val="0"/>
          <w:marBottom w:val="0"/>
          <w:divBdr>
            <w:top w:val="none" w:sz="0" w:space="0" w:color="auto"/>
            <w:left w:val="none" w:sz="0" w:space="0" w:color="auto"/>
            <w:bottom w:val="none" w:sz="0" w:space="0" w:color="auto"/>
            <w:right w:val="none" w:sz="0" w:space="0" w:color="auto"/>
          </w:divBdr>
        </w:div>
        <w:div w:id="1489518069">
          <w:marLeft w:val="425"/>
          <w:marRight w:val="0"/>
          <w:marTop w:val="0"/>
          <w:marBottom w:val="0"/>
          <w:divBdr>
            <w:top w:val="none" w:sz="0" w:space="0" w:color="auto"/>
            <w:left w:val="none" w:sz="0" w:space="0" w:color="auto"/>
            <w:bottom w:val="none" w:sz="0" w:space="0" w:color="auto"/>
            <w:right w:val="none" w:sz="0" w:space="0" w:color="auto"/>
          </w:divBdr>
        </w:div>
        <w:div w:id="91050655">
          <w:marLeft w:val="425"/>
          <w:marRight w:val="0"/>
          <w:marTop w:val="0"/>
          <w:marBottom w:val="0"/>
          <w:divBdr>
            <w:top w:val="none" w:sz="0" w:space="0" w:color="auto"/>
            <w:left w:val="none" w:sz="0" w:space="0" w:color="auto"/>
            <w:bottom w:val="none" w:sz="0" w:space="0" w:color="auto"/>
            <w:right w:val="none" w:sz="0" w:space="0" w:color="auto"/>
          </w:divBdr>
        </w:div>
        <w:div w:id="1247030156">
          <w:marLeft w:val="425"/>
          <w:marRight w:val="0"/>
          <w:marTop w:val="0"/>
          <w:marBottom w:val="0"/>
          <w:divBdr>
            <w:top w:val="none" w:sz="0" w:space="0" w:color="auto"/>
            <w:left w:val="none" w:sz="0" w:space="0" w:color="auto"/>
            <w:bottom w:val="none" w:sz="0" w:space="0" w:color="auto"/>
            <w:right w:val="none" w:sz="0" w:space="0" w:color="auto"/>
          </w:divBdr>
        </w:div>
        <w:div w:id="917248104">
          <w:marLeft w:val="425"/>
          <w:marRight w:val="0"/>
          <w:marTop w:val="0"/>
          <w:marBottom w:val="0"/>
          <w:divBdr>
            <w:top w:val="none" w:sz="0" w:space="0" w:color="auto"/>
            <w:left w:val="none" w:sz="0" w:space="0" w:color="auto"/>
            <w:bottom w:val="none" w:sz="0" w:space="0" w:color="auto"/>
            <w:right w:val="none" w:sz="0" w:space="0" w:color="auto"/>
          </w:divBdr>
        </w:div>
        <w:div w:id="1562447540">
          <w:marLeft w:val="425"/>
          <w:marRight w:val="0"/>
          <w:marTop w:val="0"/>
          <w:marBottom w:val="0"/>
          <w:divBdr>
            <w:top w:val="none" w:sz="0" w:space="0" w:color="auto"/>
            <w:left w:val="none" w:sz="0" w:space="0" w:color="auto"/>
            <w:bottom w:val="none" w:sz="0" w:space="0" w:color="auto"/>
            <w:right w:val="none" w:sz="0" w:space="0" w:color="auto"/>
          </w:divBdr>
        </w:div>
        <w:div w:id="403454063">
          <w:marLeft w:val="0"/>
          <w:marRight w:val="0"/>
          <w:marTop w:val="240"/>
          <w:marBottom w:val="0"/>
          <w:divBdr>
            <w:top w:val="none" w:sz="0" w:space="0" w:color="auto"/>
            <w:left w:val="none" w:sz="0" w:space="0" w:color="auto"/>
            <w:bottom w:val="none" w:sz="0" w:space="0" w:color="auto"/>
            <w:right w:val="none" w:sz="0" w:space="0" w:color="auto"/>
          </w:divBdr>
        </w:div>
        <w:div w:id="567109296">
          <w:marLeft w:val="425"/>
          <w:marRight w:val="0"/>
          <w:marTop w:val="0"/>
          <w:marBottom w:val="0"/>
          <w:divBdr>
            <w:top w:val="none" w:sz="0" w:space="0" w:color="auto"/>
            <w:left w:val="none" w:sz="0" w:space="0" w:color="auto"/>
            <w:bottom w:val="none" w:sz="0" w:space="0" w:color="auto"/>
            <w:right w:val="none" w:sz="0" w:space="0" w:color="auto"/>
          </w:divBdr>
        </w:div>
        <w:div w:id="214892994">
          <w:marLeft w:val="425"/>
          <w:marRight w:val="0"/>
          <w:marTop w:val="0"/>
          <w:marBottom w:val="0"/>
          <w:divBdr>
            <w:top w:val="none" w:sz="0" w:space="0" w:color="auto"/>
            <w:left w:val="none" w:sz="0" w:space="0" w:color="auto"/>
            <w:bottom w:val="none" w:sz="0" w:space="0" w:color="auto"/>
            <w:right w:val="none" w:sz="0" w:space="0" w:color="auto"/>
          </w:divBdr>
        </w:div>
        <w:div w:id="155151964">
          <w:marLeft w:val="425"/>
          <w:marRight w:val="0"/>
          <w:marTop w:val="0"/>
          <w:marBottom w:val="0"/>
          <w:divBdr>
            <w:top w:val="none" w:sz="0" w:space="0" w:color="auto"/>
            <w:left w:val="none" w:sz="0" w:space="0" w:color="auto"/>
            <w:bottom w:val="none" w:sz="0" w:space="0" w:color="auto"/>
            <w:right w:val="none" w:sz="0" w:space="0" w:color="auto"/>
          </w:divBdr>
        </w:div>
        <w:div w:id="2026593734">
          <w:marLeft w:val="425"/>
          <w:marRight w:val="0"/>
          <w:marTop w:val="0"/>
          <w:marBottom w:val="0"/>
          <w:divBdr>
            <w:top w:val="none" w:sz="0" w:space="0" w:color="auto"/>
            <w:left w:val="none" w:sz="0" w:space="0" w:color="auto"/>
            <w:bottom w:val="none" w:sz="0" w:space="0" w:color="auto"/>
            <w:right w:val="none" w:sz="0" w:space="0" w:color="auto"/>
          </w:divBdr>
        </w:div>
        <w:div w:id="264657813">
          <w:marLeft w:val="0"/>
          <w:marRight w:val="0"/>
          <w:marTop w:val="240"/>
          <w:marBottom w:val="0"/>
          <w:divBdr>
            <w:top w:val="none" w:sz="0" w:space="0" w:color="auto"/>
            <w:left w:val="none" w:sz="0" w:space="0" w:color="auto"/>
            <w:bottom w:val="none" w:sz="0" w:space="0" w:color="auto"/>
            <w:right w:val="none" w:sz="0" w:space="0" w:color="auto"/>
          </w:divBdr>
        </w:div>
        <w:div w:id="2006743726">
          <w:marLeft w:val="425"/>
          <w:marRight w:val="0"/>
          <w:marTop w:val="0"/>
          <w:marBottom w:val="0"/>
          <w:divBdr>
            <w:top w:val="none" w:sz="0" w:space="0" w:color="auto"/>
            <w:left w:val="none" w:sz="0" w:space="0" w:color="auto"/>
            <w:bottom w:val="none" w:sz="0" w:space="0" w:color="auto"/>
            <w:right w:val="none" w:sz="0" w:space="0" w:color="auto"/>
          </w:divBdr>
        </w:div>
        <w:div w:id="441655475">
          <w:marLeft w:val="425"/>
          <w:marRight w:val="0"/>
          <w:marTop w:val="0"/>
          <w:marBottom w:val="0"/>
          <w:divBdr>
            <w:top w:val="none" w:sz="0" w:space="0" w:color="auto"/>
            <w:left w:val="none" w:sz="0" w:space="0" w:color="auto"/>
            <w:bottom w:val="none" w:sz="0" w:space="0" w:color="auto"/>
            <w:right w:val="none" w:sz="0" w:space="0" w:color="auto"/>
          </w:divBdr>
        </w:div>
        <w:div w:id="27335320">
          <w:marLeft w:val="425"/>
          <w:marRight w:val="0"/>
          <w:marTop w:val="0"/>
          <w:marBottom w:val="0"/>
          <w:divBdr>
            <w:top w:val="none" w:sz="0" w:space="0" w:color="auto"/>
            <w:left w:val="none" w:sz="0" w:space="0" w:color="auto"/>
            <w:bottom w:val="none" w:sz="0" w:space="0" w:color="auto"/>
            <w:right w:val="none" w:sz="0" w:space="0" w:color="auto"/>
          </w:divBdr>
        </w:div>
        <w:div w:id="1344622689">
          <w:marLeft w:val="425"/>
          <w:marRight w:val="0"/>
          <w:marTop w:val="0"/>
          <w:marBottom w:val="0"/>
          <w:divBdr>
            <w:top w:val="none" w:sz="0" w:space="0" w:color="auto"/>
            <w:left w:val="none" w:sz="0" w:space="0" w:color="auto"/>
            <w:bottom w:val="none" w:sz="0" w:space="0" w:color="auto"/>
            <w:right w:val="none" w:sz="0" w:space="0" w:color="auto"/>
          </w:divBdr>
        </w:div>
      </w:divsChild>
    </w:div>
    <w:div w:id="1293243620">
      <w:bodyDiv w:val="1"/>
      <w:marLeft w:val="0"/>
      <w:marRight w:val="0"/>
      <w:marTop w:val="0"/>
      <w:marBottom w:val="0"/>
      <w:divBdr>
        <w:top w:val="none" w:sz="0" w:space="0" w:color="auto"/>
        <w:left w:val="none" w:sz="0" w:space="0" w:color="auto"/>
        <w:bottom w:val="none" w:sz="0" w:space="0" w:color="auto"/>
        <w:right w:val="none" w:sz="0" w:space="0" w:color="auto"/>
      </w:divBdr>
    </w:div>
    <w:div w:id="1324703400">
      <w:bodyDiv w:val="1"/>
      <w:marLeft w:val="0"/>
      <w:marRight w:val="0"/>
      <w:marTop w:val="0"/>
      <w:marBottom w:val="0"/>
      <w:divBdr>
        <w:top w:val="none" w:sz="0" w:space="0" w:color="auto"/>
        <w:left w:val="none" w:sz="0" w:space="0" w:color="auto"/>
        <w:bottom w:val="none" w:sz="0" w:space="0" w:color="auto"/>
        <w:right w:val="none" w:sz="0" w:space="0" w:color="auto"/>
      </w:divBdr>
    </w:div>
    <w:div w:id="1349333461">
      <w:bodyDiv w:val="1"/>
      <w:marLeft w:val="0"/>
      <w:marRight w:val="0"/>
      <w:marTop w:val="0"/>
      <w:marBottom w:val="0"/>
      <w:divBdr>
        <w:top w:val="none" w:sz="0" w:space="0" w:color="auto"/>
        <w:left w:val="none" w:sz="0" w:space="0" w:color="auto"/>
        <w:bottom w:val="none" w:sz="0" w:space="0" w:color="auto"/>
        <w:right w:val="none" w:sz="0" w:space="0" w:color="auto"/>
      </w:divBdr>
    </w:div>
    <w:div w:id="1420906384">
      <w:bodyDiv w:val="1"/>
      <w:marLeft w:val="0"/>
      <w:marRight w:val="0"/>
      <w:marTop w:val="0"/>
      <w:marBottom w:val="0"/>
      <w:divBdr>
        <w:top w:val="none" w:sz="0" w:space="0" w:color="auto"/>
        <w:left w:val="none" w:sz="0" w:space="0" w:color="auto"/>
        <w:bottom w:val="none" w:sz="0" w:space="0" w:color="auto"/>
        <w:right w:val="none" w:sz="0" w:space="0" w:color="auto"/>
      </w:divBdr>
      <w:divsChild>
        <w:div w:id="1426268184">
          <w:marLeft w:val="0"/>
          <w:marRight w:val="0"/>
          <w:marTop w:val="480"/>
          <w:marBottom w:val="0"/>
          <w:divBdr>
            <w:top w:val="none" w:sz="0" w:space="0" w:color="auto"/>
            <w:left w:val="none" w:sz="0" w:space="0" w:color="auto"/>
            <w:bottom w:val="none" w:sz="0" w:space="0" w:color="auto"/>
            <w:right w:val="none" w:sz="0" w:space="0" w:color="auto"/>
          </w:divBdr>
        </w:div>
        <w:div w:id="1070268510">
          <w:marLeft w:val="0"/>
          <w:marRight w:val="0"/>
          <w:marTop w:val="480"/>
          <w:marBottom w:val="0"/>
          <w:divBdr>
            <w:top w:val="none" w:sz="0" w:space="0" w:color="auto"/>
            <w:left w:val="none" w:sz="0" w:space="0" w:color="auto"/>
            <w:bottom w:val="none" w:sz="0" w:space="0" w:color="auto"/>
            <w:right w:val="none" w:sz="0" w:space="0" w:color="auto"/>
          </w:divBdr>
        </w:div>
        <w:div w:id="318651362">
          <w:marLeft w:val="0"/>
          <w:marRight w:val="0"/>
          <w:marTop w:val="240"/>
          <w:marBottom w:val="0"/>
          <w:divBdr>
            <w:top w:val="none" w:sz="0" w:space="0" w:color="auto"/>
            <w:left w:val="none" w:sz="0" w:space="0" w:color="auto"/>
            <w:bottom w:val="none" w:sz="0" w:space="0" w:color="auto"/>
            <w:right w:val="none" w:sz="0" w:space="0" w:color="auto"/>
          </w:divBdr>
        </w:div>
        <w:div w:id="1788889959">
          <w:marLeft w:val="0"/>
          <w:marRight w:val="0"/>
          <w:marTop w:val="240"/>
          <w:marBottom w:val="0"/>
          <w:divBdr>
            <w:top w:val="none" w:sz="0" w:space="0" w:color="auto"/>
            <w:left w:val="none" w:sz="0" w:space="0" w:color="auto"/>
            <w:bottom w:val="none" w:sz="0" w:space="0" w:color="auto"/>
            <w:right w:val="none" w:sz="0" w:space="0" w:color="auto"/>
          </w:divBdr>
        </w:div>
        <w:div w:id="1467116087">
          <w:marLeft w:val="425"/>
          <w:marRight w:val="0"/>
          <w:marTop w:val="0"/>
          <w:marBottom w:val="0"/>
          <w:divBdr>
            <w:top w:val="none" w:sz="0" w:space="0" w:color="auto"/>
            <w:left w:val="none" w:sz="0" w:space="0" w:color="auto"/>
            <w:bottom w:val="none" w:sz="0" w:space="0" w:color="auto"/>
            <w:right w:val="none" w:sz="0" w:space="0" w:color="auto"/>
          </w:divBdr>
        </w:div>
        <w:div w:id="1603224960">
          <w:marLeft w:val="425"/>
          <w:marRight w:val="0"/>
          <w:marTop w:val="0"/>
          <w:marBottom w:val="0"/>
          <w:divBdr>
            <w:top w:val="none" w:sz="0" w:space="0" w:color="auto"/>
            <w:left w:val="none" w:sz="0" w:space="0" w:color="auto"/>
            <w:bottom w:val="none" w:sz="0" w:space="0" w:color="auto"/>
            <w:right w:val="none" w:sz="0" w:space="0" w:color="auto"/>
          </w:divBdr>
        </w:div>
      </w:divsChild>
    </w:div>
    <w:div w:id="1477335345">
      <w:bodyDiv w:val="1"/>
      <w:marLeft w:val="0"/>
      <w:marRight w:val="0"/>
      <w:marTop w:val="0"/>
      <w:marBottom w:val="0"/>
      <w:divBdr>
        <w:top w:val="none" w:sz="0" w:space="0" w:color="auto"/>
        <w:left w:val="none" w:sz="0" w:space="0" w:color="auto"/>
        <w:bottom w:val="none" w:sz="0" w:space="0" w:color="auto"/>
        <w:right w:val="none" w:sz="0" w:space="0" w:color="auto"/>
      </w:divBdr>
    </w:div>
    <w:div w:id="1575580902">
      <w:bodyDiv w:val="1"/>
      <w:marLeft w:val="0"/>
      <w:marRight w:val="0"/>
      <w:marTop w:val="0"/>
      <w:marBottom w:val="0"/>
      <w:divBdr>
        <w:top w:val="none" w:sz="0" w:space="0" w:color="auto"/>
        <w:left w:val="none" w:sz="0" w:space="0" w:color="auto"/>
        <w:bottom w:val="none" w:sz="0" w:space="0" w:color="auto"/>
        <w:right w:val="none" w:sz="0" w:space="0" w:color="auto"/>
      </w:divBdr>
      <w:divsChild>
        <w:div w:id="978149013">
          <w:marLeft w:val="0"/>
          <w:marRight w:val="0"/>
          <w:marTop w:val="480"/>
          <w:marBottom w:val="0"/>
          <w:divBdr>
            <w:top w:val="none" w:sz="0" w:space="0" w:color="auto"/>
            <w:left w:val="none" w:sz="0" w:space="0" w:color="auto"/>
            <w:bottom w:val="none" w:sz="0" w:space="0" w:color="auto"/>
            <w:right w:val="none" w:sz="0" w:space="0" w:color="auto"/>
          </w:divBdr>
        </w:div>
        <w:div w:id="428935147">
          <w:marLeft w:val="0"/>
          <w:marRight w:val="0"/>
          <w:marTop w:val="480"/>
          <w:marBottom w:val="0"/>
          <w:divBdr>
            <w:top w:val="none" w:sz="0" w:space="0" w:color="auto"/>
            <w:left w:val="none" w:sz="0" w:space="0" w:color="auto"/>
            <w:bottom w:val="none" w:sz="0" w:space="0" w:color="auto"/>
            <w:right w:val="none" w:sz="0" w:space="0" w:color="auto"/>
          </w:divBdr>
        </w:div>
        <w:div w:id="1008602174">
          <w:marLeft w:val="0"/>
          <w:marRight w:val="0"/>
          <w:marTop w:val="240"/>
          <w:marBottom w:val="0"/>
          <w:divBdr>
            <w:top w:val="none" w:sz="0" w:space="0" w:color="auto"/>
            <w:left w:val="none" w:sz="0" w:space="0" w:color="auto"/>
            <w:bottom w:val="none" w:sz="0" w:space="0" w:color="auto"/>
            <w:right w:val="none" w:sz="0" w:space="0" w:color="auto"/>
          </w:divBdr>
        </w:div>
        <w:div w:id="843403428">
          <w:marLeft w:val="425"/>
          <w:marRight w:val="0"/>
          <w:marTop w:val="0"/>
          <w:marBottom w:val="0"/>
          <w:divBdr>
            <w:top w:val="none" w:sz="0" w:space="0" w:color="auto"/>
            <w:left w:val="none" w:sz="0" w:space="0" w:color="auto"/>
            <w:bottom w:val="none" w:sz="0" w:space="0" w:color="auto"/>
            <w:right w:val="none" w:sz="0" w:space="0" w:color="auto"/>
          </w:divBdr>
        </w:div>
        <w:div w:id="1259484579">
          <w:marLeft w:val="425"/>
          <w:marRight w:val="0"/>
          <w:marTop w:val="0"/>
          <w:marBottom w:val="0"/>
          <w:divBdr>
            <w:top w:val="none" w:sz="0" w:space="0" w:color="auto"/>
            <w:left w:val="none" w:sz="0" w:space="0" w:color="auto"/>
            <w:bottom w:val="none" w:sz="0" w:space="0" w:color="auto"/>
            <w:right w:val="none" w:sz="0" w:space="0" w:color="auto"/>
          </w:divBdr>
        </w:div>
        <w:div w:id="1130124095">
          <w:marLeft w:val="425"/>
          <w:marRight w:val="0"/>
          <w:marTop w:val="0"/>
          <w:marBottom w:val="0"/>
          <w:divBdr>
            <w:top w:val="none" w:sz="0" w:space="0" w:color="auto"/>
            <w:left w:val="none" w:sz="0" w:space="0" w:color="auto"/>
            <w:bottom w:val="none" w:sz="0" w:space="0" w:color="auto"/>
            <w:right w:val="none" w:sz="0" w:space="0" w:color="auto"/>
          </w:divBdr>
        </w:div>
        <w:div w:id="1094741613">
          <w:marLeft w:val="425"/>
          <w:marRight w:val="0"/>
          <w:marTop w:val="0"/>
          <w:marBottom w:val="0"/>
          <w:divBdr>
            <w:top w:val="none" w:sz="0" w:space="0" w:color="auto"/>
            <w:left w:val="none" w:sz="0" w:space="0" w:color="auto"/>
            <w:bottom w:val="none" w:sz="0" w:space="0" w:color="auto"/>
            <w:right w:val="none" w:sz="0" w:space="0" w:color="auto"/>
          </w:divBdr>
        </w:div>
        <w:div w:id="1748267892">
          <w:marLeft w:val="425"/>
          <w:marRight w:val="0"/>
          <w:marTop w:val="0"/>
          <w:marBottom w:val="0"/>
          <w:divBdr>
            <w:top w:val="none" w:sz="0" w:space="0" w:color="auto"/>
            <w:left w:val="none" w:sz="0" w:space="0" w:color="auto"/>
            <w:bottom w:val="none" w:sz="0" w:space="0" w:color="auto"/>
            <w:right w:val="none" w:sz="0" w:space="0" w:color="auto"/>
          </w:divBdr>
        </w:div>
        <w:div w:id="1250189684">
          <w:marLeft w:val="0"/>
          <w:marRight w:val="0"/>
          <w:marTop w:val="240"/>
          <w:marBottom w:val="0"/>
          <w:divBdr>
            <w:top w:val="none" w:sz="0" w:space="0" w:color="auto"/>
            <w:left w:val="none" w:sz="0" w:space="0" w:color="auto"/>
            <w:bottom w:val="none" w:sz="0" w:space="0" w:color="auto"/>
            <w:right w:val="none" w:sz="0" w:space="0" w:color="auto"/>
          </w:divBdr>
        </w:div>
        <w:div w:id="1022632072">
          <w:marLeft w:val="425"/>
          <w:marRight w:val="0"/>
          <w:marTop w:val="0"/>
          <w:marBottom w:val="0"/>
          <w:divBdr>
            <w:top w:val="none" w:sz="0" w:space="0" w:color="auto"/>
            <w:left w:val="none" w:sz="0" w:space="0" w:color="auto"/>
            <w:bottom w:val="none" w:sz="0" w:space="0" w:color="auto"/>
            <w:right w:val="none" w:sz="0" w:space="0" w:color="auto"/>
          </w:divBdr>
        </w:div>
        <w:div w:id="555746590">
          <w:marLeft w:val="425"/>
          <w:marRight w:val="0"/>
          <w:marTop w:val="0"/>
          <w:marBottom w:val="0"/>
          <w:divBdr>
            <w:top w:val="none" w:sz="0" w:space="0" w:color="auto"/>
            <w:left w:val="none" w:sz="0" w:space="0" w:color="auto"/>
            <w:bottom w:val="none" w:sz="0" w:space="0" w:color="auto"/>
            <w:right w:val="none" w:sz="0" w:space="0" w:color="auto"/>
          </w:divBdr>
        </w:div>
        <w:div w:id="1742093932">
          <w:marLeft w:val="425"/>
          <w:marRight w:val="0"/>
          <w:marTop w:val="0"/>
          <w:marBottom w:val="0"/>
          <w:divBdr>
            <w:top w:val="none" w:sz="0" w:space="0" w:color="auto"/>
            <w:left w:val="none" w:sz="0" w:space="0" w:color="auto"/>
            <w:bottom w:val="none" w:sz="0" w:space="0" w:color="auto"/>
            <w:right w:val="none" w:sz="0" w:space="0" w:color="auto"/>
          </w:divBdr>
        </w:div>
        <w:div w:id="1101222282">
          <w:marLeft w:val="425"/>
          <w:marRight w:val="0"/>
          <w:marTop w:val="0"/>
          <w:marBottom w:val="0"/>
          <w:divBdr>
            <w:top w:val="none" w:sz="0" w:space="0" w:color="auto"/>
            <w:left w:val="none" w:sz="0" w:space="0" w:color="auto"/>
            <w:bottom w:val="none" w:sz="0" w:space="0" w:color="auto"/>
            <w:right w:val="none" w:sz="0" w:space="0" w:color="auto"/>
          </w:divBdr>
        </w:div>
        <w:div w:id="895092613">
          <w:marLeft w:val="425"/>
          <w:marRight w:val="0"/>
          <w:marTop w:val="0"/>
          <w:marBottom w:val="0"/>
          <w:divBdr>
            <w:top w:val="none" w:sz="0" w:space="0" w:color="auto"/>
            <w:left w:val="none" w:sz="0" w:space="0" w:color="auto"/>
            <w:bottom w:val="none" w:sz="0" w:space="0" w:color="auto"/>
            <w:right w:val="none" w:sz="0" w:space="0" w:color="auto"/>
          </w:divBdr>
        </w:div>
        <w:div w:id="194005215">
          <w:marLeft w:val="425"/>
          <w:marRight w:val="0"/>
          <w:marTop w:val="0"/>
          <w:marBottom w:val="0"/>
          <w:divBdr>
            <w:top w:val="none" w:sz="0" w:space="0" w:color="auto"/>
            <w:left w:val="none" w:sz="0" w:space="0" w:color="auto"/>
            <w:bottom w:val="none" w:sz="0" w:space="0" w:color="auto"/>
            <w:right w:val="none" w:sz="0" w:space="0" w:color="auto"/>
          </w:divBdr>
        </w:div>
        <w:div w:id="894201099">
          <w:marLeft w:val="425"/>
          <w:marRight w:val="0"/>
          <w:marTop w:val="0"/>
          <w:marBottom w:val="0"/>
          <w:divBdr>
            <w:top w:val="none" w:sz="0" w:space="0" w:color="auto"/>
            <w:left w:val="none" w:sz="0" w:space="0" w:color="auto"/>
            <w:bottom w:val="none" w:sz="0" w:space="0" w:color="auto"/>
            <w:right w:val="none" w:sz="0" w:space="0" w:color="auto"/>
          </w:divBdr>
        </w:div>
        <w:div w:id="1608999368">
          <w:marLeft w:val="425"/>
          <w:marRight w:val="0"/>
          <w:marTop w:val="0"/>
          <w:marBottom w:val="0"/>
          <w:divBdr>
            <w:top w:val="none" w:sz="0" w:space="0" w:color="auto"/>
            <w:left w:val="none" w:sz="0" w:space="0" w:color="auto"/>
            <w:bottom w:val="none" w:sz="0" w:space="0" w:color="auto"/>
            <w:right w:val="none" w:sz="0" w:space="0" w:color="auto"/>
          </w:divBdr>
        </w:div>
        <w:div w:id="1688405441">
          <w:marLeft w:val="425"/>
          <w:marRight w:val="0"/>
          <w:marTop w:val="0"/>
          <w:marBottom w:val="0"/>
          <w:divBdr>
            <w:top w:val="none" w:sz="0" w:space="0" w:color="auto"/>
            <w:left w:val="none" w:sz="0" w:space="0" w:color="auto"/>
            <w:bottom w:val="none" w:sz="0" w:space="0" w:color="auto"/>
            <w:right w:val="none" w:sz="0" w:space="0" w:color="auto"/>
          </w:divBdr>
        </w:div>
        <w:div w:id="1056466432">
          <w:marLeft w:val="425"/>
          <w:marRight w:val="0"/>
          <w:marTop w:val="0"/>
          <w:marBottom w:val="0"/>
          <w:divBdr>
            <w:top w:val="none" w:sz="0" w:space="0" w:color="auto"/>
            <w:left w:val="none" w:sz="0" w:space="0" w:color="auto"/>
            <w:bottom w:val="none" w:sz="0" w:space="0" w:color="auto"/>
            <w:right w:val="none" w:sz="0" w:space="0" w:color="auto"/>
          </w:divBdr>
        </w:div>
        <w:div w:id="977881221">
          <w:marLeft w:val="425"/>
          <w:marRight w:val="0"/>
          <w:marTop w:val="0"/>
          <w:marBottom w:val="0"/>
          <w:divBdr>
            <w:top w:val="none" w:sz="0" w:space="0" w:color="auto"/>
            <w:left w:val="none" w:sz="0" w:space="0" w:color="auto"/>
            <w:bottom w:val="none" w:sz="0" w:space="0" w:color="auto"/>
            <w:right w:val="none" w:sz="0" w:space="0" w:color="auto"/>
          </w:divBdr>
        </w:div>
        <w:div w:id="644284486">
          <w:marLeft w:val="425"/>
          <w:marRight w:val="0"/>
          <w:marTop w:val="0"/>
          <w:marBottom w:val="0"/>
          <w:divBdr>
            <w:top w:val="none" w:sz="0" w:space="0" w:color="auto"/>
            <w:left w:val="none" w:sz="0" w:space="0" w:color="auto"/>
            <w:bottom w:val="none" w:sz="0" w:space="0" w:color="auto"/>
            <w:right w:val="none" w:sz="0" w:space="0" w:color="auto"/>
          </w:divBdr>
        </w:div>
        <w:div w:id="131366166">
          <w:marLeft w:val="425"/>
          <w:marRight w:val="0"/>
          <w:marTop w:val="0"/>
          <w:marBottom w:val="0"/>
          <w:divBdr>
            <w:top w:val="none" w:sz="0" w:space="0" w:color="auto"/>
            <w:left w:val="none" w:sz="0" w:space="0" w:color="auto"/>
            <w:bottom w:val="none" w:sz="0" w:space="0" w:color="auto"/>
            <w:right w:val="none" w:sz="0" w:space="0" w:color="auto"/>
          </w:divBdr>
        </w:div>
        <w:div w:id="1565019434">
          <w:marLeft w:val="425"/>
          <w:marRight w:val="0"/>
          <w:marTop w:val="0"/>
          <w:marBottom w:val="0"/>
          <w:divBdr>
            <w:top w:val="none" w:sz="0" w:space="0" w:color="auto"/>
            <w:left w:val="none" w:sz="0" w:space="0" w:color="auto"/>
            <w:bottom w:val="none" w:sz="0" w:space="0" w:color="auto"/>
            <w:right w:val="none" w:sz="0" w:space="0" w:color="auto"/>
          </w:divBdr>
        </w:div>
        <w:div w:id="1494758425">
          <w:marLeft w:val="425"/>
          <w:marRight w:val="0"/>
          <w:marTop w:val="0"/>
          <w:marBottom w:val="0"/>
          <w:divBdr>
            <w:top w:val="none" w:sz="0" w:space="0" w:color="auto"/>
            <w:left w:val="none" w:sz="0" w:space="0" w:color="auto"/>
            <w:bottom w:val="none" w:sz="0" w:space="0" w:color="auto"/>
            <w:right w:val="none" w:sz="0" w:space="0" w:color="auto"/>
          </w:divBdr>
        </w:div>
        <w:div w:id="1104810365">
          <w:marLeft w:val="0"/>
          <w:marRight w:val="0"/>
          <w:marTop w:val="240"/>
          <w:marBottom w:val="0"/>
          <w:divBdr>
            <w:top w:val="none" w:sz="0" w:space="0" w:color="auto"/>
            <w:left w:val="none" w:sz="0" w:space="0" w:color="auto"/>
            <w:bottom w:val="none" w:sz="0" w:space="0" w:color="auto"/>
            <w:right w:val="none" w:sz="0" w:space="0" w:color="auto"/>
          </w:divBdr>
        </w:div>
        <w:div w:id="1890069728">
          <w:marLeft w:val="425"/>
          <w:marRight w:val="0"/>
          <w:marTop w:val="0"/>
          <w:marBottom w:val="0"/>
          <w:divBdr>
            <w:top w:val="none" w:sz="0" w:space="0" w:color="auto"/>
            <w:left w:val="none" w:sz="0" w:space="0" w:color="auto"/>
            <w:bottom w:val="none" w:sz="0" w:space="0" w:color="auto"/>
            <w:right w:val="none" w:sz="0" w:space="0" w:color="auto"/>
          </w:divBdr>
        </w:div>
        <w:div w:id="713041444">
          <w:marLeft w:val="425"/>
          <w:marRight w:val="0"/>
          <w:marTop w:val="0"/>
          <w:marBottom w:val="0"/>
          <w:divBdr>
            <w:top w:val="none" w:sz="0" w:space="0" w:color="auto"/>
            <w:left w:val="none" w:sz="0" w:space="0" w:color="auto"/>
            <w:bottom w:val="none" w:sz="0" w:space="0" w:color="auto"/>
            <w:right w:val="none" w:sz="0" w:space="0" w:color="auto"/>
          </w:divBdr>
        </w:div>
        <w:div w:id="933052323">
          <w:marLeft w:val="425"/>
          <w:marRight w:val="0"/>
          <w:marTop w:val="0"/>
          <w:marBottom w:val="0"/>
          <w:divBdr>
            <w:top w:val="none" w:sz="0" w:space="0" w:color="auto"/>
            <w:left w:val="none" w:sz="0" w:space="0" w:color="auto"/>
            <w:bottom w:val="none" w:sz="0" w:space="0" w:color="auto"/>
            <w:right w:val="none" w:sz="0" w:space="0" w:color="auto"/>
          </w:divBdr>
        </w:div>
        <w:div w:id="1764449772">
          <w:marLeft w:val="425"/>
          <w:marRight w:val="0"/>
          <w:marTop w:val="0"/>
          <w:marBottom w:val="0"/>
          <w:divBdr>
            <w:top w:val="none" w:sz="0" w:space="0" w:color="auto"/>
            <w:left w:val="none" w:sz="0" w:space="0" w:color="auto"/>
            <w:bottom w:val="none" w:sz="0" w:space="0" w:color="auto"/>
            <w:right w:val="none" w:sz="0" w:space="0" w:color="auto"/>
          </w:divBdr>
        </w:div>
        <w:div w:id="1413507430">
          <w:marLeft w:val="0"/>
          <w:marRight w:val="0"/>
          <w:marTop w:val="240"/>
          <w:marBottom w:val="0"/>
          <w:divBdr>
            <w:top w:val="none" w:sz="0" w:space="0" w:color="auto"/>
            <w:left w:val="none" w:sz="0" w:space="0" w:color="auto"/>
            <w:bottom w:val="none" w:sz="0" w:space="0" w:color="auto"/>
            <w:right w:val="none" w:sz="0" w:space="0" w:color="auto"/>
          </w:divBdr>
        </w:div>
        <w:div w:id="335576047">
          <w:marLeft w:val="425"/>
          <w:marRight w:val="0"/>
          <w:marTop w:val="0"/>
          <w:marBottom w:val="0"/>
          <w:divBdr>
            <w:top w:val="none" w:sz="0" w:space="0" w:color="auto"/>
            <w:left w:val="none" w:sz="0" w:space="0" w:color="auto"/>
            <w:bottom w:val="none" w:sz="0" w:space="0" w:color="auto"/>
            <w:right w:val="none" w:sz="0" w:space="0" w:color="auto"/>
          </w:divBdr>
        </w:div>
        <w:div w:id="458883551">
          <w:marLeft w:val="425"/>
          <w:marRight w:val="0"/>
          <w:marTop w:val="0"/>
          <w:marBottom w:val="0"/>
          <w:divBdr>
            <w:top w:val="none" w:sz="0" w:space="0" w:color="auto"/>
            <w:left w:val="none" w:sz="0" w:space="0" w:color="auto"/>
            <w:bottom w:val="none" w:sz="0" w:space="0" w:color="auto"/>
            <w:right w:val="none" w:sz="0" w:space="0" w:color="auto"/>
          </w:divBdr>
        </w:div>
        <w:div w:id="1064371761">
          <w:marLeft w:val="425"/>
          <w:marRight w:val="0"/>
          <w:marTop w:val="0"/>
          <w:marBottom w:val="0"/>
          <w:divBdr>
            <w:top w:val="none" w:sz="0" w:space="0" w:color="auto"/>
            <w:left w:val="none" w:sz="0" w:space="0" w:color="auto"/>
            <w:bottom w:val="none" w:sz="0" w:space="0" w:color="auto"/>
            <w:right w:val="none" w:sz="0" w:space="0" w:color="auto"/>
          </w:divBdr>
        </w:div>
        <w:div w:id="43023474">
          <w:marLeft w:val="425"/>
          <w:marRight w:val="0"/>
          <w:marTop w:val="0"/>
          <w:marBottom w:val="0"/>
          <w:divBdr>
            <w:top w:val="none" w:sz="0" w:space="0" w:color="auto"/>
            <w:left w:val="none" w:sz="0" w:space="0" w:color="auto"/>
            <w:bottom w:val="none" w:sz="0" w:space="0" w:color="auto"/>
            <w:right w:val="none" w:sz="0" w:space="0" w:color="auto"/>
          </w:divBdr>
        </w:div>
      </w:divsChild>
    </w:div>
    <w:div w:id="1639264884">
      <w:bodyDiv w:val="1"/>
      <w:marLeft w:val="0"/>
      <w:marRight w:val="0"/>
      <w:marTop w:val="0"/>
      <w:marBottom w:val="0"/>
      <w:divBdr>
        <w:top w:val="none" w:sz="0" w:space="0" w:color="auto"/>
        <w:left w:val="none" w:sz="0" w:space="0" w:color="auto"/>
        <w:bottom w:val="none" w:sz="0" w:space="0" w:color="auto"/>
        <w:right w:val="none" w:sz="0" w:space="0" w:color="auto"/>
      </w:divBdr>
    </w:div>
    <w:div w:id="1698699847">
      <w:bodyDiv w:val="1"/>
      <w:marLeft w:val="0"/>
      <w:marRight w:val="0"/>
      <w:marTop w:val="0"/>
      <w:marBottom w:val="0"/>
      <w:divBdr>
        <w:top w:val="none" w:sz="0" w:space="0" w:color="auto"/>
        <w:left w:val="none" w:sz="0" w:space="0" w:color="auto"/>
        <w:bottom w:val="none" w:sz="0" w:space="0" w:color="auto"/>
        <w:right w:val="none" w:sz="0" w:space="0" w:color="auto"/>
      </w:divBdr>
    </w:div>
    <w:div w:id="1740134174">
      <w:bodyDiv w:val="1"/>
      <w:marLeft w:val="0"/>
      <w:marRight w:val="0"/>
      <w:marTop w:val="0"/>
      <w:marBottom w:val="0"/>
      <w:divBdr>
        <w:top w:val="none" w:sz="0" w:space="0" w:color="auto"/>
        <w:left w:val="none" w:sz="0" w:space="0" w:color="auto"/>
        <w:bottom w:val="none" w:sz="0" w:space="0" w:color="auto"/>
        <w:right w:val="none" w:sz="0" w:space="0" w:color="auto"/>
      </w:divBdr>
      <w:divsChild>
        <w:div w:id="75444068">
          <w:marLeft w:val="0"/>
          <w:marRight w:val="0"/>
          <w:marTop w:val="0"/>
          <w:marBottom w:val="0"/>
          <w:divBdr>
            <w:top w:val="none" w:sz="0" w:space="0" w:color="auto"/>
            <w:left w:val="none" w:sz="0" w:space="0" w:color="auto"/>
            <w:bottom w:val="none" w:sz="0" w:space="0" w:color="auto"/>
            <w:right w:val="none" w:sz="0" w:space="0" w:color="auto"/>
          </w:divBdr>
        </w:div>
        <w:div w:id="1666397515">
          <w:marLeft w:val="0"/>
          <w:marRight w:val="0"/>
          <w:marTop w:val="0"/>
          <w:marBottom w:val="0"/>
          <w:divBdr>
            <w:top w:val="none" w:sz="0" w:space="0" w:color="auto"/>
            <w:left w:val="none" w:sz="0" w:space="0" w:color="auto"/>
            <w:bottom w:val="none" w:sz="0" w:space="0" w:color="auto"/>
            <w:right w:val="none" w:sz="0" w:space="0" w:color="auto"/>
          </w:divBdr>
        </w:div>
      </w:divsChild>
    </w:div>
    <w:div w:id="1809274385">
      <w:bodyDiv w:val="1"/>
      <w:marLeft w:val="0"/>
      <w:marRight w:val="0"/>
      <w:marTop w:val="0"/>
      <w:marBottom w:val="0"/>
      <w:divBdr>
        <w:top w:val="none" w:sz="0" w:space="0" w:color="auto"/>
        <w:left w:val="none" w:sz="0" w:space="0" w:color="auto"/>
        <w:bottom w:val="none" w:sz="0" w:space="0" w:color="auto"/>
        <w:right w:val="none" w:sz="0" w:space="0" w:color="auto"/>
      </w:divBdr>
    </w:div>
    <w:div w:id="1845511344">
      <w:bodyDiv w:val="1"/>
      <w:marLeft w:val="0"/>
      <w:marRight w:val="0"/>
      <w:marTop w:val="0"/>
      <w:marBottom w:val="0"/>
      <w:divBdr>
        <w:top w:val="none" w:sz="0" w:space="0" w:color="auto"/>
        <w:left w:val="none" w:sz="0" w:space="0" w:color="auto"/>
        <w:bottom w:val="none" w:sz="0" w:space="0" w:color="auto"/>
        <w:right w:val="none" w:sz="0" w:space="0" w:color="auto"/>
      </w:divBdr>
    </w:div>
    <w:div w:id="1885949686">
      <w:bodyDiv w:val="1"/>
      <w:marLeft w:val="0"/>
      <w:marRight w:val="0"/>
      <w:marTop w:val="0"/>
      <w:marBottom w:val="0"/>
      <w:divBdr>
        <w:top w:val="none" w:sz="0" w:space="0" w:color="auto"/>
        <w:left w:val="none" w:sz="0" w:space="0" w:color="auto"/>
        <w:bottom w:val="none" w:sz="0" w:space="0" w:color="auto"/>
        <w:right w:val="none" w:sz="0" w:space="0" w:color="auto"/>
      </w:divBdr>
    </w:div>
    <w:div w:id="1890648215">
      <w:bodyDiv w:val="1"/>
      <w:marLeft w:val="0"/>
      <w:marRight w:val="0"/>
      <w:marTop w:val="0"/>
      <w:marBottom w:val="0"/>
      <w:divBdr>
        <w:top w:val="none" w:sz="0" w:space="0" w:color="auto"/>
        <w:left w:val="none" w:sz="0" w:space="0" w:color="auto"/>
        <w:bottom w:val="none" w:sz="0" w:space="0" w:color="auto"/>
        <w:right w:val="none" w:sz="0" w:space="0" w:color="auto"/>
      </w:divBdr>
    </w:div>
    <w:div w:id="1922907718">
      <w:bodyDiv w:val="1"/>
      <w:marLeft w:val="0"/>
      <w:marRight w:val="0"/>
      <w:marTop w:val="0"/>
      <w:marBottom w:val="0"/>
      <w:divBdr>
        <w:top w:val="none" w:sz="0" w:space="0" w:color="auto"/>
        <w:left w:val="none" w:sz="0" w:space="0" w:color="auto"/>
        <w:bottom w:val="none" w:sz="0" w:space="0" w:color="auto"/>
        <w:right w:val="none" w:sz="0" w:space="0" w:color="auto"/>
      </w:divBdr>
      <w:divsChild>
        <w:div w:id="215170051">
          <w:marLeft w:val="0"/>
          <w:marRight w:val="0"/>
          <w:marTop w:val="480"/>
          <w:marBottom w:val="0"/>
          <w:divBdr>
            <w:top w:val="none" w:sz="0" w:space="0" w:color="auto"/>
            <w:left w:val="none" w:sz="0" w:space="0" w:color="auto"/>
            <w:bottom w:val="none" w:sz="0" w:space="0" w:color="auto"/>
            <w:right w:val="none" w:sz="0" w:space="0" w:color="auto"/>
          </w:divBdr>
        </w:div>
        <w:div w:id="1197084106">
          <w:marLeft w:val="0"/>
          <w:marRight w:val="0"/>
          <w:marTop w:val="0"/>
          <w:marBottom w:val="0"/>
          <w:divBdr>
            <w:top w:val="none" w:sz="0" w:space="0" w:color="auto"/>
            <w:left w:val="none" w:sz="0" w:space="0" w:color="auto"/>
            <w:bottom w:val="none" w:sz="0" w:space="0" w:color="auto"/>
            <w:right w:val="none" w:sz="0" w:space="0" w:color="auto"/>
          </w:divBdr>
        </w:div>
        <w:div w:id="322971800">
          <w:marLeft w:val="0"/>
          <w:marRight w:val="0"/>
          <w:marTop w:val="240"/>
          <w:marBottom w:val="0"/>
          <w:divBdr>
            <w:top w:val="none" w:sz="0" w:space="0" w:color="auto"/>
            <w:left w:val="none" w:sz="0" w:space="0" w:color="auto"/>
            <w:bottom w:val="none" w:sz="0" w:space="0" w:color="auto"/>
            <w:right w:val="none" w:sz="0" w:space="0" w:color="auto"/>
          </w:divBdr>
        </w:div>
        <w:div w:id="1815292850">
          <w:marLeft w:val="0"/>
          <w:marRight w:val="0"/>
          <w:marTop w:val="240"/>
          <w:marBottom w:val="0"/>
          <w:divBdr>
            <w:top w:val="none" w:sz="0" w:space="0" w:color="auto"/>
            <w:left w:val="none" w:sz="0" w:space="0" w:color="auto"/>
            <w:bottom w:val="none" w:sz="0" w:space="0" w:color="auto"/>
            <w:right w:val="none" w:sz="0" w:space="0" w:color="auto"/>
          </w:divBdr>
        </w:div>
        <w:div w:id="1357274486">
          <w:marLeft w:val="425"/>
          <w:marRight w:val="0"/>
          <w:marTop w:val="0"/>
          <w:marBottom w:val="0"/>
          <w:divBdr>
            <w:top w:val="none" w:sz="0" w:space="0" w:color="auto"/>
            <w:left w:val="none" w:sz="0" w:space="0" w:color="auto"/>
            <w:bottom w:val="none" w:sz="0" w:space="0" w:color="auto"/>
            <w:right w:val="none" w:sz="0" w:space="0" w:color="auto"/>
          </w:divBdr>
        </w:div>
        <w:div w:id="252209873">
          <w:marLeft w:val="425"/>
          <w:marRight w:val="0"/>
          <w:marTop w:val="0"/>
          <w:marBottom w:val="0"/>
          <w:divBdr>
            <w:top w:val="none" w:sz="0" w:space="0" w:color="auto"/>
            <w:left w:val="none" w:sz="0" w:space="0" w:color="auto"/>
            <w:bottom w:val="none" w:sz="0" w:space="0" w:color="auto"/>
            <w:right w:val="none" w:sz="0" w:space="0" w:color="auto"/>
          </w:divBdr>
        </w:div>
      </w:divsChild>
    </w:div>
    <w:div w:id="1981569217">
      <w:bodyDiv w:val="1"/>
      <w:marLeft w:val="0"/>
      <w:marRight w:val="0"/>
      <w:marTop w:val="0"/>
      <w:marBottom w:val="0"/>
      <w:divBdr>
        <w:top w:val="none" w:sz="0" w:space="0" w:color="auto"/>
        <w:left w:val="none" w:sz="0" w:space="0" w:color="auto"/>
        <w:bottom w:val="none" w:sz="0" w:space="0" w:color="auto"/>
        <w:right w:val="none" w:sz="0" w:space="0" w:color="auto"/>
      </w:divBdr>
    </w:div>
    <w:div w:id="2106459320">
      <w:bodyDiv w:val="1"/>
      <w:marLeft w:val="0"/>
      <w:marRight w:val="0"/>
      <w:marTop w:val="0"/>
      <w:marBottom w:val="0"/>
      <w:divBdr>
        <w:top w:val="none" w:sz="0" w:space="0" w:color="auto"/>
        <w:left w:val="none" w:sz="0" w:space="0" w:color="auto"/>
        <w:bottom w:val="none" w:sz="0" w:space="0" w:color="auto"/>
        <w:right w:val="none" w:sz="0" w:space="0" w:color="auto"/>
      </w:divBdr>
    </w:div>
    <w:div w:id="2112968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gs@gov.s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4AA465-66C5-4AAE-A162-599453597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1661</Words>
  <Characters>9472</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Brus</dc:creator>
  <cp:lastModifiedBy>Petra Brus</cp:lastModifiedBy>
  <cp:revision>4</cp:revision>
  <cp:lastPrinted>2022-03-04T08:35:00Z</cp:lastPrinted>
  <dcterms:created xsi:type="dcterms:W3CDTF">2025-12-03T05:50:00Z</dcterms:created>
  <dcterms:modified xsi:type="dcterms:W3CDTF">2025-12-03T06:32:00Z</dcterms:modified>
</cp:coreProperties>
</file>