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2DC2F" w14:textId="77777777" w:rsidR="005628AD" w:rsidRPr="005C3022" w:rsidRDefault="005628AD" w:rsidP="00AA600F">
      <w:pPr>
        <w:tabs>
          <w:tab w:val="left" w:pos="284"/>
          <w:tab w:val="left" w:pos="426"/>
        </w:tabs>
        <w:autoSpaceDE w:val="0"/>
        <w:autoSpaceDN w:val="0"/>
        <w:adjustRightInd w:val="0"/>
        <w:spacing w:line="260" w:lineRule="exact"/>
        <w:jc w:val="both"/>
        <w:rPr>
          <w:rFonts w:cs="Arial"/>
          <w:sz w:val="20"/>
          <w:szCs w:val="20"/>
        </w:rPr>
      </w:pPr>
    </w:p>
    <w:tbl>
      <w:tblPr>
        <w:tblW w:w="84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3"/>
      </w:tblGrid>
      <w:tr w:rsidR="005628AD" w:rsidRPr="005C3022" w14:paraId="6951D0FF" w14:textId="77777777" w:rsidTr="00220924">
        <w:trPr>
          <w:trHeight w:val="145"/>
        </w:trPr>
        <w:tc>
          <w:tcPr>
            <w:tcW w:w="8463" w:type="dxa"/>
          </w:tcPr>
          <w:p w14:paraId="3B05D1E3" w14:textId="160FDA66" w:rsidR="005628AD" w:rsidRPr="005C3022" w:rsidRDefault="00717251" w:rsidP="00AA600F">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Številka: </w:t>
            </w:r>
            <w:r w:rsidR="00751A62" w:rsidRPr="005C3022">
              <w:rPr>
                <w:rFonts w:cs="Arial"/>
                <w:color w:val="000000"/>
                <w:sz w:val="20"/>
                <w:szCs w:val="20"/>
              </w:rPr>
              <w:t>007-305</w:t>
            </w:r>
            <w:r w:rsidR="009E413F" w:rsidRPr="005C3022">
              <w:rPr>
                <w:rFonts w:cs="Arial"/>
                <w:color w:val="000000"/>
                <w:sz w:val="20"/>
                <w:szCs w:val="20"/>
              </w:rPr>
              <w:t>/2023</w:t>
            </w:r>
            <w:r w:rsidR="004D5D26">
              <w:rPr>
                <w:rFonts w:cs="Arial"/>
                <w:color w:val="000000"/>
                <w:sz w:val="20"/>
                <w:szCs w:val="20"/>
              </w:rPr>
              <w:t>/23</w:t>
            </w:r>
          </w:p>
        </w:tc>
      </w:tr>
      <w:tr w:rsidR="005628AD" w:rsidRPr="005C3022" w14:paraId="5C3F32CE" w14:textId="77777777" w:rsidTr="00220924">
        <w:trPr>
          <w:trHeight w:val="145"/>
        </w:trPr>
        <w:tc>
          <w:tcPr>
            <w:tcW w:w="8463" w:type="dxa"/>
          </w:tcPr>
          <w:p w14:paraId="02CBB72F" w14:textId="6F56ACF0" w:rsidR="005628AD" w:rsidRPr="005C3022" w:rsidRDefault="002D0E0C" w:rsidP="00AA600F">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Ljubljana, </w:t>
            </w:r>
            <w:r w:rsidR="004D5D26">
              <w:rPr>
                <w:rFonts w:cs="Arial"/>
                <w:color w:val="000000"/>
                <w:sz w:val="20"/>
                <w:szCs w:val="20"/>
              </w:rPr>
              <w:t>29. 9</w:t>
            </w:r>
            <w:bookmarkStart w:id="0" w:name="_GoBack"/>
            <w:bookmarkEnd w:id="0"/>
            <w:r w:rsidR="00370582" w:rsidRPr="005C3022">
              <w:rPr>
                <w:rFonts w:cs="Arial"/>
                <w:color w:val="000000"/>
                <w:sz w:val="20"/>
                <w:szCs w:val="20"/>
              </w:rPr>
              <w:t>. 2023</w:t>
            </w:r>
          </w:p>
        </w:tc>
      </w:tr>
      <w:tr w:rsidR="005628AD" w:rsidRPr="005C3022" w14:paraId="5D67B26C" w14:textId="77777777" w:rsidTr="00220924">
        <w:trPr>
          <w:trHeight w:val="145"/>
        </w:trPr>
        <w:tc>
          <w:tcPr>
            <w:tcW w:w="8463" w:type="dxa"/>
          </w:tcPr>
          <w:p w14:paraId="7F8CF388" w14:textId="77777777" w:rsidR="005628AD" w:rsidRPr="005C3022" w:rsidRDefault="005628AD" w:rsidP="00AA600F">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EVA: </w:t>
            </w:r>
            <w:r w:rsidR="00751A62" w:rsidRPr="005C3022">
              <w:rPr>
                <w:rFonts w:cs="Arial"/>
                <w:color w:val="000000"/>
                <w:sz w:val="20"/>
                <w:szCs w:val="20"/>
              </w:rPr>
              <w:t>2023-2330-0093</w:t>
            </w:r>
          </w:p>
        </w:tc>
      </w:tr>
      <w:tr w:rsidR="005628AD" w:rsidRPr="005C3022" w14:paraId="22533CA3" w14:textId="77777777" w:rsidTr="00220924">
        <w:trPr>
          <w:trHeight w:val="145"/>
        </w:trPr>
        <w:tc>
          <w:tcPr>
            <w:tcW w:w="8463" w:type="dxa"/>
          </w:tcPr>
          <w:p w14:paraId="6E34C98D" w14:textId="77777777" w:rsidR="005628AD" w:rsidRPr="005C3022" w:rsidRDefault="005628AD" w:rsidP="00AA600F">
            <w:pPr>
              <w:tabs>
                <w:tab w:val="left" w:pos="5948"/>
              </w:tabs>
              <w:spacing w:line="260" w:lineRule="exact"/>
              <w:rPr>
                <w:rFonts w:eastAsia="Calibri" w:cs="Arial"/>
                <w:color w:val="000000"/>
                <w:sz w:val="20"/>
                <w:szCs w:val="20"/>
              </w:rPr>
            </w:pPr>
          </w:p>
          <w:p w14:paraId="7A250AC6" w14:textId="77777777" w:rsidR="005628AD" w:rsidRPr="005C3022" w:rsidRDefault="005628AD" w:rsidP="00AA600F">
            <w:pPr>
              <w:tabs>
                <w:tab w:val="left" w:pos="5948"/>
              </w:tabs>
              <w:spacing w:line="260" w:lineRule="exact"/>
              <w:rPr>
                <w:rFonts w:eastAsia="Calibri" w:cs="Arial"/>
                <w:color w:val="000000"/>
                <w:sz w:val="20"/>
                <w:szCs w:val="20"/>
              </w:rPr>
            </w:pPr>
            <w:r w:rsidRPr="005C3022">
              <w:rPr>
                <w:rFonts w:eastAsia="Calibri" w:cs="Arial"/>
                <w:color w:val="000000"/>
                <w:sz w:val="20"/>
                <w:szCs w:val="20"/>
              </w:rPr>
              <w:t>GENERALNI SEKRETARIAT VLADE REPUBLIKE SLOVENIJE</w:t>
            </w:r>
          </w:p>
          <w:p w14:paraId="7A1B4523" w14:textId="77777777" w:rsidR="005628AD" w:rsidRPr="005C3022" w:rsidRDefault="004D5D26" w:rsidP="00AA600F">
            <w:pPr>
              <w:tabs>
                <w:tab w:val="left" w:pos="5948"/>
              </w:tabs>
              <w:spacing w:line="260" w:lineRule="exact"/>
              <w:rPr>
                <w:rFonts w:eastAsia="Calibri" w:cs="Arial"/>
                <w:color w:val="000000"/>
                <w:sz w:val="20"/>
                <w:szCs w:val="20"/>
              </w:rPr>
            </w:pPr>
            <w:hyperlink r:id="rId10" w:history="1">
              <w:r w:rsidR="005628AD" w:rsidRPr="005C3022">
                <w:rPr>
                  <w:rStyle w:val="Hiperpovezava"/>
                  <w:rFonts w:cs="Arial"/>
                  <w:color w:val="000000"/>
                  <w:sz w:val="20"/>
                  <w:szCs w:val="20"/>
                </w:rPr>
                <w:t>Gp.gs@gov.si</w:t>
              </w:r>
            </w:hyperlink>
          </w:p>
          <w:p w14:paraId="03384F9F" w14:textId="77777777" w:rsidR="005628AD" w:rsidRPr="005C3022" w:rsidRDefault="005628AD" w:rsidP="00AA600F">
            <w:pPr>
              <w:tabs>
                <w:tab w:val="left" w:pos="5948"/>
              </w:tabs>
              <w:spacing w:line="260" w:lineRule="exact"/>
              <w:rPr>
                <w:rFonts w:eastAsia="Calibri" w:cs="Arial"/>
                <w:color w:val="000000"/>
                <w:sz w:val="20"/>
                <w:szCs w:val="20"/>
              </w:rPr>
            </w:pPr>
          </w:p>
        </w:tc>
      </w:tr>
    </w:tbl>
    <w:p w14:paraId="6E4A03B2" w14:textId="77777777" w:rsidR="005628AD" w:rsidRPr="005C3022" w:rsidRDefault="005628AD" w:rsidP="00AA600F">
      <w:pPr>
        <w:spacing w:line="260" w:lineRule="exact"/>
        <w:rPr>
          <w:rFonts w:cs="Arial"/>
          <w:color w:val="000000"/>
          <w:sz w:val="20"/>
          <w:szCs w:val="20"/>
        </w:rPr>
      </w:pPr>
    </w:p>
    <w:p w14:paraId="287CA346" w14:textId="77777777" w:rsidR="005628AD" w:rsidRPr="005C3022" w:rsidRDefault="005628AD" w:rsidP="00AA600F">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
        <w:gridCol w:w="1571"/>
        <w:gridCol w:w="974"/>
        <w:gridCol w:w="587"/>
        <w:gridCol w:w="663"/>
        <w:gridCol w:w="378"/>
        <w:gridCol w:w="235"/>
        <w:gridCol w:w="593"/>
        <w:gridCol w:w="683"/>
        <w:gridCol w:w="384"/>
        <w:gridCol w:w="39"/>
        <w:gridCol w:w="250"/>
        <w:gridCol w:w="35"/>
        <w:gridCol w:w="304"/>
        <w:gridCol w:w="1681"/>
        <w:gridCol w:w="119"/>
      </w:tblGrid>
      <w:tr w:rsidR="005628AD" w:rsidRPr="005C3022" w14:paraId="53614DBD" w14:textId="77777777" w:rsidTr="00C84E72">
        <w:trPr>
          <w:gridBefore w:val="1"/>
          <w:gridAfter w:val="1"/>
          <w:wBefore w:w="87" w:type="dxa"/>
          <w:wAfter w:w="119" w:type="dxa"/>
          <w:trHeight w:val="145"/>
        </w:trPr>
        <w:tc>
          <w:tcPr>
            <w:tcW w:w="8377" w:type="dxa"/>
            <w:gridSpan w:val="14"/>
          </w:tcPr>
          <w:p w14:paraId="50908594" w14:textId="51FC3545" w:rsidR="005628AD" w:rsidRPr="005C3022" w:rsidRDefault="00634F2E" w:rsidP="00A57112">
            <w:pPr>
              <w:autoSpaceDE w:val="0"/>
              <w:autoSpaceDN w:val="0"/>
              <w:adjustRightInd w:val="0"/>
              <w:spacing w:line="260" w:lineRule="exact"/>
              <w:jc w:val="both"/>
              <w:rPr>
                <w:rFonts w:cs="Arial"/>
                <w:b/>
                <w:bCs/>
                <w:color w:val="000000"/>
                <w:sz w:val="20"/>
                <w:szCs w:val="20"/>
              </w:rPr>
            </w:pPr>
            <w:r w:rsidRPr="005C3022">
              <w:rPr>
                <w:rFonts w:cs="Arial"/>
                <w:b/>
                <w:color w:val="000000"/>
                <w:sz w:val="20"/>
                <w:szCs w:val="20"/>
              </w:rPr>
              <w:t xml:space="preserve">ZADEVA: Uredba </w:t>
            </w:r>
            <w:r w:rsidR="00B5474C" w:rsidRPr="005C3022">
              <w:rPr>
                <w:rFonts w:cs="Arial"/>
                <w:b/>
                <w:color w:val="000000"/>
                <w:sz w:val="20"/>
                <w:szCs w:val="20"/>
              </w:rPr>
              <w:t xml:space="preserve">o </w:t>
            </w:r>
            <w:r w:rsidR="00751A62" w:rsidRPr="005C3022">
              <w:rPr>
                <w:rFonts w:cs="Arial"/>
                <w:b/>
                <w:color w:val="000000"/>
                <w:sz w:val="20"/>
                <w:szCs w:val="20"/>
              </w:rPr>
              <w:t xml:space="preserve">spremembah in </w:t>
            </w:r>
            <w:r w:rsidR="00E03A56" w:rsidRPr="005C3022">
              <w:rPr>
                <w:rFonts w:cs="Arial"/>
                <w:b/>
                <w:color w:val="000000"/>
                <w:sz w:val="20"/>
                <w:szCs w:val="20"/>
              </w:rPr>
              <w:t xml:space="preserve">dopolnitvah </w:t>
            </w:r>
            <w:r w:rsidR="005628AD" w:rsidRPr="005C3022">
              <w:rPr>
                <w:rFonts w:cs="Arial"/>
                <w:b/>
                <w:color w:val="000000"/>
                <w:sz w:val="20"/>
                <w:szCs w:val="20"/>
              </w:rPr>
              <w:t xml:space="preserve">Uredbe o izvajanju ukrepa naložbe v osnovna sredstva in </w:t>
            </w:r>
            <w:proofErr w:type="spellStart"/>
            <w:r w:rsidR="005628AD" w:rsidRPr="005C3022">
              <w:rPr>
                <w:rFonts w:cs="Arial"/>
                <w:b/>
                <w:color w:val="000000"/>
                <w:sz w:val="20"/>
                <w:szCs w:val="20"/>
              </w:rPr>
              <w:t>podukrepa</w:t>
            </w:r>
            <w:proofErr w:type="spellEnd"/>
            <w:r w:rsidR="005628AD" w:rsidRPr="005C3022">
              <w:rPr>
                <w:rFonts w:cs="Arial"/>
                <w:b/>
                <w:color w:val="000000"/>
                <w:sz w:val="20"/>
                <w:szCs w:val="20"/>
              </w:rPr>
              <w:t xml:space="preserve"> podpora za naložbe v gozdarske tehnologije ter predelavo, mobilizacijo in trženje gozdarskih proizvodov iz Programa razvoja podeželja Republike Slovenije za obdobje 2014–2020 – </w:t>
            </w:r>
            <w:r w:rsidR="002D0E0C" w:rsidRPr="005C3022">
              <w:rPr>
                <w:rFonts w:cs="Arial"/>
                <w:b/>
                <w:color w:val="000000"/>
                <w:sz w:val="20"/>
                <w:szCs w:val="20"/>
              </w:rPr>
              <w:t xml:space="preserve">predlog za </w:t>
            </w:r>
            <w:r w:rsidR="00751A62" w:rsidRPr="005C3022">
              <w:rPr>
                <w:rFonts w:cs="Arial"/>
                <w:b/>
                <w:color w:val="000000"/>
                <w:sz w:val="20"/>
                <w:szCs w:val="20"/>
              </w:rPr>
              <w:t>obravnavo</w:t>
            </w:r>
          </w:p>
        </w:tc>
      </w:tr>
      <w:tr w:rsidR="005628AD" w:rsidRPr="005C3022" w14:paraId="5870936D" w14:textId="77777777" w:rsidTr="00C84E72">
        <w:trPr>
          <w:gridBefore w:val="1"/>
          <w:gridAfter w:val="1"/>
          <w:wBefore w:w="87" w:type="dxa"/>
          <w:wAfter w:w="119" w:type="dxa"/>
          <w:trHeight w:val="145"/>
        </w:trPr>
        <w:tc>
          <w:tcPr>
            <w:tcW w:w="8377" w:type="dxa"/>
            <w:gridSpan w:val="14"/>
          </w:tcPr>
          <w:p w14:paraId="56F036BB" w14:textId="77777777" w:rsidR="005628AD" w:rsidRPr="005C3022" w:rsidRDefault="005628AD" w:rsidP="00AA600F">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1. Predlog sklepov vlade:</w:t>
            </w:r>
          </w:p>
        </w:tc>
      </w:tr>
      <w:tr w:rsidR="005628AD" w:rsidRPr="005C3022" w14:paraId="73D4BF32" w14:textId="77777777" w:rsidTr="00C84E72">
        <w:trPr>
          <w:gridBefore w:val="1"/>
          <w:gridAfter w:val="1"/>
          <w:wBefore w:w="87" w:type="dxa"/>
          <w:wAfter w:w="119" w:type="dxa"/>
          <w:trHeight w:val="145"/>
        </w:trPr>
        <w:tc>
          <w:tcPr>
            <w:tcW w:w="8377" w:type="dxa"/>
            <w:gridSpan w:val="14"/>
          </w:tcPr>
          <w:p w14:paraId="2A9902A7" w14:textId="74FB5614" w:rsidR="00472B6D" w:rsidRPr="005C3022" w:rsidRDefault="00472B6D" w:rsidP="00AA600F">
            <w:pPr>
              <w:overflowPunct w:val="0"/>
              <w:autoSpaceDE w:val="0"/>
              <w:autoSpaceDN w:val="0"/>
              <w:adjustRightInd w:val="0"/>
              <w:spacing w:line="260" w:lineRule="exact"/>
              <w:jc w:val="both"/>
              <w:textAlignment w:val="baseline"/>
              <w:rPr>
                <w:rFonts w:cs="Arial"/>
                <w:iCs/>
                <w:sz w:val="20"/>
                <w:szCs w:val="20"/>
              </w:rPr>
            </w:pPr>
            <w:r w:rsidRPr="005C3022">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p>
          <w:p w14:paraId="053A05BE"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p>
          <w:p w14:paraId="1DFAEB38"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iCs/>
                <w:color w:val="000000"/>
                <w:sz w:val="20"/>
                <w:szCs w:val="20"/>
              </w:rPr>
              <w:t>SKLEP:</w:t>
            </w:r>
          </w:p>
          <w:p w14:paraId="3E1E88BA"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p>
          <w:p w14:paraId="3470290E" w14:textId="6DA6014E"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Vlada Republike Sloveni</w:t>
            </w:r>
            <w:r w:rsidR="00634F2E" w:rsidRPr="005C3022">
              <w:rPr>
                <w:rFonts w:cs="Arial"/>
                <w:iCs/>
                <w:color w:val="000000"/>
                <w:sz w:val="20"/>
                <w:szCs w:val="20"/>
              </w:rPr>
              <w:t>je je izdala Uredbo o</w:t>
            </w:r>
            <w:r w:rsidR="003A5FDA" w:rsidRPr="005C3022">
              <w:rPr>
                <w:rFonts w:cs="Arial"/>
                <w:iCs/>
                <w:color w:val="000000"/>
                <w:sz w:val="20"/>
                <w:szCs w:val="20"/>
              </w:rPr>
              <w:t xml:space="preserve"> spremembah in</w:t>
            </w:r>
            <w:r w:rsidR="00DB7F15" w:rsidRPr="005C3022">
              <w:rPr>
                <w:rFonts w:cs="Arial"/>
                <w:iCs/>
                <w:color w:val="000000"/>
                <w:sz w:val="20"/>
                <w:szCs w:val="20"/>
              </w:rPr>
              <w:t xml:space="preserve"> </w:t>
            </w:r>
            <w:r w:rsidR="00E03A56" w:rsidRPr="005C3022">
              <w:rPr>
                <w:rFonts w:cs="Arial"/>
                <w:iCs/>
                <w:color w:val="000000"/>
                <w:sz w:val="20"/>
                <w:szCs w:val="20"/>
              </w:rPr>
              <w:t xml:space="preserve">dopolnitvah </w:t>
            </w:r>
            <w:r w:rsidRPr="005C3022">
              <w:rPr>
                <w:rFonts w:cs="Arial"/>
                <w:iCs/>
                <w:color w:val="000000"/>
                <w:sz w:val="20"/>
                <w:szCs w:val="20"/>
              </w:rPr>
              <w:t xml:space="preserve">Uredbe o izvajanju ukrepa naložbe v osnovna sredstva in </w:t>
            </w:r>
            <w:proofErr w:type="spellStart"/>
            <w:r w:rsidRPr="005C3022">
              <w:rPr>
                <w:rFonts w:cs="Arial"/>
                <w:iCs/>
                <w:color w:val="000000"/>
                <w:sz w:val="20"/>
                <w:szCs w:val="20"/>
              </w:rPr>
              <w:t>podukrepa</w:t>
            </w:r>
            <w:proofErr w:type="spellEnd"/>
            <w:r w:rsidRPr="005C3022">
              <w:rPr>
                <w:rFonts w:cs="Arial"/>
                <w:iCs/>
                <w:color w:val="000000"/>
                <w:sz w:val="20"/>
                <w:szCs w:val="20"/>
              </w:rPr>
              <w:t xml:space="preserve"> podpora za naložbe v gozdarske tehnologije ter predelavo, mobilizacijo in trženje gozdarskih proizvodov iz Programa razvoja podeželja Republike Slovenije za obdobje 2014–2020 in jo objavi v Uradnem listu Republike Slovenije.</w:t>
            </w:r>
          </w:p>
          <w:p w14:paraId="4DE3BDA0"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p>
          <w:p w14:paraId="34EE7E2A" w14:textId="77777777" w:rsidR="005628AD" w:rsidRPr="005C3022" w:rsidRDefault="00CE18D9" w:rsidP="00AA600F">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 xml:space="preserve">Barbara Kolenko </w:t>
            </w:r>
            <w:proofErr w:type="spellStart"/>
            <w:r w:rsidRPr="005C3022">
              <w:rPr>
                <w:rFonts w:cs="Arial"/>
                <w:iCs/>
                <w:color w:val="000000"/>
                <w:sz w:val="20"/>
                <w:szCs w:val="20"/>
              </w:rPr>
              <w:t>Helbl</w:t>
            </w:r>
            <w:proofErr w:type="spellEnd"/>
          </w:p>
          <w:p w14:paraId="3C6ADF55" w14:textId="77777777" w:rsidR="005628AD" w:rsidRPr="005C3022" w:rsidRDefault="00CE18D9" w:rsidP="00AA600F">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GENERALNA SEKRETARKA</w:t>
            </w:r>
          </w:p>
          <w:p w14:paraId="6B06A40E"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p>
          <w:p w14:paraId="78D0A7AA" w14:textId="60444FC1" w:rsidR="005628AD" w:rsidRPr="005C3022" w:rsidRDefault="003A5FDA"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Priloga:</w:t>
            </w:r>
          </w:p>
          <w:p w14:paraId="0412E7A6" w14:textId="477AFC7C" w:rsidR="00A105EF" w:rsidRPr="005C3022" w:rsidRDefault="00A105EF"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 xml:space="preserve">Uredba o spremembah in dopolnitvah Uredbe o izvajanju ukrepa naložbe v osnovna sredstva in </w:t>
            </w:r>
            <w:proofErr w:type="spellStart"/>
            <w:r w:rsidRPr="005C3022">
              <w:rPr>
                <w:rFonts w:cs="Arial"/>
                <w:iCs/>
                <w:color w:val="000000"/>
                <w:sz w:val="20"/>
                <w:szCs w:val="20"/>
              </w:rPr>
              <w:t>podukrepa</w:t>
            </w:r>
            <w:proofErr w:type="spellEnd"/>
            <w:r w:rsidRPr="005C3022">
              <w:rPr>
                <w:rFonts w:cs="Arial"/>
                <w:iCs/>
                <w:color w:val="000000"/>
                <w:sz w:val="20"/>
                <w:szCs w:val="20"/>
              </w:rPr>
              <w:t xml:space="preserve"> podpora za naložbe v gozdarske tehnologije ter predelavo, mobilizacijo in trženje gozdarskih proizvodov iz Programa razvoja podeželja Republike Slovenije za obdobje 2014–2020.</w:t>
            </w:r>
          </w:p>
          <w:p w14:paraId="1046B379" w14:textId="77777777" w:rsidR="003A5FDA" w:rsidRPr="005C3022" w:rsidRDefault="003A5FDA" w:rsidP="00AA600F">
            <w:pPr>
              <w:overflowPunct w:val="0"/>
              <w:autoSpaceDE w:val="0"/>
              <w:autoSpaceDN w:val="0"/>
              <w:adjustRightInd w:val="0"/>
              <w:spacing w:line="260" w:lineRule="exact"/>
              <w:jc w:val="both"/>
              <w:textAlignment w:val="baseline"/>
              <w:rPr>
                <w:rFonts w:cs="Arial"/>
                <w:iCs/>
                <w:color w:val="000000"/>
                <w:sz w:val="20"/>
                <w:szCs w:val="20"/>
              </w:rPr>
            </w:pPr>
          </w:p>
          <w:p w14:paraId="77BD2B40"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Sklep prejmeta:</w:t>
            </w:r>
          </w:p>
          <w:p w14:paraId="2F313840" w14:textId="77777777" w:rsidR="005628AD" w:rsidRPr="005C3022" w:rsidRDefault="005628AD" w:rsidP="00AA600F">
            <w:pPr>
              <w:numPr>
                <w:ilvl w:val="0"/>
                <w:numId w:val="5"/>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Ministrstvo za kmetijstvo, gozdarstvo in prehrano,</w:t>
            </w:r>
          </w:p>
          <w:p w14:paraId="0E47CEC9" w14:textId="77777777" w:rsidR="005628AD" w:rsidRPr="005C3022" w:rsidRDefault="005628AD" w:rsidP="00AA600F">
            <w:pPr>
              <w:numPr>
                <w:ilvl w:val="0"/>
                <w:numId w:val="5"/>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Služba Vlade Republike Slovenije za zakonodajo.</w:t>
            </w:r>
          </w:p>
        </w:tc>
      </w:tr>
      <w:tr w:rsidR="005628AD" w:rsidRPr="005C3022" w14:paraId="7F4AF088" w14:textId="77777777" w:rsidTr="00C84E72">
        <w:trPr>
          <w:gridBefore w:val="1"/>
          <w:gridAfter w:val="1"/>
          <w:wBefore w:w="87" w:type="dxa"/>
          <w:wAfter w:w="119" w:type="dxa"/>
          <w:trHeight w:val="145"/>
        </w:trPr>
        <w:tc>
          <w:tcPr>
            <w:tcW w:w="8377" w:type="dxa"/>
            <w:gridSpan w:val="14"/>
          </w:tcPr>
          <w:p w14:paraId="43B7DA9F" w14:textId="77777777" w:rsidR="005628AD" w:rsidRPr="005C3022" w:rsidRDefault="005628AD" w:rsidP="00AA600F">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2. Predlog za obravnavo predloga zakona po nujnem ali skrajšanem postopku v državnem zboru z obrazložitvijo razlogov:</w:t>
            </w:r>
          </w:p>
        </w:tc>
      </w:tr>
      <w:tr w:rsidR="005628AD" w:rsidRPr="005C3022" w14:paraId="3EC24A14" w14:textId="77777777" w:rsidTr="00C84E72">
        <w:trPr>
          <w:gridBefore w:val="1"/>
          <w:gridAfter w:val="1"/>
          <w:wBefore w:w="87" w:type="dxa"/>
          <w:wAfter w:w="119" w:type="dxa"/>
          <w:trHeight w:val="145"/>
        </w:trPr>
        <w:tc>
          <w:tcPr>
            <w:tcW w:w="8377" w:type="dxa"/>
            <w:gridSpan w:val="14"/>
          </w:tcPr>
          <w:p w14:paraId="78FA8B63"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w:t>
            </w:r>
          </w:p>
        </w:tc>
      </w:tr>
      <w:tr w:rsidR="005628AD" w:rsidRPr="005C3022" w14:paraId="36ACD2B0" w14:textId="77777777" w:rsidTr="00C84E72">
        <w:trPr>
          <w:gridBefore w:val="1"/>
          <w:gridAfter w:val="1"/>
          <w:wBefore w:w="87" w:type="dxa"/>
          <w:wAfter w:w="119" w:type="dxa"/>
          <w:trHeight w:val="145"/>
        </w:trPr>
        <w:tc>
          <w:tcPr>
            <w:tcW w:w="8377" w:type="dxa"/>
            <w:gridSpan w:val="14"/>
          </w:tcPr>
          <w:p w14:paraId="3EA0B782" w14:textId="77777777" w:rsidR="005628AD" w:rsidRPr="005C3022" w:rsidRDefault="005628AD" w:rsidP="00AA600F">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3.a Osebe, odgovorne za strokovno pripravo in usklajenost gradiva:</w:t>
            </w:r>
          </w:p>
        </w:tc>
      </w:tr>
      <w:tr w:rsidR="005628AD" w:rsidRPr="005C3022" w14:paraId="55BE7591" w14:textId="77777777" w:rsidTr="00590209">
        <w:trPr>
          <w:gridBefore w:val="1"/>
          <w:gridAfter w:val="1"/>
          <w:wBefore w:w="87" w:type="dxa"/>
          <w:wAfter w:w="119" w:type="dxa"/>
          <w:trHeight w:val="772"/>
        </w:trPr>
        <w:tc>
          <w:tcPr>
            <w:tcW w:w="8377" w:type="dxa"/>
            <w:gridSpan w:val="14"/>
          </w:tcPr>
          <w:p w14:paraId="1F1B8953" w14:textId="77777777" w:rsidR="005628AD" w:rsidRPr="005C3022" w:rsidRDefault="004A5291"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 xml:space="preserve">– Maša Žagar, </w:t>
            </w:r>
            <w:r w:rsidR="00B939DE" w:rsidRPr="005C3022">
              <w:rPr>
                <w:rFonts w:cs="Arial"/>
                <w:iCs/>
                <w:color w:val="000000"/>
                <w:sz w:val="20"/>
                <w:szCs w:val="20"/>
              </w:rPr>
              <w:t>generaln</w:t>
            </w:r>
            <w:r w:rsidRPr="005C3022">
              <w:rPr>
                <w:rFonts w:cs="Arial"/>
                <w:iCs/>
                <w:color w:val="000000"/>
                <w:sz w:val="20"/>
                <w:szCs w:val="20"/>
              </w:rPr>
              <w:t>a</w:t>
            </w:r>
            <w:r w:rsidR="007B0DD8" w:rsidRPr="005C3022">
              <w:rPr>
                <w:rFonts w:cs="Arial"/>
                <w:iCs/>
                <w:color w:val="000000"/>
                <w:sz w:val="20"/>
                <w:szCs w:val="20"/>
              </w:rPr>
              <w:t xml:space="preserve"> direktor</w:t>
            </w:r>
            <w:r w:rsidRPr="005C3022">
              <w:rPr>
                <w:rFonts w:cs="Arial"/>
                <w:iCs/>
                <w:color w:val="000000"/>
                <w:sz w:val="20"/>
                <w:szCs w:val="20"/>
              </w:rPr>
              <w:t>ica</w:t>
            </w:r>
            <w:r w:rsidR="005628AD" w:rsidRPr="005C3022">
              <w:rPr>
                <w:rFonts w:cs="Arial"/>
                <w:iCs/>
                <w:color w:val="000000"/>
                <w:sz w:val="20"/>
                <w:szCs w:val="20"/>
              </w:rPr>
              <w:t xml:space="preserve"> Direktorata za kmetijstvo,</w:t>
            </w:r>
          </w:p>
          <w:p w14:paraId="7E6FF164" w14:textId="77777777" w:rsidR="005628AD" w:rsidRPr="005C3022" w:rsidRDefault="005628AD" w:rsidP="00AA600F">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Andrej Hafner, vodja Sektorja za pravno sistemske zadeve v kmetijstvu,</w:t>
            </w:r>
          </w:p>
          <w:p w14:paraId="540A0FB8" w14:textId="77777777" w:rsidR="00E116CC" w:rsidRDefault="005628AD" w:rsidP="00AA600F">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mag. Andreja Komel, vodja Sektorja za strukturno politiko in razvoj podeželja</w:t>
            </w:r>
          </w:p>
          <w:p w14:paraId="278C8B08" w14:textId="6BBAF084" w:rsidR="002D0E0C" w:rsidRPr="005C3022" w:rsidRDefault="00E116CC" w:rsidP="00AA600F">
            <w:pPr>
              <w:pStyle w:val="Naslov3"/>
              <w:spacing w:before="0" w:line="260" w:lineRule="exact"/>
              <w:rPr>
                <w:rFonts w:ascii="Arial" w:hAnsi="Arial" w:cs="Arial"/>
                <w:b w:val="0"/>
                <w:bCs w:val="0"/>
                <w:iCs/>
                <w:color w:val="000000"/>
                <w:sz w:val="20"/>
                <w:szCs w:val="20"/>
              </w:rPr>
            </w:pPr>
            <w:r>
              <w:rPr>
                <w:rFonts w:ascii="Arial" w:hAnsi="Arial" w:cs="Arial"/>
                <w:b w:val="0"/>
                <w:bCs w:val="0"/>
                <w:iCs/>
                <w:color w:val="000000"/>
                <w:sz w:val="20"/>
                <w:szCs w:val="20"/>
              </w:rPr>
              <w:t xml:space="preserve">– Leon Ravnikar, </w:t>
            </w:r>
            <w:r w:rsidRPr="00E116CC">
              <w:rPr>
                <w:rFonts w:ascii="Arial" w:hAnsi="Arial" w:cs="Arial"/>
                <w:b w:val="0"/>
                <w:bCs w:val="0"/>
                <w:iCs/>
                <w:color w:val="000000"/>
                <w:sz w:val="20"/>
                <w:szCs w:val="20"/>
              </w:rPr>
              <w:t>vodja</w:t>
            </w:r>
            <w:r>
              <w:rPr>
                <w:rFonts w:ascii="Arial" w:hAnsi="Arial" w:cs="Arial"/>
                <w:b w:val="0"/>
                <w:bCs w:val="0"/>
                <w:iCs/>
                <w:color w:val="000000"/>
                <w:sz w:val="20"/>
                <w:szCs w:val="20"/>
              </w:rPr>
              <w:t xml:space="preserve"> </w:t>
            </w:r>
            <w:r w:rsidRPr="00E116CC">
              <w:rPr>
                <w:rFonts w:ascii="Arial" w:hAnsi="Arial" w:cs="Arial"/>
                <w:b w:val="0"/>
                <w:bCs w:val="0"/>
                <w:iCs/>
                <w:color w:val="000000"/>
                <w:sz w:val="20"/>
                <w:szCs w:val="20"/>
              </w:rPr>
              <w:t>Sektor</w:t>
            </w:r>
            <w:r>
              <w:rPr>
                <w:rFonts w:ascii="Arial" w:hAnsi="Arial" w:cs="Arial"/>
                <w:b w:val="0"/>
                <w:bCs w:val="0"/>
                <w:iCs/>
                <w:color w:val="000000"/>
                <w:sz w:val="20"/>
                <w:szCs w:val="20"/>
              </w:rPr>
              <w:t>ja</w:t>
            </w:r>
            <w:r w:rsidRPr="00E116CC">
              <w:rPr>
                <w:rFonts w:ascii="Arial" w:hAnsi="Arial" w:cs="Arial"/>
                <w:b w:val="0"/>
                <w:bCs w:val="0"/>
                <w:iCs/>
                <w:color w:val="000000"/>
                <w:sz w:val="20"/>
                <w:szCs w:val="20"/>
              </w:rPr>
              <w:t xml:space="preserve"> za urejanje kmetijskega prostora in zemljiške operacije</w:t>
            </w:r>
            <w:r w:rsidR="00EF25CC" w:rsidRPr="005C3022">
              <w:rPr>
                <w:rFonts w:ascii="Arial" w:hAnsi="Arial" w:cs="Arial"/>
                <w:b w:val="0"/>
                <w:bCs w:val="0"/>
                <w:iCs/>
                <w:color w:val="000000"/>
                <w:sz w:val="20"/>
                <w:szCs w:val="20"/>
              </w:rPr>
              <w:t>.</w:t>
            </w:r>
          </w:p>
        </w:tc>
      </w:tr>
      <w:tr w:rsidR="005628AD" w:rsidRPr="005C3022" w14:paraId="52B2D934" w14:textId="77777777" w:rsidTr="00C84E72">
        <w:trPr>
          <w:gridBefore w:val="1"/>
          <w:gridAfter w:val="1"/>
          <w:wBefore w:w="87" w:type="dxa"/>
          <w:wAfter w:w="119" w:type="dxa"/>
          <w:trHeight w:val="145"/>
        </w:trPr>
        <w:tc>
          <w:tcPr>
            <w:tcW w:w="8377" w:type="dxa"/>
            <w:gridSpan w:val="14"/>
          </w:tcPr>
          <w:p w14:paraId="06B11658" w14:textId="77777777" w:rsidR="005628AD" w:rsidRPr="005C3022" w:rsidRDefault="005628AD" w:rsidP="00AA600F">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iCs/>
                <w:color w:val="000000"/>
                <w:sz w:val="20"/>
                <w:szCs w:val="20"/>
              </w:rPr>
              <w:lastRenderedPageBreak/>
              <w:t xml:space="preserve">3.b Zunanji strokovnjaki, ki so </w:t>
            </w:r>
            <w:r w:rsidRPr="005C3022">
              <w:rPr>
                <w:rFonts w:cs="Arial"/>
                <w:b/>
                <w:color w:val="000000"/>
                <w:sz w:val="20"/>
                <w:szCs w:val="20"/>
              </w:rPr>
              <w:t>sodelovali pri pripravi dela ali celotnega gradiva:</w:t>
            </w:r>
          </w:p>
        </w:tc>
      </w:tr>
      <w:tr w:rsidR="005628AD" w:rsidRPr="005C3022" w14:paraId="60853968" w14:textId="77777777" w:rsidTr="00C84E72">
        <w:trPr>
          <w:gridBefore w:val="1"/>
          <w:gridAfter w:val="1"/>
          <w:wBefore w:w="87" w:type="dxa"/>
          <w:wAfter w:w="119" w:type="dxa"/>
          <w:trHeight w:val="145"/>
        </w:trPr>
        <w:tc>
          <w:tcPr>
            <w:tcW w:w="8377" w:type="dxa"/>
            <w:gridSpan w:val="14"/>
          </w:tcPr>
          <w:p w14:paraId="32437250"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w:t>
            </w:r>
          </w:p>
        </w:tc>
      </w:tr>
      <w:tr w:rsidR="005628AD" w:rsidRPr="005C3022" w14:paraId="5B36B02D" w14:textId="77777777" w:rsidTr="00C84E72">
        <w:trPr>
          <w:gridBefore w:val="1"/>
          <w:gridAfter w:val="1"/>
          <w:wBefore w:w="87" w:type="dxa"/>
          <w:wAfter w:w="119" w:type="dxa"/>
          <w:trHeight w:val="145"/>
        </w:trPr>
        <w:tc>
          <w:tcPr>
            <w:tcW w:w="8377" w:type="dxa"/>
            <w:gridSpan w:val="14"/>
          </w:tcPr>
          <w:p w14:paraId="71F83C85" w14:textId="77777777" w:rsidR="005628AD" w:rsidRPr="005C3022" w:rsidRDefault="005628AD" w:rsidP="00AA600F">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4. Predstavniki vlade, ki bodo sodelovali pri delu državnega zbora:</w:t>
            </w:r>
          </w:p>
        </w:tc>
      </w:tr>
      <w:tr w:rsidR="005628AD" w:rsidRPr="005C3022" w14:paraId="2BC9FB43" w14:textId="77777777" w:rsidTr="00C84E72">
        <w:trPr>
          <w:gridBefore w:val="1"/>
          <w:gridAfter w:val="1"/>
          <w:wBefore w:w="87" w:type="dxa"/>
          <w:wAfter w:w="119" w:type="dxa"/>
          <w:trHeight w:val="145"/>
        </w:trPr>
        <w:tc>
          <w:tcPr>
            <w:tcW w:w="8377" w:type="dxa"/>
            <w:gridSpan w:val="14"/>
          </w:tcPr>
          <w:p w14:paraId="5C11A3E9" w14:textId="77777777" w:rsidR="005628AD" w:rsidRPr="005C3022" w:rsidRDefault="005628AD" w:rsidP="00AA600F">
            <w:pPr>
              <w:overflowPunct w:val="0"/>
              <w:autoSpaceDE w:val="0"/>
              <w:autoSpaceDN w:val="0"/>
              <w:adjustRightInd w:val="0"/>
              <w:spacing w:line="260" w:lineRule="exact"/>
              <w:jc w:val="both"/>
              <w:textAlignment w:val="baseline"/>
              <w:rPr>
                <w:rFonts w:cs="Arial"/>
                <w:b/>
                <w:color w:val="000000"/>
                <w:sz w:val="20"/>
                <w:szCs w:val="20"/>
              </w:rPr>
            </w:pPr>
            <w:r w:rsidRPr="005C3022">
              <w:rPr>
                <w:rFonts w:cs="Arial"/>
                <w:iCs/>
                <w:color w:val="000000"/>
                <w:sz w:val="20"/>
                <w:szCs w:val="20"/>
              </w:rPr>
              <w:t>/</w:t>
            </w:r>
          </w:p>
        </w:tc>
      </w:tr>
      <w:tr w:rsidR="005628AD" w:rsidRPr="005C3022" w14:paraId="18C64F90" w14:textId="77777777" w:rsidTr="00C84E72">
        <w:trPr>
          <w:gridBefore w:val="1"/>
          <w:gridAfter w:val="1"/>
          <w:wBefore w:w="87" w:type="dxa"/>
          <w:wAfter w:w="119" w:type="dxa"/>
          <w:trHeight w:val="145"/>
        </w:trPr>
        <w:tc>
          <w:tcPr>
            <w:tcW w:w="8377" w:type="dxa"/>
            <w:gridSpan w:val="14"/>
          </w:tcPr>
          <w:p w14:paraId="7EB8F61A" w14:textId="517117B4" w:rsidR="005628AD" w:rsidRPr="005C3022" w:rsidRDefault="005628AD" w:rsidP="00AA600F">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5. Kratek povzetek gradiva:</w:t>
            </w:r>
          </w:p>
        </w:tc>
      </w:tr>
      <w:tr w:rsidR="005628AD" w:rsidRPr="005C3022" w14:paraId="29AAE1DD" w14:textId="77777777" w:rsidTr="00C84E72">
        <w:trPr>
          <w:gridBefore w:val="1"/>
          <w:gridAfter w:val="1"/>
          <w:wBefore w:w="87" w:type="dxa"/>
          <w:wAfter w:w="119" w:type="dxa"/>
          <w:trHeight w:val="145"/>
        </w:trPr>
        <w:tc>
          <w:tcPr>
            <w:tcW w:w="8377" w:type="dxa"/>
            <w:gridSpan w:val="14"/>
          </w:tcPr>
          <w:p w14:paraId="0AE71491" w14:textId="77777777" w:rsidR="00723A74" w:rsidRPr="005C3022" w:rsidRDefault="00723A74" w:rsidP="00AA600F">
            <w:pPr>
              <w:pStyle w:val="odstavek0"/>
              <w:spacing w:before="0" w:beforeAutospacing="0" w:after="0" w:afterAutospacing="0" w:line="260" w:lineRule="exact"/>
              <w:jc w:val="both"/>
              <w:rPr>
                <w:rFonts w:ascii="Arial" w:hAnsi="Arial" w:cs="Arial"/>
                <w:sz w:val="20"/>
                <w:szCs w:val="20"/>
              </w:rPr>
            </w:pPr>
          </w:p>
          <w:p w14:paraId="43D7638A" w14:textId="1ECC5043" w:rsidR="008C0B08" w:rsidRPr="005C3022" w:rsidRDefault="008C0B08" w:rsidP="00AA600F">
            <w:pPr>
              <w:pStyle w:val="odstavek0"/>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S</w:t>
            </w:r>
            <w:r w:rsidR="0049337B" w:rsidRPr="005C3022">
              <w:rPr>
                <w:rFonts w:ascii="Arial" w:hAnsi="Arial" w:cs="Arial"/>
                <w:sz w:val="20"/>
                <w:szCs w:val="20"/>
              </w:rPr>
              <w:t>prememb</w:t>
            </w:r>
            <w:r w:rsidRPr="005C3022">
              <w:rPr>
                <w:rFonts w:ascii="Arial" w:hAnsi="Arial" w:cs="Arial"/>
                <w:sz w:val="20"/>
                <w:szCs w:val="20"/>
              </w:rPr>
              <w:t>e</w:t>
            </w:r>
            <w:r w:rsidR="0049337B" w:rsidRPr="005C3022">
              <w:rPr>
                <w:rFonts w:ascii="Arial" w:hAnsi="Arial" w:cs="Arial"/>
                <w:sz w:val="20"/>
                <w:szCs w:val="20"/>
              </w:rPr>
              <w:t xml:space="preserve"> in </w:t>
            </w:r>
            <w:r w:rsidRPr="005C3022">
              <w:rPr>
                <w:rFonts w:ascii="Arial" w:hAnsi="Arial" w:cs="Arial"/>
                <w:sz w:val="20"/>
                <w:szCs w:val="20"/>
              </w:rPr>
              <w:t xml:space="preserve">dopolnitve </w:t>
            </w:r>
            <w:r w:rsidR="00BF10E9" w:rsidRPr="005C3022">
              <w:rPr>
                <w:rFonts w:ascii="Arial" w:hAnsi="Arial" w:cs="Arial"/>
                <w:sz w:val="20"/>
                <w:szCs w:val="20"/>
              </w:rPr>
              <w:t>Uredbe</w:t>
            </w:r>
            <w:r w:rsidR="0049337B" w:rsidRPr="005C3022">
              <w:rPr>
                <w:rFonts w:ascii="Arial" w:hAnsi="Arial" w:cs="Arial"/>
                <w:sz w:val="20"/>
                <w:szCs w:val="20"/>
              </w:rPr>
              <w:t xml:space="preserve"> </w:t>
            </w:r>
            <w:r w:rsidR="00A105EF" w:rsidRPr="005C3022">
              <w:rPr>
                <w:rFonts w:ascii="Arial" w:hAnsi="Arial" w:cs="Arial"/>
                <w:sz w:val="20"/>
                <w:szCs w:val="20"/>
              </w:rPr>
              <w:t xml:space="preserve">o izvajanju ukrepa naložbe v osnovna sredstva in </w:t>
            </w:r>
            <w:proofErr w:type="spellStart"/>
            <w:r w:rsidR="00A105EF" w:rsidRPr="005C3022">
              <w:rPr>
                <w:rFonts w:ascii="Arial" w:hAnsi="Arial" w:cs="Arial"/>
                <w:sz w:val="20"/>
                <w:szCs w:val="20"/>
              </w:rPr>
              <w:t>podukrepa</w:t>
            </w:r>
            <w:proofErr w:type="spellEnd"/>
            <w:r w:rsidR="00A105EF" w:rsidRPr="005C3022">
              <w:rPr>
                <w:rFonts w:ascii="Arial" w:hAnsi="Arial" w:cs="Arial"/>
                <w:sz w:val="20"/>
                <w:szCs w:val="20"/>
              </w:rPr>
              <w:t xml:space="preserve"> podpora za naložbe v gozdarske tehnologije ter predelavo, mobilizacijo in trženje gozdarskih proizvodov iz Programa razvoja podeželja Republike Slovenije za obdobje 2014–2020 </w:t>
            </w:r>
            <w:r w:rsidR="00E32471" w:rsidRPr="005C3022">
              <w:rPr>
                <w:rFonts w:ascii="Arial" w:hAnsi="Arial" w:cs="Arial"/>
                <w:sz w:val="20"/>
                <w:szCs w:val="20"/>
              </w:rPr>
              <w:t>se predlaga</w:t>
            </w:r>
            <w:r w:rsidRPr="005C3022">
              <w:rPr>
                <w:rFonts w:ascii="Arial" w:hAnsi="Arial" w:cs="Arial"/>
                <w:sz w:val="20"/>
                <w:szCs w:val="20"/>
              </w:rPr>
              <w:t>jo</w:t>
            </w:r>
            <w:r w:rsidR="00E32471" w:rsidRPr="005C3022">
              <w:rPr>
                <w:rFonts w:ascii="Arial" w:hAnsi="Arial" w:cs="Arial"/>
                <w:sz w:val="20"/>
                <w:szCs w:val="20"/>
              </w:rPr>
              <w:t xml:space="preserve"> zaradi</w:t>
            </w:r>
            <w:r w:rsidR="0049337B" w:rsidRPr="005C3022">
              <w:rPr>
                <w:rFonts w:ascii="Arial" w:hAnsi="Arial" w:cs="Arial"/>
                <w:sz w:val="20"/>
                <w:szCs w:val="20"/>
              </w:rPr>
              <w:t xml:space="preserve"> 14. sprememb</w:t>
            </w:r>
            <w:r w:rsidR="00BB211E" w:rsidRPr="005C3022">
              <w:rPr>
                <w:rFonts w:ascii="Arial" w:hAnsi="Arial" w:cs="Arial"/>
                <w:sz w:val="20"/>
                <w:szCs w:val="20"/>
              </w:rPr>
              <w:t>e</w:t>
            </w:r>
            <w:r w:rsidR="0049337B" w:rsidRPr="005C3022">
              <w:rPr>
                <w:rFonts w:ascii="Arial" w:hAnsi="Arial" w:cs="Arial"/>
                <w:sz w:val="20"/>
                <w:szCs w:val="20"/>
              </w:rPr>
              <w:t xml:space="preserve"> PRP 2014-2020, ki jo je julij</w:t>
            </w:r>
            <w:r w:rsidR="00E32471" w:rsidRPr="005C3022">
              <w:rPr>
                <w:rFonts w:ascii="Arial" w:hAnsi="Arial" w:cs="Arial"/>
                <w:sz w:val="20"/>
                <w:szCs w:val="20"/>
              </w:rPr>
              <w:t>a</w:t>
            </w:r>
            <w:r w:rsidR="0049337B" w:rsidRPr="005C3022">
              <w:rPr>
                <w:rFonts w:ascii="Arial" w:hAnsi="Arial" w:cs="Arial"/>
                <w:sz w:val="20"/>
                <w:szCs w:val="20"/>
              </w:rPr>
              <w:t xml:space="preserve"> 2023 potrdila Evropska komisija. </w:t>
            </w:r>
          </w:p>
          <w:p w14:paraId="776E8C05" w14:textId="77777777" w:rsidR="008C0B08" w:rsidRPr="005C3022" w:rsidRDefault="008C0B08" w:rsidP="00AA600F">
            <w:pPr>
              <w:pStyle w:val="odstavek0"/>
              <w:spacing w:before="0" w:beforeAutospacing="0" w:after="0" w:afterAutospacing="0" w:line="260" w:lineRule="exact"/>
              <w:jc w:val="both"/>
              <w:rPr>
                <w:rFonts w:ascii="Arial" w:hAnsi="Arial" w:cs="Arial"/>
                <w:sz w:val="20"/>
                <w:szCs w:val="20"/>
              </w:rPr>
            </w:pPr>
          </w:p>
          <w:p w14:paraId="6F6D3BEA" w14:textId="77777777" w:rsidR="008C0B08" w:rsidRPr="005C3022" w:rsidRDefault="00E32471" w:rsidP="00AA600F">
            <w:pPr>
              <w:pStyle w:val="odstavek0"/>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Predlaga se sprememba</w:t>
            </w:r>
            <w:r w:rsidR="005C488A" w:rsidRPr="005C3022">
              <w:rPr>
                <w:rFonts w:ascii="Arial" w:hAnsi="Arial" w:cs="Arial"/>
                <w:sz w:val="20"/>
                <w:szCs w:val="20"/>
              </w:rPr>
              <w:t xml:space="preserve"> vrst</w:t>
            </w:r>
            <w:r w:rsidRPr="005C3022">
              <w:rPr>
                <w:rFonts w:ascii="Arial" w:hAnsi="Arial" w:cs="Arial"/>
                <w:sz w:val="20"/>
                <w:szCs w:val="20"/>
              </w:rPr>
              <w:t>e in opis</w:t>
            </w:r>
            <w:r w:rsidR="005C488A" w:rsidRPr="005C3022">
              <w:rPr>
                <w:rFonts w:ascii="Arial" w:hAnsi="Arial" w:cs="Arial"/>
                <w:sz w:val="20"/>
                <w:szCs w:val="20"/>
              </w:rPr>
              <w:t xml:space="preserve"> naložb</w:t>
            </w:r>
            <w:r w:rsidRPr="005C3022">
              <w:rPr>
                <w:rFonts w:ascii="Arial" w:hAnsi="Arial" w:cs="Arial"/>
                <w:sz w:val="20"/>
                <w:szCs w:val="20"/>
              </w:rPr>
              <w:t>e</w:t>
            </w:r>
            <w:r w:rsidR="00BB211E" w:rsidRPr="005C3022">
              <w:rPr>
                <w:rFonts w:ascii="Arial" w:hAnsi="Arial" w:cs="Arial"/>
                <w:sz w:val="20"/>
                <w:szCs w:val="20"/>
              </w:rPr>
              <w:t xml:space="preserve"> </w:t>
            </w:r>
            <w:r w:rsidR="005C488A" w:rsidRPr="005C3022">
              <w:rPr>
                <w:rFonts w:ascii="Arial" w:hAnsi="Arial" w:cs="Arial"/>
                <w:sz w:val="20"/>
                <w:szCs w:val="20"/>
              </w:rPr>
              <w:t>na gorskih območij</w:t>
            </w:r>
            <w:r w:rsidR="00BB211E" w:rsidRPr="005C3022">
              <w:rPr>
                <w:rFonts w:ascii="Arial" w:hAnsi="Arial" w:cs="Arial"/>
                <w:sz w:val="20"/>
                <w:szCs w:val="20"/>
              </w:rPr>
              <w:t xml:space="preserve">, </w:t>
            </w:r>
            <w:r w:rsidRPr="005C3022">
              <w:rPr>
                <w:rFonts w:ascii="Arial" w:hAnsi="Arial" w:cs="Arial"/>
                <w:sz w:val="20"/>
                <w:szCs w:val="20"/>
              </w:rPr>
              <w:t xml:space="preserve">in sicer </w:t>
            </w:r>
            <w:r w:rsidR="005C488A" w:rsidRPr="005C3022">
              <w:rPr>
                <w:rFonts w:ascii="Arial" w:hAnsi="Arial" w:cs="Arial"/>
                <w:sz w:val="20"/>
                <w:szCs w:val="20"/>
              </w:rPr>
              <w:t xml:space="preserve">naložbe v prilagoditev kmetijskih gospodarstev zahtevam kmetovanja na območjih z omejenimi možnostmi za kmetijsko dejavnost. V okviru teh naložb se </w:t>
            </w:r>
            <w:r w:rsidRPr="005C3022">
              <w:rPr>
                <w:rFonts w:ascii="Arial" w:hAnsi="Arial" w:cs="Arial"/>
                <w:sz w:val="20"/>
                <w:szCs w:val="20"/>
              </w:rPr>
              <w:t>podpira</w:t>
            </w:r>
            <w:r w:rsidR="005C488A" w:rsidRPr="005C3022">
              <w:rPr>
                <w:rFonts w:ascii="Arial" w:hAnsi="Arial" w:cs="Arial"/>
                <w:sz w:val="20"/>
                <w:szCs w:val="20"/>
              </w:rPr>
              <w:t xml:space="preserve"> nakup kmetijske mehanizacije, ki je namenjena kmetovanju na </w:t>
            </w:r>
            <w:r w:rsidR="00F30193" w:rsidRPr="005C3022">
              <w:rPr>
                <w:rFonts w:ascii="Arial" w:hAnsi="Arial" w:cs="Arial"/>
                <w:sz w:val="20"/>
                <w:szCs w:val="20"/>
              </w:rPr>
              <w:t xml:space="preserve">območjih z omejenimi </w:t>
            </w:r>
            <w:r w:rsidR="00A05626" w:rsidRPr="005C3022">
              <w:rPr>
                <w:rFonts w:ascii="Arial" w:hAnsi="Arial" w:cs="Arial"/>
                <w:sz w:val="20"/>
                <w:szCs w:val="20"/>
              </w:rPr>
              <w:t xml:space="preserve">dejavniki </w:t>
            </w:r>
            <w:r w:rsidR="00F30193" w:rsidRPr="005C3022">
              <w:rPr>
                <w:rFonts w:ascii="Arial" w:hAnsi="Arial" w:cs="Arial"/>
                <w:sz w:val="20"/>
                <w:szCs w:val="20"/>
              </w:rPr>
              <w:t>(v nadaljevanju: OMD</w:t>
            </w:r>
            <w:r w:rsidR="00A05626" w:rsidRPr="005C3022">
              <w:rPr>
                <w:rFonts w:ascii="Arial" w:hAnsi="Arial" w:cs="Arial"/>
                <w:sz w:val="20"/>
                <w:szCs w:val="20"/>
              </w:rPr>
              <w:t>)</w:t>
            </w:r>
            <w:r w:rsidR="00E748EE" w:rsidRPr="005C3022">
              <w:rPr>
                <w:rFonts w:ascii="Arial" w:hAnsi="Arial" w:cs="Arial"/>
                <w:sz w:val="20"/>
                <w:szCs w:val="20"/>
              </w:rPr>
              <w:t>,</w:t>
            </w:r>
            <w:r w:rsidR="00A05626" w:rsidRPr="005C3022">
              <w:rPr>
                <w:rFonts w:ascii="Arial" w:hAnsi="Arial" w:cs="Arial"/>
                <w:sz w:val="20"/>
                <w:szCs w:val="20"/>
              </w:rPr>
              <w:t xml:space="preserve"> in ne zgolj</w:t>
            </w:r>
            <w:r w:rsidR="00E748EE" w:rsidRPr="005C3022">
              <w:rPr>
                <w:rFonts w:ascii="Arial" w:hAnsi="Arial" w:cs="Arial"/>
                <w:sz w:val="20"/>
                <w:szCs w:val="20"/>
              </w:rPr>
              <w:t xml:space="preserve"> kmetovanju</w:t>
            </w:r>
            <w:r w:rsidR="00A05626" w:rsidRPr="005C3022">
              <w:rPr>
                <w:rFonts w:ascii="Arial" w:hAnsi="Arial" w:cs="Arial"/>
                <w:sz w:val="20"/>
                <w:szCs w:val="20"/>
              </w:rPr>
              <w:t xml:space="preserve"> na gorskih območjih</w:t>
            </w:r>
            <w:r w:rsidR="005C488A" w:rsidRPr="005C3022">
              <w:rPr>
                <w:rFonts w:ascii="Arial" w:hAnsi="Arial" w:cs="Arial"/>
                <w:sz w:val="20"/>
                <w:szCs w:val="20"/>
              </w:rPr>
              <w:t xml:space="preserve">. Poleg tega se pri </w:t>
            </w:r>
            <w:proofErr w:type="spellStart"/>
            <w:r w:rsidR="005C488A" w:rsidRPr="005C3022">
              <w:rPr>
                <w:rFonts w:ascii="Arial" w:hAnsi="Arial" w:cs="Arial"/>
                <w:sz w:val="20"/>
                <w:szCs w:val="20"/>
              </w:rPr>
              <w:t>podukrepu</w:t>
            </w:r>
            <w:proofErr w:type="spellEnd"/>
            <w:r w:rsidR="005C488A" w:rsidRPr="005C3022">
              <w:rPr>
                <w:rFonts w:ascii="Arial" w:hAnsi="Arial" w:cs="Arial"/>
                <w:sz w:val="20"/>
                <w:szCs w:val="20"/>
              </w:rPr>
              <w:t xml:space="preserve"> 4.1</w:t>
            </w:r>
            <w:r w:rsidR="00A105EF" w:rsidRPr="005C3022">
              <w:rPr>
                <w:rFonts w:ascii="Arial" w:hAnsi="Arial" w:cs="Arial"/>
                <w:sz w:val="20"/>
                <w:szCs w:val="20"/>
              </w:rPr>
              <w:t xml:space="preserve"> – podpora za naložbe v kmetijska gospodarstva</w:t>
            </w:r>
            <w:r w:rsidR="005C488A" w:rsidRPr="005C3022">
              <w:rPr>
                <w:rFonts w:ascii="Arial" w:hAnsi="Arial" w:cs="Arial"/>
                <w:sz w:val="20"/>
                <w:szCs w:val="20"/>
              </w:rPr>
              <w:t xml:space="preserve"> natančneje opredeljuje, da se pri kolektivnih naložbah</w:t>
            </w:r>
            <w:r w:rsidR="00820DDE" w:rsidRPr="005C3022">
              <w:rPr>
                <w:rFonts w:ascii="Arial" w:hAnsi="Arial" w:cs="Arial"/>
                <w:sz w:val="20"/>
                <w:szCs w:val="20"/>
              </w:rPr>
              <w:t>, ki jih izvajajo zadruge oziroma njeni člani,</w:t>
            </w:r>
            <w:r w:rsidR="005C488A" w:rsidRPr="005C3022">
              <w:rPr>
                <w:rFonts w:ascii="Arial" w:hAnsi="Arial" w:cs="Arial"/>
                <w:sz w:val="20"/>
                <w:szCs w:val="20"/>
              </w:rPr>
              <w:t xml:space="preserve"> </w:t>
            </w:r>
            <w:r w:rsidR="00BB211E" w:rsidRPr="005C3022">
              <w:rPr>
                <w:rFonts w:ascii="Arial" w:hAnsi="Arial" w:cs="Arial"/>
                <w:sz w:val="20"/>
                <w:szCs w:val="20"/>
              </w:rPr>
              <w:t>lahko upošteva</w:t>
            </w:r>
            <w:r w:rsidR="00820DDE" w:rsidRPr="005C3022">
              <w:rPr>
                <w:rFonts w:ascii="Arial" w:hAnsi="Arial" w:cs="Arial"/>
                <w:sz w:val="20"/>
                <w:szCs w:val="20"/>
              </w:rPr>
              <w:t>jo</w:t>
            </w:r>
            <w:r w:rsidR="00BB211E" w:rsidRPr="005C3022">
              <w:rPr>
                <w:rFonts w:ascii="Arial" w:hAnsi="Arial" w:cs="Arial"/>
                <w:sz w:val="20"/>
                <w:szCs w:val="20"/>
              </w:rPr>
              <w:t xml:space="preserve"> tudi potrebe oziroma kapacitete zadruge, ki ima lastno primarno kmetijsko pridelavo. </w:t>
            </w:r>
          </w:p>
          <w:p w14:paraId="0E1548BF" w14:textId="77777777" w:rsidR="008C0B08" w:rsidRPr="005C3022" w:rsidRDefault="008C0B08" w:rsidP="00AA600F">
            <w:pPr>
              <w:pStyle w:val="odstavek0"/>
              <w:spacing w:before="0" w:beforeAutospacing="0" w:after="0" w:afterAutospacing="0" w:line="260" w:lineRule="exact"/>
              <w:jc w:val="both"/>
              <w:rPr>
                <w:rFonts w:ascii="Arial" w:hAnsi="Arial" w:cs="Arial"/>
                <w:sz w:val="20"/>
                <w:szCs w:val="20"/>
              </w:rPr>
            </w:pPr>
          </w:p>
          <w:p w14:paraId="73B8A4E8" w14:textId="370D2370" w:rsidR="00370582" w:rsidRPr="005C3022" w:rsidRDefault="00886F17" w:rsidP="00AA600F">
            <w:pPr>
              <w:pStyle w:val="odstavek0"/>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Hkrati se </w:t>
            </w:r>
            <w:r w:rsidR="00082CE8" w:rsidRPr="005C3022">
              <w:rPr>
                <w:rFonts w:ascii="Arial" w:hAnsi="Arial" w:cs="Arial"/>
                <w:sz w:val="20"/>
                <w:szCs w:val="20"/>
              </w:rPr>
              <w:t>z</w:t>
            </w:r>
            <w:r w:rsidR="006C0170" w:rsidRPr="005C3022">
              <w:rPr>
                <w:rFonts w:ascii="Arial" w:hAnsi="Arial" w:cs="Arial"/>
                <w:sz w:val="20"/>
                <w:szCs w:val="20"/>
              </w:rPr>
              <w:t xml:space="preserve"> </w:t>
            </w:r>
            <w:r w:rsidR="00082CE8" w:rsidRPr="005C3022">
              <w:rPr>
                <w:rFonts w:ascii="Arial" w:hAnsi="Arial" w:cs="Arial"/>
                <w:sz w:val="20"/>
                <w:szCs w:val="20"/>
              </w:rPr>
              <w:t>dopolnitvijo</w:t>
            </w:r>
            <w:r w:rsidR="006C0170" w:rsidRPr="005C3022">
              <w:rPr>
                <w:rFonts w:ascii="Arial" w:hAnsi="Arial" w:cs="Arial"/>
                <w:sz w:val="20"/>
                <w:szCs w:val="20"/>
              </w:rPr>
              <w:t xml:space="preserve"> uredbe ureja izvajanje </w:t>
            </w:r>
            <w:proofErr w:type="spellStart"/>
            <w:r w:rsidR="006C0170" w:rsidRPr="005C3022">
              <w:rPr>
                <w:rFonts w:ascii="Arial" w:hAnsi="Arial" w:cs="Arial"/>
                <w:sz w:val="20"/>
                <w:szCs w:val="20"/>
              </w:rPr>
              <w:t>podukrepa</w:t>
            </w:r>
            <w:proofErr w:type="spellEnd"/>
            <w:r w:rsidR="006C0170" w:rsidRPr="005C3022">
              <w:rPr>
                <w:rFonts w:ascii="Arial" w:hAnsi="Arial" w:cs="Arial"/>
                <w:sz w:val="20"/>
                <w:szCs w:val="20"/>
              </w:rPr>
              <w:t xml:space="preserve"> 4.4</w:t>
            </w:r>
            <w:r w:rsidR="00FA6EEE" w:rsidRPr="005C3022">
              <w:rPr>
                <w:rFonts w:ascii="Arial" w:hAnsi="Arial" w:cs="Arial"/>
                <w:sz w:val="20"/>
                <w:szCs w:val="20"/>
              </w:rPr>
              <w:t xml:space="preserve"> </w:t>
            </w:r>
            <w:r w:rsidR="004B7037" w:rsidRPr="005C3022">
              <w:rPr>
                <w:rFonts w:ascii="Arial" w:hAnsi="Arial" w:cs="Arial"/>
                <w:sz w:val="20"/>
                <w:szCs w:val="20"/>
              </w:rPr>
              <w:t>za neproizvodne naložbe, povezane z doseganjem kmetijsko-okoljskih-podnebnih ciljev</w:t>
            </w:r>
            <w:r w:rsidR="006C0170" w:rsidRPr="005C3022">
              <w:rPr>
                <w:rFonts w:ascii="Arial" w:hAnsi="Arial" w:cs="Arial"/>
                <w:sz w:val="20"/>
                <w:szCs w:val="20"/>
              </w:rPr>
              <w:t>. Z uvedbo</w:t>
            </w:r>
            <w:r w:rsidR="006B652D" w:rsidRPr="005C3022">
              <w:rPr>
                <w:rFonts w:ascii="Arial" w:hAnsi="Arial" w:cs="Arial"/>
                <w:sz w:val="20"/>
                <w:szCs w:val="20"/>
              </w:rPr>
              <w:t xml:space="preserve"> omenjenega </w:t>
            </w:r>
            <w:proofErr w:type="spellStart"/>
            <w:r w:rsidR="006C0170" w:rsidRPr="005C3022">
              <w:rPr>
                <w:rFonts w:ascii="Arial" w:hAnsi="Arial" w:cs="Arial"/>
                <w:sz w:val="20"/>
                <w:szCs w:val="20"/>
              </w:rPr>
              <w:t>podukrepa</w:t>
            </w:r>
            <w:proofErr w:type="spellEnd"/>
            <w:r w:rsidR="006B652D" w:rsidRPr="005C3022">
              <w:rPr>
                <w:rFonts w:ascii="Arial" w:hAnsi="Arial" w:cs="Arial"/>
                <w:sz w:val="20"/>
                <w:szCs w:val="20"/>
              </w:rPr>
              <w:t xml:space="preserve"> </w:t>
            </w:r>
            <w:r w:rsidR="006C0170" w:rsidRPr="005C3022">
              <w:rPr>
                <w:rFonts w:ascii="Arial" w:hAnsi="Arial" w:cs="Arial"/>
                <w:sz w:val="20"/>
                <w:szCs w:val="20"/>
              </w:rPr>
              <w:t>se</w:t>
            </w:r>
            <w:r w:rsidR="003733BF" w:rsidRPr="005C3022">
              <w:rPr>
                <w:rFonts w:ascii="Arial" w:hAnsi="Arial" w:cs="Arial"/>
                <w:sz w:val="20"/>
                <w:szCs w:val="20"/>
              </w:rPr>
              <w:t xml:space="preserve"> zagotavlja</w:t>
            </w:r>
            <w:r w:rsidR="00082CE8" w:rsidRPr="005C3022">
              <w:rPr>
                <w:rFonts w:ascii="Arial" w:hAnsi="Arial" w:cs="Arial"/>
                <w:sz w:val="20"/>
                <w:szCs w:val="20"/>
              </w:rPr>
              <w:t>jo</w:t>
            </w:r>
            <w:r w:rsidR="003733BF" w:rsidRPr="005C3022">
              <w:rPr>
                <w:rFonts w:ascii="Arial" w:hAnsi="Arial" w:cs="Arial"/>
                <w:sz w:val="20"/>
                <w:szCs w:val="20"/>
              </w:rPr>
              <w:t xml:space="preserve"> izboljšanje kakovosti tal, preprečitev trajne izgube zgornjega dela tal na vetrno izpostavljenih območjih ter izvajanje naravovarstvenih funkcij protivetrnih pasov</w:t>
            </w:r>
            <w:r w:rsidR="00A24DA9" w:rsidRPr="005C3022">
              <w:rPr>
                <w:rFonts w:ascii="Arial" w:hAnsi="Arial" w:cs="Arial"/>
                <w:sz w:val="20"/>
                <w:szCs w:val="20"/>
              </w:rPr>
              <w:t xml:space="preserve">. </w:t>
            </w:r>
          </w:p>
          <w:p w14:paraId="5E0CBC91" w14:textId="241FD199" w:rsidR="007E407C" w:rsidRPr="005C3022" w:rsidRDefault="007E407C" w:rsidP="00AA600F">
            <w:pPr>
              <w:pStyle w:val="odstavek0"/>
              <w:spacing w:before="0" w:beforeAutospacing="0" w:after="0" w:afterAutospacing="0" w:line="260" w:lineRule="exact"/>
              <w:jc w:val="both"/>
              <w:rPr>
                <w:rFonts w:ascii="Arial" w:hAnsi="Arial" w:cs="Arial"/>
                <w:sz w:val="20"/>
                <w:szCs w:val="20"/>
              </w:rPr>
            </w:pPr>
          </w:p>
        </w:tc>
      </w:tr>
      <w:tr w:rsidR="005628AD" w:rsidRPr="005C3022" w14:paraId="0C2FBA8D" w14:textId="77777777" w:rsidTr="00C84E72">
        <w:trPr>
          <w:gridBefore w:val="1"/>
          <w:gridAfter w:val="1"/>
          <w:wBefore w:w="87" w:type="dxa"/>
          <w:wAfter w:w="119" w:type="dxa"/>
          <w:trHeight w:val="145"/>
        </w:trPr>
        <w:tc>
          <w:tcPr>
            <w:tcW w:w="8377" w:type="dxa"/>
            <w:gridSpan w:val="14"/>
          </w:tcPr>
          <w:p w14:paraId="1BA7B74D" w14:textId="77777777" w:rsidR="005628AD" w:rsidRPr="005C3022" w:rsidRDefault="005628AD" w:rsidP="00AA600F">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6. Presoja posledic za:</w:t>
            </w:r>
          </w:p>
        </w:tc>
      </w:tr>
      <w:tr w:rsidR="005628AD" w:rsidRPr="005C3022" w14:paraId="0FF7B7EB" w14:textId="77777777" w:rsidTr="00C84E72">
        <w:trPr>
          <w:gridBefore w:val="1"/>
          <w:gridAfter w:val="1"/>
          <w:wBefore w:w="87" w:type="dxa"/>
          <w:wAfter w:w="119" w:type="dxa"/>
          <w:trHeight w:val="145"/>
        </w:trPr>
        <w:tc>
          <w:tcPr>
            <w:tcW w:w="1571" w:type="dxa"/>
          </w:tcPr>
          <w:p w14:paraId="1E1461D5"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a)</w:t>
            </w:r>
          </w:p>
        </w:tc>
        <w:tc>
          <w:tcPr>
            <w:tcW w:w="5125" w:type="dxa"/>
            <w:gridSpan w:val="12"/>
          </w:tcPr>
          <w:p w14:paraId="0EF9DB1C" w14:textId="77777777" w:rsidR="005628AD" w:rsidRPr="005C3022" w:rsidRDefault="005628AD" w:rsidP="00AA600F">
            <w:pPr>
              <w:overflowPunct w:val="0"/>
              <w:autoSpaceDE w:val="0"/>
              <w:autoSpaceDN w:val="0"/>
              <w:adjustRightInd w:val="0"/>
              <w:spacing w:line="260" w:lineRule="exact"/>
              <w:jc w:val="both"/>
              <w:textAlignment w:val="baseline"/>
              <w:rPr>
                <w:rFonts w:cs="Arial"/>
                <w:color w:val="000000"/>
                <w:sz w:val="20"/>
                <w:szCs w:val="20"/>
              </w:rPr>
            </w:pPr>
            <w:r w:rsidRPr="005C3022">
              <w:rPr>
                <w:rFonts w:cs="Arial"/>
                <w:color w:val="000000"/>
                <w:sz w:val="20"/>
                <w:szCs w:val="20"/>
              </w:rPr>
              <w:t>javnofinančna sredstva nad 40.000 EUR v tekočem in naslednjih treh letih</w:t>
            </w:r>
          </w:p>
        </w:tc>
        <w:tc>
          <w:tcPr>
            <w:tcW w:w="1681" w:type="dxa"/>
            <w:vAlign w:val="center"/>
          </w:tcPr>
          <w:p w14:paraId="22577387" w14:textId="77777777" w:rsidR="00DD2BBF"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12D2EF17" w14:textId="77777777" w:rsidTr="00C84E72">
        <w:trPr>
          <w:gridBefore w:val="1"/>
          <w:gridAfter w:val="1"/>
          <w:wBefore w:w="87" w:type="dxa"/>
          <w:wAfter w:w="119" w:type="dxa"/>
          <w:trHeight w:val="145"/>
        </w:trPr>
        <w:tc>
          <w:tcPr>
            <w:tcW w:w="1571" w:type="dxa"/>
          </w:tcPr>
          <w:p w14:paraId="2D577CDA"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b)</w:t>
            </w:r>
          </w:p>
        </w:tc>
        <w:tc>
          <w:tcPr>
            <w:tcW w:w="5125" w:type="dxa"/>
            <w:gridSpan w:val="12"/>
          </w:tcPr>
          <w:p w14:paraId="105D7FCE"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bCs/>
                <w:color w:val="000000"/>
                <w:sz w:val="20"/>
                <w:szCs w:val="20"/>
              </w:rPr>
              <w:t>usklajenost slovenskega pravnega reda s pravnim redom Evropske unije</w:t>
            </w:r>
          </w:p>
        </w:tc>
        <w:tc>
          <w:tcPr>
            <w:tcW w:w="1681" w:type="dxa"/>
            <w:vAlign w:val="center"/>
          </w:tcPr>
          <w:p w14:paraId="6DFCB5AF"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3F222ECD" w14:textId="77777777" w:rsidTr="00C84E72">
        <w:trPr>
          <w:gridBefore w:val="1"/>
          <w:gridAfter w:val="1"/>
          <w:wBefore w:w="87" w:type="dxa"/>
          <w:wAfter w:w="119" w:type="dxa"/>
          <w:trHeight w:val="145"/>
        </w:trPr>
        <w:tc>
          <w:tcPr>
            <w:tcW w:w="1571" w:type="dxa"/>
          </w:tcPr>
          <w:p w14:paraId="412B0A37"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c)</w:t>
            </w:r>
          </w:p>
        </w:tc>
        <w:tc>
          <w:tcPr>
            <w:tcW w:w="5125" w:type="dxa"/>
            <w:gridSpan w:val="12"/>
          </w:tcPr>
          <w:p w14:paraId="2B33B70C" w14:textId="77777777" w:rsidR="005628AD" w:rsidRPr="005C3022" w:rsidRDefault="005628AD" w:rsidP="00AA600F">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color w:val="000000"/>
                <w:sz w:val="20"/>
                <w:szCs w:val="20"/>
              </w:rPr>
              <w:t>administrativne posledice</w:t>
            </w:r>
          </w:p>
        </w:tc>
        <w:tc>
          <w:tcPr>
            <w:tcW w:w="1681" w:type="dxa"/>
            <w:vAlign w:val="center"/>
          </w:tcPr>
          <w:p w14:paraId="7A0223BE" w14:textId="77777777" w:rsidR="005628AD" w:rsidRPr="005C3022" w:rsidRDefault="005628AD" w:rsidP="00AA600F">
            <w:pPr>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02F5080B" w14:textId="77777777" w:rsidTr="00C84E72">
        <w:trPr>
          <w:gridBefore w:val="1"/>
          <w:gridAfter w:val="1"/>
          <w:wBefore w:w="87" w:type="dxa"/>
          <w:wAfter w:w="119" w:type="dxa"/>
          <w:trHeight w:val="145"/>
        </w:trPr>
        <w:tc>
          <w:tcPr>
            <w:tcW w:w="1571" w:type="dxa"/>
          </w:tcPr>
          <w:p w14:paraId="1D6A5534"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č)</w:t>
            </w:r>
          </w:p>
        </w:tc>
        <w:tc>
          <w:tcPr>
            <w:tcW w:w="5125" w:type="dxa"/>
            <w:gridSpan w:val="12"/>
          </w:tcPr>
          <w:p w14:paraId="1353607E" w14:textId="77777777" w:rsidR="005628AD" w:rsidRPr="005C3022" w:rsidRDefault="005628AD" w:rsidP="00AA600F">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color w:val="000000"/>
                <w:sz w:val="20"/>
                <w:szCs w:val="20"/>
              </w:rPr>
              <w:t>gospodarstvo, zlasti</w:t>
            </w:r>
            <w:r w:rsidRPr="005C3022">
              <w:rPr>
                <w:rFonts w:cs="Arial"/>
                <w:bCs/>
                <w:color w:val="000000"/>
                <w:sz w:val="20"/>
                <w:szCs w:val="20"/>
              </w:rPr>
              <w:t xml:space="preserve"> mala in srednja podjetja ter konkurenčnost podjetij</w:t>
            </w:r>
          </w:p>
        </w:tc>
        <w:tc>
          <w:tcPr>
            <w:tcW w:w="1681" w:type="dxa"/>
            <w:vAlign w:val="center"/>
          </w:tcPr>
          <w:p w14:paraId="00A988E2"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12475CA4" w14:textId="77777777" w:rsidTr="00C84E72">
        <w:trPr>
          <w:gridBefore w:val="1"/>
          <w:gridAfter w:val="1"/>
          <w:wBefore w:w="87" w:type="dxa"/>
          <w:wAfter w:w="119" w:type="dxa"/>
          <w:trHeight w:val="145"/>
        </w:trPr>
        <w:tc>
          <w:tcPr>
            <w:tcW w:w="1571" w:type="dxa"/>
          </w:tcPr>
          <w:p w14:paraId="0D423B7B"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d)</w:t>
            </w:r>
          </w:p>
        </w:tc>
        <w:tc>
          <w:tcPr>
            <w:tcW w:w="5125" w:type="dxa"/>
            <w:gridSpan w:val="12"/>
          </w:tcPr>
          <w:p w14:paraId="40F0A679" w14:textId="77777777" w:rsidR="005628AD" w:rsidRPr="005C3022" w:rsidRDefault="005628AD" w:rsidP="00AA600F">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okolje, vključno s prostorskimi in varstvenimi vidiki</w:t>
            </w:r>
          </w:p>
        </w:tc>
        <w:tc>
          <w:tcPr>
            <w:tcW w:w="1681" w:type="dxa"/>
            <w:vAlign w:val="center"/>
          </w:tcPr>
          <w:p w14:paraId="6B2F57C7"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544E22C3" w14:textId="77777777" w:rsidTr="00C84E72">
        <w:trPr>
          <w:gridBefore w:val="1"/>
          <w:gridAfter w:val="1"/>
          <w:wBefore w:w="87" w:type="dxa"/>
          <w:wAfter w:w="119" w:type="dxa"/>
          <w:trHeight w:val="145"/>
        </w:trPr>
        <w:tc>
          <w:tcPr>
            <w:tcW w:w="1571" w:type="dxa"/>
          </w:tcPr>
          <w:p w14:paraId="56B9B00E"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e)</w:t>
            </w:r>
          </w:p>
        </w:tc>
        <w:tc>
          <w:tcPr>
            <w:tcW w:w="5125" w:type="dxa"/>
            <w:gridSpan w:val="12"/>
          </w:tcPr>
          <w:p w14:paraId="2CA3F6EF" w14:textId="77777777" w:rsidR="005628AD" w:rsidRPr="005C3022" w:rsidRDefault="005628AD" w:rsidP="00AA600F">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socialno področje</w:t>
            </w:r>
          </w:p>
        </w:tc>
        <w:tc>
          <w:tcPr>
            <w:tcW w:w="1681" w:type="dxa"/>
            <w:vAlign w:val="center"/>
          </w:tcPr>
          <w:p w14:paraId="2944ED3E"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57A0D76D" w14:textId="77777777" w:rsidTr="00C84E72">
        <w:trPr>
          <w:gridBefore w:val="1"/>
          <w:gridAfter w:val="1"/>
          <w:wBefore w:w="87" w:type="dxa"/>
          <w:wAfter w:w="119" w:type="dxa"/>
          <w:trHeight w:val="145"/>
        </w:trPr>
        <w:tc>
          <w:tcPr>
            <w:tcW w:w="1571" w:type="dxa"/>
            <w:tcBorders>
              <w:bottom w:val="single" w:sz="4" w:space="0" w:color="auto"/>
            </w:tcBorders>
          </w:tcPr>
          <w:p w14:paraId="5498785E" w14:textId="77777777" w:rsidR="005628AD" w:rsidRPr="005C3022" w:rsidRDefault="005628AD" w:rsidP="00AA600F">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f)</w:t>
            </w:r>
          </w:p>
        </w:tc>
        <w:tc>
          <w:tcPr>
            <w:tcW w:w="5125" w:type="dxa"/>
            <w:gridSpan w:val="12"/>
            <w:tcBorders>
              <w:bottom w:val="single" w:sz="4" w:space="0" w:color="auto"/>
            </w:tcBorders>
          </w:tcPr>
          <w:p w14:paraId="784E8CB4" w14:textId="77777777" w:rsidR="005628AD" w:rsidRPr="005C3022" w:rsidRDefault="005628AD" w:rsidP="00AA600F">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dokumente razvojnega načrtovanja:</w:t>
            </w:r>
          </w:p>
          <w:p w14:paraId="7878DE6E" w14:textId="77777777" w:rsidR="005628AD" w:rsidRPr="005C3022" w:rsidRDefault="005628AD" w:rsidP="00AA600F">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nacionalne dokumente razvojnega načrtovanja</w:t>
            </w:r>
          </w:p>
          <w:p w14:paraId="4FFA2AB4" w14:textId="77777777" w:rsidR="005628AD" w:rsidRPr="005C3022" w:rsidRDefault="005628AD" w:rsidP="00AA600F">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politike na ravni programov po strukturi razvojne klasifikacije programskega proračuna</w:t>
            </w:r>
          </w:p>
          <w:p w14:paraId="4B452843" w14:textId="77777777" w:rsidR="005628AD" w:rsidRPr="005C3022" w:rsidRDefault="005628AD" w:rsidP="00AA600F">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dokumente Evropske unije in mednarodnih organizacij</w:t>
            </w:r>
          </w:p>
        </w:tc>
        <w:tc>
          <w:tcPr>
            <w:tcW w:w="1681" w:type="dxa"/>
            <w:tcBorders>
              <w:bottom w:val="single" w:sz="4" w:space="0" w:color="auto"/>
            </w:tcBorders>
            <w:vAlign w:val="center"/>
          </w:tcPr>
          <w:p w14:paraId="37266942" w14:textId="77777777" w:rsidR="005628AD" w:rsidRPr="005C3022" w:rsidRDefault="005628AD" w:rsidP="00AA600F">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067852DE" w14:textId="77777777" w:rsidTr="00C84E72">
        <w:trPr>
          <w:gridBefore w:val="1"/>
          <w:gridAfter w:val="1"/>
          <w:wBefore w:w="87" w:type="dxa"/>
          <w:wAfter w:w="119" w:type="dxa"/>
          <w:trHeight w:val="145"/>
        </w:trPr>
        <w:tc>
          <w:tcPr>
            <w:tcW w:w="8377" w:type="dxa"/>
            <w:gridSpan w:val="14"/>
            <w:tcBorders>
              <w:top w:val="single" w:sz="4" w:space="0" w:color="auto"/>
              <w:left w:val="single" w:sz="4" w:space="0" w:color="auto"/>
              <w:bottom w:val="single" w:sz="4" w:space="0" w:color="auto"/>
              <w:right w:val="single" w:sz="4" w:space="0" w:color="auto"/>
            </w:tcBorders>
          </w:tcPr>
          <w:p w14:paraId="50755141"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7.a Predstavitev ocene finančnih posledic nad 40.000 EUR:</w:t>
            </w:r>
          </w:p>
          <w:p w14:paraId="3FBB1097" w14:textId="77777777" w:rsidR="005628AD" w:rsidRPr="005C3022" w:rsidRDefault="005628AD" w:rsidP="00AA600F">
            <w:pPr>
              <w:widowControl w:val="0"/>
              <w:spacing w:line="260" w:lineRule="exact"/>
              <w:ind w:left="284"/>
              <w:jc w:val="both"/>
              <w:rPr>
                <w:rFonts w:eastAsia="Calibri" w:cs="Arial"/>
                <w:color w:val="000000"/>
                <w:sz w:val="20"/>
                <w:szCs w:val="20"/>
              </w:rPr>
            </w:pPr>
          </w:p>
        </w:tc>
      </w:tr>
      <w:tr w:rsidR="005628AD" w:rsidRPr="005C3022" w14:paraId="6235B2B6"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35"/>
        </w:trPr>
        <w:tc>
          <w:tcPr>
            <w:tcW w:w="8464" w:type="dxa"/>
            <w:gridSpan w:val="1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10FB23D" w14:textId="77777777" w:rsidR="005628AD" w:rsidRPr="005C3022" w:rsidRDefault="005628AD" w:rsidP="00AA600F">
            <w:pPr>
              <w:pageBreakBefore/>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t>I. Ocena finančnih posledic, ki niso načrtovane v sprejetem proračunu</w:t>
            </w:r>
          </w:p>
        </w:tc>
      </w:tr>
      <w:tr w:rsidR="005628AD" w:rsidRPr="005C3022" w14:paraId="664FAD80"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78"/>
        </w:trPr>
        <w:tc>
          <w:tcPr>
            <w:tcW w:w="2632" w:type="dxa"/>
            <w:gridSpan w:val="3"/>
            <w:tcBorders>
              <w:top w:val="single" w:sz="4" w:space="0" w:color="auto"/>
              <w:left w:val="single" w:sz="4" w:space="0" w:color="auto"/>
              <w:bottom w:val="single" w:sz="4" w:space="0" w:color="auto"/>
              <w:right w:val="single" w:sz="4" w:space="0" w:color="auto"/>
            </w:tcBorders>
            <w:vAlign w:val="center"/>
          </w:tcPr>
          <w:p w14:paraId="4115E72E" w14:textId="77777777" w:rsidR="005628AD" w:rsidRPr="005C3022" w:rsidRDefault="005628AD" w:rsidP="00AA600F">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0529B3E"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Tekoče leto (t)</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C1A5098"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t + 1</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892C478"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t + 2</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5187EB03"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t + 3</w:t>
            </w:r>
          </w:p>
        </w:tc>
      </w:tr>
      <w:tr w:rsidR="005628AD" w:rsidRPr="005C3022" w14:paraId="66EC5F9F"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9BFF86B" w14:textId="77777777" w:rsidR="005628AD" w:rsidRPr="005C3022" w:rsidRDefault="005628AD" w:rsidP="00AA600F">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4A9F071"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67A1B82"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057E18D5"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518B453F"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r>
      <w:tr w:rsidR="005628AD" w:rsidRPr="005C3022" w14:paraId="234B0550"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51D3985" w14:textId="77777777" w:rsidR="005628AD" w:rsidRPr="005C3022" w:rsidRDefault="005628AD" w:rsidP="00AA600F">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D34663B"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E42A0C6"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D1EC6BC"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0BB0F6A"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r>
      <w:tr w:rsidR="005628AD" w:rsidRPr="005C3022" w14:paraId="2041A344"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017A38F" w14:textId="77777777" w:rsidR="005628AD" w:rsidRPr="005C3022" w:rsidRDefault="005628AD" w:rsidP="00AA600F">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5EA6D97" w14:textId="77777777" w:rsidR="005628AD" w:rsidRPr="005C3022" w:rsidRDefault="005628AD" w:rsidP="00AA600F">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D7B2ABC" w14:textId="77777777" w:rsidR="005628AD" w:rsidRPr="005C3022" w:rsidRDefault="005628AD" w:rsidP="00AA600F">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9234DAE" w14:textId="77777777" w:rsidR="005628AD" w:rsidRPr="005C3022" w:rsidRDefault="005628AD" w:rsidP="00AA600F">
            <w:pPr>
              <w:widowControl w:val="0"/>
              <w:spacing w:line="260" w:lineRule="exact"/>
              <w:jc w:val="center"/>
              <w:rPr>
                <w:rFonts w:eastAsia="Calibri" w:cs="Arial"/>
                <w:color w:val="000000"/>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1A67EED2" w14:textId="77777777" w:rsidR="005628AD" w:rsidRPr="005C3022" w:rsidRDefault="005628AD" w:rsidP="00AA600F">
            <w:pPr>
              <w:widowControl w:val="0"/>
              <w:spacing w:line="260" w:lineRule="exact"/>
              <w:jc w:val="center"/>
              <w:rPr>
                <w:rFonts w:eastAsia="Calibri" w:cs="Arial"/>
                <w:color w:val="000000"/>
                <w:sz w:val="20"/>
                <w:szCs w:val="20"/>
              </w:rPr>
            </w:pPr>
          </w:p>
        </w:tc>
      </w:tr>
      <w:tr w:rsidR="005628AD" w:rsidRPr="005C3022" w14:paraId="7E1E1779"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626"/>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1212B4B" w14:textId="77777777" w:rsidR="005628AD" w:rsidRPr="005C3022" w:rsidRDefault="005628AD" w:rsidP="00AA600F">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40868994" w14:textId="77777777" w:rsidR="005628AD" w:rsidRPr="005C3022" w:rsidRDefault="005628AD" w:rsidP="00AA600F">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458C87D" w14:textId="77777777" w:rsidR="005628AD" w:rsidRPr="005C3022" w:rsidRDefault="005628AD" w:rsidP="00AA600F">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D100F18" w14:textId="77777777" w:rsidR="005628AD" w:rsidRPr="005C3022" w:rsidRDefault="005628AD" w:rsidP="00AA600F">
            <w:pPr>
              <w:widowControl w:val="0"/>
              <w:spacing w:line="260" w:lineRule="exact"/>
              <w:jc w:val="center"/>
              <w:rPr>
                <w:rFonts w:eastAsia="Calibri" w:cs="Arial"/>
                <w:color w:val="000000"/>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4C1FE196" w14:textId="77777777" w:rsidR="005628AD" w:rsidRPr="005C3022" w:rsidRDefault="005628AD" w:rsidP="00AA600F">
            <w:pPr>
              <w:widowControl w:val="0"/>
              <w:spacing w:line="260" w:lineRule="exact"/>
              <w:jc w:val="center"/>
              <w:rPr>
                <w:rFonts w:eastAsia="Calibri" w:cs="Arial"/>
                <w:color w:val="000000"/>
                <w:sz w:val="20"/>
                <w:szCs w:val="20"/>
              </w:rPr>
            </w:pPr>
          </w:p>
        </w:tc>
      </w:tr>
      <w:tr w:rsidR="005628AD" w:rsidRPr="005C3022" w14:paraId="713329FE"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637770F2" w14:textId="77777777" w:rsidR="005628AD" w:rsidRPr="005C3022" w:rsidRDefault="005628AD" w:rsidP="00AA600F">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834D4A5"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DCEAAE4" w14:textId="77777777" w:rsidR="005628AD" w:rsidRPr="005C3022" w:rsidRDefault="005628AD" w:rsidP="00AA600F">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C7EA481"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41799AC4" w14:textId="77777777" w:rsidR="005628AD" w:rsidRPr="005C3022" w:rsidRDefault="005628AD" w:rsidP="00AA600F">
            <w:pPr>
              <w:widowControl w:val="0"/>
              <w:tabs>
                <w:tab w:val="left" w:pos="360"/>
              </w:tabs>
              <w:spacing w:line="260" w:lineRule="exact"/>
              <w:jc w:val="center"/>
              <w:outlineLvl w:val="0"/>
              <w:rPr>
                <w:rFonts w:cs="Arial"/>
                <w:color w:val="000000"/>
                <w:kern w:val="32"/>
                <w:sz w:val="20"/>
                <w:szCs w:val="20"/>
              </w:rPr>
            </w:pPr>
          </w:p>
        </w:tc>
      </w:tr>
      <w:tr w:rsidR="005628AD" w:rsidRPr="005C3022" w14:paraId="4A23AD0A"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58"/>
        </w:trPr>
        <w:tc>
          <w:tcPr>
            <w:tcW w:w="8464"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DED87A" w14:textId="77777777" w:rsidR="005628AD" w:rsidRPr="005C3022" w:rsidRDefault="005628AD" w:rsidP="00AA600F">
            <w:pPr>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t>II. Finančne posledice za državni proračun</w:t>
            </w:r>
          </w:p>
        </w:tc>
      </w:tr>
      <w:tr w:rsidR="00C84E72" w:rsidRPr="005C3022" w14:paraId="33801883"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6"/>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B247FA" w14:textId="77777777" w:rsidR="00C84E72" w:rsidRPr="005C3022" w:rsidRDefault="00C84E72" w:rsidP="00AA600F">
            <w:pPr>
              <w:widowControl w:val="0"/>
              <w:tabs>
                <w:tab w:val="left" w:pos="2340"/>
              </w:tabs>
              <w:spacing w:line="260" w:lineRule="exact"/>
              <w:ind w:left="142" w:hanging="142"/>
              <w:outlineLvl w:val="0"/>
              <w:rPr>
                <w:rFonts w:cs="Arial"/>
                <w:b/>
                <w:color w:val="000000"/>
                <w:kern w:val="32"/>
                <w:sz w:val="20"/>
                <w:szCs w:val="20"/>
              </w:rPr>
            </w:pPr>
            <w:proofErr w:type="spellStart"/>
            <w:r w:rsidRPr="005C3022">
              <w:rPr>
                <w:rFonts w:cs="Arial"/>
                <w:b/>
                <w:color w:val="000000"/>
                <w:kern w:val="32"/>
                <w:sz w:val="20"/>
                <w:szCs w:val="20"/>
              </w:rPr>
              <w:t>II.a</w:t>
            </w:r>
            <w:proofErr w:type="spellEnd"/>
            <w:r w:rsidRPr="005C3022">
              <w:rPr>
                <w:rFonts w:cs="Arial"/>
                <w:b/>
                <w:color w:val="000000"/>
                <w:kern w:val="32"/>
                <w:sz w:val="20"/>
                <w:szCs w:val="20"/>
              </w:rPr>
              <w:t xml:space="preserve"> Pravice porabe za izvedbo predlaganih rešitev so zagotovljene:</w:t>
            </w:r>
          </w:p>
        </w:tc>
      </w:tr>
      <w:tr w:rsidR="002E0C24" w:rsidRPr="005C3022" w14:paraId="23348544"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439397F" w14:textId="77777777" w:rsidR="002E0C24" w:rsidRPr="005C3022" w:rsidRDefault="002E0C24"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25FAA29" w14:textId="77777777" w:rsidR="002E0C24" w:rsidRPr="005C3022" w:rsidRDefault="002E0C24"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0FA563" w14:textId="77777777" w:rsidR="002E0C24" w:rsidRPr="005C3022" w:rsidRDefault="002E0C24"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proračunske postavke</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2488D2C" w14:textId="77777777" w:rsidR="002E0C24" w:rsidRPr="005C3022" w:rsidRDefault="002E0C24"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Znesek za tekoče leto (2023)</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45CB263" w14:textId="77777777" w:rsidR="002E0C24" w:rsidRPr="005C3022" w:rsidRDefault="002E0C24"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Znesek za t + 1 (2024)</w:t>
            </w:r>
          </w:p>
        </w:tc>
      </w:tr>
      <w:tr w:rsidR="002E0C24" w:rsidRPr="005C3022" w14:paraId="59FEDC3B"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30E93A93"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7E78EE11" w14:textId="77777777" w:rsidR="002E0C24" w:rsidRPr="005C3022" w:rsidRDefault="002E0C24" w:rsidP="00AA600F">
            <w:pPr>
              <w:widowControl w:val="0"/>
              <w:tabs>
                <w:tab w:val="left" w:pos="360"/>
              </w:tabs>
              <w:spacing w:line="260" w:lineRule="exact"/>
              <w:outlineLvl w:val="0"/>
              <w:rPr>
                <w:rFonts w:cs="Arial"/>
                <w:iCs/>
                <w:color w:val="000000"/>
                <w:sz w:val="20"/>
                <w:szCs w:val="20"/>
              </w:rPr>
            </w:pPr>
            <w:r w:rsidRPr="005C3022">
              <w:rPr>
                <w:rFonts w:cs="Arial"/>
                <w:color w:val="000000"/>
                <w:sz w:val="20"/>
                <w:szCs w:val="20"/>
              </w:rPr>
              <w:t>2330-15-0017 M04 »Naložbe v fizična sredstva«</w:t>
            </w:r>
          </w:p>
          <w:p w14:paraId="00520C1F"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6A7C42C"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D1DADB1" w14:textId="77777777" w:rsidR="002E0C24" w:rsidRPr="005C3022" w:rsidRDefault="006A522B" w:rsidP="00AA600F">
            <w:pPr>
              <w:widowControl w:val="0"/>
              <w:tabs>
                <w:tab w:val="left" w:pos="360"/>
              </w:tabs>
              <w:spacing w:line="260" w:lineRule="exact"/>
              <w:jc w:val="right"/>
              <w:outlineLvl w:val="0"/>
              <w:rPr>
                <w:rFonts w:cs="Arial"/>
                <w:sz w:val="20"/>
                <w:szCs w:val="20"/>
              </w:rPr>
            </w:pPr>
            <w:r w:rsidRPr="005C3022">
              <w:rPr>
                <w:rFonts w:cs="Arial"/>
                <w:sz w:val="20"/>
                <w:szCs w:val="20"/>
              </w:rPr>
              <w:t>46.875.798</w:t>
            </w:r>
            <w:r w:rsidR="004C4268" w:rsidRPr="005C3022">
              <w:rPr>
                <w:rFonts w:cs="Arial"/>
                <w:sz w:val="20"/>
                <w:szCs w:val="20"/>
              </w:rPr>
              <w:t>,00</w:t>
            </w:r>
            <w:r w:rsidR="002E0C24" w:rsidRPr="005C3022">
              <w:rPr>
                <w:rFonts w:cs="Arial"/>
                <w:sz w:val="20"/>
                <w:szCs w:val="20"/>
              </w:rPr>
              <w:t xml:space="preserve">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69D4223"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36.750.000</w:t>
            </w:r>
            <w:r w:rsidR="002E0C24" w:rsidRPr="005C3022">
              <w:rPr>
                <w:rFonts w:cs="Arial"/>
                <w:sz w:val="20"/>
                <w:szCs w:val="20"/>
              </w:rPr>
              <w:t>,00 EUR</w:t>
            </w:r>
          </w:p>
        </w:tc>
      </w:tr>
      <w:tr w:rsidR="002E0C24" w:rsidRPr="005C3022" w14:paraId="6ED6C7DF"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153A105"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05511A3"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2330-15-0017 M04 »Naložbe v fizična sredstva«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92655D"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D47A81B"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15.975.000</w:t>
            </w:r>
            <w:r w:rsidR="002E0C24" w:rsidRPr="005C3022">
              <w:rPr>
                <w:rFonts w:cs="Arial"/>
                <w:sz w:val="20"/>
                <w:szCs w:val="20"/>
              </w:rPr>
              <w:t>,00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2108EF73"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12.</w:t>
            </w:r>
            <w:r w:rsidR="004C4268" w:rsidRPr="005C3022">
              <w:rPr>
                <w:rFonts w:cs="Arial"/>
                <w:sz w:val="20"/>
                <w:szCs w:val="20"/>
              </w:rPr>
              <w:t>25</w:t>
            </w:r>
            <w:r w:rsidRPr="005C3022">
              <w:rPr>
                <w:rFonts w:cs="Arial"/>
                <w:sz w:val="20"/>
                <w:szCs w:val="20"/>
              </w:rPr>
              <w:t>0.000,00 EUR</w:t>
            </w:r>
          </w:p>
        </w:tc>
      </w:tr>
      <w:tr w:rsidR="002E0C24" w:rsidRPr="005C3022" w14:paraId="4A1AF38C"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0BE9F96"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BFD14C8" w14:textId="77777777" w:rsidR="002E0C24" w:rsidRPr="005C3022" w:rsidRDefault="002E0C24" w:rsidP="00AA600F">
            <w:pPr>
              <w:widowControl w:val="0"/>
              <w:tabs>
                <w:tab w:val="left" w:pos="360"/>
              </w:tabs>
              <w:spacing w:line="260" w:lineRule="exact"/>
              <w:outlineLvl w:val="0"/>
              <w:rPr>
                <w:rFonts w:cs="Arial"/>
                <w:color w:val="000000"/>
                <w:sz w:val="20"/>
                <w:szCs w:val="20"/>
              </w:rPr>
            </w:pPr>
            <w:r w:rsidRPr="005C3022">
              <w:rPr>
                <w:rFonts w:cs="Arial"/>
                <w:color w:val="000000"/>
                <w:sz w:val="20"/>
                <w:szCs w:val="20"/>
              </w:rPr>
              <w:t>2330-15-0017 M04 »Naložbe v fizična sredstva«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7132DF2"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221062 Program razvoja podeželja – 14–20 – EURI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5D68F54" w14:textId="77777777" w:rsidR="002E0C24" w:rsidRPr="005C3022" w:rsidRDefault="002E0C24" w:rsidP="00AA600F">
            <w:pPr>
              <w:spacing w:line="260" w:lineRule="exact"/>
              <w:jc w:val="right"/>
              <w:rPr>
                <w:rFonts w:cs="Arial"/>
                <w:color w:val="000000"/>
                <w:sz w:val="20"/>
                <w:szCs w:val="20"/>
              </w:rPr>
            </w:pPr>
            <w:r w:rsidRPr="005C3022">
              <w:rPr>
                <w:rFonts w:cs="Arial"/>
                <w:sz w:val="20"/>
                <w:szCs w:val="20"/>
              </w:rPr>
              <w:t>12.000.000,00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345715D"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20.000.000,00 EUR</w:t>
            </w:r>
          </w:p>
        </w:tc>
      </w:tr>
      <w:tr w:rsidR="002E0C24" w:rsidRPr="005C3022" w14:paraId="15A3FC66"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06FE17F5"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CE9BA2A"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2330-17-0028 »Gozdarska mehanizacija, oprema za sečnjo in spravilo lesa«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97C4E3"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1268F3F6"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1.875.000,00</w:t>
            </w:r>
            <w:r w:rsidR="002E0C24" w:rsidRPr="005C3022">
              <w:rPr>
                <w:rFonts w:cs="Arial"/>
                <w:sz w:val="20"/>
                <w:szCs w:val="20"/>
              </w:rPr>
              <w:t xml:space="preserve">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F63E062"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3.750.000,00 EUR</w:t>
            </w:r>
          </w:p>
        </w:tc>
      </w:tr>
      <w:tr w:rsidR="002E0C24" w:rsidRPr="005C3022" w14:paraId="6DB78B5B"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F16A501"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2C4E9EF"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2330-17-0028 »Gozdarska mehanizacija, oprema za sečnjo in spravilo lesa«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74F561B"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9A7334F"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625.000</w:t>
            </w:r>
            <w:r w:rsidR="002E0C24" w:rsidRPr="005C3022">
              <w:rPr>
                <w:rFonts w:cs="Arial"/>
                <w:sz w:val="20"/>
                <w:szCs w:val="20"/>
              </w:rPr>
              <w:t>,00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2E682DF3"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1.250.000,00 EUR</w:t>
            </w:r>
          </w:p>
        </w:tc>
      </w:tr>
      <w:tr w:rsidR="002E0C24" w:rsidRPr="005C3022" w14:paraId="2F6AB2F0"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356A1839"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230076B"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2330-17-0029 »Oprema za lesno-predelovalne obrate«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7995D00"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191ADA1"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1.350.000</w:t>
            </w:r>
            <w:r w:rsidR="002E0C24" w:rsidRPr="005C3022">
              <w:rPr>
                <w:rFonts w:cs="Arial"/>
                <w:sz w:val="20"/>
                <w:szCs w:val="20"/>
              </w:rPr>
              <w:t>,00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2CBED128"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2.250.000,00 EUR</w:t>
            </w:r>
          </w:p>
        </w:tc>
      </w:tr>
      <w:tr w:rsidR="002E0C24" w:rsidRPr="005C3022" w14:paraId="0607D888"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B5F7F00"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997E65D"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2330-17-0029 »Oprema za lesno-predelovalne obrate«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36D3C94"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30B9B57C" w14:textId="77777777" w:rsidR="002E0C24" w:rsidRPr="005C3022" w:rsidRDefault="004C4268" w:rsidP="00AA600F">
            <w:pPr>
              <w:widowControl w:val="0"/>
              <w:tabs>
                <w:tab w:val="left" w:pos="360"/>
              </w:tabs>
              <w:spacing w:line="260" w:lineRule="exact"/>
              <w:jc w:val="right"/>
              <w:outlineLvl w:val="0"/>
              <w:rPr>
                <w:rFonts w:cs="Arial"/>
                <w:sz w:val="20"/>
                <w:szCs w:val="20"/>
              </w:rPr>
            </w:pPr>
            <w:r w:rsidRPr="005C3022">
              <w:rPr>
                <w:rFonts w:cs="Arial"/>
                <w:sz w:val="20"/>
                <w:szCs w:val="20"/>
              </w:rPr>
              <w:t>450.000</w:t>
            </w:r>
            <w:r w:rsidR="002E0C24" w:rsidRPr="005C3022">
              <w:rPr>
                <w:rFonts w:cs="Arial"/>
                <w:sz w:val="20"/>
                <w:szCs w:val="20"/>
              </w:rPr>
              <w:t>,00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F7426F8"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750.000,00 EUR</w:t>
            </w:r>
          </w:p>
        </w:tc>
      </w:tr>
      <w:tr w:rsidR="002E0C24" w:rsidRPr="005C3022" w14:paraId="74C21661"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760A841D"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C7B3AE8"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8F9F2F"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16DAC42A"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3.375.000,00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61A43CEC" w14:textId="77777777" w:rsidR="002E0C24" w:rsidRPr="005C3022" w:rsidRDefault="002E0C24" w:rsidP="00AA600F">
            <w:pPr>
              <w:widowControl w:val="0"/>
              <w:tabs>
                <w:tab w:val="left" w:pos="360"/>
              </w:tabs>
              <w:spacing w:line="260" w:lineRule="exact"/>
              <w:jc w:val="right"/>
              <w:outlineLvl w:val="0"/>
              <w:rPr>
                <w:rFonts w:cs="Arial"/>
                <w:sz w:val="20"/>
                <w:szCs w:val="20"/>
              </w:rPr>
            </w:pPr>
            <w:r w:rsidRPr="005C3022">
              <w:rPr>
                <w:rFonts w:cs="Arial"/>
                <w:sz w:val="20"/>
                <w:szCs w:val="20"/>
              </w:rPr>
              <w:t>3.375.000,00 EUR</w:t>
            </w:r>
          </w:p>
        </w:tc>
      </w:tr>
      <w:tr w:rsidR="002E0C24" w:rsidRPr="005C3022" w14:paraId="69050FE3"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4E16F9D"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783B4EC"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2C0A83D"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7402F237" w14:textId="77777777" w:rsidR="002E0C24" w:rsidRPr="005C3022" w:rsidRDefault="002E0C24" w:rsidP="00AA600F">
            <w:pPr>
              <w:spacing w:line="260" w:lineRule="exact"/>
              <w:jc w:val="right"/>
              <w:rPr>
                <w:rFonts w:cs="Arial"/>
                <w:color w:val="000000"/>
                <w:sz w:val="20"/>
                <w:szCs w:val="20"/>
              </w:rPr>
            </w:pPr>
            <w:r w:rsidRPr="005C3022">
              <w:rPr>
                <w:rFonts w:cs="Arial"/>
                <w:bCs/>
                <w:color w:val="000000"/>
                <w:kern w:val="32"/>
                <w:sz w:val="20"/>
                <w:szCs w:val="20"/>
              </w:rPr>
              <w:t>1.125.000,00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301321D1" w14:textId="77777777" w:rsidR="002E0C24" w:rsidRPr="005C3022" w:rsidRDefault="002E0C24" w:rsidP="00AA600F">
            <w:pPr>
              <w:widowControl w:val="0"/>
              <w:tabs>
                <w:tab w:val="left" w:pos="360"/>
              </w:tabs>
              <w:spacing w:line="260" w:lineRule="exact"/>
              <w:jc w:val="right"/>
              <w:outlineLvl w:val="0"/>
              <w:rPr>
                <w:rFonts w:cs="Arial"/>
                <w:bCs/>
                <w:color w:val="000000"/>
                <w:kern w:val="32"/>
                <w:sz w:val="20"/>
                <w:szCs w:val="20"/>
              </w:rPr>
            </w:pPr>
            <w:r w:rsidRPr="005C3022">
              <w:rPr>
                <w:rFonts w:cs="Arial"/>
                <w:bCs/>
                <w:color w:val="000000"/>
                <w:kern w:val="32"/>
                <w:sz w:val="20"/>
                <w:szCs w:val="20"/>
              </w:rPr>
              <w:t>1.125.000,00 EUR</w:t>
            </w:r>
          </w:p>
        </w:tc>
      </w:tr>
      <w:tr w:rsidR="002E0C24" w:rsidRPr="005C3022" w14:paraId="1BD4CC49"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023F63D1"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4E4EF10" w14:textId="77777777" w:rsidR="002E0C24" w:rsidRPr="005C3022" w:rsidRDefault="002E0C24" w:rsidP="00AA600F">
            <w:pPr>
              <w:widowControl w:val="0"/>
              <w:tabs>
                <w:tab w:val="left" w:pos="360"/>
              </w:tabs>
              <w:spacing w:line="260" w:lineRule="exact"/>
              <w:outlineLvl w:val="0"/>
              <w:rPr>
                <w:rFonts w:cs="Arial"/>
                <w:color w:val="000000"/>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B4241C"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221062 Program razvoja podeželja – 14–20 – EURI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32DA3B36" w14:textId="77777777" w:rsidR="002E0C24" w:rsidRPr="005C3022" w:rsidRDefault="002E0C24" w:rsidP="00AA600F">
            <w:pPr>
              <w:spacing w:line="260" w:lineRule="exact"/>
              <w:jc w:val="right"/>
              <w:rPr>
                <w:rFonts w:cs="Arial"/>
                <w:bCs/>
                <w:color w:val="000000"/>
                <w:kern w:val="32"/>
                <w:sz w:val="20"/>
                <w:szCs w:val="20"/>
              </w:rPr>
            </w:pPr>
            <w:r w:rsidRPr="005C3022">
              <w:rPr>
                <w:rFonts w:cs="Arial"/>
                <w:bCs/>
                <w:color w:val="000000"/>
                <w:kern w:val="32"/>
                <w:sz w:val="20"/>
                <w:szCs w:val="20"/>
              </w:rPr>
              <w:t>6.000.000,00 EUR</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91E55F7" w14:textId="77777777" w:rsidR="002E0C24" w:rsidRPr="005C3022" w:rsidRDefault="002E0C24" w:rsidP="00AA600F">
            <w:pPr>
              <w:widowControl w:val="0"/>
              <w:tabs>
                <w:tab w:val="left" w:pos="360"/>
              </w:tabs>
              <w:spacing w:line="260" w:lineRule="exact"/>
              <w:jc w:val="right"/>
              <w:outlineLvl w:val="0"/>
              <w:rPr>
                <w:rFonts w:cs="Arial"/>
                <w:bCs/>
                <w:color w:val="000000"/>
                <w:kern w:val="32"/>
                <w:sz w:val="20"/>
                <w:szCs w:val="20"/>
              </w:rPr>
            </w:pPr>
            <w:r w:rsidRPr="005C3022">
              <w:rPr>
                <w:rFonts w:cs="Arial"/>
                <w:bCs/>
                <w:color w:val="000000"/>
                <w:kern w:val="32"/>
                <w:sz w:val="20"/>
                <w:szCs w:val="20"/>
              </w:rPr>
              <w:t>4.000.000,00 EUR</w:t>
            </w:r>
          </w:p>
        </w:tc>
      </w:tr>
      <w:tr w:rsidR="002E0C24" w:rsidRPr="005C3022" w14:paraId="24EC2696"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DADC132"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DD9693E" w14:textId="77777777" w:rsidR="002E0C24" w:rsidRPr="005C3022" w:rsidRDefault="002E0C24" w:rsidP="00AA600F">
            <w:pPr>
              <w:widowControl w:val="0"/>
              <w:tabs>
                <w:tab w:val="left" w:pos="360"/>
              </w:tabs>
              <w:spacing w:line="260" w:lineRule="exact"/>
              <w:outlineLvl w:val="0"/>
              <w:rPr>
                <w:rFonts w:cs="Arial"/>
                <w:color w:val="000000"/>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8A72D57" w14:textId="77777777" w:rsidR="002E0C24" w:rsidRPr="005C3022" w:rsidRDefault="002E0C24" w:rsidP="00AA600F">
            <w:pPr>
              <w:widowControl w:val="0"/>
              <w:tabs>
                <w:tab w:val="left" w:pos="360"/>
              </w:tabs>
              <w:spacing w:line="260" w:lineRule="exact"/>
              <w:outlineLvl w:val="0"/>
              <w:rPr>
                <w:rFonts w:cs="Arial"/>
                <w:bCs/>
                <w:color w:val="000000"/>
                <w:kern w:val="32"/>
                <w:sz w:val="20"/>
                <w:szCs w:val="20"/>
              </w:rPr>
            </w:pP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008336D4" w14:textId="77777777" w:rsidR="002E0C24" w:rsidRPr="005C3022" w:rsidRDefault="002E0C24" w:rsidP="00AA600F">
            <w:pPr>
              <w:spacing w:line="260" w:lineRule="exact"/>
              <w:jc w:val="right"/>
              <w:rPr>
                <w:rFonts w:cs="Arial"/>
                <w:bCs/>
                <w:color w:val="000000"/>
                <w:kern w:val="32"/>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44DB1CC9" w14:textId="77777777" w:rsidR="002E0C24" w:rsidRPr="005C3022" w:rsidRDefault="002E0C24" w:rsidP="00AA600F">
            <w:pPr>
              <w:widowControl w:val="0"/>
              <w:tabs>
                <w:tab w:val="left" w:pos="360"/>
              </w:tabs>
              <w:spacing w:line="260" w:lineRule="exact"/>
              <w:jc w:val="right"/>
              <w:outlineLvl w:val="0"/>
              <w:rPr>
                <w:rFonts w:cs="Arial"/>
                <w:bCs/>
                <w:color w:val="000000"/>
                <w:kern w:val="32"/>
                <w:sz w:val="20"/>
                <w:szCs w:val="20"/>
              </w:rPr>
            </w:pPr>
          </w:p>
        </w:tc>
      </w:tr>
      <w:tr w:rsidR="002E0C24" w:rsidRPr="005C3022" w14:paraId="028232D2"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95" w:type="dxa"/>
            <w:gridSpan w:val="7"/>
            <w:tcBorders>
              <w:top w:val="single" w:sz="4" w:space="0" w:color="auto"/>
              <w:left w:val="single" w:sz="4" w:space="0" w:color="auto"/>
              <w:bottom w:val="single" w:sz="4" w:space="0" w:color="auto"/>
              <w:right w:val="single" w:sz="4" w:space="0" w:color="auto"/>
            </w:tcBorders>
            <w:vAlign w:val="center"/>
          </w:tcPr>
          <w:p w14:paraId="12910616" w14:textId="77777777" w:rsidR="002E0C24" w:rsidRPr="005C3022" w:rsidRDefault="002E0C24" w:rsidP="00AA600F">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984" w:type="dxa"/>
            <w:gridSpan w:val="6"/>
            <w:tcBorders>
              <w:top w:val="single" w:sz="4" w:space="0" w:color="auto"/>
              <w:left w:val="single" w:sz="4" w:space="0" w:color="auto"/>
              <w:bottom w:val="single" w:sz="4" w:space="0" w:color="auto"/>
              <w:right w:val="single" w:sz="4" w:space="0" w:color="auto"/>
            </w:tcBorders>
          </w:tcPr>
          <w:p w14:paraId="60A3394E" w14:textId="77777777" w:rsidR="002E0C24" w:rsidRPr="005C3022" w:rsidRDefault="006A522B" w:rsidP="00AA600F">
            <w:pPr>
              <w:spacing w:line="260" w:lineRule="exact"/>
              <w:jc w:val="right"/>
              <w:rPr>
                <w:rFonts w:cs="Arial"/>
                <w:color w:val="000000"/>
                <w:sz w:val="20"/>
                <w:szCs w:val="20"/>
              </w:rPr>
            </w:pPr>
            <w:r w:rsidRPr="005C3022">
              <w:rPr>
                <w:rFonts w:cs="Arial"/>
                <w:color w:val="000000"/>
                <w:sz w:val="20"/>
                <w:szCs w:val="20"/>
              </w:rPr>
              <w:t>89.650.798</w:t>
            </w:r>
            <w:r w:rsidR="002E0C24" w:rsidRPr="005C3022">
              <w:rPr>
                <w:rFonts w:cs="Arial"/>
                <w:color w:val="000000"/>
                <w:sz w:val="20"/>
                <w:szCs w:val="20"/>
              </w:rPr>
              <w:t xml:space="preserve">,00 </w:t>
            </w:r>
            <w:r w:rsidR="002E0C24" w:rsidRPr="005C3022">
              <w:rPr>
                <w:rFonts w:cs="Arial"/>
                <w:bCs/>
                <w:color w:val="000000"/>
                <w:kern w:val="32"/>
                <w:sz w:val="20"/>
                <w:szCs w:val="20"/>
              </w:rPr>
              <w:t>EUR</w:t>
            </w:r>
          </w:p>
        </w:tc>
        <w:tc>
          <w:tcPr>
            <w:tcW w:w="2104" w:type="dxa"/>
            <w:gridSpan w:val="3"/>
            <w:tcBorders>
              <w:top w:val="single" w:sz="4" w:space="0" w:color="auto"/>
              <w:left w:val="single" w:sz="4" w:space="0" w:color="auto"/>
              <w:bottom w:val="single" w:sz="4" w:space="0" w:color="auto"/>
              <w:right w:val="single" w:sz="4" w:space="0" w:color="auto"/>
            </w:tcBorders>
          </w:tcPr>
          <w:p w14:paraId="70DA51D4" w14:textId="77777777" w:rsidR="002E0C24" w:rsidRPr="005C3022" w:rsidRDefault="004C4268" w:rsidP="00AA600F">
            <w:pPr>
              <w:widowControl w:val="0"/>
              <w:tabs>
                <w:tab w:val="left" w:pos="360"/>
              </w:tabs>
              <w:spacing w:line="260" w:lineRule="exact"/>
              <w:jc w:val="center"/>
              <w:outlineLvl w:val="0"/>
              <w:rPr>
                <w:rFonts w:cs="Arial"/>
                <w:b/>
                <w:color w:val="000000"/>
                <w:kern w:val="32"/>
                <w:sz w:val="20"/>
                <w:szCs w:val="20"/>
              </w:rPr>
            </w:pPr>
            <w:r w:rsidRPr="005C3022">
              <w:rPr>
                <w:rFonts w:cs="Arial"/>
                <w:bCs/>
                <w:color w:val="000000"/>
                <w:kern w:val="32"/>
                <w:sz w:val="20"/>
                <w:szCs w:val="20"/>
              </w:rPr>
              <w:t>85</w:t>
            </w:r>
            <w:r w:rsidR="002E0C24" w:rsidRPr="005C3022">
              <w:rPr>
                <w:rFonts w:cs="Arial"/>
                <w:bCs/>
                <w:color w:val="000000"/>
                <w:kern w:val="32"/>
                <w:sz w:val="20"/>
                <w:szCs w:val="20"/>
              </w:rPr>
              <w:t>.500.000,00 EUR</w:t>
            </w:r>
          </w:p>
        </w:tc>
      </w:tr>
      <w:tr w:rsidR="005628AD" w:rsidRPr="005C3022" w14:paraId="6F1F81D7"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6"/>
        </w:trPr>
        <w:tc>
          <w:tcPr>
            <w:tcW w:w="8464"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E45F0E" w14:textId="77777777" w:rsidR="005628AD" w:rsidRPr="005C3022" w:rsidRDefault="005628AD" w:rsidP="00AA600F">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t>II.b</w:t>
            </w:r>
            <w:proofErr w:type="spellEnd"/>
            <w:r w:rsidRPr="005C3022">
              <w:rPr>
                <w:rFonts w:cs="Arial"/>
                <w:b/>
                <w:color w:val="000000"/>
                <w:kern w:val="32"/>
                <w:sz w:val="20"/>
                <w:szCs w:val="20"/>
              </w:rPr>
              <w:t xml:space="preserve"> Manjkajoče pravice porabe bodo zagotovljene s prerazporeditvijo:</w:t>
            </w:r>
          </w:p>
        </w:tc>
      </w:tr>
      <w:tr w:rsidR="005628AD" w:rsidRPr="005C3022" w14:paraId="56E98528"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101"/>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6C4F936"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6D9959DE"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2F197DE7"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Šifra in naziv proračunske postavke </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7FFFE241"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Znesek za tekoče leto (t)</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1697C191" w14:textId="77777777" w:rsidR="005628AD" w:rsidRPr="005C3022" w:rsidRDefault="005628AD" w:rsidP="00AA600F">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Znesek za t + 1 </w:t>
            </w:r>
          </w:p>
        </w:tc>
      </w:tr>
      <w:tr w:rsidR="005628AD" w:rsidRPr="005C3022" w14:paraId="527B2291"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7A6332F"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1E06823F"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7ABF5B23"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A184D05"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314F83AC"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r>
      <w:tr w:rsidR="005628AD" w:rsidRPr="005C3022" w14:paraId="0B79F492"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8EA00A5"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2427B055"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21A4600F"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A05D540"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CD2BBC4"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r>
      <w:tr w:rsidR="005628AD" w:rsidRPr="005C3022" w14:paraId="6A69762D"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5088" w:type="dxa"/>
            <w:gridSpan w:val="8"/>
            <w:tcBorders>
              <w:top w:val="single" w:sz="4" w:space="0" w:color="auto"/>
              <w:left w:val="single" w:sz="4" w:space="0" w:color="auto"/>
              <w:bottom w:val="single" w:sz="4" w:space="0" w:color="auto"/>
              <w:right w:val="single" w:sz="4" w:space="0" w:color="auto"/>
            </w:tcBorders>
            <w:vAlign w:val="center"/>
          </w:tcPr>
          <w:p w14:paraId="60A83883"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08CF1A0"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2A1E6084"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p>
        </w:tc>
      </w:tr>
      <w:tr w:rsidR="005628AD" w:rsidRPr="005C3022" w14:paraId="50513735"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08"/>
        </w:trPr>
        <w:tc>
          <w:tcPr>
            <w:tcW w:w="8464"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E78E76" w14:textId="77777777" w:rsidR="005628AD" w:rsidRPr="005C3022" w:rsidRDefault="005628AD" w:rsidP="00AA600F">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t>II.c</w:t>
            </w:r>
            <w:proofErr w:type="spellEnd"/>
            <w:r w:rsidRPr="005C3022">
              <w:rPr>
                <w:rFonts w:cs="Arial"/>
                <w:b/>
                <w:color w:val="000000"/>
                <w:kern w:val="32"/>
                <w:sz w:val="20"/>
                <w:szCs w:val="20"/>
              </w:rPr>
              <w:t xml:space="preserve"> Načrtovana nadomestitev zmanjšanih prihodkov in povečanih odhodkov proračuna:</w:t>
            </w:r>
          </w:p>
        </w:tc>
      </w:tr>
      <w:tr w:rsidR="005628AD" w:rsidRPr="005C3022" w14:paraId="7D14ED88"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101"/>
        </w:trPr>
        <w:tc>
          <w:tcPr>
            <w:tcW w:w="3882" w:type="dxa"/>
            <w:gridSpan w:val="5"/>
            <w:tcBorders>
              <w:top w:val="single" w:sz="4" w:space="0" w:color="auto"/>
              <w:left w:val="single" w:sz="4" w:space="0" w:color="auto"/>
              <w:bottom w:val="single" w:sz="4" w:space="0" w:color="auto"/>
              <w:right w:val="single" w:sz="4" w:space="0" w:color="auto"/>
            </w:tcBorders>
            <w:vAlign w:val="center"/>
          </w:tcPr>
          <w:p w14:paraId="56BFCD49" w14:textId="77777777" w:rsidR="005628AD" w:rsidRPr="005C3022" w:rsidRDefault="005628AD" w:rsidP="00AA600F">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17334BFA" w14:textId="77777777" w:rsidR="005628AD" w:rsidRPr="005C3022" w:rsidRDefault="005628AD" w:rsidP="00AA600F">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tekoče leto (t)</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25F68339" w14:textId="77777777" w:rsidR="005628AD" w:rsidRPr="005C3022" w:rsidRDefault="005628AD" w:rsidP="00AA600F">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 + 1</w:t>
            </w:r>
          </w:p>
        </w:tc>
      </w:tr>
      <w:tr w:rsidR="005628AD" w:rsidRPr="005C3022" w14:paraId="1DF417E3"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26E973B8"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5091051"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27C3CF4A"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r>
      <w:tr w:rsidR="005628AD" w:rsidRPr="005C3022" w14:paraId="635FFB6E"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38451650"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4D75D367"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C3BF62D" w14:textId="77777777" w:rsidR="005628AD" w:rsidRPr="005C3022" w:rsidRDefault="005628AD" w:rsidP="00AA600F">
            <w:pPr>
              <w:widowControl w:val="0"/>
              <w:tabs>
                <w:tab w:val="left" w:pos="360"/>
              </w:tabs>
              <w:spacing w:line="260" w:lineRule="exact"/>
              <w:outlineLvl w:val="0"/>
              <w:rPr>
                <w:rFonts w:cs="Arial"/>
                <w:bCs/>
                <w:color w:val="000000"/>
                <w:kern w:val="32"/>
                <w:sz w:val="20"/>
                <w:szCs w:val="20"/>
              </w:rPr>
            </w:pPr>
          </w:p>
        </w:tc>
      </w:tr>
      <w:tr w:rsidR="005628AD" w:rsidRPr="005C3022" w14:paraId="0BB75FAA" w14:textId="77777777" w:rsidTr="00C8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743D980E"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79FF3CE8"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4FD078CE" w14:textId="77777777" w:rsidR="005628AD" w:rsidRPr="005C3022" w:rsidRDefault="005628AD" w:rsidP="00AA600F">
            <w:pPr>
              <w:widowControl w:val="0"/>
              <w:tabs>
                <w:tab w:val="left" w:pos="360"/>
              </w:tabs>
              <w:spacing w:line="260" w:lineRule="exact"/>
              <w:outlineLvl w:val="0"/>
              <w:rPr>
                <w:rFonts w:cs="Arial"/>
                <w:b/>
                <w:color w:val="000000"/>
                <w:kern w:val="32"/>
                <w:sz w:val="20"/>
                <w:szCs w:val="20"/>
              </w:rPr>
            </w:pPr>
          </w:p>
        </w:tc>
      </w:tr>
      <w:tr w:rsidR="005628AD" w:rsidRPr="005C3022" w14:paraId="33877DA7" w14:textId="77777777" w:rsidTr="00C84E72">
        <w:trPr>
          <w:gridAfter w:val="1"/>
          <w:wAfter w:w="119" w:type="dxa"/>
          <w:trHeight w:val="1921"/>
        </w:trPr>
        <w:tc>
          <w:tcPr>
            <w:tcW w:w="8464" w:type="dxa"/>
            <w:gridSpan w:val="15"/>
          </w:tcPr>
          <w:p w14:paraId="14DDB4A8" w14:textId="77777777" w:rsidR="005628AD" w:rsidRPr="005C3022" w:rsidRDefault="005628AD" w:rsidP="00AA600F">
            <w:pPr>
              <w:widowControl w:val="0"/>
              <w:spacing w:line="260" w:lineRule="exact"/>
              <w:rPr>
                <w:rFonts w:eastAsia="Calibri" w:cs="Arial"/>
                <w:b/>
                <w:color w:val="000000"/>
                <w:sz w:val="20"/>
                <w:szCs w:val="20"/>
              </w:rPr>
            </w:pPr>
            <w:r w:rsidRPr="005C3022">
              <w:rPr>
                <w:rFonts w:eastAsia="Calibri" w:cs="Arial"/>
                <w:b/>
                <w:color w:val="000000"/>
                <w:sz w:val="20"/>
                <w:szCs w:val="20"/>
              </w:rPr>
              <w:t>OBRAZLOŽITEV:</w:t>
            </w:r>
          </w:p>
          <w:p w14:paraId="186857D7" w14:textId="77777777" w:rsidR="005628AD" w:rsidRPr="005C3022" w:rsidRDefault="005628AD" w:rsidP="00AA600F">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 Ocena finančnih posledic, ki niso načrtovane v sprejetem proračunu</w:t>
            </w:r>
          </w:p>
          <w:p w14:paraId="75FE9F88" w14:textId="77777777" w:rsidR="005628AD" w:rsidRPr="005C3022" w:rsidRDefault="005628AD" w:rsidP="00AA600F">
            <w:pPr>
              <w:widowControl w:val="0"/>
              <w:spacing w:line="260" w:lineRule="exact"/>
              <w:ind w:left="284"/>
              <w:rPr>
                <w:rFonts w:eastAsia="Calibri" w:cs="Arial"/>
                <w:color w:val="000000"/>
                <w:sz w:val="20"/>
                <w:szCs w:val="20"/>
              </w:rPr>
            </w:pPr>
            <w:r w:rsidRPr="005C3022">
              <w:rPr>
                <w:rFonts w:eastAsia="Calibri" w:cs="Arial"/>
                <w:color w:val="000000"/>
                <w:sz w:val="20"/>
                <w:szCs w:val="20"/>
              </w:rPr>
              <w:t>/</w:t>
            </w:r>
          </w:p>
          <w:p w14:paraId="443B08BC" w14:textId="77777777" w:rsidR="005628AD" w:rsidRPr="005C3022" w:rsidRDefault="005628AD" w:rsidP="00AA600F">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II. Finančne posledice za državni proračun</w:t>
            </w:r>
          </w:p>
          <w:p w14:paraId="27CAF688" w14:textId="77777777" w:rsidR="005628AD" w:rsidRPr="005C3022" w:rsidRDefault="005628AD" w:rsidP="00AA600F">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Prikazane morajo biti finančne posledice za državni proračun, ki so na proračunskih postavkah načrtovane v dinamiki projektov oziroma ukrepov:</w:t>
            </w:r>
          </w:p>
          <w:p w14:paraId="306077E7" w14:textId="77777777" w:rsidR="005628AD" w:rsidRPr="005C3022" w:rsidRDefault="005628AD" w:rsidP="00AA600F">
            <w:pPr>
              <w:widowControl w:val="0"/>
              <w:spacing w:line="260" w:lineRule="exact"/>
              <w:ind w:left="284"/>
              <w:jc w:val="both"/>
              <w:rPr>
                <w:rFonts w:eastAsia="Calibri" w:cs="Arial"/>
                <w:color w:val="000000"/>
                <w:sz w:val="20"/>
                <w:szCs w:val="20"/>
              </w:rPr>
            </w:pPr>
          </w:p>
          <w:p w14:paraId="7FE4B11B" w14:textId="77777777" w:rsidR="005628AD" w:rsidRPr="005C3022" w:rsidRDefault="005628AD" w:rsidP="00AA600F">
            <w:pPr>
              <w:widowControl w:val="0"/>
              <w:suppressAutoHyphens/>
              <w:spacing w:line="260" w:lineRule="exact"/>
              <w:ind w:left="720"/>
              <w:jc w:val="both"/>
              <w:rPr>
                <w:rFonts w:eastAsia="Calibri" w:cs="Arial"/>
                <w:b/>
                <w:color w:val="000000"/>
                <w:sz w:val="20"/>
                <w:szCs w:val="20"/>
              </w:rPr>
            </w:pPr>
            <w:proofErr w:type="spellStart"/>
            <w:r w:rsidRPr="005C3022">
              <w:rPr>
                <w:rFonts w:eastAsia="Calibri" w:cs="Arial"/>
                <w:b/>
                <w:color w:val="000000"/>
                <w:sz w:val="20"/>
                <w:szCs w:val="20"/>
              </w:rPr>
              <w:t>II.a</w:t>
            </w:r>
            <w:proofErr w:type="spellEnd"/>
            <w:r w:rsidRPr="005C3022">
              <w:rPr>
                <w:rFonts w:eastAsia="Calibri" w:cs="Arial"/>
                <w:b/>
                <w:color w:val="000000"/>
                <w:sz w:val="20"/>
                <w:szCs w:val="20"/>
              </w:rPr>
              <w:t xml:space="preserve"> Pravice porabe za izvedbo predlaganih rešitev so zagotovljene:</w:t>
            </w:r>
          </w:p>
          <w:p w14:paraId="036B50FF" w14:textId="77777777" w:rsidR="005628AD" w:rsidRPr="005C3022" w:rsidRDefault="005628AD" w:rsidP="00AA600F">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Pri uvrstitvi novega projekta oziroma ukrepa v načrt razvojnih programov se navedejo:</w:t>
            </w:r>
          </w:p>
          <w:p w14:paraId="470F0799" w14:textId="77777777" w:rsidR="005628AD" w:rsidRPr="005C3022" w:rsidRDefault="005628AD" w:rsidP="00AA600F">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proračunski uporabnik, ki bo financiral novi projekt oziroma ukrep,</w:t>
            </w:r>
          </w:p>
          <w:p w14:paraId="26A364EE" w14:textId="77777777" w:rsidR="005628AD" w:rsidRPr="005C3022" w:rsidRDefault="005628AD" w:rsidP="00AA600F">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 xml:space="preserve">projekt oziroma ukrep, s katerim se bodo dosegli cilji vladnega gradiva, in </w:t>
            </w:r>
          </w:p>
          <w:p w14:paraId="6563CAF6" w14:textId="77777777" w:rsidR="005628AD" w:rsidRPr="005C3022" w:rsidRDefault="005628AD" w:rsidP="00AA600F">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proračunske postavke.</w:t>
            </w:r>
          </w:p>
          <w:p w14:paraId="406E2AAA" w14:textId="77777777" w:rsidR="005628AD" w:rsidRPr="005C3022" w:rsidRDefault="005628AD" w:rsidP="00AA600F">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Za zagotovitev pravic porabe na proračunskih postavkah, s katerih se bo financiral novi projekt oziroma ukrep, je treba izpolniti tudi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saj je za novi projekt oziroma ukrep mogoče zagotoviti pravice porabe le s prerazporeditvijo s proračunskih postavk, s katerih se financirajo že sprejeti oziroma veljavni projekti in ukrepi.</w:t>
            </w:r>
          </w:p>
          <w:p w14:paraId="5D6799CB" w14:textId="77777777" w:rsidR="005628AD" w:rsidRPr="005C3022" w:rsidRDefault="005628AD" w:rsidP="00AA600F">
            <w:pPr>
              <w:widowControl w:val="0"/>
              <w:spacing w:line="260" w:lineRule="exact"/>
              <w:ind w:left="284"/>
              <w:jc w:val="both"/>
              <w:rPr>
                <w:rFonts w:eastAsia="Calibri" w:cs="Arial"/>
                <w:color w:val="000000"/>
                <w:sz w:val="20"/>
                <w:szCs w:val="20"/>
              </w:rPr>
            </w:pPr>
          </w:p>
          <w:p w14:paraId="6A83D902" w14:textId="77777777" w:rsidR="005628AD" w:rsidRPr="005C3022" w:rsidRDefault="005628AD" w:rsidP="00AA600F">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II.b</w:t>
            </w:r>
            <w:proofErr w:type="spellEnd"/>
            <w:r w:rsidRPr="005C3022">
              <w:rPr>
                <w:rFonts w:eastAsia="Calibri" w:cs="Arial"/>
                <w:b/>
                <w:color w:val="000000"/>
                <w:sz w:val="20"/>
                <w:szCs w:val="20"/>
              </w:rPr>
              <w:t xml:space="preserve"> Manjkajoče pravice porabe bodo zagotovljene s prerazporeditvijo:</w:t>
            </w:r>
          </w:p>
          <w:p w14:paraId="5F2920E1" w14:textId="77777777" w:rsidR="005628AD" w:rsidRPr="005C3022" w:rsidRDefault="005628AD" w:rsidP="00AA600F">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w:t>
            </w:r>
          </w:p>
          <w:p w14:paraId="47DF3AF1" w14:textId="77777777" w:rsidR="005628AD" w:rsidRPr="005C3022" w:rsidRDefault="005628AD" w:rsidP="00AA600F">
            <w:pPr>
              <w:widowControl w:val="0"/>
              <w:spacing w:line="260" w:lineRule="exact"/>
              <w:ind w:left="284"/>
              <w:jc w:val="both"/>
              <w:rPr>
                <w:rFonts w:eastAsia="Calibri" w:cs="Arial"/>
                <w:color w:val="000000"/>
                <w:sz w:val="20"/>
                <w:szCs w:val="20"/>
              </w:rPr>
            </w:pPr>
          </w:p>
          <w:p w14:paraId="59E51C45" w14:textId="77777777" w:rsidR="005628AD" w:rsidRPr="005C3022" w:rsidRDefault="005628AD" w:rsidP="00AA600F">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II.c</w:t>
            </w:r>
            <w:proofErr w:type="spellEnd"/>
            <w:r w:rsidRPr="005C3022">
              <w:rPr>
                <w:rFonts w:eastAsia="Calibri" w:cs="Arial"/>
                <w:b/>
                <w:color w:val="000000"/>
                <w:sz w:val="20"/>
                <w:szCs w:val="20"/>
              </w:rPr>
              <w:t xml:space="preserve"> Načrtovana nadomestitev zmanjšanih prihodkov in povečanih odhodkov proračuna:</w:t>
            </w:r>
          </w:p>
          <w:p w14:paraId="457A7269" w14:textId="77777777" w:rsidR="005628AD" w:rsidRPr="005C3022" w:rsidRDefault="005628AD" w:rsidP="00AA600F">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Če se povečani odhodki (pravice porabe) ne bodo zagotovili tako, kot je določeno v točkah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 xml:space="preserve"> in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583FCD7" w14:textId="77777777" w:rsidR="005628AD" w:rsidRPr="005C3022" w:rsidRDefault="005628AD" w:rsidP="00AA600F">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5628AD" w:rsidRPr="005C3022" w14:paraId="44335A16" w14:textId="77777777" w:rsidTr="00C84E72">
        <w:trPr>
          <w:gridAfter w:val="1"/>
          <w:wAfter w:w="119" w:type="dxa"/>
          <w:trHeight w:val="145"/>
        </w:trPr>
        <w:tc>
          <w:tcPr>
            <w:tcW w:w="8464" w:type="dxa"/>
            <w:gridSpan w:val="15"/>
          </w:tcPr>
          <w:p w14:paraId="6FEC3653"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7.b Predstavitev ocene finančnih posledic pod 40.000 EUR:</w:t>
            </w:r>
          </w:p>
          <w:p w14:paraId="53ECF301"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5C3022">
              <w:rPr>
                <w:rFonts w:cs="Arial"/>
                <w:color w:val="000000"/>
                <w:sz w:val="20"/>
                <w:szCs w:val="20"/>
              </w:rPr>
              <w:t>/</w:t>
            </w:r>
          </w:p>
        </w:tc>
      </w:tr>
      <w:tr w:rsidR="005628AD" w:rsidRPr="005C3022" w14:paraId="6EC51526" w14:textId="77777777" w:rsidTr="00C84E72">
        <w:trPr>
          <w:gridAfter w:val="1"/>
          <w:wAfter w:w="119" w:type="dxa"/>
          <w:trHeight w:val="145"/>
        </w:trPr>
        <w:tc>
          <w:tcPr>
            <w:tcW w:w="8464" w:type="dxa"/>
            <w:gridSpan w:val="15"/>
          </w:tcPr>
          <w:p w14:paraId="0113C6FA" w14:textId="77777777" w:rsidR="005628AD" w:rsidRPr="005C3022" w:rsidRDefault="005628AD" w:rsidP="00AA600F">
            <w:pPr>
              <w:spacing w:line="260" w:lineRule="exact"/>
              <w:rPr>
                <w:rFonts w:cs="Arial"/>
                <w:b/>
                <w:color w:val="000000"/>
                <w:sz w:val="20"/>
                <w:szCs w:val="20"/>
              </w:rPr>
            </w:pPr>
            <w:r w:rsidRPr="005C3022">
              <w:rPr>
                <w:rFonts w:cs="Arial"/>
                <w:b/>
                <w:color w:val="000000"/>
                <w:sz w:val="20"/>
                <w:szCs w:val="20"/>
              </w:rPr>
              <w:t xml:space="preserve">8. Predstavitev sodelovanja z združenji občin: </w:t>
            </w:r>
          </w:p>
        </w:tc>
      </w:tr>
      <w:tr w:rsidR="005628AD" w:rsidRPr="005C3022" w14:paraId="72B5E447" w14:textId="77777777" w:rsidTr="00C84E72">
        <w:trPr>
          <w:gridAfter w:val="1"/>
          <w:wAfter w:w="119" w:type="dxa"/>
          <w:trHeight w:val="145"/>
        </w:trPr>
        <w:tc>
          <w:tcPr>
            <w:tcW w:w="6194" w:type="dxa"/>
            <w:gridSpan w:val="11"/>
          </w:tcPr>
          <w:p w14:paraId="19C932B7" w14:textId="77777777" w:rsidR="005628AD" w:rsidRPr="005C3022" w:rsidRDefault="005628AD" w:rsidP="00AA600F">
            <w:pPr>
              <w:pStyle w:val="Neotevilenodstavek"/>
              <w:widowControl w:val="0"/>
              <w:spacing w:before="0" w:after="0" w:line="260" w:lineRule="exact"/>
              <w:rPr>
                <w:iCs/>
                <w:color w:val="000000"/>
                <w:sz w:val="20"/>
                <w:szCs w:val="20"/>
              </w:rPr>
            </w:pPr>
            <w:r w:rsidRPr="005C3022">
              <w:rPr>
                <w:iCs/>
                <w:color w:val="000000"/>
                <w:sz w:val="20"/>
                <w:szCs w:val="20"/>
              </w:rPr>
              <w:t>Vsebina predloženega gradiva (predpisa) vpliva na:</w:t>
            </w:r>
          </w:p>
          <w:p w14:paraId="56AB68AD" w14:textId="77777777" w:rsidR="005628AD" w:rsidRPr="005C3022" w:rsidRDefault="005628AD" w:rsidP="00AA600F">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pristojnosti občin,</w:t>
            </w:r>
          </w:p>
          <w:p w14:paraId="08DB98A8" w14:textId="77777777" w:rsidR="005628AD" w:rsidRPr="005C3022" w:rsidRDefault="005628AD" w:rsidP="00AA600F">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delovanje občin,</w:t>
            </w:r>
          </w:p>
          <w:p w14:paraId="6B7C1668" w14:textId="77777777" w:rsidR="005628AD" w:rsidRPr="005C3022" w:rsidRDefault="005628AD" w:rsidP="00AA600F">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financiranje občin.</w:t>
            </w:r>
          </w:p>
          <w:p w14:paraId="12748886"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p w14:paraId="1BA63028"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c>
          <w:tcPr>
            <w:tcW w:w="2270" w:type="dxa"/>
            <w:gridSpan w:val="4"/>
          </w:tcPr>
          <w:p w14:paraId="51924034" w14:textId="77777777" w:rsidR="005628AD" w:rsidRPr="005C3022" w:rsidRDefault="005628AD" w:rsidP="00AA600F">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5C3022">
              <w:rPr>
                <w:rFonts w:cs="Arial"/>
                <w:color w:val="000000"/>
                <w:sz w:val="20"/>
                <w:szCs w:val="20"/>
              </w:rPr>
              <w:t>NE</w:t>
            </w:r>
          </w:p>
        </w:tc>
      </w:tr>
      <w:tr w:rsidR="005628AD" w:rsidRPr="005C3022" w14:paraId="2018CD95" w14:textId="77777777" w:rsidTr="00C84E72">
        <w:trPr>
          <w:gridAfter w:val="1"/>
          <w:wAfter w:w="119" w:type="dxa"/>
          <w:trHeight w:val="145"/>
        </w:trPr>
        <w:tc>
          <w:tcPr>
            <w:tcW w:w="8464" w:type="dxa"/>
            <w:gridSpan w:val="15"/>
          </w:tcPr>
          <w:p w14:paraId="47036C62" w14:textId="77777777" w:rsidR="005628AD" w:rsidRPr="005C3022" w:rsidRDefault="005628AD" w:rsidP="00AA600F">
            <w:pPr>
              <w:pStyle w:val="Neotevilenodstavek"/>
              <w:widowControl w:val="0"/>
              <w:spacing w:before="0" w:after="0" w:line="260" w:lineRule="exact"/>
              <w:rPr>
                <w:iCs/>
                <w:color w:val="000000"/>
                <w:sz w:val="20"/>
                <w:szCs w:val="20"/>
              </w:rPr>
            </w:pPr>
            <w:r w:rsidRPr="005C3022">
              <w:rPr>
                <w:iCs/>
                <w:color w:val="000000"/>
                <w:sz w:val="20"/>
                <w:szCs w:val="20"/>
              </w:rPr>
              <w:t xml:space="preserve">Gradivo (predpis) je bilo poslano v mnenje: </w:t>
            </w:r>
          </w:p>
          <w:p w14:paraId="6961B75A" w14:textId="77777777" w:rsidR="005628AD" w:rsidRPr="005C3022" w:rsidRDefault="005628AD" w:rsidP="00AA600F">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Skupnosti občin Slovenije SOS: </w:t>
            </w:r>
          </w:p>
          <w:p w14:paraId="64C3EA09" w14:textId="77777777" w:rsidR="005628AD" w:rsidRPr="005C3022" w:rsidRDefault="005628AD" w:rsidP="00AA600F">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občin Slovenije ZOS: </w:t>
            </w:r>
          </w:p>
          <w:p w14:paraId="4AF63C27" w14:textId="77777777" w:rsidR="005628AD" w:rsidRPr="005C3022" w:rsidRDefault="005628AD" w:rsidP="00AA600F">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mestnih občin Slovenije ZMOS: </w:t>
            </w:r>
          </w:p>
          <w:p w14:paraId="636E78AF"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r w:rsidR="005628AD" w:rsidRPr="005C3022" w14:paraId="2343033F" w14:textId="77777777" w:rsidTr="00C84E72">
        <w:trPr>
          <w:gridAfter w:val="1"/>
          <w:wAfter w:w="119" w:type="dxa"/>
          <w:trHeight w:val="145"/>
        </w:trPr>
        <w:tc>
          <w:tcPr>
            <w:tcW w:w="8464" w:type="dxa"/>
            <w:gridSpan w:val="15"/>
          </w:tcPr>
          <w:p w14:paraId="72939834"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9. Predstavitev sodelovanja javnosti:</w:t>
            </w:r>
          </w:p>
        </w:tc>
      </w:tr>
      <w:tr w:rsidR="005628AD" w:rsidRPr="005C3022" w14:paraId="028E155F" w14:textId="77777777" w:rsidTr="00C84E72">
        <w:trPr>
          <w:gridAfter w:val="1"/>
          <w:wAfter w:w="119" w:type="dxa"/>
          <w:trHeight w:val="145"/>
        </w:trPr>
        <w:tc>
          <w:tcPr>
            <w:tcW w:w="6194" w:type="dxa"/>
            <w:gridSpan w:val="11"/>
          </w:tcPr>
          <w:p w14:paraId="5CE04135"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color w:val="000000"/>
                <w:sz w:val="20"/>
                <w:szCs w:val="20"/>
              </w:rPr>
            </w:pPr>
            <w:r w:rsidRPr="005C3022">
              <w:rPr>
                <w:rFonts w:cs="Arial"/>
                <w:iCs/>
                <w:color w:val="000000"/>
                <w:sz w:val="20"/>
                <w:szCs w:val="20"/>
              </w:rPr>
              <w:t>Gradivo je bilo predhodno objavljeno na spletni strani predlagatelja:</w:t>
            </w:r>
          </w:p>
        </w:tc>
        <w:tc>
          <w:tcPr>
            <w:tcW w:w="2270" w:type="dxa"/>
            <w:gridSpan w:val="4"/>
          </w:tcPr>
          <w:p w14:paraId="2232665F" w14:textId="77777777" w:rsidR="005628AD" w:rsidRPr="005C3022" w:rsidRDefault="005628AD" w:rsidP="00AA600F">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0268CF69" w14:textId="77777777" w:rsidTr="00C84E72">
        <w:trPr>
          <w:gridAfter w:val="1"/>
          <w:wAfter w:w="119" w:type="dxa"/>
          <w:trHeight w:val="276"/>
        </w:trPr>
        <w:tc>
          <w:tcPr>
            <w:tcW w:w="8464" w:type="dxa"/>
            <w:gridSpan w:val="15"/>
          </w:tcPr>
          <w:p w14:paraId="1FD67C3C"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NE, navedite, zakaj ni bilo objavljeno.)</w:t>
            </w:r>
          </w:p>
        </w:tc>
      </w:tr>
      <w:tr w:rsidR="005628AD" w:rsidRPr="005C3022" w14:paraId="7AF499A5" w14:textId="77777777" w:rsidTr="00C84E72">
        <w:trPr>
          <w:gridAfter w:val="1"/>
          <w:wAfter w:w="119" w:type="dxa"/>
          <w:trHeight w:val="276"/>
        </w:trPr>
        <w:tc>
          <w:tcPr>
            <w:tcW w:w="8464" w:type="dxa"/>
            <w:gridSpan w:val="15"/>
          </w:tcPr>
          <w:p w14:paraId="09E9AFD0"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DA, navedite:</w:t>
            </w:r>
          </w:p>
          <w:p w14:paraId="650A68AC" w14:textId="55EAC662"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D</w:t>
            </w:r>
            <w:r w:rsidR="0093339C" w:rsidRPr="005C3022">
              <w:rPr>
                <w:rFonts w:cs="Arial"/>
                <w:iCs/>
                <w:color w:val="000000"/>
                <w:sz w:val="20"/>
                <w:szCs w:val="20"/>
              </w:rPr>
              <w:t xml:space="preserve">atum objave na e-demokraciji: </w:t>
            </w:r>
            <w:r w:rsidR="00AA15A3">
              <w:rPr>
                <w:rFonts w:cs="Arial"/>
                <w:iCs/>
                <w:color w:val="000000"/>
                <w:sz w:val="20"/>
                <w:szCs w:val="20"/>
              </w:rPr>
              <w:t>11</w:t>
            </w:r>
            <w:r w:rsidR="00087D43" w:rsidRPr="005C3022">
              <w:rPr>
                <w:rFonts w:cs="Arial"/>
                <w:iCs/>
                <w:color w:val="000000"/>
                <w:sz w:val="20"/>
                <w:szCs w:val="20"/>
              </w:rPr>
              <w:t>. </w:t>
            </w:r>
            <w:r w:rsidR="00AA15A3">
              <w:rPr>
                <w:rFonts w:cs="Arial"/>
                <w:iCs/>
                <w:color w:val="000000"/>
                <w:sz w:val="20"/>
                <w:szCs w:val="20"/>
              </w:rPr>
              <w:t>8</w:t>
            </w:r>
            <w:r w:rsidR="00AA7997" w:rsidRPr="005C3022">
              <w:rPr>
                <w:rFonts w:cs="Arial"/>
                <w:iCs/>
                <w:color w:val="000000"/>
                <w:sz w:val="20"/>
                <w:szCs w:val="20"/>
              </w:rPr>
              <w:t>. 2023</w:t>
            </w:r>
          </w:p>
          <w:p w14:paraId="5B5E8276"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p>
          <w:p w14:paraId="53BFE0AD"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V razpravo so bili vključeni:</w:t>
            </w:r>
          </w:p>
          <w:p w14:paraId="031B37B3" w14:textId="77777777" w:rsidR="005628AD" w:rsidRPr="005C3022" w:rsidRDefault="005628AD" w:rsidP="00AA600F">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nevladne organizacije,</w:t>
            </w:r>
          </w:p>
          <w:p w14:paraId="46348241" w14:textId="77777777" w:rsidR="005628AD" w:rsidRPr="005C3022" w:rsidRDefault="005628AD" w:rsidP="00AA600F">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zainteresirane javnosti,</w:t>
            </w:r>
          </w:p>
          <w:p w14:paraId="6775C23E" w14:textId="77777777" w:rsidR="005628AD" w:rsidRPr="005C3022" w:rsidRDefault="005628AD" w:rsidP="00AA600F">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strokovne javnosti.</w:t>
            </w:r>
          </w:p>
          <w:p w14:paraId="2BA9B212"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p>
          <w:p w14:paraId="28212572" w14:textId="3BAF98FF" w:rsidR="005628AD" w:rsidRPr="005C3022" w:rsidRDefault="005628AD" w:rsidP="00AA600F">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Mnenja, predloge, pripombe so podali:</w:t>
            </w:r>
            <w:r w:rsidR="001B286F" w:rsidRPr="005C3022">
              <w:rPr>
                <w:rFonts w:cs="Arial"/>
                <w:iCs/>
                <w:color w:val="000000"/>
                <w:sz w:val="20"/>
                <w:szCs w:val="20"/>
              </w:rPr>
              <w:t xml:space="preserve"> </w:t>
            </w:r>
            <w:r w:rsidR="00AA15A3">
              <w:rPr>
                <w:rFonts w:cs="Arial"/>
                <w:iCs/>
                <w:color w:val="000000"/>
                <w:sz w:val="20"/>
                <w:szCs w:val="20"/>
              </w:rPr>
              <w:t>KGZS</w:t>
            </w:r>
          </w:p>
          <w:p w14:paraId="1AA65624" w14:textId="77777777" w:rsidR="00AA7997" w:rsidRPr="005C3022" w:rsidRDefault="00AA7997" w:rsidP="00AA600F">
            <w:pPr>
              <w:widowControl w:val="0"/>
              <w:overflowPunct w:val="0"/>
              <w:autoSpaceDE w:val="0"/>
              <w:autoSpaceDN w:val="0"/>
              <w:adjustRightInd w:val="0"/>
              <w:spacing w:line="260" w:lineRule="exact"/>
              <w:jc w:val="both"/>
              <w:textAlignment w:val="baseline"/>
              <w:rPr>
                <w:rFonts w:cs="Arial"/>
                <w:iCs/>
                <w:color w:val="000000"/>
                <w:sz w:val="20"/>
                <w:szCs w:val="20"/>
              </w:rPr>
            </w:pPr>
          </w:p>
          <w:p w14:paraId="597E49A7" w14:textId="60FAF4C8" w:rsidR="00AA15A3" w:rsidRPr="00AA15A3" w:rsidRDefault="00056DD5" w:rsidP="00AA15A3">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Upoštevani so bili:</w:t>
            </w:r>
            <w:r w:rsidR="00AA15A3">
              <w:t xml:space="preserve"> - </w:t>
            </w:r>
            <w:r w:rsidR="00AA15A3" w:rsidRPr="00AA15A3">
              <w:rPr>
                <w:rFonts w:cs="Arial"/>
                <w:iCs/>
                <w:color w:val="000000"/>
                <w:sz w:val="20"/>
                <w:szCs w:val="20"/>
              </w:rPr>
              <w:t>delno</w:t>
            </w:r>
          </w:p>
          <w:p w14:paraId="5CDC6B5A" w14:textId="77777777" w:rsidR="00AA15A3" w:rsidRPr="00AA15A3" w:rsidRDefault="00AA15A3" w:rsidP="00AA15A3">
            <w:pPr>
              <w:widowControl w:val="0"/>
              <w:overflowPunct w:val="0"/>
              <w:autoSpaceDE w:val="0"/>
              <w:autoSpaceDN w:val="0"/>
              <w:adjustRightInd w:val="0"/>
              <w:spacing w:line="260" w:lineRule="exact"/>
              <w:jc w:val="both"/>
              <w:textAlignment w:val="baseline"/>
              <w:rPr>
                <w:rFonts w:cs="Arial"/>
                <w:iCs/>
                <w:color w:val="000000"/>
                <w:sz w:val="20"/>
                <w:szCs w:val="20"/>
              </w:rPr>
            </w:pPr>
            <w:r w:rsidRPr="00AA15A3">
              <w:rPr>
                <w:rFonts w:cs="Arial"/>
                <w:iCs/>
                <w:color w:val="000000"/>
                <w:sz w:val="20"/>
                <w:szCs w:val="20"/>
              </w:rPr>
              <w:t>Bistvena mnenja, predlogi in pripombe, ki niso bili upoštevani, ter razlogi za neupoštevanje:</w:t>
            </w:r>
          </w:p>
          <w:p w14:paraId="7A4360BE" w14:textId="0F0F33D0" w:rsidR="00CC5CAA" w:rsidRPr="005C3022" w:rsidRDefault="00AA15A3" w:rsidP="00AA15A3">
            <w:pPr>
              <w:widowControl w:val="0"/>
              <w:overflowPunct w:val="0"/>
              <w:autoSpaceDE w:val="0"/>
              <w:autoSpaceDN w:val="0"/>
              <w:adjustRightInd w:val="0"/>
              <w:spacing w:line="260" w:lineRule="exact"/>
              <w:jc w:val="both"/>
              <w:textAlignment w:val="baseline"/>
              <w:rPr>
                <w:rFonts w:cs="Arial"/>
                <w:iCs/>
                <w:color w:val="000000"/>
                <w:sz w:val="20"/>
                <w:szCs w:val="20"/>
              </w:rPr>
            </w:pPr>
            <w:r w:rsidRPr="00AA15A3">
              <w:rPr>
                <w:rFonts w:cs="Arial"/>
                <w:iCs/>
                <w:color w:val="000000"/>
                <w:sz w:val="20"/>
                <w:szCs w:val="20"/>
              </w:rPr>
              <w:t>Upoštevani niso bili predlogi, ki so v nasprotju s PRP 2014–2020 in predpisi EU za izvajanje politike razvoja podeželja.</w:t>
            </w:r>
          </w:p>
          <w:p w14:paraId="05E345AC" w14:textId="77777777" w:rsidR="005628AD" w:rsidRPr="005C3022" w:rsidRDefault="005628AD" w:rsidP="00AA600F">
            <w:pPr>
              <w:widowControl w:val="0"/>
              <w:overflowPunct w:val="0"/>
              <w:autoSpaceDE w:val="0"/>
              <w:autoSpaceDN w:val="0"/>
              <w:adjustRightInd w:val="0"/>
              <w:spacing w:line="260" w:lineRule="exact"/>
              <w:jc w:val="both"/>
              <w:textAlignment w:val="baseline"/>
              <w:rPr>
                <w:rFonts w:cs="Arial"/>
                <w:iCs/>
                <w:sz w:val="20"/>
                <w:szCs w:val="20"/>
              </w:rPr>
            </w:pPr>
          </w:p>
        </w:tc>
      </w:tr>
      <w:tr w:rsidR="005628AD" w:rsidRPr="005C3022" w14:paraId="60B949E3" w14:textId="77777777" w:rsidTr="00C84E72">
        <w:trPr>
          <w:gridAfter w:val="1"/>
          <w:wAfter w:w="119" w:type="dxa"/>
          <w:trHeight w:val="145"/>
        </w:trPr>
        <w:tc>
          <w:tcPr>
            <w:tcW w:w="6155" w:type="dxa"/>
            <w:gridSpan w:val="10"/>
            <w:vAlign w:val="center"/>
          </w:tcPr>
          <w:p w14:paraId="14B737B2" w14:textId="77777777" w:rsidR="005628AD" w:rsidRPr="005C3022" w:rsidRDefault="005628AD" w:rsidP="00AA600F">
            <w:pPr>
              <w:widowControl w:val="0"/>
              <w:overflowPunct w:val="0"/>
              <w:autoSpaceDE w:val="0"/>
              <w:autoSpaceDN w:val="0"/>
              <w:adjustRightInd w:val="0"/>
              <w:spacing w:line="260" w:lineRule="exact"/>
              <w:textAlignment w:val="baseline"/>
              <w:rPr>
                <w:rFonts w:cs="Arial"/>
                <w:color w:val="000000"/>
                <w:sz w:val="20"/>
                <w:szCs w:val="20"/>
              </w:rPr>
            </w:pPr>
            <w:r w:rsidRPr="005C3022">
              <w:rPr>
                <w:rFonts w:cs="Arial"/>
                <w:b/>
                <w:color w:val="000000"/>
                <w:sz w:val="20"/>
                <w:szCs w:val="20"/>
              </w:rPr>
              <w:t>10. Pri pripravi gradiva so bile upoštevane zahteve iz Resolucije o normativni dejavnosti:</w:t>
            </w:r>
          </w:p>
        </w:tc>
        <w:tc>
          <w:tcPr>
            <w:tcW w:w="2309" w:type="dxa"/>
            <w:gridSpan w:val="5"/>
            <w:vAlign w:val="center"/>
          </w:tcPr>
          <w:p w14:paraId="53E058BE" w14:textId="77777777" w:rsidR="005628AD" w:rsidRPr="005C3022" w:rsidRDefault="005628AD" w:rsidP="00AA600F">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618F4747" w14:textId="77777777" w:rsidTr="00C84E72">
        <w:trPr>
          <w:gridAfter w:val="1"/>
          <w:wAfter w:w="119" w:type="dxa"/>
          <w:trHeight w:val="145"/>
        </w:trPr>
        <w:tc>
          <w:tcPr>
            <w:tcW w:w="6155" w:type="dxa"/>
            <w:gridSpan w:val="10"/>
            <w:vAlign w:val="center"/>
          </w:tcPr>
          <w:p w14:paraId="3F5473A3" w14:textId="77777777" w:rsidR="005628AD" w:rsidRPr="005C3022" w:rsidRDefault="005628AD" w:rsidP="00AA600F">
            <w:pPr>
              <w:widowControl w:val="0"/>
              <w:overflowPunct w:val="0"/>
              <w:autoSpaceDE w:val="0"/>
              <w:autoSpaceDN w:val="0"/>
              <w:adjustRightInd w:val="0"/>
              <w:spacing w:line="260" w:lineRule="exact"/>
              <w:textAlignment w:val="baseline"/>
              <w:rPr>
                <w:rFonts w:cs="Arial"/>
                <w:b/>
                <w:color w:val="000000"/>
                <w:sz w:val="20"/>
                <w:szCs w:val="20"/>
              </w:rPr>
            </w:pPr>
            <w:r w:rsidRPr="005C3022">
              <w:rPr>
                <w:rFonts w:cs="Arial"/>
                <w:b/>
                <w:color w:val="000000"/>
                <w:sz w:val="20"/>
                <w:szCs w:val="20"/>
              </w:rPr>
              <w:t>11. Gradivo je uvrščeno v delovni program vlade:</w:t>
            </w:r>
          </w:p>
        </w:tc>
        <w:tc>
          <w:tcPr>
            <w:tcW w:w="2309" w:type="dxa"/>
            <w:gridSpan w:val="5"/>
            <w:vAlign w:val="center"/>
          </w:tcPr>
          <w:p w14:paraId="25E51CD1" w14:textId="77777777" w:rsidR="005628AD" w:rsidRPr="005C3022" w:rsidRDefault="005628AD" w:rsidP="00AA600F">
            <w:pPr>
              <w:widowControl w:val="0"/>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26DAA61E" w14:textId="77777777" w:rsidTr="00C84E72">
        <w:trPr>
          <w:gridAfter w:val="1"/>
          <w:wAfter w:w="119" w:type="dxa"/>
          <w:trHeight w:val="145"/>
        </w:trPr>
        <w:tc>
          <w:tcPr>
            <w:tcW w:w="8464" w:type="dxa"/>
            <w:gridSpan w:val="15"/>
            <w:tcBorders>
              <w:top w:val="single" w:sz="4" w:space="0" w:color="000000"/>
              <w:left w:val="single" w:sz="4" w:space="0" w:color="000000"/>
              <w:bottom w:val="single" w:sz="4" w:space="0" w:color="000000"/>
              <w:right w:val="single" w:sz="4" w:space="0" w:color="000000"/>
            </w:tcBorders>
          </w:tcPr>
          <w:p w14:paraId="50AE6853" w14:textId="77777777" w:rsidR="005628AD" w:rsidRPr="005C3022" w:rsidRDefault="005628AD" w:rsidP="00AA600F">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4DE529D1" w14:textId="77777777" w:rsidR="005628AD" w:rsidRPr="005C3022" w:rsidRDefault="00545607" w:rsidP="00AA600F">
            <w:pPr>
              <w:widowControl w:val="0"/>
              <w:suppressAutoHyphens/>
              <w:overflowPunct w:val="0"/>
              <w:autoSpaceDE w:val="0"/>
              <w:autoSpaceDN w:val="0"/>
              <w:adjustRightInd w:val="0"/>
              <w:spacing w:line="260" w:lineRule="exact"/>
              <w:ind w:firstLine="3390"/>
              <w:jc w:val="center"/>
              <w:textAlignment w:val="baseline"/>
              <w:outlineLvl w:val="3"/>
              <w:rPr>
                <w:rFonts w:cs="Arial"/>
                <w:color w:val="000000"/>
                <w:sz w:val="20"/>
                <w:szCs w:val="20"/>
              </w:rPr>
            </w:pPr>
            <w:r w:rsidRPr="005C3022">
              <w:rPr>
                <w:rFonts w:cs="Arial"/>
                <w:color w:val="000000"/>
                <w:sz w:val="20"/>
                <w:szCs w:val="20"/>
              </w:rPr>
              <w:t>I</w:t>
            </w:r>
            <w:r w:rsidR="00351941" w:rsidRPr="005C3022">
              <w:rPr>
                <w:rFonts w:cs="Arial"/>
                <w:color w:val="000000"/>
                <w:sz w:val="20"/>
                <w:szCs w:val="20"/>
              </w:rPr>
              <w:t>rena Šinko</w:t>
            </w:r>
          </w:p>
          <w:p w14:paraId="6B8225D1" w14:textId="77777777" w:rsidR="005628AD" w:rsidRPr="005C3022" w:rsidRDefault="00351941" w:rsidP="00AA600F">
            <w:pPr>
              <w:widowControl w:val="0"/>
              <w:suppressAutoHyphens/>
              <w:overflowPunct w:val="0"/>
              <w:autoSpaceDE w:val="0"/>
              <w:autoSpaceDN w:val="0"/>
              <w:adjustRightInd w:val="0"/>
              <w:spacing w:line="260" w:lineRule="exact"/>
              <w:ind w:firstLine="3390"/>
              <w:jc w:val="center"/>
              <w:textAlignment w:val="baseline"/>
              <w:outlineLvl w:val="3"/>
              <w:rPr>
                <w:rFonts w:cs="Arial"/>
                <w:color w:val="000000"/>
                <w:sz w:val="20"/>
                <w:szCs w:val="20"/>
              </w:rPr>
            </w:pPr>
            <w:r w:rsidRPr="005C3022">
              <w:rPr>
                <w:rFonts w:cs="Arial"/>
                <w:color w:val="000000"/>
                <w:sz w:val="20"/>
                <w:szCs w:val="20"/>
              </w:rPr>
              <w:t>ministrica</w:t>
            </w:r>
          </w:p>
          <w:p w14:paraId="7AF1BC88" w14:textId="77777777" w:rsidR="005628AD" w:rsidRPr="005C3022" w:rsidRDefault="005628AD" w:rsidP="00AA600F">
            <w:pPr>
              <w:widowControl w:val="0"/>
              <w:suppressAutoHyphens/>
              <w:overflowPunct w:val="0"/>
              <w:autoSpaceDE w:val="0"/>
              <w:autoSpaceDN w:val="0"/>
              <w:adjustRightInd w:val="0"/>
              <w:spacing w:line="260" w:lineRule="exact"/>
              <w:ind w:left="3400"/>
              <w:textAlignment w:val="baseline"/>
              <w:outlineLvl w:val="3"/>
              <w:rPr>
                <w:rFonts w:cs="Arial"/>
                <w:b/>
                <w:color w:val="000000"/>
                <w:sz w:val="20"/>
                <w:szCs w:val="20"/>
              </w:rPr>
            </w:pPr>
          </w:p>
        </w:tc>
      </w:tr>
    </w:tbl>
    <w:p w14:paraId="2D23985A" w14:textId="77777777" w:rsidR="005628AD" w:rsidRPr="005C3022" w:rsidRDefault="005628AD" w:rsidP="00AA600F">
      <w:pPr>
        <w:tabs>
          <w:tab w:val="left" w:pos="909"/>
        </w:tabs>
        <w:spacing w:line="260" w:lineRule="exact"/>
        <w:rPr>
          <w:rFonts w:cs="Arial"/>
          <w:b/>
          <w:color w:val="000000"/>
          <w:sz w:val="20"/>
          <w:szCs w:val="20"/>
        </w:rPr>
      </w:pPr>
    </w:p>
    <w:p w14:paraId="49988B2A" w14:textId="77777777" w:rsidR="005628AD" w:rsidRPr="005C3022" w:rsidRDefault="005628AD" w:rsidP="00AA600F">
      <w:pPr>
        <w:spacing w:line="260" w:lineRule="exact"/>
        <w:rPr>
          <w:rFonts w:cs="Arial"/>
          <w:color w:val="000000"/>
          <w:sz w:val="20"/>
          <w:szCs w:val="20"/>
        </w:rPr>
      </w:pPr>
      <w:r w:rsidRPr="005C3022">
        <w:rPr>
          <w:rFonts w:cs="Arial"/>
          <w:color w:val="000000"/>
          <w:sz w:val="20"/>
          <w:szCs w:val="20"/>
        </w:rPr>
        <w:br w:type="page"/>
      </w:r>
    </w:p>
    <w:p w14:paraId="7C1F9542" w14:textId="77777777" w:rsidR="005628AD" w:rsidRPr="005C3022" w:rsidRDefault="005628AD" w:rsidP="00AA600F">
      <w:pPr>
        <w:tabs>
          <w:tab w:val="left" w:pos="909"/>
        </w:tabs>
        <w:spacing w:line="260" w:lineRule="exact"/>
        <w:jc w:val="right"/>
        <w:rPr>
          <w:rFonts w:cs="Arial"/>
          <w:b/>
          <w:color w:val="000000"/>
          <w:sz w:val="20"/>
          <w:szCs w:val="20"/>
        </w:rPr>
      </w:pPr>
      <w:r w:rsidRPr="005C3022">
        <w:rPr>
          <w:rFonts w:cs="Arial"/>
          <w:b/>
          <w:color w:val="000000"/>
          <w:sz w:val="20"/>
          <w:szCs w:val="20"/>
        </w:rPr>
        <w:t>PREDLOG</w:t>
      </w:r>
    </w:p>
    <w:p w14:paraId="62ADFE5C" w14:textId="77777777" w:rsidR="005628AD" w:rsidRPr="005C3022" w:rsidRDefault="00A13739" w:rsidP="00AA600F">
      <w:pPr>
        <w:spacing w:line="260" w:lineRule="exact"/>
        <w:jc w:val="right"/>
        <w:rPr>
          <w:rFonts w:cs="Arial"/>
          <w:b/>
          <w:color w:val="000000"/>
          <w:sz w:val="20"/>
          <w:szCs w:val="20"/>
        </w:rPr>
      </w:pPr>
      <w:r w:rsidRPr="005C3022">
        <w:rPr>
          <w:rFonts w:cs="Arial"/>
          <w:b/>
          <w:color w:val="000000"/>
          <w:sz w:val="20"/>
          <w:szCs w:val="20"/>
        </w:rPr>
        <w:t xml:space="preserve">(EVA </w:t>
      </w:r>
      <w:r w:rsidR="00056DD5" w:rsidRPr="005C3022">
        <w:rPr>
          <w:rFonts w:cs="Arial"/>
          <w:b/>
          <w:color w:val="000000"/>
          <w:sz w:val="20"/>
          <w:szCs w:val="20"/>
        </w:rPr>
        <w:t>2023-2330-0093</w:t>
      </w:r>
      <w:r w:rsidR="005628AD" w:rsidRPr="005C3022">
        <w:rPr>
          <w:rFonts w:cs="Arial"/>
          <w:b/>
          <w:color w:val="000000"/>
          <w:sz w:val="20"/>
          <w:szCs w:val="20"/>
        </w:rPr>
        <w:t>)</w:t>
      </w:r>
    </w:p>
    <w:p w14:paraId="4803F327" w14:textId="77777777" w:rsidR="005628AD" w:rsidRPr="005C3022" w:rsidRDefault="005628AD" w:rsidP="00AA600F">
      <w:pPr>
        <w:spacing w:line="260" w:lineRule="exact"/>
        <w:jc w:val="both"/>
        <w:rPr>
          <w:rFonts w:cs="Arial"/>
          <w:color w:val="000000"/>
          <w:sz w:val="20"/>
          <w:szCs w:val="20"/>
        </w:rPr>
      </w:pPr>
    </w:p>
    <w:p w14:paraId="5A93EFF0" w14:textId="77777777" w:rsidR="005628AD" w:rsidRPr="005C3022" w:rsidRDefault="005628AD" w:rsidP="00AA600F">
      <w:pPr>
        <w:pStyle w:val="Alineja"/>
        <w:numPr>
          <w:ilvl w:val="0"/>
          <w:numId w:val="0"/>
        </w:numPr>
        <w:spacing w:line="260" w:lineRule="exact"/>
        <w:rPr>
          <w:rFonts w:cs="Arial"/>
        </w:rPr>
      </w:pPr>
      <w:r w:rsidRPr="005C3022">
        <w:rPr>
          <w:rFonts w:cs="Arial"/>
        </w:rPr>
        <w:t xml:space="preserve">Na podlagi 10. in 12. člena </w:t>
      </w:r>
      <w:r w:rsidR="00555773" w:rsidRPr="005C3022">
        <w:rPr>
          <w:rFonts w:cs="Arial"/>
        </w:rPr>
        <w:t xml:space="preserve">Zakona o kmetijstvu </w:t>
      </w:r>
      <w:r w:rsidR="00CB7689" w:rsidRPr="005C3022">
        <w:rPr>
          <w:rFonts w:cs="Arial"/>
        </w:rPr>
        <w:t xml:space="preserve">(Uradni list RS, št. 45/08, 57/12, 90/12 – </w:t>
      </w:r>
      <w:proofErr w:type="spellStart"/>
      <w:r w:rsidR="00CB7689" w:rsidRPr="005C3022">
        <w:rPr>
          <w:rFonts w:cs="Arial"/>
        </w:rPr>
        <w:t>ZdZPVHVVR</w:t>
      </w:r>
      <w:proofErr w:type="spellEnd"/>
      <w:r w:rsidR="00CB7689" w:rsidRPr="005C3022">
        <w:rPr>
          <w:rFonts w:cs="Arial"/>
        </w:rPr>
        <w:t xml:space="preserve">, 26/14, 32/15, 27/17, 22/18, 86/21 – </w:t>
      </w:r>
      <w:proofErr w:type="spellStart"/>
      <w:r w:rsidR="00CB7689" w:rsidRPr="005C3022">
        <w:rPr>
          <w:rFonts w:cs="Arial"/>
        </w:rPr>
        <w:t>odl</w:t>
      </w:r>
      <w:proofErr w:type="spellEnd"/>
      <w:r w:rsidR="00CB7689" w:rsidRPr="005C3022">
        <w:rPr>
          <w:rFonts w:cs="Arial"/>
        </w:rPr>
        <w:t>. US, 123/21, 44/22, 130/22 – ZPOmK-2</w:t>
      </w:r>
      <w:r w:rsidR="00CA5BE8" w:rsidRPr="005C3022">
        <w:rPr>
          <w:rFonts w:cs="Arial"/>
        </w:rPr>
        <w:t>,</w:t>
      </w:r>
      <w:r w:rsidR="00CB7689" w:rsidRPr="005C3022">
        <w:rPr>
          <w:rFonts w:cs="Arial"/>
        </w:rPr>
        <w:t xml:space="preserve"> 18/23</w:t>
      </w:r>
      <w:r w:rsidR="00CA5BE8" w:rsidRPr="005C3022">
        <w:rPr>
          <w:rFonts w:cs="Arial"/>
        </w:rPr>
        <w:t xml:space="preserve"> in 78/23</w:t>
      </w:r>
      <w:r w:rsidR="00CB7689" w:rsidRPr="005C3022">
        <w:rPr>
          <w:rFonts w:cs="Arial"/>
        </w:rPr>
        <w:t xml:space="preserve">) </w:t>
      </w:r>
      <w:r w:rsidRPr="005C3022">
        <w:rPr>
          <w:rFonts w:cs="Arial"/>
        </w:rPr>
        <w:t>Vlada Republike Slovenije izdaja</w:t>
      </w:r>
    </w:p>
    <w:p w14:paraId="7868C30B" w14:textId="77777777" w:rsidR="005628AD" w:rsidRPr="005C3022" w:rsidRDefault="005628AD" w:rsidP="00AA600F">
      <w:pPr>
        <w:autoSpaceDE w:val="0"/>
        <w:autoSpaceDN w:val="0"/>
        <w:adjustRightInd w:val="0"/>
        <w:spacing w:line="260" w:lineRule="exact"/>
        <w:rPr>
          <w:rFonts w:cs="Arial"/>
          <w:color w:val="000000"/>
          <w:sz w:val="20"/>
          <w:szCs w:val="20"/>
        </w:rPr>
      </w:pPr>
    </w:p>
    <w:p w14:paraId="660F7CAC" w14:textId="77777777" w:rsidR="005628AD" w:rsidRPr="005C3022" w:rsidRDefault="005628AD" w:rsidP="00AA600F">
      <w:pPr>
        <w:autoSpaceDE w:val="0"/>
        <w:autoSpaceDN w:val="0"/>
        <w:adjustRightInd w:val="0"/>
        <w:spacing w:line="260" w:lineRule="exact"/>
        <w:jc w:val="center"/>
        <w:rPr>
          <w:rFonts w:cs="Arial"/>
          <w:b/>
          <w:color w:val="000000"/>
          <w:sz w:val="20"/>
          <w:szCs w:val="20"/>
        </w:rPr>
      </w:pPr>
      <w:r w:rsidRPr="005C3022">
        <w:rPr>
          <w:rFonts w:cs="Arial"/>
          <w:b/>
          <w:color w:val="000000"/>
          <w:sz w:val="20"/>
          <w:szCs w:val="20"/>
        </w:rPr>
        <w:t>UREDBO</w:t>
      </w:r>
    </w:p>
    <w:p w14:paraId="7B2EC01A" w14:textId="1EDED2EB" w:rsidR="005628AD" w:rsidRPr="005C3022" w:rsidRDefault="005628AD" w:rsidP="00AA600F">
      <w:pPr>
        <w:autoSpaceDE w:val="0"/>
        <w:autoSpaceDN w:val="0"/>
        <w:adjustRightInd w:val="0"/>
        <w:spacing w:line="260" w:lineRule="exact"/>
        <w:jc w:val="center"/>
        <w:rPr>
          <w:rFonts w:cs="Arial"/>
          <w:b/>
          <w:bCs/>
          <w:color w:val="000000"/>
          <w:sz w:val="20"/>
          <w:szCs w:val="20"/>
        </w:rPr>
      </w:pPr>
      <w:r w:rsidRPr="005C3022">
        <w:rPr>
          <w:rFonts w:cs="Arial"/>
          <w:b/>
          <w:color w:val="000000"/>
          <w:sz w:val="20"/>
          <w:szCs w:val="20"/>
        </w:rPr>
        <w:t xml:space="preserve">o </w:t>
      </w:r>
      <w:r w:rsidR="00056DD5" w:rsidRPr="005C3022">
        <w:rPr>
          <w:rFonts w:cs="Arial"/>
          <w:b/>
          <w:color w:val="000000"/>
          <w:sz w:val="20"/>
          <w:szCs w:val="20"/>
        </w:rPr>
        <w:t xml:space="preserve">spremembah in </w:t>
      </w:r>
      <w:r w:rsidR="00E03A56" w:rsidRPr="005C3022">
        <w:rPr>
          <w:rFonts w:cs="Arial"/>
          <w:b/>
          <w:color w:val="000000"/>
          <w:sz w:val="20"/>
          <w:szCs w:val="20"/>
        </w:rPr>
        <w:t xml:space="preserve">dopolnitvah </w:t>
      </w:r>
      <w:r w:rsidRPr="005C3022">
        <w:rPr>
          <w:rFonts w:cs="Arial"/>
          <w:b/>
          <w:color w:val="000000"/>
          <w:sz w:val="20"/>
          <w:szCs w:val="20"/>
        </w:rPr>
        <w:t xml:space="preserve">Uredbe o izvajanju ukrepa naložbe v osnovna sredstva in </w:t>
      </w:r>
      <w:proofErr w:type="spellStart"/>
      <w:r w:rsidRPr="005C3022">
        <w:rPr>
          <w:rFonts w:cs="Arial"/>
          <w:b/>
          <w:color w:val="000000"/>
          <w:sz w:val="20"/>
          <w:szCs w:val="20"/>
        </w:rPr>
        <w:t>podukrepa</w:t>
      </w:r>
      <w:proofErr w:type="spellEnd"/>
      <w:r w:rsidRPr="005C3022">
        <w:rPr>
          <w:rFonts w:cs="Arial"/>
          <w:b/>
          <w:color w:val="000000"/>
          <w:sz w:val="20"/>
          <w:szCs w:val="20"/>
        </w:rPr>
        <w:t xml:space="preserve"> podpora za naložbe v gozdarske tehnologije ter predelavo, mobilizacijo in trženje gozdarskih proizvodov iz Programa razvoja podeželja Republike Slovenije za obdobje 2014–2020</w:t>
      </w:r>
    </w:p>
    <w:p w14:paraId="4B8C9BAF" w14:textId="77777777" w:rsidR="005628AD" w:rsidRPr="005C3022" w:rsidRDefault="005628AD" w:rsidP="00AA600F">
      <w:pPr>
        <w:spacing w:line="260" w:lineRule="exact"/>
        <w:jc w:val="both"/>
        <w:rPr>
          <w:rFonts w:cs="Arial"/>
          <w:color w:val="000000"/>
          <w:sz w:val="20"/>
          <w:szCs w:val="20"/>
        </w:rPr>
      </w:pPr>
    </w:p>
    <w:p w14:paraId="6C3D5453" w14:textId="77777777" w:rsidR="005628AD" w:rsidRPr="005C3022" w:rsidRDefault="005628AD" w:rsidP="00AA600F">
      <w:pPr>
        <w:spacing w:line="260" w:lineRule="exact"/>
        <w:rPr>
          <w:rFonts w:cs="Arial"/>
          <w:color w:val="000000"/>
          <w:sz w:val="20"/>
          <w:szCs w:val="20"/>
        </w:rPr>
      </w:pPr>
    </w:p>
    <w:p w14:paraId="07D8E67F" w14:textId="77777777" w:rsidR="005628AD" w:rsidRPr="005C3022" w:rsidRDefault="005628AD" w:rsidP="00AA600F">
      <w:pPr>
        <w:spacing w:line="260" w:lineRule="exact"/>
        <w:jc w:val="center"/>
        <w:rPr>
          <w:rFonts w:cs="Arial"/>
          <w:b/>
          <w:color w:val="000000"/>
          <w:sz w:val="20"/>
          <w:szCs w:val="20"/>
        </w:rPr>
      </w:pPr>
      <w:r w:rsidRPr="005C3022">
        <w:rPr>
          <w:rFonts w:cs="Arial"/>
          <w:b/>
          <w:color w:val="000000"/>
          <w:sz w:val="20"/>
          <w:szCs w:val="20"/>
        </w:rPr>
        <w:t>1. člen</w:t>
      </w:r>
    </w:p>
    <w:p w14:paraId="270F50CF" w14:textId="77777777" w:rsidR="00B54D5D" w:rsidRPr="005C3022" w:rsidRDefault="00B54D5D" w:rsidP="00AA600F">
      <w:pPr>
        <w:spacing w:line="260" w:lineRule="exact"/>
        <w:rPr>
          <w:rFonts w:cs="Arial"/>
          <w:color w:val="000000"/>
          <w:sz w:val="20"/>
          <w:szCs w:val="20"/>
        </w:rPr>
      </w:pPr>
    </w:p>
    <w:p w14:paraId="119BD14B" w14:textId="79FD155E" w:rsidR="005A1B40" w:rsidRPr="005C3022" w:rsidRDefault="00516C58" w:rsidP="00AA600F">
      <w:pPr>
        <w:shd w:val="clear" w:color="auto" w:fill="FFFFFF"/>
        <w:spacing w:line="260" w:lineRule="exact"/>
        <w:jc w:val="both"/>
        <w:rPr>
          <w:rFonts w:cs="Arial"/>
          <w:color w:val="000000"/>
          <w:sz w:val="20"/>
          <w:szCs w:val="20"/>
        </w:rPr>
      </w:pPr>
      <w:r w:rsidRPr="005C3022">
        <w:rPr>
          <w:rFonts w:cs="Arial"/>
          <w:sz w:val="20"/>
          <w:szCs w:val="20"/>
        </w:rPr>
        <w:t xml:space="preserve">V Uredbi o izvajanju ukrepa naložbe v osnovna sredstva in </w:t>
      </w:r>
      <w:proofErr w:type="spellStart"/>
      <w:r w:rsidRPr="005C3022">
        <w:rPr>
          <w:rFonts w:cs="Arial"/>
          <w:sz w:val="20"/>
          <w:szCs w:val="20"/>
        </w:rPr>
        <w:t>podukrepa</w:t>
      </w:r>
      <w:proofErr w:type="spellEnd"/>
      <w:r w:rsidRPr="005C3022">
        <w:rPr>
          <w:rFonts w:cs="Arial"/>
          <w:sz w:val="20"/>
          <w:szCs w:val="20"/>
        </w:rPr>
        <w:t xml:space="preserve"> podpora za naložbe v gozdarske tehnologije ter predelavo, mobilizacijo in trženje gozdarskih proizvodov iz Programa razvoja podeželja Republike Slovenije za obdobje 2014–2020 (Uradni list RS, št. 104/15, 32/16, 66/16, 14/17, 38/17, 40/17 – </w:t>
      </w:r>
      <w:proofErr w:type="spellStart"/>
      <w:r w:rsidRPr="005C3022">
        <w:rPr>
          <w:rFonts w:cs="Arial"/>
          <w:sz w:val="20"/>
          <w:szCs w:val="20"/>
        </w:rPr>
        <w:t>popr</w:t>
      </w:r>
      <w:proofErr w:type="spellEnd"/>
      <w:r w:rsidRPr="005C3022">
        <w:rPr>
          <w:rFonts w:cs="Arial"/>
          <w:sz w:val="20"/>
          <w:szCs w:val="20"/>
        </w:rPr>
        <w:t xml:space="preserve">., 19/18, 82/18, </w:t>
      </w:r>
      <w:hyperlink r:id="rId11"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5C3022">
          <w:rPr>
            <w:rStyle w:val="Hiperpovezava"/>
            <w:rFonts w:cs="Arial"/>
            <w:color w:val="auto"/>
            <w:sz w:val="20"/>
            <w:szCs w:val="20"/>
            <w:u w:val="none"/>
          </w:rPr>
          <w:t>89/20</w:t>
        </w:r>
      </w:hyperlink>
      <w:r w:rsidR="00AA7997" w:rsidRPr="005C3022">
        <w:rPr>
          <w:rFonts w:cs="Arial"/>
          <w:sz w:val="20"/>
          <w:szCs w:val="20"/>
        </w:rPr>
        <w:t xml:space="preserve">, 152/20, 121/21, </w:t>
      </w:r>
      <w:r w:rsidRPr="005C3022">
        <w:rPr>
          <w:rFonts w:cs="Arial"/>
          <w:sz w:val="20"/>
          <w:szCs w:val="20"/>
        </w:rPr>
        <w:t>11/22</w:t>
      </w:r>
      <w:r w:rsidR="00CB7689" w:rsidRPr="005C3022">
        <w:rPr>
          <w:rFonts w:cs="Arial"/>
          <w:sz w:val="20"/>
          <w:szCs w:val="20"/>
        </w:rPr>
        <w:t xml:space="preserve">, </w:t>
      </w:r>
      <w:r w:rsidR="00AA7997" w:rsidRPr="005C3022">
        <w:rPr>
          <w:rFonts w:cs="Arial"/>
          <w:sz w:val="20"/>
          <w:szCs w:val="20"/>
        </w:rPr>
        <w:t>155/22</w:t>
      </w:r>
      <w:r w:rsidR="00A05626" w:rsidRPr="005C3022">
        <w:rPr>
          <w:rFonts w:cs="Arial"/>
          <w:sz w:val="20"/>
          <w:szCs w:val="20"/>
        </w:rPr>
        <w:t xml:space="preserve">, </w:t>
      </w:r>
      <w:r w:rsidR="00CB7689" w:rsidRPr="005C3022">
        <w:rPr>
          <w:rFonts w:cs="Arial"/>
          <w:sz w:val="20"/>
          <w:szCs w:val="20"/>
        </w:rPr>
        <w:t>12/23</w:t>
      </w:r>
      <w:r w:rsidR="00A05626" w:rsidRPr="005C3022">
        <w:rPr>
          <w:rFonts w:cs="Arial"/>
          <w:sz w:val="20"/>
          <w:szCs w:val="20"/>
        </w:rPr>
        <w:t>, 50/23</w:t>
      </w:r>
      <w:r w:rsidRPr="005C3022">
        <w:rPr>
          <w:rFonts w:cs="Arial"/>
          <w:sz w:val="20"/>
          <w:szCs w:val="20"/>
        </w:rPr>
        <w:t>)</w:t>
      </w:r>
      <w:r w:rsidR="00D4489A" w:rsidRPr="005C3022">
        <w:rPr>
          <w:rFonts w:cs="Arial"/>
          <w:sz w:val="20"/>
          <w:szCs w:val="20"/>
        </w:rPr>
        <w:t xml:space="preserve"> </w:t>
      </w:r>
      <w:r w:rsidR="00BA6AA3" w:rsidRPr="005C3022">
        <w:rPr>
          <w:rFonts w:cs="Arial"/>
          <w:sz w:val="20"/>
          <w:szCs w:val="20"/>
        </w:rPr>
        <w:t xml:space="preserve">se </w:t>
      </w:r>
      <w:r w:rsidR="005A1B40" w:rsidRPr="005C3022">
        <w:rPr>
          <w:rFonts w:cs="Arial"/>
          <w:color w:val="000000"/>
          <w:sz w:val="20"/>
          <w:szCs w:val="20"/>
        </w:rPr>
        <w:t xml:space="preserve">v 4. členu </w:t>
      </w:r>
      <w:r w:rsidR="00E83587">
        <w:rPr>
          <w:rFonts w:cs="Arial"/>
          <w:color w:val="000000"/>
          <w:sz w:val="20"/>
          <w:szCs w:val="20"/>
        </w:rPr>
        <w:t>v</w:t>
      </w:r>
      <w:r w:rsidR="00E83587" w:rsidRPr="005C3022">
        <w:rPr>
          <w:rFonts w:cs="Arial"/>
          <w:color w:val="000000"/>
          <w:sz w:val="20"/>
          <w:szCs w:val="20"/>
        </w:rPr>
        <w:t xml:space="preserve"> </w:t>
      </w:r>
      <w:r w:rsidR="005A1B40" w:rsidRPr="005C3022">
        <w:rPr>
          <w:rFonts w:cs="Arial"/>
          <w:color w:val="000000"/>
          <w:sz w:val="20"/>
          <w:szCs w:val="20"/>
        </w:rPr>
        <w:t xml:space="preserve">1. </w:t>
      </w:r>
      <w:r w:rsidR="00E83587">
        <w:rPr>
          <w:rFonts w:cs="Arial"/>
          <w:color w:val="000000"/>
          <w:sz w:val="20"/>
          <w:szCs w:val="20"/>
        </w:rPr>
        <w:t>točki za</w:t>
      </w:r>
      <w:r w:rsidR="005A1B40" w:rsidRPr="005C3022">
        <w:rPr>
          <w:rFonts w:cs="Arial"/>
          <w:color w:val="000000"/>
          <w:sz w:val="20"/>
          <w:szCs w:val="20"/>
        </w:rPr>
        <w:t xml:space="preserve"> pod c) doda nova, pod d), ki se glasi:</w:t>
      </w:r>
    </w:p>
    <w:p w14:paraId="21B8F7A6" w14:textId="77777777" w:rsidR="005A1B40" w:rsidRPr="005C3022" w:rsidRDefault="005A1B40" w:rsidP="00AA600F">
      <w:pPr>
        <w:shd w:val="clear" w:color="auto" w:fill="FFFFFF"/>
        <w:spacing w:line="260" w:lineRule="exact"/>
        <w:jc w:val="both"/>
        <w:rPr>
          <w:rFonts w:cs="Arial"/>
          <w:color w:val="000000"/>
          <w:sz w:val="20"/>
          <w:szCs w:val="20"/>
        </w:rPr>
      </w:pPr>
      <w:r w:rsidRPr="005C3022">
        <w:rPr>
          <w:rFonts w:cs="Arial"/>
          <w:color w:val="000000"/>
          <w:sz w:val="20"/>
          <w:szCs w:val="20"/>
        </w:rPr>
        <w:t>»d) podpora za neproizvodne naložbe, povezane z doseganjem kmetijsko-okoljskih-podnebnih ciljev;«.</w:t>
      </w:r>
    </w:p>
    <w:p w14:paraId="50016722" w14:textId="44623EEA" w:rsidR="005A1B40" w:rsidRPr="005C3022" w:rsidRDefault="005A1B40" w:rsidP="00AA600F">
      <w:pPr>
        <w:spacing w:line="260" w:lineRule="exact"/>
        <w:jc w:val="both"/>
        <w:rPr>
          <w:rFonts w:cs="Arial"/>
          <w:sz w:val="20"/>
          <w:szCs w:val="20"/>
        </w:rPr>
      </w:pPr>
    </w:p>
    <w:p w14:paraId="0814774B" w14:textId="55206DD1" w:rsidR="0087158C" w:rsidRPr="005C3022" w:rsidRDefault="0087158C" w:rsidP="00AA600F">
      <w:pPr>
        <w:spacing w:line="260" w:lineRule="exact"/>
        <w:jc w:val="center"/>
        <w:rPr>
          <w:rFonts w:cs="Arial"/>
          <w:b/>
          <w:sz w:val="20"/>
          <w:szCs w:val="20"/>
        </w:rPr>
      </w:pPr>
      <w:r w:rsidRPr="005C3022">
        <w:rPr>
          <w:rFonts w:cs="Arial"/>
          <w:b/>
          <w:sz w:val="20"/>
          <w:szCs w:val="20"/>
        </w:rPr>
        <w:t>2. člen</w:t>
      </w:r>
    </w:p>
    <w:p w14:paraId="5821CF67" w14:textId="77777777" w:rsidR="0087158C" w:rsidRPr="005C3022" w:rsidRDefault="0087158C" w:rsidP="00AA600F">
      <w:pPr>
        <w:spacing w:line="260" w:lineRule="exact"/>
        <w:jc w:val="center"/>
        <w:rPr>
          <w:rFonts w:cs="Arial"/>
          <w:b/>
          <w:sz w:val="20"/>
          <w:szCs w:val="20"/>
        </w:rPr>
      </w:pPr>
    </w:p>
    <w:p w14:paraId="60DE564C" w14:textId="77777777" w:rsidR="00BA6AA3" w:rsidRPr="005C3022" w:rsidRDefault="005A1B40" w:rsidP="00AA600F">
      <w:pPr>
        <w:spacing w:line="260" w:lineRule="exact"/>
        <w:jc w:val="both"/>
        <w:rPr>
          <w:rFonts w:cs="Arial"/>
          <w:sz w:val="20"/>
          <w:szCs w:val="20"/>
        </w:rPr>
      </w:pPr>
      <w:r w:rsidRPr="005C3022">
        <w:rPr>
          <w:rFonts w:cs="Arial"/>
          <w:sz w:val="20"/>
          <w:szCs w:val="20"/>
        </w:rPr>
        <w:t>V</w:t>
      </w:r>
      <w:r w:rsidR="00BA6AA3" w:rsidRPr="005C3022">
        <w:rPr>
          <w:rFonts w:cs="Arial"/>
          <w:sz w:val="20"/>
          <w:szCs w:val="20"/>
        </w:rPr>
        <w:t xml:space="preserve"> 5. členu</w:t>
      </w:r>
      <w:r w:rsidR="00CA5BE8" w:rsidRPr="005C3022">
        <w:rPr>
          <w:rFonts w:cs="Arial"/>
          <w:sz w:val="20"/>
          <w:szCs w:val="20"/>
        </w:rPr>
        <w:t xml:space="preserve"> </w:t>
      </w:r>
      <w:r w:rsidRPr="005C3022">
        <w:rPr>
          <w:rFonts w:cs="Arial"/>
          <w:sz w:val="20"/>
          <w:szCs w:val="20"/>
        </w:rPr>
        <w:t xml:space="preserve">se </w:t>
      </w:r>
      <w:r w:rsidR="00CA5BE8" w:rsidRPr="005C3022">
        <w:rPr>
          <w:rFonts w:cs="Arial"/>
          <w:sz w:val="20"/>
          <w:szCs w:val="20"/>
        </w:rPr>
        <w:t>v prvem odstavku</w:t>
      </w:r>
      <w:r w:rsidR="00BA6AA3" w:rsidRPr="005C3022">
        <w:rPr>
          <w:rFonts w:cs="Arial"/>
          <w:sz w:val="20"/>
          <w:szCs w:val="20"/>
        </w:rPr>
        <w:t xml:space="preserve"> 3. točka spremeni tako, da se glasi:</w:t>
      </w:r>
    </w:p>
    <w:p w14:paraId="4CA17E5F" w14:textId="03A2B1F7" w:rsidR="00BA6AA3" w:rsidRPr="005C3022" w:rsidRDefault="00BA6AA3" w:rsidP="003D7F9C">
      <w:pPr>
        <w:pStyle w:val="tevilnatoka"/>
        <w:spacing w:line="260" w:lineRule="exact"/>
        <w:rPr>
          <w:rFonts w:cs="Arial"/>
          <w:sz w:val="20"/>
          <w:szCs w:val="20"/>
          <w:lang w:eastAsia="en-US"/>
        </w:rPr>
      </w:pPr>
      <w:r w:rsidRPr="005C3022">
        <w:rPr>
          <w:rFonts w:cs="Arial"/>
          <w:sz w:val="20"/>
          <w:szCs w:val="20"/>
          <w:lang w:eastAsia="en-US"/>
        </w:rPr>
        <w:t>»3. naložbe v prilagoditev kmetijskih gospodarstev zahtevam kmetovanja na območjih z omejenimi možnostmi za kmetijsko dejavnost iz predpisa, ki določa razvrstitev kmetijskih gospodarstev v območja z omejenimi možnostmi za kmetijsko dejavnost (v nadaljnjem besedilu: OMD),</w:t>
      </w:r>
      <w:r w:rsidR="00DA25FC">
        <w:rPr>
          <w:rFonts w:cs="Arial"/>
          <w:sz w:val="20"/>
          <w:szCs w:val="20"/>
          <w:lang w:eastAsia="en-US"/>
        </w:rPr>
        <w:t xml:space="preserve"> in sicer naložbe v nakup naslednje kmetijske mehanizacije, razen </w:t>
      </w:r>
      <w:r w:rsidR="00DA25FC" w:rsidRPr="0063517D">
        <w:rPr>
          <w:rFonts w:cs="Arial"/>
          <w:sz w:val="20"/>
          <w:szCs w:val="20"/>
          <w:lang w:eastAsia="en-US"/>
        </w:rPr>
        <w:t>strojev oziroma</w:t>
      </w:r>
      <w:r w:rsidR="007E678F" w:rsidRPr="0063517D">
        <w:rPr>
          <w:rFonts w:cs="Arial"/>
          <w:sz w:val="20"/>
          <w:szCs w:val="20"/>
          <w:lang w:eastAsia="en-US"/>
        </w:rPr>
        <w:t xml:space="preserve"> kmetijske mehanizacije</w:t>
      </w:r>
      <w:r w:rsidR="00377021">
        <w:rPr>
          <w:rFonts w:cs="Arial"/>
          <w:sz w:val="20"/>
          <w:szCs w:val="20"/>
          <w:lang w:eastAsia="en-US"/>
        </w:rPr>
        <w:t>,</w:t>
      </w:r>
      <w:r w:rsidR="0063517D" w:rsidRPr="0063517D">
        <w:rPr>
          <w:rFonts w:cs="Arial"/>
          <w:sz w:val="20"/>
          <w:szCs w:val="20"/>
          <w:lang w:eastAsia="en-US"/>
        </w:rPr>
        <w:t xml:space="preserve"> ki prispevajo k zmanjšanju toplogrednih plinov</w:t>
      </w:r>
      <w:r w:rsidR="007E678F" w:rsidRPr="0063517D">
        <w:rPr>
          <w:rFonts w:cs="Arial"/>
          <w:sz w:val="20"/>
          <w:szCs w:val="20"/>
          <w:lang w:eastAsia="en-US"/>
        </w:rPr>
        <w:t>:</w:t>
      </w:r>
      <w:r w:rsidRPr="0063517D">
        <w:rPr>
          <w:rFonts w:cs="Arial"/>
          <w:sz w:val="20"/>
          <w:szCs w:val="20"/>
          <w:lang w:eastAsia="en-US"/>
        </w:rPr>
        <w:t xml:space="preserve"> stroj</w:t>
      </w:r>
      <w:r w:rsidR="007E678F" w:rsidRPr="0063517D">
        <w:rPr>
          <w:rFonts w:cs="Arial"/>
          <w:sz w:val="20"/>
          <w:szCs w:val="20"/>
          <w:lang w:eastAsia="en-US"/>
        </w:rPr>
        <w:t>i</w:t>
      </w:r>
      <w:r w:rsidRPr="0063517D">
        <w:rPr>
          <w:rFonts w:cs="Arial"/>
          <w:sz w:val="20"/>
          <w:szCs w:val="20"/>
          <w:lang w:eastAsia="en-US"/>
        </w:rPr>
        <w:t xml:space="preserve"> za prekladanje materialov,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 xml:space="preserve">transport,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 xml:space="preserve">obdelavo tal,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 xml:space="preserve">gnojenje,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 xml:space="preserve">setev in sajenje,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 xml:space="preserve">nego in varstvo rastlin, </w:t>
      </w:r>
      <w:r w:rsidR="007E678F" w:rsidRPr="0063517D">
        <w:rPr>
          <w:rFonts w:cs="Arial"/>
          <w:sz w:val="20"/>
          <w:szCs w:val="20"/>
          <w:lang w:eastAsia="en-US"/>
        </w:rPr>
        <w:t>stroji</w:t>
      </w:r>
      <w:r w:rsidR="0087158C" w:rsidRPr="0063517D">
        <w:rPr>
          <w:rFonts w:cs="Arial"/>
          <w:sz w:val="20"/>
          <w:szCs w:val="20"/>
          <w:lang w:eastAsia="en-US"/>
        </w:rPr>
        <w:t xml:space="preserve"> za </w:t>
      </w:r>
      <w:r w:rsidRPr="0063517D">
        <w:rPr>
          <w:rFonts w:cs="Arial"/>
          <w:sz w:val="20"/>
          <w:szCs w:val="20"/>
          <w:lang w:eastAsia="en-US"/>
        </w:rPr>
        <w:t>spravilo krme s travinja, namenski hmeljarski</w:t>
      </w:r>
      <w:r w:rsidR="007E678F" w:rsidRPr="0063517D">
        <w:rPr>
          <w:rFonts w:cs="Arial"/>
          <w:sz w:val="20"/>
          <w:szCs w:val="20"/>
          <w:lang w:eastAsia="en-US"/>
        </w:rPr>
        <w:t xml:space="preserve"> stroji</w:t>
      </w:r>
      <w:r w:rsidRPr="0063517D">
        <w:rPr>
          <w:rFonts w:cs="Arial"/>
          <w:sz w:val="20"/>
          <w:szCs w:val="20"/>
          <w:lang w:eastAsia="en-US"/>
        </w:rPr>
        <w:t xml:space="preserve">, </w:t>
      </w:r>
      <w:r w:rsidR="007E678F" w:rsidRPr="0063517D">
        <w:rPr>
          <w:rFonts w:cs="Arial"/>
          <w:sz w:val="20"/>
          <w:szCs w:val="20"/>
          <w:lang w:eastAsia="en-US"/>
        </w:rPr>
        <w:t xml:space="preserve">namenski </w:t>
      </w:r>
      <w:r w:rsidRPr="0063517D">
        <w:rPr>
          <w:rFonts w:cs="Arial"/>
          <w:sz w:val="20"/>
          <w:szCs w:val="20"/>
          <w:lang w:eastAsia="en-US"/>
        </w:rPr>
        <w:t>sadjarski</w:t>
      </w:r>
      <w:r w:rsidR="007E678F" w:rsidRPr="0063517D">
        <w:rPr>
          <w:rFonts w:cs="Arial"/>
          <w:sz w:val="20"/>
          <w:szCs w:val="20"/>
          <w:lang w:eastAsia="en-US"/>
        </w:rPr>
        <w:t xml:space="preserve"> stroji</w:t>
      </w:r>
      <w:r w:rsidRPr="0063517D">
        <w:rPr>
          <w:rFonts w:cs="Arial"/>
          <w:sz w:val="20"/>
          <w:szCs w:val="20"/>
          <w:lang w:eastAsia="en-US"/>
        </w:rPr>
        <w:t xml:space="preserve">, </w:t>
      </w:r>
      <w:r w:rsidR="007E678F" w:rsidRPr="0063517D">
        <w:rPr>
          <w:rFonts w:cs="Arial"/>
          <w:sz w:val="20"/>
          <w:szCs w:val="20"/>
          <w:lang w:eastAsia="en-US"/>
        </w:rPr>
        <w:t xml:space="preserve">namenski </w:t>
      </w:r>
      <w:r w:rsidRPr="0063517D">
        <w:rPr>
          <w:rFonts w:cs="Arial"/>
          <w:sz w:val="20"/>
          <w:szCs w:val="20"/>
          <w:lang w:eastAsia="en-US"/>
        </w:rPr>
        <w:t>vinogradniški</w:t>
      </w:r>
      <w:r w:rsidR="007E678F" w:rsidRPr="0063517D">
        <w:rPr>
          <w:rFonts w:cs="Arial"/>
          <w:sz w:val="20"/>
          <w:szCs w:val="20"/>
          <w:lang w:eastAsia="en-US"/>
        </w:rPr>
        <w:t xml:space="preserve"> </w:t>
      </w:r>
      <w:r w:rsidR="00B82E48" w:rsidRPr="0063517D">
        <w:rPr>
          <w:rFonts w:cs="Arial"/>
          <w:sz w:val="20"/>
          <w:szCs w:val="20"/>
          <w:lang w:eastAsia="en-US"/>
        </w:rPr>
        <w:t xml:space="preserve">in </w:t>
      </w:r>
      <w:proofErr w:type="spellStart"/>
      <w:r w:rsidR="00B82E48" w:rsidRPr="0063517D">
        <w:rPr>
          <w:rFonts w:cs="Arial"/>
          <w:sz w:val="20"/>
          <w:szCs w:val="20"/>
          <w:lang w:eastAsia="en-US"/>
        </w:rPr>
        <w:t>trsničarski</w:t>
      </w:r>
      <w:proofErr w:type="spellEnd"/>
      <w:r w:rsidR="00B82E48" w:rsidRPr="0063517D">
        <w:rPr>
          <w:rFonts w:cs="Arial"/>
          <w:sz w:val="20"/>
          <w:szCs w:val="20"/>
          <w:lang w:eastAsia="en-US"/>
        </w:rPr>
        <w:t xml:space="preserve"> </w:t>
      </w:r>
      <w:r w:rsidR="007E678F" w:rsidRPr="0063517D">
        <w:rPr>
          <w:rFonts w:cs="Arial"/>
          <w:sz w:val="20"/>
          <w:szCs w:val="20"/>
          <w:lang w:eastAsia="en-US"/>
        </w:rPr>
        <w:t>stroji</w:t>
      </w:r>
      <w:r w:rsidR="00B82E48" w:rsidRPr="0063517D">
        <w:rPr>
          <w:rFonts w:cs="Arial"/>
          <w:sz w:val="20"/>
          <w:szCs w:val="20"/>
          <w:lang w:eastAsia="en-US"/>
        </w:rPr>
        <w:t>,</w:t>
      </w:r>
      <w:r w:rsidRPr="0063517D">
        <w:rPr>
          <w:rFonts w:cs="Arial"/>
          <w:sz w:val="20"/>
          <w:szCs w:val="20"/>
          <w:lang w:eastAsia="en-US"/>
        </w:rPr>
        <w:t xml:space="preserve"> </w:t>
      </w:r>
      <w:r w:rsidR="007E678F" w:rsidRPr="0063517D">
        <w:rPr>
          <w:rFonts w:cs="Arial"/>
          <w:sz w:val="20"/>
          <w:szCs w:val="20"/>
          <w:lang w:eastAsia="en-US"/>
        </w:rPr>
        <w:t xml:space="preserve">namenski </w:t>
      </w:r>
      <w:r w:rsidRPr="0063517D">
        <w:rPr>
          <w:rFonts w:cs="Arial"/>
          <w:sz w:val="20"/>
          <w:szCs w:val="20"/>
          <w:lang w:eastAsia="en-US"/>
        </w:rPr>
        <w:t xml:space="preserve">vrtnarski </w:t>
      </w:r>
      <w:r w:rsidR="00731CAC" w:rsidRPr="0063517D">
        <w:rPr>
          <w:rFonts w:cs="Arial"/>
          <w:sz w:val="20"/>
          <w:szCs w:val="20"/>
          <w:lang w:eastAsia="en-US"/>
        </w:rPr>
        <w:t xml:space="preserve">in zelenjadarski </w:t>
      </w:r>
      <w:r w:rsidRPr="0063517D">
        <w:rPr>
          <w:rFonts w:cs="Arial"/>
          <w:sz w:val="20"/>
          <w:szCs w:val="20"/>
          <w:lang w:eastAsia="en-US"/>
        </w:rPr>
        <w:t>stroji ter mobilna dvoriščna mehanizacija;«.</w:t>
      </w:r>
    </w:p>
    <w:p w14:paraId="6A79D767" w14:textId="77777777" w:rsidR="00BA6AA3" w:rsidRPr="005C3022" w:rsidRDefault="00BA6AA3" w:rsidP="00AA600F">
      <w:pPr>
        <w:spacing w:line="260" w:lineRule="exact"/>
        <w:jc w:val="both"/>
        <w:rPr>
          <w:rFonts w:cs="Arial"/>
          <w:sz w:val="20"/>
          <w:szCs w:val="20"/>
        </w:rPr>
      </w:pPr>
    </w:p>
    <w:p w14:paraId="5F4982E7" w14:textId="77777777" w:rsidR="00A05626" w:rsidRPr="005C3022" w:rsidRDefault="00BA6AA3" w:rsidP="00AA600F">
      <w:pPr>
        <w:spacing w:line="260" w:lineRule="exact"/>
        <w:jc w:val="both"/>
        <w:rPr>
          <w:rFonts w:cs="Arial"/>
          <w:sz w:val="20"/>
          <w:szCs w:val="20"/>
        </w:rPr>
      </w:pPr>
      <w:r w:rsidRPr="005C3022">
        <w:rPr>
          <w:rFonts w:cs="Arial"/>
          <w:sz w:val="20"/>
          <w:szCs w:val="20"/>
        </w:rPr>
        <w:t>V dr</w:t>
      </w:r>
      <w:r w:rsidR="00026145" w:rsidRPr="005C3022">
        <w:rPr>
          <w:rFonts w:cs="Arial"/>
          <w:sz w:val="20"/>
          <w:szCs w:val="20"/>
        </w:rPr>
        <w:t xml:space="preserve">ugem odstavku se 1. točka črta. </w:t>
      </w:r>
    </w:p>
    <w:p w14:paraId="222FB4C2" w14:textId="77777777" w:rsidR="00A05626" w:rsidRPr="005C3022" w:rsidRDefault="00A05626" w:rsidP="00AA600F">
      <w:pPr>
        <w:spacing w:line="260" w:lineRule="exact"/>
        <w:jc w:val="both"/>
        <w:rPr>
          <w:rFonts w:cs="Arial"/>
          <w:sz w:val="20"/>
          <w:szCs w:val="20"/>
        </w:rPr>
      </w:pPr>
    </w:p>
    <w:p w14:paraId="1B362BFA" w14:textId="77777777" w:rsidR="00BA6AA3" w:rsidRPr="005C3022" w:rsidRDefault="00BA6AA3" w:rsidP="00AA600F">
      <w:pPr>
        <w:spacing w:line="260" w:lineRule="exact"/>
        <w:jc w:val="both"/>
        <w:rPr>
          <w:rFonts w:cs="Arial"/>
          <w:sz w:val="20"/>
          <w:szCs w:val="20"/>
        </w:rPr>
      </w:pPr>
      <w:r w:rsidRPr="005C3022">
        <w:rPr>
          <w:rFonts w:cs="Arial"/>
          <w:sz w:val="20"/>
          <w:szCs w:val="20"/>
        </w:rPr>
        <w:t>Dosedanje 2. do 5. točka postanejo 1. do 4. točka.</w:t>
      </w:r>
    </w:p>
    <w:p w14:paraId="0841E3D3" w14:textId="77777777" w:rsidR="00BA6AA3" w:rsidRPr="005C3022" w:rsidRDefault="00BA6AA3" w:rsidP="00AA600F">
      <w:pPr>
        <w:spacing w:line="260" w:lineRule="exact"/>
        <w:jc w:val="both"/>
        <w:rPr>
          <w:rFonts w:cs="Arial"/>
          <w:sz w:val="20"/>
          <w:szCs w:val="20"/>
        </w:rPr>
      </w:pPr>
    </w:p>
    <w:p w14:paraId="62CDCC80" w14:textId="731E74B4" w:rsidR="00BA6AA3" w:rsidRPr="005C3022" w:rsidRDefault="00BA6AA3" w:rsidP="00AA600F">
      <w:pPr>
        <w:spacing w:line="260" w:lineRule="exact"/>
        <w:jc w:val="both"/>
        <w:rPr>
          <w:rFonts w:cs="Arial"/>
          <w:sz w:val="20"/>
          <w:szCs w:val="20"/>
        </w:rPr>
      </w:pPr>
      <w:r w:rsidRPr="005C3022">
        <w:rPr>
          <w:rFonts w:cs="Arial"/>
          <w:sz w:val="20"/>
          <w:szCs w:val="20"/>
        </w:rPr>
        <w:t xml:space="preserve">V tretjem odstavku se </w:t>
      </w:r>
      <w:r w:rsidR="00165030" w:rsidRPr="005C3022">
        <w:rPr>
          <w:rFonts w:cs="Arial"/>
          <w:sz w:val="20"/>
          <w:szCs w:val="20"/>
        </w:rPr>
        <w:t xml:space="preserve">na </w:t>
      </w:r>
      <w:r w:rsidRPr="005C3022">
        <w:rPr>
          <w:rFonts w:cs="Arial"/>
          <w:sz w:val="20"/>
          <w:szCs w:val="20"/>
        </w:rPr>
        <w:t xml:space="preserve">koncu odstavka </w:t>
      </w:r>
      <w:r w:rsidR="00A05626" w:rsidRPr="005C3022">
        <w:rPr>
          <w:rFonts w:cs="Arial"/>
          <w:sz w:val="20"/>
          <w:szCs w:val="20"/>
        </w:rPr>
        <w:t>doda nov stavek, ki se glasi</w:t>
      </w:r>
      <w:r w:rsidR="00936E7D" w:rsidRPr="005C3022">
        <w:rPr>
          <w:rFonts w:cs="Arial"/>
          <w:sz w:val="20"/>
          <w:szCs w:val="20"/>
        </w:rPr>
        <w:t xml:space="preserve">: </w:t>
      </w:r>
      <w:r w:rsidRPr="005C3022">
        <w:rPr>
          <w:rFonts w:cs="Arial"/>
          <w:sz w:val="20"/>
          <w:szCs w:val="20"/>
        </w:rPr>
        <w:t>»Naložbe iz 11. točke prvega odstavka tega člena se izvajajo v skladu s 13. členom te uredbe.«.</w:t>
      </w:r>
    </w:p>
    <w:p w14:paraId="6DE471DD" w14:textId="77777777" w:rsidR="007A0138" w:rsidRPr="005C3022" w:rsidRDefault="007A0138" w:rsidP="00AA600F">
      <w:pPr>
        <w:spacing w:line="260" w:lineRule="exact"/>
        <w:jc w:val="both"/>
        <w:rPr>
          <w:rFonts w:cs="Arial"/>
          <w:sz w:val="20"/>
          <w:szCs w:val="20"/>
        </w:rPr>
      </w:pPr>
    </w:p>
    <w:p w14:paraId="6FF10A5E" w14:textId="57533F28" w:rsidR="00026145" w:rsidRPr="005C3022" w:rsidRDefault="0087158C" w:rsidP="00AA600F">
      <w:pPr>
        <w:spacing w:line="260" w:lineRule="exact"/>
        <w:jc w:val="center"/>
        <w:rPr>
          <w:rFonts w:cs="Arial"/>
          <w:b/>
          <w:color w:val="000000"/>
          <w:sz w:val="20"/>
          <w:szCs w:val="20"/>
        </w:rPr>
      </w:pPr>
      <w:r w:rsidRPr="005C3022">
        <w:rPr>
          <w:rFonts w:cs="Arial"/>
          <w:b/>
          <w:color w:val="000000"/>
          <w:sz w:val="20"/>
          <w:szCs w:val="20"/>
        </w:rPr>
        <w:t>3</w:t>
      </w:r>
      <w:r w:rsidR="00026145" w:rsidRPr="005C3022">
        <w:rPr>
          <w:rFonts w:cs="Arial"/>
          <w:b/>
          <w:color w:val="000000"/>
          <w:sz w:val="20"/>
          <w:szCs w:val="20"/>
        </w:rPr>
        <w:t>. člen</w:t>
      </w:r>
    </w:p>
    <w:p w14:paraId="0D27A553" w14:textId="77777777" w:rsidR="00026145" w:rsidRPr="005C3022" w:rsidRDefault="00026145" w:rsidP="00AA600F">
      <w:pPr>
        <w:spacing w:line="260" w:lineRule="exact"/>
        <w:jc w:val="both"/>
        <w:rPr>
          <w:rFonts w:cs="Arial"/>
          <w:sz w:val="20"/>
          <w:szCs w:val="20"/>
        </w:rPr>
      </w:pPr>
    </w:p>
    <w:p w14:paraId="0CC9342F" w14:textId="2C7CEE67" w:rsidR="00333301" w:rsidRPr="005C3022" w:rsidRDefault="00026145" w:rsidP="00AA600F">
      <w:pPr>
        <w:spacing w:line="260" w:lineRule="exact"/>
        <w:jc w:val="both"/>
        <w:rPr>
          <w:rFonts w:cs="Arial"/>
          <w:sz w:val="20"/>
          <w:szCs w:val="20"/>
        </w:rPr>
      </w:pPr>
      <w:r w:rsidRPr="005C3022">
        <w:rPr>
          <w:rFonts w:cs="Arial"/>
          <w:sz w:val="20"/>
          <w:szCs w:val="20"/>
        </w:rPr>
        <w:t xml:space="preserve">V 6. členu se </w:t>
      </w:r>
      <w:r w:rsidR="00333301" w:rsidRPr="005C3022">
        <w:rPr>
          <w:rFonts w:cs="Arial"/>
          <w:sz w:val="20"/>
          <w:szCs w:val="20"/>
        </w:rPr>
        <w:t>v dvanajstem odstavku v 4. točki besedilo »11. točka« nadomesti z besedilom »10. točka«.</w:t>
      </w:r>
    </w:p>
    <w:p w14:paraId="5159FF7E" w14:textId="77777777" w:rsidR="00333301" w:rsidRPr="005C3022" w:rsidRDefault="00333301" w:rsidP="00AA600F">
      <w:pPr>
        <w:spacing w:line="260" w:lineRule="exact"/>
        <w:jc w:val="both"/>
        <w:rPr>
          <w:rFonts w:cs="Arial"/>
          <w:sz w:val="20"/>
          <w:szCs w:val="20"/>
        </w:rPr>
      </w:pPr>
    </w:p>
    <w:p w14:paraId="44FE074A" w14:textId="4FD2C0D4" w:rsidR="00026145" w:rsidRPr="005C3022" w:rsidRDefault="00333301" w:rsidP="00AA600F">
      <w:pPr>
        <w:spacing w:line="260" w:lineRule="exact"/>
        <w:jc w:val="both"/>
        <w:rPr>
          <w:rFonts w:cs="Arial"/>
          <w:sz w:val="20"/>
          <w:szCs w:val="20"/>
        </w:rPr>
      </w:pPr>
      <w:r w:rsidRPr="005C3022">
        <w:rPr>
          <w:rFonts w:cs="Arial"/>
          <w:sz w:val="20"/>
          <w:szCs w:val="20"/>
        </w:rPr>
        <w:t>Z</w:t>
      </w:r>
      <w:r w:rsidR="00026145" w:rsidRPr="005C3022">
        <w:rPr>
          <w:rFonts w:cs="Arial"/>
          <w:sz w:val="20"/>
          <w:szCs w:val="20"/>
        </w:rPr>
        <w:t>a trinajstim odstavkom</w:t>
      </w:r>
      <w:r w:rsidRPr="005C3022">
        <w:rPr>
          <w:rFonts w:cs="Arial"/>
          <w:sz w:val="20"/>
          <w:szCs w:val="20"/>
        </w:rPr>
        <w:t xml:space="preserve"> se</w:t>
      </w:r>
      <w:r w:rsidR="00026145" w:rsidRPr="005C3022">
        <w:rPr>
          <w:rFonts w:cs="Arial"/>
          <w:sz w:val="20"/>
          <w:szCs w:val="20"/>
        </w:rPr>
        <w:t xml:space="preserve"> doda nov štirinajsti odstavek, ki se glasi:</w:t>
      </w:r>
    </w:p>
    <w:p w14:paraId="606A8D2E" w14:textId="67CD09FD" w:rsidR="00026145" w:rsidRPr="005C3022" w:rsidRDefault="00026145" w:rsidP="00AA600F">
      <w:pPr>
        <w:spacing w:line="260" w:lineRule="exact"/>
        <w:jc w:val="both"/>
        <w:rPr>
          <w:rFonts w:cs="Arial"/>
          <w:sz w:val="20"/>
          <w:szCs w:val="20"/>
        </w:rPr>
      </w:pPr>
      <w:r w:rsidRPr="005C3022">
        <w:rPr>
          <w:rFonts w:cs="Arial"/>
          <w:sz w:val="20"/>
          <w:szCs w:val="20"/>
        </w:rPr>
        <w:t xml:space="preserve">»(14) Upravičenec </w:t>
      </w:r>
      <w:r w:rsidR="008120B9" w:rsidRPr="005C3022">
        <w:rPr>
          <w:rFonts w:cs="Arial"/>
          <w:sz w:val="20"/>
          <w:szCs w:val="20"/>
        </w:rPr>
        <w:t xml:space="preserve">do podpore </w:t>
      </w:r>
      <w:r w:rsidRPr="005C3022">
        <w:rPr>
          <w:rFonts w:cs="Arial"/>
          <w:sz w:val="20"/>
          <w:szCs w:val="20"/>
        </w:rPr>
        <w:t xml:space="preserve">je nosilec majhne kmetije, če </w:t>
      </w:r>
      <w:r w:rsidR="00741331" w:rsidRPr="005C3022">
        <w:rPr>
          <w:rFonts w:cs="Arial"/>
          <w:sz w:val="20"/>
          <w:szCs w:val="20"/>
        </w:rPr>
        <w:t>ima</w:t>
      </w:r>
      <w:r w:rsidRPr="005C3022">
        <w:rPr>
          <w:rFonts w:cs="Arial"/>
          <w:sz w:val="20"/>
          <w:szCs w:val="20"/>
        </w:rPr>
        <w:t xml:space="preserve"> v koledarskem letu pred objavo javnega razpisa prihodek iz poslovanja najmanj 4.000 e</w:t>
      </w:r>
      <w:r w:rsidR="00C700D3">
        <w:rPr>
          <w:rFonts w:cs="Arial"/>
          <w:sz w:val="20"/>
          <w:szCs w:val="20"/>
        </w:rPr>
        <w:t>u</w:t>
      </w:r>
      <w:r w:rsidRPr="005C3022">
        <w:rPr>
          <w:rFonts w:cs="Arial"/>
          <w:sz w:val="20"/>
          <w:szCs w:val="20"/>
        </w:rPr>
        <w:t>rov in manj kot 1,5 bruto minimalne plače na zaposlenega v R</w:t>
      </w:r>
      <w:r w:rsidR="00741331" w:rsidRPr="005C3022">
        <w:rPr>
          <w:rFonts w:cs="Arial"/>
          <w:sz w:val="20"/>
          <w:szCs w:val="20"/>
        </w:rPr>
        <w:t>epubliki Sloveniji</w:t>
      </w:r>
      <w:r w:rsidRPr="005C3022">
        <w:rPr>
          <w:rFonts w:cs="Arial"/>
          <w:sz w:val="20"/>
          <w:szCs w:val="20"/>
        </w:rPr>
        <w:t>, pri čemer se prihodek iz poslovanja določi v skladu s prilogo 4</w:t>
      </w:r>
      <w:r w:rsidR="00E83587">
        <w:rPr>
          <w:rFonts w:cs="Arial"/>
          <w:sz w:val="20"/>
          <w:szCs w:val="20"/>
        </w:rPr>
        <w:t>, ki je sestavni del</w:t>
      </w:r>
      <w:r w:rsidRPr="005C3022">
        <w:rPr>
          <w:rFonts w:cs="Arial"/>
          <w:sz w:val="20"/>
          <w:szCs w:val="20"/>
        </w:rPr>
        <w:t xml:space="preserve"> te uredbe</w:t>
      </w:r>
      <w:r w:rsidR="008120B9" w:rsidRPr="005C3022">
        <w:rPr>
          <w:rFonts w:cs="Arial"/>
          <w:sz w:val="20"/>
          <w:szCs w:val="20"/>
        </w:rPr>
        <w:t xml:space="preserve"> (v nadaljnjem besedilu: nosilec majhne kmetije)</w:t>
      </w:r>
      <w:r w:rsidRPr="005C3022">
        <w:rPr>
          <w:rFonts w:cs="Arial"/>
          <w:sz w:val="20"/>
          <w:szCs w:val="20"/>
        </w:rPr>
        <w:t>.«</w:t>
      </w:r>
      <w:r w:rsidR="00936E7D" w:rsidRPr="005C3022">
        <w:rPr>
          <w:rFonts w:cs="Arial"/>
          <w:sz w:val="20"/>
          <w:szCs w:val="20"/>
        </w:rPr>
        <w:t>.</w:t>
      </w:r>
    </w:p>
    <w:p w14:paraId="5FBDED15" w14:textId="2DFE947F" w:rsidR="00C751E6" w:rsidRPr="005C3022" w:rsidRDefault="00C751E6" w:rsidP="00AA600F">
      <w:pPr>
        <w:spacing w:line="260" w:lineRule="exact"/>
        <w:jc w:val="both"/>
        <w:rPr>
          <w:rFonts w:cs="Arial"/>
          <w:sz w:val="20"/>
          <w:szCs w:val="20"/>
        </w:rPr>
      </w:pPr>
    </w:p>
    <w:p w14:paraId="0EDA2D9C" w14:textId="2F0E3447" w:rsidR="00026145" w:rsidRPr="005C3022" w:rsidRDefault="0087158C" w:rsidP="00AA600F">
      <w:pPr>
        <w:spacing w:line="260" w:lineRule="exact"/>
        <w:jc w:val="center"/>
        <w:rPr>
          <w:rFonts w:cs="Arial"/>
          <w:b/>
          <w:color w:val="000000"/>
          <w:sz w:val="20"/>
          <w:szCs w:val="20"/>
        </w:rPr>
      </w:pPr>
      <w:r w:rsidRPr="005C3022">
        <w:rPr>
          <w:rFonts w:cs="Arial"/>
          <w:b/>
          <w:color w:val="000000"/>
          <w:sz w:val="20"/>
          <w:szCs w:val="20"/>
        </w:rPr>
        <w:t>4</w:t>
      </w:r>
      <w:r w:rsidR="00026145" w:rsidRPr="005C3022">
        <w:rPr>
          <w:rFonts w:cs="Arial"/>
          <w:b/>
          <w:color w:val="000000"/>
          <w:sz w:val="20"/>
          <w:szCs w:val="20"/>
        </w:rPr>
        <w:t>. člen</w:t>
      </w:r>
    </w:p>
    <w:p w14:paraId="63148486" w14:textId="77777777" w:rsidR="00026145" w:rsidRPr="005C3022" w:rsidRDefault="00026145" w:rsidP="00AA600F">
      <w:pPr>
        <w:spacing w:line="260" w:lineRule="exact"/>
        <w:jc w:val="both"/>
        <w:rPr>
          <w:rFonts w:cs="Arial"/>
          <w:sz w:val="20"/>
          <w:szCs w:val="20"/>
        </w:rPr>
      </w:pPr>
    </w:p>
    <w:p w14:paraId="252CF421" w14:textId="77777777" w:rsidR="00026145" w:rsidRPr="005C3022" w:rsidRDefault="00026145" w:rsidP="00AA600F">
      <w:pPr>
        <w:spacing w:line="260" w:lineRule="exact"/>
        <w:jc w:val="both"/>
        <w:rPr>
          <w:rFonts w:cs="Arial"/>
          <w:sz w:val="20"/>
          <w:szCs w:val="20"/>
        </w:rPr>
      </w:pPr>
      <w:r w:rsidRPr="005C3022">
        <w:rPr>
          <w:rFonts w:cs="Arial"/>
          <w:sz w:val="20"/>
          <w:szCs w:val="20"/>
        </w:rPr>
        <w:t>V 7. členu se v prvem odstavku v 2. točki na koncu prvega stavka pika nadomesti s podpičjem</w:t>
      </w:r>
      <w:r w:rsidR="00287692" w:rsidRPr="005C3022">
        <w:rPr>
          <w:rFonts w:cs="Arial"/>
          <w:sz w:val="20"/>
          <w:szCs w:val="20"/>
        </w:rPr>
        <w:t>, drugi stavek pa se črta</w:t>
      </w:r>
      <w:r w:rsidRPr="005C3022">
        <w:rPr>
          <w:rFonts w:cs="Arial"/>
          <w:sz w:val="20"/>
          <w:szCs w:val="20"/>
        </w:rPr>
        <w:t>.</w:t>
      </w:r>
    </w:p>
    <w:p w14:paraId="489E5B99" w14:textId="77777777" w:rsidR="00026145" w:rsidRPr="005C3022" w:rsidRDefault="00026145" w:rsidP="00AA600F">
      <w:pPr>
        <w:spacing w:line="260" w:lineRule="exact"/>
        <w:jc w:val="both"/>
        <w:rPr>
          <w:rFonts w:cs="Arial"/>
          <w:sz w:val="20"/>
          <w:szCs w:val="20"/>
        </w:rPr>
      </w:pPr>
    </w:p>
    <w:p w14:paraId="7E2CCC9A" w14:textId="77777777" w:rsidR="00026145" w:rsidRPr="005C3022" w:rsidRDefault="00026145" w:rsidP="00AA600F">
      <w:pPr>
        <w:spacing w:line="260" w:lineRule="exact"/>
        <w:jc w:val="both"/>
        <w:rPr>
          <w:rFonts w:cs="Arial"/>
          <w:sz w:val="20"/>
          <w:szCs w:val="20"/>
        </w:rPr>
      </w:pPr>
      <w:r w:rsidRPr="005C3022">
        <w:rPr>
          <w:rFonts w:cs="Arial"/>
          <w:sz w:val="20"/>
          <w:szCs w:val="20"/>
        </w:rPr>
        <w:t>11. in 12. točka se črtata.</w:t>
      </w:r>
    </w:p>
    <w:p w14:paraId="17B22FDA" w14:textId="77777777" w:rsidR="00026145" w:rsidRPr="005C3022" w:rsidRDefault="00026145" w:rsidP="00AA600F">
      <w:pPr>
        <w:spacing w:line="260" w:lineRule="exact"/>
        <w:jc w:val="both"/>
        <w:rPr>
          <w:rFonts w:cs="Arial"/>
          <w:sz w:val="20"/>
          <w:szCs w:val="20"/>
        </w:rPr>
      </w:pPr>
    </w:p>
    <w:p w14:paraId="29E27412" w14:textId="77777777" w:rsidR="00026145" w:rsidRPr="005C3022" w:rsidRDefault="00026145" w:rsidP="00AA600F">
      <w:pPr>
        <w:spacing w:line="260" w:lineRule="exact"/>
        <w:jc w:val="both"/>
        <w:rPr>
          <w:rFonts w:cs="Arial"/>
          <w:sz w:val="20"/>
          <w:szCs w:val="20"/>
        </w:rPr>
      </w:pPr>
      <w:r w:rsidRPr="005C3022">
        <w:rPr>
          <w:rFonts w:cs="Arial"/>
          <w:sz w:val="20"/>
          <w:szCs w:val="20"/>
        </w:rPr>
        <w:t>Dosedanji 13. in 14. točka postaneta 11. in 12. točka.</w:t>
      </w:r>
    </w:p>
    <w:p w14:paraId="6F8BA104" w14:textId="77777777" w:rsidR="00026145" w:rsidRPr="005C3022" w:rsidRDefault="00026145" w:rsidP="00AA600F">
      <w:pPr>
        <w:spacing w:line="260" w:lineRule="exact"/>
        <w:jc w:val="both"/>
        <w:rPr>
          <w:rFonts w:cs="Arial"/>
          <w:sz w:val="20"/>
          <w:szCs w:val="20"/>
        </w:rPr>
      </w:pPr>
    </w:p>
    <w:p w14:paraId="5AAD056C" w14:textId="77777777" w:rsidR="00026145" w:rsidRPr="005C3022" w:rsidRDefault="00026145" w:rsidP="00AA600F">
      <w:pPr>
        <w:spacing w:line="260" w:lineRule="exact"/>
        <w:jc w:val="both"/>
        <w:rPr>
          <w:rFonts w:cs="Arial"/>
          <w:sz w:val="20"/>
          <w:szCs w:val="20"/>
        </w:rPr>
      </w:pPr>
      <w:r w:rsidRPr="005C3022">
        <w:rPr>
          <w:rFonts w:cs="Arial"/>
          <w:sz w:val="20"/>
          <w:szCs w:val="20"/>
        </w:rPr>
        <w:t>15. točka se črta.</w:t>
      </w:r>
    </w:p>
    <w:p w14:paraId="3AB5DA86" w14:textId="77777777" w:rsidR="00026145" w:rsidRPr="005C3022" w:rsidRDefault="00026145" w:rsidP="00AA600F">
      <w:pPr>
        <w:spacing w:line="260" w:lineRule="exact"/>
        <w:jc w:val="both"/>
        <w:rPr>
          <w:rFonts w:cs="Arial"/>
          <w:sz w:val="20"/>
          <w:szCs w:val="20"/>
        </w:rPr>
      </w:pPr>
    </w:p>
    <w:p w14:paraId="6D8D1BCC" w14:textId="77777777" w:rsidR="00026145" w:rsidRPr="005C3022" w:rsidRDefault="00026145" w:rsidP="00AA600F">
      <w:pPr>
        <w:spacing w:line="260" w:lineRule="exact"/>
        <w:jc w:val="both"/>
        <w:rPr>
          <w:rFonts w:cs="Arial"/>
          <w:sz w:val="20"/>
          <w:szCs w:val="20"/>
        </w:rPr>
      </w:pPr>
      <w:r w:rsidRPr="005C3022">
        <w:rPr>
          <w:rFonts w:cs="Arial"/>
          <w:sz w:val="20"/>
          <w:szCs w:val="20"/>
        </w:rPr>
        <w:t xml:space="preserve">Dosedanje </w:t>
      </w:r>
      <w:r w:rsidR="00463464" w:rsidRPr="005C3022">
        <w:rPr>
          <w:rFonts w:cs="Arial"/>
          <w:sz w:val="20"/>
          <w:szCs w:val="20"/>
        </w:rPr>
        <w:t>16. do 22. točka postanejo 13. do 19. točka.</w:t>
      </w:r>
    </w:p>
    <w:p w14:paraId="59704822" w14:textId="77777777" w:rsidR="00026145" w:rsidRPr="005C3022" w:rsidRDefault="00026145" w:rsidP="00AA600F">
      <w:pPr>
        <w:spacing w:line="260" w:lineRule="exact"/>
        <w:jc w:val="both"/>
        <w:rPr>
          <w:rFonts w:cs="Arial"/>
          <w:sz w:val="20"/>
          <w:szCs w:val="20"/>
        </w:rPr>
      </w:pPr>
    </w:p>
    <w:p w14:paraId="7530E94B" w14:textId="4EF8532C" w:rsidR="00463464" w:rsidRPr="005C3022" w:rsidRDefault="0087158C" w:rsidP="00AA600F">
      <w:pPr>
        <w:spacing w:line="260" w:lineRule="exact"/>
        <w:jc w:val="center"/>
        <w:rPr>
          <w:rFonts w:cs="Arial"/>
          <w:b/>
          <w:color w:val="000000"/>
          <w:sz w:val="20"/>
          <w:szCs w:val="20"/>
        </w:rPr>
      </w:pPr>
      <w:r w:rsidRPr="005C3022">
        <w:rPr>
          <w:rFonts w:cs="Arial"/>
          <w:b/>
          <w:color w:val="000000"/>
          <w:sz w:val="20"/>
          <w:szCs w:val="20"/>
        </w:rPr>
        <w:t>5</w:t>
      </w:r>
      <w:r w:rsidR="00463464" w:rsidRPr="005C3022">
        <w:rPr>
          <w:rFonts w:cs="Arial"/>
          <w:b/>
          <w:color w:val="000000"/>
          <w:sz w:val="20"/>
          <w:szCs w:val="20"/>
        </w:rPr>
        <w:t>. člen</w:t>
      </w:r>
    </w:p>
    <w:p w14:paraId="7072C7EC" w14:textId="77777777" w:rsidR="00463464" w:rsidRPr="005C3022" w:rsidRDefault="00463464" w:rsidP="00AA600F">
      <w:pPr>
        <w:spacing w:line="260" w:lineRule="exact"/>
        <w:jc w:val="both"/>
        <w:rPr>
          <w:rFonts w:cs="Arial"/>
          <w:sz w:val="20"/>
          <w:szCs w:val="20"/>
        </w:rPr>
      </w:pPr>
    </w:p>
    <w:p w14:paraId="67FAD129" w14:textId="77777777" w:rsidR="00E83587" w:rsidRDefault="00463464" w:rsidP="00AA600F">
      <w:pPr>
        <w:spacing w:line="260" w:lineRule="exact"/>
        <w:jc w:val="both"/>
        <w:rPr>
          <w:rFonts w:cs="Arial"/>
          <w:sz w:val="20"/>
          <w:szCs w:val="20"/>
        </w:rPr>
      </w:pPr>
      <w:r w:rsidRPr="005C3022">
        <w:rPr>
          <w:rFonts w:cs="Arial"/>
          <w:sz w:val="20"/>
          <w:szCs w:val="20"/>
        </w:rPr>
        <w:t xml:space="preserve">V 8. členu se </w:t>
      </w:r>
      <w:r w:rsidR="00E83587">
        <w:rPr>
          <w:rFonts w:cs="Arial"/>
          <w:sz w:val="20"/>
          <w:szCs w:val="20"/>
        </w:rPr>
        <w:t>pred besedilom prvega odstavka oznaka »(1)«</w:t>
      </w:r>
      <w:r w:rsidR="00E83587" w:rsidRPr="004968B3">
        <w:rPr>
          <w:rFonts w:cs="Arial"/>
          <w:sz w:val="20"/>
          <w:szCs w:val="20"/>
        </w:rPr>
        <w:t xml:space="preserve"> </w:t>
      </w:r>
      <w:r w:rsidR="00E83587">
        <w:rPr>
          <w:rFonts w:cs="Arial"/>
          <w:sz w:val="20"/>
          <w:szCs w:val="20"/>
        </w:rPr>
        <w:t>črta.</w:t>
      </w:r>
    </w:p>
    <w:p w14:paraId="0356C5E4" w14:textId="77777777" w:rsidR="00E83587" w:rsidRDefault="00E83587" w:rsidP="00AA600F">
      <w:pPr>
        <w:spacing w:line="260" w:lineRule="exact"/>
        <w:jc w:val="both"/>
        <w:rPr>
          <w:rFonts w:cs="Arial"/>
          <w:sz w:val="20"/>
          <w:szCs w:val="20"/>
        </w:rPr>
      </w:pPr>
    </w:p>
    <w:p w14:paraId="7E6C954D" w14:textId="6F27D913" w:rsidR="00463464" w:rsidRPr="005C3022" w:rsidRDefault="00E83587" w:rsidP="00AA600F">
      <w:pPr>
        <w:spacing w:line="260" w:lineRule="exact"/>
        <w:jc w:val="both"/>
        <w:rPr>
          <w:rFonts w:cs="Arial"/>
          <w:sz w:val="20"/>
          <w:szCs w:val="20"/>
        </w:rPr>
      </w:pPr>
      <w:r>
        <w:rPr>
          <w:rFonts w:cs="Arial"/>
          <w:sz w:val="20"/>
          <w:szCs w:val="20"/>
        </w:rPr>
        <w:t>D</w:t>
      </w:r>
      <w:r w:rsidR="00463464" w:rsidRPr="005C3022">
        <w:rPr>
          <w:rFonts w:cs="Arial"/>
          <w:sz w:val="20"/>
          <w:szCs w:val="20"/>
        </w:rPr>
        <w:t xml:space="preserve">rugi odstavek </w:t>
      </w:r>
      <w:r>
        <w:rPr>
          <w:rFonts w:cs="Arial"/>
          <w:sz w:val="20"/>
          <w:szCs w:val="20"/>
        </w:rPr>
        <w:t xml:space="preserve">se </w:t>
      </w:r>
      <w:r w:rsidR="00463464" w:rsidRPr="005C3022">
        <w:rPr>
          <w:rFonts w:cs="Arial"/>
          <w:sz w:val="20"/>
          <w:szCs w:val="20"/>
        </w:rPr>
        <w:t>črta.</w:t>
      </w:r>
    </w:p>
    <w:p w14:paraId="26A8B2D2" w14:textId="77777777" w:rsidR="00463464" w:rsidRPr="005C3022" w:rsidRDefault="00463464" w:rsidP="00AA600F">
      <w:pPr>
        <w:spacing w:line="260" w:lineRule="exact"/>
        <w:jc w:val="both"/>
        <w:rPr>
          <w:rFonts w:cs="Arial"/>
          <w:sz w:val="20"/>
          <w:szCs w:val="20"/>
        </w:rPr>
      </w:pPr>
    </w:p>
    <w:p w14:paraId="3E473CED" w14:textId="279B8E7C" w:rsidR="00463464" w:rsidRPr="005C3022" w:rsidRDefault="0087158C" w:rsidP="00AA600F">
      <w:pPr>
        <w:spacing w:line="260" w:lineRule="exact"/>
        <w:jc w:val="center"/>
        <w:rPr>
          <w:rFonts w:cs="Arial"/>
          <w:b/>
          <w:color w:val="000000"/>
          <w:sz w:val="20"/>
          <w:szCs w:val="20"/>
        </w:rPr>
      </w:pPr>
      <w:r w:rsidRPr="005C3022">
        <w:rPr>
          <w:rFonts w:cs="Arial"/>
          <w:b/>
          <w:color w:val="000000"/>
          <w:sz w:val="20"/>
          <w:szCs w:val="20"/>
        </w:rPr>
        <w:t>6</w:t>
      </w:r>
      <w:r w:rsidR="00463464" w:rsidRPr="005C3022">
        <w:rPr>
          <w:rFonts w:cs="Arial"/>
          <w:b/>
          <w:color w:val="000000"/>
          <w:sz w:val="20"/>
          <w:szCs w:val="20"/>
        </w:rPr>
        <w:t>. člen</w:t>
      </w:r>
    </w:p>
    <w:p w14:paraId="4DF91A0D" w14:textId="77777777" w:rsidR="00463464" w:rsidRPr="005C3022" w:rsidRDefault="00463464" w:rsidP="00AA600F">
      <w:pPr>
        <w:spacing w:line="260" w:lineRule="exact"/>
        <w:jc w:val="both"/>
        <w:rPr>
          <w:rFonts w:cs="Arial"/>
          <w:sz w:val="20"/>
          <w:szCs w:val="20"/>
        </w:rPr>
      </w:pPr>
    </w:p>
    <w:p w14:paraId="68694946" w14:textId="2501CC08" w:rsidR="00463464" w:rsidRPr="005C3022" w:rsidRDefault="00652511" w:rsidP="00AA600F">
      <w:pPr>
        <w:spacing w:line="260" w:lineRule="exact"/>
        <w:jc w:val="both"/>
        <w:rPr>
          <w:rFonts w:cs="Arial"/>
          <w:sz w:val="20"/>
          <w:szCs w:val="20"/>
        </w:rPr>
      </w:pPr>
      <w:r w:rsidRPr="005C3022">
        <w:rPr>
          <w:rFonts w:cs="Arial"/>
          <w:sz w:val="20"/>
          <w:szCs w:val="20"/>
        </w:rPr>
        <w:t>V 10. členu se</w:t>
      </w:r>
      <w:r w:rsidR="00463464" w:rsidRPr="005C3022">
        <w:rPr>
          <w:rFonts w:cs="Arial"/>
          <w:sz w:val="20"/>
          <w:szCs w:val="20"/>
        </w:rPr>
        <w:t xml:space="preserve"> </w:t>
      </w:r>
      <w:r w:rsidRPr="005C3022">
        <w:rPr>
          <w:rFonts w:cs="Arial"/>
          <w:sz w:val="20"/>
          <w:szCs w:val="20"/>
        </w:rPr>
        <w:t>3. točka</w:t>
      </w:r>
      <w:r w:rsidR="00463464" w:rsidRPr="005C3022">
        <w:rPr>
          <w:rFonts w:cs="Arial"/>
          <w:sz w:val="20"/>
          <w:szCs w:val="20"/>
        </w:rPr>
        <w:t xml:space="preserve"> črta</w:t>
      </w:r>
      <w:r w:rsidRPr="005C3022">
        <w:rPr>
          <w:rFonts w:cs="Arial"/>
          <w:sz w:val="20"/>
          <w:szCs w:val="20"/>
        </w:rPr>
        <w:t>.</w:t>
      </w:r>
    </w:p>
    <w:p w14:paraId="2A2CF97E" w14:textId="77777777" w:rsidR="00463464" w:rsidRPr="005C3022" w:rsidRDefault="00463464" w:rsidP="00AA600F">
      <w:pPr>
        <w:spacing w:line="260" w:lineRule="exact"/>
        <w:jc w:val="both"/>
        <w:rPr>
          <w:rFonts w:cs="Arial"/>
          <w:sz w:val="20"/>
          <w:szCs w:val="20"/>
        </w:rPr>
      </w:pPr>
    </w:p>
    <w:p w14:paraId="1A6C224E" w14:textId="73524A0E" w:rsidR="00463464" w:rsidRPr="005C3022" w:rsidRDefault="00463464" w:rsidP="00AA600F">
      <w:pPr>
        <w:spacing w:line="260" w:lineRule="exact"/>
        <w:jc w:val="both"/>
        <w:rPr>
          <w:rFonts w:cs="Arial"/>
          <w:sz w:val="20"/>
          <w:szCs w:val="20"/>
        </w:rPr>
      </w:pPr>
      <w:r w:rsidRPr="005C3022">
        <w:rPr>
          <w:rFonts w:cs="Arial"/>
          <w:sz w:val="20"/>
          <w:szCs w:val="20"/>
        </w:rPr>
        <w:t>V</w:t>
      </w:r>
      <w:r w:rsidR="00652511" w:rsidRPr="005C3022">
        <w:rPr>
          <w:rFonts w:cs="Arial"/>
          <w:sz w:val="20"/>
          <w:szCs w:val="20"/>
        </w:rPr>
        <w:t xml:space="preserve"> dosedanji</w:t>
      </w:r>
      <w:r w:rsidRPr="005C3022">
        <w:rPr>
          <w:rFonts w:cs="Arial"/>
          <w:sz w:val="20"/>
          <w:szCs w:val="20"/>
        </w:rPr>
        <w:t xml:space="preserve"> 4. točki</w:t>
      </w:r>
      <w:r w:rsidR="00652511" w:rsidRPr="005C3022">
        <w:rPr>
          <w:rFonts w:cs="Arial"/>
          <w:sz w:val="20"/>
          <w:szCs w:val="20"/>
        </w:rPr>
        <w:t>, ki postane 3. točka,</w:t>
      </w:r>
      <w:r w:rsidRPr="005C3022">
        <w:rPr>
          <w:rFonts w:cs="Arial"/>
          <w:sz w:val="20"/>
          <w:szCs w:val="20"/>
        </w:rPr>
        <w:t xml:space="preserve"> se </w:t>
      </w:r>
      <w:r w:rsidR="00E83587">
        <w:rPr>
          <w:rFonts w:cs="Arial"/>
          <w:sz w:val="20"/>
          <w:szCs w:val="20"/>
        </w:rPr>
        <w:t>besedilo »prilogo 4, ki je sestavni del te uredbe« nadomesti z besedilom »prilogo 4 te u</w:t>
      </w:r>
      <w:r w:rsidR="00D42163">
        <w:rPr>
          <w:rFonts w:cs="Arial"/>
          <w:sz w:val="20"/>
          <w:szCs w:val="20"/>
        </w:rPr>
        <w:t>redbe« in</w:t>
      </w:r>
      <w:r w:rsidR="00E83587">
        <w:rPr>
          <w:rFonts w:cs="Arial"/>
          <w:sz w:val="20"/>
          <w:szCs w:val="20"/>
        </w:rPr>
        <w:t xml:space="preserve"> </w:t>
      </w:r>
      <w:r w:rsidRPr="005C3022">
        <w:rPr>
          <w:rFonts w:cs="Arial"/>
          <w:sz w:val="20"/>
          <w:szCs w:val="20"/>
        </w:rPr>
        <w:t>besedilo</w:t>
      </w:r>
      <w:r w:rsidR="00E83587">
        <w:rPr>
          <w:rFonts w:cs="Arial"/>
          <w:sz w:val="20"/>
          <w:szCs w:val="20"/>
        </w:rPr>
        <w:t xml:space="preserve"> </w:t>
      </w:r>
      <w:r w:rsidRPr="005C3022">
        <w:rPr>
          <w:rFonts w:cs="Arial"/>
          <w:sz w:val="20"/>
          <w:szCs w:val="20"/>
        </w:rPr>
        <w:t>»v prestrukturiranje kmetijskih gospodarstev« nadomesti z besedilom »nosilca majhne kmetije«.</w:t>
      </w:r>
    </w:p>
    <w:p w14:paraId="416CC169" w14:textId="77777777" w:rsidR="00463464" w:rsidRPr="005C3022" w:rsidRDefault="00463464" w:rsidP="00AA600F">
      <w:pPr>
        <w:spacing w:line="260" w:lineRule="exact"/>
        <w:jc w:val="both"/>
        <w:rPr>
          <w:rFonts w:cs="Arial"/>
          <w:sz w:val="20"/>
          <w:szCs w:val="20"/>
        </w:rPr>
      </w:pPr>
    </w:p>
    <w:p w14:paraId="0444A008" w14:textId="77777777" w:rsidR="00652511" w:rsidRPr="005C3022" w:rsidRDefault="00652511" w:rsidP="00AA600F">
      <w:pPr>
        <w:spacing w:line="260" w:lineRule="exact"/>
        <w:jc w:val="both"/>
        <w:rPr>
          <w:rFonts w:cs="Arial"/>
          <w:sz w:val="20"/>
          <w:szCs w:val="20"/>
        </w:rPr>
      </w:pPr>
      <w:r w:rsidRPr="005C3022">
        <w:rPr>
          <w:rFonts w:cs="Arial"/>
          <w:sz w:val="20"/>
          <w:szCs w:val="20"/>
        </w:rPr>
        <w:t>Dosedanja 5. točka postane 4. točka.</w:t>
      </w:r>
    </w:p>
    <w:p w14:paraId="57BBFFF0" w14:textId="77777777" w:rsidR="00652511" w:rsidRPr="005C3022" w:rsidRDefault="00652511" w:rsidP="00AA600F">
      <w:pPr>
        <w:spacing w:line="260" w:lineRule="exact"/>
        <w:jc w:val="both"/>
        <w:rPr>
          <w:rFonts w:cs="Arial"/>
          <w:sz w:val="20"/>
          <w:szCs w:val="20"/>
        </w:rPr>
      </w:pPr>
    </w:p>
    <w:p w14:paraId="62567A65" w14:textId="69421FA8" w:rsidR="00463464" w:rsidRPr="005C3022" w:rsidRDefault="00463464" w:rsidP="00AA600F">
      <w:pPr>
        <w:spacing w:line="260" w:lineRule="exact"/>
        <w:jc w:val="both"/>
        <w:rPr>
          <w:rFonts w:cs="Arial"/>
          <w:sz w:val="20"/>
          <w:szCs w:val="20"/>
        </w:rPr>
      </w:pPr>
      <w:r w:rsidRPr="005C3022">
        <w:rPr>
          <w:rFonts w:cs="Arial"/>
          <w:sz w:val="20"/>
          <w:szCs w:val="20"/>
        </w:rPr>
        <w:t>V</w:t>
      </w:r>
      <w:r w:rsidR="000C2A16" w:rsidRPr="005C3022">
        <w:rPr>
          <w:rFonts w:cs="Arial"/>
          <w:sz w:val="20"/>
          <w:szCs w:val="20"/>
        </w:rPr>
        <w:t xml:space="preserve"> dosedanji</w:t>
      </w:r>
      <w:r w:rsidRPr="005C3022">
        <w:rPr>
          <w:rFonts w:cs="Arial"/>
          <w:sz w:val="20"/>
          <w:szCs w:val="20"/>
        </w:rPr>
        <w:t xml:space="preserve"> 6. točki</w:t>
      </w:r>
      <w:r w:rsidR="00652511" w:rsidRPr="005C3022">
        <w:rPr>
          <w:rFonts w:cs="Arial"/>
          <w:sz w:val="20"/>
          <w:szCs w:val="20"/>
        </w:rPr>
        <w:t>, ki postane 5. točka,</w:t>
      </w:r>
      <w:r w:rsidRPr="005C3022">
        <w:rPr>
          <w:rFonts w:cs="Arial"/>
          <w:sz w:val="20"/>
          <w:szCs w:val="20"/>
        </w:rPr>
        <w:t xml:space="preserve"> se besedilo »v prestrukturiranje kmetijskih gospodarstev« nadomesti z besedilom »nosilca majhne kmetije«.</w:t>
      </w:r>
    </w:p>
    <w:p w14:paraId="2AA25739" w14:textId="77777777" w:rsidR="00652511" w:rsidRPr="005C3022" w:rsidRDefault="00652511" w:rsidP="00AA600F">
      <w:pPr>
        <w:spacing w:line="260" w:lineRule="exact"/>
        <w:jc w:val="both"/>
        <w:rPr>
          <w:rFonts w:cs="Arial"/>
          <w:sz w:val="20"/>
          <w:szCs w:val="20"/>
        </w:rPr>
      </w:pPr>
    </w:p>
    <w:p w14:paraId="30F8FA14" w14:textId="77777777" w:rsidR="00652511" w:rsidRPr="005C3022" w:rsidRDefault="00652511" w:rsidP="00AA600F">
      <w:pPr>
        <w:spacing w:line="260" w:lineRule="exact"/>
        <w:jc w:val="both"/>
        <w:rPr>
          <w:rFonts w:cs="Arial"/>
          <w:sz w:val="20"/>
          <w:szCs w:val="20"/>
        </w:rPr>
      </w:pPr>
      <w:r w:rsidRPr="005C3022">
        <w:rPr>
          <w:rFonts w:cs="Arial"/>
          <w:sz w:val="20"/>
          <w:szCs w:val="20"/>
        </w:rPr>
        <w:t>Dosedanje 7. do 9. točka postanejo 6. do 8. točka.</w:t>
      </w:r>
    </w:p>
    <w:p w14:paraId="5A9E98F9" w14:textId="77777777" w:rsidR="00652511" w:rsidRPr="005C3022" w:rsidRDefault="00652511" w:rsidP="00AA600F">
      <w:pPr>
        <w:spacing w:line="260" w:lineRule="exact"/>
        <w:jc w:val="both"/>
        <w:rPr>
          <w:rFonts w:cs="Arial"/>
          <w:sz w:val="20"/>
          <w:szCs w:val="20"/>
        </w:rPr>
      </w:pPr>
    </w:p>
    <w:p w14:paraId="115F5BC8" w14:textId="24C95421" w:rsidR="00652511" w:rsidRPr="005C3022" w:rsidRDefault="00652511" w:rsidP="00AA600F">
      <w:pPr>
        <w:spacing w:line="260" w:lineRule="exact"/>
        <w:jc w:val="both"/>
        <w:rPr>
          <w:rFonts w:cs="Arial"/>
          <w:sz w:val="20"/>
          <w:szCs w:val="20"/>
        </w:rPr>
      </w:pPr>
      <w:r w:rsidRPr="005C3022">
        <w:rPr>
          <w:rFonts w:cs="Arial"/>
          <w:sz w:val="20"/>
          <w:szCs w:val="20"/>
        </w:rPr>
        <w:t>V dosedanji 10. točki</w:t>
      </w:r>
      <w:r w:rsidR="008120B9" w:rsidRPr="005C3022">
        <w:rPr>
          <w:rFonts w:cs="Arial"/>
          <w:sz w:val="20"/>
          <w:szCs w:val="20"/>
        </w:rPr>
        <w:t>, ki</w:t>
      </w:r>
      <w:r w:rsidRPr="005C3022">
        <w:rPr>
          <w:rFonts w:cs="Arial"/>
          <w:sz w:val="20"/>
          <w:szCs w:val="20"/>
        </w:rPr>
        <w:t xml:space="preserve"> postane 9. točka</w:t>
      </w:r>
      <w:r w:rsidR="000827D1" w:rsidRPr="005C3022">
        <w:rPr>
          <w:rFonts w:cs="Arial"/>
          <w:sz w:val="20"/>
          <w:szCs w:val="20"/>
        </w:rPr>
        <w:t>,</w:t>
      </w:r>
      <w:r w:rsidRPr="005C3022">
        <w:rPr>
          <w:rFonts w:cs="Arial"/>
          <w:sz w:val="20"/>
          <w:szCs w:val="20"/>
        </w:rPr>
        <w:t xml:space="preserve"> se besedilo »5. točke« nadomesti z besedilom »4. točke«.</w:t>
      </w:r>
    </w:p>
    <w:p w14:paraId="1250BA89" w14:textId="77777777" w:rsidR="00652511" w:rsidRPr="005C3022" w:rsidRDefault="00652511" w:rsidP="00AA600F">
      <w:pPr>
        <w:spacing w:line="260" w:lineRule="exact"/>
        <w:jc w:val="both"/>
        <w:rPr>
          <w:rFonts w:cs="Arial"/>
          <w:sz w:val="20"/>
          <w:szCs w:val="20"/>
        </w:rPr>
      </w:pPr>
    </w:p>
    <w:p w14:paraId="3E10DA0F" w14:textId="77777777" w:rsidR="00652511" w:rsidRPr="005C3022" w:rsidRDefault="00652511" w:rsidP="00AA600F">
      <w:pPr>
        <w:spacing w:line="260" w:lineRule="exact"/>
        <w:jc w:val="both"/>
        <w:rPr>
          <w:rFonts w:cs="Arial"/>
          <w:sz w:val="20"/>
          <w:szCs w:val="20"/>
        </w:rPr>
      </w:pPr>
      <w:r w:rsidRPr="005C3022">
        <w:rPr>
          <w:rFonts w:cs="Arial"/>
          <w:sz w:val="20"/>
          <w:szCs w:val="20"/>
        </w:rPr>
        <w:t>Dosedanja 11. točka postane 10. točka.</w:t>
      </w:r>
    </w:p>
    <w:p w14:paraId="278A4572" w14:textId="77777777" w:rsidR="00652511" w:rsidRPr="005C3022" w:rsidRDefault="00652511" w:rsidP="00AA600F">
      <w:pPr>
        <w:spacing w:line="260" w:lineRule="exact"/>
        <w:jc w:val="both"/>
        <w:rPr>
          <w:rFonts w:cs="Arial"/>
          <w:sz w:val="20"/>
          <w:szCs w:val="20"/>
        </w:rPr>
      </w:pPr>
    </w:p>
    <w:p w14:paraId="7E96F1A3" w14:textId="25761190" w:rsidR="00652511" w:rsidRPr="005C3022" w:rsidRDefault="00652511" w:rsidP="00AA600F">
      <w:pPr>
        <w:spacing w:line="260" w:lineRule="exact"/>
        <w:jc w:val="both"/>
        <w:rPr>
          <w:rFonts w:cs="Arial"/>
          <w:sz w:val="20"/>
          <w:szCs w:val="20"/>
        </w:rPr>
      </w:pPr>
      <w:r w:rsidRPr="005C3022">
        <w:rPr>
          <w:rFonts w:cs="Arial"/>
          <w:sz w:val="20"/>
          <w:szCs w:val="20"/>
        </w:rPr>
        <w:t>V dosedanjih 12. in 13. točki, ki postaneta 11. in 12. točka</w:t>
      </w:r>
      <w:r w:rsidR="008120B9" w:rsidRPr="005C3022">
        <w:rPr>
          <w:rFonts w:cs="Arial"/>
          <w:sz w:val="20"/>
          <w:szCs w:val="20"/>
        </w:rPr>
        <w:t>,</w:t>
      </w:r>
      <w:r w:rsidRPr="005C3022">
        <w:rPr>
          <w:rFonts w:cs="Arial"/>
          <w:sz w:val="20"/>
          <w:szCs w:val="20"/>
        </w:rPr>
        <w:t xml:space="preserve"> se besedilo »5. točke« nadomesti z besedilom »4. točke«. </w:t>
      </w:r>
    </w:p>
    <w:p w14:paraId="7FC10880" w14:textId="77777777" w:rsidR="00652511" w:rsidRPr="005C3022" w:rsidRDefault="00652511" w:rsidP="00AA600F">
      <w:pPr>
        <w:spacing w:line="260" w:lineRule="exact"/>
        <w:jc w:val="both"/>
        <w:rPr>
          <w:rFonts w:cs="Arial"/>
          <w:sz w:val="20"/>
          <w:szCs w:val="20"/>
        </w:rPr>
      </w:pPr>
    </w:p>
    <w:p w14:paraId="2B70144E" w14:textId="77777777" w:rsidR="00652511" w:rsidRPr="005C3022" w:rsidRDefault="00652511" w:rsidP="00AA600F">
      <w:pPr>
        <w:spacing w:line="260" w:lineRule="exact"/>
        <w:jc w:val="both"/>
        <w:rPr>
          <w:rFonts w:cs="Arial"/>
          <w:sz w:val="20"/>
          <w:szCs w:val="20"/>
        </w:rPr>
      </w:pPr>
      <w:r w:rsidRPr="005C3022">
        <w:rPr>
          <w:rFonts w:cs="Arial"/>
          <w:sz w:val="20"/>
          <w:szCs w:val="20"/>
        </w:rPr>
        <w:t>Dosedanji 14. in 15. točka postaneta 13. in 14. točka.</w:t>
      </w:r>
    </w:p>
    <w:p w14:paraId="05C7CD48" w14:textId="77777777" w:rsidR="00463464" w:rsidRPr="005C3022" w:rsidRDefault="00463464" w:rsidP="00AA600F">
      <w:pPr>
        <w:spacing w:line="260" w:lineRule="exact"/>
        <w:jc w:val="both"/>
        <w:rPr>
          <w:rFonts w:cs="Arial"/>
          <w:sz w:val="20"/>
          <w:szCs w:val="20"/>
        </w:rPr>
      </w:pPr>
    </w:p>
    <w:p w14:paraId="5D1AE792" w14:textId="5416C2DB" w:rsidR="00463464" w:rsidRPr="005C3022" w:rsidRDefault="00463464" w:rsidP="00AA600F">
      <w:pPr>
        <w:spacing w:line="260" w:lineRule="exact"/>
        <w:jc w:val="both"/>
        <w:rPr>
          <w:rFonts w:cs="Arial"/>
          <w:sz w:val="20"/>
          <w:szCs w:val="20"/>
        </w:rPr>
      </w:pPr>
      <w:r w:rsidRPr="005C3022">
        <w:rPr>
          <w:rFonts w:cs="Arial"/>
          <w:sz w:val="20"/>
          <w:szCs w:val="20"/>
        </w:rPr>
        <w:t xml:space="preserve">V </w:t>
      </w:r>
      <w:r w:rsidR="00652511" w:rsidRPr="005C3022">
        <w:rPr>
          <w:rFonts w:cs="Arial"/>
          <w:sz w:val="20"/>
          <w:szCs w:val="20"/>
        </w:rPr>
        <w:t xml:space="preserve">dosedanji </w:t>
      </w:r>
      <w:r w:rsidRPr="005C3022">
        <w:rPr>
          <w:rFonts w:cs="Arial"/>
          <w:sz w:val="20"/>
          <w:szCs w:val="20"/>
        </w:rPr>
        <w:t>16. točki</w:t>
      </w:r>
      <w:r w:rsidR="00652511" w:rsidRPr="005C3022">
        <w:rPr>
          <w:rFonts w:cs="Arial"/>
          <w:sz w:val="20"/>
          <w:szCs w:val="20"/>
        </w:rPr>
        <w:t xml:space="preserve">, ki postane 15. točka, </w:t>
      </w:r>
      <w:r w:rsidRPr="005C3022">
        <w:rPr>
          <w:rFonts w:cs="Arial"/>
          <w:sz w:val="20"/>
          <w:szCs w:val="20"/>
        </w:rPr>
        <w:t>se besedilo »v prestrukturiranje kmetijskih gospodarstev« nadomesti z besedilom »nosilca majhne kmetije«.</w:t>
      </w:r>
    </w:p>
    <w:p w14:paraId="083E39A2" w14:textId="14890ABD" w:rsidR="008120B9" w:rsidRPr="005C3022" w:rsidRDefault="008120B9" w:rsidP="00AA600F">
      <w:pPr>
        <w:spacing w:line="260" w:lineRule="exact"/>
        <w:jc w:val="both"/>
        <w:rPr>
          <w:rFonts w:cs="Arial"/>
          <w:sz w:val="20"/>
          <w:szCs w:val="20"/>
        </w:rPr>
      </w:pPr>
    </w:p>
    <w:p w14:paraId="7017EEF8" w14:textId="77777777" w:rsidR="008120B9" w:rsidRPr="005C3022" w:rsidRDefault="008120B9" w:rsidP="00AA600F">
      <w:pPr>
        <w:spacing w:line="260" w:lineRule="exact"/>
        <w:jc w:val="both"/>
        <w:rPr>
          <w:rFonts w:cs="Arial"/>
          <w:sz w:val="20"/>
          <w:szCs w:val="20"/>
        </w:rPr>
      </w:pPr>
      <w:r w:rsidRPr="005C3022">
        <w:rPr>
          <w:rFonts w:cs="Arial"/>
          <w:sz w:val="20"/>
          <w:szCs w:val="20"/>
        </w:rPr>
        <w:t>Dosedanja 17. točka postane 16. točka.</w:t>
      </w:r>
    </w:p>
    <w:p w14:paraId="61379C06" w14:textId="77777777" w:rsidR="008120B9" w:rsidRPr="005C3022" w:rsidRDefault="008120B9" w:rsidP="00AA600F">
      <w:pPr>
        <w:spacing w:line="260" w:lineRule="exact"/>
        <w:jc w:val="both"/>
        <w:rPr>
          <w:rFonts w:cs="Arial"/>
          <w:sz w:val="20"/>
          <w:szCs w:val="20"/>
        </w:rPr>
      </w:pPr>
    </w:p>
    <w:p w14:paraId="686DB8B1" w14:textId="2D697CCE" w:rsidR="008120B9" w:rsidRPr="005C3022" w:rsidRDefault="008120B9" w:rsidP="00AA600F">
      <w:pPr>
        <w:spacing w:line="260" w:lineRule="exact"/>
        <w:jc w:val="both"/>
        <w:rPr>
          <w:rFonts w:cs="Arial"/>
          <w:sz w:val="20"/>
          <w:szCs w:val="20"/>
        </w:rPr>
      </w:pPr>
      <w:r w:rsidRPr="005C3022">
        <w:rPr>
          <w:rFonts w:cs="Arial"/>
          <w:sz w:val="20"/>
          <w:szCs w:val="20"/>
        </w:rPr>
        <w:t>V dosedanji 18. točki, ki postane 17. točka, se besedilo »16. točke« nadomesti z besedilom »15. točke«.</w:t>
      </w:r>
    </w:p>
    <w:p w14:paraId="6C32B084" w14:textId="77777777" w:rsidR="0049596C" w:rsidRPr="005C3022" w:rsidRDefault="0049596C" w:rsidP="00AA600F">
      <w:pPr>
        <w:spacing w:line="260" w:lineRule="exact"/>
        <w:jc w:val="both"/>
        <w:rPr>
          <w:rFonts w:cs="Arial"/>
          <w:sz w:val="20"/>
          <w:szCs w:val="20"/>
        </w:rPr>
      </w:pPr>
    </w:p>
    <w:p w14:paraId="1D89BDDD" w14:textId="77620BA5" w:rsidR="00463464" w:rsidRPr="005C3022" w:rsidRDefault="0049596C" w:rsidP="00AA600F">
      <w:pPr>
        <w:pStyle w:val="tevilnatoka"/>
        <w:spacing w:line="260" w:lineRule="exact"/>
        <w:rPr>
          <w:rFonts w:cs="Arial"/>
          <w:sz w:val="20"/>
          <w:szCs w:val="20"/>
        </w:rPr>
      </w:pPr>
      <w:r w:rsidRPr="005C3022">
        <w:rPr>
          <w:rFonts w:cs="Arial"/>
          <w:sz w:val="20"/>
          <w:szCs w:val="20"/>
        </w:rPr>
        <w:t xml:space="preserve">Dosedanja </w:t>
      </w:r>
      <w:r w:rsidR="00463464" w:rsidRPr="005C3022">
        <w:rPr>
          <w:rFonts w:cs="Arial"/>
          <w:sz w:val="20"/>
          <w:szCs w:val="20"/>
        </w:rPr>
        <w:t>19. točka</w:t>
      </w:r>
      <w:r w:rsidRPr="005C3022">
        <w:rPr>
          <w:rFonts w:cs="Arial"/>
          <w:sz w:val="20"/>
          <w:szCs w:val="20"/>
        </w:rPr>
        <w:t>, ki postane 18. točka</w:t>
      </w:r>
      <w:r w:rsidR="000827D1" w:rsidRPr="005C3022">
        <w:rPr>
          <w:rFonts w:cs="Arial"/>
          <w:sz w:val="20"/>
          <w:szCs w:val="20"/>
        </w:rPr>
        <w:t>,</w:t>
      </w:r>
      <w:r w:rsidR="00463464" w:rsidRPr="005C3022">
        <w:rPr>
          <w:rFonts w:cs="Arial"/>
          <w:sz w:val="20"/>
          <w:szCs w:val="20"/>
        </w:rPr>
        <w:t xml:space="preserve"> se </w:t>
      </w:r>
      <w:r w:rsidR="00747FAA" w:rsidRPr="005C3022">
        <w:rPr>
          <w:rFonts w:cs="Arial"/>
          <w:sz w:val="20"/>
          <w:szCs w:val="20"/>
        </w:rPr>
        <w:t>spremeni tako, da se glasi:</w:t>
      </w:r>
    </w:p>
    <w:p w14:paraId="484598A9" w14:textId="77777777" w:rsidR="00463464" w:rsidRPr="005C3022" w:rsidRDefault="00747FAA" w:rsidP="00AA600F">
      <w:pPr>
        <w:pStyle w:val="tevilnatoka"/>
        <w:spacing w:line="260" w:lineRule="exact"/>
        <w:rPr>
          <w:rFonts w:cs="Arial"/>
          <w:sz w:val="20"/>
          <w:szCs w:val="20"/>
        </w:rPr>
      </w:pPr>
      <w:r w:rsidRPr="005C3022">
        <w:rPr>
          <w:rFonts w:cs="Arial"/>
          <w:sz w:val="20"/>
          <w:szCs w:val="20"/>
        </w:rPr>
        <w:t>»</w:t>
      </w:r>
      <w:r w:rsidR="0049596C" w:rsidRPr="005C3022">
        <w:rPr>
          <w:rFonts w:cs="Arial"/>
          <w:sz w:val="20"/>
          <w:szCs w:val="20"/>
        </w:rPr>
        <w:t>18</w:t>
      </w:r>
      <w:r w:rsidR="003B003B" w:rsidRPr="005C3022">
        <w:rPr>
          <w:rFonts w:cs="Arial"/>
          <w:sz w:val="20"/>
          <w:szCs w:val="20"/>
        </w:rPr>
        <w:t>.</w:t>
      </w:r>
      <w:r w:rsidR="00463464" w:rsidRPr="005C3022">
        <w:rPr>
          <w:rFonts w:cs="Arial"/>
          <w:sz w:val="20"/>
          <w:szCs w:val="20"/>
        </w:rPr>
        <w:t xml:space="preserve"> če gre za kolektivno naložbo, morajo pogoj iz 1. in 2. točke tega člena izpolnjevati vsi člani skupine kmetov</w:t>
      </w:r>
      <w:r w:rsidR="003B003B" w:rsidRPr="005C3022">
        <w:rPr>
          <w:rFonts w:cs="Arial"/>
          <w:sz w:val="20"/>
          <w:szCs w:val="20"/>
        </w:rPr>
        <w:t>,</w:t>
      </w:r>
      <w:r w:rsidR="00463464" w:rsidRPr="005C3022">
        <w:rPr>
          <w:rFonts w:cs="Arial"/>
          <w:sz w:val="20"/>
          <w:szCs w:val="20"/>
        </w:rPr>
        <w:t xml:space="preserve"> člani zadruge</w:t>
      </w:r>
      <w:r w:rsidR="003B003B" w:rsidRPr="005C3022">
        <w:rPr>
          <w:rFonts w:cs="Arial"/>
          <w:sz w:val="20"/>
          <w:szCs w:val="20"/>
        </w:rPr>
        <w:t xml:space="preserve"> oziroma zadruga</w:t>
      </w:r>
      <w:r w:rsidR="00C776A7" w:rsidRPr="005C3022">
        <w:rPr>
          <w:rFonts w:cs="Arial"/>
          <w:sz w:val="20"/>
          <w:szCs w:val="20"/>
        </w:rPr>
        <w:t>,</w:t>
      </w:r>
      <w:r w:rsidR="00B9214F" w:rsidRPr="005C3022">
        <w:rPr>
          <w:rFonts w:cs="Arial"/>
          <w:sz w:val="20"/>
          <w:szCs w:val="20"/>
        </w:rPr>
        <w:t xml:space="preserve"> ki ima lastno primarno kmetijsko pridelavo</w:t>
      </w:r>
      <w:r w:rsidR="00A45D17" w:rsidRPr="005C3022">
        <w:rPr>
          <w:rFonts w:cs="Arial"/>
          <w:sz w:val="20"/>
          <w:szCs w:val="20"/>
        </w:rPr>
        <w:t>,</w:t>
      </w:r>
      <w:r w:rsidR="007F64DA" w:rsidRPr="005C3022">
        <w:rPr>
          <w:rFonts w:cs="Arial"/>
          <w:sz w:val="20"/>
          <w:szCs w:val="20"/>
        </w:rPr>
        <w:t xml:space="preserve"> in</w:t>
      </w:r>
      <w:r w:rsidR="00463464" w:rsidRPr="005C3022">
        <w:rPr>
          <w:rFonts w:cs="Arial"/>
          <w:sz w:val="20"/>
          <w:szCs w:val="20"/>
        </w:rPr>
        <w:t xml:space="preserve"> bodo uporabljali to naložbo, kar je razvidno iz poslovnega načrta;</w:t>
      </w:r>
      <w:r w:rsidR="003B003B" w:rsidRPr="005C3022">
        <w:rPr>
          <w:rFonts w:cs="Arial"/>
          <w:sz w:val="20"/>
          <w:szCs w:val="20"/>
        </w:rPr>
        <w:t>«.</w:t>
      </w:r>
    </w:p>
    <w:p w14:paraId="30FE546A" w14:textId="77777777" w:rsidR="00B245EE" w:rsidRPr="005C3022" w:rsidRDefault="00B245EE" w:rsidP="00AA600F">
      <w:pPr>
        <w:pStyle w:val="tevilnatoka"/>
        <w:spacing w:line="260" w:lineRule="exact"/>
        <w:rPr>
          <w:rFonts w:cs="Arial"/>
          <w:sz w:val="20"/>
          <w:szCs w:val="20"/>
        </w:rPr>
      </w:pPr>
    </w:p>
    <w:p w14:paraId="68D3B54A" w14:textId="3FD2E363" w:rsidR="008120B9" w:rsidRPr="005C3022" w:rsidRDefault="008120B9" w:rsidP="00AA600F">
      <w:pPr>
        <w:pStyle w:val="tevilnatoka"/>
        <w:spacing w:line="260" w:lineRule="exact"/>
        <w:rPr>
          <w:rFonts w:cs="Arial"/>
          <w:sz w:val="20"/>
          <w:szCs w:val="20"/>
        </w:rPr>
      </w:pPr>
      <w:r w:rsidRPr="005C3022">
        <w:rPr>
          <w:rFonts w:cs="Arial"/>
          <w:sz w:val="20"/>
          <w:szCs w:val="20"/>
        </w:rPr>
        <w:t>Dosedanj</w:t>
      </w:r>
      <w:r w:rsidR="000827D1" w:rsidRPr="005C3022">
        <w:rPr>
          <w:rFonts w:cs="Arial"/>
          <w:sz w:val="20"/>
          <w:szCs w:val="20"/>
        </w:rPr>
        <w:t>i</w:t>
      </w:r>
      <w:r w:rsidRPr="005C3022">
        <w:rPr>
          <w:rFonts w:cs="Arial"/>
          <w:sz w:val="20"/>
          <w:szCs w:val="20"/>
        </w:rPr>
        <w:t xml:space="preserve"> 20. in 21. točka postaneta 19. in 20. točka.</w:t>
      </w:r>
    </w:p>
    <w:p w14:paraId="1CDEB579" w14:textId="77777777" w:rsidR="008120B9" w:rsidRPr="005C3022" w:rsidRDefault="008120B9" w:rsidP="00AA600F">
      <w:pPr>
        <w:pStyle w:val="tevilnatoka"/>
        <w:spacing w:line="260" w:lineRule="exact"/>
        <w:rPr>
          <w:rFonts w:cs="Arial"/>
          <w:sz w:val="20"/>
          <w:szCs w:val="20"/>
        </w:rPr>
      </w:pPr>
    </w:p>
    <w:p w14:paraId="26E4916A" w14:textId="1757F6C1" w:rsidR="008120B9" w:rsidRPr="005C3022" w:rsidRDefault="008120B9" w:rsidP="00AA600F">
      <w:pPr>
        <w:pStyle w:val="tevilnatoka"/>
        <w:spacing w:line="260" w:lineRule="exact"/>
        <w:rPr>
          <w:rFonts w:cs="Arial"/>
          <w:sz w:val="20"/>
          <w:szCs w:val="20"/>
        </w:rPr>
      </w:pPr>
      <w:r w:rsidRPr="005C3022">
        <w:rPr>
          <w:rFonts w:cs="Arial"/>
          <w:sz w:val="20"/>
          <w:szCs w:val="20"/>
        </w:rPr>
        <w:t>V dosedanji 22. točki, ki postane 21. točka</w:t>
      </w:r>
      <w:r w:rsidR="000827D1" w:rsidRPr="005C3022">
        <w:rPr>
          <w:rFonts w:cs="Arial"/>
          <w:sz w:val="20"/>
          <w:szCs w:val="20"/>
        </w:rPr>
        <w:t>,</w:t>
      </w:r>
      <w:r w:rsidRPr="005C3022">
        <w:rPr>
          <w:rFonts w:cs="Arial"/>
          <w:sz w:val="20"/>
          <w:szCs w:val="20"/>
        </w:rPr>
        <w:t xml:space="preserve"> se besedilo »20. točke« nadomesti z besedilom »19. točke«.</w:t>
      </w:r>
    </w:p>
    <w:p w14:paraId="29AB5AAA" w14:textId="77777777" w:rsidR="008120B9" w:rsidRPr="005C3022" w:rsidRDefault="008120B9" w:rsidP="00AA600F">
      <w:pPr>
        <w:pStyle w:val="tevilnatoka"/>
        <w:spacing w:line="260" w:lineRule="exact"/>
        <w:rPr>
          <w:rFonts w:cs="Arial"/>
          <w:sz w:val="20"/>
          <w:szCs w:val="20"/>
        </w:rPr>
      </w:pPr>
    </w:p>
    <w:p w14:paraId="30FD51F6" w14:textId="6821E9E0" w:rsidR="00C2014D" w:rsidRPr="005C3022" w:rsidRDefault="008120B9" w:rsidP="00AA600F">
      <w:pPr>
        <w:pStyle w:val="tevilnatoka"/>
        <w:spacing w:line="260" w:lineRule="exact"/>
        <w:rPr>
          <w:rFonts w:cs="Arial"/>
          <w:sz w:val="20"/>
          <w:szCs w:val="20"/>
        </w:rPr>
      </w:pPr>
      <w:r w:rsidRPr="005C3022">
        <w:rPr>
          <w:rFonts w:cs="Arial"/>
          <w:sz w:val="20"/>
          <w:szCs w:val="20"/>
        </w:rPr>
        <w:t>Dosedanj</w:t>
      </w:r>
      <w:r w:rsidR="00C700D3">
        <w:rPr>
          <w:rFonts w:cs="Arial"/>
          <w:sz w:val="20"/>
          <w:szCs w:val="20"/>
        </w:rPr>
        <w:t>a</w:t>
      </w:r>
      <w:r w:rsidRPr="005C3022">
        <w:rPr>
          <w:rFonts w:cs="Arial"/>
          <w:sz w:val="20"/>
          <w:szCs w:val="20"/>
        </w:rPr>
        <w:t xml:space="preserve"> 23.</w:t>
      </w:r>
      <w:r w:rsidR="00C2014D" w:rsidRPr="005C3022">
        <w:rPr>
          <w:rFonts w:cs="Arial"/>
          <w:sz w:val="20"/>
          <w:szCs w:val="20"/>
        </w:rPr>
        <w:t xml:space="preserve"> točka postane 22. točka.</w:t>
      </w:r>
    </w:p>
    <w:p w14:paraId="2102B5E0" w14:textId="16C7B1C8" w:rsidR="00C2014D" w:rsidRPr="005C3022" w:rsidRDefault="00C2014D" w:rsidP="00AA600F">
      <w:pPr>
        <w:pStyle w:val="tevilnatoka"/>
        <w:spacing w:line="260" w:lineRule="exact"/>
        <w:rPr>
          <w:rFonts w:cs="Arial"/>
          <w:sz w:val="20"/>
          <w:szCs w:val="20"/>
        </w:rPr>
      </w:pPr>
    </w:p>
    <w:p w14:paraId="05FBF6E3" w14:textId="68DC6643" w:rsidR="00C2014D" w:rsidRPr="005C3022" w:rsidRDefault="00C2014D" w:rsidP="00AA600F">
      <w:pPr>
        <w:pStyle w:val="tevilnatoka"/>
        <w:spacing w:line="260" w:lineRule="exact"/>
        <w:rPr>
          <w:rFonts w:cs="Arial"/>
          <w:sz w:val="20"/>
          <w:szCs w:val="20"/>
        </w:rPr>
      </w:pPr>
      <w:r w:rsidRPr="005C3022">
        <w:rPr>
          <w:rFonts w:cs="Arial"/>
          <w:sz w:val="20"/>
          <w:szCs w:val="20"/>
        </w:rPr>
        <w:t>Za 22</w:t>
      </w:r>
      <w:r w:rsidR="005B7A20" w:rsidRPr="005C3022">
        <w:rPr>
          <w:rFonts w:cs="Arial"/>
          <w:sz w:val="20"/>
          <w:szCs w:val="20"/>
        </w:rPr>
        <w:t>.</w:t>
      </w:r>
      <w:r w:rsidRPr="005C3022">
        <w:rPr>
          <w:rFonts w:cs="Arial"/>
          <w:sz w:val="20"/>
          <w:szCs w:val="20"/>
        </w:rPr>
        <w:t xml:space="preserve"> točko se doda nova 23. točka, ki se glasi:</w:t>
      </w:r>
    </w:p>
    <w:p w14:paraId="0F0A04C9" w14:textId="5E52224D" w:rsidR="00C2014D" w:rsidRPr="005C3022" w:rsidRDefault="00C2014D" w:rsidP="00AA600F">
      <w:pPr>
        <w:pStyle w:val="tevilnatoka"/>
        <w:spacing w:line="260" w:lineRule="exact"/>
        <w:rPr>
          <w:rFonts w:cs="Arial"/>
          <w:sz w:val="20"/>
          <w:szCs w:val="20"/>
        </w:rPr>
      </w:pPr>
      <w:r w:rsidRPr="005C3022">
        <w:rPr>
          <w:rFonts w:cs="Arial"/>
          <w:sz w:val="20"/>
          <w:szCs w:val="20"/>
        </w:rPr>
        <w:t xml:space="preserve">»23. </w:t>
      </w:r>
      <w:r w:rsidR="00E52F55" w:rsidRPr="005C3022">
        <w:rPr>
          <w:rFonts w:cs="Arial"/>
          <w:sz w:val="20"/>
          <w:szCs w:val="20"/>
        </w:rPr>
        <w:t>č</w:t>
      </w:r>
      <w:r w:rsidRPr="005C3022">
        <w:rPr>
          <w:rFonts w:cs="Arial"/>
          <w:sz w:val="20"/>
          <w:szCs w:val="20"/>
        </w:rPr>
        <w:t>e je upravičenec nosilec majhne kmetije, lahko z vlogo na javni razpis uveljavlja podporo za naložbo v vrednosti do vključno 50.000 eurov skupne priznane vrednosti</w:t>
      </w:r>
      <w:r w:rsidR="005B7A20" w:rsidRPr="005C3022">
        <w:rPr>
          <w:rFonts w:cs="Arial"/>
          <w:sz w:val="20"/>
          <w:szCs w:val="20"/>
        </w:rPr>
        <w:t>;</w:t>
      </w:r>
      <w:r w:rsidRPr="005C3022">
        <w:rPr>
          <w:rFonts w:cs="Arial"/>
          <w:sz w:val="20"/>
          <w:szCs w:val="20"/>
        </w:rPr>
        <w:t>«.</w:t>
      </w:r>
    </w:p>
    <w:p w14:paraId="432E3A65" w14:textId="77777777" w:rsidR="00A77552" w:rsidRPr="005C3022" w:rsidRDefault="00A77552" w:rsidP="00AA600F">
      <w:pPr>
        <w:spacing w:line="260" w:lineRule="exact"/>
        <w:jc w:val="both"/>
        <w:rPr>
          <w:rFonts w:cs="Arial"/>
          <w:sz w:val="20"/>
          <w:szCs w:val="20"/>
        </w:rPr>
      </w:pPr>
    </w:p>
    <w:p w14:paraId="51D96271" w14:textId="15B5FA2D" w:rsidR="00463464" w:rsidRPr="005C3022" w:rsidRDefault="0087158C" w:rsidP="00AA600F">
      <w:pPr>
        <w:spacing w:line="260" w:lineRule="exact"/>
        <w:jc w:val="center"/>
        <w:rPr>
          <w:rFonts w:cs="Arial"/>
          <w:b/>
          <w:color w:val="000000"/>
          <w:sz w:val="20"/>
          <w:szCs w:val="20"/>
        </w:rPr>
      </w:pPr>
      <w:r w:rsidRPr="005C3022">
        <w:rPr>
          <w:rFonts w:cs="Arial"/>
          <w:b/>
          <w:color w:val="000000"/>
          <w:sz w:val="20"/>
          <w:szCs w:val="20"/>
        </w:rPr>
        <w:t>7</w:t>
      </w:r>
      <w:r w:rsidR="00463464" w:rsidRPr="005C3022">
        <w:rPr>
          <w:rFonts w:cs="Arial"/>
          <w:b/>
          <w:color w:val="000000"/>
          <w:sz w:val="20"/>
          <w:szCs w:val="20"/>
        </w:rPr>
        <w:t>. člen</w:t>
      </w:r>
    </w:p>
    <w:p w14:paraId="1BA27CBE" w14:textId="77777777" w:rsidR="00463464" w:rsidRPr="005C3022" w:rsidRDefault="00463464" w:rsidP="00AA600F">
      <w:pPr>
        <w:spacing w:line="260" w:lineRule="exact"/>
        <w:jc w:val="both"/>
        <w:rPr>
          <w:rFonts w:cs="Arial"/>
          <w:sz w:val="20"/>
          <w:szCs w:val="20"/>
        </w:rPr>
      </w:pPr>
    </w:p>
    <w:p w14:paraId="22F30525" w14:textId="5E44A394" w:rsidR="003B003B" w:rsidRPr="005C3022" w:rsidRDefault="003B003B" w:rsidP="00AA600F">
      <w:pPr>
        <w:spacing w:line="260" w:lineRule="exact"/>
        <w:jc w:val="both"/>
        <w:rPr>
          <w:rFonts w:cs="Arial"/>
          <w:sz w:val="20"/>
          <w:szCs w:val="20"/>
        </w:rPr>
      </w:pPr>
      <w:r w:rsidRPr="005C3022">
        <w:rPr>
          <w:rFonts w:cs="Arial"/>
          <w:sz w:val="20"/>
          <w:szCs w:val="20"/>
        </w:rPr>
        <w:t xml:space="preserve">11. člen </w:t>
      </w:r>
      <w:r w:rsidR="00463464" w:rsidRPr="005C3022">
        <w:rPr>
          <w:rFonts w:cs="Arial"/>
          <w:sz w:val="20"/>
          <w:szCs w:val="20"/>
        </w:rPr>
        <w:t>se</w:t>
      </w:r>
      <w:r w:rsidR="00A77552" w:rsidRPr="005C3022">
        <w:rPr>
          <w:rFonts w:cs="Arial"/>
          <w:sz w:val="20"/>
          <w:szCs w:val="20"/>
        </w:rPr>
        <w:t xml:space="preserve"> črta</w:t>
      </w:r>
      <w:r w:rsidR="00435AD5">
        <w:rPr>
          <w:rFonts w:cs="Arial"/>
          <w:sz w:val="20"/>
          <w:szCs w:val="20"/>
        </w:rPr>
        <w:t>.</w:t>
      </w:r>
      <w:r w:rsidR="00463464" w:rsidRPr="005C3022">
        <w:rPr>
          <w:rFonts w:cs="Arial"/>
          <w:sz w:val="20"/>
          <w:szCs w:val="20"/>
        </w:rPr>
        <w:t xml:space="preserve"> </w:t>
      </w:r>
    </w:p>
    <w:p w14:paraId="3E72E5CD" w14:textId="77777777" w:rsidR="00026145" w:rsidRPr="005C3022" w:rsidRDefault="00026145" w:rsidP="00AA600F">
      <w:pPr>
        <w:spacing w:line="260" w:lineRule="exact"/>
        <w:jc w:val="both"/>
        <w:rPr>
          <w:rFonts w:cs="Arial"/>
          <w:sz w:val="20"/>
          <w:szCs w:val="20"/>
        </w:rPr>
      </w:pPr>
    </w:p>
    <w:p w14:paraId="58E6B094" w14:textId="014B3CA2" w:rsidR="00463464" w:rsidRPr="005C3022" w:rsidRDefault="0087158C" w:rsidP="00AA600F">
      <w:pPr>
        <w:spacing w:line="260" w:lineRule="exact"/>
        <w:jc w:val="center"/>
        <w:rPr>
          <w:rFonts w:cs="Arial"/>
          <w:b/>
          <w:color w:val="000000"/>
          <w:sz w:val="20"/>
          <w:szCs w:val="20"/>
        </w:rPr>
      </w:pPr>
      <w:r w:rsidRPr="005C3022">
        <w:rPr>
          <w:rFonts w:cs="Arial"/>
          <w:b/>
          <w:color w:val="000000"/>
          <w:sz w:val="20"/>
          <w:szCs w:val="20"/>
        </w:rPr>
        <w:t>8</w:t>
      </w:r>
      <w:r w:rsidR="00463464" w:rsidRPr="005C3022">
        <w:rPr>
          <w:rFonts w:cs="Arial"/>
          <w:b/>
          <w:color w:val="000000"/>
          <w:sz w:val="20"/>
          <w:szCs w:val="20"/>
        </w:rPr>
        <w:t>. člen</w:t>
      </w:r>
    </w:p>
    <w:p w14:paraId="25110611" w14:textId="77777777" w:rsidR="00BA6AA3" w:rsidRPr="005C3022" w:rsidRDefault="00BA6AA3" w:rsidP="00AA600F">
      <w:pPr>
        <w:spacing w:line="260" w:lineRule="exact"/>
        <w:jc w:val="both"/>
        <w:rPr>
          <w:rFonts w:cs="Arial"/>
          <w:sz w:val="20"/>
          <w:szCs w:val="20"/>
        </w:rPr>
      </w:pPr>
    </w:p>
    <w:p w14:paraId="19228E06" w14:textId="412C6F22" w:rsidR="00463464" w:rsidRPr="005C3022" w:rsidRDefault="002322AA" w:rsidP="00AA600F">
      <w:pPr>
        <w:spacing w:line="260" w:lineRule="exact"/>
        <w:jc w:val="both"/>
        <w:rPr>
          <w:rFonts w:cs="Arial"/>
          <w:sz w:val="20"/>
          <w:szCs w:val="20"/>
        </w:rPr>
      </w:pPr>
      <w:r w:rsidRPr="005C3022">
        <w:rPr>
          <w:rFonts w:cs="Arial"/>
          <w:sz w:val="20"/>
          <w:szCs w:val="20"/>
        </w:rPr>
        <w:t xml:space="preserve">V 12. členu se </w:t>
      </w:r>
      <w:r w:rsidR="004E7F92" w:rsidRPr="005C3022">
        <w:rPr>
          <w:rFonts w:cs="Arial"/>
          <w:sz w:val="20"/>
          <w:szCs w:val="20"/>
        </w:rPr>
        <w:t>1</w:t>
      </w:r>
      <w:r w:rsidRPr="005C3022">
        <w:rPr>
          <w:rFonts w:cs="Arial"/>
          <w:sz w:val="20"/>
          <w:szCs w:val="20"/>
        </w:rPr>
        <w:t xml:space="preserve">. </w:t>
      </w:r>
      <w:r w:rsidR="004E7F92" w:rsidRPr="005C3022">
        <w:rPr>
          <w:rFonts w:cs="Arial"/>
          <w:sz w:val="20"/>
          <w:szCs w:val="20"/>
        </w:rPr>
        <w:t xml:space="preserve">in 2. </w:t>
      </w:r>
      <w:r w:rsidRPr="005C3022">
        <w:rPr>
          <w:rFonts w:cs="Arial"/>
          <w:sz w:val="20"/>
          <w:szCs w:val="20"/>
        </w:rPr>
        <w:t>točka spremeni</w:t>
      </w:r>
      <w:r w:rsidR="004E7F92" w:rsidRPr="005C3022">
        <w:rPr>
          <w:rFonts w:cs="Arial"/>
          <w:sz w:val="20"/>
          <w:szCs w:val="20"/>
        </w:rPr>
        <w:t>ta</w:t>
      </w:r>
      <w:r w:rsidRPr="005C3022">
        <w:rPr>
          <w:rFonts w:cs="Arial"/>
          <w:sz w:val="20"/>
          <w:szCs w:val="20"/>
        </w:rPr>
        <w:t xml:space="preserve"> tako, da se glasi</w:t>
      </w:r>
      <w:r w:rsidR="004E7F92" w:rsidRPr="005C3022">
        <w:rPr>
          <w:rFonts w:cs="Arial"/>
          <w:sz w:val="20"/>
          <w:szCs w:val="20"/>
        </w:rPr>
        <w:t>ta</w:t>
      </w:r>
      <w:r w:rsidRPr="005C3022">
        <w:rPr>
          <w:rFonts w:cs="Arial"/>
          <w:sz w:val="20"/>
          <w:szCs w:val="20"/>
        </w:rPr>
        <w:t>:</w:t>
      </w:r>
    </w:p>
    <w:p w14:paraId="34D49496" w14:textId="7139FF89" w:rsidR="00165030" w:rsidRPr="005C3022" w:rsidRDefault="004E7F92" w:rsidP="00AA600F">
      <w:pPr>
        <w:pStyle w:val="tevilnatoka"/>
        <w:spacing w:line="260" w:lineRule="exact"/>
        <w:rPr>
          <w:rFonts w:cs="Arial"/>
          <w:sz w:val="20"/>
          <w:szCs w:val="20"/>
        </w:rPr>
      </w:pPr>
      <w:r w:rsidRPr="005C3022">
        <w:rPr>
          <w:rFonts w:cs="Arial"/>
          <w:sz w:val="20"/>
          <w:szCs w:val="20"/>
        </w:rPr>
        <w:t>»</w:t>
      </w:r>
      <w:r w:rsidR="00165030" w:rsidRPr="005C3022">
        <w:rPr>
          <w:rFonts w:cs="Arial"/>
          <w:sz w:val="20"/>
          <w:szCs w:val="20"/>
        </w:rPr>
        <w:t>1. ob vložitvi vloge</w:t>
      </w:r>
      <w:r w:rsidR="00E33F76" w:rsidRPr="005C3022">
        <w:rPr>
          <w:rFonts w:cs="Arial"/>
          <w:sz w:val="20"/>
          <w:szCs w:val="20"/>
        </w:rPr>
        <w:t xml:space="preserve"> na javni razpis</w:t>
      </w:r>
      <w:r w:rsidR="00165030" w:rsidRPr="005C3022">
        <w:rPr>
          <w:rFonts w:cs="Arial"/>
          <w:sz w:val="20"/>
          <w:szCs w:val="20"/>
        </w:rPr>
        <w:t xml:space="preserve"> mora upravičenec iz 2. točke sedmega odstavka 6. člena te uredbe predložiti seznam vseh svojih članov in članov, ki bodo uporabljali to naložbo. Naložbo lahko uporablja tudi zadruga, ki </w:t>
      </w:r>
      <w:r w:rsidRPr="005C3022">
        <w:rPr>
          <w:rFonts w:cs="Arial"/>
          <w:sz w:val="20"/>
          <w:szCs w:val="20"/>
        </w:rPr>
        <w:t xml:space="preserve">ima </w:t>
      </w:r>
      <w:r w:rsidR="00165030" w:rsidRPr="005C3022">
        <w:rPr>
          <w:rFonts w:cs="Arial"/>
          <w:sz w:val="20"/>
          <w:szCs w:val="20"/>
        </w:rPr>
        <w:t xml:space="preserve">lastno primarno kmetijsko pridelavo, če to navede </w:t>
      </w:r>
      <w:r w:rsidRPr="005C3022">
        <w:rPr>
          <w:rFonts w:cs="Arial"/>
          <w:sz w:val="20"/>
          <w:szCs w:val="20"/>
        </w:rPr>
        <w:t>v seznamu iz prejšnjega stavka</w:t>
      </w:r>
      <w:r w:rsidR="00165030" w:rsidRPr="005C3022">
        <w:rPr>
          <w:rFonts w:cs="Arial"/>
          <w:sz w:val="20"/>
          <w:szCs w:val="20"/>
        </w:rPr>
        <w:t>;</w:t>
      </w:r>
    </w:p>
    <w:p w14:paraId="5DAF3978" w14:textId="60B035AE" w:rsidR="002322AA" w:rsidRPr="005C3022" w:rsidRDefault="002322AA" w:rsidP="00AA600F">
      <w:pPr>
        <w:pStyle w:val="tevilnatoka"/>
        <w:spacing w:line="260" w:lineRule="exact"/>
        <w:rPr>
          <w:rFonts w:cs="Arial"/>
          <w:sz w:val="20"/>
          <w:szCs w:val="20"/>
        </w:rPr>
      </w:pPr>
      <w:r w:rsidRPr="005C3022">
        <w:rPr>
          <w:rFonts w:cs="Arial"/>
          <w:sz w:val="20"/>
          <w:szCs w:val="20"/>
        </w:rPr>
        <w:t xml:space="preserve">2. iz poslovnega načrta iz </w:t>
      </w:r>
      <w:r w:rsidR="008120B9" w:rsidRPr="005C3022">
        <w:rPr>
          <w:rFonts w:cs="Arial"/>
          <w:sz w:val="20"/>
          <w:szCs w:val="20"/>
        </w:rPr>
        <w:t>4</w:t>
      </w:r>
      <w:r w:rsidRPr="005C3022">
        <w:rPr>
          <w:rFonts w:cs="Arial"/>
          <w:sz w:val="20"/>
          <w:szCs w:val="20"/>
        </w:rPr>
        <w:t>. točke 10. člena te uredbe mora biti razvidno, da kolektivna naložba izhaja iz upoštevanja potreb vseh članov skupine, organizacije proizvajalcev ter članov skupine kmetov. Če je upravičenec zadruga, mora biti iz poslovnega načrta razvidno, da kolektivna naložba izhaja iz upoštevanja potreb članov zadruge oziroma zadruge</w:t>
      </w:r>
      <w:r w:rsidR="00B9214F" w:rsidRPr="005C3022">
        <w:rPr>
          <w:rFonts w:cs="Arial"/>
          <w:sz w:val="20"/>
          <w:szCs w:val="20"/>
        </w:rPr>
        <w:t>, ki ima lastno primarno kmetijsko pridelavo</w:t>
      </w:r>
      <w:r w:rsidRPr="005C3022">
        <w:rPr>
          <w:rFonts w:cs="Arial"/>
          <w:sz w:val="20"/>
          <w:szCs w:val="20"/>
        </w:rPr>
        <w:t xml:space="preserve">. </w:t>
      </w:r>
      <w:r w:rsidRPr="005C3022">
        <w:rPr>
          <w:rFonts w:cs="Arial"/>
          <w:color w:val="221E1F"/>
          <w:sz w:val="20"/>
          <w:szCs w:val="20"/>
        </w:rPr>
        <w:t>Če gre za naložbo iz 10. točke prvega odstavka 5. člena te uredbe, mora biti iz poslovnega načrta razvidno tudi, da je naložba namenjena prvi prodaji primarnih kmetijskih proizvodov prodajnim posrednikom ali predelovalcem, pri čemer se prva prodaja prodajnim posrednikom ali predelovalcem opredeli z javnim razpisom;«.</w:t>
      </w:r>
    </w:p>
    <w:p w14:paraId="7EF02F74" w14:textId="77777777" w:rsidR="007A0138" w:rsidRPr="005C3022" w:rsidRDefault="007A0138" w:rsidP="00AA600F">
      <w:pPr>
        <w:spacing w:line="260" w:lineRule="exact"/>
        <w:jc w:val="both"/>
        <w:rPr>
          <w:rFonts w:cs="Arial"/>
          <w:sz w:val="20"/>
          <w:szCs w:val="20"/>
        </w:rPr>
      </w:pPr>
    </w:p>
    <w:p w14:paraId="5F597471" w14:textId="3E61D3BD" w:rsidR="002322AA" w:rsidRPr="005C3022" w:rsidRDefault="0087158C" w:rsidP="00AA600F">
      <w:pPr>
        <w:spacing w:line="260" w:lineRule="exact"/>
        <w:jc w:val="center"/>
        <w:rPr>
          <w:rFonts w:cs="Arial"/>
          <w:b/>
          <w:color w:val="000000"/>
          <w:sz w:val="20"/>
          <w:szCs w:val="20"/>
        </w:rPr>
      </w:pPr>
      <w:r w:rsidRPr="005C3022">
        <w:rPr>
          <w:rFonts w:cs="Arial"/>
          <w:b/>
          <w:color w:val="000000"/>
          <w:sz w:val="20"/>
          <w:szCs w:val="20"/>
        </w:rPr>
        <w:t>9</w:t>
      </w:r>
      <w:r w:rsidR="002322AA" w:rsidRPr="005C3022">
        <w:rPr>
          <w:rFonts w:cs="Arial"/>
          <w:b/>
          <w:color w:val="000000"/>
          <w:sz w:val="20"/>
          <w:szCs w:val="20"/>
        </w:rPr>
        <w:t>. člen</w:t>
      </w:r>
    </w:p>
    <w:p w14:paraId="05D50445" w14:textId="77777777" w:rsidR="002322AA" w:rsidRPr="005C3022" w:rsidRDefault="002322AA" w:rsidP="00AA600F">
      <w:pPr>
        <w:spacing w:line="260" w:lineRule="exact"/>
        <w:jc w:val="both"/>
        <w:rPr>
          <w:rFonts w:cs="Arial"/>
          <w:sz w:val="20"/>
          <w:szCs w:val="20"/>
        </w:rPr>
      </w:pPr>
    </w:p>
    <w:p w14:paraId="58119026" w14:textId="77777777" w:rsidR="001A058D" w:rsidRPr="005C3022" w:rsidRDefault="002322AA" w:rsidP="00AA600F">
      <w:pPr>
        <w:spacing w:line="260" w:lineRule="exact"/>
        <w:jc w:val="both"/>
        <w:rPr>
          <w:rFonts w:cs="Arial"/>
          <w:sz w:val="20"/>
          <w:szCs w:val="20"/>
        </w:rPr>
      </w:pPr>
      <w:r w:rsidRPr="005C3022">
        <w:rPr>
          <w:rFonts w:cs="Arial"/>
          <w:sz w:val="20"/>
          <w:szCs w:val="20"/>
        </w:rPr>
        <w:t>V 13. členu se</w:t>
      </w:r>
      <w:r w:rsidR="004D67C6" w:rsidRPr="005C3022">
        <w:rPr>
          <w:rFonts w:cs="Arial"/>
          <w:sz w:val="20"/>
          <w:szCs w:val="20"/>
        </w:rPr>
        <w:t xml:space="preserve"> v prvem odstavku</w:t>
      </w:r>
      <w:r w:rsidRPr="005C3022">
        <w:rPr>
          <w:rFonts w:cs="Arial"/>
          <w:sz w:val="20"/>
          <w:szCs w:val="20"/>
        </w:rPr>
        <w:t xml:space="preserve"> </w:t>
      </w:r>
      <w:r w:rsidR="001A058D" w:rsidRPr="005C3022">
        <w:rPr>
          <w:rFonts w:cs="Arial"/>
          <w:sz w:val="20"/>
          <w:szCs w:val="20"/>
        </w:rPr>
        <w:t>3. točka spremeni tako, da se glasi:</w:t>
      </w:r>
    </w:p>
    <w:p w14:paraId="34D3EDC7" w14:textId="60781D54" w:rsidR="00140AFD" w:rsidRPr="005C3022" w:rsidRDefault="001A058D" w:rsidP="00AA600F">
      <w:pPr>
        <w:spacing w:line="260" w:lineRule="exact"/>
        <w:jc w:val="both"/>
        <w:rPr>
          <w:rFonts w:cs="Arial"/>
          <w:sz w:val="20"/>
          <w:szCs w:val="20"/>
        </w:rPr>
      </w:pPr>
      <w:r w:rsidRPr="005C3022">
        <w:rPr>
          <w:rFonts w:cs="Arial"/>
          <w:sz w:val="20"/>
          <w:szCs w:val="20"/>
        </w:rPr>
        <w:t>»3. pri ugotavljanju PKP in števila GVŽ iz prejšnje točke se upoštevajo kmetijska zemljišča oziroma število GVŽ, ki jih uporabljajo oziroma imajo v reji člani skupine</w:t>
      </w:r>
      <w:r w:rsidR="007A3D89" w:rsidRPr="005C3022">
        <w:rPr>
          <w:rFonts w:cs="Arial"/>
          <w:sz w:val="20"/>
          <w:szCs w:val="20"/>
        </w:rPr>
        <w:t xml:space="preserve"> proizvajalcev</w:t>
      </w:r>
      <w:r w:rsidRPr="005C3022">
        <w:rPr>
          <w:rFonts w:cs="Arial"/>
          <w:sz w:val="20"/>
          <w:szCs w:val="20"/>
        </w:rPr>
        <w:t xml:space="preserve">, </w:t>
      </w:r>
      <w:r w:rsidR="003E0E30" w:rsidRPr="005C3022">
        <w:rPr>
          <w:rFonts w:cs="Arial"/>
          <w:sz w:val="20"/>
          <w:szCs w:val="20"/>
        </w:rPr>
        <w:t xml:space="preserve">člani </w:t>
      </w:r>
      <w:r w:rsidRPr="005C3022">
        <w:rPr>
          <w:rFonts w:cs="Arial"/>
          <w:sz w:val="20"/>
          <w:szCs w:val="20"/>
        </w:rPr>
        <w:t>organizacije proizvajalcev</w:t>
      </w:r>
      <w:r w:rsidR="007A3D89" w:rsidRPr="005C3022">
        <w:rPr>
          <w:rFonts w:cs="Arial"/>
          <w:sz w:val="20"/>
          <w:szCs w:val="20"/>
        </w:rPr>
        <w:t xml:space="preserve"> in</w:t>
      </w:r>
      <w:r w:rsidRPr="005C3022">
        <w:rPr>
          <w:rFonts w:cs="Arial"/>
          <w:sz w:val="20"/>
          <w:szCs w:val="20"/>
        </w:rPr>
        <w:t xml:space="preserve"> člani skupine kmetov</w:t>
      </w:r>
      <w:r w:rsidR="004D67C6" w:rsidRPr="005C3022">
        <w:rPr>
          <w:rFonts w:cs="Arial"/>
          <w:sz w:val="20"/>
          <w:szCs w:val="20"/>
        </w:rPr>
        <w:t>. Če je upravičenec zadruga, se pri ugotavljanju PKP in števila GVŽ iz prejšnje točke upoštevajo kmetijska zemljišča oziroma število GVŽ</w:t>
      </w:r>
      <w:r w:rsidR="00140AFD" w:rsidRPr="005C3022">
        <w:rPr>
          <w:rFonts w:cs="Arial"/>
          <w:sz w:val="20"/>
          <w:szCs w:val="20"/>
        </w:rPr>
        <w:t>:</w:t>
      </w:r>
    </w:p>
    <w:p w14:paraId="4155BB51" w14:textId="13888633" w:rsidR="00140AFD" w:rsidRPr="005C3022" w:rsidRDefault="00140AFD" w:rsidP="00AA600F">
      <w:pPr>
        <w:spacing w:line="260" w:lineRule="exact"/>
        <w:jc w:val="both"/>
        <w:rPr>
          <w:rFonts w:cs="Arial"/>
          <w:sz w:val="20"/>
          <w:szCs w:val="20"/>
        </w:rPr>
      </w:pPr>
      <w:r w:rsidRPr="005C3022">
        <w:rPr>
          <w:rFonts w:cs="Arial"/>
          <w:sz w:val="20"/>
          <w:szCs w:val="20"/>
        </w:rPr>
        <w:t>–</w:t>
      </w:r>
      <w:r w:rsidR="001A058D" w:rsidRPr="005C3022">
        <w:rPr>
          <w:rFonts w:cs="Arial"/>
          <w:sz w:val="20"/>
          <w:szCs w:val="20"/>
        </w:rPr>
        <w:t xml:space="preserve"> član</w:t>
      </w:r>
      <w:r w:rsidR="004D67C6" w:rsidRPr="005C3022">
        <w:rPr>
          <w:rFonts w:cs="Arial"/>
          <w:sz w:val="20"/>
          <w:szCs w:val="20"/>
        </w:rPr>
        <w:t>ov</w:t>
      </w:r>
      <w:r w:rsidR="001A058D" w:rsidRPr="005C3022">
        <w:rPr>
          <w:rFonts w:cs="Arial"/>
          <w:sz w:val="20"/>
          <w:szCs w:val="20"/>
        </w:rPr>
        <w:t xml:space="preserve"> zadruge</w:t>
      </w:r>
      <w:r w:rsidRPr="005C3022">
        <w:rPr>
          <w:rFonts w:cs="Arial"/>
          <w:sz w:val="20"/>
          <w:szCs w:val="20"/>
        </w:rPr>
        <w:t>, ki bodo uporabljali kolektivno naložbo</w:t>
      </w:r>
      <w:r w:rsidR="00C700D3">
        <w:rPr>
          <w:rFonts w:cs="Arial"/>
          <w:sz w:val="20"/>
          <w:szCs w:val="20"/>
        </w:rPr>
        <w:t>,</w:t>
      </w:r>
      <w:r w:rsidRPr="005C3022">
        <w:rPr>
          <w:rFonts w:cs="Arial"/>
          <w:sz w:val="20"/>
          <w:szCs w:val="20"/>
        </w:rPr>
        <w:t xml:space="preserve"> </w:t>
      </w:r>
      <w:r w:rsidR="004D67C6" w:rsidRPr="005C3022">
        <w:rPr>
          <w:rFonts w:cs="Arial"/>
          <w:sz w:val="20"/>
          <w:szCs w:val="20"/>
        </w:rPr>
        <w:t>oziroma</w:t>
      </w:r>
      <w:r w:rsidR="001A058D" w:rsidRPr="005C3022">
        <w:rPr>
          <w:rFonts w:cs="Arial"/>
          <w:sz w:val="20"/>
          <w:szCs w:val="20"/>
        </w:rPr>
        <w:t xml:space="preserve"> </w:t>
      </w:r>
    </w:p>
    <w:p w14:paraId="10FFEBF8" w14:textId="431577AC" w:rsidR="001A058D" w:rsidRDefault="00140AFD" w:rsidP="00AA600F">
      <w:pPr>
        <w:spacing w:line="260" w:lineRule="exact"/>
        <w:jc w:val="both"/>
        <w:rPr>
          <w:rFonts w:cs="Arial"/>
          <w:sz w:val="20"/>
          <w:szCs w:val="20"/>
        </w:rPr>
      </w:pPr>
      <w:r w:rsidRPr="005C3022">
        <w:rPr>
          <w:rFonts w:cs="Arial"/>
          <w:sz w:val="20"/>
          <w:szCs w:val="20"/>
        </w:rPr>
        <w:t xml:space="preserve">– </w:t>
      </w:r>
      <w:r w:rsidR="001A058D" w:rsidRPr="005C3022">
        <w:rPr>
          <w:rFonts w:cs="Arial"/>
          <w:sz w:val="20"/>
          <w:szCs w:val="20"/>
        </w:rPr>
        <w:t>zadrug</w:t>
      </w:r>
      <w:r w:rsidR="004D67C6" w:rsidRPr="005C3022">
        <w:rPr>
          <w:rFonts w:cs="Arial"/>
          <w:sz w:val="20"/>
          <w:szCs w:val="20"/>
        </w:rPr>
        <w:t>e</w:t>
      </w:r>
      <w:r w:rsidR="00997CE3" w:rsidRPr="005C3022">
        <w:rPr>
          <w:rFonts w:cs="Arial"/>
          <w:sz w:val="20"/>
          <w:szCs w:val="20"/>
        </w:rPr>
        <w:t>, ki</w:t>
      </w:r>
      <w:r w:rsidRPr="005C3022">
        <w:rPr>
          <w:rFonts w:cs="Arial"/>
          <w:sz w:val="20"/>
          <w:szCs w:val="20"/>
        </w:rPr>
        <w:t xml:space="preserve"> bo uporabljala kolektivno naložbo</w:t>
      </w:r>
      <w:r w:rsidR="001A058D" w:rsidRPr="005C3022">
        <w:rPr>
          <w:rFonts w:cs="Arial"/>
          <w:sz w:val="20"/>
          <w:szCs w:val="20"/>
        </w:rPr>
        <w:t>;</w:t>
      </w:r>
      <w:r w:rsidR="00F30A5D" w:rsidRPr="005C3022">
        <w:rPr>
          <w:rFonts w:cs="Arial"/>
          <w:sz w:val="20"/>
          <w:szCs w:val="20"/>
        </w:rPr>
        <w:t>«.</w:t>
      </w:r>
    </w:p>
    <w:p w14:paraId="299CDF26" w14:textId="7B21C21A" w:rsidR="00D33C70" w:rsidRDefault="00D33C70" w:rsidP="00AA600F">
      <w:pPr>
        <w:spacing w:line="260" w:lineRule="exact"/>
        <w:jc w:val="both"/>
        <w:rPr>
          <w:rFonts w:cs="Arial"/>
          <w:sz w:val="20"/>
          <w:szCs w:val="20"/>
        </w:rPr>
      </w:pPr>
    </w:p>
    <w:p w14:paraId="59206005" w14:textId="7EF3FD56" w:rsidR="00D33C70" w:rsidRDefault="00D33C70" w:rsidP="00AA600F">
      <w:pPr>
        <w:spacing w:line="260" w:lineRule="exact"/>
        <w:jc w:val="both"/>
        <w:rPr>
          <w:rFonts w:cs="Arial"/>
          <w:sz w:val="20"/>
          <w:szCs w:val="20"/>
        </w:rPr>
      </w:pPr>
      <w:r>
        <w:rPr>
          <w:rFonts w:cs="Arial"/>
          <w:sz w:val="20"/>
          <w:szCs w:val="20"/>
        </w:rPr>
        <w:t>Na koncu 8. točke se pika nadomesti s podpičjem in doda nova 9. točka, ki se glasi:</w:t>
      </w:r>
    </w:p>
    <w:p w14:paraId="714AC7F2" w14:textId="58034A2C" w:rsidR="00D33C70" w:rsidRDefault="00D33C70" w:rsidP="00AA600F">
      <w:pPr>
        <w:spacing w:line="260" w:lineRule="exact"/>
        <w:jc w:val="both"/>
        <w:rPr>
          <w:rFonts w:cs="Arial"/>
          <w:sz w:val="20"/>
          <w:szCs w:val="20"/>
        </w:rPr>
      </w:pPr>
      <w:r>
        <w:rPr>
          <w:rFonts w:cs="Arial"/>
          <w:sz w:val="20"/>
          <w:szCs w:val="20"/>
        </w:rPr>
        <w:t>»9. če gre za naložbo iz 3. točke prvega odstavka 5. člena te uredbe:</w:t>
      </w:r>
    </w:p>
    <w:p w14:paraId="39F5D2BF" w14:textId="07EEB0A7" w:rsidR="00D33C70" w:rsidRDefault="00D33C70" w:rsidP="00D33C70">
      <w:pPr>
        <w:spacing w:line="260" w:lineRule="exact"/>
        <w:jc w:val="both"/>
        <w:rPr>
          <w:rFonts w:cs="Arial"/>
          <w:sz w:val="20"/>
          <w:szCs w:val="20"/>
        </w:rPr>
      </w:pPr>
      <w:r>
        <w:rPr>
          <w:rFonts w:cs="Arial"/>
          <w:sz w:val="20"/>
          <w:szCs w:val="20"/>
        </w:rPr>
        <w:t xml:space="preserve">– mora biti </w:t>
      </w:r>
      <w:r w:rsidRPr="00D33C70">
        <w:rPr>
          <w:rFonts w:cs="Arial"/>
          <w:sz w:val="20"/>
          <w:szCs w:val="20"/>
        </w:rPr>
        <w:t>kmetijsko gospodarstvo</w:t>
      </w:r>
      <w:r>
        <w:rPr>
          <w:rFonts w:cs="Arial"/>
          <w:sz w:val="20"/>
          <w:szCs w:val="20"/>
        </w:rPr>
        <w:t>, katerega nosilec je upravičenec, uvrščeno v območje OMD v skladu s predpisom, ki ureja razvrstitev</w:t>
      </w:r>
      <w:r w:rsidRPr="00D33C70">
        <w:rPr>
          <w:rFonts w:cs="Arial"/>
          <w:sz w:val="20"/>
          <w:szCs w:val="20"/>
        </w:rPr>
        <w:t xml:space="preserve"> kme</w:t>
      </w:r>
      <w:r>
        <w:rPr>
          <w:rFonts w:cs="Arial"/>
          <w:sz w:val="20"/>
          <w:szCs w:val="20"/>
        </w:rPr>
        <w:t>tijskih gospodarstev v OMD;</w:t>
      </w:r>
    </w:p>
    <w:p w14:paraId="50684A02" w14:textId="7647D728" w:rsidR="00D33C70" w:rsidRDefault="00D33C70" w:rsidP="00D33C70">
      <w:pPr>
        <w:spacing w:line="260" w:lineRule="exact"/>
        <w:jc w:val="both"/>
        <w:rPr>
          <w:rFonts w:cs="Arial"/>
          <w:sz w:val="20"/>
          <w:szCs w:val="20"/>
        </w:rPr>
      </w:pPr>
      <w:r>
        <w:rPr>
          <w:rFonts w:cs="Arial"/>
          <w:sz w:val="20"/>
          <w:szCs w:val="20"/>
        </w:rPr>
        <w:t>– se določbe 2. in 3. točke tega odstavka ne uporabljajo.</w:t>
      </w:r>
    </w:p>
    <w:p w14:paraId="450C3EE4" w14:textId="77777777" w:rsidR="001A058D" w:rsidRPr="005C3022" w:rsidRDefault="001A058D" w:rsidP="00AA600F">
      <w:pPr>
        <w:spacing w:line="260" w:lineRule="exact"/>
        <w:jc w:val="both"/>
        <w:rPr>
          <w:rFonts w:cs="Arial"/>
          <w:sz w:val="20"/>
          <w:szCs w:val="20"/>
        </w:rPr>
      </w:pPr>
    </w:p>
    <w:p w14:paraId="01D59AB5" w14:textId="77777777" w:rsidR="00463464" w:rsidRPr="005C3022" w:rsidRDefault="00F30A5D" w:rsidP="00AA600F">
      <w:pPr>
        <w:spacing w:line="260" w:lineRule="exact"/>
        <w:jc w:val="both"/>
        <w:rPr>
          <w:rFonts w:cs="Arial"/>
          <w:sz w:val="20"/>
          <w:szCs w:val="20"/>
        </w:rPr>
      </w:pPr>
      <w:r w:rsidRPr="005C3022">
        <w:rPr>
          <w:rFonts w:cs="Arial"/>
          <w:sz w:val="20"/>
          <w:szCs w:val="20"/>
        </w:rPr>
        <w:t>Drugi</w:t>
      </w:r>
      <w:r w:rsidR="002322AA" w:rsidRPr="005C3022">
        <w:rPr>
          <w:rFonts w:cs="Arial"/>
          <w:sz w:val="20"/>
          <w:szCs w:val="20"/>
        </w:rPr>
        <w:t xml:space="preserve"> odstavek</w:t>
      </w:r>
      <w:r w:rsidRPr="005C3022">
        <w:rPr>
          <w:rFonts w:cs="Arial"/>
          <w:sz w:val="20"/>
          <w:szCs w:val="20"/>
        </w:rPr>
        <w:t xml:space="preserve"> se</w:t>
      </w:r>
      <w:r w:rsidR="002322AA" w:rsidRPr="005C3022">
        <w:rPr>
          <w:rFonts w:cs="Arial"/>
          <w:sz w:val="20"/>
          <w:szCs w:val="20"/>
        </w:rPr>
        <w:t xml:space="preserve"> spremeni tako, da se glasi:</w:t>
      </w:r>
    </w:p>
    <w:p w14:paraId="7A9CB81D" w14:textId="77777777" w:rsidR="001A058D" w:rsidRPr="005C3022" w:rsidRDefault="002322AA" w:rsidP="00AA600F">
      <w:pPr>
        <w:spacing w:line="260" w:lineRule="exact"/>
        <w:jc w:val="both"/>
        <w:rPr>
          <w:rFonts w:cs="Arial"/>
          <w:sz w:val="20"/>
          <w:szCs w:val="20"/>
        </w:rPr>
      </w:pPr>
      <w:r w:rsidRPr="005C3022">
        <w:rPr>
          <w:rFonts w:cs="Arial"/>
          <w:sz w:val="20"/>
          <w:szCs w:val="20"/>
        </w:rPr>
        <w:t>»(2) Ne glede na določbe 1., 2. in 3. točke prejšnjega odstavka je do podpore upravičen tudi nakup kmetijske mehanizaci</w:t>
      </w:r>
      <w:r w:rsidR="001A058D" w:rsidRPr="005C3022">
        <w:rPr>
          <w:rFonts w:cs="Arial"/>
          <w:sz w:val="20"/>
          <w:szCs w:val="20"/>
        </w:rPr>
        <w:t>je kot individualne naložbe, če:</w:t>
      </w:r>
    </w:p>
    <w:p w14:paraId="695030BD" w14:textId="77777777" w:rsidR="001A058D" w:rsidRPr="005C3022" w:rsidRDefault="001A058D" w:rsidP="00AA600F">
      <w:pPr>
        <w:spacing w:line="260" w:lineRule="exact"/>
        <w:jc w:val="both"/>
        <w:rPr>
          <w:rFonts w:cs="Arial"/>
          <w:sz w:val="20"/>
          <w:szCs w:val="20"/>
        </w:rPr>
      </w:pPr>
      <w:r w:rsidRPr="005C3022">
        <w:rPr>
          <w:rFonts w:cs="Arial"/>
          <w:sz w:val="20"/>
          <w:szCs w:val="20"/>
        </w:rPr>
        <w:t xml:space="preserve">– </w:t>
      </w:r>
      <w:r w:rsidR="002322AA" w:rsidRPr="005C3022">
        <w:rPr>
          <w:rFonts w:cs="Arial"/>
          <w:sz w:val="20"/>
          <w:szCs w:val="20"/>
        </w:rPr>
        <w:t>naložba prispeva k zmanjšani rabi FFS oziroma je namenjena izvajanju ekološke pridelave, kar je razvidno iz kataloga stroškov ob vložitvi vloge na javni razpis</w:t>
      </w:r>
      <w:r w:rsidR="00140AFD" w:rsidRPr="005C3022">
        <w:rPr>
          <w:rFonts w:cs="Arial"/>
          <w:sz w:val="20"/>
          <w:szCs w:val="20"/>
        </w:rPr>
        <w:t>, oziroma</w:t>
      </w:r>
    </w:p>
    <w:p w14:paraId="5F0D8E7A" w14:textId="3230ECBD" w:rsidR="00D33C70" w:rsidRPr="005C3022" w:rsidRDefault="001A058D" w:rsidP="00AA600F">
      <w:pPr>
        <w:spacing w:line="260" w:lineRule="exact"/>
        <w:jc w:val="both"/>
        <w:rPr>
          <w:rFonts w:cs="Arial"/>
          <w:sz w:val="20"/>
          <w:szCs w:val="20"/>
        </w:rPr>
      </w:pPr>
      <w:r w:rsidRPr="005C3022">
        <w:rPr>
          <w:rFonts w:cs="Arial"/>
          <w:sz w:val="20"/>
          <w:szCs w:val="20"/>
        </w:rPr>
        <w:t>– gre za naložbo iz 3. točke prvega odstavka 5. člena te uredbe</w:t>
      </w:r>
      <w:r w:rsidR="002322AA" w:rsidRPr="005C3022">
        <w:rPr>
          <w:rFonts w:cs="Arial"/>
          <w:sz w:val="20"/>
          <w:szCs w:val="20"/>
        </w:rPr>
        <w:t>.«.</w:t>
      </w:r>
    </w:p>
    <w:p w14:paraId="4463FE1D" w14:textId="77777777" w:rsidR="008120B9" w:rsidRPr="005C3022" w:rsidRDefault="008120B9" w:rsidP="00AA600F">
      <w:pPr>
        <w:spacing w:line="260" w:lineRule="exact"/>
        <w:jc w:val="both"/>
        <w:rPr>
          <w:rFonts w:cs="Arial"/>
          <w:sz w:val="20"/>
          <w:szCs w:val="20"/>
        </w:rPr>
      </w:pPr>
    </w:p>
    <w:p w14:paraId="4B188A82" w14:textId="4A04DF0A" w:rsidR="008120B9" w:rsidRPr="005C3022" w:rsidRDefault="0087158C" w:rsidP="00AA600F">
      <w:pPr>
        <w:spacing w:line="260" w:lineRule="exact"/>
        <w:jc w:val="center"/>
        <w:rPr>
          <w:rFonts w:cs="Arial"/>
          <w:b/>
          <w:color w:val="000000"/>
          <w:sz w:val="20"/>
          <w:szCs w:val="20"/>
        </w:rPr>
      </w:pPr>
      <w:r w:rsidRPr="005C3022">
        <w:rPr>
          <w:rFonts w:cs="Arial"/>
          <w:b/>
          <w:color w:val="000000"/>
          <w:sz w:val="20"/>
          <w:szCs w:val="20"/>
        </w:rPr>
        <w:t>10</w:t>
      </w:r>
      <w:r w:rsidR="008120B9" w:rsidRPr="005C3022">
        <w:rPr>
          <w:rFonts w:cs="Arial"/>
          <w:b/>
          <w:color w:val="000000"/>
          <w:sz w:val="20"/>
          <w:szCs w:val="20"/>
        </w:rPr>
        <w:t>. člen</w:t>
      </w:r>
    </w:p>
    <w:p w14:paraId="058FDF38" w14:textId="6CA15BB4" w:rsidR="008120B9" w:rsidRPr="005C3022" w:rsidRDefault="008120B9" w:rsidP="00AA600F">
      <w:pPr>
        <w:spacing w:line="260" w:lineRule="exact"/>
        <w:jc w:val="both"/>
        <w:rPr>
          <w:rFonts w:cs="Arial"/>
          <w:sz w:val="20"/>
          <w:szCs w:val="20"/>
        </w:rPr>
      </w:pPr>
    </w:p>
    <w:p w14:paraId="0548006E" w14:textId="31912EB2" w:rsidR="008120B9" w:rsidRPr="005C3022" w:rsidRDefault="008120B9" w:rsidP="00AA600F">
      <w:pPr>
        <w:spacing w:line="260" w:lineRule="exact"/>
        <w:jc w:val="both"/>
        <w:rPr>
          <w:rFonts w:cs="Arial"/>
          <w:sz w:val="20"/>
          <w:szCs w:val="20"/>
        </w:rPr>
      </w:pPr>
      <w:r w:rsidRPr="005C3022">
        <w:rPr>
          <w:rFonts w:cs="Arial"/>
          <w:sz w:val="20"/>
          <w:szCs w:val="20"/>
        </w:rPr>
        <w:t xml:space="preserve">V 15. členu se v prvem odstavku v 4. točki besedilo »27/17 in 22/18« nadomesti z besedilom »27/17, 22/18, 86/21 – </w:t>
      </w:r>
      <w:proofErr w:type="spellStart"/>
      <w:r w:rsidRPr="005C3022">
        <w:rPr>
          <w:rFonts w:cs="Arial"/>
          <w:sz w:val="20"/>
          <w:szCs w:val="20"/>
        </w:rPr>
        <w:t>odl</w:t>
      </w:r>
      <w:proofErr w:type="spellEnd"/>
      <w:r w:rsidRPr="005C3022">
        <w:rPr>
          <w:rFonts w:cs="Arial"/>
          <w:sz w:val="20"/>
          <w:szCs w:val="20"/>
        </w:rPr>
        <w:t>. US, 123/21, 44/22, 130/22 – ZPOmK-2, 18/23 in 78/23«.</w:t>
      </w:r>
    </w:p>
    <w:p w14:paraId="5109D3B9" w14:textId="77777777" w:rsidR="00B2200E" w:rsidRPr="005C3022" w:rsidRDefault="00B2200E" w:rsidP="00AA600F">
      <w:pPr>
        <w:spacing w:line="260" w:lineRule="exact"/>
        <w:jc w:val="both"/>
        <w:rPr>
          <w:rFonts w:cs="Arial"/>
          <w:sz w:val="20"/>
          <w:szCs w:val="20"/>
        </w:rPr>
      </w:pPr>
    </w:p>
    <w:p w14:paraId="010C5241" w14:textId="37ED5EB8" w:rsidR="002322AA" w:rsidRPr="005C3022" w:rsidRDefault="008120B9" w:rsidP="00AA600F">
      <w:pPr>
        <w:spacing w:line="260" w:lineRule="exact"/>
        <w:jc w:val="center"/>
        <w:rPr>
          <w:rFonts w:cs="Arial"/>
          <w:b/>
          <w:color w:val="000000"/>
          <w:sz w:val="20"/>
          <w:szCs w:val="20"/>
        </w:rPr>
      </w:pPr>
      <w:r w:rsidRPr="005C3022">
        <w:rPr>
          <w:rFonts w:cs="Arial"/>
          <w:b/>
          <w:color w:val="000000"/>
          <w:sz w:val="20"/>
          <w:szCs w:val="20"/>
        </w:rPr>
        <w:t>1</w:t>
      </w:r>
      <w:r w:rsidR="0087158C" w:rsidRPr="005C3022">
        <w:rPr>
          <w:rFonts w:cs="Arial"/>
          <w:b/>
          <w:color w:val="000000"/>
          <w:sz w:val="20"/>
          <w:szCs w:val="20"/>
        </w:rPr>
        <w:t>1</w:t>
      </w:r>
      <w:r w:rsidR="002322AA" w:rsidRPr="005C3022">
        <w:rPr>
          <w:rFonts w:cs="Arial"/>
          <w:b/>
          <w:color w:val="000000"/>
          <w:sz w:val="20"/>
          <w:szCs w:val="20"/>
        </w:rPr>
        <w:t>. člen</w:t>
      </w:r>
    </w:p>
    <w:p w14:paraId="50BC2642" w14:textId="77777777" w:rsidR="00463464" w:rsidRPr="005C3022" w:rsidRDefault="00463464" w:rsidP="00AA600F">
      <w:pPr>
        <w:spacing w:line="260" w:lineRule="exact"/>
        <w:jc w:val="both"/>
        <w:rPr>
          <w:rFonts w:cs="Arial"/>
          <w:sz w:val="20"/>
          <w:szCs w:val="20"/>
        </w:rPr>
      </w:pPr>
    </w:p>
    <w:p w14:paraId="5D1496FB" w14:textId="77777777" w:rsidR="00463464" w:rsidRPr="005C3022" w:rsidRDefault="00B2200E" w:rsidP="00AA600F">
      <w:pPr>
        <w:spacing w:line="260" w:lineRule="exact"/>
        <w:jc w:val="both"/>
        <w:rPr>
          <w:rFonts w:cs="Arial"/>
          <w:sz w:val="20"/>
          <w:szCs w:val="20"/>
        </w:rPr>
      </w:pPr>
      <w:r w:rsidRPr="005C3022">
        <w:rPr>
          <w:rFonts w:cs="Arial"/>
          <w:sz w:val="20"/>
          <w:szCs w:val="20"/>
        </w:rPr>
        <w:t>V 17. členu se v 5., 6. in 7. točki črta besedilo »3. ali«.</w:t>
      </w:r>
    </w:p>
    <w:p w14:paraId="2CD20EE5" w14:textId="77777777" w:rsidR="00463464" w:rsidRPr="005C3022" w:rsidRDefault="00463464" w:rsidP="00AA600F">
      <w:pPr>
        <w:spacing w:line="260" w:lineRule="exact"/>
        <w:jc w:val="both"/>
        <w:rPr>
          <w:rFonts w:cs="Arial"/>
          <w:sz w:val="20"/>
          <w:szCs w:val="20"/>
        </w:rPr>
      </w:pPr>
    </w:p>
    <w:p w14:paraId="1192363E" w14:textId="28579BC0" w:rsidR="001A058D" w:rsidRPr="005C3022" w:rsidRDefault="001A058D" w:rsidP="00AA600F">
      <w:pPr>
        <w:spacing w:line="260" w:lineRule="exact"/>
        <w:jc w:val="center"/>
        <w:rPr>
          <w:rFonts w:cs="Arial"/>
          <w:b/>
          <w:color w:val="000000"/>
          <w:sz w:val="20"/>
          <w:szCs w:val="20"/>
        </w:rPr>
      </w:pPr>
      <w:r w:rsidRPr="005C3022">
        <w:rPr>
          <w:rFonts w:cs="Arial"/>
          <w:b/>
          <w:color w:val="000000"/>
          <w:sz w:val="20"/>
          <w:szCs w:val="20"/>
        </w:rPr>
        <w:t>1</w:t>
      </w:r>
      <w:r w:rsidR="0087158C" w:rsidRPr="005C3022">
        <w:rPr>
          <w:rFonts w:cs="Arial"/>
          <w:b/>
          <w:color w:val="000000"/>
          <w:sz w:val="20"/>
          <w:szCs w:val="20"/>
        </w:rPr>
        <w:t>2</w:t>
      </w:r>
      <w:r w:rsidRPr="005C3022">
        <w:rPr>
          <w:rFonts w:cs="Arial"/>
          <w:b/>
          <w:color w:val="000000"/>
          <w:sz w:val="20"/>
          <w:szCs w:val="20"/>
        </w:rPr>
        <w:t>. člen</w:t>
      </w:r>
    </w:p>
    <w:p w14:paraId="3137B434" w14:textId="77777777" w:rsidR="00463464" w:rsidRPr="005C3022" w:rsidRDefault="00463464" w:rsidP="00AA600F">
      <w:pPr>
        <w:spacing w:line="260" w:lineRule="exact"/>
        <w:jc w:val="both"/>
        <w:rPr>
          <w:rFonts w:cs="Arial"/>
          <w:sz w:val="20"/>
          <w:szCs w:val="20"/>
        </w:rPr>
      </w:pPr>
    </w:p>
    <w:p w14:paraId="4108F3E6" w14:textId="77777777" w:rsidR="00463464" w:rsidRPr="005C3022" w:rsidRDefault="00B2200E" w:rsidP="00AA600F">
      <w:pPr>
        <w:spacing w:line="260" w:lineRule="exact"/>
        <w:jc w:val="both"/>
        <w:rPr>
          <w:rFonts w:cs="Arial"/>
          <w:sz w:val="20"/>
          <w:szCs w:val="20"/>
        </w:rPr>
      </w:pPr>
      <w:r w:rsidRPr="005C3022">
        <w:rPr>
          <w:rFonts w:cs="Arial"/>
          <w:sz w:val="20"/>
          <w:szCs w:val="20"/>
        </w:rPr>
        <w:t>18. člen se črta.</w:t>
      </w:r>
    </w:p>
    <w:p w14:paraId="0F81A390" w14:textId="77777777" w:rsidR="00463464" w:rsidRPr="005C3022" w:rsidRDefault="00463464" w:rsidP="00AA600F">
      <w:pPr>
        <w:spacing w:line="260" w:lineRule="exact"/>
        <w:jc w:val="both"/>
        <w:rPr>
          <w:rFonts w:cs="Arial"/>
          <w:sz w:val="20"/>
          <w:szCs w:val="20"/>
        </w:rPr>
      </w:pPr>
    </w:p>
    <w:p w14:paraId="0B6E66E3" w14:textId="43FEE599" w:rsidR="001A058D" w:rsidRPr="005C3022" w:rsidRDefault="001A058D" w:rsidP="00AA600F">
      <w:pPr>
        <w:spacing w:line="260" w:lineRule="exact"/>
        <w:jc w:val="center"/>
        <w:rPr>
          <w:rFonts w:cs="Arial"/>
          <w:b/>
          <w:color w:val="000000"/>
          <w:sz w:val="20"/>
          <w:szCs w:val="20"/>
        </w:rPr>
      </w:pPr>
      <w:r w:rsidRPr="005C3022">
        <w:rPr>
          <w:rFonts w:cs="Arial"/>
          <w:b/>
          <w:color w:val="000000"/>
          <w:sz w:val="20"/>
          <w:szCs w:val="20"/>
        </w:rPr>
        <w:t>1</w:t>
      </w:r>
      <w:r w:rsidR="0087158C" w:rsidRPr="005C3022">
        <w:rPr>
          <w:rFonts w:cs="Arial"/>
          <w:b/>
          <w:color w:val="000000"/>
          <w:sz w:val="20"/>
          <w:szCs w:val="20"/>
        </w:rPr>
        <w:t>3</w:t>
      </w:r>
      <w:r w:rsidRPr="005C3022">
        <w:rPr>
          <w:rFonts w:cs="Arial"/>
          <w:b/>
          <w:color w:val="000000"/>
          <w:sz w:val="20"/>
          <w:szCs w:val="20"/>
        </w:rPr>
        <w:t>. člen</w:t>
      </w:r>
    </w:p>
    <w:p w14:paraId="624B234B" w14:textId="77777777" w:rsidR="0087158C" w:rsidRPr="00DE7F6B" w:rsidRDefault="0087158C" w:rsidP="00DE7F6B">
      <w:pPr>
        <w:spacing w:line="260" w:lineRule="exact"/>
        <w:rPr>
          <w:rFonts w:cs="Arial"/>
          <w:color w:val="000000"/>
          <w:sz w:val="20"/>
          <w:szCs w:val="20"/>
        </w:rPr>
      </w:pPr>
    </w:p>
    <w:p w14:paraId="72730768" w14:textId="185B0396" w:rsidR="0087158C" w:rsidRPr="005C3022" w:rsidRDefault="0087158C" w:rsidP="00AA600F">
      <w:pPr>
        <w:spacing w:line="260" w:lineRule="exact"/>
        <w:jc w:val="both"/>
        <w:rPr>
          <w:rFonts w:cs="Arial"/>
          <w:sz w:val="20"/>
          <w:szCs w:val="20"/>
        </w:rPr>
      </w:pPr>
      <w:r w:rsidRPr="005C3022">
        <w:rPr>
          <w:rFonts w:cs="Arial"/>
          <w:sz w:val="20"/>
          <w:szCs w:val="20"/>
        </w:rPr>
        <w:t>V 19. členu se v napovednem stavku besedilo »13. in 14. točke« nadomesti z besedilom »1</w:t>
      </w:r>
      <w:r w:rsidR="00AD21AB" w:rsidRPr="005C3022">
        <w:rPr>
          <w:rFonts w:cs="Arial"/>
          <w:sz w:val="20"/>
          <w:szCs w:val="20"/>
        </w:rPr>
        <w:t>1</w:t>
      </w:r>
      <w:r w:rsidRPr="005C3022">
        <w:rPr>
          <w:rFonts w:cs="Arial"/>
          <w:sz w:val="20"/>
          <w:szCs w:val="20"/>
        </w:rPr>
        <w:t>. in 1</w:t>
      </w:r>
      <w:r w:rsidR="00AD21AB" w:rsidRPr="005C3022">
        <w:rPr>
          <w:rFonts w:cs="Arial"/>
          <w:sz w:val="20"/>
          <w:szCs w:val="20"/>
        </w:rPr>
        <w:t>2</w:t>
      </w:r>
      <w:r w:rsidRPr="005C3022">
        <w:rPr>
          <w:rFonts w:cs="Arial"/>
          <w:sz w:val="20"/>
          <w:szCs w:val="20"/>
        </w:rPr>
        <w:t>. točke«.</w:t>
      </w:r>
      <w:r w:rsidR="007E407C" w:rsidRPr="005C3022">
        <w:rPr>
          <w:rFonts w:cs="Arial"/>
          <w:sz w:val="20"/>
          <w:szCs w:val="20"/>
        </w:rPr>
        <w:t xml:space="preserve"> </w:t>
      </w:r>
    </w:p>
    <w:p w14:paraId="546DAA5B" w14:textId="039EFD64" w:rsidR="0087158C" w:rsidRPr="00DE7F6B" w:rsidRDefault="0087158C" w:rsidP="00AA600F">
      <w:pPr>
        <w:spacing w:line="260" w:lineRule="exact"/>
        <w:jc w:val="both"/>
        <w:rPr>
          <w:rFonts w:cs="Arial"/>
          <w:color w:val="000000"/>
          <w:sz w:val="20"/>
          <w:szCs w:val="20"/>
        </w:rPr>
      </w:pPr>
    </w:p>
    <w:p w14:paraId="056B87A6" w14:textId="6600B10E" w:rsidR="0087158C" w:rsidRPr="005C3022" w:rsidRDefault="0087158C" w:rsidP="00AA600F">
      <w:pPr>
        <w:spacing w:line="260" w:lineRule="exact"/>
        <w:jc w:val="center"/>
        <w:rPr>
          <w:rFonts w:cs="Arial"/>
          <w:b/>
          <w:color w:val="000000"/>
          <w:sz w:val="20"/>
          <w:szCs w:val="20"/>
        </w:rPr>
      </w:pPr>
      <w:r w:rsidRPr="005C3022">
        <w:rPr>
          <w:rFonts w:cs="Arial"/>
          <w:b/>
          <w:color w:val="000000"/>
          <w:sz w:val="20"/>
          <w:szCs w:val="20"/>
        </w:rPr>
        <w:t>14. člen</w:t>
      </w:r>
    </w:p>
    <w:p w14:paraId="256DCBF0" w14:textId="77777777" w:rsidR="00463464" w:rsidRPr="005C3022" w:rsidRDefault="00463464" w:rsidP="00AA600F">
      <w:pPr>
        <w:spacing w:line="260" w:lineRule="exact"/>
        <w:jc w:val="both"/>
        <w:rPr>
          <w:rFonts w:cs="Arial"/>
          <w:sz w:val="20"/>
          <w:szCs w:val="20"/>
        </w:rPr>
      </w:pPr>
    </w:p>
    <w:p w14:paraId="003575E1" w14:textId="77777777" w:rsidR="00463464" w:rsidRPr="005C3022" w:rsidRDefault="00B2200E" w:rsidP="00AA600F">
      <w:pPr>
        <w:spacing w:line="260" w:lineRule="exact"/>
        <w:jc w:val="both"/>
        <w:rPr>
          <w:rFonts w:cs="Arial"/>
          <w:sz w:val="20"/>
          <w:szCs w:val="20"/>
        </w:rPr>
      </w:pPr>
      <w:r w:rsidRPr="005C3022">
        <w:rPr>
          <w:rFonts w:cs="Arial"/>
          <w:sz w:val="20"/>
          <w:szCs w:val="20"/>
        </w:rPr>
        <w:t>20. člen se črta.</w:t>
      </w:r>
    </w:p>
    <w:p w14:paraId="4D727188" w14:textId="77777777" w:rsidR="007A0138" w:rsidRPr="005C3022" w:rsidRDefault="007A0138" w:rsidP="00AA600F">
      <w:pPr>
        <w:spacing w:line="260" w:lineRule="exact"/>
        <w:jc w:val="both"/>
        <w:rPr>
          <w:rFonts w:cs="Arial"/>
          <w:sz w:val="20"/>
          <w:szCs w:val="20"/>
        </w:rPr>
      </w:pPr>
    </w:p>
    <w:p w14:paraId="3A7A3B5C" w14:textId="0812D2FE" w:rsidR="001A058D" w:rsidRPr="005C3022" w:rsidRDefault="001A058D" w:rsidP="00AA600F">
      <w:pPr>
        <w:spacing w:line="260" w:lineRule="exact"/>
        <w:jc w:val="center"/>
        <w:rPr>
          <w:rFonts w:cs="Arial"/>
          <w:b/>
          <w:color w:val="000000"/>
          <w:sz w:val="20"/>
          <w:szCs w:val="20"/>
        </w:rPr>
      </w:pPr>
      <w:r w:rsidRPr="005C3022">
        <w:rPr>
          <w:rFonts w:cs="Arial"/>
          <w:b/>
          <w:color w:val="000000"/>
          <w:sz w:val="20"/>
          <w:szCs w:val="20"/>
        </w:rPr>
        <w:t>1</w:t>
      </w:r>
      <w:r w:rsidR="0087158C" w:rsidRPr="005C3022">
        <w:rPr>
          <w:rFonts w:cs="Arial"/>
          <w:b/>
          <w:color w:val="000000"/>
          <w:sz w:val="20"/>
          <w:szCs w:val="20"/>
        </w:rPr>
        <w:t>5</w:t>
      </w:r>
      <w:r w:rsidRPr="005C3022">
        <w:rPr>
          <w:rFonts w:cs="Arial"/>
          <w:b/>
          <w:color w:val="000000"/>
          <w:sz w:val="20"/>
          <w:szCs w:val="20"/>
        </w:rPr>
        <w:t>. člen</w:t>
      </w:r>
    </w:p>
    <w:p w14:paraId="7C699F62" w14:textId="77777777" w:rsidR="008120B9" w:rsidRPr="005C3022" w:rsidRDefault="008120B9" w:rsidP="00AA600F">
      <w:pPr>
        <w:spacing w:line="260" w:lineRule="exact"/>
        <w:jc w:val="both"/>
        <w:rPr>
          <w:rFonts w:cs="Arial"/>
          <w:sz w:val="20"/>
          <w:szCs w:val="20"/>
        </w:rPr>
      </w:pPr>
    </w:p>
    <w:p w14:paraId="796D0528" w14:textId="76415198" w:rsidR="008120B9" w:rsidRPr="005C3022" w:rsidRDefault="008120B9" w:rsidP="00AA600F">
      <w:pPr>
        <w:spacing w:line="260" w:lineRule="exact"/>
        <w:jc w:val="both"/>
        <w:rPr>
          <w:rFonts w:cs="Arial"/>
          <w:sz w:val="20"/>
          <w:szCs w:val="20"/>
        </w:rPr>
      </w:pPr>
      <w:r w:rsidRPr="005C3022">
        <w:rPr>
          <w:rFonts w:cs="Arial"/>
          <w:sz w:val="20"/>
          <w:szCs w:val="20"/>
        </w:rPr>
        <w:t>V 21. členu se</w:t>
      </w:r>
      <w:r w:rsidR="000827D1" w:rsidRPr="005C3022">
        <w:rPr>
          <w:rFonts w:cs="Arial"/>
          <w:sz w:val="20"/>
          <w:szCs w:val="20"/>
        </w:rPr>
        <w:t xml:space="preserve"> v prvem odstavku v napovednem stavku</w:t>
      </w:r>
      <w:r w:rsidRPr="005C3022">
        <w:rPr>
          <w:rFonts w:cs="Arial"/>
          <w:sz w:val="20"/>
          <w:szCs w:val="20"/>
        </w:rPr>
        <w:t xml:space="preserve"> besedilo »16. točke« nadomesti z besedilom »13. točke«.</w:t>
      </w:r>
    </w:p>
    <w:p w14:paraId="666BD281" w14:textId="77777777" w:rsidR="008120B9" w:rsidRPr="005C3022" w:rsidRDefault="008120B9" w:rsidP="00AA600F">
      <w:pPr>
        <w:spacing w:line="260" w:lineRule="exact"/>
        <w:jc w:val="both"/>
        <w:rPr>
          <w:rFonts w:cs="Arial"/>
          <w:sz w:val="20"/>
          <w:szCs w:val="20"/>
        </w:rPr>
      </w:pPr>
    </w:p>
    <w:p w14:paraId="51778C2F" w14:textId="553509DA" w:rsidR="008120B9" w:rsidRPr="005C3022" w:rsidRDefault="008120B9" w:rsidP="00AA600F">
      <w:pPr>
        <w:spacing w:line="260" w:lineRule="exact"/>
        <w:jc w:val="center"/>
        <w:rPr>
          <w:rFonts w:cs="Arial"/>
          <w:b/>
          <w:color w:val="000000"/>
          <w:sz w:val="20"/>
          <w:szCs w:val="20"/>
        </w:rPr>
      </w:pPr>
      <w:r w:rsidRPr="005C3022">
        <w:rPr>
          <w:rFonts w:cs="Arial"/>
          <w:b/>
          <w:color w:val="000000"/>
          <w:sz w:val="20"/>
          <w:szCs w:val="20"/>
        </w:rPr>
        <w:t>1</w:t>
      </w:r>
      <w:r w:rsidR="0087158C" w:rsidRPr="005C3022">
        <w:rPr>
          <w:rFonts w:cs="Arial"/>
          <w:b/>
          <w:color w:val="000000"/>
          <w:sz w:val="20"/>
          <w:szCs w:val="20"/>
        </w:rPr>
        <w:t>6</w:t>
      </w:r>
      <w:r w:rsidRPr="005C3022">
        <w:rPr>
          <w:rFonts w:cs="Arial"/>
          <w:b/>
          <w:color w:val="000000"/>
          <w:sz w:val="20"/>
          <w:szCs w:val="20"/>
        </w:rPr>
        <w:t>. člen</w:t>
      </w:r>
    </w:p>
    <w:p w14:paraId="7249C16F" w14:textId="77777777" w:rsidR="008120B9" w:rsidRPr="005C3022" w:rsidRDefault="008120B9" w:rsidP="00AA600F">
      <w:pPr>
        <w:spacing w:line="260" w:lineRule="exact"/>
        <w:jc w:val="both"/>
        <w:rPr>
          <w:rFonts w:cs="Arial"/>
          <w:sz w:val="20"/>
          <w:szCs w:val="20"/>
        </w:rPr>
      </w:pPr>
    </w:p>
    <w:p w14:paraId="128EC1C7" w14:textId="677D73F7" w:rsidR="008120B9" w:rsidRPr="005C3022" w:rsidRDefault="008120B9" w:rsidP="00AA600F">
      <w:pPr>
        <w:spacing w:line="260" w:lineRule="exact"/>
        <w:jc w:val="both"/>
        <w:rPr>
          <w:rFonts w:cs="Arial"/>
          <w:sz w:val="20"/>
          <w:szCs w:val="20"/>
        </w:rPr>
      </w:pPr>
      <w:r w:rsidRPr="005C3022">
        <w:rPr>
          <w:rFonts w:cs="Arial"/>
          <w:sz w:val="20"/>
          <w:szCs w:val="20"/>
        </w:rPr>
        <w:t>V 22. členu se</w:t>
      </w:r>
      <w:r w:rsidR="000827D1" w:rsidRPr="005C3022">
        <w:rPr>
          <w:rFonts w:cs="Arial"/>
          <w:sz w:val="20"/>
          <w:szCs w:val="20"/>
        </w:rPr>
        <w:t xml:space="preserve"> v prvem odstavku v napovednem stavku</w:t>
      </w:r>
      <w:r w:rsidRPr="005C3022">
        <w:rPr>
          <w:rFonts w:cs="Arial"/>
          <w:sz w:val="20"/>
          <w:szCs w:val="20"/>
        </w:rPr>
        <w:t xml:space="preserve"> besedilo »17. točke« nadomesti z besedilom »14. točke«.</w:t>
      </w:r>
    </w:p>
    <w:p w14:paraId="152F8640" w14:textId="553C5C39" w:rsidR="00AD21AB" w:rsidRPr="005C3022" w:rsidRDefault="00AD21AB" w:rsidP="00AA600F">
      <w:pPr>
        <w:spacing w:line="260" w:lineRule="exact"/>
        <w:jc w:val="center"/>
        <w:rPr>
          <w:rFonts w:cs="Arial"/>
          <w:b/>
          <w:color w:val="000000"/>
          <w:sz w:val="20"/>
          <w:szCs w:val="20"/>
        </w:rPr>
      </w:pPr>
      <w:r w:rsidRPr="005C3022">
        <w:rPr>
          <w:rFonts w:cs="Arial"/>
          <w:b/>
          <w:color w:val="000000"/>
          <w:sz w:val="20"/>
          <w:szCs w:val="20"/>
        </w:rPr>
        <w:t>17. člen</w:t>
      </w:r>
    </w:p>
    <w:p w14:paraId="09ACABEA" w14:textId="1B9275B4" w:rsidR="008120B9" w:rsidRPr="005C3022" w:rsidRDefault="008120B9" w:rsidP="00AA600F">
      <w:pPr>
        <w:spacing w:line="260" w:lineRule="exact"/>
        <w:jc w:val="both"/>
        <w:rPr>
          <w:rFonts w:cs="Arial"/>
          <w:sz w:val="20"/>
          <w:szCs w:val="20"/>
        </w:rPr>
      </w:pPr>
    </w:p>
    <w:p w14:paraId="5CBA2CD1" w14:textId="6D960636" w:rsidR="00C42C32" w:rsidRPr="005C3022" w:rsidRDefault="00AD21AB" w:rsidP="00AA600F">
      <w:pPr>
        <w:spacing w:line="260" w:lineRule="exact"/>
        <w:jc w:val="both"/>
        <w:rPr>
          <w:rFonts w:cs="Arial"/>
          <w:sz w:val="20"/>
          <w:szCs w:val="20"/>
        </w:rPr>
      </w:pPr>
      <w:r w:rsidRPr="005C3022">
        <w:rPr>
          <w:rFonts w:cs="Arial"/>
          <w:sz w:val="20"/>
          <w:szCs w:val="20"/>
        </w:rPr>
        <w:t xml:space="preserve">V </w:t>
      </w:r>
      <w:r w:rsidR="00C42C32" w:rsidRPr="005C3022">
        <w:rPr>
          <w:rFonts w:cs="Arial"/>
          <w:sz w:val="20"/>
          <w:szCs w:val="20"/>
        </w:rPr>
        <w:t xml:space="preserve">23. členu </w:t>
      </w:r>
      <w:r w:rsidRPr="005C3022">
        <w:rPr>
          <w:rFonts w:cs="Arial"/>
          <w:sz w:val="20"/>
          <w:szCs w:val="20"/>
        </w:rPr>
        <w:t xml:space="preserve">se v 2. točki črta besedilo »3.,«. </w:t>
      </w:r>
    </w:p>
    <w:p w14:paraId="68B5F14F" w14:textId="77777777" w:rsidR="00C42C32" w:rsidRPr="005C3022" w:rsidRDefault="00C42C32" w:rsidP="00AA600F">
      <w:pPr>
        <w:spacing w:line="260" w:lineRule="exact"/>
        <w:jc w:val="both"/>
        <w:rPr>
          <w:rFonts w:cs="Arial"/>
          <w:sz w:val="20"/>
          <w:szCs w:val="20"/>
        </w:rPr>
      </w:pPr>
    </w:p>
    <w:p w14:paraId="3225B413" w14:textId="58B22F78" w:rsidR="008120B9" w:rsidRPr="005C3022" w:rsidRDefault="00AD21AB" w:rsidP="00AA600F">
      <w:pPr>
        <w:spacing w:line="260" w:lineRule="exact"/>
        <w:jc w:val="center"/>
        <w:rPr>
          <w:rFonts w:cs="Arial"/>
          <w:b/>
          <w:color w:val="000000"/>
          <w:sz w:val="20"/>
          <w:szCs w:val="20"/>
        </w:rPr>
      </w:pPr>
      <w:r w:rsidRPr="005C3022">
        <w:rPr>
          <w:rFonts w:cs="Arial"/>
          <w:b/>
          <w:color w:val="000000"/>
          <w:sz w:val="20"/>
          <w:szCs w:val="20"/>
        </w:rPr>
        <w:t>18</w:t>
      </w:r>
      <w:r w:rsidR="008120B9" w:rsidRPr="005C3022">
        <w:rPr>
          <w:rFonts w:cs="Arial"/>
          <w:b/>
          <w:color w:val="000000"/>
          <w:sz w:val="20"/>
          <w:szCs w:val="20"/>
        </w:rPr>
        <w:t>. člen</w:t>
      </w:r>
    </w:p>
    <w:p w14:paraId="0139FDEF" w14:textId="77777777" w:rsidR="008120B9" w:rsidRPr="005C3022" w:rsidRDefault="008120B9" w:rsidP="00AA600F">
      <w:pPr>
        <w:spacing w:line="260" w:lineRule="exact"/>
        <w:jc w:val="both"/>
        <w:rPr>
          <w:rFonts w:cs="Arial"/>
          <w:sz w:val="20"/>
          <w:szCs w:val="20"/>
        </w:rPr>
      </w:pPr>
    </w:p>
    <w:p w14:paraId="11DFA426" w14:textId="7C42E74C" w:rsidR="00463464" w:rsidRPr="005C3022" w:rsidRDefault="00B2200E" w:rsidP="00AA600F">
      <w:pPr>
        <w:spacing w:line="260" w:lineRule="exact"/>
        <w:jc w:val="both"/>
        <w:rPr>
          <w:rFonts w:cs="Arial"/>
          <w:sz w:val="20"/>
          <w:szCs w:val="20"/>
        </w:rPr>
      </w:pPr>
      <w:r w:rsidRPr="005C3022">
        <w:rPr>
          <w:rFonts w:cs="Arial"/>
          <w:sz w:val="20"/>
          <w:szCs w:val="20"/>
        </w:rPr>
        <w:t>V 25. členu se v prvem odstavku</w:t>
      </w:r>
      <w:r w:rsidR="00260D98" w:rsidRPr="005C3022">
        <w:rPr>
          <w:rFonts w:cs="Arial"/>
          <w:sz w:val="20"/>
          <w:szCs w:val="20"/>
        </w:rPr>
        <w:t xml:space="preserve"> </w:t>
      </w:r>
      <w:r w:rsidRPr="005C3022">
        <w:rPr>
          <w:rFonts w:cs="Arial"/>
          <w:sz w:val="20"/>
          <w:szCs w:val="20"/>
        </w:rPr>
        <w:t>prvi stavek spremeni tako, da se glasi: »Če je upravičenec nosilec majhne kmetije, se med vlogami za podporo iz operacije naložbe za izboljšanje splošne učinkovitosti in trajnosti kmetijskih gospodarstev, ki dosežejo vstopn</w:t>
      </w:r>
      <w:r w:rsidR="00BF6B98" w:rsidRPr="005C3022">
        <w:rPr>
          <w:rFonts w:cs="Arial"/>
          <w:sz w:val="20"/>
          <w:szCs w:val="20"/>
        </w:rPr>
        <w:t>i</w:t>
      </w:r>
      <w:r w:rsidRPr="005C3022">
        <w:rPr>
          <w:rFonts w:cs="Arial"/>
          <w:sz w:val="20"/>
          <w:szCs w:val="20"/>
        </w:rPr>
        <w:t xml:space="preserve"> </w:t>
      </w:r>
      <w:r w:rsidR="00BF6B98" w:rsidRPr="005C3022">
        <w:rPr>
          <w:rFonts w:cs="Arial"/>
          <w:sz w:val="20"/>
          <w:szCs w:val="20"/>
        </w:rPr>
        <w:t>prag</w:t>
      </w:r>
      <w:r w:rsidRPr="005C3022">
        <w:rPr>
          <w:rFonts w:cs="Arial"/>
          <w:sz w:val="20"/>
          <w:szCs w:val="20"/>
        </w:rPr>
        <w:t xml:space="preserve"> 25 odstotkov možnega števila točk, izberejo tiste, ki dosežejo višje število točk pri merilih za ocenjevanje vlog, do porabe razpisanih sredstev.«.</w:t>
      </w:r>
    </w:p>
    <w:p w14:paraId="4BA8FA08" w14:textId="77777777" w:rsidR="001A058D" w:rsidRPr="005C3022" w:rsidRDefault="001A058D" w:rsidP="00AA600F">
      <w:pPr>
        <w:spacing w:line="260" w:lineRule="exact"/>
        <w:jc w:val="both"/>
        <w:rPr>
          <w:rFonts w:cs="Arial"/>
          <w:sz w:val="20"/>
          <w:szCs w:val="20"/>
        </w:rPr>
      </w:pPr>
    </w:p>
    <w:p w14:paraId="2C8CCF89" w14:textId="18B21AAE" w:rsidR="00B2200E" w:rsidRPr="005C3022" w:rsidRDefault="00B2200E" w:rsidP="00AA600F">
      <w:pPr>
        <w:spacing w:line="260" w:lineRule="exact"/>
        <w:jc w:val="both"/>
        <w:rPr>
          <w:rFonts w:cs="Arial"/>
          <w:sz w:val="20"/>
          <w:szCs w:val="20"/>
        </w:rPr>
      </w:pPr>
      <w:r w:rsidRPr="005C3022">
        <w:rPr>
          <w:rFonts w:cs="Arial"/>
          <w:sz w:val="20"/>
          <w:szCs w:val="20"/>
        </w:rPr>
        <w:t xml:space="preserve">V drugem odstavku se v napovednem stavku </w:t>
      </w:r>
      <w:r w:rsidR="008120B9" w:rsidRPr="005C3022">
        <w:rPr>
          <w:rFonts w:cs="Arial"/>
          <w:sz w:val="20"/>
          <w:szCs w:val="20"/>
        </w:rPr>
        <w:t xml:space="preserve">črta </w:t>
      </w:r>
      <w:r w:rsidRPr="005C3022">
        <w:rPr>
          <w:rFonts w:cs="Arial"/>
          <w:sz w:val="20"/>
          <w:szCs w:val="20"/>
        </w:rPr>
        <w:t>besedilo »</w:t>
      </w:r>
      <w:r w:rsidR="008120B9" w:rsidRPr="005C3022">
        <w:rPr>
          <w:rFonts w:cs="Arial"/>
          <w:sz w:val="20"/>
          <w:szCs w:val="20"/>
        </w:rPr>
        <w:t xml:space="preserve">iz </w:t>
      </w:r>
      <w:r w:rsidRPr="005C3022">
        <w:rPr>
          <w:rFonts w:cs="Arial"/>
          <w:sz w:val="20"/>
          <w:szCs w:val="20"/>
        </w:rPr>
        <w:t>2. točke</w:t>
      </w:r>
      <w:r w:rsidR="00D92C24" w:rsidRPr="005C3022">
        <w:rPr>
          <w:rFonts w:cs="Arial"/>
          <w:sz w:val="20"/>
          <w:szCs w:val="20"/>
        </w:rPr>
        <w:t xml:space="preserve"> 11. člena</w:t>
      </w:r>
      <w:r w:rsidR="008120B9" w:rsidRPr="005C3022">
        <w:rPr>
          <w:rFonts w:cs="Arial"/>
          <w:sz w:val="20"/>
          <w:szCs w:val="20"/>
        </w:rPr>
        <w:t xml:space="preserve"> te uredbe</w:t>
      </w:r>
      <w:r w:rsidR="00D92C24" w:rsidRPr="005C3022">
        <w:rPr>
          <w:rFonts w:cs="Arial"/>
          <w:sz w:val="20"/>
          <w:szCs w:val="20"/>
        </w:rPr>
        <w:t>«.</w:t>
      </w:r>
    </w:p>
    <w:p w14:paraId="4A8D7C09" w14:textId="4DF3732F" w:rsidR="001A058D" w:rsidRDefault="001A058D" w:rsidP="00AA600F">
      <w:pPr>
        <w:spacing w:line="260" w:lineRule="exact"/>
        <w:jc w:val="both"/>
        <w:rPr>
          <w:rFonts w:cs="Arial"/>
          <w:sz w:val="20"/>
          <w:szCs w:val="20"/>
        </w:rPr>
      </w:pPr>
    </w:p>
    <w:p w14:paraId="65C80A8B" w14:textId="487628B8" w:rsidR="00DE7F6B" w:rsidRDefault="001F4C87" w:rsidP="001F4C87">
      <w:pPr>
        <w:spacing w:line="260" w:lineRule="exact"/>
        <w:jc w:val="both"/>
        <w:rPr>
          <w:rFonts w:cs="Arial"/>
          <w:sz w:val="20"/>
          <w:szCs w:val="20"/>
        </w:rPr>
      </w:pPr>
      <w:r>
        <w:rPr>
          <w:rFonts w:cs="Arial"/>
          <w:sz w:val="20"/>
          <w:szCs w:val="20"/>
        </w:rPr>
        <w:t>V 4. točki se v tretji alineji pika nadomesti z vejico</w:t>
      </w:r>
      <w:r w:rsidR="009C477E">
        <w:rPr>
          <w:rFonts w:cs="Arial"/>
          <w:sz w:val="20"/>
          <w:szCs w:val="20"/>
        </w:rPr>
        <w:t xml:space="preserve"> in </w:t>
      </w:r>
      <w:r>
        <w:rPr>
          <w:rFonts w:cs="Arial"/>
          <w:sz w:val="20"/>
          <w:szCs w:val="20"/>
        </w:rPr>
        <w:t>doda nova četrta alineja, ki se glasi:</w:t>
      </w:r>
    </w:p>
    <w:p w14:paraId="0F8030E9" w14:textId="69BF2A56" w:rsidR="001F4C87" w:rsidRDefault="001F4C87" w:rsidP="001F4C87">
      <w:pPr>
        <w:spacing w:line="260" w:lineRule="exact"/>
        <w:jc w:val="both"/>
        <w:rPr>
          <w:rFonts w:cs="Arial"/>
          <w:sz w:val="20"/>
          <w:szCs w:val="20"/>
        </w:rPr>
      </w:pPr>
      <w:r>
        <w:rPr>
          <w:rFonts w:cs="Arial"/>
          <w:sz w:val="20"/>
          <w:szCs w:val="20"/>
        </w:rPr>
        <w:t xml:space="preserve"> »– odprava posledic po naravni nesreči.«.</w:t>
      </w:r>
    </w:p>
    <w:p w14:paraId="43E12712" w14:textId="77777777" w:rsidR="001F4C87" w:rsidRDefault="001F4C87" w:rsidP="001F4C87">
      <w:pPr>
        <w:spacing w:line="260" w:lineRule="exact"/>
        <w:jc w:val="both"/>
        <w:rPr>
          <w:rFonts w:cs="Arial"/>
          <w:sz w:val="20"/>
          <w:szCs w:val="20"/>
        </w:rPr>
      </w:pPr>
    </w:p>
    <w:p w14:paraId="5E35254A" w14:textId="16B0E5C0" w:rsidR="00DE7F6B" w:rsidRDefault="001F4C87" w:rsidP="001F4C87">
      <w:pPr>
        <w:spacing w:line="260" w:lineRule="exact"/>
        <w:jc w:val="both"/>
        <w:rPr>
          <w:rFonts w:cs="Arial"/>
          <w:sz w:val="20"/>
          <w:szCs w:val="20"/>
        </w:rPr>
      </w:pPr>
      <w:r>
        <w:rPr>
          <w:rFonts w:cs="Arial"/>
          <w:sz w:val="20"/>
          <w:szCs w:val="20"/>
        </w:rPr>
        <w:t>V tretjem odstavku se v 6. točki v tretji alineji pika nadomesti z vejico</w:t>
      </w:r>
      <w:r w:rsidR="009C477E">
        <w:rPr>
          <w:rFonts w:cs="Arial"/>
          <w:sz w:val="20"/>
          <w:szCs w:val="20"/>
        </w:rPr>
        <w:t xml:space="preserve"> in</w:t>
      </w:r>
      <w:r>
        <w:rPr>
          <w:rFonts w:cs="Arial"/>
          <w:sz w:val="20"/>
          <w:szCs w:val="20"/>
        </w:rPr>
        <w:t xml:space="preserve"> doda nova četrta alineja, ki se glasi:</w:t>
      </w:r>
    </w:p>
    <w:p w14:paraId="5E6C0DBA" w14:textId="09C1786A" w:rsidR="001F4C87" w:rsidRDefault="001F4C87" w:rsidP="001F4C87">
      <w:pPr>
        <w:spacing w:line="260" w:lineRule="exact"/>
        <w:jc w:val="both"/>
        <w:rPr>
          <w:rFonts w:cs="Arial"/>
          <w:sz w:val="20"/>
          <w:szCs w:val="20"/>
        </w:rPr>
      </w:pPr>
      <w:r>
        <w:rPr>
          <w:rFonts w:cs="Arial"/>
          <w:sz w:val="20"/>
          <w:szCs w:val="20"/>
        </w:rPr>
        <w:t>»– odprava posledic po naravni nesreči.«.</w:t>
      </w:r>
    </w:p>
    <w:p w14:paraId="22A564E6" w14:textId="1019A05B" w:rsidR="00DE7F6B" w:rsidRDefault="00DE7F6B" w:rsidP="001F4C87">
      <w:pPr>
        <w:spacing w:line="260" w:lineRule="exact"/>
        <w:jc w:val="both"/>
        <w:rPr>
          <w:rFonts w:cs="Arial"/>
          <w:sz w:val="20"/>
          <w:szCs w:val="20"/>
        </w:rPr>
      </w:pPr>
    </w:p>
    <w:p w14:paraId="47084F30" w14:textId="31695DF1" w:rsidR="00DE7F6B" w:rsidRDefault="00DE7F6B" w:rsidP="00DE7F6B">
      <w:pPr>
        <w:spacing w:line="260" w:lineRule="exact"/>
        <w:jc w:val="both"/>
        <w:rPr>
          <w:rFonts w:cs="Arial"/>
          <w:sz w:val="20"/>
          <w:szCs w:val="20"/>
        </w:rPr>
      </w:pPr>
      <w:r>
        <w:rPr>
          <w:rFonts w:cs="Arial"/>
          <w:sz w:val="20"/>
          <w:szCs w:val="20"/>
        </w:rPr>
        <w:t>V četrtem odstavku se v 6. točki v tretji alineji pika nadomesti z vejico</w:t>
      </w:r>
      <w:r w:rsidR="009C477E">
        <w:rPr>
          <w:rFonts w:cs="Arial"/>
          <w:sz w:val="20"/>
          <w:szCs w:val="20"/>
        </w:rPr>
        <w:t xml:space="preserve"> in</w:t>
      </w:r>
      <w:r>
        <w:rPr>
          <w:rFonts w:cs="Arial"/>
          <w:sz w:val="20"/>
          <w:szCs w:val="20"/>
        </w:rPr>
        <w:t xml:space="preserve"> doda nova četrta alineja, ki se glasi:</w:t>
      </w:r>
    </w:p>
    <w:p w14:paraId="36D2DA63" w14:textId="33C27B7E" w:rsidR="00DE7F6B" w:rsidRDefault="00DE7F6B" w:rsidP="00DE7F6B">
      <w:pPr>
        <w:spacing w:line="260" w:lineRule="exact"/>
        <w:jc w:val="both"/>
        <w:rPr>
          <w:rFonts w:cs="Arial"/>
          <w:sz w:val="20"/>
          <w:szCs w:val="20"/>
        </w:rPr>
      </w:pPr>
      <w:r>
        <w:rPr>
          <w:rFonts w:cs="Arial"/>
          <w:sz w:val="20"/>
          <w:szCs w:val="20"/>
        </w:rPr>
        <w:t>»– odprava posledic po naravni nesreči.«.</w:t>
      </w:r>
    </w:p>
    <w:p w14:paraId="747A22A0" w14:textId="77777777" w:rsidR="001F4C87" w:rsidRPr="005C3022" w:rsidRDefault="001F4C87" w:rsidP="00AA600F">
      <w:pPr>
        <w:spacing w:line="260" w:lineRule="exact"/>
        <w:jc w:val="both"/>
        <w:rPr>
          <w:rFonts w:cs="Arial"/>
          <w:sz w:val="20"/>
          <w:szCs w:val="20"/>
        </w:rPr>
      </w:pPr>
    </w:p>
    <w:p w14:paraId="30DC342C" w14:textId="4B5A928E" w:rsidR="001A058D" w:rsidRPr="005C3022" w:rsidRDefault="00AD21AB" w:rsidP="00AA600F">
      <w:pPr>
        <w:spacing w:line="260" w:lineRule="exact"/>
        <w:jc w:val="center"/>
        <w:rPr>
          <w:rFonts w:cs="Arial"/>
          <w:b/>
          <w:color w:val="000000"/>
          <w:sz w:val="20"/>
          <w:szCs w:val="20"/>
        </w:rPr>
      </w:pPr>
      <w:r w:rsidRPr="005C3022">
        <w:rPr>
          <w:rFonts w:cs="Arial"/>
          <w:b/>
          <w:color w:val="000000"/>
          <w:sz w:val="20"/>
          <w:szCs w:val="20"/>
        </w:rPr>
        <w:t>19</w:t>
      </w:r>
      <w:r w:rsidR="001A058D" w:rsidRPr="005C3022">
        <w:rPr>
          <w:rFonts w:cs="Arial"/>
          <w:b/>
          <w:color w:val="000000"/>
          <w:sz w:val="20"/>
          <w:szCs w:val="20"/>
        </w:rPr>
        <w:t>. člen</w:t>
      </w:r>
    </w:p>
    <w:p w14:paraId="0ACA39BB" w14:textId="77777777" w:rsidR="001A058D" w:rsidRPr="005C3022" w:rsidRDefault="001A058D" w:rsidP="00AA600F">
      <w:pPr>
        <w:spacing w:line="260" w:lineRule="exact"/>
        <w:jc w:val="both"/>
        <w:rPr>
          <w:rFonts w:cs="Arial"/>
          <w:sz w:val="20"/>
          <w:szCs w:val="20"/>
        </w:rPr>
      </w:pPr>
    </w:p>
    <w:p w14:paraId="33854E8C" w14:textId="77777777" w:rsidR="008120B9" w:rsidRPr="005C3022" w:rsidRDefault="008120B9" w:rsidP="00AA600F">
      <w:pPr>
        <w:spacing w:line="260" w:lineRule="exact"/>
        <w:jc w:val="both"/>
        <w:rPr>
          <w:rFonts w:cs="Arial"/>
          <w:sz w:val="20"/>
          <w:szCs w:val="20"/>
        </w:rPr>
      </w:pPr>
      <w:r w:rsidRPr="005C3022">
        <w:rPr>
          <w:rFonts w:cs="Arial"/>
          <w:sz w:val="20"/>
          <w:szCs w:val="20"/>
        </w:rPr>
        <w:t>V 26. členu se v prvem odstavku v 5. točki besedilo »11. točke« nadomesti z besedilom »10. točke«.</w:t>
      </w:r>
    </w:p>
    <w:p w14:paraId="1C230DC7" w14:textId="77777777" w:rsidR="008120B9" w:rsidRPr="005C3022" w:rsidRDefault="008120B9" w:rsidP="00AA600F">
      <w:pPr>
        <w:spacing w:line="260" w:lineRule="exact"/>
        <w:jc w:val="both"/>
        <w:rPr>
          <w:rFonts w:cs="Arial"/>
          <w:sz w:val="20"/>
          <w:szCs w:val="20"/>
        </w:rPr>
      </w:pPr>
    </w:p>
    <w:p w14:paraId="4E56998B" w14:textId="3C7A3B8C" w:rsidR="001A058D" w:rsidRPr="005C3022" w:rsidRDefault="008120B9" w:rsidP="00AA600F">
      <w:pPr>
        <w:spacing w:line="260" w:lineRule="exact"/>
        <w:jc w:val="both"/>
        <w:rPr>
          <w:rFonts w:cs="Arial"/>
          <w:sz w:val="20"/>
          <w:szCs w:val="20"/>
        </w:rPr>
      </w:pPr>
      <w:r w:rsidRPr="005C3022">
        <w:rPr>
          <w:rFonts w:cs="Arial"/>
          <w:sz w:val="20"/>
          <w:szCs w:val="20"/>
        </w:rPr>
        <w:t xml:space="preserve">V 10. točki se </w:t>
      </w:r>
      <w:r w:rsidR="005503BD" w:rsidRPr="005C3022">
        <w:rPr>
          <w:rFonts w:cs="Arial"/>
          <w:sz w:val="20"/>
          <w:szCs w:val="20"/>
        </w:rPr>
        <w:t xml:space="preserve">na koncu točke </w:t>
      </w:r>
      <w:r w:rsidRPr="005C3022">
        <w:rPr>
          <w:rFonts w:cs="Arial"/>
          <w:sz w:val="20"/>
          <w:szCs w:val="20"/>
        </w:rPr>
        <w:t>podpičje nadomesti s piko.</w:t>
      </w:r>
    </w:p>
    <w:p w14:paraId="02EE015D" w14:textId="598EE5E1" w:rsidR="0028219D" w:rsidRPr="005C3022" w:rsidRDefault="0028219D" w:rsidP="00AA600F">
      <w:pPr>
        <w:spacing w:line="260" w:lineRule="exact"/>
        <w:jc w:val="both"/>
        <w:rPr>
          <w:rFonts w:cs="Arial"/>
          <w:sz w:val="20"/>
          <w:szCs w:val="20"/>
        </w:rPr>
      </w:pPr>
    </w:p>
    <w:p w14:paraId="5A15D5C2" w14:textId="6CB5310B" w:rsidR="0028219D" w:rsidRPr="005C3022" w:rsidRDefault="0028219D" w:rsidP="00AA600F">
      <w:pPr>
        <w:spacing w:line="260" w:lineRule="exact"/>
        <w:jc w:val="both"/>
        <w:rPr>
          <w:rFonts w:cs="Arial"/>
          <w:sz w:val="20"/>
          <w:szCs w:val="20"/>
        </w:rPr>
      </w:pPr>
      <w:r w:rsidRPr="005C3022">
        <w:rPr>
          <w:rFonts w:cs="Arial"/>
          <w:sz w:val="20"/>
          <w:szCs w:val="20"/>
        </w:rPr>
        <w:t>11. točka se črta.</w:t>
      </w:r>
      <w:r w:rsidR="00845E21" w:rsidRPr="005C3022">
        <w:rPr>
          <w:rFonts w:cs="Arial"/>
          <w:sz w:val="20"/>
          <w:szCs w:val="20"/>
        </w:rPr>
        <w:t xml:space="preserve"> </w:t>
      </w:r>
    </w:p>
    <w:p w14:paraId="4DDDEA69" w14:textId="663630C1" w:rsidR="008120B9" w:rsidRPr="005C3022" w:rsidRDefault="008120B9" w:rsidP="00AA600F">
      <w:pPr>
        <w:spacing w:line="260" w:lineRule="exact"/>
        <w:jc w:val="both"/>
        <w:rPr>
          <w:rFonts w:cs="Arial"/>
          <w:sz w:val="20"/>
          <w:szCs w:val="20"/>
        </w:rPr>
      </w:pPr>
    </w:p>
    <w:p w14:paraId="6B4D44AE" w14:textId="7BF8C1AB" w:rsidR="0027259B" w:rsidRPr="005C3022" w:rsidRDefault="0027259B" w:rsidP="00AA600F">
      <w:pPr>
        <w:spacing w:line="260" w:lineRule="exact"/>
        <w:jc w:val="both"/>
        <w:rPr>
          <w:rFonts w:cs="Arial"/>
          <w:sz w:val="20"/>
          <w:szCs w:val="20"/>
        </w:rPr>
      </w:pPr>
      <w:r w:rsidRPr="005C3022">
        <w:rPr>
          <w:rFonts w:cs="Arial"/>
          <w:sz w:val="20"/>
          <w:szCs w:val="20"/>
        </w:rPr>
        <w:t>V drugem odstavku</w:t>
      </w:r>
      <w:r w:rsidR="0058047E" w:rsidRPr="005C3022">
        <w:rPr>
          <w:rFonts w:cs="Arial"/>
          <w:sz w:val="20"/>
          <w:szCs w:val="20"/>
        </w:rPr>
        <w:t xml:space="preserve"> se</w:t>
      </w:r>
      <w:r w:rsidRPr="005C3022">
        <w:rPr>
          <w:rFonts w:cs="Arial"/>
          <w:sz w:val="20"/>
          <w:szCs w:val="20"/>
        </w:rPr>
        <w:t xml:space="preserve"> v tretji alineji za besedo »zadruge« </w:t>
      </w:r>
      <w:r w:rsidR="00BB0268" w:rsidRPr="005C3022">
        <w:rPr>
          <w:rFonts w:cs="Arial"/>
          <w:sz w:val="20"/>
          <w:szCs w:val="20"/>
        </w:rPr>
        <w:t xml:space="preserve">črta vejica in </w:t>
      </w:r>
      <w:r w:rsidRPr="005C3022">
        <w:rPr>
          <w:rFonts w:cs="Arial"/>
          <w:sz w:val="20"/>
          <w:szCs w:val="20"/>
        </w:rPr>
        <w:t>doda besedilo »oziroma zadruga</w:t>
      </w:r>
      <w:r w:rsidR="00BB0268" w:rsidRPr="005C3022">
        <w:rPr>
          <w:rFonts w:cs="Arial"/>
          <w:sz w:val="20"/>
          <w:szCs w:val="20"/>
        </w:rPr>
        <w:t>, ki bodo uporabljali kolektivno naložbo, člani</w:t>
      </w:r>
      <w:r w:rsidRPr="005C3022">
        <w:rPr>
          <w:rFonts w:cs="Arial"/>
          <w:sz w:val="20"/>
          <w:szCs w:val="20"/>
        </w:rPr>
        <w:t xml:space="preserve">«. </w:t>
      </w:r>
    </w:p>
    <w:p w14:paraId="0E50C997" w14:textId="77777777" w:rsidR="0027259B" w:rsidRPr="005C3022" w:rsidRDefault="0027259B" w:rsidP="00AA600F">
      <w:pPr>
        <w:spacing w:line="260" w:lineRule="exact"/>
        <w:jc w:val="both"/>
        <w:rPr>
          <w:rFonts w:cs="Arial"/>
          <w:sz w:val="20"/>
          <w:szCs w:val="20"/>
        </w:rPr>
      </w:pPr>
    </w:p>
    <w:p w14:paraId="4C525B6E" w14:textId="77777777" w:rsidR="001A058D" w:rsidRPr="005C3022" w:rsidRDefault="00D92C24" w:rsidP="00AA600F">
      <w:pPr>
        <w:spacing w:line="260" w:lineRule="exact"/>
        <w:jc w:val="both"/>
        <w:rPr>
          <w:rFonts w:cs="Arial"/>
          <w:sz w:val="20"/>
          <w:szCs w:val="20"/>
        </w:rPr>
      </w:pPr>
      <w:r w:rsidRPr="005C3022">
        <w:rPr>
          <w:rFonts w:cs="Arial"/>
          <w:sz w:val="20"/>
          <w:szCs w:val="20"/>
        </w:rPr>
        <w:t xml:space="preserve">V tretjem odstavku se v 1. točki sedma in osma alineja črtata. </w:t>
      </w:r>
    </w:p>
    <w:p w14:paraId="0E8A5FEF" w14:textId="77777777" w:rsidR="00DF659C" w:rsidRPr="005C3022" w:rsidRDefault="00DF659C" w:rsidP="00AA600F">
      <w:pPr>
        <w:spacing w:line="260" w:lineRule="exact"/>
        <w:jc w:val="both"/>
        <w:rPr>
          <w:rFonts w:cs="Arial"/>
          <w:sz w:val="20"/>
          <w:szCs w:val="20"/>
        </w:rPr>
      </w:pPr>
    </w:p>
    <w:p w14:paraId="6D8F068C" w14:textId="77777777" w:rsidR="00DF659C" w:rsidRPr="005C3022" w:rsidRDefault="00DF659C" w:rsidP="00AA600F">
      <w:pPr>
        <w:spacing w:line="260" w:lineRule="exact"/>
        <w:jc w:val="both"/>
        <w:rPr>
          <w:rFonts w:cs="Arial"/>
          <w:sz w:val="20"/>
          <w:szCs w:val="20"/>
        </w:rPr>
      </w:pPr>
      <w:r w:rsidRPr="005C3022">
        <w:rPr>
          <w:rFonts w:cs="Arial"/>
          <w:sz w:val="20"/>
          <w:szCs w:val="20"/>
        </w:rPr>
        <w:t>Dosedanji deveta in deseta alineja postaneta sedma in osma alineja.</w:t>
      </w:r>
    </w:p>
    <w:p w14:paraId="22FB27F1" w14:textId="77777777" w:rsidR="00D92C24" w:rsidRPr="005C3022" w:rsidRDefault="00D92C24" w:rsidP="00AA600F">
      <w:pPr>
        <w:spacing w:line="260" w:lineRule="exact"/>
        <w:jc w:val="both"/>
        <w:rPr>
          <w:rFonts w:cs="Arial"/>
          <w:sz w:val="20"/>
          <w:szCs w:val="20"/>
        </w:rPr>
      </w:pPr>
    </w:p>
    <w:p w14:paraId="1837FE6D" w14:textId="77777777" w:rsidR="00AA785B" w:rsidRPr="005C3022" w:rsidRDefault="00AA785B" w:rsidP="00AA600F">
      <w:pPr>
        <w:spacing w:line="260" w:lineRule="exact"/>
        <w:jc w:val="both"/>
        <w:rPr>
          <w:rFonts w:cs="Arial"/>
          <w:sz w:val="20"/>
          <w:szCs w:val="20"/>
        </w:rPr>
      </w:pPr>
      <w:r w:rsidRPr="005C3022">
        <w:rPr>
          <w:rFonts w:cs="Arial"/>
          <w:sz w:val="20"/>
          <w:szCs w:val="20"/>
        </w:rPr>
        <w:t>V 2. točki se</w:t>
      </w:r>
      <w:r w:rsidR="00DF659C" w:rsidRPr="005C3022">
        <w:rPr>
          <w:rFonts w:cs="Arial"/>
          <w:sz w:val="20"/>
          <w:szCs w:val="20"/>
        </w:rPr>
        <w:t xml:space="preserve"> na koncu točke</w:t>
      </w:r>
      <w:r w:rsidRPr="005C3022">
        <w:rPr>
          <w:rFonts w:cs="Arial"/>
          <w:sz w:val="20"/>
          <w:szCs w:val="20"/>
        </w:rPr>
        <w:t xml:space="preserve"> podpičje nadomesti s piko.</w:t>
      </w:r>
    </w:p>
    <w:p w14:paraId="37286614" w14:textId="77777777" w:rsidR="00AA785B" w:rsidRPr="005C3022" w:rsidRDefault="00AA785B" w:rsidP="00AA600F">
      <w:pPr>
        <w:spacing w:line="260" w:lineRule="exact"/>
        <w:jc w:val="both"/>
        <w:rPr>
          <w:rFonts w:cs="Arial"/>
          <w:sz w:val="20"/>
          <w:szCs w:val="20"/>
        </w:rPr>
      </w:pPr>
    </w:p>
    <w:p w14:paraId="23E0D5E0" w14:textId="77777777" w:rsidR="00D92C24" w:rsidRPr="005C3022" w:rsidRDefault="00D92C24" w:rsidP="00AA600F">
      <w:pPr>
        <w:spacing w:line="260" w:lineRule="exact"/>
        <w:jc w:val="both"/>
        <w:rPr>
          <w:rFonts w:cs="Arial"/>
          <w:sz w:val="20"/>
          <w:szCs w:val="20"/>
        </w:rPr>
      </w:pPr>
      <w:r w:rsidRPr="005C3022">
        <w:rPr>
          <w:rFonts w:cs="Arial"/>
          <w:sz w:val="20"/>
          <w:szCs w:val="20"/>
        </w:rPr>
        <w:t>3. točka se črta</w:t>
      </w:r>
      <w:r w:rsidR="00AA785B" w:rsidRPr="005C3022">
        <w:rPr>
          <w:rFonts w:cs="Arial"/>
          <w:sz w:val="20"/>
          <w:szCs w:val="20"/>
        </w:rPr>
        <w:t>.</w:t>
      </w:r>
    </w:p>
    <w:p w14:paraId="0379A63B" w14:textId="77777777" w:rsidR="001A058D" w:rsidRPr="005C3022" w:rsidRDefault="001A058D" w:rsidP="00AA600F">
      <w:pPr>
        <w:spacing w:line="260" w:lineRule="exact"/>
        <w:jc w:val="both"/>
        <w:rPr>
          <w:rFonts w:cs="Arial"/>
          <w:sz w:val="20"/>
          <w:szCs w:val="20"/>
        </w:rPr>
      </w:pPr>
    </w:p>
    <w:p w14:paraId="3FA78D6F" w14:textId="77777777" w:rsidR="009F1A80" w:rsidRPr="005C3022" w:rsidRDefault="00D92C24" w:rsidP="00AA600F">
      <w:pPr>
        <w:spacing w:line="260" w:lineRule="exact"/>
        <w:jc w:val="both"/>
        <w:rPr>
          <w:rFonts w:cs="Arial"/>
          <w:sz w:val="20"/>
          <w:szCs w:val="20"/>
        </w:rPr>
      </w:pPr>
      <w:r w:rsidRPr="005C3022">
        <w:rPr>
          <w:rFonts w:cs="Arial"/>
          <w:sz w:val="20"/>
          <w:szCs w:val="20"/>
        </w:rPr>
        <w:t xml:space="preserve">V petem odstavku se </w:t>
      </w:r>
      <w:r w:rsidR="009F1A80" w:rsidRPr="005C3022">
        <w:rPr>
          <w:rFonts w:cs="Arial"/>
          <w:sz w:val="20"/>
          <w:szCs w:val="20"/>
        </w:rPr>
        <w:t>druga alineja spremeni tako, da se glasi:</w:t>
      </w:r>
    </w:p>
    <w:p w14:paraId="6CEACD38" w14:textId="38253B82" w:rsidR="00D92C24" w:rsidRPr="005C3022" w:rsidRDefault="009F1A80" w:rsidP="00AA600F">
      <w:pPr>
        <w:spacing w:line="260" w:lineRule="exact"/>
        <w:jc w:val="both"/>
        <w:rPr>
          <w:rFonts w:cs="Arial"/>
          <w:sz w:val="20"/>
          <w:szCs w:val="20"/>
        </w:rPr>
      </w:pPr>
      <w:r w:rsidRPr="005C3022">
        <w:rPr>
          <w:rFonts w:cs="Arial"/>
          <w:sz w:val="20"/>
          <w:szCs w:val="20"/>
        </w:rPr>
        <w:t>»– dva zahtevka za izplačilo sredstev, če gre za enostavne naložbe, razen za naložbe nosilca majhne kmetije, ki lahko vloži en zahtevek za izplačilo sredstev.</w:t>
      </w:r>
      <w:r w:rsidR="00D92C24" w:rsidRPr="005C3022">
        <w:rPr>
          <w:rFonts w:cs="Arial"/>
          <w:sz w:val="20"/>
          <w:szCs w:val="20"/>
        </w:rPr>
        <w:t>«.</w:t>
      </w:r>
    </w:p>
    <w:p w14:paraId="6C4B5A05" w14:textId="77777777" w:rsidR="00463464" w:rsidRPr="005C3022" w:rsidRDefault="00463464" w:rsidP="00AA600F">
      <w:pPr>
        <w:spacing w:line="260" w:lineRule="exact"/>
        <w:jc w:val="both"/>
        <w:rPr>
          <w:rFonts w:cs="Arial"/>
          <w:sz w:val="20"/>
          <w:szCs w:val="20"/>
        </w:rPr>
      </w:pPr>
    </w:p>
    <w:p w14:paraId="21C96043" w14:textId="659788FD" w:rsidR="00D92C24"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20</w:t>
      </w:r>
      <w:r w:rsidR="00D92C24" w:rsidRPr="005C3022">
        <w:rPr>
          <w:rFonts w:cs="Arial"/>
          <w:b/>
          <w:color w:val="000000"/>
          <w:sz w:val="20"/>
          <w:szCs w:val="20"/>
        </w:rPr>
        <w:t>. člen</w:t>
      </w:r>
    </w:p>
    <w:p w14:paraId="457EBA4A" w14:textId="77777777" w:rsidR="00D92C24" w:rsidRPr="005C3022" w:rsidRDefault="00D92C24" w:rsidP="00AA600F">
      <w:pPr>
        <w:spacing w:line="260" w:lineRule="exact"/>
        <w:jc w:val="both"/>
        <w:rPr>
          <w:rFonts w:cs="Arial"/>
          <w:sz w:val="20"/>
          <w:szCs w:val="20"/>
        </w:rPr>
      </w:pPr>
    </w:p>
    <w:p w14:paraId="29BD7B75" w14:textId="77777777" w:rsidR="0027259B" w:rsidRPr="005C3022" w:rsidRDefault="0027259B" w:rsidP="00AA600F">
      <w:pPr>
        <w:spacing w:line="260" w:lineRule="exact"/>
        <w:jc w:val="both"/>
        <w:rPr>
          <w:rFonts w:cs="Arial"/>
          <w:sz w:val="20"/>
          <w:szCs w:val="20"/>
        </w:rPr>
      </w:pPr>
      <w:r w:rsidRPr="005C3022">
        <w:rPr>
          <w:rFonts w:cs="Arial"/>
          <w:sz w:val="20"/>
          <w:szCs w:val="20"/>
        </w:rPr>
        <w:t xml:space="preserve">V 27. členu se </w:t>
      </w:r>
      <w:r w:rsidR="00AA785B" w:rsidRPr="005C3022">
        <w:rPr>
          <w:rFonts w:cs="Arial"/>
          <w:sz w:val="20"/>
          <w:szCs w:val="20"/>
        </w:rPr>
        <w:t>v prvem odstavku v 1. točki besedilo »v prestrukturiranje kmetijskih gospodarstev« nadomesti z besedilom »nosilca majhne kmetije«.</w:t>
      </w:r>
    </w:p>
    <w:p w14:paraId="6535F16C" w14:textId="77777777" w:rsidR="00D92C24" w:rsidRPr="005C3022" w:rsidRDefault="00D92C24" w:rsidP="00AA600F">
      <w:pPr>
        <w:spacing w:line="260" w:lineRule="exact"/>
        <w:jc w:val="both"/>
        <w:rPr>
          <w:rFonts w:cs="Arial"/>
          <w:sz w:val="20"/>
          <w:szCs w:val="20"/>
        </w:rPr>
      </w:pPr>
    </w:p>
    <w:p w14:paraId="1A78F8D2" w14:textId="42046FA4" w:rsidR="00797995" w:rsidRPr="005C3022" w:rsidRDefault="00AA785B" w:rsidP="00AA600F">
      <w:pPr>
        <w:spacing w:line="260" w:lineRule="exact"/>
        <w:jc w:val="both"/>
        <w:rPr>
          <w:rFonts w:cs="Arial"/>
          <w:sz w:val="20"/>
          <w:szCs w:val="20"/>
        </w:rPr>
      </w:pPr>
      <w:r w:rsidRPr="005C3022">
        <w:rPr>
          <w:rFonts w:cs="Arial"/>
          <w:sz w:val="20"/>
          <w:szCs w:val="20"/>
        </w:rPr>
        <w:t xml:space="preserve">3. </w:t>
      </w:r>
      <w:r w:rsidR="0098591F" w:rsidRPr="005C3022">
        <w:rPr>
          <w:rFonts w:cs="Arial"/>
          <w:sz w:val="20"/>
          <w:szCs w:val="20"/>
        </w:rPr>
        <w:t xml:space="preserve">točka </w:t>
      </w:r>
      <w:r w:rsidRPr="005C3022">
        <w:rPr>
          <w:rFonts w:cs="Arial"/>
          <w:sz w:val="20"/>
          <w:szCs w:val="20"/>
        </w:rPr>
        <w:t xml:space="preserve">se </w:t>
      </w:r>
      <w:r w:rsidR="00797995" w:rsidRPr="005C3022">
        <w:rPr>
          <w:rFonts w:cs="Arial"/>
          <w:sz w:val="20"/>
          <w:szCs w:val="20"/>
        </w:rPr>
        <w:t>spremeni tako, da se glasi:</w:t>
      </w:r>
    </w:p>
    <w:p w14:paraId="617BA5BB" w14:textId="78BADA00" w:rsidR="00D92C24" w:rsidRPr="005C3022" w:rsidRDefault="00797995" w:rsidP="00AA600F">
      <w:pPr>
        <w:spacing w:line="260" w:lineRule="exact"/>
        <w:jc w:val="both"/>
        <w:rPr>
          <w:rFonts w:cs="Arial"/>
          <w:sz w:val="20"/>
          <w:szCs w:val="20"/>
        </w:rPr>
      </w:pPr>
      <w:r w:rsidRPr="005C3022">
        <w:rPr>
          <w:rFonts w:cs="Arial"/>
          <w:sz w:val="20"/>
          <w:szCs w:val="20"/>
        </w:rPr>
        <w:t>»</w:t>
      </w:r>
      <w:r w:rsidR="0098591F" w:rsidRPr="005C3022">
        <w:rPr>
          <w:rFonts w:cs="Arial"/>
          <w:sz w:val="20"/>
          <w:szCs w:val="20"/>
        </w:rPr>
        <w:t xml:space="preserve">3. </w:t>
      </w:r>
      <w:r w:rsidRPr="005C3022">
        <w:rPr>
          <w:rFonts w:cs="Arial"/>
          <w:sz w:val="20"/>
          <w:szCs w:val="20"/>
        </w:rPr>
        <w:t xml:space="preserve">upravičenec še najmanj pet koledarskih let po zadnjem izplačilu sredstev vodi seznam o skupni rabi, </w:t>
      </w:r>
      <w:r w:rsidR="00C700D3">
        <w:rPr>
          <w:rFonts w:cs="Arial"/>
          <w:sz w:val="20"/>
          <w:szCs w:val="20"/>
        </w:rPr>
        <w:t>s</w:t>
      </w:r>
      <w:r w:rsidRPr="005C3022">
        <w:rPr>
          <w:rFonts w:cs="Arial"/>
          <w:sz w:val="20"/>
          <w:szCs w:val="20"/>
        </w:rPr>
        <w:t xml:space="preserve"> katerega so razvidni raba kolektivne naložbe po članih zadruge oziroma raba zadruge, raba članov skupine ali organizacije proizvajalcev ter skupine kmetov </w:t>
      </w:r>
      <w:r w:rsidR="00C700D3">
        <w:rPr>
          <w:rFonts w:cs="Arial"/>
          <w:sz w:val="20"/>
          <w:szCs w:val="20"/>
        </w:rPr>
        <w:t>in</w:t>
      </w:r>
      <w:r w:rsidRPr="005C3022">
        <w:rPr>
          <w:rFonts w:cs="Arial"/>
          <w:sz w:val="20"/>
          <w:szCs w:val="20"/>
        </w:rPr>
        <w:t xml:space="preserve"> obdobje uporabe, pri čemer mora naložbo uporabljati najmanj toliko članov, kolikor jih je bilo predvidenih za rabo naložbe </w:t>
      </w:r>
      <w:r w:rsidR="00C700D3">
        <w:rPr>
          <w:rFonts w:cs="Arial"/>
          <w:sz w:val="20"/>
          <w:szCs w:val="20"/>
        </w:rPr>
        <w:t>v</w:t>
      </w:r>
      <w:r w:rsidRPr="005C3022">
        <w:rPr>
          <w:rFonts w:cs="Arial"/>
          <w:sz w:val="20"/>
          <w:szCs w:val="20"/>
        </w:rPr>
        <w:t xml:space="preserve"> poslovn</w:t>
      </w:r>
      <w:r w:rsidR="00C700D3">
        <w:rPr>
          <w:rFonts w:cs="Arial"/>
          <w:sz w:val="20"/>
          <w:szCs w:val="20"/>
        </w:rPr>
        <w:t>e</w:t>
      </w:r>
      <w:r w:rsidRPr="005C3022">
        <w:rPr>
          <w:rFonts w:cs="Arial"/>
          <w:sz w:val="20"/>
          <w:szCs w:val="20"/>
        </w:rPr>
        <w:t>m načrt</w:t>
      </w:r>
      <w:r w:rsidR="003818FB">
        <w:rPr>
          <w:rFonts w:cs="Arial"/>
          <w:sz w:val="20"/>
          <w:szCs w:val="20"/>
        </w:rPr>
        <w:t>u</w:t>
      </w:r>
      <w:r w:rsidRPr="005C3022">
        <w:rPr>
          <w:rFonts w:cs="Arial"/>
          <w:sz w:val="20"/>
          <w:szCs w:val="20"/>
        </w:rPr>
        <w:t>, njihov skupni proizvodni obseg (npr. GVŽ, ha) pa ne sme biti manjši od proizvodnega obsega, predvidenega v poslovnem načrtu. Če je upravičenec</w:t>
      </w:r>
      <w:r w:rsidR="00E60C8B" w:rsidRPr="005C3022">
        <w:rPr>
          <w:rFonts w:cs="Arial"/>
          <w:sz w:val="20"/>
          <w:szCs w:val="20"/>
        </w:rPr>
        <w:t xml:space="preserve"> zadruga, ki bo uporabljala kolektivno naložbo</w:t>
      </w:r>
      <w:r w:rsidRPr="005C3022">
        <w:rPr>
          <w:rFonts w:cs="Arial"/>
          <w:sz w:val="20"/>
          <w:szCs w:val="20"/>
        </w:rPr>
        <w:t xml:space="preserve">, se </w:t>
      </w:r>
      <w:r w:rsidR="00384E27" w:rsidRPr="005C3022">
        <w:rPr>
          <w:rFonts w:cs="Arial"/>
          <w:sz w:val="20"/>
          <w:szCs w:val="20"/>
        </w:rPr>
        <w:t xml:space="preserve">upošteva tudi njen proizvodni obseg, </w:t>
      </w:r>
      <w:r w:rsidRPr="005C3022">
        <w:rPr>
          <w:rFonts w:cs="Arial"/>
          <w:sz w:val="20"/>
          <w:szCs w:val="20"/>
        </w:rPr>
        <w:t>v število članov</w:t>
      </w:r>
      <w:r w:rsidR="00384E27" w:rsidRPr="005C3022">
        <w:rPr>
          <w:rFonts w:cs="Arial"/>
          <w:sz w:val="20"/>
          <w:szCs w:val="20"/>
        </w:rPr>
        <w:t xml:space="preserve"> pa se</w:t>
      </w:r>
      <w:r w:rsidRPr="005C3022">
        <w:rPr>
          <w:rFonts w:cs="Arial"/>
          <w:sz w:val="20"/>
          <w:szCs w:val="20"/>
        </w:rPr>
        <w:t xml:space="preserve"> šteje tudi zadruga</w:t>
      </w:r>
      <w:r w:rsidRPr="005C3022">
        <w:rPr>
          <w:rFonts w:cs="Arial"/>
          <w:color w:val="000000"/>
          <w:sz w:val="20"/>
          <w:szCs w:val="20"/>
          <w:shd w:val="clear" w:color="auto" w:fill="FFFFFF"/>
        </w:rPr>
        <w:t xml:space="preserve">. </w:t>
      </w:r>
      <w:r w:rsidRPr="005C3022">
        <w:rPr>
          <w:rFonts w:cs="Arial"/>
          <w:sz w:val="20"/>
          <w:szCs w:val="20"/>
        </w:rPr>
        <w:t>Seznam skupne rabe se podrobneje opredeli v javnem razpisu</w:t>
      </w:r>
      <w:r w:rsidR="0098591F" w:rsidRPr="005C3022">
        <w:rPr>
          <w:rFonts w:cs="Arial"/>
          <w:sz w:val="20"/>
          <w:szCs w:val="20"/>
        </w:rPr>
        <w:t>;«</w:t>
      </w:r>
      <w:r w:rsidRPr="005C3022">
        <w:rPr>
          <w:rFonts w:cs="Arial"/>
          <w:sz w:val="20"/>
          <w:szCs w:val="20"/>
        </w:rPr>
        <w:t xml:space="preserve">. </w:t>
      </w:r>
    </w:p>
    <w:p w14:paraId="5F91ED8B" w14:textId="77777777" w:rsidR="00AA785B" w:rsidRPr="005C3022" w:rsidRDefault="00AA785B" w:rsidP="00AA600F">
      <w:pPr>
        <w:spacing w:line="260" w:lineRule="exact"/>
        <w:jc w:val="both"/>
        <w:rPr>
          <w:rFonts w:cs="Arial"/>
          <w:sz w:val="20"/>
          <w:szCs w:val="20"/>
        </w:rPr>
      </w:pPr>
    </w:p>
    <w:p w14:paraId="7C52DBF0" w14:textId="77777777" w:rsidR="00AA785B" w:rsidRPr="005C3022" w:rsidRDefault="00AA785B" w:rsidP="00AA600F">
      <w:pPr>
        <w:spacing w:line="260" w:lineRule="exact"/>
        <w:jc w:val="both"/>
        <w:rPr>
          <w:rFonts w:cs="Arial"/>
          <w:sz w:val="20"/>
          <w:szCs w:val="20"/>
        </w:rPr>
      </w:pPr>
      <w:r w:rsidRPr="005C3022">
        <w:rPr>
          <w:rFonts w:cs="Arial"/>
          <w:sz w:val="20"/>
          <w:szCs w:val="20"/>
        </w:rPr>
        <w:t>V 5. točki se črta besedilo »3. ali«.</w:t>
      </w:r>
    </w:p>
    <w:p w14:paraId="11CC7C5A" w14:textId="77777777" w:rsidR="00AA785B" w:rsidRPr="005C3022" w:rsidRDefault="00AA785B" w:rsidP="00AA600F">
      <w:pPr>
        <w:spacing w:line="260" w:lineRule="exact"/>
        <w:jc w:val="both"/>
        <w:rPr>
          <w:rFonts w:cs="Arial"/>
          <w:sz w:val="20"/>
          <w:szCs w:val="20"/>
        </w:rPr>
      </w:pPr>
    </w:p>
    <w:p w14:paraId="6CCB4D67" w14:textId="77777777" w:rsidR="00AA785B" w:rsidRPr="005C3022" w:rsidRDefault="00AA785B" w:rsidP="00AA600F">
      <w:pPr>
        <w:spacing w:line="260" w:lineRule="exact"/>
        <w:jc w:val="both"/>
        <w:rPr>
          <w:rFonts w:cs="Arial"/>
          <w:sz w:val="20"/>
          <w:szCs w:val="20"/>
        </w:rPr>
      </w:pPr>
      <w:r w:rsidRPr="005C3022">
        <w:rPr>
          <w:rFonts w:cs="Arial"/>
          <w:sz w:val="20"/>
          <w:szCs w:val="20"/>
        </w:rPr>
        <w:t>6. točka se črta.</w:t>
      </w:r>
    </w:p>
    <w:p w14:paraId="4E6557E9" w14:textId="77777777" w:rsidR="00AA785B" w:rsidRPr="005C3022" w:rsidRDefault="00AA785B" w:rsidP="00AA600F">
      <w:pPr>
        <w:spacing w:line="260" w:lineRule="exact"/>
        <w:jc w:val="both"/>
        <w:rPr>
          <w:rFonts w:cs="Arial"/>
          <w:sz w:val="20"/>
          <w:szCs w:val="20"/>
        </w:rPr>
      </w:pPr>
    </w:p>
    <w:p w14:paraId="20EA6A47" w14:textId="0DF07CE9" w:rsidR="00AA785B" w:rsidRPr="005C3022" w:rsidRDefault="00AA785B" w:rsidP="00AA600F">
      <w:pPr>
        <w:spacing w:line="260" w:lineRule="exact"/>
        <w:jc w:val="both"/>
        <w:rPr>
          <w:rFonts w:cs="Arial"/>
          <w:sz w:val="20"/>
          <w:szCs w:val="20"/>
        </w:rPr>
      </w:pPr>
      <w:r w:rsidRPr="005C3022">
        <w:rPr>
          <w:rFonts w:cs="Arial"/>
          <w:sz w:val="20"/>
          <w:szCs w:val="20"/>
        </w:rPr>
        <w:t>Dosedanje 7. do 1</w:t>
      </w:r>
      <w:r w:rsidR="008120B9" w:rsidRPr="005C3022">
        <w:rPr>
          <w:rFonts w:cs="Arial"/>
          <w:sz w:val="20"/>
          <w:szCs w:val="20"/>
        </w:rPr>
        <w:t>2</w:t>
      </w:r>
      <w:r w:rsidRPr="005C3022">
        <w:rPr>
          <w:rFonts w:cs="Arial"/>
          <w:sz w:val="20"/>
          <w:szCs w:val="20"/>
        </w:rPr>
        <w:t>. točka postanejo 6. do 1</w:t>
      </w:r>
      <w:r w:rsidR="008120B9" w:rsidRPr="005C3022">
        <w:rPr>
          <w:rFonts w:cs="Arial"/>
          <w:sz w:val="20"/>
          <w:szCs w:val="20"/>
        </w:rPr>
        <w:t>1</w:t>
      </w:r>
      <w:r w:rsidRPr="005C3022">
        <w:rPr>
          <w:rFonts w:cs="Arial"/>
          <w:sz w:val="20"/>
          <w:szCs w:val="20"/>
        </w:rPr>
        <w:t>. točka.</w:t>
      </w:r>
    </w:p>
    <w:p w14:paraId="5DF4A506" w14:textId="1D8E497F" w:rsidR="008120B9" w:rsidRPr="005C3022" w:rsidRDefault="008120B9" w:rsidP="00AA600F">
      <w:pPr>
        <w:spacing w:line="260" w:lineRule="exact"/>
        <w:jc w:val="both"/>
        <w:rPr>
          <w:rFonts w:cs="Arial"/>
          <w:sz w:val="20"/>
          <w:szCs w:val="20"/>
        </w:rPr>
      </w:pPr>
    </w:p>
    <w:p w14:paraId="4B64392E" w14:textId="06BAA0A6" w:rsidR="008120B9" w:rsidRPr="005C3022" w:rsidRDefault="008120B9" w:rsidP="00AA600F">
      <w:pPr>
        <w:spacing w:line="260" w:lineRule="exact"/>
        <w:jc w:val="both"/>
        <w:rPr>
          <w:rFonts w:cs="Arial"/>
          <w:color w:val="000000"/>
          <w:sz w:val="20"/>
          <w:szCs w:val="20"/>
          <w:shd w:val="clear" w:color="auto" w:fill="FFFFFF"/>
        </w:rPr>
      </w:pPr>
      <w:r w:rsidRPr="005C3022">
        <w:rPr>
          <w:rFonts w:cs="Arial"/>
          <w:sz w:val="20"/>
          <w:szCs w:val="20"/>
        </w:rPr>
        <w:t>V dosedanji 13. točki, ki postane 12. točka</w:t>
      </w:r>
      <w:r w:rsidR="0098591F" w:rsidRPr="005C3022">
        <w:rPr>
          <w:rFonts w:cs="Arial"/>
          <w:sz w:val="20"/>
          <w:szCs w:val="20"/>
        </w:rPr>
        <w:t>,</w:t>
      </w:r>
      <w:r w:rsidRPr="005C3022">
        <w:rPr>
          <w:rFonts w:cs="Arial"/>
          <w:sz w:val="20"/>
          <w:szCs w:val="20"/>
        </w:rPr>
        <w:t xml:space="preserve"> se </w:t>
      </w:r>
      <w:r w:rsidR="0098591F" w:rsidRPr="005C3022">
        <w:rPr>
          <w:rFonts w:cs="Arial"/>
          <w:sz w:val="20"/>
          <w:szCs w:val="20"/>
        </w:rPr>
        <w:t>drugi stavek spremeni tako, da se glasi:</w:t>
      </w:r>
      <w:r w:rsidR="0098591F" w:rsidRPr="005C3022">
        <w:rPr>
          <w:rFonts w:cs="Arial"/>
          <w:color w:val="000000"/>
          <w:sz w:val="20"/>
          <w:szCs w:val="20"/>
          <w:shd w:val="clear" w:color="auto" w:fill="FFFFFF"/>
        </w:rPr>
        <w:t xml:space="preserve"> »Če gre za kolektivno naložbo, morajo poleg upravičenca vložiti zbirno vlogo vsi člani skupine proizvajalcev, </w:t>
      </w:r>
      <w:r w:rsidR="003C3172" w:rsidRPr="005C3022">
        <w:rPr>
          <w:rFonts w:cs="Arial"/>
          <w:color w:val="000000"/>
          <w:sz w:val="20"/>
          <w:szCs w:val="20"/>
          <w:shd w:val="clear" w:color="auto" w:fill="FFFFFF"/>
        </w:rPr>
        <w:t xml:space="preserve">člani </w:t>
      </w:r>
      <w:r w:rsidR="0098591F" w:rsidRPr="005C3022">
        <w:rPr>
          <w:rFonts w:cs="Arial"/>
          <w:color w:val="000000"/>
          <w:sz w:val="20"/>
          <w:szCs w:val="20"/>
          <w:shd w:val="clear" w:color="auto" w:fill="FFFFFF"/>
        </w:rPr>
        <w:t>organizacije proizvajalcev, člani skupine kmetov ali člani zadruge, ki bodo uporabljali kolektivno naložbo;</w:t>
      </w:r>
      <w:r w:rsidR="003C3172" w:rsidRPr="005C3022">
        <w:rPr>
          <w:rFonts w:cs="Arial"/>
          <w:color w:val="000000"/>
          <w:sz w:val="20"/>
          <w:szCs w:val="20"/>
          <w:shd w:val="clear" w:color="auto" w:fill="FFFFFF"/>
        </w:rPr>
        <w:t>«.</w:t>
      </w:r>
    </w:p>
    <w:p w14:paraId="4E67846F" w14:textId="77777777" w:rsidR="003C3172" w:rsidRPr="005C3022" w:rsidRDefault="003C3172" w:rsidP="00AA600F">
      <w:pPr>
        <w:spacing w:line="260" w:lineRule="exact"/>
        <w:jc w:val="both"/>
        <w:rPr>
          <w:rFonts w:cs="Arial"/>
          <w:sz w:val="20"/>
          <w:szCs w:val="20"/>
        </w:rPr>
      </w:pPr>
    </w:p>
    <w:p w14:paraId="5BFBD718" w14:textId="18650853" w:rsidR="00AA785B" w:rsidRPr="005C3022" w:rsidRDefault="008120B9" w:rsidP="00AA600F">
      <w:pPr>
        <w:spacing w:line="260" w:lineRule="exact"/>
        <w:jc w:val="both"/>
        <w:rPr>
          <w:rFonts w:cs="Arial"/>
          <w:sz w:val="20"/>
          <w:szCs w:val="20"/>
        </w:rPr>
      </w:pPr>
      <w:r w:rsidRPr="005C3022">
        <w:rPr>
          <w:rFonts w:cs="Arial"/>
          <w:sz w:val="20"/>
          <w:szCs w:val="20"/>
        </w:rPr>
        <w:t>Dosedanja 14. točka postane 13. točka.</w:t>
      </w:r>
    </w:p>
    <w:p w14:paraId="76FD222E" w14:textId="77777777" w:rsidR="008120B9" w:rsidRPr="005C3022" w:rsidRDefault="008120B9" w:rsidP="00AA600F">
      <w:pPr>
        <w:spacing w:line="260" w:lineRule="exact"/>
        <w:jc w:val="both"/>
        <w:rPr>
          <w:rFonts w:cs="Arial"/>
          <w:sz w:val="20"/>
          <w:szCs w:val="20"/>
        </w:rPr>
      </w:pPr>
    </w:p>
    <w:p w14:paraId="6777A17D" w14:textId="77777777" w:rsidR="00AA785B" w:rsidRPr="005C3022" w:rsidRDefault="00AA785B" w:rsidP="00AA600F">
      <w:pPr>
        <w:spacing w:line="260" w:lineRule="exact"/>
        <w:jc w:val="both"/>
        <w:rPr>
          <w:rFonts w:cs="Arial"/>
          <w:sz w:val="20"/>
          <w:szCs w:val="20"/>
        </w:rPr>
      </w:pPr>
      <w:r w:rsidRPr="005C3022">
        <w:rPr>
          <w:rFonts w:cs="Arial"/>
          <w:sz w:val="20"/>
          <w:szCs w:val="20"/>
        </w:rPr>
        <w:t>15. in 16. točka se črtata.</w:t>
      </w:r>
    </w:p>
    <w:p w14:paraId="737B1638" w14:textId="77777777" w:rsidR="00AA785B" w:rsidRPr="005C3022" w:rsidRDefault="00AA785B" w:rsidP="00AA600F">
      <w:pPr>
        <w:spacing w:line="260" w:lineRule="exact"/>
        <w:jc w:val="both"/>
        <w:rPr>
          <w:rFonts w:cs="Arial"/>
          <w:sz w:val="20"/>
          <w:szCs w:val="20"/>
        </w:rPr>
      </w:pPr>
    </w:p>
    <w:p w14:paraId="54104C11" w14:textId="77777777" w:rsidR="00D92C24" w:rsidRPr="005C3022" w:rsidRDefault="00AA785B" w:rsidP="00AA600F">
      <w:pPr>
        <w:spacing w:line="260" w:lineRule="exact"/>
        <w:jc w:val="both"/>
        <w:rPr>
          <w:rFonts w:cs="Arial"/>
          <w:sz w:val="20"/>
          <w:szCs w:val="20"/>
        </w:rPr>
      </w:pPr>
      <w:r w:rsidRPr="005C3022">
        <w:rPr>
          <w:rFonts w:cs="Arial"/>
          <w:sz w:val="20"/>
          <w:szCs w:val="20"/>
        </w:rPr>
        <w:t>Dosedanji 17. in 18. točka postaneta 14. in 15. točka.</w:t>
      </w:r>
    </w:p>
    <w:p w14:paraId="10430D68" w14:textId="77777777" w:rsidR="00AA785B" w:rsidRPr="005C3022" w:rsidRDefault="00AA785B" w:rsidP="00AA600F">
      <w:pPr>
        <w:spacing w:line="260" w:lineRule="exact"/>
        <w:jc w:val="both"/>
        <w:rPr>
          <w:rFonts w:cs="Arial"/>
          <w:sz w:val="20"/>
          <w:szCs w:val="20"/>
        </w:rPr>
      </w:pPr>
    </w:p>
    <w:p w14:paraId="77661177" w14:textId="77777777" w:rsidR="0083019C" w:rsidRPr="005C3022" w:rsidRDefault="0083019C" w:rsidP="00AA600F">
      <w:pPr>
        <w:spacing w:line="260" w:lineRule="exact"/>
        <w:jc w:val="both"/>
        <w:rPr>
          <w:rFonts w:cs="Arial"/>
          <w:sz w:val="20"/>
          <w:szCs w:val="20"/>
        </w:rPr>
      </w:pPr>
      <w:r w:rsidRPr="005C3022">
        <w:rPr>
          <w:rFonts w:cs="Arial"/>
          <w:sz w:val="20"/>
          <w:szCs w:val="20"/>
        </w:rPr>
        <w:t>Drugi odstavek se spremeni tako, da se glasi:</w:t>
      </w:r>
    </w:p>
    <w:p w14:paraId="21B8F566" w14:textId="77777777" w:rsidR="0083019C" w:rsidRPr="005C3022" w:rsidRDefault="0083019C" w:rsidP="00AA600F">
      <w:pPr>
        <w:spacing w:line="260" w:lineRule="exact"/>
        <w:jc w:val="both"/>
        <w:rPr>
          <w:rFonts w:cs="Arial"/>
          <w:sz w:val="20"/>
          <w:szCs w:val="20"/>
        </w:rPr>
      </w:pPr>
      <w:r w:rsidRPr="005C3022">
        <w:rPr>
          <w:rFonts w:cs="Arial"/>
          <w:sz w:val="20"/>
          <w:szCs w:val="20"/>
        </w:rPr>
        <w:t>»(2) Določba 8. točke prejšnjega odstavka se ne uporablja za kolektivne naložbe, določba 9. točke prejšnjega odstavka pa se ne uporablja za naložbe nosilca majhne kmetije in kolektivne naložbe.«.</w:t>
      </w:r>
    </w:p>
    <w:p w14:paraId="4FAB0493" w14:textId="77777777" w:rsidR="0083019C" w:rsidRPr="005C3022" w:rsidRDefault="0083019C" w:rsidP="00AA600F">
      <w:pPr>
        <w:spacing w:line="260" w:lineRule="exact"/>
        <w:jc w:val="both"/>
        <w:rPr>
          <w:rFonts w:cs="Arial"/>
          <w:sz w:val="20"/>
          <w:szCs w:val="20"/>
        </w:rPr>
      </w:pPr>
    </w:p>
    <w:p w14:paraId="6E95E660" w14:textId="2552323E" w:rsidR="0027259B"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21</w:t>
      </w:r>
      <w:r w:rsidR="0027259B" w:rsidRPr="005C3022">
        <w:rPr>
          <w:rFonts w:cs="Arial"/>
          <w:b/>
          <w:color w:val="000000"/>
          <w:sz w:val="20"/>
          <w:szCs w:val="20"/>
        </w:rPr>
        <w:t>. člen</w:t>
      </w:r>
    </w:p>
    <w:p w14:paraId="07B3E265" w14:textId="77777777" w:rsidR="00D92C24" w:rsidRPr="005C3022" w:rsidRDefault="00D92C24" w:rsidP="00AA600F">
      <w:pPr>
        <w:spacing w:line="260" w:lineRule="exact"/>
        <w:jc w:val="both"/>
        <w:rPr>
          <w:rFonts w:cs="Arial"/>
          <w:sz w:val="20"/>
          <w:szCs w:val="20"/>
        </w:rPr>
      </w:pPr>
    </w:p>
    <w:p w14:paraId="5EC11673" w14:textId="60B10814" w:rsidR="008B15B8" w:rsidRPr="005C3022" w:rsidRDefault="008B15B8" w:rsidP="00AA600F">
      <w:pPr>
        <w:spacing w:line="260" w:lineRule="exact"/>
        <w:jc w:val="both"/>
        <w:rPr>
          <w:rFonts w:cs="Arial"/>
          <w:sz w:val="20"/>
          <w:szCs w:val="20"/>
        </w:rPr>
      </w:pPr>
      <w:r w:rsidRPr="005C3022">
        <w:rPr>
          <w:rFonts w:cs="Arial"/>
          <w:sz w:val="20"/>
          <w:szCs w:val="20"/>
        </w:rPr>
        <w:t xml:space="preserve">V 28. členu se v </w:t>
      </w:r>
      <w:r w:rsidR="00703442" w:rsidRPr="005C3022">
        <w:rPr>
          <w:rFonts w:cs="Arial"/>
          <w:sz w:val="20"/>
          <w:szCs w:val="20"/>
        </w:rPr>
        <w:t xml:space="preserve">prvem odstavku v </w:t>
      </w:r>
      <w:r w:rsidRPr="005C3022">
        <w:rPr>
          <w:rFonts w:cs="Arial"/>
          <w:sz w:val="20"/>
          <w:szCs w:val="20"/>
        </w:rPr>
        <w:t>prvi</w:t>
      </w:r>
      <w:r w:rsidR="00E60C8B" w:rsidRPr="005C3022">
        <w:rPr>
          <w:rFonts w:cs="Arial"/>
          <w:sz w:val="20"/>
          <w:szCs w:val="20"/>
        </w:rPr>
        <w:t xml:space="preserve"> in drugi</w:t>
      </w:r>
      <w:r w:rsidRPr="005C3022">
        <w:rPr>
          <w:rFonts w:cs="Arial"/>
          <w:sz w:val="20"/>
          <w:szCs w:val="20"/>
        </w:rPr>
        <w:t xml:space="preserve"> alineji za besedo »zadruge«</w:t>
      </w:r>
      <w:r w:rsidR="0076456B">
        <w:rPr>
          <w:rFonts w:cs="Arial"/>
          <w:sz w:val="20"/>
          <w:szCs w:val="20"/>
        </w:rPr>
        <w:t xml:space="preserve"> črta vejica in</w:t>
      </w:r>
      <w:r w:rsidRPr="005C3022">
        <w:rPr>
          <w:rFonts w:cs="Arial"/>
          <w:sz w:val="20"/>
          <w:szCs w:val="20"/>
        </w:rPr>
        <w:t xml:space="preserve"> doda besedilo »</w:t>
      </w:r>
      <w:r w:rsidR="00E60C8B" w:rsidRPr="005C3022">
        <w:rPr>
          <w:rFonts w:cs="Arial"/>
          <w:sz w:val="20"/>
          <w:szCs w:val="20"/>
        </w:rPr>
        <w:t>oziroma zadruga, ki bo uporabljal</w:t>
      </w:r>
      <w:r w:rsidR="00D42163">
        <w:rPr>
          <w:rFonts w:cs="Arial"/>
          <w:sz w:val="20"/>
          <w:szCs w:val="20"/>
        </w:rPr>
        <w:t>a</w:t>
      </w:r>
      <w:r w:rsidR="00E60C8B" w:rsidRPr="005C3022">
        <w:rPr>
          <w:rFonts w:cs="Arial"/>
          <w:sz w:val="20"/>
          <w:szCs w:val="20"/>
        </w:rPr>
        <w:t xml:space="preserve"> kolektivno naložbo, člani</w:t>
      </w:r>
      <w:r w:rsidRPr="005C3022">
        <w:rPr>
          <w:rFonts w:cs="Arial"/>
          <w:sz w:val="20"/>
          <w:szCs w:val="20"/>
        </w:rPr>
        <w:t>«.</w:t>
      </w:r>
    </w:p>
    <w:p w14:paraId="1E4662D7" w14:textId="65D958FA" w:rsidR="008B15B8" w:rsidRPr="005C3022" w:rsidRDefault="008B15B8" w:rsidP="00AA600F">
      <w:pPr>
        <w:spacing w:line="260" w:lineRule="exact"/>
        <w:jc w:val="both"/>
        <w:rPr>
          <w:rFonts w:cs="Arial"/>
          <w:sz w:val="20"/>
          <w:szCs w:val="20"/>
        </w:rPr>
      </w:pPr>
    </w:p>
    <w:p w14:paraId="6240AD23" w14:textId="15230A36" w:rsidR="007702AB" w:rsidRPr="005C3022" w:rsidRDefault="006758FF" w:rsidP="00AA600F">
      <w:pPr>
        <w:spacing w:line="260" w:lineRule="exact"/>
        <w:jc w:val="both"/>
        <w:rPr>
          <w:rFonts w:cs="Arial"/>
          <w:sz w:val="20"/>
          <w:szCs w:val="20"/>
        </w:rPr>
      </w:pPr>
      <w:r w:rsidRPr="005C3022">
        <w:rPr>
          <w:rFonts w:cs="Arial"/>
          <w:sz w:val="20"/>
          <w:szCs w:val="20"/>
        </w:rPr>
        <w:t>V</w:t>
      </w:r>
      <w:r w:rsidR="007702AB" w:rsidRPr="005C3022">
        <w:rPr>
          <w:rFonts w:cs="Arial"/>
          <w:sz w:val="20"/>
          <w:szCs w:val="20"/>
        </w:rPr>
        <w:t xml:space="preserve"> četrti alineji </w:t>
      </w:r>
      <w:r w:rsidRPr="005C3022">
        <w:rPr>
          <w:rFonts w:cs="Arial"/>
          <w:sz w:val="20"/>
          <w:szCs w:val="20"/>
        </w:rPr>
        <w:t>se</w:t>
      </w:r>
      <w:r w:rsidR="007702AB" w:rsidRPr="005C3022">
        <w:rPr>
          <w:rFonts w:cs="Arial"/>
          <w:sz w:val="20"/>
          <w:szCs w:val="20"/>
        </w:rPr>
        <w:t xml:space="preserve"> </w:t>
      </w:r>
      <w:r w:rsidR="009E0C73" w:rsidRPr="005C3022">
        <w:rPr>
          <w:rFonts w:cs="Arial"/>
          <w:sz w:val="20"/>
          <w:szCs w:val="20"/>
        </w:rPr>
        <w:t>na koncu alineje vejica nadomesti s piko in doda nov stavek, ki se glasi: »Če je upravičenec zadruga, ki bo uporabljala kolektivno naložbo, se v število članov iz prejšnjega stavka šteje tudi zadruga</w:t>
      </w:r>
      <w:r w:rsidR="009E0C73" w:rsidRPr="005C3022">
        <w:rPr>
          <w:rFonts w:cs="Arial"/>
          <w:color w:val="000000"/>
          <w:sz w:val="20"/>
          <w:szCs w:val="20"/>
          <w:shd w:val="clear" w:color="auto" w:fill="FFFFFF"/>
        </w:rPr>
        <w:t>,«.</w:t>
      </w:r>
    </w:p>
    <w:p w14:paraId="5E37692D" w14:textId="529CE47C" w:rsidR="007702AB" w:rsidRPr="005C3022" w:rsidRDefault="007702AB" w:rsidP="00AA600F">
      <w:pPr>
        <w:spacing w:line="260" w:lineRule="exact"/>
        <w:jc w:val="both"/>
        <w:rPr>
          <w:rFonts w:cs="Arial"/>
          <w:sz w:val="20"/>
          <w:szCs w:val="20"/>
        </w:rPr>
      </w:pPr>
    </w:p>
    <w:p w14:paraId="095F992A" w14:textId="376A33F7" w:rsidR="009E0C73" w:rsidRPr="005C3022" w:rsidRDefault="009E0C73" w:rsidP="00AA600F">
      <w:pPr>
        <w:spacing w:line="260" w:lineRule="exact"/>
        <w:jc w:val="both"/>
        <w:rPr>
          <w:rFonts w:cs="Arial"/>
          <w:sz w:val="20"/>
          <w:szCs w:val="20"/>
        </w:rPr>
      </w:pPr>
      <w:r w:rsidRPr="005C3022">
        <w:rPr>
          <w:rFonts w:cs="Arial"/>
          <w:sz w:val="20"/>
          <w:szCs w:val="20"/>
        </w:rPr>
        <w:t>V peti alineji se na koncu alineje vejica nadomesti s piko in doda nov stavek, ki se glasi: »Če je upravičenec zadruga, ki bo uporabljala kolektivno naložbo, se v število članov iz prejšnjega stavka šteje tudi zadruga</w:t>
      </w:r>
      <w:r w:rsidRPr="005C3022">
        <w:rPr>
          <w:rFonts w:cs="Arial"/>
          <w:color w:val="000000"/>
          <w:sz w:val="20"/>
          <w:szCs w:val="20"/>
          <w:shd w:val="clear" w:color="auto" w:fill="FFFFFF"/>
        </w:rPr>
        <w:t>,«.</w:t>
      </w:r>
    </w:p>
    <w:p w14:paraId="096D844B" w14:textId="77777777" w:rsidR="007702AB" w:rsidRPr="005C3022" w:rsidRDefault="007702AB" w:rsidP="00AA600F">
      <w:pPr>
        <w:spacing w:line="260" w:lineRule="exact"/>
        <w:jc w:val="both"/>
        <w:rPr>
          <w:rFonts w:cs="Arial"/>
          <w:sz w:val="20"/>
          <w:szCs w:val="20"/>
        </w:rPr>
      </w:pPr>
    </w:p>
    <w:p w14:paraId="1B00F75D" w14:textId="72F7A3B2" w:rsidR="00D92C24" w:rsidRPr="005C3022" w:rsidRDefault="0083019C" w:rsidP="00AA600F">
      <w:pPr>
        <w:spacing w:line="260" w:lineRule="exact"/>
        <w:jc w:val="both"/>
        <w:rPr>
          <w:rFonts w:cs="Arial"/>
          <w:sz w:val="20"/>
          <w:szCs w:val="20"/>
        </w:rPr>
      </w:pPr>
      <w:r w:rsidRPr="005C3022">
        <w:rPr>
          <w:rFonts w:cs="Arial"/>
          <w:sz w:val="20"/>
          <w:szCs w:val="20"/>
        </w:rPr>
        <w:t xml:space="preserve">V tretjem odstavku </w:t>
      </w:r>
      <w:r w:rsidR="006758FF" w:rsidRPr="005C3022">
        <w:rPr>
          <w:rFonts w:cs="Arial"/>
          <w:sz w:val="20"/>
          <w:szCs w:val="20"/>
        </w:rPr>
        <w:t xml:space="preserve">se besedilo </w:t>
      </w:r>
      <w:r w:rsidRPr="005C3022">
        <w:rPr>
          <w:rFonts w:cs="Arial"/>
          <w:sz w:val="20"/>
          <w:szCs w:val="20"/>
        </w:rPr>
        <w:t>»</w:t>
      </w:r>
      <w:r w:rsidR="00D037AF" w:rsidRPr="005C3022">
        <w:rPr>
          <w:rFonts w:cs="Arial"/>
          <w:sz w:val="20"/>
          <w:szCs w:val="20"/>
        </w:rPr>
        <w:t xml:space="preserve">na </w:t>
      </w:r>
      <w:r w:rsidRPr="005C3022">
        <w:rPr>
          <w:rFonts w:cs="Arial"/>
          <w:sz w:val="20"/>
          <w:szCs w:val="20"/>
        </w:rPr>
        <w:t>gorskih območj</w:t>
      </w:r>
      <w:r w:rsidR="003818FB">
        <w:rPr>
          <w:rFonts w:cs="Arial"/>
          <w:sz w:val="20"/>
          <w:szCs w:val="20"/>
        </w:rPr>
        <w:t>ih</w:t>
      </w:r>
      <w:r w:rsidRPr="005C3022">
        <w:rPr>
          <w:rFonts w:cs="Arial"/>
          <w:sz w:val="20"/>
          <w:szCs w:val="20"/>
        </w:rPr>
        <w:t xml:space="preserve">« nadomesti z </w:t>
      </w:r>
      <w:r w:rsidR="006758FF" w:rsidRPr="005C3022">
        <w:rPr>
          <w:rFonts w:cs="Arial"/>
          <w:sz w:val="20"/>
          <w:szCs w:val="20"/>
        </w:rPr>
        <w:t xml:space="preserve">besedilom </w:t>
      </w:r>
      <w:r w:rsidRPr="005C3022">
        <w:rPr>
          <w:rFonts w:cs="Arial"/>
          <w:sz w:val="20"/>
          <w:szCs w:val="20"/>
        </w:rPr>
        <w:t>»</w:t>
      </w:r>
      <w:r w:rsidR="00D037AF" w:rsidRPr="005C3022">
        <w:rPr>
          <w:rFonts w:cs="Arial"/>
          <w:sz w:val="20"/>
          <w:szCs w:val="20"/>
        </w:rPr>
        <w:t xml:space="preserve">v </w:t>
      </w:r>
      <w:r w:rsidR="00EA364F" w:rsidRPr="005C3022">
        <w:rPr>
          <w:rFonts w:cs="Arial"/>
          <w:sz w:val="20"/>
          <w:szCs w:val="20"/>
        </w:rPr>
        <w:t xml:space="preserve">območjih </w:t>
      </w:r>
      <w:r w:rsidRPr="005C3022">
        <w:rPr>
          <w:rFonts w:cs="Arial"/>
          <w:sz w:val="20"/>
          <w:szCs w:val="20"/>
        </w:rPr>
        <w:t>OMD«.</w:t>
      </w:r>
    </w:p>
    <w:p w14:paraId="06BA5CB2" w14:textId="5E1974AC" w:rsidR="008B15B8" w:rsidRPr="005C3022" w:rsidRDefault="008B15B8" w:rsidP="00AA600F">
      <w:pPr>
        <w:spacing w:line="260" w:lineRule="exact"/>
        <w:jc w:val="both"/>
        <w:rPr>
          <w:rFonts w:cs="Arial"/>
          <w:sz w:val="20"/>
          <w:szCs w:val="20"/>
        </w:rPr>
      </w:pPr>
    </w:p>
    <w:p w14:paraId="3D924129" w14:textId="4947FD45" w:rsidR="008B15B8" w:rsidRPr="005C3022" w:rsidRDefault="006758FF" w:rsidP="00AA600F">
      <w:pPr>
        <w:spacing w:line="260" w:lineRule="exact"/>
        <w:jc w:val="both"/>
        <w:rPr>
          <w:rFonts w:cs="Arial"/>
          <w:sz w:val="20"/>
          <w:szCs w:val="20"/>
        </w:rPr>
      </w:pPr>
      <w:r w:rsidRPr="005C3022">
        <w:rPr>
          <w:rFonts w:cs="Arial"/>
          <w:sz w:val="20"/>
          <w:szCs w:val="20"/>
        </w:rPr>
        <w:t>V</w:t>
      </w:r>
      <w:r w:rsidR="00703442" w:rsidRPr="005C3022">
        <w:rPr>
          <w:rFonts w:cs="Arial"/>
          <w:sz w:val="20"/>
          <w:szCs w:val="20"/>
        </w:rPr>
        <w:t xml:space="preserve"> </w:t>
      </w:r>
      <w:r w:rsidR="008B15B8" w:rsidRPr="005C3022">
        <w:rPr>
          <w:rFonts w:cs="Arial"/>
          <w:sz w:val="20"/>
          <w:szCs w:val="20"/>
        </w:rPr>
        <w:t xml:space="preserve">prvi alineji </w:t>
      </w:r>
      <w:r w:rsidR="00703442" w:rsidRPr="005C3022">
        <w:rPr>
          <w:rFonts w:cs="Arial"/>
          <w:sz w:val="20"/>
          <w:szCs w:val="20"/>
        </w:rPr>
        <w:t>se</w:t>
      </w:r>
      <w:r w:rsidR="008B15B8" w:rsidRPr="005C3022">
        <w:rPr>
          <w:rFonts w:cs="Arial"/>
          <w:sz w:val="20"/>
          <w:szCs w:val="20"/>
        </w:rPr>
        <w:t xml:space="preserve"> </w:t>
      </w:r>
      <w:r w:rsidR="006C5ED3" w:rsidRPr="005C3022">
        <w:rPr>
          <w:rFonts w:cs="Arial"/>
          <w:sz w:val="20"/>
          <w:szCs w:val="20"/>
        </w:rPr>
        <w:t>za besedo »zadruge«</w:t>
      </w:r>
      <w:r w:rsidR="0076456B">
        <w:rPr>
          <w:rFonts w:cs="Arial"/>
          <w:sz w:val="20"/>
          <w:szCs w:val="20"/>
        </w:rPr>
        <w:t xml:space="preserve"> črta vejica in</w:t>
      </w:r>
      <w:r w:rsidR="006C5ED3" w:rsidRPr="005C3022">
        <w:rPr>
          <w:rFonts w:cs="Arial"/>
          <w:sz w:val="20"/>
          <w:szCs w:val="20"/>
        </w:rPr>
        <w:t xml:space="preserve"> doda besedilo »oziroma zadruga, ki bo uporabljal</w:t>
      </w:r>
      <w:r w:rsidR="0055385C">
        <w:rPr>
          <w:rFonts w:cs="Arial"/>
          <w:sz w:val="20"/>
          <w:szCs w:val="20"/>
        </w:rPr>
        <w:t>a</w:t>
      </w:r>
      <w:r w:rsidR="006C5ED3" w:rsidRPr="005C3022">
        <w:rPr>
          <w:rFonts w:cs="Arial"/>
          <w:sz w:val="20"/>
          <w:szCs w:val="20"/>
        </w:rPr>
        <w:t xml:space="preserve"> kolektivno naložbo, člani«.</w:t>
      </w:r>
    </w:p>
    <w:p w14:paraId="119DD1BD" w14:textId="47E2FF5B" w:rsidR="008B15B8" w:rsidRPr="005C3022" w:rsidRDefault="008B15B8" w:rsidP="00AA600F">
      <w:pPr>
        <w:spacing w:line="260" w:lineRule="exact"/>
        <w:jc w:val="both"/>
        <w:rPr>
          <w:rFonts w:cs="Arial"/>
          <w:sz w:val="20"/>
          <w:szCs w:val="20"/>
        </w:rPr>
      </w:pPr>
    </w:p>
    <w:p w14:paraId="19CB42C4" w14:textId="2F55B0C1" w:rsidR="006C5ED3" w:rsidRPr="005C3022" w:rsidRDefault="006C5ED3" w:rsidP="00AA600F">
      <w:pPr>
        <w:spacing w:line="260" w:lineRule="exact"/>
        <w:jc w:val="both"/>
        <w:rPr>
          <w:rFonts w:cs="Arial"/>
          <w:sz w:val="20"/>
          <w:szCs w:val="20"/>
        </w:rPr>
      </w:pPr>
      <w:r w:rsidRPr="005C3022">
        <w:rPr>
          <w:rFonts w:cs="Arial"/>
          <w:sz w:val="20"/>
          <w:szCs w:val="20"/>
        </w:rPr>
        <w:t>V tretji alineji se na koncu alineje podpičje nadomesti s piko in doda nov stavek, ki se glasi: »Če je upravičenec zadruga, ki bo uporabljala kolektivno naložbo, se v število članov iz prejšnjega stavka šteje tudi zadruga;</w:t>
      </w:r>
      <w:r w:rsidRPr="005C3022">
        <w:rPr>
          <w:rFonts w:cs="Arial"/>
          <w:color w:val="000000"/>
          <w:sz w:val="20"/>
          <w:szCs w:val="20"/>
          <w:shd w:val="clear" w:color="auto" w:fill="FFFFFF"/>
        </w:rPr>
        <w:t>«.</w:t>
      </w:r>
    </w:p>
    <w:p w14:paraId="0F1E66E2" w14:textId="77777777" w:rsidR="00D92C24" w:rsidRPr="005C3022" w:rsidRDefault="00D92C24" w:rsidP="00AA600F">
      <w:pPr>
        <w:spacing w:line="260" w:lineRule="exact"/>
        <w:jc w:val="both"/>
        <w:rPr>
          <w:rFonts w:cs="Arial"/>
          <w:sz w:val="20"/>
          <w:szCs w:val="20"/>
        </w:rPr>
      </w:pPr>
    </w:p>
    <w:p w14:paraId="1C5D9324" w14:textId="77777777" w:rsidR="00D92C24" w:rsidRPr="005C3022" w:rsidRDefault="002D0FA7" w:rsidP="00AA600F">
      <w:pPr>
        <w:spacing w:line="260" w:lineRule="exact"/>
        <w:jc w:val="both"/>
        <w:rPr>
          <w:rFonts w:cs="Arial"/>
          <w:sz w:val="20"/>
          <w:szCs w:val="20"/>
        </w:rPr>
      </w:pPr>
      <w:r w:rsidRPr="005C3022">
        <w:rPr>
          <w:rFonts w:cs="Arial"/>
          <w:sz w:val="20"/>
          <w:szCs w:val="20"/>
        </w:rPr>
        <w:t>Za četrtim odstavkom se doda nov peti odstavek, ki se glasi:</w:t>
      </w:r>
    </w:p>
    <w:p w14:paraId="5C2CF7D5" w14:textId="0B3445BD" w:rsidR="00D92C24" w:rsidRPr="005C3022" w:rsidRDefault="00F93E71" w:rsidP="00AA600F">
      <w:pPr>
        <w:spacing w:line="260" w:lineRule="exact"/>
        <w:jc w:val="both"/>
        <w:rPr>
          <w:rFonts w:cs="Arial"/>
          <w:sz w:val="20"/>
          <w:szCs w:val="20"/>
        </w:rPr>
      </w:pPr>
      <w:r w:rsidRPr="005C3022">
        <w:rPr>
          <w:rFonts w:cs="Arial"/>
          <w:sz w:val="20"/>
          <w:szCs w:val="20"/>
        </w:rPr>
        <w:t xml:space="preserve">»(5) Izpolnjevanje pogojev za uveljavljanje višje stopnje javne podpore iz druge in četrte alineje prvega odstavka tega člena in pogojev za uveljavljanje višje stopnje podpore iz tretje alineje tretjega odstavka tega člena je razvidno iz zbirne vloge, vložene v letu, ki se določi v javnem razpisu. Izpolnjevanje pogojev za uveljavljanje višje stopnje javne podpore iz prve alineje prvega odstavka tega člena in </w:t>
      </w:r>
      <w:r w:rsidR="00A8076F" w:rsidRPr="005C3022">
        <w:rPr>
          <w:rFonts w:cs="Arial"/>
          <w:sz w:val="20"/>
          <w:szCs w:val="20"/>
        </w:rPr>
        <w:t xml:space="preserve">pogojev za uveljavljanje višje stopnje javne podpore iz </w:t>
      </w:r>
      <w:r w:rsidRPr="005C3022">
        <w:rPr>
          <w:rFonts w:cs="Arial"/>
          <w:sz w:val="20"/>
          <w:szCs w:val="20"/>
        </w:rPr>
        <w:t>prve alineje tretjega odstavka tega člena je razvidno iz RKG.«.</w:t>
      </w:r>
    </w:p>
    <w:p w14:paraId="0F66CB73" w14:textId="77777777" w:rsidR="00F93E71" w:rsidRPr="005C3022" w:rsidRDefault="00F93E71" w:rsidP="00AA600F">
      <w:pPr>
        <w:spacing w:line="260" w:lineRule="exact"/>
        <w:jc w:val="both"/>
        <w:rPr>
          <w:rFonts w:cs="Arial"/>
          <w:sz w:val="20"/>
          <w:szCs w:val="20"/>
        </w:rPr>
      </w:pPr>
    </w:p>
    <w:p w14:paraId="442C7B46" w14:textId="77777777" w:rsidR="00D67489" w:rsidRPr="005C3022" w:rsidRDefault="00D67489" w:rsidP="00AA600F">
      <w:pPr>
        <w:spacing w:line="260" w:lineRule="exact"/>
        <w:jc w:val="both"/>
        <w:rPr>
          <w:rFonts w:cs="Arial"/>
          <w:sz w:val="20"/>
          <w:szCs w:val="20"/>
        </w:rPr>
      </w:pPr>
      <w:r w:rsidRPr="005C3022">
        <w:rPr>
          <w:rFonts w:cs="Arial"/>
          <w:sz w:val="20"/>
          <w:szCs w:val="20"/>
        </w:rPr>
        <w:t>Dosedanji peti do sedmi odstavek postanejo šesti do osmi odstavek.</w:t>
      </w:r>
    </w:p>
    <w:p w14:paraId="7981FE8C" w14:textId="77777777" w:rsidR="00D67489" w:rsidRPr="00A4002B" w:rsidRDefault="00D67489" w:rsidP="00AA600F">
      <w:pPr>
        <w:spacing w:line="260" w:lineRule="exact"/>
        <w:jc w:val="both"/>
        <w:rPr>
          <w:rFonts w:cs="Arial"/>
          <w:sz w:val="20"/>
          <w:szCs w:val="20"/>
        </w:rPr>
      </w:pPr>
    </w:p>
    <w:p w14:paraId="571E0A61" w14:textId="78ED073D" w:rsidR="006C5ED3" w:rsidRPr="00A4002B" w:rsidRDefault="00A4002B" w:rsidP="00AA600F">
      <w:pPr>
        <w:spacing w:line="260" w:lineRule="exact"/>
        <w:jc w:val="both"/>
        <w:rPr>
          <w:rFonts w:cs="Arial"/>
          <w:sz w:val="20"/>
          <w:szCs w:val="20"/>
        </w:rPr>
      </w:pPr>
      <w:r w:rsidRPr="00A4002B">
        <w:rPr>
          <w:rFonts w:cs="Arial"/>
          <w:sz w:val="20"/>
          <w:szCs w:val="20"/>
        </w:rPr>
        <w:t>D</w:t>
      </w:r>
      <w:r w:rsidR="00D67489" w:rsidRPr="00A4002B">
        <w:rPr>
          <w:rFonts w:cs="Arial"/>
          <w:sz w:val="20"/>
          <w:szCs w:val="20"/>
        </w:rPr>
        <w:t>osedanj</w:t>
      </w:r>
      <w:r w:rsidRPr="00A4002B">
        <w:rPr>
          <w:rFonts w:cs="Arial"/>
          <w:sz w:val="20"/>
          <w:szCs w:val="20"/>
        </w:rPr>
        <w:t>i</w:t>
      </w:r>
      <w:r w:rsidR="00D67489" w:rsidRPr="00A4002B">
        <w:rPr>
          <w:rFonts w:cs="Arial"/>
          <w:sz w:val="20"/>
          <w:szCs w:val="20"/>
        </w:rPr>
        <w:t xml:space="preserve"> osm</w:t>
      </w:r>
      <w:r w:rsidRPr="00A4002B">
        <w:rPr>
          <w:rFonts w:cs="Arial"/>
          <w:sz w:val="20"/>
          <w:szCs w:val="20"/>
        </w:rPr>
        <w:t>i</w:t>
      </w:r>
      <w:r w:rsidR="00D67489" w:rsidRPr="00A4002B">
        <w:rPr>
          <w:rFonts w:cs="Arial"/>
          <w:sz w:val="20"/>
          <w:szCs w:val="20"/>
        </w:rPr>
        <w:t xml:space="preserve"> odstav</w:t>
      </w:r>
      <w:r w:rsidRPr="00A4002B">
        <w:rPr>
          <w:rFonts w:cs="Arial"/>
          <w:sz w:val="20"/>
          <w:szCs w:val="20"/>
        </w:rPr>
        <w:t xml:space="preserve">ek se črta. </w:t>
      </w:r>
    </w:p>
    <w:p w14:paraId="0163D3BA" w14:textId="77777777" w:rsidR="002D0FA7" w:rsidRPr="005C3022" w:rsidRDefault="002D0FA7" w:rsidP="00AA600F">
      <w:pPr>
        <w:spacing w:line="260" w:lineRule="exact"/>
        <w:jc w:val="both"/>
        <w:rPr>
          <w:rFonts w:cs="Arial"/>
          <w:sz w:val="20"/>
          <w:szCs w:val="20"/>
        </w:rPr>
      </w:pPr>
    </w:p>
    <w:p w14:paraId="6DBE3C71" w14:textId="794F9AD7" w:rsidR="0027259B"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22</w:t>
      </w:r>
      <w:r w:rsidR="0027259B" w:rsidRPr="005C3022">
        <w:rPr>
          <w:rFonts w:cs="Arial"/>
          <w:b/>
          <w:color w:val="000000"/>
          <w:sz w:val="20"/>
          <w:szCs w:val="20"/>
        </w:rPr>
        <w:t>. člen</w:t>
      </w:r>
    </w:p>
    <w:p w14:paraId="3621ABE5" w14:textId="77777777" w:rsidR="00D92C24" w:rsidRPr="005C3022" w:rsidRDefault="00D92C24" w:rsidP="00AA600F">
      <w:pPr>
        <w:spacing w:line="260" w:lineRule="exact"/>
        <w:jc w:val="both"/>
        <w:rPr>
          <w:rFonts w:cs="Arial"/>
          <w:sz w:val="20"/>
          <w:szCs w:val="20"/>
        </w:rPr>
      </w:pPr>
    </w:p>
    <w:p w14:paraId="44CC4456" w14:textId="77777777" w:rsidR="004C280E" w:rsidRPr="005C3022" w:rsidRDefault="004C280E" w:rsidP="00AA600F">
      <w:pPr>
        <w:pStyle w:val="tevilnatoka"/>
        <w:spacing w:line="260" w:lineRule="exact"/>
        <w:rPr>
          <w:rFonts w:cs="Arial"/>
          <w:sz w:val="20"/>
          <w:szCs w:val="20"/>
          <w:lang w:eastAsia="en-US"/>
        </w:rPr>
      </w:pPr>
      <w:r w:rsidRPr="005C3022">
        <w:rPr>
          <w:rFonts w:cs="Arial"/>
          <w:sz w:val="20"/>
          <w:szCs w:val="20"/>
          <w:lang w:eastAsia="en-US"/>
        </w:rPr>
        <w:t xml:space="preserve">V 28.a členu se drugi odstavek </w:t>
      </w:r>
      <w:r w:rsidR="00501BE8" w:rsidRPr="005C3022">
        <w:rPr>
          <w:rFonts w:cs="Arial"/>
          <w:sz w:val="20"/>
          <w:szCs w:val="20"/>
          <w:lang w:eastAsia="en-US"/>
        </w:rPr>
        <w:t xml:space="preserve">črta. </w:t>
      </w:r>
    </w:p>
    <w:p w14:paraId="6B667068" w14:textId="77777777" w:rsidR="004C280E" w:rsidRPr="005C3022" w:rsidRDefault="004C280E" w:rsidP="00AA600F">
      <w:pPr>
        <w:pStyle w:val="tevilnatoka"/>
        <w:spacing w:line="260" w:lineRule="exact"/>
        <w:rPr>
          <w:rFonts w:cs="Arial"/>
          <w:sz w:val="20"/>
          <w:szCs w:val="20"/>
          <w:lang w:eastAsia="en-US"/>
        </w:rPr>
      </w:pPr>
    </w:p>
    <w:p w14:paraId="53F32577" w14:textId="77777777" w:rsidR="004C280E" w:rsidRPr="005C3022" w:rsidRDefault="00501BE8" w:rsidP="00AA600F">
      <w:pPr>
        <w:spacing w:line="260" w:lineRule="exact"/>
        <w:jc w:val="both"/>
        <w:rPr>
          <w:rFonts w:cs="Arial"/>
          <w:sz w:val="20"/>
          <w:szCs w:val="20"/>
        </w:rPr>
      </w:pPr>
      <w:r w:rsidRPr="005C3022">
        <w:rPr>
          <w:rFonts w:cs="Arial"/>
          <w:sz w:val="20"/>
          <w:szCs w:val="20"/>
        </w:rPr>
        <w:t>Dosedanji tretji do peti odstavek postanejo drugi do četrti odstavek.</w:t>
      </w:r>
    </w:p>
    <w:p w14:paraId="31F11E6C" w14:textId="3F6B1C07" w:rsidR="00D92C24" w:rsidRPr="005C3022" w:rsidRDefault="00D92C24" w:rsidP="00AA600F">
      <w:pPr>
        <w:spacing w:line="260" w:lineRule="exact"/>
        <w:jc w:val="both"/>
        <w:rPr>
          <w:rFonts w:cs="Arial"/>
          <w:sz w:val="20"/>
          <w:szCs w:val="20"/>
        </w:rPr>
      </w:pPr>
    </w:p>
    <w:p w14:paraId="57146A4F" w14:textId="18C34493" w:rsidR="00F93E71"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23</w:t>
      </w:r>
      <w:r w:rsidR="00F93E71" w:rsidRPr="005C3022">
        <w:rPr>
          <w:rFonts w:cs="Arial"/>
          <w:b/>
          <w:color w:val="000000"/>
          <w:sz w:val="20"/>
          <w:szCs w:val="20"/>
        </w:rPr>
        <w:t>. člen</w:t>
      </w:r>
    </w:p>
    <w:p w14:paraId="0B1F05A6" w14:textId="6D876E89" w:rsidR="00F93E71" w:rsidRPr="005C3022" w:rsidRDefault="00F93E71" w:rsidP="00AA600F">
      <w:pPr>
        <w:spacing w:line="260" w:lineRule="exact"/>
        <w:jc w:val="both"/>
        <w:rPr>
          <w:rFonts w:cs="Arial"/>
          <w:sz w:val="20"/>
          <w:szCs w:val="20"/>
        </w:rPr>
      </w:pPr>
    </w:p>
    <w:p w14:paraId="689D1E2F" w14:textId="2E78AEE7" w:rsidR="00DB5393" w:rsidRPr="005C3022" w:rsidRDefault="00F93E71" w:rsidP="00AA600F">
      <w:pPr>
        <w:spacing w:line="260" w:lineRule="exact"/>
        <w:jc w:val="both"/>
        <w:rPr>
          <w:rFonts w:cs="Arial"/>
          <w:sz w:val="20"/>
          <w:szCs w:val="20"/>
        </w:rPr>
      </w:pPr>
      <w:r w:rsidRPr="005C3022">
        <w:rPr>
          <w:rFonts w:cs="Arial"/>
          <w:sz w:val="20"/>
          <w:szCs w:val="20"/>
        </w:rPr>
        <w:t>V 28.d členu se besedilo »</w:t>
      </w:r>
      <w:r w:rsidR="00604852" w:rsidRPr="005C3022">
        <w:rPr>
          <w:rFonts w:cs="Arial"/>
          <w:sz w:val="20"/>
          <w:szCs w:val="20"/>
        </w:rPr>
        <w:t xml:space="preserve">4. do </w:t>
      </w:r>
      <w:r w:rsidR="00DB5393" w:rsidRPr="005C3022">
        <w:rPr>
          <w:rFonts w:cs="Arial"/>
          <w:sz w:val="20"/>
          <w:szCs w:val="20"/>
        </w:rPr>
        <w:t>14., 16., 20., 23. in 24.</w:t>
      </w:r>
      <w:r w:rsidRPr="005C3022">
        <w:rPr>
          <w:rFonts w:cs="Arial"/>
          <w:sz w:val="20"/>
          <w:szCs w:val="20"/>
        </w:rPr>
        <w:t>,«</w:t>
      </w:r>
      <w:r w:rsidR="00DB5393" w:rsidRPr="005C3022">
        <w:rPr>
          <w:rFonts w:cs="Arial"/>
          <w:sz w:val="20"/>
          <w:szCs w:val="20"/>
        </w:rPr>
        <w:t xml:space="preserve"> </w:t>
      </w:r>
      <w:r w:rsidR="001F5396" w:rsidRPr="005C3022">
        <w:rPr>
          <w:rFonts w:cs="Arial"/>
          <w:sz w:val="20"/>
          <w:szCs w:val="20"/>
        </w:rPr>
        <w:t>nadomesti z besedilom</w:t>
      </w:r>
      <w:r w:rsidR="00DB5393" w:rsidRPr="005C3022">
        <w:rPr>
          <w:rFonts w:cs="Arial"/>
          <w:sz w:val="20"/>
          <w:szCs w:val="20"/>
        </w:rPr>
        <w:t>: »</w:t>
      </w:r>
      <w:r w:rsidR="00604852" w:rsidRPr="005C3022">
        <w:rPr>
          <w:rFonts w:cs="Arial"/>
          <w:sz w:val="20"/>
          <w:szCs w:val="20"/>
        </w:rPr>
        <w:t>3. do 13., 15., 19., 22. in 23</w:t>
      </w:r>
      <w:r w:rsidR="000D1A69" w:rsidRPr="005C3022">
        <w:rPr>
          <w:rFonts w:cs="Arial"/>
          <w:sz w:val="20"/>
          <w:szCs w:val="20"/>
        </w:rPr>
        <w:t>.</w:t>
      </w:r>
      <w:r w:rsidR="00604852" w:rsidRPr="005C3022">
        <w:rPr>
          <w:rFonts w:cs="Arial"/>
          <w:sz w:val="20"/>
          <w:szCs w:val="20"/>
        </w:rPr>
        <w:t>«.</w:t>
      </w:r>
    </w:p>
    <w:p w14:paraId="0A28E70F" w14:textId="7EE67DD6" w:rsidR="0027259B" w:rsidRPr="005C3022" w:rsidRDefault="00F93E71" w:rsidP="00AA600F">
      <w:pPr>
        <w:spacing w:line="260" w:lineRule="exact"/>
        <w:jc w:val="center"/>
        <w:rPr>
          <w:rFonts w:cs="Arial"/>
          <w:b/>
          <w:color w:val="000000"/>
          <w:sz w:val="20"/>
          <w:szCs w:val="20"/>
        </w:rPr>
      </w:pPr>
      <w:r w:rsidRPr="005C3022">
        <w:rPr>
          <w:rFonts w:cs="Arial"/>
          <w:b/>
          <w:color w:val="000000"/>
          <w:sz w:val="20"/>
          <w:szCs w:val="20"/>
        </w:rPr>
        <w:t>2</w:t>
      </w:r>
      <w:r w:rsidR="00552331" w:rsidRPr="005C3022">
        <w:rPr>
          <w:rFonts w:cs="Arial"/>
          <w:b/>
          <w:color w:val="000000"/>
          <w:sz w:val="20"/>
          <w:szCs w:val="20"/>
        </w:rPr>
        <w:t>4</w:t>
      </w:r>
      <w:r w:rsidR="0027259B" w:rsidRPr="005C3022">
        <w:rPr>
          <w:rFonts w:cs="Arial"/>
          <w:b/>
          <w:color w:val="000000"/>
          <w:sz w:val="20"/>
          <w:szCs w:val="20"/>
        </w:rPr>
        <w:t>. člen</w:t>
      </w:r>
    </w:p>
    <w:p w14:paraId="5E34EB69" w14:textId="77777777" w:rsidR="00D92C24" w:rsidRPr="005C3022" w:rsidRDefault="00D92C24" w:rsidP="00AA600F">
      <w:pPr>
        <w:spacing w:line="260" w:lineRule="exact"/>
        <w:jc w:val="both"/>
        <w:rPr>
          <w:rFonts w:cs="Arial"/>
          <w:sz w:val="20"/>
          <w:szCs w:val="20"/>
        </w:rPr>
      </w:pPr>
    </w:p>
    <w:p w14:paraId="2F38077E" w14:textId="77777777" w:rsidR="00975EED" w:rsidRPr="005C3022" w:rsidRDefault="00975EED" w:rsidP="00AA600F">
      <w:pPr>
        <w:spacing w:line="260" w:lineRule="exact"/>
        <w:jc w:val="both"/>
        <w:rPr>
          <w:rFonts w:cs="Arial"/>
          <w:sz w:val="20"/>
          <w:szCs w:val="20"/>
        </w:rPr>
      </w:pPr>
      <w:r w:rsidRPr="005C3022">
        <w:rPr>
          <w:rFonts w:cs="Arial"/>
          <w:sz w:val="20"/>
          <w:szCs w:val="20"/>
        </w:rPr>
        <w:t xml:space="preserve">V 28.e členu se prvi odstavek </w:t>
      </w:r>
      <w:r w:rsidR="00E40569" w:rsidRPr="005C3022">
        <w:rPr>
          <w:rFonts w:cs="Arial"/>
          <w:sz w:val="20"/>
          <w:szCs w:val="20"/>
        </w:rPr>
        <w:t xml:space="preserve">črta. </w:t>
      </w:r>
    </w:p>
    <w:p w14:paraId="13843947" w14:textId="77777777" w:rsidR="00E40569" w:rsidRPr="005C3022" w:rsidRDefault="00E40569" w:rsidP="00AA600F">
      <w:pPr>
        <w:spacing w:line="260" w:lineRule="exact"/>
        <w:jc w:val="both"/>
        <w:rPr>
          <w:rFonts w:cs="Arial"/>
          <w:sz w:val="20"/>
          <w:szCs w:val="20"/>
        </w:rPr>
      </w:pPr>
    </w:p>
    <w:p w14:paraId="52961DBA" w14:textId="77777777" w:rsidR="00E40569" w:rsidRPr="005C3022" w:rsidRDefault="00E40569" w:rsidP="00AA600F">
      <w:pPr>
        <w:spacing w:line="260" w:lineRule="exact"/>
        <w:jc w:val="both"/>
        <w:rPr>
          <w:rFonts w:cs="Arial"/>
          <w:sz w:val="20"/>
          <w:szCs w:val="20"/>
        </w:rPr>
      </w:pPr>
      <w:r w:rsidRPr="005C3022">
        <w:rPr>
          <w:rFonts w:cs="Arial"/>
          <w:sz w:val="20"/>
          <w:szCs w:val="20"/>
        </w:rPr>
        <w:t>Dosedanji drugi do peti odstavek postanejo prvi do četrti odstavek.</w:t>
      </w:r>
    </w:p>
    <w:p w14:paraId="53448093" w14:textId="77777777" w:rsidR="00D92C24" w:rsidRPr="005C3022" w:rsidRDefault="00D92C24" w:rsidP="00AA600F">
      <w:pPr>
        <w:spacing w:line="260" w:lineRule="exact"/>
        <w:jc w:val="both"/>
        <w:rPr>
          <w:rFonts w:cs="Arial"/>
          <w:sz w:val="20"/>
          <w:szCs w:val="20"/>
        </w:rPr>
      </w:pPr>
    </w:p>
    <w:p w14:paraId="06056032" w14:textId="3C967962" w:rsidR="0027259B"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25</w:t>
      </w:r>
      <w:r w:rsidR="0027259B" w:rsidRPr="005C3022">
        <w:rPr>
          <w:rFonts w:cs="Arial"/>
          <w:b/>
          <w:color w:val="000000"/>
          <w:sz w:val="20"/>
          <w:szCs w:val="20"/>
        </w:rPr>
        <w:t>. člen</w:t>
      </w:r>
    </w:p>
    <w:p w14:paraId="17481B02" w14:textId="77777777" w:rsidR="00D92C24" w:rsidRPr="005C3022" w:rsidRDefault="00D92C24" w:rsidP="00AA600F">
      <w:pPr>
        <w:spacing w:line="260" w:lineRule="exact"/>
        <w:jc w:val="both"/>
        <w:rPr>
          <w:rFonts w:cs="Arial"/>
          <w:sz w:val="20"/>
          <w:szCs w:val="20"/>
        </w:rPr>
      </w:pPr>
    </w:p>
    <w:p w14:paraId="4440E216" w14:textId="3A7FD9D0" w:rsidR="00975EED" w:rsidRPr="005C3022" w:rsidRDefault="008C087B" w:rsidP="00AA600F">
      <w:pPr>
        <w:spacing w:line="260" w:lineRule="exact"/>
        <w:jc w:val="both"/>
        <w:rPr>
          <w:rFonts w:cs="Arial"/>
          <w:sz w:val="20"/>
          <w:szCs w:val="20"/>
        </w:rPr>
      </w:pPr>
      <w:r w:rsidRPr="005C3022">
        <w:rPr>
          <w:rFonts w:cs="Arial"/>
          <w:sz w:val="20"/>
          <w:szCs w:val="20"/>
        </w:rPr>
        <w:t>V 28.f členu se v prvem odstavku besedilo »prestrukturiranju kmetijskih gospodarstev« nadomesti z besedilom »</w:t>
      </w:r>
      <w:r w:rsidR="002C1BFF" w:rsidRPr="005C3022">
        <w:rPr>
          <w:rFonts w:cs="Arial"/>
          <w:sz w:val="20"/>
          <w:szCs w:val="20"/>
        </w:rPr>
        <w:t>nosilc</w:t>
      </w:r>
      <w:r w:rsidR="00130FA5" w:rsidRPr="005C3022">
        <w:rPr>
          <w:rFonts w:cs="Arial"/>
          <w:sz w:val="20"/>
          <w:szCs w:val="20"/>
        </w:rPr>
        <w:t>u</w:t>
      </w:r>
      <w:r w:rsidR="002C1BFF" w:rsidRPr="005C3022">
        <w:rPr>
          <w:rFonts w:cs="Arial"/>
          <w:sz w:val="20"/>
          <w:szCs w:val="20"/>
        </w:rPr>
        <w:t xml:space="preserve"> </w:t>
      </w:r>
      <w:r w:rsidRPr="005C3022">
        <w:rPr>
          <w:rFonts w:cs="Arial"/>
          <w:sz w:val="20"/>
          <w:szCs w:val="20"/>
        </w:rPr>
        <w:t>majhne kmetije«.</w:t>
      </w:r>
    </w:p>
    <w:p w14:paraId="082E2EFA" w14:textId="77777777" w:rsidR="00975EED" w:rsidRPr="005C3022" w:rsidRDefault="00975EED" w:rsidP="00AA600F">
      <w:pPr>
        <w:spacing w:line="260" w:lineRule="exact"/>
        <w:jc w:val="both"/>
        <w:rPr>
          <w:rFonts w:cs="Arial"/>
          <w:sz w:val="20"/>
          <w:szCs w:val="20"/>
        </w:rPr>
      </w:pPr>
    </w:p>
    <w:p w14:paraId="6ECCDD26" w14:textId="0A0B3C49" w:rsidR="008C087B" w:rsidRPr="005C3022" w:rsidRDefault="008C087B" w:rsidP="00AA600F">
      <w:pPr>
        <w:spacing w:line="260" w:lineRule="exact"/>
        <w:jc w:val="both"/>
        <w:rPr>
          <w:rFonts w:cs="Arial"/>
          <w:sz w:val="20"/>
          <w:szCs w:val="20"/>
        </w:rPr>
      </w:pPr>
      <w:r w:rsidRPr="005C3022">
        <w:rPr>
          <w:rFonts w:cs="Arial"/>
          <w:sz w:val="20"/>
          <w:szCs w:val="20"/>
        </w:rPr>
        <w:t>V drugem odstavku se</w:t>
      </w:r>
      <w:r w:rsidR="00F93E71" w:rsidRPr="005C3022">
        <w:rPr>
          <w:rFonts w:cs="Arial"/>
          <w:sz w:val="20"/>
          <w:szCs w:val="20"/>
        </w:rPr>
        <w:t xml:space="preserve"> črta</w:t>
      </w:r>
      <w:r w:rsidRPr="005C3022">
        <w:rPr>
          <w:rFonts w:cs="Arial"/>
          <w:sz w:val="20"/>
          <w:szCs w:val="20"/>
        </w:rPr>
        <w:t xml:space="preserve"> besedilo »</w:t>
      </w:r>
      <w:r w:rsidR="00F93E71" w:rsidRPr="005C3022">
        <w:rPr>
          <w:rFonts w:cs="Arial"/>
          <w:sz w:val="20"/>
          <w:szCs w:val="20"/>
        </w:rPr>
        <w:t xml:space="preserve">iz </w:t>
      </w:r>
      <w:r w:rsidRPr="005C3022">
        <w:rPr>
          <w:rFonts w:cs="Arial"/>
          <w:sz w:val="20"/>
          <w:szCs w:val="20"/>
        </w:rPr>
        <w:t>2. točke 11. člena</w:t>
      </w:r>
      <w:r w:rsidR="00F93E71" w:rsidRPr="005C3022">
        <w:rPr>
          <w:rFonts w:cs="Arial"/>
          <w:sz w:val="20"/>
          <w:szCs w:val="20"/>
        </w:rPr>
        <w:t xml:space="preserve"> te uredbe</w:t>
      </w:r>
      <w:r w:rsidRPr="005C3022">
        <w:rPr>
          <w:rFonts w:cs="Arial"/>
          <w:sz w:val="20"/>
          <w:szCs w:val="20"/>
        </w:rPr>
        <w:t>«.</w:t>
      </w:r>
    </w:p>
    <w:p w14:paraId="536F6523" w14:textId="77777777" w:rsidR="008C087B" w:rsidRPr="005C3022" w:rsidRDefault="008C087B" w:rsidP="00AA600F">
      <w:pPr>
        <w:spacing w:line="260" w:lineRule="exact"/>
        <w:jc w:val="both"/>
        <w:rPr>
          <w:rFonts w:cs="Arial"/>
          <w:sz w:val="20"/>
          <w:szCs w:val="20"/>
        </w:rPr>
      </w:pPr>
    </w:p>
    <w:p w14:paraId="7387D491" w14:textId="77A72C7C" w:rsidR="0027259B"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26</w:t>
      </w:r>
      <w:r w:rsidR="0027259B" w:rsidRPr="005C3022">
        <w:rPr>
          <w:rFonts w:cs="Arial"/>
          <w:b/>
          <w:color w:val="000000"/>
          <w:sz w:val="20"/>
          <w:szCs w:val="20"/>
        </w:rPr>
        <w:t>. člen</w:t>
      </w:r>
    </w:p>
    <w:p w14:paraId="3CF2AB3F" w14:textId="77777777" w:rsidR="00D92C24" w:rsidRPr="005C3022" w:rsidRDefault="00D92C24" w:rsidP="00AA600F">
      <w:pPr>
        <w:spacing w:line="260" w:lineRule="exact"/>
        <w:jc w:val="both"/>
        <w:rPr>
          <w:rFonts w:cs="Arial"/>
          <w:sz w:val="20"/>
          <w:szCs w:val="20"/>
        </w:rPr>
      </w:pPr>
    </w:p>
    <w:p w14:paraId="44A0715E" w14:textId="78356435" w:rsidR="00D92C24" w:rsidRPr="005C3022" w:rsidRDefault="00E76E7E" w:rsidP="00AA600F">
      <w:pPr>
        <w:spacing w:line="260" w:lineRule="exact"/>
        <w:jc w:val="both"/>
        <w:rPr>
          <w:rFonts w:cs="Arial"/>
          <w:sz w:val="20"/>
          <w:szCs w:val="20"/>
        </w:rPr>
      </w:pPr>
      <w:r w:rsidRPr="005C3022">
        <w:rPr>
          <w:rFonts w:cs="Arial"/>
          <w:sz w:val="20"/>
          <w:szCs w:val="20"/>
        </w:rPr>
        <w:t>V 28.</w:t>
      </w:r>
      <w:r w:rsidR="008C087B" w:rsidRPr="005C3022">
        <w:rPr>
          <w:rFonts w:cs="Arial"/>
          <w:sz w:val="20"/>
          <w:szCs w:val="20"/>
        </w:rPr>
        <w:t>h členu se v prvem odstavku v 1. točki besedilo »</w:t>
      </w:r>
      <w:r w:rsidR="00F93E71" w:rsidRPr="005C3022">
        <w:rPr>
          <w:rFonts w:cs="Arial"/>
          <w:sz w:val="20"/>
          <w:szCs w:val="20"/>
        </w:rPr>
        <w:t xml:space="preserve">v </w:t>
      </w:r>
      <w:r w:rsidR="008C087B" w:rsidRPr="005C3022">
        <w:rPr>
          <w:rFonts w:cs="Arial"/>
          <w:sz w:val="20"/>
          <w:szCs w:val="20"/>
        </w:rPr>
        <w:t>prestrukturiranje kmetijskih gospodarstev« nadomesti z besedilom »nosilca majhne kmetije«.</w:t>
      </w:r>
    </w:p>
    <w:p w14:paraId="5A2A090D" w14:textId="77777777" w:rsidR="00D92C24" w:rsidRPr="005C3022" w:rsidRDefault="00D92C24" w:rsidP="00AA600F">
      <w:pPr>
        <w:spacing w:line="260" w:lineRule="exact"/>
        <w:jc w:val="both"/>
        <w:rPr>
          <w:rFonts w:cs="Arial"/>
          <w:sz w:val="20"/>
          <w:szCs w:val="20"/>
        </w:rPr>
      </w:pPr>
    </w:p>
    <w:p w14:paraId="19AA12C3" w14:textId="77777777" w:rsidR="00D92C24" w:rsidRPr="005C3022" w:rsidRDefault="008C087B" w:rsidP="00AA600F">
      <w:pPr>
        <w:spacing w:line="260" w:lineRule="exact"/>
        <w:jc w:val="both"/>
        <w:rPr>
          <w:rFonts w:cs="Arial"/>
          <w:sz w:val="20"/>
          <w:szCs w:val="20"/>
        </w:rPr>
      </w:pPr>
      <w:r w:rsidRPr="005C3022">
        <w:rPr>
          <w:rFonts w:cs="Arial"/>
          <w:sz w:val="20"/>
          <w:szCs w:val="20"/>
        </w:rPr>
        <w:t>V 4. točki se besedilo »</w:t>
      </w:r>
      <w:r w:rsidR="00EE19D0" w:rsidRPr="005C3022">
        <w:rPr>
          <w:rFonts w:cs="Arial"/>
          <w:sz w:val="20"/>
          <w:szCs w:val="20"/>
        </w:rPr>
        <w:t xml:space="preserve">v </w:t>
      </w:r>
      <w:r w:rsidRPr="005C3022">
        <w:rPr>
          <w:rFonts w:cs="Arial"/>
          <w:sz w:val="20"/>
          <w:szCs w:val="20"/>
        </w:rPr>
        <w:t>prestrukturiranje kmetijskih gospodarstev« nadomesti z besedilom »nosilca majhne kmetije«.</w:t>
      </w:r>
    </w:p>
    <w:p w14:paraId="2C9E90EB" w14:textId="77777777" w:rsidR="00D92C24" w:rsidRPr="005C3022" w:rsidRDefault="00D92C24" w:rsidP="00AA600F">
      <w:pPr>
        <w:spacing w:line="260" w:lineRule="exact"/>
        <w:jc w:val="both"/>
        <w:rPr>
          <w:rFonts w:cs="Arial"/>
          <w:sz w:val="20"/>
          <w:szCs w:val="20"/>
        </w:rPr>
      </w:pPr>
    </w:p>
    <w:p w14:paraId="5A2A4530" w14:textId="77777777" w:rsidR="00D92C24" w:rsidRPr="005C3022" w:rsidRDefault="008C087B" w:rsidP="00AA600F">
      <w:pPr>
        <w:spacing w:line="260" w:lineRule="exact"/>
        <w:jc w:val="both"/>
        <w:rPr>
          <w:rFonts w:cs="Arial"/>
          <w:sz w:val="20"/>
          <w:szCs w:val="20"/>
        </w:rPr>
      </w:pPr>
      <w:r w:rsidRPr="005C3022">
        <w:rPr>
          <w:rFonts w:cs="Arial"/>
          <w:sz w:val="20"/>
          <w:szCs w:val="20"/>
        </w:rPr>
        <w:t>7. točka se črta.</w:t>
      </w:r>
    </w:p>
    <w:p w14:paraId="22AD16A9" w14:textId="77777777" w:rsidR="008C087B" w:rsidRPr="005C3022" w:rsidRDefault="008C087B" w:rsidP="00AA600F">
      <w:pPr>
        <w:spacing w:line="260" w:lineRule="exact"/>
        <w:jc w:val="both"/>
        <w:rPr>
          <w:rFonts w:cs="Arial"/>
          <w:sz w:val="20"/>
          <w:szCs w:val="20"/>
        </w:rPr>
      </w:pPr>
    </w:p>
    <w:p w14:paraId="654B0B2A" w14:textId="77777777" w:rsidR="008C087B" w:rsidRPr="005C3022" w:rsidRDefault="008C087B" w:rsidP="00AA600F">
      <w:pPr>
        <w:spacing w:line="260" w:lineRule="exact"/>
        <w:jc w:val="both"/>
        <w:rPr>
          <w:rFonts w:cs="Arial"/>
          <w:sz w:val="20"/>
          <w:szCs w:val="20"/>
        </w:rPr>
      </w:pPr>
      <w:r w:rsidRPr="005C3022">
        <w:rPr>
          <w:rFonts w:cs="Arial"/>
          <w:sz w:val="20"/>
          <w:szCs w:val="20"/>
        </w:rPr>
        <w:t>Dosedanji 8. in 9. točka postaneta 7. in 8. točka.</w:t>
      </w:r>
    </w:p>
    <w:p w14:paraId="6CCFC1C7" w14:textId="77777777" w:rsidR="00E76E7E" w:rsidRPr="005C3022" w:rsidRDefault="00E76E7E" w:rsidP="00AA600F">
      <w:pPr>
        <w:spacing w:line="260" w:lineRule="exact"/>
        <w:jc w:val="both"/>
        <w:rPr>
          <w:rFonts w:cs="Arial"/>
          <w:sz w:val="20"/>
          <w:szCs w:val="20"/>
        </w:rPr>
      </w:pPr>
    </w:p>
    <w:p w14:paraId="7949DCFC" w14:textId="53BC406A" w:rsidR="00E5114E"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27</w:t>
      </w:r>
      <w:r w:rsidR="00E5114E" w:rsidRPr="005C3022">
        <w:rPr>
          <w:rFonts w:cs="Arial"/>
          <w:b/>
          <w:color w:val="000000"/>
          <w:sz w:val="20"/>
          <w:szCs w:val="20"/>
        </w:rPr>
        <w:t>. člen</w:t>
      </w:r>
    </w:p>
    <w:p w14:paraId="21AFACC1" w14:textId="77777777" w:rsidR="00D92C24" w:rsidRPr="005C3022" w:rsidRDefault="00D92C24" w:rsidP="00AA600F">
      <w:pPr>
        <w:spacing w:line="260" w:lineRule="exact"/>
        <w:jc w:val="both"/>
        <w:rPr>
          <w:rFonts w:cs="Arial"/>
          <w:sz w:val="20"/>
          <w:szCs w:val="20"/>
        </w:rPr>
      </w:pPr>
    </w:p>
    <w:p w14:paraId="6B832FAB" w14:textId="77777777" w:rsidR="00E76E7E" w:rsidRPr="005C3022" w:rsidRDefault="00E5114E" w:rsidP="00AA600F">
      <w:pPr>
        <w:spacing w:line="260" w:lineRule="exact"/>
        <w:jc w:val="both"/>
        <w:rPr>
          <w:rFonts w:cs="Arial"/>
          <w:sz w:val="20"/>
          <w:szCs w:val="20"/>
        </w:rPr>
      </w:pPr>
      <w:r w:rsidRPr="005C3022">
        <w:rPr>
          <w:rFonts w:cs="Arial"/>
          <w:sz w:val="20"/>
          <w:szCs w:val="20"/>
        </w:rPr>
        <w:t xml:space="preserve">V 28.i členu </w:t>
      </w:r>
      <w:r w:rsidR="00E76E7E" w:rsidRPr="005C3022">
        <w:rPr>
          <w:rFonts w:cs="Arial"/>
          <w:sz w:val="20"/>
          <w:szCs w:val="20"/>
        </w:rPr>
        <w:t>se za drugim odstavkom doda nov tretji odstavek, ki se glasi:</w:t>
      </w:r>
    </w:p>
    <w:p w14:paraId="22C89EDF" w14:textId="6A3C3002" w:rsidR="00E76E7E" w:rsidRPr="005C3022" w:rsidRDefault="00E76E7E" w:rsidP="00AA600F">
      <w:pPr>
        <w:spacing w:line="260" w:lineRule="exact"/>
        <w:jc w:val="both"/>
        <w:rPr>
          <w:rFonts w:cs="Arial"/>
          <w:sz w:val="20"/>
          <w:szCs w:val="20"/>
        </w:rPr>
      </w:pPr>
      <w:r w:rsidRPr="005C3022">
        <w:rPr>
          <w:rFonts w:cs="Arial"/>
          <w:sz w:val="20"/>
          <w:szCs w:val="20"/>
        </w:rPr>
        <w:t>»(3)</w:t>
      </w:r>
      <w:r w:rsidRPr="005C3022" w:rsidDel="00960945">
        <w:rPr>
          <w:rFonts w:cs="Arial"/>
          <w:sz w:val="20"/>
          <w:szCs w:val="20"/>
        </w:rPr>
        <w:t xml:space="preserve"> </w:t>
      </w:r>
      <w:r w:rsidR="00D637FF" w:rsidRPr="005C3022">
        <w:rPr>
          <w:rFonts w:cs="Arial"/>
          <w:sz w:val="20"/>
          <w:szCs w:val="20"/>
        </w:rPr>
        <w:t>Izpolnjevanje pogojev</w:t>
      </w:r>
      <w:r w:rsidRPr="005C3022">
        <w:rPr>
          <w:rFonts w:cs="Arial"/>
          <w:sz w:val="20"/>
          <w:szCs w:val="20"/>
        </w:rPr>
        <w:t xml:space="preserve"> za uveljavljanje višje stopnje javne podpore iz </w:t>
      </w:r>
      <w:r w:rsidR="00796197" w:rsidRPr="005C3022">
        <w:rPr>
          <w:rFonts w:cs="Arial"/>
          <w:sz w:val="20"/>
          <w:szCs w:val="20"/>
        </w:rPr>
        <w:t>prve</w:t>
      </w:r>
      <w:r w:rsidR="009F1A80" w:rsidRPr="005C3022">
        <w:rPr>
          <w:rFonts w:cs="Arial"/>
          <w:sz w:val="20"/>
          <w:szCs w:val="20"/>
        </w:rPr>
        <w:t xml:space="preserve"> alineje prvega odstavka tega člena je razvidno iz RKG</w:t>
      </w:r>
      <w:r w:rsidR="00744FEA" w:rsidRPr="005C3022">
        <w:rPr>
          <w:rFonts w:cs="Arial"/>
          <w:sz w:val="20"/>
          <w:szCs w:val="20"/>
        </w:rPr>
        <w:t>, izpolnjevanje pogojev</w:t>
      </w:r>
      <w:r w:rsidR="009F1A80" w:rsidRPr="005C3022">
        <w:rPr>
          <w:rFonts w:cs="Arial"/>
          <w:sz w:val="20"/>
          <w:szCs w:val="20"/>
        </w:rPr>
        <w:t xml:space="preserve"> </w:t>
      </w:r>
      <w:r w:rsidR="00895E1B" w:rsidRPr="005C3022">
        <w:rPr>
          <w:rFonts w:cs="Arial"/>
          <w:sz w:val="20"/>
          <w:szCs w:val="20"/>
        </w:rPr>
        <w:t xml:space="preserve">za uveljavljanje višje stopnje javne podpore </w:t>
      </w:r>
      <w:r w:rsidR="009F1A80" w:rsidRPr="005C3022">
        <w:rPr>
          <w:rFonts w:cs="Arial"/>
          <w:sz w:val="20"/>
          <w:szCs w:val="20"/>
        </w:rPr>
        <w:t>iz</w:t>
      </w:r>
      <w:r w:rsidR="00796197" w:rsidRPr="005C3022">
        <w:rPr>
          <w:rFonts w:cs="Arial"/>
          <w:sz w:val="20"/>
          <w:szCs w:val="20"/>
        </w:rPr>
        <w:t xml:space="preserve"> </w:t>
      </w:r>
      <w:r w:rsidRPr="005C3022">
        <w:rPr>
          <w:rFonts w:cs="Arial"/>
          <w:sz w:val="20"/>
          <w:szCs w:val="20"/>
        </w:rPr>
        <w:t xml:space="preserve">druge in četrte alineje prvega odstavka tega člena </w:t>
      </w:r>
      <w:r w:rsidR="00744FEA" w:rsidRPr="005C3022">
        <w:rPr>
          <w:rFonts w:cs="Arial"/>
          <w:sz w:val="20"/>
          <w:szCs w:val="20"/>
        </w:rPr>
        <w:t xml:space="preserve">pa </w:t>
      </w:r>
      <w:r w:rsidR="00D637FF" w:rsidRPr="005C3022">
        <w:rPr>
          <w:rFonts w:cs="Arial"/>
          <w:sz w:val="20"/>
          <w:szCs w:val="20"/>
        </w:rPr>
        <w:t>je razvidno</w:t>
      </w:r>
      <w:r w:rsidRPr="005C3022">
        <w:rPr>
          <w:rFonts w:cs="Arial"/>
          <w:sz w:val="20"/>
          <w:szCs w:val="20"/>
        </w:rPr>
        <w:t xml:space="preserve"> iz zbirne vloge</w:t>
      </w:r>
      <w:r w:rsidR="003818FB">
        <w:rPr>
          <w:rFonts w:cs="Arial"/>
          <w:sz w:val="20"/>
          <w:szCs w:val="20"/>
        </w:rPr>
        <w:t>,</w:t>
      </w:r>
      <w:r w:rsidRPr="005C3022">
        <w:rPr>
          <w:rFonts w:cs="Arial"/>
          <w:sz w:val="20"/>
          <w:szCs w:val="20"/>
        </w:rPr>
        <w:t xml:space="preserve"> vložene v letu, ki se določi v javnem razpisu.«.</w:t>
      </w:r>
    </w:p>
    <w:p w14:paraId="05838C49" w14:textId="77777777" w:rsidR="00E76E7E" w:rsidRPr="005C3022" w:rsidRDefault="00E76E7E" w:rsidP="00AA600F">
      <w:pPr>
        <w:spacing w:line="260" w:lineRule="exact"/>
        <w:jc w:val="both"/>
        <w:rPr>
          <w:rFonts w:cs="Arial"/>
          <w:sz w:val="20"/>
          <w:szCs w:val="20"/>
        </w:rPr>
      </w:pPr>
    </w:p>
    <w:p w14:paraId="22A973A2" w14:textId="77777777" w:rsidR="00E76E7E" w:rsidRPr="005C3022" w:rsidRDefault="00544D8D" w:rsidP="00AA600F">
      <w:pPr>
        <w:spacing w:line="260" w:lineRule="exact"/>
        <w:jc w:val="both"/>
        <w:rPr>
          <w:rFonts w:cs="Arial"/>
          <w:sz w:val="20"/>
          <w:szCs w:val="20"/>
        </w:rPr>
      </w:pPr>
      <w:r w:rsidRPr="005C3022">
        <w:rPr>
          <w:rFonts w:cs="Arial"/>
          <w:sz w:val="20"/>
          <w:szCs w:val="20"/>
        </w:rPr>
        <w:t>Dosedanja</w:t>
      </w:r>
      <w:r w:rsidR="00E76E7E" w:rsidRPr="005C3022">
        <w:rPr>
          <w:rFonts w:cs="Arial"/>
          <w:sz w:val="20"/>
          <w:szCs w:val="20"/>
        </w:rPr>
        <w:t xml:space="preserve"> tretji in četrti odstave</w:t>
      </w:r>
      <w:r w:rsidRPr="005C3022">
        <w:rPr>
          <w:rFonts w:cs="Arial"/>
          <w:sz w:val="20"/>
          <w:szCs w:val="20"/>
        </w:rPr>
        <w:t>k postaneta četrti in peti odstavek.</w:t>
      </w:r>
    </w:p>
    <w:p w14:paraId="59C5E0A5" w14:textId="77777777" w:rsidR="00E76E7E" w:rsidRPr="005C3022" w:rsidRDefault="00E76E7E" w:rsidP="00AA600F">
      <w:pPr>
        <w:spacing w:line="260" w:lineRule="exact"/>
        <w:jc w:val="both"/>
        <w:rPr>
          <w:rFonts w:cs="Arial"/>
          <w:sz w:val="20"/>
          <w:szCs w:val="20"/>
        </w:rPr>
      </w:pPr>
    </w:p>
    <w:p w14:paraId="17480F22" w14:textId="4C17753D" w:rsidR="00A4002B" w:rsidRPr="005C3022" w:rsidRDefault="00A4002B" w:rsidP="00AA600F">
      <w:pPr>
        <w:spacing w:line="260" w:lineRule="exact"/>
        <w:jc w:val="both"/>
        <w:rPr>
          <w:rFonts w:cs="Arial"/>
          <w:sz w:val="20"/>
          <w:szCs w:val="20"/>
        </w:rPr>
      </w:pPr>
      <w:r w:rsidRPr="00A4002B">
        <w:rPr>
          <w:rFonts w:cs="Arial"/>
          <w:sz w:val="20"/>
          <w:szCs w:val="20"/>
        </w:rPr>
        <w:t>D</w:t>
      </w:r>
      <w:r w:rsidR="00E855D9" w:rsidRPr="00A4002B">
        <w:rPr>
          <w:rFonts w:cs="Arial"/>
          <w:sz w:val="20"/>
          <w:szCs w:val="20"/>
        </w:rPr>
        <w:t>osedanj</w:t>
      </w:r>
      <w:r w:rsidRPr="00A4002B">
        <w:rPr>
          <w:rFonts w:cs="Arial"/>
          <w:sz w:val="20"/>
          <w:szCs w:val="20"/>
        </w:rPr>
        <w:t>i</w:t>
      </w:r>
      <w:r w:rsidR="00544D8D" w:rsidRPr="00A4002B">
        <w:rPr>
          <w:rFonts w:cs="Arial"/>
          <w:sz w:val="20"/>
          <w:szCs w:val="20"/>
        </w:rPr>
        <w:t xml:space="preserve"> p</w:t>
      </w:r>
      <w:r w:rsidR="00E855D9" w:rsidRPr="00A4002B">
        <w:rPr>
          <w:rFonts w:cs="Arial"/>
          <w:sz w:val="20"/>
          <w:szCs w:val="20"/>
        </w:rPr>
        <w:t>et</w:t>
      </w:r>
      <w:r w:rsidRPr="00A4002B">
        <w:rPr>
          <w:rFonts w:cs="Arial"/>
          <w:sz w:val="20"/>
          <w:szCs w:val="20"/>
        </w:rPr>
        <w:t>i</w:t>
      </w:r>
      <w:r w:rsidR="00E855D9" w:rsidRPr="00A4002B">
        <w:rPr>
          <w:rFonts w:cs="Arial"/>
          <w:sz w:val="20"/>
          <w:szCs w:val="20"/>
        </w:rPr>
        <w:t xml:space="preserve"> odstav</w:t>
      </w:r>
      <w:r w:rsidRPr="00A4002B">
        <w:rPr>
          <w:rFonts w:cs="Arial"/>
          <w:sz w:val="20"/>
          <w:szCs w:val="20"/>
        </w:rPr>
        <w:t>ek se črta</w:t>
      </w:r>
      <w:r>
        <w:rPr>
          <w:rFonts w:cs="Arial"/>
          <w:sz w:val="20"/>
          <w:szCs w:val="20"/>
        </w:rPr>
        <w:t>.</w:t>
      </w:r>
    </w:p>
    <w:p w14:paraId="02AF9885" w14:textId="77777777" w:rsidR="00E76E7E" w:rsidRPr="005C3022" w:rsidRDefault="00E76E7E" w:rsidP="00AA600F">
      <w:pPr>
        <w:spacing w:line="260" w:lineRule="exact"/>
        <w:jc w:val="both"/>
        <w:rPr>
          <w:rFonts w:cs="Arial"/>
          <w:sz w:val="20"/>
          <w:szCs w:val="20"/>
        </w:rPr>
      </w:pPr>
    </w:p>
    <w:p w14:paraId="75BCEA03" w14:textId="34D3B93C" w:rsidR="00E76E7E" w:rsidRPr="005C3022" w:rsidRDefault="00552331" w:rsidP="00AA600F">
      <w:pPr>
        <w:spacing w:line="260" w:lineRule="exact"/>
        <w:jc w:val="center"/>
        <w:rPr>
          <w:rFonts w:cs="Arial"/>
          <w:b/>
          <w:color w:val="000000"/>
          <w:sz w:val="20"/>
          <w:szCs w:val="20"/>
        </w:rPr>
      </w:pPr>
      <w:r w:rsidRPr="005C3022">
        <w:rPr>
          <w:rFonts w:cs="Arial"/>
          <w:b/>
          <w:color w:val="000000"/>
          <w:sz w:val="20"/>
          <w:szCs w:val="20"/>
        </w:rPr>
        <w:t>28</w:t>
      </w:r>
      <w:r w:rsidR="00E76E7E" w:rsidRPr="005C3022">
        <w:rPr>
          <w:rFonts w:cs="Arial"/>
          <w:b/>
          <w:color w:val="000000"/>
          <w:sz w:val="20"/>
          <w:szCs w:val="20"/>
        </w:rPr>
        <w:t>. člen</w:t>
      </w:r>
    </w:p>
    <w:p w14:paraId="6B6A6628" w14:textId="77777777" w:rsidR="00B955F0" w:rsidRPr="005C3022" w:rsidRDefault="00B955F0" w:rsidP="00AA600F">
      <w:pPr>
        <w:spacing w:line="260" w:lineRule="exact"/>
        <w:jc w:val="both"/>
        <w:rPr>
          <w:rFonts w:cs="Arial"/>
          <w:sz w:val="20"/>
          <w:szCs w:val="20"/>
        </w:rPr>
      </w:pPr>
    </w:p>
    <w:p w14:paraId="6BDDEA1D" w14:textId="682C9409" w:rsidR="00E76E7E" w:rsidRPr="005C3022" w:rsidRDefault="00B955F0" w:rsidP="00AA600F">
      <w:pPr>
        <w:spacing w:line="260" w:lineRule="exact"/>
        <w:jc w:val="both"/>
        <w:rPr>
          <w:rFonts w:cs="Arial"/>
          <w:sz w:val="20"/>
          <w:szCs w:val="20"/>
        </w:rPr>
      </w:pPr>
      <w:r w:rsidRPr="005C3022">
        <w:rPr>
          <w:rFonts w:cs="Arial"/>
          <w:sz w:val="20"/>
          <w:szCs w:val="20"/>
        </w:rPr>
        <w:t xml:space="preserve">V 30. členu se v petem odstavku </w:t>
      </w:r>
      <w:r w:rsidR="00DD2852" w:rsidRPr="005C3022">
        <w:rPr>
          <w:rFonts w:cs="Arial"/>
          <w:sz w:val="20"/>
          <w:szCs w:val="20"/>
        </w:rPr>
        <w:t xml:space="preserve">se za besedo »kmetije« črta vejica in </w:t>
      </w:r>
      <w:r w:rsidRPr="005C3022">
        <w:rPr>
          <w:rFonts w:cs="Arial"/>
          <w:sz w:val="20"/>
          <w:szCs w:val="20"/>
        </w:rPr>
        <w:t>besedilo »</w:t>
      </w:r>
      <w:r w:rsidR="00DD2852" w:rsidRPr="005C3022">
        <w:rPr>
          <w:rFonts w:cs="Arial"/>
          <w:color w:val="000000"/>
          <w:sz w:val="20"/>
          <w:szCs w:val="20"/>
          <w:shd w:val="clear" w:color="auto" w:fill="FFFFFF"/>
        </w:rPr>
        <w:t>če izpolnjuje pogoje iz 2. točke 11. člena te uredbe</w:t>
      </w:r>
      <w:r w:rsidRPr="005C3022">
        <w:rPr>
          <w:rFonts w:cs="Arial"/>
          <w:sz w:val="20"/>
          <w:szCs w:val="20"/>
        </w:rPr>
        <w:t>«.</w:t>
      </w:r>
    </w:p>
    <w:p w14:paraId="3B6B55CB" w14:textId="2722905D" w:rsidR="004A7729" w:rsidRPr="005C3022" w:rsidRDefault="004A7729" w:rsidP="00AA600F">
      <w:pPr>
        <w:spacing w:line="260" w:lineRule="exact"/>
        <w:jc w:val="both"/>
        <w:rPr>
          <w:rFonts w:cs="Arial"/>
          <w:sz w:val="20"/>
          <w:szCs w:val="20"/>
        </w:rPr>
      </w:pPr>
    </w:p>
    <w:p w14:paraId="77910C8E" w14:textId="24635240" w:rsidR="006758FF" w:rsidRPr="005C3022" w:rsidRDefault="006758FF" w:rsidP="00AA600F">
      <w:pPr>
        <w:spacing w:line="260" w:lineRule="exact"/>
        <w:jc w:val="center"/>
        <w:rPr>
          <w:rFonts w:cs="Arial"/>
          <w:b/>
          <w:color w:val="000000"/>
          <w:sz w:val="20"/>
          <w:szCs w:val="20"/>
        </w:rPr>
      </w:pPr>
      <w:r w:rsidRPr="005C3022">
        <w:rPr>
          <w:rFonts w:cs="Arial"/>
          <w:b/>
          <w:color w:val="000000"/>
          <w:sz w:val="20"/>
          <w:szCs w:val="20"/>
        </w:rPr>
        <w:t>29. člen</w:t>
      </w:r>
    </w:p>
    <w:p w14:paraId="182D8F8E" w14:textId="77777777" w:rsidR="00B8553B" w:rsidRPr="005C3022" w:rsidRDefault="00B8553B" w:rsidP="00AA600F">
      <w:pPr>
        <w:spacing w:line="260" w:lineRule="exact"/>
        <w:jc w:val="both"/>
        <w:rPr>
          <w:rFonts w:cs="Arial"/>
          <w:sz w:val="20"/>
          <w:szCs w:val="20"/>
        </w:rPr>
      </w:pPr>
    </w:p>
    <w:p w14:paraId="7409199F" w14:textId="0BD83F56" w:rsidR="006758FF" w:rsidRPr="005C3022" w:rsidRDefault="006758FF" w:rsidP="00AA600F">
      <w:pPr>
        <w:spacing w:line="260" w:lineRule="exact"/>
        <w:jc w:val="both"/>
        <w:rPr>
          <w:rFonts w:cs="Arial"/>
          <w:sz w:val="20"/>
          <w:szCs w:val="20"/>
        </w:rPr>
      </w:pPr>
      <w:r w:rsidRPr="005C3022">
        <w:rPr>
          <w:rFonts w:cs="Arial"/>
          <w:sz w:val="20"/>
          <w:szCs w:val="20"/>
        </w:rPr>
        <w:t xml:space="preserve">V 41. členu se v prvem odstavku v četrti alineji </w:t>
      </w:r>
      <w:r w:rsidR="00B8553B" w:rsidRPr="005C3022">
        <w:rPr>
          <w:rFonts w:cs="Arial"/>
          <w:sz w:val="20"/>
          <w:szCs w:val="20"/>
        </w:rPr>
        <w:t>besedilo »</w:t>
      </w:r>
      <w:r w:rsidR="005151B2" w:rsidRPr="005C3022">
        <w:rPr>
          <w:rFonts w:cs="Arial"/>
          <w:sz w:val="20"/>
          <w:szCs w:val="20"/>
        </w:rPr>
        <w:t>zbirne vloge, vložene v letu, ki se določi v javnem razpisu</w:t>
      </w:r>
      <w:r w:rsidRPr="005C3022">
        <w:rPr>
          <w:rFonts w:cs="Arial"/>
          <w:sz w:val="20"/>
          <w:szCs w:val="20"/>
        </w:rPr>
        <w:t xml:space="preserve">« nadomesti </w:t>
      </w:r>
      <w:r w:rsidR="00EB3514" w:rsidRPr="005C3022">
        <w:rPr>
          <w:rFonts w:cs="Arial"/>
          <w:sz w:val="20"/>
          <w:szCs w:val="20"/>
        </w:rPr>
        <w:t>s kratico</w:t>
      </w:r>
      <w:r w:rsidRPr="005C3022">
        <w:rPr>
          <w:rFonts w:cs="Arial"/>
          <w:sz w:val="20"/>
          <w:szCs w:val="20"/>
        </w:rPr>
        <w:t xml:space="preserve"> »RKG«.</w:t>
      </w:r>
    </w:p>
    <w:p w14:paraId="71E55D08" w14:textId="77777777" w:rsidR="006758FF" w:rsidRPr="005C3022" w:rsidRDefault="006758FF" w:rsidP="00AA600F">
      <w:pPr>
        <w:spacing w:line="260" w:lineRule="exact"/>
        <w:jc w:val="both"/>
        <w:rPr>
          <w:rFonts w:cs="Arial"/>
          <w:sz w:val="20"/>
          <w:szCs w:val="20"/>
        </w:rPr>
      </w:pPr>
    </w:p>
    <w:p w14:paraId="1FC71EF2" w14:textId="48071ACF" w:rsidR="004A7729" w:rsidRPr="005C3022" w:rsidRDefault="00B8553B" w:rsidP="00AA600F">
      <w:pPr>
        <w:spacing w:line="260" w:lineRule="exact"/>
        <w:jc w:val="center"/>
        <w:rPr>
          <w:rFonts w:cs="Arial"/>
          <w:b/>
          <w:sz w:val="20"/>
          <w:szCs w:val="20"/>
        </w:rPr>
      </w:pPr>
      <w:r w:rsidRPr="005C3022">
        <w:rPr>
          <w:rFonts w:cs="Arial"/>
          <w:b/>
          <w:sz w:val="20"/>
          <w:szCs w:val="20"/>
        </w:rPr>
        <w:t>30</w:t>
      </w:r>
      <w:r w:rsidR="004A7729" w:rsidRPr="005C3022">
        <w:rPr>
          <w:rFonts w:cs="Arial"/>
          <w:b/>
          <w:sz w:val="20"/>
          <w:szCs w:val="20"/>
        </w:rPr>
        <w:t>. člen</w:t>
      </w:r>
    </w:p>
    <w:p w14:paraId="34FAE75B" w14:textId="77777777" w:rsidR="004A7729" w:rsidRPr="005C3022" w:rsidRDefault="004A7729" w:rsidP="00AA600F">
      <w:pPr>
        <w:spacing w:line="260" w:lineRule="exact"/>
        <w:jc w:val="both"/>
        <w:rPr>
          <w:rFonts w:cs="Arial"/>
          <w:sz w:val="20"/>
          <w:szCs w:val="20"/>
        </w:rPr>
      </w:pPr>
    </w:p>
    <w:p w14:paraId="188A65CD" w14:textId="0DAECB04" w:rsidR="004A7729" w:rsidRPr="005C3022" w:rsidRDefault="004A7729" w:rsidP="00AA600F">
      <w:pPr>
        <w:spacing w:line="260" w:lineRule="exact"/>
        <w:jc w:val="both"/>
        <w:rPr>
          <w:rFonts w:cs="Arial"/>
          <w:sz w:val="20"/>
          <w:szCs w:val="20"/>
        </w:rPr>
      </w:pPr>
      <w:r w:rsidRPr="005C3022">
        <w:rPr>
          <w:rFonts w:cs="Arial"/>
          <w:sz w:val="20"/>
          <w:szCs w:val="20"/>
        </w:rPr>
        <w:t>Za 74. členom se dodajo nov, 6.a oddelek in novi, 74.a do 74.f členi, ki se glasijo:</w:t>
      </w:r>
    </w:p>
    <w:p w14:paraId="107037DA" w14:textId="77777777" w:rsidR="004A7729" w:rsidRPr="005C3022" w:rsidRDefault="004A7729" w:rsidP="00AA600F">
      <w:pPr>
        <w:spacing w:line="260" w:lineRule="exact"/>
        <w:jc w:val="both"/>
        <w:rPr>
          <w:rFonts w:cs="Arial"/>
          <w:sz w:val="20"/>
          <w:szCs w:val="20"/>
        </w:rPr>
      </w:pPr>
    </w:p>
    <w:p w14:paraId="7896792E" w14:textId="3B71FCC3" w:rsidR="00A105EF" w:rsidRPr="005C3022" w:rsidRDefault="00A105EF" w:rsidP="00AA600F">
      <w:pPr>
        <w:spacing w:line="260" w:lineRule="exact"/>
        <w:jc w:val="center"/>
        <w:rPr>
          <w:rFonts w:cs="Arial"/>
          <w:b/>
          <w:sz w:val="20"/>
          <w:szCs w:val="20"/>
        </w:rPr>
      </w:pPr>
      <w:r w:rsidRPr="005C3022">
        <w:rPr>
          <w:rFonts w:cs="Arial"/>
          <w:b/>
          <w:sz w:val="20"/>
          <w:szCs w:val="20"/>
        </w:rPr>
        <w:t>»6.a Podpora za neproizvodne naložbe, povezane z doseganjem kmetijsko-okoljskih-podnebnih ciljev</w:t>
      </w:r>
    </w:p>
    <w:p w14:paraId="3FB3DB6A" w14:textId="77777777" w:rsidR="00A105EF" w:rsidRPr="005C3022" w:rsidRDefault="00A105EF" w:rsidP="00AA600F">
      <w:pPr>
        <w:spacing w:line="260" w:lineRule="exact"/>
        <w:jc w:val="center"/>
        <w:rPr>
          <w:rFonts w:cs="Arial"/>
          <w:b/>
          <w:sz w:val="20"/>
          <w:szCs w:val="20"/>
        </w:rPr>
      </w:pPr>
    </w:p>
    <w:p w14:paraId="71F5352A" w14:textId="77777777" w:rsidR="00A105EF" w:rsidRPr="005C3022" w:rsidRDefault="00A105EF" w:rsidP="00AA600F">
      <w:pPr>
        <w:spacing w:line="260" w:lineRule="exact"/>
        <w:jc w:val="center"/>
        <w:rPr>
          <w:rFonts w:cs="Arial"/>
          <w:b/>
          <w:sz w:val="20"/>
          <w:szCs w:val="20"/>
        </w:rPr>
      </w:pPr>
      <w:r w:rsidRPr="005C3022">
        <w:rPr>
          <w:rFonts w:cs="Arial"/>
          <w:b/>
          <w:sz w:val="20"/>
          <w:szCs w:val="20"/>
        </w:rPr>
        <w:t>74.a člen</w:t>
      </w:r>
    </w:p>
    <w:p w14:paraId="67058D48" w14:textId="77777777" w:rsidR="00A105EF" w:rsidRPr="005C3022" w:rsidRDefault="00A105EF" w:rsidP="00AA600F">
      <w:pPr>
        <w:spacing w:line="260" w:lineRule="exact"/>
        <w:jc w:val="center"/>
        <w:rPr>
          <w:rFonts w:cs="Arial"/>
          <w:b/>
          <w:sz w:val="20"/>
          <w:szCs w:val="20"/>
        </w:rPr>
      </w:pPr>
      <w:r w:rsidRPr="005C3022">
        <w:rPr>
          <w:rFonts w:cs="Arial"/>
          <w:b/>
          <w:sz w:val="20"/>
          <w:szCs w:val="20"/>
        </w:rPr>
        <w:t>(namen podpore)</w:t>
      </w:r>
    </w:p>
    <w:p w14:paraId="5B09FB44" w14:textId="77777777" w:rsidR="00A105EF" w:rsidRPr="005C3022" w:rsidRDefault="00A105EF" w:rsidP="00AA600F">
      <w:pPr>
        <w:spacing w:line="260" w:lineRule="exact"/>
        <w:jc w:val="both"/>
        <w:rPr>
          <w:rFonts w:cs="Arial"/>
          <w:b/>
          <w:sz w:val="20"/>
          <w:szCs w:val="20"/>
        </w:rPr>
      </w:pPr>
    </w:p>
    <w:p w14:paraId="28F94010" w14:textId="70635C49" w:rsidR="00A105EF" w:rsidRPr="005C3022" w:rsidRDefault="00A105EF" w:rsidP="00AA600F">
      <w:pPr>
        <w:spacing w:line="260" w:lineRule="exact"/>
        <w:jc w:val="both"/>
        <w:rPr>
          <w:rFonts w:cs="Arial"/>
          <w:sz w:val="20"/>
          <w:szCs w:val="20"/>
        </w:rPr>
      </w:pPr>
      <w:r w:rsidRPr="005C3022">
        <w:rPr>
          <w:rFonts w:cs="Arial"/>
          <w:sz w:val="20"/>
          <w:szCs w:val="20"/>
        </w:rPr>
        <w:t xml:space="preserve">Podpora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je namenjena naložbam v vzpostavitev protivetrne zaščite s ciljem zmanjšanja posledic vetrne erozije, prilagajanja podnebnim spremembam in krepitve biotske raznovrstnosti.</w:t>
      </w:r>
    </w:p>
    <w:p w14:paraId="7D1B6FEA" w14:textId="77777777" w:rsidR="00A105EF" w:rsidRPr="005C3022" w:rsidRDefault="00A105EF" w:rsidP="00AA600F">
      <w:pPr>
        <w:spacing w:line="260" w:lineRule="exact"/>
        <w:jc w:val="both"/>
        <w:rPr>
          <w:rFonts w:cs="Arial"/>
          <w:sz w:val="20"/>
          <w:szCs w:val="20"/>
        </w:rPr>
      </w:pPr>
    </w:p>
    <w:p w14:paraId="20A15680" w14:textId="77777777" w:rsidR="00A105EF" w:rsidRPr="005C3022" w:rsidRDefault="00A105EF" w:rsidP="00AA600F">
      <w:pPr>
        <w:spacing w:line="260" w:lineRule="exact"/>
        <w:jc w:val="center"/>
        <w:rPr>
          <w:rFonts w:cs="Arial"/>
          <w:b/>
          <w:sz w:val="20"/>
          <w:szCs w:val="20"/>
        </w:rPr>
      </w:pPr>
      <w:r w:rsidRPr="005C3022">
        <w:rPr>
          <w:rFonts w:cs="Arial"/>
          <w:b/>
          <w:sz w:val="20"/>
          <w:szCs w:val="20"/>
        </w:rPr>
        <w:t>74.b člen</w:t>
      </w:r>
    </w:p>
    <w:p w14:paraId="688034F4" w14:textId="77777777" w:rsidR="00A105EF" w:rsidRPr="005C3022" w:rsidRDefault="00A105EF" w:rsidP="00AA600F">
      <w:pPr>
        <w:spacing w:line="260" w:lineRule="exact"/>
        <w:jc w:val="center"/>
        <w:rPr>
          <w:rFonts w:cs="Arial"/>
          <w:b/>
          <w:sz w:val="20"/>
          <w:szCs w:val="20"/>
        </w:rPr>
      </w:pPr>
      <w:r w:rsidRPr="005C3022">
        <w:rPr>
          <w:rFonts w:cs="Arial"/>
          <w:b/>
          <w:sz w:val="20"/>
          <w:szCs w:val="20"/>
        </w:rPr>
        <w:t>(upravičenec)</w:t>
      </w:r>
    </w:p>
    <w:p w14:paraId="197C6749" w14:textId="77777777" w:rsidR="00A105EF" w:rsidRPr="005C3022" w:rsidRDefault="00A105EF" w:rsidP="00AA600F">
      <w:pPr>
        <w:spacing w:line="260" w:lineRule="exact"/>
        <w:jc w:val="both"/>
        <w:rPr>
          <w:rFonts w:cs="Arial"/>
          <w:sz w:val="20"/>
          <w:szCs w:val="20"/>
        </w:rPr>
      </w:pPr>
    </w:p>
    <w:p w14:paraId="54930B8C" w14:textId="67C41D23" w:rsidR="00A105EF" w:rsidRPr="005C3022" w:rsidRDefault="00A105EF" w:rsidP="00AA600F">
      <w:pPr>
        <w:spacing w:line="260" w:lineRule="exact"/>
        <w:jc w:val="both"/>
        <w:rPr>
          <w:rFonts w:cs="Arial"/>
          <w:sz w:val="20"/>
          <w:szCs w:val="20"/>
        </w:rPr>
      </w:pPr>
      <w:r w:rsidRPr="005C3022">
        <w:rPr>
          <w:rFonts w:cs="Arial"/>
          <w:sz w:val="20"/>
          <w:szCs w:val="20"/>
        </w:rPr>
        <w:t xml:space="preserve">Upravičenec do podpore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je lastnik zemljišč na predvidenem območju vzpostavitve protivetrne zaščite iz 1. točke prvega odstavka 74.c člena te uredbe oziroma fizična ali pravna oseba, ki jo lastniki zemljišč na tem območju pooblastijo za vzpostavitev protivetrne zaščite.</w:t>
      </w:r>
    </w:p>
    <w:p w14:paraId="282EE442" w14:textId="77777777" w:rsidR="00A105EF" w:rsidRPr="005C3022" w:rsidRDefault="00A105EF" w:rsidP="00AA600F">
      <w:pPr>
        <w:spacing w:line="260" w:lineRule="exact"/>
        <w:jc w:val="both"/>
        <w:rPr>
          <w:rFonts w:cs="Arial"/>
          <w:sz w:val="20"/>
          <w:szCs w:val="20"/>
        </w:rPr>
      </w:pPr>
    </w:p>
    <w:p w14:paraId="29F78F1F" w14:textId="258E05DE" w:rsidR="00A105EF" w:rsidRPr="005C3022" w:rsidRDefault="00A105EF" w:rsidP="00AA600F">
      <w:pPr>
        <w:spacing w:line="260" w:lineRule="exact"/>
        <w:jc w:val="center"/>
        <w:rPr>
          <w:rFonts w:cs="Arial"/>
          <w:b/>
          <w:sz w:val="20"/>
          <w:szCs w:val="20"/>
        </w:rPr>
      </w:pPr>
      <w:r w:rsidRPr="005C3022">
        <w:rPr>
          <w:rFonts w:cs="Arial"/>
          <w:b/>
          <w:sz w:val="20"/>
          <w:szCs w:val="20"/>
        </w:rPr>
        <w:t>74.c člen</w:t>
      </w:r>
    </w:p>
    <w:p w14:paraId="193A5542" w14:textId="77777777" w:rsidR="00A105EF" w:rsidRPr="005C3022" w:rsidRDefault="00A105EF" w:rsidP="00AA600F">
      <w:pPr>
        <w:spacing w:line="260" w:lineRule="exact"/>
        <w:jc w:val="center"/>
        <w:rPr>
          <w:rFonts w:cs="Arial"/>
          <w:b/>
          <w:sz w:val="20"/>
          <w:szCs w:val="20"/>
        </w:rPr>
      </w:pPr>
      <w:r w:rsidRPr="005C3022">
        <w:rPr>
          <w:rFonts w:cs="Arial"/>
          <w:b/>
          <w:sz w:val="20"/>
          <w:szCs w:val="20"/>
        </w:rPr>
        <w:t>(pogoji za dodelitev podpore)</w:t>
      </w:r>
    </w:p>
    <w:p w14:paraId="6DE572E8" w14:textId="77777777" w:rsidR="00A105EF" w:rsidRPr="005C3022" w:rsidRDefault="00A105EF" w:rsidP="00AA600F">
      <w:pPr>
        <w:spacing w:line="260" w:lineRule="exact"/>
        <w:jc w:val="both"/>
        <w:rPr>
          <w:rFonts w:cs="Arial"/>
          <w:sz w:val="20"/>
          <w:szCs w:val="20"/>
        </w:rPr>
      </w:pPr>
    </w:p>
    <w:p w14:paraId="16761563" w14:textId="26324703" w:rsidR="00A105EF" w:rsidRPr="005C3022" w:rsidRDefault="00A105EF" w:rsidP="00AA600F">
      <w:pPr>
        <w:spacing w:line="260" w:lineRule="exact"/>
        <w:jc w:val="both"/>
        <w:rPr>
          <w:rFonts w:cs="Arial"/>
          <w:sz w:val="20"/>
          <w:szCs w:val="20"/>
        </w:rPr>
      </w:pPr>
      <w:r w:rsidRPr="005C3022">
        <w:rPr>
          <w:rFonts w:cs="Arial"/>
          <w:sz w:val="20"/>
          <w:szCs w:val="20"/>
        </w:rPr>
        <w:t xml:space="preserve">(1) Poleg pogojev iz 100. člena te uredbe mora upravičenec ob vložitvi vloge na javni razpis za podporo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izpolnjevati tudi naslednje pogoje: </w:t>
      </w:r>
    </w:p>
    <w:p w14:paraId="4B1F280B" w14:textId="0070D4FF" w:rsidR="00A105EF" w:rsidRPr="005C3022" w:rsidRDefault="00A105EF" w:rsidP="00AA600F">
      <w:pPr>
        <w:spacing w:line="260" w:lineRule="exact"/>
        <w:jc w:val="both"/>
        <w:rPr>
          <w:rFonts w:cs="Arial"/>
          <w:sz w:val="20"/>
          <w:szCs w:val="20"/>
        </w:rPr>
      </w:pPr>
      <w:r w:rsidRPr="005C3022">
        <w:rPr>
          <w:rFonts w:cs="Arial"/>
          <w:sz w:val="20"/>
          <w:szCs w:val="20"/>
        </w:rPr>
        <w:t>1. predložiti mora seznam zemljišč na predvidenem območju vzpostavitve protivetrn</w:t>
      </w:r>
      <w:r w:rsidR="00935CC0">
        <w:rPr>
          <w:rFonts w:cs="Arial"/>
          <w:sz w:val="20"/>
          <w:szCs w:val="20"/>
        </w:rPr>
        <w:t>e</w:t>
      </w:r>
      <w:r w:rsidRPr="005C3022">
        <w:rPr>
          <w:rFonts w:cs="Arial"/>
          <w:sz w:val="20"/>
          <w:szCs w:val="20"/>
        </w:rPr>
        <w:t xml:space="preserve"> zaščit</w:t>
      </w:r>
      <w:r w:rsidR="00935CC0">
        <w:rPr>
          <w:rFonts w:cs="Arial"/>
          <w:sz w:val="20"/>
          <w:szCs w:val="20"/>
        </w:rPr>
        <w:t>e</w:t>
      </w:r>
      <w:r w:rsidRPr="005C3022">
        <w:rPr>
          <w:rFonts w:cs="Arial"/>
          <w:sz w:val="20"/>
          <w:szCs w:val="20"/>
        </w:rPr>
        <w:t>, ki vsebuje naslednje podatke: katastrska občina z imenom in šifro, parcelna številka in površina zemljišča ter navedba dolžine in površine območja vzpostavitve protivetrne zaščite;</w:t>
      </w:r>
    </w:p>
    <w:p w14:paraId="055006DD" w14:textId="77777777" w:rsidR="00A105EF" w:rsidRPr="005C3022" w:rsidRDefault="00A105EF" w:rsidP="00AA600F">
      <w:pPr>
        <w:spacing w:line="260" w:lineRule="exact"/>
        <w:jc w:val="both"/>
        <w:rPr>
          <w:rFonts w:cs="Arial"/>
          <w:sz w:val="20"/>
          <w:szCs w:val="20"/>
        </w:rPr>
      </w:pPr>
      <w:r w:rsidRPr="005C3022">
        <w:rPr>
          <w:rFonts w:cs="Arial"/>
          <w:sz w:val="20"/>
          <w:szCs w:val="20"/>
        </w:rPr>
        <w:t>2. predložiti mora soglasja lastnikov zemljišč k vzpostavitvi protivetrne zaščite, če upravičenec ni lastnik zemljišč na predvidenem območju iz prejšnje točke;</w:t>
      </w:r>
    </w:p>
    <w:p w14:paraId="6A241018" w14:textId="77777777" w:rsidR="00A105EF" w:rsidRPr="005C3022" w:rsidRDefault="00A105EF" w:rsidP="00AA600F">
      <w:pPr>
        <w:spacing w:line="260" w:lineRule="exact"/>
        <w:jc w:val="both"/>
        <w:rPr>
          <w:rFonts w:cs="Arial"/>
          <w:sz w:val="20"/>
          <w:szCs w:val="20"/>
        </w:rPr>
      </w:pPr>
      <w:r w:rsidRPr="005C3022">
        <w:rPr>
          <w:rFonts w:cs="Arial"/>
          <w:sz w:val="20"/>
          <w:szCs w:val="20"/>
        </w:rPr>
        <w:t>3. naložba v vzpostavitev protivetrne zaščite mora biti skladna s prostorskimi izvedbenimi akti in predpisi o urejanju prostora;</w:t>
      </w:r>
    </w:p>
    <w:p w14:paraId="048A5153" w14:textId="77777777" w:rsidR="00A105EF" w:rsidRPr="005C3022" w:rsidRDefault="00A105EF" w:rsidP="00AA600F">
      <w:pPr>
        <w:spacing w:line="260" w:lineRule="exact"/>
        <w:jc w:val="both"/>
        <w:rPr>
          <w:rFonts w:cs="Arial"/>
          <w:sz w:val="20"/>
          <w:szCs w:val="20"/>
        </w:rPr>
      </w:pPr>
      <w:r w:rsidRPr="005C3022">
        <w:rPr>
          <w:rFonts w:cs="Arial"/>
          <w:sz w:val="20"/>
          <w:szCs w:val="20"/>
        </w:rPr>
        <w:t>4. če se naložba v vzpostavitev protivetrne zaščite izvede na območju varovanj in omejitev po posebnih predpisih, mora vlogi na javni razpis priložiti predpisana soglasja in dovoljenja pristojnih organov;</w:t>
      </w:r>
    </w:p>
    <w:p w14:paraId="495E8025" w14:textId="77777777" w:rsidR="00A105EF" w:rsidRPr="005C3022" w:rsidRDefault="00A105EF" w:rsidP="00AA600F">
      <w:pPr>
        <w:spacing w:line="260" w:lineRule="exact"/>
        <w:jc w:val="both"/>
        <w:rPr>
          <w:rFonts w:cs="Arial"/>
          <w:sz w:val="20"/>
          <w:szCs w:val="20"/>
        </w:rPr>
      </w:pPr>
      <w:r w:rsidRPr="005C3022">
        <w:rPr>
          <w:rFonts w:cs="Arial"/>
          <w:sz w:val="20"/>
          <w:szCs w:val="20"/>
        </w:rPr>
        <w:t>5. vlogi na javni razpis mora priložiti elaborat predvidenega območja vzpostavitve protivetrne zaščite iz 1. točke tega odstavka, ki mora izpolnjevati naslednje zahteve:</w:t>
      </w:r>
    </w:p>
    <w:p w14:paraId="4966DE9D" w14:textId="77777777" w:rsidR="00A105EF" w:rsidRPr="005C3022" w:rsidRDefault="00A105EF" w:rsidP="00AA600F">
      <w:pPr>
        <w:spacing w:line="260" w:lineRule="exact"/>
        <w:jc w:val="both"/>
        <w:rPr>
          <w:rFonts w:cs="Arial"/>
          <w:sz w:val="20"/>
          <w:szCs w:val="20"/>
        </w:rPr>
      </w:pPr>
      <w:r w:rsidRPr="005C3022">
        <w:rPr>
          <w:rFonts w:cs="Arial"/>
          <w:sz w:val="20"/>
          <w:szCs w:val="20"/>
        </w:rPr>
        <w:t>– protivetrni pas je zasajen v najmanj treh vrstah drevja, pri čemer mora biti pod glavnim slojem drevja vertikalni profil v celoti popolnjen z grmovnicami oziroma nižje rastočim drevjem,</w:t>
      </w:r>
    </w:p>
    <w:p w14:paraId="0A76F857" w14:textId="5E8F47D9" w:rsidR="00A105EF" w:rsidRPr="005C3022" w:rsidRDefault="00A105EF" w:rsidP="00AA600F">
      <w:pPr>
        <w:spacing w:line="260" w:lineRule="exact"/>
        <w:jc w:val="both"/>
        <w:rPr>
          <w:rFonts w:cs="Arial"/>
          <w:sz w:val="20"/>
          <w:szCs w:val="20"/>
        </w:rPr>
      </w:pPr>
      <w:r w:rsidRPr="005C3022">
        <w:rPr>
          <w:rFonts w:cs="Arial"/>
          <w:sz w:val="20"/>
          <w:szCs w:val="20"/>
        </w:rPr>
        <w:t>– protivetrni pas iz prejšnje alineje mora biti zasajen z avtohtonim</w:t>
      </w:r>
      <w:r w:rsidR="00482A9D">
        <w:rPr>
          <w:rFonts w:cs="Arial"/>
          <w:sz w:val="20"/>
          <w:szCs w:val="20"/>
        </w:rPr>
        <w:t>,</w:t>
      </w:r>
      <w:r w:rsidRPr="005C3022">
        <w:rPr>
          <w:rFonts w:cs="Arial"/>
          <w:sz w:val="20"/>
          <w:szCs w:val="20"/>
        </w:rPr>
        <w:t xml:space="preserve"> </w:t>
      </w:r>
      <w:r w:rsidR="00482A9D" w:rsidRPr="00482A9D">
        <w:rPr>
          <w:rFonts w:cs="Arial"/>
          <w:sz w:val="20"/>
          <w:szCs w:val="20"/>
        </w:rPr>
        <w:t xml:space="preserve">ekosistemu primernim </w:t>
      </w:r>
      <w:r w:rsidRPr="005C3022">
        <w:rPr>
          <w:rFonts w:cs="Arial"/>
          <w:sz w:val="20"/>
          <w:szCs w:val="20"/>
        </w:rPr>
        <w:t>sadilnim materialom, pri čemer pridobivanje sadilnega materiala iz narave ni dovoljeno,</w:t>
      </w:r>
    </w:p>
    <w:p w14:paraId="1121EA24" w14:textId="6677EE9B" w:rsidR="00A105EF" w:rsidRPr="005C3022" w:rsidRDefault="00A105EF" w:rsidP="00AA600F">
      <w:pPr>
        <w:spacing w:line="260" w:lineRule="exact"/>
        <w:jc w:val="both"/>
        <w:rPr>
          <w:rFonts w:cs="Arial"/>
          <w:sz w:val="20"/>
          <w:szCs w:val="20"/>
        </w:rPr>
      </w:pPr>
      <w:r w:rsidRPr="005C3022">
        <w:rPr>
          <w:rFonts w:cs="Arial"/>
          <w:sz w:val="20"/>
          <w:szCs w:val="20"/>
        </w:rPr>
        <w:t>– gostota zasaditve znaša najmanj 6500 sadik/ha,</w:t>
      </w:r>
      <w:r w:rsidR="00F55CEB">
        <w:rPr>
          <w:rFonts w:cs="Arial"/>
          <w:sz w:val="20"/>
          <w:szCs w:val="20"/>
        </w:rPr>
        <w:t xml:space="preserve"> pri čemer je treba</w:t>
      </w:r>
      <w:r w:rsidR="00935CC0">
        <w:rPr>
          <w:rFonts w:cs="Arial"/>
          <w:sz w:val="20"/>
          <w:szCs w:val="20"/>
        </w:rPr>
        <w:t xml:space="preserve"> na dolžinski meter zasaditve zasaditi najmanj </w:t>
      </w:r>
      <w:r w:rsidR="00F55CEB">
        <w:rPr>
          <w:rFonts w:cs="Arial"/>
          <w:sz w:val="20"/>
          <w:szCs w:val="20"/>
        </w:rPr>
        <w:t>pet</w:t>
      </w:r>
      <w:r w:rsidR="00935CC0">
        <w:rPr>
          <w:rFonts w:cs="Arial"/>
          <w:sz w:val="20"/>
          <w:szCs w:val="20"/>
        </w:rPr>
        <w:t xml:space="preserve"> grmovnih sadik in </w:t>
      </w:r>
      <w:r w:rsidR="00F55CEB">
        <w:rPr>
          <w:rFonts w:cs="Arial"/>
          <w:sz w:val="20"/>
          <w:szCs w:val="20"/>
        </w:rPr>
        <w:t>dve</w:t>
      </w:r>
      <w:r w:rsidR="00935CC0">
        <w:rPr>
          <w:rFonts w:cs="Arial"/>
          <w:sz w:val="20"/>
          <w:szCs w:val="20"/>
        </w:rPr>
        <w:t xml:space="preserve"> drevesni sadiki,</w:t>
      </w:r>
    </w:p>
    <w:p w14:paraId="5D2013F5" w14:textId="77777777" w:rsidR="00A105EF" w:rsidRPr="005C3022" w:rsidRDefault="00A105EF" w:rsidP="00AA600F">
      <w:pPr>
        <w:spacing w:line="260" w:lineRule="exact"/>
        <w:jc w:val="both"/>
        <w:rPr>
          <w:rFonts w:cs="Arial"/>
          <w:sz w:val="20"/>
          <w:szCs w:val="20"/>
        </w:rPr>
      </w:pPr>
      <w:r w:rsidRPr="005C3022">
        <w:rPr>
          <w:rFonts w:cs="Arial"/>
          <w:sz w:val="20"/>
          <w:szCs w:val="20"/>
        </w:rPr>
        <w:t>– prekinitve protivetrnega pasu morajo biti zasnovane na način, ki ne omogoča kanaliziranja vetra,</w:t>
      </w:r>
    </w:p>
    <w:p w14:paraId="32AA96A4" w14:textId="72F742AB" w:rsidR="00A105EF" w:rsidRPr="005C3022" w:rsidRDefault="00A105EF" w:rsidP="00AA600F">
      <w:pPr>
        <w:spacing w:line="260" w:lineRule="exact"/>
        <w:jc w:val="both"/>
        <w:rPr>
          <w:rFonts w:cs="Arial"/>
          <w:sz w:val="20"/>
          <w:szCs w:val="20"/>
          <w:u w:val="single"/>
        </w:rPr>
      </w:pPr>
      <w:r w:rsidRPr="005C3022">
        <w:rPr>
          <w:rFonts w:cs="Arial"/>
          <w:sz w:val="20"/>
          <w:szCs w:val="20"/>
        </w:rPr>
        <w:t>– površina vplivnega območja protivetrne zaščite je večja od 1 ha, pri čemer se kot vplivno območje določi območje na zavetrni strani protivetrnega pasu glede na prevladujočo smer vetra, ki je od protivetrne zaščite oddaljeno največ deset drevesnih višin oziroma 150 m</w:t>
      </w:r>
      <w:r w:rsidR="00935CC0">
        <w:rPr>
          <w:rFonts w:cs="Arial"/>
          <w:sz w:val="20"/>
          <w:szCs w:val="20"/>
        </w:rPr>
        <w:t>,</w:t>
      </w:r>
    </w:p>
    <w:p w14:paraId="7A3FFCBC" w14:textId="3FA134B3" w:rsidR="00935CC0" w:rsidRDefault="00A105EF" w:rsidP="00935CC0">
      <w:pPr>
        <w:spacing w:line="240" w:lineRule="auto"/>
        <w:jc w:val="both"/>
        <w:rPr>
          <w:rFonts w:cs="Arial"/>
          <w:sz w:val="20"/>
          <w:szCs w:val="20"/>
        </w:rPr>
      </w:pPr>
      <w:r w:rsidRPr="005C3022">
        <w:rPr>
          <w:rFonts w:cs="Arial"/>
          <w:sz w:val="20"/>
          <w:szCs w:val="20"/>
        </w:rPr>
        <w:t xml:space="preserve">– če upravičenec </w:t>
      </w:r>
      <w:r w:rsidR="00935CC0">
        <w:rPr>
          <w:rFonts w:cs="Arial"/>
          <w:sz w:val="20"/>
          <w:szCs w:val="20"/>
        </w:rPr>
        <w:t>v</w:t>
      </w:r>
      <w:r w:rsidRPr="005C3022">
        <w:rPr>
          <w:rFonts w:cs="Arial"/>
          <w:sz w:val="20"/>
          <w:szCs w:val="20"/>
        </w:rPr>
        <w:t xml:space="preserve"> vlog</w:t>
      </w:r>
      <w:r w:rsidR="00935CC0">
        <w:rPr>
          <w:rFonts w:cs="Arial"/>
          <w:sz w:val="20"/>
          <w:szCs w:val="20"/>
        </w:rPr>
        <w:t>i</w:t>
      </w:r>
      <w:r w:rsidRPr="005C3022">
        <w:rPr>
          <w:rFonts w:cs="Arial"/>
          <w:sz w:val="20"/>
          <w:szCs w:val="20"/>
        </w:rPr>
        <w:t xml:space="preserve"> na javni razpis </w:t>
      </w:r>
      <w:r w:rsidR="00935CC0">
        <w:rPr>
          <w:rFonts w:cs="Arial"/>
          <w:sz w:val="20"/>
          <w:szCs w:val="20"/>
        </w:rPr>
        <w:t>predvidi</w:t>
      </w:r>
      <w:r w:rsidRPr="005C3022">
        <w:rPr>
          <w:rFonts w:cs="Arial"/>
          <w:sz w:val="20"/>
          <w:szCs w:val="20"/>
        </w:rPr>
        <w:t xml:space="preserve"> več zahtevkov za izplačilo sredstev, </w:t>
      </w:r>
      <w:r w:rsidR="00935CC0">
        <w:rPr>
          <w:rFonts w:cs="Arial"/>
          <w:sz w:val="20"/>
          <w:szCs w:val="20"/>
        </w:rPr>
        <w:t>mora</w:t>
      </w:r>
      <w:r w:rsidRPr="005C3022">
        <w:rPr>
          <w:rFonts w:cs="Arial"/>
          <w:sz w:val="20"/>
          <w:szCs w:val="20"/>
        </w:rPr>
        <w:t xml:space="preserve"> opredeli</w:t>
      </w:r>
      <w:r w:rsidR="00935CC0">
        <w:rPr>
          <w:rFonts w:cs="Arial"/>
          <w:sz w:val="20"/>
          <w:szCs w:val="20"/>
        </w:rPr>
        <w:t>ti</w:t>
      </w:r>
      <w:r w:rsidRPr="005C3022">
        <w:rPr>
          <w:rFonts w:cs="Arial"/>
          <w:sz w:val="20"/>
          <w:szCs w:val="20"/>
        </w:rPr>
        <w:t xml:space="preserve"> terminski načrt izvedbe naložbe v vzpostavitev protivetrne zaščite, iz katerega mora biti razvidno, na kateri lokaciji </w:t>
      </w:r>
      <w:r w:rsidR="00935CC0">
        <w:rPr>
          <w:rFonts w:cs="Arial"/>
          <w:sz w:val="20"/>
          <w:szCs w:val="20"/>
        </w:rPr>
        <w:t xml:space="preserve">se </w:t>
      </w:r>
      <w:r w:rsidRPr="005C3022">
        <w:rPr>
          <w:rFonts w:cs="Arial"/>
          <w:sz w:val="20"/>
          <w:szCs w:val="20"/>
        </w:rPr>
        <w:t xml:space="preserve">bo </w:t>
      </w:r>
      <w:r w:rsidR="00935CC0">
        <w:rPr>
          <w:rFonts w:cs="Arial"/>
          <w:sz w:val="20"/>
          <w:szCs w:val="20"/>
        </w:rPr>
        <w:t xml:space="preserve">izvajala posamezna faza </w:t>
      </w:r>
      <w:r w:rsidRPr="005C3022">
        <w:rPr>
          <w:rFonts w:cs="Arial"/>
          <w:sz w:val="20"/>
          <w:szCs w:val="20"/>
        </w:rPr>
        <w:t>vzpostav</w:t>
      </w:r>
      <w:r w:rsidR="00935CC0">
        <w:rPr>
          <w:rFonts w:cs="Arial"/>
          <w:sz w:val="20"/>
          <w:szCs w:val="20"/>
        </w:rPr>
        <w:t>itve</w:t>
      </w:r>
      <w:r w:rsidRPr="005C3022">
        <w:rPr>
          <w:rFonts w:cs="Arial"/>
          <w:sz w:val="20"/>
          <w:szCs w:val="20"/>
        </w:rPr>
        <w:t xml:space="preserve"> protivetrn</w:t>
      </w:r>
      <w:r w:rsidR="00935CC0">
        <w:rPr>
          <w:rFonts w:cs="Arial"/>
          <w:sz w:val="20"/>
          <w:szCs w:val="20"/>
        </w:rPr>
        <w:t>e</w:t>
      </w:r>
      <w:r w:rsidRPr="005C3022">
        <w:rPr>
          <w:rFonts w:cs="Arial"/>
          <w:sz w:val="20"/>
          <w:szCs w:val="20"/>
        </w:rPr>
        <w:t xml:space="preserve"> zaščit</w:t>
      </w:r>
      <w:r w:rsidR="00935CC0">
        <w:rPr>
          <w:rFonts w:cs="Arial"/>
          <w:sz w:val="20"/>
          <w:szCs w:val="20"/>
        </w:rPr>
        <w:t>e, in</w:t>
      </w:r>
      <w:r w:rsidR="00935CC0" w:rsidRPr="00935CC0">
        <w:rPr>
          <w:rFonts w:cs="Arial"/>
          <w:sz w:val="20"/>
          <w:szCs w:val="20"/>
        </w:rPr>
        <w:t xml:space="preserve"> </w:t>
      </w:r>
    </w:p>
    <w:p w14:paraId="0421171E" w14:textId="71743103" w:rsidR="00935CC0" w:rsidRDefault="00935CC0" w:rsidP="00935CC0">
      <w:pPr>
        <w:spacing w:line="240" w:lineRule="auto"/>
        <w:jc w:val="both"/>
        <w:rPr>
          <w:rFonts w:cs="Arial"/>
          <w:sz w:val="20"/>
          <w:szCs w:val="20"/>
        </w:rPr>
      </w:pPr>
      <w:r w:rsidRPr="005C3022">
        <w:rPr>
          <w:rFonts w:cs="Arial"/>
          <w:sz w:val="20"/>
          <w:szCs w:val="20"/>
        </w:rPr>
        <w:t xml:space="preserve">– delež odprtih kmetijskih zemljišč na vplivnem območju iz </w:t>
      </w:r>
      <w:r>
        <w:rPr>
          <w:rFonts w:cs="Arial"/>
          <w:sz w:val="20"/>
          <w:szCs w:val="20"/>
        </w:rPr>
        <w:t>pete</w:t>
      </w:r>
      <w:r w:rsidRPr="005C3022">
        <w:rPr>
          <w:rFonts w:cs="Arial"/>
          <w:sz w:val="20"/>
          <w:szCs w:val="20"/>
        </w:rPr>
        <w:t xml:space="preserve"> alineje</w:t>
      </w:r>
      <w:r w:rsidR="00BF4C08">
        <w:rPr>
          <w:rFonts w:cs="Arial"/>
          <w:sz w:val="20"/>
          <w:szCs w:val="20"/>
        </w:rPr>
        <w:t xml:space="preserve"> te točke</w:t>
      </w:r>
      <w:r w:rsidRPr="005C3022">
        <w:rPr>
          <w:rFonts w:cs="Arial"/>
          <w:sz w:val="20"/>
          <w:szCs w:val="20"/>
        </w:rPr>
        <w:t xml:space="preserve"> je večji od pet odstotkov glede na celotno vplivno območje, pri čemer se kot odprte kmetijske površine štejejo površine, ki so v RKG opredeljene kot vrsta rabe GERK: 1100 – njiva, 1160 – hmeljišče, 1180 – trajne rastline na njivskih površinah in 1600 – neobdelano kmetijsko zemljišče;</w:t>
      </w:r>
    </w:p>
    <w:p w14:paraId="118932F5" w14:textId="00C5B6DA" w:rsidR="00AB2E3A" w:rsidRPr="005C3022" w:rsidRDefault="00AB2E3A" w:rsidP="00935CC0">
      <w:pPr>
        <w:spacing w:line="240" w:lineRule="auto"/>
        <w:jc w:val="both"/>
        <w:rPr>
          <w:rFonts w:cs="Arial"/>
          <w:sz w:val="20"/>
          <w:szCs w:val="20"/>
        </w:rPr>
      </w:pPr>
      <w:r>
        <w:rPr>
          <w:rFonts w:cs="Arial"/>
          <w:sz w:val="20"/>
          <w:szCs w:val="20"/>
        </w:rPr>
        <w:t>6. dela iz elaborata iz prejšnje točke se lahko izvedejo po vložitvi vloge na javni razpis;</w:t>
      </w:r>
    </w:p>
    <w:p w14:paraId="33AF1628" w14:textId="13489595" w:rsidR="00A105EF" w:rsidRPr="005C3022" w:rsidRDefault="00AB2E3A" w:rsidP="00AA600F">
      <w:pPr>
        <w:spacing w:line="260" w:lineRule="exact"/>
        <w:jc w:val="both"/>
        <w:rPr>
          <w:rFonts w:cs="Arial"/>
          <w:sz w:val="20"/>
          <w:szCs w:val="20"/>
        </w:rPr>
      </w:pPr>
      <w:r>
        <w:rPr>
          <w:rFonts w:cs="Arial"/>
          <w:sz w:val="20"/>
          <w:szCs w:val="20"/>
        </w:rPr>
        <w:t>7</w:t>
      </w:r>
      <w:r w:rsidR="00A105EF" w:rsidRPr="005C3022">
        <w:rPr>
          <w:rFonts w:cs="Arial"/>
          <w:sz w:val="20"/>
          <w:szCs w:val="20"/>
        </w:rPr>
        <w:t>. predložiti mora dokazilo o zaprtosti finančne konstrukcije v skladu s 101. členom te uredbe, pri čemer se kot skupna priznana vrednost naložbe šteje vrednost naložbe, ki se določi v skladu s 74.f členom te uredbe.</w:t>
      </w:r>
    </w:p>
    <w:p w14:paraId="5EF1D2B2" w14:textId="77777777" w:rsidR="00A105EF" w:rsidRPr="005C3022" w:rsidRDefault="00A105EF" w:rsidP="00AA600F">
      <w:pPr>
        <w:spacing w:line="260" w:lineRule="exact"/>
        <w:jc w:val="both"/>
        <w:rPr>
          <w:rFonts w:cs="Arial"/>
          <w:sz w:val="20"/>
          <w:szCs w:val="20"/>
        </w:rPr>
      </w:pPr>
    </w:p>
    <w:p w14:paraId="7E2CF284" w14:textId="061DD0B1" w:rsidR="00A105EF" w:rsidRPr="005C3022" w:rsidRDefault="00A105EF" w:rsidP="00AA600F">
      <w:pPr>
        <w:spacing w:line="260" w:lineRule="exact"/>
        <w:jc w:val="both"/>
        <w:rPr>
          <w:rFonts w:cs="Arial"/>
          <w:sz w:val="20"/>
          <w:szCs w:val="20"/>
        </w:rPr>
      </w:pPr>
      <w:r w:rsidRPr="005C3022">
        <w:rPr>
          <w:rFonts w:cs="Arial"/>
          <w:sz w:val="20"/>
          <w:szCs w:val="20"/>
        </w:rPr>
        <w:t>(2) Upravičenec, ki je naročnik v skladu z zakonom, ki ureja javno naročanje (v nadaljnjem besedilu: javni naročnik), mora poleg pogojev iz prejšnjega odstavka izpolnjevati tudi naslednje pogoje:</w:t>
      </w:r>
    </w:p>
    <w:p w14:paraId="1D60BBD3" w14:textId="26B60E54" w:rsidR="00A105EF" w:rsidRPr="005C3022" w:rsidRDefault="00A105EF" w:rsidP="00AA600F">
      <w:pPr>
        <w:spacing w:line="260" w:lineRule="exact"/>
        <w:jc w:val="both"/>
        <w:rPr>
          <w:rFonts w:cs="Arial"/>
          <w:sz w:val="20"/>
          <w:szCs w:val="20"/>
        </w:rPr>
      </w:pPr>
      <w:r w:rsidRPr="005C3022">
        <w:rPr>
          <w:rFonts w:cs="Arial"/>
          <w:sz w:val="20"/>
          <w:szCs w:val="20"/>
        </w:rPr>
        <w:t>1. če do vložitve vloge na javni razpis še ni izvedel postopka oddaje javnega naročila za storitev vzpostavitev protivetrne zaščite, vlogi na javni razpis priloži ponudbo,</w:t>
      </w:r>
    </w:p>
    <w:p w14:paraId="23124986" w14:textId="77777777" w:rsidR="00A105EF" w:rsidRPr="005C3022" w:rsidRDefault="00A105EF" w:rsidP="00AA600F">
      <w:pPr>
        <w:spacing w:line="260" w:lineRule="exact"/>
        <w:jc w:val="both"/>
        <w:rPr>
          <w:rFonts w:cs="Arial"/>
          <w:sz w:val="20"/>
          <w:szCs w:val="20"/>
        </w:rPr>
      </w:pPr>
      <w:r w:rsidRPr="005C3022">
        <w:rPr>
          <w:rFonts w:cs="Arial"/>
          <w:sz w:val="20"/>
          <w:szCs w:val="20"/>
        </w:rPr>
        <w:t>2. če je do vložitve vloge na javni razpis že izvedel postopek oddaje javnega naročila za storitev vzpostavitev protivetrne zaščite:</w:t>
      </w:r>
    </w:p>
    <w:p w14:paraId="0F9B522E" w14:textId="77777777" w:rsidR="00A105EF" w:rsidRPr="005C3022" w:rsidRDefault="00A105EF" w:rsidP="00AA600F">
      <w:pPr>
        <w:spacing w:line="260" w:lineRule="exact"/>
        <w:jc w:val="both"/>
        <w:rPr>
          <w:rFonts w:cs="Arial"/>
          <w:sz w:val="20"/>
          <w:szCs w:val="20"/>
        </w:rPr>
      </w:pPr>
      <w:r w:rsidRPr="005C3022">
        <w:rPr>
          <w:rFonts w:cs="Arial"/>
          <w:sz w:val="20"/>
          <w:szCs w:val="20"/>
        </w:rPr>
        <w:t>– vlogi na javni razpis priloži pogodbo o oddaji javnega naročila, če ocenjena vrednost javnega naročila brez davka na dodano vrednost ne presega mejnih vrednosti za uporabo zakona, ki ureja javno naročanje;</w:t>
      </w:r>
    </w:p>
    <w:p w14:paraId="54AC608A" w14:textId="16525476" w:rsidR="00A105EF" w:rsidRDefault="00A105EF" w:rsidP="00AA600F">
      <w:pPr>
        <w:spacing w:line="260" w:lineRule="exact"/>
        <w:jc w:val="both"/>
        <w:rPr>
          <w:rFonts w:cs="Arial"/>
          <w:sz w:val="20"/>
          <w:szCs w:val="20"/>
        </w:rPr>
      </w:pPr>
      <w:r w:rsidRPr="005C3022">
        <w:rPr>
          <w:rFonts w:cs="Arial"/>
          <w:sz w:val="20"/>
          <w:szCs w:val="20"/>
        </w:rPr>
        <w:t>– v vlogi na javni razpis navede številko objave oddanega javnega naročila, če ocenjena vrednost oddanega javnega naročila presega mejne vrednosti za uporabo zakona, ki ureja javno naročanje.</w:t>
      </w:r>
    </w:p>
    <w:p w14:paraId="74005FF4" w14:textId="77777777" w:rsidR="00A105EF" w:rsidRPr="005C3022" w:rsidRDefault="00A105EF" w:rsidP="00AA600F">
      <w:pPr>
        <w:spacing w:line="260" w:lineRule="exact"/>
        <w:jc w:val="both"/>
        <w:rPr>
          <w:rFonts w:cs="Arial"/>
          <w:sz w:val="20"/>
          <w:szCs w:val="20"/>
        </w:rPr>
      </w:pPr>
    </w:p>
    <w:p w14:paraId="4D6DFAF7" w14:textId="205C6251" w:rsidR="00A105EF" w:rsidRPr="005C3022" w:rsidRDefault="00A105EF" w:rsidP="00AA600F">
      <w:pPr>
        <w:spacing w:line="260" w:lineRule="exact"/>
        <w:jc w:val="both"/>
        <w:rPr>
          <w:rFonts w:cs="Arial"/>
          <w:sz w:val="20"/>
          <w:szCs w:val="20"/>
        </w:rPr>
      </w:pPr>
      <w:r w:rsidRPr="005C3022">
        <w:rPr>
          <w:rFonts w:cs="Arial"/>
          <w:sz w:val="20"/>
          <w:szCs w:val="20"/>
        </w:rPr>
        <w:t>(</w:t>
      </w:r>
      <w:r w:rsidR="00F55CEB">
        <w:rPr>
          <w:rFonts w:cs="Arial"/>
          <w:sz w:val="20"/>
          <w:szCs w:val="20"/>
        </w:rPr>
        <w:t>3</w:t>
      </w:r>
      <w:r w:rsidRPr="005C3022">
        <w:rPr>
          <w:rFonts w:cs="Arial"/>
          <w:sz w:val="20"/>
          <w:szCs w:val="20"/>
        </w:rPr>
        <w:t>) Elaborat predvidenega območja iz 5. točke prvega odstavka tega člena se podrobneje opredeli z javnim razpisom.</w:t>
      </w:r>
    </w:p>
    <w:p w14:paraId="68C225A3" w14:textId="77777777" w:rsidR="00A105EF" w:rsidRPr="005C3022" w:rsidRDefault="00A105EF" w:rsidP="00AA600F">
      <w:pPr>
        <w:spacing w:line="260" w:lineRule="exact"/>
        <w:jc w:val="both"/>
        <w:rPr>
          <w:rFonts w:cs="Arial"/>
          <w:sz w:val="20"/>
          <w:szCs w:val="20"/>
        </w:rPr>
      </w:pPr>
    </w:p>
    <w:p w14:paraId="7B2AC563" w14:textId="25CF48C4" w:rsidR="00A105EF" w:rsidRPr="005C3022" w:rsidRDefault="00A105EF" w:rsidP="00AA600F">
      <w:pPr>
        <w:spacing w:line="260" w:lineRule="exact"/>
        <w:jc w:val="center"/>
        <w:rPr>
          <w:rFonts w:cs="Arial"/>
          <w:b/>
          <w:sz w:val="20"/>
          <w:szCs w:val="20"/>
        </w:rPr>
      </w:pPr>
      <w:r w:rsidRPr="005C3022">
        <w:rPr>
          <w:rFonts w:cs="Arial"/>
          <w:b/>
          <w:sz w:val="20"/>
          <w:szCs w:val="20"/>
        </w:rPr>
        <w:t>74.č člen</w:t>
      </w:r>
    </w:p>
    <w:p w14:paraId="32E36BBD" w14:textId="77777777" w:rsidR="00A105EF" w:rsidRPr="005C3022" w:rsidRDefault="00A105EF" w:rsidP="00AA600F">
      <w:pPr>
        <w:spacing w:line="260" w:lineRule="exact"/>
        <w:jc w:val="center"/>
        <w:rPr>
          <w:rFonts w:cs="Arial"/>
          <w:b/>
          <w:sz w:val="20"/>
          <w:szCs w:val="20"/>
        </w:rPr>
      </w:pPr>
      <w:r w:rsidRPr="005C3022">
        <w:rPr>
          <w:rFonts w:cs="Arial"/>
          <w:b/>
          <w:sz w:val="20"/>
          <w:szCs w:val="20"/>
        </w:rPr>
        <w:t>(merila za ocenjevanje vlog)</w:t>
      </w:r>
    </w:p>
    <w:p w14:paraId="59A90667" w14:textId="77777777" w:rsidR="00A105EF" w:rsidRPr="005C3022" w:rsidRDefault="00A105EF" w:rsidP="00AA600F">
      <w:pPr>
        <w:spacing w:line="260" w:lineRule="exact"/>
        <w:jc w:val="center"/>
        <w:rPr>
          <w:rFonts w:cs="Arial"/>
          <w:b/>
          <w:sz w:val="20"/>
          <w:szCs w:val="20"/>
        </w:rPr>
      </w:pPr>
    </w:p>
    <w:p w14:paraId="446787F7" w14:textId="322466EA" w:rsidR="00A105EF" w:rsidRPr="005C3022" w:rsidRDefault="00A105EF" w:rsidP="00AA600F">
      <w:pPr>
        <w:spacing w:line="260" w:lineRule="exact"/>
        <w:jc w:val="both"/>
        <w:rPr>
          <w:rFonts w:cs="Arial"/>
          <w:sz w:val="20"/>
          <w:szCs w:val="20"/>
        </w:rPr>
      </w:pPr>
      <w:r w:rsidRPr="005C3022">
        <w:rPr>
          <w:rFonts w:cs="Arial"/>
          <w:sz w:val="20"/>
          <w:szCs w:val="20"/>
        </w:rPr>
        <w:t xml:space="preserve">(1) Vstopna meja točk za podporo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znaša 30 odstotkov možnega števila točk.</w:t>
      </w:r>
    </w:p>
    <w:p w14:paraId="52D7F3CF" w14:textId="77777777" w:rsidR="00A105EF" w:rsidRPr="005C3022" w:rsidRDefault="00A105EF" w:rsidP="00AA600F">
      <w:pPr>
        <w:spacing w:line="260" w:lineRule="exact"/>
        <w:jc w:val="both"/>
        <w:rPr>
          <w:rFonts w:cs="Arial"/>
          <w:sz w:val="20"/>
          <w:szCs w:val="20"/>
        </w:rPr>
      </w:pPr>
    </w:p>
    <w:p w14:paraId="41B12750" w14:textId="03D8A005" w:rsidR="00A105EF" w:rsidRPr="005C3022" w:rsidRDefault="00A105EF" w:rsidP="00AA600F">
      <w:pPr>
        <w:spacing w:line="260" w:lineRule="exact"/>
        <w:jc w:val="both"/>
        <w:rPr>
          <w:rFonts w:cs="Arial"/>
          <w:sz w:val="20"/>
          <w:szCs w:val="20"/>
        </w:rPr>
      </w:pPr>
      <w:r w:rsidRPr="005C3022">
        <w:rPr>
          <w:rFonts w:cs="Arial"/>
          <w:sz w:val="20"/>
          <w:szCs w:val="20"/>
        </w:rPr>
        <w:t>(2) Merila za ocenjevanje vlog so:</w:t>
      </w:r>
    </w:p>
    <w:p w14:paraId="443DFD1B" w14:textId="77777777" w:rsidR="00A105EF" w:rsidRPr="005C3022" w:rsidRDefault="00A105EF" w:rsidP="00AA600F">
      <w:pPr>
        <w:spacing w:line="260" w:lineRule="exact"/>
        <w:jc w:val="both"/>
        <w:rPr>
          <w:rFonts w:cs="Arial"/>
          <w:sz w:val="20"/>
          <w:szCs w:val="20"/>
        </w:rPr>
      </w:pPr>
      <w:r w:rsidRPr="005C3022">
        <w:rPr>
          <w:rFonts w:cs="Arial"/>
          <w:sz w:val="20"/>
          <w:szCs w:val="20"/>
        </w:rPr>
        <w:t>a) ekonomski vidik naložbe:</w:t>
      </w:r>
    </w:p>
    <w:p w14:paraId="1923D4DF" w14:textId="77777777" w:rsidR="00A105EF" w:rsidRPr="005C3022" w:rsidRDefault="00A105EF" w:rsidP="00AA600F">
      <w:pPr>
        <w:spacing w:line="260" w:lineRule="exact"/>
        <w:jc w:val="both"/>
        <w:rPr>
          <w:rFonts w:cs="Arial"/>
          <w:sz w:val="20"/>
          <w:szCs w:val="20"/>
        </w:rPr>
      </w:pPr>
      <w:r w:rsidRPr="005C3022">
        <w:rPr>
          <w:rFonts w:cs="Arial"/>
          <w:sz w:val="20"/>
          <w:szCs w:val="20"/>
        </w:rPr>
        <w:t>– dolžina protivetrne zaščite,</w:t>
      </w:r>
    </w:p>
    <w:p w14:paraId="0EAA1D3F" w14:textId="77777777" w:rsidR="00A105EF" w:rsidRPr="005C3022" w:rsidRDefault="00A105EF" w:rsidP="00AA600F">
      <w:pPr>
        <w:spacing w:line="260" w:lineRule="exact"/>
        <w:jc w:val="both"/>
        <w:rPr>
          <w:rFonts w:cs="Arial"/>
          <w:sz w:val="20"/>
          <w:szCs w:val="20"/>
        </w:rPr>
      </w:pPr>
      <w:r w:rsidRPr="005C3022">
        <w:rPr>
          <w:rFonts w:cs="Arial"/>
          <w:sz w:val="20"/>
          <w:szCs w:val="20"/>
        </w:rPr>
        <w:t>– površina vplivnega območja protivetrne zaščite;</w:t>
      </w:r>
    </w:p>
    <w:p w14:paraId="2F30B023" w14:textId="77777777" w:rsidR="00A105EF" w:rsidRPr="005C3022" w:rsidRDefault="00A105EF" w:rsidP="00AA600F">
      <w:pPr>
        <w:spacing w:line="260" w:lineRule="exact"/>
        <w:jc w:val="both"/>
        <w:rPr>
          <w:rFonts w:cs="Arial"/>
          <w:sz w:val="20"/>
          <w:szCs w:val="20"/>
        </w:rPr>
      </w:pPr>
      <w:r w:rsidRPr="005C3022">
        <w:rPr>
          <w:rFonts w:cs="Arial"/>
          <w:sz w:val="20"/>
          <w:szCs w:val="20"/>
        </w:rPr>
        <w:t>b) geografski vidik lokacije naložbe: koeficient razvitosti občine;</w:t>
      </w:r>
    </w:p>
    <w:p w14:paraId="79E1F5AB" w14:textId="77777777" w:rsidR="00A105EF" w:rsidRPr="005C3022" w:rsidRDefault="00A105EF" w:rsidP="00AA600F">
      <w:pPr>
        <w:spacing w:line="260" w:lineRule="exact"/>
        <w:jc w:val="both"/>
        <w:rPr>
          <w:rFonts w:cs="Arial"/>
          <w:sz w:val="20"/>
          <w:szCs w:val="20"/>
        </w:rPr>
      </w:pPr>
      <w:r w:rsidRPr="005C3022">
        <w:rPr>
          <w:rFonts w:cs="Arial"/>
          <w:sz w:val="20"/>
          <w:szCs w:val="20"/>
        </w:rPr>
        <w:t>c) prispevek k horizontalnemu cilju pri podnebnih spremembah: zaščita odprtih kmetijskih zemljišč.</w:t>
      </w:r>
    </w:p>
    <w:p w14:paraId="6C9AA1D8" w14:textId="77777777" w:rsidR="00A105EF" w:rsidRPr="005C3022" w:rsidRDefault="00A105EF" w:rsidP="00AA600F">
      <w:pPr>
        <w:spacing w:line="260" w:lineRule="exact"/>
        <w:jc w:val="both"/>
        <w:rPr>
          <w:rFonts w:cs="Arial"/>
          <w:sz w:val="20"/>
          <w:szCs w:val="20"/>
        </w:rPr>
      </w:pPr>
    </w:p>
    <w:p w14:paraId="033FDE13" w14:textId="17FF7DB4" w:rsidR="00A105EF" w:rsidRPr="005C3022" w:rsidRDefault="00A105EF" w:rsidP="00AA600F">
      <w:pPr>
        <w:spacing w:line="260" w:lineRule="exact"/>
        <w:jc w:val="both"/>
        <w:rPr>
          <w:rFonts w:cs="Arial"/>
          <w:sz w:val="20"/>
          <w:szCs w:val="20"/>
        </w:rPr>
      </w:pPr>
      <w:r w:rsidRPr="005C3022">
        <w:rPr>
          <w:rFonts w:cs="Arial"/>
          <w:sz w:val="20"/>
          <w:szCs w:val="20"/>
        </w:rPr>
        <w:t xml:space="preserve">(3) Podrobnejša merila iz prejšnjega odstavka, točkovnik za ocenjevanje vlog </w:t>
      </w:r>
      <w:r w:rsidR="00DA5207">
        <w:rPr>
          <w:rFonts w:cs="Arial"/>
          <w:sz w:val="20"/>
          <w:szCs w:val="20"/>
        </w:rPr>
        <w:t>in</w:t>
      </w:r>
      <w:r w:rsidR="00DA5207" w:rsidRPr="005C3022">
        <w:rPr>
          <w:rFonts w:cs="Arial"/>
          <w:sz w:val="20"/>
          <w:szCs w:val="20"/>
        </w:rPr>
        <w:t xml:space="preserve"> </w:t>
      </w:r>
      <w:r w:rsidRPr="005C3022">
        <w:rPr>
          <w:rFonts w:cs="Arial"/>
          <w:sz w:val="20"/>
          <w:szCs w:val="20"/>
        </w:rPr>
        <w:t>dokazila za izpolnjevanje zahtev iz meril se opredelijo v javnem razpisu.</w:t>
      </w:r>
    </w:p>
    <w:p w14:paraId="44372318" w14:textId="77777777" w:rsidR="00A105EF" w:rsidRPr="005C3022" w:rsidRDefault="00A105EF" w:rsidP="00AA600F">
      <w:pPr>
        <w:spacing w:line="260" w:lineRule="exact"/>
        <w:jc w:val="both"/>
        <w:rPr>
          <w:rFonts w:cs="Arial"/>
          <w:sz w:val="20"/>
          <w:szCs w:val="20"/>
        </w:rPr>
      </w:pPr>
    </w:p>
    <w:p w14:paraId="124A1F4C" w14:textId="691940BB" w:rsidR="00A105EF" w:rsidRPr="005C3022" w:rsidRDefault="00A105EF" w:rsidP="00AA600F">
      <w:pPr>
        <w:spacing w:line="260" w:lineRule="exact"/>
        <w:jc w:val="center"/>
        <w:rPr>
          <w:rFonts w:cs="Arial"/>
          <w:b/>
          <w:sz w:val="20"/>
          <w:szCs w:val="20"/>
        </w:rPr>
      </w:pPr>
      <w:r w:rsidRPr="005C3022">
        <w:rPr>
          <w:rFonts w:cs="Arial"/>
          <w:b/>
          <w:sz w:val="20"/>
          <w:szCs w:val="20"/>
        </w:rPr>
        <w:t>74.d člen</w:t>
      </w:r>
    </w:p>
    <w:p w14:paraId="409F6D58" w14:textId="77777777" w:rsidR="00A105EF" w:rsidRPr="005C3022" w:rsidRDefault="00A105EF" w:rsidP="00AA600F">
      <w:pPr>
        <w:spacing w:line="260" w:lineRule="exact"/>
        <w:jc w:val="center"/>
        <w:rPr>
          <w:rFonts w:cs="Arial"/>
          <w:b/>
          <w:sz w:val="20"/>
          <w:szCs w:val="20"/>
        </w:rPr>
      </w:pPr>
      <w:r w:rsidRPr="005C3022">
        <w:rPr>
          <w:rFonts w:cs="Arial"/>
          <w:b/>
          <w:sz w:val="20"/>
          <w:szCs w:val="20"/>
        </w:rPr>
        <w:t>(pogoji ob vložitvi zahtevka za izplačilo sredstev)</w:t>
      </w:r>
    </w:p>
    <w:p w14:paraId="3F328E6D" w14:textId="77777777" w:rsidR="00A105EF" w:rsidRPr="005C3022" w:rsidRDefault="00A105EF" w:rsidP="00AA600F">
      <w:pPr>
        <w:spacing w:line="260" w:lineRule="exact"/>
        <w:jc w:val="both"/>
        <w:rPr>
          <w:rFonts w:cs="Arial"/>
          <w:sz w:val="20"/>
          <w:szCs w:val="20"/>
        </w:rPr>
      </w:pPr>
    </w:p>
    <w:p w14:paraId="118ED40D" w14:textId="76CEF91A" w:rsidR="00A105EF" w:rsidRPr="005C3022" w:rsidRDefault="00A105EF" w:rsidP="00AA600F">
      <w:pPr>
        <w:spacing w:line="260" w:lineRule="exact"/>
        <w:jc w:val="both"/>
        <w:rPr>
          <w:rFonts w:cs="Arial"/>
          <w:sz w:val="20"/>
          <w:szCs w:val="20"/>
        </w:rPr>
      </w:pPr>
      <w:r w:rsidRPr="005C3022">
        <w:rPr>
          <w:rFonts w:cs="Arial"/>
          <w:sz w:val="20"/>
          <w:szCs w:val="20"/>
        </w:rPr>
        <w:t xml:space="preserve">(1) Upravičenec mora ob vložitvi zahtevka za izplačilo sredstev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izpolnjevati pogoje iz 102. člena te uredbe in zahtevku za izplačilo sredstev </w:t>
      </w:r>
      <w:r w:rsidR="00935CC0">
        <w:rPr>
          <w:rFonts w:cs="Arial"/>
          <w:sz w:val="20"/>
          <w:szCs w:val="20"/>
        </w:rPr>
        <w:t>z</w:t>
      </w:r>
      <w:r w:rsidRPr="005C3022">
        <w:rPr>
          <w:rFonts w:cs="Arial"/>
          <w:sz w:val="20"/>
          <w:szCs w:val="20"/>
        </w:rPr>
        <w:t>a posamezno lokacijo priložiti kopijo zapisnika o prevzemu del, ki ga potrdi krajevno pristojni kmetijsko-gozdarski zavod, in iz katerega je razvidno izpolnjevanje pogojev iz 5. točke prvega odstavka 74.c člena te uredbe.</w:t>
      </w:r>
    </w:p>
    <w:p w14:paraId="2F69B224" w14:textId="77777777" w:rsidR="00A105EF" w:rsidRPr="005C3022" w:rsidRDefault="00A105EF" w:rsidP="00AA600F">
      <w:pPr>
        <w:spacing w:line="260" w:lineRule="exact"/>
        <w:jc w:val="both"/>
        <w:rPr>
          <w:rFonts w:cs="Arial"/>
          <w:sz w:val="20"/>
          <w:szCs w:val="20"/>
        </w:rPr>
      </w:pPr>
      <w:r w:rsidRPr="005C3022">
        <w:rPr>
          <w:rFonts w:cs="Arial"/>
          <w:sz w:val="20"/>
          <w:szCs w:val="20"/>
        </w:rPr>
        <w:t xml:space="preserve"> </w:t>
      </w:r>
    </w:p>
    <w:p w14:paraId="04E3EA7F" w14:textId="77777777" w:rsidR="00A105EF" w:rsidRPr="005C3022" w:rsidRDefault="00A105EF" w:rsidP="00AA600F">
      <w:pPr>
        <w:spacing w:line="260" w:lineRule="exact"/>
        <w:jc w:val="both"/>
        <w:rPr>
          <w:rFonts w:cs="Arial"/>
          <w:sz w:val="20"/>
          <w:szCs w:val="20"/>
        </w:rPr>
      </w:pPr>
      <w:r w:rsidRPr="005C3022">
        <w:rPr>
          <w:rFonts w:cs="Arial"/>
          <w:sz w:val="20"/>
          <w:szCs w:val="20"/>
        </w:rPr>
        <w:t xml:space="preserve">(2) Za namen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se kot zaključek naložbe šteje vključitev naložbe v uporabo, kar se izkazuje z zapisnikom o prevzemu del iz prejšnjega odstavka.</w:t>
      </w:r>
    </w:p>
    <w:p w14:paraId="36A7AE54" w14:textId="77777777" w:rsidR="00A105EF" w:rsidRPr="005C3022" w:rsidRDefault="00A105EF" w:rsidP="00AA600F">
      <w:pPr>
        <w:spacing w:line="260" w:lineRule="exact"/>
        <w:jc w:val="both"/>
        <w:rPr>
          <w:rFonts w:cs="Arial"/>
          <w:strike/>
          <w:sz w:val="20"/>
          <w:szCs w:val="20"/>
        </w:rPr>
      </w:pPr>
    </w:p>
    <w:p w14:paraId="59D79C17" w14:textId="77777777" w:rsidR="00A105EF" w:rsidRPr="005C3022" w:rsidRDefault="00A105EF" w:rsidP="00AA600F">
      <w:pPr>
        <w:spacing w:line="260" w:lineRule="exact"/>
        <w:jc w:val="both"/>
        <w:rPr>
          <w:rFonts w:cs="Arial"/>
          <w:sz w:val="20"/>
          <w:szCs w:val="20"/>
        </w:rPr>
      </w:pPr>
      <w:r w:rsidRPr="005C3022">
        <w:rPr>
          <w:rFonts w:cs="Arial"/>
          <w:sz w:val="20"/>
          <w:szCs w:val="20"/>
        </w:rPr>
        <w:t>(3) Upravičenec lahko na posamezno vlogo na javni razpis vloži največ tri zahtevke za izplačilo sredstev.</w:t>
      </w:r>
    </w:p>
    <w:p w14:paraId="3F8BF473" w14:textId="77777777" w:rsidR="00A105EF" w:rsidRPr="005C3022" w:rsidRDefault="00A105EF" w:rsidP="00AA600F">
      <w:pPr>
        <w:spacing w:line="260" w:lineRule="exact"/>
        <w:jc w:val="both"/>
        <w:rPr>
          <w:rFonts w:cs="Arial"/>
          <w:sz w:val="20"/>
          <w:szCs w:val="20"/>
        </w:rPr>
      </w:pPr>
    </w:p>
    <w:p w14:paraId="772DAE4D" w14:textId="0D44B182" w:rsidR="00A105EF" w:rsidRPr="005C3022" w:rsidRDefault="00A105EF" w:rsidP="00AA600F">
      <w:pPr>
        <w:spacing w:line="260" w:lineRule="exact"/>
        <w:jc w:val="center"/>
        <w:rPr>
          <w:rFonts w:cs="Arial"/>
          <w:b/>
          <w:sz w:val="20"/>
          <w:szCs w:val="20"/>
        </w:rPr>
      </w:pPr>
      <w:r w:rsidRPr="005C3022">
        <w:rPr>
          <w:rFonts w:cs="Arial"/>
          <w:b/>
          <w:sz w:val="20"/>
          <w:szCs w:val="20"/>
        </w:rPr>
        <w:t>74.e člen</w:t>
      </w:r>
    </w:p>
    <w:p w14:paraId="2E84A79A" w14:textId="77777777" w:rsidR="00A105EF" w:rsidRPr="005C3022" w:rsidRDefault="00A105EF" w:rsidP="00AA600F">
      <w:pPr>
        <w:spacing w:line="260" w:lineRule="exact"/>
        <w:jc w:val="center"/>
        <w:rPr>
          <w:rFonts w:cs="Arial"/>
          <w:b/>
          <w:sz w:val="20"/>
          <w:szCs w:val="20"/>
        </w:rPr>
      </w:pPr>
      <w:r w:rsidRPr="005C3022">
        <w:rPr>
          <w:rFonts w:cs="Arial"/>
          <w:b/>
          <w:sz w:val="20"/>
          <w:szCs w:val="20"/>
        </w:rPr>
        <w:t>(obveznosti po zadnjem izplačilu sredstev)</w:t>
      </w:r>
    </w:p>
    <w:p w14:paraId="321E7A84" w14:textId="77777777" w:rsidR="00A105EF" w:rsidRPr="005C3022" w:rsidRDefault="00A105EF" w:rsidP="00AA600F">
      <w:pPr>
        <w:spacing w:line="260" w:lineRule="exact"/>
        <w:jc w:val="center"/>
        <w:rPr>
          <w:rFonts w:cs="Arial"/>
          <w:b/>
          <w:sz w:val="20"/>
          <w:szCs w:val="20"/>
        </w:rPr>
      </w:pPr>
    </w:p>
    <w:p w14:paraId="564EDCF0" w14:textId="0BA04EB9" w:rsidR="00A105EF" w:rsidRPr="005C3022" w:rsidRDefault="00A105EF" w:rsidP="00AA600F">
      <w:pPr>
        <w:spacing w:line="260" w:lineRule="exact"/>
        <w:jc w:val="both"/>
        <w:rPr>
          <w:rFonts w:cs="Arial"/>
          <w:sz w:val="20"/>
          <w:szCs w:val="20"/>
        </w:rPr>
      </w:pPr>
      <w:r w:rsidRPr="005C3022">
        <w:rPr>
          <w:rFonts w:cs="Arial"/>
          <w:sz w:val="20"/>
          <w:szCs w:val="20"/>
        </w:rPr>
        <w:t xml:space="preserve">Upravičenec mora poleg obveznosti iz 106. člena te uredbe pet koledarskih let po zadnjem izplačilu sredstev zagotavljati, da izpad sadilnega materiala ni večji od 25 odstotkov glede na stanje ob zahtevku za izplačilo sredstev </w:t>
      </w:r>
      <w:r w:rsidR="00DA5207">
        <w:rPr>
          <w:rFonts w:cs="Arial"/>
          <w:sz w:val="20"/>
          <w:szCs w:val="20"/>
        </w:rPr>
        <w:t>z</w:t>
      </w:r>
      <w:r w:rsidRPr="005C3022">
        <w:rPr>
          <w:rFonts w:cs="Arial"/>
          <w:sz w:val="20"/>
          <w:szCs w:val="20"/>
        </w:rPr>
        <w:t xml:space="preserve">a posamezno lokacijo, ki je razvidno iz zapisnika o prevzemu del iz prvega odstavka prejšnjega člena. </w:t>
      </w:r>
    </w:p>
    <w:p w14:paraId="2A7ECBDD" w14:textId="77777777" w:rsidR="00A105EF" w:rsidRPr="005C3022" w:rsidRDefault="00A105EF" w:rsidP="00AA600F">
      <w:pPr>
        <w:spacing w:line="260" w:lineRule="exact"/>
        <w:jc w:val="both"/>
        <w:rPr>
          <w:rFonts w:cs="Arial"/>
          <w:sz w:val="20"/>
          <w:szCs w:val="20"/>
        </w:rPr>
      </w:pPr>
    </w:p>
    <w:p w14:paraId="5D5FAD9B" w14:textId="608E7529" w:rsidR="00A105EF" w:rsidRPr="005C3022" w:rsidRDefault="00A105EF" w:rsidP="00AA600F">
      <w:pPr>
        <w:spacing w:line="260" w:lineRule="exact"/>
        <w:jc w:val="center"/>
        <w:rPr>
          <w:rFonts w:cs="Arial"/>
          <w:b/>
          <w:sz w:val="20"/>
          <w:szCs w:val="20"/>
        </w:rPr>
      </w:pPr>
      <w:r w:rsidRPr="005C3022">
        <w:rPr>
          <w:rFonts w:cs="Arial"/>
          <w:b/>
          <w:sz w:val="20"/>
          <w:szCs w:val="20"/>
        </w:rPr>
        <w:t>74.f člen</w:t>
      </w:r>
    </w:p>
    <w:p w14:paraId="3A9408B9" w14:textId="77777777" w:rsidR="00A105EF" w:rsidRPr="005C3022" w:rsidRDefault="00A105EF" w:rsidP="00AA600F">
      <w:pPr>
        <w:spacing w:line="260" w:lineRule="exact"/>
        <w:jc w:val="center"/>
        <w:rPr>
          <w:rFonts w:cs="Arial"/>
          <w:b/>
          <w:sz w:val="20"/>
          <w:szCs w:val="20"/>
        </w:rPr>
      </w:pPr>
      <w:r w:rsidRPr="005C3022">
        <w:rPr>
          <w:rFonts w:cs="Arial"/>
          <w:b/>
          <w:sz w:val="20"/>
          <w:szCs w:val="20"/>
        </w:rPr>
        <w:t>(finančne določbe)</w:t>
      </w:r>
    </w:p>
    <w:p w14:paraId="5C1F6CE2" w14:textId="77777777" w:rsidR="00A105EF" w:rsidRPr="005C3022" w:rsidRDefault="00A105EF" w:rsidP="00AA600F">
      <w:pPr>
        <w:spacing w:line="260" w:lineRule="exact"/>
        <w:jc w:val="center"/>
        <w:rPr>
          <w:rFonts w:cs="Arial"/>
          <w:b/>
          <w:sz w:val="20"/>
          <w:szCs w:val="20"/>
        </w:rPr>
      </w:pPr>
    </w:p>
    <w:p w14:paraId="3CA10579" w14:textId="38D6B618" w:rsidR="00A105EF" w:rsidRPr="005C3022" w:rsidRDefault="00A105EF" w:rsidP="00AA600F">
      <w:pPr>
        <w:spacing w:line="260" w:lineRule="exact"/>
        <w:jc w:val="both"/>
        <w:rPr>
          <w:rFonts w:cs="Arial"/>
          <w:sz w:val="20"/>
          <w:szCs w:val="20"/>
        </w:rPr>
      </w:pPr>
      <w:r w:rsidRPr="005C3022">
        <w:rPr>
          <w:rFonts w:cs="Arial"/>
          <w:sz w:val="20"/>
          <w:szCs w:val="20"/>
        </w:rPr>
        <w:t xml:space="preserve">(1) </w:t>
      </w:r>
      <w:r w:rsidR="00935CC0">
        <w:rPr>
          <w:rFonts w:cs="Arial"/>
          <w:sz w:val="20"/>
          <w:szCs w:val="20"/>
        </w:rPr>
        <w:t>P</w:t>
      </w:r>
      <w:r w:rsidRPr="005C3022">
        <w:rPr>
          <w:rFonts w:cs="Arial"/>
          <w:sz w:val="20"/>
          <w:szCs w:val="20"/>
        </w:rPr>
        <w:t>odpor</w:t>
      </w:r>
      <w:r w:rsidR="00935CC0">
        <w:rPr>
          <w:rFonts w:cs="Arial"/>
          <w:sz w:val="20"/>
          <w:szCs w:val="20"/>
        </w:rPr>
        <w:t>a</w:t>
      </w:r>
      <w:r w:rsidRPr="005C3022">
        <w:rPr>
          <w:rFonts w:cs="Arial"/>
          <w:sz w:val="20"/>
          <w:szCs w:val="20"/>
        </w:rPr>
        <w:t xml:space="preserve"> iz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se </w:t>
      </w:r>
      <w:r w:rsidR="00BF4C08">
        <w:rPr>
          <w:rFonts w:cs="Arial"/>
          <w:sz w:val="20"/>
          <w:szCs w:val="20"/>
        </w:rPr>
        <w:t>v skladu</w:t>
      </w:r>
      <w:r w:rsidRPr="005C3022">
        <w:rPr>
          <w:rFonts w:cs="Arial"/>
          <w:sz w:val="20"/>
          <w:szCs w:val="20"/>
        </w:rPr>
        <w:t xml:space="preserve"> s prvim odstavkom 67. člena Uredbe 1303/2013/EU dodeli v obliki poenostavljenega stroška</w:t>
      </w:r>
      <w:r w:rsidRPr="005C3022">
        <w:rPr>
          <w:rFonts w:cs="Arial"/>
          <w:color w:val="002060"/>
          <w:sz w:val="20"/>
          <w:szCs w:val="20"/>
        </w:rPr>
        <w:t xml:space="preserve"> </w:t>
      </w:r>
      <w:r w:rsidRPr="005C3022">
        <w:rPr>
          <w:rFonts w:cs="Arial"/>
          <w:sz w:val="20"/>
          <w:szCs w:val="20"/>
        </w:rPr>
        <w:t>in znaša 4.000 eurov na 100 m zasaditve protivetrne zaščite.</w:t>
      </w:r>
    </w:p>
    <w:p w14:paraId="085BD7F7" w14:textId="77777777" w:rsidR="00A105EF" w:rsidRPr="005C3022" w:rsidRDefault="00A105EF" w:rsidP="00AA600F">
      <w:pPr>
        <w:spacing w:line="260" w:lineRule="exact"/>
        <w:jc w:val="both"/>
        <w:rPr>
          <w:rFonts w:cs="Arial"/>
          <w:sz w:val="20"/>
          <w:szCs w:val="20"/>
        </w:rPr>
      </w:pPr>
    </w:p>
    <w:p w14:paraId="4678CC83" w14:textId="11ACC3AD" w:rsidR="00A105EF" w:rsidRPr="005C3022" w:rsidRDefault="00A105EF" w:rsidP="00AA600F">
      <w:pPr>
        <w:spacing w:line="260" w:lineRule="exact"/>
        <w:jc w:val="both"/>
        <w:rPr>
          <w:rFonts w:cs="Arial"/>
          <w:sz w:val="20"/>
          <w:szCs w:val="20"/>
        </w:rPr>
      </w:pPr>
      <w:r w:rsidRPr="005C3022">
        <w:rPr>
          <w:rFonts w:cs="Arial"/>
          <w:sz w:val="20"/>
          <w:szCs w:val="20"/>
        </w:rPr>
        <w:t>(2) Če je upravičenec javni naročnik, se ne glede na prejšnji odstavek</w:t>
      </w:r>
      <w:r w:rsidR="00BF4C08">
        <w:rPr>
          <w:rFonts w:cs="Arial"/>
          <w:sz w:val="20"/>
          <w:szCs w:val="20"/>
        </w:rPr>
        <w:t>,</w:t>
      </w:r>
      <w:r w:rsidRPr="005C3022">
        <w:rPr>
          <w:rFonts w:cs="Arial"/>
          <w:sz w:val="20"/>
          <w:szCs w:val="20"/>
        </w:rPr>
        <w:t xml:space="preserve"> podpora določi na naslednje načine:</w:t>
      </w:r>
    </w:p>
    <w:p w14:paraId="04FC3581" w14:textId="2530CADA" w:rsidR="00F55CEB" w:rsidRDefault="00A105EF" w:rsidP="00AA600F">
      <w:pPr>
        <w:spacing w:line="260" w:lineRule="exact"/>
        <w:jc w:val="both"/>
        <w:rPr>
          <w:rFonts w:cs="Arial"/>
          <w:sz w:val="20"/>
          <w:szCs w:val="20"/>
        </w:rPr>
      </w:pPr>
      <w:r w:rsidRPr="005C3022">
        <w:rPr>
          <w:rFonts w:cs="Arial"/>
          <w:sz w:val="20"/>
          <w:szCs w:val="20"/>
        </w:rPr>
        <w:t>1. če je izvedel postopek oddaje javnega naročila do vložitve vloge na javni razpis, se</w:t>
      </w:r>
      <w:r w:rsidR="00CB0C36">
        <w:rPr>
          <w:rFonts w:cs="Arial"/>
          <w:sz w:val="20"/>
          <w:szCs w:val="20"/>
        </w:rPr>
        <w:t>:</w:t>
      </w:r>
      <w:r w:rsidRPr="005C3022">
        <w:rPr>
          <w:rFonts w:cs="Arial"/>
          <w:sz w:val="20"/>
          <w:szCs w:val="20"/>
        </w:rPr>
        <w:t xml:space="preserve"> </w:t>
      </w:r>
    </w:p>
    <w:p w14:paraId="234A96C2" w14:textId="2479B67C" w:rsidR="00A105EF" w:rsidRDefault="00F55CEB" w:rsidP="00AA600F">
      <w:pPr>
        <w:spacing w:line="260" w:lineRule="exact"/>
        <w:jc w:val="both"/>
        <w:rPr>
          <w:rFonts w:cs="Arial"/>
          <w:sz w:val="20"/>
          <w:szCs w:val="20"/>
        </w:rPr>
      </w:pPr>
      <w:r w:rsidRPr="005C3022">
        <w:rPr>
          <w:rFonts w:cs="Arial"/>
          <w:sz w:val="20"/>
          <w:szCs w:val="20"/>
        </w:rPr>
        <w:t xml:space="preserve">– </w:t>
      </w:r>
      <w:r w:rsidR="00CB0C36">
        <w:rPr>
          <w:rFonts w:cs="Arial"/>
          <w:sz w:val="20"/>
          <w:szCs w:val="20"/>
        </w:rPr>
        <w:t xml:space="preserve">višina podpore določi na podlagi </w:t>
      </w:r>
      <w:r w:rsidR="00A105EF" w:rsidRPr="005C3022">
        <w:rPr>
          <w:rFonts w:cs="Arial"/>
          <w:sz w:val="20"/>
          <w:szCs w:val="20"/>
        </w:rPr>
        <w:t>vrednost</w:t>
      </w:r>
      <w:r w:rsidR="00CB0C36">
        <w:rPr>
          <w:rFonts w:cs="Arial"/>
          <w:sz w:val="20"/>
          <w:szCs w:val="20"/>
        </w:rPr>
        <w:t>i</w:t>
      </w:r>
      <w:r w:rsidR="00A105EF" w:rsidRPr="005C3022">
        <w:rPr>
          <w:rFonts w:cs="Arial"/>
          <w:sz w:val="20"/>
          <w:szCs w:val="20"/>
        </w:rPr>
        <w:t xml:space="preserve"> oddanega javnega naročila, če je </w:t>
      </w:r>
      <w:r w:rsidR="00CB0C36">
        <w:rPr>
          <w:rFonts w:cs="Arial"/>
          <w:sz w:val="20"/>
          <w:szCs w:val="20"/>
        </w:rPr>
        <w:t xml:space="preserve">vrednost oddanega javnega naročila </w:t>
      </w:r>
      <w:r w:rsidR="00A105EF" w:rsidRPr="005C3022">
        <w:rPr>
          <w:rFonts w:cs="Arial"/>
          <w:sz w:val="20"/>
          <w:szCs w:val="20"/>
        </w:rPr>
        <w:t xml:space="preserve">nižja od </w:t>
      </w:r>
      <w:r w:rsidR="00CB0C36">
        <w:rPr>
          <w:rFonts w:cs="Arial"/>
          <w:sz w:val="20"/>
          <w:szCs w:val="20"/>
        </w:rPr>
        <w:t>vrednosti</w:t>
      </w:r>
      <w:r w:rsidR="00A105EF" w:rsidRPr="005C3022">
        <w:rPr>
          <w:rFonts w:cs="Arial"/>
          <w:sz w:val="20"/>
          <w:szCs w:val="20"/>
        </w:rPr>
        <w:t>, ki se določi v skladu s prejšnjim odstavkom</w:t>
      </w:r>
      <w:r w:rsidR="00BF4C08">
        <w:rPr>
          <w:rFonts w:cs="Arial"/>
          <w:sz w:val="20"/>
          <w:szCs w:val="20"/>
        </w:rPr>
        <w:t>,</w:t>
      </w:r>
    </w:p>
    <w:p w14:paraId="7F116554" w14:textId="02EEC235" w:rsidR="00F55CEB" w:rsidRDefault="00F55CEB" w:rsidP="00F55CEB">
      <w:pPr>
        <w:spacing w:line="260" w:lineRule="exact"/>
        <w:jc w:val="both"/>
        <w:rPr>
          <w:rFonts w:cs="Arial"/>
          <w:sz w:val="20"/>
          <w:szCs w:val="20"/>
        </w:rPr>
      </w:pPr>
      <w:r w:rsidRPr="005C3022">
        <w:rPr>
          <w:rFonts w:cs="Arial"/>
          <w:sz w:val="20"/>
          <w:szCs w:val="20"/>
        </w:rPr>
        <w:t xml:space="preserve">– </w:t>
      </w:r>
      <w:r>
        <w:rPr>
          <w:rFonts w:cs="Arial"/>
          <w:sz w:val="20"/>
          <w:szCs w:val="20"/>
        </w:rPr>
        <w:t xml:space="preserve">višina </w:t>
      </w:r>
      <w:r w:rsidR="00BF4C08">
        <w:rPr>
          <w:rFonts w:cs="Arial"/>
          <w:sz w:val="20"/>
          <w:szCs w:val="20"/>
        </w:rPr>
        <w:t>podpore</w:t>
      </w:r>
      <w:r w:rsidR="00CB0C36">
        <w:rPr>
          <w:rFonts w:cs="Arial"/>
          <w:sz w:val="20"/>
          <w:szCs w:val="20"/>
        </w:rPr>
        <w:t xml:space="preserve"> </w:t>
      </w:r>
      <w:r w:rsidR="00BF4C08">
        <w:rPr>
          <w:rFonts w:cs="Arial"/>
          <w:sz w:val="20"/>
          <w:szCs w:val="20"/>
        </w:rPr>
        <w:t>določi v skladu s prej</w:t>
      </w:r>
      <w:r w:rsidR="00683DC1">
        <w:rPr>
          <w:rFonts w:cs="Arial"/>
          <w:sz w:val="20"/>
          <w:szCs w:val="20"/>
        </w:rPr>
        <w:t>šnjim odstavkom, če je vrednost</w:t>
      </w:r>
      <w:r w:rsidR="00BF4C08">
        <w:rPr>
          <w:rFonts w:cs="Arial"/>
          <w:sz w:val="20"/>
          <w:szCs w:val="20"/>
        </w:rPr>
        <w:t xml:space="preserve"> </w:t>
      </w:r>
      <w:r>
        <w:rPr>
          <w:rFonts w:cs="Arial"/>
          <w:sz w:val="20"/>
          <w:szCs w:val="20"/>
        </w:rPr>
        <w:t>oddanega javnega naročila</w:t>
      </w:r>
      <w:r w:rsidR="00CB0C36">
        <w:rPr>
          <w:rFonts w:cs="Arial"/>
          <w:sz w:val="20"/>
          <w:szCs w:val="20"/>
        </w:rPr>
        <w:t xml:space="preserve"> višja od vrednosti, ki se določi v skladu s prejšnjim odstavkom</w:t>
      </w:r>
      <w:r>
        <w:rPr>
          <w:rFonts w:cs="Arial"/>
          <w:sz w:val="20"/>
          <w:szCs w:val="20"/>
        </w:rPr>
        <w:t>;</w:t>
      </w:r>
    </w:p>
    <w:p w14:paraId="1539879B" w14:textId="40A804ED" w:rsidR="00F55CEB" w:rsidRDefault="00A105EF" w:rsidP="00AA600F">
      <w:pPr>
        <w:spacing w:line="260" w:lineRule="exact"/>
        <w:jc w:val="both"/>
        <w:rPr>
          <w:rFonts w:cs="Arial"/>
          <w:sz w:val="20"/>
          <w:szCs w:val="20"/>
        </w:rPr>
      </w:pPr>
      <w:r w:rsidRPr="005C3022">
        <w:rPr>
          <w:rFonts w:cs="Arial"/>
          <w:sz w:val="20"/>
          <w:szCs w:val="20"/>
        </w:rPr>
        <w:t>2. če ni izvedel postopka oddaje javnega naročila do vložitve vloge na javni razpis,</w:t>
      </w:r>
      <w:r w:rsidR="00F55CEB">
        <w:rPr>
          <w:rFonts w:cs="Arial"/>
          <w:sz w:val="20"/>
          <w:szCs w:val="20"/>
        </w:rPr>
        <w:t xml:space="preserve"> se</w:t>
      </w:r>
      <w:r w:rsidR="00CB0C36">
        <w:rPr>
          <w:rFonts w:cs="Arial"/>
          <w:sz w:val="20"/>
          <w:szCs w:val="20"/>
        </w:rPr>
        <w:t>:</w:t>
      </w:r>
      <w:r w:rsidR="00F55CEB">
        <w:rPr>
          <w:rFonts w:cs="Arial"/>
          <w:sz w:val="20"/>
          <w:szCs w:val="20"/>
        </w:rPr>
        <w:t xml:space="preserve"> </w:t>
      </w:r>
    </w:p>
    <w:p w14:paraId="5F09F621" w14:textId="6B3EA0C6" w:rsidR="00220CDB" w:rsidRDefault="00F55CEB" w:rsidP="00AA600F">
      <w:pPr>
        <w:spacing w:line="260" w:lineRule="exact"/>
        <w:jc w:val="both"/>
        <w:rPr>
          <w:rFonts w:cs="Arial"/>
          <w:sz w:val="20"/>
          <w:szCs w:val="20"/>
        </w:rPr>
      </w:pPr>
      <w:r w:rsidRPr="005C3022">
        <w:rPr>
          <w:rFonts w:cs="Arial"/>
          <w:sz w:val="20"/>
          <w:szCs w:val="20"/>
        </w:rPr>
        <w:t>–</w:t>
      </w:r>
      <w:r w:rsidR="00A105EF" w:rsidRPr="005C3022">
        <w:rPr>
          <w:rFonts w:cs="Arial"/>
          <w:sz w:val="20"/>
          <w:szCs w:val="20"/>
        </w:rPr>
        <w:t xml:space="preserve"> </w:t>
      </w:r>
      <w:r w:rsidR="00CB0C36">
        <w:rPr>
          <w:rFonts w:cs="Arial"/>
          <w:sz w:val="20"/>
          <w:szCs w:val="20"/>
        </w:rPr>
        <w:t xml:space="preserve">višina podpore določi na podlagi </w:t>
      </w:r>
      <w:r>
        <w:rPr>
          <w:rFonts w:cs="Arial"/>
          <w:sz w:val="20"/>
          <w:szCs w:val="20"/>
        </w:rPr>
        <w:t>vrednost</w:t>
      </w:r>
      <w:r w:rsidR="00CB0C36">
        <w:rPr>
          <w:rFonts w:cs="Arial"/>
          <w:sz w:val="20"/>
          <w:szCs w:val="20"/>
        </w:rPr>
        <w:t>i</w:t>
      </w:r>
      <w:r>
        <w:rPr>
          <w:rFonts w:cs="Arial"/>
          <w:sz w:val="20"/>
          <w:szCs w:val="20"/>
        </w:rPr>
        <w:t xml:space="preserve"> </w:t>
      </w:r>
      <w:r w:rsidR="00A105EF" w:rsidRPr="005C3022">
        <w:rPr>
          <w:rFonts w:cs="Arial"/>
          <w:sz w:val="20"/>
          <w:szCs w:val="20"/>
        </w:rPr>
        <w:t>pon</w:t>
      </w:r>
      <w:r>
        <w:rPr>
          <w:rFonts w:cs="Arial"/>
          <w:sz w:val="20"/>
          <w:szCs w:val="20"/>
        </w:rPr>
        <w:t>udbe</w:t>
      </w:r>
      <w:r w:rsidR="00A105EF" w:rsidRPr="005C3022">
        <w:rPr>
          <w:rFonts w:cs="Arial"/>
          <w:sz w:val="20"/>
          <w:szCs w:val="20"/>
        </w:rPr>
        <w:t xml:space="preserve">, ki </w:t>
      </w:r>
      <w:r w:rsidR="00BF4C08">
        <w:rPr>
          <w:rFonts w:cs="Arial"/>
          <w:sz w:val="20"/>
          <w:szCs w:val="20"/>
        </w:rPr>
        <w:t>se</w:t>
      </w:r>
      <w:r w:rsidR="00A105EF" w:rsidRPr="005C3022">
        <w:rPr>
          <w:rFonts w:cs="Arial"/>
          <w:sz w:val="20"/>
          <w:szCs w:val="20"/>
        </w:rPr>
        <w:t xml:space="preserve"> prilož</w:t>
      </w:r>
      <w:r w:rsidR="00BF4C08">
        <w:rPr>
          <w:rFonts w:cs="Arial"/>
          <w:sz w:val="20"/>
          <w:szCs w:val="20"/>
        </w:rPr>
        <w:t>i</w:t>
      </w:r>
      <w:r w:rsidR="00A105EF" w:rsidRPr="005C3022">
        <w:rPr>
          <w:rFonts w:cs="Arial"/>
          <w:sz w:val="20"/>
          <w:szCs w:val="20"/>
        </w:rPr>
        <w:t xml:space="preserve"> vlogi na javni razpis, če je </w:t>
      </w:r>
      <w:r w:rsidR="00CB0C36">
        <w:rPr>
          <w:rFonts w:cs="Arial"/>
          <w:sz w:val="20"/>
          <w:szCs w:val="20"/>
        </w:rPr>
        <w:t>vrednost ponudbe</w:t>
      </w:r>
      <w:r w:rsidR="00CB0C36" w:rsidRPr="005C3022">
        <w:rPr>
          <w:rFonts w:cs="Arial"/>
          <w:sz w:val="20"/>
          <w:szCs w:val="20"/>
        </w:rPr>
        <w:t xml:space="preserve"> </w:t>
      </w:r>
      <w:r w:rsidR="00A105EF" w:rsidRPr="005C3022">
        <w:rPr>
          <w:rFonts w:cs="Arial"/>
          <w:sz w:val="20"/>
          <w:szCs w:val="20"/>
        </w:rPr>
        <w:t xml:space="preserve">nižja od </w:t>
      </w:r>
      <w:r w:rsidR="00CB0C36">
        <w:rPr>
          <w:rFonts w:cs="Arial"/>
          <w:sz w:val="20"/>
          <w:szCs w:val="20"/>
        </w:rPr>
        <w:t>vrednosti</w:t>
      </w:r>
      <w:r w:rsidR="00A105EF" w:rsidRPr="005C3022">
        <w:rPr>
          <w:rFonts w:cs="Arial"/>
          <w:sz w:val="20"/>
          <w:szCs w:val="20"/>
        </w:rPr>
        <w:t>, ki se določi v skladu s prejšnjim odstavkom</w:t>
      </w:r>
      <w:r w:rsidR="00696F02">
        <w:rPr>
          <w:rFonts w:cs="Arial"/>
          <w:sz w:val="20"/>
          <w:szCs w:val="20"/>
        </w:rPr>
        <w:t>,</w:t>
      </w:r>
    </w:p>
    <w:p w14:paraId="7F8649CB" w14:textId="75BC6776" w:rsidR="00A105EF" w:rsidRPr="00F55CEB" w:rsidRDefault="00F55CEB" w:rsidP="00F55CEB">
      <w:pPr>
        <w:spacing w:line="260" w:lineRule="exact"/>
        <w:jc w:val="both"/>
        <w:rPr>
          <w:rFonts w:cs="Arial"/>
          <w:sz w:val="20"/>
          <w:szCs w:val="20"/>
        </w:rPr>
      </w:pPr>
      <w:r w:rsidRPr="00F55CEB">
        <w:rPr>
          <w:rFonts w:cs="Arial"/>
          <w:sz w:val="20"/>
          <w:szCs w:val="20"/>
        </w:rPr>
        <w:t>–</w:t>
      </w:r>
      <w:r>
        <w:rPr>
          <w:rFonts w:cs="Arial"/>
          <w:sz w:val="20"/>
          <w:szCs w:val="20"/>
        </w:rPr>
        <w:t xml:space="preserve"> višina </w:t>
      </w:r>
      <w:r w:rsidR="00BF4C08" w:rsidRPr="00F55CEB">
        <w:rPr>
          <w:rFonts w:cs="Arial"/>
          <w:sz w:val="20"/>
          <w:szCs w:val="20"/>
        </w:rPr>
        <w:t>podpore</w:t>
      </w:r>
      <w:r w:rsidR="00CB0C36">
        <w:rPr>
          <w:rFonts w:cs="Arial"/>
          <w:sz w:val="20"/>
          <w:szCs w:val="20"/>
        </w:rPr>
        <w:t xml:space="preserve"> </w:t>
      </w:r>
      <w:r w:rsidR="00BF4C08" w:rsidRPr="00F55CEB">
        <w:rPr>
          <w:rFonts w:cs="Arial"/>
          <w:sz w:val="20"/>
          <w:szCs w:val="20"/>
        </w:rPr>
        <w:t>določi v skladu s prejšnjim odstavkom</w:t>
      </w:r>
      <w:r w:rsidR="00BF4C08">
        <w:rPr>
          <w:rFonts w:cs="Arial"/>
          <w:sz w:val="20"/>
          <w:szCs w:val="20"/>
        </w:rPr>
        <w:t xml:space="preserve">, če je </w:t>
      </w:r>
      <w:r w:rsidR="00CB0C36">
        <w:rPr>
          <w:rFonts w:cs="Arial"/>
          <w:sz w:val="20"/>
          <w:szCs w:val="20"/>
        </w:rPr>
        <w:t xml:space="preserve">vrednost ponudbe višja </w:t>
      </w:r>
      <w:r w:rsidR="00BF4C08">
        <w:rPr>
          <w:rFonts w:cs="Arial"/>
          <w:sz w:val="20"/>
          <w:szCs w:val="20"/>
        </w:rPr>
        <w:t xml:space="preserve">od </w:t>
      </w:r>
      <w:r w:rsidR="00220CDB" w:rsidRPr="00F55CEB">
        <w:rPr>
          <w:rFonts w:cs="Arial"/>
          <w:sz w:val="20"/>
          <w:szCs w:val="20"/>
        </w:rPr>
        <w:t>vrednost</w:t>
      </w:r>
      <w:r w:rsidR="00683DC1">
        <w:rPr>
          <w:rFonts w:cs="Arial"/>
          <w:sz w:val="20"/>
          <w:szCs w:val="20"/>
        </w:rPr>
        <w:t>i</w:t>
      </w:r>
      <w:r w:rsidR="00220CDB" w:rsidRPr="00F55CEB">
        <w:rPr>
          <w:rFonts w:cs="Arial"/>
          <w:sz w:val="20"/>
          <w:szCs w:val="20"/>
        </w:rPr>
        <w:t xml:space="preserve"> ponudbe</w:t>
      </w:r>
      <w:r w:rsidR="00BF4C08">
        <w:rPr>
          <w:rFonts w:cs="Arial"/>
          <w:sz w:val="20"/>
          <w:szCs w:val="20"/>
        </w:rPr>
        <w:t>, ki se priloži vlogi na javni razpis</w:t>
      </w:r>
      <w:r w:rsidR="00220CDB" w:rsidRPr="00F55CEB">
        <w:rPr>
          <w:rFonts w:cs="Arial"/>
          <w:sz w:val="20"/>
          <w:szCs w:val="20"/>
        </w:rPr>
        <w:t>.</w:t>
      </w:r>
    </w:p>
    <w:p w14:paraId="30207C04" w14:textId="77777777" w:rsidR="00CB0C36" w:rsidRPr="005C3022" w:rsidRDefault="00CB0C36" w:rsidP="00AA600F">
      <w:pPr>
        <w:spacing w:line="260" w:lineRule="exact"/>
        <w:jc w:val="both"/>
        <w:rPr>
          <w:rFonts w:cs="Arial"/>
          <w:sz w:val="20"/>
          <w:szCs w:val="20"/>
        </w:rPr>
      </w:pPr>
    </w:p>
    <w:p w14:paraId="26EB4EED" w14:textId="77777777" w:rsidR="00A105EF" w:rsidRPr="005C3022" w:rsidRDefault="00A105EF" w:rsidP="00AA600F">
      <w:pPr>
        <w:spacing w:line="260" w:lineRule="exact"/>
        <w:jc w:val="both"/>
        <w:rPr>
          <w:rFonts w:cs="Arial"/>
          <w:sz w:val="20"/>
          <w:szCs w:val="20"/>
        </w:rPr>
      </w:pPr>
      <w:r w:rsidRPr="005C3022">
        <w:rPr>
          <w:rFonts w:cs="Arial"/>
          <w:sz w:val="20"/>
          <w:szCs w:val="20"/>
        </w:rPr>
        <w:t>(3) Če je upravičenec javni naročnik se na podlagi zahtevka izplačajo sredstva do višine, ki se izkaže z računi, priloženimi zahtevku za izplačilo sredstev v skladu s 1. točko šestega odstavka 102. člena te uredbe.</w:t>
      </w:r>
    </w:p>
    <w:p w14:paraId="2C3F9F2F" w14:textId="77777777" w:rsidR="00A105EF" w:rsidRPr="005C3022" w:rsidRDefault="00A105EF" w:rsidP="00AA600F">
      <w:pPr>
        <w:spacing w:line="260" w:lineRule="exact"/>
        <w:jc w:val="both"/>
        <w:rPr>
          <w:rFonts w:cs="Arial"/>
          <w:sz w:val="20"/>
          <w:szCs w:val="20"/>
        </w:rPr>
      </w:pPr>
    </w:p>
    <w:p w14:paraId="1FCA93AF" w14:textId="77777777" w:rsidR="00A105EF" w:rsidRPr="005C3022" w:rsidRDefault="00A105EF" w:rsidP="00AA600F">
      <w:pPr>
        <w:spacing w:line="260" w:lineRule="exact"/>
        <w:jc w:val="both"/>
        <w:rPr>
          <w:rFonts w:cs="Arial"/>
          <w:sz w:val="20"/>
          <w:szCs w:val="20"/>
        </w:rPr>
      </w:pPr>
      <w:r w:rsidRPr="005C3022">
        <w:rPr>
          <w:rFonts w:cs="Arial"/>
          <w:sz w:val="20"/>
          <w:szCs w:val="20"/>
        </w:rPr>
        <w:t xml:space="preserve">(4) Najnižji znesek dodeljene podpore znaša 4.000 eurov na vlogo. </w:t>
      </w:r>
    </w:p>
    <w:p w14:paraId="39907099" w14:textId="77777777" w:rsidR="00A105EF" w:rsidRPr="005C3022" w:rsidRDefault="00A105EF" w:rsidP="00AA600F">
      <w:pPr>
        <w:spacing w:line="260" w:lineRule="exact"/>
        <w:jc w:val="both"/>
        <w:rPr>
          <w:rFonts w:cs="Arial"/>
          <w:sz w:val="20"/>
          <w:szCs w:val="20"/>
        </w:rPr>
      </w:pPr>
    </w:p>
    <w:p w14:paraId="753C771E" w14:textId="74785361" w:rsidR="00A105EF" w:rsidRPr="005C3022" w:rsidRDefault="00A105EF" w:rsidP="00AA600F">
      <w:pPr>
        <w:spacing w:line="260" w:lineRule="exact"/>
        <w:jc w:val="both"/>
        <w:rPr>
          <w:rFonts w:cs="Arial"/>
          <w:sz w:val="20"/>
          <w:szCs w:val="20"/>
        </w:rPr>
      </w:pPr>
      <w:r w:rsidRPr="005C3022">
        <w:rPr>
          <w:rFonts w:cs="Arial"/>
          <w:sz w:val="20"/>
          <w:szCs w:val="20"/>
        </w:rPr>
        <w:t xml:space="preserve">(5) Razpoložljiva sredstva, namenjena izvajanju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v programskem obdobju 2014–2020, so opredeljena v prilogi 1 te uredbe.</w:t>
      </w:r>
    </w:p>
    <w:p w14:paraId="2BB2BC6D" w14:textId="77777777" w:rsidR="00A105EF" w:rsidRPr="005C3022" w:rsidRDefault="00A105EF" w:rsidP="00AA600F">
      <w:pPr>
        <w:spacing w:line="260" w:lineRule="exact"/>
        <w:jc w:val="both"/>
        <w:rPr>
          <w:rFonts w:cs="Arial"/>
          <w:sz w:val="20"/>
          <w:szCs w:val="20"/>
        </w:rPr>
      </w:pPr>
    </w:p>
    <w:p w14:paraId="02F36543" w14:textId="77777777" w:rsidR="00A105EF" w:rsidRPr="005C3022" w:rsidRDefault="00A105EF" w:rsidP="00AA600F">
      <w:pPr>
        <w:spacing w:line="260" w:lineRule="exact"/>
        <w:jc w:val="both"/>
        <w:rPr>
          <w:rFonts w:cs="Arial"/>
          <w:sz w:val="20"/>
          <w:szCs w:val="20"/>
        </w:rPr>
      </w:pPr>
      <w:r w:rsidRPr="005C3022">
        <w:rPr>
          <w:rFonts w:cs="Arial"/>
          <w:sz w:val="20"/>
          <w:szCs w:val="20"/>
        </w:rPr>
        <w:t xml:space="preserve">(6) Sredstva, namenjena izvajanju </w:t>
      </w:r>
      <w:proofErr w:type="spellStart"/>
      <w:r w:rsidRPr="005C3022">
        <w:rPr>
          <w:rFonts w:cs="Arial"/>
          <w:sz w:val="20"/>
          <w:szCs w:val="20"/>
        </w:rPr>
        <w:t>podukrepa</w:t>
      </w:r>
      <w:proofErr w:type="spellEnd"/>
      <w:r w:rsidRPr="005C3022">
        <w:rPr>
          <w:rFonts w:cs="Arial"/>
          <w:sz w:val="20"/>
          <w:szCs w:val="20"/>
        </w:rPr>
        <w:t xml:space="preserve"> podpora za neproizvodne naložbe, povezane z doseganjem kmetijsko-okoljskih-podnebnih ciljev, se zagotovijo iz proračuna Republike Slovenije v višini 25 odstotkov in iz sredstev EKSRP v višini 75 odstotkov.«.</w:t>
      </w:r>
    </w:p>
    <w:p w14:paraId="3D0EDE85" w14:textId="77777777" w:rsidR="00E76E7E" w:rsidRPr="005C3022" w:rsidRDefault="00E76E7E" w:rsidP="00AA600F">
      <w:pPr>
        <w:spacing w:line="260" w:lineRule="exact"/>
        <w:jc w:val="both"/>
        <w:rPr>
          <w:rFonts w:cs="Arial"/>
          <w:sz w:val="20"/>
          <w:szCs w:val="20"/>
        </w:rPr>
      </w:pPr>
    </w:p>
    <w:p w14:paraId="7E7B6130" w14:textId="539C5AB4" w:rsidR="00E76E7E" w:rsidRPr="005C3022" w:rsidRDefault="00B8553B" w:rsidP="00AA600F">
      <w:pPr>
        <w:spacing w:line="260" w:lineRule="exact"/>
        <w:jc w:val="center"/>
        <w:rPr>
          <w:rFonts w:cs="Arial"/>
          <w:b/>
          <w:color w:val="000000"/>
          <w:sz w:val="20"/>
          <w:szCs w:val="20"/>
        </w:rPr>
      </w:pPr>
      <w:r w:rsidRPr="005C3022">
        <w:rPr>
          <w:rFonts w:cs="Arial"/>
          <w:b/>
          <w:color w:val="000000"/>
          <w:sz w:val="20"/>
          <w:szCs w:val="20"/>
        </w:rPr>
        <w:t>31</w:t>
      </w:r>
      <w:r w:rsidR="00E76E7E" w:rsidRPr="005C3022">
        <w:rPr>
          <w:rFonts w:cs="Arial"/>
          <w:b/>
          <w:color w:val="000000"/>
          <w:sz w:val="20"/>
          <w:szCs w:val="20"/>
        </w:rPr>
        <w:t>. člen</w:t>
      </w:r>
    </w:p>
    <w:p w14:paraId="5E4C7C93" w14:textId="77777777" w:rsidR="00E76E7E" w:rsidRPr="005C3022" w:rsidRDefault="00E76E7E" w:rsidP="00AA600F">
      <w:pPr>
        <w:spacing w:line="260" w:lineRule="exact"/>
        <w:jc w:val="both"/>
        <w:rPr>
          <w:rFonts w:cs="Arial"/>
          <w:sz w:val="20"/>
          <w:szCs w:val="20"/>
        </w:rPr>
      </w:pPr>
    </w:p>
    <w:p w14:paraId="37540345" w14:textId="06BEA8AC" w:rsidR="00C97AFC" w:rsidRPr="005C3022" w:rsidRDefault="002459B3" w:rsidP="00AA600F">
      <w:pPr>
        <w:spacing w:line="260" w:lineRule="exact"/>
        <w:jc w:val="both"/>
        <w:rPr>
          <w:rFonts w:cs="Arial"/>
          <w:sz w:val="20"/>
          <w:szCs w:val="20"/>
        </w:rPr>
      </w:pPr>
      <w:r w:rsidRPr="005C3022">
        <w:rPr>
          <w:rFonts w:cs="Arial"/>
          <w:sz w:val="20"/>
          <w:szCs w:val="20"/>
        </w:rPr>
        <w:t xml:space="preserve">V 93. členu se </w:t>
      </w:r>
      <w:r w:rsidR="00C97AFC" w:rsidRPr="005C3022">
        <w:rPr>
          <w:rFonts w:cs="Arial"/>
          <w:sz w:val="20"/>
          <w:szCs w:val="20"/>
        </w:rPr>
        <w:t>v tretjem odstavku za besedilom »71.,« doda besedilo »74.č,«.</w:t>
      </w:r>
    </w:p>
    <w:p w14:paraId="5BDCF5E5" w14:textId="77777777" w:rsidR="00E76E7E" w:rsidRPr="005C3022" w:rsidRDefault="00E76E7E" w:rsidP="00AA600F">
      <w:pPr>
        <w:spacing w:line="260" w:lineRule="exact"/>
        <w:jc w:val="both"/>
        <w:rPr>
          <w:rFonts w:cs="Arial"/>
          <w:sz w:val="20"/>
          <w:szCs w:val="20"/>
        </w:rPr>
      </w:pPr>
    </w:p>
    <w:p w14:paraId="46D240B6" w14:textId="2FF00B11" w:rsidR="00C97AFC" w:rsidRDefault="00B8553B" w:rsidP="00AA600F">
      <w:pPr>
        <w:spacing w:line="260" w:lineRule="exact"/>
        <w:jc w:val="center"/>
        <w:rPr>
          <w:rFonts w:cs="Arial"/>
          <w:b/>
          <w:sz w:val="20"/>
          <w:szCs w:val="20"/>
        </w:rPr>
      </w:pPr>
      <w:r w:rsidRPr="005C3022">
        <w:rPr>
          <w:rFonts w:cs="Arial"/>
          <w:b/>
          <w:sz w:val="20"/>
          <w:szCs w:val="20"/>
        </w:rPr>
        <w:t>32</w:t>
      </w:r>
      <w:r w:rsidR="00C97AFC" w:rsidRPr="005C3022">
        <w:rPr>
          <w:rFonts w:cs="Arial"/>
          <w:b/>
          <w:sz w:val="20"/>
          <w:szCs w:val="20"/>
        </w:rPr>
        <w:t>. člen</w:t>
      </w:r>
    </w:p>
    <w:p w14:paraId="26E550F0" w14:textId="4A76733D" w:rsidR="007A378F" w:rsidRDefault="007A378F" w:rsidP="00AA600F">
      <w:pPr>
        <w:spacing w:line="260" w:lineRule="exact"/>
        <w:jc w:val="center"/>
        <w:rPr>
          <w:rFonts w:cs="Arial"/>
          <w:b/>
          <w:sz w:val="20"/>
          <w:szCs w:val="20"/>
        </w:rPr>
      </w:pPr>
    </w:p>
    <w:p w14:paraId="1FEBDDB1" w14:textId="64F78928" w:rsidR="00B40C45" w:rsidRDefault="007A378F" w:rsidP="00B40C45">
      <w:pPr>
        <w:spacing w:line="260" w:lineRule="exact"/>
        <w:jc w:val="both"/>
        <w:rPr>
          <w:rFonts w:cs="Arial"/>
          <w:sz w:val="20"/>
          <w:szCs w:val="20"/>
        </w:rPr>
      </w:pPr>
      <w:r w:rsidRPr="005C3022">
        <w:rPr>
          <w:rFonts w:cs="Arial"/>
          <w:sz w:val="20"/>
          <w:szCs w:val="20"/>
        </w:rPr>
        <w:t>V 9</w:t>
      </w:r>
      <w:r>
        <w:rPr>
          <w:rFonts w:cs="Arial"/>
          <w:sz w:val="20"/>
          <w:szCs w:val="20"/>
        </w:rPr>
        <w:t>4</w:t>
      </w:r>
      <w:r w:rsidRPr="005C3022">
        <w:rPr>
          <w:rFonts w:cs="Arial"/>
          <w:sz w:val="20"/>
          <w:szCs w:val="20"/>
        </w:rPr>
        <w:t>. členu se</w:t>
      </w:r>
      <w:r w:rsidR="008E2FC7">
        <w:rPr>
          <w:rFonts w:cs="Arial"/>
          <w:sz w:val="20"/>
          <w:szCs w:val="20"/>
        </w:rPr>
        <w:t xml:space="preserve"> za četrtim odstavkom</w:t>
      </w:r>
      <w:r w:rsidRPr="005C3022">
        <w:rPr>
          <w:rFonts w:cs="Arial"/>
          <w:sz w:val="20"/>
          <w:szCs w:val="20"/>
        </w:rPr>
        <w:t xml:space="preserve"> </w:t>
      </w:r>
      <w:r>
        <w:rPr>
          <w:rFonts w:cs="Arial"/>
          <w:sz w:val="20"/>
          <w:szCs w:val="20"/>
        </w:rPr>
        <w:t>doda nov</w:t>
      </w:r>
      <w:r w:rsidR="00D510A3">
        <w:rPr>
          <w:rFonts w:cs="Arial"/>
          <w:sz w:val="20"/>
          <w:szCs w:val="20"/>
        </w:rPr>
        <w:t>,</w:t>
      </w:r>
      <w:r>
        <w:rPr>
          <w:rFonts w:cs="Arial"/>
          <w:sz w:val="20"/>
          <w:szCs w:val="20"/>
        </w:rPr>
        <w:t xml:space="preserve"> peti odstavek, ki se glasi:</w:t>
      </w:r>
      <w:r w:rsidR="00B40C45" w:rsidDel="00B40C45">
        <w:rPr>
          <w:rFonts w:cs="Arial"/>
          <w:sz w:val="20"/>
          <w:szCs w:val="20"/>
        </w:rPr>
        <w:t xml:space="preserve"> </w:t>
      </w:r>
    </w:p>
    <w:p w14:paraId="4E0D0575" w14:textId="318B0C1F" w:rsidR="008E2FC7" w:rsidRPr="00B40C45" w:rsidRDefault="008E2FC7" w:rsidP="008E2FC7">
      <w:pPr>
        <w:jc w:val="both"/>
        <w:rPr>
          <w:rFonts w:cs="Arial"/>
          <w:sz w:val="20"/>
          <w:szCs w:val="20"/>
        </w:rPr>
      </w:pPr>
      <w:r>
        <w:rPr>
          <w:rFonts w:cs="Arial"/>
          <w:sz w:val="20"/>
          <w:szCs w:val="20"/>
        </w:rPr>
        <w:t>»</w:t>
      </w:r>
      <w:r w:rsidRPr="00B40C45">
        <w:rPr>
          <w:rFonts w:cs="Arial"/>
          <w:sz w:val="20"/>
          <w:szCs w:val="20"/>
        </w:rPr>
        <w:t xml:space="preserve">(5) Ne glede na prvi odstavek tega člena se v okviru </w:t>
      </w:r>
      <w:proofErr w:type="spellStart"/>
      <w:r w:rsidRPr="00B40C45">
        <w:rPr>
          <w:rFonts w:cs="Arial"/>
          <w:sz w:val="20"/>
          <w:szCs w:val="20"/>
        </w:rPr>
        <w:t>podukr</w:t>
      </w:r>
      <w:r w:rsidR="00B41213">
        <w:rPr>
          <w:rFonts w:cs="Arial"/>
          <w:sz w:val="20"/>
          <w:szCs w:val="20"/>
        </w:rPr>
        <w:t>epa</w:t>
      </w:r>
      <w:proofErr w:type="spellEnd"/>
      <w:r w:rsidR="00B41213">
        <w:rPr>
          <w:rFonts w:cs="Arial"/>
          <w:sz w:val="20"/>
          <w:szCs w:val="20"/>
        </w:rPr>
        <w:t xml:space="preserve"> iz 1. točke pod d) 4. člena</w:t>
      </w:r>
      <w:r w:rsidRPr="00B40C45">
        <w:rPr>
          <w:rFonts w:cs="Arial"/>
          <w:sz w:val="20"/>
          <w:szCs w:val="20"/>
        </w:rPr>
        <w:t xml:space="preserve"> te uredbe sredstva ne odobrijo in izplačajo upravičencu, ki je že prejel sredstva državnega proračuna Republike Slovenije ali sredstva Evropske unije oziroma druga javna sredstva za vzpostavitev protivetrne zaščite na območju, opredeljenem v elaboratu iz 5. točke prvega odstavka 74.c člena te uredbe.</w:t>
      </w:r>
      <w:r>
        <w:rPr>
          <w:rFonts w:cs="Arial"/>
          <w:sz w:val="20"/>
          <w:szCs w:val="20"/>
        </w:rPr>
        <w:t>«.</w:t>
      </w:r>
    </w:p>
    <w:p w14:paraId="125CB62D" w14:textId="77777777" w:rsidR="008E2FC7" w:rsidRPr="005C3022" w:rsidRDefault="008E2FC7" w:rsidP="007A378F">
      <w:pPr>
        <w:spacing w:line="260" w:lineRule="exact"/>
        <w:jc w:val="both"/>
        <w:rPr>
          <w:rFonts w:cs="Arial"/>
          <w:sz w:val="20"/>
          <w:szCs w:val="20"/>
        </w:rPr>
      </w:pPr>
    </w:p>
    <w:p w14:paraId="6CED6B6A" w14:textId="77777777" w:rsidR="007A378F" w:rsidRDefault="007A378F" w:rsidP="00AA600F">
      <w:pPr>
        <w:spacing w:line="260" w:lineRule="exact"/>
        <w:jc w:val="center"/>
        <w:rPr>
          <w:rFonts w:cs="Arial"/>
          <w:b/>
          <w:sz w:val="20"/>
          <w:szCs w:val="20"/>
        </w:rPr>
      </w:pPr>
    </w:p>
    <w:p w14:paraId="75C5B57D" w14:textId="555848EC" w:rsidR="007A378F" w:rsidRPr="005C3022" w:rsidRDefault="007A378F" w:rsidP="00AA600F">
      <w:pPr>
        <w:spacing w:line="260" w:lineRule="exact"/>
        <w:jc w:val="center"/>
        <w:rPr>
          <w:rFonts w:cs="Arial"/>
          <w:b/>
          <w:sz w:val="20"/>
          <w:szCs w:val="20"/>
        </w:rPr>
      </w:pPr>
      <w:r>
        <w:rPr>
          <w:rFonts w:cs="Arial"/>
          <w:b/>
          <w:sz w:val="20"/>
          <w:szCs w:val="20"/>
        </w:rPr>
        <w:t>33. člen</w:t>
      </w:r>
    </w:p>
    <w:p w14:paraId="0B095CE3" w14:textId="77777777" w:rsidR="00C97AFC" w:rsidRPr="005C3022" w:rsidRDefault="00C97AFC" w:rsidP="00AA600F">
      <w:pPr>
        <w:spacing w:line="260" w:lineRule="exact"/>
        <w:rPr>
          <w:rFonts w:cs="Arial"/>
          <w:sz w:val="20"/>
          <w:szCs w:val="20"/>
        </w:rPr>
      </w:pPr>
    </w:p>
    <w:p w14:paraId="013D30FB" w14:textId="58D35577" w:rsidR="00C97AFC" w:rsidRPr="005C3022" w:rsidRDefault="00C97AFC" w:rsidP="00AA600F">
      <w:pPr>
        <w:spacing w:line="260" w:lineRule="exact"/>
        <w:rPr>
          <w:rFonts w:cs="Arial"/>
          <w:sz w:val="20"/>
          <w:szCs w:val="20"/>
        </w:rPr>
      </w:pPr>
      <w:r w:rsidRPr="005C3022">
        <w:rPr>
          <w:rFonts w:cs="Arial"/>
          <w:sz w:val="20"/>
          <w:szCs w:val="20"/>
        </w:rPr>
        <w:t>V 95. členu se v devetem odstavku za besedilom »podukrep iz« doda besedilo »1. točke pod d) in«.</w:t>
      </w:r>
    </w:p>
    <w:p w14:paraId="00FBCA95" w14:textId="65DA77F8" w:rsidR="002D096C" w:rsidRPr="005C3022" w:rsidRDefault="00B8553B" w:rsidP="00AA600F">
      <w:pPr>
        <w:spacing w:line="260" w:lineRule="exact"/>
        <w:jc w:val="center"/>
        <w:rPr>
          <w:rFonts w:cs="Arial"/>
          <w:b/>
          <w:sz w:val="20"/>
          <w:szCs w:val="20"/>
        </w:rPr>
      </w:pPr>
      <w:r w:rsidRPr="005C3022">
        <w:rPr>
          <w:rFonts w:cs="Arial"/>
          <w:b/>
          <w:sz w:val="20"/>
          <w:szCs w:val="20"/>
        </w:rPr>
        <w:t>3</w:t>
      </w:r>
      <w:r w:rsidR="00332D0F">
        <w:rPr>
          <w:rFonts w:cs="Arial"/>
          <w:b/>
          <w:sz w:val="20"/>
          <w:szCs w:val="20"/>
        </w:rPr>
        <w:t>4</w:t>
      </w:r>
      <w:r w:rsidR="002D096C" w:rsidRPr="005C3022">
        <w:rPr>
          <w:rFonts w:cs="Arial"/>
          <w:b/>
          <w:sz w:val="20"/>
          <w:szCs w:val="20"/>
        </w:rPr>
        <w:t>. člen</w:t>
      </w:r>
    </w:p>
    <w:p w14:paraId="3E82A3A0" w14:textId="553D4450" w:rsidR="00D6004D" w:rsidRPr="005C3022" w:rsidRDefault="00D6004D" w:rsidP="00AA600F">
      <w:pPr>
        <w:spacing w:line="260" w:lineRule="exact"/>
        <w:rPr>
          <w:rFonts w:cs="Arial"/>
          <w:sz w:val="20"/>
          <w:szCs w:val="20"/>
        </w:rPr>
      </w:pPr>
    </w:p>
    <w:p w14:paraId="2A72A6C7" w14:textId="22E3D7EC" w:rsidR="00D6004D" w:rsidRDefault="00D6004D" w:rsidP="00AA600F">
      <w:pPr>
        <w:spacing w:line="260" w:lineRule="exact"/>
        <w:rPr>
          <w:rFonts w:cs="Arial"/>
          <w:sz w:val="20"/>
          <w:szCs w:val="20"/>
        </w:rPr>
      </w:pPr>
      <w:r w:rsidRPr="005C3022">
        <w:rPr>
          <w:rFonts w:cs="Arial"/>
          <w:sz w:val="20"/>
          <w:szCs w:val="20"/>
        </w:rPr>
        <w:t>V 97. členu</w:t>
      </w:r>
      <w:r w:rsidR="002D096C" w:rsidRPr="005C3022">
        <w:rPr>
          <w:rFonts w:cs="Arial"/>
          <w:sz w:val="20"/>
          <w:szCs w:val="20"/>
        </w:rPr>
        <w:t xml:space="preserve"> se v </w:t>
      </w:r>
      <w:r w:rsidR="007702AB" w:rsidRPr="005C3022">
        <w:rPr>
          <w:rFonts w:cs="Arial"/>
          <w:sz w:val="20"/>
          <w:szCs w:val="20"/>
        </w:rPr>
        <w:t>prvem</w:t>
      </w:r>
      <w:r w:rsidR="002D096C" w:rsidRPr="005C3022">
        <w:rPr>
          <w:rFonts w:cs="Arial"/>
          <w:sz w:val="20"/>
          <w:szCs w:val="20"/>
        </w:rPr>
        <w:t xml:space="preserve"> odstavku v prvi alineji črta besedilo »3.,«.</w:t>
      </w:r>
      <w:r w:rsidRPr="005C3022">
        <w:rPr>
          <w:rFonts w:cs="Arial"/>
          <w:sz w:val="20"/>
          <w:szCs w:val="20"/>
        </w:rPr>
        <w:t xml:space="preserve"> </w:t>
      </w:r>
    </w:p>
    <w:p w14:paraId="19DF428B" w14:textId="129DAD45" w:rsidR="00332D0F" w:rsidRDefault="00332D0F" w:rsidP="00AA600F">
      <w:pPr>
        <w:spacing w:line="260" w:lineRule="exact"/>
        <w:rPr>
          <w:rFonts w:cs="Arial"/>
          <w:sz w:val="20"/>
          <w:szCs w:val="20"/>
        </w:rPr>
      </w:pPr>
    </w:p>
    <w:p w14:paraId="000AAECE" w14:textId="31CD977F" w:rsidR="00332D0F" w:rsidRPr="005C3022" w:rsidRDefault="00332D0F" w:rsidP="00332D0F">
      <w:pPr>
        <w:spacing w:line="260" w:lineRule="exact"/>
        <w:jc w:val="center"/>
        <w:rPr>
          <w:rFonts w:cs="Arial"/>
          <w:b/>
          <w:sz w:val="20"/>
          <w:szCs w:val="20"/>
        </w:rPr>
      </w:pPr>
      <w:r w:rsidRPr="005C3022">
        <w:rPr>
          <w:rFonts w:cs="Arial"/>
          <w:b/>
          <w:sz w:val="20"/>
          <w:szCs w:val="20"/>
        </w:rPr>
        <w:t>3</w:t>
      </w:r>
      <w:r>
        <w:rPr>
          <w:rFonts w:cs="Arial"/>
          <w:b/>
          <w:sz w:val="20"/>
          <w:szCs w:val="20"/>
        </w:rPr>
        <w:t>5</w:t>
      </w:r>
      <w:r w:rsidRPr="005C3022">
        <w:rPr>
          <w:rFonts w:cs="Arial"/>
          <w:b/>
          <w:sz w:val="20"/>
          <w:szCs w:val="20"/>
        </w:rPr>
        <w:t>. člen</w:t>
      </w:r>
    </w:p>
    <w:p w14:paraId="460CF1C7" w14:textId="77777777" w:rsidR="00332D0F" w:rsidRDefault="00332D0F" w:rsidP="00AA600F">
      <w:pPr>
        <w:spacing w:line="260" w:lineRule="exact"/>
        <w:rPr>
          <w:rFonts w:cs="Arial"/>
          <w:sz w:val="20"/>
          <w:szCs w:val="20"/>
        </w:rPr>
      </w:pPr>
    </w:p>
    <w:p w14:paraId="5E450F0D" w14:textId="278FF0D4" w:rsidR="00332D0F" w:rsidRDefault="00332D0F" w:rsidP="00332D0F">
      <w:pPr>
        <w:spacing w:line="260" w:lineRule="exact"/>
        <w:jc w:val="both"/>
        <w:rPr>
          <w:rFonts w:cs="Arial"/>
          <w:sz w:val="20"/>
          <w:szCs w:val="20"/>
        </w:rPr>
      </w:pPr>
      <w:r w:rsidRPr="005C3022">
        <w:rPr>
          <w:rFonts w:cs="Arial"/>
          <w:sz w:val="20"/>
          <w:szCs w:val="20"/>
        </w:rPr>
        <w:t>V 9</w:t>
      </w:r>
      <w:r>
        <w:rPr>
          <w:rFonts w:cs="Arial"/>
          <w:sz w:val="20"/>
          <w:szCs w:val="20"/>
        </w:rPr>
        <w:t>9</w:t>
      </w:r>
      <w:r w:rsidRPr="005C3022">
        <w:rPr>
          <w:rFonts w:cs="Arial"/>
          <w:sz w:val="20"/>
          <w:szCs w:val="20"/>
        </w:rPr>
        <w:t>. členu se</w:t>
      </w:r>
      <w:r w:rsidR="0029068D">
        <w:rPr>
          <w:rFonts w:cs="Arial"/>
          <w:sz w:val="20"/>
          <w:szCs w:val="20"/>
        </w:rPr>
        <w:t xml:space="preserve"> za četrtim odstavkom</w:t>
      </w:r>
      <w:r w:rsidRPr="005C3022">
        <w:rPr>
          <w:rFonts w:cs="Arial"/>
          <w:sz w:val="20"/>
          <w:szCs w:val="20"/>
        </w:rPr>
        <w:t xml:space="preserve"> </w:t>
      </w:r>
      <w:r>
        <w:rPr>
          <w:rFonts w:cs="Arial"/>
          <w:sz w:val="20"/>
          <w:szCs w:val="20"/>
        </w:rPr>
        <w:t>doda nov</w:t>
      </w:r>
      <w:r w:rsidR="00AF1214">
        <w:rPr>
          <w:rFonts w:cs="Arial"/>
          <w:sz w:val="20"/>
          <w:szCs w:val="20"/>
        </w:rPr>
        <w:t>,</w:t>
      </w:r>
      <w:r>
        <w:rPr>
          <w:rFonts w:cs="Arial"/>
          <w:sz w:val="20"/>
          <w:szCs w:val="20"/>
        </w:rPr>
        <w:t xml:space="preserve"> peti odstavek, ki se glasi:</w:t>
      </w:r>
    </w:p>
    <w:p w14:paraId="7F00E326" w14:textId="475E84F1" w:rsidR="008E2FC7" w:rsidRPr="005C3022" w:rsidRDefault="00332D0F" w:rsidP="00332D0F">
      <w:pPr>
        <w:spacing w:line="260" w:lineRule="exact"/>
        <w:jc w:val="both"/>
        <w:rPr>
          <w:rFonts w:cs="Arial"/>
          <w:sz w:val="20"/>
          <w:szCs w:val="20"/>
        </w:rPr>
      </w:pPr>
      <w:r>
        <w:rPr>
          <w:rFonts w:cs="Arial"/>
          <w:sz w:val="20"/>
          <w:szCs w:val="20"/>
        </w:rPr>
        <w:t xml:space="preserve">»(5) </w:t>
      </w:r>
      <w:r w:rsidR="008E2FC7">
        <w:rPr>
          <w:rFonts w:cs="Arial"/>
          <w:sz w:val="20"/>
          <w:szCs w:val="20"/>
        </w:rPr>
        <w:t xml:space="preserve">Določba prvega odstavka tega člena se ne </w:t>
      </w:r>
      <w:r w:rsidR="0029068D">
        <w:rPr>
          <w:rFonts w:cs="Arial"/>
          <w:sz w:val="20"/>
          <w:szCs w:val="20"/>
        </w:rPr>
        <w:t>uporablja za podukrep iz 1. točke pod d) 4. člena te uredbe.«.</w:t>
      </w:r>
    </w:p>
    <w:p w14:paraId="7FEE3AEB" w14:textId="77777777" w:rsidR="00332D0F" w:rsidRDefault="00332D0F" w:rsidP="00332D0F">
      <w:pPr>
        <w:spacing w:line="260" w:lineRule="exact"/>
        <w:jc w:val="both"/>
        <w:rPr>
          <w:rFonts w:cs="Arial"/>
          <w:sz w:val="20"/>
          <w:szCs w:val="20"/>
        </w:rPr>
      </w:pPr>
    </w:p>
    <w:p w14:paraId="7BD33CED" w14:textId="71D54775" w:rsidR="00C128A0" w:rsidRDefault="00C128A0" w:rsidP="00AA600F">
      <w:pPr>
        <w:spacing w:line="260" w:lineRule="exact"/>
        <w:rPr>
          <w:rFonts w:cs="Arial"/>
          <w:sz w:val="20"/>
          <w:szCs w:val="20"/>
        </w:rPr>
      </w:pPr>
    </w:p>
    <w:p w14:paraId="71FA88D9" w14:textId="45DE4896" w:rsidR="00C128A0" w:rsidRPr="005C3022" w:rsidRDefault="00C128A0" w:rsidP="00C128A0">
      <w:pPr>
        <w:spacing w:line="260" w:lineRule="exact"/>
        <w:jc w:val="center"/>
        <w:rPr>
          <w:rFonts w:cs="Arial"/>
          <w:b/>
          <w:sz w:val="20"/>
          <w:szCs w:val="20"/>
        </w:rPr>
      </w:pPr>
      <w:r w:rsidRPr="005C3022">
        <w:rPr>
          <w:rFonts w:cs="Arial"/>
          <w:b/>
          <w:sz w:val="20"/>
          <w:szCs w:val="20"/>
        </w:rPr>
        <w:t>3</w:t>
      </w:r>
      <w:r w:rsidR="00332D0F">
        <w:rPr>
          <w:rFonts w:cs="Arial"/>
          <w:b/>
          <w:sz w:val="20"/>
          <w:szCs w:val="20"/>
        </w:rPr>
        <w:t>6</w:t>
      </w:r>
      <w:r w:rsidRPr="005C3022">
        <w:rPr>
          <w:rFonts w:cs="Arial"/>
          <w:b/>
          <w:sz w:val="20"/>
          <w:szCs w:val="20"/>
        </w:rPr>
        <w:t>. člen</w:t>
      </w:r>
    </w:p>
    <w:p w14:paraId="1E233AFB" w14:textId="624DF251" w:rsidR="00C128A0" w:rsidRDefault="00C128A0" w:rsidP="00AA600F">
      <w:pPr>
        <w:spacing w:line="260" w:lineRule="exact"/>
        <w:rPr>
          <w:rFonts w:cs="Arial"/>
          <w:sz w:val="20"/>
          <w:szCs w:val="20"/>
        </w:rPr>
      </w:pPr>
    </w:p>
    <w:p w14:paraId="238CCFB9" w14:textId="1CFC11C3" w:rsidR="005048BD" w:rsidRDefault="00C128A0" w:rsidP="00AA600F">
      <w:pPr>
        <w:spacing w:line="260" w:lineRule="exact"/>
        <w:rPr>
          <w:rFonts w:cs="Arial"/>
          <w:sz w:val="20"/>
          <w:szCs w:val="20"/>
        </w:rPr>
      </w:pPr>
      <w:r w:rsidRPr="00C128A0">
        <w:rPr>
          <w:rFonts w:cs="Arial"/>
          <w:sz w:val="20"/>
          <w:szCs w:val="20"/>
        </w:rPr>
        <w:t>V 102. členu se črta dvaindvajseti odstavek.</w:t>
      </w:r>
    </w:p>
    <w:p w14:paraId="0D421C2B" w14:textId="77777777" w:rsidR="00C128A0" w:rsidRPr="005C3022" w:rsidRDefault="00C128A0" w:rsidP="00AA600F">
      <w:pPr>
        <w:spacing w:line="260" w:lineRule="exact"/>
        <w:rPr>
          <w:rFonts w:cs="Arial"/>
          <w:sz w:val="20"/>
          <w:szCs w:val="20"/>
        </w:rPr>
      </w:pPr>
    </w:p>
    <w:p w14:paraId="6C09AB12" w14:textId="30DF3743" w:rsidR="005048BD" w:rsidRPr="005C3022" w:rsidRDefault="00C128A0" w:rsidP="00AA600F">
      <w:pPr>
        <w:spacing w:line="260" w:lineRule="exact"/>
        <w:jc w:val="center"/>
        <w:rPr>
          <w:rFonts w:cs="Arial"/>
          <w:b/>
          <w:sz w:val="20"/>
          <w:szCs w:val="20"/>
        </w:rPr>
      </w:pPr>
      <w:r>
        <w:rPr>
          <w:rFonts w:cs="Arial"/>
          <w:b/>
          <w:sz w:val="20"/>
          <w:szCs w:val="20"/>
        </w:rPr>
        <w:t>3</w:t>
      </w:r>
      <w:r w:rsidR="00332D0F">
        <w:rPr>
          <w:rFonts w:cs="Arial"/>
          <w:b/>
          <w:sz w:val="20"/>
          <w:szCs w:val="20"/>
        </w:rPr>
        <w:t>7</w:t>
      </w:r>
      <w:r w:rsidR="005048BD" w:rsidRPr="005C3022">
        <w:rPr>
          <w:rFonts w:cs="Arial"/>
          <w:b/>
          <w:sz w:val="20"/>
          <w:szCs w:val="20"/>
        </w:rPr>
        <w:t>. člen</w:t>
      </w:r>
    </w:p>
    <w:p w14:paraId="49F4C617" w14:textId="77777777" w:rsidR="005048BD" w:rsidRPr="005C3022" w:rsidRDefault="005048BD" w:rsidP="00AA600F">
      <w:pPr>
        <w:spacing w:line="260" w:lineRule="exact"/>
        <w:rPr>
          <w:rFonts w:cs="Arial"/>
          <w:sz w:val="20"/>
          <w:szCs w:val="20"/>
        </w:rPr>
      </w:pPr>
    </w:p>
    <w:p w14:paraId="4E603BD8" w14:textId="785BF844" w:rsidR="005048BD" w:rsidRDefault="005048BD" w:rsidP="00AA600F">
      <w:pPr>
        <w:spacing w:line="260" w:lineRule="exact"/>
        <w:rPr>
          <w:rFonts w:cs="Arial"/>
          <w:sz w:val="20"/>
          <w:szCs w:val="20"/>
        </w:rPr>
      </w:pPr>
      <w:r w:rsidRPr="005C3022">
        <w:rPr>
          <w:rFonts w:cs="Arial"/>
          <w:sz w:val="20"/>
          <w:szCs w:val="20"/>
        </w:rPr>
        <w:t>V 103. členu se v prvem odstavku za besedilom »64.,« doda besedilo »74.e</w:t>
      </w:r>
      <w:r w:rsidR="00352B5B">
        <w:rPr>
          <w:rFonts w:cs="Arial"/>
          <w:sz w:val="20"/>
          <w:szCs w:val="20"/>
        </w:rPr>
        <w:t>,</w:t>
      </w:r>
      <w:r w:rsidRPr="005C3022">
        <w:rPr>
          <w:rFonts w:cs="Arial"/>
          <w:sz w:val="20"/>
          <w:szCs w:val="20"/>
        </w:rPr>
        <w:t>«.</w:t>
      </w:r>
    </w:p>
    <w:p w14:paraId="1F2648B5" w14:textId="2EFA86BF" w:rsidR="006A1894" w:rsidRDefault="006A1894" w:rsidP="00AA600F">
      <w:pPr>
        <w:spacing w:line="260" w:lineRule="exact"/>
        <w:rPr>
          <w:rFonts w:cs="Arial"/>
          <w:sz w:val="20"/>
          <w:szCs w:val="20"/>
        </w:rPr>
      </w:pPr>
    </w:p>
    <w:p w14:paraId="5C101252" w14:textId="66ED0FF8" w:rsidR="006A1894" w:rsidRPr="006A1894" w:rsidRDefault="006A1894" w:rsidP="006A1894">
      <w:pPr>
        <w:spacing w:line="260" w:lineRule="exact"/>
        <w:jc w:val="center"/>
        <w:rPr>
          <w:rFonts w:cs="Arial"/>
          <w:b/>
          <w:sz w:val="20"/>
          <w:szCs w:val="20"/>
        </w:rPr>
      </w:pPr>
      <w:r w:rsidRPr="006A1894">
        <w:rPr>
          <w:rFonts w:cs="Arial"/>
          <w:b/>
          <w:sz w:val="20"/>
          <w:szCs w:val="20"/>
        </w:rPr>
        <w:t>3</w:t>
      </w:r>
      <w:r w:rsidR="00332D0F">
        <w:rPr>
          <w:rFonts w:cs="Arial"/>
          <w:b/>
          <w:sz w:val="20"/>
          <w:szCs w:val="20"/>
        </w:rPr>
        <w:t>8</w:t>
      </w:r>
      <w:r w:rsidRPr="006A1894">
        <w:rPr>
          <w:rFonts w:cs="Arial"/>
          <w:b/>
          <w:sz w:val="20"/>
          <w:szCs w:val="20"/>
        </w:rPr>
        <w:t>. člen</w:t>
      </w:r>
    </w:p>
    <w:p w14:paraId="035097AA" w14:textId="77777777" w:rsidR="0088295E" w:rsidRDefault="0088295E" w:rsidP="00AA600F">
      <w:pPr>
        <w:spacing w:line="260" w:lineRule="exact"/>
        <w:rPr>
          <w:rFonts w:cs="Arial"/>
          <w:color w:val="000000"/>
          <w:sz w:val="20"/>
          <w:szCs w:val="20"/>
        </w:rPr>
      </w:pPr>
    </w:p>
    <w:p w14:paraId="0FF44D3D" w14:textId="0AC00370" w:rsidR="00AD3799" w:rsidRPr="005C3022" w:rsidRDefault="00AD3799" w:rsidP="00AA600F">
      <w:pPr>
        <w:spacing w:line="260" w:lineRule="exact"/>
        <w:rPr>
          <w:rFonts w:cs="Arial"/>
          <w:color w:val="000000"/>
          <w:sz w:val="20"/>
          <w:szCs w:val="20"/>
        </w:rPr>
      </w:pPr>
      <w:r w:rsidRPr="005C3022">
        <w:rPr>
          <w:rFonts w:cs="Arial"/>
          <w:color w:val="000000"/>
          <w:sz w:val="20"/>
          <w:szCs w:val="20"/>
        </w:rPr>
        <w:t>Priloga 1 se nadomesti z novo prilogo 1, ki je kot priloga sestavni del te uredbe.</w:t>
      </w:r>
    </w:p>
    <w:p w14:paraId="2A43DA87" w14:textId="77777777" w:rsidR="00AD3799" w:rsidRPr="00AA600F" w:rsidRDefault="00AD3799" w:rsidP="00AA600F">
      <w:pPr>
        <w:spacing w:line="260" w:lineRule="exact"/>
        <w:rPr>
          <w:rFonts w:cs="Arial"/>
          <w:color w:val="000000"/>
          <w:sz w:val="20"/>
          <w:szCs w:val="20"/>
        </w:rPr>
      </w:pPr>
    </w:p>
    <w:p w14:paraId="08233DD2" w14:textId="5C161789" w:rsidR="009223A5" w:rsidRPr="005C3022" w:rsidRDefault="0088295E" w:rsidP="00AA600F">
      <w:pPr>
        <w:spacing w:line="260" w:lineRule="exact"/>
        <w:jc w:val="center"/>
        <w:rPr>
          <w:rFonts w:cs="Arial"/>
          <w:b/>
          <w:color w:val="000000"/>
          <w:sz w:val="20"/>
          <w:szCs w:val="20"/>
        </w:rPr>
      </w:pPr>
      <w:r>
        <w:rPr>
          <w:rFonts w:cs="Arial"/>
          <w:b/>
          <w:color w:val="000000"/>
          <w:sz w:val="20"/>
          <w:szCs w:val="20"/>
        </w:rPr>
        <w:t>3</w:t>
      </w:r>
      <w:r w:rsidR="00332D0F">
        <w:rPr>
          <w:rFonts w:cs="Arial"/>
          <w:b/>
          <w:color w:val="000000"/>
          <w:sz w:val="20"/>
          <w:szCs w:val="20"/>
        </w:rPr>
        <w:t>9</w:t>
      </w:r>
      <w:r w:rsidR="009223A5" w:rsidRPr="005C3022">
        <w:rPr>
          <w:rFonts w:cs="Arial"/>
          <w:b/>
          <w:color w:val="000000"/>
          <w:sz w:val="20"/>
          <w:szCs w:val="20"/>
        </w:rPr>
        <w:t>. člen</w:t>
      </w:r>
    </w:p>
    <w:p w14:paraId="4B074D6C" w14:textId="77777777" w:rsidR="009223A5" w:rsidRPr="005C3022" w:rsidRDefault="009223A5" w:rsidP="00AA600F">
      <w:pPr>
        <w:spacing w:line="260" w:lineRule="exact"/>
        <w:jc w:val="both"/>
        <w:rPr>
          <w:rFonts w:cs="Arial"/>
          <w:sz w:val="20"/>
          <w:szCs w:val="20"/>
        </w:rPr>
      </w:pPr>
    </w:p>
    <w:p w14:paraId="7232018C" w14:textId="77777777" w:rsidR="00645A9C" w:rsidRPr="005C3022" w:rsidRDefault="009223A5" w:rsidP="00AA600F">
      <w:pPr>
        <w:spacing w:line="260" w:lineRule="exact"/>
        <w:jc w:val="both"/>
        <w:rPr>
          <w:rFonts w:cs="Arial"/>
          <w:sz w:val="20"/>
          <w:szCs w:val="20"/>
        </w:rPr>
      </w:pPr>
      <w:r w:rsidRPr="005C3022">
        <w:rPr>
          <w:rFonts w:cs="Arial"/>
          <w:sz w:val="20"/>
          <w:szCs w:val="20"/>
        </w:rPr>
        <w:t>V prilogi 2 se v poglavju B</w:t>
      </w:r>
      <w:r w:rsidR="00645A9C" w:rsidRPr="005C3022">
        <w:rPr>
          <w:rFonts w:cs="Arial"/>
          <w:sz w:val="20"/>
          <w:szCs w:val="20"/>
        </w:rPr>
        <w:t>.</w:t>
      </w:r>
      <w:r w:rsidRPr="005C3022">
        <w:rPr>
          <w:rFonts w:cs="Arial"/>
          <w:sz w:val="20"/>
          <w:szCs w:val="20"/>
        </w:rPr>
        <w:t xml:space="preserve"> v tretjem odstavku </w:t>
      </w:r>
      <w:r w:rsidR="004108A6" w:rsidRPr="005C3022">
        <w:rPr>
          <w:rFonts w:cs="Arial"/>
          <w:sz w:val="20"/>
          <w:szCs w:val="20"/>
        </w:rPr>
        <w:t xml:space="preserve">v </w:t>
      </w:r>
      <w:r w:rsidRPr="005C3022">
        <w:rPr>
          <w:rFonts w:cs="Arial"/>
          <w:sz w:val="20"/>
          <w:szCs w:val="20"/>
        </w:rPr>
        <w:t>napovedn</w:t>
      </w:r>
      <w:r w:rsidR="004108A6" w:rsidRPr="005C3022">
        <w:rPr>
          <w:rFonts w:cs="Arial"/>
          <w:sz w:val="20"/>
          <w:szCs w:val="20"/>
        </w:rPr>
        <w:t>em stav</w:t>
      </w:r>
      <w:r w:rsidRPr="005C3022">
        <w:rPr>
          <w:rFonts w:cs="Arial"/>
          <w:sz w:val="20"/>
          <w:szCs w:val="20"/>
        </w:rPr>
        <w:t>k</w:t>
      </w:r>
      <w:r w:rsidR="004108A6" w:rsidRPr="005C3022">
        <w:rPr>
          <w:rFonts w:cs="Arial"/>
          <w:sz w:val="20"/>
          <w:szCs w:val="20"/>
        </w:rPr>
        <w:t>u</w:t>
      </w:r>
      <w:r w:rsidR="00645A9C" w:rsidRPr="005C3022">
        <w:rPr>
          <w:rFonts w:cs="Arial"/>
          <w:sz w:val="20"/>
          <w:szCs w:val="20"/>
        </w:rPr>
        <w:t>:</w:t>
      </w:r>
    </w:p>
    <w:p w14:paraId="0372457C" w14:textId="77777777" w:rsidR="00645A9C" w:rsidRPr="005C3022" w:rsidRDefault="00645A9C" w:rsidP="00AA600F">
      <w:pPr>
        <w:spacing w:line="260" w:lineRule="exact"/>
        <w:jc w:val="both"/>
        <w:rPr>
          <w:rFonts w:cs="Arial"/>
          <w:sz w:val="20"/>
          <w:szCs w:val="20"/>
        </w:rPr>
      </w:pPr>
      <w:r w:rsidRPr="005C3022">
        <w:rPr>
          <w:rFonts w:cs="Arial"/>
          <w:sz w:val="20"/>
          <w:szCs w:val="20"/>
        </w:rPr>
        <w:t>–</w:t>
      </w:r>
      <w:r w:rsidR="004108A6" w:rsidRPr="005C3022">
        <w:rPr>
          <w:rFonts w:cs="Arial"/>
          <w:sz w:val="20"/>
          <w:szCs w:val="20"/>
        </w:rPr>
        <w:t xml:space="preserve"> </w:t>
      </w:r>
      <w:r w:rsidRPr="005C3022">
        <w:rPr>
          <w:rFonts w:cs="Arial"/>
          <w:sz w:val="20"/>
          <w:szCs w:val="20"/>
        </w:rPr>
        <w:t>za besedilom »4. točke prvega odstavka 27. člena te uredbe,« doda beseda »oziroma«;</w:t>
      </w:r>
    </w:p>
    <w:p w14:paraId="51E04FA2" w14:textId="77777777" w:rsidR="009223A5" w:rsidRPr="005C3022" w:rsidRDefault="00645A9C" w:rsidP="00AA600F">
      <w:pPr>
        <w:spacing w:line="260" w:lineRule="exact"/>
        <w:jc w:val="both"/>
        <w:rPr>
          <w:rFonts w:cs="Arial"/>
          <w:sz w:val="20"/>
          <w:szCs w:val="20"/>
        </w:rPr>
      </w:pPr>
      <w:r w:rsidRPr="005C3022">
        <w:rPr>
          <w:rFonts w:cs="Arial"/>
          <w:sz w:val="20"/>
          <w:szCs w:val="20"/>
        </w:rPr>
        <w:t>– besedilo »oziroma ne zagotavlja letne vzreje čebeljih matic iz 6. točke prvega odstavka 27. člena te uredbe« se črta.</w:t>
      </w:r>
    </w:p>
    <w:p w14:paraId="255BCC6D" w14:textId="77777777" w:rsidR="009223A5" w:rsidRPr="005C3022" w:rsidRDefault="009223A5" w:rsidP="00AA600F">
      <w:pPr>
        <w:spacing w:line="260" w:lineRule="exact"/>
        <w:jc w:val="both"/>
        <w:rPr>
          <w:rFonts w:cs="Arial"/>
          <w:sz w:val="20"/>
          <w:szCs w:val="20"/>
        </w:rPr>
      </w:pPr>
    </w:p>
    <w:p w14:paraId="17A94776" w14:textId="3E5B433D" w:rsidR="00D9584B" w:rsidRPr="005C3022" w:rsidRDefault="009223A5" w:rsidP="00AA600F">
      <w:pPr>
        <w:spacing w:line="260" w:lineRule="exact"/>
        <w:jc w:val="both"/>
        <w:rPr>
          <w:rFonts w:cs="Arial"/>
          <w:sz w:val="20"/>
          <w:szCs w:val="20"/>
        </w:rPr>
      </w:pPr>
      <w:r w:rsidRPr="005C3022">
        <w:rPr>
          <w:rFonts w:cs="Arial"/>
          <w:sz w:val="20"/>
          <w:szCs w:val="20"/>
        </w:rPr>
        <w:t>V četrtem odstavku se</w:t>
      </w:r>
      <w:r w:rsidR="00D9584B" w:rsidRPr="005C3022">
        <w:rPr>
          <w:rFonts w:cs="Arial"/>
          <w:sz w:val="20"/>
          <w:szCs w:val="20"/>
        </w:rPr>
        <w:t xml:space="preserve"> besedilo:</w:t>
      </w:r>
    </w:p>
    <w:p w14:paraId="22AB3CEE" w14:textId="55428D85" w:rsidR="00D9584B" w:rsidRPr="005C3022" w:rsidRDefault="00D9584B" w:rsidP="00AA600F">
      <w:pPr>
        <w:spacing w:line="260" w:lineRule="exact"/>
        <w:jc w:val="both"/>
        <w:rPr>
          <w:rFonts w:cs="Arial"/>
          <w:sz w:val="20"/>
          <w:szCs w:val="20"/>
        </w:rPr>
      </w:pPr>
      <w:r w:rsidRPr="005C3022">
        <w:rPr>
          <w:rFonts w:cs="Arial"/>
          <w:sz w:val="20"/>
          <w:szCs w:val="20"/>
        </w:rPr>
        <w:t>–</w:t>
      </w:r>
      <w:r w:rsidR="009223A5" w:rsidRPr="005C3022">
        <w:rPr>
          <w:rFonts w:cs="Arial"/>
          <w:sz w:val="20"/>
          <w:szCs w:val="20"/>
        </w:rPr>
        <w:t xml:space="preserve"> </w:t>
      </w:r>
      <w:r w:rsidR="009954F7" w:rsidRPr="005C3022">
        <w:rPr>
          <w:rFonts w:cs="Arial"/>
          <w:sz w:val="20"/>
          <w:szCs w:val="20"/>
        </w:rPr>
        <w:t>»7</w:t>
      </w:r>
      <w:r w:rsidR="0063691A" w:rsidRPr="005C3022">
        <w:rPr>
          <w:rFonts w:cs="Arial"/>
          <w:sz w:val="20"/>
          <w:szCs w:val="20"/>
        </w:rPr>
        <w:t>. točka</w:t>
      </w:r>
      <w:r w:rsidR="009954F7" w:rsidRPr="005C3022">
        <w:rPr>
          <w:rFonts w:cs="Arial"/>
          <w:sz w:val="20"/>
          <w:szCs w:val="20"/>
        </w:rPr>
        <w:t xml:space="preserve">« nadomesti </w:t>
      </w:r>
      <w:r w:rsidR="0063691A" w:rsidRPr="005C3022">
        <w:rPr>
          <w:rFonts w:cs="Arial"/>
          <w:sz w:val="20"/>
          <w:szCs w:val="20"/>
        </w:rPr>
        <w:t>z besedilom</w:t>
      </w:r>
      <w:r w:rsidR="009954F7" w:rsidRPr="005C3022">
        <w:rPr>
          <w:rFonts w:cs="Arial"/>
          <w:sz w:val="20"/>
          <w:szCs w:val="20"/>
        </w:rPr>
        <w:t xml:space="preserve"> »6</w:t>
      </w:r>
      <w:r w:rsidR="0063691A" w:rsidRPr="005C3022">
        <w:rPr>
          <w:rFonts w:cs="Arial"/>
          <w:sz w:val="20"/>
          <w:szCs w:val="20"/>
        </w:rPr>
        <w:t>. točka</w:t>
      </w:r>
      <w:r w:rsidR="009954F7" w:rsidRPr="005C3022">
        <w:rPr>
          <w:rFonts w:cs="Arial"/>
          <w:sz w:val="20"/>
          <w:szCs w:val="20"/>
        </w:rPr>
        <w:t>«</w:t>
      </w:r>
      <w:r w:rsidRPr="005C3022">
        <w:rPr>
          <w:rFonts w:cs="Arial"/>
          <w:sz w:val="20"/>
          <w:szCs w:val="20"/>
        </w:rPr>
        <w:t>;</w:t>
      </w:r>
    </w:p>
    <w:p w14:paraId="1809C6A6" w14:textId="1D8BDB9A" w:rsidR="00D9584B" w:rsidRPr="005C3022" w:rsidRDefault="00D9584B" w:rsidP="00AA600F">
      <w:pPr>
        <w:spacing w:line="260" w:lineRule="exact"/>
        <w:jc w:val="both"/>
        <w:rPr>
          <w:rFonts w:cs="Arial"/>
          <w:sz w:val="20"/>
          <w:szCs w:val="20"/>
        </w:rPr>
      </w:pPr>
      <w:r w:rsidRPr="005C3022">
        <w:rPr>
          <w:rFonts w:cs="Arial"/>
          <w:sz w:val="20"/>
          <w:szCs w:val="20"/>
        </w:rPr>
        <w:t>–</w:t>
      </w:r>
      <w:r w:rsidR="009954F7" w:rsidRPr="005C3022">
        <w:rPr>
          <w:rFonts w:cs="Arial"/>
          <w:sz w:val="20"/>
          <w:szCs w:val="20"/>
        </w:rPr>
        <w:t xml:space="preserve"> </w:t>
      </w:r>
      <w:r w:rsidR="00C84F1B" w:rsidRPr="005C3022">
        <w:rPr>
          <w:rFonts w:cs="Arial"/>
          <w:sz w:val="20"/>
          <w:szCs w:val="20"/>
        </w:rPr>
        <w:t>»8</w:t>
      </w:r>
      <w:r w:rsidR="0063691A" w:rsidRPr="005C3022">
        <w:rPr>
          <w:rFonts w:cs="Arial"/>
          <w:sz w:val="20"/>
          <w:szCs w:val="20"/>
        </w:rPr>
        <w:t>. točka</w:t>
      </w:r>
      <w:r w:rsidR="00C84F1B" w:rsidRPr="005C3022">
        <w:rPr>
          <w:rFonts w:cs="Arial"/>
          <w:sz w:val="20"/>
          <w:szCs w:val="20"/>
        </w:rPr>
        <w:t>«</w:t>
      </w:r>
      <w:r w:rsidRPr="005C3022">
        <w:rPr>
          <w:rFonts w:cs="Arial"/>
          <w:sz w:val="20"/>
          <w:szCs w:val="20"/>
        </w:rPr>
        <w:t xml:space="preserve"> nadomesti</w:t>
      </w:r>
      <w:r w:rsidR="00C84F1B" w:rsidRPr="005C3022">
        <w:rPr>
          <w:rFonts w:cs="Arial"/>
          <w:sz w:val="20"/>
          <w:szCs w:val="20"/>
        </w:rPr>
        <w:t xml:space="preserve"> </w:t>
      </w:r>
      <w:r w:rsidR="0063691A" w:rsidRPr="005C3022">
        <w:rPr>
          <w:rFonts w:cs="Arial"/>
          <w:sz w:val="20"/>
          <w:szCs w:val="20"/>
        </w:rPr>
        <w:t>z besedilom</w:t>
      </w:r>
      <w:r w:rsidR="009954F7" w:rsidRPr="005C3022">
        <w:rPr>
          <w:rFonts w:cs="Arial"/>
          <w:sz w:val="20"/>
          <w:szCs w:val="20"/>
        </w:rPr>
        <w:t xml:space="preserve"> »7</w:t>
      </w:r>
      <w:r w:rsidR="0063691A" w:rsidRPr="005C3022">
        <w:rPr>
          <w:rFonts w:cs="Arial"/>
          <w:sz w:val="20"/>
          <w:szCs w:val="20"/>
        </w:rPr>
        <w:t>. točka</w:t>
      </w:r>
      <w:r w:rsidR="009954F7" w:rsidRPr="005C3022">
        <w:rPr>
          <w:rFonts w:cs="Arial"/>
          <w:sz w:val="20"/>
          <w:szCs w:val="20"/>
        </w:rPr>
        <w:t>«</w:t>
      </w:r>
      <w:r w:rsidRPr="005C3022">
        <w:rPr>
          <w:rFonts w:cs="Arial"/>
          <w:sz w:val="20"/>
          <w:szCs w:val="20"/>
        </w:rPr>
        <w:t>;</w:t>
      </w:r>
    </w:p>
    <w:p w14:paraId="603C5C45" w14:textId="1F46BD5B" w:rsidR="00D9584B" w:rsidRPr="005C3022" w:rsidRDefault="00D9584B" w:rsidP="00AA600F">
      <w:pPr>
        <w:spacing w:line="260" w:lineRule="exact"/>
        <w:jc w:val="both"/>
        <w:rPr>
          <w:rFonts w:cs="Arial"/>
          <w:sz w:val="20"/>
          <w:szCs w:val="20"/>
        </w:rPr>
      </w:pPr>
      <w:r w:rsidRPr="005C3022">
        <w:rPr>
          <w:rFonts w:cs="Arial"/>
          <w:sz w:val="20"/>
          <w:szCs w:val="20"/>
        </w:rPr>
        <w:t>–</w:t>
      </w:r>
      <w:r w:rsidR="009954F7" w:rsidRPr="005C3022">
        <w:rPr>
          <w:rFonts w:cs="Arial"/>
          <w:sz w:val="20"/>
          <w:szCs w:val="20"/>
        </w:rPr>
        <w:t xml:space="preserve"> </w:t>
      </w:r>
      <w:r w:rsidR="00C84F1B" w:rsidRPr="005C3022">
        <w:rPr>
          <w:rFonts w:cs="Arial"/>
          <w:sz w:val="20"/>
          <w:szCs w:val="20"/>
        </w:rPr>
        <w:t>»12</w:t>
      </w:r>
      <w:r w:rsidR="0063691A" w:rsidRPr="005C3022">
        <w:rPr>
          <w:rFonts w:cs="Arial"/>
          <w:sz w:val="20"/>
          <w:szCs w:val="20"/>
        </w:rPr>
        <w:t>. točka</w:t>
      </w:r>
      <w:r w:rsidR="00C84F1B" w:rsidRPr="005C3022">
        <w:rPr>
          <w:rFonts w:cs="Arial"/>
          <w:sz w:val="20"/>
          <w:szCs w:val="20"/>
        </w:rPr>
        <w:t>«</w:t>
      </w:r>
      <w:r w:rsidRPr="005C3022">
        <w:rPr>
          <w:rFonts w:cs="Arial"/>
          <w:sz w:val="20"/>
          <w:szCs w:val="20"/>
        </w:rPr>
        <w:t xml:space="preserve"> nadomesti</w:t>
      </w:r>
      <w:r w:rsidR="00C84F1B" w:rsidRPr="005C3022">
        <w:rPr>
          <w:rFonts w:cs="Arial"/>
          <w:sz w:val="20"/>
          <w:szCs w:val="20"/>
        </w:rPr>
        <w:t xml:space="preserve"> </w:t>
      </w:r>
      <w:r w:rsidR="0063691A" w:rsidRPr="005C3022">
        <w:rPr>
          <w:rFonts w:cs="Arial"/>
          <w:sz w:val="20"/>
          <w:szCs w:val="20"/>
        </w:rPr>
        <w:t>z besedilom</w:t>
      </w:r>
      <w:r w:rsidR="009954F7" w:rsidRPr="005C3022">
        <w:rPr>
          <w:rFonts w:cs="Arial"/>
          <w:sz w:val="20"/>
          <w:szCs w:val="20"/>
        </w:rPr>
        <w:t xml:space="preserve"> »11</w:t>
      </w:r>
      <w:r w:rsidR="0063691A" w:rsidRPr="005C3022">
        <w:rPr>
          <w:rFonts w:cs="Arial"/>
          <w:sz w:val="20"/>
          <w:szCs w:val="20"/>
        </w:rPr>
        <w:t>. točka</w:t>
      </w:r>
      <w:r w:rsidR="009954F7" w:rsidRPr="005C3022">
        <w:rPr>
          <w:rFonts w:cs="Arial"/>
          <w:sz w:val="20"/>
          <w:szCs w:val="20"/>
        </w:rPr>
        <w:t xml:space="preserve">« in </w:t>
      </w:r>
    </w:p>
    <w:p w14:paraId="4DBE2B84" w14:textId="77DB1A5B" w:rsidR="009223A5" w:rsidRPr="005C3022" w:rsidRDefault="00D9584B" w:rsidP="00AA600F">
      <w:pPr>
        <w:spacing w:line="260" w:lineRule="exact"/>
        <w:jc w:val="both"/>
        <w:rPr>
          <w:rFonts w:cs="Arial"/>
          <w:sz w:val="20"/>
          <w:szCs w:val="20"/>
        </w:rPr>
      </w:pPr>
      <w:r w:rsidRPr="005C3022">
        <w:rPr>
          <w:rFonts w:cs="Arial"/>
          <w:sz w:val="20"/>
          <w:szCs w:val="20"/>
        </w:rPr>
        <w:t xml:space="preserve">– </w:t>
      </w:r>
      <w:r w:rsidR="009954F7" w:rsidRPr="005C3022">
        <w:rPr>
          <w:rFonts w:cs="Arial"/>
          <w:sz w:val="20"/>
          <w:szCs w:val="20"/>
        </w:rPr>
        <w:t>»14</w:t>
      </w:r>
      <w:r w:rsidR="0063691A" w:rsidRPr="005C3022">
        <w:rPr>
          <w:rFonts w:cs="Arial"/>
          <w:sz w:val="20"/>
          <w:szCs w:val="20"/>
        </w:rPr>
        <w:t>. točka</w:t>
      </w:r>
      <w:r w:rsidR="009954F7" w:rsidRPr="005C3022">
        <w:rPr>
          <w:rFonts w:cs="Arial"/>
          <w:sz w:val="20"/>
          <w:szCs w:val="20"/>
        </w:rPr>
        <w:t xml:space="preserve">« </w:t>
      </w:r>
      <w:r w:rsidRPr="005C3022">
        <w:rPr>
          <w:rFonts w:cs="Arial"/>
          <w:sz w:val="20"/>
          <w:szCs w:val="20"/>
        </w:rPr>
        <w:t xml:space="preserve">nadomesti </w:t>
      </w:r>
      <w:r w:rsidR="0063691A" w:rsidRPr="005C3022">
        <w:rPr>
          <w:rFonts w:cs="Arial"/>
          <w:sz w:val="20"/>
          <w:szCs w:val="20"/>
        </w:rPr>
        <w:t>z besedilom</w:t>
      </w:r>
      <w:r w:rsidR="009954F7" w:rsidRPr="005C3022">
        <w:rPr>
          <w:rFonts w:cs="Arial"/>
          <w:sz w:val="20"/>
          <w:szCs w:val="20"/>
        </w:rPr>
        <w:t>»13</w:t>
      </w:r>
      <w:r w:rsidR="0063691A" w:rsidRPr="005C3022">
        <w:rPr>
          <w:rFonts w:cs="Arial"/>
          <w:sz w:val="20"/>
          <w:szCs w:val="20"/>
        </w:rPr>
        <w:t>. točka</w:t>
      </w:r>
      <w:r w:rsidR="009954F7" w:rsidRPr="005C3022">
        <w:rPr>
          <w:rFonts w:cs="Arial"/>
          <w:sz w:val="20"/>
          <w:szCs w:val="20"/>
        </w:rPr>
        <w:t>«.</w:t>
      </w:r>
    </w:p>
    <w:p w14:paraId="13985075" w14:textId="77777777" w:rsidR="009223A5" w:rsidRPr="005C3022" w:rsidRDefault="009223A5" w:rsidP="00AA600F">
      <w:pPr>
        <w:spacing w:line="260" w:lineRule="exact"/>
        <w:jc w:val="both"/>
        <w:rPr>
          <w:rFonts w:cs="Arial"/>
          <w:sz w:val="20"/>
          <w:szCs w:val="20"/>
        </w:rPr>
      </w:pPr>
    </w:p>
    <w:p w14:paraId="55534263" w14:textId="5D5885AE" w:rsidR="009223A5" w:rsidRPr="005C3022" w:rsidRDefault="009223A5" w:rsidP="00AA600F">
      <w:pPr>
        <w:spacing w:line="260" w:lineRule="exact"/>
        <w:jc w:val="both"/>
        <w:rPr>
          <w:rFonts w:cs="Arial"/>
          <w:sz w:val="20"/>
          <w:szCs w:val="20"/>
        </w:rPr>
      </w:pPr>
      <w:r w:rsidRPr="005C3022">
        <w:rPr>
          <w:rFonts w:cs="Arial"/>
          <w:sz w:val="20"/>
          <w:szCs w:val="20"/>
        </w:rPr>
        <w:t xml:space="preserve">V petem odstavku se </w:t>
      </w:r>
      <w:r w:rsidR="000F0FB0" w:rsidRPr="005C3022">
        <w:rPr>
          <w:rFonts w:cs="Arial"/>
          <w:sz w:val="20"/>
          <w:szCs w:val="20"/>
        </w:rPr>
        <w:t xml:space="preserve">besedilo </w:t>
      </w:r>
      <w:r w:rsidR="00C84F1B" w:rsidRPr="005C3022">
        <w:rPr>
          <w:rFonts w:cs="Arial"/>
          <w:sz w:val="20"/>
          <w:szCs w:val="20"/>
        </w:rPr>
        <w:t>»9</w:t>
      </w:r>
      <w:r w:rsidR="0063691A" w:rsidRPr="005C3022">
        <w:rPr>
          <w:rFonts w:cs="Arial"/>
          <w:sz w:val="20"/>
          <w:szCs w:val="20"/>
        </w:rPr>
        <w:t>. točka</w:t>
      </w:r>
      <w:r w:rsidR="00C84F1B" w:rsidRPr="005C3022">
        <w:rPr>
          <w:rFonts w:cs="Arial"/>
          <w:sz w:val="20"/>
          <w:szCs w:val="20"/>
        </w:rPr>
        <w:t xml:space="preserve">« nadomesti </w:t>
      </w:r>
      <w:r w:rsidR="000F0FB0" w:rsidRPr="005C3022">
        <w:rPr>
          <w:rFonts w:cs="Arial"/>
          <w:sz w:val="20"/>
          <w:szCs w:val="20"/>
        </w:rPr>
        <w:t>z besedilom</w:t>
      </w:r>
      <w:r w:rsidR="009954F7" w:rsidRPr="005C3022">
        <w:rPr>
          <w:rFonts w:cs="Arial"/>
          <w:sz w:val="20"/>
          <w:szCs w:val="20"/>
        </w:rPr>
        <w:t xml:space="preserve"> »8</w:t>
      </w:r>
      <w:r w:rsidR="0063691A" w:rsidRPr="005C3022">
        <w:rPr>
          <w:rFonts w:cs="Arial"/>
          <w:sz w:val="20"/>
          <w:szCs w:val="20"/>
        </w:rPr>
        <w:t>. točka</w:t>
      </w:r>
      <w:r w:rsidR="009954F7" w:rsidRPr="005C3022">
        <w:rPr>
          <w:rFonts w:cs="Arial"/>
          <w:sz w:val="20"/>
          <w:szCs w:val="20"/>
        </w:rPr>
        <w:t>«.</w:t>
      </w:r>
    </w:p>
    <w:p w14:paraId="7626BE68" w14:textId="77777777" w:rsidR="009223A5" w:rsidRPr="005C3022" w:rsidRDefault="009223A5" w:rsidP="00AA600F">
      <w:pPr>
        <w:spacing w:line="260" w:lineRule="exact"/>
        <w:jc w:val="both"/>
        <w:rPr>
          <w:rFonts w:cs="Arial"/>
          <w:sz w:val="20"/>
          <w:szCs w:val="20"/>
        </w:rPr>
      </w:pPr>
    </w:p>
    <w:p w14:paraId="13712566" w14:textId="77777777" w:rsidR="00F8043A" w:rsidRPr="005C3022" w:rsidRDefault="009223A5" w:rsidP="00AA600F">
      <w:pPr>
        <w:spacing w:line="260" w:lineRule="exact"/>
        <w:jc w:val="both"/>
        <w:rPr>
          <w:rFonts w:cs="Arial"/>
          <w:sz w:val="20"/>
          <w:szCs w:val="20"/>
        </w:rPr>
      </w:pPr>
      <w:r w:rsidRPr="005C3022">
        <w:rPr>
          <w:rFonts w:cs="Arial"/>
          <w:sz w:val="20"/>
          <w:szCs w:val="20"/>
        </w:rPr>
        <w:t xml:space="preserve">V šestem odstavku se </w:t>
      </w:r>
      <w:r w:rsidR="000F0FB0" w:rsidRPr="005C3022">
        <w:rPr>
          <w:rFonts w:cs="Arial"/>
          <w:sz w:val="20"/>
          <w:szCs w:val="20"/>
        </w:rPr>
        <w:t>besedilo</w:t>
      </w:r>
      <w:r w:rsidR="00F8043A" w:rsidRPr="005C3022">
        <w:rPr>
          <w:rFonts w:cs="Arial"/>
          <w:sz w:val="20"/>
          <w:szCs w:val="20"/>
        </w:rPr>
        <w:t>:</w:t>
      </w:r>
    </w:p>
    <w:p w14:paraId="74D0A96F" w14:textId="77777777" w:rsidR="00F8043A" w:rsidRPr="005C3022" w:rsidRDefault="00F8043A" w:rsidP="00AA600F">
      <w:pPr>
        <w:spacing w:line="260" w:lineRule="exact"/>
        <w:jc w:val="both"/>
        <w:rPr>
          <w:rFonts w:cs="Arial"/>
          <w:sz w:val="20"/>
          <w:szCs w:val="20"/>
        </w:rPr>
      </w:pPr>
      <w:r w:rsidRPr="005C3022">
        <w:rPr>
          <w:rFonts w:cs="Arial"/>
          <w:sz w:val="20"/>
          <w:szCs w:val="20"/>
        </w:rPr>
        <w:t>–</w:t>
      </w:r>
      <w:r w:rsidR="000F0FB0" w:rsidRPr="005C3022">
        <w:rPr>
          <w:rFonts w:cs="Arial"/>
          <w:sz w:val="20"/>
          <w:szCs w:val="20"/>
        </w:rPr>
        <w:t xml:space="preserve"> </w:t>
      </w:r>
      <w:r w:rsidR="00C84F1B" w:rsidRPr="005C3022">
        <w:rPr>
          <w:rFonts w:cs="Arial"/>
          <w:sz w:val="20"/>
          <w:szCs w:val="20"/>
        </w:rPr>
        <w:t>»10</w:t>
      </w:r>
      <w:r w:rsidR="0063691A" w:rsidRPr="005C3022">
        <w:rPr>
          <w:rFonts w:cs="Arial"/>
          <w:sz w:val="20"/>
          <w:szCs w:val="20"/>
        </w:rPr>
        <w:t>. točka</w:t>
      </w:r>
      <w:r w:rsidR="00C84F1B" w:rsidRPr="005C3022">
        <w:rPr>
          <w:rFonts w:cs="Arial"/>
          <w:sz w:val="20"/>
          <w:szCs w:val="20"/>
        </w:rPr>
        <w:t xml:space="preserve">« nadomesti </w:t>
      </w:r>
      <w:r w:rsidR="000F0FB0" w:rsidRPr="005C3022">
        <w:rPr>
          <w:rFonts w:cs="Arial"/>
          <w:sz w:val="20"/>
          <w:szCs w:val="20"/>
        </w:rPr>
        <w:t>z besedilom</w:t>
      </w:r>
      <w:r w:rsidR="00C84F1B" w:rsidRPr="005C3022">
        <w:rPr>
          <w:rFonts w:cs="Arial"/>
          <w:sz w:val="20"/>
          <w:szCs w:val="20"/>
        </w:rPr>
        <w:t xml:space="preserve"> »9</w:t>
      </w:r>
      <w:r w:rsidR="0063691A" w:rsidRPr="005C3022">
        <w:rPr>
          <w:rFonts w:cs="Arial"/>
          <w:sz w:val="20"/>
          <w:szCs w:val="20"/>
        </w:rPr>
        <w:t>. točka</w:t>
      </w:r>
      <w:r w:rsidR="00C84F1B" w:rsidRPr="005C3022">
        <w:rPr>
          <w:rFonts w:cs="Arial"/>
          <w:sz w:val="20"/>
          <w:szCs w:val="20"/>
        </w:rPr>
        <w:t xml:space="preserve">« in </w:t>
      </w:r>
    </w:p>
    <w:p w14:paraId="476391F1" w14:textId="69CA8056" w:rsidR="009223A5" w:rsidRPr="005C3022" w:rsidRDefault="00F8043A" w:rsidP="00AA600F">
      <w:pPr>
        <w:spacing w:line="260" w:lineRule="exact"/>
        <w:jc w:val="both"/>
        <w:rPr>
          <w:rFonts w:cs="Arial"/>
          <w:sz w:val="20"/>
          <w:szCs w:val="20"/>
        </w:rPr>
      </w:pPr>
      <w:r w:rsidRPr="005C3022">
        <w:rPr>
          <w:rFonts w:cs="Arial"/>
          <w:sz w:val="20"/>
          <w:szCs w:val="20"/>
        </w:rPr>
        <w:t xml:space="preserve">– </w:t>
      </w:r>
      <w:r w:rsidR="00C84F1B" w:rsidRPr="005C3022">
        <w:rPr>
          <w:rFonts w:cs="Arial"/>
          <w:sz w:val="20"/>
          <w:szCs w:val="20"/>
        </w:rPr>
        <w:t>»11</w:t>
      </w:r>
      <w:r w:rsidR="0063691A" w:rsidRPr="005C3022">
        <w:rPr>
          <w:rFonts w:cs="Arial"/>
          <w:sz w:val="20"/>
          <w:szCs w:val="20"/>
        </w:rPr>
        <w:t>. točk</w:t>
      </w:r>
      <w:r w:rsidR="00BF5F0E">
        <w:rPr>
          <w:rFonts w:cs="Arial"/>
          <w:sz w:val="20"/>
          <w:szCs w:val="20"/>
        </w:rPr>
        <w:t>e</w:t>
      </w:r>
      <w:r w:rsidR="00C84F1B" w:rsidRPr="005C3022">
        <w:rPr>
          <w:rFonts w:cs="Arial"/>
          <w:sz w:val="20"/>
          <w:szCs w:val="20"/>
        </w:rPr>
        <w:t xml:space="preserve">« </w:t>
      </w:r>
      <w:r w:rsidR="007E6875" w:rsidRPr="005C3022">
        <w:rPr>
          <w:rFonts w:cs="Arial"/>
          <w:sz w:val="20"/>
          <w:szCs w:val="20"/>
        </w:rPr>
        <w:t xml:space="preserve">nadomesti </w:t>
      </w:r>
      <w:r w:rsidR="000F0FB0" w:rsidRPr="005C3022">
        <w:rPr>
          <w:rFonts w:cs="Arial"/>
          <w:sz w:val="20"/>
          <w:szCs w:val="20"/>
        </w:rPr>
        <w:t>z besedilo</w:t>
      </w:r>
      <w:r w:rsidR="007E6875" w:rsidRPr="005C3022">
        <w:rPr>
          <w:rFonts w:cs="Arial"/>
          <w:sz w:val="20"/>
          <w:szCs w:val="20"/>
        </w:rPr>
        <w:t>m</w:t>
      </w:r>
      <w:r w:rsidR="00A87BF0" w:rsidRPr="005C3022">
        <w:rPr>
          <w:rFonts w:cs="Arial"/>
          <w:sz w:val="20"/>
          <w:szCs w:val="20"/>
        </w:rPr>
        <w:t xml:space="preserve"> »10</w:t>
      </w:r>
      <w:r w:rsidR="0063691A" w:rsidRPr="005C3022">
        <w:rPr>
          <w:rFonts w:cs="Arial"/>
          <w:sz w:val="20"/>
          <w:szCs w:val="20"/>
        </w:rPr>
        <w:t>. točk</w:t>
      </w:r>
      <w:r w:rsidR="00BF5F0E">
        <w:rPr>
          <w:rFonts w:cs="Arial"/>
          <w:sz w:val="20"/>
          <w:szCs w:val="20"/>
        </w:rPr>
        <w:t>e</w:t>
      </w:r>
      <w:r w:rsidR="00A87BF0" w:rsidRPr="005C3022">
        <w:rPr>
          <w:rFonts w:cs="Arial"/>
          <w:sz w:val="20"/>
          <w:szCs w:val="20"/>
        </w:rPr>
        <w:t>«.</w:t>
      </w:r>
    </w:p>
    <w:p w14:paraId="51E2B59F" w14:textId="77777777" w:rsidR="00E539D2" w:rsidRPr="005C3022" w:rsidRDefault="00E539D2" w:rsidP="00AA600F">
      <w:pPr>
        <w:spacing w:line="260" w:lineRule="exact"/>
        <w:rPr>
          <w:rFonts w:cs="Arial"/>
          <w:color w:val="000000"/>
          <w:sz w:val="20"/>
          <w:szCs w:val="20"/>
        </w:rPr>
      </w:pPr>
    </w:p>
    <w:p w14:paraId="015E8442" w14:textId="08668369" w:rsidR="009223A5" w:rsidRPr="005C3022" w:rsidRDefault="009223A5" w:rsidP="00AA600F">
      <w:pPr>
        <w:spacing w:line="260" w:lineRule="exact"/>
        <w:jc w:val="both"/>
        <w:rPr>
          <w:rFonts w:cs="Arial"/>
          <w:sz w:val="20"/>
          <w:szCs w:val="20"/>
        </w:rPr>
      </w:pPr>
      <w:r w:rsidRPr="005C3022">
        <w:rPr>
          <w:rFonts w:cs="Arial"/>
          <w:sz w:val="20"/>
          <w:szCs w:val="20"/>
        </w:rPr>
        <w:t xml:space="preserve">V sedmem odstavku se </w:t>
      </w:r>
      <w:r w:rsidR="000F0FB0" w:rsidRPr="005C3022">
        <w:rPr>
          <w:rFonts w:cs="Arial"/>
          <w:sz w:val="20"/>
          <w:szCs w:val="20"/>
        </w:rPr>
        <w:t xml:space="preserve">besedilo </w:t>
      </w:r>
      <w:r w:rsidR="00C84F1B" w:rsidRPr="005C3022">
        <w:rPr>
          <w:rFonts w:cs="Arial"/>
          <w:sz w:val="20"/>
          <w:szCs w:val="20"/>
        </w:rPr>
        <w:t>»13</w:t>
      </w:r>
      <w:r w:rsidR="0063691A" w:rsidRPr="005C3022">
        <w:rPr>
          <w:rFonts w:cs="Arial"/>
          <w:sz w:val="20"/>
          <w:szCs w:val="20"/>
        </w:rPr>
        <w:t>. točk</w:t>
      </w:r>
      <w:r w:rsidR="00BF5F0E">
        <w:rPr>
          <w:rFonts w:cs="Arial"/>
          <w:sz w:val="20"/>
          <w:szCs w:val="20"/>
        </w:rPr>
        <w:t>e</w:t>
      </w:r>
      <w:r w:rsidR="00C84F1B" w:rsidRPr="005C3022">
        <w:rPr>
          <w:rFonts w:cs="Arial"/>
          <w:sz w:val="20"/>
          <w:szCs w:val="20"/>
        </w:rPr>
        <w:t xml:space="preserve">« nadomesti </w:t>
      </w:r>
      <w:r w:rsidR="000F0FB0" w:rsidRPr="005C3022">
        <w:rPr>
          <w:rFonts w:cs="Arial"/>
          <w:sz w:val="20"/>
          <w:szCs w:val="20"/>
        </w:rPr>
        <w:t>z besedilom</w:t>
      </w:r>
      <w:r w:rsidR="00A87BF0" w:rsidRPr="005C3022">
        <w:rPr>
          <w:rFonts w:cs="Arial"/>
          <w:sz w:val="20"/>
          <w:szCs w:val="20"/>
        </w:rPr>
        <w:t xml:space="preserve"> »12</w:t>
      </w:r>
      <w:r w:rsidR="0063691A" w:rsidRPr="005C3022">
        <w:rPr>
          <w:rFonts w:cs="Arial"/>
          <w:sz w:val="20"/>
          <w:szCs w:val="20"/>
        </w:rPr>
        <w:t>. točk</w:t>
      </w:r>
      <w:r w:rsidR="00BF5F0E">
        <w:rPr>
          <w:rFonts w:cs="Arial"/>
          <w:sz w:val="20"/>
          <w:szCs w:val="20"/>
        </w:rPr>
        <w:t>e</w:t>
      </w:r>
      <w:r w:rsidR="00A87BF0" w:rsidRPr="005C3022">
        <w:rPr>
          <w:rFonts w:cs="Arial"/>
          <w:sz w:val="20"/>
          <w:szCs w:val="20"/>
        </w:rPr>
        <w:t>«.</w:t>
      </w:r>
    </w:p>
    <w:p w14:paraId="2204963E" w14:textId="77777777" w:rsidR="009223A5" w:rsidRPr="005C3022" w:rsidRDefault="009223A5" w:rsidP="00AA600F">
      <w:pPr>
        <w:spacing w:line="260" w:lineRule="exact"/>
        <w:rPr>
          <w:rFonts w:cs="Arial"/>
          <w:color w:val="000000"/>
          <w:sz w:val="20"/>
          <w:szCs w:val="20"/>
        </w:rPr>
      </w:pPr>
    </w:p>
    <w:p w14:paraId="2504A031" w14:textId="2625CFD3" w:rsidR="00A87BF0" w:rsidRPr="005C3022" w:rsidRDefault="00A87BF0" w:rsidP="00AA600F">
      <w:pPr>
        <w:spacing w:line="260" w:lineRule="exact"/>
        <w:jc w:val="both"/>
        <w:rPr>
          <w:rFonts w:cs="Arial"/>
          <w:sz w:val="20"/>
          <w:szCs w:val="20"/>
        </w:rPr>
      </w:pPr>
      <w:r w:rsidRPr="005C3022">
        <w:rPr>
          <w:rFonts w:cs="Arial"/>
          <w:sz w:val="20"/>
          <w:szCs w:val="20"/>
        </w:rPr>
        <w:t>V osmem odstavku se besedilo »15. in</w:t>
      </w:r>
      <w:r w:rsidR="00834A55" w:rsidRPr="005C3022">
        <w:rPr>
          <w:rFonts w:cs="Arial"/>
          <w:sz w:val="20"/>
          <w:szCs w:val="20"/>
        </w:rPr>
        <w:t xml:space="preserve"> 17.</w:t>
      </w:r>
      <w:r w:rsidR="000F0FB0" w:rsidRPr="005C3022">
        <w:rPr>
          <w:rFonts w:cs="Arial"/>
          <w:sz w:val="20"/>
          <w:szCs w:val="20"/>
        </w:rPr>
        <w:t xml:space="preserve"> točke</w:t>
      </w:r>
      <w:r w:rsidRPr="005C3022">
        <w:rPr>
          <w:rFonts w:cs="Arial"/>
          <w:sz w:val="20"/>
          <w:szCs w:val="20"/>
        </w:rPr>
        <w:t>«</w:t>
      </w:r>
      <w:r w:rsidR="00834A55" w:rsidRPr="005C3022">
        <w:rPr>
          <w:rFonts w:cs="Arial"/>
          <w:sz w:val="20"/>
          <w:szCs w:val="20"/>
        </w:rPr>
        <w:t xml:space="preserve"> nadomesti z besedilom</w:t>
      </w:r>
      <w:r w:rsidRPr="005C3022">
        <w:rPr>
          <w:rFonts w:cs="Arial"/>
          <w:sz w:val="20"/>
          <w:szCs w:val="20"/>
        </w:rPr>
        <w:t xml:space="preserve"> »14</w:t>
      </w:r>
      <w:r w:rsidR="00834A55" w:rsidRPr="005C3022">
        <w:rPr>
          <w:rFonts w:cs="Arial"/>
          <w:sz w:val="20"/>
          <w:szCs w:val="20"/>
        </w:rPr>
        <w:t>.</w:t>
      </w:r>
      <w:r w:rsidR="000F0FB0" w:rsidRPr="005C3022">
        <w:rPr>
          <w:rFonts w:cs="Arial"/>
          <w:sz w:val="20"/>
          <w:szCs w:val="20"/>
        </w:rPr>
        <w:t xml:space="preserve"> točke</w:t>
      </w:r>
      <w:r w:rsidRPr="005C3022">
        <w:rPr>
          <w:rFonts w:cs="Arial"/>
          <w:sz w:val="20"/>
          <w:szCs w:val="20"/>
        </w:rPr>
        <w:t>«.</w:t>
      </w:r>
    </w:p>
    <w:p w14:paraId="3D824AB6" w14:textId="77777777" w:rsidR="009223A5" w:rsidRPr="005C3022" w:rsidRDefault="009223A5" w:rsidP="00AA600F">
      <w:pPr>
        <w:spacing w:line="260" w:lineRule="exact"/>
        <w:rPr>
          <w:rFonts w:cs="Arial"/>
          <w:color w:val="000000"/>
          <w:sz w:val="20"/>
          <w:szCs w:val="20"/>
        </w:rPr>
      </w:pPr>
    </w:p>
    <w:p w14:paraId="4A78EE36" w14:textId="1C2AED45" w:rsidR="00A87BF0" w:rsidRPr="005C3022" w:rsidRDefault="00C84F1B" w:rsidP="00AA600F">
      <w:pPr>
        <w:spacing w:line="260" w:lineRule="exact"/>
        <w:jc w:val="both"/>
        <w:rPr>
          <w:rFonts w:cs="Arial"/>
          <w:sz w:val="20"/>
          <w:szCs w:val="20"/>
        </w:rPr>
      </w:pPr>
      <w:r w:rsidRPr="005C3022">
        <w:rPr>
          <w:rFonts w:cs="Arial"/>
          <w:sz w:val="20"/>
          <w:szCs w:val="20"/>
        </w:rPr>
        <w:t xml:space="preserve">V devetem odstavku se </w:t>
      </w:r>
      <w:r w:rsidR="000F0FB0" w:rsidRPr="005C3022">
        <w:rPr>
          <w:rFonts w:cs="Arial"/>
          <w:sz w:val="20"/>
          <w:szCs w:val="20"/>
        </w:rPr>
        <w:t xml:space="preserve">besedilo </w:t>
      </w:r>
      <w:r w:rsidRPr="005C3022">
        <w:rPr>
          <w:rFonts w:cs="Arial"/>
          <w:sz w:val="20"/>
          <w:szCs w:val="20"/>
        </w:rPr>
        <w:t>»18</w:t>
      </w:r>
      <w:r w:rsidR="000F0FB0" w:rsidRPr="005C3022">
        <w:rPr>
          <w:rFonts w:cs="Arial"/>
          <w:sz w:val="20"/>
          <w:szCs w:val="20"/>
        </w:rPr>
        <w:t>. točke</w:t>
      </w:r>
      <w:r w:rsidRPr="005C3022">
        <w:rPr>
          <w:rFonts w:cs="Arial"/>
          <w:sz w:val="20"/>
          <w:szCs w:val="20"/>
        </w:rPr>
        <w:t xml:space="preserve">« nadomesti </w:t>
      </w:r>
      <w:r w:rsidR="000F0FB0" w:rsidRPr="005C3022">
        <w:rPr>
          <w:rFonts w:cs="Arial"/>
          <w:sz w:val="20"/>
          <w:szCs w:val="20"/>
        </w:rPr>
        <w:t>z besedilom</w:t>
      </w:r>
      <w:r w:rsidR="00A87BF0" w:rsidRPr="005C3022">
        <w:rPr>
          <w:rFonts w:cs="Arial"/>
          <w:sz w:val="20"/>
          <w:szCs w:val="20"/>
        </w:rPr>
        <w:t xml:space="preserve"> »15</w:t>
      </w:r>
      <w:r w:rsidR="000F0FB0" w:rsidRPr="005C3022">
        <w:rPr>
          <w:rFonts w:cs="Arial"/>
          <w:sz w:val="20"/>
          <w:szCs w:val="20"/>
        </w:rPr>
        <w:t>. točke</w:t>
      </w:r>
      <w:r w:rsidR="00A87BF0" w:rsidRPr="005C3022">
        <w:rPr>
          <w:rFonts w:cs="Arial"/>
          <w:sz w:val="20"/>
          <w:szCs w:val="20"/>
        </w:rPr>
        <w:t>«.</w:t>
      </w:r>
    </w:p>
    <w:p w14:paraId="1C5777B8" w14:textId="77777777" w:rsidR="00D26442" w:rsidRPr="005C3022" w:rsidRDefault="00D26442" w:rsidP="00AA600F">
      <w:pPr>
        <w:spacing w:line="260" w:lineRule="exact"/>
        <w:jc w:val="both"/>
        <w:rPr>
          <w:rFonts w:cs="Arial"/>
          <w:sz w:val="20"/>
          <w:szCs w:val="20"/>
        </w:rPr>
      </w:pPr>
    </w:p>
    <w:p w14:paraId="6298891C" w14:textId="77777777" w:rsidR="00D26442" w:rsidRPr="005C3022" w:rsidRDefault="00D26442" w:rsidP="00AA600F">
      <w:pPr>
        <w:spacing w:line="260" w:lineRule="exact"/>
        <w:jc w:val="both"/>
        <w:rPr>
          <w:rFonts w:cs="Arial"/>
          <w:sz w:val="20"/>
          <w:szCs w:val="20"/>
        </w:rPr>
      </w:pPr>
      <w:r w:rsidRPr="005C3022">
        <w:rPr>
          <w:rFonts w:cs="Arial"/>
          <w:sz w:val="20"/>
          <w:szCs w:val="20"/>
        </w:rPr>
        <w:t>V poglavju C</w:t>
      </w:r>
      <w:r w:rsidR="00501BE8" w:rsidRPr="005C3022">
        <w:rPr>
          <w:rFonts w:cs="Arial"/>
          <w:sz w:val="20"/>
          <w:szCs w:val="20"/>
        </w:rPr>
        <w:t>.</w:t>
      </w:r>
      <w:r w:rsidRPr="005C3022">
        <w:rPr>
          <w:rFonts w:cs="Arial"/>
          <w:sz w:val="20"/>
          <w:szCs w:val="20"/>
        </w:rPr>
        <w:t xml:space="preserve"> se v šestem odstavku črta besedilo »in 8.«.</w:t>
      </w:r>
    </w:p>
    <w:p w14:paraId="10D0EB04" w14:textId="77777777" w:rsidR="00D26442" w:rsidRPr="005C3022" w:rsidRDefault="00D26442" w:rsidP="00AA600F">
      <w:pPr>
        <w:spacing w:line="260" w:lineRule="exact"/>
        <w:jc w:val="both"/>
        <w:rPr>
          <w:rFonts w:cs="Arial"/>
          <w:sz w:val="20"/>
          <w:szCs w:val="20"/>
        </w:rPr>
      </w:pPr>
    </w:p>
    <w:p w14:paraId="39D4A4E3" w14:textId="043588CC" w:rsidR="00D26442" w:rsidRPr="005C3022" w:rsidRDefault="00C84F1B" w:rsidP="00AA600F">
      <w:pPr>
        <w:spacing w:line="260" w:lineRule="exact"/>
        <w:jc w:val="both"/>
        <w:rPr>
          <w:rFonts w:cs="Arial"/>
          <w:sz w:val="20"/>
          <w:szCs w:val="20"/>
        </w:rPr>
      </w:pPr>
      <w:r w:rsidRPr="005C3022">
        <w:rPr>
          <w:rFonts w:cs="Arial"/>
          <w:sz w:val="20"/>
          <w:szCs w:val="20"/>
        </w:rPr>
        <w:t xml:space="preserve">V </w:t>
      </w:r>
      <w:r w:rsidR="00501BE8" w:rsidRPr="005C3022">
        <w:rPr>
          <w:rFonts w:cs="Arial"/>
          <w:sz w:val="20"/>
          <w:szCs w:val="20"/>
        </w:rPr>
        <w:t>sedmem odstavku</w:t>
      </w:r>
      <w:r w:rsidRPr="005C3022">
        <w:rPr>
          <w:rFonts w:cs="Arial"/>
          <w:sz w:val="20"/>
          <w:szCs w:val="20"/>
        </w:rPr>
        <w:t xml:space="preserve"> se </w:t>
      </w:r>
      <w:r w:rsidR="000F0FB0" w:rsidRPr="005C3022">
        <w:rPr>
          <w:rFonts w:cs="Arial"/>
          <w:sz w:val="20"/>
          <w:szCs w:val="20"/>
        </w:rPr>
        <w:t xml:space="preserve">besedilo </w:t>
      </w:r>
      <w:r w:rsidRPr="005C3022">
        <w:rPr>
          <w:rFonts w:cs="Arial"/>
          <w:sz w:val="20"/>
          <w:szCs w:val="20"/>
        </w:rPr>
        <w:t>»9</w:t>
      </w:r>
      <w:r w:rsidR="000F0FB0" w:rsidRPr="005C3022">
        <w:rPr>
          <w:rFonts w:cs="Arial"/>
          <w:sz w:val="20"/>
          <w:szCs w:val="20"/>
        </w:rPr>
        <w:t>. točke</w:t>
      </w:r>
      <w:r w:rsidRPr="005C3022">
        <w:rPr>
          <w:rFonts w:cs="Arial"/>
          <w:sz w:val="20"/>
          <w:szCs w:val="20"/>
        </w:rPr>
        <w:t xml:space="preserve">« nadomesti </w:t>
      </w:r>
      <w:r w:rsidR="000F0FB0" w:rsidRPr="005C3022">
        <w:rPr>
          <w:rFonts w:cs="Arial"/>
          <w:sz w:val="20"/>
          <w:szCs w:val="20"/>
        </w:rPr>
        <w:t>z besedilom</w:t>
      </w:r>
      <w:r w:rsidR="00D26442" w:rsidRPr="005C3022">
        <w:rPr>
          <w:rFonts w:cs="Arial"/>
          <w:sz w:val="20"/>
          <w:szCs w:val="20"/>
        </w:rPr>
        <w:t xml:space="preserve"> »8</w:t>
      </w:r>
      <w:r w:rsidR="000F0FB0" w:rsidRPr="005C3022">
        <w:rPr>
          <w:rFonts w:cs="Arial"/>
          <w:sz w:val="20"/>
          <w:szCs w:val="20"/>
        </w:rPr>
        <w:t>. točke</w:t>
      </w:r>
      <w:r w:rsidR="00D26442" w:rsidRPr="005C3022">
        <w:rPr>
          <w:rFonts w:cs="Arial"/>
          <w:sz w:val="20"/>
          <w:szCs w:val="20"/>
        </w:rPr>
        <w:t>«.</w:t>
      </w:r>
    </w:p>
    <w:p w14:paraId="2DC6674A" w14:textId="77777777" w:rsidR="00C97AFC" w:rsidRPr="005C3022" w:rsidRDefault="00C97AFC" w:rsidP="00AA600F">
      <w:pPr>
        <w:spacing w:line="260" w:lineRule="exact"/>
        <w:jc w:val="both"/>
        <w:rPr>
          <w:rFonts w:cs="Arial"/>
          <w:sz w:val="20"/>
          <w:szCs w:val="20"/>
        </w:rPr>
      </w:pPr>
    </w:p>
    <w:p w14:paraId="2F755F05" w14:textId="77777777" w:rsidR="00AD3799" w:rsidRPr="005C3022" w:rsidRDefault="00AD3799" w:rsidP="00AA600F">
      <w:pPr>
        <w:spacing w:line="260" w:lineRule="exact"/>
        <w:jc w:val="both"/>
        <w:rPr>
          <w:rFonts w:cs="Arial"/>
          <w:color w:val="000000"/>
          <w:sz w:val="20"/>
          <w:szCs w:val="20"/>
        </w:rPr>
      </w:pPr>
      <w:r w:rsidRPr="005C3022">
        <w:rPr>
          <w:rFonts w:cs="Arial"/>
          <w:color w:val="000000"/>
          <w:sz w:val="20"/>
          <w:szCs w:val="20"/>
        </w:rPr>
        <w:t>Za poglavjem K. se doda novo poglavje L., ki se glasi:</w:t>
      </w:r>
    </w:p>
    <w:p w14:paraId="44CB1430" w14:textId="77777777" w:rsidR="00AD3799" w:rsidRPr="005C3022" w:rsidRDefault="00AD3799" w:rsidP="00AA600F">
      <w:pPr>
        <w:spacing w:line="260" w:lineRule="exact"/>
        <w:jc w:val="both"/>
        <w:rPr>
          <w:rFonts w:cs="Arial"/>
          <w:b/>
          <w:sz w:val="20"/>
          <w:szCs w:val="20"/>
        </w:rPr>
      </w:pPr>
      <w:r w:rsidRPr="005C3022">
        <w:rPr>
          <w:rFonts w:cs="Arial"/>
          <w:color w:val="000000"/>
          <w:sz w:val="20"/>
          <w:szCs w:val="20"/>
        </w:rPr>
        <w:t>»</w:t>
      </w:r>
      <w:r w:rsidRPr="005C3022">
        <w:rPr>
          <w:rFonts w:cs="Arial"/>
          <w:b/>
          <w:color w:val="000000"/>
          <w:sz w:val="20"/>
          <w:szCs w:val="20"/>
        </w:rPr>
        <w:t xml:space="preserve">L. Kršitve in sankcije pri </w:t>
      </w:r>
      <w:proofErr w:type="spellStart"/>
      <w:r w:rsidRPr="005C3022">
        <w:rPr>
          <w:rFonts w:cs="Arial"/>
          <w:b/>
          <w:color w:val="000000"/>
          <w:sz w:val="20"/>
          <w:szCs w:val="20"/>
        </w:rPr>
        <w:t>podukrepu</w:t>
      </w:r>
      <w:proofErr w:type="spellEnd"/>
      <w:r w:rsidRPr="005C3022">
        <w:rPr>
          <w:rFonts w:cs="Arial"/>
          <w:b/>
          <w:color w:val="000000"/>
          <w:sz w:val="20"/>
          <w:szCs w:val="20"/>
        </w:rPr>
        <w:t xml:space="preserve"> </w:t>
      </w:r>
      <w:r w:rsidRPr="005C3022">
        <w:rPr>
          <w:rFonts w:cs="Arial"/>
          <w:b/>
          <w:sz w:val="20"/>
          <w:szCs w:val="20"/>
        </w:rPr>
        <w:t>podpora za neproizvodne naložbe, povezane z doseganjem kmetijsko-okoljskih-podnebnih ciljev</w:t>
      </w:r>
    </w:p>
    <w:p w14:paraId="3DD25951" w14:textId="77777777" w:rsidR="00AD3799" w:rsidRPr="005C3022" w:rsidRDefault="00AD3799" w:rsidP="00AA600F">
      <w:pPr>
        <w:spacing w:line="260" w:lineRule="exact"/>
        <w:jc w:val="both"/>
        <w:rPr>
          <w:rFonts w:cs="Arial"/>
          <w:sz w:val="20"/>
          <w:szCs w:val="20"/>
        </w:rPr>
      </w:pPr>
    </w:p>
    <w:p w14:paraId="49B95723" w14:textId="7F88241A" w:rsidR="00AD3799" w:rsidRPr="005C3022" w:rsidRDefault="00AD3799" w:rsidP="00AA600F">
      <w:pPr>
        <w:spacing w:line="260" w:lineRule="exact"/>
        <w:jc w:val="both"/>
        <w:rPr>
          <w:rFonts w:cs="Arial"/>
          <w:color w:val="000000"/>
          <w:sz w:val="20"/>
          <w:szCs w:val="20"/>
        </w:rPr>
      </w:pPr>
      <w:r w:rsidRPr="005C3022">
        <w:rPr>
          <w:rFonts w:cs="Arial"/>
          <w:color w:val="000000"/>
          <w:sz w:val="20"/>
          <w:szCs w:val="20"/>
        </w:rPr>
        <w:t>Upravičenec, ki ne izpolni obveznosti iz 74.e člena te uredbe, mora v proračun Republike Slovenije vrniti izplačana sredstva, in sicer:</w:t>
      </w:r>
    </w:p>
    <w:p w14:paraId="6650A3F7" w14:textId="77777777" w:rsidR="00AD3799" w:rsidRPr="005C3022" w:rsidRDefault="00AD3799" w:rsidP="00AA600F">
      <w:pPr>
        <w:pStyle w:val="Alineazaodstavkom"/>
        <w:numPr>
          <w:ilvl w:val="0"/>
          <w:numId w:val="30"/>
        </w:numPr>
        <w:tabs>
          <w:tab w:val="left" w:pos="708"/>
        </w:tabs>
        <w:spacing w:line="260" w:lineRule="exact"/>
        <w:rPr>
          <w:color w:val="000000"/>
          <w:sz w:val="20"/>
          <w:szCs w:val="20"/>
        </w:rPr>
      </w:pPr>
      <w:r w:rsidRPr="005C3022">
        <w:rPr>
          <w:sz w:val="20"/>
          <w:szCs w:val="20"/>
        </w:rPr>
        <w:t xml:space="preserve">po prvi ugotovljeni kršitvi dobi opozorilo, </w:t>
      </w:r>
    </w:p>
    <w:p w14:paraId="3EAF3B28" w14:textId="77777777" w:rsidR="00AD3799" w:rsidRPr="005C3022" w:rsidRDefault="00AD3799" w:rsidP="00AA600F">
      <w:pPr>
        <w:pStyle w:val="Alineazaodstavkom"/>
        <w:numPr>
          <w:ilvl w:val="0"/>
          <w:numId w:val="30"/>
        </w:numPr>
        <w:tabs>
          <w:tab w:val="left" w:pos="708"/>
        </w:tabs>
        <w:spacing w:line="260" w:lineRule="exact"/>
        <w:rPr>
          <w:color w:val="000000"/>
          <w:sz w:val="20"/>
          <w:szCs w:val="20"/>
        </w:rPr>
      </w:pPr>
      <w:r w:rsidRPr="005C3022">
        <w:rPr>
          <w:sz w:val="20"/>
          <w:szCs w:val="20"/>
        </w:rPr>
        <w:t xml:space="preserve">po drugi ugotovljeni kršitvi mora vrniti deset odstotkov izplačanih sredstev, </w:t>
      </w:r>
    </w:p>
    <w:p w14:paraId="637D541B" w14:textId="057EB202" w:rsidR="00B31B42" w:rsidRPr="005C3022" w:rsidRDefault="00AD3799" w:rsidP="00AA600F">
      <w:pPr>
        <w:pStyle w:val="Alineazaodstavkom"/>
        <w:numPr>
          <w:ilvl w:val="0"/>
          <w:numId w:val="30"/>
        </w:numPr>
        <w:tabs>
          <w:tab w:val="left" w:pos="708"/>
        </w:tabs>
        <w:spacing w:line="260" w:lineRule="exact"/>
        <w:rPr>
          <w:color w:val="000000"/>
          <w:sz w:val="20"/>
          <w:szCs w:val="20"/>
        </w:rPr>
      </w:pPr>
      <w:r w:rsidRPr="005C3022">
        <w:rPr>
          <w:sz w:val="20"/>
          <w:szCs w:val="20"/>
        </w:rPr>
        <w:t xml:space="preserve">po tretji ugotovljeni kršitvi mora vrniti </w:t>
      </w:r>
      <w:r w:rsidR="00BF5F0E">
        <w:rPr>
          <w:sz w:val="20"/>
          <w:szCs w:val="20"/>
        </w:rPr>
        <w:t>50</w:t>
      </w:r>
      <w:r w:rsidR="00BF5F0E" w:rsidRPr="005C3022">
        <w:rPr>
          <w:sz w:val="20"/>
          <w:szCs w:val="20"/>
        </w:rPr>
        <w:t xml:space="preserve"> </w:t>
      </w:r>
      <w:r w:rsidRPr="005C3022">
        <w:rPr>
          <w:sz w:val="20"/>
          <w:szCs w:val="20"/>
        </w:rPr>
        <w:t xml:space="preserve">odstotkov izplačanih sredstev, </w:t>
      </w:r>
    </w:p>
    <w:p w14:paraId="5A108332" w14:textId="77777777" w:rsidR="009223A5" w:rsidRPr="005C3022" w:rsidRDefault="00AD3799" w:rsidP="00AA600F">
      <w:pPr>
        <w:pStyle w:val="Alineazaodstavkom"/>
        <w:numPr>
          <w:ilvl w:val="0"/>
          <w:numId w:val="30"/>
        </w:numPr>
        <w:tabs>
          <w:tab w:val="left" w:pos="708"/>
        </w:tabs>
        <w:spacing w:line="260" w:lineRule="exact"/>
        <w:rPr>
          <w:color w:val="000000"/>
          <w:sz w:val="20"/>
          <w:szCs w:val="20"/>
        </w:rPr>
      </w:pPr>
      <w:r w:rsidRPr="005C3022">
        <w:rPr>
          <w:sz w:val="20"/>
          <w:szCs w:val="20"/>
        </w:rPr>
        <w:t>po četrti ugotovljeni kršitvi mora vrniti razliko med vrnjenimi sredstvi in skupno višino izplačanih sredstev.«.</w:t>
      </w:r>
    </w:p>
    <w:p w14:paraId="46860AE0" w14:textId="77777777" w:rsidR="00AD3799" w:rsidRPr="005C3022" w:rsidRDefault="00AD3799" w:rsidP="00AA600F">
      <w:pPr>
        <w:spacing w:line="260" w:lineRule="exact"/>
        <w:rPr>
          <w:rFonts w:cs="Arial"/>
          <w:sz w:val="20"/>
          <w:szCs w:val="20"/>
        </w:rPr>
      </w:pPr>
    </w:p>
    <w:p w14:paraId="1F5C1AEE" w14:textId="3ED891C9" w:rsidR="00766B34" w:rsidRPr="005C3022" w:rsidRDefault="00332D0F" w:rsidP="00AA600F">
      <w:pPr>
        <w:spacing w:line="260" w:lineRule="exact"/>
        <w:jc w:val="center"/>
        <w:rPr>
          <w:rFonts w:cs="Arial"/>
          <w:b/>
          <w:sz w:val="20"/>
          <w:szCs w:val="20"/>
        </w:rPr>
      </w:pPr>
      <w:r>
        <w:rPr>
          <w:rFonts w:cs="Arial"/>
          <w:b/>
          <w:sz w:val="20"/>
          <w:szCs w:val="20"/>
        </w:rPr>
        <w:t>40</w:t>
      </w:r>
      <w:r w:rsidR="00766B34" w:rsidRPr="005C3022">
        <w:rPr>
          <w:rFonts w:cs="Arial"/>
          <w:b/>
          <w:sz w:val="20"/>
          <w:szCs w:val="20"/>
        </w:rPr>
        <w:t>. člen</w:t>
      </w:r>
    </w:p>
    <w:p w14:paraId="2B81D0FD" w14:textId="77777777" w:rsidR="00766B34" w:rsidRPr="005C3022" w:rsidRDefault="00766B34" w:rsidP="00AA600F">
      <w:pPr>
        <w:spacing w:line="260" w:lineRule="exact"/>
        <w:rPr>
          <w:rFonts w:cs="Arial"/>
          <w:sz w:val="20"/>
          <w:szCs w:val="20"/>
        </w:rPr>
      </w:pPr>
    </w:p>
    <w:p w14:paraId="2E3B3A0D" w14:textId="77777777" w:rsidR="00766B34" w:rsidRPr="005C3022" w:rsidRDefault="00766B34" w:rsidP="00AA600F">
      <w:pPr>
        <w:spacing w:line="260" w:lineRule="exact"/>
        <w:jc w:val="both"/>
        <w:rPr>
          <w:rFonts w:cs="Arial"/>
          <w:color w:val="000000"/>
          <w:sz w:val="20"/>
          <w:szCs w:val="20"/>
        </w:rPr>
      </w:pPr>
      <w:r w:rsidRPr="005C3022">
        <w:rPr>
          <w:rFonts w:cs="Arial"/>
          <w:color w:val="000000"/>
          <w:sz w:val="20"/>
          <w:szCs w:val="20"/>
        </w:rPr>
        <w:t>V Prilogi 7 se za 5. točko doda nova 6. točka, ki se glasi:</w:t>
      </w:r>
    </w:p>
    <w:p w14:paraId="312ECAC8" w14:textId="2C01AA95" w:rsidR="00766B34" w:rsidRPr="005C3022" w:rsidRDefault="00766B34" w:rsidP="00AA600F">
      <w:pPr>
        <w:spacing w:line="260" w:lineRule="exact"/>
        <w:jc w:val="both"/>
        <w:rPr>
          <w:rFonts w:cs="Arial"/>
          <w:sz w:val="20"/>
          <w:szCs w:val="20"/>
        </w:rPr>
      </w:pPr>
      <w:r w:rsidRPr="005C3022">
        <w:rPr>
          <w:rFonts w:cs="Arial"/>
          <w:color w:val="000000"/>
          <w:sz w:val="20"/>
          <w:szCs w:val="20"/>
        </w:rPr>
        <w:t xml:space="preserve">»6. Poročilo o izpolnjevanju obveznosti iz 74.e člena te uredbe vsebuje </w:t>
      </w:r>
      <w:r w:rsidRPr="005C3022">
        <w:rPr>
          <w:rFonts w:cs="Arial"/>
          <w:sz w:val="20"/>
          <w:szCs w:val="20"/>
        </w:rPr>
        <w:t>podatke o vrstah izpadlega sadilnega materiala, njegovem obsegu in lokaciji.«.</w:t>
      </w:r>
    </w:p>
    <w:p w14:paraId="6B262E20" w14:textId="77777777" w:rsidR="00766B34" w:rsidRPr="005C3022" w:rsidRDefault="00766B34" w:rsidP="00AA600F">
      <w:pPr>
        <w:spacing w:line="260" w:lineRule="exact"/>
        <w:jc w:val="both"/>
        <w:rPr>
          <w:rFonts w:cs="Arial"/>
          <w:color w:val="000000"/>
          <w:sz w:val="20"/>
          <w:szCs w:val="20"/>
        </w:rPr>
      </w:pPr>
    </w:p>
    <w:p w14:paraId="32C468CD" w14:textId="77777777" w:rsidR="00766B34" w:rsidRPr="005C3022" w:rsidRDefault="00766B34" w:rsidP="00AA600F">
      <w:pPr>
        <w:spacing w:line="260" w:lineRule="exact"/>
        <w:rPr>
          <w:rFonts w:cs="Arial"/>
          <w:sz w:val="20"/>
          <w:szCs w:val="20"/>
        </w:rPr>
      </w:pPr>
      <w:r w:rsidRPr="005C3022">
        <w:rPr>
          <w:rFonts w:cs="Arial"/>
          <w:color w:val="000000"/>
          <w:sz w:val="20"/>
          <w:szCs w:val="20"/>
        </w:rPr>
        <w:t>Dosedanje 6., 7. in 8. točka postanejo 7., 8. in 9. točka.</w:t>
      </w:r>
    </w:p>
    <w:p w14:paraId="33F55EF5" w14:textId="77777777" w:rsidR="00AD3799" w:rsidRPr="005C3022" w:rsidRDefault="00AD3799" w:rsidP="00AA600F">
      <w:pPr>
        <w:spacing w:line="260" w:lineRule="exact"/>
        <w:rPr>
          <w:rFonts w:cs="Arial"/>
          <w:color w:val="000000"/>
          <w:sz w:val="20"/>
          <w:szCs w:val="20"/>
        </w:rPr>
      </w:pPr>
    </w:p>
    <w:p w14:paraId="6748B8B7" w14:textId="77777777" w:rsidR="00AD3799" w:rsidRPr="005C3022" w:rsidRDefault="00AD3799" w:rsidP="00AA600F">
      <w:pPr>
        <w:spacing w:line="260" w:lineRule="exact"/>
        <w:jc w:val="center"/>
        <w:rPr>
          <w:rStyle w:val="Hiperpovezava"/>
          <w:rFonts w:cs="Arial"/>
          <w:b/>
          <w:color w:val="000000"/>
          <w:sz w:val="20"/>
          <w:szCs w:val="20"/>
          <w:u w:val="none"/>
        </w:rPr>
      </w:pPr>
    </w:p>
    <w:p w14:paraId="6BE32AE8" w14:textId="77777777" w:rsidR="005628AD" w:rsidRPr="005C3022" w:rsidRDefault="00796197" w:rsidP="00AA600F">
      <w:pPr>
        <w:spacing w:line="260" w:lineRule="exact"/>
        <w:jc w:val="center"/>
        <w:rPr>
          <w:rFonts w:cs="Arial"/>
          <w:color w:val="000000"/>
          <w:sz w:val="20"/>
          <w:szCs w:val="20"/>
        </w:rPr>
      </w:pPr>
      <w:r w:rsidRPr="005C3022">
        <w:rPr>
          <w:rStyle w:val="Hiperpovezava"/>
          <w:rFonts w:cs="Arial"/>
          <w:b/>
          <w:color w:val="000000"/>
          <w:sz w:val="20"/>
          <w:szCs w:val="20"/>
          <w:u w:val="none"/>
        </w:rPr>
        <w:t>PREHODNA</w:t>
      </w:r>
      <w:r w:rsidR="00CC5F68" w:rsidRPr="005C3022">
        <w:rPr>
          <w:rStyle w:val="Hiperpovezava"/>
          <w:rFonts w:cs="Arial"/>
          <w:b/>
          <w:color w:val="000000"/>
          <w:sz w:val="20"/>
          <w:szCs w:val="20"/>
          <w:u w:val="none"/>
        </w:rPr>
        <w:t xml:space="preserve"> IN </w:t>
      </w:r>
      <w:r w:rsidR="005628AD" w:rsidRPr="005C3022">
        <w:rPr>
          <w:rStyle w:val="Hiperpovezava"/>
          <w:rFonts w:cs="Arial"/>
          <w:b/>
          <w:color w:val="000000"/>
          <w:sz w:val="20"/>
          <w:szCs w:val="20"/>
          <w:u w:val="none"/>
        </w:rPr>
        <w:t>KONČNA DOLOČBA</w:t>
      </w:r>
    </w:p>
    <w:p w14:paraId="04F1EBBD" w14:textId="22766DFA" w:rsidR="00446E27" w:rsidRPr="005C3022" w:rsidRDefault="00446E27" w:rsidP="00AA600F">
      <w:pPr>
        <w:spacing w:line="260" w:lineRule="exact"/>
        <w:jc w:val="both"/>
        <w:rPr>
          <w:rFonts w:cs="Arial"/>
          <w:color w:val="000000"/>
          <w:sz w:val="20"/>
          <w:szCs w:val="20"/>
        </w:rPr>
      </w:pPr>
    </w:p>
    <w:p w14:paraId="1FCA8158" w14:textId="426D5EDF" w:rsidR="002D096C" w:rsidRPr="005C3022" w:rsidRDefault="00332D0F" w:rsidP="00AA600F">
      <w:pPr>
        <w:spacing w:line="260" w:lineRule="exact"/>
        <w:jc w:val="center"/>
        <w:rPr>
          <w:rFonts w:cs="Arial"/>
          <w:b/>
          <w:color w:val="000000"/>
          <w:sz w:val="20"/>
          <w:szCs w:val="20"/>
        </w:rPr>
      </w:pPr>
      <w:r>
        <w:rPr>
          <w:rFonts w:cs="Arial"/>
          <w:b/>
          <w:color w:val="000000"/>
          <w:sz w:val="20"/>
          <w:szCs w:val="20"/>
        </w:rPr>
        <w:t>41</w:t>
      </w:r>
      <w:r w:rsidR="002D096C" w:rsidRPr="005C3022">
        <w:rPr>
          <w:rFonts w:cs="Arial"/>
          <w:b/>
          <w:color w:val="000000"/>
          <w:sz w:val="20"/>
          <w:szCs w:val="20"/>
        </w:rPr>
        <w:t>. člen</w:t>
      </w:r>
    </w:p>
    <w:p w14:paraId="36D0D474" w14:textId="6D30CF04" w:rsidR="002D096C" w:rsidRPr="005C3022" w:rsidRDefault="002D096C" w:rsidP="00AA600F">
      <w:pPr>
        <w:spacing w:line="260" w:lineRule="exact"/>
        <w:jc w:val="center"/>
        <w:rPr>
          <w:rFonts w:cs="Arial"/>
          <w:b/>
          <w:color w:val="000000"/>
          <w:sz w:val="20"/>
          <w:szCs w:val="20"/>
        </w:rPr>
      </w:pPr>
      <w:r w:rsidRPr="005C3022">
        <w:rPr>
          <w:rFonts w:cs="Arial"/>
          <w:b/>
          <w:color w:val="000000"/>
          <w:sz w:val="20"/>
          <w:szCs w:val="20"/>
        </w:rPr>
        <w:t>(</w:t>
      </w:r>
      <w:r w:rsidR="005151B2" w:rsidRPr="005C3022">
        <w:rPr>
          <w:rFonts w:cs="Arial"/>
          <w:b/>
          <w:color w:val="000000"/>
          <w:sz w:val="20"/>
          <w:szCs w:val="20"/>
        </w:rPr>
        <w:t>obveznosti iz odločbe do sredstev</w:t>
      </w:r>
      <w:r w:rsidRPr="005C3022">
        <w:rPr>
          <w:rFonts w:cs="Arial"/>
          <w:b/>
          <w:color w:val="000000"/>
          <w:sz w:val="20"/>
          <w:szCs w:val="20"/>
        </w:rPr>
        <w:t>)</w:t>
      </w:r>
    </w:p>
    <w:p w14:paraId="3465E0D2" w14:textId="77777777" w:rsidR="002D096C" w:rsidRPr="005C3022" w:rsidRDefault="002D096C" w:rsidP="00AA600F">
      <w:pPr>
        <w:spacing w:line="260" w:lineRule="exact"/>
        <w:jc w:val="both"/>
        <w:rPr>
          <w:rFonts w:cs="Arial"/>
          <w:color w:val="000000"/>
          <w:sz w:val="20"/>
          <w:szCs w:val="20"/>
        </w:rPr>
      </w:pPr>
    </w:p>
    <w:p w14:paraId="0BB0A8F0" w14:textId="09852C8A" w:rsidR="002D096C" w:rsidRPr="005C3022" w:rsidRDefault="002D096C" w:rsidP="00AA600F">
      <w:pPr>
        <w:spacing w:line="260" w:lineRule="exact"/>
        <w:jc w:val="both"/>
        <w:rPr>
          <w:rFonts w:cs="Arial"/>
          <w:color w:val="000000"/>
          <w:sz w:val="20"/>
          <w:szCs w:val="20"/>
        </w:rPr>
      </w:pPr>
      <w:r w:rsidRPr="005C3022">
        <w:rPr>
          <w:rFonts w:cs="Arial"/>
          <w:color w:val="000000"/>
          <w:sz w:val="20"/>
          <w:szCs w:val="20"/>
        </w:rPr>
        <w:t xml:space="preserve">Upravičenci, ki imajo pravnomočne odločbe o pravici do sredstev, izdane na podlagi Uredbe o izvajanju ukrepa naložbe v osnovna sredstva in </w:t>
      </w:r>
      <w:proofErr w:type="spellStart"/>
      <w:r w:rsidRPr="005C3022">
        <w:rPr>
          <w:rFonts w:cs="Arial"/>
          <w:color w:val="000000"/>
          <w:sz w:val="20"/>
          <w:szCs w:val="20"/>
        </w:rPr>
        <w:t>podukrepa</w:t>
      </w:r>
      <w:proofErr w:type="spellEnd"/>
      <w:r w:rsidRPr="005C3022">
        <w:rPr>
          <w:rFonts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 – </w:t>
      </w:r>
      <w:proofErr w:type="spellStart"/>
      <w:r w:rsidRPr="005C3022">
        <w:rPr>
          <w:rFonts w:cs="Arial"/>
          <w:color w:val="000000"/>
          <w:sz w:val="20"/>
          <w:szCs w:val="20"/>
        </w:rPr>
        <w:t>popr</w:t>
      </w:r>
      <w:proofErr w:type="spellEnd"/>
      <w:r w:rsidRPr="005C3022">
        <w:rPr>
          <w:rFonts w:cs="Arial"/>
          <w:color w:val="000000"/>
          <w:sz w:val="20"/>
          <w:szCs w:val="20"/>
        </w:rPr>
        <w:t>., 19/18, 82/18, 89/20, 152/20, 121/21, 11/22, 155/22, 12/23 in 50/23), morajo izpolnjevati obveznosti v skladu s 27.</w:t>
      </w:r>
      <w:r w:rsidR="00AC4EB4" w:rsidRPr="005C3022">
        <w:rPr>
          <w:rFonts w:cs="Arial"/>
          <w:color w:val="000000"/>
          <w:sz w:val="20"/>
          <w:szCs w:val="20"/>
        </w:rPr>
        <w:t xml:space="preserve"> členom</w:t>
      </w:r>
      <w:r w:rsidRPr="005C3022">
        <w:rPr>
          <w:rFonts w:cs="Arial"/>
          <w:color w:val="000000"/>
          <w:sz w:val="20"/>
          <w:szCs w:val="20"/>
        </w:rPr>
        <w:t xml:space="preserve"> Uredbe o izvajanju ukrepa naložbe v osnovna sredstva in </w:t>
      </w:r>
      <w:proofErr w:type="spellStart"/>
      <w:r w:rsidRPr="005C3022">
        <w:rPr>
          <w:rFonts w:cs="Arial"/>
          <w:color w:val="000000"/>
          <w:sz w:val="20"/>
          <w:szCs w:val="20"/>
        </w:rPr>
        <w:t>podukrepa</w:t>
      </w:r>
      <w:proofErr w:type="spellEnd"/>
      <w:r w:rsidRPr="005C3022">
        <w:rPr>
          <w:rFonts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 – </w:t>
      </w:r>
      <w:proofErr w:type="spellStart"/>
      <w:r w:rsidRPr="005C3022">
        <w:rPr>
          <w:rFonts w:cs="Arial"/>
          <w:color w:val="000000"/>
          <w:sz w:val="20"/>
          <w:szCs w:val="20"/>
        </w:rPr>
        <w:t>popr</w:t>
      </w:r>
      <w:proofErr w:type="spellEnd"/>
      <w:r w:rsidRPr="005C3022">
        <w:rPr>
          <w:rFonts w:cs="Arial"/>
          <w:color w:val="000000"/>
          <w:sz w:val="20"/>
          <w:szCs w:val="20"/>
        </w:rPr>
        <w:t>., 19/18, 82/18, 89/20, 152/20, 121/21, 11/22, 155/22, 12/23 in 50/23).</w:t>
      </w:r>
    </w:p>
    <w:p w14:paraId="67CFF842" w14:textId="77777777" w:rsidR="004F2967" w:rsidRPr="005C3022" w:rsidRDefault="004F2967" w:rsidP="00AA600F">
      <w:pPr>
        <w:spacing w:line="260" w:lineRule="exact"/>
        <w:jc w:val="both"/>
        <w:rPr>
          <w:rFonts w:cs="Arial"/>
          <w:color w:val="000000"/>
          <w:sz w:val="20"/>
          <w:szCs w:val="20"/>
        </w:rPr>
      </w:pPr>
    </w:p>
    <w:p w14:paraId="4FED630A" w14:textId="2502FF0A" w:rsidR="005628AD" w:rsidRPr="005C3022" w:rsidRDefault="0088295E" w:rsidP="00AA600F">
      <w:pPr>
        <w:spacing w:line="260" w:lineRule="exact"/>
        <w:jc w:val="center"/>
        <w:rPr>
          <w:rFonts w:cs="Arial"/>
          <w:b/>
          <w:color w:val="000000"/>
          <w:sz w:val="20"/>
          <w:szCs w:val="20"/>
        </w:rPr>
      </w:pPr>
      <w:r>
        <w:rPr>
          <w:rFonts w:cs="Arial"/>
          <w:b/>
          <w:color w:val="000000"/>
          <w:sz w:val="20"/>
          <w:szCs w:val="20"/>
        </w:rPr>
        <w:t>4</w:t>
      </w:r>
      <w:r w:rsidR="00332D0F">
        <w:rPr>
          <w:rFonts w:cs="Arial"/>
          <w:b/>
          <w:color w:val="000000"/>
          <w:sz w:val="20"/>
          <w:szCs w:val="20"/>
        </w:rPr>
        <w:t>2</w:t>
      </w:r>
      <w:r w:rsidR="005628AD" w:rsidRPr="005C3022">
        <w:rPr>
          <w:rFonts w:cs="Arial"/>
          <w:b/>
          <w:color w:val="000000"/>
          <w:sz w:val="20"/>
          <w:szCs w:val="20"/>
        </w:rPr>
        <w:t>. člen</w:t>
      </w:r>
    </w:p>
    <w:p w14:paraId="60FD4502" w14:textId="77777777" w:rsidR="00CC5F68" w:rsidRPr="005C3022" w:rsidRDefault="00CC5F68" w:rsidP="00AA600F">
      <w:pPr>
        <w:spacing w:line="260" w:lineRule="exact"/>
        <w:jc w:val="center"/>
        <w:rPr>
          <w:rFonts w:cs="Arial"/>
          <w:b/>
          <w:color w:val="000000"/>
          <w:sz w:val="20"/>
          <w:szCs w:val="20"/>
        </w:rPr>
      </w:pPr>
      <w:r w:rsidRPr="005C3022">
        <w:rPr>
          <w:rFonts w:cs="Arial"/>
          <w:b/>
          <w:color w:val="000000"/>
          <w:sz w:val="20"/>
          <w:szCs w:val="20"/>
        </w:rPr>
        <w:t>(končanje postopkov)</w:t>
      </w:r>
    </w:p>
    <w:p w14:paraId="6F4D376A" w14:textId="77777777" w:rsidR="00CC5F68" w:rsidRPr="005C3022" w:rsidRDefault="00CC5F68" w:rsidP="00AA600F">
      <w:pPr>
        <w:spacing w:line="260" w:lineRule="exact"/>
        <w:rPr>
          <w:rFonts w:cs="Arial"/>
          <w:color w:val="000000"/>
          <w:sz w:val="20"/>
          <w:szCs w:val="20"/>
        </w:rPr>
      </w:pPr>
    </w:p>
    <w:p w14:paraId="291D66F1" w14:textId="0E576F61" w:rsidR="00CC5F68" w:rsidRPr="005C3022" w:rsidRDefault="002A4A2E" w:rsidP="00AA600F">
      <w:pPr>
        <w:spacing w:line="260" w:lineRule="exact"/>
        <w:jc w:val="both"/>
        <w:rPr>
          <w:rFonts w:cs="Arial"/>
          <w:color w:val="000000"/>
          <w:sz w:val="20"/>
          <w:szCs w:val="20"/>
        </w:rPr>
      </w:pPr>
      <w:r w:rsidRPr="005C3022">
        <w:rPr>
          <w:rFonts w:cs="Arial"/>
          <w:color w:val="000000"/>
          <w:sz w:val="20"/>
          <w:szCs w:val="20"/>
        </w:rPr>
        <w:t>Postopki</w:t>
      </w:r>
      <w:r w:rsidR="00FD2D9D" w:rsidRPr="005C3022">
        <w:rPr>
          <w:rFonts w:cs="Arial"/>
          <w:color w:val="000000"/>
          <w:sz w:val="20"/>
          <w:szCs w:val="20"/>
        </w:rPr>
        <w:t>,</w:t>
      </w:r>
      <w:r w:rsidRPr="005C3022">
        <w:rPr>
          <w:rFonts w:cs="Arial"/>
          <w:color w:val="000000"/>
          <w:sz w:val="20"/>
          <w:szCs w:val="20"/>
        </w:rPr>
        <w:t xml:space="preserve"> začeti na podlagi</w:t>
      </w:r>
      <w:r w:rsidR="008E7620" w:rsidRPr="005C3022">
        <w:rPr>
          <w:rFonts w:cs="Arial"/>
          <w:color w:val="000000"/>
          <w:sz w:val="20"/>
          <w:szCs w:val="20"/>
        </w:rPr>
        <w:t xml:space="preserve"> </w:t>
      </w:r>
      <w:r w:rsidRPr="005C3022">
        <w:rPr>
          <w:rFonts w:cs="Arial"/>
          <w:color w:val="000000"/>
          <w:sz w:val="20"/>
          <w:szCs w:val="20"/>
        </w:rPr>
        <w:t>Uredb</w:t>
      </w:r>
      <w:r w:rsidR="00FD2D9D" w:rsidRPr="005C3022">
        <w:rPr>
          <w:rFonts w:cs="Arial"/>
          <w:color w:val="000000"/>
          <w:sz w:val="20"/>
          <w:szCs w:val="20"/>
        </w:rPr>
        <w:t>e</w:t>
      </w:r>
      <w:r w:rsidRPr="005C3022">
        <w:rPr>
          <w:rFonts w:cs="Arial"/>
          <w:color w:val="000000"/>
          <w:sz w:val="20"/>
          <w:szCs w:val="20"/>
        </w:rPr>
        <w:t xml:space="preserve"> o izvajanju ukrepa naložbe v osnovna sredstva in </w:t>
      </w:r>
      <w:proofErr w:type="spellStart"/>
      <w:r w:rsidRPr="005C3022">
        <w:rPr>
          <w:rFonts w:cs="Arial"/>
          <w:color w:val="000000"/>
          <w:sz w:val="20"/>
          <w:szCs w:val="20"/>
        </w:rPr>
        <w:t>podukrepa</w:t>
      </w:r>
      <w:proofErr w:type="spellEnd"/>
      <w:r w:rsidRPr="005C3022">
        <w:rPr>
          <w:rFonts w:cs="Arial"/>
          <w:color w:val="000000"/>
          <w:sz w:val="20"/>
          <w:szCs w:val="20"/>
        </w:rPr>
        <w:t xml:space="preserve"> podpora za naložbe v gozdarske tehnologije ter predelavo, mobilizacijo in trženje gozdarskih proizvodov iz Programa razvoja podeželja Republike Slovenije za obdobje 2014–2020 (</w:t>
      </w:r>
      <w:r w:rsidRPr="005C3022">
        <w:rPr>
          <w:rFonts w:cs="Arial"/>
          <w:sz w:val="20"/>
          <w:szCs w:val="20"/>
        </w:rPr>
        <w:t xml:space="preserve">Uradni list RS, št. 104/15, 32/16, 66/16, 14/17, 38/17, 40/17 – </w:t>
      </w:r>
      <w:proofErr w:type="spellStart"/>
      <w:r w:rsidRPr="005C3022">
        <w:rPr>
          <w:rFonts w:cs="Arial"/>
          <w:sz w:val="20"/>
          <w:szCs w:val="20"/>
        </w:rPr>
        <w:t>popr</w:t>
      </w:r>
      <w:proofErr w:type="spellEnd"/>
      <w:r w:rsidRPr="005C3022">
        <w:rPr>
          <w:rFonts w:cs="Arial"/>
          <w:sz w:val="20"/>
          <w:szCs w:val="20"/>
        </w:rPr>
        <w:t xml:space="preserve">., 19/18, 82/18, </w:t>
      </w:r>
      <w:hyperlink r:id="rId12"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5C3022">
          <w:rPr>
            <w:rStyle w:val="Hiperpovezava"/>
            <w:rFonts w:cs="Arial"/>
            <w:color w:val="auto"/>
            <w:sz w:val="20"/>
            <w:szCs w:val="20"/>
            <w:u w:val="none"/>
          </w:rPr>
          <w:t>89/20</w:t>
        </w:r>
      </w:hyperlink>
      <w:r w:rsidRPr="005C3022">
        <w:rPr>
          <w:rFonts w:cs="Arial"/>
          <w:sz w:val="20"/>
          <w:szCs w:val="20"/>
        </w:rPr>
        <w:t>, 152/20, 121/21, 11/22, 155/22, 12/23 in 50/23)</w:t>
      </w:r>
      <w:r w:rsidR="00EC42EF" w:rsidRPr="005C3022">
        <w:rPr>
          <w:rFonts w:cs="Arial"/>
          <w:color w:val="000000"/>
          <w:sz w:val="20"/>
          <w:szCs w:val="20"/>
        </w:rPr>
        <w:t>,</w:t>
      </w:r>
      <w:r w:rsidR="00CC5F68" w:rsidRPr="005C3022">
        <w:rPr>
          <w:rFonts w:cs="Arial"/>
          <w:color w:val="000000"/>
          <w:sz w:val="20"/>
          <w:szCs w:val="20"/>
        </w:rPr>
        <w:t xml:space="preserve"> se </w:t>
      </w:r>
      <w:r w:rsidR="00680984" w:rsidRPr="005C3022">
        <w:rPr>
          <w:rFonts w:cs="Arial"/>
          <w:color w:val="000000"/>
          <w:sz w:val="20"/>
          <w:szCs w:val="20"/>
        </w:rPr>
        <w:t>obravnavajo</w:t>
      </w:r>
      <w:r w:rsidR="00CC5F68" w:rsidRPr="005C3022">
        <w:rPr>
          <w:rFonts w:cs="Arial"/>
          <w:color w:val="000000"/>
          <w:sz w:val="20"/>
          <w:szCs w:val="20"/>
        </w:rPr>
        <w:t xml:space="preserve"> v skladu z Uredbo o izvajanju ukrepa naložbe v osnovna sredstva in </w:t>
      </w:r>
      <w:proofErr w:type="spellStart"/>
      <w:r w:rsidR="00CC5F68" w:rsidRPr="005C3022">
        <w:rPr>
          <w:rFonts w:cs="Arial"/>
          <w:color w:val="000000"/>
          <w:sz w:val="20"/>
          <w:szCs w:val="20"/>
        </w:rPr>
        <w:t>podukrepa</w:t>
      </w:r>
      <w:proofErr w:type="spellEnd"/>
      <w:r w:rsidR="00CC5F68" w:rsidRPr="005C3022">
        <w:rPr>
          <w:rFonts w:cs="Arial"/>
          <w:color w:val="000000"/>
          <w:sz w:val="20"/>
          <w:szCs w:val="20"/>
        </w:rPr>
        <w:t xml:space="preserve"> podpora za naložbe v gozdarske tehnologije ter predelavo, mobilizacijo in trženje gozdarskih proizvodov iz Programa razvoja podeželja Republike Slovenije za obdobje 2014–2020 </w:t>
      </w:r>
      <w:r w:rsidRPr="005C3022">
        <w:rPr>
          <w:rFonts w:cs="Arial"/>
          <w:color w:val="000000"/>
          <w:sz w:val="20"/>
          <w:szCs w:val="20"/>
        </w:rPr>
        <w:t>(</w:t>
      </w:r>
      <w:r w:rsidRPr="005C3022">
        <w:rPr>
          <w:rFonts w:cs="Arial"/>
          <w:sz w:val="20"/>
          <w:szCs w:val="20"/>
        </w:rPr>
        <w:t xml:space="preserve">Uradni list RS, št. 104/15, 32/16, 66/16, 14/17, 38/17, 40/17 – </w:t>
      </w:r>
      <w:proofErr w:type="spellStart"/>
      <w:r w:rsidRPr="005C3022">
        <w:rPr>
          <w:rFonts w:cs="Arial"/>
          <w:sz w:val="20"/>
          <w:szCs w:val="20"/>
        </w:rPr>
        <w:t>popr</w:t>
      </w:r>
      <w:proofErr w:type="spellEnd"/>
      <w:r w:rsidRPr="005C3022">
        <w:rPr>
          <w:rFonts w:cs="Arial"/>
          <w:sz w:val="20"/>
          <w:szCs w:val="20"/>
        </w:rPr>
        <w:t xml:space="preserve">., 19/18, 82/18, </w:t>
      </w:r>
      <w:hyperlink r:id="rId13"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5C3022">
          <w:rPr>
            <w:rStyle w:val="Hiperpovezava"/>
            <w:rFonts w:cs="Arial"/>
            <w:color w:val="auto"/>
            <w:sz w:val="20"/>
            <w:szCs w:val="20"/>
            <w:u w:val="none"/>
          </w:rPr>
          <w:t>89/20</w:t>
        </w:r>
      </w:hyperlink>
      <w:r w:rsidRPr="005C3022">
        <w:rPr>
          <w:rFonts w:cs="Arial"/>
          <w:sz w:val="20"/>
          <w:szCs w:val="20"/>
        </w:rPr>
        <w:t>, 152/20, 121/21, 11/22, 155/22, 12/23 in 50/23)</w:t>
      </w:r>
      <w:r w:rsidR="00CC5F68" w:rsidRPr="005C3022">
        <w:rPr>
          <w:rFonts w:cs="Arial"/>
          <w:color w:val="000000"/>
          <w:sz w:val="20"/>
          <w:szCs w:val="20"/>
        </w:rPr>
        <w:t>.</w:t>
      </w:r>
    </w:p>
    <w:p w14:paraId="6802F907" w14:textId="77777777" w:rsidR="00CB7689" w:rsidRPr="005C3022" w:rsidRDefault="00CB7689" w:rsidP="00AA600F">
      <w:pPr>
        <w:spacing w:line="260" w:lineRule="exact"/>
        <w:rPr>
          <w:rFonts w:cs="Arial"/>
          <w:color w:val="000000"/>
          <w:sz w:val="20"/>
          <w:szCs w:val="20"/>
        </w:rPr>
      </w:pPr>
    </w:p>
    <w:p w14:paraId="551862B9" w14:textId="3F95EC2A" w:rsidR="00CC5F68" w:rsidRPr="005C3022" w:rsidRDefault="0088295E" w:rsidP="00AA600F">
      <w:pPr>
        <w:spacing w:line="260" w:lineRule="exact"/>
        <w:jc w:val="center"/>
        <w:rPr>
          <w:rFonts w:cs="Arial"/>
          <w:b/>
          <w:color w:val="000000"/>
          <w:sz w:val="20"/>
          <w:szCs w:val="20"/>
        </w:rPr>
      </w:pPr>
      <w:r>
        <w:rPr>
          <w:rFonts w:cs="Arial"/>
          <w:b/>
          <w:color w:val="000000"/>
          <w:sz w:val="20"/>
          <w:szCs w:val="20"/>
        </w:rPr>
        <w:t>4</w:t>
      </w:r>
      <w:r w:rsidR="00332D0F">
        <w:rPr>
          <w:rFonts w:cs="Arial"/>
          <w:b/>
          <w:color w:val="000000"/>
          <w:sz w:val="20"/>
          <w:szCs w:val="20"/>
        </w:rPr>
        <w:t>3</w:t>
      </w:r>
      <w:r w:rsidR="00CC5F68" w:rsidRPr="005C3022">
        <w:rPr>
          <w:rFonts w:cs="Arial"/>
          <w:b/>
          <w:color w:val="000000"/>
          <w:sz w:val="20"/>
          <w:szCs w:val="20"/>
        </w:rPr>
        <w:t>. člen</w:t>
      </w:r>
    </w:p>
    <w:p w14:paraId="2390439A" w14:textId="77777777" w:rsidR="005628AD" w:rsidRPr="005C3022" w:rsidRDefault="005628AD" w:rsidP="00AA600F">
      <w:pPr>
        <w:spacing w:line="260" w:lineRule="exact"/>
        <w:jc w:val="center"/>
        <w:rPr>
          <w:rFonts w:cs="Arial"/>
          <w:b/>
          <w:color w:val="000000"/>
          <w:sz w:val="20"/>
          <w:szCs w:val="20"/>
        </w:rPr>
      </w:pPr>
      <w:r w:rsidRPr="005C3022">
        <w:rPr>
          <w:rFonts w:cs="Arial"/>
          <w:b/>
          <w:color w:val="000000"/>
          <w:sz w:val="20"/>
          <w:szCs w:val="20"/>
        </w:rPr>
        <w:t>(začetek veljavnosti)</w:t>
      </w:r>
    </w:p>
    <w:p w14:paraId="707E301A" w14:textId="77777777" w:rsidR="005628AD" w:rsidRPr="005C3022" w:rsidRDefault="005628AD" w:rsidP="00AA600F">
      <w:pPr>
        <w:spacing w:line="260" w:lineRule="exact"/>
        <w:jc w:val="both"/>
        <w:rPr>
          <w:rFonts w:cs="Arial"/>
          <w:color w:val="000000"/>
          <w:sz w:val="20"/>
          <w:szCs w:val="20"/>
        </w:rPr>
      </w:pPr>
    </w:p>
    <w:p w14:paraId="34084863" w14:textId="77777777" w:rsidR="005628AD" w:rsidRPr="005C3022" w:rsidRDefault="005628AD" w:rsidP="00AA600F">
      <w:pPr>
        <w:spacing w:line="260" w:lineRule="exact"/>
        <w:jc w:val="both"/>
        <w:rPr>
          <w:rFonts w:cs="Arial"/>
          <w:color w:val="000000"/>
          <w:sz w:val="20"/>
          <w:szCs w:val="20"/>
        </w:rPr>
      </w:pPr>
      <w:r w:rsidRPr="005C3022">
        <w:rPr>
          <w:rFonts w:cs="Arial"/>
          <w:color w:val="000000"/>
          <w:sz w:val="20"/>
          <w:szCs w:val="20"/>
        </w:rPr>
        <w:t>Ta uredba začne veljati naslednji dan po objavi v Uradnem listu Republike Slovenije.</w:t>
      </w:r>
    </w:p>
    <w:p w14:paraId="3CCDCA05" w14:textId="77777777" w:rsidR="003C074F" w:rsidRPr="005C3022" w:rsidRDefault="003C074F" w:rsidP="00AA600F">
      <w:pPr>
        <w:spacing w:line="260" w:lineRule="exact"/>
        <w:jc w:val="both"/>
        <w:rPr>
          <w:rFonts w:cs="Arial"/>
          <w:color w:val="000000"/>
          <w:sz w:val="20"/>
          <w:szCs w:val="20"/>
        </w:rPr>
      </w:pPr>
    </w:p>
    <w:p w14:paraId="3DCBE34E" w14:textId="77777777" w:rsidR="003C074F" w:rsidRPr="005C3022" w:rsidRDefault="003C074F" w:rsidP="00AA600F">
      <w:pPr>
        <w:spacing w:line="260" w:lineRule="exact"/>
        <w:jc w:val="both"/>
        <w:rPr>
          <w:rFonts w:cs="Arial"/>
          <w:color w:val="000000"/>
          <w:sz w:val="20"/>
          <w:szCs w:val="20"/>
        </w:rPr>
      </w:pPr>
    </w:p>
    <w:p w14:paraId="51DBF7BC" w14:textId="77777777" w:rsidR="005628AD" w:rsidRPr="005C3022" w:rsidRDefault="005628AD" w:rsidP="00AA600F">
      <w:pPr>
        <w:spacing w:line="260" w:lineRule="exact"/>
        <w:jc w:val="both"/>
        <w:rPr>
          <w:rFonts w:cs="Arial"/>
          <w:color w:val="000000"/>
          <w:sz w:val="20"/>
          <w:szCs w:val="20"/>
        </w:rPr>
      </w:pPr>
      <w:r w:rsidRPr="005C3022">
        <w:rPr>
          <w:rFonts w:cs="Arial"/>
          <w:color w:val="000000"/>
          <w:sz w:val="20"/>
          <w:szCs w:val="20"/>
        </w:rPr>
        <w:t xml:space="preserve">Št. </w:t>
      </w:r>
      <w:r w:rsidR="00CB7689" w:rsidRPr="005C3022">
        <w:rPr>
          <w:rFonts w:cs="Arial"/>
          <w:color w:val="000000"/>
          <w:sz w:val="20"/>
          <w:szCs w:val="20"/>
        </w:rPr>
        <w:t>007-</w:t>
      </w:r>
      <w:r w:rsidR="002A4A2E" w:rsidRPr="005C3022">
        <w:rPr>
          <w:rFonts w:cs="Arial"/>
          <w:color w:val="000000"/>
          <w:sz w:val="20"/>
          <w:szCs w:val="20"/>
        </w:rPr>
        <w:t>305</w:t>
      </w:r>
      <w:r w:rsidR="009E413F" w:rsidRPr="005C3022">
        <w:rPr>
          <w:rFonts w:cs="Arial"/>
          <w:color w:val="000000"/>
          <w:sz w:val="20"/>
          <w:szCs w:val="20"/>
        </w:rPr>
        <w:t>/2023</w:t>
      </w:r>
    </w:p>
    <w:p w14:paraId="7EBBBD50" w14:textId="77777777" w:rsidR="005628AD" w:rsidRPr="005C3022" w:rsidRDefault="005628AD" w:rsidP="00AA600F">
      <w:pPr>
        <w:spacing w:line="260" w:lineRule="exact"/>
        <w:jc w:val="both"/>
        <w:rPr>
          <w:rFonts w:cs="Arial"/>
          <w:color w:val="000000"/>
          <w:sz w:val="20"/>
          <w:szCs w:val="20"/>
        </w:rPr>
      </w:pPr>
      <w:r w:rsidRPr="005C3022">
        <w:rPr>
          <w:rFonts w:cs="Arial"/>
          <w:color w:val="000000"/>
          <w:sz w:val="20"/>
          <w:szCs w:val="20"/>
        </w:rPr>
        <w:t>Ljubljana, dne…</w:t>
      </w:r>
    </w:p>
    <w:p w14:paraId="035A93FD" w14:textId="77777777" w:rsidR="005628AD" w:rsidRPr="005C3022" w:rsidRDefault="005628AD" w:rsidP="00AA600F">
      <w:pPr>
        <w:spacing w:line="260" w:lineRule="exact"/>
        <w:rPr>
          <w:rFonts w:cs="Arial"/>
          <w:color w:val="000000"/>
          <w:sz w:val="20"/>
          <w:szCs w:val="20"/>
        </w:rPr>
      </w:pPr>
      <w:r w:rsidRPr="005C3022">
        <w:rPr>
          <w:rFonts w:cs="Arial"/>
          <w:color w:val="000000"/>
          <w:sz w:val="20"/>
          <w:szCs w:val="20"/>
        </w:rPr>
        <w:t xml:space="preserve">EVA </w:t>
      </w:r>
      <w:r w:rsidR="002A4A2E" w:rsidRPr="005C3022">
        <w:rPr>
          <w:rFonts w:cs="Arial"/>
          <w:color w:val="000000"/>
          <w:sz w:val="20"/>
          <w:szCs w:val="20"/>
        </w:rPr>
        <w:t>2023-2330-0093</w:t>
      </w:r>
    </w:p>
    <w:p w14:paraId="44EBF001" w14:textId="77777777" w:rsidR="005628AD" w:rsidRPr="005C3022" w:rsidRDefault="005628AD" w:rsidP="00AA600F">
      <w:pPr>
        <w:spacing w:line="260" w:lineRule="exact"/>
        <w:rPr>
          <w:rFonts w:cs="Arial"/>
          <w:color w:val="000000"/>
          <w:sz w:val="20"/>
          <w:szCs w:val="20"/>
        </w:rPr>
      </w:pPr>
    </w:p>
    <w:p w14:paraId="2A633ED1" w14:textId="77777777" w:rsidR="005628AD" w:rsidRPr="005C3022" w:rsidRDefault="005628AD" w:rsidP="00AA600F">
      <w:pPr>
        <w:spacing w:line="260" w:lineRule="exact"/>
        <w:ind w:firstLine="3402"/>
        <w:jc w:val="center"/>
        <w:rPr>
          <w:rFonts w:cs="Arial"/>
          <w:color w:val="000000"/>
          <w:sz w:val="20"/>
          <w:szCs w:val="20"/>
        </w:rPr>
      </w:pPr>
      <w:r w:rsidRPr="005C3022">
        <w:rPr>
          <w:rFonts w:cs="Arial"/>
          <w:color w:val="000000"/>
          <w:sz w:val="20"/>
          <w:szCs w:val="20"/>
        </w:rPr>
        <w:t>Vlada Republike Slovenije</w:t>
      </w:r>
    </w:p>
    <w:p w14:paraId="3C6D9358" w14:textId="77777777" w:rsidR="005628AD" w:rsidRPr="005C3022" w:rsidRDefault="001215E7" w:rsidP="00AA600F">
      <w:pPr>
        <w:spacing w:line="260" w:lineRule="exact"/>
        <w:ind w:firstLine="3402"/>
        <w:jc w:val="center"/>
        <w:rPr>
          <w:rFonts w:cs="Arial"/>
          <w:color w:val="000000"/>
          <w:sz w:val="20"/>
          <w:szCs w:val="20"/>
        </w:rPr>
      </w:pPr>
      <w:r w:rsidRPr="005C3022">
        <w:rPr>
          <w:rFonts w:cs="Arial"/>
          <w:color w:val="000000"/>
          <w:sz w:val="20"/>
          <w:szCs w:val="20"/>
        </w:rPr>
        <w:t>d</w:t>
      </w:r>
      <w:r w:rsidR="00E539D2" w:rsidRPr="005C3022">
        <w:rPr>
          <w:rFonts w:cs="Arial"/>
          <w:color w:val="000000"/>
          <w:sz w:val="20"/>
          <w:szCs w:val="20"/>
        </w:rPr>
        <w:t>r. Robert Golob</w:t>
      </w:r>
    </w:p>
    <w:p w14:paraId="52BA7261" w14:textId="77777777" w:rsidR="005628AD" w:rsidRPr="005C3022" w:rsidRDefault="005628AD" w:rsidP="00AA600F">
      <w:pPr>
        <w:spacing w:line="260" w:lineRule="exact"/>
        <w:ind w:firstLine="3402"/>
        <w:jc w:val="center"/>
        <w:rPr>
          <w:rFonts w:cs="Arial"/>
          <w:sz w:val="20"/>
          <w:szCs w:val="20"/>
        </w:rPr>
      </w:pPr>
      <w:r w:rsidRPr="005C3022">
        <w:rPr>
          <w:rFonts w:cs="Arial"/>
          <w:color w:val="000000"/>
          <w:sz w:val="20"/>
          <w:szCs w:val="20"/>
        </w:rPr>
        <w:t>predsednik</w:t>
      </w:r>
    </w:p>
    <w:p w14:paraId="55C2E427" w14:textId="77777777" w:rsidR="00C946CE" w:rsidRPr="005C3022" w:rsidRDefault="00C946CE" w:rsidP="00AA600F">
      <w:pPr>
        <w:spacing w:line="260" w:lineRule="exact"/>
        <w:jc w:val="center"/>
        <w:rPr>
          <w:rFonts w:cs="Arial"/>
          <w:b/>
          <w:color w:val="000000"/>
          <w:sz w:val="20"/>
          <w:szCs w:val="20"/>
        </w:rPr>
      </w:pPr>
    </w:p>
    <w:p w14:paraId="30B7A21B" w14:textId="77777777" w:rsidR="00C946CE" w:rsidRPr="005C3022" w:rsidRDefault="005628AD" w:rsidP="00AA600F">
      <w:pPr>
        <w:spacing w:line="260" w:lineRule="exact"/>
        <w:rPr>
          <w:rFonts w:cs="Arial"/>
          <w:color w:val="000000"/>
          <w:sz w:val="20"/>
          <w:szCs w:val="20"/>
        </w:rPr>
      </w:pPr>
      <w:r w:rsidRPr="005C3022">
        <w:rPr>
          <w:rFonts w:cs="Arial"/>
          <w:b/>
          <w:color w:val="000000"/>
          <w:sz w:val="20"/>
          <w:szCs w:val="20"/>
        </w:rPr>
        <w:br w:type="page"/>
      </w:r>
      <w:r w:rsidR="00C946CE" w:rsidRPr="005C3022">
        <w:rPr>
          <w:rFonts w:cs="Arial"/>
          <w:color w:val="000000"/>
          <w:sz w:val="20"/>
          <w:szCs w:val="20"/>
        </w:rPr>
        <w:t>Priloga:</w:t>
      </w:r>
    </w:p>
    <w:p w14:paraId="227F5B72" w14:textId="77777777" w:rsidR="00C946CE" w:rsidRPr="005C3022" w:rsidRDefault="00C946CE" w:rsidP="00AA600F">
      <w:pPr>
        <w:pBdr>
          <w:bottom w:val="single" w:sz="4" w:space="1" w:color="auto"/>
        </w:pBdr>
        <w:spacing w:line="260" w:lineRule="exact"/>
        <w:rPr>
          <w:rStyle w:val="markedcontent"/>
          <w:rFonts w:cs="Arial"/>
          <w:b/>
          <w:sz w:val="20"/>
          <w:szCs w:val="20"/>
        </w:rPr>
      </w:pPr>
      <w:r w:rsidRPr="005C3022">
        <w:rPr>
          <w:rFonts w:cs="Arial"/>
          <w:color w:val="000000"/>
          <w:sz w:val="20"/>
          <w:szCs w:val="20"/>
        </w:rPr>
        <w:t>»</w:t>
      </w:r>
      <w:r w:rsidRPr="005C3022">
        <w:rPr>
          <w:rStyle w:val="markedcontent"/>
          <w:rFonts w:cs="Arial"/>
          <w:b/>
          <w:sz w:val="20"/>
          <w:szCs w:val="20"/>
        </w:rPr>
        <w:t xml:space="preserve">Priloga 1: Razpoložljiva sredstva po ukrepih in </w:t>
      </w:r>
      <w:proofErr w:type="spellStart"/>
      <w:r w:rsidRPr="005C3022">
        <w:rPr>
          <w:rStyle w:val="markedcontent"/>
          <w:rFonts w:cs="Arial"/>
          <w:b/>
          <w:sz w:val="20"/>
          <w:szCs w:val="20"/>
        </w:rPr>
        <w:t>podukrepih</w:t>
      </w:r>
      <w:proofErr w:type="spellEnd"/>
      <w:r w:rsidRPr="005C3022">
        <w:rPr>
          <w:rStyle w:val="markedcontent"/>
          <w:rFonts w:cs="Arial"/>
          <w:b/>
          <w:sz w:val="20"/>
          <w:szCs w:val="20"/>
        </w:rPr>
        <w:t xml:space="preserve"> PRP 2014–2020</w:t>
      </w:r>
    </w:p>
    <w:p w14:paraId="79EF66DB" w14:textId="77777777" w:rsidR="00096FC9" w:rsidRPr="005C3022" w:rsidRDefault="00096FC9" w:rsidP="00AA600F">
      <w:pPr>
        <w:spacing w:line="260" w:lineRule="exact"/>
        <w:jc w:val="both"/>
        <w:rPr>
          <w:rStyle w:val="markedcontent"/>
          <w:rFonts w:cs="Arial"/>
          <w:sz w:val="20"/>
          <w:szCs w:val="20"/>
        </w:rPr>
      </w:pPr>
    </w:p>
    <w:p w14:paraId="0AE3E5AE" w14:textId="1321275A" w:rsidR="00C946CE" w:rsidRPr="005C3022" w:rsidRDefault="00C946CE" w:rsidP="00AA600F">
      <w:pPr>
        <w:spacing w:line="260" w:lineRule="exact"/>
        <w:jc w:val="both"/>
        <w:rPr>
          <w:rFonts w:cs="Arial"/>
          <w:sz w:val="20"/>
          <w:szCs w:val="20"/>
        </w:rPr>
      </w:pPr>
      <w:r w:rsidRPr="005C3022">
        <w:rPr>
          <w:rStyle w:val="markedcontent"/>
          <w:rFonts w:cs="Arial"/>
          <w:sz w:val="20"/>
          <w:szCs w:val="20"/>
        </w:rPr>
        <w:t xml:space="preserve">Obseg razpoložljivih sredstev po posameznih ukrepih in </w:t>
      </w:r>
      <w:proofErr w:type="spellStart"/>
      <w:r w:rsidRPr="005C3022">
        <w:rPr>
          <w:rStyle w:val="markedcontent"/>
          <w:rFonts w:cs="Arial"/>
          <w:sz w:val="20"/>
          <w:szCs w:val="20"/>
        </w:rPr>
        <w:t>podukrepih</w:t>
      </w:r>
      <w:proofErr w:type="spellEnd"/>
      <w:r w:rsidRPr="005C3022">
        <w:rPr>
          <w:rStyle w:val="markedcontent"/>
          <w:rFonts w:cs="Arial"/>
          <w:sz w:val="20"/>
          <w:szCs w:val="20"/>
        </w:rPr>
        <w:t xml:space="preserve"> ter operacijah PRP 2014–2020 iz te uredbe z ločenim prikazom prispevka EKSRP, prispevka iz 58a. člena Uredbe 1305/2013/EU (v nadaljnjem besedilu: EURI) in skupnim obsegom javnih sredstev v EUR.</w:t>
      </w:r>
    </w:p>
    <w:p w14:paraId="63EEFFB4" w14:textId="77777777" w:rsidR="00C946CE" w:rsidRPr="005C3022" w:rsidRDefault="00C946CE" w:rsidP="00AA600F">
      <w:pPr>
        <w:spacing w:line="260" w:lineRule="exact"/>
        <w:rPr>
          <w:rFonts w:cs="Arial"/>
          <w:color w:val="000000"/>
          <w:sz w:val="20"/>
          <w:szCs w:val="20"/>
        </w:rPr>
      </w:pPr>
    </w:p>
    <w:tbl>
      <w:tblPr>
        <w:tblW w:w="8729" w:type="dxa"/>
        <w:tblInd w:w="55" w:type="dxa"/>
        <w:tblLayout w:type="fixed"/>
        <w:tblCellMar>
          <w:left w:w="70" w:type="dxa"/>
          <w:right w:w="70" w:type="dxa"/>
        </w:tblCellMar>
        <w:tblLook w:val="04A0" w:firstRow="1" w:lastRow="0" w:firstColumn="1" w:lastColumn="0" w:noHBand="0" w:noVBand="1"/>
      </w:tblPr>
      <w:tblGrid>
        <w:gridCol w:w="3909"/>
        <w:gridCol w:w="1560"/>
        <w:gridCol w:w="1559"/>
        <w:gridCol w:w="1701"/>
      </w:tblGrid>
      <w:tr w:rsidR="00C946CE" w:rsidRPr="00365672" w14:paraId="77848908"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47EC5" w14:textId="77777777" w:rsidR="00C946CE" w:rsidRPr="00365672" w:rsidRDefault="00C946CE" w:rsidP="00AA600F">
            <w:pPr>
              <w:spacing w:line="260" w:lineRule="exact"/>
              <w:jc w:val="center"/>
              <w:rPr>
                <w:rFonts w:cs="Arial"/>
                <w:b/>
                <w:bCs/>
                <w:color w:val="000000"/>
                <w:sz w:val="18"/>
              </w:rPr>
            </w:pPr>
            <w:r w:rsidRPr="00365672">
              <w:rPr>
                <w:rFonts w:cs="Arial"/>
                <w:b/>
                <w:bCs/>
                <w:color w:val="000000"/>
                <w:sz w:val="18"/>
              </w:rPr>
              <w:t>Ukrep</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10385E" w14:textId="77777777" w:rsidR="00C946CE" w:rsidRPr="00365672" w:rsidRDefault="00C946CE" w:rsidP="00AA600F">
            <w:pPr>
              <w:spacing w:line="260" w:lineRule="exact"/>
              <w:jc w:val="center"/>
              <w:rPr>
                <w:rFonts w:cs="Arial"/>
                <w:b/>
                <w:bCs/>
                <w:color w:val="000000"/>
                <w:sz w:val="18"/>
              </w:rPr>
            </w:pPr>
            <w:r w:rsidRPr="00365672">
              <w:rPr>
                <w:rFonts w:cs="Arial"/>
                <w:b/>
                <w:bCs/>
                <w:color w:val="000000"/>
                <w:sz w:val="18"/>
              </w:rPr>
              <w:t>EKSRP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4F17BC" w14:textId="77777777" w:rsidR="00C946CE" w:rsidRPr="00365672" w:rsidRDefault="00C946CE" w:rsidP="00AA600F">
            <w:pPr>
              <w:spacing w:line="260" w:lineRule="exact"/>
              <w:jc w:val="center"/>
              <w:rPr>
                <w:rFonts w:cs="Arial"/>
                <w:bCs/>
                <w:color w:val="000000"/>
                <w:sz w:val="18"/>
              </w:rPr>
            </w:pPr>
            <w:r w:rsidRPr="00365672">
              <w:rPr>
                <w:rFonts w:cs="Arial"/>
                <w:b/>
                <w:bCs/>
                <w:color w:val="000000"/>
                <w:sz w:val="18"/>
              </w:rPr>
              <w:t xml:space="preserve">EURI </w:t>
            </w:r>
          </w:p>
        </w:tc>
        <w:tc>
          <w:tcPr>
            <w:tcW w:w="1701" w:type="dxa"/>
            <w:tcBorders>
              <w:top w:val="single" w:sz="4" w:space="0" w:color="auto"/>
              <w:left w:val="nil"/>
              <w:bottom w:val="single" w:sz="4" w:space="0" w:color="auto"/>
              <w:right w:val="single" w:sz="4" w:space="0" w:color="auto"/>
            </w:tcBorders>
            <w:vAlign w:val="center"/>
          </w:tcPr>
          <w:p w14:paraId="6F4E59DE" w14:textId="77777777" w:rsidR="00C946CE" w:rsidRPr="00365672" w:rsidRDefault="00C946CE" w:rsidP="00AA600F">
            <w:pPr>
              <w:spacing w:line="260" w:lineRule="exact"/>
              <w:jc w:val="center"/>
              <w:rPr>
                <w:rFonts w:cs="Arial"/>
                <w:b/>
                <w:bCs/>
                <w:color w:val="000000"/>
                <w:sz w:val="18"/>
              </w:rPr>
            </w:pPr>
            <w:r w:rsidRPr="00365672">
              <w:rPr>
                <w:rFonts w:cs="Arial"/>
                <w:b/>
                <w:bCs/>
                <w:color w:val="000000"/>
                <w:sz w:val="18"/>
              </w:rPr>
              <w:t xml:space="preserve">SKUPAJ </w:t>
            </w:r>
          </w:p>
          <w:p w14:paraId="2BDA79EF" w14:textId="77777777" w:rsidR="00C946CE" w:rsidRPr="00365672" w:rsidRDefault="00C946CE" w:rsidP="00AA600F">
            <w:pPr>
              <w:spacing w:line="260" w:lineRule="exact"/>
              <w:jc w:val="center"/>
              <w:rPr>
                <w:rFonts w:cs="Arial"/>
                <w:b/>
                <w:bCs/>
                <w:color w:val="000000"/>
                <w:sz w:val="18"/>
              </w:rPr>
            </w:pPr>
            <w:r w:rsidRPr="00365672">
              <w:rPr>
                <w:rFonts w:cs="Arial"/>
                <w:b/>
                <w:bCs/>
                <w:color w:val="000000"/>
                <w:sz w:val="18"/>
              </w:rPr>
              <w:t>(EKSRP + EURI + SLO)</w:t>
            </w:r>
          </w:p>
        </w:tc>
      </w:tr>
      <w:tr w:rsidR="00C946CE" w:rsidRPr="00365672" w14:paraId="2F536F76" w14:textId="77777777" w:rsidTr="00365672">
        <w:trPr>
          <w:trHeight w:val="404"/>
        </w:trPr>
        <w:tc>
          <w:tcPr>
            <w:tcW w:w="39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289F57D" w14:textId="77777777" w:rsidR="00C946CE" w:rsidRPr="00365672" w:rsidRDefault="00C946CE" w:rsidP="00AA600F">
            <w:pPr>
              <w:widowControl w:val="0"/>
              <w:spacing w:line="260" w:lineRule="exact"/>
              <w:rPr>
                <w:rFonts w:cs="Arial"/>
                <w:b/>
                <w:bCs/>
                <w:color w:val="000000"/>
                <w:sz w:val="18"/>
                <w:u w:val="single"/>
              </w:rPr>
            </w:pPr>
            <w:r w:rsidRPr="00365672">
              <w:rPr>
                <w:rFonts w:cs="Arial"/>
                <w:b/>
                <w:bCs/>
                <w:color w:val="000000"/>
                <w:sz w:val="18"/>
                <w:u w:val="single"/>
              </w:rPr>
              <w:t>M04 Naložbe v fizična sredstva</w:t>
            </w:r>
          </w:p>
        </w:tc>
        <w:tc>
          <w:tcPr>
            <w:tcW w:w="1560" w:type="dxa"/>
            <w:tcBorders>
              <w:top w:val="single" w:sz="4" w:space="0" w:color="auto"/>
              <w:left w:val="nil"/>
              <w:bottom w:val="single" w:sz="4" w:space="0" w:color="auto"/>
              <w:right w:val="single" w:sz="4" w:space="0" w:color="auto"/>
            </w:tcBorders>
            <w:shd w:val="clear" w:color="auto" w:fill="D9D9D9"/>
            <w:noWrap/>
            <w:vAlign w:val="center"/>
          </w:tcPr>
          <w:p w14:paraId="719B805E"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246.613.836,87</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75988CAF"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52.294.157,00</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7859FD32"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381.579.272,16</w:t>
            </w:r>
          </w:p>
        </w:tc>
      </w:tr>
      <w:tr w:rsidR="00C946CE" w:rsidRPr="00365672" w14:paraId="1F24C04C"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2EE7C4EE" w14:textId="77777777" w:rsidR="00C946CE" w:rsidRPr="00365672" w:rsidRDefault="00C946CE" w:rsidP="00AA600F">
            <w:pPr>
              <w:widowControl w:val="0"/>
              <w:spacing w:line="260" w:lineRule="exact"/>
              <w:rPr>
                <w:rFonts w:cs="Arial"/>
                <w:b/>
                <w:bCs/>
                <w:color w:val="000000"/>
                <w:sz w:val="18"/>
              </w:rPr>
            </w:pPr>
            <w:r w:rsidRPr="00365672">
              <w:rPr>
                <w:rFonts w:cs="Arial"/>
                <w:b/>
                <w:bCs/>
                <w:color w:val="000000"/>
                <w:sz w:val="18"/>
              </w:rPr>
              <w:t>M04.1 Podpora za naložbe v kmetijska gospodarstva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7AA7BF" w14:textId="77777777" w:rsidR="00C946CE" w:rsidRPr="00365672" w:rsidRDefault="00C946CE" w:rsidP="00AA600F">
            <w:pPr>
              <w:spacing w:line="260" w:lineRule="exact"/>
              <w:jc w:val="right"/>
              <w:rPr>
                <w:rFonts w:cs="Arial"/>
                <w:b/>
                <w:sz w:val="18"/>
              </w:rPr>
            </w:pPr>
            <w:r w:rsidRPr="00365672">
              <w:rPr>
                <w:rFonts w:cs="Arial"/>
                <w:b/>
                <w:sz w:val="18"/>
              </w:rPr>
              <w:t>140.528.310,87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1F039" w14:textId="77777777" w:rsidR="00C946CE" w:rsidRPr="00365672" w:rsidRDefault="00C946CE" w:rsidP="00AA600F">
            <w:pPr>
              <w:spacing w:line="260" w:lineRule="exact"/>
              <w:jc w:val="right"/>
              <w:rPr>
                <w:rFonts w:cs="Arial"/>
                <w:b/>
                <w:sz w:val="18"/>
              </w:rPr>
            </w:pPr>
            <w:r w:rsidRPr="00365672">
              <w:rPr>
                <w:rFonts w:cs="Arial"/>
                <w:b/>
                <w:sz w:val="18"/>
              </w:rPr>
              <w:t>32.824.000,00</w:t>
            </w:r>
          </w:p>
        </w:tc>
        <w:tc>
          <w:tcPr>
            <w:tcW w:w="1701" w:type="dxa"/>
            <w:tcBorders>
              <w:top w:val="single" w:sz="4" w:space="0" w:color="auto"/>
              <w:left w:val="nil"/>
              <w:bottom w:val="single" w:sz="4" w:space="0" w:color="auto"/>
              <w:right w:val="single" w:sz="4" w:space="0" w:color="auto"/>
            </w:tcBorders>
            <w:vAlign w:val="center"/>
          </w:tcPr>
          <w:p w14:paraId="0BE9B07F" w14:textId="77777777" w:rsidR="00C946CE" w:rsidRPr="00365672" w:rsidRDefault="00C946CE" w:rsidP="00AA600F">
            <w:pPr>
              <w:spacing w:line="260" w:lineRule="exact"/>
              <w:jc w:val="right"/>
              <w:rPr>
                <w:rFonts w:cs="Arial"/>
                <w:b/>
                <w:sz w:val="18"/>
              </w:rPr>
            </w:pPr>
            <w:r w:rsidRPr="00365672">
              <w:rPr>
                <w:rFonts w:cs="Arial"/>
                <w:b/>
                <w:sz w:val="18"/>
              </w:rPr>
              <w:t>220.195.081,16</w:t>
            </w:r>
          </w:p>
        </w:tc>
      </w:tr>
      <w:tr w:rsidR="00C946CE" w:rsidRPr="00365672" w14:paraId="304C439B"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5FF1D403" w14:textId="77777777" w:rsidR="00C946CE" w:rsidRPr="00365672" w:rsidRDefault="00C946CE" w:rsidP="00AA600F">
            <w:pPr>
              <w:widowControl w:val="0"/>
              <w:spacing w:line="260" w:lineRule="exact"/>
              <w:rPr>
                <w:rFonts w:cs="Arial"/>
                <w:b/>
                <w:bCs/>
                <w:color w:val="000000"/>
                <w:sz w:val="18"/>
              </w:rPr>
            </w:pPr>
            <w:r w:rsidRPr="00365672">
              <w:rPr>
                <w:rFonts w:cs="Arial"/>
                <w:color w:val="000000"/>
                <w:sz w:val="18"/>
              </w:rPr>
              <w:t>– naložbe za izboljšanje splošne učinkovitosti in trajnosti kmetijskih gospodarstev</w:t>
            </w:r>
            <w:r w:rsidRPr="00365672">
              <w:rPr>
                <w:rFonts w:cs="Arial"/>
                <w:bCs/>
                <w:color w:val="000000"/>
                <w:sz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5F5DF7"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140.528.310,87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A4B5A1"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5.400.000,00</w:t>
            </w:r>
          </w:p>
        </w:tc>
        <w:tc>
          <w:tcPr>
            <w:tcW w:w="1701" w:type="dxa"/>
            <w:tcBorders>
              <w:top w:val="single" w:sz="4" w:space="0" w:color="auto"/>
              <w:left w:val="nil"/>
              <w:bottom w:val="single" w:sz="4" w:space="0" w:color="auto"/>
              <w:right w:val="single" w:sz="4" w:space="0" w:color="auto"/>
            </w:tcBorders>
            <w:vAlign w:val="center"/>
          </w:tcPr>
          <w:p w14:paraId="6DD8C6B7" w14:textId="77777777" w:rsidR="00C946CE" w:rsidRPr="00365672" w:rsidRDefault="00C946CE" w:rsidP="00AA600F">
            <w:pPr>
              <w:spacing w:line="260" w:lineRule="exact"/>
              <w:jc w:val="right"/>
              <w:rPr>
                <w:rFonts w:cs="Arial"/>
                <w:sz w:val="18"/>
              </w:rPr>
            </w:pPr>
            <w:r w:rsidRPr="00365672">
              <w:rPr>
                <w:rFonts w:cs="Arial"/>
                <w:sz w:val="18"/>
              </w:rPr>
              <w:t>192.771.081,16</w:t>
            </w:r>
          </w:p>
        </w:tc>
      </w:tr>
      <w:tr w:rsidR="00C946CE" w:rsidRPr="00365672" w14:paraId="00BB98FD"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78CA6526" w14:textId="77777777" w:rsidR="00C946CE" w:rsidRPr="00365672" w:rsidRDefault="00C946CE" w:rsidP="00AA600F">
            <w:pPr>
              <w:widowControl w:val="0"/>
              <w:spacing w:line="260" w:lineRule="exact"/>
              <w:rPr>
                <w:rFonts w:cs="Arial"/>
                <w:b/>
                <w:bCs/>
                <w:color w:val="000000"/>
                <w:sz w:val="18"/>
              </w:rPr>
            </w:pPr>
            <w:r w:rsidRPr="00365672">
              <w:rPr>
                <w:rFonts w:cs="Arial"/>
                <w:bCs/>
                <w:color w:val="000000"/>
                <w:sz w:val="18"/>
              </w:rPr>
              <w:t>– naložbe v zmanjšanje toplogrednih plinov iz kmetijstva;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976CD4"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6A49B"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27.424.000,00</w:t>
            </w:r>
          </w:p>
        </w:tc>
        <w:tc>
          <w:tcPr>
            <w:tcW w:w="1701" w:type="dxa"/>
            <w:tcBorders>
              <w:top w:val="single" w:sz="4" w:space="0" w:color="auto"/>
              <w:left w:val="nil"/>
              <w:bottom w:val="single" w:sz="4" w:space="0" w:color="auto"/>
              <w:right w:val="single" w:sz="4" w:space="0" w:color="auto"/>
            </w:tcBorders>
            <w:vAlign w:val="center"/>
          </w:tcPr>
          <w:p w14:paraId="6655B2DC" w14:textId="77777777" w:rsidR="00C946CE" w:rsidRPr="00365672" w:rsidRDefault="00C946CE" w:rsidP="00AA600F">
            <w:pPr>
              <w:spacing w:line="260" w:lineRule="exact"/>
              <w:jc w:val="right"/>
              <w:rPr>
                <w:rFonts w:cs="Arial"/>
                <w:b/>
                <w:sz w:val="18"/>
              </w:rPr>
            </w:pPr>
            <w:r w:rsidRPr="00365672">
              <w:rPr>
                <w:rFonts w:cs="Arial"/>
                <w:bCs/>
                <w:color w:val="000000"/>
                <w:sz w:val="18"/>
              </w:rPr>
              <w:t>27.424.000,00</w:t>
            </w:r>
          </w:p>
        </w:tc>
      </w:tr>
      <w:tr w:rsidR="00C946CE" w:rsidRPr="00365672" w14:paraId="0F3CD344"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37E8C713" w14:textId="77777777" w:rsidR="00C946CE" w:rsidRPr="00365672" w:rsidRDefault="00C946CE" w:rsidP="00AA600F">
            <w:pPr>
              <w:widowControl w:val="0"/>
              <w:spacing w:line="260" w:lineRule="exact"/>
              <w:rPr>
                <w:rFonts w:cs="Arial"/>
                <w:b/>
                <w:bCs/>
                <w:color w:val="000000"/>
                <w:sz w:val="18"/>
              </w:rPr>
            </w:pPr>
            <w:r w:rsidRPr="00365672">
              <w:rPr>
                <w:rFonts w:cs="Arial"/>
                <w:b/>
                <w:bCs/>
                <w:color w:val="000000"/>
                <w:sz w:val="18"/>
              </w:rPr>
              <w:t>M04.2 Podpora za naložbe v predelavo in trženje in/ali razvoj kmetijskih proizvodov</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82A0156" w14:textId="77777777" w:rsidR="00C946CE" w:rsidRPr="00365672" w:rsidRDefault="00C946CE" w:rsidP="00AA600F">
            <w:pPr>
              <w:spacing w:line="260" w:lineRule="exact"/>
              <w:jc w:val="right"/>
              <w:rPr>
                <w:rFonts w:cs="Arial"/>
                <w:b/>
                <w:bCs/>
                <w:color w:val="000000"/>
                <w:sz w:val="18"/>
              </w:rPr>
            </w:pPr>
            <w:r w:rsidRPr="00365672">
              <w:rPr>
                <w:rFonts w:cs="Arial"/>
                <w:b/>
                <w:sz w:val="18"/>
              </w:rPr>
              <w:t>73.307.575,50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8238F3" w14:textId="77777777" w:rsidR="00C946CE" w:rsidRPr="00365672" w:rsidRDefault="00C946CE" w:rsidP="00AA600F">
            <w:pPr>
              <w:spacing w:line="260" w:lineRule="exact"/>
              <w:jc w:val="right"/>
              <w:rPr>
                <w:rFonts w:cs="Arial"/>
                <w:b/>
                <w:sz w:val="18"/>
              </w:rPr>
            </w:pPr>
            <w:r w:rsidRPr="00365672">
              <w:rPr>
                <w:rFonts w:cs="Arial"/>
                <w:b/>
                <w:sz w:val="18"/>
              </w:rPr>
              <w:t>6.470.157,00</w:t>
            </w:r>
          </w:p>
        </w:tc>
        <w:tc>
          <w:tcPr>
            <w:tcW w:w="1701" w:type="dxa"/>
            <w:tcBorders>
              <w:top w:val="single" w:sz="4" w:space="0" w:color="auto"/>
              <w:left w:val="nil"/>
              <w:bottom w:val="single" w:sz="4" w:space="0" w:color="auto"/>
              <w:right w:val="single" w:sz="4" w:space="0" w:color="auto"/>
            </w:tcBorders>
            <w:vAlign w:val="center"/>
          </w:tcPr>
          <w:p w14:paraId="64CFB417" w14:textId="77777777" w:rsidR="00C946CE" w:rsidRPr="00365672" w:rsidRDefault="00C946CE" w:rsidP="00AA600F">
            <w:pPr>
              <w:spacing w:line="260" w:lineRule="exact"/>
              <w:jc w:val="right"/>
              <w:rPr>
                <w:rFonts w:cs="Arial"/>
                <w:b/>
                <w:bCs/>
                <w:color w:val="000000"/>
                <w:sz w:val="18"/>
              </w:rPr>
            </w:pPr>
            <w:r w:rsidRPr="00365672">
              <w:rPr>
                <w:rFonts w:cs="Arial"/>
                <w:b/>
                <w:sz w:val="18"/>
              </w:rPr>
              <w:t>104.213.591,00</w:t>
            </w:r>
          </w:p>
        </w:tc>
      </w:tr>
      <w:tr w:rsidR="00C946CE" w:rsidRPr="00365672" w14:paraId="58DE1B82"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2B818350" w14:textId="77777777" w:rsidR="00C946CE" w:rsidRPr="00365672" w:rsidRDefault="00C946CE" w:rsidP="00AA600F">
            <w:pPr>
              <w:widowControl w:val="0"/>
              <w:spacing w:line="260" w:lineRule="exact"/>
              <w:rPr>
                <w:rFonts w:cs="Arial"/>
                <w:b/>
                <w:bCs/>
                <w:color w:val="000000"/>
                <w:sz w:val="18"/>
              </w:rPr>
            </w:pPr>
            <w:r w:rsidRPr="00365672">
              <w:rPr>
                <w:rFonts w:cs="Arial"/>
                <w:b/>
                <w:bCs/>
                <w:color w:val="000000"/>
                <w:sz w:val="18"/>
              </w:rPr>
              <w:t>M04.3 Podpora za naložbe v infrastrukturo, povezano z razvojem in prilagoditvijo kmetijstva in gozdarstva, in sicer: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29762F7" w14:textId="77777777" w:rsidR="00C946CE" w:rsidRPr="00365672" w:rsidRDefault="00C946CE" w:rsidP="00AA600F">
            <w:pPr>
              <w:spacing w:line="260" w:lineRule="exact"/>
              <w:jc w:val="right"/>
              <w:rPr>
                <w:rFonts w:cs="Arial"/>
                <w:b/>
                <w:sz w:val="18"/>
              </w:rPr>
            </w:pPr>
            <w:r w:rsidRPr="00365672">
              <w:rPr>
                <w:rFonts w:cs="Arial"/>
                <w:b/>
                <w:sz w:val="18"/>
              </w:rPr>
              <w:t>32.027.950,50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BC5B79" w14:textId="77777777" w:rsidR="00C946CE" w:rsidRPr="00365672" w:rsidRDefault="00C946CE" w:rsidP="00AA600F">
            <w:pPr>
              <w:widowControl w:val="0"/>
              <w:spacing w:line="260" w:lineRule="exact"/>
              <w:jc w:val="right"/>
              <w:rPr>
                <w:rFonts w:cs="Arial"/>
                <w:b/>
                <w:sz w:val="18"/>
              </w:rPr>
            </w:pPr>
            <w:r w:rsidRPr="00365672">
              <w:rPr>
                <w:rFonts w:cs="Arial"/>
                <w:b/>
                <w:sz w:val="18"/>
              </w:rPr>
              <w:t>13.000.000,00</w:t>
            </w:r>
          </w:p>
        </w:tc>
        <w:tc>
          <w:tcPr>
            <w:tcW w:w="1701" w:type="dxa"/>
            <w:tcBorders>
              <w:top w:val="single" w:sz="4" w:space="0" w:color="auto"/>
              <w:left w:val="nil"/>
              <w:bottom w:val="single" w:sz="4" w:space="0" w:color="auto"/>
              <w:right w:val="single" w:sz="4" w:space="0" w:color="auto"/>
            </w:tcBorders>
            <w:vAlign w:val="center"/>
          </w:tcPr>
          <w:p w14:paraId="690DFE35" w14:textId="77777777" w:rsidR="00C946CE" w:rsidRPr="00365672" w:rsidRDefault="00C946CE" w:rsidP="00AA600F">
            <w:pPr>
              <w:spacing w:line="260" w:lineRule="exact"/>
              <w:jc w:val="right"/>
              <w:rPr>
                <w:rFonts w:cs="Arial"/>
                <w:b/>
                <w:sz w:val="18"/>
              </w:rPr>
            </w:pPr>
            <w:r w:rsidRPr="00365672">
              <w:rPr>
                <w:rFonts w:cs="Arial"/>
                <w:b/>
                <w:sz w:val="18"/>
              </w:rPr>
              <w:t>56.170.600,00</w:t>
            </w:r>
          </w:p>
        </w:tc>
      </w:tr>
      <w:tr w:rsidR="00C946CE" w:rsidRPr="00365672" w14:paraId="3D55BC38"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5BD2256A"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izvedba agromelioracij na komasacijskih območjih;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7F22F86"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12.502.907,25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15DD42"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3.000.000,00</w:t>
            </w:r>
          </w:p>
        </w:tc>
        <w:tc>
          <w:tcPr>
            <w:tcW w:w="1701" w:type="dxa"/>
            <w:tcBorders>
              <w:top w:val="single" w:sz="4" w:space="0" w:color="auto"/>
              <w:left w:val="nil"/>
              <w:bottom w:val="single" w:sz="4" w:space="0" w:color="auto"/>
              <w:right w:val="single" w:sz="4" w:space="0" w:color="auto"/>
            </w:tcBorders>
            <w:vAlign w:val="center"/>
          </w:tcPr>
          <w:p w14:paraId="0ED5DB96"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19.670.543,00</w:t>
            </w:r>
          </w:p>
        </w:tc>
      </w:tr>
      <w:tr w:rsidR="00C946CE" w:rsidRPr="00365672" w14:paraId="31136989"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1D228910"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izgradnja namakalnih sistemov, ki so namenjeni več uporabnikom;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F0E0AF"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8.500.002,00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E88A6B"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12F37A"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11.800.002,00</w:t>
            </w:r>
          </w:p>
        </w:tc>
      </w:tr>
      <w:tr w:rsidR="00C946CE" w:rsidRPr="00365672" w14:paraId="5A6BBA7E"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50C47AEB"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tehnološke posodobitve namakalnih sistemov, ki so namenjeni več uporabnikom;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AC7485" w14:textId="7F936A95" w:rsidR="00C946CE" w:rsidRPr="00365672" w:rsidRDefault="00C946CE" w:rsidP="00AA15A3">
            <w:pPr>
              <w:widowControl w:val="0"/>
              <w:spacing w:line="260" w:lineRule="exact"/>
              <w:jc w:val="right"/>
              <w:rPr>
                <w:rFonts w:cs="Arial"/>
                <w:bCs/>
                <w:color w:val="000000"/>
                <w:sz w:val="18"/>
              </w:rPr>
            </w:pPr>
            <w:r w:rsidRPr="00365672">
              <w:rPr>
                <w:rFonts w:cs="Arial"/>
                <w:bCs/>
                <w:color w:val="000000"/>
                <w:sz w:val="18"/>
              </w:rPr>
              <w:t>4.226.536,50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FEE26B"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10.000.000,00</w:t>
            </w:r>
          </w:p>
        </w:tc>
        <w:tc>
          <w:tcPr>
            <w:tcW w:w="1701" w:type="dxa"/>
            <w:tcBorders>
              <w:top w:val="single" w:sz="4" w:space="0" w:color="auto"/>
              <w:left w:val="nil"/>
              <w:bottom w:val="single" w:sz="4" w:space="0" w:color="auto"/>
              <w:right w:val="single" w:sz="4" w:space="0" w:color="auto"/>
            </w:tcBorders>
            <w:vAlign w:val="center"/>
          </w:tcPr>
          <w:p w14:paraId="3340DD04"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15.635.382,00</w:t>
            </w:r>
          </w:p>
        </w:tc>
      </w:tr>
      <w:tr w:rsidR="00C946CE" w:rsidRPr="00365672" w14:paraId="5C0D5E72"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71DE5E05"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ureditev gozdne infrastrukture.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C9D562"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6.798.504,75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0BFC46" w14:textId="77777777" w:rsidR="00C946CE" w:rsidRPr="00365672" w:rsidRDefault="00C946CE" w:rsidP="00AA600F">
            <w:pPr>
              <w:widowControl w:val="0"/>
              <w:spacing w:line="260" w:lineRule="exact"/>
              <w:jc w:val="right"/>
              <w:rPr>
                <w:rFonts w:cs="Arial"/>
                <w:bCs/>
                <w:color w:val="000000"/>
                <w:sz w:val="18"/>
              </w:rPr>
            </w:pPr>
          </w:p>
        </w:tc>
        <w:tc>
          <w:tcPr>
            <w:tcW w:w="1701" w:type="dxa"/>
            <w:tcBorders>
              <w:top w:val="single" w:sz="4" w:space="0" w:color="auto"/>
              <w:left w:val="nil"/>
              <w:bottom w:val="single" w:sz="4" w:space="0" w:color="auto"/>
              <w:right w:val="single" w:sz="4" w:space="0" w:color="auto"/>
            </w:tcBorders>
            <w:vAlign w:val="center"/>
          </w:tcPr>
          <w:p w14:paraId="62D9E404"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9.064.673,00</w:t>
            </w:r>
          </w:p>
        </w:tc>
      </w:tr>
      <w:tr w:rsidR="00C946CE" w:rsidRPr="00365672" w14:paraId="396ACB87"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07ED11F6" w14:textId="77777777" w:rsidR="00C946CE" w:rsidRPr="00365672" w:rsidRDefault="00C946CE" w:rsidP="00AA600F">
            <w:pPr>
              <w:widowControl w:val="0"/>
              <w:spacing w:line="260" w:lineRule="exact"/>
              <w:rPr>
                <w:rFonts w:cs="Arial"/>
                <w:bCs/>
                <w:color w:val="000000"/>
                <w:sz w:val="18"/>
              </w:rPr>
            </w:pPr>
            <w:r w:rsidRPr="00365672">
              <w:rPr>
                <w:rFonts w:cs="Arial"/>
                <w:b/>
                <w:bCs/>
                <w:color w:val="000000"/>
                <w:sz w:val="18"/>
              </w:rPr>
              <w:t>M04.4 Podpora za neproizvodne naložbe, povezane z doseganjem kmetijsko-okoljskih-podnebnih ciljev</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D6B5FA" w14:textId="77777777" w:rsidR="00C946CE" w:rsidRPr="00365672" w:rsidRDefault="00C946CE" w:rsidP="00AA600F">
            <w:pPr>
              <w:widowControl w:val="0"/>
              <w:spacing w:line="260" w:lineRule="exact"/>
              <w:jc w:val="right"/>
              <w:rPr>
                <w:rFonts w:cs="Arial"/>
                <w:b/>
                <w:color w:val="000000"/>
                <w:sz w:val="18"/>
              </w:rPr>
            </w:pPr>
            <w:r w:rsidRPr="00365672">
              <w:rPr>
                <w:rFonts w:cs="Arial"/>
                <w:b/>
                <w:color w:val="000000"/>
                <w:sz w:val="18"/>
              </w:rPr>
              <w:t>750.000,00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1006B8"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701" w:type="dxa"/>
            <w:tcBorders>
              <w:top w:val="single" w:sz="4" w:space="0" w:color="auto"/>
              <w:left w:val="nil"/>
              <w:bottom w:val="single" w:sz="4" w:space="0" w:color="auto"/>
              <w:right w:val="single" w:sz="4" w:space="0" w:color="auto"/>
            </w:tcBorders>
            <w:vAlign w:val="center"/>
          </w:tcPr>
          <w:p w14:paraId="35DEA4F3" w14:textId="77777777" w:rsidR="00C946CE" w:rsidRPr="00365672" w:rsidRDefault="00C946CE" w:rsidP="00AA600F">
            <w:pPr>
              <w:widowControl w:val="0"/>
              <w:spacing w:line="260" w:lineRule="exact"/>
              <w:jc w:val="right"/>
              <w:rPr>
                <w:rFonts w:cs="Arial"/>
                <w:bCs/>
                <w:color w:val="000000"/>
                <w:sz w:val="18"/>
              </w:rPr>
            </w:pPr>
            <w:r w:rsidRPr="00365672">
              <w:rPr>
                <w:rFonts w:cs="Arial"/>
                <w:b/>
                <w:color w:val="000000"/>
                <w:sz w:val="18"/>
              </w:rPr>
              <w:t>1.000.000,00</w:t>
            </w:r>
          </w:p>
        </w:tc>
      </w:tr>
      <w:tr w:rsidR="00C946CE" w:rsidRPr="00365672" w14:paraId="7B44287E"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510EDE4C"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vzpostavitev protivetrne zaščite.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72E4CC"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750.000,00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C0421F"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701" w:type="dxa"/>
            <w:tcBorders>
              <w:top w:val="single" w:sz="4" w:space="0" w:color="auto"/>
              <w:left w:val="nil"/>
              <w:bottom w:val="single" w:sz="4" w:space="0" w:color="auto"/>
              <w:right w:val="single" w:sz="4" w:space="0" w:color="auto"/>
            </w:tcBorders>
            <w:vAlign w:val="center"/>
          </w:tcPr>
          <w:p w14:paraId="06B57B34"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1.000.000,00</w:t>
            </w:r>
          </w:p>
        </w:tc>
      </w:tr>
      <w:tr w:rsidR="00C946CE" w:rsidRPr="00365672" w14:paraId="63BD8C92"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D9D9D9"/>
            <w:noWrap/>
          </w:tcPr>
          <w:p w14:paraId="00D2693B" w14:textId="77777777" w:rsidR="00C946CE" w:rsidRPr="00365672" w:rsidRDefault="00C946CE" w:rsidP="00AA600F">
            <w:pPr>
              <w:widowControl w:val="0"/>
              <w:spacing w:line="260" w:lineRule="exact"/>
              <w:rPr>
                <w:rFonts w:cs="Arial"/>
                <w:b/>
                <w:bCs/>
                <w:color w:val="000000"/>
                <w:sz w:val="18"/>
                <w:u w:val="single"/>
              </w:rPr>
            </w:pPr>
            <w:r w:rsidRPr="00365672">
              <w:rPr>
                <w:rFonts w:cs="Arial"/>
                <w:b/>
                <w:bCs/>
                <w:color w:val="000000"/>
                <w:sz w:val="18"/>
                <w:u w:val="single"/>
              </w:rPr>
              <w:t>M06 Razvoj kmetij in podjetij</w:t>
            </w:r>
          </w:p>
        </w:tc>
        <w:tc>
          <w:tcPr>
            <w:tcW w:w="1560" w:type="dxa"/>
            <w:tcBorders>
              <w:top w:val="single" w:sz="4" w:space="0" w:color="auto"/>
              <w:left w:val="nil"/>
              <w:bottom w:val="single" w:sz="4" w:space="0" w:color="auto"/>
              <w:right w:val="single" w:sz="4" w:space="0" w:color="auto"/>
            </w:tcBorders>
            <w:shd w:val="clear" w:color="auto" w:fill="D9D9D9"/>
            <w:noWrap/>
            <w:vAlign w:val="center"/>
          </w:tcPr>
          <w:p w14:paraId="231BAEDD" w14:textId="77777777" w:rsidR="00C946CE" w:rsidRPr="00365672" w:rsidRDefault="00C946CE" w:rsidP="00AA600F">
            <w:pPr>
              <w:widowControl w:val="0"/>
              <w:spacing w:line="260" w:lineRule="exact"/>
              <w:jc w:val="right"/>
              <w:rPr>
                <w:rFonts w:cs="Arial"/>
                <w:b/>
                <w:bCs/>
                <w:color w:val="000000"/>
                <w:sz w:val="18"/>
                <w:highlight w:val="yellow"/>
                <w:u w:val="single"/>
              </w:rPr>
            </w:pPr>
            <w:r w:rsidRPr="00365672">
              <w:rPr>
                <w:rFonts w:cs="Arial"/>
                <w:b/>
                <w:bCs/>
                <w:color w:val="000000"/>
                <w:sz w:val="18"/>
                <w:u w:val="single"/>
              </w:rPr>
              <w:t>11.385.675,00</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78101120" w14:textId="77777777" w:rsidR="00C946CE" w:rsidRPr="00365672" w:rsidRDefault="00C946CE" w:rsidP="00AA600F">
            <w:pPr>
              <w:widowControl w:val="0"/>
              <w:spacing w:line="260" w:lineRule="exact"/>
              <w:jc w:val="right"/>
              <w:rPr>
                <w:rFonts w:cs="Arial"/>
                <w:b/>
                <w:bCs/>
                <w:color w:val="000000"/>
                <w:sz w:val="18"/>
                <w:highlight w:val="yellow"/>
                <w:u w:val="single"/>
              </w:rPr>
            </w:pPr>
            <w:r w:rsidRPr="00365672">
              <w:rPr>
                <w:rFonts w:cs="Arial"/>
                <w:b/>
                <w:bCs/>
                <w:color w:val="000000"/>
                <w:sz w:val="18"/>
                <w:u w:val="single"/>
              </w:rPr>
              <w:t>15.000.000,00</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1B6DF0DA" w14:textId="77777777" w:rsidR="00C946CE" w:rsidRPr="00365672" w:rsidRDefault="00C946CE" w:rsidP="00AA600F">
            <w:pPr>
              <w:widowControl w:val="0"/>
              <w:spacing w:line="260" w:lineRule="exact"/>
              <w:jc w:val="right"/>
              <w:rPr>
                <w:rFonts w:cs="Arial"/>
                <w:b/>
                <w:bCs/>
                <w:color w:val="000000"/>
                <w:sz w:val="18"/>
                <w:highlight w:val="yellow"/>
                <w:u w:val="single"/>
              </w:rPr>
            </w:pPr>
            <w:r w:rsidRPr="00365672">
              <w:rPr>
                <w:rFonts w:cs="Arial"/>
                <w:b/>
                <w:bCs/>
                <w:color w:val="000000"/>
                <w:sz w:val="18"/>
                <w:u w:val="single"/>
              </w:rPr>
              <w:t>30.180.900,00</w:t>
            </w:r>
          </w:p>
        </w:tc>
      </w:tr>
      <w:tr w:rsidR="00C946CE" w:rsidRPr="00365672" w14:paraId="109E72C1"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79C6B1C6" w14:textId="77777777" w:rsidR="00C946CE" w:rsidRPr="00365672" w:rsidRDefault="00C946CE" w:rsidP="00AA600F">
            <w:pPr>
              <w:widowControl w:val="0"/>
              <w:spacing w:line="260" w:lineRule="exact"/>
              <w:rPr>
                <w:rFonts w:cs="Arial"/>
                <w:b/>
                <w:bCs/>
                <w:color w:val="000000"/>
                <w:sz w:val="18"/>
              </w:rPr>
            </w:pPr>
            <w:r w:rsidRPr="00365672">
              <w:rPr>
                <w:rFonts w:cs="Arial"/>
                <w:b/>
                <w:bCs/>
                <w:color w:val="000000"/>
                <w:sz w:val="18"/>
              </w:rPr>
              <w:t xml:space="preserve">M06.4 Podpora za naložbe v vzpostavitev in razvoj nekmetijskih dejavnosti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9EF8FB" w14:textId="77777777" w:rsidR="00C946CE" w:rsidRPr="00365672" w:rsidRDefault="00C946CE" w:rsidP="00AA600F">
            <w:pPr>
              <w:widowControl w:val="0"/>
              <w:spacing w:line="260" w:lineRule="exact"/>
              <w:jc w:val="right"/>
              <w:rPr>
                <w:rFonts w:cs="Arial"/>
                <w:b/>
                <w:bCs/>
                <w:color w:val="000000"/>
                <w:sz w:val="18"/>
              </w:rPr>
            </w:pPr>
            <w:r w:rsidRPr="00365672">
              <w:rPr>
                <w:rFonts w:cs="Arial"/>
                <w:b/>
                <w:bCs/>
                <w:color w:val="000000"/>
                <w:sz w:val="18"/>
              </w:rPr>
              <w:t>11.385.675,00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C29F5C" w14:textId="77777777" w:rsidR="00C946CE" w:rsidRPr="00365672" w:rsidRDefault="00C946CE" w:rsidP="00AA600F">
            <w:pPr>
              <w:widowControl w:val="0"/>
              <w:spacing w:line="260" w:lineRule="exact"/>
              <w:jc w:val="right"/>
              <w:rPr>
                <w:rFonts w:cs="Arial"/>
                <w:b/>
                <w:bCs/>
                <w:color w:val="000000"/>
                <w:sz w:val="18"/>
              </w:rPr>
            </w:pPr>
            <w:r w:rsidRPr="00365672">
              <w:rPr>
                <w:rFonts w:cs="Arial"/>
                <w:b/>
                <w:bCs/>
                <w:color w:val="000000"/>
                <w:sz w:val="18"/>
              </w:rPr>
              <w:t>15.000.000,00</w:t>
            </w:r>
          </w:p>
        </w:tc>
        <w:tc>
          <w:tcPr>
            <w:tcW w:w="1701" w:type="dxa"/>
            <w:tcBorders>
              <w:top w:val="single" w:sz="4" w:space="0" w:color="auto"/>
              <w:left w:val="nil"/>
              <w:bottom w:val="single" w:sz="4" w:space="0" w:color="auto"/>
              <w:right w:val="single" w:sz="4" w:space="0" w:color="auto"/>
            </w:tcBorders>
            <w:vAlign w:val="center"/>
          </w:tcPr>
          <w:p w14:paraId="64684EA8" w14:textId="77777777" w:rsidR="00C946CE" w:rsidRPr="00365672" w:rsidRDefault="00C946CE" w:rsidP="00AA600F">
            <w:pPr>
              <w:widowControl w:val="0"/>
              <w:spacing w:line="260" w:lineRule="exact"/>
              <w:jc w:val="right"/>
              <w:rPr>
                <w:rFonts w:cs="Arial"/>
                <w:b/>
                <w:bCs/>
                <w:color w:val="000000"/>
                <w:sz w:val="18"/>
              </w:rPr>
            </w:pPr>
            <w:r w:rsidRPr="00365672">
              <w:rPr>
                <w:rFonts w:cs="Arial"/>
                <w:b/>
                <w:bCs/>
                <w:color w:val="000000"/>
                <w:sz w:val="18"/>
              </w:rPr>
              <w:t>30.180.900,00</w:t>
            </w:r>
          </w:p>
        </w:tc>
      </w:tr>
      <w:tr w:rsidR="00C946CE" w:rsidRPr="00365672" w14:paraId="5F620422"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D9D9D9"/>
            <w:noWrap/>
          </w:tcPr>
          <w:p w14:paraId="29A502EC" w14:textId="77777777" w:rsidR="00C946CE" w:rsidRPr="00365672" w:rsidRDefault="00C946CE" w:rsidP="00AA600F">
            <w:pPr>
              <w:widowControl w:val="0"/>
              <w:spacing w:line="260" w:lineRule="exact"/>
              <w:rPr>
                <w:rFonts w:cs="Arial"/>
                <w:b/>
                <w:bCs/>
                <w:color w:val="000000"/>
                <w:sz w:val="18"/>
                <w:u w:val="single"/>
              </w:rPr>
            </w:pPr>
            <w:r w:rsidRPr="00365672">
              <w:rPr>
                <w:rFonts w:cs="Arial"/>
                <w:b/>
                <w:bCs/>
                <w:color w:val="000000"/>
                <w:sz w:val="18"/>
                <w:u w:val="single"/>
              </w:rPr>
              <w:t>M08 Naložbe v razvoj gozdnih območij in izboljšanje gozdov</w:t>
            </w:r>
          </w:p>
        </w:tc>
        <w:tc>
          <w:tcPr>
            <w:tcW w:w="1560" w:type="dxa"/>
            <w:tcBorders>
              <w:top w:val="single" w:sz="4" w:space="0" w:color="auto"/>
              <w:left w:val="nil"/>
              <w:bottom w:val="single" w:sz="4" w:space="0" w:color="auto"/>
              <w:right w:val="single" w:sz="4" w:space="0" w:color="auto"/>
            </w:tcBorders>
            <w:shd w:val="clear" w:color="auto" w:fill="D9D9D9"/>
            <w:noWrap/>
            <w:vAlign w:val="center"/>
          </w:tcPr>
          <w:p w14:paraId="3A6DE30A" w14:textId="77777777" w:rsidR="00C946CE" w:rsidRPr="00365672" w:rsidRDefault="00C946CE" w:rsidP="00AA600F">
            <w:pPr>
              <w:spacing w:line="260" w:lineRule="exact"/>
              <w:jc w:val="right"/>
              <w:rPr>
                <w:rFonts w:cs="Arial"/>
                <w:b/>
                <w:bCs/>
                <w:color w:val="000000"/>
                <w:sz w:val="18"/>
                <w:u w:val="single"/>
              </w:rPr>
            </w:pPr>
            <w:r w:rsidRPr="00365672">
              <w:rPr>
                <w:rFonts w:cs="Arial"/>
                <w:b/>
                <w:sz w:val="18"/>
                <w:u w:val="single"/>
              </w:rPr>
              <w:t>35.120.000,00</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24ABBF2A"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0,00</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6BD18180" w14:textId="77777777" w:rsidR="00C946CE" w:rsidRPr="00365672" w:rsidRDefault="00C946CE" w:rsidP="00AA600F">
            <w:pPr>
              <w:spacing w:line="260" w:lineRule="exact"/>
              <w:jc w:val="right"/>
              <w:rPr>
                <w:rFonts w:cs="Arial"/>
                <w:b/>
                <w:bCs/>
                <w:color w:val="000000"/>
                <w:sz w:val="18"/>
                <w:u w:val="single"/>
              </w:rPr>
            </w:pPr>
            <w:r w:rsidRPr="00365672">
              <w:rPr>
                <w:rFonts w:cs="Arial"/>
                <w:b/>
                <w:sz w:val="18"/>
                <w:u w:val="single"/>
              </w:rPr>
              <w:t>46.826.667,67</w:t>
            </w:r>
          </w:p>
        </w:tc>
      </w:tr>
      <w:tr w:rsidR="00C946CE" w:rsidRPr="00365672" w14:paraId="50FA43D5"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4E457746" w14:textId="77777777" w:rsidR="00C946CE" w:rsidRPr="00365672" w:rsidRDefault="00C946CE" w:rsidP="00AA600F">
            <w:pPr>
              <w:widowControl w:val="0"/>
              <w:spacing w:line="260" w:lineRule="exact"/>
              <w:rPr>
                <w:rFonts w:cs="Arial"/>
                <w:b/>
                <w:bCs/>
                <w:color w:val="000000"/>
                <w:sz w:val="18"/>
              </w:rPr>
            </w:pPr>
            <w:r w:rsidRPr="00365672">
              <w:rPr>
                <w:rFonts w:cs="Arial"/>
                <w:b/>
                <w:bCs/>
                <w:color w:val="000000"/>
                <w:sz w:val="18"/>
              </w:rPr>
              <w:t>M08.6 Podpora za naložbe v gozdarske tehnologije ter predelavo, mobilizacijo in trženje gozdnih proizvodov, in sicer: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FD99FC" w14:textId="77777777" w:rsidR="00C946CE" w:rsidRPr="00365672" w:rsidRDefault="00C946CE" w:rsidP="00AA600F">
            <w:pPr>
              <w:spacing w:line="260" w:lineRule="exact"/>
              <w:jc w:val="right"/>
              <w:rPr>
                <w:rFonts w:cs="Arial"/>
                <w:b/>
                <w:bCs/>
                <w:color w:val="000000"/>
                <w:sz w:val="18"/>
              </w:rPr>
            </w:pPr>
            <w:r w:rsidRPr="00365672">
              <w:rPr>
                <w:rFonts w:cs="Arial"/>
                <w:b/>
                <w:sz w:val="18"/>
              </w:rPr>
              <w:t>35.120.000,00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09456A" w14:textId="77777777" w:rsidR="00C946CE" w:rsidRPr="00365672" w:rsidRDefault="00C946CE" w:rsidP="00AA600F">
            <w:pPr>
              <w:widowControl w:val="0"/>
              <w:spacing w:line="260" w:lineRule="exact"/>
              <w:jc w:val="right"/>
              <w:rPr>
                <w:rFonts w:cs="Arial"/>
                <w:b/>
                <w:bCs/>
                <w:color w:val="000000"/>
                <w:sz w:val="18"/>
              </w:rPr>
            </w:pPr>
            <w:r w:rsidRPr="00365672">
              <w:rPr>
                <w:rFonts w:cs="Arial"/>
                <w:b/>
                <w:bCs/>
                <w:color w:val="000000"/>
                <w:sz w:val="18"/>
              </w:rPr>
              <w:t>0,00</w:t>
            </w:r>
          </w:p>
        </w:tc>
        <w:tc>
          <w:tcPr>
            <w:tcW w:w="1701" w:type="dxa"/>
            <w:tcBorders>
              <w:top w:val="single" w:sz="4" w:space="0" w:color="auto"/>
              <w:left w:val="nil"/>
              <w:bottom w:val="single" w:sz="4" w:space="0" w:color="auto"/>
              <w:right w:val="single" w:sz="4" w:space="0" w:color="auto"/>
            </w:tcBorders>
            <w:vAlign w:val="center"/>
          </w:tcPr>
          <w:p w14:paraId="0BB8F0CB" w14:textId="77777777" w:rsidR="00C946CE" w:rsidRPr="00365672" w:rsidRDefault="00C946CE" w:rsidP="00AA600F">
            <w:pPr>
              <w:spacing w:line="260" w:lineRule="exact"/>
              <w:jc w:val="right"/>
              <w:rPr>
                <w:rFonts w:cs="Arial"/>
                <w:b/>
                <w:bCs/>
                <w:color w:val="000000"/>
                <w:sz w:val="18"/>
              </w:rPr>
            </w:pPr>
            <w:r w:rsidRPr="00365672">
              <w:rPr>
                <w:rFonts w:cs="Arial"/>
                <w:b/>
                <w:sz w:val="18"/>
              </w:rPr>
              <w:t>46.826.667,67</w:t>
            </w:r>
          </w:p>
        </w:tc>
      </w:tr>
      <w:tr w:rsidR="00C946CE" w:rsidRPr="00365672" w14:paraId="7C4B6F11"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2C09230A"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naložbe v nakup nove mehanizacije in opreme za sečnjo in spravilo lesa;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91F63E"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20.270.000,00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A0B0E4"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701" w:type="dxa"/>
            <w:tcBorders>
              <w:top w:val="single" w:sz="4" w:space="0" w:color="auto"/>
              <w:left w:val="nil"/>
              <w:bottom w:val="single" w:sz="4" w:space="0" w:color="auto"/>
              <w:right w:val="single" w:sz="4" w:space="0" w:color="auto"/>
            </w:tcBorders>
            <w:vAlign w:val="center"/>
          </w:tcPr>
          <w:p w14:paraId="5EAF0B25"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27.026.667,67</w:t>
            </w:r>
          </w:p>
        </w:tc>
      </w:tr>
      <w:tr w:rsidR="00C946CE" w:rsidRPr="00365672" w14:paraId="6C21587B" w14:textId="77777777" w:rsidTr="00365672">
        <w:trPr>
          <w:trHeight w:val="300"/>
        </w:trPr>
        <w:tc>
          <w:tcPr>
            <w:tcW w:w="3909" w:type="dxa"/>
            <w:tcBorders>
              <w:top w:val="single" w:sz="4" w:space="0" w:color="auto"/>
              <w:left w:val="single" w:sz="4" w:space="0" w:color="auto"/>
              <w:bottom w:val="single" w:sz="4" w:space="0" w:color="auto"/>
              <w:right w:val="single" w:sz="4" w:space="0" w:color="auto"/>
            </w:tcBorders>
            <w:shd w:val="clear" w:color="auto" w:fill="auto"/>
            <w:noWrap/>
          </w:tcPr>
          <w:p w14:paraId="74F0DD34" w14:textId="77777777" w:rsidR="00C946CE" w:rsidRPr="00365672" w:rsidRDefault="00C946CE" w:rsidP="00AA600F">
            <w:pPr>
              <w:widowControl w:val="0"/>
              <w:spacing w:line="260" w:lineRule="exact"/>
              <w:rPr>
                <w:rFonts w:cs="Arial"/>
                <w:bCs/>
                <w:color w:val="000000"/>
                <w:sz w:val="18"/>
              </w:rPr>
            </w:pPr>
            <w:r w:rsidRPr="00365672">
              <w:rPr>
                <w:rFonts w:cs="Arial"/>
                <w:bCs/>
                <w:color w:val="000000"/>
                <w:sz w:val="18"/>
              </w:rPr>
              <w:t>– naložbe v predindustrijsko predelavo lesa.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76301CF" w14:textId="3B237A3F" w:rsidR="00C946CE" w:rsidRPr="00365672" w:rsidRDefault="00C946CE" w:rsidP="00AA15A3">
            <w:pPr>
              <w:widowControl w:val="0"/>
              <w:spacing w:line="260" w:lineRule="exact"/>
              <w:jc w:val="right"/>
              <w:rPr>
                <w:rFonts w:cs="Arial"/>
                <w:bCs/>
                <w:color w:val="000000"/>
                <w:sz w:val="18"/>
              </w:rPr>
            </w:pPr>
            <w:r w:rsidRPr="00365672">
              <w:rPr>
                <w:rFonts w:cs="Arial"/>
                <w:bCs/>
                <w:color w:val="000000"/>
                <w:sz w:val="18"/>
              </w:rPr>
              <w:t>14.850.000,00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494E06"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0,00</w:t>
            </w:r>
          </w:p>
        </w:tc>
        <w:tc>
          <w:tcPr>
            <w:tcW w:w="1701" w:type="dxa"/>
            <w:tcBorders>
              <w:top w:val="single" w:sz="4" w:space="0" w:color="auto"/>
              <w:left w:val="nil"/>
              <w:bottom w:val="single" w:sz="4" w:space="0" w:color="auto"/>
              <w:right w:val="single" w:sz="4" w:space="0" w:color="auto"/>
            </w:tcBorders>
            <w:vAlign w:val="center"/>
          </w:tcPr>
          <w:p w14:paraId="7342FE43" w14:textId="77777777" w:rsidR="00C946CE" w:rsidRPr="00365672" w:rsidRDefault="00C946CE" w:rsidP="00AA600F">
            <w:pPr>
              <w:widowControl w:val="0"/>
              <w:spacing w:line="260" w:lineRule="exact"/>
              <w:jc w:val="right"/>
              <w:rPr>
                <w:rFonts w:cs="Arial"/>
                <w:bCs/>
                <w:color w:val="000000"/>
                <w:sz w:val="18"/>
              </w:rPr>
            </w:pPr>
            <w:r w:rsidRPr="00365672">
              <w:rPr>
                <w:rFonts w:cs="Arial"/>
                <w:bCs/>
                <w:color w:val="000000"/>
                <w:sz w:val="18"/>
              </w:rPr>
              <w:t>19.800.000,00</w:t>
            </w:r>
          </w:p>
        </w:tc>
      </w:tr>
      <w:tr w:rsidR="00C946CE" w:rsidRPr="00365672" w14:paraId="7D187557" w14:textId="77777777" w:rsidTr="00365672">
        <w:trPr>
          <w:trHeight w:val="372"/>
        </w:trPr>
        <w:tc>
          <w:tcPr>
            <w:tcW w:w="39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4C6889" w14:textId="77777777" w:rsidR="00C946CE" w:rsidRPr="00365672" w:rsidRDefault="00C946CE" w:rsidP="00AA600F">
            <w:pPr>
              <w:widowControl w:val="0"/>
              <w:spacing w:line="260" w:lineRule="exact"/>
              <w:rPr>
                <w:rFonts w:cs="Arial"/>
                <w:b/>
                <w:bCs/>
                <w:color w:val="000000"/>
                <w:sz w:val="18"/>
                <w:u w:val="single"/>
              </w:rPr>
            </w:pPr>
            <w:r w:rsidRPr="00365672">
              <w:rPr>
                <w:rFonts w:cs="Arial"/>
                <w:b/>
                <w:bCs/>
                <w:color w:val="000000"/>
                <w:sz w:val="18"/>
                <w:u w:val="single"/>
              </w:rPr>
              <w:t>Skupaj</w:t>
            </w:r>
          </w:p>
        </w:tc>
        <w:tc>
          <w:tcPr>
            <w:tcW w:w="1560" w:type="dxa"/>
            <w:tcBorders>
              <w:top w:val="single" w:sz="4" w:space="0" w:color="auto"/>
              <w:left w:val="nil"/>
              <w:bottom w:val="single" w:sz="4" w:space="0" w:color="auto"/>
              <w:right w:val="single" w:sz="4" w:space="0" w:color="auto"/>
            </w:tcBorders>
            <w:shd w:val="clear" w:color="auto" w:fill="D9D9D9"/>
            <w:noWrap/>
            <w:vAlign w:val="center"/>
          </w:tcPr>
          <w:p w14:paraId="4C53215E"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293.119.511,87</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2C33E592"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67.294.157,00</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5DFAE462" w14:textId="77777777" w:rsidR="00C946CE" w:rsidRPr="00365672" w:rsidRDefault="00C946CE" w:rsidP="00AA600F">
            <w:pPr>
              <w:widowControl w:val="0"/>
              <w:spacing w:line="260" w:lineRule="exact"/>
              <w:jc w:val="right"/>
              <w:rPr>
                <w:rFonts w:cs="Arial"/>
                <w:b/>
                <w:bCs/>
                <w:color w:val="000000"/>
                <w:sz w:val="18"/>
                <w:u w:val="single"/>
              </w:rPr>
            </w:pPr>
            <w:r w:rsidRPr="00365672">
              <w:rPr>
                <w:rFonts w:cs="Arial"/>
                <w:b/>
                <w:bCs/>
                <w:color w:val="000000"/>
                <w:sz w:val="18"/>
                <w:u w:val="single"/>
              </w:rPr>
              <w:t>458.586.839,83</w:t>
            </w:r>
          </w:p>
        </w:tc>
      </w:tr>
    </w:tbl>
    <w:p w14:paraId="2E5A8078" w14:textId="77777777" w:rsidR="00C946CE" w:rsidRPr="005C3022" w:rsidRDefault="00C946CE" w:rsidP="00AA600F">
      <w:pPr>
        <w:spacing w:line="260" w:lineRule="exact"/>
        <w:jc w:val="right"/>
        <w:rPr>
          <w:rFonts w:cs="Arial"/>
          <w:color w:val="000000"/>
          <w:sz w:val="20"/>
          <w:szCs w:val="20"/>
        </w:rPr>
      </w:pPr>
      <w:r w:rsidRPr="005C3022">
        <w:rPr>
          <w:rFonts w:cs="Arial"/>
          <w:color w:val="000000"/>
          <w:sz w:val="20"/>
          <w:szCs w:val="20"/>
        </w:rPr>
        <w:t>«.</w:t>
      </w:r>
    </w:p>
    <w:p w14:paraId="3CE5275C" w14:textId="77777777" w:rsidR="005628AD" w:rsidRPr="005C3022" w:rsidRDefault="00C946CE" w:rsidP="00AA600F">
      <w:pPr>
        <w:spacing w:line="260" w:lineRule="exact"/>
        <w:jc w:val="center"/>
        <w:rPr>
          <w:rFonts w:cs="Arial"/>
          <w:b/>
          <w:color w:val="000000"/>
          <w:sz w:val="20"/>
          <w:szCs w:val="20"/>
        </w:rPr>
      </w:pPr>
      <w:r w:rsidRPr="005C3022">
        <w:rPr>
          <w:rFonts w:cs="Arial"/>
          <w:b/>
          <w:color w:val="000000"/>
          <w:sz w:val="20"/>
          <w:szCs w:val="20"/>
        </w:rPr>
        <w:br w:type="page"/>
      </w:r>
      <w:r w:rsidR="005628AD" w:rsidRPr="005C3022">
        <w:rPr>
          <w:rFonts w:cs="Arial"/>
          <w:b/>
          <w:color w:val="000000"/>
          <w:sz w:val="20"/>
          <w:szCs w:val="20"/>
        </w:rPr>
        <w:t>OBRAZLOŽITEV</w:t>
      </w:r>
    </w:p>
    <w:p w14:paraId="3E23D78D" w14:textId="77777777" w:rsidR="005628AD" w:rsidRPr="005C3022" w:rsidRDefault="005628AD" w:rsidP="00AA600F">
      <w:pPr>
        <w:tabs>
          <w:tab w:val="left" w:pos="708"/>
        </w:tabs>
        <w:spacing w:line="260" w:lineRule="exact"/>
        <w:jc w:val="both"/>
        <w:rPr>
          <w:rFonts w:cs="Arial"/>
          <w:color w:val="000000"/>
          <w:sz w:val="20"/>
          <w:szCs w:val="20"/>
        </w:rPr>
      </w:pPr>
    </w:p>
    <w:p w14:paraId="001121FB" w14:textId="77777777" w:rsidR="005628AD" w:rsidRPr="005C3022" w:rsidRDefault="005628AD" w:rsidP="00AA600F">
      <w:pPr>
        <w:tabs>
          <w:tab w:val="left" w:pos="708"/>
        </w:tabs>
        <w:spacing w:line="260" w:lineRule="exact"/>
        <w:jc w:val="both"/>
        <w:rPr>
          <w:rFonts w:cs="Arial"/>
          <w:b/>
          <w:color w:val="000000"/>
          <w:sz w:val="20"/>
          <w:szCs w:val="20"/>
        </w:rPr>
      </w:pPr>
      <w:r w:rsidRPr="005C3022">
        <w:rPr>
          <w:rFonts w:cs="Arial"/>
          <w:b/>
          <w:color w:val="000000"/>
          <w:sz w:val="20"/>
          <w:szCs w:val="20"/>
        </w:rPr>
        <w:t>I. UVOD</w:t>
      </w:r>
    </w:p>
    <w:p w14:paraId="2C5140EC" w14:textId="77777777" w:rsidR="005628AD" w:rsidRPr="005C3022" w:rsidRDefault="005628AD" w:rsidP="00AA600F">
      <w:pPr>
        <w:tabs>
          <w:tab w:val="left" w:pos="708"/>
        </w:tabs>
        <w:spacing w:line="260" w:lineRule="exact"/>
        <w:jc w:val="both"/>
        <w:rPr>
          <w:rFonts w:cs="Arial"/>
          <w:color w:val="000000"/>
          <w:sz w:val="20"/>
          <w:szCs w:val="20"/>
        </w:rPr>
      </w:pPr>
    </w:p>
    <w:p w14:paraId="568763DE" w14:textId="4C21F0E0" w:rsidR="00B96847" w:rsidRPr="00E35680" w:rsidRDefault="005628AD" w:rsidP="00AA600F">
      <w:pPr>
        <w:numPr>
          <w:ilvl w:val="0"/>
          <w:numId w:val="6"/>
        </w:numPr>
        <w:spacing w:line="260" w:lineRule="exact"/>
        <w:jc w:val="both"/>
        <w:rPr>
          <w:rFonts w:cs="Arial"/>
          <w:color w:val="000000"/>
          <w:sz w:val="20"/>
          <w:szCs w:val="20"/>
        </w:rPr>
      </w:pPr>
      <w:r w:rsidRPr="005C3022">
        <w:rPr>
          <w:rFonts w:cs="Arial"/>
          <w:color w:val="000000"/>
          <w:sz w:val="20"/>
          <w:szCs w:val="20"/>
        </w:rPr>
        <w:t>Pravna podlaga (besedilo, vsebina zakonske določbe, ki je podlaga za izdajo predpisa)</w:t>
      </w:r>
    </w:p>
    <w:p w14:paraId="2B5507CB" w14:textId="66079ECC"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Pravn</w:t>
      </w:r>
      <w:r w:rsidR="00634F2E" w:rsidRPr="005C3022">
        <w:rPr>
          <w:rFonts w:cs="Arial"/>
          <w:color w:val="000000"/>
          <w:sz w:val="20"/>
          <w:szCs w:val="20"/>
        </w:rPr>
        <w:t>e podlage za Uredbo o</w:t>
      </w:r>
      <w:r w:rsidR="00B96847" w:rsidRPr="005C3022">
        <w:rPr>
          <w:rFonts w:cs="Arial"/>
          <w:color w:val="000000"/>
          <w:sz w:val="20"/>
          <w:szCs w:val="20"/>
        </w:rPr>
        <w:t xml:space="preserve"> spremembah in</w:t>
      </w:r>
      <w:r w:rsidR="00634F2E" w:rsidRPr="005C3022">
        <w:rPr>
          <w:rFonts w:cs="Arial"/>
          <w:color w:val="000000"/>
          <w:sz w:val="20"/>
          <w:szCs w:val="20"/>
        </w:rPr>
        <w:t xml:space="preserve"> </w:t>
      </w:r>
      <w:r w:rsidRPr="005C3022">
        <w:rPr>
          <w:rFonts w:cs="Arial"/>
          <w:color w:val="000000"/>
          <w:sz w:val="20"/>
          <w:szCs w:val="20"/>
        </w:rPr>
        <w:t xml:space="preserve">dopolnitvah Uredbe o izvajanju ukrepa naložbe v osnovna sredstva in </w:t>
      </w:r>
      <w:proofErr w:type="spellStart"/>
      <w:r w:rsidRPr="005C3022">
        <w:rPr>
          <w:rFonts w:cs="Arial"/>
          <w:color w:val="000000"/>
          <w:sz w:val="20"/>
          <w:szCs w:val="20"/>
        </w:rPr>
        <w:t>podukrepa</w:t>
      </w:r>
      <w:proofErr w:type="spellEnd"/>
      <w:r w:rsidRPr="005C3022">
        <w:rPr>
          <w:rFonts w:cs="Arial"/>
          <w:color w:val="000000"/>
          <w:sz w:val="20"/>
          <w:szCs w:val="20"/>
        </w:rPr>
        <w:t xml:space="preserve"> podpora za naložbe v gozdarske tehnologije ter predelavo, mobilizacijo in trženje gozdarskih proizvodov iz Programa razvoja podeželja Republike Slovenije za obdobje 2014–2020 so:</w:t>
      </w:r>
    </w:p>
    <w:p w14:paraId="7818ADE4" w14:textId="6CDCBE4B"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 xml:space="preserve">– 17., 19. in 26. člen Uredbe </w:t>
      </w:r>
      <w:r w:rsidR="006E6F1B" w:rsidRPr="005C3022">
        <w:rPr>
          <w:rFonts w:cs="Arial"/>
          <w:color w:val="000000"/>
          <w:sz w:val="20"/>
          <w:szCs w:val="20"/>
        </w:rPr>
        <w:t>(EU) št. 1305/2013 Evropskega parlamenta in Sveta z dne 17. decembra 2013 o podpori za razvoj podeželja iz Evropskega kmetijskega sklada za razvoj podeželja (EKSRP) in razveljavitvi Uredbe Sveta (ES) št. 1698/2005 (UL L št. 347 z dne 20. 12. 2013, str. 487), zadnjič spremenjene z Uredbo (EU) 2022/1033 Evropskega parlamenta in Sveta z dne 29. junija 2022 o spremembi Uredbe (EU) št. 1305/2013 glede posebnega ukrepa za zagotovitev izjemne začasne podpore v okviru Evropskega kmetijskega sklada za razvoj podeželja (EKSRP) kot odziv na vpliv ruske invazije na Ukrajino (UL L št. 173 z dne 30. 6. 2022, str. 34)</w:t>
      </w:r>
      <w:r w:rsidRPr="005C3022">
        <w:rPr>
          <w:rFonts w:cs="Arial"/>
          <w:color w:val="000000"/>
          <w:sz w:val="20"/>
          <w:szCs w:val="20"/>
        </w:rPr>
        <w:t>,</w:t>
      </w:r>
    </w:p>
    <w:p w14:paraId="65D3F80A" w14:textId="77777777"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 xml:space="preserve">– 10., 12. in 22. člen Zakona o kmetijstvu </w:t>
      </w:r>
      <w:r w:rsidR="000F5AC4" w:rsidRPr="005C3022">
        <w:rPr>
          <w:rFonts w:cs="Arial"/>
          <w:sz w:val="20"/>
          <w:szCs w:val="20"/>
        </w:rPr>
        <w:t xml:space="preserve">(Uradni list RS, št. 45/08, 57/12, 90/12 – </w:t>
      </w:r>
      <w:proofErr w:type="spellStart"/>
      <w:r w:rsidR="000F5AC4" w:rsidRPr="005C3022">
        <w:rPr>
          <w:rFonts w:cs="Arial"/>
          <w:sz w:val="20"/>
          <w:szCs w:val="20"/>
        </w:rPr>
        <w:t>ZdZPVHVVR</w:t>
      </w:r>
      <w:proofErr w:type="spellEnd"/>
      <w:r w:rsidR="000F5AC4" w:rsidRPr="005C3022">
        <w:rPr>
          <w:rFonts w:cs="Arial"/>
          <w:sz w:val="20"/>
          <w:szCs w:val="20"/>
        </w:rPr>
        <w:t xml:space="preserve">, 26/14, 32/15, 27/17, 22/18, 86/21 – </w:t>
      </w:r>
      <w:proofErr w:type="spellStart"/>
      <w:r w:rsidR="000F5AC4" w:rsidRPr="005C3022">
        <w:rPr>
          <w:rFonts w:cs="Arial"/>
          <w:sz w:val="20"/>
          <w:szCs w:val="20"/>
        </w:rPr>
        <w:t>odl</w:t>
      </w:r>
      <w:proofErr w:type="spellEnd"/>
      <w:r w:rsidR="000F5AC4" w:rsidRPr="005C3022">
        <w:rPr>
          <w:rFonts w:cs="Arial"/>
          <w:sz w:val="20"/>
          <w:szCs w:val="20"/>
        </w:rPr>
        <w:t>. US, 123/21, 44/22</w:t>
      </w:r>
      <w:r w:rsidR="00CB7689" w:rsidRPr="005C3022">
        <w:rPr>
          <w:rFonts w:cs="Arial"/>
          <w:sz w:val="20"/>
          <w:szCs w:val="20"/>
        </w:rPr>
        <w:t xml:space="preserve">, </w:t>
      </w:r>
      <w:r w:rsidR="000F5AC4" w:rsidRPr="005C3022">
        <w:rPr>
          <w:rFonts w:cs="Arial"/>
          <w:sz w:val="20"/>
          <w:szCs w:val="20"/>
        </w:rPr>
        <w:t>130/22 – ZPOmK-2</w:t>
      </w:r>
      <w:r w:rsidR="00CB7689" w:rsidRPr="005C3022">
        <w:rPr>
          <w:rFonts w:cs="Arial"/>
          <w:sz w:val="20"/>
          <w:szCs w:val="20"/>
        </w:rPr>
        <w:t xml:space="preserve"> in 18/23</w:t>
      </w:r>
      <w:r w:rsidR="000F5AC4" w:rsidRPr="005C3022">
        <w:rPr>
          <w:rFonts w:cs="Arial"/>
          <w:sz w:val="20"/>
          <w:szCs w:val="20"/>
        </w:rPr>
        <w:t>)</w:t>
      </w:r>
      <w:r w:rsidR="004A5291" w:rsidRPr="005C3022">
        <w:rPr>
          <w:rFonts w:cs="Arial"/>
          <w:sz w:val="20"/>
          <w:szCs w:val="20"/>
        </w:rPr>
        <w:t>,</w:t>
      </w:r>
    </w:p>
    <w:p w14:paraId="0E3E5086" w14:textId="6B7D46AB"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 xml:space="preserve">– </w:t>
      </w:r>
      <w:r w:rsidR="00CD5F6A" w:rsidRPr="005C3022">
        <w:rPr>
          <w:rFonts w:cs="Arial"/>
          <w:color w:val="000000"/>
          <w:sz w:val="20"/>
          <w:szCs w:val="20"/>
        </w:rPr>
        <w:t>PRP 2014–2020.</w:t>
      </w:r>
      <w:r w:rsidR="00B96847" w:rsidRPr="005C3022">
        <w:rPr>
          <w:rFonts w:cs="Arial"/>
          <w:iCs/>
          <w:color w:val="000000"/>
          <w:sz w:val="20"/>
          <w:szCs w:val="20"/>
        </w:rPr>
        <w:t xml:space="preserve"> </w:t>
      </w:r>
      <w:r w:rsidRPr="005C3022">
        <w:rPr>
          <w:rFonts w:cs="Arial"/>
          <w:iCs/>
          <w:color w:val="000000"/>
          <w:sz w:val="20"/>
          <w:szCs w:val="20"/>
        </w:rPr>
        <w:t>PRP 2014–2020 je skupni programski dokument posamezne države članice Evropske unije in Evropske komisije, ki je programska podlaga za porabo finančnih sredstev iz evropskega kmetijskega sklada za razvoj podeželja (EKSRP).</w:t>
      </w:r>
    </w:p>
    <w:p w14:paraId="07A3D935" w14:textId="77777777" w:rsidR="005628AD" w:rsidRPr="005C3022" w:rsidRDefault="005628AD" w:rsidP="00AA600F">
      <w:pPr>
        <w:tabs>
          <w:tab w:val="left" w:pos="708"/>
        </w:tabs>
        <w:spacing w:line="260" w:lineRule="exact"/>
        <w:jc w:val="both"/>
        <w:rPr>
          <w:rFonts w:cs="Arial"/>
          <w:color w:val="000000"/>
          <w:sz w:val="20"/>
          <w:szCs w:val="20"/>
        </w:rPr>
      </w:pPr>
    </w:p>
    <w:p w14:paraId="5D7B2066" w14:textId="5173B6E8" w:rsidR="00B96847" w:rsidRPr="00E35680" w:rsidRDefault="005628AD" w:rsidP="00AA600F">
      <w:pPr>
        <w:numPr>
          <w:ilvl w:val="0"/>
          <w:numId w:val="6"/>
        </w:numPr>
        <w:spacing w:line="260" w:lineRule="exact"/>
        <w:jc w:val="both"/>
        <w:rPr>
          <w:rFonts w:cs="Arial"/>
          <w:color w:val="000000"/>
          <w:sz w:val="20"/>
          <w:szCs w:val="20"/>
        </w:rPr>
      </w:pPr>
      <w:r w:rsidRPr="005C3022">
        <w:rPr>
          <w:rFonts w:cs="Arial"/>
          <w:color w:val="000000"/>
          <w:sz w:val="20"/>
          <w:szCs w:val="20"/>
        </w:rPr>
        <w:t>Rok za izdajo predpisa, ki ga je določil zakon</w:t>
      </w:r>
    </w:p>
    <w:p w14:paraId="61C096BF" w14:textId="0ED61C9C"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 xml:space="preserve">Zakon, ki ureja kmetijstvo, roka za izdajo te uredbe ne predpisuje, vendar je pomembno, da bo </w:t>
      </w:r>
      <w:r w:rsidR="008E113E" w:rsidRPr="005C3022">
        <w:rPr>
          <w:rFonts w:cs="Arial"/>
          <w:color w:val="000000"/>
          <w:sz w:val="20"/>
          <w:szCs w:val="20"/>
        </w:rPr>
        <w:t xml:space="preserve">predpis čim prej sprejet, saj </w:t>
      </w:r>
      <w:r w:rsidR="004A312C" w:rsidRPr="005C3022">
        <w:rPr>
          <w:rFonts w:cs="Arial"/>
          <w:color w:val="000000"/>
          <w:sz w:val="20"/>
          <w:szCs w:val="20"/>
        </w:rPr>
        <w:t xml:space="preserve">sta </w:t>
      </w:r>
      <w:r w:rsidRPr="005C3022">
        <w:rPr>
          <w:rFonts w:cs="Arial"/>
          <w:color w:val="000000"/>
          <w:sz w:val="20"/>
          <w:szCs w:val="20"/>
        </w:rPr>
        <w:t>na</w:t>
      </w:r>
      <w:r w:rsidR="008E113E" w:rsidRPr="005C3022">
        <w:rPr>
          <w:rFonts w:cs="Arial"/>
          <w:color w:val="000000"/>
          <w:sz w:val="20"/>
          <w:szCs w:val="20"/>
        </w:rPr>
        <w:t xml:space="preserve"> veljavnost tega predpisa vezan</w:t>
      </w:r>
      <w:r w:rsidR="00C700D3">
        <w:rPr>
          <w:rFonts w:cs="Arial"/>
          <w:color w:val="000000"/>
          <w:sz w:val="20"/>
          <w:szCs w:val="20"/>
        </w:rPr>
        <w:t>a</w:t>
      </w:r>
      <w:r w:rsidRPr="005C3022">
        <w:rPr>
          <w:rFonts w:cs="Arial"/>
          <w:color w:val="000000"/>
          <w:sz w:val="20"/>
          <w:szCs w:val="20"/>
        </w:rPr>
        <w:t xml:space="preserve"> </w:t>
      </w:r>
      <w:r w:rsidR="008E113E" w:rsidRPr="005C3022">
        <w:rPr>
          <w:rFonts w:cs="Arial"/>
          <w:color w:val="000000"/>
          <w:sz w:val="20"/>
          <w:szCs w:val="20"/>
        </w:rPr>
        <w:t>zadnj</w:t>
      </w:r>
      <w:r w:rsidR="006E6F1B" w:rsidRPr="005C3022">
        <w:rPr>
          <w:rFonts w:cs="Arial"/>
          <w:color w:val="000000"/>
          <w:sz w:val="20"/>
          <w:szCs w:val="20"/>
        </w:rPr>
        <w:t>a</w:t>
      </w:r>
      <w:r w:rsidR="008E113E" w:rsidRPr="005C3022">
        <w:rPr>
          <w:rFonts w:cs="Arial"/>
          <w:color w:val="000000"/>
          <w:sz w:val="20"/>
          <w:szCs w:val="20"/>
        </w:rPr>
        <w:t xml:space="preserve"> javn</w:t>
      </w:r>
      <w:r w:rsidR="006E6F1B" w:rsidRPr="005C3022">
        <w:rPr>
          <w:rFonts w:cs="Arial"/>
          <w:color w:val="000000"/>
          <w:sz w:val="20"/>
          <w:szCs w:val="20"/>
        </w:rPr>
        <w:t>a</w:t>
      </w:r>
      <w:r w:rsidR="00C700D3">
        <w:rPr>
          <w:rFonts w:cs="Arial"/>
          <w:color w:val="000000"/>
          <w:sz w:val="20"/>
          <w:szCs w:val="20"/>
        </w:rPr>
        <w:t xml:space="preserve"> razpisa</w:t>
      </w:r>
      <w:r w:rsidRPr="005C3022">
        <w:rPr>
          <w:rFonts w:cs="Arial"/>
          <w:color w:val="000000"/>
          <w:sz w:val="20"/>
          <w:szCs w:val="20"/>
        </w:rPr>
        <w:t>.</w:t>
      </w:r>
      <w:r w:rsidR="00BB211E" w:rsidRPr="005C3022">
        <w:rPr>
          <w:rFonts w:cs="Arial"/>
          <w:color w:val="000000"/>
          <w:sz w:val="20"/>
          <w:szCs w:val="20"/>
        </w:rPr>
        <w:t xml:space="preserve"> </w:t>
      </w:r>
    </w:p>
    <w:p w14:paraId="34641739" w14:textId="77777777" w:rsidR="005628AD" w:rsidRPr="005C3022" w:rsidRDefault="005628AD" w:rsidP="00AA600F">
      <w:pPr>
        <w:tabs>
          <w:tab w:val="left" w:pos="708"/>
        </w:tabs>
        <w:spacing w:line="260" w:lineRule="exact"/>
        <w:jc w:val="both"/>
        <w:rPr>
          <w:rFonts w:cs="Arial"/>
          <w:color w:val="000000"/>
          <w:sz w:val="20"/>
          <w:szCs w:val="20"/>
        </w:rPr>
      </w:pPr>
    </w:p>
    <w:p w14:paraId="7EDBA684" w14:textId="77777777" w:rsidR="005628AD" w:rsidRPr="005C3022" w:rsidRDefault="005628AD" w:rsidP="00AA600F">
      <w:pPr>
        <w:numPr>
          <w:ilvl w:val="0"/>
          <w:numId w:val="6"/>
        </w:numPr>
        <w:spacing w:line="260" w:lineRule="exact"/>
        <w:jc w:val="both"/>
        <w:rPr>
          <w:rFonts w:cs="Arial"/>
          <w:color w:val="000000"/>
          <w:sz w:val="20"/>
          <w:szCs w:val="20"/>
        </w:rPr>
      </w:pPr>
      <w:r w:rsidRPr="005C3022">
        <w:rPr>
          <w:rFonts w:cs="Arial"/>
          <w:color w:val="000000"/>
          <w:sz w:val="20"/>
          <w:szCs w:val="20"/>
        </w:rPr>
        <w:t>Splošna obrazložitev v zvezi s predlogom predpisa, če je potrebna</w:t>
      </w:r>
    </w:p>
    <w:p w14:paraId="4B901ABA" w14:textId="77777777" w:rsidR="005628AD" w:rsidRPr="005C3022" w:rsidRDefault="00E82AE8" w:rsidP="00AA600F">
      <w:pPr>
        <w:tabs>
          <w:tab w:val="left" w:pos="708"/>
        </w:tabs>
        <w:spacing w:line="260" w:lineRule="exact"/>
        <w:jc w:val="both"/>
        <w:rPr>
          <w:rFonts w:cs="Arial"/>
          <w:color w:val="000000"/>
          <w:sz w:val="20"/>
          <w:szCs w:val="20"/>
        </w:rPr>
      </w:pPr>
      <w:r w:rsidRPr="005C3022">
        <w:rPr>
          <w:rFonts w:cs="Arial"/>
          <w:color w:val="000000"/>
          <w:sz w:val="20"/>
          <w:szCs w:val="20"/>
        </w:rPr>
        <w:t>/</w:t>
      </w:r>
    </w:p>
    <w:p w14:paraId="725E2650" w14:textId="77777777" w:rsidR="005628AD" w:rsidRPr="005C3022" w:rsidRDefault="005628AD" w:rsidP="00AA600F">
      <w:pPr>
        <w:numPr>
          <w:ilvl w:val="0"/>
          <w:numId w:val="6"/>
        </w:numPr>
        <w:spacing w:line="260" w:lineRule="exact"/>
        <w:jc w:val="both"/>
        <w:rPr>
          <w:rFonts w:cs="Arial"/>
          <w:color w:val="000000"/>
          <w:sz w:val="20"/>
          <w:szCs w:val="20"/>
        </w:rPr>
      </w:pPr>
      <w:r w:rsidRPr="005C3022">
        <w:rPr>
          <w:rFonts w:cs="Arial"/>
          <w:color w:val="000000"/>
          <w:sz w:val="20"/>
          <w:szCs w:val="20"/>
        </w:rPr>
        <w:t>Predstavitev presoje posledic na posamezna področja, če te niso mogle biti celovito predstavljene v predlogu zakona</w:t>
      </w:r>
    </w:p>
    <w:p w14:paraId="20F0B59D" w14:textId="77777777" w:rsidR="005628AD" w:rsidRPr="005C3022" w:rsidRDefault="005628AD" w:rsidP="00AA600F">
      <w:pPr>
        <w:tabs>
          <w:tab w:val="left" w:pos="708"/>
        </w:tabs>
        <w:spacing w:line="260" w:lineRule="exact"/>
        <w:jc w:val="both"/>
        <w:rPr>
          <w:rFonts w:cs="Arial"/>
          <w:color w:val="000000"/>
          <w:sz w:val="20"/>
          <w:szCs w:val="20"/>
        </w:rPr>
      </w:pPr>
      <w:r w:rsidRPr="005C3022">
        <w:rPr>
          <w:rFonts w:cs="Arial"/>
          <w:color w:val="000000"/>
          <w:sz w:val="20"/>
          <w:szCs w:val="20"/>
        </w:rPr>
        <w:t>/</w:t>
      </w:r>
    </w:p>
    <w:p w14:paraId="4D7406E6" w14:textId="77777777" w:rsidR="005628AD" w:rsidRPr="005C3022" w:rsidRDefault="005628AD" w:rsidP="00AA600F">
      <w:pPr>
        <w:tabs>
          <w:tab w:val="left" w:pos="708"/>
        </w:tabs>
        <w:spacing w:line="260" w:lineRule="exact"/>
        <w:ind w:right="-716"/>
        <w:jc w:val="both"/>
        <w:rPr>
          <w:rFonts w:cs="Arial"/>
          <w:color w:val="000000"/>
          <w:sz w:val="20"/>
          <w:szCs w:val="20"/>
        </w:rPr>
      </w:pPr>
    </w:p>
    <w:p w14:paraId="77398E9A" w14:textId="77777777" w:rsidR="005628AD" w:rsidRPr="005C3022" w:rsidRDefault="005628AD" w:rsidP="00AA600F">
      <w:pPr>
        <w:tabs>
          <w:tab w:val="left" w:pos="708"/>
        </w:tabs>
        <w:spacing w:line="260" w:lineRule="exact"/>
        <w:ind w:right="-716"/>
        <w:jc w:val="both"/>
        <w:rPr>
          <w:rFonts w:cs="Arial"/>
          <w:b/>
          <w:color w:val="000000"/>
          <w:sz w:val="20"/>
          <w:szCs w:val="20"/>
        </w:rPr>
      </w:pPr>
      <w:r w:rsidRPr="005C3022">
        <w:rPr>
          <w:rFonts w:cs="Arial"/>
          <w:b/>
          <w:color w:val="000000"/>
          <w:sz w:val="20"/>
          <w:szCs w:val="20"/>
        </w:rPr>
        <w:t>II. VSEBINSKA OBRAZLOŽITEV PREDLAGANIH REŠITEV</w:t>
      </w:r>
    </w:p>
    <w:p w14:paraId="76209D1B" w14:textId="77777777" w:rsidR="00F51B05" w:rsidRPr="005C3022" w:rsidRDefault="00F51B05" w:rsidP="00AA600F">
      <w:pPr>
        <w:tabs>
          <w:tab w:val="left" w:pos="708"/>
        </w:tabs>
        <w:spacing w:line="260" w:lineRule="exact"/>
        <w:rPr>
          <w:rFonts w:cs="Arial"/>
          <w:sz w:val="20"/>
          <w:szCs w:val="20"/>
        </w:rPr>
      </w:pPr>
    </w:p>
    <w:p w14:paraId="69DA1C90" w14:textId="77777777" w:rsidR="00EE350B" w:rsidRPr="005C3022" w:rsidRDefault="00EE350B" w:rsidP="00AA600F">
      <w:pPr>
        <w:pStyle w:val="odstavek0"/>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Spremembe in dopolnitve Uredbe o izvajanju ukrepa naložbe v osnovna sredstva in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podpora za naložbe v gozdarske tehnologije ter predelavo, mobilizacijo in trženje gozdarskih proizvodov iz Programa razvoja podeželja Republike Slovenije za obdobje 2014–2020 se predlagajo zaradi 14. spremembe PRP 2014-2020, ki jo je julija 2023 potrdila Evropska komisija. </w:t>
      </w:r>
    </w:p>
    <w:p w14:paraId="6F86B340" w14:textId="77777777" w:rsidR="00EE350B" w:rsidRPr="005C3022" w:rsidRDefault="00EE350B" w:rsidP="00AA600F">
      <w:pPr>
        <w:pStyle w:val="odstavek0"/>
        <w:spacing w:before="0" w:beforeAutospacing="0" w:after="0" w:afterAutospacing="0" w:line="260" w:lineRule="exact"/>
        <w:jc w:val="both"/>
        <w:rPr>
          <w:rFonts w:ascii="Arial" w:hAnsi="Arial" w:cs="Arial"/>
          <w:sz w:val="20"/>
          <w:szCs w:val="20"/>
        </w:rPr>
      </w:pPr>
    </w:p>
    <w:p w14:paraId="1D979085" w14:textId="747D62DE" w:rsidR="00EE350B" w:rsidRPr="005C3022" w:rsidRDefault="00EE350B" w:rsidP="00AA600F">
      <w:pPr>
        <w:pStyle w:val="odstavek0"/>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Predlaga se sprememba vrste in opis naložbe na gorskih območj</w:t>
      </w:r>
      <w:r w:rsidR="00C700D3">
        <w:rPr>
          <w:rFonts w:ascii="Arial" w:hAnsi="Arial" w:cs="Arial"/>
          <w:sz w:val="20"/>
          <w:szCs w:val="20"/>
        </w:rPr>
        <w:t>ih</w:t>
      </w:r>
      <w:r w:rsidRPr="005C3022">
        <w:rPr>
          <w:rFonts w:ascii="Arial" w:hAnsi="Arial" w:cs="Arial"/>
          <w:sz w:val="20"/>
          <w:szCs w:val="20"/>
        </w:rPr>
        <w:t>, in sicer naložbe v prilagoditev kmetijskih gospodarstev zahtevam kmetovanja na območjih z omejenimi možnostmi za kmetijsko dejavnost. V okviru teh naložb se podpira nakup kmetijske mehanizacije, ki je namenjena kmetovanju na območjih z omejenimi dejavniki (v nadalj</w:t>
      </w:r>
      <w:r w:rsidR="00C700D3">
        <w:rPr>
          <w:rFonts w:ascii="Arial" w:hAnsi="Arial" w:cs="Arial"/>
          <w:sz w:val="20"/>
          <w:szCs w:val="20"/>
        </w:rPr>
        <w:t>njem besedilu</w:t>
      </w:r>
      <w:r w:rsidRPr="005C3022">
        <w:rPr>
          <w:rFonts w:ascii="Arial" w:hAnsi="Arial" w:cs="Arial"/>
          <w:sz w:val="20"/>
          <w:szCs w:val="20"/>
        </w:rPr>
        <w:t xml:space="preserve">: OMD), in ne zgolj kmetovanju na gorskih območjih. Poleg tega se pri </w:t>
      </w:r>
      <w:proofErr w:type="spellStart"/>
      <w:r w:rsidRPr="005C3022">
        <w:rPr>
          <w:rFonts w:ascii="Arial" w:hAnsi="Arial" w:cs="Arial"/>
          <w:sz w:val="20"/>
          <w:szCs w:val="20"/>
        </w:rPr>
        <w:t>podukrepu</w:t>
      </w:r>
      <w:proofErr w:type="spellEnd"/>
      <w:r w:rsidRPr="005C3022">
        <w:rPr>
          <w:rFonts w:ascii="Arial" w:hAnsi="Arial" w:cs="Arial"/>
          <w:sz w:val="20"/>
          <w:szCs w:val="20"/>
        </w:rPr>
        <w:t xml:space="preserve"> 4.1 – podpora za naložbe v kmetijska gospodarstva natančneje opredeljuje, da se pri kolektivnih naložbah, ki jih izvajajo zadruge oziroma njeni člani, lahko upoštevajo tudi potrebe oziroma kapacitete zadruge, ki ima lastno primarno kmetijsko pridelavo. </w:t>
      </w:r>
    </w:p>
    <w:p w14:paraId="363FA504" w14:textId="77777777" w:rsidR="00C3212C" w:rsidRPr="005C3022" w:rsidRDefault="00C3212C" w:rsidP="00AA600F">
      <w:pPr>
        <w:pStyle w:val="odstavek0"/>
        <w:spacing w:before="0" w:beforeAutospacing="0" w:after="0" w:afterAutospacing="0" w:line="260" w:lineRule="exact"/>
        <w:jc w:val="both"/>
        <w:rPr>
          <w:rFonts w:ascii="Arial" w:hAnsi="Arial" w:cs="Arial"/>
          <w:sz w:val="20"/>
          <w:szCs w:val="20"/>
        </w:rPr>
      </w:pPr>
    </w:p>
    <w:p w14:paraId="13ED055C" w14:textId="3EDB0AC9" w:rsidR="00222AC4" w:rsidRPr="005C3022" w:rsidRDefault="00222AC4"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6. členu</w:t>
      </w:r>
      <w:r w:rsidR="00AE076C" w:rsidRPr="005C3022">
        <w:rPr>
          <w:rFonts w:ascii="Arial" w:hAnsi="Arial" w:cs="Arial"/>
          <w:sz w:val="20"/>
          <w:szCs w:val="20"/>
        </w:rPr>
        <w:t xml:space="preserve"> uredbe</w:t>
      </w:r>
      <w:r w:rsidRPr="005C3022">
        <w:rPr>
          <w:rFonts w:ascii="Arial" w:hAnsi="Arial" w:cs="Arial"/>
          <w:sz w:val="20"/>
          <w:szCs w:val="20"/>
        </w:rPr>
        <w:t xml:space="preserve"> se v </w:t>
      </w:r>
      <w:r w:rsidR="00AE076C" w:rsidRPr="005C3022">
        <w:rPr>
          <w:rFonts w:ascii="Arial" w:hAnsi="Arial" w:cs="Arial"/>
          <w:sz w:val="20"/>
          <w:szCs w:val="20"/>
        </w:rPr>
        <w:t xml:space="preserve">novem </w:t>
      </w:r>
      <w:r w:rsidRPr="005C3022">
        <w:rPr>
          <w:rFonts w:ascii="Arial" w:hAnsi="Arial" w:cs="Arial"/>
          <w:sz w:val="20"/>
          <w:szCs w:val="20"/>
        </w:rPr>
        <w:t>štirinajstem odstavku dodaja opredelitev nosilca majhne kmetije</w:t>
      </w:r>
      <w:r w:rsidR="00AE076C" w:rsidRPr="005C3022">
        <w:rPr>
          <w:rFonts w:ascii="Arial" w:hAnsi="Arial" w:cs="Arial"/>
          <w:sz w:val="20"/>
          <w:szCs w:val="20"/>
        </w:rPr>
        <w:t>. T</w:t>
      </w:r>
      <w:r w:rsidR="001722AA" w:rsidRPr="005C3022">
        <w:rPr>
          <w:rFonts w:ascii="Arial" w:hAnsi="Arial" w:cs="Arial"/>
          <w:sz w:val="20"/>
          <w:szCs w:val="20"/>
        </w:rPr>
        <w:t xml:space="preserve">o </w:t>
      </w:r>
      <w:r w:rsidR="00AE076C" w:rsidRPr="005C3022">
        <w:rPr>
          <w:rFonts w:ascii="Arial" w:hAnsi="Arial" w:cs="Arial"/>
          <w:sz w:val="20"/>
          <w:szCs w:val="20"/>
        </w:rPr>
        <w:t xml:space="preserve">je </w:t>
      </w:r>
      <w:r w:rsidR="001722AA" w:rsidRPr="005C3022">
        <w:rPr>
          <w:rFonts w:ascii="Arial" w:hAnsi="Arial" w:cs="Arial"/>
          <w:sz w:val="20"/>
          <w:szCs w:val="20"/>
        </w:rPr>
        <w:t>upravičenec, ki</w:t>
      </w:r>
      <w:r w:rsidRPr="005C3022">
        <w:rPr>
          <w:rFonts w:ascii="Arial" w:hAnsi="Arial" w:cs="Arial"/>
          <w:sz w:val="20"/>
          <w:szCs w:val="20"/>
        </w:rPr>
        <w:t xml:space="preserve"> je imel v koledarskem letu pred objavo javnega razpisa prihodek iz poslovanja najmanj 4.000 evrov in manj kot 1,5 bruto minimalne plače na zaposlenega v R</w:t>
      </w:r>
      <w:r w:rsidR="00C700D3">
        <w:rPr>
          <w:rFonts w:ascii="Arial" w:hAnsi="Arial" w:cs="Arial"/>
          <w:sz w:val="20"/>
          <w:szCs w:val="20"/>
        </w:rPr>
        <w:t xml:space="preserve">epubliki </w:t>
      </w:r>
      <w:r w:rsidRPr="005C3022">
        <w:rPr>
          <w:rFonts w:ascii="Arial" w:hAnsi="Arial" w:cs="Arial"/>
          <w:sz w:val="20"/>
          <w:szCs w:val="20"/>
        </w:rPr>
        <w:t>S</w:t>
      </w:r>
      <w:r w:rsidR="00C700D3">
        <w:rPr>
          <w:rFonts w:ascii="Arial" w:hAnsi="Arial" w:cs="Arial"/>
          <w:sz w:val="20"/>
          <w:szCs w:val="20"/>
        </w:rPr>
        <w:t>loveniji</w:t>
      </w:r>
      <w:r w:rsidRPr="005C3022">
        <w:rPr>
          <w:rFonts w:ascii="Arial" w:hAnsi="Arial" w:cs="Arial"/>
          <w:sz w:val="20"/>
          <w:szCs w:val="20"/>
        </w:rPr>
        <w:t>, pri čemer se prihodek iz poslovanj</w:t>
      </w:r>
      <w:r w:rsidR="001722AA" w:rsidRPr="005C3022">
        <w:rPr>
          <w:rFonts w:ascii="Arial" w:hAnsi="Arial" w:cs="Arial"/>
          <w:sz w:val="20"/>
          <w:szCs w:val="20"/>
        </w:rPr>
        <w:t>a določi v skladu s prilogo 4</w:t>
      </w:r>
      <w:r w:rsidRPr="005C3022">
        <w:rPr>
          <w:rFonts w:ascii="Arial" w:hAnsi="Arial" w:cs="Arial"/>
          <w:sz w:val="20"/>
          <w:szCs w:val="20"/>
        </w:rPr>
        <w:t xml:space="preserve"> uredbe</w:t>
      </w:r>
      <w:r w:rsidR="001722AA" w:rsidRPr="005C3022">
        <w:rPr>
          <w:rFonts w:ascii="Arial" w:hAnsi="Arial" w:cs="Arial"/>
          <w:sz w:val="20"/>
          <w:szCs w:val="20"/>
        </w:rPr>
        <w:t>.</w:t>
      </w:r>
    </w:p>
    <w:p w14:paraId="2741913B" w14:textId="77777777" w:rsidR="00747FAA" w:rsidRPr="005C3022" w:rsidRDefault="00747FAA" w:rsidP="00AA600F">
      <w:pPr>
        <w:pStyle w:val="lennaslov0"/>
        <w:shd w:val="clear" w:color="auto" w:fill="FFFFFF"/>
        <w:spacing w:before="0" w:beforeAutospacing="0" w:after="0" w:afterAutospacing="0" w:line="260" w:lineRule="exact"/>
        <w:jc w:val="both"/>
        <w:rPr>
          <w:rFonts w:ascii="Arial" w:hAnsi="Arial" w:cs="Arial"/>
          <w:sz w:val="20"/>
          <w:szCs w:val="20"/>
        </w:rPr>
      </w:pPr>
    </w:p>
    <w:p w14:paraId="196D59A1" w14:textId="458C3941" w:rsidR="00747FAA" w:rsidRPr="005C3022" w:rsidRDefault="00747FAA"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V 10. </w:t>
      </w:r>
      <w:r w:rsidR="00AE076C" w:rsidRPr="005C3022">
        <w:rPr>
          <w:rFonts w:ascii="Arial" w:hAnsi="Arial" w:cs="Arial"/>
          <w:sz w:val="20"/>
          <w:szCs w:val="20"/>
        </w:rPr>
        <w:t xml:space="preserve">členu uredbe </w:t>
      </w:r>
      <w:r w:rsidRPr="005C3022">
        <w:rPr>
          <w:rFonts w:ascii="Arial" w:hAnsi="Arial" w:cs="Arial"/>
          <w:sz w:val="20"/>
          <w:szCs w:val="20"/>
        </w:rPr>
        <w:t>se usklajuje navedb</w:t>
      </w:r>
      <w:r w:rsidR="00C700D3">
        <w:rPr>
          <w:rFonts w:ascii="Arial" w:hAnsi="Arial" w:cs="Arial"/>
          <w:sz w:val="20"/>
          <w:szCs w:val="20"/>
        </w:rPr>
        <w:t>a</w:t>
      </w:r>
      <w:r w:rsidRPr="005C3022">
        <w:rPr>
          <w:rFonts w:ascii="Arial" w:hAnsi="Arial" w:cs="Arial"/>
          <w:sz w:val="20"/>
          <w:szCs w:val="20"/>
        </w:rPr>
        <w:t xml:space="preserve"> vrste naložb</w:t>
      </w:r>
      <w:r w:rsidR="00AE076C" w:rsidRPr="005C3022">
        <w:rPr>
          <w:rFonts w:ascii="Arial" w:hAnsi="Arial" w:cs="Arial"/>
          <w:sz w:val="20"/>
          <w:szCs w:val="20"/>
        </w:rPr>
        <w:t>e</w:t>
      </w:r>
      <w:r w:rsidR="00641135" w:rsidRPr="005C3022">
        <w:rPr>
          <w:rFonts w:ascii="Arial" w:hAnsi="Arial" w:cs="Arial"/>
          <w:sz w:val="20"/>
          <w:szCs w:val="20"/>
        </w:rPr>
        <w:t xml:space="preserve"> </w:t>
      </w:r>
      <w:r w:rsidR="00AE076C" w:rsidRPr="005C3022">
        <w:rPr>
          <w:rFonts w:ascii="Arial" w:hAnsi="Arial" w:cs="Arial"/>
          <w:sz w:val="20"/>
          <w:szCs w:val="20"/>
        </w:rPr>
        <w:t>iz</w:t>
      </w:r>
      <w:r w:rsidR="00D92267" w:rsidRPr="005C3022">
        <w:rPr>
          <w:rFonts w:ascii="Arial" w:hAnsi="Arial" w:cs="Arial"/>
          <w:sz w:val="20"/>
          <w:szCs w:val="20"/>
        </w:rPr>
        <w:t xml:space="preserve"> 3. točk</w:t>
      </w:r>
      <w:r w:rsidR="00AE076C" w:rsidRPr="005C3022">
        <w:rPr>
          <w:rFonts w:ascii="Arial" w:hAnsi="Arial" w:cs="Arial"/>
          <w:sz w:val="20"/>
          <w:szCs w:val="20"/>
        </w:rPr>
        <w:t>e</w:t>
      </w:r>
      <w:r w:rsidR="00D92267" w:rsidRPr="005C3022">
        <w:rPr>
          <w:rFonts w:ascii="Arial" w:hAnsi="Arial" w:cs="Arial"/>
          <w:sz w:val="20"/>
          <w:szCs w:val="20"/>
        </w:rPr>
        <w:t xml:space="preserve"> prvega odstavka 5. člena</w:t>
      </w:r>
      <w:r w:rsidR="00AE076C" w:rsidRPr="005C3022">
        <w:rPr>
          <w:rFonts w:ascii="Arial" w:hAnsi="Arial" w:cs="Arial"/>
          <w:sz w:val="20"/>
          <w:szCs w:val="20"/>
        </w:rPr>
        <w:t xml:space="preserve"> uredbe</w:t>
      </w:r>
      <w:r w:rsidR="00D92267" w:rsidRPr="005C3022">
        <w:rPr>
          <w:rFonts w:ascii="Arial" w:hAnsi="Arial" w:cs="Arial"/>
          <w:sz w:val="20"/>
          <w:szCs w:val="20"/>
        </w:rPr>
        <w:t>. V</w:t>
      </w:r>
      <w:r w:rsidRPr="005C3022">
        <w:rPr>
          <w:rFonts w:ascii="Arial" w:hAnsi="Arial" w:cs="Arial"/>
          <w:sz w:val="20"/>
          <w:szCs w:val="20"/>
        </w:rPr>
        <w:t xml:space="preserve"> 19. točki </w:t>
      </w:r>
      <w:r w:rsidR="00D92267" w:rsidRPr="005C3022">
        <w:rPr>
          <w:rFonts w:ascii="Arial" w:hAnsi="Arial" w:cs="Arial"/>
          <w:sz w:val="20"/>
          <w:szCs w:val="20"/>
        </w:rPr>
        <w:t xml:space="preserve">se </w:t>
      </w:r>
      <w:r w:rsidR="00AE076C" w:rsidRPr="005C3022">
        <w:rPr>
          <w:rFonts w:ascii="Arial" w:hAnsi="Arial" w:cs="Arial"/>
          <w:sz w:val="20"/>
          <w:szCs w:val="20"/>
        </w:rPr>
        <w:t>predlaga</w:t>
      </w:r>
      <w:r w:rsidRPr="005C3022">
        <w:rPr>
          <w:rFonts w:ascii="Arial" w:hAnsi="Arial" w:cs="Arial"/>
          <w:sz w:val="20"/>
          <w:szCs w:val="20"/>
        </w:rPr>
        <w:t>, da mora tudi zadruga, ki ima lastno primarno kmetijsko pridelavo</w:t>
      </w:r>
      <w:r w:rsidR="00D92267" w:rsidRPr="005C3022">
        <w:rPr>
          <w:rFonts w:ascii="Arial" w:hAnsi="Arial" w:cs="Arial"/>
          <w:sz w:val="20"/>
          <w:szCs w:val="20"/>
        </w:rPr>
        <w:t xml:space="preserve"> in sodeluje pri izvedbi kolektivne naložbe z lastnimi kapacitetami, oddati zbirno vlogo in biti vpisana v RKG.</w:t>
      </w:r>
    </w:p>
    <w:p w14:paraId="13143D1F" w14:textId="77777777" w:rsidR="00747FAA" w:rsidRPr="005C3022" w:rsidRDefault="00747FAA" w:rsidP="00AA600F">
      <w:pPr>
        <w:pStyle w:val="lennaslov0"/>
        <w:shd w:val="clear" w:color="auto" w:fill="FFFFFF"/>
        <w:spacing w:before="0" w:beforeAutospacing="0" w:after="0" w:afterAutospacing="0" w:line="260" w:lineRule="exact"/>
        <w:jc w:val="both"/>
        <w:rPr>
          <w:rFonts w:ascii="Arial" w:hAnsi="Arial" w:cs="Arial"/>
          <w:sz w:val="20"/>
          <w:szCs w:val="20"/>
        </w:rPr>
      </w:pPr>
    </w:p>
    <w:p w14:paraId="0A799A9E" w14:textId="29888FDC" w:rsidR="00747FAA" w:rsidRPr="005C3022" w:rsidRDefault="00AE076C"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S spremembo 11.</w:t>
      </w:r>
      <w:r w:rsidR="00FD3C00" w:rsidRPr="005C3022">
        <w:rPr>
          <w:rFonts w:ascii="Arial" w:hAnsi="Arial" w:cs="Arial"/>
          <w:sz w:val="20"/>
          <w:szCs w:val="20"/>
        </w:rPr>
        <w:t xml:space="preserve"> </w:t>
      </w:r>
      <w:r w:rsidRPr="005C3022">
        <w:rPr>
          <w:rFonts w:ascii="Arial" w:hAnsi="Arial" w:cs="Arial"/>
          <w:sz w:val="20"/>
          <w:szCs w:val="20"/>
        </w:rPr>
        <w:t>člena</w:t>
      </w:r>
      <w:r w:rsidR="00842177" w:rsidRPr="005C3022">
        <w:rPr>
          <w:rFonts w:ascii="Arial" w:hAnsi="Arial" w:cs="Arial"/>
          <w:sz w:val="20"/>
          <w:szCs w:val="20"/>
        </w:rPr>
        <w:t xml:space="preserve"> uredbe</w:t>
      </w:r>
      <w:r w:rsidRPr="005C3022">
        <w:rPr>
          <w:rFonts w:ascii="Arial" w:hAnsi="Arial" w:cs="Arial"/>
          <w:sz w:val="20"/>
          <w:szCs w:val="20"/>
        </w:rPr>
        <w:t xml:space="preserve"> se predlaga</w:t>
      </w:r>
      <w:r w:rsidR="00D92267" w:rsidRPr="005C3022">
        <w:rPr>
          <w:rFonts w:ascii="Arial" w:hAnsi="Arial" w:cs="Arial"/>
          <w:sz w:val="20"/>
          <w:szCs w:val="20"/>
        </w:rPr>
        <w:t xml:space="preserve">, da lahko </w:t>
      </w:r>
      <w:r w:rsidR="00FD3C00" w:rsidRPr="005C3022">
        <w:rPr>
          <w:rFonts w:ascii="Arial" w:hAnsi="Arial" w:cs="Arial"/>
          <w:sz w:val="20"/>
          <w:szCs w:val="20"/>
        </w:rPr>
        <w:t>nosilec majhne kmetije</w:t>
      </w:r>
      <w:r w:rsidR="00D92267" w:rsidRPr="005C3022">
        <w:rPr>
          <w:rFonts w:ascii="Arial" w:hAnsi="Arial" w:cs="Arial"/>
          <w:sz w:val="20"/>
          <w:szCs w:val="20"/>
        </w:rPr>
        <w:t xml:space="preserve"> z vlogo na javni razpis uveljavlja podporo za naložbe v vrednosti do vključno 50.000 eurov skupne priznane vrednosti.</w:t>
      </w:r>
    </w:p>
    <w:p w14:paraId="27B83FC0" w14:textId="77777777" w:rsidR="00EE350B" w:rsidRPr="005C3022" w:rsidRDefault="00EE350B" w:rsidP="00AA600F">
      <w:pPr>
        <w:pStyle w:val="lennaslov0"/>
        <w:shd w:val="clear" w:color="auto" w:fill="FFFFFF"/>
        <w:spacing w:before="0" w:beforeAutospacing="0" w:after="0" w:afterAutospacing="0" w:line="260" w:lineRule="exact"/>
        <w:jc w:val="both"/>
        <w:rPr>
          <w:rFonts w:ascii="Arial" w:hAnsi="Arial" w:cs="Arial"/>
          <w:sz w:val="20"/>
          <w:szCs w:val="20"/>
        </w:rPr>
      </w:pPr>
    </w:p>
    <w:p w14:paraId="6807D033" w14:textId="2A833DA1"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Za 74. členom se doda nov 6.a oddelek Podpora za neproizvodne naložbe, povezane z doseganjem kmetijsko-okoljskih-podnebnih ciljev in obsega od 74.a do 74.f člen, ki urejajo pogoje za izvajanje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za naložbe v vzpostavitev protivetrne zaščite. Z uvedbo novega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se bo zagotovilo izboljšanje kakovosti tal, preprečitev trajne izgube zgornjega dela tal na vetrno izpostavljenih območjih ter izvajanje naravovarstvenih funkcij protivetrnih pasov (ti bodo opravljali tudi funkcijo mejic).</w:t>
      </w:r>
    </w:p>
    <w:p w14:paraId="0ECB3136"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242BA1B0"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74.a členu je opredeljen namen podpore, ki je vzpostavitev protivetrne zaščite za zmanjševanje posledic vetrne erozije in prilagajanje na podnebne spremembe ter krepitev biotske raznovrstnosti.</w:t>
      </w:r>
    </w:p>
    <w:p w14:paraId="38E691D6"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0DECCCB4" w14:textId="2C8D2417" w:rsidR="00935CC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74.b členu so opredeljeni upravičenci do podpore, ki so lastniki zemljišč na predvidenem območju vzpostavitve protivetrne zaščite oziroma fizične ali pravne osebe, ki so jih lastniki zemljišč pooblastili za izvedbo naložbe.</w:t>
      </w:r>
    </w:p>
    <w:p w14:paraId="3BCA0E06"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5188D186" w14:textId="3F0A57C4"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Poleg splošnih pogojev, ki jih mora upravičenec izpolnjevati ob oddaji vloge na javni razpis, 74.c člen opredeljuje dodatne pogoje za dodelitev podpore, kot so soglasje lastnikov zemljišč k postavitvi protivetrne zaščite, protivetrna zaščita mora biti zasajena z avtohtonim sadilnim materialom, pri čemer pridobivanje sadilnega materiala iz narave ni dovoljeno, priložen mora biti elaborat zasaditve protivetrne zaščite, ki vključuje podatke o načinu zasaditve, lokacije zasaditve, rastlinskih vrstah, ki bodo uporabljene v zasa</w:t>
      </w:r>
      <w:r w:rsidR="00E35680">
        <w:rPr>
          <w:rFonts w:ascii="Arial" w:hAnsi="Arial" w:cs="Arial"/>
          <w:sz w:val="20"/>
          <w:szCs w:val="20"/>
        </w:rPr>
        <w:t>ditvi, terminski načrt zasaditve …</w:t>
      </w:r>
    </w:p>
    <w:p w14:paraId="08DAE2B7"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50384293" w14:textId="338BAFA2"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Minimalno število točk za vstopni prag za podporo iz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Podpora za neproizvodne naložbe, povezane z doseganjem kmetijsko-okoljskih-podnebnih ciljev, znaša 30 odstotkov možnega števila točk. 74.č člen nadalje opredeljuje osnovna merila za ocenjevanje vlog, podrobneje pa se merila opredelijo v javnem razpisu, skupaj s točkovnikom za ocenjevanje vlog ter dokazili za izpolnjevanje zahtev iz meril. </w:t>
      </w:r>
    </w:p>
    <w:p w14:paraId="195ECECE"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653080A9" w14:textId="7AB1F3BF"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K zahtevku za izplačilo sredstev mora vlagatelj poleg dokazil iz 102. člena uredbe v skladu s 74.d členom priložiti kopijo zapisnika o prevzemu del, ki ga potrdi krajevno pristojni kmetijsko-gozdarski zavod. Iz zapisnika o prevzemu del mora biti razvidno, da je protivetrni pas posamezne lokacije zasajen skladno s pogoji 5. točke prvega odstavka 74.c člena. Zapisnik o prevzemu del sočasno izkazuje, da je naložba vključena v uporabo, kar pomeni, da je naložba zaključena. Na posamezno vlogo lahko upravičenec vloži največ tri </w:t>
      </w:r>
      <w:r w:rsidR="00E35680">
        <w:rPr>
          <w:rFonts w:ascii="Arial" w:hAnsi="Arial" w:cs="Arial"/>
          <w:sz w:val="20"/>
          <w:szCs w:val="20"/>
        </w:rPr>
        <w:t>zahtevke za izplačilo sredstev.</w:t>
      </w:r>
    </w:p>
    <w:p w14:paraId="10C4CCB5"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68EDF226" w14:textId="2890C218"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74.e členu je opredeljeno, da mora upravičenec pet koledarskih let po zadnjem izplačilu sredstev zagotavljati, da izpad sadilnega materiala ni večji od 25 odstotkov glede na stanje ob zahtevku za izplačilo sredstev, ki je razvidno iz zapisnika o prevzemu del iz prvega odstavka 74.d člena.</w:t>
      </w:r>
    </w:p>
    <w:p w14:paraId="0B6F9711"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530312EF" w14:textId="455061FB"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74.f člen, ki opredeljuje finančne določbe, podrobneje določa višino podpore (tudi kadar je upravičenec javni naročnik), dovoljen najnižji znesek dodeljene podpore na vlogo, višino razpoložljivih sredstev za izvajanje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iz tega oddelka ter njihov delež glede na vir financiranja.</w:t>
      </w:r>
    </w:p>
    <w:p w14:paraId="37FA37A9" w14:textId="77777777" w:rsidR="00DD1700" w:rsidRPr="005C3022" w:rsidRDefault="00DD1700" w:rsidP="00AA600F">
      <w:pPr>
        <w:pStyle w:val="lennaslov0"/>
        <w:shd w:val="clear" w:color="auto" w:fill="FFFFFF"/>
        <w:spacing w:before="0" w:beforeAutospacing="0" w:after="0" w:afterAutospacing="0" w:line="260" w:lineRule="exact"/>
        <w:jc w:val="both"/>
        <w:rPr>
          <w:rFonts w:ascii="Arial" w:hAnsi="Arial" w:cs="Arial"/>
          <w:sz w:val="20"/>
          <w:szCs w:val="20"/>
        </w:rPr>
      </w:pPr>
    </w:p>
    <w:p w14:paraId="6AF22CCC" w14:textId="73B9D8AA" w:rsidR="00C779F5" w:rsidRPr="005C3022" w:rsidRDefault="00FC45DB"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V 93. členu se v tretjem odstavku na novo doda sklic na vstopni prag za vloge k javnim razpisom iz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Podpora za neproizvodne naložbe, povezane z doseganjem kmetijsko-okoljskih-podnebnih ciljev.</w:t>
      </w:r>
    </w:p>
    <w:p w14:paraId="345FF1AD" w14:textId="3A60F2E0" w:rsidR="00C779F5" w:rsidRPr="005C3022" w:rsidRDefault="00C779F5" w:rsidP="00AA600F">
      <w:pPr>
        <w:pStyle w:val="lennaslov0"/>
        <w:shd w:val="clear" w:color="auto" w:fill="FFFFFF"/>
        <w:spacing w:before="0" w:beforeAutospacing="0" w:after="0" w:afterAutospacing="0" w:line="260" w:lineRule="exact"/>
        <w:jc w:val="both"/>
        <w:rPr>
          <w:rFonts w:ascii="Arial" w:hAnsi="Arial" w:cs="Arial"/>
          <w:sz w:val="20"/>
          <w:szCs w:val="20"/>
        </w:rPr>
      </w:pPr>
    </w:p>
    <w:p w14:paraId="34524EB2" w14:textId="57FA8B9D" w:rsidR="001D744D" w:rsidRDefault="00D273FA"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Določili</w:t>
      </w:r>
      <w:r w:rsidR="001D744D" w:rsidRPr="005C3022">
        <w:rPr>
          <w:rFonts w:ascii="Arial" w:hAnsi="Arial" w:cs="Arial"/>
          <w:sz w:val="20"/>
          <w:szCs w:val="20"/>
        </w:rPr>
        <w:t xml:space="preserve"> 95. in 103. člena uredbe</w:t>
      </w:r>
      <w:r w:rsidRPr="005C3022">
        <w:rPr>
          <w:rFonts w:ascii="Arial" w:hAnsi="Arial" w:cs="Arial"/>
          <w:sz w:val="20"/>
          <w:szCs w:val="20"/>
        </w:rPr>
        <w:t xml:space="preserve"> se usklajujeta z določili novega </w:t>
      </w:r>
      <w:proofErr w:type="spellStart"/>
      <w:r w:rsidRPr="005C3022">
        <w:rPr>
          <w:rFonts w:ascii="Arial" w:hAnsi="Arial" w:cs="Arial"/>
          <w:sz w:val="20"/>
          <w:szCs w:val="20"/>
        </w:rPr>
        <w:t>podukrepa</w:t>
      </w:r>
      <w:proofErr w:type="spellEnd"/>
      <w:r w:rsidRPr="005C3022">
        <w:rPr>
          <w:rFonts w:ascii="Arial" w:hAnsi="Arial" w:cs="Arial"/>
          <w:sz w:val="20"/>
          <w:szCs w:val="20"/>
        </w:rPr>
        <w:t xml:space="preserve"> podpora za neproizvodne naložbe, povezane z doseganjem kmetijsko-okoljskih-podnebnih ciljev</w:t>
      </w:r>
      <w:r w:rsidR="00C700D3">
        <w:rPr>
          <w:rFonts w:ascii="Arial" w:hAnsi="Arial" w:cs="Arial"/>
          <w:sz w:val="20"/>
          <w:szCs w:val="20"/>
        </w:rPr>
        <w:t>.</w:t>
      </w:r>
    </w:p>
    <w:p w14:paraId="41CAE5CB" w14:textId="0990AE01" w:rsidR="008D36A2" w:rsidRDefault="008D36A2" w:rsidP="00AA600F">
      <w:pPr>
        <w:pStyle w:val="lennaslov0"/>
        <w:shd w:val="clear" w:color="auto" w:fill="FFFFFF"/>
        <w:spacing w:before="0" w:beforeAutospacing="0" w:after="0" w:afterAutospacing="0" w:line="260" w:lineRule="exact"/>
        <w:jc w:val="both"/>
        <w:rPr>
          <w:rFonts w:ascii="Arial" w:hAnsi="Arial" w:cs="Arial"/>
          <w:sz w:val="20"/>
          <w:szCs w:val="20"/>
        </w:rPr>
      </w:pPr>
    </w:p>
    <w:p w14:paraId="0E700DD2" w14:textId="4878D1FC" w:rsidR="008D36A2" w:rsidRPr="005C3022" w:rsidRDefault="008D36A2" w:rsidP="00AA600F">
      <w:pPr>
        <w:pStyle w:val="lennaslov0"/>
        <w:shd w:val="clear" w:color="auto" w:fill="FFFFFF"/>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Sprememba 94. in 99. člena je potrebna zaradi novega </w:t>
      </w:r>
      <w:proofErr w:type="spellStart"/>
      <w:r>
        <w:rPr>
          <w:rFonts w:ascii="Arial" w:hAnsi="Arial" w:cs="Arial"/>
          <w:sz w:val="20"/>
          <w:szCs w:val="20"/>
        </w:rPr>
        <w:t>podukrepa</w:t>
      </w:r>
      <w:proofErr w:type="spellEnd"/>
      <w:r>
        <w:rPr>
          <w:rFonts w:ascii="Arial" w:hAnsi="Arial" w:cs="Arial"/>
          <w:sz w:val="20"/>
          <w:szCs w:val="20"/>
        </w:rPr>
        <w:t xml:space="preserve"> M04.4 - </w:t>
      </w:r>
      <w:r w:rsidRPr="005C3022">
        <w:rPr>
          <w:rFonts w:ascii="Arial" w:hAnsi="Arial" w:cs="Arial"/>
          <w:sz w:val="20"/>
          <w:szCs w:val="20"/>
        </w:rPr>
        <w:t>Podpora za neproizvodne naložbe, povezane z doseganjem kmetijsko-okoljskih-podnebnih ciljev</w:t>
      </w:r>
      <w:r>
        <w:rPr>
          <w:rFonts w:ascii="Arial" w:hAnsi="Arial" w:cs="Arial"/>
          <w:sz w:val="20"/>
          <w:szCs w:val="20"/>
        </w:rPr>
        <w:t xml:space="preserve">. Definira se združevanje podpor za ta ukrep in začetek izvajanja naložb. </w:t>
      </w:r>
    </w:p>
    <w:p w14:paraId="32B148ED" w14:textId="6528930A" w:rsidR="00DE7F6B" w:rsidRDefault="00DE7F6B" w:rsidP="00AA600F">
      <w:pPr>
        <w:pStyle w:val="lennaslov0"/>
        <w:shd w:val="clear" w:color="auto" w:fill="FFFFFF"/>
        <w:spacing w:before="0" w:beforeAutospacing="0" w:after="0" w:afterAutospacing="0" w:line="260" w:lineRule="exact"/>
        <w:jc w:val="both"/>
        <w:rPr>
          <w:rFonts w:ascii="Arial" w:hAnsi="Arial" w:cs="Arial"/>
          <w:sz w:val="20"/>
          <w:szCs w:val="20"/>
        </w:rPr>
      </w:pPr>
    </w:p>
    <w:p w14:paraId="609DC93D" w14:textId="7B7AB2DD" w:rsidR="00C128A0" w:rsidRDefault="00C128A0" w:rsidP="00AA600F">
      <w:pPr>
        <w:pStyle w:val="lennaslov0"/>
        <w:shd w:val="clear" w:color="auto" w:fill="FFFFFF"/>
        <w:spacing w:before="0" w:beforeAutospacing="0" w:after="0" w:afterAutospacing="0" w:line="260" w:lineRule="exact"/>
        <w:jc w:val="both"/>
        <w:rPr>
          <w:rFonts w:ascii="Arial" w:hAnsi="Arial" w:cs="Arial"/>
          <w:sz w:val="20"/>
          <w:szCs w:val="20"/>
        </w:rPr>
      </w:pPr>
      <w:r w:rsidRPr="00C128A0">
        <w:rPr>
          <w:rFonts w:ascii="Arial" w:hAnsi="Arial" w:cs="Arial"/>
          <w:sz w:val="20"/>
          <w:szCs w:val="20"/>
        </w:rPr>
        <w:t>V 102. členu se črta dvaindvajseti odstavek za naložbe iz 1. točke prvega odstavka 28.a člena, ki se financirajo iz tako imenovanih sredstev EURI. Rok za vložitev zadnjega zahtevka za izplačilo sredstev 30. avgust 2024 ni več potreben, ker se je zagotovilo zadostno črpanje sredstev iz naslova dodatnih sredstev EURI za okrevanje kmetijskega sektorja in podeželskih območij Unije na podlagi člena 58.a Uredbe (EU) št. 1305/2013. Gre za naložbe za izboljšanje učinkovitosti rabe živinskih gnojil ter zmanjšanje emisij toplogrednih plinov in amonijaka (ureditev objektov in nakup pripadajoče opreme za skladiščenje živinskih gnojil, nakup in postavitev mobilnih objektov in nakup pripadajoče opreme za skladiščenje živinskih gnojil, zatesnitev odprtih lagun za skladiščenje živinskih gnojil, nakup kmetijske mehanizacije, ki prispeva k zmanjšanju toplogrednih plinov).</w:t>
      </w:r>
    </w:p>
    <w:p w14:paraId="48844A14" w14:textId="7D73752E" w:rsidR="006A1894" w:rsidRDefault="006A1894" w:rsidP="00B70736">
      <w:pPr>
        <w:pStyle w:val="lennaslov0"/>
        <w:shd w:val="clear" w:color="auto" w:fill="FFFFFF"/>
        <w:spacing w:before="0" w:beforeAutospacing="0" w:after="0" w:afterAutospacing="0" w:line="260" w:lineRule="exact"/>
        <w:jc w:val="both"/>
        <w:rPr>
          <w:rFonts w:ascii="Arial" w:hAnsi="Arial" w:cs="Arial"/>
          <w:sz w:val="20"/>
          <w:szCs w:val="20"/>
        </w:rPr>
      </w:pPr>
    </w:p>
    <w:p w14:paraId="4B69CB7B" w14:textId="1C097A9B" w:rsidR="001D744D" w:rsidRPr="005C3022" w:rsidRDefault="00D273FA"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 xml:space="preserve">Ker so se sredstva s 14. spremembo Programa razvoja podeželja spremenila med </w:t>
      </w:r>
      <w:proofErr w:type="spellStart"/>
      <w:r w:rsidRPr="005C3022">
        <w:rPr>
          <w:rFonts w:ascii="Arial" w:hAnsi="Arial" w:cs="Arial"/>
          <w:sz w:val="20"/>
          <w:szCs w:val="20"/>
        </w:rPr>
        <w:t>podukrepi</w:t>
      </w:r>
      <w:proofErr w:type="spellEnd"/>
      <w:r w:rsidRPr="005C3022">
        <w:rPr>
          <w:rFonts w:ascii="Arial" w:hAnsi="Arial" w:cs="Arial"/>
          <w:sz w:val="20"/>
          <w:szCs w:val="20"/>
        </w:rPr>
        <w:t xml:space="preserve">, se spreminja tudi priloga 1, ki opredeljuje razpoložljiva sredstva po ukrepih in </w:t>
      </w:r>
      <w:proofErr w:type="spellStart"/>
      <w:r w:rsidRPr="005C3022">
        <w:rPr>
          <w:rFonts w:ascii="Arial" w:hAnsi="Arial" w:cs="Arial"/>
          <w:sz w:val="20"/>
          <w:szCs w:val="20"/>
        </w:rPr>
        <w:t>podukrepih</w:t>
      </w:r>
      <w:proofErr w:type="spellEnd"/>
      <w:r w:rsidRPr="005C3022">
        <w:rPr>
          <w:rFonts w:ascii="Arial" w:hAnsi="Arial" w:cs="Arial"/>
          <w:sz w:val="20"/>
          <w:szCs w:val="20"/>
        </w:rPr>
        <w:t>.</w:t>
      </w:r>
    </w:p>
    <w:p w14:paraId="4BCCDA38" w14:textId="77777777" w:rsidR="001D744D" w:rsidRPr="005C3022" w:rsidRDefault="001D744D" w:rsidP="00AA600F">
      <w:pPr>
        <w:pStyle w:val="lennaslov0"/>
        <w:shd w:val="clear" w:color="auto" w:fill="FFFFFF"/>
        <w:spacing w:before="0" w:beforeAutospacing="0" w:after="0" w:afterAutospacing="0" w:line="260" w:lineRule="exact"/>
        <w:jc w:val="both"/>
        <w:rPr>
          <w:rFonts w:ascii="Arial" w:hAnsi="Arial" w:cs="Arial"/>
          <w:sz w:val="20"/>
          <w:szCs w:val="20"/>
        </w:rPr>
      </w:pPr>
    </w:p>
    <w:p w14:paraId="7A107E3D" w14:textId="5628F2A1" w:rsidR="0051253B" w:rsidRPr="005C3022" w:rsidRDefault="0051253B"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prilogi 2 se usklajuje</w:t>
      </w:r>
      <w:r w:rsidR="00C700D3">
        <w:rPr>
          <w:rFonts w:ascii="Arial" w:hAnsi="Arial" w:cs="Arial"/>
          <w:sz w:val="20"/>
          <w:szCs w:val="20"/>
        </w:rPr>
        <w:t>jo</w:t>
      </w:r>
      <w:r w:rsidRPr="005C3022">
        <w:rPr>
          <w:rFonts w:ascii="Arial" w:hAnsi="Arial" w:cs="Arial"/>
          <w:sz w:val="20"/>
          <w:szCs w:val="20"/>
        </w:rPr>
        <w:t xml:space="preserve"> sklic</w:t>
      </w:r>
      <w:r w:rsidR="00C700D3">
        <w:rPr>
          <w:rFonts w:ascii="Arial" w:hAnsi="Arial" w:cs="Arial"/>
          <w:sz w:val="20"/>
          <w:szCs w:val="20"/>
        </w:rPr>
        <w:t>i</w:t>
      </w:r>
      <w:r w:rsidRPr="005C3022">
        <w:rPr>
          <w:rFonts w:ascii="Arial" w:hAnsi="Arial" w:cs="Arial"/>
          <w:sz w:val="20"/>
          <w:szCs w:val="20"/>
        </w:rPr>
        <w:t xml:space="preserve"> </w:t>
      </w:r>
      <w:r w:rsidR="00655729" w:rsidRPr="005C3022">
        <w:rPr>
          <w:rFonts w:ascii="Arial" w:hAnsi="Arial" w:cs="Arial"/>
          <w:sz w:val="20"/>
          <w:szCs w:val="20"/>
        </w:rPr>
        <w:t xml:space="preserve">in besedilo </w:t>
      </w:r>
      <w:r w:rsidRPr="005C3022">
        <w:rPr>
          <w:rFonts w:ascii="Arial" w:hAnsi="Arial" w:cs="Arial"/>
          <w:sz w:val="20"/>
          <w:szCs w:val="20"/>
        </w:rPr>
        <w:t>glede</w:t>
      </w:r>
      <w:r w:rsidR="00D273FA" w:rsidRPr="005C3022">
        <w:rPr>
          <w:rFonts w:ascii="Arial" w:hAnsi="Arial" w:cs="Arial"/>
          <w:sz w:val="20"/>
          <w:szCs w:val="20"/>
        </w:rPr>
        <w:t xml:space="preserve"> na spremembe v besedilu uredbe </w:t>
      </w:r>
      <w:r w:rsidR="00C700D3">
        <w:rPr>
          <w:rFonts w:ascii="Arial" w:hAnsi="Arial" w:cs="Arial"/>
          <w:sz w:val="20"/>
          <w:szCs w:val="20"/>
        </w:rPr>
        <w:t>ter</w:t>
      </w:r>
      <w:r w:rsidR="00D273FA" w:rsidRPr="005C3022">
        <w:rPr>
          <w:rFonts w:ascii="Arial" w:hAnsi="Arial" w:cs="Arial"/>
          <w:sz w:val="20"/>
          <w:szCs w:val="20"/>
        </w:rPr>
        <w:t xml:space="preserve"> določajo </w:t>
      </w:r>
      <w:r w:rsidR="00C700D3">
        <w:rPr>
          <w:rFonts w:ascii="Arial" w:hAnsi="Arial" w:cs="Arial"/>
          <w:sz w:val="20"/>
          <w:szCs w:val="20"/>
        </w:rPr>
        <w:t>k</w:t>
      </w:r>
      <w:r w:rsidR="00D273FA" w:rsidRPr="005C3022">
        <w:rPr>
          <w:rFonts w:ascii="Arial" w:hAnsi="Arial" w:cs="Arial"/>
          <w:sz w:val="20"/>
          <w:szCs w:val="20"/>
        </w:rPr>
        <w:t xml:space="preserve">ršitve in sankcije pri </w:t>
      </w:r>
      <w:proofErr w:type="spellStart"/>
      <w:r w:rsidR="00D273FA" w:rsidRPr="005C3022">
        <w:rPr>
          <w:rFonts w:ascii="Arial" w:hAnsi="Arial" w:cs="Arial"/>
          <w:sz w:val="20"/>
          <w:szCs w:val="20"/>
        </w:rPr>
        <w:t>podukrepu</w:t>
      </w:r>
      <w:proofErr w:type="spellEnd"/>
      <w:r w:rsidR="00D273FA" w:rsidRPr="005C3022">
        <w:rPr>
          <w:rFonts w:ascii="Arial" w:hAnsi="Arial" w:cs="Arial"/>
          <w:sz w:val="20"/>
          <w:szCs w:val="20"/>
        </w:rPr>
        <w:t xml:space="preserve"> podpora za neproizvodne naložbe, povezane z doseganjem kmetijsko-okoljskih-podnebnih ciljev. </w:t>
      </w:r>
    </w:p>
    <w:p w14:paraId="3EAF2DFF" w14:textId="354D4928" w:rsidR="00D273FA" w:rsidRPr="005C3022" w:rsidRDefault="00D273FA" w:rsidP="00AA600F">
      <w:pPr>
        <w:pStyle w:val="lennaslov0"/>
        <w:shd w:val="clear" w:color="auto" w:fill="FFFFFF"/>
        <w:spacing w:before="0" w:beforeAutospacing="0" w:after="0" w:afterAutospacing="0" w:line="260" w:lineRule="exact"/>
        <w:jc w:val="both"/>
        <w:rPr>
          <w:rFonts w:ascii="Arial" w:hAnsi="Arial" w:cs="Arial"/>
          <w:sz w:val="20"/>
          <w:szCs w:val="20"/>
        </w:rPr>
      </w:pPr>
    </w:p>
    <w:p w14:paraId="391C591A" w14:textId="7BF0F81B" w:rsidR="00D273FA" w:rsidRPr="005C3022" w:rsidRDefault="00D273FA"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prilog</w:t>
      </w:r>
      <w:r w:rsidR="00C700D3">
        <w:rPr>
          <w:rFonts w:ascii="Arial" w:hAnsi="Arial" w:cs="Arial"/>
          <w:sz w:val="20"/>
          <w:szCs w:val="20"/>
        </w:rPr>
        <w:t>i</w:t>
      </w:r>
      <w:r w:rsidRPr="005C3022">
        <w:rPr>
          <w:rFonts w:ascii="Arial" w:hAnsi="Arial" w:cs="Arial"/>
          <w:sz w:val="20"/>
          <w:szCs w:val="20"/>
        </w:rPr>
        <w:t xml:space="preserve"> 7 se dodaja Poročilo o izpolnjevanju obveznost za podukrep podpora za neproizvodne naložbe, povezane z doseganjem kmetijsko-okoljskih-podnebnih ciljev.</w:t>
      </w:r>
    </w:p>
    <w:p w14:paraId="684F8167" w14:textId="31A8DCC8" w:rsidR="00D273FA" w:rsidRDefault="00D273FA" w:rsidP="00AA600F">
      <w:pPr>
        <w:pStyle w:val="lennaslov0"/>
        <w:shd w:val="clear" w:color="auto" w:fill="FFFFFF"/>
        <w:spacing w:before="0" w:beforeAutospacing="0" w:after="0" w:afterAutospacing="0" w:line="260" w:lineRule="exact"/>
        <w:jc w:val="both"/>
        <w:rPr>
          <w:rFonts w:ascii="Arial" w:hAnsi="Arial" w:cs="Arial"/>
          <w:sz w:val="20"/>
          <w:szCs w:val="20"/>
        </w:rPr>
      </w:pPr>
    </w:p>
    <w:p w14:paraId="4D8139E5" w14:textId="666B1A0B" w:rsidR="0015070B" w:rsidRPr="0015070B" w:rsidRDefault="0015070B" w:rsidP="00AA600F">
      <w:pPr>
        <w:pStyle w:val="lennaslov0"/>
        <w:shd w:val="clear" w:color="auto" w:fill="FFFFFF"/>
        <w:spacing w:before="0" w:beforeAutospacing="0" w:after="0" w:afterAutospacing="0" w:line="260" w:lineRule="exact"/>
        <w:jc w:val="both"/>
        <w:rPr>
          <w:rFonts w:ascii="Arial" w:hAnsi="Arial" w:cs="Arial"/>
          <w:sz w:val="20"/>
          <w:szCs w:val="20"/>
        </w:rPr>
      </w:pPr>
      <w:r>
        <w:rPr>
          <w:rFonts w:ascii="Arial" w:hAnsi="Arial" w:cs="Arial"/>
          <w:sz w:val="20"/>
          <w:szCs w:val="20"/>
        </w:rPr>
        <w:t>V prehodni določbi se pri o</w:t>
      </w:r>
      <w:r w:rsidRPr="0015070B">
        <w:rPr>
          <w:rFonts w:ascii="Arial" w:hAnsi="Arial" w:cs="Arial"/>
          <w:sz w:val="20"/>
          <w:szCs w:val="20"/>
        </w:rPr>
        <w:t>bveznost</w:t>
      </w:r>
      <w:r>
        <w:rPr>
          <w:rFonts w:ascii="Arial" w:hAnsi="Arial" w:cs="Arial"/>
          <w:sz w:val="20"/>
          <w:szCs w:val="20"/>
        </w:rPr>
        <w:t xml:space="preserve">ih iz odločbe do sredstev določa, da morajo upravičenci obveznosti iz do </w:t>
      </w:r>
      <w:r w:rsidR="00C700D3">
        <w:rPr>
          <w:rFonts w:ascii="Arial" w:hAnsi="Arial" w:cs="Arial"/>
          <w:sz w:val="20"/>
          <w:szCs w:val="20"/>
        </w:rPr>
        <w:t>z</w:t>
      </w:r>
      <w:r>
        <w:rPr>
          <w:rFonts w:ascii="Arial" w:hAnsi="Arial" w:cs="Arial"/>
          <w:sz w:val="20"/>
          <w:szCs w:val="20"/>
        </w:rPr>
        <w:t xml:space="preserve">daj izdanih </w:t>
      </w:r>
      <w:r w:rsidRPr="0015070B">
        <w:rPr>
          <w:rFonts w:ascii="Arial" w:hAnsi="Arial" w:cs="Arial"/>
          <w:sz w:val="20"/>
          <w:szCs w:val="20"/>
        </w:rPr>
        <w:t>pravnomočn</w:t>
      </w:r>
      <w:r>
        <w:rPr>
          <w:rFonts w:ascii="Arial" w:hAnsi="Arial" w:cs="Arial"/>
          <w:sz w:val="20"/>
          <w:szCs w:val="20"/>
        </w:rPr>
        <w:t>ih</w:t>
      </w:r>
      <w:r w:rsidRPr="0015070B">
        <w:rPr>
          <w:rFonts w:ascii="Arial" w:hAnsi="Arial" w:cs="Arial"/>
          <w:sz w:val="20"/>
          <w:szCs w:val="20"/>
        </w:rPr>
        <w:t xml:space="preserve"> odločbe o pravici do sredstev izpolnjevati v skladu s 27. členom Uredbe o izvajanju ukrepa naložbe v osnovna sredstva in </w:t>
      </w:r>
      <w:proofErr w:type="spellStart"/>
      <w:r w:rsidRPr="0015070B">
        <w:rPr>
          <w:rFonts w:ascii="Arial" w:hAnsi="Arial" w:cs="Arial"/>
          <w:sz w:val="20"/>
          <w:szCs w:val="20"/>
        </w:rPr>
        <w:t>podukrepa</w:t>
      </w:r>
      <w:proofErr w:type="spellEnd"/>
      <w:r w:rsidRPr="0015070B">
        <w:rPr>
          <w:rFonts w:ascii="Arial" w:hAnsi="Arial" w:cs="Arial"/>
          <w:sz w:val="20"/>
          <w:szCs w:val="20"/>
        </w:rPr>
        <w:t xml:space="preserve"> podpora za naložbe v gozdarske tehnologije ter predelavo, mobilizacijo in trženje gozdarskih proizvodov iz Programa razvoja podeželja Republike Slovenije za obdobje 2014–2020 (Uradni list RS, št. 104/15, 32/16, 66/16, 14/17, 38/17, 40/17 – </w:t>
      </w:r>
      <w:proofErr w:type="spellStart"/>
      <w:r w:rsidRPr="0015070B">
        <w:rPr>
          <w:rFonts w:ascii="Arial" w:hAnsi="Arial" w:cs="Arial"/>
          <w:sz w:val="20"/>
          <w:szCs w:val="20"/>
        </w:rPr>
        <w:t>popr</w:t>
      </w:r>
      <w:proofErr w:type="spellEnd"/>
      <w:r w:rsidRPr="0015070B">
        <w:rPr>
          <w:rFonts w:ascii="Arial" w:hAnsi="Arial" w:cs="Arial"/>
          <w:sz w:val="20"/>
          <w:szCs w:val="20"/>
        </w:rPr>
        <w:t>., 19/18, 82/18, 89/20, 152/20, 121/21, 11/22, 155/22, 12/23 in 50/23).</w:t>
      </w:r>
      <w:r>
        <w:rPr>
          <w:rFonts w:ascii="Arial" w:hAnsi="Arial" w:cs="Arial"/>
          <w:sz w:val="20"/>
          <w:szCs w:val="20"/>
        </w:rPr>
        <w:t xml:space="preserve"> Ta določba je bila potrebna zaradi predloga spremembe 27. člena, s katero pa se za že izdane odločbe ne spremenijo obveznosti iz teh odločb o pravici do sred</w:t>
      </w:r>
      <w:r w:rsidR="00C700D3">
        <w:rPr>
          <w:rFonts w:ascii="Arial" w:hAnsi="Arial" w:cs="Arial"/>
          <w:sz w:val="20"/>
          <w:szCs w:val="20"/>
        </w:rPr>
        <w:t>s</w:t>
      </w:r>
      <w:r>
        <w:rPr>
          <w:rFonts w:ascii="Arial" w:hAnsi="Arial" w:cs="Arial"/>
          <w:sz w:val="20"/>
          <w:szCs w:val="20"/>
        </w:rPr>
        <w:t>tev.</w:t>
      </w:r>
    </w:p>
    <w:p w14:paraId="40F57B9D" w14:textId="77777777" w:rsidR="0015070B" w:rsidRDefault="0015070B" w:rsidP="00AA600F">
      <w:pPr>
        <w:pStyle w:val="lennaslov0"/>
        <w:shd w:val="clear" w:color="auto" w:fill="FFFFFF"/>
        <w:spacing w:before="0" w:beforeAutospacing="0" w:after="0" w:afterAutospacing="0" w:line="260" w:lineRule="exact"/>
        <w:jc w:val="both"/>
        <w:rPr>
          <w:rFonts w:ascii="Arial" w:hAnsi="Arial" w:cs="Arial"/>
          <w:sz w:val="20"/>
          <w:szCs w:val="20"/>
        </w:rPr>
      </w:pPr>
    </w:p>
    <w:p w14:paraId="4046113E" w14:textId="35D30A1D" w:rsidR="00563508" w:rsidRPr="005C3022" w:rsidRDefault="00796197" w:rsidP="00AA600F">
      <w:pPr>
        <w:pStyle w:val="lennaslov0"/>
        <w:shd w:val="clear" w:color="auto" w:fill="FFFFFF"/>
        <w:spacing w:before="0" w:beforeAutospacing="0" w:after="0" w:afterAutospacing="0" w:line="260" w:lineRule="exact"/>
        <w:jc w:val="both"/>
        <w:rPr>
          <w:rFonts w:ascii="Arial" w:hAnsi="Arial" w:cs="Arial"/>
          <w:sz w:val="20"/>
          <w:szCs w:val="20"/>
        </w:rPr>
      </w:pPr>
      <w:r w:rsidRPr="005C3022">
        <w:rPr>
          <w:rFonts w:ascii="Arial" w:hAnsi="Arial" w:cs="Arial"/>
          <w:sz w:val="20"/>
          <w:szCs w:val="20"/>
        </w:rPr>
        <w:t>V prehodni določbi se določa</w:t>
      </w:r>
      <w:r w:rsidR="0015070B">
        <w:rPr>
          <w:rFonts w:ascii="Arial" w:hAnsi="Arial" w:cs="Arial"/>
          <w:sz w:val="20"/>
          <w:szCs w:val="20"/>
        </w:rPr>
        <w:t xml:space="preserve"> tudi</w:t>
      </w:r>
      <w:r w:rsidRPr="005C3022">
        <w:rPr>
          <w:rFonts w:ascii="Arial" w:hAnsi="Arial" w:cs="Arial"/>
          <w:sz w:val="20"/>
          <w:szCs w:val="20"/>
        </w:rPr>
        <w:t>, da se postopki</w:t>
      </w:r>
      <w:r w:rsidR="00C700D3">
        <w:rPr>
          <w:rFonts w:ascii="Arial" w:hAnsi="Arial" w:cs="Arial"/>
          <w:sz w:val="20"/>
          <w:szCs w:val="20"/>
        </w:rPr>
        <w:t>,</w:t>
      </w:r>
      <w:r w:rsidRPr="005C3022">
        <w:rPr>
          <w:rFonts w:ascii="Arial" w:hAnsi="Arial" w:cs="Arial"/>
          <w:sz w:val="20"/>
          <w:szCs w:val="20"/>
        </w:rPr>
        <w:t xml:space="preserve"> začeti po veljavni uredbi, končajo v skladu </w:t>
      </w:r>
      <w:r w:rsidR="00C700D3">
        <w:rPr>
          <w:rFonts w:ascii="Arial" w:hAnsi="Arial" w:cs="Arial"/>
          <w:sz w:val="20"/>
          <w:szCs w:val="20"/>
        </w:rPr>
        <w:t>s</w:t>
      </w:r>
      <w:r w:rsidRPr="005C3022">
        <w:rPr>
          <w:rFonts w:ascii="Arial" w:hAnsi="Arial" w:cs="Arial"/>
          <w:sz w:val="20"/>
          <w:szCs w:val="20"/>
        </w:rPr>
        <w:t xml:space="preserve"> trenutno veljavno uredbo.</w:t>
      </w:r>
    </w:p>
    <w:sectPr w:rsidR="00563508" w:rsidRPr="005C3022" w:rsidSect="00AA15A3">
      <w:headerReference w:type="default" r:id="rId14"/>
      <w:footerReference w:type="default" r:id="rId15"/>
      <w:headerReference w:type="first" r:id="rId16"/>
      <w:pgSz w:w="11900" w:h="16840" w:code="9"/>
      <w:pgMar w:top="2127" w:right="1552" w:bottom="1560"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CD89" w14:textId="77777777" w:rsidR="004E41EF" w:rsidRDefault="004E41EF">
      <w:r>
        <w:separator/>
      </w:r>
    </w:p>
  </w:endnote>
  <w:endnote w:type="continuationSeparator" w:id="0">
    <w:p w14:paraId="1AF96DB7" w14:textId="77777777" w:rsidR="004E41EF" w:rsidRDefault="004E41EF">
      <w:r>
        <w:continuationSeparator/>
      </w:r>
    </w:p>
  </w:endnote>
  <w:endnote w:type="continuationNotice" w:id="1">
    <w:p w14:paraId="14C53422" w14:textId="77777777" w:rsidR="004E41EF" w:rsidRDefault="004E41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06E2" w14:textId="39ED9145" w:rsidR="008E2FC7" w:rsidRPr="001479CC" w:rsidRDefault="008E2FC7">
    <w:pPr>
      <w:pStyle w:val="Noga"/>
      <w:jc w:val="center"/>
      <w:rPr>
        <w:sz w:val="16"/>
        <w:szCs w:val="16"/>
      </w:rPr>
    </w:pPr>
    <w:r w:rsidRPr="001479CC">
      <w:rPr>
        <w:sz w:val="16"/>
        <w:szCs w:val="16"/>
      </w:rPr>
      <w:t xml:space="preserve">Stran </w:t>
    </w:r>
    <w:r w:rsidRPr="001479CC">
      <w:rPr>
        <w:bCs/>
        <w:sz w:val="16"/>
        <w:szCs w:val="16"/>
      </w:rPr>
      <w:fldChar w:fldCharType="begin"/>
    </w:r>
    <w:r w:rsidRPr="001479CC">
      <w:rPr>
        <w:bCs/>
        <w:sz w:val="16"/>
        <w:szCs w:val="16"/>
      </w:rPr>
      <w:instrText>PAGE</w:instrText>
    </w:r>
    <w:r w:rsidRPr="001479CC">
      <w:rPr>
        <w:bCs/>
        <w:sz w:val="16"/>
        <w:szCs w:val="16"/>
      </w:rPr>
      <w:fldChar w:fldCharType="separate"/>
    </w:r>
    <w:r w:rsidR="004D5D26">
      <w:rPr>
        <w:bCs/>
        <w:noProof/>
        <w:sz w:val="16"/>
        <w:szCs w:val="16"/>
      </w:rPr>
      <w:t>21</w:t>
    </w:r>
    <w:r w:rsidRPr="001479CC">
      <w:rPr>
        <w:bCs/>
        <w:sz w:val="16"/>
        <w:szCs w:val="16"/>
      </w:rPr>
      <w:fldChar w:fldCharType="end"/>
    </w:r>
    <w:r w:rsidRPr="001479CC">
      <w:rPr>
        <w:sz w:val="16"/>
        <w:szCs w:val="16"/>
      </w:rPr>
      <w:t xml:space="preserve"> od </w:t>
    </w:r>
    <w:r w:rsidRPr="001479CC">
      <w:rPr>
        <w:bCs/>
        <w:sz w:val="16"/>
        <w:szCs w:val="16"/>
      </w:rPr>
      <w:fldChar w:fldCharType="begin"/>
    </w:r>
    <w:r w:rsidRPr="001479CC">
      <w:rPr>
        <w:bCs/>
        <w:sz w:val="16"/>
        <w:szCs w:val="16"/>
      </w:rPr>
      <w:instrText>NUMPAGES</w:instrText>
    </w:r>
    <w:r w:rsidRPr="001479CC">
      <w:rPr>
        <w:bCs/>
        <w:sz w:val="16"/>
        <w:szCs w:val="16"/>
      </w:rPr>
      <w:fldChar w:fldCharType="separate"/>
    </w:r>
    <w:r w:rsidR="004D5D26">
      <w:rPr>
        <w:bCs/>
        <w:noProof/>
        <w:sz w:val="16"/>
        <w:szCs w:val="16"/>
      </w:rPr>
      <w:t>24</w:t>
    </w:r>
    <w:r w:rsidRPr="001479CC">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6032" w14:textId="77777777" w:rsidR="004E41EF" w:rsidRDefault="004E41EF">
      <w:r>
        <w:separator/>
      </w:r>
    </w:p>
  </w:footnote>
  <w:footnote w:type="continuationSeparator" w:id="0">
    <w:p w14:paraId="5D6C520C" w14:textId="77777777" w:rsidR="004E41EF" w:rsidRDefault="004E41EF">
      <w:r>
        <w:continuationSeparator/>
      </w:r>
    </w:p>
  </w:footnote>
  <w:footnote w:type="continuationNotice" w:id="1">
    <w:p w14:paraId="1E02B64B" w14:textId="77777777" w:rsidR="004E41EF" w:rsidRDefault="004E41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6641" w14:textId="77777777" w:rsidR="008E2FC7" w:rsidRPr="00110CBD" w:rsidRDefault="008E2FC7" w:rsidP="005C07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2FC7" w:rsidRPr="008F3500" w14:paraId="2CC381D9" w14:textId="77777777" w:rsidTr="005F0F4C">
      <w:trPr>
        <w:cantSplit/>
        <w:trHeight w:hRule="exact" w:val="847"/>
      </w:trPr>
      <w:tc>
        <w:tcPr>
          <w:tcW w:w="567" w:type="dxa"/>
        </w:tcPr>
        <w:p w14:paraId="47F38C36" w14:textId="77777777" w:rsidR="008E2FC7" w:rsidRDefault="008E2FC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556CB0E" w14:textId="77777777" w:rsidR="008E2FC7" w:rsidRPr="006D42D9" w:rsidRDefault="008E2FC7" w:rsidP="006D42D9">
          <w:pPr>
            <w:rPr>
              <w:rFonts w:ascii="Republika" w:hAnsi="Republika"/>
              <w:sz w:val="60"/>
              <w:szCs w:val="60"/>
            </w:rPr>
          </w:pPr>
        </w:p>
        <w:p w14:paraId="4DB8D750" w14:textId="77777777" w:rsidR="008E2FC7" w:rsidRPr="006D42D9" w:rsidRDefault="008E2FC7" w:rsidP="006D42D9">
          <w:pPr>
            <w:rPr>
              <w:rFonts w:ascii="Republika" w:hAnsi="Republika"/>
              <w:sz w:val="60"/>
              <w:szCs w:val="60"/>
            </w:rPr>
          </w:pPr>
        </w:p>
        <w:p w14:paraId="4729023C" w14:textId="77777777" w:rsidR="008E2FC7" w:rsidRPr="006D42D9" w:rsidRDefault="008E2FC7" w:rsidP="006D42D9">
          <w:pPr>
            <w:rPr>
              <w:rFonts w:ascii="Republika" w:hAnsi="Republika"/>
              <w:sz w:val="60"/>
              <w:szCs w:val="60"/>
            </w:rPr>
          </w:pPr>
        </w:p>
        <w:p w14:paraId="0B47A066" w14:textId="77777777" w:rsidR="008E2FC7" w:rsidRPr="006D42D9" w:rsidRDefault="008E2FC7" w:rsidP="006D42D9">
          <w:pPr>
            <w:rPr>
              <w:rFonts w:ascii="Republika" w:hAnsi="Republika"/>
              <w:sz w:val="60"/>
              <w:szCs w:val="60"/>
            </w:rPr>
          </w:pPr>
        </w:p>
        <w:p w14:paraId="55E13269" w14:textId="77777777" w:rsidR="008E2FC7" w:rsidRPr="006D42D9" w:rsidRDefault="008E2FC7" w:rsidP="006D42D9">
          <w:pPr>
            <w:rPr>
              <w:rFonts w:ascii="Republika" w:hAnsi="Republika"/>
              <w:sz w:val="60"/>
              <w:szCs w:val="60"/>
            </w:rPr>
          </w:pPr>
        </w:p>
        <w:p w14:paraId="3B57B951" w14:textId="77777777" w:rsidR="008E2FC7" w:rsidRPr="006D42D9" w:rsidRDefault="008E2FC7" w:rsidP="006D42D9">
          <w:pPr>
            <w:rPr>
              <w:rFonts w:ascii="Republika" w:hAnsi="Republika"/>
              <w:sz w:val="60"/>
              <w:szCs w:val="60"/>
            </w:rPr>
          </w:pPr>
        </w:p>
        <w:p w14:paraId="2F6D23BB" w14:textId="77777777" w:rsidR="008E2FC7" w:rsidRPr="006D42D9" w:rsidRDefault="008E2FC7" w:rsidP="006D42D9">
          <w:pPr>
            <w:rPr>
              <w:rFonts w:ascii="Republika" w:hAnsi="Republika"/>
              <w:sz w:val="60"/>
              <w:szCs w:val="60"/>
            </w:rPr>
          </w:pPr>
        </w:p>
        <w:p w14:paraId="09008578" w14:textId="77777777" w:rsidR="008E2FC7" w:rsidRPr="006D42D9" w:rsidRDefault="008E2FC7" w:rsidP="006D42D9">
          <w:pPr>
            <w:rPr>
              <w:rFonts w:ascii="Republika" w:hAnsi="Republika"/>
              <w:sz w:val="60"/>
              <w:szCs w:val="60"/>
            </w:rPr>
          </w:pPr>
        </w:p>
        <w:p w14:paraId="740CF979" w14:textId="77777777" w:rsidR="008E2FC7" w:rsidRPr="006D42D9" w:rsidRDefault="008E2FC7" w:rsidP="006D42D9">
          <w:pPr>
            <w:rPr>
              <w:rFonts w:ascii="Republika" w:hAnsi="Republika"/>
              <w:sz w:val="60"/>
              <w:szCs w:val="60"/>
            </w:rPr>
          </w:pPr>
        </w:p>
        <w:p w14:paraId="30CB8F98" w14:textId="77777777" w:rsidR="008E2FC7" w:rsidRPr="006D42D9" w:rsidRDefault="008E2FC7" w:rsidP="006D42D9">
          <w:pPr>
            <w:rPr>
              <w:rFonts w:ascii="Republika" w:hAnsi="Republika"/>
              <w:sz w:val="60"/>
              <w:szCs w:val="60"/>
            </w:rPr>
          </w:pPr>
        </w:p>
        <w:p w14:paraId="0C507EC8" w14:textId="77777777" w:rsidR="008E2FC7" w:rsidRPr="006D42D9" w:rsidRDefault="008E2FC7" w:rsidP="006D42D9">
          <w:pPr>
            <w:rPr>
              <w:rFonts w:ascii="Republika" w:hAnsi="Republika"/>
              <w:sz w:val="60"/>
              <w:szCs w:val="60"/>
            </w:rPr>
          </w:pPr>
        </w:p>
        <w:p w14:paraId="071C79DA" w14:textId="77777777" w:rsidR="008E2FC7" w:rsidRPr="006D42D9" w:rsidRDefault="008E2FC7" w:rsidP="006D42D9">
          <w:pPr>
            <w:rPr>
              <w:rFonts w:ascii="Republika" w:hAnsi="Republika"/>
              <w:sz w:val="60"/>
              <w:szCs w:val="60"/>
            </w:rPr>
          </w:pPr>
        </w:p>
        <w:p w14:paraId="6A7B66B3" w14:textId="77777777" w:rsidR="008E2FC7" w:rsidRPr="006D42D9" w:rsidRDefault="008E2FC7" w:rsidP="006D42D9">
          <w:pPr>
            <w:rPr>
              <w:rFonts w:ascii="Republika" w:hAnsi="Republika"/>
              <w:sz w:val="60"/>
              <w:szCs w:val="60"/>
            </w:rPr>
          </w:pPr>
        </w:p>
        <w:p w14:paraId="1B1FDE4F" w14:textId="77777777" w:rsidR="008E2FC7" w:rsidRPr="006D42D9" w:rsidRDefault="008E2FC7" w:rsidP="006D42D9">
          <w:pPr>
            <w:rPr>
              <w:rFonts w:ascii="Republika" w:hAnsi="Republika"/>
              <w:sz w:val="60"/>
              <w:szCs w:val="60"/>
            </w:rPr>
          </w:pPr>
        </w:p>
        <w:p w14:paraId="30A04B27" w14:textId="77777777" w:rsidR="008E2FC7" w:rsidRPr="006D42D9" w:rsidRDefault="008E2FC7" w:rsidP="006D42D9">
          <w:pPr>
            <w:rPr>
              <w:rFonts w:ascii="Republika" w:hAnsi="Republika"/>
              <w:sz w:val="60"/>
              <w:szCs w:val="60"/>
            </w:rPr>
          </w:pPr>
        </w:p>
        <w:p w14:paraId="106FD177" w14:textId="77777777" w:rsidR="008E2FC7" w:rsidRPr="006D42D9" w:rsidRDefault="008E2FC7" w:rsidP="006D42D9">
          <w:pPr>
            <w:rPr>
              <w:rFonts w:ascii="Republika" w:hAnsi="Republika"/>
              <w:sz w:val="60"/>
              <w:szCs w:val="60"/>
            </w:rPr>
          </w:pPr>
        </w:p>
      </w:tc>
    </w:tr>
  </w:tbl>
  <w:p w14:paraId="63591D79" w14:textId="26558988" w:rsidR="008E2FC7" w:rsidRPr="008F3500" w:rsidRDefault="008E2FC7" w:rsidP="00924E3C">
    <w:pPr>
      <w:autoSpaceDE w:val="0"/>
      <w:autoSpaceDN w:val="0"/>
      <w:adjustRightInd w:val="0"/>
      <w:spacing w:line="240" w:lineRule="auto"/>
      <w:rPr>
        <w:rFonts w:ascii="Republika" w:hAnsi="Republika"/>
      </w:rPr>
    </w:pPr>
    <w:r>
      <w:rPr>
        <w:noProof/>
      </w:rPr>
      <mc:AlternateContent>
        <mc:Choice Requires="wps">
          <w:drawing>
            <wp:anchor distT="4294967291" distB="4294967291" distL="114300" distR="114300" simplePos="0" relativeHeight="251657728" behindDoc="1" locked="0" layoutInCell="0" allowOverlap="1" wp14:anchorId="6E791B7F" wp14:editId="6519B585">
              <wp:simplePos x="0" y="0"/>
              <wp:positionH relativeFrom="column">
                <wp:posOffset>-431800</wp:posOffset>
              </wp:positionH>
              <wp:positionV relativeFrom="page">
                <wp:posOffset>3600449</wp:posOffset>
              </wp:positionV>
              <wp:extent cx="252095" cy="0"/>
              <wp:effectExtent l="0" t="0" r="14605"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E54CDB" id="Line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6CCC9B46" w14:textId="77777777" w:rsidR="008E2FC7" w:rsidRPr="008F3500" w:rsidRDefault="008E2FC7"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kmetijstvo, </w:t>
    </w:r>
    <w:r>
      <w:rPr>
        <w:rFonts w:ascii="Republika Bold" w:hAnsi="Republika Bold"/>
        <w:b/>
        <w:caps/>
      </w:rPr>
      <w:br/>
      <w:t>gozdarstvo in prehrano</w:t>
    </w:r>
  </w:p>
  <w:p w14:paraId="006DB0FD" w14:textId="77777777" w:rsidR="008E2FC7" w:rsidRPr="008F3500" w:rsidRDefault="008E2FC7" w:rsidP="00AF274D">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0B2B8466" w14:textId="77777777" w:rsidR="008E2FC7" w:rsidRPr="008F3500" w:rsidRDefault="008E2FC7"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F82F029" w14:textId="77777777" w:rsidR="008E2FC7" w:rsidRPr="008F3500" w:rsidRDefault="008E2FC7"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74B"/>
    <w:multiLevelType w:val="hybridMultilevel"/>
    <w:tmpl w:val="BCC6B15E"/>
    <w:lvl w:ilvl="0" w:tplc="EA36D47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5B192E"/>
    <w:multiLevelType w:val="hybridMultilevel"/>
    <w:tmpl w:val="7F183AD8"/>
    <w:lvl w:ilvl="0" w:tplc="74B0EAA2">
      <w:start w:val="1"/>
      <w:numFmt w:val="decimal"/>
      <w:lvlText w:val="%1."/>
      <w:lvlJc w:val="left"/>
      <w:pPr>
        <w:ind w:left="1145" w:hanging="360"/>
      </w:pPr>
      <w:rPr>
        <w:rFonts w:hint="default"/>
        <w:color w:val="221E1F"/>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72262E"/>
    <w:multiLevelType w:val="hybridMultilevel"/>
    <w:tmpl w:val="57F61312"/>
    <w:lvl w:ilvl="0" w:tplc="DE2609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E676C"/>
    <w:multiLevelType w:val="hybridMultilevel"/>
    <w:tmpl w:val="E884CEDA"/>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45C08"/>
    <w:multiLevelType w:val="hybridMultilevel"/>
    <w:tmpl w:val="8BE2EDF2"/>
    <w:lvl w:ilvl="0" w:tplc="1C5EA0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2" w15:restartNumberingAfterBreak="0">
    <w:nsid w:val="41686638"/>
    <w:multiLevelType w:val="hybridMultilevel"/>
    <w:tmpl w:val="23781600"/>
    <w:lvl w:ilvl="0" w:tplc="0C9E644C">
      <w:start w:val="1"/>
      <w:numFmt w:val="decimal"/>
      <w:lvlText w:val="(%1)"/>
      <w:lvlJc w:val="left"/>
      <w:pPr>
        <w:ind w:left="121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13"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4"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15"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91F7AF6"/>
    <w:multiLevelType w:val="hybridMultilevel"/>
    <w:tmpl w:val="8B303C40"/>
    <w:lvl w:ilvl="0" w:tplc="DFAC60D0">
      <w:start w:val="1"/>
      <w:numFmt w:val="bullet"/>
      <w:lvlText w:val="–"/>
      <w:lvlJc w:val="left"/>
      <w:pPr>
        <w:ind w:left="361" w:hanging="360"/>
      </w:pPr>
      <w:rPr>
        <w:rFonts w:ascii="Arial" w:eastAsia="Times New Roman" w:hAnsi="Arial" w:cs="Arial" w:hint="default"/>
        <w:color w:val="auto"/>
      </w:rPr>
    </w:lvl>
    <w:lvl w:ilvl="1" w:tplc="04240003">
      <w:start w:val="1"/>
      <w:numFmt w:val="bullet"/>
      <w:lvlText w:val="o"/>
      <w:lvlJc w:val="left"/>
      <w:pPr>
        <w:ind w:left="1081" w:hanging="360"/>
      </w:pPr>
      <w:rPr>
        <w:rFonts w:ascii="Courier New" w:hAnsi="Courier New" w:cs="Courier New" w:hint="default"/>
      </w:rPr>
    </w:lvl>
    <w:lvl w:ilvl="2" w:tplc="04240005">
      <w:start w:val="1"/>
      <w:numFmt w:val="bullet"/>
      <w:lvlText w:val=""/>
      <w:lvlJc w:val="left"/>
      <w:pPr>
        <w:ind w:left="1801" w:hanging="360"/>
      </w:pPr>
      <w:rPr>
        <w:rFonts w:ascii="Wingdings" w:hAnsi="Wingdings" w:hint="default"/>
      </w:rPr>
    </w:lvl>
    <w:lvl w:ilvl="3" w:tplc="04240001">
      <w:start w:val="1"/>
      <w:numFmt w:val="bullet"/>
      <w:lvlText w:val=""/>
      <w:lvlJc w:val="left"/>
      <w:pPr>
        <w:ind w:left="2521" w:hanging="360"/>
      </w:pPr>
      <w:rPr>
        <w:rFonts w:ascii="Symbol" w:hAnsi="Symbol" w:hint="default"/>
      </w:rPr>
    </w:lvl>
    <w:lvl w:ilvl="4" w:tplc="04240003">
      <w:start w:val="1"/>
      <w:numFmt w:val="bullet"/>
      <w:lvlText w:val="o"/>
      <w:lvlJc w:val="left"/>
      <w:pPr>
        <w:ind w:left="3241" w:hanging="360"/>
      </w:pPr>
      <w:rPr>
        <w:rFonts w:ascii="Courier New" w:hAnsi="Courier New" w:cs="Courier New" w:hint="default"/>
      </w:rPr>
    </w:lvl>
    <w:lvl w:ilvl="5" w:tplc="04240005">
      <w:start w:val="1"/>
      <w:numFmt w:val="bullet"/>
      <w:lvlText w:val=""/>
      <w:lvlJc w:val="left"/>
      <w:pPr>
        <w:ind w:left="3961" w:hanging="360"/>
      </w:pPr>
      <w:rPr>
        <w:rFonts w:ascii="Wingdings" w:hAnsi="Wingdings" w:hint="default"/>
      </w:rPr>
    </w:lvl>
    <w:lvl w:ilvl="6" w:tplc="04240001">
      <w:start w:val="1"/>
      <w:numFmt w:val="bullet"/>
      <w:lvlText w:val=""/>
      <w:lvlJc w:val="left"/>
      <w:pPr>
        <w:ind w:left="4681" w:hanging="360"/>
      </w:pPr>
      <w:rPr>
        <w:rFonts w:ascii="Symbol" w:hAnsi="Symbol" w:hint="default"/>
      </w:rPr>
    </w:lvl>
    <w:lvl w:ilvl="7" w:tplc="04240003">
      <w:start w:val="1"/>
      <w:numFmt w:val="bullet"/>
      <w:lvlText w:val="o"/>
      <w:lvlJc w:val="left"/>
      <w:pPr>
        <w:ind w:left="5401" w:hanging="360"/>
      </w:pPr>
      <w:rPr>
        <w:rFonts w:ascii="Courier New" w:hAnsi="Courier New" w:cs="Courier New" w:hint="default"/>
      </w:rPr>
    </w:lvl>
    <w:lvl w:ilvl="8" w:tplc="04240005">
      <w:start w:val="1"/>
      <w:numFmt w:val="bullet"/>
      <w:lvlText w:val=""/>
      <w:lvlJc w:val="left"/>
      <w:pPr>
        <w:ind w:left="6121" w:hanging="360"/>
      </w:pPr>
      <w:rPr>
        <w:rFonts w:ascii="Wingdings" w:hAnsi="Wingdings" w:hint="default"/>
      </w:rPr>
    </w:lvl>
  </w:abstractNum>
  <w:abstractNum w:abstractNumId="17"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9352A7"/>
    <w:multiLevelType w:val="hybridMultilevel"/>
    <w:tmpl w:val="C660D55A"/>
    <w:lvl w:ilvl="0" w:tplc="2252EB26">
      <w:start w:val="1"/>
      <w:numFmt w:val="decimal"/>
      <w:lvlText w:val="(%1)"/>
      <w:lvlJc w:val="left"/>
      <w:pPr>
        <w:ind w:left="138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19" w15:restartNumberingAfterBreak="0">
    <w:nsid w:val="4EAE2167"/>
    <w:multiLevelType w:val="multilevel"/>
    <w:tmpl w:val="99CA707C"/>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1"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2" w15:restartNumberingAfterBreak="0">
    <w:nsid w:val="5D7B0741"/>
    <w:multiLevelType w:val="hybridMultilevel"/>
    <w:tmpl w:val="E820C5D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4"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6FE2C764"/>
    <w:lvl w:ilvl="0" w:tplc="D13C78FC">
      <w:start w:val="1"/>
      <w:numFmt w:val="bullet"/>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27" w15:restartNumberingAfterBreak="0">
    <w:nsid w:val="78FA62A4"/>
    <w:multiLevelType w:val="hybridMultilevel"/>
    <w:tmpl w:val="CEB0CCBA"/>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4"/>
  </w:num>
  <w:num w:numId="4">
    <w:abstractNumId w:val="28"/>
  </w:num>
  <w:num w:numId="5">
    <w:abstractNumId w:val="23"/>
  </w:num>
  <w:num w:numId="6">
    <w:abstractNumId w:val="10"/>
  </w:num>
  <w:num w:numId="7">
    <w:abstractNumId w:val="20"/>
  </w:num>
  <w:num w:numId="8">
    <w:abstractNumId w:val="15"/>
  </w:num>
  <w:num w:numId="9">
    <w:abstractNumId w:val="17"/>
  </w:num>
  <w:num w:numId="10">
    <w:abstractNumId w:val="13"/>
  </w:num>
  <w:num w:numId="11">
    <w:abstractNumId w:val="8"/>
  </w:num>
  <w:num w:numId="12">
    <w:abstractNumId w:val="14"/>
  </w:num>
  <w:num w:numId="13">
    <w:abstractNumId w:val="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26"/>
  </w:num>
  <w:num w:numId="15">
    <w:abstractNumId w:val="5"/>
  </w:num>
  <w:num w:numId="16">
    <w:abstractNumId w:val="11"/>
  </w:num>
  <w:num w:numId="17">
    <w:abstractNumId w:val="6"/>
  </w:num>
  <w:num w:numId="18">
    <w:abstractNumId w:val="1"/>
  </w:num>
  <w:num w:numId="19">
    <w:abstractNumId w:val="3"/>
  </w:num>
  <w:num w:numId="20">
    <w:abstractNumId w:val="22"/>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num>
  <w:num w:numId="25">
    <w:abstractNumId w:val="2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A1"/>
    <w:rsid w:val="00005263"/>
    <w:rsid w:val="00005733"/>
    <w:rsid w:val="0000583B"/>
    <w:rsid w:val="00005DA6"/>
    <w:rsid w:val="00005EA6"/>
    <w:rsid w:val="000068BE"/>
    <w:rsid w:val="000068C9"/>
    <w:rsid w:val="0000690E"/>
    <w:rsid w:val="00006B62"/>
    <w:rsid w:val="00007706"/>
    <w:rsid w:val="00007A3A"/>
    <w:rsid w:val="000105BA"/>
    <w:rsid w:val="000106A9"/>
    <w:rsid w:val="0001072C"/>
    <w:rsid w:val="000109FC"/>
    <w:rsid w:val="00010CF7"/>
    <w:rsid w:val="00010FB1"/>
    <w:rsid w:val="00011340"/>
    <w:rsid w:val="00011A77"/>
    <w:rsid w:val="00013390"/>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17FFB"/>
    <w:rsid w:val="0002028C"/>
    <w:rsid w:val="00020414"/>
    <w:rsid w:val="00022326"/>
    <w:rsid w:val="0002277E"/>
    <w:rsid w:val="000233CE"/>
    <w:rsid w:val="00023A88"/>
    <w:rsid w:val="00023C4E"/>
    <w:rsid w:val="00023D02"/>
    <w:rsid w:val="00023FDC"/>
    <w:rsid w:val="00024537"/>
    <w:rsid w:val="000246A9"/>
    <w:rsid w:val="00024FBA"/>
    <w:rsid w:val="000253EF"/>
    <w:rsid w:val="0002584E"/>
    <w:rsid w:val="0002597A"/>
    <w:rsid w:val="00025C02"/>
    <w:rsid w:val="00025C6B"/>
    <w:rsid w:val="00026145"/>
    <w:rsid w:val="000262B5"/>
    <w:rsid w:val="00026C73"/>
    <w:rsid w:val="00026CA7"/>
    <w:rsid w:val="000278C7"/>
    <w:rsid w:val="000279CA"/>
    <w:rsid w:val="000300A9"/>
    <w:rsid w:val="00030D46"/>
    <w:rsid w:val="00031084"/>
    <w:rsid w:val="00031408"/>
    <w:rsid w:val="00032130"/>
    <w:rsid w:val="000329FC"/>
    <w:rsid w:val="000333C7"/>
    <w:rsid w:val="00033AC4"/>
    <w:rsid w:val="0003432F"/>
    <w:rsid w:val="00034933"/>
    <w:rsid w:val="00034B17"/>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A1D"/>
    <w:rsid w:val="00040ADA"/>
    <w:rsid w:val="00040FF4"/>
    <w:rsid w:val="000414D5"/>
    <w:rsid w:val="000416EC"/>
    <w:rsid w:val="00041977"/>
    <w:rsid w:val="00041E47"/>
    <w:rsid w:val="0004253D"/>
    <w:rsid w:val="000425A9"/>
    <w:rsid w:val="0004277B"/>
    <w:rsid w:val="000429C7"/>
    <w:rsid w:val="00042B24"/>
    <w:rsid w:val="00042C68"/>
    <w:rsid w:val="0004334C"/>
    <w:rsid w:val="00043458"/>
    <w:rsid w:val="0004350C"/>
    <w:rsid w:val="0004373C"/>
    <w:rsid w:val="000438A2"/>
    <w:rsid w:val="00044078"/>
    <w:rsid w:val="00044203"/>
    <w:rsid w:val="00044215"/>
    <w:rsid w:val="000448BB"/>
    <w:rsid w:val="000450EE"/>
    <w:rsid w:val="00045366"/>
    <w:rsid w:val="0004592A"/>
    <w:rsid w:val="00045F33"/>
    <w:rsid w:val="00045F8B"/>
    <w:rsid w:val="00046084"/>
    <w:rsid w:val="00046AE9"/>
    <w:rsid w:val="00046EB4"/>
    <w:rsid w:val="00046FC7"/>
    <w:rsid w:val="0004748B"/>
    <w:rsid w:val="00050041"/>
    <w:rsid w:val="00050142"/>
    <w:rsid w:val="00050592"/>
    <w:rsid w:val="00050702"/>
    <w:rsid w:val="00050B20"/>
    <w:rsid w:val="00050E31"/>
    <w:rsid w:val="0005132E"/>
    <w:rsid w:val="000514E1"/>
    <w:rsid w:val="0005169E"/>
    <w:rsid w:val="0005241B"/>
    <w:rsid w:val="000529AF"/>
    <w:rsid w:val="00052B3A"/>
    <w:rsid w:val="00053E0C"/>
    <w:rsid w:val="00053F27"/>
    <w:rsid w:val="0005410F"/>
    <w:rsid w:val="0005433E"/>
    <w:rsid w:val="000552AC"/>
    <w:rsid w:val="000559D4"/>
    <w:rsid w:val="00055C24"/>
    <w:rsid w:val="00055F67"/>
    <w:rsid w:val="000562F8"/>
    <w:rsid w:val="0005636C"/>
    <w:rsid w:val="000564C6"/>
    <w:rsid w:val="00056742"/>
    <w:rsid w:val="00056DD5"/>
    <w:rsid w:val="00056FF5"/>
    <w:rsid w:val="00057DDA"/>
    <w:rsid w:val="00060276"/>
    <w:rsid w:val="00060358"/>
    <w:rsid w:val="00061392"/>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E79"/>
    <w:rsid w:val="0006605A"/>
    <w:rsid w:val="000671C6"/>
    <w:rsid w:val="0006729D"/>
    <w:rsid w:val="0006731A"/>
    <w:rsid w:val="000677B3"/>
    <w:rsid w:val="00067830"/>
    <w:rsid w:val="00067AB0"/>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7BA"/>
    <w:rsid w:val="00074994"/>
    <w:rsid w:val="00074E91"/>
    <w:rsid w:val="00074F0A"/>
    <w:rsid w:val="00076512"/>
    <w:rsid w:val="00076BEE"/>
    <w:rsid w:val="00076C74"/>
    <w:rsid w:val="00077A46"/>
    <w:rsid w:val="00077F1D"/>
    <w:rsid w:val="000801AC"/>
    <w:rsid w:val="00080C69"/>
    <w:rsid w:val="00081380"/>
    <w:rsid w:val="0008153E"/>
    <w:rsid w:val="000827D1"/>
    <w:rsid w:val="00082843"/>
    <w:rsid w:val="00082CE8"/>
    <w:rsid w:val="00082DC7"/>
    <w:rsid w:val="00082EBA"/>
    <w:rsid w:val="00083189"/>
    <w:rsid w:val="00083832"/>
    <w:rsid w:val="0008388F"/>
    <w:rsid w:val="00083C22"/>
    <w:rsid w:val="00083DB3"/>
    <w:rsid w:val="00084603"/>
    <w:rsid w:val="00084B24"/>
    <w:rsid w:val="0008501C"/>
    <w:rsid w:val="0008563A"/>
    <w:rsid w:val="00085A88"/>
    <w:rsid w:val="00085D67"/>
    <w:rsid w:val="00085F7E"/>
    <w:rsid w:val="00085FDE"/>
    <w:rsid w:val="000868B6"/>
    <w:rsid w:val="00086971"/>
    <w:rsid w:val="00086BEF"/>
    <w:rsid w:val="00087357"/>
    <w:rsid w:val="00087687"/>
    <w:rsid w:val="000877F2"/>
    <w:rsid w:val="000878D1"/>
    <w:rsid w:val="00087D43"/>
    <w:rsid w:val="0009018E"/>
    <w:rsid w:val="0009066B"/>
    <w:rsid w:val="0009075B"/>
    <w:rsid w:val="000908B6"/>
    <w:rsid w:val="00090C6C"/>
    <w:rsid w:val="00090C82"/>
    <w:rsid w:val="000912F8"/>
    <w:rsid w:val="0009163B"/>
    <w:rsid w:val="00092A41"/>
    <w:rsid w:val="00092C92"/>
    <w:rsid w:val="000937E0"/>
    <w:rsid w:val="000938F6"/>
    <w:rsid w:val="00093E2B"/>
    <w:rsid w:val="0009426C"/>
    <w:rsid w:val="000947F2"/>
    <w:rsid w:val="00094DC4"/>
    <w:rsid w:val="00095053"/>
    <w:rsid w:val="00095275"/>
    <w:rsid w:val="00095B5F"/>
    <w:rsid w:val="00095F69"/>
    <w:rsid w:val="000961C5"/>
    <w:rsid w:val="000967F5"/>
    <w:rsid w:val="0009692F"/>
    <w:rsid w:val="00096FC9"/>
    <w:rsid w:val="000970B5"/>
    <w:rsid w:val="000971BC"/>
    <w:rsid w:val="000A02E1"/>
    <w:rsid w:val="000A0689"/>
    <w:rsid w:val="000A08F0"/>
    <w:rsid w:val="000A0A70"/>
    <w:rsid w:val="000A0DC2"/>
    <w:rsid w:val="000A1673"/>
    <w:rsid w:val="000A19DC"/>
    <w:rsid w:val="000A20AD"/>
    <w:rsid w:val="000A233D"/>
    <w:rsid w:val="000A23CC"/>
    <w:rsid w:val="000A26C2"/>
    <w:rsid w:val="000A2803"/>
    <w:rsid w:val="000A2B3C"/>
    <w:rsid w:val="000A2BDF"/>
    <w:rsid w:val="000A2C41"/>
    <w:rsid w:val="000A2EF7"/>
    <w:rsid w:val="000A315C"/>
    <w:rsid w:val="000A3164"/>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B01E8"/>
    <w:rsid w:val="000B0C7A"/>
    <w:rsid w:val="000B15D9"/>
    <w:rsid w:val="000B16C5"/>
    <w:rsid w:val="000B2315"/>
    <w:rsid w:val="000B265D"/>
    <w:rsid w:val="000B27CF"/>
    <w:rsid w:val="000B2CE7"/>
    <w:rsid w:val="000B2F82"/>
    <w:rsid w:val="000B343A"/>
    <w:rsid w:val="000B3478"/>
    <w:rsid w:val="000B373D"/>
    <w:rsid w:val="000B3CDC"/>
    <w:rsid w:val="000B3FBD"/>
    <w:rsid w:val="000B4633"/>
    <w:rsid w:val="000B46AC"/>
    <w:rsid w:val="000B5100"/>
    <w:rsid w:val="000B5C6E"/>
    <w:rsid w:val="000B5FAB"/>
    <w:rsid w:val="000B624A"/>
    <w:rsid w:val="000B6C31"/>
    <w:rsid w:val="000B7027"/>
    <w:rsid w:val="000B7576"/>
    <w:rsid w:val="000B76F9"/>
    <w:rsid w:val="000B7718"/>
    <w:rsid w:val="000B7832"/>
    <w:rsid w:val="000B7ABF"/>
    <w:rsid w:val="000B7EB8"/>
    <w:rsid w:val="000C014C"/>
    <w:rsid w:val="000C0174"/>
    <w:rsid w:val="000C021D"/>
    <w:rsid w:val="000C05E2"/>
    <w:rsid w:val="000C09CE"/>
    <w:rsid w:val="000C0A01"/>
    <w:rsid w:val="000C1034"/>
    <w:rsid w:val="000C17FD"/>
    <w:rsid w:val="000C1B0D"/>
    <w:rsid w:val="000C1B55"/>
    <w:rsid w:val="000C1F7B"/>
    <w:rsid w:val="000C1FDA"/>
    <w:rsid w:val="000C2552"/>
    <w:rsid w:val="000C274E"/>
    <w:rsid w:val="000C27CA"/>
    <w:rsid w:val="000C2834"/>
    <w:rsid w:val="000C2A16"/>
    <w:rsid w:val="000C3AB0"/>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75EF"/>
    <w:rsid w:val="000C7640"/>
    <w:rsid w:val="000C7BA0"/>
    <w:rsid w:val="000C7C74"/>
    <w:rsid w:val="000D0058"/>
    <w:rsid w:val="000D0351"/>
    <w:rsid w:val="000D03E8"/>
    <w:rsid w:val="000D0FC1"/>
    <w:rsid w:val="000D124E"/>
    <w:rsid w:val="000D1A69"/>
    <w:rsid w:val="000D1DE3"/>
    <w:rsid w:val="000D2635"/>
    <w:rsid w:val="000D26EC"/>
    <w:rsid w:val="000D28FA"/>
    <w:rsid w:val="000D29FC"/>
    <w:rsid w:val="000D2D57"/>
    <w:rsid w:val="000D3625"/>
    <w:rsid w:val="000D3803"/>
    <w:rsid w:val="000D3A23"/>
    <w:rsid w:val="000D43FF"/>
    <w:rsid w:val="000D454E"/>
    <w:rsid w:val="000D4B43"/>
    <w:rsid w:val="000D5108"/>
    <w:rsid w:val="000D5639"/>
    <w:rsid w:val="000D61F4"/>
    <w:rsid w:val="000D627D"/>
    <w:rsid w:val="000D64FF"/>
    <w:rsid w:val="000D668C"/>
    <w:rsid w:val="000D7057"/>
    <w:rsid w:val="000D736A"/>
    <w:rsid w:val="000D7907"/>
    <w:rsid w:val="000E0089"/>
    <w:rsid w:val="000E07CB"/>
    <w:rsid w:val="000E0DB0"/>
    <w:rsid w:val="000E0E9B"/>
    <w:rsid w:val="000E1CAD"/>
    <w:rsid w:val="000E1E76"/>
    <w:rsid w:val="000E1F07"/>
    <w:rsid w:val="000E25C3"/>
    <w:rsid w:val="000E2714"/>
    <w:rsid w:val="000E2970"/>
    <w:rsid w:val="000E2A11"/>
    <w:rsid w:val="000E2BB7"/>
    <w:rsid w:val="000E2DA5"/>
    <w:rsid w:val="000E2ED9"/>
    <w:rsid w:val="000E3139"/>
    <w:rsid w:val="000E3B1C"/>
    <w:rsid w:val="000E3E41"/>
    <w:rsid w:val="000E3EC8"/>
    <w:rsid w:val="000E45F3"/>
    <w:rsid w:val="000E46FD"/>
    <w:rsid w:val="000E4980"/>
    <w:rsid w:val="000E51D3"/>
    <w:rsid w:val="000E619C"/>
    <w:rsid w:val="000E6891"/>
    <w:rsid w:val="000E6BAA"/>
    <w:rsid w:val="000E711D"/>
    <w:rsid w:val="000E738C"/>
    <w:rsid w:val="000E75F7"/>
    <w:rsid w:val="000E7724"/>
    <w:rsid w:val="000E7967"/>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C41"/>
    <w:rsid w:val="000F4457"/>
    <w:rsid w:val="000F46FE"/>
    <w:rsid w:val="000F5018"/>
    <w:rsid w:val="000F571F"/>
    <w:rsid w:val="000F57A9"/>
    <w:rsid w:val="000F58C3"/>
    <w:rsid w:val="000F5969"/>
    <w:rsid w:val="000F5AC4"/>
    <w:rsid w:val="000F670D"/>
    <w:rsid w:val="000F6A6B"/>
    <w:rsid w:val="000F6ABC"/>
    <w:rsid w:val="000F6DA8"/>
    <w:rsid w:val="000F7237"/>
    <w:rsid w:val="000F74DE"/>
    <w:rsid w:val="000F7618"/>
    <w:rsid w:val="000F787C"/>
    <w:rsid w:val="0010008B"/>
    <w:rsid w:val="001000CB"/>
    <w:rsid w:val="00100409"/>
    <w:rsid w:val="001008B0"/>
    <w:rsid w:val="00100C53"/>
    <w:rsid w:val="00100D6E"/>
    <w:rsid w:val="00100E83"/>
    <w:rsid w:val="00100EF5"/>
    <w:rsid w:val="00100F72"/>
    <w:rsid w:val="00101211"/>
    <w:rsid w:val="001013A1"/>
    <w:rsid w:val="001016F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EF5"/>
    <w:rsid w:val="00104EF9"/>
    <w:rsid w:val="00105135"/>
    <w:rsid w:val="00105706"/>
    <w:rsid w:val="00105836"/>
    <w:rsid w:val="0010599B"/>
    <w:rsid w:val="00105B16"/>
    <w:rsid w:val="0010613B"/>
    <w:rsid w:val="001062DE"/>
    <w:rsid w:val="001063F3"/>
    <w:rsid w:val="00106AE6"/>
    <w:rsid w:val="001077A2"/>
    <w:rsid w:val="00107B80"/>
    <w:rsid w:val="00107C44"/>
    <w:rsid w:val="00110509"/>
    <w:rsid w:val="001107EA"/>
    <w:rsid w:val="00110C0E"/>
    <w:rsid w:val="0011119B"/>
    <w:rsid w:val="001111C2"/>
    <w:rsid w:val="00111290"/>
    <w:rsid w:val="00111943"/>
    <w:rsid w:val="0011207F"/>
    <w:rsid w:val="0011272E"/>
    <w:rsid w:val="00112B41"/>
    <w:rsid w:val="00112CC6"/>
    <w:rsid w:val="00112D21"/>
    <w:rsid w:val="0011302C"/>
    <w:rsid w:val="00113139"/>
    <w:rsid w:val="0011340F"/>
    <w:rsid w:val="00113BFA"/>
    <w:rsid w:val="001143CF"/>
    <w:rsid w:val="00114DFE"/>
    <w:rsid w:val="001151BC"/>
    <w:rsid w:val="001151EB"/>
    <w:rsid w:val="00115B32"/>
    <w:rsid w:val="00116262"/>
    <w:rsid w:val="00116B59"/>
    <w:rsid w:val="00116F5E"/>
    <w:rsid w:val="001173F7"/>
    <w:rsid w:val="00117B71"/>
    <w:rsid w:val="00117CC5"/>
    <w:rsid w:val="001205A6"/>
    <w:rsid w:val="001209F6"/>
    <w:rsid w:val="001215E7"/>
    <w:rsid w:val="00121642"/>
    <w:rsid w:val="001217DE"/>
    <w:rsid w:val="001227E0"/>
    <w:rsid w:val="0012291C"/>
    <w:rsid w:val="00122C82"/>
    <w:rsid w:val="00122D10"/>
    <w:rsid w:val="00122FA9"/>
    <w:rsid w:val="00123174"/>
    <w:rsid w:val="001231EB"/>
    <w:rsid w:val="001233FF"/>
    <w:rsid w:val="00123476"/>
    <w:rsid w:val="0012365F"/>
    <w:rsid w:val="00123B97"/>
    <w:rsid w:val="00123CFA"/>
    <w:rsid w:val="00123E56"/>
    <w:rsid w:val="001242C4"/>
    <w:rsid w:val="00124B7E"/>
    <w:rsid w:val="00125473"/>
    <w:rsid w:val="00125A2B"/>
    <w:rsid w:val="00125B6F"/>
    <w:rsid w:val="00125BF3"/>
    <w:rsid w:val="00125D5D"/>
    <w:rsid w:val="001265B1"/>
    <w:rsid w:val="00126E43"/>
    <w:rsid w:val="0012700D"/>
    <w:rsid w:val="0012705B"/>
    <w:rsid w:val="0012732A"/>
    <w:rsid w:val="001276D7"/>
    <w:rsid w:val="00127832"/>
    <w:rsid w:val="00130045"/>
    <w:rsid w:val="00130052"/>
    <w:rsid w:val="001305FC"/>
    <w:rsid w:val="00130785"/>
    <w:rsid w:val="00130932"/>
    <w:rsid w:val="00130B82"/>
    <w:rsid w:val="00130FA5"/>
    <w:rsid w:val="001318BA"/>
    <w:rsid w:val="0013244E"/>
    <w:rsid w:val="00132612"/>
    <w:rsid w:val="00132696"/>
    <w:rsid w:val="0013282F"/>
    <w:rsid w:val="00132FE3"/>
    <w:rsid w:val="0013319A"/>
    <w:rsid w:val="00133320"/>
    <w:rsid w:val="00134204"/>
    <w:rsid w:val="0013488C"/>
    <w:rsid w:val="00134ABC"/>
    <w:rsid w:val="001354EE"/>
    <w:rsid w:val="001357B2"/>
    <w:rsid w:val="00135973"/>
    <w:rsid w:val="001373E8"/>
    <w:rsid w:val="00140983"/>
    <w:rsid w:val="00140AFD"/>
    <w:rsid w:val="00140E34"/>
    <w:rsid w:val="00141560"/>
    <w:rsid w:val="00141592"/>
    <w:rsid w:val="00142513"/>
    <w:rsid w:val="001427C3"/>
    <w:rsid w:val="001428F5"/>
    <w:rsid w:val="00142A62"/>
    <w:rsid w:val="00142A7F"/>
    <w:rsid w:val="0014308E"/>
    <w:rsid w:val="001439F6"/>
    <w:rsid w:val="00143CFE"/>
    <w:rsid w:val="00144309"/>
    <w:rsid w:val="00144728"/>
    <w:rsid w:val="00144C94"/>
    <w:rsid w:val="001451C6"/>
    <w:rsid w:val="0014540A"/>
    <w:rsid w:val="00145B96"/>
    <w:rsid w:val="00145E00"/>
    <w:rsid w:val="00145E5A"/>
    <w:rsid w:val="001463E8"/>
    <w:rsid w:val="001467B9"/>
    <w:rsid w:val="00146996"/>
    <w:rsid w:val="00146B88"/>
    <w:rsid w:val="0014777D"/>
    <w:rsid w:val="0014796D"/>
    <w:rsid w:val="001479CC"/>
    <w:rsid w:val="001479D0"/>
    <w:rsid w:val="0015070B"/>
    <w:rsid w:val="00150F62"/>
    <w:rsid w:val="0015112D"/>
    <w:rsid w:val="0015148C"/>
    <w:rsid w:val="0015206C"/>
    <w:rsid w:val="001523A3"/>
    <w:rsid w:val="001532AF"/>
    <w:rsid w:val="00153309"/>
    <w:rsid w:val="0015349E"/>
    <w:rsid w:val="00153C14"/>
    <w:rsid w:val="00153C4F"/>
    <w:rsid w:val="001540D6"/>
    <w:rsid w:val="00154178"/>
    <w:rsid w:val="0015464C"/>
    <w:rsid w:val="00154662"/>
    <w:rsid w:val="00154C1B"/>
    <w:rsid w:val="001555B0"/>
    <w:rsid w:val="00155F5C"/>
    <w:rsid w:val="00155FC9"/>
    <w:rsid w:val="00156137"/>
    <w:rsid w:val="00156538"/>
    <w:rsid w:val="00156774"/>
    <w:rsid w:val="00156942"/>
    <w:rsid w:val="00156FE0"/>
    <w:rsid w:val="0015741F"/>
    <w:rsid w:val="001576B8"/>
    <w:rsid w:val="001576DA"/>
    <w:rsid w:val="00157A4C"/>
    <w:rsid w:val="00157E92"/>
    <w:rsid w:val="00160573"/>
    <w:rsid w:val="00160E6E"/>
    <w:rsid w:val="0016134B"/>
    <w:rsid w:val="00161379"/>
    <w:rsid w:val="00161879"/>
    <w:rsid w:val="00161B88"/>
    <w:rsid w:val="00162E36"/>
    <w:rsid w:val="00162E69"/>
    <w:rsid w:val="001635FB"/>
    <w:rsid w:val="00163796"/>
    <w:rsid w:val="0016397D"/>
    <w:rsid w:val="00163C52"/>
    <w:rsid w:val="00164476"/>
    <w:rsid w:val="001644F3"/>
    <w:rsid w:val="00164564"/>
    <w:rsid w:val="00164B95"/>
    <w:rsid w:val="00164C68"/>
    <w:rsid w:val="00164E01"/>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D0B"/>
    <w:rsid w:val="00167EC0"/>
    <w:rsid w:val="001703E8"/>
    <w:rsid w:val="00171BF8"/>
    <w:rsid w:val="00171C80"/>
    <w:rsid w:val="00171F66"/>
    <w:rsid w:val="001722AA"/>
    <w:rsid w:val="00172399"/>
    <w:rsid w:val="00172632"/>
    <w:rsid w:val="00172B89"/>
    <w:rsid w:val="00173CB8"/>
    <w:rsid w:val="00173D6E"/>
    <w:rsid w:val="001742E9"/>
    <w:rsid w:val="00174584"/>
    <w:rsid w:val="00174DAF"/>
    <w:rsid w:val="00175355"/>
    <w:rsid w:val="00175650"/>
    <w:rsid w:val="00175A18"/>
    <w:rsid w:val="00175B8F"/>
    <w:rsid w:val="00175F66"/>
    <w:rsid w:val="001764B2"/>
    <w:rsid w:val="001766CC"/>
    <w:rsid w:val="00177060"/>
    <w:rsid w:val="0017713A"/>
    <w:rsid w:val="00177410"/>
    <w:rsid w:val="001779D7"/>
    <w:rsid w:val="0018019E"/>
    <w:rsid w:val="001801F8"/>
    <w:rsid w:val="001805D6"/>
    <w:rsid w:val="00180716"/>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D67"/>
    <w:rsid w:val="0018421A"/>
    <w:rsid w:val="00184A11"/>
    <w:rsid w:val="00185158"/>
    <w:rsid w:val="001852CF"/>
    <w:rsid w:val="001853E0"/>
    <w:rsid w:val="001858AC"/>
    <w:rsid w:val="00185B0B"/>
    <w:rsid w:val="00185CBC"/>
    <w:rsid w:val="00185D51"/>
    <w:rsid w:val="0018616B"/>
    <w:rsid w:val="001864C0"/>
    <w:rsid w:val="0018669F"/>
    <w:rsid w:val="00186C76"/>
    <w:rsid w:val="00186F5B"/>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C9"/>
    <w:rsid w:val="001940BE"/>
    <w:rsid w:val="00194131"/>
    <w:rsid w:val="00194D78"/>
    <w:rsid w:val="00195160"/>
    <w:rsid w:val="0019608E"/>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2822"/>
    <w:rsid w:val="001A2EAB"/>
    <w:rsid w:val="001A317C"/>
    <w:rsid w:val="001A3F06"/>
    <w:rsid w:val="001A3F86"/>
    <w:rsid w:val="001A4726"/>
    <w:rsid w:val="001A4E58"/>
    <w:rsid w:val="001A4ECE"/>
    <w:rsid w:val="001A5224"/>
    <w:rsid w:val="001A566F"/>
    <w:rsid w:val="001A5783"/>
    <w:rsid w:val="001A5B1A"/>
    <w:rsid w:val="001A6850"/>
    <w:rsid w:val="001A6EC8"/>
    <w:rsid w:val="001A74F7"/>
    <w:rsid w:val="001A7A25"/>
    <w:rsid w:val="001A7DC2"/>
    <w:rsid w:val="001B0444"/>
    <w:rsid w:val="001B05F6"/>
    <w:rsid w:val="001B063F"/>
    <w:rsid w:val="001B0646"/>
    <w:rsid w:val="001B1726"/>
    <w:rsid w:val="001B1889"/>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45C"/>
    <w:rsid w:val="001C259E"/>
    <w:rsid w:val="001C25E3"/>
    <w:rsid w:val="001C26FB"/>
    <w:rsid w:val="001C3425"/>
    <w:rsid w:val="001C4434"/>
    <w:rsid w:val="001C471E"/>
    <w:rsid w:val="001C484F"/>
    <w:rsid w:val="001C5220"/>
    <w:rsid w:val="001C56E2"/>
    <w:rsid w:val="001C5A80"/>
    <w:rsid w:val="001C5AE6"/>
    <w:rsid w:val="001C63E3"/>
    <w:rsid w:val="001C6DA8"/>
    <w:rsid w:val="001C7038"/>
    <w:rsid w:val="001C7840"/>
    <w:rsid w:val="001C78EF"/>
    <w:rsid w:val="001C7E7A"/>
    <w:rsid w:val="001D00BE"/>
    <w:rsid w:val="001D06D0"/>
    <w:rsid w:val="001D08A5"/>
    <w:rsid w:val="001D08D0"/>
    <w:rsid w:val="001D0A62"/>
    <w:rsid w:val="001D0B93"/>
    <w:rsid w:val="001D14CC"/>
    <w:rsid w:val="001D2304"/>
    <w:rsid w:val="001D29D3"/>
    <w:rsid w:val="001D351C"/>
    <w:rsid w:val="001D44DF"/>
    <w:rsid w:val="001D453C"/>
    <w:rsid w:val="001D489B"/>
    <w:rsid w:val="001D48E3"/>
    <w:rsid w:val="001D5658"/>
    <w:rsid w:val="001D5850"/>
    <w:rsid w:val="001D5AE5"/>
    <w:rsid w:val="001D5AF6"/>
    <w:rsid w:val="001D5EA5"/>
    <w:rsid w:val="001D6191"/>
    <w:rsid w:val="001D620E"/>
    <w:rsid w:val="001D6303"/>
    <w:rsid w:val="001D64EF"/>
    <w:rsid w:val="001D6637"/>
    <w:rsid w:val="001D682F"/>
    <w:rsid w:val="001D6EE9"/>
    <w:rsid w:val="001D719B"/>
    <w:rsid w:val="001D723E"/>
    <w:rsid w:val="001D744D"/>
    <w:rsid w:val="001D7699"/>
    <w:rsid w:val="001D794A"/>
    <w:rsid w:val="001D7F93"/>
    <w:rsid w:val="001E014E"/>
    <w:rsid w:val="001E0FC4"/>
    <w:rsid w:val="001E2007"/>
    <w:rsid w:val="001E20C3"/>
    <w:rsid w:val="001E20CC"/>
    <w:rsid w:val="001E22AD"/>
    <w:rsid w:val="001E24CF"/>
    <w:rsid w:val="001E2727"/>
    <w:rsid w:val="001E27C9"/>
    <w:rsid w:val="001E27D1"/>
    <w:rsid w:val="001E2A43"/>
    <w:rsid w:val="001E2A69"/>
    <w:rsid w:val="001E329F"/>
    <w:rsid w:val="001E3AD9"/>
    <w:rsid w:val="001E468A"/>
    <w:rsid w:val="001E46E4"/>
    <w:rsid w:val="001E4FE5"/>
    <w:rsid w:val="001E53A8"/>
    <w:rsid w:val="001E5786"/>
    <w:rsid w:val="001E5C35"/>
    <w:rsid w:val="001E5CDB"/>
    <w:rsid w:val="001E5F30"/>
    <w:rsid w:val="001E64C2"/>
    <w:rsid w:val="001E658C"/>
    <w:rsid w:val="001E6E4C"/>
    <w:rsid w:val="001E76DD"/>
    <w:rsid w:val="001E7778"/>
    <w:rsid w:val="001E7A2E"/>
    <w:rsid w:val="001F00E2"/>
    <w:rsid w:val="001F02FC"/>
    <w:rsid w:val="001F076D"/>
    <w:rsid w:val="001F099E"/>
    <w:rsid w:val="001F0A30"/>
    <w:rsid w:val="001F0C25"/>
    <w:rsid w:val="001F0DB7"/>
    <w:rsid w:val="001F0DE6"/>
    <w:rsid w:val="001F0E77"/>
    <w:rsid w:val="001F1047"/>
    <w:rsid w:val="001F18DB"/>
    <w:rsid w:val="001F1929"/>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6390"/>
    <w:rsid w:val="001F7094"/>
    <w:rsid w:val="001F7148"/>
    <w:rsid w:val="001F752D"/>
    <w:rsid w:val="002005E6"/>
    <w:rsid w:val="00200BA7"/>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607"/>
    <w:rsid w:val="002059F2"/>
    <w:rsid w:val="0020611C"/>
    <w:rsid w:val="00206D15"/>
    <w:rsid w:val="00206F80"/>
    <w:rsid w:val="00206FBF"/>
    <w:rsid w:val="00207318"/>
    <w:rsid w:val="002073C1"/>
    <w:rsid w:val="002078F6"/>
    <w:rsid w:val="00207DFE"/>
    <w:rsid w:val="00210D12"/>
    <w:rsid w:val="00211319"/>
    <w:rsid w:val="002116F3"/>
    <w:rsid w:val="00211900"/>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BFE"/>
    <w:rsid w:val="002200C6"/>
    <w:rsid w:val="00220924"/>
    <w:rsid w:val="002209BE"/>
    <w:rsid w:val="00220CDB"/>
    <w:rsid w:val="00220EC5"/>
    <w:rsid w:val="00220F70"/>
    <w:rsid w:val="002211F9"/>
    <w:rsid w:val="002218F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5522"/>
    <w:rsid w:val="002256FB"/>
    <w:rsid w:val="00225A2A"/>
    <w:rsid w:val="00225C59"/>
    <w:rsid w:val="0022609D"/>
    <w:rsid w:val="00226508"/>
    <w:rsid w:val="0022665D"/>
    <w:rsid w:val="00227B13"/>
    <w:rsid w:val="00227EE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40304"/>
    <w:rsid w:val="00240A97"/>
    <w:rsid w:val="00240AC0"/>
    <w:rsid w:val="00240C16"/>
    <w:rsid w:val="00240F50"/>
    <w:rsid w:val="00241488"/>
    <w:rsid w:val="002419CA"/>
    <w:rsid w:val="00241C6B"/>
    <w:rsid w:val="00241DEC"/>
    <w:rsid w:val="00241F68"/>
    <w:rsid w:val="002422D7"/>
    <w:rsid w:val="002423D5"/>
    <w:rsid w:val="00242A65"/>
    <w:rsid w:val="00243689"/>
    <w:rsid w:val="00243E94"/>
    <w:rsid w:val="00243EFD"/>
    <w:rsid w:val="00243F75"/>
    <w:rsid w:val="002443DA"/>
    <w:rsid w:val="00244911"/>
    <w:rsid w:val="00244A93"/>
    <w:rsid w:val="00244B2B"/>
    <w:rsid w:val="00245388"/>
    <w:rsid w:val="00245481"/>
    <w:rsid w:val="00245695"/>
    <w:rsid w:val="0024588A"/>
    <w:rsid w:val="002459B3"/>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1022"/>
    <w:rsid w:val="002514A2"/>
    <w:rsid w:val="00251588"/>
    <w:rsid w:val="002516A7"/>
    <w:rsid w:val="0025206F"/>
    <w:rsid w:val="00252A0B"/>
    <w:rsid w:val="00252A92"/>
    <w:rsid w:val="00252BAD"/>
    <w:rsid w:val="00253D43"/>
    <w:rsid w:val="00253EF1"/>
    <w:rsid w:val="00254097"/>
    <w:rsid w:val="0025451C"/>
    <w:rsid w:val="00254931"/>
    <w:rsid w:val="00254A1B"/>
    <w:rsid w:val="00255151"/>
    <w:rsid w:val="00255483"/>
    <w:rsid w:val="002560F6"/>
    <w:rsid w:val="00256988"/>
    <w:rsid w:val="002577A2"/>
    <w:rsid w:val="002577E5"/>
    <w:rsid w:val="00257956"/>
    <w:rsid w:val="00257BF6"/>
    <w:rsid w:val="00257E40"/>
    <w:rsid w:val="0026009E"/>
    <w:rsid w:val="00260187"/>
    <w:rsid w:val="00260872"/>
    <w:rsid w:val="0026091F"/>
    <w:rsid w:val="002609DA"/>
    <w:rsid w:val="00260D98"/>
    <w:rsid w:val="002613CF"/>
    <w:rsid w:val="00261593"/>
    <w:rsid w:val="002617C1"/>
    <w:rsid w:val="00261A20"/>
    <w:rsid w:val="00261A8C"/>
    <w:rsid w:val="00261EB1"/>
    <w:rsid w:val="00262261"/>
    <w:rsid w:val="00262692"/>
    <w:rsid w:val="002626C9"/>
    <w:rsid w:val="00262CC5"/>
    <w:rsid w:val="00263184"/>
    <w:rsid w:val="00263201"/>
    <w:rsid w:val="002637D3"/>
    <w:rsid w:val="002642AF"/>
    <w:rsid w:val="002645FB"/>
    <w:rsid w:val="0026464F"/>
    <w:rsid w:val="002646DD"/>
    <w:rsid w:val="00264854"/>
    <w:rsid w:val="002649EA"/>
    <w:rsid w:val="0026504B"/>
    <w:rsid w:val="00265DCE"/>
    <w:rsid w:val="002660D1"/>
    <w:rsid w:val="002662FC"/>
    <w:rsid w:val="00266355"/>
    <w:rsid w:val="00266427"/>
    <w:rsid w:val="00266824"/>
    <w:rsid w:val="002669F4"/>
    <w:rsid w:val="00266ABC"/>
    <w:rsid w:val="00266B93"/>
    <w:rsid w:val="00266F3E"/>
    <w:rsid w:val="0026758A"/>
    <w:rsid w:val="00267650"/>
    <w:rsid w:val="002677F4"/>
    <w:rsid w:val="00267A55"/>
    <w:rsid w:val="0027048B"/>
    <w:rsid w:val="00270A18"/>
    <w:rsid w:val="00270E1D"/>
    <w:rsid w:val="00270ECA"/>
    <w:rsid w:val="00270F8F"/>
    <w:rsid w:val="00271056"/>
    <w:rsid w:val="002711D4"/>
    <w:rsid w:val="002716DC"/>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E9D"/>
    <w:rsid w:val="002757C5"/>
    <w:rsid w:val="00275903"/>
    <w:rsid w:val="00275EF3"/>
    <w:rsid w:val="002761CE"/>
    <w:rsid w:val="00276446"/>
    <w:rsid w:val="002764C5"/>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97C"/>
    <w:rsid w:val="00282994"/>
    <w:rsid w:val="00282A74"/>
    <w:rsid w:val="00282C39"/>
    <w:rsid w:val="00283CF9"/>
    <w:rsid w:val="002841C3"/>
    <w:rsid w:val="0028437F"/>
    <w:rsid w:val="0028461A"/>
    <w:rsid w:val="00284AE0"/>
    <w:rsid w:val="00284DC3"/>
    <w:rsid w:val="002850D2"/>
    <w:rsid w:val="00285512"/>
    <w:rsid w:val="00285C0D"/>
    <w:rsid w:val="00285CDF"/>
    <w:rsid w:val="00286149"/>
    <w:rsid w:val="00286690"/>
    <w:rsid w:val="00287692"/>
    <w:rsid w:val="002876F9"/>
    <w:rsid w:val="00287E7E"/>
    <w:rsid w:val="00287FB9"/>
    <w:rsid w:val="002900BB"/>
    <w:rsid w:val="0029068D"/>
    <w:rsid w:val="00291364"/>
    <w:rsid w:val="00292401"/>
    <w:rsid w:val="002925A9"/>
    <w:rsid w:val="00292741"/>
    <w:rsid w:val="00292789"/>
    <w:rsid w:val="002927AA"/>
    <w:rsid w:val="00292AAE"/>
    <w:rsid w:val="0029337D"/>
    <w:rsid w:val="00293653"/>
    <w:rsid w:val="002937D0"/>
    <w:rsid w:val="0029395C"/>
    <w:rsid w:val="00293D6D"/>
    <w:rsid w:val="00293EB8"/>
    <w:rsid w:val="00293F1F"/>
    <w:rsid w:val="00294940"/>
    <w:rsid w:val="0029510C"/>
    <w:rsid w:val="00295365"/>
    <w:rsid w:val="0029635F"/>
    <w:rsid w:val="00296A3B"/>
    <w:rsid w:val="0029716B"/>
    <w:rsid w:val="00297891"/>
    <w:rsid w:val="00297896"/>
    <w:rsid w:val="00297AC9"/>
    <w:rsid w:val="002A075A"/>
    <w:rsid w:val="002A0CC3"/>
    <w:rsid w:val="002A0D09"/>
    <w:rsid w:val="002A0D4D"/>
    <w:rsid w:val="002A1902"/>
    <w:rsid w:val="002A19D1"/>
    <w:rsid w:val="002A237E"/>
    <w:rsid w:val="002A2BA7"/>
    <w:rsid w:val="002A2CFF"/>
    <w:rsid w:val="002A3632"/>
    <w:rsid w:val="002A38A6"/>
    <w:rsid w:val="002A3920"/>
    <w:rsid w:val="002A3C43"/>
    <w:rsid w:val="002A3E52"/>
    <w:rsid w:val="002A3FAB"/>
    <w:rsid w:val="002A45BD"/>
    <w:rsid w:val="002A4A2E"/>
    <w:rsid w:val="002A4F12"/>
    <w:rsid w:val="002A4FEC"/>
    <w:rsid w:val="002A525A"/>
    <w:rsid w:val="002A56B0"/>
    <w:rsid w:val="002A61A4"/>
    <w:rsid w:val="002A6830"/>
    <w:rsid w:val="002A6F11"/>
    <w:rsid w:val="002A72CF"/>
    <w:rsid w:val="002A7505"/>
    <w:rsid w:val="002A76B3"/>
    <w:rsid w:val="002A7821"/>
    <w:rsid w:val="002A7A39"/>
    <w:rsid w:val="002B014A"/>
    <w:rsid w:val="002B08D7"/>
    <w:rsid w:val="002B0CFA"/>
    <w:rsid w:val="002B174A"/>
    <w:rsid w:val="002B19C3"/>
    <w:rsid w:val="002B2849"/>
    <w:rsid w:val="002B296B"/>
    <w:rsid w:val="002B307C"/>
    <w:rsid w:val="002B33D9"/>
    <w:rsid w:val="002B35D8"/>
    <w:rsid w:val="002B3748"/>
    <w:rsid w:val="002B399D"/>
    <w:rsid w:val="002B44D3"/>
    <w:rsid w:val="002B46F1"/>
    <w:rsid w:val="002B5244"/>
    <w:rsid w:val="002B5420"/>
    <w:rsid w:val="002B5506"/>
    <w:rsid w:val="002B55CD"/>
    <w:rsid w:val="002B5CF6"/>
    <w:rsid w:val="002B604A"/>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484"/>
    <w:rsid w:val="002C48B9"/>
    <w:rsid w:val="002C4EC7"/>
    <w:rsid w:val="002C548C"/>
    <w:rsid w:val="002C5954"/>
    <w:rsid w:val="002C6173"/>
    <w:rsid w:val="002C6393"/>
    <w:rsid w:val="002C68A7"/>
    <w:rsid w:val="002C78BD"/>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33F2"/>
    <w:rsid w:val="002D354A"/>
    <w:rsid w:val="002D375B"/>
    <w:rsid w:val="002D3886"/>
    <w:rsid w:val="002D3B6A"/>
    <w:rsid w:val="002D3C92"/>
    <w:rsid w:val="002D3FA5"/>
    <w:rsid w:val="002D436A"/>
    <w:rsid w:val="002D440C"/>
    <w:rsid w:val="002D465A"/>
    <w:rsid w:val="002D473D"/>
    <w:rsid w:val="002D4B22"/>
    <w:rsid w:val="002D52E3"/>
    <w:rsid w:val="002D5871"/>
    <w:rsid w:val="002D5D2B"/>
    <w:rsid w:val="002D5E1F"/>
    <w:rsid w:val="002D63B4"/>
    <w:rsid w:val="002D721D"/>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B31"/>
    <w:rsid w:val="002E4502"/>
    <w:rsid w:val="002E4642"/>
    <w:rsid w:val="002E4C7B"/>
    <w:rsid w:val="002E4EE9"/>
    <w:rsid w:val="002E5143"/>
    <w:rsid w:val="002E5CA5"/>
    <w:rsid w:val="002E5D58"/>
    <w:rsid w:val="002E5F77"/>
    <w:rsid w:val="002E65DD"/>
    <w:rsid w:val="002E6618"/>
    <w:rsid w:val="002E673C"/>
    <w:rsid w:val="002E6944"/>
    <w:rsid w:val="002E6A13"/>
    <w:rsid w:val="002E6A1A"/>
    <w:rsid w:val="002E6DB3"/>
    <w:rsid w:val="002E6F36"/>
    <w:rsid w:val="002E6F92"/>
    <w:rsid w:val="002E7904"/>
    <w:rsid w:val="002E79DD"/>
    <w:rsid w:val="002E7A21"/>
    <w:rsid w:val="002F035D"/>
    <w:rsid w:val="002F03AE"/>
    <w:rsid w:val="002F0733"/>
    <w:rsid w:val="002F093E"/>
    <w:rsid w:val="002F0EF8"/>
    <w:rsid w:val="002F10B7"/>
    <w:rsid w:val="002F10F6"/>
    <w:rsid w:val="002F1117"/>
    <w:rsid w:val="002F12FF"/>
    <w:rsid w:val="002F13C7"/>
    <w:rsid w:val="002F1ED4"/>
    <w:rsid w:val="002F209F"/>
    <w:rsid w:val="002F2110"/>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9FE"/>
    <w:rsid w:val="00301A55"/>
    <w:rsid w:val="0030217B"/>
    <w:rsid w:val="0030223F"/>
    <w:rsid w:val="0030294C"/>
    <w:rsid w:val="003034F8"/>
    <w:rsid w:val="00303871"/>
    <w:rsid w:val="00303CAF"/>
    <w:rsid w:val="0030432B"/>
    <w:rsid w:val="003045E0"/>
    <w:rsid w:val="00304E0B"/>
    <w:rsid w:val="00305354"/>
    <w:rsid w:val="0030593A"/>
    <w:rsid w:val="00305AFB"/>
    <w:rsid w:val="00305AFF"/>
    <w:rsid w:val="00305B78"/>
    <w:rsid w:val="00305B9B"/>
    <w:rsid w:val="00305D9D"/>
    <w:rsid w:val="00305E0E"/>
    <w:rsid w:val="0030663C"/>
    <w:rsid w:val="00306A01"/>
    <w:rsid w:val="00306C3C"/>
    <w:rsid w:val="00307289"/>
    <w:rsid w:val="0030736D"/>
    <w:rsid w:val="0031006C"/>
    <w:rsid w:val="00310AA8"/>
    <w:rsid w:val="00310EE1"/>
    <w:rsid w:val="003110FA"/>
    <w:rsid w:val="00311101"/>
    <w:rsid w:val="003111A7"/>
    <w:rsid w:val="0031120C"/>
    <w:rsid w:val="00311303"/>
    <w:rsid w:val="003114A7"/>
    <w:rsid w:val="0031164A"/>
    <w:rsid w:val="00311DB3"/>
    <w:rsid w:val="00311FF0"/>
    <w:rsid w:val="003125DF"/>
    <w:rsid w:val="00312AB5"/>
    <w:rsid w:val="00312B13"/>
    <w:rsid w:val="00312F4D"/>
    <w:rsid w:val="0031309F"/>
    <w:rsid w:val="00313567"/>
    <w:rsid w:val="00313576"/>
    <w:rsid w:val="003137FF"/>
    <w:rsid w:val="00313B54"/>
    <w:rsid w:val="00313E7D"/>
    <w:rsid w:val="003140C3"/>
    <w:rsid w:val="0031419E"/>
    <w:rsid w:val="003142BE"/>
    <w:rsid w:val="003142C3"/>
    <w:rsid w:val="003142D1"/>
    <w:rsid w:val="003143DB"/>
    <w:rsid w:val="003149A8"/>
    <w:rsid w:val="003154E9"/>
    <w:rsid w:val="00315520"/>
    <w:rsid w:val="003155EC"/>
    <w:rsid w:val="003157B4"/>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3628"/>
    <w:rsid w:val="00324809"/>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9E"/>
    <w:rsid w:val="00333AE7"/>
    <w:rsid w:val="00334622"/>
    <w:rsid w:val="0033469F"/>
    <w:rsid w:val="0033529B"/>
    <w:rsid w:val="00335317"/>
    <w:rsid w:val="00335461"/>
    <w:rsid w:val="0033550C"/>
    <w:rsid w:val="003361BF"/>
    <w:rsid w:val="0033625C"/>
    <w:rsid w:val="0033667F"/>
    <w:rsid w:val="00336BDC"/>
    <w:rsid w:val="00336DA2"/>
    <w:rsid w:val="00337070"/>
    <w:rsid w:val="00337D61"/>
    <w:rsid w:val="00337DAA"/>
    <w:rsid w:val="00337FE9"/>
    <w:rsid w:val="00340421"/>
    <w:rsid w:val="00340423"/>
    <w:rsid w:val="00340925"/>
    <w:rsid w:val="00340BF3"/>
    <w:rsid w:val="00341028"/>
    <w:rsid w:val="00341134"/>
    <w:rsid w:val="00341960"/>
    <w:rsid w:val="00342649"/>
    <w:rsid w:val="00342879"/>
    <w:rsid w:val="00342F82"/>
    <w:rsid w:val="0034306F"/>
    <w:rsid w:val="00343B81"/>
    <w:rsid w:val="00343BEB"/>
    <w:rsid w:val="00343DF5"/>
    <w:rsid w:val="00343EA3"/>
    <w:rsid w:val="0034433A"/>
    <w:rsid w:val="00344B7B"/>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F32"/>
    <w:rsid w:val="0035474D"/>
    <w:rsid w:val="00354994"/>
    <w:rsid w:val="00354B62"/>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703A4"/>
    <w:rsid w:val="00370582"/>
    <w:rsid w:val="00370682"/>
    <w:rsid w:val="0037075E"/>
    <w:rsid w:val="00372078"/>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B49"/>
    <w:rsid w:val="00381023"/>
    <w:rsid w:val="00381285"/>
    <w:rsid w:val="00381771"/>
    <w:rsid w:val="003818FB"/>
    <w:rsid w:val="00381D5C"/>
    <w:rsid w:val="00381F70"/>
    <w:rsid w:val="003825D7"/>
    <w:rsid w:val="00382727"/>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4047"/>
    <w:rsid w:val="0039426B"/>
    <w:rsid w:val="003944F1"/>
    <w:rsid w:val="00394D98"/>
    <w:rsid w:val="00394DD9"/>
    <w:rsid w:val="00395BE3"/>
    <w:rsid w:val="00395EC4"/>
    <w:rsid w:val="00396302"/>
    <w:rsid w:val="003963D1"/>
    <w:rsid w:val="00396749"/>
    <w:rsid w:val="00396A6F"/>
    <w:rsid w:val="00396E73"/>
    <w:rsid w:val="0039707E"/>
    <w:rsid w:val="003971C8"/>
    <w:rsid w:val="00397323"/>
    <w:rsid w:val="003979A6"/>
    <w:rsid w:val="00397B8A"/>
    <w:rsid w:val="00397BAC"/>
    <w:rsid w:val="003A0165"/>
    <w:rsid w:val="003A0587"/>
    <w:rsid w:val="003A088C"/>
    <w:rsid w:val="003A0B86"/>
    <w:rsid w:val="003A0DB5"/>
    <w:rsid w:val="003A0FEC"/>
    <w:rsid w:val="003A16CA"/>
    <w:rsid w:val="003A1915"/>
    <w:rsid w:val="003A203E"/>
    <w:rsid w:val="003A2206"/>
    <w:rsid w:val="003A2249"/>
    <w:rsid w:val="003A22BD"/>
    <w:rsid w:val="003A2396"/>
    <w:rsid w:val="003A2418"/>
    <w:rsid w:val="003A310A"/>
    <w:rsid w:val="003A332C"/>
    <w:rsid w:val="003A3330"/>
    <w:rsid w:val="003A3412"/>
    <w:rsid w:val="003A3AEA"/>
    <w:rsid w:val="003A3FC6"/>
    <w:rsid w:val="003A44E2"/>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172"/>
    <w:rsid w:val="003B546A"/>
    <w:rsid w:val="003B59BE"/>
    <w:rsid w:val="003B61B3"/>
    <w:rsid w:val="003B6241"/>
    <w:rsid w:val="003B64FC"/>
    <w:rsid w:val="003B66A0"/>
    <w:rsid w:val="003B683D"/>
    <w:rsid w:val="003B693A"/>
    <w:rsid w:val="003B6DD3"/>
    <w:rsid w:val="003B6EC3"/>
    <w:rsid w:val="003B7236"/>
    <w:rsid w:val="003B7691"/>
    <w:rsid w:val="003B78B5"/>
    <w:rsid w:val="003B7FC0"/>
    <w:rsid w:val="003C0736"/>
    <w:rsid w:val="003C074F"/>
    <w:rsid w:val="003C095D"/>
    <w:rsid w:val="003C0FDF"/>
    <w:rsid w:val="003C1853"/>
    <w:rsid w:val="003C1D7D"/>
    <w:rsid w:val="003C21A9"/>
    <w:rsid w:val="003C2746"/>
    <w:rsid w:val="003C2794"/>
    <w:rsid w:val="003C2C6D"/>
    <w:rsid w:val="003C2C98"/>
    <w:rsid w:val="003C3172"/>
    <w:rsid w:val="003C31CD"/>
    <w:rsid w:val="003C33A4"/>
    <w:rsid w:val="003C33B3"/>
    <w:rsid w:val="003C33C0"/>
    <w:rsid w:val="003C3655"/>
    <w:rsid w:val="003C3BEE"/>
    <w:rsid w:val="003C3CA8"/>
    <w:rsid w:val="003C3E4C"/>
    <w:rsid w:val="003C3E96"/>
    <w:rsid w:val="003C435F"/>
    <w:rsid w:val="003C4DBB"/>
    <w:rsid w:val="003C5851"/>
    <w:rsid w:val="003C6118"/>
    <w:rsid w:val="003C6826"/>
    <w:rsid w:val="003C6969"/>
    <w:rsid w:val="003C74E0"/>
    <w:rsid w:val="003C76BA"/>
    <w:rsid w:val="003C76F6"/>
    <w:rsid w:val="003C7785"/>
    <w:rsid w:val="003C782E"/>
    <w:rsid w:val="003C7AE5"/>
    <w:rsid w:val="003C7C12"/>
    <w:rsid w:val="003D01D3"/>
    <w:rsid w:val="003D0293"/>
    <w:rsid w:val="003D02B0"/>
    <w:rsid w:val="003D0324"/>
    <w:rsid w:val="003D0766"/>
    <w:rsid w:val="003D0859"/>
    <w:rsid w:val="003D135B"/>
    <w:rsid w:val="003D1AB4"/>
    <w:rsid w:val="003D1B12"/>
    <w:rsid w:val="003D1CC7"/>
    <w:rsid w:val="003D1FCA"/>
    <w:rsid w:val="003D2629"/>
    <w:rsid w:val="003D3BD0"/>
    <w:rsid w:val="003D4965"/>
    <w:rsid w:val="003D4BEA"/>
    <w:rsid w:val="003D4BF8"/>
    <w:rsid w:val="003D552F"/>
    <w:rsid w:val="003D576B"/>
    <w:rsid w:val="003D58FB"/>
    <w:rsid w:val="003D62CD"/>
    <w:rsid w:val="003D664B"/>
    <w:rsid w:val="003D6F82"/>
    <w:rsid w:val="003D75E9"/>
    <w:rsid w:val="003D7E59"/>
    <w:rsid w:val="003D7F9C"/>
    <w:rsid w:val="003E0760"/>
    <w:rsid w:val="003E0AA6"/>
    <w:rsid w:val="003E0AC2"/>
    <w:rsid w:val="003E0E30"/>
    <w:rsid w:val="003E170E"/>
    <w:rsid w:val="003E1AEC"/>
    <w:rsid w:val="003E1C74"/>
    <w:rsid w:val="003E2284"/>
    <w:rsid w:val="003E26CA"/>
    <w:rsid w:val="003E32A6"/>
    <w:rsid w:val="003E330B"/>
    <w:rsid w:val="003E3576"/>
    <w:rsid w:val="003E3CE8"/>
    <w:rsid w:val="003E3E07"/>
    <w:rsid w:val="003E52FB"/>
    <w:rsid w:val="003E5E07"/>
    <w:rsid w:val="003E60ED"/>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C0D"/>
    <w:rsid w:val="003F1F88"/>
    <w:rsid w:val="003F219E"/>
    <w:rsid w:val="003F22A4"/>
    <w:rsid w:val="003F2364"/>
    <w:rsid w:val="003F2BDF"/>
    <w:rsid w:val="003F2D1F"/>
    <w:rsid w:val="003F2EEB"/>
    <w:rsid w:val="003F334F"/>
    <w:rsid w:val="003F3B53"/>
    <w:rsid w:val="003F3BDF"/>
    <w:rsid w:val="003F3DD3"/>
    <w:rsid w:val="003F3E5A"/>
    <w:rsid w:val="003F4490"/>
    <w:rsid w:val="003F488B"/>
    <w:rsid w:val="003F53A6"/>
    <w:rsid w:val="003F5469"/>
    <w:rsid w:val="003F64FA"/>
    <w:rsid w:val="003F698A"/>
    <w:rsid w:val="003F6B32"/>
    <w:rsid w:val="003F6C60"/>
    <w:rsid w:val="003F74C2"/>
    <w:rsid w:val="003F7E3B"/>
    <w:rsid w:val="00400337"/>
    <w:rsid w:val="0040041B"/>
    <w:rsid w:val="004005C9"/>
    <w:rsid w:val="004009CF"/>
    <w:rsid w:val="00401961"/>
    <w:rsid w:val="00402352"/>
    <w:rsid w:val="0040282A"/>
    <w:rsid w:val="00402F19"/>
    <w:rsid w:val="00403608"/>
    <w:rsid w:val="00403EB5"/>
    <w:rsid w:val="00403FB6"/>
    <w:rsid w:val="0040500F"/>
    <w:rsid w:val="004051D1"/>
    <w:rsid w:val="00405B07"/>
    <w:rsid w:val="00405BD1"/>
    <w:rsid w:val="00405DBA"/>
    <w:rsid w:val="00406074"/>
    <w:rsid w:val="004065A4"/>
    <w:rsid w:val="00406E20"/>
    <w:rsid w:val="00407158"/>
    <w:rsid w:val="004074C6"/>
    <w:rsid w:val="00407555"/>
    <w:rsid w:val="00407675"/>
    <w:rsid w:val="0040784A"/>
    <w:rsid w:val="004101F0"/>
    <w:rsid w:val="004105EA"/>
    <w:rsid w:val="004108A6"/>
    <w:rsid w:val="00410CAB"/>
    <w:rsid w:val="00410E09"/>
    <w:rsid w:val="00410F48"/>
    <w:rsid w:val="00411190"/>
    <w:rsid w:val="00411291"/>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7C6"/>
    <w:rsid w:val="004150D3"/>
    <w:rsid w:val="00415521"/>
    <w:rsid w:val="004157FA"/>
    <w:rsid w:val="00415842"/>
    <w:rsid w:val="00415C93"/>
    <w:rsid w:val="00415FB8"/>
    <w:rsid w:val="004166A3"/>
    <w:rsid w:val="00417294"/>
    <w:rsid w:val="004173C1"/>
    <w:rsid w:val="00417553"/>
    <w:rsid w:val="00417E8C"/>
    <w:rsid w:val="004203CC"/>
    <w:rsid w:val="0042075B"/>
    <w:rsid w:val="004207E0"/>
    <w:rsid w:val="0042108A"/>
    <w:rsid w:val="00421464"/>
    <w:rsid w:val="004216A4"/>
    <w:rsid w:val="004218BF"/>
    <w:rsid w:val="00421A0E"/>
    <w:rsid w:val="00421B24"/>
    <w:rsid w:val="00421C7F"/>
    <w:rsid w:val="00421CC7"/>
    <w:rsid w:val="00421E32"/>
    <w:rsid w:val="00421E43"/>
    <w:rsid w:val="00421E6F"/>
    <w:rsid w:val="0042248F"/>
    <w:rsid w:val="00422B69"/>
    <w:rsid w:val="00422C2D"/>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23D1"/>
    <w:rsid w:val="00432478"/>
    <w:rsid w:val="004324E8"/>
    <w:rsid w:val="00433433"/>
    <w:rsid w:val="0043343E"/>
    <w:rsid w:val="00433A8E"/>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02B"/>
    <w:rsid w:val="0045122F"/>
    <w:rsid w:val="00451B37"/>
    <w:rsid w:val="0045201F"/>
    <w:rsid w:val="00452110"/>
    <w:rsid w:val="004528B1"/>
    <w:rsid w:val="00452AA4"/>
    <w:rsid w:val="00452DD5"/>
    <w:rsid w:val="00452EF7"/>
    <w:rsid w:val="0045311E"/>
    <w:rsid w:val="00453304"/>
    <w:rsid w:val="00453312"/>
    <w:rsid w:val="00453437"/>
    <w:rsid w:val="00453EF7"/>
    <w:rsid w:val="00454C70"/>
    <w:rsid w:val="00455720"/>
    <w:rsid w:val="0045618F"/>
    <w:rsid w:val="00456780"/>
    <w:rsid w:val="004574D7"/>
    <w:rsid w:val="00457569"/>
    <w:rsid w:val="00457968"/>
    <w:rsid w:val="004579CA"/>
    <w:rsid w:val="00457C89"/>
    <w:rsid w:val="00457E16"/>
    <w:rsid w:val="00460178"/>
    <w:rsid w:val="0046017A"/>
    <w:rsid w:val="004602F6"/>
    <w:rsid w:val="004608AA"/>
    <w:rsid w:val="00461066"/>
    <w:rsid w:val="0046158B"/>
    <w:rsid w:val="0046193C"/>
    <w:rsid w:val="00461A60"/>
    <w:rsid w:val="00461AD8"/>
    <w:rsid w:val="00462ABA"/>
    <w:rsid w:val="00462CDD"/>
    <w:rsid w:val="00462EB3"/>
    <w:rsid w:val="00463464"/>
    <w:rsid w:val="004634B8"/>
    <w:rsid w:val="004645B6"/>
    <w:rsid w:val="00464CF2"/>
    <w:rsid w:val="00465B48"/>
    <w:rsid w:val="00465E9E"/>
    <w:rsid w:val="00465FD7"/>
    <w:rsid w:val="00466CE8"/>
    <w:rsid w:val="00466E1F"/>
    <w:rsid w:val="00466FE4"/>
    <w:rsid w:val="004676EF"/>
    <w:rsid w:val="00467D62"/>
    <w:rsid w:val="00470B31"/>
    <w:rsid w:val="00470E10"/>
    <w:rsid w:val="00470E35"/>
    <w:rsid w:val="00470E4A"/>
    <w:rsid w:val="00471220"/>
    <w:rsid w:val="00471459"/>
    <w:rsid w:val="00471593"/>
    <w:rsid w:val="004716F9"/>
    <w:rsid w:val="00471758"/>
    <w:rsid w:val="00472027"/>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F70"/>
    <w:rsid w:val="00475290"/>
    <w:rsid w:val="00475566"/>
    <w:rsid w:val="00475924"/>
    <w:rsid w:val="00475B2A"/>
    <w:rsid w:val="00475BE0"/>
    <w:rsid w:val="00475D6D"/>
    <w:rsid w:val="0047602A"/>
    <w:rsid w:val="0047632B"/>
    <w:rsid w:val="004769BC"/>
    <w:rsid w:val="00476A35"/>
    <w:rsid w:val="00477366"/>
    <w:rsid w:val="00477E9C"/>
    <w:rsid w:val="00477F7D"/>
    <w:rsid w:val="00480197"/>
    <w:rsid w:val="0048040C"/>
    <w:rsid w:val="00480594"/>
    <w:rsid w:val="004811BB"/>
    <w:rsid w:val="00481233"/>
    <w:rsid w:val="0048157C"/>
    <w:rsid w:val="00481A86"/>
    <w:rsid w:val="00481C44"/>
    <w:rsid w:val="00481F0C"/>
    <w:rsid w:val="00482024"/>
    <w:rsid w:val="0048206F"/>
    <w:rsid w:val="004821D3"/>
    <w:rsid w:val="0048227E"/>
    <w:rsid w:val="004827F2"/>
    <w:rsid w:val="00482924"/>
    <w:rsid w:val="00482A9D"/>
    <w:rsid w:val="00482ABA"/>
    <w:rsid w:val="0048404A"/>
    <w:rsid w:val="0048426B"/>
    <w:rsid w:val="004844CB"/>
    <w:rsid w:val="0048475A"/>
    <w:rsid w:val="00484DA1"/>
    <w:rsid w:val="00485271"/>
    <w:rsid w:val="00485798"/>
    <w:rsid w:val="004858F1"/>
    <w:rsid w:val="00485A45"/>
    <w:rsid w:val="00485A72"/>
    <w:rsid w:val="00485F71"/>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40"/>
    <w:rsid w:val="00491300"/>
    <w:rsid w:val="00491B80"/>
    <w:rsid w:val="00491F24"/>
    <w:rsid w:val="004926AA"/>
    <w:rsid w:val="00492AEA"/>
    <w:rsid w:val="00492B62"/>
    <w:rsid w:val="00492C2B"/>
    <w:rsid w:val="00492E12"/>
    <w:rsid w:val="0049322E"/>
    <w:rsid w:val="0049337B"/>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CAD"/>
    <w:rsid w:val="004A0D9A"/>
    <w:rsid w:val="004A0F38"/>
    <w:rsid w:val="004A1588"/>
    <w:rsid w:val="004A15C2"/>
    <w:rsid w:val="004A1913"/>
    <w:rsid w:val="004A1AF0"/>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68B3"/>
    <w:rsid w:val="004A69F3"/>
    <w:rsid w:val="004A7729"/>
    <w:rsid w:val="004A7A20"/>
    <w:rsid w:val="004A7C21"/>
    <w:rsid w:val="004A7D66"/>
    <w:rsid w:val="004B0142"/>
    <w:rsid w:val="004B0841"/>
    <w:rsid w:val="004B1634"/>
    <w:rsid w:val="004B165B"/>
    <w:rsid w:val="004B2D9C"/>
    <w:rsid w:val="004B2E95"/>
    <w:rsid w:val="004B37C1"/>
    <w:rsid w:val="004B4B53"/>
    <w:rsid w:val="004B50F0"/>
    <w:rsid w:val="004B520F"/>
    <w:rsid w:val="004B5795"/>
    <w:rsid w:val="004B583F"/>
    <w:rsid w:val="004B6346"/>
    <w:rsid w:val="004B6A7D"/>
    <w:rsid w:val="004B6D4D"/>
    <w:rsid w:val="004B6F55"/>
    <w:rsid w:val="004B7037"/>
    <w:rsid w:val="004B71C5"/>
    <w:rsid w:val="004B774C"/>
    <w:rsid w:val="004C0077"/>
    <w:rsid w:val="004C0339"/>
    <w:rsid w:val="004C0D8B"/>
    <w:rsid w:val="004C1192"/>
    <w:rsid w:val="004C16B0"/>
    <w:rsid w:val="004C16BA"/>
    <w:rsid w:val="004C1E9B"/>
    <w:rsid w:val="004C2134"/>
    <w:rsid w:val="004C22EE"/>
    <w:rsid w:val="004C280E"/>
    <w:rsid w:val="004C305D"/>
    <w:rsid w:val="004C3100"/>
    <w:rsid w:val="004C31CF"/>
    <w:rsid w:val="004C33DB"/>
    <w:rsid w:val="004C3824"/>
    <w:rsid w:val="004C3AAC"/>
    <w:rsid w:val="004C3BF0"/>
    <w:rsid w:val="004C3C75"/>
    <w:rsid w:val="004C4268"/>
    <w:rsid w:val="004C4656"/>
    <w:rsid w:val="004C4A94"/>
    <w:rsid w:val="004C4EA8"/>
    <w:rsid w:val="004C5137"/>
    <w:rsid w:val="004C53A0"/>
    <w:rsid w:val="004C5677"/>
    <w:rsid w:val="004C6975"/>
    <w:rsid w:val="004C6A8B"/>
    <w:rsid w:val="004C6C70"/>
    <w:rsid w:val="004C704B"/>
    <w:rsid w:val="004C77D5"/>
    <w:rsid w:val="004D0CC7"/>
    <w:rsid w:val="004D11C9"/>
    <w:rsid w:val="004D1D2C"/>
    <w:rsid w:val="004D2289"/>
    <w:rsid w:val="004D26B1"/>
    <w:rsid w:val="004D33E3"/>
    <w:rsid w:val="004D3ADC"/>
    <w:rsid w:val="004D3B78"/>
    <w:rsid w:val="004D3B97"/>
    <w:rsid w:val="004D44F0"/>
    <w:rsid w:val="004D47CC"/>
    <w:rsid w:val="004D4EE3"/>
    <w:rsid w:val="004D5286"/>
    <w:rsid w:val="004D54C9"/>
    <w:rsid w:val="004D5AB0"/>
    <w:rsid w:val="004D5AE7"/>
    <w:rsid w:val="004D5D26"/>
    <w:rsid w:val="004D654A"/>
    <w:rsid w:val="004D67C6"/>
    <w:rsid w:val="004D6DEF"/>
    <w:rsid w:val="004D6EE7"/>
    <w:rsid w:val="004D71B9"/>
    <w:rsid w:val="004D7443"/>
    <w:rsid w:val="004D7AFA"/>
    <w:rsid w:val="004D7C8B"/>
    <w:rsid w:val="004E061D"/>
    <w:rsid w:val="004E0F88"/>
    <w:rsid w:val="004E1399"/>
    <w:rsid w:val="004E1979"/>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4F2F"/>
    <w:rsid w:val="004F56D5"/>
    <w:rsid w:val="004F5FDB"/>
    <w:rsid w:val="004F62A0"/>
    <w:rsid w:val="004F6EF9"/>
    <w:rsid w:val="004F731C"/>
    <w:rsid w:val="004F7ABF"/>
    <w:rsid w:val="004F7C2C"/>
    <w:rsid w:val="004F7C98"/>
    <w:rsid w:val="004F7D7E"/>
    <w:rsid w:val="00500018"/>
    <w:rsid w:val="0050022F"/>
    <w:rsid w:val="00500452"/>
    <w:rsid w:val="00500E9D"/>
    <w:rsid w:val="005011CD"/>
    <w:rsid w:val="0050147F"/>
    <w:rsid w:val="00501489"/>
    <w:rsid w:val="00501BE8"/>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7D0"/>
    <w:rsid w:val="00506FAF"/>
    <w:rsid w:val="005073AF"/>
    <w:rsid w:val="005073E9"/>
    <w:rsid w:val="00507F2D"/>
    <w:rsid w:val="00507F5E"/>
    <w:rsid w:val="0051139C"/>
    <w:rsid w:val="00512465"/>
    <w:rsid w:val="0051253B"/>
    <w:rsid w:val="005129A6"/>
    <w:rsid w:val="005130FD"/>
    <w:rsid w:val="005134B5"/>
    <w:rsid w:val="0051401D"/>
    <w:rsid w:val="005142E5"/>
    <w:rsid w:val="00514A5C"/>
    <w:rsid w:val="00514CC9"/>
    <w:rsid w:val="005151B2"/>
    <w:rsid w:val="005157D5"/>
    <w:rsid w:val="00515D4B"/>
    <w:rsid w:val="00515F4F"/>
    <w:rsid w:val="005165FF"/>
    <w:rsid w:val="0051677C"/>
    <w:rsid w:val="00516C58"/>
    <w:rsid w:val="0051739D"/>
    <w:rsid w:val="005174DE"/>
    <w:rsid w:val="00517831"/>
    <w:rsid w:val="005179D4"/>
    <w:rsid w:val="00517E02"/>
    <w:rsid w:val="00520119"/>
    <w:rsid w:val="005209D4"/>
    <w:rsid w:val="00521B94"/>
    <w:rsid w:val="00522597"/>
    <w:rsid w:val="00522639"/>
    <w:rsid w:val="005227FA"/>
    <w:rsid w:val="005229B2"/>
    <w:rsid w:val="005234F5"/>
    <w:rsid w:val="005237D7"/>
    <w:rsid w:val="005241B9"/>
    <w:rsid w:val="00524249"/>
    <w:rsid w:val="005247BB"/>
    <w:rsid w:val="00525501"/>
    <w:rsid w:val="00525C6A"/>
    <w:rsid w:val="00525CD0"/>
    <w:rsid w:val="00525F13"/>
    <w:rsid w:val="00525F78"/>
    <w:rsid w:val="00525FA9"/>
    <w:rsid w:val="0052609D"/>
    <w:rsid w:val="00526246"/>
    <w:rsid w:val="00526652"/>
    <w:rsid w:val="00526CBE"/>
    <w:rsid w:val="00527157"/>
    <w:rsid w:val="00527A6C"/>
    <w:rsid w:val="00527B02"/>
    <w:rsid w:val="00527FDF"/>
    <w:rsid w:val="00530195"/>
    <w:rsid w:val="005306C0"/>
    <w:rsid w:val="00530990"/>
    <w:rsid w:val="00530ECD"/>
    <w:rsid w:val="00531038"/>
    <w:rsid w:val="0053146A"/>
    <w:rsid w:val="0053156D"/>
    <w:rsid w:val="00531A84"/>
    <w:rsid w:val="00531D29"/>
    <w:rsid w:val="00532FA1"/>
    <w:rsid w:val="0053316C"/>
    <w:rsid w:val="00533303"/>
    <w:rsid w:val="005334E3"/>
    <w:rsid w:val="005336D6"/>
    <w:rsid w:val="005338BD"/>
    <w:rsid w:val="005338D0"/>
    <w:rsid w:val="00533A8D"/>
    <w:rsid w:val="00533DBD"/>
    <w:rsid w:val="0053407B"/>
    <w:rsid w:val="00534460"/>
    <w:rsid w:val="0053453B"/>
    <w:rsid w:val="00534C38"/>
    <w:rsid w:val="00535616"/>
    <w:rsid w:val="005356C6"/>
    <w:rsid w:val="0053575C"/>
    <w:rsid w:val="005357E9"/>
    <w:rsid w:val="00535940"/>
    <w:rsid w:val="00535A4A"/>
    <w:rsid w:val="00535B16"/>
    <w:rsid w:val="00535FB0"/>
    <w:rsid w:val="00535FB2"/>
    <w:rsid w:val="00536222"/>
    <w:rsid w:val="00536908"/>
    <w:rsid w:val="005374DA"/>
    <w:rsid w:val="00537C0C"/>
    <w:rsid w:val="005413B7"/>
    <w:rsid w:val="00541EBA"/>
    <w:rsid w:val="005420A3"/>
    <w:rsid w:val="00542B68"/>
    <w:rsid w:val="00542C63"/>
    <w:rsid w:val="00542C8D"/>
    <w:rsid w:val="00542E47"/>
    <w:rsid w:val="005431E8"/>
    <w:rsid w:val="00543495"/>
    <w:rsid w:val="00543813"/>
    <w:rsid w:val="00543BEF"/>
    <w:rsid w:val="005441F4"/>
    <w:rsid w:val="00544A5C"/>
    <w:rsid w:val="00544C50"/>
    <w:rsid w:val="00544D8D"/>
    <w:rsid w:val="00545042"/>
    <w:rsid w:val="0054536D"/>
    <w:rsid w:val="005453AC"/>
    <w:rsid w:val="005455A3"/>
    <w:rsid w:val="00545607"/>
    <w:rsid w:val="00545A7B"/>
    <w:rsid w:val="00545B29"/>
    <w:rsid w:val="00545E0F"/>
    <w:rsid w:val="00546F14"/>
    <w:rsid w:val="0054707D"/>
    <w:rsid w:val="00547B72"/>
    <w:rsid w:val="00547B7B"/>
    <w:rsid w:val="00547BB9"/>
    <w:rsid w:val="0055002C"/>
    <w:rsid w:val="005500E6"/>
    <w:rsid w:val="005503BD"/>
    <w:rsid w:val="00551A45"/>
    <w:rsid w:val="00551DB0"/>
    <w:rsid w:val="00551E40"/>
    <w:rsid w:val="00552056"/>
    <w:rsid w:val="00552199"/>
    <w:rsid w:val="005522CC"/>
    <w:rsid w:val="005522F4"/>
    <w:rsid w:val="00552331"/>
    <w:rsid w:val="00552BF8"/>
    <w:rsid w:val="00552C1F"/>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94F"/>
    <w:rsid w:val="00557A38"/>
    <w:rsid w:val="00557CA5"/>
    <w:rsid w:val="0056050C"/>
    <w:rsid w:val="00560976"/>
    <w:rsid w:val="00560D83"/>
    <w:rsid w:val="00560DAB"/>
    <w:rsid w:val="00561080"/>
    <w:rsid w:val="0056167F"/>
    <w:rsid w:val="0056175B"/>
    <w:rsid w:val="005619FA"/>
    <w:rsid w:val="00561FE1"/>
    <w:rsid w:val="00562121"/>
    <w:rsid w:val="0056217D"/>
    <w:rsid w:val="00562392"/>
    <w:rsid w:val="005628AD"/>
    <w:rsid w:val="00562A0A"/>
    <w:rsid w:val="00562EC8"/>
    <w:rsid w:val="00563508"/>
    <w:rsid w:val="00563AF5"/>
    <w:rsid w:val="00563ECC"/>
    <w:rsid w:val="00563EED"/>
    <w:rsid w:val="0056436D"/>
    <w:rsid w:val="0056440A"/>
    <w:rsid w:val="00564AA6"/>
    <w:rsid w:val="00564C99"/>
    <w:rsid w:val="00565356"/>
    <w:rsid w:val="005653C7"/>
    <w:rsid w:val="00566066"/>
    <w:rsid w:val="0056636C"/>
    <w:rsid w:val="0056674F"/>
    <w:rsid w:val="00566AB7"/>
    <w:rsid w:val="00567106"/>
    <w:rsid w:val="00567D7C"/>
    <w:rsid w:val="00570209"/>
    <w:rsid w:val="00570E66"/>
    <w:rsid w:val="00570FA4"/>
    <w:rsid w:val="00571496"/>
    <w:rsid w:val="00571630"/>
    <w:rsid w:val="00571B40"/>
    <w:rsid w:val="0057222A"/>
    <w:rsid w:val="00572424"/>
    <w:rsid w:val="00572DA2"/>
    <w:rsid w:val="00572F30"/>
    <w:rsid w:val="0057338F"/>
    <w:rsid w:val="00573859"/>
    <w:rsid w:val="00573860"/>
    <w:rsid w:val="0057399D"/>
    <w:rsid w:val="00574BC6"/>
    <w:rsid w:val="005752FC"/>
    <w:rsid w:val="00575B42"/>
    <w:rsid w:val="005761EC"/>
    <w:rsid w:val="005765CE"/>
    <w:rsid w:val="00576C0D"/>
    <w:rsid w:val="00576E85"/>
    <w:rsid w:val="005775D8"/>
    <w:rsid w:val="0057785B"/>
    <w:rsid w:val="0057794B"/>
    <w:rsid w:val="00577BD3"/>
    <w:rsid w:val="005803D6"/>
    <w:rsid w:val="0058047E"/>
    <w:rsid w:val="005804BB"/>
    <w:rsid w:val="0058064C"/>
    <w:rsid w:val="00580D69"/>
    <w:rsid w:val="005812CC"/>
    <w:rsid w:val="005817CE"/>
    <w:rsid w:val="00581A69"/>
    <w:rsid w:val="00581D61"/>
    <w:rsid w:val="00581EA6"/>
    <w:rsid w:val="00581F19"/>
    <w:rsid w:val="0058230D"/>
    <w:rsid w:val="005824E5"/>
    <w:rsid w:val="0058271D"/>
    <w:rsid w:val="00583159"/>
    <w:rsid w:val="00583166"/>
    <w:rsid w:val="00583740"/>
    <w:rsid w:val="005839DE"/>
    <w:rsid w:val="00583A6D"/>
    <w:rsid w:val="00583B84"/>
    <w:rsid w:val="005840A7"/>
    <w:rsid w:val="00584197"/>
    <w:rsid w:val="005851F8"/>
    <w:rsid w:val="005857B8"/>
    <w:rsid w:val="00585A54"/>
    <w:rsid w:val="00585DD3"/>
    <w:rsid w:val="005860D4"/>
    <w:rsid w:val="00586835"/>
    <w:rsid w:val="00586BDE"/>
    <w:rsid w:val="00586C77"/>
    <w:rsid w:val="00586FF8"/>
    <w:rsid w:val="00587B26"/>
    <w:rsid w:val="00587B62"/>
    <w:rsid w:val="00587BE4"/>
    <w:rsid w:val="00587CC8"/>
    <w:rsid w:val="00590209"/>
    <w:rsid w:val="00590443"/>
    <w:rsid w:val="0059061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C04"/>
    <w:rsid w:val="00594C33"/>
    <w:rsid w:val="00595116"/>
    <w:rsid w:val="005952EF"/>
    <w:rsid w:val="0059548F"/>
    <w:rsid w:val="005954B9"/>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58"/>
    <w:rsid w:val="005A0516"/>
    <w:rsid w:val="005A05B8"/>
    <w:rsid w:val="005A0D8A"/>
    <w:rsid w:val="005A15C0"/>
    <w:rsid w:val="005A1874"/>
    <w:rsid w:val="005A1B40"/>
    <w:rsid w:val="005A258B"/>
    <w:rsid w:val="005A2788"/>
    <w:rsid w:val="005A2878"/>
    <w:rsid w:val="005A2926"/>
    <w:rsid w:val="005A2B85"/>
    <w:rsid w:val="005A2EAB"/>
    <w:rsid w:val="005A2F1E"/>
    <w:rsid w:val="005A3654"/>
    <w:rsid w:val="005A3B24"/>
    <w:rsid w:val="005A422C"/>
    <w:rsid w:val="005A4448"/>
    <w:rsid w:val="005A4CA7"/>
    <w:rsid w:val="005A5052"/>
    <w:rsid w:val="005A5389"/>
    <w:rsid w:val="005A62B5"/>
    <w:rsid w:val="005A6450"/>
    <w:rsid w:val="005A6E1E"/>
    <w:rsid w:val="005A7717"/>
    <w:rsid w:val="005A78AB"/>
    <w:rsid w:val="005A7B7F"/>
    <w:rsid w:val="005B0D92"/>
    <w:rsid w:val="005B0FEE"/>
    <w:rsid w:val="005B1631"/>
    <w:rsid w:val="005B1731"/>
    <w:rsid w:val="005B1C47"/>
    <w:rsid w:val="005B2989"/>
    <w:rsid w:val="005B2D53"/>
    <w:rsid w:val="005B32C7"/>
    <w:rsid w:val="005B3537"/>
    <w:rsid w:val="005B3538"/>
    <w:rsid w:val="005B433A"/>
    <w:rsid w:val="005B43CB"/>
    <w:rsid w:val="005B4F46"/>
    <w:rsid w:val="005B5CE0"/>
    <w:rsid w:val="005B5DF9"/>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44CA"/>
    <w:rsid w:val="005C462F"/>
    <w:rsid w:val="005C488A"/>
    <w:rsid w:val="005C4B74"/>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FB3"/>
    <w:rsid w:val="005D17DE"/>
    <w:rsid w:val="005D226E"/>
    <w:rsid w:val="005D2E6C"/>
    <w:rsid w:val="005D302E"/>
    <w:rsid w:val="005D3A12"/>
    <w:rsid w:val="005D3A1B"/>
    <w:rsid w:val="005D46FE"/>
    <w:rsid w:val="005D4D2B"/>
    <w:rsid w:val="005D4F6B"/>
    <w:rsid w:val="005D55FC"/>
    <w:rsid w:val="005D56C1"/>
    <w:rsid w:val="005D5AE7"/>
    <w:rsid w:val="005D5E67"/>
    <w:rsid w:val="005D6245"/>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D3C"/>
    <w:rsid w:val="005E28D1"/>
    <w:rsid w:val="005E2E91"/>
    <w:rsid w:val="005E372C"/>
    <w:rsid w:val="005E39A3"/>
    <w:rsid w:val="005E428C"/>
    <w:rsid w:val="005E45E0"/>
    <w:rsid w:val="005E4A90"/>
    <w:rsid w:val="005E4B35"/>
    <w:rsid w:val="005E4B6F"/>
    <w:rsid w:val="005E4CCB"/>
    <w:rsid w:val="005E4F79"/>
    <w:rsid w:val="005E5103"/>
    <w:rsid w:val="005E5189"/>
    <w:rsid w:val="005E5638"/>
    <w:rsid w:val="005E5C92"/>
    <w:rsid w:val="005E64EE"/>
    <w:rsid w:val="005E680D"/>
    <w:rsid w:val="005E6B60"/>
    <w:rsid w:val="005E6FC3"/>
    <w:rsid w:val="005E711F"/>
    <w:rsid w:val="005E7449"/>
    <w:rsid w:val="005E7489"/>
    <w:rsid w:val="005E74A8"/>
    <w:rsid w:val="005E76C4"/>
    <w:rsid w:val="005E7CD9"/>
    <w:rsid w:val="005F03DF"/>
    <w:rsid w:val="005F04CA"/>
    <w:rsid w:val="005F0C9F"/>
    <w:rsid w:val="005F0F40"/>
    <w:rsid w:val="005F0F4C"/>
    <w:rsid w:val="005F157C"/>
    <w:rsid w:val="005F23A0"/>
    <w:rsid w:val="005F23D1"/>
    <w:rsid w:val="005F26DF"/>
    <w:rsid w:val="005F28FE"/>
    <w:rsid w:val="005F29CA"/>
    <w:rsid w:val="005F2A49"/>
    <w:rsid w:val="005F2B73"/>
    <w:rsid w:val="005F2E43"/>
    <w:rsid w:val="005F2FFC"/>
    <w:rsid w:val="005F34D6"/>
    <w:rsid w:val="005F3B5F"/>
    <w:rsid w:val="005F3DB2"/>
    <w:rsid w:val="005F4501"/>
    <w:rsid w:val="005F4529"/>
    <w:rsid w:val="005F464E"/>
    <w:rsid w:val="005F5271"/>
    <w:rsid w:val="005F58D8"/>
    <w:rsid w:val="005F6C1D"/>
    <w:rsid w:val="005F74C4"/>
    <w:rsid w:val="005F798A"/>
    <w:rsid w:val="005F7BB7"/>
    <w:rsid w:val="005F7DA3"/>
    <w:rsid w:val="005F7F23"/>
    <w:rsid w:val="0060012D"/>
    <w:rsid w:val="00600169"/>
    <w:rsid w:val="006001F0"/>
    <w:rsid w:val="0060031A"/>
    <w:rsid w:val="0060074E"/>
    <w:rsid w:val="00600B45"/>
    <w:rsid w:val="00600C97"/>
    <w:rsid w:val="00600E42"/>
    <w:rsid w:val="00601816"/>
    <w:rsid w:val="0060249B"/>
    <w:rsid w:val="006026CD"/>
    <w:rsid w:val="00602A8B"/>
    <w:rsid w:val="00602B20"/>
    <w:rsid w:val="00602D21"/>
    <w:rsid w:val="0060322B"/>
    <w:rsid w:val="006032E1"/>
    <w:rsid w:val="006034ED"/>
    <w:rsid w:val="00603800"/>
    <w:rsid w:val="00603BF6"/>
    <w:rsid w:val="00603C9E"/>
    <w:rsid w:val="00603EA6"/>
    <w:rsid w:val="006042F3"/>
    <w:rsid w:val="00604852"/>
    <w:rsid w:val="00604F9E"/>
    <w:rsid w:val="00605C15"/>
    <w:rsid w:val="00605D5C"/>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54B0"/>
    <w:rsid w:val="00615D71"/>
    <w:rsid w:val="006160DB"/>
    <w:rsid w:val="006163E2"/>
    <w:rsid w:val="00616B8C"/>
    <w:rsid w:val="00616BF7"/>
    <w:rsid w:val="00617257"/>
    <w:rsid w:val="006179F9"/>
    <w:rsid w:val="00617DD8"/>
    <w:rsid w:val="006204D5"/>
    <w:rsid w:val="00620610"/>
    <w:rsid w:val="00620D3B"/>
    <w:rsid w:val="00620E31"/>
    <w:rsid w:val="00621048"/>
    <w:rsid w:val="00621155"/>
    <w:rsid w:val="0062115F"/>
    <w:rsid w:val="00621567"/>
    <w:rsid w:val="00621FDD"/>
    <w:rsid w:val="00621FFB"/>
    <w:rsid w:val="0062283A"/>
    <w:rsid w:val="00622879"/>
    <w:rsid w:val="006229BF"/>
    <w:rsid w:val="00622AE1"/>
    <w:rsid w:val="00622D51"/>
    <w:rsid w:val="00623275"/>
    <w:rsid w:val="00623407"/>
    <w:rsid w:val="00623472"/>
    <w:rsid w:val="00623995"/>
    <w:rsid w:val="00623D9E"/>
    <w:rsid w:val="00623EC9"/>
    <w:rsid w:val="006240EB"/>
    <w:rsid w:val="006243B4"/>
    <w:rsid w:val="0062496D"/>
    <w:rsid w:val="00624D23"/>
    <w:rsid w:val="00624EBE"/>
    <w:rsid w:val="00624F70"/>
    <w:rsid w:val="00625067"/>
    <w:rsid w:val="006251EA"/>
    <w:rsid w:val="0062529A"/>
    <w:rsid w:val="00626A5D"/>
    <w:rsid w:val="00626FFC"/>
    <w:rsid w:val="00627164"/>
    <w:rsid w:val="00630463"/>
    <w:rsid w:val="006305AA"/>
    <w:rsid w:val="00630B1D"/>
    <w:rsid w:val="00631007"/>
    <w:rsid w:val="0063127C"/>
    <w:rsid w:val="006314F3"/>
    <w:rsid w:val="00631697"/>
    <w:rsid w:val="00631D42"/>
    <w:rsid w:val="00632253"/>
    <w:rsid w:val="00633681"/>
    <w:rsid w:val="00633FDE"/>
    <w:rsid w:val="006344C6"/>
    <w:rsid w:val="006347CB"/>
    <w:rsid w:val="00634F2E"/>
    <w:rsid w:val="00634F94"/>
    <w:rsid w:val="0063517D"/>
    <w:rsid w:val="0063528D"/>
    <w:rsid w:val="00635352"/>
    <w:rsid w:val="00635913"/>
    <w:rsid w:val="0063691A"/>
    <w:rsid w:val="00636983"/>
    <w:rsid w:val="00636CE2"/>
    <w:rsid w:val="00637124"/>
    <w:rsid w:val="006375F9"/>
    <w:rsid w:val="006377B8"/>
    <w:rsid w:val="00637AF6"/>
    <w:rsid w:val="00637DCB"/>
    <w:rsid w:val="0064005E"/>
    <w:rsid w:val="0064007D"/>
    <w:rsid w:val="00640254"/>
    <w:rsid w:val="006405E1"/>
    <w:rsid w:val="006406B2"/>
    <w:rsid w:val="00640882"/>
    <w:rsid w:val="00641135"/>
    <w:rsid w:val="0064196D"/>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A9C"/>
    <w:rsid w:val="00645E47"/>
    <w:rsid w:val="006460AA"/>
    <w:rsid w:val="006468F6"/>
    <w:rsid w:val="00647327"/>
    <w:rsid w:val="006478A1"/>
    <w:rsid w:val="00650FDE"/>
    <w:rsid w:val="0065127D"/>
    <w:rsid w:val="0065188D"/>
    <w:rsid w:val="0065208D"/>
    <w:rsid w:val="00652511"/>
    <w:rsid w:val="0065263F"/>
    <w:rsid w:val="00652674"/>
    <w:rsid w:val="00652D9B"/>
    <w:rsid w:val="00652F1F"/>
    <w:rsid w:val="0065304D"/>
    <w:rsid w:val="00653ACA"/>
    <w:rsid w:val="00653F0C"/>
    <w:rsid w:val="006540FD"/>
    <w:rsid w:val="0065414E"/>
    <w:rsid w:val="006544D0"/>
    <w:rsid w:val="00654BE0"/>
    <w:rsid w:val="00654D7D"/>
    <w:rsid w:val="00654E4D"/>
    <w:rsid w:val="006554FF"/>
    <w:rsid w:val="006555F2"/>
    <w:rsid w:val="00655729"/>
    <w:rsid w:val="00655FE7"/>
    <w:rsid w:val="00656114"/>
    <w:rsid w:val="0065657B"/>
    <w:rsid w:val="00656C52"/>
    <w:rsid w:val="006572B0"/>
    <w:rsid w:val="00657354"/>
    <w:rsid w:val="00657452"/>
    <w:rsid w:val="00657CC3"/>
    <w:rsid w:val="00657E08"/>
    <w:rsid w:val="00660592"/>
    <w:rsid w:val="006608A5"/>
    <w:rsid w:val="00660D14"/>
    <w:rsid w:val="006619BD"/>
    <w:rsid w:val="00661BD6"/>
    <w:rsid w:val="00661CCC"/>
    <w:rsid w:val="00662257"/>
    <w:rsid w:val="0066276B"/>
    <w:rsid w:val="00663668"/>
    <w:rsid w:val="006637FC"/>
    <w:rsid w:val="00665342"/>
    <w:rsid w:val="0066585A"/>
    <w:rsid w:val="00665C5E"/>
    <w:rsid w:val="00666138"/>
    <w:rsid w:val="0066622B"/>
    <w:rsid w:val="00666B9D"/>
    <w:rsid w:val="00666ECE"/>
    <w:rsid w:val="0066724B"/>
    <w:rsid w:val="006673CB"/>
    <w:rsid w:val="00667512"/>
    <w:rsid w:val="006678F5"/>
    <w:rsid w:val="00667A41"/>
    <w:rsid w:val="00667B15"/>
    <w:rsid w:val="00670491"/>
    <w:rsid w:val="006708DA"/>
    <w:rsid w:val="00670F7B"/>
    <w:rsid w:val="00671140"/>
    <w:rsid w:val="00671995"/>
    <w:rsid w:val="00671EB5"/>
    <w:rsid w:val="00672182"/>
    <w:rsid w:val="00672AD5"/>
    <w:rsid w:val="00672B68"/>
    <w:rsid w:val="00672C97"/>
    <w:rsid w:val="006732C7"/>
    <w:rsid w:val="00673797"/>
    <w:rsid w:val="00673A33"/>
    <w:rsid w:val="00673BEB"/>
    <w:rsid w:val="00673F2A"/>
    <w:rsid w:val="006749C4"/>
    <w:rsid w:val="00674A73"/>
    <w:rsid w:val="00675278"/>
    <w:rsid w:val="006752D8"/>
    <w:rsid w:val="00675414"/>
    <w:rsid w:val="00675520"/>
    <w:rsid w:val="00675887"/>
    <w:rsid w:val="006758FF"/>
    <w:rsid w:val="00675963"/>
    <w:rsid w:val="00675A8B"/>
    <w:rsid w:val="00675BC5"/>
    <w:rsid w:val="00676B56"/>
    <w:rsid w:val="00676EA5"/>
    <w:rsid w:val="00676F8E"/>
    <w:rsid w:val="006772D8"/>
    <w:rsid w:val="00677853"/>
    <w:rsid w:val="00677DE0"/>
    <w:rsid w:val="00677DF6"/>
    <w:rsid w:val="00680161"/>
    <w:rsid w:val="00680226"/>
    <w:rsid w:val="00680676"/>
    <w:rsid w:val="00680984"/>
    <w:rsid w:val="006809D2"/>
    <w:rsid w:val="0068121B"/>
    <w:rsid w:val="0068126E"/>
    <w:rsid w:val="0068149C"/>
    <w:rsid w:val="00681E99"/>
    <w:rsid w:val="00681F22"/>
    <w:rsid w:val="00682094"/>
    <w:rsid w:val="006820A0"/>
    <w:rsid w:val="006822AA"/>
    <w:rsid w:val="006822CE"/>
    <w:rsid w:val="0068290A"/>
    <w:rsid w:val="00682CAB"/>
    <w:rsid w:val="0068332B"/>
    <w:rsid w:val="00683DC1"/>
    <w:rsid w:val="00684BD6"/>
    <w:rsid w:val="00684C83"/>
    <w:rsid w:val="00685619"/>
    <w:rsid w:val="00685D52"/>
    <w:rsid w:val="006862E6"/>
    <w:rsid w:val="00686B51"/>
    <w:rsid w:val="00686E15"/>
    <w:rsid w:val="00686FF9"/>
    <w:rsid w:val="00687438"/>
    <w:rsid w:val="00690733"/>
    <w:rsid w:val="006911F2"/>
    <w:rsid w:val="00691CF0"/>
    <w:rsid w:val="00691FEA"/>
    <w:rsid w:val="006920D6"/>
    <w:rsid w:val="006921F9"/>
    <w:rsid w:val="00692203"/>
    <w:rsid w:val="00693A0D"/>
    <w:rsid w:val="00693A88"/>
    <w:rsid w:val="00694EC1"/>
    <w:rsid w:val="00695187"/>
    <w:rsid w:val="006952A5"/>
    <w:rsid w:val="006953E7"/>
    <w:rsid w:val="0069552B"/>
    <w:rsid w:val="006956E2"/>
    <w:rsid w:val="00695735"/>
    <w:rsid w:val="00695C92"/>
    <w:rsid w:val="00695E51"/>
    <w:rsid w:val="006960AC"/>
    <w:rsid w:val="006963D4"/>
    <w:rsid w:val="0069662D"/>
    <w:rsid w:val="006967B9"/>
    <w:rsid w:val="00696BA2"/>
    <w:rsid w:val="00696E69"/>
    <w:rsid w:val="00696F02"/>
    <w:rsid w:val="0069779D"/>
    <w:rsid w:val="00697A48"/>
    <w:rsid w:val="006A0303"/>
    <w:rsid w:val="006A0B55"/>
    <w:rsid w:val="006A17D2"/>
    <w:rsid w:val="006A1894"/>
    <w:rsid w:val="006A19B6"/>
    <w:rsid w:val="006A1F8E"/>
    <w:rsid w:val="006A21FB"/>
    <w:rsid w:val="006A2E3B"/>
    <w:rsid w:val="006A317F"/>
    <w:rsid w:val="006A431D"/>
    <w:rsid w:val="006A480B"/>
    <w:rsid w:val="006A49F3"/>
    <w:rsid w:val="006A522B"/>
    <w:rsid w:val="006A5816"/>
    <w:rsid w:val="006A591D"/>
    <w:rsid w:val="006A5F6F"/>
    <w:rsid w:val="006A606A"/>
    <w:rsid w:val="006A64AB"/>
    <w:rsid w:val="006A6651"/>
    <w:rsid w:val="006A6AB4"/>
    <w:rsid w:val="006A6B63"/>
    <w:rsid w:val="006A6EE4"/>
    <w:rsid w:val="006A6FB1"/>
    <w:rsid w:val="006A70E5"/>
    <w:rsid w:val="006A757B"/>
    <w:rsid w:val="006A780A"/>
    <w:rsid w:val="006B00E5"/>
    <w:rsid w:val="006B02C0"/>
    <w:rsid w:val="006B0399"/>
    <w:rsid w:val="006B097E"/>
    <w:rsid w:val="006B0A65"/>
    <w:rsid w:val="006B0E3D"/>
    <w:rsid w:val="006B1376"/>
    <w:rsid w:val="006B1391"/>
    <w:rsid w:val="006B1710"/>
    <w:rsid w:val="006B18FC"/>
    <w:rsid w:val="006B196B"/>
    <w:rsid w:val="006B1A4A"/>
    <w:rsid w:val="006B1B4B"/>
    <w:rsid w:val="006B2D04"/>
    <w:rsid w:val="006B2DD4"/>
    <w:rsid w:val="006B36A2"/>
    <w:rsid w:val="006B3765"/>
    <w:rsid w:val="006B387A"/>
    <w:rsid w:val="006B3B19"/>
    <w:rsid w:val="006B468A"/>
    <w:rsid w:val="006B4A9A"/>
    <w:rsid w:val="006B4ABE"/>
    <w:rsid w:val="006B4D60"/>
    <w:rsid w:val="006B4F29"/>
    <w:rsid w:val="006B4F61"/>
    <w:rsid w:val="006B50CD"/>
    <w:rsid w:val="006B5561"/>
    <w:rsid w:val="006B5B4F"/>
    <w:rsid w:val="006B652D"/>
    <w:rsid w:val="006B6DFF"/>
    <w:rsid w:val="006B72A4"/>
    <w:rsid w:val="006B793D"/>
    <w:rsid w:val="006C00B8"/>
    <w:rsid w:val="006C0170"/>
    <w:rsid w:val="006C1512"/>
    <w:rsid w:val="006C1682"/>
    <w:rsid w:val="006C1704"/>
    <w:rsid w:val="006C17A3"/>
    <w:rsid w:val="006C19B1"/>
    <w:rsid w:val="006C1A2C"/>
    <w:rsid w:val="006C20AA"/>
    <w:rsid w:val="006C2261"/>
    <w:rsid w:val="006C2314"/>
    <w:rsid w:val="006C2415"/>
    <w:rsid w:val="006C26FD"/>
    <w:rsid w:val="006C2DF0"/>
    <w:rsid w:val="006C3506"/>
    <w:rsid w:val="006C366E"/>
    <w:rsid w:val="006C3F44"/>
    <w:rsid w:val="006C418C"/>
    <w:rsid w:val="006C428C"/>
    <w:rsid w:val="006C4310"/>
    <w:rsid w:val="006C43AA"/>
    <w:rsid w:val="006C45F0"/>
    <w:rsid w:val="006C4892"/>
    <w:rsid w:val="006C4EC9"/>
    <w:rsid w:val="006C5B4C"/>
    <w:rsid w:val="006C5C54"/>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8E"/>
    <w:rsid w:val="006D1AEB"/>
    <w:rsid w:val="006D1CA2"/>
    <w:rsid w:val="006D1CE5"/>
    <w:rsid w:val="006D1FFC"/>
    <w:rsid w:val="006D2337"/>
    <w:rsid w:val="006D2717"/>
    <w:rsid w:val="006D2CE8"/>
    <w:rsid w:val="006D2E97"/>
    <w:rsid w:val="006D3157"/>
    <w:rsid w:val="006D38AA"/>
    <w:rsid w:val="006D3E3A"/>
    <w:rsid w:val="006D42D9"/>
    <w:rsid w:val="006D4FD5"/>
    <w:rsid w:val="006D5271"/>
    <w:rsid w:val="006D5469"/>
    <w:rsid w:val="006D55B6"/>
    <w:rsid w:val="006D57D6"/>
    <w:rsid w:val="006D656A"/>
    <w:rsid w:val="006D6EA8"/>
    <w:rsid w:val="006D704B"/>
    <w:rsid w:val="006D760F"/>
    <w:rsid w:val="006D7F15"/>
    <w:rsid w:val="006E00AA"/>
    <w:rsid w:val="006E0468"/>
    <w:rsid w:val="006E07C8"/>
    <w:rsid w:val="006E1846"/>
    <w:rsid w:val="006E1E2E"/>
    <w:rsid w:val="006E29F2"/>
    <w:rsid w:val="006E2BF1"/>
    <w:rsid w:val="006E34BD"/>
    <w:rsid w:val="006E3516"/>
    <w:rsid w:val="006E3DCC"/>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694"/>
    <w:rsid w:val="006F19DD"/>
    <w:rsid w:val="006F1BE1"/>
    <w:rsid w:val="006F1C40"/>
    <w:rsid w:val="006F1E97"/>
    <w:rsid w:val="006F267C"/>
    <w:rsid w:val="006F3540"/>
    <w:rsid w:val="006F37F6"/>
    <w:rsid w:val="006F3992"/>
    <w:rsid w:val="006F3D85"/>
    <w:rsid w:val="006F3F96"/>
    <w:rsid w:val="006F4145"/>
    <w:rsid w:val="006F5933"/>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6F8"/>
    <w:rsid w:val="007018F2"/>
    <w:rsid w:val="00701DA8"/>
    <w:rsid w:val="007021FC"/>
    <w:rsid w:val="00702F0D"/>
    <w:rsid w:val="00703230"/>
    <w:rsid w:val="00703271"/>
    <w:rsid w:val="00703370"/>
    <w:rsid w:val="00703442"/>
    <w:rsid w:val="00703514"/>
    <w:rsid w:val="007039A7"/>
    <w:rsid w:val="00703D62"/>
    <w:rsid w:val="0070419A"/>
    <w:rsid w:val="007042D4"/>
    <w:rsid w:val="00704420"/>
    <w:rsid w:val="00704A21"/>
    <w:rsid w:val="00704A5E"/>
    <w:rsid w:val="00704D07"/>
    <w:rsid w:val="007050C2"/>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AA"/>
    <w:rsid w:val="00713DFB"/>
    <w:rsid w:val="00713FFB"/>
    <w:rsid w:val="00714083"/>
    <w:rsid w:val="00714890"/>
    <w:rsid w:val="00714965"/>
    <w:rsid w:val="00714A0D"/>
    <w:rsid w:val="00714ECA"/>
    <w:rsid w:val="00714EFF"/>
    <w:rsid w:val="00715C4B"/>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C71"/>
    <w:rsid w:val="00721D24"/>
    <w:rsid w:val="0072205D"/>
    <w:rsid w:val="00722789"/>
    <w:rsid w:val="007227C6"/>
    <w:rsid w:val="007227D1"/>
    <w:rsid w:val="00723292"/>
    <w:rsid w:val="007238B4"/>
    <w:rsid w:val="007238E1"/>
    <w:rsid w:val="00723A74"/>
    <w:rsid w:val="00723A9A"/>
    <w:rsid w:val="0072411C"/>
    <w:rsid w:val="007245E5"/>
    <w:rsid w:val="00725C50"/>
    <w:rsid w:val="00725E70"/>
    <w:rsid w:val="00725ECE"/>
    <w:rsid w:val="0072627E"/>
    <w:rsid w:val="0072639C"/>
    <w:rsid w:val="00726B95"/>
    <w:rsid w:val="00726C5A"/>
    <w:rsid w:val="00726D8B"/>
    <w:rsid w:val="007275BF"/>
    <w:rsid w:val="00727A7B"/>
    <w:rsid w:val="007308D7"/>
    <w:rsid w:val="00730BA9"/>
    <w:rsid w:val="00731426"/>
    <w:rsid w:val="00731CAC"/>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76CD"/>
    <w:rsid w:val="00737A54"/>
    <w:rsid w:val="00737B7C"/>
    <w:rsid w:val="007407D7"/>
    <w:rsid w:val="007407FB"/>
    <w:rsid w:val="00740ACB"/>
    <w:rsid w:val="00740B9F"/>
    <w:rsid w:val="00740CF6"/>
    <w:rsid w:val="0074120E"/>
    <w:rsid w:val="00741331"/>
    <w:rsid w:val="00741806"/>
    <w:rsid w:val="007424F6"/>
    <w:rsid w:val="007430F2"/>
    <w:rsid w:val="00744924"/>
    <w:rsid w:val="00744925"/>
    <w:rsid w:val="00744FEA"/>
    <w:rsid w:val="0074542A"/>
    <w:rsid w:val="0074560F"/>
    <w:rsid w:val="0074575D"/>
    <w:rsid w:val="00745A16"/>
    <w:rsid w:val="00745E6D"/>
    <w:rsid w:val="007465F2"/>
    <w:rsid w:val="0074660D"/>
    <w:rsid w:val="007469D6"/>
    <w:rsid w:val="00746A48"/>
    <w:rsid w:val="00747042"/>
    <w:rsid w:val="007472F6"/>
    <w:rsid w:val="00747725"/>
    <w:rsid w:val="00747E91"/>
    <w:rsid w:val="00747FAA"/>
    <w:rsid w:val="00747FED"/>
    <w:rsid w:val="00750314"/>
    <w:rsid w:val="0075071E"/>
    <w:rsid w:val="00750789"/>
    <w:rsid w:val="00750A9B"/>
    <w:rsid w:val="00750C40"/>
    <w:rsid w:val="00750DCE"/>
    <w:rsid w:val="00750E80"/>
    <w:rsid w:val="007512F5"/>
    <w:rsid w:val="00751466"/>
    <w:rsid w:val="00751618"/>
    <w:rsid w:val="00751A62"/>
    <w:rsid w:val="00751FB3"/>
    <w:rsid w:val="00752B67"/>
    <w:rsid w:val="00752F15"/>
    <w:rsid w:val="0075320F"/>
    <w:rsid w:val="007535BA"/>
    <w:rsid w:val="0075376B"/>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AD3"/>
    <w:rsid w:val="00760215"/>
    <w:rsid w:val="007603F0"/>
    <w:rsid w:val="00760875"/>
    <w:rsid w:val="007609A0"/>
    <w:rsid w:val="00760C3D"/>
    <w:rsid w:val="00760FF4"/>
    <w:rsid w:val="00761064"/>
    <w:rsid w:val="007612A7"/>
    <w:rsid w:val="007612DE"/>
    <w:rsid w:val="0076154B"/>
    <w:rsid w:val="0076164F"/>
    <w:rsid w:val="00762273"/>
    <w:rsid w:val="00762500"/>
    <w:rsid w:val="00762CD5"/>
    <w:rsid w:val="00762CF1"/>
    <w:rsid w:val="00762D93"/>
    <w:rsid w:val="007633ED"/>
    <w:rsid w:val="007637E8"/>
    <w:rsid w:val="00764428"/>
    <w:rsid w:val="0076456B"/>
    <w:rsid w:val="00764980"/>
    <w:rsid w:val="00764ECC"/>
    <w:rsid w:val="0076514A"/>
    <w:rsid w:val="00765195"/>
    <w:rsid w:val="00765D4A"/>
    <w:rsid w:val="00765F79"/>
    <w:rsid w:val="0076639E"/>
    <w:rsid w:val="0076673F"/>
    <w:rsid w:val="007669E1"/>
    <w:rsid w:val="00766B34"/>
    <w:rsid w:val="007672F6"/>
    <w:rsid w:val="00767456"/>
    <w:rsid w:val="007676E5"/>
    <w:rsid w:val="00767F6E"/>
    <w:rsid w:val="007701FA"/>
    <w:rsid w:val="007702AB"/>
    <w:rsid w:val="00770A1F"/>
    <w:rsid w:val="00770E0C"/>
    <w:rsid w:val="00770F30"/>
    <w:rsid w:val="00771283"/>
    <w:rsid w:val="007712DB"/>
    <w:rsid w:val="007713F6"/>
    <w:rsid w:val="00771A73"/>
    <w:rsid w:val="00772353"/>
    <w:rsid w:val="00772444"/>
    <w:rsid w:val="00772898"/>
    <w:rsid w:val="00772A18"/>
    <w:rsid w:val="00772B9F"/>
    <w:rsid w:val="00772DA6"/>
    <w:rsid w:val="00773BAE"/>
    <w:rsid w:val="00774480"/>
    <w:rsid w:val="0077462C"/>
    <w:rsid w:val="00775740"/>
    <w:rsid w:val="00775A59"/>
    <w:rsid w:val="00776A90"/>
    <w:rsid w:val="00776DD2"/>
    <w:rsid w:val="00777386"/>
    <w:rsid w:val="00777549"/>
    <w:rsid w:val="00777C3C"/>
    <w:rsid w:val="00780554"/>
    <w:rsid w:val="00780979"/>
    <w:rsid w:val="00780D6B"/>
    <w:rsid w:val="00781800"/>
    <w:rsid w:val="00781804"/>
    <w:rsid w:val="007820BC"/>
    <w:rsid w:val="00782225"/>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93F"/>
    <w:rsid w:val="00790CB7"/>
    <w:rsid w:val="00791B89"/>
    <w:rsid w:val="00791EBB"/>
    <w:rsid w:val="00791EC8"/>
    <w:rsid w:val="00792A43"/>
    <w:rsid w:val="00793386"/>
    <w:rsid w:val="00793800"/>
    <w:rsid w:val="00793944"/>
    <w:rsid w:val="00793B96"/>
    <w:rsid w:val="00793DAB"/>
    <w:rsid w:val="00794363"/>
    <w:rsid w:val="00794512"/>
    <w:rsid w:val="00794780"/>
    <w:rsid w:val="00794946"/>
    <w:rsid w:val="00794CEC"/>
    <w:rsid w:val="00794FD8"/>
    <w:rsid w:val="00796197"/>
    <w:rsid w:val="00796EBC"/>
    <w:rsid w:val="0079748F"/>
    <w:rsid w:val="0079792E"/>
    <w:rsid w:val="00797995"/>
    <w:rsid w:val="00797CD3"/>
    <w:rsid w:val="00797ED5"/>
    <w:rsid w:val="007A0138"/>
    <w:rsid w:val="007A01FD"/>
    <w:rsid w:val="007A03DD"/>
    <w:rsid w:val="007A079C"/>
    <w:rsid w:val="007A0BF9"/>
    <w:rsid w:val="007A0F99"/>
    <w:rsid w:val="007A1115"/>
    <w:rsid w:val="007A1636"/>
    <w:rsid w:val="007A1929"/>
    <w:rsid w:val="007A1A3D"/>
    <w:rsid w:val="007A1AF8"/>
    <w:rsid w:val="007A1D83"/>
    <w:rsid w:val="007A233C"/>
    <w:rsid w:val="007A2640"/>
    <w:rsid w:val="007A2AFB"/>
    <w:rsid w:val="007A2E22"/>
    <w:rsid w:val="007A378F"/>
    <w:rsid w:val="007A3BC3"/>
    <w:rsid w:val="007A3C77"/>
    <w:rsid w:val="007A3D89"/>
    <w:rsid w:val="007A3DD0"/>
    <w:rsid w:val="007A40E0"/>
    <w:rsid w:val="007A4169"/>
    <w:rsid w:val="007A41DD"/>
    <w:rsid w:val="007A424C"/>
    <w:rsid w:val="007A426A"/>
    <w:rsid w:val="007A448F"/>
    <w:rsid w:val="007A4A6D"/>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22FB"/>
    <w:rsid w:val="007B2422"/>
    <w:rsid w:val="007B264B"/>
    <w:rsid w:val="007B26B1"/>
    <w:rsid w:val="007B271D"/>
    <w:rsid w:val="007B2762"/>
    <w:rsid w:val="007B28B4"/>
    <w:rsid w:val="007B2E5F"/>
    <w:rsid w:val="007B2FED"/>
    <w:rsid w:val="007B3140"/>
    <w:rsid w:val="007B3264"/>
    <w:rsid w:val="007B33CE"/>
    <w:rsid w:val="007B3820"/>
    <w:rsid w:val="007B39DF"/>
    <w:rsid w:val="007B4571"/>
    <w:rsid w:val="007B47FD"/>
    <w:rsid w:val="007B4B82"/>
    <w:rsid w:val="007B530B"/>
    <w:rsid w:val="007B5525"/>
    <w:rsid w:val="007B56DA"/>
    <w:rsid w:val="007B5DFC"/>
    <w:rsid w:val="007B6364"/>
    <w:rsid w:val="007B68E5"/>
    <w:rsid w:val="007B6B9B"/>
    <w:rsid w:val="007B6E33"/>
    <w:rsid w:val="007B743A"/>
    <w:rsid w:val="007B7AE7"/>
    <w:rsid w:val="007B7CE5"/>
    <w:rsid w:val="007C0058"/>
    <w:rsid w:val="007C02D4"/>
    <w:rsid w:val="007C08D4"/>
    <w:rsid w:val="007C10DC"/>
    <w:rsid w:val="007C172D"/>
    <w:rsid w:val="007C1953"/>
    <w:rsid w:val="007C1B84"/>
    <w:rsid w:val="007C1CB1"/>
    <w:rsid w:val="007C1FDE"/>
    <w:rsid w:val="007C219C"/>
    <w:rsid w:val="007C21E3"/>
    <w:rsid w:val="007C25EC"/>
    <w:rsid w:val="007C277E"/>
    <w:rsid w:val="007C28E1"/>
    <w:rsid w:val="007C29D7"/>
    <w:rsid w:val="007C314D"/>
    <w:rsid w:val="007C34A8"/>
    <w:rsid w:val="007C39F3"/>
    <w:rsid w:val="007C3B37"/>
    <w:rsid w:val="007C40F7"/>
    <w:rsid w:val="007C42B4"/>
    <w:rsid w:val="007C460E"/>
    <w:rsid w:val="007C4646"/>
    <w:rsid w:val="007C5275"/>
    <w:rsid w:val="007C57E5"/>
    <w:rsid w:val="007C67C9"/>
    <w:rsid w:val="007C68E5"/>
    <w:rsid w:val="007C6E37"/>
    <w:rsid w:val="007C74B3"/>
    <w:rsid w:val="007C74E9"/>
    <w:rsid w:val="007C77B8"/>
    <w:rsid w:val="007C7B17"/>
    <w:rsid w:val="007C7E9B"/>
    <w:rsid w:val="007C7F68"/>
    <w:rsid w:val="007D0043"/>
    <w:rsid w:val="007D0E69"/>
    <w:rsid w:val="007D167D"/>
    <w:rsid w:val="007D1B76"/>
    <w:rsid w:val="007D1BCF"/>
    <w:rsid w:val="007D1F3D"/>
    <w:rsid w:val="007D21D2"/>
    <w:rsid w:val="007D2964"/>
    <w:rsid w:val="007D2EDA"/>
    <w:rsid w:val="007D3241"/>
    <w:rsid w:val="007D3347"/>
    <w:rsid w:val="007D33DA"/>
    <w:rsid w:val="007D3AC4"/>
    <w:rsid w:val="007D4A1D"/>
    <w:rsid w:val="007D4BF0"/>
    <w:rsid w:val="007D5A8E"/>
    <w:rsid w:val="007D6254"/>
    <w:rsid w:val="007D63C9"/>
    <w:rsid w:val="007D68F6"/>
    <w:rsid w:val="007D69FF"/>
    <w:rsid w:val="007D75CF"/>
    <w:rsid w:val="007D7BDF"/>
    <w:rsid w:val="007D7C79"/>
    <w:rsid w:val="007E00B3"/>
    <w:rsid w:val="007E074D"/>
    <w:rsid w:val="007E0885"/>
    <w:rsid w:val="007E0953"/>
    <w:rsid w:val="007E0D5B"/>
    <w:rsid w:val="007E0EB0"/>
    <w:rsid w:val="007E0FFE"/>
    <w:rsid w:val="007E1412"/>
    <w:rsid w:val="007E14FE"/>
    <w:rsid w:val="007E1BE5"/>
    <w:rsid w:val="007E1E2B"/>
    <w:rsid w:val="007E2280"/>
    <w:rsid w:val="007E2548"/>
    <w:rsid w:val="007E2BC5"/>
    <w:rsid w:val="007E2CAC"/>
    <w:rsid w:val="007E3215"/>
    <w:rsid w:val="007E323D"/>
    <w:rsid w:val="007E3A37"/>
    <w:rsid w:val="007E3B11"/>
    <w:rsid w:val="007E3BA9"/>
    <w:rsid w:val="007E407C"/>
    <w:rsid w:val="007E4E45"/>
    <w:rsid w:val="007E50C2"/>
    <w:rsid w:val="007E55A1"/>
    <w:rsid w:val="007E57E9"/>
    <w:rsid w:val="007E5EA8"/>
    <w:rsid w:val="007E62A1"/>
    <w:rsid w:val="007E64AA"/>
    <w:rsid w:val="007E678F"/>
    <w:rsid w:val="007E6875"/>
    <w:rsid w:val="007E6BCD"/>
    <w:rsid w:val="007E6D5C"/>
    <w:rsid w:val="007E6DC5"/>
    <w:rsid w:val="007E7128"/>
    <w:rsid w:val="007E7549"/>
    <w:rsid w:val="007E7652"/>
    <w:rsid w:val="007E796B"/>
    <w:rsid w:val="007F00B7"/>
    <w:rsid w:val="007F0165"/>
    <w:rsid w:val="007F0264"/>
    <w:rsid w:val="007F0C44"/>
    <w:rsid w:val="007F0F30"/>
    <w:rsid w:val="007F0FC8"/>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6FA"/>
    <w:rsid w:val="007F43E4"/>
    <w:rsid w:val="007F458A"/>
    <w:rsid w:val="007F46BA"/>
    <w:rsid w:val="007F4705"/>
    <w:rsid w:val="007F4D75"/>
    <w:rsid w:val="007F4F1A"/>
    <w:rsid w:val="007F5918"/>
    <w:rsid w:val="007F5AF6"/>
    <w:rsid w:val="007F5BA8"/>
    <w:rsid w:val="007F62AB"/>
    <w:rsid w:val="007F64DA"/>
    <w:rsid w:val="007F7286"/>
    <w:rsid w:val="007F7513"/>
    <w:rsid w:val="007F7754"/>
    <w:rsid w:val="007F780B"/>
    <w:rsid w:val="007F7B79"/>
    <w:rsid w:val="00800609"/>
    <w:rsid w:val="008010F3"/>
    <w:rsid w:val="008012AE"/>
    <w:rsid w:val="0080135A"/>
    <w:rsid w:val="00801387"/>
    <w:rsid w:val="00801AE9"/>
    <w:rsid w:val="00801CEA"/>
    <w:rsid w:val="0080204C"/>
    <w:rsid w:val="00802144"/>
    <w:rsid w:val="00802369"/>
    <w:rsid w:val="008024BF"/>
    <w:rsid w:val="008024DA"/>
    <w:rsid w:val="008027D5"/>
    <w:rsid w:val="008027F6"/>
    <w:rsid w:val="0080292A"/>
    <w:rsid w:val="00802B81"/>
    <w:rsid w:val="00802FB6"/>
    <w:rsid w:val="0080396A"/>
    <w:rsid w:val="00803B9D"/>
    <w:rsid w:val="00803F27"/>
    <w:rsid w:val="008046E2"/>
    <w:rsid w:val="008049A4"/>
    <w:rsid w:val="00804E0C"/>
    <w:rsid w:val="00805730"/>
    <w:rsid w:val="008058F9"/>
    <w:rsid w:val="00805E40"/>
    <w:rsid w:val="0080690D"/>
    <w:rsid w:val="00806F66"/>
    <w:rsid w:val="008070BA"/>
    <w:rsid w:val="00807686"/>
    <w:rsid w:val="00807FE4"/>
    <w:rsid w:val="008104E6"/>
    <w:rsid w:val="00811146"/>
    <w:rsid w:val="008113BD"/>
    <w:rsid w:val="00811584"/>
    <w:rsid w:val="008118CB"/>
    <w:rsid w:val="008120B9"/>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6FB"/>
    <w:rsid w:val="00815BAA"/>
    <w:rsid w:val="00815E13"/>
    <w:rsid w:val="008160FF"/>
    <w:rsid w:val="008161A2"/>
    <w:rsid w:val="008161E5"/>
    <w:rsid w:val="00816212"/>
    <w:rsid w:val="00816C76"/>
    <w:rsid w:val="00816F74"/>
    <w:rsid w:val="0081708E"/>
    <w:rsid w:val="00817363"/>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82E"/>
    <w:rsid w:val="00822D22"/>
    <w:rsid w:val="00822EEB"/>
    <w:rsid w:val="0082308D"/>
    <w:rsid w:val="00823EE6"/>
    <w:rsid w:val="00823F5F"/>
    <w:rsid w:val="00824732"/>
    <w:rsid w:val="00825F1B"/>
    <w:rsid w:val="00826580"/>
    <w:rsid w:val="00826C2F"/>
    <w:rsid w:val="00826D55"/>
    <w:rsid w:val="008270D9"/>
    <w:rsid w:val="008273F8"/>
    <w:rsid w:val="00827C92"/>
    <w:rsid w:val="00827DB1"/>
    <w:rsid w:val="00827E84"/>
    <w:rsid w:val="0083019C"/>
    <w:rsid w:val="0083045C"/>
    <w:rsid w:val="0083097B"/>
    <w:rsid w:val="008309AC"/>
    <w:rsid w:val="008315A6"/>
    <w:rsid w:val="00831E3F"/>
    <w:rsid w:val="008326AB"/>
    <w:rsid w:val="00832BC4"/>
    <w:rsid w:val="00833451"/>
    <w:rsid w:val="0083350B"/>
    <w:rsid w:val="00833B9F"/>
    <w:rsid w:val="008344E1"/>
    <w:rsid w:val="008345B5"/>
    <w:rsid w:val="0083492E"/>
    <w:rsid w:val="00834A55"/>
    <w:rsid w:val="00834BF8"/>
    <w:rsid w:val="00834FD4"/>
    <w:rsid w:val="008350BC"/>
    <w:rsid w:val="008354BA"/>
    <w:rsid w:val="00835912"/>
    <w:rsid w:val="00835E69"/>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CB7"/>
    <w:rsid w:val="00842EFF"/>
    <w:rsid w:val="008432AC"/>
    <w:rsid w:val="0084383B"/>
    <w:rsid w:val="00844370"/>
    <w:rsid w:val="008444A7"/>
    <w:rsid w:val="00844DE0"/>
    <w:rsid w:val="008453FA"/>
    <w:rsid w:val="00845548"/>
    <w:rsid w:val="00845739"/>
    <w:rsid w:val="00845B1A"/>
    <w:rsid w:val="00845E21"/>
    <w:rsid w:val="00845FDF"/>
    <w:rsid w:val="0084706F"/>
    <w:rsid w:val="008470FB"/>
    <w:rsid w:val="00847315"/>
    <w:rsid w:val="00850660"/>
    <w:rsid w:val="008511F1"/>
    <w:rsid w:val="0085190B"/>
    <w:rsid w:val="00851A9B"/>
    <w:rsid w:val="00851CEC"/>
    <w:rsid w:val="00851E64"/>
    <w:rsid w:val="0085218C"/>
    <w:rsid w:val="008522E5"/>
    <w:rsid w:val="008529FD"/>
    <w:rsid w:val="0085360A"/>
    <w:rsid w:val="00853C9C"/>
    <w:rsid w:val="008541B7"/>
    <w:rsid w:val="008547F2"/>
    <w:rsid w:val="0085505D"/>
    <w:rsid w:val="008551C6"/>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61A"/>
    <w:rsid w:val="00866CE4"/>
    <w:rsid w:val="0086759C"/>
    <w:rsid w:val="00867A81"/>
    <w:rsid w:val="00867CBC"/>
    <w:rsid w:val="00867D4B"/>
    <w:rsid w:val="008709ED"/>
    <w:rsid w:val="0087158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2089"/>
    <w:rsid w:val="008823D5"/>
    <w:rsid w:val="0088295E"/>
    <w:rsid w:val="00882BB3"/>
    <w:rsid w:val="00882EDA"/>
    <w:rsid w:val="008830C8"/>
    <w:rsid w:val="008835F0"/>
    <w:rsid w:val="00883B3E"/>
    <w:rsid w:val="00883BFA"/>
    <w:rsid w:val="008841C9"/>
    <w:rsid w:val="00884590"/>
    <w:rsid w:val="008846BA"/>
    <w:rsid w:val="0088475D"/>
    <w:rsid w:val="0088487A"/>
    <w:rsid w:val="00884AF0"/>
    <w:rsid w:val="00884B31"/>
    <w:rsid w:val="00884C91"/>
    <w:rsid w:val="00884CF3"/>
    <w:rsid w:val="00884F1D"/>
    <w:rsid w:val="00884F81"/>
    <w:rsid w:val="008852BF"/>
    <w:rsid w:val="0088570E"/>
    <w:rsid w:val="00885844"/>
    <w:rsid w:val="0088587C"/>
    <w:rsid w:val="00885EAA"/>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C60"/>
    <w:rsid w:val="00892804"/>
    <w:rsid w:val="00892C2E"/>
    <w:rsid w:val="00892E7D"/>
    <w:rsid w:val="0089364A"/>
    <w:rsid w:val="00893653"/>
    <w:rsid w:val="0089380E"/>
    <w:rsid w:val="0089393D"/>
    <w:rsid w:val="0089398E"/>
    <w:rsid w:val="00893E67"/>
    <w:rsid w:val="00894217"/>
    <w:rsid w:val="00894283"/>
    <w:rsid w:val="008943ED"/>
    <w:rsid w:val="0089559F"/>
    <w:rsid w:val="008955CF"/>
    <w:rsid w:val="008956E8"/>
    <w:rsid w:val="00895D50"/>
    <w:rsid w:val="00895E1B"/>
    <w:rsid w:val="00895F08"/>
    <w:rsid w:val="00896226"/>
    <w:rsid w:val="008964DC"/>
    <w:rsid w:val="00896923"/>
    <w:rsid w:val="00896D57"/>
    <w:rsid w:val="008974A8"/>
    <w:rsid w:val="008975C5"/>
    <w:rsid w:val="00897868"/>
    <w:rsid w:val="00897AD1"/>
    <w:rsid w:val="008A0699"/>
    <w:rsid w:val="008A149F"/>
    <w:rsid w:val="008A14BA"/>
    <w:rsid w:val="008A15A1"/>
    <w:rsid w:val="008A1654"/>
    <w:rsid w:val="008A1C96"/>
    <w:rsid w:val="008A1C9A"/>
    <w:rsid w:val="008A20C5"/>
    <w:rsid w:val="008A3137"/>
    <w:rsid w:val="008A3306"/>
    <w:rsid w:val="008A37CC"/>
    <w:rsid w:val="008A3E44"/>
    <w:rsid w:val="008A45FD"/>
    <w:rsid w:val="008A4648"/>
    <w:rsid w:val="008A4820"/>
    <w:rsid w:val="008A48A3"/>
    <w:rsid w:val="008A4BC6"/>
    <w:rsid w:val="008A4CAB"/>
    <w:rsid w:val="008A69AA"/>
    <w:rsid w:val="008A718E"/>
    <w:rsid w:val="008A72D3"/>
    <w:rsid w:val="008A7C5D"/>
    <w:rsid w:val="008A7D86"/>
    <w:rsid w:val="008A7E6B"/>
    <w:rsid w:val="008A7F0D"/>
    <w:rsid w:val="008B00DE"/>
    <w:rsid w:val="008B0422"/>
    <w:rsid w:val="008B096A"/>
    <w:rsid w:val="008B0E32"/>
    <w:rsid w:val="008B101C"/>
    <w:rsid w:val="008B15B8"/>
    <w:rsid w:val="008B18B7"/>
    <w:rsid w:val="008B1C1F"/>
    <w:rsid w:val="008B1D1B"/>
    <w:rsid w:val="008B2192"/>
    <w:rsid w:val="008B22AD"/>
    <w:rsid w:val="008B22B6"/>
    <w:rsid w:val="008B23D8"/>
    <w:rsid w:val="008B2444"/>
    <w:rsid w:val="008B2864"/>
    <w:rsid w:val="008B2F43"/>
    <w:rsid w:val="008B305B"/>
    <w:rsid w:val="008B31A4"/>
    <w:rsid w:val="008B36E6"/>
    <w:rsid w:val="008B37E4"/>
    <w:rsid w:val="008B3B1F"/>
    <w:rsid w:val="008B3BA8"/>
    <w:rsid w:val="008B40CB"/>
    <w:rsid w:val="008B4108"/>
    <w:rsid w:val="008B4165"/>
    <w:rsid w:val="008B4D25"/>
    <w:rsid w:val="008B522D"/>
    <w:rsid w:val="008B5770"/>
    <w:rsid w:val="008B6186"/>
    <w:rsid w:val="008B6426"/>
    <w:rsid w:val="008B651F"/>
    <w:rsid w:val="008B6680"/>
    <w:rsid w:val="008B67F2"/>
    <w:rsid w:val="008B6824"/>
    <w:rsid w:val="008B76CB"/>
    <w:rsid w:val="008B7A50"/>
    <w:rsid w:val="008B7C89"/>
    <w:rsid w:val="008B7D22"/>
    <w:rsid w:val="008B7D59"/>
    <w:rsid w:val="008B7ED9"/>
    <w:rsid w:val="008C087B"/>
    <w:rsid w:val="008C0B08"/>
    <w:rsid w:val="008C0B1B"/>
    <w:rsid w:val="008C0F6C"/>
    <w:rsid w:val="008C1767"/>
    <w:rsid w:val="008C1856"/>
    <w:rsid w:val="008C1E9E"/>
    <w:rsid w:val="008C214A"/>
    <w:rsid w:val="008C2370"/>
    <w:rsid w:val="008C2763"/>
    <w:rsid w:val="008C2CDD"/>
    <w:rsid w:val="008C35C2"/>
    <w:rsid w:val="008C383E"/>
    <w:rsid w:val="008C4DA5"/>
    <w:rsid w:val="008C4E63"/>
    <w:rsid w:val="008C511C"/>
    <w:rsid w:val="008C52C8"/>
    <w:rsid w:val="008C55D1"/>
    <w:rsid w:val="008C5738"/>
    <w:rsid w:val="008C59AB"/>
    <w:rsid w:val="008C5DDE"/>
    <w:rsid w:val="008C5F6F"/>
    <w:rsid w:val="008C61AF"/>
    <w:rsid w:val="008C63AD"/>
    <w:rsid w:val="008C64CD"/>
    <w:rsid w:val="008C6E01"/>
    <w:rsid w:val="008C70D6"/>
    <w:rsid w:val="008C7475"/>
    <w:rsid w:val="008C7562"/>
    <w:rsid w:val="008C780E"/>
    <w:rsid w:val="008C7AE5"/>
    <w:rsid w:val="008C7B14"/>
    <w:rsid w:val="008C7E23"/>
    <w:rsid w:val="008D04F0"/>
    <w:rsid w:val="008D05D1"/>
    <w:rsid w:val="008D0883"/>
    <w:rsid w:val="008D0CFC"/>
    <w:rsid w:val="008D0E64"/>
    <w:rsid w:val="008D10B3"/>
    <w:rsid w:val="008D1E37"/>
    <w:rsid w:val="008D20BA"/>
    <w:rsid w:val="008D222F"/>
    <w:rsid w:val="008D26F0"/>
    <w:rsid w:val="008D30E1"/>
    <w:rsid w:val="008D3234"/>
    <w:rsid w:val="008D32F0"/>
    <w:rsid w:val="008D3600"/>
    <w:rsid w:val="008D36A2"/>
    <w:rsid w:val="008D3D30"/>
    <w:rsid w:val="008D3EFE"/>
    <w:rsid w:val="008D422C"/>
    <w:rsid w:val="008D521E"/>
    <w:rsid w:val="008D5AB6"/>
    <w:rsid w:val="008D5BFB"/>
    <w:rsid w:val="008D6051"/>
    <w:rsid w:val="008D605C"/>
    <w:rsid w:val="008D625C"/>
    <w:rsid w:val="008D6640"/>
    <w:rsid w:val="008D71F9"/>
    <w:rsid w:val="008D74A4"/>
    <w:rsid w:val="008D7A9F"/>
    <w:rsid w:val="008D7ECB"/>
    <w:rsid w:val="008E03D3"/>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7A5"/>
    <w:rsid w:val="008F18E3"/>
    <w:rsid w:val="008F19F8"/>
    <w:rsid w:val="008F23BA"/>
    <w:rsid w:val="008F290B"/>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237"/>
    <w:rsid w:val="008F547F"/>
    <w:rsid w:val="008F5ADC"/>
    <w:rsid w:val="008F5E1D"/>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D3D"/>
    <w:rsid w:val="00901F38"/>
    <w:rsid w:val="00901FB3"/>
    <w:rsid w:val="009020F4"/>
    <w:rsid w:val="009026A9"/>
    <w:rsid w:val="00902C5C"/>
    <w:rsid w:val="00902CC4"/>
    <w:rsid w:val="00902FC9"/>
    <w:rsid w:val="009030A9"/>
    <w:rsid w:val="009032E9"/>
    <w:rsid w:val="00903E5A"/>
    <w:rsid w:val="00903F1F"/>
    <w:rsid w:val="009045EB"/>
    <w:rsid w:val="00904A35"/>
    <w:rsid w:val="00904C0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946"/>
    <w:rsid w:val="009219AC"/>
    <w:rsid w:val="00921A24"/>
    <w:rsid w:val="00921B0D"/>
    <w:rsid w:val="00921C18"/>
    <w:rsid w:val="009223A5"/>
    <w:rsid w:val="009225D9"/>
    <w:rsid w:val="009226BB"/>
    <w:rsid w:val="0092303C"/>
    <w:rsid w:val="0092314F"/>
    <w:rsid w:val="009231DA"/>
    <w:rsid w:val="009232AA"/>
    <w:rsid w:val="00923661"/>
    <w:rsid w:val="009236CD"/>
    <w:rsid w:val="00923CEA"/>
    <w:rsid w:val="00923DE9"/>
    <w:rsid w:val="009240C6"/>
    <w:rsid w:val="0092464F"/>
    <w:rsid w:val="009249A1"/>
    <w:rsid w:val="00924A70"/>
    <w:rsid w:val="00924E3C"/>
    <w:rsid w:val="0092579E"/>
    <w:rsid w:val="00925978"/>
    <w:rsid w:val="00926013"/>
    <w:rsid w:val="00926193"/>
    <w:rsid w:val="00926CE0"/>
    <w:rsid w:val="009270A8"/>
    <w:rsid w:val="009272A6"/>
    <w:rsid w:val="00927D1E"/>
    <w:rsid w:val="00930D7E"/>
    <w:rsid w:val="00930E25"/>
    <w:rsid w:val="00931093"/>
    <w:rsid w:val="00931244"/>
    <w:rsid w:val="009315D9"/>
    <w:rsid w:val="00931667"/>
    <w:rsid w:val="009319BA"/>
    <w:rsid w:val="00931F02"/>
    <w:rsid w:val="00931F7E"/>
    <w:rsid w:val="009327BC"/>
    <w:rsid w:val="0093295A"/>
    <w:rsid w:val="00932D51"/>
    <w:rsid w:val="0093339C"/>
    <w:rsid w:val="00933433"/>
    <w:rsid w:val="00933D1F"/>
    <w:rsid w:val="00934A36"/>
    <w:rsid w:val="00935123"/>
    <w:rsid w:val="00935213"/>
    <w:rsid w:val="0093543D"/>
    <w:rsid w:val="0093598D"/>
    <w:rsid w:val="00935C1A"/>
    <w:rsid w:val="00935CC0"/>
    <w:rsid w:val="00935FC9"/>
    <w:rsid w:val="0093631E"/>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AE"/>
    <w:rsid w:val="009441C6"/>
    <w:rsid w:val="0094451A"/>
    <w:rsid w:val="0094498C"/>
    <w:rsid w:val="009449AA"/>
    <w:rsid w:val="00945558"/>
    <w:rsid w:val="00945F1E"/>
    <w:rsid w:val="009466D8"/>
    <w:rsid w:val="00946795"/>
    <w:rsid w:val="0094699F"/>
    <w:rsid w:val="00946E20"/>
    <w:rsid w:val="0094752B"/>
    <w:rsid w:val="00947875"/>
    <w:rsid w:val="009479F9"/>
    <w:rsid w:val="00950051"/>
    <w:rsid w:val="009504FA"/>
    <w:rsid w:val="00950D76"/>
    <w:rsid w:val="00951774"/>
    <w:rsid w:val="00951825"/>
    <w:rsid w:val="0095191D"/>
    <w:rsid w:val="00951A57"/>
    <w:rsid w:val="00951D8A"/>
    <w:rsid w:val="00951FE5"/>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DCB"/>
    <w:rsid w:val="00956472"/>
    <w:rsid w:val="00956564"/>
    <w:rsid w:val="00956875"/>
    <w:rsid w:val="00956BD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40F3"/>
    <w:rsid w:val="0096431D"/>
    <w:rsid w:val="00964ABF"/>
    <w:rsid w:val="00964FC2"/>
    <w:rsid w:val="009650DB"/>
    <w:rsid w:val="009653E6"/>
    <w:rsid w:val="009653F4"/>
    <w:rsid w:val="009658FB"/>
    <w:rsid w:val="0096613D"/>
    <w:rsid w:val="00966181"/>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A15"/>
    <w:rsid w:val="00971DF6"/>
    <w:rsid w:val="0097227C"/>
    <w:rsid w:val="0097230C"/>
    <w:rsid w:val="00972337"/>
    <w:rsid w:val="00972443"/>
    <w:rsid w:val="00972800"/>
    <w:rsid w:val="00973703"/>
    <w:rsid w:val="00973895"/>
    <w:rsid w:val="0097444F"/>
    <w:rsid w:val="00974A37"/>
    <w:rsid w:val="0097550D"/>
    <w:rsid w:val="00975694"/>
    <w:rsid w:val="009756B3"/>
    <w:rsid w:val="00975810"/>
    <w:rsid w:val="00975EED"/>
    <w:rsid w:val="00976847"/>
    <w:rsid w:val="00976A31"/>
    <w:rsid w:val="009773C7"/>
    <w:rsid w:val="009777F6"/>
    <w:rsid w:val="0097797F"/>
    <w:rsid w:val="0098025E"/>
    <w:rsid w:val="00980979"/>
    <w:rsid w:val="0098101E"/>
    <w:rsid w:val="0098150F"/>
    <w:rsid w:val="0098151C"/>
    <w:rsid w:val="009817FC"/>
    <w:rsid w:val="00981944"/>
    <w:rsid w:val="0098246F"/>
    <w:rsid w:val="009827C3"/>
    <w:rsid w:val="00982A77"/>
    <w:rsid w:val="00983329"/>
    <w:rsid w:val="00983A87"/>
    <w:rsid w:val="00983B82"/>
    <w:rsid w:val="009844FB"/>
    <w:rsid w:val="0098464C"/>
    <w:rsid w:val="0098474E"/>
    <w:rsid w:val="009847BF"/>
    <w:rsid w:val="00984E32"/>
    <w:rsid w:val="009850C6"/>
    <w:rsid w:val="00985158"/>
    <w:rsid w:val="00985249"/>
    <w:rsid w:val="009855A5"/>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868"/>
    <w:rsid w:val="0099186F"/>
    <w:rsid w:val="00991A00"/>
    <w:rsid w:val="00991D08"/>
    <w:rsid w:val="00992D52"/>
    <w:rsid w:val="00992EE9"/>
    <w:rsid w:val="00993165"/>
    <w:rsid w:val="009931C2"/>
    <w:rsid w:val="0099370C"/>
    <w:rsid w:val="009944D2"/>
    <w:rsid w:val="009948D4"/>
    <w:rsid w:val="009949FB"/>
    <w:rsid w:val="00994D47"/>
    <w:rsid w:val="009954F7"/>
    <w:rsid w:val="009958FE"/>
    <w:rsid w:val="00995D3D"/>
    <w:rsid w:val="00996BF7"/>
    <w:rsid w:val="00996E0D"/>
    <w:rsid w:val="00997416"/>
    <w:rsid w:val="00997438"/>
    <w:rsid w:val="0099751A"/>
    <w:rsid w:val="0099772F"/>
    <w:rsid w:val="00997A02"/>
    <w:rsid w:val="00997CE3"/>
    <w:rsid w:val="00997E7C"/>
    <w:rsid w:val="009A00D1"/>
    <w:rsid w:val="009A0C9E"/>
    <w:rsid w:val="009A11C4"/>
    <w:rsid w:val="009A19D4"/>
    <w:rsid w:val="009A2274"/>
    <w:rsid w:val="009A281A"/>
    <w:rsid w:val="009A2E22"/>
    <w:rsid w:val="009A31F6"/>
    <w:rsid w:val="009A390C"/>
    <w:rsid w:val="009A413C"/>
    <w:rsid w:val="009A45EB"/>
    <w:rsid w:val="009A460E"/>
    <w:rsid w:val="009A4A0F"/>
    <w:rsid w:val="009A4B01"/>
    <w:rsid w:val="009A4DB1"/>
    <w:rsid w:val="009A4DE6"/>
    <w:rsid w:val="009A5DFB"/>
    <w:rsid w:val="009A5E68"/>
    <w:rsid w:val="009A6770"/>
    <w:rsid w:val="009A70CD"/>
    <w:rsid w:val="009A722C"/>
    <w:rsid w:val="009A7C58"/>
    <w:rsid w:val="009A7FBE"/>
    <w:rsid w:val="009B05C2"/>
    <w:rsid w:val="009B1231"/>
    <w:rsid w:val="009B13C8"/>
    <w:rsid w:val="009B1416"/>
    <w:rsid w:val="009B16D4"/>
    <w:rsid w:val="009B1A2A"/>
    <w:rsid w:val="009B1E6B"/>
    <w:rsid w:val="009B2944"/>
    <w:rsid w:val="009B2E94"/>
    <w:rsid w:val="009B300A"/>
    <w:rsid w:val="009B350E"/>
    <w:rsid w:val="009B3A5B"/>
    <w:rsid w:val="009B3DCC"/>
    <w:rsid w:val="009B3E16"/>
    <w:rsid w:val="009B404F"/>
    <w:rsid w:val="009B4758"/>
    <w:rsid w:val="009B49BF"/>
    <w:rsid w:val="009B4F71"/>
    <w:rsid w:val="009B5416"/>
    <w:rsid w:val="009B58CE"/>
    <w:rsid w:val="009B59D5"/>
    <w:rsid w:val="009B5EC9"/>
    <w:rsid w:val="009B612E"/>
    <w:rsid w:val="009B6CA7"/>
    <w:rsid w:val="009B7023"/>
    <w:rsid w:val="009B7183"/>
    <w:rsid w:val="009B7293"/>
    <w:rsid w:val="009B7519"/>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427C"/>
    <w:rsid w:val="009C4347"/>
    <w:rsid w:val="009C446B"/>
    <w:rsid w:val="009C477E"/>
    <w:rsid w:val="009C51F7"/>
    <w:rsid w:val="009C56B0"/>
    <w:rsid w:val="009C58EF"/>
    <w:rsid w:val="009C5B6B"/>
    <w:rsid w:val="009C5EA4"/>
    <w:rsid w:val="009C60A8"/>
    <w:rsid w:val="009C6208"/>
    <w:rsid w:val="009C633D"/>
    <w:rsid w:val="009C69B1"/>
    <w:rsid w:val="009C6D3C"/>
    <w:rsid w:val="009C6E01"/>
    <w:rsid w:val="009D08AA"/>
    <w:rsid w:val="009D0DB1"/>
    <w:rsid w:val="009D19E3"/>
    <w:rsid w:val="009D1C4C"/>
    <w:rsid w:val="009D1DDE"/>
    <w:rsid w:val="009D2024"/>
    <w:rsid w:val="009D2611"/>
    <w:rsid w:val="009D458F"/>
    <w:rsid w:val="009D4B06"/>
    <w:rsid w:val="009D4DCA"/>
    <w:rsid w:val="009D4F5B"/>
    <w:rsid w:val="009D50A5"/>
    <w:rsid w:val="009D53DE"/>
    <w:rsid w:val="009D55F8"/>
    <w:rsid w:val="009D5C1B"/>
    <w:rsid w:val="009D5C2C"/>
    <w:rsid w:val="009D647F"/>
    <w:rsid w:val="009D6871"/>
    <w:rsid w:val="009D68B5"/>
    <w:rsid w:val="009D6F63"/>
    <w:rsid w:val="009D706C"/>
    <w:rsid w:val="009D78B6"/>
    <w:rsid w:val="009D7B71"/>
    <w:rsid w:val="009E034C"/>
    <w:rsid w:val="009E0B2C"/>
    <w:rsid w:val="009E0C73"/>
    <w:rsid w:val="009E10E0"/>
    <w:rsid w:val="009E10E6"/>
    <w:rsid w:val="009E135F"/>
    <w:rsid w:val="009E13F3"/>
    <w:rsid w:val="009E1445"/>
    <w:rsid w:val="009E1A06"/>
    <w:rsid w:val="009E1F57"/>
    <w:rsid w:val="009E223B"/>
    <w:rsid w:val="009E2475"/>
    <w:rsid w:val="009E2B34"/>
    <w:rsid w:val="009E2E55"/>
    <w:rsid w:val="009E3872"/>
    <w:rsid w:val="009E394B"/>
    <w:rsid w:val="009E3A36"/>
    <w:rsid w:val="009E3A48"/>
    <w:rsid w:val="009E3EBB"/>
    <w:rsid w:val="009E413F"/>
    <w:rsid w:val="009E43DF"/>
    <w:rsid w:val="009E4416"/>
    <w:rsid w:val="009E4565"/>
    <w:rsid w:val="009E51E7"/>
    <w:rsid w:val="009E5237"/>
    <w:rsid w:val="009E6454"/>
    <w:rsid w:val="009E67F2"/>
    <w:rsid w:val="009E733C"/>
    <w:rsid w:val="009E74DF"/>
    <w:rsid w:val="009E74E3"/>
    <w:rsid w:val="009E74EF"/>
    <w:rsid w:val="009E752E"/>
    <w:rsid w:val="009E75B0"/>
    <w:rsid w:val="009E75CF"/>
    <w:rsid w:val="009F0364"/>
    <w:rsid w:val="009F074C"/>
    <w:rsid w:val="009F0A08"/>
    <w:rsid w:val="009F0A67"/>
    <w:rsid w:val="009F0B2C"/>
    <w:rsid w:val="009F1718"/>
    <w:rsid w:val="009F18F0"/>
    <w:rsid w:val="009F195A"/>
    <w:rsid w:val="009F1A80"/>
    <w:rsid w:val="009F1D1E"/>
    <w:rsid w:val="009F1E8C"/>
    <w:rsid w:val="009F25B3"/>
    <w:rsid w:val="009F2AE4"/>
    <w:rsid w:val="009F31F8"/>
    <w:rsid w:val="009F3CFA"/>
    <w:rsid w:val="009F435B"/>
    <w:rsid w:val="009F4D0B"/>
    <w:rsid w:val="009F50B4"/>
    <w:rsid w:val="009F55E4"/>
    <w:rsid w:val="009F5767"/>
    <w:rsid w:val="009F5883"/>
    <w:rsid w:val="009F5C9E"/>
    <w:rsid w:val="009F5D92"/>
    <w:rsid w:val="009F5E10"/>
    <w:rsid w:val="009F63B8"/>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7B"/>
    <w:rsid w:val="00A02154"/>
    <w:rsid w:val="00A025C9"/>
    <w:rsid w:val="00A02D01"/>
    <w:rsid w:val="00A02EDE"/>
    <w:rsid w:val="00A0319F"/>
    <w:rsid w:val="00A03A68"/>
    <w:rsid w:val="00A03AEC"/>
    <w:rsid w:val="00A040B7"/>
    <w:rsid w:val="00A042E5"/>
    <w:rsid w:val="00A042EB"/>
    <w:rsid w:val="00A0457F"/>
    <w:rsid w:val="00A046EF"/>
    <w:rsid w:val="00A053CA"/>
    <w:rsid w:val="00A05626"/>
    <w:rsid w:val="00A05AE0"/>
    <w:rsid w:val="00A05AEE"/>
    <w:rsid w:val="00A06998"/>
    <w:rsid w:val="00A06A4D"/>
    <w:rsid w:val="00A06F82"/>
    <w:rsid w:val="00A0713F"/>
    <w:rsid w:val="00A07613"/>
    <w:rsid w:val="00A07846"/>
    <w:rsid w:val="00A07944"/>
    <w:rsid w:val="00A1046E"/>
    <w:rsid w:val="00A104CD"/>
    <w:rsid w:val="00A105EF"/>
    <w:rsid w:val="00A10A49"/>
    <w:rsid w:val="00A10A8F"/>
    <w:rsid w:val="00A11239"/>
    <w:rsid w:val="00A11341"/>
    <w:rsid w:val="00A114F2"/>
    <w:rsid w:val="00A12203"/>
    <w:rsid w:val="00A12444"/>
    <w:rsid w:val="00A125C5"/>
    <w:rsid w:val="00A12958"/>
    <w:rsid w:val="00A12ADC"/>
    <w:rsid w:val="00A12B7E"/>
    <w:rsid w:val="00A12CC0"/>
    <w:rsid w:val="00A12E37"/>
    <w:rsid w:val="00A1300F"/>
    <w:rsid w:val="00A13233"/>
    <w:rsid w:val="00A136C1"/>
    <w:rsid w:val="00A13739"/>
    <w:rsid w:val="00A1377A"/>
    <w:rsid w:val="00A137A6"/>
    <w:rsid w:val="00A13A00"/>
    <w:rsid w:val="00A13C9A"/>
    <w:rsid w:val="00A143F8"/>
    <w:rsid w:val="00A1497A"/>
    <w:rsid w:val="00A15136"/>
    <w:rsid w:val="00A15C6F"/>
    <w:rsid w:val="00A15CDB"/>
    <w:rsid w:val="00A167A5"/>
    <w:rsid w:val="00A16A4C"/>
    <w:rsid w:val="00A16B23"/>
    <w:rsid w:val="00A16F6E"/>
    <w:rsid w:val="00A170B9"/>
    <w:rsid w:val="00A17FA5"/>
    <w:rsid w:val="00A202E9"/>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322E"/>
    <w:rsid w:val="00A23BFF"/>
    <w:rsid w:val="00A23C73"/>
    <w:rsid w:val="00A23D78"/>
    <w:rsid w:val="00A23DA3"/>
    <w:rsid w:val="00A241F7"/>
    <w:rsid w:val="00A2425A"/>
    <w:rsid w:val="00A24813"/>
    <w:rsid w:val="00A24DA9"/>
    <w:rsid w:val="00A24EA5"/>
    <w:rsid w:val="00A24F0E"/>
    <w:rsid w:val="00A2518A"/>
    <w:rsid w:val="00A254B6"/>
    <w:rsid w:val="00A2563D"/>
    <w:rsid w:val="00A257DE"/>
    <w:rsid w:val="00A25EDC"/>
    <w:rsid w:val="00A2671D"/>
    <w:rsid w:val="00A26AE8"/>
    <w:rsid w:val="00A26F79"/>
    <w:rsid w:val="00A27207"/>
    <w:rsid w:val="00A273B5"/>
    <w:rsid w:val="00A2758E"/>
    <w:rsid w:val="00A27905"/>
    <w:rsid w:val="00A2796B"/>
    <w:rsid w:val="00A279A1"/>
    <w:rsid w:val="00A27D53"/>
    <w:rsid w:val="00A30018"/>
    <w:rsid w:val="00A30492"/>
    <w:rsid w:val="00A304F9"/>
    <w:rsid w:val="00A30A57"/>
    <w:rsid w:val="00A30B19"/>
    <w:rsid w:val="00A30EE3"/>
    <w:rsid w:val="00A30FE5"/>
    <w:rsid w:val="00A31019"/>
    <w:rsid w:val="00A31B73"/>
    <w:rsid w:val="00A31CD6"/>
    <w:rsid w:val="00A3212C"/>
    <w:rsid w:val="00A32230"/>
    <w:rsid w:val="00A32374"/>
    <w:rsid w:val="00A32B21"/>
    <w:rsid w:val="00A33007"/>
    <w:rsid w:val="00A344CC"/>
    <w:rsid w:val="00A34651"/>
    <w:rsid w:val="00A34A57"/>
    <w:rsid w:val="00A35112"/>
    <w:rsid w:val="00A35291"/>
    <w:rsid w:val="00A35450"/>
    <w:rsid w:val="00A3547B"/>
    <w:rsid w:val="00A35865"/>
    <w:rsid w:val="00A3624B"/>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68B"/>
    <w:rsid w:val="00A44A2A"/>
    <w:rsid w:val="00A44DA8"/>
    <w:rsid w:val="00A44E14"/>
    <w:rsid w:val="00A4517D"/>
    <w:rsid w:val="00A457E0"/>
    <w:rsid w:val="00A458A8"/>
    <w:rsid w:val="00A45A89"/>
    <w:rsid w:val="00A45D17"/>
    <w:rsid w:val="00A45E0E"/>
    <w:rsid w:val="00A45E3F"/>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64C"/>
    <w:rsid w:val="00A516B3"/>
    <w:rsid w:val="00A517DB"/>
    <w:rsid w:val="00A51CA7"/>
    <w:rsid w:val="00A51E8B"/>
    <w:rsid w:val="00A5212E"/>
    <w:rsid w:val="00A52489"/>
    <w:rsid w:val="00A5252F"/>
    <w:rsid w:val="00A52E24"/>
    <w:rsid w:val="00A53298"/>
    <w:rsid w:val="00A5411B"/>
    <w:rsid w:val="00A54A98"/>
    <w:rsid w:val="00A54B84"/>
    <w:rsid w:val="00A5504D"/>
    <w:rsid w:val="00A5584F"/>
    <w:rsid w:val="00A55947"/>
    <w:rsid w:val="00A55CA8"/>
    <w:rsid w:val="00A55DF3"/>
    <w:rsid w:val="00A55DF7"/>
    <w:rsid w:val="00A5634F"/>
    <w:rsid w:val="00A56F1E"/>
    <w:rsid w:val="00A57112"/>
    <w:rsid w:val="00A573C4"/>
    <w:rsid w:val="00A57A33"/>
    <w:rsid w:val="00A606DA"/>
    <w:rsid w:val="00A61EB6"/>
    <w:rsid w:val="00A62546"/>
    <w:rsid w:val="00A625C7"/>
    <w:rsid w:val="00A62AE9"/>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E94"/>
    <w:rsid w:val="00A66EA8"/>
    <w:rsid w:val="00A6740E"/>
    <w:rsid w:val="00A67588"/>
    <w:rsid w:val="00A70133"/>
    <w:rsid w:val="00A70851"/>
    <w:rsid w:val="00A70DA1"/>
    <w:rsid w:val="00A7125E"/>
    <w:rsid w:val="00A71759"/>
    <w:rsid w:val="00A71881"/>
    <w:rsid w:val="00A71ED5"/>
    <w:rsid w:val="00A72216"/>
    <w:rsid w:val="00A72834"/>
    <w:rsid w:val="00A729E1"/>
    <w:rsid w:val="00A733F8"/>
    <w:rsid w:val="00A73686"/>
    <w:rsid w:val="00A73DD2"/>
    <w:rsid w:val="00A73DE0"/>
    <w:rsid w:val="00A74012"/>
    <w:rsid w:val="00A74717"/>
    <w:rsid w:val="00A74836"/>
    <w:rsid w:val="00A748AF"/>
    <w:rsid w:val="00A74DA5"/>
    <w:rsid w:val="00A74EEB"/>
    <w:rsid w:val="00A751EA"/>
    <w:rsid w:val="00A7539C"/>
    <w:rsid w:val="00A754B8"/>
    <w:rsid w:val="00A75F05"/>
    <w:rsid w:val="00A76080"/>
    <w:rsid w:val="00A76702"/>
    <w:rsid w:val="00A76EFF"/>
    <w:rsid w:val="00A76F1F"/>
    <w:rsid w:val="00A770F3"/>
    <w:rsid w:val="00A771F6"/>
    <w:rsid w:val="00A77552"/>
    <w:rsid w:val="00A77689"/>
    <w:rsid w:val="00A77988"/>
    <w:rsid w:val="00A77A74"/>
    <w:rsid w:val="00A77BBB"/>
    <w:rsid w:val="00A77C2A"/>
    <w:rsid w:val="00A77D4A"/>
    <w:rsid w:val="00A77D82"/>
    <w:rsid w:val="00A77EDF"/>
    <w:rsid w:val="00A80391"/>
    <w:rsid w:val="00A8076F"/>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7CD"/>
    <w:rsid w:val="00A86C01"/>
    <w:rsid w:val="00A86FE8"/>
    <w:rsid w:val="00A872E7"/>
    <w:rsid w:val="00A874C0"/>
    <w:rsid w:val="00A87510"/>
    <w:rsid w:val="00A87843"/>
    <w:rsid w:val="00A87A71"/>
    <w:rsid w:val="00A87BF0"/>
    <w:rsid w:val="00A87E42"/>
    <w:rsid w:val="00A87F48"/>
    <w:rsid w:val="00A907B7"/>
    <w:rsid w:val="00A909C2"/>
    <w:rsid w:val="00A911B6"/>
    <w:rsid w:val="00A916AB"/>
    <w:rsid w:val="00A91A65"/>
    <w:rsid w:val="00A92428"/>
    <w:rsid w:val="00A92674"/>
    <w:rsid w:val="00A935F8"/>
    <w:rsid w:val="00A9360D"/>
    <w:rsid w:val="00A949D3"/>
    <w:rsid w:val="00A94DD7"/>
    <w:rsid w:val="00A94EE9"/>
    <w:rsid w:val="00A9599F"/>
    <w:rsid w:val="00A95D5D"/>
    <w:rsid w:val="00A95DDA"/>
    <w:rsid w:val="00A95E40"/>
    <w:rsid w:val="00A96123"/>
    <w:rsid w:val="00A96456"/>
    <w:rsid w:val="00AA0143"/>
    <w:rsid w:val="00AA0401"/>
    <w:rsid w:val="00AA0558"/>
    <w:rsid w:val="00AA10B2"/>
    <w:rsid w:val="00AA150E"/>
    <w:rsid w:val="00AA15A3"/>
    <w:rsid w:val="00AA182A"/>
    <w:rsid w:val="00AA204C"/>
    <w:rsid w:val="00AA27CD"/>
    <w:rsid w:val="00AA3628"/>
    <w:rsid w:val="00AA3790"/>
    <w:rsid w:val="00AA3DB4"/>
    <w:rsid w:val="00AA4017"/>
    <w:rsid w:val="00AA465A"/>
    <w:rsid w:val="00AA4858"/>
    <w:rsid w:val="00AA51CE"/>
    <w:rsid w:val="00AA5BD8"/>
    <w:rsid w:val="00AA5D1D"/>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801"/>
    <w:rsid w:val="00AB0C46"/>
    <w:rsid w:val="00AB10B2"/>
    <w:rsid w:val="00AB13A2"/>
    <w:rsid w:val="00AB18F9"/>
    <w:rsid w:val="00AB1A19"/>
    <w:rsid w:val="00AB1C93"/>
    <w:rsid w:val="00AB218D"/>
    <w:rsid w:val="00AB25E2"/>
    <w:rsid w:val="00AB2CAA"/>
    <w:rsid w:val="00AB2E3A"/>
    <w:rsid w:val="00AB31DB"/>
    <w:rsid w:val="00AB3CEF"/>
    <w:rsid w:val="00AB450C"/>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825"/>
    <w:rsid w:val="00AC085C"/>
    <w:rsid w:val="00AC0904"/>
    <w:rsid w:val="00AC0AA6"/>
    <w:rsid w:val="00AC0D6B"/>
    <w:rsid w:val="00AC0E05"/>
    <w:rsid w:val="00AC150D"/>
    <w:rsid w:val="00AC15BA"/>
    <w:rsid w:val="00AC1721"/>
    <w:rsid w:val="00AC17DE"/>
    <w:rsid w:val="00AC1801"/>
    <w:rsid w:val="00AC2DA3"/>
    <w:rsid w:val="00AC2DEE"/>
    <w:rsid w:val="00AC3391"/>
    <w:rsid w:val="00AC3667"/>
    <w:rsid w:val="00AC3972"/>
    <w:rsid w:val="00AC39C5"/>
    <w:rsid w:val="00AC3D87"/>
    <w:rsid w:val="00AC414D"/>
    <w:rsid w:val="00AC472D"/>
    <w:rsid w:val="00AC4992"/>
    <w:rsid w:val="00AC4EB4"/>
    <w:rsid w:val="00AC540E"/>
    <w:rsid w:val="00AC59AB"/>
    <w:rsid w:val="00AC5E3E"/>
    <w:rsid w:val="00AC5FE3"/>
    <w:rsid w:val="00AC622E"/>
    <w:rsid w:val="00AC629A"/>
    <w:rsid w:val="00AC6BA2"/>
    <w:rsid w:val="00AC6F9E"/>
    <w:rsid w:val="00AC740E"/>
    <w:rsid w:val="00AD0486"/>
    <w:rsid w:val="00AD057F"/>
    <w:rsid w:val="00AD0714"/>
    <w:rsid w:val="00AD0BA8"/>
    <w:rsid w:val="00AD183E"/>
    <w:rsid w:val="00AD21AB"/>
    <w:rsid w:val="00AD2E98"/>
    <w:rsid w:val="00AD2FE3"/>
    <w:rsid w:val="00AD31BD"/>
    <w:rsid w:val="00AD3799"/>
    <w:rsid w:val="00AD3F2D"/>
    <w:rsid w:val="00AD3F5F"/>
    <w:rsid w:val="00AD4448"/>
    <w:rsid w:val="00AD4CAC"/>
    <w:rsid w:val="00AD51E8"/>
    <w:rsid w:val="00AD5B81"/>
    <w:rsid w:val="00AD63FC"/>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4254"/>
    <w:rsid w:val="00AE473F"/>
    <w:rsid w:val="00AE48C3"/>
    <w:rsid w:val="00AE4A31"/>
    <w:rsid w:val="00AE4BCA"/>
    <w:rsid w:val="00AE5227"/>
    <w:rsid w:val="00AE54C0"/>
    <w:rsid w:val="00AE55B6"/>
    <w:rsid w:val="00AE5AA8"/>
    <w:rsid w:val="00AE5AF4"/>
    <w:rsid w:val="00AE5EF9"/>
    <w:rsid w:val="00AE5FC0"/>
    <w:rsid w:val="00AE7464"/>
    <w:rsid w:val="00AE771B"/>
    <w:rsid w:val="00AF0026"/>
    <w:rsid w:val="00AF039D"/>
    <w:rsid w:val="00AF0686"/>
    <w:rsid w:val="00AF0847"/>
    <w:rsid w:val="00AF1066"/>
    <w:rsid w:val="00AF1214"/>
    <w:rsid w:val="00AF12CC"/>
    <w:rsid w:val="00AF142B"/>
    <w:rsid w:val="00AF1517"/>
    <w:rsid w:val="00AF1E87"/>
    <w:rsid w:val="00AF274D"/>
    <w:rsid w:val="00AF2E8B"/>
    <w:rsid w:val="00AF3536"/>
    <w:rsid w:val="00AF3C61"/>
    <w:rsid w:val="00AF40F9"/>
    <w:rsid w:val="00AF44E1"/>
    <w:rsid w:val="00AF4592"/>
    <w:rsid w:val="00AF4AAD"/>
    <w:rsid w:val="00AF508F"/>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57"/>
    <w:rsid w:val="00B00F59"/>
    <w:rsid w:val="00B012CD"/>
    <w:rsid w:val="00B0180F"/>
    <w:rsid w:val="00B01B1A"/>
    <w:rsid w:val="00B01D2B"/>
    <w:rsid w:val="00B01D36"/>
    <w:rsid w:val="00B020F8"/>
    <w:rsid w:val="00B02B23"/>
    <w:rsid w:val="00B02C29"/>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10A07"/>
    <w:rsid w:val="00B10E77"/>
    <w:rsid w:val="00B1154F"/>
    <w:rsid w:val="00B11A94"/>
    <w:rsid w:val="00B11CE7"/>
    <w:rsid w:val="00B11D1C"/>
    <w:rsid w:val="00B12229"/>
    <w:rsid w:val="00B12AB2"/>
    <w:rsid w:val="00B12FE9"/>
    <w:rsid w:val="00B132F9"/>
    <w:rsid w:val="00B13321"/>
    <w:rsid w:val="00B1381A"/>
    <w:rsid w:val="00B13CC0"/>
    <w:rsid w:val="00B1421F"/>
    <w:rsid w:val="00B14790"/>
    <w:rsid w:val="00B15538"/>
    <w:rsid w:val="00B15652"/>
    <w:rsid w:val="00B1616B"/>
    <w:rsid w:val="00B16330"/>
    <w:rsid w:val="00B16664"/>
    <w:rsid w:val="00B168B0"/>
    <w:rsid w:val="00B16C3F"/>
    <w:rsid w:val="00B16FB5"/>
    <w:rsid w:val="00B17008"/>
    <w:rsid w:val="00B17141"/>
    <w:rsid w:val="00B17C6B"/>
    <w:rsid w:val="00B17F34"/>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5EE"/>
    <w:rsid w:val="00B247F8"/>
    <w:rsid w:val="00B2509A"/>
    <w:rsid w:val="00B2511B"/>
    <w:rsid w:val="00B2582D"/>
    <w:rsid w:val="00B25A9D"/>
    <w:rsid w:val="00B25C89"/>
    <w:rsid w:val="00B25DA0"/>
    <w:rsid w:val="00B25DAD"/>
    <w:rsid w:val="00B25F4B"/>
    <w:rsid w:val="00B26353"/>
    <w:rsid w:val="00B26356"/>
    <w:rsid w:val="00B263A5"/>
    <w:rsid w:val="00B26605"/>
    <w:rsid w:val="00B26F53"/>
    <w:rsid w:val="00B27589"/>
    <w:rsid w:val="00B27BB9"/>
    <w:rsid w:val="00B27F7B"/>
    <w:rsid w:val="00B3066A"/>
    <w:rsid w:val="00B30A5E"/>
    <w:rsid w:val="00B30D10"/>
    <w:rsid w:val="00B31363"/>
    <w:rsid w:val="00B31575"/>
    <w:rsid w:val="00B31B42"/>
    <w:rsid w:val="00B31EE9"/>
    <w:rsid w:val="00B32BB5"/>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AB"/>
    <w:rsid w:val="00B42932"/>
    <w:rsid w:val="00B43E3D"/>
    <w:rsid w:val="00B44389"/>
    <w:rsid w:val="00B454B8"/>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CB3"/>
    <w:rsid w:val="00B5226F"/>
    <w:rsid w:val="00B52430"/>
    <w:rsid w:val="00B526A9"/>
    <w:rsid w:val="00B52A7A"/>
    <w:rsid w:val="00B52DCB"/>
    <w:rsid w:val="00B53383"/>
    <w:rsid w:val="00B533CB"/>
    <w:rsid w:val="00B53736"/>
    <w:rsid w:val="00B53A91"/>
    <w:rsid w:val="00B53D39"/>
    <w:rsid w:val="00B544D0"/>
    <w:rsid w:val="00B5457A"/>
    <w:rsid w:val="00B5474C"/>
    <w:rsid w:val="00B54D5D"/>
    <w:rsid w:val="00B54DF8"/>
    <w:rsid w:val="00B5534A"/>
    <w:rsid w:val="00B554D9"/>
    <w:rsid w:val="00B55CE0"/>
    <w:rsid w:val="00B55D1A"/>
    <w:rsid w:val="00B561BC"/>
    <w:rsid w:val="00B562A1"/>
    <w:rsid w:val="00B56B87"/>
    <w:rsid w:val="00B575B0"/>
    <w:rsid w:val="00B576D7"/>
    <w:rsid w:val="00B579A9"/>
    <w:rsid w:val="00B57C2E"/>
    <w:rsid w:val="00B57C98"/>
    <w:rsid w:val="00B57D39"/>
    <w:rsid w:val="00B57ED6"/>
    <w:rsid w:val="00B600B5"/>
    <w:rsid w:val="00B6029C"/>
    <w:rsid w:val="00B60660"/>
    <w:rsid w:val="00B60DD0"/>
    <w:rsid w:val="00B60E52"/>
    <w:rsid w:val="00B61ED8"/>
    <w:rsid w:val="00B624AE"/>
    <w:rsid w:val="00B62C10"/>
    <w:rsid w:val="00B633CD"/>
    <w:rsid w:val="00B636E7"/>
    <w:rsid w:val="00B63C05"/>
    <w:rsid w:val="00B63E4A"/>
    <w:rsid w:val="00B63F93"/>
    <w:rsid w:val="00B63FE4"/>
    <w:rsid w:val="00B6413D"/>
    <w:rsid w:val="00B64386"/>
    <w:rsid w:val="00B64446"/>
    <w:rsid w:val="00B64B6D"/>
    <w:rsid w:val="00B64BCC"/>
    <w:rsid w:val="00B64E32"/>
    <w:rsid w:val="00B659A2"/>
    <w:rsid w:val="00B65E77"/>
    <w:rsid w:val="00B6649E"/>
    <w:rsid w:val="00B66579"/>
    <w:rsid w:val="00B66B43"/>
    <w:rsid w:val="00B672BD"/>
    <w:rsid w:val="00B6756B"/>
    <w:rsid w:val="00B67CF7"/>
    <w:rsid w:val="00B70098"/>
    <w:rsid w:val="00B70225"/>
    <w:rsid w:val="00B70736"/>
    <w:rsid w:val="00B707B6"/>
    <w:rsid w:val="00B70E5E"/>
    <w:rsid w:val="00B711C6"/>
    <w:rsid w:val="00B711E5"/>
    <w:rsid w:val="00B717D0"/>
    <w:rsid w:val="00B71CA4"/>
    <w:rsid w:val="00B71EB9"/>
    <w:rsid w:val="00B7225A"/>
    <w:rsid w:val="00B72BBC"/>
    <w:rsid w:val="00B72DFF"/>
    <w:rsid w:val="00B72E59"/>
    <w:rsid w:val="00B744C3"/>
    <w:rsid w:val="00B748C8"/>
    <w:rsid w:val="00B74C4E"/>
    <w:rsid w:val="00B74F5B"/>
    <w:rsid w:val="00B7519C"/>
    <w:rsid w:val="00B75442"/>
    <w:rsid w:val="00B75CDA"/>
    <w:rsid w:val="00B75D1A"/>
    <w:rsid w:val="00B76C7B"/>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DFF"/>
    <w:rsid w:val="00B83E6C"/>
    <w:rsid w:val="00B83EAE"/>
    <w:rsid w:val="00B83F23"/>
    <w:rsid w:val="00B84E65"/>
    <w:rsid w:val="00B852A8"/>
    <w:rsid w:val="00B8547D"/>
    <w:rsid w:val="00B8553B"/>
    <w:rsid w:val="00B85785"/>
    <w:rsid w:val="00B85FBC"/>
    <w:rsid w:val="00B862AB"/>
    <w:rsid w:val="00B8678D"/>
    <w:rsid w:val="00B874C2"/>
    <w:rsid w:val="00B8750B"/>
    <w:rsid w:val="00B87E46"/>
    <w:rsid w:val="00B87FAE"/>
    <w:rsid w:val="00B90352"/>
    <w:rsid w:val="00B90503"/>
    <w:rsid w:val="00B905D1"/>
    <w:rsid w:val="00B90817"/>
    <w:rsid w:val="00B9091D"/>
    <w:rsid w:val="00B909AA"/>
    <w:rsid w:val="00B90AD3"/>
    <w:rsid w:val="00B91594"/>
    <w:rsid w:val="00B91839"/>
    <w:rsid w:val="00B91BCC"/>
    <w:rsid w:val="00B91FCC"/>
    <w:rsid w:val="00B920BC"/>
    <w:rsid w:val="00B9214F"/>
    <w:rsid w:val="00B92790"/>
    <w:rsid w:val="00B93724"/>
    <w:rsid w:val="00B939DE"/>
    <w:rsid w:val="00B94335"/>
    <w:rsid w:val="00B947D6"/>
    <w:rsid w:val="00B94DE5"/>
    <w:rsid w:val="00B9507C"/>
    <w:rsid w:val="00B9527A"/>
    <w:rsid w:val="00B955F0"/>
    <w:rsid w:val="00B959A7"/>
    <w:rsid w:val="00B95BA4"/>
    <w:rsid w:val="00B95CA2"/>
    <w:rsid w:val="00B95D4E"/>
    <w:rsid w:val="00B962A7"/>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847"/>
    <w:rsid w:val="00BA6A34"/>
    <w:rsid w:val="00BA6AA3"/>
    <w:rsid w:val="00BA6B69"/>
    <w:rsid w:val="00BA744B"/>
    <w:rsid w:val="00BA79C0"/>
    <w:rsid w:val="00BA7A0B"/>
    <w:rsid w:val="00BB0268"/>
    <w:rsid w:val="00BB052E"/>
    <w:rsid w:val="00BB05EB"/>
    <w:rsid w:val="00BB091E"/>
    <w:rsid w:val="00BB095E"/>
    <w:rsid w:val="00BB0B52"/>
    <w:rsid w:val="00BB0EBF"/>
    <w:rsid w:val="00BB139E"/>
    <w:rsid w:val="00BB1403"/>
    <w:rsid w:val="00BB1DFE"/>
    <w:rsid w:val="00BB20FE"/>
    <w:rsid w:val="00BB211E"/>
    <w:rsid w:val="00BB21B3"/>
    <w:rsid w:val="00BB3F40"/>
    <w:rsid w:val="00BB480F"/>
    <w:rsid w:val="00BB49D1"/>
    <w:rsid w:val="00BB4E83"/>
    <w:rsid w:val="00BB4F0C"/>
    <w:rsid w:val="00BB526F"/>
    <w:rsid w:val="00BB5C3E"/>
    <w:rsid w:val="00BB5CAD"/>
    <w:rsid w:val="00BB5DFD"/>
    <w:rsid w:val="00BB5E47"/>
    <w:rsid w:val="00BB6659"/>
    <w:rsid w:val="00BB66E4"/>
    <w:rsid w:val="00BB67C1"/>
    <w:rsid w:val="00BB6E01"/>
    <w:rsid w:val="00BB732D"/>
    <w:rsid w:val="00BB74CF"/>
    <w:rsid w:val="00BB7894"/>
    <w:rsid w:val="00BB79DA"/>
    <w:rsid w:val="00BB7A5B"/>
    <w:rsid w:val="00BC012E"/>
    <w:rsid w:val="00BC02D0"/>
    <w:rsid w:val="00BC06BB"/>
    <w:rsid w:val="00BC0CA5"/>
    <w:rsid w:val="00BC0E96"/>
    <w:rsid w:val="00BC14B5"/>
    <w:rsid w:val="00BC217D"/>
    <w:rsid w:val="00BC237E"/>
    <w:rsid w:val="00BC23A0"/>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331"/>
    <w:rsid w:val="00BC7CF3"/>
    <w:rsid w:val="00BC7E00"/>
    <w:rsid w:val="00BD0049"/>
    <w:rsid w:val="00BD01A6"/>
    <w:rsid w:val="00BD01B5"/>
    <w:rsid w:val="00BD031C"/>
    <w:rsid w:val="00BD073B"/>
    <w:rsid w:val="00BD0B4B"/>
    <w:rsid w:val="00BD0BA2"/>
    <w:rsid w:val="00BD0C02"/>
    <w:rsid w:val="00BD0C8C"/>
    <w:rsid w:val="00BD10B8"/>
    <w:rsid w:val="00BD11BC"/>
    <w:rsid w:val="00BD11F3"/>
    <w:rsid w:val="00BD1528"/>
    <w:rsid w:val="00BD1653"/>
    <w:rsid w:val="00BD306C"/>
    <w:rsid w:val="00BD319D"/>
    <w:rsid w:val="00BD32BC"/>
    <w:rsid w:val="00BD3D1B"/>
    <w:rsid w:val="00BD40CD"/>
    <w:rsid w:val="00BD42D4"/>
    <w:rsid w:val="00BD476D"/>
    <w:rsid w:val="00BD49B2"/>
    <w:rsid w:val="00BD4C64"/>
    <w:rsid w:val="00BD570B"/>
    <w:rsid w:val="00BD6271"/>
    <w:rsid w:val="00BD65B5"/>
    <w:rsid w:val="00BD668B"/>
    <w:rsid w:val="00BD7941"/>
    <w:rsid w:val="00BE09D1"/>
    <w:rsid w:val="00BE0D06"/>
    <w:rsid w:val="00BE0D5C"/>
    <w:rsid w:val="00BE0EF5"/>
    <w:rsid w:val="00BE106A"/>
    <w:rsid w:val="00BE1490"/>
    <w:rsid w:val="00BE1946"/>
    <w:rsid w:val="00BE1A91"/>
    <w:rsid w:val="00BE1E79"/>
    <w:rsid w:val="00BE20F1"/>
    <w:rsid w:val="00BE3205"/>
    <w:rsid w:val="00BE36DB"/>
    <w:rsid w:val="00BE3A42"/>
    <w:rsid w:val="00BE3CE8"/>
    <w:rsid w:val="00BE3F81"/>
    <w:rsid w:val="00BE45CD"/>
    <w:rsid w:val="00BE4C4D"/>
    <w:rsid w:val="00BE516E"/>
    <w:rsid w:val="00BE5189"/>
    <w:rsid w:val="00BE5A12"/>
    <w:rsid w:val="00BE5E9B"/>
    <w:rsid w:val="00BE6CE9"/>
    <w:rsid w:val="00BE6F5D"/>
    <w:rsid w:val="00BE71AD"/>
    <w:rsid w:val="00BE7215"/>
    <w:rsid w:val="00BE758C"/>
    <w:rsid w:val="00BE7EB1"/>
    <w:rsid w:val="00BF05B1"/>
    <w:rsid w:val="00BF105B"/>
    <w:rsid w:val="00BF10E9"/>
    <w:rsid w:val="00BF1C66"/>
    <w:rsid w:val="00BF1FCA"/>
    <w:rsid w:val="00BF2373"/>
    <w:rsid w:val="00BF2A08"/>
    <w:rsid w:val="00BF2F27"/>
    <w:rsid w:val="00BF316E"/>
    <w:rsid w:val="00BF39F3"/>
    <w:rsid w:val="00BF3CEA"/>
    <w:rsid w:val="00BF4086"/>
    <w:rsid w:val="00BF44C1"/>
    <w:rsid w:val="00BF4695"/>
    <w:rsid w:val="00BF4753"/>
    <w:rsid w:val="00BF4A23"/>
    <w:rsid w:val="00BF4C08"/>
    <w:rsid w:val="00BF5095"/>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9CD"/>
    <w:rsid w:val="00C04FB6"/>
    <w:rsid w:val="00C0570A"/>
    <w:rsid w:val="00C05A88"/>
    <w:rsid w:val="00C05A89"/>
    <w:rsid w:val="00C05F15"/>
    <w:rsid w:val="00C0600E"/>
    <w:rsid w:val="00C06068"/>
    <w:rsid w:val="00C060C7"/>
    <w:rsid w:val="00C070AC"/>
    <w:rsid w:val="00C071C0"/>
    <w:rsid w:val="00C07C9F"/>
    <w:rsid w:val="00C07DF9"/>
    <w:rsid w:val="00C10177"/>
    <w:rsid w:val="00C10290"/>
    <w:rsid w:val="00C10AB4"/>
    <w:rsid w:val="00C10C3A"/>
    <w:rsid w:val="00C112BF"/>
    <w:rsid w:val="00C118BD"/>
    <w:rsid w:val="00C11982"/>
    <w:rsid w:val="00C12454"/>
    <w:rsid w:val="00C125C1"/>
    <w:rsid w:val="00C128A0"/>
    <w:rsid w:val="00C12BBB"/>
    <w:rsid w:val="00C12EEF"/>
    <w:rsid w:val="00C13448"/>
    <w:rsid w:val="00C135B7"/>
    <w:rsid w:val="00C138C2"/>
    <w:rsid w:val="00C13C95"/>
    <w:rsid w:val="00C14580"/>
    <w:rsid w:val="00C14712"/>
    <w:rsid w:val="00C1513A"/>
    <w:rsid w:val="00C163ED"/>
    <w:rsid w:val="00C1642D"/>
    <w:rsid w:val="00C168B6"/>
    <w:rsid w:val="00C169B4"/>
    <w:rsid w:val="00C16CB7"/>
    <w:rsid w:val="00C16DC3"/>
    <w:rsid w:val="00C1719C"/>
    <w:rsid w:val="00C1729A"/>
    <w:rsid w:val="00C17651"/>
    <w:rsid w:val="00C17734"/>
    <w:rsid w:val="00C17905"/>
    <w:rsid w:val="00C17B14"/>
    <w:rsid w:val="00C17DBD"/>
    <w:rsid w:val="00C2014D"/>
    <w:rsid w:val="00C202D6"/>
    <w:rsid w:val="00C206A8"/>
    <w:rsid w:val="00C206D3"/>
    <w:rsid w:val="00C20842"/>
    <w:rsid w:val="00C209A7"/>
    <w:rsid w:val="00C20A2B"/>
    <w:rsid w:val="00C210A5"/>
    <w:rsid w:val="00C213F0"/>
    <w:rsid w:val="00C215D3"/>
    <w:rsid w:val="00C219E8"/>
    <w:rsid w:val="00C220A6"/>
    <w:rsid w:val="00C22114"/>
    <w:rsid w:val="00C221E8"/>
    <w:rsid w:val="00C2228B"/>
    <w:rsid w:val="00C22B19"/>
    <w:rsid w:val="00C22D30"/>
    <w:rsid w:val="00C2324C"/>
    <w:rsid w:val="00C23408"/>
    <w:rsid w:val="00C23954"/>
    <w:rsid w:val="00C2396A"/>
    <w:rsid w:val="00C23BBE"/>
    <w:rsid w:val="00C23CC2"/>
    <w:rsid w:val="00C23EDC"/>
    <w:rsid w:val="00C24AA1"/>
    <w:rsid w:val="00C24AB4"/>
    <w:rsid w:val="00C24F8B"/>
    <w:rsid w:val="00C250D5"/>
    <w:rsid w:val="00C25813"/>
    <w:rsid w:val="00C25DC5"/>
    <w:rsid w:val="00C25FAD"/>
    <w:rsid w:val="00C262A4"/>
    <w:rsid w:val="00C265B1"/>
    <w:rsid w:val="00C2673D"/>
    <w:rsid w:val="00C27190"/>
    <w:rsid w:val="00C27295"/>
    <w:rsid w:val="00C2733A"/>
    <w:rsid w:val="00C274BF"/>
    <w:rsid w:val="00C27CA0"/>
    <w:rsid w:val="00C300C7"/>
    <w:rsid w:val="00C3078F"/>
    <w:rsid w:val="00C30AAC"/>
    <w:rsid w:val="00C30C54"/>
    <w:rsid w:val="00C30EF7"/>
    <w:rsid w:val="00C311BC"/>
    <w:rsid w:val="00C31625"/>
    <w:rsid w:val="00C31652"/>
    <w:rsid w:val="00C3197B"/>
    <w:rsid w:val="00C3212C"/>
    <w:rsid w:val="00C3220C"/>
    <w:rsid w:val="00C32521"/>
    <w:rsid w:val="00C32A8A"/>
    <w:rsid w:val="00C32B3C"/>
    <w:rsid w:val="00C32C78"/>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C47"/>
    <w:rsid w:val="00C36CE8"/>
    <w:rsid w:val="00C3706E"/>
    <w:rsid w:val="00C37BA2"/>
    <w:rsid w:val="00C37BCA"/>
    <w:rsid w:val="00C37EEA"/>
    <w:rsid w:val="00C4057D"/>
    <w:rsid w:val="00C40B6B"/>
    <w:rsid w:val="00C4163F"/>
    <w:rsid w:val="00C418D6"/>
    <w:rsid w:val="00C41E8C"/>
    <w:rsid w:val="00C4200F"/>
    <w:rsid w:val="00C4215C"/>
    <w:rsid w:val="00C42C1A"/>
    <w:rsid w:val="00C42C32"/>
    <w:rsid w:val="00C42D67"/>
    <w:rsid w:val="00C432BF"/>
    <w:rsid w:val="00C433D1"/>
    <w:rsid w:val="00C43C43"/>
    <w:rsid w:val="00C448C2"/>
    <w:rsid w:val="00C44934"/>
    <w:rsid w:val="00C44D73"/>
    <w:rsid w:val="00C44E5D"/>
    <w:rsid w:val="00C44F8B"/>
    <w:rsid w:val="00C45648"/>
    <w:rsid w:val="00C458D0"/>
    <w:rsid w:val="00C45D31"/>
    <w:rsid w:val="00C46022"/>
    <w:rsid w:val="00C46274"/>
    <w:rsid w:val="00C463F3"/>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228F"/>
    <w:rsid w:val="00C5238C"/>
    <w:rsid w:val="00C52961"/>
    <w:rsid w:val="00C52FE1"/>
    <w:rsid w:val="00C53318"/>
    <w:rsid w:val="00C53613"/>
    <w:rsid w:val="00C53BC2"/>
    <w:rsid w:val="00C5419E"/>
    <w:rsid w:val="00C542C3"/>
    <w:rsid w:val="00C54489"/>
    <w:rsid w:val="00C549FC"/>
    <w:rsid w:val="00C55787"/>
    <w:rsid w:val="00C55F3F"/>
    <w:rsid w:val="00C56CB3"/>
    <w:rsid w:val="00C5712A"/>
    <w:rsid w:val="00C57CC0"/>
    <w:rsid w:val="00C60050"/>
    <w:rsid w:val="00C6021B"/>
    <w:rsid w:val="00C609E0"/>
    <w:rsid w:val="00C60C77"/>
    <w:rsid w:val="00C60FE4"/>
    <w:rsid w:val="00C61077"/>
    <w:rsid w:val="00C618AA"/>
    <w:rsid w:val="00C61919"/>
    <w:rsid w:val="00C6191C"/>
    <w:rsid w:val="00C61DEF"/>
    <w:rsid w:val="00C62137"/>
    <w:rsid w:val="00C6239D"/>
    <w:rsid w:val="00C62DEC"/>
    <w:rsid w:val="00C63374"/>
    <w:rsid w:val="00C647C2"/>
    <w:rsid w:val="00C651FA"/>
    <w:rsid w:val="00C65242"/>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B20"/>
    <w:rsid w:val="00C71D28"/>
    <w:rsid w:val="00C724FC"/>
    <w:rsid w:val="00C724FE"/>
    <w:rsid w:val="00C72604"/>
    <w:rsid w:val="00C72C5A"/>
    <w:rsid w:val="00C72F7D"/>
    <w:rsid w:val="00C73574"/>
    <w:rsid w:val="00C7365B"/>
    <w:rsid w:val="00C737AF"/>
    <w:rsid w:val="00C739BB"/>
    <w:rsid w:val="00C73E68"/>
    <w:rsid w:val="00C74099"/>
    <w:rsid w:val="00C7457E"/>
    <w:rsid w:val="00C74658"/>
    <w:rsid w:val="00C74894"/>
    <w:rsid w:val="00C74D01"/>
    <w:rsid w:val="00C74D7C"/>
    <w:rsid w:val="00C74D81"/>
    <w:rsid w:val="00C751E6"/>
    <w:rsid w:val="00C75DE2"/>
    <w:rsid w:val="00C76107"/>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AF4"/>
    <w:rsid w:val="00C80B1D"/>
    <w:rsid w:val="00C813F6"/>
    <w:rsid w:val="00C816E3"/>
    <w:rsid w:val="00C82959"/>
    <w:rsid w:val="00C82A99"/>
    <w:rsid w:val="00C82DDC"/>
    <w:rsid w:val="00C82FE7"/>
    <w:rsid w:val="00C83526"/>
    <w:rsid w:val="00C8362B"/>
    <w:rsid w:val="00C83710"/>
    <w:rsid w:val="00C83A53"/>
    <w:rsid w:val="00C83DEC"/>
    <w:rsid w:val="00C842E9"/>
    <w:rsid w:val="00C84362"/>
    <w:rsid w:val="00C8455E"/>
    <w:rsid w:val="00C84952"/>
    <w:rsid w:val="00C849FB"/>
    <w:rsid w:val="00C84E19"/>
    <w:rsid w:val="00C84E72"/>
    <w:rsid w:val="00C84EBF"/>
    <w:rsid w:val="00C84F1B"/>
    <w:rsid w:val="00C85083"/>
    <w:rsid w:val="00C854A1"/>
    <w:rsid w:val="00C854C8"/>
    <w:rsid w:val="00C87536"/>
    <w:rsid w:val="00C8765E"/>
    <w:rsid w:val="00C87E8A"/>
    <w:rsid w:val="00C90CA2"/>
    <w:rsid w:val="00C90D07"/>
    <w:rsid w:val="00C91041"/>
    <w:rsid w:val="00C9175C"/>
    <w:rsid w:val="00C91911"/>
    <w:rsid w:val="00C91D2C"/>
    <w:rsid w:val="00C91D69"/>
    <w:rsid w:val="00C920C6"/>
    <w:rsid w:val="00C92573"/>
    <w:rsid w:val="00C92898"/>
    <w:rsid w:val="00C9293A"/>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394"/>
    <w:rsid w:val="00C97AFC"/>
    <w:rsid w:val="00C97BA4"/>
    <w:rsid w:val="00C97C62"/>
    <w:rsid w:val="00C97DE8"/>
    <w:rsid w:val="00CA0F0D"/>
    <w:rsid w:val="00CA0FC0"/>
    <w:rsid w:val="00CA1281"/>
    <w:rsid w:val="00CA15E2"/>
    <w:rsid w:val="00CA1D82"/>
    <w:rsid w:val="00CA1E01"/>
    <w:rsid w:val="00CA238A"/>
    <w:rsid w:val="00CA2DD9"/>
    <w:rsid w:val="00CA3239"/>
    <w:rsid w:val="00CA3B0E"/>
    <w:rsid w:val="00CA3BA2"/>
    <w:rsid w:val="00CA3BE5"/>
    <w:rsid w:val="00CA46D0"/>
    <w:rsid w:val="00CA4C65"/>
    <w:rsid w:val="00CA558A"/>
    <w:rsid w:val="00CA5B1B"/>
    <w:rsid w:val="00CA5BE8"/>
    <w:rsid w:val="00CA70DD"/>
    <w:rsid w:val="00CA7C74"/>
    <w:rsid w:val="00CA7EB8"/>
    <w:rsid w:val="00CA7F71"/>
    <w:rsid w:val="00CB0055"/>
    <w:rsid w:val="00CB041B"/>
    <w:rsid w:val="00CB0C36"/>
    <w:rsid w:val="00CB0D8F"/>
    <w:rsid w:val="00CB1138"/>
    <w:rsid w:val="00CB13BE"/>
    <w:rsid w:val="00CB13F4"/>
    <w:rsid w:val="00CB15A5"/>
    <w:rsid w:val="00CB1A6F"/>
    <w:rsid w:val="00CB1B18"/>
    <w:rsid w:val="00CB21CC"/>
    <w:rsid w:val="00CB23A9"/>
    <w:rsid w:val="00CB2BCF"/>
    <w:rsid w:val="00CB2F72"/>
    <w:rsid w:val="00CB39D5"/>
    <w:rsid w:val="00CB3C5B"/>
    <w:rsid w:val="00CB48BF"/>
    <w:rsid w:val="00CB4947"/>
    <w:rsid w:val="00CB5000"/>
    <w:rsid w:val="00CB5652"/>
    <w:rsid w:val="00CB62A0"/>
    <w:rsid w:val="00CB643A"/>
    <w:rsid w:val="00CB6D26"/>
    <w:rsid w:val="00CB6E53"/>
    <w:rsid w:val="00CB6F19"/>
    <w:rsid w:val="00CB6F53"/>
    <w:rsid w:val="00CB7551"/>
    <w:rsid w:val="00CB7689"/>
    <w:rsid w:val="00CC01BF"/>
    <w:rsid w:val="00CC06FA"/>
    <w:rsid w:val="00CC0A05"/>
    <w:rsid w:val="00CC0B61"/>
    <w:rsid w:val="00CC0EA9"/>
    <w:rsid w:val="00CC0EB1"/>
    <w:rsid w:val="00CC1034"/>
    <w:rsid w:val="00CC1600"/>
    <w:rsid w:val="00CC169D"/>
    <w:rsid w:val="00CC2348"/>
    <w:rsid w:val="00CC24AC"/>
    <w:rsid w:val="00CC251C"/>
    <w:rsid w:val="00CC27F3"/>
    <w:rsid w:val="00CC2E94"/>
    <w:rsid w:val="00CC2FFD"/>
    <w:rsid w:val="00CC3568"/>
    <w:rsid w:val="00CC3A3D"/>
    <w:rsid w:val="00CC3C29"/>
    <w:rsid w:val="00CC3D31"/>
    <w:rsid w:val="00CC4377"/>
    <w:rsid w:val="00CC43AB"/>
    <w:rsid w:val="00CC46D0"/>
    <w:rsid w:val="00CC4BE3"/>
    <w:rsid w:val="00CC4ECD"/>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6C"/>
    <w:rsid w:val="00CC7843"/>
    <w:rsid w:val="00CC7BD3"/>
    <w:rsid w:val="00CD03AA"/>
    <w:rsid w:val="00CD0832"/>
    <w:rsid w:val="00CD0D30"/>
    <w:rsid w:val="00CD0F15"/>
    <w:rsid w:val="00CD0FA4"/>
    <w:rsid w:val="00CD1279"/>
    <w:rsid w:val="00CD184C"/>
    <w:rsid w:val="00CD1963"/>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E0619"/>
    <w:rsid w:val="00CE0B67"/>
    <w:rsid w:val="00CE0BDA"/>
    <w:rsid w:val="00CE18D9"/>
    <w:rsid w:val="00CE1CC7"/>
    <w:rsid w:val="00CE1D22"/>
    <w:rsid w:val="00CE20C2"/>
    <w:rsid w:val="00CE289D"/>
    <w:rsid w:val="00CE39AA"/>
    <w:rsid w:val="00CE428E"/>
    <w:rsid w:val="00CE4316"/>
    <w:rsid w:val="00CE5038"/>
    <w:rsid w:val="00CE5AF8"/>
    <w:rsid w:val="00CE5B0E"/>
    <w:rsid w:val="00CE5E26"/>
    <w:rsid w:val="00CE6A21"/>
    <w:rsid w:val="00CE6EAC"/>
    <w:rsid w:val="00CE7178"/>
    <w:rsid w:val="00CE7514"/>
    <w:rsid w:val="00CE7F07"/>
    <w:rsid w:val="00CF07C4"/>
    <w:rsid w:val="00CF0874"/>
    <w:rsid w:val="00CF08A0"/>
    <w:rsid w:val="00CF0ADB"/>
    <w:rsid w:val="00CF0C99"/>
    <w:rsid w:val="00CF0E8D"/>
    <w:rsid w:val="00CF0F2C"/>
    <w:rsid w:val="00CF14C5"/>
    <w:rsid w:val="00CF1CC5"/>
    <w:rsid w:val="00CF1D64"/>
    <w:rsid w:val="00CF209C"/>
    <w:rsid w:val="00CF22DD"/>
    <w:rsid w:val="00CF251C"/>
    <w:rsid w:val="00CF29FB"/>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396"/>
    <w:rsid w:val="00CF66B5"/>
    <w:rsid w:val="00CF6750"/>
    <w:rsid w:val="00CF6AE8"/>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EC8"/>
    <w:rsid w:val="00D05748"/>
    <w:rsid w:val="00D05FB1"/>
    <w:rsid w:val="00D06205"/>
    <w:rsid w:val="00D0638F"/>
    <w:rsid w:val="00D0658A"/>
    <w:rsid w:val="00D06806"/>
    <w:rsid w:val="00D06D30"/>
    <w:rsid w:val="00D06DCD"/>
    <w:rsid w:val="00D07708"/>
    <w:rsid w:val="00D07AC7"/>
    <w:rsid w:val="00D10536"/>
    <w:rsid w:val="00D10CF9"/>
    <w:rsid w:val="00D10FD5"/>
    <w:rsid w:val="00D11658"/>
    <w:rsid w:val="00D11BE3"/>
    <w:rsid w:val="00D11C60"/>
    <w:rsid w:val="00D11EE9"/>
    <w:rsid w:val="00D122B0"/>
    <w:rsid w:val="00D12434"/>
    <w:rsid w:val="00D124BE"/>
    <w:rsid w:val="00D1288E"/>
    <w:rsid w:val="00D12B31"/>
    <w:rsid w:val="00D12E13"/>
    <w:rsid w:val="00D13463"/>
    <w:rsid w:val="00D13925"/>
    <w:rsid w:val="00D14191"/>
    <w:rsid w:val="00D14444"/>
    <w:rsid w:val="00D145C8"/>
    <w:rsid w:val="00D1477E"/>
    <w:rsid w:val="00D14E15"/>
    <w:rsid w:val="00D154A3"/>
    <w:rsid w:val="00D1561C"/>
    <w:rsid w:val="00D1565F"/>
    <w:rsid w:val="00D15B2E"/>
    <w:rsid w:val="00D15C6A"/>
    <w:rsid w:val="00D160E3"/>
    <w:rsid w:val="00D161E7"/>
    <w:rsid w:val="00D16512"/>
    <w:rsid w:val="00D1659D"/>
    <w:rsid w:val="00D1693B"/>
    <w:rsid w:val="00D16B8D"/>
    <w:rsid w:val="00D170A8"/>
    <w:rsid w:val="00D179A5"/>
    <w:rsid w:val="00D17AA3"/>
    <w:rsid w:val="00D17E56"/>
    <w:rsid w:val="00D20437"/>
    <w:rsid w:val="00D20B24"/>
    <w:rsid w:val="00D20C45"/>
    <w:rsid w:val="00D20DC3"/>
    <w:rsid w:val="00D20FDA"/>
    <w:rsid w:val="00D21817"/>
    <w:rsid w:val="00D2190F"/>
    <w:rsid w:val="00D21CB7"/>
    <w:rsid w:val="00D2229A"/>
    <w:rsid w:val="00D226F8"/>
    <w:rsid w:val="00D22A88"/>
    <w:rsid w:val="00D22ED6"/>
    <w:rsid w:val="00D23178"/>
    <w:rsid w:val="00D23729"/>
    <w:rsid w:val="00D239A4"/>
    <w:rsid w:val="00D23C5A"/>
    <w:rsid w:val="00D23C93"/>
    <w:rsid w:val="00D243B8"/>
    <w:rsid w:val="00D24706"/>
    <w:rsid w:val="00D248B4"/>
    <w:rsid w:val="00D248DE"/>
    <w:rsid w:val="00D249DD"/>
    <w:rsid w:val="00D24F79"/>
    <w:rsid w:val="00D253E5"/>
    <w:rsid w:val="00D2550B"/>
    <w:rsid w:val="00D25603"/>
    <w:rsid w:val="00D25AAF"/>
    <w:rsid w:val="00D25E0B"/>
    <w:rsid w:val="00D26442"/>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FF0"/>
    <w:rsid w:val="00D321FF"/>
    <w:rsid w:val="00D32CE2"/>
    <w:rsid w:val="00D330C4"/>
    <w:rsid w:val="00D330EA"/>
    <w:rsid w:val="00D3328F"/>
    <w:rsid w:val="00D339EE"/>
    <w:rsid w:val="00D33C70"/>
    <w:rsid w:val="00D33EAC"/>
    <w:rsid w:val="00D3440F"/>
    <w:rsid w:val="00D347E8"/>
    <w:rsid w:val="00D34885"/>
    <w:rsid w:val="00D34BBF"/>
    <w:rsid w:val="00D34CEA"/>
    <w:rsid w:val="00D34F2E"/>
    <w:rsid w:val="00D35772"/>
    <w:rsid w:val="00D36132"/>
    <w:rsid w:val="00D36564"/>
    <w:rsid w:val="00D36915"/>
    <w:rsid w:val="00D36B34"/>
    <w:rsid w:val="00D37469"/>
    <w:rsid w:val="00D37480"/>
    <w:rsid w:val="00D3772D"/>
    <w:rsid w:val="00D37731"/>
    <w:rsid w:val="00D37750"/>
    <w:rsid w:val="00D37E1C"/>
    <w:rsid w:val="00D37F24"/>
    <w:rsid w:val="00D40374"/>
    <w:rsid w:val="00D40872"/>
    <w:rsid w:val="00D416E3"/>
    <w:rsid w:val="00D417C9"/>
    <w:rsid w:val="00D41AF0"/>
    <w:rsid w:val="00D42163"/>
    <w:rsid w:val="00D42235"/>
    <w:rsid w:val="00D4232D"/>
    <w:rsid w:val="00D42BE5"/>
    <w:rsid w:val="00D434F3"/>
    <w:rsid w:val="00D4413E"/>
    <w:rsid w:val="00D4489A"/>
    <w:rsid w:val="00D44BAC"/>
    <w:rsid w:val="00D44DA2"/>
    <w:rsid w:val="00D454C3"/>
    <w:rsid w:val="00D4590C"/>
    <w:rsid w:val="00D45D36"/>
    <w:rsid w:val="00D45FCD"/>
    <w:rsid w:val="00D463D1"/>
    <w:rsid w:val="00D464E3"/>
    <w:rsid w:val="00D46991"/>
    <w:rsid w:val="00D470D4"/>
    <w:rsid w:val="00D47161"/>
    <w:rsid w:val="00D471E9"/>
    <w:rsid w:val="00D47A74"/>
    <w:rsid w:val="00D47B5C"/>
    <w:rsid w:val="00D501EE"/>
    <w:rsid w:val="00D50345"/>
    <w:rsid w:val="00D50376"/>
    <w:rsid w:val="00D506AE"/>
    <w:rsid w:val="00D50FDF"/>
    <w:rsid w:val="00D510A3"/>
    <w:rsid w:val="00D51947"/>
    <w:rsid w:val="00D519F9"/>
    <w:rsid w:val="00D51A01"/>
    <w:rsid w:val="00D51D38"/>
    <w:rsid w:val="00D523A3"/>
    <w:rsid w:val="00D52511"/>
    <w:rsid w:val="00D527BE"/>
    <w:rsid w:val="00D5280C"/>
    <w:rsid w:val="00D52ABA"/>
    <w:rsid w:val="00D542DA"/>
    <w:rsid w:val="00D5474F"/>
    <w:rsid w:val="00D54CB0"/>
    <w:rsid w:val="00D550EE"/>
    <w:rsid w:val="00D5522B"/>
    <w:rsid w:val="00D55302"/>
    <w:rsid w:val="00D55B6A"/>
    <w:rsid w:val="00D5606A"/>
    <w:rsid w:val="00D56372"/>
    <w:rsid w:val="00D56558"/>
    <w:rsid w:val="00D56AFC"/>
    <w:rsid w:val="00D5712C"/>
    <w:rsid w:val="00D57285"/>
    <w:rsid w:val="00D578C3"/>
    <w:rsid w:val="00D57A0D"/>
    <w:rsid w:val="00D57C7B"/>
    <w:rsid w:val="00D57D11"/>
    <w:rsid w:val="00D6004D"/>
    <w:rsid w:val="00D6023F"/>
    <w:rsid w:val="00D6133A"/>
    <w:rsid w:val="00D6196C"/>
    <w:rsid w:val="00D61F8D"/>
    <w:rsid w:val="00D61F90"/>
    <w:rsid w:val="00D62115"/>
    <w:rsid w:val="00D62466"/>
    <w:rsid w:val="00D628D1"/>
    <w:rsid w:val="00D62DEB"/>
    <w:rsid w:val="00D62E33"/>
    <w:rsid w:val="00D63164"/>
    <w:rsid w:val="00D63250"/>
    <w:rsid w:val="00D63758"/>
    <w:rsid w:val="00D637FF"/>
    <w:rsid w:val="00D63879"/>
    <w:rsid w:val="00D63A5C"/>
    <w:rsid w:val="00D63B44"/>
    <w:rsid w:val="00D63EE8"/>
    <w:rsid w:val="00D64880"/>
    <w:rsid w:val="00D64AD5"/>
    <w:rsid w:val="00D6525B"/>
    <w:rsid w:val="00D657D1"/>
    <w:rsid w:val="00D65D68"/>
    <w:rsid w:val="00D65E24"/>
    <w:rsid w:val="00D65FF0"/>
    <w:rsid w:val="00D66068"/>
    <w:rsid w:val="00D66A05"/>
    <w:rsid w:val="00D66AB5"/>
    <w:rsid w:val="00D66FDE"/>
    <w:rsid w:val="00D672D6"/>
    <w:rsid w:val="00D67489"/>
    <w:rsid w:val="00D67D18"/>
    <w:rsid w:val="00D67D8C"/>
    <w:rsid w:val="00D67EC9"/>
    <w:rsid w:val="00D701C9"/>
    <w:rsid w:val="00D704BC"/>
    <w:rsid w:val="00D70997"/>
    <w:rsid w:val="00D70F1E"/>
    <w:rsid w:val="00D71F22"/>
    <w:rsid w:val="00D7268F"/>
    <w:rsid w:val="00D726A3"/>
    <w:rsid w:val="00D72989"/>
    <w:rsid w:val="00D73272"/>
    <w:rsid w:val="00D73484"/>
    <w:rsid w:val="00D735C2"/>
    <w:rsid w:val="00D73A61"/>
    <w:rsid w:val="00D73D72"/>
    <w:rsid w:val="00D73FC1"/>
    <w:rsid w:val="00D743B4"/>
    <w:rsid w:val="00D74F8F"/>
    <w:rsid w:val="00D7529C"/>
    <w:rsid w:val="00D75743"/>
    <w:rsid w:val="00D764B4"/>
    <w:rsid w:val="00D76780"/>
    <w:rsid w:val="00D7732C"/>
    <w:rsid w:val="00D778DD"/>
    <w:rsid w:val="00D77D97"/>
    <w:rsid w:val="00D809CF"/>
    <w:rsid w:val="00D813F7"/>
    <w:rsid w:val="00D81676"/>
    <w:rsid w:val="00D81942"/>
    <w:rsid w:val="00D81A53"/>
    <w:rsid w:val="00D81A59"/>
    <w:rsid w:val="00D82719"/>
    <w:rsid w:val="00D82D09"/>
    <w:rsid w:val="00D82E31"/>
    <w:rsid w:val="00D830BF"/>
    <w:rsid w:val="00D83221"/>
    <w:rsid w:val="00D83581"/>
    <w:rsid w:val="00D8364A"/>
    <w:rsid w:val="00D836BA"/>
    <w:rsid w:val="00D83C39"/>
    <w:rsid w:val="00D83C8B"/>
    <w:rsid w:val="00D83E19"/>
    <w:rsid w:val="00D84A93"/>
    <w:rsid w:val="00D850BE"/>
    <w:rsid w:val="00D85163"/>
    <w:rsid w:val="00D851F9"/>
    <w:rsid w:val="00D8542D"/>
    <w:rsid w:val="00D85491"/>
    <w:rsid w:val="00D8615F"/>
    <w:rsid w:val="00D87BC7"/>
    <w:rsid w:val="00D87F6F"/>
    <w:rsid w:val="00D9048F"/>
    <w:rsid w:val="00D90923"/>
    <w:rsid w:val="00D909EC"/>
    <w:rsid w:val="00D90B24"/>
    <w:rsid w:val="00D91367"/>
    <w:rsid w:val="00D91493"/>
    <w:rsid w:val="00D91A1D"/>
    <w:rsid w:val="00D91E45"/>
    <w:rsid w:val="00D91F69"/>
    <w:rsid w:val="00D921DF"/>
    <w:rsid w:val="00D92267"/>
    <w:rsid w:val="00D924FA"/>
    <w:rsid w:val="00D9257A"/>
    <w:rsid w:val="00D92C24"/>
    <w:rsid w:val="00D93087"/>
    <w:rsid w:val="00D93098"/>
    <w:rsid w:val="00D93217"/>
    <w:rsid w:val="00D945E8"/>
    <w:rsid w:val="00D94644"/>
    <w:rsid w:val="00D94915"/>
    <w:rsid w:val="00D9571F"/>
    <w:rsid w:val="00D9584B"/>
    <w:rsid w:val="00D95D86"/>
    <w:rsid w:val="00D95E76"/>
    <w:rsid w:val="00D9608B"/>
    <w:rsid w:val="00D9615F"/>
    <w:rsid w:val="00D961DD"/>
    <w:rsid w:val="00D965B1"/>
    <w:rsid w:val="00D9687A"/>
    <w:rsid w:val="00D96DC7"/>
    <w:rsid w:val="00D9716A"/>
    <w:rsid w:val="00D97518"/>
    <w:rsid w:val="00D9771C"/>
    <w:rsid w:val="00DA01FB"/>
    <w:rsid w:val="00DA0464"/>
    <w:rsid w:val="00DA136A"/>
    <w:rsid w:val="00DA13DC"/>
    <w:rsid w:val="00DA15EE"/>
    <w:rsid w:val="00DA1950"/>
    <w:rsid w:val="00DA1F58"/>
    <w:rsid w:val="00DA2100"/>
    <w:rsid w:val="00DA25FC"/>
    <w:rsid w:val="00DA3CFC"/>
    <w:rsid w:val="00DA3D40"/>
    <w:rsid w:val="00DA47BB"/>
    <w:rsid w:val="00DA4936"/>
    <w:rsid w:val="00DA4D5B"/>
    <w:rsid w:val="00DA4E3F"/>
    <w:rsid w:val="00DA5207"/>
    <w:rsid w:val="00DA5FD3"/>
    <w:rsid w:val="00DA6343"/>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321"/>
    <w:rsid w:val="00DB4373"/>
    <w:rsid w:val="00DB4FF1"/>
    <w:rsid w:val="00DB5393"/>
    <w:rsid w:val="00DB550A"/>
    <w:rsid w:val="00DB5646"/>
    <w:rsid w:val="00DB5697"/>
    <w:rsid w:val="00DB56C7"/>
    <w:rsid w:val="00DB5806"/>
    <w:rsid w:val="00DB583D"/>
    <w:rsid w:val="00DB58A3"/>
    <w:rsid w:val="00DB58DE"/>
    <w:rsid w:val="00DB6441"/>
    <w:rsid w:val="00DB64D9"/>
    <w:rsid w:val="00DB69FC"/>
    <w:rsid w:val="00DB6C25"/>
    <w:rsid w:val="00DB7219"/>
    <w:rsid w:val="00DB73D8"/>
    <w:rsid w:val="00DB753C"/>
    <w:rsid w:val="00DB7BB8"/>
    <w:rsid w:val="00DB7D78"/>
    <w:rsid w:val="00DB7DEE"/>
    <w:rsid w:val="00DB7F15"/>
    <w:rsid w:val="00DC00F2"/>
    <w:rsid w:val="00DC0589"/>
    <w:rsid w:val="00DC0BD0"/>
    <w:rsid w:val="00DC0D05"/>
    <w:rsid w:val="00DC0D52"/>
    <w:rsid w:val="00DC1749"/>
    <w:rsid w:val="00DC1ADA"/>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AFF"/>
    <w:rsid w:val="00DC7F3F"/>
    <w:rsid w:val="00DD00D9"/>
    <w:rsid w:val="00DD0328"/>
    <w:rsid w:val="00DD038F"/>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D81"/>
    <w:rsid w:val="00DD4C4C"/>
    <w:rsid w:val="00DD5070"/>
    <w:rsid w:val="00DD5441"/>
    <w:rsid w:val="00DD54FE"/>
    <w:rsid w:val="00DD6121"/>
    <w:rsid w:val="00DD639C"/>
    <w:rsid w:val="00DD63D5"/>
    <w:rsid w:val="00DD6587"/>
    <w:rsid w:val="00DD6C1D"/>
    <w:rsid w:val="00DD7118"/>
    <w:rsid w:val="00DD726D"/>
    <w:rsid w:val="00DD74CC"/>
    <w:rsid w:val="00DD777D"/>
    <w:rsid w:val="00DE186C"/>
    <w:rsid w:val="00DE1A94"/>
    <w:rsid w:val="00DE1AF2"/>
    <w:rsid w:val="00DE1CC0"/>
    <w:rsid w:val="00DE2470"/>
    <w:rsid w:val="00DE2713"/>
    <w:rsid w:val="00DE2942"/>
    <w:rsid w:val="00DE2A5B"/>
    <w:rsid w:val="00DE2F5D"/>
    <w:rsid w:val="00DE31C1"/>
    <w:rsid w:val="00DE34B1"/>
    <w:rsid w:val="00DE37DE"/>
    <w:rsid w:val="00DE394C"/>
    <w:rsid w:val="00DE39B5"/>
    <w:rsid w:val="00DE3A9B"/>
    <w:rsid w:val="00DE3C18"/>
    <w:rsid w:val="00DE4161"/>
    <w:rsid w:val="00DE43CA"/>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F6B"/>
    <w:rsid w:val="00DE7FB8"/>
    <w:rsid w:val="00DF048B"/>
    <w:rsid w:val="00DF052E"/>
    <w:rsid w:val="00DF054E"/>
    <w:rsid w:val="00DF0DC8"/>
    <w:rsid w:val="00DF0E7C"/>
    <w:rsid w:val="00DF0EC2"/>
    <w:rsid w:val="00DF1EE3"/>
    <w:rsid w:val="00DF2118"/>
    <w:rsid w:val="00DF24FC"/>
    <w:rsid w:val="00DF298D"/>
    <w:rsid w:val="00DF3301"/>
    <w:rsid w:val="00DF33A2"/>
    <w:rsid w:val="00DF4121"/>
    <w:rsid w:val="00DF443F"/>
    <w:rsid w:val="00DF4E6D"/>
    <w:rsid w:val="00DF5103"/>
    <w:rsid w:val="00DF517F"/>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A70"/>
    <w:rsid w:val="00E01CDE"/>
    <w:rsid w:val="00E01FCA"/>
    <w:rsid w:val="00E021DF"/>
    <w:rsid w:val="00E0238A"/>
    <w:rsid w:val="00E026D9"/>
    <w:rsid w:val="00E02817"/>
    <w:rsid w:val="00E02A49"/>
    <w:rsid w:val="00E02D85"/>
    <w:rsid w:val="00E0357D"/>
    <w:rsid w:val="00E03744"/>
    <w:rsid w:val="00E03A56"/>
    <w:rsid w:val="00E03FC2"/>
    <w:rsid w:val="00E04453"/>
    <w:rsid w:val="00E0455B"/>
    <w:rsid w:val="00E04655"/>
    <w:rsid w:val="00E04979"/>
    <w:rsid w:val="00E04DDB"/>
    <w:rsid w:val="00E04E27"/>
    <w:rsid w:val="00E0544B"/>
    <w:rsid w:val="00E0580A"/>
    <w:rsid w:val="00E058A6"/>
    <w:rsid w:val="00E05B67"/>
    <w:rsid w:val="00E06480"/>
    <w:rsid w:val="00E069EA"/>
    <w:rsid w:val="00E06B27"/>
    <w:rsid w:val="00E06E72"/>
    <w:rsid w:val="00E07485"/>
    <w:rsid w:val="00E07621"/>
    <w:rsid w:val="00E0762B"/>
    <w:rsid w:val="00E079AE"/>
    <w:rsid w:val="00E07D10"/>
    <w:rsid w:val="00E10228"/>
    <w:rsid w:val="00E109CC"/>
    <w:rsid w:val="00E11136"/>
    <w:rsid w:val="00E115BE"/>
    <w:rsid w:val="00E116CC"/>
    <w:rsid w:val="00E11C5C"/>
    <w:rsid w:val="00E11E8B"/>
    <w:rsid w:val="00E11EAF"/>
    <w:rsid w:val="00E11F31"/>
    <w:rsid w:val="00E12143"/>
    <w:rsid w:val="00E123AE"/>
    <w:rsid w:val="00E12CE1"/>
    <w:rsid w:val="00E12ED9"/>
    <w:rsid w:val="00E13F1A"/>
    <w:rsid w:val="00E1427C"/>
    <w:rsid w:val="00E142E0"/>
    <w:rsid w:val="00E146E5"/>
    <w:rsid w:val="00E14C69"/>
    <w:rsid w:val="00E14C87"/>
    <w:rsid w:val="00E15C94"/>
    <w:rsid w:val="00E1647A"/>
    <w:rsid w:val="00E1734B"/>
    <w:rsid w:val="00E20678"/>
    <w:rsid w:val="00E20AE5"/>
    <w:rsid w:val="00E20DAA"/>
    <w:rsid w:val="00E20F3E"/>
    <w:rsid w:val="00E21132"/>
    <w:rsid w:val="00E21338"/>
    <w:rsid w:val="00E216FB"/>
    <w:rsid w:val="00E217E0"/>
    <w:rsid w:val="00E218BF"/>
    <w:rsid w:val="00E219B9"/>
    <w:rsid w:val="00E21D89"/>
    <w:rsid w:val="00E21E05"/>
    <w:rsid w:val="00E21F8B"/>
    <w:rsid w:val="00E229E7"/>
    <w:rsid w:val="00E22CBC"/>
    <w:rsid w:val="00E233C0"/>
    <w:rsid w:val="00E233C1"/>
    <w:rsid w:val="00E23843"/>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436"/>
    <w:rsid w:val="00E30872"/>
    <w:rsid w:val="00E309F1"/>
    <w:rsid w:val="00E30D98"/>
    <w:rsid w:val="00E30DCD"/>
    <w:rsid w:val="00E31987"/>
    <w:rsid w:val="00E32471"/>
    <w:rsid w:val="00E32ECB"/>
    <w:rsid w:val="00E3376E"/>
    <w:rsid w:val="00E337A8"/>
    <w:rsid w:val="00E3383A"/>
    <w:rsid w:val="00E33AF2"/>
    <w:rsid w:val="00E33D7D"/>
    <w:rsid w:val="00E33DB8"/>
    <w:rsid w:val="00E33E77"/>
    <w:rsid w:val="00E33F76"/>
    <w:rsid w:val="00E351EB"/>
    <w:rsid w:val="00E35590"/>
    <w:rsid w:val="00E35680"/>
    <w:rsid w:val="00E35758"/>
    <w:rsid w:val="00E3583E"/>
    <w:rsid w:val="00E3656F"/>
    <w:rsid w:val="00E36E05"/>
    <w:rsid w:val="00E379BB"/>
    <w:rsid w:val="00E40097"/>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35E9"/>
    <w:rsid w:val="00E43E8A"/>
    <w:rsid w:val="00E440CF"/>
    <w:rsid w:val="00E4432C"/>
    <w:rsid w:val="00E4452F"/>
    <w:rsid w:val="00E44B24"/>
    <w:rsid w:val="00E44C15"/>
    <w:rsid w:val="00E4551F"/>
    <w:rsid w:val="00E45D52"/>
    <w:rsid w:val="00E45F95"/>
    <w:rsid w:val="00E4654C"/>
    <w:rsid w:val="00E4772B"/>
    <w:rsid w:val="00E47929"/>
    <w:rsid w:val="00E47ACE"/>
    <w:rsid w:val="00E50615"/>
    <w:rsid w:val="00E50F19"/>
    <w:rsid w:val="00E5114E"/>
    <w:rsid w:val="00E51E17"/>
    <w:rsid w:val="00E5207D"/>
    <w:rsid w:val="00E524CE"/>
    <w:rsid w:val="00E525FF"/>
    <w:rsid w:val="00E52610"/>
    <w:rsid w:val="00E52714"/>
    <w:rsid w:val="00E52AB2"/>
    <w:rsid w:val="00E52C3A"/>
    <w:rsid w:val="00E52F55"/>
    <w:rsid w:val="00E5315C"/>
    <w:rsid w:val="00E53354"/>
    <w:rsid w:val="00E5338E"/>
    <w:rsid w:val="00E539D2"/>
    <w:rsid w:val="00E54667"/>
    <w:rsid w:val="00E54CAC"/>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C5D"/>
    <w:rsid w:val="00E65D39"/>
    <w:rsid w:val="00E65F01"/>
    <w:rsid w:val="00E660D5"/>
    <w:rsid w:val="00E66A59"/>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9A"/>
    <w:rsid w:val="00E775B1"/>
    <w:rsid w:val="00E77C68"/>
    <w:rsid w:val="00E805EF"/>
    <w:rsid w:val="00E806B0"/>
    <w:rsid w:val="00E80EE7"/>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57"/>
    <w:rsid w:val="00E854AA"/>
    <w:rsid w:val="00E855D9"/>
    <w:rsid w:val="00E859B2"/>
    <w:rsid w:val="00E85EAF"/>
    <w:rsid w:val="00E861B5"/>
    <w:rsid w:val="00E8628D"/>
    <w:rsid w:val="00E86765"/>
    <w:rsid w:val="00E86D31"/>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E19"/>
    <w:rsid w:val="00E940D9"/>
    <w:rsid w:val="00E9434C"/>
    <w:rsid w:val="00E94DA1"/>
    <w:rsid w:val="00E951CB"/>
    <w:rsid w:val="00E9555E"/>
    <w:rsid w:val="00E95637"/>
    <w:rsid w:val="00E9586A"/>
    <w:rsid w:val="00E958F7"/>
    <w:rsid w:val="00E95C61"/>
    <w:rsid w:val="00E96102"/>
    <w:rsid w:val="00E96722"/>
    <w:rsid w:val="00E96BAE"/>
    <w:rsid w:val="00E973BA"/>
    <w:rsid w:val="00E9758B"/>
    <w:rsid w:val="00E97739"/>
    <w:rsid w:val="00E97764"/>
    <w:rsid w:val="00E97A08"/>
    <w:rsid w:val="00E97B41"/>
    <w:rsid w:val="00EA01F4"/>
    <w:rsid w:val="00EA01FF"/>
    <w:rsid w:val="00EA02F8"/>
    <w:rsid w:val="00EA0899"/>
    <w:rsid w:val="00EA09E4"/>
    <w:rsid w:val="00EA0EC9"/>
    <w:rsid w:val="00EA13D8"/>
    <w:rsid w:val="00EA15F5"/>
    <w:rsid w:val="00EA177A"/>
    <w:rsid w:val="00EA186C"/>
    <w:rsid w:val="00EA27C3"/>
    <w:rsid w:val="00EA2FE1"/>
    <w:rsid w:val="00EA3278"/>
    <w:rsid w:val="00EA364F"/>
    <w:rsid w:val="00EA3C26"/>
    <w:rsid w:val="00EA3EA9"/>
    <w:rsid w:val="00EA4200"/>
    <w:rsid w:val="00EA424C"/>
    <w:rsid w:val="00EA483C"/>
    <w:rsid w:val="00EA485E"/>
    <w:rsid w:val="00EA4BBE"/>
    <w:rsid w:val="00EA553C"/>
    <w:rsid w:val="00EA5592"/>
    <w:rsid w:val="00EA5696"/>
    <w:rsid w:val="00EA64A7"/>
    <w:rsid w:val="00EA6F00"/>
    <w:rsid w:val="00EA71B5"/>
    <w:rsid w:val="00EB05AA"/>
    <w:rsid w:val="00EB0B36"/>
    <w:rsid w:val="00EB0DB8"/>
    <w:rsid w:val="00EB0F64"/>
    <w:rsid w:val="00EB147F"/>
    <w:rsid w:val="00EB2289"/>
    <w:rsid w:val="00EB2460"/>
    <w:rsid w:val="00EB25BF"/>
    <w:rsid w:val="00EB2616"/>
    <w:rsid w:val="00EB2C97"/>
    <w:rsid w:val="00EB306C"/>
    <w:rsid w:val="00EB3514"/>
    <w:rsid w:val="00EB3D70"/>
    <w:rsid w:val="00EB3D8C"/>
    <w:rsid w:val="00EB3DE8"/>
    <w:rsid w:val="00EB404D"/>
    <w:rsid w:val="00EB4DA8"/>
    <w:rsid w:val="00EB59EC"/>
    <w:rsid w:val="00EB5AC0"/>
    <w:rsid w:val="00EB5CF1"/>
    <w:rsid w:val="00EB5FC3"/>
    <w:rsid w:val="00EB629E"/>
    <w:rsid w:val="00EB62AC"/>
    <w:rsid w:val="00EB659C"/>
    <w:rsid w:val="00EB670C"/>
    <w:rsid w:val="00EB69EC"/>
    <w:rsid w:val="00EB6BF8"/>
    <w:rsid w:val="00EB74F5"/>
    <w:rsid w:val="00EC0232"/>
    <w:rsid w:val="00EC082F"/>
    <w:rsid w:val="00EC1AD4"/>
    <w:rsid w:val="00EC1AF4"/>
    <w:rsid w:val="00EC1F02"/>
    <w:rsid w:val="00EC2155"/>
    <w:rsid w:val="00EC26F0"/>
    <w:rsid w:val="00EC27DD"/>
    <w:rsid w:val="00EC283D"/>
    <w:rsid w:val="00EC32F5"/>
    <w:rsid w:val="00EC33EE"/>
    <w:rsid w:val="00EC3B0B"/>
    <w:rsid w:val="00EC3DAD"/>
    <w:rsid w:val="00EC4103"/>
    <w:rsid w:val="00EC4189"/>
    <w:rsid w:val="00EC41A8"/>
    <w:rsid w:val="00EC42EF"/>
    <w:rsid w:val="00EC4652"/>
    <w:rsid w:val="00EC4DA9"/>
    <w:rsid w:val="00EC5DA3"/>
    <w:rsid w:val="00EC60A2"/>
    <w:rsid w:val="00EC7126"/>
    <w:rsid w:val="00EC7556"/>
    <w:rsid w:val="00EC7EC7"/>
    <w:rsid w:val="00EC7F82"/>
    <w:rsid w:val="00ED0155"/>
    <w:rsid w:val="00ED0627"/>
    <w:rsid w:val="00ED068B"/>
    <w:rsid w:val="00ED06F3"/>
    <w:rsid w:val="00ED0814"/>
    <w:rsid w:val="00ED0D1D"/>
    <w:rsid w:val="00ED21A2"/>
    <w:rsid w:val="00ED39C5"/>
    <w:rsid w:val="00ED3B35"/>
    <w:rsid w:val="00ED3C0E"/>
    <w:rsid w:val="00ED3FB6"/>
    <w:rsid w:val="00ED4040"/>
    <w:rsid w:val="00ED424A"/>
    <w:rsid w:val="00ED437D"/>
    <w:rsid w:val="00ED4580"/>
    <w:rsid w:val="00ED4783"/>
    <w:rsid w:val="00ED4C32"/>
    <w:rsid w:val="00ED4F05"/>
    <w:rsid w:val="00ED5489"/>
    <w:rsid w:val="00ED5CD4"/>
    <w:rsid w:val="00ED5FF7"/>
    <w:rsid w:val="00ED626F"/>
    <w:rsid w:val="00ED68C5"/>
    <w:rsid w:val="00ED704C"/>
    <w:rsid w:val="00ED7257"/>
    <w:rsid w:val="00ED7428"/>
    <w:rsid w:val="00ED742F"/>
    <w:rsid w:val="00ED771D"/>
    <w:rsid w:val="00ED7EB1"/>
    <w:rsid w:val="00EE0063"/>
    <w:rsid w:val="00EE0072"/>
    <w:rsid w:val="00EE03A0"/>
    <w:rsid w:val="00EE0863"/>
    <w:rsid w:val="00EE0C8C"/>
    <w:rsid w:val="00EE19D0"/>
    <w:rsid w:val="00EE1EC2"/>
    <w:rsid w:val="00EE1EE3"/>
    <w:rsid w:val="00EE219E"/>
    <w:rsid w:val="00EE236C"/>
    <w:rsid w:val="00EE29C4"/>
    <w:rsid w:val="00EE34D3"/>
    <w:rsid w:val="00EE350B"/>
    <w:rsid w:val="00EE3B4D"/>
    <w:rsid w:val="00EE3BEC"/>
    <w:rsid w:val="00EE3E1A"/>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F16"/>
    <w:rsid w:val="00EE6F2D"/>
    <w:rsid w:val="00EE738C"/>
    <w:rsid w:val="00EE73E0"/>
    <w:rsid w:val="00EE7678"/>
    <w:rsid w:val="00EE79E4"/>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38C"/>
    <w:rsid w:val="00F00CA2"/>
    <w:rsid w:val="00F01490"/>
    <w:rsid w:val="00F01A2E"/>
    <w:rsid w:val="00F01A9F"/>
    <w:rsid w:val="00F01F23"/>
    <w:rsid w:val="00F023E9"/>
    <w:rsid w:val="00F0299A"/>
    <w:rsid w:val="00F02A27"/>
    <w:rsid w:val="00F02E76"/>
    <w:rsid w:val="00F035FA"/>
    <w:rsid w:val="00F039A1"/>
    <w:rsid w:val="00F03AF7"/>
    <w:rsid w:val="00F04593"/>
    <w:rsid w:val="00F04888"/>
    <w:rsid w:val="00F04F8D"/>
    <w:rsid w:val="00F05019"/>
    <w:rsid w:val="00F050F4"/>
    <w:rsid w:val="00F053EE"/>
    <w:rsid w:val="00F05EB0"/>
    <w:rsid w:val="00F06081"/>
    <w:rsid w:val="00F065C1"/>
    <w:rsid w:val="00F06844"/>
    <w:rsid w:val="00F06860"/>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21E8"/>
    <w:rsid w:val="00F12A4B"/>
    <w:rsid w:val="00F12F0F"/>
    <w:rsid w:val="00F130A3"/>
    <w:rsid w:val="00F13ABD"/>
    <w:rsid w:val="00F14308"/>
    <w:rsid w:val="00F15714"/>
    <w:rsid w:val="00F163B8"/>
    <w:rsid w:val="00F1660E"/>
    <w:rsid w:val="00F1668A"/>
    <w:rsid w:val="00F166A0"/>
    <w:rsid w:val="00F166CC"/>
    <w:rsid w:val="00F16720"/>
    <w:rsid w:val="00F16882"/>
    <w:rsid w:val="00F168EC"/>
    <w:rsid w:val="00F16A86"/>
    <w:rsid w:val="00F16E73"/>
    <w:rsid w:val="00F16F8E"/>
    <w:rsid w:val="00F17398"/>
    <w:rsid w:val="00F17AB8"/>
    <w:rsid w:val="00F20634"/>
    <w:rsid w:val="00F206AB"/>
    <w:rsid w:val="00F20B8D"/>
    <w:rsid w:val="00F20FB2"/>
    <w:rsid w:val="00F210D6"/>
    <w:rsid w:val="00F211EC"/>
    <w:rsid w:val="00F216E3"/>
    <w:rsid w:val="00F2200F"/>
    <w:rsid w:val="00F22226"/>
    <w:rsid w:val="00F2250F"/>
    <w:rsid w:val="00F225AE"/>
    <w:rsid w:val="00F228AF"/>
    <w:rsid w:val="00F22A48"/>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70D"/>
    <w:rsid w:val="00F25E87"/>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F56"/>
    <w:rsid w:val="00F36AEB"/>
    <w:rsid w:val="00F36CD5"/>
    <w:rsid w:val="00F372EA"/>
    <w:rsid w:val="00F37549"/>
    <w:rsid w:val="00F375E1"/>
    <w:rsid w:val="00F37C36"/>
    <w:rsid w:val="00F37CE3"/>
    <w:rsid w:val="00F411DB"/>
    <w:rsid w:val="00F4151B"/>
    <w:rsid w:val="00F42356"/>
    <w:rsid w:val="00F423CC"/>
    <w:rsid w:val="00F4253D"/>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7686"/>
    <w:rsid w:val="00F47B80"/>
    <w:rsid w:val="00F500E6"/>
    <w:rsid w:val="00F50278"/>
    <w:rsid w:val="00F5062F"/>
    <w:rsid w:val="00F50B71"/>
    <w:rsid w:val="00F50CF1"/>
    <w:rsid w:val="00F516B7"/>
    <w:rsid w:val="00F51B05"/>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5CEB"/>
    <w:rsid w:val="00F56610"/>
    <w:rsid w:val="00F56636"/>
    <w:rsid w:val="00F56BA2"/>
    <w:rsid w:val="00F56DB7"/>
    <w:rsid w:val="00F57B3F"/>
    <w:rsid w:val="00F57C63"/>
    <w:rsid w:val="00F57F9E"/>
    <w:rsid w:val="00F57FED"/>
    <w:rsid w:val="00F600F3"/>
    <w:rsid w:val="00F604A9"/>
    <w:rsid w:val="00F6098A"/>
    <w:rsid w:val="00F60A7B"/>
    <w:rsid w:val="00F611F7"/>
    <w:rsid w:val="00F613C2"/>
    <w:rsid w:val="00F61AF8"/>
    <w:rsid w:val="00F61C43"/>
    <w:rsid w:val="00F61CA3"/>
    <w:rsid w:val="00F61FC3"/>
    <w:rsid w:val="00F62210"/>
    <w:rsid w:val="00F626E9"/>
    <w:rsid w:val="00F62A03"/>
    <w:rsid w:val="00F62AAC"/>
    <w:rsid w:val="00F62AC3"/>
    <w:rsid w:val="00F62BFF"/>
    <w:rsid w:val="00F62F74"/>
    <w:rsid w:val="00F63F6D"/>
    <w:rsid w:val="00F6455C"/>
    <w:rsid w:val="00F64819"/>
    <w:rsid w:val="00F64A78"/>
    <w:rsid w:val="00F64CE0"/>
    <w:rsid w:val="00F64E6A"/>
    <w:rsid w:val="00F656A1"/>
    <w:rsid w:val="00F657FA"/>
    <w:rsid w:val="00F65F17"/>
    <w:rsid w:val="00F66934"/>
    <w:rsid w:val="00F66F56"/>
    <w:rsid w:val="00F67573"/>
    <w:rsid w:val="00F6780B"/>
    <w:rsid w:val="00F67BE7"/>
    <w:rsid w:val="00F701F0"/>
    <w:rsid w:val="00F704E7"/>
    <w:rsid w:val="00F708EB"/>
    <w:rsid w:val="00F70901"/>
    <w:rsid w:val="00F70A5C"/>
    <w:rsid w:val="00F70E53"/>
    <w:rsid w:val="00F70FBB"/>
    <w:rsid w:val="00F711C3"/>
    <w:rsid w:val="00F7139B"/>
    <w:rsid w:val="00F714E2"/>
    <w:rsid w:val="00F71B72"/>
    <w:rsid w:val="00F725D7"/>
    <w:rsid w:val="00F72752"/>
    <w:rsid w:val="00F73560"/>
    <w:rsid w:val="00F737CA"/>
    <w:rsid w:val="00F740A3"/>
    <w:rsid w:val="00F7457F"/>
    <w:rsid w:val="00F77004"/>
    <w:rsid w:val="00F7729C"/>
    <w:rsid w:val="00F772B8"/>
    <w:rsid w:val="00F775AC"/>
    <w:rsid w:val="00F776D9"/>
    <w:rsid w:val="00F77A6A"/>
    <w:rsid w:val="00F77C77"/>
    <w:rsid w:val="00F80019"/>
    <w:rsid w:val="00F8014C"/>
    <w:rsid w:val="00F80391"/>
    <w:rsid w:val="00F8043A"/>
    <w:rsid w:val="00F806C6"/>
    <w:rsid w:val="00F80C84"/>
    <w:rsid w:val="00F80EC3"/>
    <w:rsid w:val="00F8112D"/>
    <w:rsid w:val="00F8145C"/>
    <w:rsid w:val="00F815E7"/>
    <w:rsid w:val="00F81715"/>
    <w:rsid w:val="00F81CE1"/>
    <w:rsid w:val="00F81D68"/>
    <w:rsid w:val="00F82168"/>
    <w:rsid w:val="00F82481"/>
    <w:rsid w:val="00F8268E"/>
    <w:rsid w:val="00F8278F"/>
    <w:rsid w:val="00F82832"/>
    <w:rsid w:val="00F830FA"/>
    <w:rsid w:val="00F83D70"/>
    <w:rsid w:val="00F842D6"/>
    <w:rsid w:val="00F8466B"/>
    <w:rsid w:val="00F84AAF"/>
    <w:rsid w:val="00F84E85"/>
    <w:rsid w:val="00F85600"/>
    <w:rsid w:val="00F85D82"/>
    <w:rsid w:val="00F8618F"/>
    <w:rsid w:val="00F8628C"/>
    <w:rsid w:val="00F8647F"/>
    <w:rsid w:val="00F86521"/>
    <w:rsid w:val="00F865AE"/>
    <w:rsid w:val="00F8662D"/>
    <w:rsid w:val="00F86760"/>
    <w:rsid w:val="00F8685F"/>
    <w:rsid w:val="00F86ADA"/>
    <w:rsid w:val="00F86FEC"/>
    <w:rsid w:val="00F90873"/>
    <w:rsid w:val="00F90C64"/>
    <w:rsid w:val="00F911B5"/>
    <w:rsid w:val="00F91336"/>
    <w:rsid w:val="00F91AA4"/>
    <w:rsid w:val="00F91EF5"/>
    <w:rsid w:val="00F92293"/>
    <w:rsid w:val="00F92379"/>
    <w:rsid w:val="00F92DDE"/>
    <w:rsid w:val="00F92E4F"/>
    <w:rsid w:val="00F92F66"/>
    <w:rsid w:val="00F93056"/>
    <w:rsid w:val="00F9335D"/>
    <w:rsid w:val="00F93663"/>
    <w:rsid w:val="00F93E71"/>
    <w:rsid w:val="00F93FDB"/>
    <w:rsid w:val="00F940D8"/>
    <w:rsid w:val="00F945A8"/>
    <w:rsid w:val="00F948D5"/>
    <w:rsid w:val="00F94C02"/>
    <w:rsid w:val="00F94C4F"/>
    <w:rsid w:val="00F94C91"/>
    <w:rsid w:val="00F95E6B"/>
    <w:rsid w:val="00F95E88"/>
    <w:rsid w:val="00F9630F"/>
    <w:rsid w:val="00F96411"/>
    <w:rsid w:val="00F96417"/>
    <w:rsid w:val="00F9689D"/>
    <w:rsid w:val="00F97820"/>
    <w:rsid w:val="00FA0707"/>
    <w:rsid w:val="00FA0C1C"/>
    <w:rsid w:val="00FA0FA2"/>
    <w:rsid w:val="00FA1143"/>
    <w:rsid w:val="00FA1177"/>
    <w:rsid w:val="00FA1A45"/>
    <w:rsid w:val="00FA1EF3"/>
    <w:rsid w:val="00FA1F5C"/>
    <w:rsid w:val="00FA2529"/>
    <w:rsid w:val="00FA2B17"/>
    <w:rsid w:val="00FA2DE1"/>
    <w:rsid w:val="00FA2FC8"/>
    <w:rsid w:val="00FA32FD"/>
    <w:rsid w:val="00FA330A"/>
    <w:rsid w:val="00FA3B12"/>
    <w:rsid w:val="00FA3C66"/>
    <w:rsid w:val="00FA443F"/>
    <w:rsid w:val="00FA46AF"/>
    <w:rsid w:val="00FA49A1"/>
    <w:rsid w:val="00FA4B3B"/>
    <w:rsid w:val="00FA4BDF"/>
    <w:rsid w:val="00FA4C01"/>
    <w:rsid w:val="00FA524D"/>
    <w:rsid w:val="00FA52EA"/>
    <w:rsid w:val="00FA59AE"/>
    <w:rsid w:val="00FA5E6E"/>
    <w:rsid w:val="00FA5E9C"/>
    <w:rsid w:val="00FA5EF1"/>
    <w:rsid w:val="00FA6C8F"/>
    <w:rsid w:val="00FA6EEE"/>
    <w:rsid w:val="00FA70E5"/>
    <w:rsid w:val="00FA7146"/>
    <w:rsid w:val="00FA7507"/>
    <w:rsid w:val="00FA78EE"/>
    <w:rsid w:val="00FA7A11"/>
    <w:rsid w:val="00FA7E8F"/>
    <w:rsid w:val="00FB0557"/>
    <w:rsid w:val="00FB08EB"/>
    <w:rsid w:val="00FB0FD4"/>
    <w:rsid w:val="00FB1007"/>
    <w:rsid w:val="00FB1111"/>
    <w:rsid w:val="00FB1744"/>
    <w:rsid w:val="00FB18D6"/>
    <w:rsid w:val="00FB1E8D"/>
    <w:rsid w:val="00FB21EE"/>
    <w:rsid w:val="00FB2787"/>
    <w:rsid w:val="00FB27A4"/>
    <w:rsid w:val="00FB2C72"/>
    <w:rsid w:val="00FB2F3A"/>
    <w:rsid w:val="00FB302D"/>
    <w:rsid w:val="00FB39D5"/>
    <w:rsid w:val="00FB3CD8"/>
    <w:rsid w:val="00FB3E7F"/>
    <w:rsid w:val="00FB3FB3"/>
    <w:rsid w:val="00FB40D7"/>
    <w:rsid w:val="00FB4215"/>
    <w:rsid w:val="00FB4273"/>
    <w:rsid w:val="00FB4403"/>
    <w:rsid w:val="00FB5326"/>
    <w:rsid w:val="00FB540D"/>
    <w:rsid w:val="00FB546D"/>
    <w:rsid w:val="00FB5AC2"/>
    <w:rsid w:val="00FB5B8D"/>
    <w:rsid w:val="00FB5F09"/>
    <w:rsid w:val="00FB60DB"/>
    <w:rsid w:val="00FB69D6"/>
    <w:rsid w:val="00FB7499"/>
    <w:rsid w:val="00FB75DA"/>
    <w:rsid w:val="00FB78C7"/>
    <w:rsid w:val="00FB78CC"/>
    <w:rsid w:val="00FC01DF"/>
    <w:rsid w:val="00FC0602"/>
    <w:rsid w:val="00FC2CB9"/>
    <w:rsid w:val="00FC2D89"/>
    <w:rsid w:val="00FC2E0E"/>
    <w:rsid w:val="00FC316F"/>
    <w:rsid w:val="00FC32B4"/>
    <w:rsid w:val="00FC36EB"/>
    <w:rsid w:val="00FC3861"/>
    <w:rsid w:val="00FC3E61"/>
    <w:rsid w:val="00FC3EC3"/>
    <w:rsid w:val="00FC45DB"/>
    <w:rsid w:val="00FC4DBF"/>
    <w:rsid w:val="00FC5271"/>
    <w:rsid w:val="00FC55C3"/>
    <w:rsid w:val="00FC5729"/>
    <w:rsid w:val="00FC59A6"/>
    <w:rsid w:val="00FC5E5B"/>
    <w:rsid w:val="00FC64C1"/>
    <w:rsid w:val="00FC6A7F"/>
    <w:rsid w:val="00FC6AE2"/>
    <w:rsid w:val="00FC6E7F"/>
    <w:rsid w:val="00FC7778"/>
    <w:rsid w:val="00FC7D10"/>
    <w:rsid w:val="00FC7D79"/>
    <w:rsid w:val="00FC7FAA"/>
    <w:rsid w:val="00FD016C"/>
    <w:rsid w:val="00FD0C4F"/>
    <w:rsid w:val="00FD0CDB"/>
    <w:rsid w:val="00FD0E2E"/>
    <w:rsid w:val="00FD0FA3"/>
    <w:rsid w:val="00FD19ED"/>
    <w:rsid w:val="00FD1E38"/>
    <w:rsid w:val="00FD1FD6"/>
    <w:rsid w:val="00FD2043"/>
    <w:rsid w:val="00FD261F"/>
    <w:rsid w:val="00FD2776"/>
    <w:rsid w:val="00FD28F2"/>
    <w:rsid w:val="00FD29E7"/>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F11"/>
    <w:rsid w:val="00FD68D6"/>
    <w:rsid w:val="00FD6B45"/>
    <w:rsid w:val="00FD7A73"/>
    <w:rsid w:val="00FE1211"/>
    <w:rsid w:val="00FE12C2"/>
    <w:rsid w:val="00FE1452"/>
    <w:rsid w:val="00FE1798"/>
    <w:rsid w:val="00FE1FC3"/>
    <w:rsid w:val="00FE209E"/>
    <w:rsid w:val="00FE266D"/>
    <w:rsid w:val="00FE2A97"/>
    <w:rsid w:val="00FE301C"/>
    <w:rsid w:val="00FE3224"/>
    <w:rsid w:val="00FE384F"/>
    <w:rsid w:val="00FE3D87"/>
    <w:rsid w:val="00FE4345"/>
    <w:rsid w:val="00FE43B0"/>
    <w:rsid w:val="00FE46C3"/>
    <w:rsid w:val="00FE5E59"/>
    <w:rsid w:val="00FE5F5F"/>
    <w:rsid w:val="00FE68FE"/>
    <w:rsid w:val="00FE6FFF"/>
    <w:rsid w:val="00FE7061"/>
    <w:rsid w:val="00FE719D"/>
    <w:rsid w:val="00FF0BBA"/>
    <w:rsid w:val="00FF0BDF"/>
    <w:rsid w:val="00FF110F"/>
    <w:rsid w:val="00FF162E"/>
    <w:rsid w:val="00FF165E"/>
    <w:rsid w:val="00FF1AD9"/>
    <w:rsid w:val="00FF20D5"/>
    <w:rsid w:val="00FF2684"/>
    <w:rsid w:val="00FF273B"/>
    <w:rsid w:val="00FF2785"/>
    <w:rsid w:val="00FF2978"/>
    <w:rsid w:val="00FF362A"/>
    <w:rsid w:val="00FF3EB8"/>
    <w:rsid w:val="00FF40F7"/>
    <w:rsid w:val="00FF48D6"/>
    <w:rsid w:val="00FF4C68"/>
    <w:rsid w:val="00FF4F88"/>
    <w:rsid w:val="00FF4F95"/>
    <w:rsid w:val="00FF52BA"/>
    <w:rsid w:val="00FF5439"/>
    <w:rsid w:val="00FF563B"/>
    <w:rsid w:val="00FF56C6"/>
    <w:rsid w:val="00FF59FA"/>
    <w:rsid w:val="00FF5B34"/>
    <w:rsid w:val="00FF5C1A"/>
    <w:rsid w:val="00FF6388"/>
    <w:rsid w:val="00FF68BC"/>
    <w:rsid w:val="00FF69A4"/>
    <w:rsid w:val="00FF6E07"/>
    <w:rsid w:val="00FF75C4"/>
    <w:rsid w:val="00FF782C"/>
    <w:rsid w:val="00FF7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7D3D8C76"/>
  <w15:docId w15:val="{669CB429-7775-4BFC-9A7A-F787EE3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sz w:val="22"/>
      <w:szCs w:val="18"/>
    </w:rPr>
  </w:style>
  <w:style w:type="paragraph" w:styleId="Naslov1">
    <w:name w:val="heading 1"/>
    <w:aliases w:val="NASLOV,N1"/>
    <w:basedOn w:val="Navaden"/>
    <w:next w:val="Navaden"/>
    <w:link w:val="Naslov1Znak"/>
    <w:autoRedefine/>
    <w:uiPriority w:val="9"/>
    <w:qFormat/>
    <w:rsid w:val="004955C8"/>
    <w:pPr>
      <w:keepNext/>
      <w:spacing w:before="240" w:after="60" w:line="375" w:lineRule="atLeast"/>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aliases w:val="Komentar - sklic"/>
    <w:semiHidden/>
    <w:unhideWhenUsed/>
    <w:rsid w:val="001779D7"/>
    <w:rPr>
      <w:sz w:val="16"/>
      <w:szCs w:val="16"/>
    </w:rPr>
  </w:style>
  <w:style w:type="paragraph" w:styleId="Pripombabesedilo">
    <w:name w:val="annotation text"/>
    <w:aliases w:val="Komentar - besedilo"/>
    <w:basedOn w:val="Navaden"/>
    <w:link w:val="PripombabesediloZnak"/>
    <w:unhideWhenUsed/>
    <w:rsid w:val="001779D7"/>
    <w:rPr>
      <w:szCs w:val="20"/>
    </w:rPr>
  </w:style>
  <w:style w:type="character" w:customStyle="1" w:styleId="PripombabesediloZnak">
    <w:name w:val="Pripomba – besedilo Znak"/>
    <w:aliases w:val="Komentar - besedilo Znak1"/>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ascii="Arial" w:hAnsi="Arial"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ascii="Arial" w:hAnsi="Arial"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1"/>
      </w:numPr>
      <w:jc w:val="both"/>
    </w:pPr>
    <w:rPr>
      <w:sz w:val="22"/>
      <w:szCs w:val="16"/>
    </w:rPr>
  </w:style>
  <w:style w:type="paragraph" w:customStyle="1" w:styleId="rkovnatokazaodstavkom">
    <w:name w:val="Črkovna točka_za odstavkom"/>
    <w:basedOn w:val="Navaden"/>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uiPriority w:val="99"/>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ascii="Arial" w:hAnsi="Arial"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47042"/>
    <w:rPr>
      <w:rFonts w:ascii="Arial" w:hAnsi="Arial"/>
      <w:kern w:val="32"/>
    </w:rPr>
  </w:style>
  <w:style w:type="character" w:customStyle="1" w:styleId="markedcontent">
    <w:name w:val="markedcontent"/>
    <w:basedOn w:val="Privzetapisavaodstavka"/>
    <w:rsid w:val="00A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0-01-14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adni-list.si/1/objava.jsp?sop=2020-01-14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0-01-149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184B-04B7-4EF0-A54F-35FC2F73A641}">
  <ds:schemaRefs>
    <ds:schemaRef ds:uri="http://schemas.openxmlformats.org/officeDocument/2006/bibliography"/>
  </ds:schemaRefs>
</ds:datastoreItem>
</file>

<file path=customXml/itemProps2.xml><?xml version="1.0" encoding="utf-8"?>
<ds:datastoreItem xmlns:ds="http://schemas.openxmlformats.org/officeDocument/2006/customXml" ds:itemID="{6079B8B9-750B-4540-9AFD-D210AD1A8B6E}">
  <ds:schemaRefs>
    <ds:schemaRef ds:uri="http://schemas.openxmlformats.org/officeDocument/2006/bibliography"/>
  </ds:schemaRefs>
</ds:datastoreItem>
</file>

<file path=customXml/itemProps3.xml><?xml version="1.0" encoding="utf-8"?>
<ds:datastoreItem xmlns:ds="http://schemas.openxmlformats.org/officeDocument/2006/customXml" ds:itemID="{927113B8-1594-4959-B3A0-0FAC11E6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7697</Words>
  <Characters>46056</Characters>
  <Application>Microsoft Office Word</Application>
  <DocSecurity>0</DocSecurity>
  <Lines>383</Lines>
  <Paragraphs>107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53646</CharactersWithSpaces>
  <SharedDoc>false</SharedDoc>
  <HLinks>
    <vt:vector size="24" baseType="variant">
      <vt:variant>
        <vt:i4>8192044</vt:i4>
      </vt:variant>
      <vt:variant>
        <vt:i4>9</vt:i4>
      </vt:variant>
      <vt:variant>
        <vt:i4>0</vt:i4>
      </vt:variant>
      <vt:variant>
        <vt:i4>5</vt:i4>
      </vt:variant>
      <vt:variant>
        <vt:lpwstr>http://www.uradni-list.si/1/objava.jsp?sop=2020-01-1490</vt:lpwstr>
      </vt:variant>
      <vt:variant>
        <vt:lpwstr/>
      </vt:variant>
      <vt:variant>
        <vt:i4>8192044</vt:i4>
      </vt:variant>
      <vt:variant>
        <vt:i4>6</vt:i4>
      </vt:variant>
      <vt:variant>
        <vt:i4>0</vt:i4>
      </vt:variant>
      <vt:variant>
        <vt:i4>5</vt:i4>
      </vt:variant>
      <vt:variant>
        <vt:lpwstr>http://www.uradni-list.si/1/objava.jsp?sop=2020-01-1490</vt:lpwstr>
      </vt:variant>
      <vt:variant>
        <vt:lpwstr/>
      </vt:variant>
      <vt:variant>
        <vt:i4>8192044</vt:i4>
      </vt:variant>
      <vt:variant>
        <vt:i4>3</vt:i4>
      </vt:variant>
      <vt:variant>
        <vt:i4>0</vt:i4>
      </vt:variant>
      <vt:variant>
        <vt:i4>5</vt:i4>
      </vt:variant>
      <vt:variant>
        <vt:lpwstr>http://www.uradni-list.si/1/objava.jsp?sop=2020-01-1490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David Kadunc</dc:creator>
  <cp:keywords/>
  <cp:lastModifiedBy>David K.</cp:lastModifiedBy>
  <cp:revision>2</cp:revision>
  <cp:lastPrinted>2023-08-31T10:56:00Z</cp:lastPrinted>
  <dcterms:created xsi:type="dcterms:W3CDTF">2023-09-28T23:53:00Z</dcterms:created>
  <dcterms:modified xsi:type="dcterms:W3CDTF">2023-09-28T23:53:00Z</dcterms:modified>
</cp:coreProperties>
</file>