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35"/>
        <w:gridCol w:w="847"/>
        <w:gridCol w:w="996"/>
        <w:gridCol w:w="727"/>
        <w:gridCol w:w="1257"/>
        <w:gridCol w:w="386"/>
        <w:gridCol w:w="465"/>
        <w:gridCol w:w="227"/>
        <w:gridCol w:w="104"/>
        <w:gridCol w:w="661"/>
        <w:gridCol w:w="1621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Pr="000409C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6E1A05A0" w14:textId="77777777" w:rsidR="00912F1A" w:rsidRPr="000409C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7756CB2D" w14:textId="43AED1C6" w:rsidR="00912F1A" w:rsidRPr="000409C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57BD6785" w14:textId="479AA0C0" w:rsidR="00912F1A" w:rsidRPr="000409C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0409CB">
              <w:rPr>
                <w:noProof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47B7A493" w:rsidR="00AC0BFE" w:rsidRPr="00267ACE" w:rsidRDefault="00AC0BFE" w:rsidP="00320F33">
            <w:pPr>
              <w:pStyle w:val="datumtevilka"/>
              <w:rPr>
                <w:rFonts w:cs="Arial"/>
              </w:rPr>
            </w:pPr>
            <w:r w:rsidRPr="00267ACE">
              <w:rPr>
                <w:rFonts w:cs="Arial"/>
              </w:rPr>
              <w:t xml:space="preserve">Številka: </w:t>
            </w:r>
            <w:r w:rsidR="00D42AFA" w:rsidRPr="00267ACE">
              <w:rPr>
                <w:rFonts w:cs="Arial"/>
              </w:rPr>
              <w:t xml:space="preserve"> </w:t>
            </w:r>
            <w:bookmarkStart w:id="0" w:name="_Hlk195086108"/>
            <w:r w:rsidR="00A14356">
              <w:rPr>
                <w:rFonts w:cs="Arial"/>
              </w:rPr>
              <w:t xml:space="preserve"> </w:t>
            </w:r>
            <w:r w:rsidR="00FC0D6D" w:rsidRPr="00267ACE">
              <w:t>4110-2</w:t>
            </w:r>
            <w:r w:rsidR="003F46E7">
              <w:t>10</w:t>
            </w:r>
            <w:r w:rsidR="00FC0D6D" w:rsidRPr="00267ACE">
              <w:t>/202</w:t>
            </w:r>
            <w:r w:rsidR="003F46E7">
              <w:t>4</w:t>
            </w:r>
            <w:r w:rsidR="00FC0D6D" w:rsidRPr="00267ACE">
              <w:t>-3350-</w:t>
            </w:r>
            <w:r w:rsidR="003F46E7">
              <w:t>1</w:t>
            </w:r>
            <w:r w:rsidR="00C54D92" w:rsidRPr="00267ACE">
              <w:t>4</w:t>
            </w:r>
            <w:bookmarkEnd w:id="0"/>
          </w:p>
        </w:tc>
      </w:tr>
      <w:tr w:rsidR="00AC0BFE" w:rsidRPr="002D1E8B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280AF722" w:rsidR="00AC0BFE" w:rsidRPr="00267ACE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67ACE">
              <w:rPr>
                <w:rFonts w:cs="Arial"/>
                <w:szCs w:val="20"/>
                <w:lang w:eastAsia="sl-SI"/>
              </w:rPr>
              <w:t xml:space="preserve">Ljubljana, </w:t>
            </w:r>
            <w:r w:rsidR="00A14356">
              <w:rPr>
                <w:rFonts w:cs="Arial"/>
                <w:szCs w:val="20"/>
                <w:lang w:eastAsia="sl-SI"/>
              </w:rPr>
              <w:t>27. 5. 2025</w:t>
            </w:r>
          </w:p>
        </w:tc>
      </w:tr>
      <w:tr w:rsidR="00AC0BFE" w:rsidRPr="002D1E8B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67ACE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67ACE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B16036" w:rsidP="00320F33">
            <w:pPr>
              <w:rPr>
                <w:rFonts w:cs="Arial"/>
                <w:szCs w:val="20"/>
              </w:rPr>
            </w:pPr>
            <w:hyperlink r:id="rId11" w:history="1">
              <w:r w:rsidR="00AC0BFE"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608E40CA" w14:textId="317990A5" w:rsidR="00AC0BFE" w:rsidRPr="0065718A" w:rsidRDefault="00AC0BFE" w:rsidP="00373679">
            <w:pPr>
              <w:overflowPunct w:val="0"/>
              <w:autoSpaceDE w:val="0"/>
              <w:autoSpaceDN w:val="0"/>
              <w:adjustRightInd w:val="0"/>
              <w:ind w:left="1497" w:hanging="1497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466722" w:rsidRPr="0065718A">
              <w:rPr>
                <w:rFonts w:cs="Arial"/>
                <w:b/>
                <w:szCs w:val="20"/>
              </w:rPr>
              <w:t xml:space="preserve">Sprememba </w:t>
            </w:r>
            <w:r w:rsidR="00A12992" w:rsidRPr="0065718A">
              <w:rPr>
                <w:rFonts w:cs="Arial"/>
                <w:b/>
                <w:szCs w:val="20"/>
              </w:rPr>
              <w:t xml:space="preserve">vrednosti </w:t>
            </w:r>
            <w:r w:rsidR="00466722" w:rsidRPr="0065718A">
              <w:rPr>
                <w:rFonts w:cs="Arial"/>
                <w:b/>
                <w:szCs w:val="20"/>
              </w:rPr>
              <w:t>projekt</w:t>
            </w:r>
            <w:r w:rsidR="001B2B05">
              <w:rPr>
                <w:rFonts w:cs="Arial"/>
                <w:b/>
                <w:szCs w:val="20"/>
              </w:rPr>
              <w:t>a</w:t>
            </w:r>
            <w:r w:rsidR="00466722" w:rsidRPr="0065718A">
              <w:rPr>
                <w:rFonts w:cs="Arial"/>
                <w:b/>
                <w:szCs w:val="20"/>
              </w:rPr>
              <w:t xml:space="preserve"> </w:t>
            </w:r>
            <w:r w:rsidR="001B2B05" w:rsidRPr="001B2B05">
              <w:rPr>
                <w:rFonts w:eastAsiaTheme="minorHAnsi" w:cs="Arial"/>
                <w:b/>
                <w:color w:val="000000"/>
                <w:szCs w:val="20"/>
              </w:rPr>
              <w:t xml:space="preserve">3350-24-0016 </w:t>
            </w:r>
            <w:r w:rsidR="001B2B05">
              <w:rPr>
                <w:rFonts w:eastAsiaTheme="minorHAnsi" w:cs="Arial"/>
                <w:b/>
                <w:color w:val="000000"/>
                <w:szCs w:val="20"/>
              </w:rPr>
              <w:t>»</w:t>
            </w:r>
            <w:r w:rsidR="001B2B05" w:rsidRPr="001B2B05">
              <w:rPr>
                <w:rFonts w:eastAsiaTheme="minorHAnsi" w:cs="Arial"/>
                <w:b/>
                <w:color w:val="000000"/>
                <w:szCs w:val="20"/>
              </w:rPr>
              <w:t>Prizidava Srednje zdravstvene in kozmetične šole Celje</w:t>
            </w:r>
            <w:r w:rsidR="001B2B05">
              <w:rPr>
                <w:rFonts w:eastAsiaTheme="minorHAnsi" w:cs="Arial"/>
                <w:b/>
                <w:color w:val="000000"/>
                <w:szCs w:val="20"/>
              </w:rPr>
              <w:t>«</w:t>
            </w:r>
            <w:r w:rsidR="0069629B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466722" w:rsidRPr="0065718A">
              <w:rPr>
                <w:rFonts w:cs="Arial"/>
                <w:b/>
                <w:szCs w:val="20"/>
              </w:rPr>
              <w:t>v veljavnem Načrtu razvojnih programov 202</w:t>
            </w:r>
            <w:r w:rsidR="00360337">
              <w:rPr>
                <w:rFonts w:cs="Arial"/>
                <w:b/>
                <w:szCs w:val="20"/>
              </w:rPr>
              <w:t>5</w:t>
            </w:r>
            <w:r w:rsidR="00466722" w:rsidRPr="0065718A">
              <w:rPr>
                <w:rFonts w:cs="Arial"/>
                <w:b/>
                <w:szCs w:val="20"/>
              </w:rPr>
              <w:t xml:space="preserve"> </w:t>
            </w:r>
            <w:r w:rsidRPr="0065718A">
              <w:rPr>
                <w:rFonts w:cs="Arial"/>
                <w:b/>
                <w:szCs w:val="20"/>
              </w:rPr>
              <w:t>-</w:t>
            </w:r>
            <w:r w:rsidR="00466722" w:rsidRPr="0065718A">
              <w:rPr>
                <w:rFonts w:cs="Arial"/>
                <w:b/>
                <w:szCs w:val="20"/>
              </w:rPr>
              <w:t xml:space="preserve"> </w:t>
            </w:r>
            <w:r w:rsidRPr="0065718A">
              <w:rPr>
                <w:rFonts w:cs="Arial"/>
                <w:b/>
                <w:szCs w:val="20"/>
              </w:rPr>
              <w:t>202</w:t>
            </w:r>
            <w:r w:rsidR="00360337">
              <w:rPr>
                <w:rFonts w:cs="Arial"/>
                <w:b/>
                <w:szCs w:val="20"/>
              </w:rPr>
              <w:t>8</w:t>
            </w:r>
            <w:r w:rsidRPr="0065718A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2CF20A9E" w14:textId="43BF7947" w:rsidR="00AC0BFE" w:rsidRPr="002D1E8B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360337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360337">
              <w:rPr>
                <w:rFonts w:cs="Arial"/>
                <w:iCs/>
                <w:szCs w:val="20"/>
                <w:lang w:eastAsia="sl-SI"/>
              </w:rPr>
              <w:t>6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(Uradni list RS, št. </w:t>
            </w:r>
            <w:r w:rsidR="00360337" w:rsidRPr="00360337">
              <w:rPr>
                <w:rFonts w:cs="Arial"/>
                <w:iCs/>
                <w:szCs w:val="20"/>
                <w:lang w:eastAsia="sl-SI"/>
              </w:rPr>
              <w:t>104/24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2E49D594" w:rsidR="00AC0BFE" w:rsidRPr="001D3A4E" w:rsidRDefault="00AC0BFE" w:rsidP="001D3A4E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</w:rPr>
              <w:t>V veljavni Načrt razvojnih programov za obdobje 202</w:t>
            </w:r>
            <w:r w:rsidR="00360337">
              <w:rPr>
                <w:rFonts w:cs="Arial"/>
                <w:szCs w:val="20"/>
              </w:rPr>
              <w:t>5</w:t>
            </w:r>
            <w:r w:rsidRPr="002D1E8B">
              <w:rPr>
                <w:rFonts w:cs="Arial"/>
                <w:szCs w:val="20"/>
              </w:rPr>
              <w:t>-202</w:t>
            </w:r>
            <w:r w:rsidR="00360337">
              <w:rPr>
                <w:rFonts w:cs="Arial"/>
                <w:szCs w:val="20"/>
              </w:rPr>
              <w:t>8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3B3F7E">
              <w:rPr>
                <w:rFonts w:cs="Arial"/>
                <w:iCs/>
                <w:szCs w:val="20"/>
                <w:lang w:eastAsia="sl-SI"/>
              </w:rPr>
              <w:t>spremeni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12992">
              <w:rPr>
                <w:rFonts w:cs="Arial"/>
                <w:iCs/>
                <w:szCs w:val="20"/>
                <w:lang w:eastAsia="sl-SI"/>
              </w:rPr>
              <w:t xml:space="preserve">vrednost </w:t>
            </w:r>
            <w:r w:rsidR="001B2B05">
              <w:rPr>
                <w:rFonts w:cs="Arial"/>
                <w:iCs/>
                <w:szCs w:val="20"/>
                <w:lang w:eastAsia="sl-SI"/>
              </w:rPr>
              <w:t xml:space="preserve">projekta </w:t>
            </w:r>
            <w:r w:rsidR="001B2B05" w:rsidRPr="001B2B05">
              <w:rPr>
                <w:rFonts w:cs="Arial"/>
                <w:iCs/>
                <w:szCs w:val="20"/>
                <w:lang w:eastAsia="sl-SI"/>
              </w:rPr>
              <w:t>3350-24-0016 »Prizidava Srednje zdravstvene in kozmetične šole Celje«</w:t>
            </w:r>
            <w:r w:rsidR="001B2B05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 xml:space="preserve">Barbara Kolenko </w:t>
            </w:r>
            <w:proofErr w:type="spellStart"/>
            <w:r w:rsidRPr="00CF77A1">
              <w:rPr>
                <w:szCs w:val="20"/>
              </w:rPr>
              <w:t>Helbl</w:t>
            </w:r>
            <w:proofErr w:type="spellEnd"/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524015A6" w14:textId="77777777" w:rsidR="005A304B" w:rsidRDefault="005A304B" w:rsidP="00320F33">
            <w:pPr>
              <w:spacing w:line="260" w:lineRule="atLeast"/>
              <w:rPr>
                <w:rFonts w:cs="Arial"/>
                <w:szCs w:val="20"/>
              </w:rPr>
            </w:pPr>
          </w:p>
          <w:p w14:paraId="32DA9448" w14:textId="61068598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30984B0B" w14:textId="3F397386" w:rsidR="00AC0BFE" w:rsidRDefault="009906AD" w:rsidP="009906AD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906AD">
              <w:rPr>
                <w:rFonts w:cs="Arial"/>
                <w:iCs/>
                <w:szCs w:val="20"/>
                <w:lang w:eastAsia="sl-SI"/>
              </w:rPr>
              <w:t>Vlada RS, Odbor za državno ureditev in javne zadeve.</w:t>
            </w:r>
          </w:p>
          <w:p w14:paraId="152F6F18" w14:textId="1223E9D5" w:rsidR="009906AD" w:rsidRPr="002D1E8B" w:rsidRDefault="009906AD" w:rsidP="009906AD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60DB45D7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CC54B8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534B59DA" w14:textId="77777777" w:rsidR="005B2F71" w:rsidRDefault="005B2F71" w:rsidP="00A129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766B98CB" w14:textId="355522B5" w:rsidR="00995958" w:rsidRDefault="001B2B05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1B2B05">
              <w:rPr>
                <w:rFonts w:eastAsiaTheme="minorHAnsi" w:cs="Arial"/>
                <w:color w:val="000000"/>
                <w:szCs w:val="20"/>
              </w:rPr>
              <w:t xml:space="preserve">Tekom izvajanje projekta </w:t>
            </w:r>
            <w:r w:rsidR="005B2F71" w:rsidRPr="005B2F71">
              <w:rPr>
                <w:rFonts w:eastAsiaTheme="minorHAnsi" w:cs="Arial"/>
                <w:color w:val="000000"/>
                <w:szCs w:val="20"/>
              </w:rPr>
              <w:t>3350-24-0016 »Prizidava Srednje zdravstvene in kozmetične šole Celje«</w:t>
            </w:r>
            <w:r w:rsidR="005B2F71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Pr="001B2B05">
              <w:rPr>
                <w:rFonts w:eastAsiaTheme="minorHAnsi" w:cs="Arial"/>
                <w:color w:val="000000"/>
                <w:szCs w:val="20"/>
              </w:rPr>
              <w:t>je prišlo do povečanja njegove vrednosti. V skladu s potrjen</w:t>
            </w:r>
            <w:r w:rsidR="005B2F71">
              <w:rPr>
                <w:rFonts w:eastAsiaTheme="minorHAnsi" w:cs="Arial"/>
                <w:color w:val="000000"/>
                <w:szCs w:val="20"/>
              </w:rPr>
              <w:t>o</w:t>
            </w:r>
            <w:r w:rsidRPr="001B2B05">
              <w:rPr>
                <w:rFonts w:eastAsiaTheme="minorHAnsi" w:cs="Arial"/>
                <w:color w:val="000000"/>
                <w:szCs w:val="20"/>
              </w:rPr>
              <w:t xml:space="preserve"> </w:t>
            </w:r>
            <w:proofErr w:type="spellStart"/>
            <w:r w:rsidR="005B2F71">
              <w:rPr>
                <w:rFonts w:eastAsiaTheme="minorHAnsi" w:cs="Arial"/>
                <w:color w:val="000000"/>
                <w:szCs w:val="20"/>
              </w:rPr>
              <w:t>novelacijo</w:t>
            </w:r>
            <w:proofErr w:type="spellEnd"/>
            <w:r w:rsidR="005B2F71">
              <w:rPr>
                <w:rFonts w:eastAsiaTheme="minorHAnsi" w:cs="Arial"/>
                <w:color w:val="000000"/>
                <w:szCs w:val="20"/>
              </w:rPr>
              <w:t xml:space="preserve"> I</w:t>
            </w:r>
            <w:r w:rsidRPr="001B2B05">
              <w:rPr>
                <w:rFonts w:eastAsiaTheme="minorHAnsi" w:cs="Arial"/>
                <w:color w:val="000000"/>
                <w:szCs w:val="20"/>
              </w:rPr>
              <w:t>nvesticijsk</w:t>
            </w:r>
            <w:r w:rsidR="005B2F71">
              <w:rPr>
                <w:rFonts w:eastAsiaTheme="minorHAnsi" w:cs="Arial"/>
                <w:color w:val="000000"/>
                <w:szCs w:val="20"/>
              </w:rPr>
              <w:t>ega</w:t>
            </w:r>
            <w:r w:rsidRPr="001B2B05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="005B2F71">
              <w:rPr>
                <w:rFonts w:eastAsiaTheme="minorHAnsi" w:cs="Arial"/>
                <w:color w:val="000000"/>
                <w:szCs w:val="20"/>
              </w:rPr>
              <w:t>programa</w:t>
            </w:r>
            <w:r w:rsidRPr="001B2B05">
              <w:rPr>
                <w:rFonts w:eastAsiaTheme="minorHAnsi" w:cs="Arial"/>
                <w:color w:val="000000"/>
                <w:szCs w:val="20"/>
              </w:rPr>
              <w:t xml:space="preserve"> je Ministrstvo za </w:t>
            </w:r>
            <w:r w:rsidR="005B2F71">
              <w:rPr>
                <w:rFonts w:eastAsiaTheme="minorHAnsi" w:cs="Arial"/>
                <w:color w:val="000000"/>
                <w:szCs w:val="20"/>
              </w:rPr>
              <w:t xml:space="preserve">vzgojo in izobraževanje </w:t>
            </w:r>
            <w:r w:rsidRPr="001B2B05">
              <w:rPr>
                <w:rFonts w:eastAsiaTheme="minorHAnsi" w:cs="Arial"/>
                <w:color w:val="000000"/>
                <w:szCs w:val="20"/>
              </w:rPr>
              <w:t>(v nadaljevanju: ministrstvo) pripravilo predmetno vladno gradivo za povečanje vrednosti projekta v Načrtu razvojnih programov.</w:t>
            </w:r>
          </w:p>
          <w:p w14:paraId="67813ECA" w14:textId="77777777" w:rsidR="005B2F71" w:rsidRPr="00A12992" w:rsidRDefault="005B2F71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7A86B4C8" w14:textId="77777777" w:rsidR="007D3E1B" w:rsidRPr="007D3E1B" w:rsidRDefault="007D3E1B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7D3E1B">
              <w:rPr>
                <w:rFonts w:eastAsiaTheme="minorHAnsi" w:cs="Arial"/>
                <w:color w:val="000000"/>
                <w:szCs w:val="20"/>
              </w:rPr>
              <w:t xml:space="preserve">Na podlagi Poziva k predložitvi vlog za (so)financiranje investicijskih projektov javnih srednjih šol in javnih višjih strokovnih šol s področja zdravstva in postopka izbora projektov je Ministrstvo za vzgojo in izobraževanje dne 27. 3. 2024 sprejelo odločitev o izboru za (so)financiranje investicijskega projekta s področja zdravstva za projekt »Prizidava srednje zdravstvene in kozmetične šole Celje«. Dne 13. 8. 2024 je z zavodom sklenilo pogodbo o financiranju prizidave Srednje zdravstvene in kozmetične šole Celje. Ocenjena vrednost projekta je znašala 3.994.076,29 EUR. Sofinanciranje iz naslova Zakona o zagotavljanju finančnih sredstev za investicije v slovensko zdravstvo v letih od 2021 do 2031 (Uradni list RS, št. 162/21 in 136/23) je bilo predvideno v višini 1.568.208,98 EUR in sicer v letu 2024 v višini 130.418,00 EUR in v letu 2025 v višini 1.437.790,98 EUR. Financiranje zavoda iz lastnih sredstev je bilo predvideno v višini 2.425.867,31 EUR.  </w:t>
            </w:r>
          </w:p>
          <w:p w14:paraId="1CD25BBD" w14:textId="77777777" w:rsidR="007D3E1B" w:rsidRPr="007D3E1B" w:rsidRDefault="007D3E1B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4D161788" w14:textId="4C2CDE63" w:rsidR="007D3E1B" w:rsidRPr="007D3E1B" w:rsidRDefault="007D3E1B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7D3E1B">
              <w:rPr>
                <w:rFonts w:eastAsiaTheme="minorHAnsi" w:cs="Arial"/>
                <w:color w:val="000000"/>
                <w:szCs w:val="20"/>
              </w:rPr>
              <w:t>Namen projekta prizidave Srednje zdravstvene in kozmetične šole Celje je zagotoviti primerne prostore za kakovostno izobraževanje v programih zdravstvene nege za katere je izkazan povečan vpis dijakov. Cilj investicije je dozidava in preureditev jedilnice v izmeri 142,7 m2 z nepokrito teraso,</w:t>
            </w:r>
            <w:r w:rsidR="00A14356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Pr="007D3E1B">
              <w:rPr>
                <w:rFonts w:eastAsiaTheme="minorHAnsi" w:cs="Arial"/>
                <w:color w:val="000000"/>
                <w:szCs w:val="20"/>
              </w:rPr>
              <w:t>dozidava učilniškega trakta skupne neto tlorisne površine 1.135,6 m2 ter ureditev zunanjih površin.</w:t>
            </w:r>
          </w:p>
          <w:p w14:paraId="6391AD3F" w14:textId="77777777" w:rsidR="007D3E1B" w:rsidRPr="007D3E1B" w:rsidRDefault="007D3E1B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66B038DA" w14:textId="77777777" w:rsidR="007D3E1B" w:rsidRPr="007D3E1B" w:rsidRDefault="007D3E1B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bCs/>
                <w:color w:val="000000"/>
                <w:szCs w:val="20"/>
              </w:rPr>
            </w:pPr>
            <w:r w:rsidRPr="007D3E1B">
              <w:rPr>
                <w:rFonts w:eastAsiaTheme="minorHAnsi" w:cs="Arial"/>
                <w:bCs/>
                <w:color w:val="000000"/>
                <w:szCs w:val="20"/>
              </w:rPr>
              <w:t xml:space="preserve">Zavod je na Poziv k predložitvi vlog za </w:t>
            </w:r>
            <w:r w:rsidRPr="007D3E1B">
              <w:rPr>
                <w:rFonts w:eastAsiaTheme="minorHAnsi" w:cs="Arial"/>
                <w:color w:val="000000"/>
                <w:szCs w:val="20"/>
              </w:rPr>
              <w:t xml:space="preserve">(so)financiranje predložil investicijsko dokumentacijo DIIP, ki je bila izdelana v marcu 2023 z dopolnitvijo v marcu 2024. V aprilu 2025 je zavod na ministrstvo naslovil vlogo za zagotovitev dodatnih sredstev za projekt »Prizidava srednje zdravstvene in kozmetične šole Celje« v višini 621.135,64 EUR v letu 2026. V vlogi je obrazložil vzroke za povišanje vrednosti investicije in spremembo dinamike črpanja sredstev zaradi zamika začetka gradnje. </w:t>
            </w:r>
            <w:r w:rsidRPr="007D3E1B">
              <w:rPr>
                <w:rFonts w:eastAsiaTheme="minorHAnsi" w:cs="Arial"/>
                <w:bCs/>
                <w:color w:val="000000"/>
                <w:szCs w:val="20"/>
              </w:rPr>
              <w:t xml:space="preserve">V skladu s potrjeno </w:t>
            </w:r>
            <w:proofErr w:type="spellStart"/>
            <w:r w:rsidRPr="007D3E1B">
              <w:rPr>
                <w:rFonts w:eastAsiaTheme="minorHAnsi" w:cs="Arial"/>
                <w:bCs/>
                <w:color w:val="000000"/>
                <w:szCs w:val="20"/>
              </w:rPr>
              <w:t>novelacijo</w:t>
            </w:r>
            <w:proofErr w:type="spellEnd"/>
            <w:r w:rsidRPr="007D3E1B">
              <w:rPr>
                <w:rFonts w:eastAsiaTheme="minorHAnsi" w:cs="Arial"/>
                <w:bCs/>
                <w:color w:val="000000"/>
                <w:szCs w:val="20"/>
              </w:rPr>
              <w:t xml:space="preserve"> Investicijskega programa (</w:t>
            </w:r>
            <w:proofErr w:type="spellStart"/>
            <w:r w:rsidRPr="007D3E1B">
              <w:rPr>
                <w:rFonts w:eastAsiaTheme="minorHAnsi" w:cs="Arial"/>
                <w:bCs/>
                <w:color w:val="000000"/>
                <w:szCs w:val="20"/>
              </w:rPr>
              <w:t>nIP</w:t>
            </w:r>
            <w:proofErr w:type="spellEnd"/>
            <w:r w:rsidRPr="007D3E1B">
              <w:rPr>
                <w:rFonts w:eastAsiaTheme="minorHAnsi" w:cs="Arial"/>
                <w:bCs/>
                <w:color w:val="000000"/>
                <w:szCs w:val="20"/>
              </w:rPr>
              <w:t xml:space="preserve">) se predlaga povečanje vrednosti projekta v Načrtu razvojnih programov iz izhodiščne vrednosti </w:t>
            </w:r>
            <w:r w:rsidRPr="007D3E1B">
              <w:rPr>
                <w:rFonts w:eastAsiaTheme="minorHAnsi" w:cs="Arial"/>
                <w:color w:val="000000"/>
                <w:szCs w:val="20"/>
              </w:rPr>
              <w:t xml:space="preserve">3.994.076,29 </w:t>
            </w:r>
            <w:r w:rsidRPr="007D3E1B">
              <w:rPr>
                <w:rFonts w:eastAsiaTheme="minorHAnsi" w:cs="Arial"/>
                <w:bCs/>
                <w:color w:val="000000"/>
                <w:szCs w:val="20"/>
              </w:rPr>
              <w:t xml:space="preserve">EUR na veljavno vrednost 5.465.330,33 EUR, to je za 1.471.254,04 EUR oz. 36,48%. Potrebna dodatna sredstva za zaprtje finančne konstrukcije projekta bo iz lastnih sredstev zagotovil zavod v višini 850.118,40 EUR in Ministrstvo za vzgojo in izobraževanje v višini 621.135,64 EUR. </w:t>
            </w:r>
          </w:p>
          <w:p w14:paraId="3CA6AB2B" w14:textId="6DE8F798" w:rsidR="005B2F71" w:rsidRPr="00DE2702" w:rsidRDefault="005B2F71" w:rsidP="007D3E1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2443E5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2443E5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443E5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443E5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443E5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443E5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2443E5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2443E5" w:rsidRPr="008E317D" w14:paraId="2DC79463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2443E5" w:rsidRPr="008E317D" w14:paraId="7265736A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2443E5" w:rsidRPr="008E317D" w14:paraId="79ACD59A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2443E5" w:rsidRPr="008E317D" w14:paraId="0A4A2D62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2443E5" w:rsidRPr="008E317D" w14:paraId="74A90A10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2443E5" w:rsidRPr="008E317D" w14:paraId="3148EACF" w14:textId="77777777" w:rsidTr="008730A9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8E317D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E317D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2443E5" w:rsidRPr="008E317D" w14:paraId="64E4BC42" w14:textId="77777777" w:rsidTr="008730A9"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4C9928C2" w:rsidR="00AC0BFE" w:rsidRPr="008E317D" w:rsidRDefault="00AC0BFE" w:rsidP="008730A9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Ime proračunskega uporabnika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2443E5" w:rsidRPr="009B5836" w14:paraId="63C41D16" w14:textId="77777777" w:rsidTr="00E04D94">
        <w:trPr>
          <w:trHeight w:val="1413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F4A" w14:textId="2D1E2DDC" w:rsidR="00A37E3B" w:rsidRPr="009B5836" w:rsidRDefault="00A37E3B" w:rsidP="008730A9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20608516" w:rsidR="00A37E3B" w:rsidRPr="006E6685" w:rsidRDefault="000E7310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0E7310">
              <w:rPr>
                <w:rFonts w:cs="Arial"/>
                <w:szCs w:val="20"/>
                <w:shd w:val="clear" w:color="auto" w:fill="FFFFFF"/>
              </w:rPr>
              <w:t>33</w:t>
            </w:r>
            <w:r w:rsidR="001E08FB">
              <w:rPr>
                <w:rFonts w:cs="Arial"/>
                <w:szCs w:val="20"/>
                <w:shd w:val="clear" w:color="auto" w:fill="FFFFFF"/>
              </w:rPr>
              <w:t>5</w:t>
            </w:r>
            <w:r w:rsidRPr="000E7310">
              <w:rPr>
                <w:rFonts w:cs="Arial"/>
                <w:szCs w:val="20"/>
                <w:shd w:val="clear" w:color="auto" w:fill="FFFFFF"/>
              </w:rPr>
              <w:t>0-2</w:t>
            </w:r>
            <w:r w:rsidR="001E08FB">
              <w:rPr>
                <w:rFonts w:cs="Arial"/>
                <w:szCs w:val="20"/>
                <w:shd w:val="clear" w:color="auto" w:fill="FFFFFF"/>
              </w:rPr>
              <w:t>4</w:t>
            </w:r>
            <w:r w:rsidRPr="000E7310">
              <w:rPr>
                <w:rFonts w:cs="Arial"/>
                <w:szCs w:val="20"/>
                <w:shd w:val="clear" w:color="auto" w:fill="FFFFFF"/>
              </w:rPr>
              <w:t>-</w:t>
            </w:r>
            <w:r w:rsidR="001E08FB">
              <w:rPr>
                <w:rFonts w:cs="Arial"/>
                <w:szCs w:val="20"/>
                <w:shd w:val="clear" w:color="auto" w:fill="FFFFFF"/>
              </w:rPr>
              <w:t>0016</w:t>
            </w:r>
            <w:r w:rsidRPr="000E731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1E08FB" w:rsidRPr="001E08FB">
              <w:rPr>
                <w:rFonts w:cs="Arial"/>
                <w:szCs w:val="20"/>
                <w:shd w:val="clear" w:color="auto" w:fill="FFFFFF"/>
              </w:rPr>
              <w:t xml:space="preserve">Prizidava Srednje zdravstvene in </w:t>
            </w:r>
            <w:proofErr w:type="spellStart"/>
            <w:r w:rsidR="001E08FB" w:rsidRPr="001E08FB">
              <w:rPr>
                <w:rFonts w:cs="Arial"/>
                <w:szCs w:val="20"/>
                <w:shd w:val="clear" w:color="auto" w:fill="FFFFFF"/>
              </w:rPr>
              <w:t>kozmet</w:t>
            </w:r>
            <w:proofErr w:type="spellEnd"/>
            <w:r w:rsidR="001E08FB" w:rsidRPr="001E08FB">
              <w:rPr>
                <w:rFonts w:cs="Arial"/>
                <w:szCs w:val="20"/>
                <w:shd w:val="clear" w:color="auto" w:fill="FFFFFF"/>
              </w:rPr>
              <w:t>. šole 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19B9C989" w:rsidR="00A37E3B" w:rsidRPr="006E6685" w:rsidRDefault="00071B30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071B30">
              <w:rPr>
                <w:rFonts w:cs="Arial"/>
                <w:szCs w:val="20"/>
                <w:shd w:val="clear" w:color="auto" w:fill="FFFFFF"/>
              </w:rPr>
              <w:t>2317</w:t>
            </w:r>
            <w:r w:rsidR="001E08FB">
              <w:rPr>
                <w:rFonts w:cs="Arial"/>
                <w:szCs w:val="20"/>
                <w:shd w:val="clear" w:color="auto" w:fill="FFFFFF"/>
              </w:rPr>
              <w:t>99</w:t>
            </w:r>
            <w:r w:rsidRPr="00071B3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="001E08FB" w:rsidRPr="001E08FB">
              <w:rPr>
                <w:rFonts w:cs="Arial"/>
                <w:szCs w:val="20"/>
                <w:shd w:val="clear" w:color="auto" w:fill="FFFFFF"/>
              </w:rPr>
              <w:t>Investicije in investicijsko vzdrževanje v srednjem šolstvu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5E393D3A" w:rsidR="00A37E3B" w:rsidRPr="006E6685" w:rsidRDefault="001E08FB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1.000.000</w:t>
            </w:r>
            <w:r w:rsidR="000E7310">
              <w:rPr>
                <w:rFonts w:cs="Arial"/>
                <w:bCs/>
                <w:kern w:val="32"/>
                <w:szCs w:val="20"/>
                <w:lang w:eastAsia="sl-SI"/>
              </w:rPr>
              <w:t>,00</w:t>
            </w:r>
            <w:r w:rsidR="00612448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13345A72" w:rsidR="00A37E3B" w:rsidRPr="006E6685" w:rsidRDefault="004E67BE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8F43A9" w:rsidRPr="009B5836" w14:paraId="014C0523" w14:textId="77777777" w:rsidTr="00E04D94">
        <w:trPr>
          <w:trHeight w:val="1485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890" w14:textId="559202F9" w:rsidR="008F43A9" w:rsidRPr="009B5836" w:rsidRDefault="008F43A9" w:rsidP="008730A9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8F43A9">
              <w:rPr>
                <w:rFonts w:cs="Arial"/>
                <w:bCs/>
                <w:kern w:val="32"/>
                <w:szCs w:val="20"/>
                <w:lang w:eastAsia="sl-SI"/>
              </w:rPr>
              <w:t>Urad Republike Slovenije za nadzor, kakovost in investicije v zdravstv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A28" w14:textId="1910DBEA" w:rsidR="008F43A9" w:rsidRPr="000E7310" w:rsidRDefault="008F43A9" w:rsidP="00A37E3B">
            <w:pPr>
              <w:widowControl w:val="0"/>
              <w:jc w:val="center"/>
              <w:rPr>
                <w:rFonts w:cs="Arial"/>
                <w:szCs w:val="20"/>
                <w:shd w:val="clear" w:color="auto" w:fill="FFFFFF"/>
              </w:rPr>
            </w:pPr>
            <w:r w:rsidRPr="000E7310">
              <w:rPr>
                <w:rFonts w:cs="Arial"/>
                <w:szCs w:val="20"/>
                <w:shd w:val="clear" w:color="auto" w:fill="FFFFFF"/>
              </w:rPr>
              <w:t>33</w:t>
            </w:r>
            <w:r>
              <w:rPr>
                <w:rFonts w:cs="Arial"/>
                <w:szCs w:val="20"/>
                <w:shd w:val="clear" w:color="auto" w:fill="FFFFFF"/>
              </w:rPr>
              <w:t>5</w:t>
            </w:r>
            <w:r w:rsidRPr="000E7310">
              <w:rPr>
                <w:rFonts w:cs="Arial"/>
                <w:szCs w:val="20"/>
                <w:shd w:val="clear" w:color="auto" w:fill="FFFFFF"/>
              </w:rPr>
              <w:t>0-2</w:t>
            </w:r>
            <w:r>
              <w:rPr>
                <w:rFonts w:cs="Arial"/>
                <w:szCs w:val="20"/>
                <w:shd w:val="clear" w:color="auto" w:fill="FFFFFF"/>
              </w:rPr>
              <w:t>4</w:t>
            </w:r>
            <w:r w:rsidRPr="000E7310">
              <w:rPr>
                <w:rFonts w:cs="Arial"/>
                <w:szCs w:val="20"/>
                <w:shd w:val="clear" w:color="auto" w:fill="FFFFFF"/>
              </w:rPr>
              <w:t>-</w:t>
            </w:r>
            <w:r>
              <w:rPr>
                <w:rFonts w:cs="Arial"/>
                <w:szCs w:val="20"/>
                <w:shd w:val="clear" w:color="auto" w:fill="FFFFFF"/>
              </w:rPr>
              <w:t>0016</w:t>
            </w:r>
            <w:r w:rsidRPr="000E731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1E08FB">
              <w:rPr>
                <w:rFonts w:cs="Arial"/>
                <w:szCs w:val="20"/>
                <w:shd w:val="clear" w:color="auto" w:fill="FFFFFF"/>
              </w:rPr>
              <w:t xml:space="preserve">Prizidava Srednje zdravstvene in </w:t>
            </w:r>
            <w:proofErr w:type="spellStart"/>
            <w:r w:rsidRPr="001E08FB">
              <w:rPr>
                <w:rFonts w:cs="Arial"/>
                <w:szCs w:val="20"/>
                <w:shd w:val="clear" w:color="auto" w:fill="FFFFFF"/>
              </w:rPr>
              <w:t>kozmet</w:t>
            </w:r>
            <w:proofErr w:type="spellEnd"/>
            <w:r w:rsidRPr="001E08FB">
              <w:rPr>
                <w:rFonts w:cs="Arial"/>
                <w:szCs w:val="20"/>
                <w:shd w:val="clear" w:color="auto" w:fill="FFFFFF"/>
              </w:rPr>
              <w:t>. šole 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354F" w14:textId="5B9C82DB" w:rsidR="008F43A9" w:rsidRPr="00071B30" w:rsidRDefault="008F43A9" w:rsidP="00A37E3B">
            <w:pPr>
              <w:widowControl w:val="0"/>
              <w:jc w:val="center"/>
              <w:rPr>
                <w:rFonts w:cs="Arial"/>
                <w:szCs w:val="20"/>
                <w:shd w:val="clear" w:color="auto" w:fill="FFFFFF"/>
              </w:rPr>
            </w:pPr>
            <w:r w:rsidRPr="008F43A9">
              <w:rPr>
                <w:rFonts w:cs="Arial"/>
                <w:szCs w:val="20"/>
                <w:shd w:val="clear" w:color="auto" w:fill="FFFFFF"/>
              </w:rPr>
              <w:t>221659 Investicije v javne zdravstvene zavode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D4D" w14:textId="67BD24B2" w:rsidR="008F43A9" w:rsidRDefault="008F43A9" w:rsidP="00E47EFD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437.790,98 EUR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880" w14:textId="77777777" w:rsidR="008F43A9" w:rsidRDefault="008F43A9" w:rsidP="00E47EFD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922A2F" w:rsidRPr="00D9140B" w14:paraId="577CB7F9" w14:textId="77777777" w:rsidTr="008730A9">
        <w:tc>
          <w:tcPr>
            <w:tcW w:w="5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922A2F" w:rsidRPr="006E6685" w:rsidRDefault="00922A2F" w:rsidP="008730A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6E668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775E8A6C" w:rsidR="00922A2F" w:rsidRPr="006E6685" w:rsidRDefault="001E08FB" w:rsidP="00922A2F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</w:rPr>
              <w:t>1.</w:t>
            </w:r>
            <w:r w:rsidR="008F43A9">
              <w:rPr>
                <w:rFonts w:cs="Arial"/>
                <w:b/>
                <w:bCs/>
              </w:rPr>
              <w:t>437.790,98</w:t>
            </w:r>
            <w:r w:rsidR="00922A2F" w:rsidRPr="00071B30">
              <w:rPr>
                <w:rFonts w:cs="Arial"/>
                <w:b/>
              </w:rPr>
              <w:t xml:space="preserve"> </w:t>
            </w:r>
            <w:r w:rsidR="00922A2F" w:rsidRPr="006E6685">
              <w:rPr>
                <w:rFonts w:cs="Arial"/>
                <w:b/>
              </w:rPr>
              <w:t>EUR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4641A908" w:rsidR="00922A2F" w:rsidRPr="006E6685" w:rsidRDefault="00922A2F" w:rsidP="00922A2F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0,00</w:t>
            </w:r>
            <w:r w:rsidR="001E08FB">
              <w:rPr>
                <w:rFonts w:cs="Arial"/>
                <w:b/>
              </w:rPr>
              <w:t xml:space="preserve"> EUR</w:t>
            </w:r>
          </w:p>
        </w:tc>
      </w:tr>
      <w:tr w:rsidR="00922A2F" w:rsidRPr="00D9140B" w14:paraId="3BC7E3F4" w14:textId="77777777" w:rsidTr="008730A9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922A2F" w:rsidRPr="006E6685" w:rsidRDefault="00922A2F" w:rsidP="008730A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E6685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E6685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922A2F" w:rsidRPr="00D9140B" w14:paraId="0EA50547" w14:textId="77777777" w:rsidTr="00E04D94">
        <w:trPr>
          <w:trHeight w:val="517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2ABD6E66" w:rsidR="00922A2F" w:rsidRPr="00D9140B" w:rsidRDefault="00922A2F" w:rsidP="008730A9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Ime proračunskega uporabnika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922A2F" w:rsidRPr="006E6685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922A2F" w:rsidRPr="006E6685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922A2F" w:rsidRPr="006E6685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922A2F" w:rsidRPr="006E6685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1E08FB" w:rsidRPr="00D9140B" w14:paraId="238197CC" w14:textId="77777777" w:rsidTr="00E04D94">
        <w:trPr>
          <w:trHeight w:val="1435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E34" w14:textId="0B47147A" w:rsidR="001E08FB" w:rsidRPr="00D9140B" w:rsidRDefault="001E08FB" w:rsidP="008730A9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72C9CBA8" w:rsidR="001E08FB" w:rsidRPr="006E6685" w:rsidRDefault="001E08FB" w:rsidP="001E08FB">
            <w:pPr>
              <w:widowControl w:val="0"/>
              <w:jc w:val="center"/>
              <w:rPr>
                <w:rFonts w:cs="Arial"/>
                <w:szCs w:val="20"/>
              </w:rPr>
            </w:pPr>
            <w:r w:rsidRPr="00071B30">
              <w:rPr>
                <w:rFonts w:cs="Arial"/>
                <w:szCs w:val="20"/>
                <w:shd w:val="clear" w:color="auto" w:fill="FFFFFF"/>
              </w:rPr>
              <w:t>3330-</w:t>
            </w:r>
            <w:r>
              <w:rPr>
                <w:rFonts w:cs="Arial"/>
                <w:szCs w:val="20"/>
                <w:shd w:val="clear" w:color="auto" w:fill="FFFFFF"/>
              </w:rPr>
              <w:t>17</w:t>
            </w:r>
            <w:r w:rsidRPr="00071B30">
              <w:rPr>
                <w:rFonts w:cs="Arial"/>
                <w:szCs w:val="20"/>
                <w:shd w:val="clear" w:color="auto" w:fill="FFFFFF"/>
              </w:rPr>
              <w:t>-000</w:t>
            </w:r>
            <w:r>
              <w:rPr>
                <w:rFonts w:cs="Arial"/>
                <w:szCs w:val="20"/>
                <w:shd w:val="clear" w:color="auto" w:fill="FFFFFF"/>
              </w:rPr>
              <w:t xml:space="preserve">6 </w:t>
            </w:r>
            <w:r w:rsidRPr="001E08FB">
              <w:rPr>
                <w:rFonts w:cs="Arial"/>
                <w:szCs w:val="20"/>
                <w:shd w:val="clear" w:color="auto" w:fill="FFFFFF"/>
              </w:rPr>
              <w:t>Nove investicije v srednjem šolstvu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00F14261" w:rsidR="001E08FB" w:rsidRPr="006E6685" w:rsidRDefault="001E08FB" w:rsidP="001E08FB">
            <w:pPr>
              <w:widowControl w:val="0"/>
              <w:jc w:val="center"/>
              <w:rPr>
                <w:rFonts w:cs="Arial"/>
                <w:szCs w:val="20"/>
              </w:rPr>
            </w:pPr>
            <w:r w:rsidRPr="00071B30">
              <w:rPr>
                <w:rFonts w:cs="Arial"/>
                <w:szCs w:val="20"/>
                <w:shd w:val="clear" w:color="auto" w:fill="FFFFFF"/>
              </w:rPr>
              <w:t>2317</w:t>
            </w:r>
            <w:r>
              <w:rPr>
                <w:rFonts w:cs="Arial"/>
                <w:szCs w:val="20"/>
                <w:shd w:val="clear" w:color="auto" w:fill="FFFFFF"/>
              </w:rPr>
              <w:t>99</w:t>
            </w:r>
            <w:r w:rsidRPr="00071B30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1E08FB">
              <w:rPr>
                <w:rFonts w:cs="Arial"/>
                <w:szCs w:val="20"/>
                <w:shd w:val="clear" w:color="auto" w:fill="FFFFFF"/>
              </w:rPr>
              <w:t>Investicije in investicijsko vzdrževanje v srednjem šolstvu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6CB79BDA" w:rsidR="001E08FB" w:rsidRPr="006E6685" w:rsidRDefault="008730A9" w:rsidP="001E08F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</w:t>
            </w:r>
            <w:r w:rsidR="001E08FB">
              <w:rPr>
                <w:rFonts w:cs="Arial"/>
                <w:bCs/>
                <w:kern w:val="32"/>
                <w:szCs w:val="20"/>
                <w:lang w:eastAsia="sl-SI"/>
              </w:rPr>
              <w:t xml:space="preserve">,00 </w:t>
            </w:r>
            <w:r w:rsidR="001E08F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0A20F5AE" w:rsidR="001E08FB" w:rsidRPr="006E6685" w:rsidRDefault="008730A9" w:rsidP="001E08FB">
            <w:pPr>
              <w:widowControl w:val="0"/>
              <w:jc w:val="center"/>
              <w:rPr>
                <w:rFonts w:cs="Arial"/>
                <w:szCs w:val="20"/>
              </w:rPr>
            </w:pPr>
            <w:r w:rsidRPr="008730A9">
              <w:rPr>
                <w:rFonts w:cs="Arial"/>
                <w:bCs/>
                <w:kern w:val="32"/>
                <w:szCs w:val="20"/>
                <w:lang w:eastAsia="sl-SI"/>
              </w:rPr>
              <w:t xml:space="preserve">621.135,64 </w:t>
            </w:r>
            <w:r w:rsidR="001E08FB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</w:tr>
      <w:tr w:rsidR="001E08FB" w:rsidRPr="00D9140B" w14:paraId="2E7DDF28" w14:textId="77777777" w:rsidTr="008730A9">
        <w:tc>
          <w:tcPr>
            <w:tcW w:w="5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1E08FB" w:rsidRPr="00D9140B" w:rsidRDefault="001E08FB" w:rsidP="001E08F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4EF240B8" w:rsidR="001E08FB" w:rsidRPr="00071B30" w:rsidRDefault="008730A9" w:rsidP="001E08FB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</w:rPr>
              <w:t>0</w:t>
            </w:r>
            <w:r w:rsidR="001E08FB">
              <w:rPr>
                <w:rFonts w:cs="Arial"/>
                <w:b/>
                <w:bCs/>
              </w:rPr>
              <w:t>,00</w:t>
            </w:r>
            <w:r w:rsidR="001E08FB" w:rsidRPr="00071B30">
              <w:rPr>
                <w:rFonts w:cs="Arial"/>
                <w:b/>
              </w:rPr>
              <w:t xml:space="preserve"> </w:t>
            </w:r>
            <w:r w:rsidR="001E08FB" w:rsidRPr="006E6685">
              <w:rPr>
                <w:rFonts w:cs="Arial"/>
                <w:b/>
              </w:rPr>
              <w:t>EUR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30C90334" w:rsidR="001E08FB" w:rsidRPr="00D9140B" w:rsidRDefault="008730A9" w:rsidP="001E08FB">
            <w:pPr>
              <w:widowControl w:val="0"/>
              <w:jc w:val="center"/>
              <w:rPr>
                <w:rFonts w:cs="Arial"/>
                <w:szCs w:val="20"/>
              </w:rPr>
            </w:pPr>
            <w:r w:rsidRPr="008730A9">
              <w:rPr>
                <w:b/>
              </w:rPr>
              <w:t xml:space="preserve">621.135,64 </w:t>
            </w:r>
            <w:r w:rsidR="001E08FB" w:rsidRPr="00D9140B">
              <w:rPr>
                <w:b/>
              </w:rPr>
              <w:t>EUR</w:t>
            </w:r>
          </w:p>
        </w:tc>
      </w:tr>
      <w:tr w:rsidR="00922A2F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922A2F" w:rsidRPr="00D9140B" w:rsidRDefault="00922A2F" w:rsidP="00922A2F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9140B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D9140B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922A2F" w:rsidRPr="00D9140B" w14:paraId="735FEB37" w14:textId="77777777" w:rsidTr="008730A9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922A2F" w:rsidRPr="00D9140B" w14:paraId="7B432B9E" w14:textId="77777777" w:rsidTr="008730A9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922A2F" w:rsidRPr="00D9140B" w14:paraId="5738EDF9" w14:textId="77777777" w:rsidTr="008730A9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922A2F" w:rsidRPr="00D9140B" w14:paraId="467D64CE" w14:textId="77777777" w:rsidTr="008730A9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922A2F" w:rsidRPr="00D9140B" w14:paraId="45823255" w14:textId="77777777" w:rsidTr="008730A9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922A2F" w:rsidRPr="00D9140B" w:rsidRDefault="00922A2F" w:rsidP="00922A2F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922A2F" w:rsidRPr="00D9140B" w:rsidRDefault="00922A2F" w:rsidP="00922A2F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922A2F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93A" w14:textId="77777777" w:rsidR="00922A2F" w:rsidRPr="00D9140B" w:rsidRDefault="00922A2F" w:rsidP="00922A2F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lastRenderedPageBreak/>
              <w:t>OBRAZLOŽITEV: /</w:t>
            </w:r>
          </w:p>
        </w:tc>
      </w:tr>
      <w:tr w:rsidR="00922A2F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922A2F" w:rsidRPr="00D9140B" w:rsidRDefault="00922A2F" w:rsidP="00922A2F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206BA49C" w14:textId="71AC0125" w:rsidR="00922A2F" w:rsidRPr="00131FCF" w:rsidRDefault="00922A2F" w:rsidP="00922A2F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</w:tc>
      </w:tr>
      <w:tr w:rsidR="00922A2F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922A2F" w:rsidRPr="00D9140B" w:rsidRDefault="00922A2F" w:rsidP="00922A2F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922A2F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1B71C440" w14:textId="0412F79D" w:rsidR="00922A2F" w:rsidRPr="00131FCF" w:rsidRDefault="00922A2F" w:rsidP="00922A2F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922A2F" w:rsidRPr="00D9140B" w:rsidRDefault="00922A2F" w:rsidP="00922A2F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922A2F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08FD3DF3" w14:textId="0533A3AE" w:rsidR="00922A2F" w:rsidRDefault="00922A2F" w:rsidP="00922A2F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E8389E" w14:textId="77777777" w:rsidR="00131FCF" w:rsidRPr="00131FCF" w:rsidRDefault="00131FCF" w:rsidP="00922A2F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922A2F" w:rsidRPr="00D9140B" w:rsidRDefault="00922A2F" w:rsidP="00922A2F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922A2F" w:rsidRPr="00D9140B" w:rsidRDefault="00922A2F" w:rsidP="00922A2F">
            <w:pPr>
              <w:rPr>
                <w:szCs w:val="20"/>
              </w:rPr>
            </w:pPr>
          </w:p>
        </w:tc>
      </w:tr>
      <w:tr w:rsidR="00922A2F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9. Predstavitev sodelovanja javnosti:</w:t>
            </w:r>
          </w:p>
        </w:tc>
      </w:tr>
      <w:tr w:rsidR="00922A2F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922A2F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006" w14:textId="4FD0B56D" w:rsidR="00922A2F" w:rsidRPr="00131FCF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</w:tc>
      </w:tr>
      <w:tr w:rsidR="00922A2F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922A2F" w:rsidRPr="00D9140B" w14:paraId="435C9EA4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922A2F" w:rsidRPr="00D9140B" w:rsidRDefault="00922A2F" w:rsidP="00922A2F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922A2F" w:rsidRPr="00D9140B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703" w14:textId="77777777" w:rsidR="00922A2F" w:rsidRPr="00D9140B" w:rsidRDefault="00922A2F" w:rsidP="00E04D94">
            <w:pPr>
              <w:rPr>
                <w:lang w:eastAsia="sl-SI"/>
              </w:rPr>
            </w:pPr>
          </w:p>
          <w:p w14:paraId="666AE109" w14:textId="0131EF6E" w:rsidR="00922A2F" w:rsidRPr="00D9140B" w:rsidRDefault="00922A2F" w:rsidP="00922A2F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>
              <w:rPr>
                <w:lang w:eastAsia="sl-SI"/>
              </w:rPr>
              <w:t>Vinko Logaj</w:t>
            </w:r>
          </w:p>
          <w:p w14:paraId="2D47F308" w14:textId="2FBC4DA5" w:rsidR="00922A2F" w:rsidRPr="00D9140B" w:rsidRDefault="00922A2F" w:rsidP="00922A2F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922A2F" w:rsidRPr="00D9140B" w:rsidRDefault="00922A2F" w:rsidP="00922A2F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922A2F" w:rsidRPr="00D9140B" w:rsidRDefault="00922A2F" w:rsidP="00922A2F">
            <w:pPr>
              <w:widowControl w:val="0"/>
              <w:rPr>
                <w:rFonts w:cs="Arial"/>
                <w:b/>
                <w:szCs w:val="20"/>
              </w:rPr>
            </w:pPr>
          </w:p>
          <w:p w14:paraId="681D9E19" w14:textId="77777777" w:rsidR="00922A2F" w:rsidRDefault="00922A2F" w:rsidP="00922A2F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E04D94" w:rsidRPr="00D9140B" w:rsidRDefault="00E04D94" w:rsidP="00922A2F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D51A3D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1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593C61">
        <w:rPr>
          <w:iCs/>
          <w:szCs w:val="20"/>
        </w:rPr>
        <w:t>,</w:t>
      </w:r>
    </w:p>
    <w:p w14:paraId="502C05AF" w14:textId="3CA8E1D2" w:rsidR="00AC0BFE" w:rsidRPr="00876EF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593C61">
        <w:rPr>
          <w:iCs/>
          <w:szCs w:val="20"/>
        </w:rPr>
        <w:t>,</w:t>
      </w:r>
      <w:r w:rsidRPr="00D9140B">
        <w:rPr>
          <w:rFonts w:cs="Arial"/>
          <w:snapToGrid w:val="0"/>
          <w:szCs w:val="20"/>
        </w:rPr>
        <w:t xml:space="preserve"> </w:t>
      </w:r>
    </w:p>
    <w:p w14:paraId="74B51270" w14:textId="53470A89" w:rsidR="00876EFB" w:rsidRPr="00A96405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>
        <w:rPr>
          <w:rFonts w:cs="Arial"/>
          <w:snapToGrid w:val="0"/>
          <w:szCs w:val="20"/>
        </w:rPr>
        <w:t xml:space="preserve">PRILOGA 5: Sklep o potrditvi </w:t>
      </w:r>
      <w:proofErr w:type="spellStart"/>
      <w:r w:rsidR="00795DED">
        <w:rPr>
          <w:rFonts w:cs="Arial"/>
          <w:snapToGrid w:val="0"/>
          <w:szCs w:val="20"/>
        </w:rPr>
        <w:t>n</w:t>
      </w:r>
      <w:r w:rsidR="00922A2F">
        <w:rPr>
          <w:rFonts w:cs="Arial"/>
          <w:snapToGrid w:val="0"/>
          <w:szCs w:val="20"/>
        </w:rPr>
        <w:t>ovelacije</w:t>
      </w:r>
      <w:proofErr w:type="spellEnd"/>
      <w:r w:rsidR="00922A2F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IP,</w:t>
      </w:r>
    </w:p>
    <w:p w14:paraId="6918B366" w14:textId="5F6DFCDD" w:rsidR="00922A2F" w:rsidRPr="00922A2F" w:rsidRDefault="00922A2F" w:rsidP="00922A2F">
      <w:pPr>
        <w:numPr>
          <w:ilvl w:val="0"/>
          <w:numId w:val="23"/>
        </w:numPr>
        <w:spacing w:line="240" w:lineRule="atLeast"/>
        <w:ind w:left="567" w:right="-1" w:hanging="425"/>
        <w:rPr>
          <w:rFonts w:cs="Arial"/>
          <w:szCs w:val="20"/>
          <w:lang w:val="it-IT"/>
        </w:rPr>
      </w:pPr>
      <w:r w:rsidRPr="00A96405">
        <w:rPr>
          <w:rFonts w:cs="Arial"/>
          <w:snapToGrid w:val="0"/>
          <w:szCs w:val="20"/>
        </w:rPr>
        <w:t xml:space="preserve">PRILOGA 6: Tabela NRP </w:t>
      </w:r>
      <w:r w:rsidR="006B6A76" w:rsidRPr="006B6A76">
        <w:rPr>
          <w:rFonts w:cs="Arial"/>
          <w:szCs w:val="20"/>
          <w:shd w:val="clear" w:color="auto" w:fill="FFFFFF"/>
        </w:rPr>
        <w:t>3350-24-0016</w:t>
      </w:r>
    </w:p>
    <w:p w14:paraId="60EEB560" w14:textId="774D75C5" w:rsidR="00D51A3D" w:rsidRPr="00131FCF" w:rsidRDefault="00D51A3D" w:rsidP="00D51A3D">
      <w:pPr>
        <w:numPr>
          <w:ilvl w:val="0"/>
          <w:numId w:val="23"/>
        </w:numPr>
        <w:spacing w:line="240" w:lineRule="atLeast"/>
        <w:ind w:left="567" w:right="-1" w:hanging="425"/>
        <w:rPr>
          <w:rFonts w:cs="Arial"/>
          <w:szCs w:val="20"/>
          <w:lang w:val="it-IT"/>
        </w:rPr>
        <w:sectPr w:rsidR="00D51A3D" w:rsidRPr="00131FCF" w:rsidSect="001D3A4E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48F7D7C3" w:rsidR="001D135E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70A6D">
        <w:rPr>
          <w:rFonts w:cs="Arial"/>
          <w:iCs/>
          <w:szCs w:val="20"/>
          <w:lang w:eastAsia="sl-SI"/>
        </w:rPr>
        <w:t>za leti 202</w:t>
      </w:r>
      <w:r w:rsidR="00360337">
        <w:rPr>
          <w:rFonts w:cs="Arial"/>
          <w:iCs/>
          <w:szCs w:val="20"/>
          <w:lang w:eastAsia="sl-SI"/>
        </w:rPr>
        <w:t>5</w:t>
      </w:r>
      <w:r w:rsidR="00770A6D" w:rsidRPr="00770A6D">
        <w:rPr>
          <w:rFonts w:cs="Arial"/>
          <w:iCs/>
          <w:szCs w:val="20"/>
          <w:lang w:eastAsia="sl-SI"/>
        </w:rPr>
        <w:t xml:space="preserve"> in 202</w:t>
      </w:r>
      <w:r w:rsidR="00360337">
        <w:rPr>
          <w:rFonts w:cs="Arial"/>
          <w:iCs/>
          <w:szCs w:val="20"/>
          <w:lang w:eastAsia="sl-SI"/>
        </w:rPr>
        <w:t>6</w:t>
      </w:r>
      <w:r w:rsidR="00770A6D" w:rsidRPr="00770A6D">
        <w:rPr>
          <w:rFonts w:cs="Arial"/>
          <w:iCs/>
          <w:szCs w:val="20"/>
          <w:lang w:eastAsia="sl-SI"/>
        </w:rPr>
        <w:t xml:space="preserve"> (Uradni list RS, št. </w:t>
      </w:r>
      <w:r w:rsidR="00360337" w:rsidRPr="004544E1">
        <w:rPr>
          <w:rFonts w:eastAsiaTheme="minorHAnsi" w:cs="Arial"/>
          <w:color w:val="000000"/>
          <w:szCs w:val="20"/>
        </w:rPr>
        <w:t>104/24</w:t>
      </w:r>
      <w:r w:rsidR="00770A6D" w:rsidRPr="00770A6D">
        <w:rPr>
          <w:rFonts w:cs="Arial"/>
          <w:iCs/>
          <w:szCs w:val="20"/>
          <w:lang w:eastAsia="sl-SI"/>
        </w:rPr>
        <w:t>)</w:t>
      </w:r>
      <w:r w:rsidRPr="002D1E8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D1E8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D1E8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72E6B8F" w14:textId="7EDC3065" w:rsidR="00922A2F" w:rsidRPr="00922A2F" w:rsidRDefault="007831E8" w:rsidP="00922A2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Arial"/>
          <w:bCs/>
          <w:color w:val="000000"/>
          <w:szCs w:val="20"/>
        </w:rPr>
      </w:pPr>
      <w:r w:rsidRPr="002D1E8B">
        <w:rPr>
          <w:rFonts w:cs="Arial"/>
          <w:szCs w:val="20"/>
        </w:rPr>
        <w:t>V veljavni Načrt razvojnih programov za obdobje 202</w:t>
      </w:r>
      <w:r w:rsidR="00360337">
        <w:rPr>
          <w:rFonts w:cs="Arial"/>
          <w:szCs w:val="20"/>
        </w:rPr>
        <w:t>5</w:t>
      </w:r>
      <w:r w:rsidRPr="002D1E8B">
        <w:rPr>
          <w:rFonts w:cs="Arial"/>
          <w:szCs w:val="20"/>
        </w:rPr>
        <w:t>-202</w:t>
      </w:r>
      <w:r w:rsidR="00360337">
        <w:rPr>
          <w:rFonts w:cs="Arial"/>
          <w:szCs w:val="20"/>
        </w:rPr>
        <w:t>8</w:t>
      </w:r>
      <w:r w:rsidRPr="002D1E8B">
        <w:rPr>
          <w:rFonts w:cs="Arial"/>
          <w:szCs w:val="20"/>
        </w:rPr>
        <w:t xml:space="preserve"> se, skladno s podatki iz priložene tabele, </w:t>
      </w:r>
      <w:r w:rsidR="004A515F">
        <w:rPr>
          <w:rFonts w:cs="Arial"/>
          <w:iCs/>
          <w:szCs w:val="20"/>
          <w:lang w:eastAsia="sl-SI"/>
        </w:rPr>
        <w:t>spremeni vrednost</w:t>
      </w:r>
      <w:r w:rsidRPr="002D1E8B">
        <w:rPr>
          <w:rFonts w:cs="Arial"/>
          <w:iCs/>
          <w:szCs w:val="20"/>
          <w:lang w:eastAsia="sl-SI"/>
        </w:rPr>
        <w:t xml:space="preserve"> </w:t>
      </w:r>
      <w:r w:rsidR="006B6A76">
        <w:rPr>
          <w:rFonts w:cs="Arial"/>
          <w:iCs/>
          <w:szCs w:val="20"/>
          <w:lang w:eastAsia="sl-SI"/>
        </w:rPr>
        <w:t xml:space="preserve">projekta </w:t>
      </w:r>
      <w:r w:rsidR="006B6A76" w:rsidRPr="001B2B05">
        <w:rPr>
          <w:rFonts w:cs="Arial"/>
          <w:iCs/>
          <w:szCs w:val="20"/>
          <w:lang w:eastAsia="sl-SI"/>
        </w:rPr>
        <w:t>3350-24-0016 »Prizidava Srednje zdravstvene in kozmetične šole Celje</w:t>
      </w:r>
      <w:r w:rsidR="006B6A76">
        <w:rPr>
          <w:rFonts w:cs="Arial"/>
          <w:iCs/>
          <w:szCs w:val="20"/>
          <w:lang w:eastAsia="sl-SI"/>
        </w:rPr>
        <w:t>«.</w:t>
      </w:r>
    </w:p>
    <w:p w14:paraId="766D0AA4" w14:textId="5AE12B95" w:rsidR="002443E5" w:rsidRPr="002443E5" w:rsidRDefault="002443E5" w:rsidP="002443E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Cs/>
          <w:color w:val="000000"/>
          <w:szCs w:val="20"/>
        </w:rPr>
      </w:pPr>
    </w:p>
    <w:p w14:paraId="51453887" w14:textId="503E3841" w:rsidR="001D135E" w:rsidRPr="000409CB" w:rsidRDefault="002443E5" w:rsidP="000409CB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>
        <w:rPr>
          <w:rFonts w:eastAsiaTheme="minorHAnsi" w:cs="Arial"/>
          <w:color w:val="000000"/>
          <w:szCs w:val="20"/>
        </w:rPr>
        <w:t xml:space="preserve"> </w:t>
      </w:r>
      <w:r w:rsidR="000409CB">
        <w:rPr>
          <w:rFonts w:eastAsiaTheme="minorHAnsi" w:cs="Arial"/>
          <w:color w:val="000000"/>
          <w:szCs w:val="20"/>
        </w:rPr>
        <w:t>.</w:t>
      </w:r>
    </w:p>
    <w:p w14:paraId="679671AD" w14:textId="17EBE3C3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 xml:space="preserve">Barbara Kolenko </w:t>
      </w:r>
      <w:proofErr w:type="spellStart"/>
      <w:r w:rsidRPr="00CF77A1">
        <w:rPr>
          <w:szCs w:val="20"/>
        </w:rPr>
        <w:t>Helbl</w:t>
      </w:r>
      <w:proofErr w:type="spellEnd"/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161745D0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65DA98B3" w14:textId="77777777" w:rsidR="000409CB" w:rsidRDefault="000409CB" w:rsidP="001D135E">
      <w:pPr>
        <w:spacing w:line="260" w:lineRule="atLeast"/>
        <w:rPr>
          <w:rFonts w:cs="Arial"/>
          <w:szCs w:val="20"/>
        </w:rPr>
      </w:pPr>
    </w:p>
    <w:p w14:paraId="23DB1EDA" w14:textId="77777777" w:rsidR="000409CB" w:rsidRDefault="000409CB" w:rsidP="001D135E">
      <w:pPr>
        <w:spacing w:line="260" w:lineRule="atLeast"/>
        <w:rPr>
          <w:rFonts w:cs="Arial"/>
          <w:szCs w:val="20"/>
        </w:rPr>
      </w:pPr>
    </w:p>
    <w:p w14:paraId="0F3B96B0" w14:textId="77777777" w:rsidR="00131FCF" w:rsidRDefault="00131FCF" w:rsidP="001D135E">
      <w:pPr>
        <w:spacing w:line="260" w:lineRule="atLeast"/>
        <w:rPr>
          <w:rFonts w:cs="Arial"/>
          <w:szCs w:val="20"/>
        </w:rPr>
      </w:pPr>
    </w:p>
    <w:p w14:paraId="224B6552" w14:textId="77777777" w:rsidR="00131FCF" w:rsidRDefault="00131FCF" w:rsidP="001D135E">
      <w:pPr>
        <w:spacing w:line="260" w:lineRule="atLeast"/>
        <w:rPr>
          <w:rFonts w:cs="Arial"/>
          <w:szCs w:val="20"/>
        </w:rPr>
      </w:pPr>
    </w:p>
    <w:p w14:paraId="7E87FEB7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D67F8D3" w14:textId="1CD92086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6B6A76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37B31652" w14:textId="3AA29CF1" w:rsidR="000409CB" w:rsidRPr="00A96405" w:rsidRDefault="000409CB" w:rsidP="006B6A76">
      <w:pPr>
        <w:numPr>
          <w:ilvl w:val="0"/>
          <w:numId w:val="24"/>
        </w:numPr>
        <w:spacing w:line="240" w:lineRule="atLeast"/>
        <w:ind w:left="426" w:right="-1" w:hanging="426"/>
        <w:rPr>
          <w:rFonts w:cs="Arial"/>
          <w:szCs w:val="20"/>
          <w:lang w:val="it-IT"/>
        </w:rPr>
      </w:pPr>
      <w:r w:rsidRPr="00876EFB">
        <w:rPr>
          <w:rFonts w:cs="Arial"/>
          <w:snapToGrid w:val="0"/>
          <w:szCs w:val="20"/>
        </w:rPr>
        <w:t>Tabela</w:t>
      </w:r>
      <w:r>
        <w:rPr>
          <w:rFonts w:cs="Arial"/>
          <w:snapToGrid w:val="0"/>
          <w:szCs w:val="20"/>
        </w:rPr>
        <w:t xml:space="preserve"> NRP </w:t>
      </w:r>
      <w:r w:rsidRPr="000E7310">
        <w:rPr>
          <w:rFonts w:cs="Arial"/>
          <w:szCs w:val="20"/>
          <w:shd w:val="clear" w:color="auto" w:fill="FFFFFF"/>
        </w:rPr>
        <w:t>33</w:t>
      </w:r>
      <w:r w:rsidR="006B6A76">
        <w:rPr>
          <w:rFonts w:cs="Arial"/>
          <w:szCs w:val="20"/>
          <w:shd w:val="clear" w:color="auto" w:fill="FFFFFF"/>
        </w:rPr>
        <w:t>5</w:t>
      </w:r>
      <w:r w:rsidRPr="000E7310">
        <w:rPr>
          <w:rFonts w:cs="Arial"/>
          <w:szCs w:val="20"/>
          <w:shd w:val="clear" w:color="auto" w:fill="FFFFFF"/>
        </w:rPr>
        <w:t>0-2</w:t>
      </w:r>
      <w:r w:rsidR="006B6A76">
        <w:rPr>
          <w:rFonts w:cs="Arial"/>
          <w:szCs w:val="20"/>
          <w:shd w:val="clear" w:color="auto" w:fill="FFFFFF"/>
        </w:rPr>
        <w:t>4</w:t>
      </w:r>
      <w:r w:rsidRPr="000E7310">
        <w:rPr>
          <w:rFonts w:cs="Arial"/>
          <w:szCs w:val="20"/>
          <w:shd w:val="clear" w:color="auto" w:fill="FFFFFF"/>
        </w:rPr>
        <w:t>-</w:t>
      </w:r>
      <w:r w:rsidR="006B6A76">
        <w:rPr>
          <w:rFonts w:cs="Arial"/>
          <w:szCs w:val="20"/>
          <w:shd w:val="clear" w:color="auto" w:fill="FFFFFF"/>
        </w:rPr>
        <w:t>0016</w:t>
      </w:r>
    </w:p>
    <w:p w14:paraId="7F0F4D9C" w14:textId="77777777" w:rsidR="000409CB" w:rsidRDefault="000409CB" w:rsidP="000409CB">
      <w:pPr>
        <w:spacing w:line="240" w:lineRule="atLeast"/>
        <w:ind w:right="-1"/>
        <w:rPr>
          <w:rFonts w:cs="Arial"/>
          <w:szCs w:val="20"/>
          <w:shd w:val="clear" w:color="auto" w:fill="FFFFFF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Urad Vlade Republike Slovenije za komuniciranje,</w:t>
      </w:r>
    </w:p>
    <w:p w14:paraId="0EB089E3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Generalni sekretariat Vlade RS, Sektor za podporo dela KAZI.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5D6F5F4F" w14:textId="77777777" w:rsidR="00AC0BFE" w:rsidRPr="006379DD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3DF720DD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A4E39">
        <w:rPr>
          <w:rFonts w:eastAsiaTheme="minorHAnsi" w:cs="Arial"/>
          <w:color w:val="000000"/>
          <w:szCs w:val="20"/>
        </w:rPr>
        <w:t xml:space="preserve">Tekom izvajanje projekta 3350-24-0016 »Prizidava Srednje zdravstvene in kozmetične šole Celje« je prišlo do povečanja njegove vrednosti. V skladu s potrjeno </w:t>
      </w:r>
      <w:proofErr w:type="spellStart"/>
      <w:r w:rsidRPr="007A4E39">
        <w:rPr>
          <w:rFonts w:eastAsiaTheme="minorHAnsi" w:cs="Arial"/>
          <w:color w:val="000000"/>
          <w:szCs w:val="20"/>
        </w:rPr>
        <w:t>novelacijo</w:t>
      </w:r>
      <w:proofErr w:type="spellEnd"/>
      <w:r w:rsidRPr="007A4E39">
        <w:rPr>
          <w:rFonts w:eastAsiaTheme="minorHAnsi" w:cs="Arial"/>
          <w:color w:val="000000"/>
          <w:szCs w:val="20"/>
        </w:rPr>
        <w:t xml:space="preserve"> Investicijskega programa je Ministrstvo za vzgojo in izobraževanje (v nadaljevanju: ministrstvo) pripravilo predmetno vladno gradivo za povečanje vrednosti projekta v Načrtu razvojnih programov.</w:t>
      </w:r>
    </w:p>
    <w:p w14:paraId="4CB4A469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49144016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A4E39">
        <w:rPr>
          <w:rFonts w:eastAsiaTheme="minorHAnsi" w:cs="Arial"/>
          <w:color w:val="000000"/>
          <w:szCs w:val="20"/>
        </w:rPr>
        <w:t xml:space="preserve">Na podlagi Poziva k predložitvi vlog za (so)financiranje investicijskih projektov javnih srednjih šol in javnih višjih strokovnih šol s področja zdravstva in postopka izbora projektov je Ministrstvo za vzgojo in izobraževanje dne 27. 3. 2024 sprejelo odločitev o izboru za (so)financiranje investicijskega projekta s področja zdravstva za projekt »Prizidava srednje zdravstvene in kozmetične šole Celje«. Dne 13. 8. 2024 je z zavodom sklenilo pogodbo o financiranju prizidave Srednje zdravstvene in kozmetične šole Celje. Ocenjena vrednost projekta je znašala 3.994.076,29 EUR. Sofinanciranje iz naslova Zakona o zagotavljanju finančnih sredstev za investicije v slovensko zdravstvo v letih od 2021 do 2031 (Uradni list RS, št. 162/21 in 136/23) je bilo predvideno v višini 1.568.208,98 EUR in sicer v letu 2024 v višini 130.418,00 EUR in v letu 2025 v višini 1.437.790,98 EUR. Financiranje zavoda iz lastnih sredstev je bilo predvideno v višini 2.425.867,31 EUR.  </w:t>
      </w:r>
    </w:p>
    <w:p w14:paraId="28EB7412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6BD0957A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A4E39">
        <w:rPr>
          <w:rFonts w:eastAsiaTheme="minorHAnsi" w:cs="Arial"/>
          <w:color w:val="000000"/>
          <w:szCs w:val="20"/>
        </w:rPr>
        <w:t>Namen projekta prizidave Srednje zdravstvene in kozmetične šole Celje je zagotoviti primerne prostore za kakovostno izobraževanje v programih zdravstvene nege za katere je izkazan povečan vpis dijakov. Cilj investicije je dozidava in preureditev jedilnice v izmeri 142,7 m2 z nepokrito teraso,  dozidava učilniškega trakta skupne neto tlorisne površine 1.135,6 m2 ter ureditev zunanjih površin.</w:t>
      </w:r>
    </w:p>
    <w:p w14:paraId="3C035957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2C3610C0" w14:textId="1115160E" w:rsidR="00A14356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A4E39">
        <w:rPr>
          <w:rFonts w:eastAsiaTheme="minorHAnsi" w:cs="Arial"/>
          <w:color w:val="000000"/>
          <w:szCs w:val="20"/>
        </w:rPr>
        <w:t>V aprilu 2025 je zavod na ministrstvo naslovil vlogo za zagotovitev dodatnih sredstev za projekt »Prizidava srednje zdravstvene in kozmetične šole Celje« v višini 621.135,64 EUR v letu 2026. V vlogi je obrazložil vzroke za povišanje vrednosti investicije in spremembo dinamike črpanja sredstev zaradi zamika začetka gradnje.</w:t>
      </w:r>
      <w:r w:rsidR="00A14356">
        <w:rPr>
          <w:rFonts w:eastAsiaTheme="minorHAnsi" w:cs="Arial"/>
          <w:color w:val="000000"/>
          <w:szCs w:val="20"/>
        </w:rPr>
        <w:t xml:space="preserve"> </w:t>
      </w:r>
      <w:r w:rsidR="00B16036">
        <w:rPr>
          <w:rFonts w:eastAsiaTheme="minorHAnsi" w:cs="Arial"/>
          <w:color w:val="000000"/>
          <w:szCs w:val="20"/>
        </w:rPr>
        <w:t>Povišanje vrednosti investicije je nastalo predvsem zaradi dveh razlogov:</w:t>
      </w:r>
    </w:p>
    <w:p w14:paraId="3CE30B1D" w14:textId="465D0821" w:rsidR="00B16036" w:rsidRPr="00B16036" w:rsidRDefault="00B16036" w:rsidP="00B16036">
      <w:pPr>
        <w:pStyle w:val="Odstavekseznama"/>
        <w:numPr>
          <w:ilvl w:val="0"/>
          <w:numId w:val="24"/>
        </w:numPr>
        <w:spacing w:line="240" w:lineRule="auto"/>
        <w:ind w:left="284" w:hanging="284"/>
        <w:jc w:val="both"/>
        <w:rPr>
          <w:rFonts w:eastAsiaTheme="minorHAnsi" w:cs="Arial"/>
          <w:color w:val="000000"/>
          <w:szCs w:val="20"/>
        </w:rPr>
      </w:pPr>
      <w:r w:rsidRPr="00B16036">
        <w:rPr>
          <w:rFonts w:eastAsiaTheme="minorHAnsi" w:cs="Arial"/>
          <w:color w:val="000000"/>
          <w:szCs w:val="20"/>
        </w:rPr>
        <w:t>Odločitev o izboru za (so)financiranje investicijskega projekta s področja zdravstva</w:t>
      </w:r>
      <w:r>
        <w:rPr>
          <w:rFonts w:eastAsiaTheme="minorHAnsi" w:cs="Arial"/>
          <w:color w:val="000000"/>
          <w:szCs w:val="20"/>
        </w:rPr>
        <w:t xml:space="preserve"> </w:t>
      </w:r>
      <w:r w:rsidRPr="00B16036">
        <w:rPr>
          <w:rFonts w:eastAsiaTheme="minorHAnsi" w:cs="Arial"/>
          <w:color w:val="000000"/>
          <w:szCs w:val="20"/>
        </w:rPr>
        <w:t>je bila sprejeta na podlagi investicijske dokumentacije (DIIP), ki je bila izdelana v februarju 2024 in projektne dokumentacije za pridobitev gradbenega dovoljenja (DGD), ki je bila izdelana že v letu 2023. Gradbeno dovoljenje je bilo pridobljeno junija 2024. Ocena vrednosti investicije je ob podpisu pogodbe o financiranju prizidave Srednje zdravstvene in kozmetične šole Celje v avgustu 2024 tako temeljila na predvidenih ocenah za gradbeno obrtniška dela v letu 2023</w:t>
      </w:r>
      <w:r>
        <w:rPr>
          <w:rFonts w:eastAsiaTheme="minorHAnsi" w:cs="Arial"/>
          <w:color w:val="000000"/>
          <w:szCs w:val="20"/>
        </w:rPr>
        <w:t>;</w:t>
      </w:r>
    </w:p>
    <w:p w14:paraId="06070E74" w14:textId="6665826A" w:rsidR="00B16036" w:rsidRPr="00B16036" w:rsidRDefault="00B16036" w:rsidP="00B16036">
      <w:pPr>
        <w:pStyle w:val="Odstavekseznama"/>
        <w:numPr>
          <w:ilvl w:val="0"/>
          <w:numId w:val="24"/>
        </w:numPr>
        <w:spacing w:line="240" w:lineRule="auto"/>
        <w:ind w:left="284" w:hanging="284"/>
        <w:jc w:val="both"/>
        <w:rPr>
          <w:rFonts w:eastAsiaTheme="minorHAnsi" w:cs="Arial"/>
          <w:color w:val="000000"/>
          <w:szCs w:val="20"/>
        </w:rPr>
      </w:pPr>
      <w:r w:rsidRPr="00B16036">
        <w:rPr>
          <w:rFonts w:eastAsiaTheme="minorHAnsi" w:cs="Arial"/>
          <w:color w:val="000000"/>
          <w:szCs w:val="20"/>
        </w:rPr>
        <w:t>Poleg indeksa rasti cen gradbenih storitev za visoko gradnjo v obdobju 8/2023-2/2025, se je v teku izdelave projektne dokumentacije za izvedbo del (PZI) izkazalo, da bodo nastali dodatni stroški tudi s prestavitvijo električnega, kanalizacijskega in plinovodnega omrežja na južni strani novega objekta.</w:t>
      </w:r>
    </w:p>
    <w:p w14:paraId="6787275C" w14:textId="77E790CD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7A4E39">
        <w:rPr>
          <w:rFonts w:eastAsiaTheme="minorHAnsi" w:cs="Arial"/>
          <w:color w:val="000000"/>
          <w:szCs w:val="20"/>
        </w:rPr>
        <w:t xml:space="preserve">V skladu s potrjeno </w:t>
      </w:r>
      <w:proofErr w:type="spellStart"/>
      <w:r w:rsidRPr="007A4E39">
        <w:rPr>
          <w:rFonts w:eastAsiaTheme="minorHAnsi" w:cs="Arial"/>
          <w:color w:val="000000"/>
          <w:szCs w:val="20"/>
        </w:rPr>
        <w:t>novelacijo</w:t>
      </w:r>
      <w:proofErr w:type="spellEnd"/>
      <w:r w:rsidRPr="007A4E39">
        <w:rPr>
          <w:rFonts w:eastAsiaTheme="minorHAnsi" w:cs="Arial"/>
          <w:color w:val="000000"/>
          <w:szCs w:val="20"/>
        </w:rPr>
        <w:t xml:space="preserve"> Investicijskega programa (</w:t>
      </w:r>
      <w:proofErr w:type="spellStart"/>
      <w:r w:rsidRPr="007A4E39">
        <w:rPr>
          <w:rFonts w:eastAsiaTheme="minorHAnsi" w:cs="Arial"/>
          <w:color w:val="000000"/>
          <w:szCs w:val="20"/>
        </w:rPr>
        <w:t>nIP</w:t>
      </w:r>
      <w:proofErr w:type="spellEnd"/>
      <w:r w:rsidRPr="007A4E39">
        <w:rPr>
          <w:rFonts w:eastAsiaTheme="minorHAnsi" w:cs="Arial"/>
          <w:color w:val="000000"/>
          <w:szCs w:val="20"/>
        </w:rPr>
        <w:t xml:space="preserve">) se predlaga povečanje vrednosti projekta v Načrtu razvojnih programov iz izhodiščne vrednosti 3.994.076,29 EUR na veljavno vrednost 5.465.330,33 EUR, to je za 1.471.254,04 EUR oz. 36,48%. Potrebna dodatna sredstva za zaprtje finančne konstrukcije projekta bo iz lastnih sredstev zagotovil zavod v višini 850.118,40 EUR in Ministrstvo za vzgojo in izobraževanje v višini 621.135,64 EUR. </w:t>
      </w:r>
    </w:p>
    <w:p w14:paraId="46FDDC92" w14:textId="77777777" w:rsidR="007A4E39" w:rsidRPr="007A4E39" w:rsidRDefault="007A4E39" w:rsidP="007A4E39">
      <w:pPr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315B20AC" w14:textId="1403B950" w:rsidR="00922A2F" w:rsidRDefault="007A4E39" w:rsidP="007A4E39">
      <w:pPr>
        <w:spacing w:line="240" w:lineRule="auto"/>
        <w:jc w:val="both"/>
        <w:rPr>
          <w:rFonts w:eastAsia="Calibri" w:cs="Arial"/>
          <w:szCs w:val="20"/>
        </w:rPr>
      </w:pPr>
      <w:r w:rsidRPr="007A4E39">
        <w:rPr>
          <w:rFonts w:eastAsiaTheme="minorHAnsi" w:cs="Arial"/>
          <w:color w:val="000000"/>
          <w:szCs w:val="20"/>
        </w:rPr>
        <w:t>Za investicijski projekt prizidave Srednje zdravstvene in kozmetične šole Celje je pridobljeno gradbeno dovoljenje in pripravljen Projekt za izvedbo del. V teku je postopek javnega naročila za izbiro izvajalca gradbeno obrtniških del. Predviden pričetek gradnje je v juniju 2025, zaključek projekta v decembru 2026.</w:t>
      </w:r>
    </w:p>
    <w:sectPr w:rsidR="00922A2F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E8BB" w14:textId="77777777" w:rsidR="00F7512D" w:rsidRDefault="00F7512D" w:rsidP="008A4089">
      <w:pPr>
        <w:spacing w:line="240" w:lineRule="auto"/>
      </w:pPr>
      <w:r>
        <w:separator/>
      </w:r>
    </w:p>
  </w:endnote>
  <w:endnote w:type="continuationSeparator" w:id="0">
    <w:p w14:paraId="720A34AF" w14:textId="77777777" w:rsidR="00F7512D" w:rsidRDefault="00F7512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3630" w14:textId="77777777" w:rsidR="00F7512D" w:rsidRDefault="00F7512D" w:rsidP="008A4089">
      <w:pPr>
        <w:spacing w:line="240" w:lineRule="auto"/>
      </w:pPr>
      <w:r>
        <w:separator/>
      </w:r>
    </w:p>
  </w:footnote>
  <w:footnote w:type="continuationSeparator" w:id="0">
    <w:p w14:paraId="53F918C4" w14:textId="77777777" w:rsidR="00F7512D" w:rsidRDefault="00F7512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0A0F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64D6"/>
    <w:rsid w:val="00023DBA"/>
    <w:rsid w:val="000409CB"/>
    <w:rsid w:val="00041167"/>
    <w:rsid w:val="000474DD"/>
    <w:rsid w:val="00065112"/>
    <w:rsid w:val="00066E28"/>
    <w:rsid w:val="00071B30"/>
    <w:rsid w:val="000B2C1B"/>
    <w:rsid w:val="000B5D21"/>
    <w:rsid w:val="000B610E"/>
    <w:rsid w:val="000B6579"/>
    <w:rsid w:val="000C0F72"/>
    <w:rsid w:val="000E7310"/>
    <w:rsid w:val="000F6493"/>
    <w:rsid w:val="000F7E9A"/>
    <w:rsid w:val="00100B8A"/>
    <w:rsid w:val="00102FCC"/>
    <w:rsid w:val="00130DD5"/>
    <w:rsid w:val="00131FCF"/>
    <w:rsid w:val="00155B9F"/>
    <w:rsid w:val="0015603C"/>
    <w:rsid w:val="00167A4C"/>
    <w:rsid w:val="001849F2"/>
    <w:rsid w:val="001B2B05"/>
    <w:rsid w:val="001B6491"/>
    <w:rsid w:val="001D135E"/>
    <w:rsid w:val="001D3A4E"/>
    <w:rsid w:val="001E08FB"/>
    <w:rsid w:val="001E46D4"/>
    <w:rsid w:val="00205C70"/>
    <w:rsid w:val="00210BAC"/>
    <w:rsid w:val="00210DEC"/>
    <w:rsid w:val="00221BE8"/>
    <w:rsid w:val="0022768C"/>
    <w:rsid w:val="0023193F"/>
    <w:rsid w:val="002443E5"/>
    <w:rsid w:val="00244937"/>
    <w:rsid w:val="00247B17"/>
    <w:rsid w:val="00267ACE"/>
    <w:rsid w:val="0027764A"/>
    <w:rsid w:val="002851B2"/>
    <w:rsid w:val="00291DBE"/>
    <w:rsid w:val="002B4875"/>
    <w:rsid w:val="002C240E"/>
    <w:rsid w:val="002E1D65"/>
    <w:rsid w:val="002E4F61"/>
    <w:rsid w:val="003065B2"/>
    <w:rsid w:val="003140AB"/>
    <w:rsid w:val="0034613D"/>
    <w:rsid w:val="00360337"/>
    <w:rsid w:val="00361F3F"/>
    <w:rsid w:val="003702FA"/>
    <w:rsid w:val="00370AA2"/>
    <w:rsid w:val="00373679"/>
    <w:rsid w:val="003741BA"/>
    <w:rsid w:val="00377A07"/>
    <w:rsid w:val="003B3F7E"/>
    <w:rsid w:val="003B7510"/>
    <w:rsid w:val="003F46E7"/>
    <w:rsid w:val="0040523D"/>
    <w:rsid w:val="00411F5A"/>
    <w:rsid w:val="004321A0"/>
    <w:rsid w:val="00435C99"/>
    <w:rsid w:val="0046148A"/>
    <w:rsid w:val="00466722"/>
    <w:rsid w:val="00482664"/>
    <w:rsid w:val="00490A9C"/>
    <w:rsid w:val="004941CD"/>
    <w:rsid w:val="004A515F"/>
    <w:rsid w:val="004A6E68"/>
    <w:rsid w:val="004C02B0"/>
    <w:rsid w:val="004D1555"/>
    <w:rsid w:val="004E67BE"/>
    <w:rsid w:val="0050313D"/>
    <w:rsid w:val="005217D1"/>
    <w:rsid w:val="00562D7E"/>
    <w:rsid w:val="00570AE5"/>
    <w:rsid w:val="0057516A"/>
    <w:rsid w:val="005776BC"/>
    <w:rsid w:val="00593C61"/>
    <w:rsid w:val="00596F33"/>
    <w:rsid w:val="005A1EC9"/>
    <w:rsid w:val="005A304B"/>
    <w:rsid w:val="005B28C0"/>
    <w:rsid w:val="005B2F71"/>
    <w:rsid w:val="005C4DD1"/>
    <w:rsid w:val="00602660"/>
    <w:rsid w:val="00603D64"/>
    <w:rsid w:val="00612448"/>
    <w:rsid w:val="006240BE"/>
    <w:rsid w:val="006379DD"/>
    <w:rsid w:val="00637A14"/>
    <w:rsid w:val="0064341E"/>
    <w:rsid w:val="0065718A"/>
    <w:rsid w:val="0067407D"/>
    <w:rsid w:val="0069629B"/>
    <w:rsid w:val="006B6A76"/>
    <w:rsid w:val="006D2480"/>
    <w:rsid w:val="006E6685"/>
    <w:rsid w:val="00722E8D"/>
    <w:rsid w:val="007338D4"/>
    <w:rsid w:val="00737ED4"/>
    <w:rsid w:val="00741CD2"/>
    <w:rsid w:val="00745492"/>
    <w:rsid w:val="00746EBB"/>
    <w:rsid w:val="00770A6D"/>
    <w:rsid w:val="00773CFA"/>
    <w:rsid w:val="007831E8"/>
    <w:rsid w:val="00784453"/>
    <w:rsid w:val="007870A4"/>
    <w:rsid w:val="0079510C"/>
    <w:rsid w:val="00795DED"/>
    <w:rsid w:val="007A4E39"/>
    <w:rsid w:val="007A64F5"/>
    <w:rsid w:val="007B4623"/>
    <w:rsid w:val="007B5D05"/>
    <w:rsid w:val="007D3E1B"/>
    <w:rsid w:val="007D6932"/>
    <w:rsid w:val="007D75A7"/>
    <w:rsid w:val="007E273B"/>
    <w:rsid w:val="007E6807"/>
    <w:rsid w:val="007E7B08"/>
    <w:rsid w:val="007F02AA"/>
    <w:rsid w:val="007F4A2F"/>
    <w:rsid w:val="00803149"/>
    <w:rsid w:val="00833507"/>
    <w:rsid w:val="008560E0"/>
    <w:rsid w:val="00863AA6"/>
    <w:rsid w:val="0087051E"/>
    <w:rsid w:val="008730A9"/>
    <w:rsid w:val="00876EFB"/>
    <w:rsid w:val="008773D1"/>
    <w:rsid w:val="008A4089"/>
    <w:rsid w:val="008A657E"/>
    <w:rsid w:val="008C3659"/>
    <w:rsid w:val="008C70A8"/>
    <w:rsid w:val="008E317D"/>
    <w:rsid w:val="008F43A9"/>
    <w:rsid w:val="00912F1A"/>
    <w:rsid w:val="00922A2F"/>
    <w:rsid w:val="009347B1"/>
    <w:rsid w:val="009376B7"/>
    <w:rsid w:val="00947B28"/>
    <w:rsid w:val="00951201"/>
    <w:rsid w:val="00957346"/>
    <w:rsid w:val="00965039"/>
    <w:rsid w:val="00967F88"/>
    <w:rsid w:val="009906AD"/>
    <w:rsid w:val="00995958"/>
    <w:rsid w:val="009A7934"/>
    <w:rsid w:val="009A7CD8"/>
    <w:rsid w:val="009B5836"/>
    <w:rsid w:val="009B7F6F"/>
    <w:rsid w:val="009C1B29"/>
    <w:rsid w:val="009D08D5"/>
    <w:rsid w:val="00A01AF6"/>
    <w:rsid w:val="00A05602"/>
    <w:rsid w:val="00A12992"/>
    <w:rsid w:val="00A12BF3"/>
    <w:rsid w:val="00A14356"/>
    <w:rsid w:val="00A273C5"/>
    <w:rsid w:val="00A359C1"/>
    <w:rsid w:val="00A37E3B"/>
    <w:rsid w:val="00A55929"/>
    <w:rsid w:val="00A81D4C"/>
    <w:rsid w:val="00A84417"/>
    <w:rsid w:val="00A96405"/>
    <w:rsid w:val="00AA7426"/>
    <w:rsid w:val="00AB3798"/>
    <w:rsid w:val="00AB660A"/>
    <w:rsid w:val="00AC0BFE"/>
    <w:rsid w:val="00AD3AC7"/>
    <w:rsid w:val="00AF248C"/>
    <w:rsid w:val="00B104C8"/>
    <w:rsid w:val="00B10B4B"/>
    <w:rsid w:val="00B12F1A"/>
    <w:rsid w:val="00B16036"/>
    <w:rsid w:val="00B26D6B"/>
    <w:rsid w:val="00B30573"/>
    <w:rsid w:val="00B31045"/>
    <w:rsid w:val="00B72715"/>
    <w:rsid w:val="00B8250C"/>
    <w:rsid w:val="00B90438"/>
    <w:rsid w:val="00BB79EE"/>
    <w:rsid w:val="00BC396E"/>
    <w:rsid w:val="00BC46B7"/>
    <w:rsid w:val="00BC4B32"/>
    <w:rsid w:val="00BC5CFE"/>
    <w:rsid w:val="00BD0E1C"/>
    <w:rsid w:val="00BD2871"/>
    <w:rsid w:val="00BD4553"/>
    <w:rsid w:val="00C247A6"/>
    <w:rsid w:val="00C3025A"/>
    <w:rsid w:val="00C3068E"/>
    <w:rsid w:val="00C44092"/>
    <w:rsid w:val="00C54D92"/>
    <w:rsid w:val="00C57AFD"/>
    <w:rsid w:val="00C61C1E"/>
    <w:rsid w:val="00C630C3"/>
    <w:rsid w:val="00C641E0"/>
    <w:rsid w:val="00C77330"/>
    <w:rsid w:val="00C95403"/>
    <w:rsid w:val="00C96732"/>
    <w:rsid w:val="00CC54B8"/>
    <w:rsid w:val="00CC6A68"/>
    <w:rsid w:val="00CD2341"/>
    <w:rsid w:val="00CD4851"/>
    <w:rsid w:val="00CF39F9"/>
    <w:rsid w:val="00CF4672"/>
    <w:rsid w:val="00CF77A1"/>
    <w:rsid w:val="00CF77B4"/>
    <w:rsid w:val="00D11DD8"/>
    <w:rsid w:val="00D2285E"/>
    <w:rsid w:val="00D333D3"/>
    <w:rsid w:val="00D42AFA"/>
    <w:rsid w:val="00D51A3D"/>
    <w:rsid w:val="00D84CFE"/>
    <w:rsid w:val="00D9140B"/>
    <w:rsid w:val="00DB669F"/>
    <w:rsid w:val="00DB694C"/>
    <w:rsid w:val="00DC5343"/>
    <w:rsid w:val="00DE2702"/>
    <w:rsid w:val="00DE3F87"/>
    <w:rsid w:val="00DF135E"/>
    <w:rsid w:val="00E040AC"/>
    <w:rsid w:val="00E04D94"/>
    <w:rsid w:val="00E050EF"/>
    <w:rsid w:val="00E37F7D"/>
    <w:rsid w:val="00E47EFD"/>
    <w:rsid w:val="00E51732"/>
    <w:rsid w:val="00E62652"/>
    <w:rsid w:val="00E668BF"/>
    <w:rsid w:val="00E90812"/>
    <w:rsid w:val="00EB0D6E"/>
    <w:rsid w:val="00EB1DFF"/>
    <w:rsid w:val="00EB39AC"/>
    <w:rsid w:val="00EB42C8"/>
    <w:rsid w:val="00EB4E37"/>
    <w:rsid w:val="00EE3F44"/>
    <w:rsid w:val="00EF5FCF"/>
    <w:rsid w:val="00F07326"/>
    <w:rsid w:val="00F11874"/>
    <w:rsid w:val="00F12176"/>
    <w:rsid w:val="00F13FDD"/>
    <w:rsid w:val="00F17F85"/>
    <w:rsid w:val="00F252F8"/>
    <w:rsid w:val="00F5507A"/>
    <w:rsid w:val="00F70F01"/>
    <w:rsid w:val="00F7512D"/>
    <w:rsid w:val="00F8484A"/>
    <w:rsid w:val="00F95581"/>
    <w:rsid w:val="00FA7FF9"/>
    <w:rsid w:val="00FB78A8"/>
    <w:rsid w:val="00FC0D6D"/>
    <w:rsid w:val="00FD0CB9"/>
    <w:rsid w:val="00FD2735"/>
    <w:rsid w:val="00FE7237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Jana Kraševec</cp:lastModifiedBy>
  <cp:revision>10</cp:revision>
  <cp:lastPrinted>2022-04-20T12:17:00Z</cp:lastPrinted>
  <dcterms:created xsi:type="dcterms:W3CDTF">2025-04-07T12:02:00Z</dcterms:created>
  <dcterms:modified xsi:type="dcterms:W3CDTF">2025-05-27T09:28:00Z</dcterms:modified>
</cp:coreProperties>
</file>