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6"/>
        <w:gridCol w:w="4709"/>
        <w:gridCol w:w="806"/>
        <w:gridCol w:w="2302"/>
      </w:tblGrid>
      <w:tr w:rsidR="00EA5264" w:rsidRPr="004930C6" w14:paraId="6C7013D5" w14:textId="77777777" w:rsidTr="00D73802">
        <w:trPr>
          <w:gridAfter w:val="2"/>
          <w:wAfter w:w="3108" w:type="dxa"/>
          <w:trHeight w:val="243"/>
        </w:trPr>
        <w:tc>
          <w:tcPr>
            <w:tcW w:w="6175" w:type="dxa"/>
            <w:gridSpan w:val="2"/>
          </w:tcPr>
          <w:p w14:paraId="38F00EAF" w14:textId="49DCFD8B" w:rsidR="00EA5264" w:rsidRPr="004930C6" w:rsidRDefault="00EA5264" w:rsidP="004930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4930C6">
              <w:rPr>
                <w:rFonts w:ascii="Arial" w:eastAsia="Times New Roman" w:hAnsi="Arial" w:cs="Arial"/>
                <w:sz w:val="20"/>
                <w:szCs w:val="20"/>
                <w:lang w:eastAsia="sl-SI"/>
              </w:rPr>
              <w:t xml:space="preserve">Številka: </w:t>
            </w:r>
            <w:r w:rsidR="004930C6" w:rsidRPr="004930C6">
              <w:rPr>
                <w:rFonts w:ascii="Arial" w:eastAsia="Times New Roman" w:hAnsi="Arial" w:cs="Arial"/>
                <w:sz w:val="20"/>
                <w:szCs w:val="20"/>
                <w:lang w:eastAsia="sl-SI"/>
              </w:rPr>
              <w:t xml:space="preserve"> </w:t>
            </w:r>
            <w:r w:rsidR="00DB38A4">
              <w:rPr>
                <w:rFonts w:ascii="Arial" w:eastAsia="Times New Roman" w:hAnsi="Arial" w:cs="Arial"/>
                <w:sz w:val="20"/>
                <w:szCs w:val="20"/>
                <w:lang w:eastAsia="sl-SI"/>
              </w:rPr>
              <w:t>303-5/2025-2180-64</w:t>
            </w:r>
          </w:p>
        </w:tc>
      </w:tr>
      <w:tr w:rsidR="00EA5264" w:rsidRPr="004930C6" w14:paraId="315732BE" w14:textId="77777777" w:rsidTr="00D73802">
        <w:trPr>
          <w:gridAfter w:val="2"/>
          <w:wAfter w:w="3108" w:type="dxa"/>
          <w:trHeight w:val="243"/>
        </w:trPr>
        <w:tc>
          <w:tcPr>
            <w:tcW w:w="6175" w:type="dxa"/>
            <w:gridSpan w:val="2"/>
          </w:tcPr>
          <w:p w14:paraId="22B5BE6D" w14:textId="7E42BE38" w:rsidR="00EA5264" w:rsidRPr="004930C6" w:rsidRDefault="00EA5264" w:rsidP="004930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4930C6">
              <w:rPr>
                <w:rFonts w:ascii="Arial" w:eastAsia="Times New Roman" w:hAnsi="Arial" w:cs="Arial"/>
                <w:sz w:val="20"/>
                <w:szCs w:val="20"/>
                <w:lang w:eastAsia="sl-SI"/>
              </w:rPr>
              <w:t>Ljubljana,</w:t>
            </w:r>
            <w:r w:rsidR="008753E9">
              <w:rPr>
                <w:rFonts w:ascii="Arial" w:eastAsia="Times New Roman" w:hAnsi="Arial" w:cs="Arial"/>
                <w:sz w:val="20"/>
                <w:szCs w:val="20"/>
                <w:lang w:eastAsia="sl-SI"/>
              </w:rPr>
              <w:t xml:space="preserve"> </w:t>
            </w:r>
            <w:r w:rsidR="00DB38A4">
              <w:rPr>
                <w:rFonts w:ascii="Arial" w:eastAsia="Times New Roman" w:hAnsi="Arial" w:cs="Arial"/>
                <w:sz w:val="20"/>
                <w:szCs w:val="20"/>
                <w:lang w:eastAsia="sl-SI"/>
              </w:rPr>
              <w:t>2</w:t>
            </w:r>
            <w:r w:rsidR="005332D3">
              <w:rPr>
                <w:rFonts w:ascii="Arial" w:eastAsia="Times New Roman" w:hAnsi="Arial" w:cs="Arial"/>
                <w:sz w:val="20"/>
                <w:szCs w:val="20"/>
                <w:lang w:eastAsia="sl-SI"/>
              </w:rPr>
              <w:t>1</w:t>
            </w:r>
            <w:r w:rsidR="008753E9">
              <w:rPr>
                <w:rFonts w:ascii="Arial" w:eastAsia="Times New Roman" w:hAnsi="Arial" w:cs="Arial"/>
                <w:sz w:val="20"/>
                <w:szCs w:val="20"/>
                <w:lang w:eastAsia="sl-SI"/>
              </w:rPr>
              <w:t xml:space="preserve">. </w:t>
            </w:r>
            <w:r w:rsidR="005A74F0">
              <w:rPr>
                <w:rFonts w:ascii="Arial" w:eastAsia="Times New Roman" w:hAnsi="Arial" w:cs="Arial"/>
                <w:sz w:val="20"/>
                <w:szCs w:val="20"/>
                <w:lang w:eastAsia="sl-SI"/>
              </w:rPr>
              <w:t>8</w:t>
            </w:r>
            <w:r w:rsidR="008753E9">
              <w:rPr>
                <w:rFonts w:ascii="Arial" w:eastAsia="Times New Roman" w:hAnsi="Arial" w:cs="Arial"/>
                <w:sz w:val="20"/>
                <w:szCs w:val="20"/>
                <w:lang w:eastAsia="sl-SI"/>
              </w:rPr>
              <w:t>. 2025</w:t>
            </w:r>
          </w:p>
        </w:tc>
      </w:tr>
      <w:tr w:rsidR="00EA5264" w:rsidRPr="004930C6" w14:paraId="026A4DC0" w14:textId="77777777" w:rsidTr="00D73802">
        <w:trPr>
          <w:gridAfter w:val="2"/>
          <w:wAfter w:w="3108" w:type="dxa"/>
          <w:trHeight w:val="243"/>
        </w:trPr>
        <w:tc>
          <w:tcPr>
            <w:tcW w:w="6175" w:type="dxa"/>
            <w:gridSpan w:val="2"/>
          </w:tcPr>
          <w:p w14:paraId="79426003" w14:textId="77777777" w:rsidR="00EA5264" w:rsidRPr="004930C6" w:rsidRDefault="00EA5264" w:rsidP="004930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c>
      </w:tr>
      <w:tr w:rsidR="00EA5264" w:rsidRPr="004930C6" w14:paraId="2E7861E8" w14:textId="77777777" w:rsidTr="00D73802">
        <w:trPr>
          <w:gridAfter w:val="2"/>
          <w:wAfter w:w="3108" w:type="dxa"/>
          <w:trHeight w:val="989"/>
        </w:trPr>
        <w:tc>
          <w:tcPr>
            <w:tcW w:w="6175" w:type="dxa"/>
            <w:gridSpan w:val="2"/>
          </w:tcPr>
          <w:p w14:paraId="43357F90" w14:textId="77777777" w:rsidR="00EA5264" w:rsidRPr="004930C6" w:rsidRDefault="00EA5264" w:rsidP="004930C6">
            <w:pPr>
              <w:spacing w:after="0" w:line="240" w:lineRule="auto"/>
              <w:rPr>
                <w:rFonts w:ascii="Arial" w:eastAsia="Times New Roman" w:hAnsi="Arial" w:cs="Arial"/>
                <w:b/>
                <w:sz w:val="20"/>
                <w:szCs w:val="20"/>
              </w:rPr>
            </w:pPr>
          </w:p>
          <w:p w14:paraId="766B95B9" w14:textId="77777777" w:rsidR="00EA5264" w:rsidRPr="004930C6" w:rsidRDefault="00EA5264" w:rsidP="004930C6">
            <w:pPr>
              <w:spacing w:after="0" w:line="240" w:lineRule="auto"/>
              <w:rPr>
                <w:rFonts w:ascii="Arial" w:eastAsia="Times New Roman" w:hAnsi="Arial" w:cs="Arial"/>
                <w:b/>
                <w:sz w:val="20"/>
                <w:szCs w:val="20"/>
              </w:rPr>
            </w:pPr>
            <w:r w:rsidRPr="004930C6">
              <w:rPr>
                <w:rFonts w:ascii="Arial" w:eastAsia="Times New Roman" w:hAnsi="Arial" w:cs="Arial"/>
                <w:b/>
                <w:sz w:val="20"/>
                <w:szCs w:val="20"/>
              </w:rPr>
              <w:t>GENERALNI SEKRETARIAT VLADE REPUBLIKE SLOVENIJE</w:t>
            </w:r>
          </w:p>
          <w:p w14:paraId="185BC5F5" w14:textId="0146A7DF" w:rsidR="00EA5264" w:rsidRPr="004930C6" w:rsidRDefault="00B52D2F" w:rsidP="004930C6">
            <w:pPr>
              <w:spacing w:after="0" w:line="240" w:lineRule="auto"/>
              <w:rPr>
                <w:rFonts w:ascii="Arial" w:eastAsia="Times New Roman" w:hAnsi="Arial" w:cs="Arial"/>
                <w:b/>
                <w:sz w:val="20"/>
                <w:szCs w:val="20"/>
              </w:rPr>
            </w:pPr>
            <w:hyperlink r:id="rId8" w:history="1">
              <w:r w:rsidRPr="004930C6">
                <w:rPr>
                  <w:rStyle w:val="Hiperpovezava"/>
                  <w:rFonts w:ascii="Arial" w:eastAsia="Times New Roman" w:hAnsi="Arial" w:cs="Arial"/>
                  <w:sz w:val="20"/>
                  <w:szCs w:val="20"/>
                </w:rPr>
                <w:t>gp.gs@gov.si</w:t>
              </w:r>
            </w:hyperlink>
          </w:p>
          <w:p w14:paraId="13C60346" w14:textId="77777777" w:rsidR="00EA5264" w:rsidRPr="004930C6" w:rsidRDefault="00EA5264" w:rsidP="004930C6">
            <w:pPr>
              <w:spacing w:after="0" w:line="240" w:lineRule="auto"/>
              <w:jc w:val="both"/>
              <w:rPr>
                <w:rFonts w:ascii="Arial" w:eastAsia="Times New Roman" w:hAnsi="Arial" w:cs="Arial"/>
                <w:b/>
                <w:sz w:val="20"/>
                <w:szCs w:val="20"/>
              </w:rPr>
            </w:pPr>
          </w:p>
        </w:tc>
      </w:tr>
      <w:tr w:rsidR="00EA5264" w:rsidRPr="004930C6" w14:paraId="46E4D217" w14:textId="77777777" w:rsidTr="004930C6">
        <w:trPr>
          <w:trHeight w:val="322"/>
        </w:trPr>
        <w:tc>
          <w:tcPr>
            <w:tcW w:w="9283" w:type="dxa"/>
            <w:gridSpan w:val="4"/>
          </w:tcPr>
          <w:p w14:paraId="5B50D413" w14:textId="0FB807E9" w:rsidR="00EA5264" w:rsidRPr="004930C6" w:rsidRDefault="00EA5264" w:rsidP="004930C6">
            <w:pPr>
              <w:overflowPunct w:val="0"/>
              <w:autoSpaceDE w:val="0"/>
              <w:autoSpaceDN w:val="0"/>
              <w:adjustRightInd w:val="0"/>
              <w:spacing w:line="240" w:lineRule="auto"/>
              <w:jc w:val="both"/>
              <w:textAlignment w:val="baseline"/>
              <w:rPr>
                <w:rFonts w:ascii="Arial" w:hAnsi="Arial" w:cs="Arial"/>
                <w:b/>
                <w:bCs/>
                <w:sz w:val="20"/>
                <w:szCs w:val="20"/>
              </w:rPr>
            </w:pPr>
            <w:r w:rsidRPr="004930C6">
              <w:rPr>
                <w:rFonts w:ascii="Arial" w:eastAsia="Times New Roman" w:hAnsi="Arial" w:cs="Arial"/>
                <w:b/>
                <w:sz w:val="20"/>
                <w:szCs w:val="20"/>
                <w:lang w:eastAsia="sl-SI"/>
              </w:rPr>
              <w:t xml:space="preserve">ZADEVA: </w:t>
            </w:r>
            <w:r w:rsidR="004930C6" w:rsidRPr="004930C6">
              <w:rPr>
                <w:rFonts w:ascii="Arial" w:eastAsia="Times New Roman" w:hAnsi="Arial" w:cs="Arial"/>
                <w:b/>
                <w:sz w:val="20"/>
                <w:szCs w:val="20"/>
                <w:lang w:eastAsia="sl-SI"/>
              </w:rPr>
              <w:t>Načrt izvajanj</w:t>
            </w:r>
            <w:r w:rsidR="004930C6">
              <w:rPr>
                <w:rFonts w:ascii="Arial" w:eastAsia="Times New Roman" w:hAnsi="Arial" w:cs="Arial"/>
                <w:b/>
                <w:sz w:val="20"/>
                <w:szCs w:val="20"/>
                <w:lang w:eastAsia="sl-SI"/>
              </w:rPr>
              <w:t xml:space="preserve">a finančnih instrumentov za </w:t>
            </w:r>
            <w:r w:rsidR="009479E0">
              <w:rPr>
                <w:rFonts w:ascii="Arial" w:eastAsia="Times New Roman" w:hAnsi="Arial" w:cs="Arial"/>
                <w:b/>
                <w:sz w:val="20"/>
                <w:szCs w:val="20"/>
                <w:lang w:eastAsia="sl-SI"/>
              </w:rPr>
              <w:t>ukrepa finančnega inženiringa</w:t>
            </w:r>
          </w:p>
        </w:tc>
      </w:tr>
      <w:tr w:rsidR="00EA5264" w:rsidRPr="004930C6" w14:paraId="22794826" w14:textId="77777777" w:rsidTr="00D73802">
        <w:trPr>
          <w:trHeight w:val="243"/>
        </w:trPr>
        <w:tc>
          <w:tcPr>
            <w:tcW w:w="9283" w:type="dxa"/>
            <w:gridSpan w:val="4"/>
          </w:tcPr>
          <w:p w14:paraId="535C997E" w14:textId="77777777" w:rsidR="00EA5264" w:rsidRPr="004930C6" w:rsidRDefault="00EA5264" w:rsidP="004930C6">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4930C6">
              <w:rPr>
                <w:rFonts w:ascii="Arial" w:eastAsia="Times New Roman" w:hAnsi="Arial" w:cs="Arial"/>
                <w:b/>
                <w:sz w:val="20"/>
                <w:szCs w:val="20"/>
                <w:lang w:eastAsia="sl-SI"/>
              </w:rPr>
              <w:t>1. Predlog sklepov vlade:</w:t>
            </w:r>
          </w:p>
        </w:tc>
      </w:tr>
      <w:tr w:rsidR="00EA5264" w:rsidRPr="004930C6" w14:paraId="164BAAC9" w14:textId="77777777" w:rsidTr="00F33AB6">
        <w:trPr>
          <w:trHeight w:val="566"/>
        </w:trPr>
        <w:tc>
          <w:tcPr>
            <w:tcW w:w="9283" w:type="dxa"/>
            <w:gridSpan w:val="4"/>
          </w:tcPr>
          <w:p w14:paraId="21D19753" w14:textId="77777777" w:rsidR="00EA5264" w:rsidRPr="004930C6" w:rsidRDefault="00EA5264" w:rsidP="004930C6">
            <w:pPr>
              <w:autoSpaceDE w:val="0"/>
              <w:autoSpaceDN w:val="0"/>
              <w:adjustRightInd w:val="0"/>
              <w:spacing w:after="0" w:line="240" w:lineRule="auto"/>
              <w:jc w:val="both"/>
              <w:rPr>
                <w:rFonts w:ascii="Arial" w:hAnsi="Arial" w:cs="Arial"/>
                <w:bCs/>
                <w:sz w:val="20"/>
                <w:szCs w:val="20"/>
                <w:highlight w:val="yellow"/>
              </w:rPr>
            </w:pPr>
          </w:p>
          <w:p w14:paraId="00A70381" w14:textId="77777777" w:rsidR="00942674" w:rsidRPr="004930C6" w:rsidRDefault="004A421C" w:rsidP="004930C6">
            <w:pPr>
              <w:autoSpaceDE w:val="0"/>
              <w:autoSpaceDN w:val="0"/>
              <w:adjustRightInd w:val="0"/>
              <w:spacing w:after="0" w:line="240" w:lineRule="auto"/>
              <w:jc w:val="both"/>
              <w:rPr>
                <w:rFonts w:ascii="Arial" w:hAnsi="Arial" w:cs="Arial"/>
                <w:bCs/>
                <w:sz w:val="20"/>
                <w:szCs w:val="20"/>
              </w:rPr>
            </w:pPr>
            <w:r w:rsidRPr="004930C6">
              <w:rPr>
                <w:rFonts w:ascii="Arial" w:hAnsi="Arial" w:cs="Arial"/>
                <w:bCs/>
                <w:sz w:val="20"/>
                <w:szCs w:val="20"/>
              </w:rPr>
              <w:t>Na podlagi šestega odstavka 21. člena Zakona o Vladi Republike Slovenije (Uradni list RS, št. 24/05</w:t>
            </w:r>
            <w:r w:rsidR="00942674" w:rsidRPr="004930C6">
              <w:rPr>
                <w:rFonts w:ascii="Arial" w:hAnsi="Arial" w:cs="Arial"/>
                <w:bCs/>
                <w:sz w:val="20"/>
                <w:szCs w:val="20"/>
              </w:rPr>
              <w:t xml:space="preserve"> –</w:t>
            </w:r>
          </w:p>
          <w:p w14:paraId="464CE24F" w14:textId="5FE20918" w:rsidR="00EA5264" w:rsidRPr="004930C6" w:rsidRDefault="004A421C" w:rsidP="004930C6">
            <w:pPr>
              <w:autoSpaceDE w:val="0"/>
              <w:autoSpaceDN w:val="0"/>
              <w:adjustRightInd w:val="0"/>
              <w:spacing w:after="0" w:line="240" w:lineRule="auto"/>
              <w:jc w:val="both"/>
              <w:rPr>
                <w:rFonts w:ascii="Arial" w:hAnsi="Arial" w:cs="Arial"/>
                <w:bCs/>
                <w:sz w:val="20"/>
                <w:szCs w:val="20"/>
              </w:rPr>
            </w:pPr>
            <w:r w:rsidRPr="004930C6">
              <w:rPr>
                <w:rFonts w:ascii="Arial" w:hAnsi="Arial" w:cs="Arial"/>
                <w:bCs/>
                <w:sz w:val="20"/>
                <w:szCs w:val="20"/>
              </w:rPr>
              <w:t>uradno prečiščeno besedilo, 109/08, 38/10</w:t>
            </w:r>
            <w:r w:rsidR="00942674" w:rsidRPr="004930C6">
              <w:rPr>
                <w:rFonts w:ascii="Arial" w:hAnsi="Arial" w:cs="Arial"/>
                <w:bCs/>
                <w:sz w:val="20"/>
                <w:szCs w:val="20"/>
              </w:rPr>
              <w:t xml:space="preserve"> – </w:t>
            </w:r>
            <w:r w:rsidRPr="004930C6">
              <w:rPr>
                <w:rFonts w:ascii="Arial" w:hAnsi="Arial" w:cs="Arial"/>
                <w:bCs/>
                <w:sz w:val="20"/>
                <w:szCs w:val="20"/>
              </w:rPr>
              <w:t xml:space="preserve">ZUKN, 8/12, </w:t>
            </w:r>
            <w:r w:rsidR="00942674" w:rsidRPr="004930C6">
              <w:rPr>
                <w:rFonts w:ascii="Arial" w:hAnsi="Arial" w:cs="Arial"/>
                <w:bCs/>
                <w:sz w:val="20"/>
                <w:szCs w:val="20"/>
              </w:rPr>
              <w:t xml:space="preserve">21/13, 47/13 – </w:t>
            </w:r>
            <w:r w:rsidRPr="004930C6">
              <w:rPr>
                <w:rFonts w:ascii="Arial" w:hAnsi="Arial" w:cs="Arial"/>
                <w:bCs/>
                <w:sz w:val="20"/>
                <w:szCs w:val="20"/>
              </w:rPr>
              <w:t>ZDU-1G,</w:t>
            </w:r>
            <w:r w:rsidR="00C30497" w:rsidRPr="004930C6">
              <w:rPr>
                <w:rFonts w:ascii="Arial" w:hAnsi="Arial" w:cs="Arial"/>
                <w:bCs/>
                <w:sz w:val="20"/>
                <w:szCs w:val="20"/>
              </w:rPr>
              <w:t xml:space="preserve"> </w:t>
            </w:r>
            <w:r w:rsidRPr="004930C6">
              <w:rPr>
                <w:rFonts w:ascii="Arial" w:hAnsi="Arial" w:cs="Arial"/>
                <w:bCs/>
                <w:sz w:val="20"/>
                <w:szCs w:val="20"/>
              </w:rPr>
              <w:t>65/14</w:t>
            </w:r>
            <w:r w:rsidR="00C30497" w:rsidRPr="004930C6">
              <w:rPr>
                <w:rFonts w:ascii="Arial" w:hAnsi="Arial" w:cs="Arial"/>
                <w:bCs/>
                <w:sz w:val="20"/>
                <w:szCs w:val="20"/>
              </w:rPr>
              <w:t>,</w:t>
            </w:r>
            <w:r w:rsidRPr="004930C6">
              <w:rPr>
                <w:rFonts w:ascii="Arial" w:hAnsi="Arial" w:cs="Arial"/>
                <w:bCs/>
                <w:sz w:val="20"/>
                <w:szCs w:val="20"/>
              </w:rPr>
              <w:t xml:space="preserve"> 55/17</w:t>
            </w:r>
            <w:r w:rsidR="00C30497" w:rsidRPr="004930C6">
              <w:rPr>
                <w:rFonts w:ascii="Arial" w:hAnsi="Arial" w:cs="Arial"/>
                <w:bCs/>
                <w:sz w:val="20"/>
                <w:szCs w:val="20"/>
              </w:rPr>
              <w:t xml:space="preserve"> in 163/22</w:t>
            </w:r>
            <w:r w:rsidRPr="004930C6">
              <w:rPr>
                <w:rFonts w:ascii="Arial" w:hAnsi="Arial" w:cs="Arial"/>
                <w:bCs/>
                <w:sz w:val="20"/>
                <w:szCs w:val="20"/>
              </w:rPr>
              <w:t>)</w:t>
            </w:r>
            <w:r w:rsidR="004930C6">
              <w:rPr>
                <w:rFonts w:ascii="Arial" w:hAnsi="Arial" w:cs="Arial"/>
                <w:bCs/>
                <w:sz w:val="20"/>
                <w:szCs w:val="20"/>
              </w:rPr>
              <w:t xml:space="preserve"> in četrtega odstavka 13. člena Zakona o javnih financah </w:t>
            </w:r>
            <w:r w:rsidR="004930C6" w:rsidRPr="00C6323A">
              <w:rPr>
                <w:rFonts w:ascii="Arial" w:hAnsi="Arial" w:cs="Arial"/>
                <w:sz w:val="20"/>
                <w:szCs w:val="20"/>
              </w:rPr>
              <w:t xml:space="preserve">(Uradni list RS, št. 11/11 – uradno prečiščeno besedilo, 14/13 – popr., 101/13, 55/15 – ZFisP, 96/15 – ZIPRS1617, 13/18, 195/20 – odl. US, 18/23 – ZDU-1O, 76/23, 24/25 – ZFisP-1 in 39/25) </w:t>
            </w:r>
            <w:r w:rsidRPr="004930C6">
              <w:rPr>
                <w:rFonts w:ascii="Arial" w:hAnsi="Arial" w:cs="Arial"/>
                <w:bCs/>
                <w:sz w:val="20"/>
                <w:szCs w:val="20"/>
              </w:rPr>
              <w:t>je Vlada Republike Slovenije na …… seji dne ……</w:t>
            </w:r>
            <w:r w:rsidR="007F5B55" w:rsidRPr="004930C6">
              <w:rPr>
                <w:rFonts w:ascii="Arial" w:hAnsi="Arial" w:cs="Arial"/>
                <w:bCs/>
                <w:sz w:val="20"/>
                <w:szCs w:val="20"/>
              </w:rPr>
              <w:t xml:space="preserve"> pod točko….</w:t>
            </w:r>
            <w:r w:rsidR="004C0680" w:rsidRPr="004930C6">
              <w:rPr>
                <w:rFonts w:ascii="Arial" w:hAnsi="Arial" w:cs="Arial"/>
                <w:bCs/>
                <w:sz w:val="20"/>
                <w:szCs w:val="20"/>
              </w:rPr>
              <w:t>,</w:t>
            </w:r>
            <w:r w:rsidR="00F31AB1" w:rsidRPr="004930C6">
              <w:rPr>
                <w:rFonts w:ascii="Arial" w:hAnsi="Arial" w:cs="Arial"/>
                <w:bCs/>
                <w:sz w:val="20"/>
                <w:szCs w:val="20"/>
              </w:rPr>
              <w:t xml:space="preserve"> </w:t>
            </w:r>
            <w:r w:rsidR="007F5B55" w:rsidRPr="004930C6">
              <w:rPr>
                <w:rFonts w:ascii="Arial" w:hAnsi="Arial" w:cs="Arial"/>
                <w:bCs/>
                <w:sz w:val="20"/>
                <w:szCs w:val="20"/>
              </w:rPr>
              <w:t>dnevnega reda</w:t>
            </w:r>
            <w:r w:rsidRPr="004930C6">
              <w:rPr>
                <w:rFonts w:ascii="Arial" w:hAnsi="Arial" w:cs="Arial"/>
                <w:bCs/>
                <w:sz w:val="20"/>
                <w:szCs w:val="20"/>
              </w:rPr>
              <w:t xml:space="preserve"> sprejela </w:t>
            </w:r>
            <w:r w:rsidR="007F5B55" w:rsidRPr="004930C6">
              <w:rPr>
                <w:rFonts w:ascii="Arial" w:hAnsi="Arial" w:cs="Arial"/>
                <w:bCs/>
                <w:sz w:val="20"/>
                <w:szCs w:val="20"/>
              </w:rPr>
              <w:t>naslednji</w:t>
            </w:r>
          </w:p>
          <w:p w14:paraId="0E92D721" w14:textId="77777777" w:rsidR="004A421C" w:rsidRPr="004930C6" w:rsidRDefault="004A421C" w:rsidP="004930C6">
            <w:pPr>
              <w:autoSpaceDE w:val="0"/>
              <w:autoSpaceDN w:val="0"/>
              <w:adjustRightInd w:val="0"/>
              <w:spacing w:after="0" w:line="240" w:lineRule="auto"/>
              <w:jc w:val="both"/>
              <w:rPr>
                <w:rFonts w:ascii="Arial" w:hAnsi="Arial" w:cs="Arial"/>
                <w:bCs/>
                <w:sz w:val="20"/>
                <w:szCs w:val="20"/>
              </w:rPr>
            </w:pPr>
          </w:p>
          <w:p w14:paraId="3253CC14" w14:textId="77777777" w:rsidR="004A421C" w:rsidRPr="004930C6" w:rsidRDefault="004A421C" w:rsidP="004930C6">
            <w:pPr>
              <w:autoSpaceDE w:val="0"/>
              <w:autoSpaceDN w:val="0"/>
              <w:adjustRightInd w:val="0"/>
              <w:spacing w:after="0" w:line="240" w:lineRule="auto"/>
              <w:jc w:val="both"/>
              <w:rPr>
                <w:rFonts w:ascii="Arial" w:hAnsi="Arial" w:cs="Arial"/>
                <w:bCs/>
                <w:sz w:val="20"/>
                <w:szCs w:val="20"/>
              </w:rPr>
            </w:pPr>
          </w:p>
          <w:p w14:paraId="53C8F2DB" w14:textId="5B4B237D" w:rsidR="00EA5264" w:rsidRPr="004930C6" w:rsidRDefault="00EA5264" w:rsidP="004930C6">
            <w:pPr>
              <w:autoSpaceDE w:val="0"/>
              <w:autoSpaceDN w:val="0"/>
              <w:adjustRightInd w:val="0"/>
              <w:spacing w:after="0" w:line="240" w:lineRule="auto"/>
              <w:jc w:val="center"/>
              <w:rPr>
                <w:rFonts w:ascii="Arial" w:hAnsi="Arial" w:cs="Arial"/>
                <w:bCs/>
                <w:sz w:val="20"/>
                <w:szCs w:val="20"/>
              </w:rPr>
            </w:pPr>
            <w:r w:rsidRPr="004930C6">
              <w:rPr>
                <w:rFonts w:ascii="Arial" w:hAnsi="Arial" w:cs="Arial"/>
                <w:bCs/>
                <w:sz w:val="20"/>
                <w:szCs w:val="20"/>
              </w:rPr>
              <w:t>S</w:t>
            </w:r>
            <w:r w:rsidR="0048785B" w:rsidRPr="004930C6">
              <w:rPr>
                <w:rFonts w:ascii="Arial" w:hAnsi="Arial" w:cs="Arial"/>
                <w:bCs/>
                <w:sz w:val="20"/>
                <w:szCs w:val="20"/>
              </w:rPr>
              <w:t xml:space="preserve"> </w:t>
            </w:r>
            <w:r w:rsidRPr="004930C6">
              <w:rPr>
                <w:rFonts w:ascii="Arial" w:hAnsi="Arial" w:cs="Arial"/>
                <w:bCs/>
                <w:sz w:val="20"/>
                <w:szCs w:val="20"/>
              </w:rPr>
              <w:t>K</w:t>
            </w:r>
            <w:r w:rsidR="0048785B" w:rsidRPr="004930C6">
              <w:rPr>
                <w:rFonts w:ascii="Arial" w:hAnsi="Arial" w:cs="Arial"/>
                <w:bCs/>
                <w:sz w:val="20"/>
                <w:szCs w:val="20"/>
              </w:rPr>
              <w:t xml:space="preserve"> </w:t>
            </w:r>
            <w:r w:rsidRPr="004930C6">
              <w:rPr>
                <w:rFonts w:ascii="Arial" w:hAnsi="Arial" w:cs="Arial"/>
                <w:bCs/>
                <w:sz w:val="20"/>
                <w:szCs w:val="20"/>
              </w:rPr>
              <w:t>L</w:t>
            </w:r>
            <w:r w:rsidR="0048785B" w:rsidRPr="004930C6">
              <w:rPr>
                <w:rFonts w:ascii="Arial" w:hAnsi="Arial" w:cs="Arial"/>
                <w:bCs/>
                <w:sz w:val="20"/>
                <w:szCs w:val="20"/>
              </w:rPr>
              <w:t xml:space="preserve"> </w:t>
            </w:r>
            <w:r w:rsidRPr="004930C6">
              <w:rPr>
                <w:rFonts w:ascii="Arial" w:hAnsi="Arial" w:cs="Arial"/>
                <w:bCs/>
                <w:sz w:val="20"/>
                <w:szCs w:val="20"/>
              </w:rPr>
              <w:t>E</w:t>
            </w:r>
            <w:r w:rsidR="0048785B" w:rsidRPr="004930C6">
              <w:rPr>
                <w:rFonts w:ascii="Arial" w:hAnsi="Arial" w:cs="Arial"/>
                <w:bCs/>
                <w:sz w:val="20"/>
                <w:szCs w:val="20"/>
              </w:rPr>
              <w:t xml:space="preserve"> </w:t>
            </w:r>
            <w:r w:rsidRPr="004930C6">
              <w:rPr>
                <w:rFonts w:ascii="Arial" w:hAnsi="Arial" w:cs="Arial"/>
                <w:bCs/>
                <w:sz w:val="20"/>
                <w:szCs w:val="20"/>
              </w:rPr>
              <w:t>P</w:t>
            </w:r>
            <w:r w:rsidR="003B3B82" w:rsidRPr="004930C6">
              <w:rPr>
                <w:rFonts w:ascii="Arial" w:hAnsi="Arial" w:cs="Arial"/>
                <w:bCs/>
                <w:sz w:val="20"/>
                <w:szCs w:val="20"/>
              </w:rPr>
              <w:t xml:space="preserve"> :</w:t>
            </w:r>
          </w:p>
          <w:p w14:paraId="5F19A25C" w14:textId="77777777" w:rsidR="00EA5264" w:rsidRPr="004930C6" w:rsidRDefault="00EA5264" w:rsidP="004930C6">
            <w:pPr>
              <w:autoSpaceDE w:val="0"/>
              <w:autoSpaceDN w:val="0"/>
              <w:adjustRightInd w:val="0"/>
              <w:spacing w:after="0" w:line="240" w:lineRule="auto"/>
              <w:ind w:left="596"/>
              <w:rPr>
                <w:rFonts w:ascii="Arial" w:hAnsi="Arial" w:cs="Arial"/>
                <w:bCs/>
                <w:sz w:val="20"/>
                <w:szCs w:val="20"/>
              </w:rPr>
            </w:pPr>
          </w:p>
          <w:p w14:paraId="1EA5C888" w14:textId="21E64B6B" w:rsidR="004930C6" w:rsidRDefault="00EA5264" w:rsidP="004930C6">
            <w:pPr>
              <w:pStyle w:val="Odstavekseznama"/>
              <w:numPr>
                <w:ilvl w:val="0"/>
                <w:numId w:val="25"/>
              </w:numPr>
              <w:autoSpaceDE w:val="0"/>
              <w:autoSpaceDN w:val="0"/>
              <w:adjustRightInd w:val="0"/>
              <w:jc w:val="both"/>
              <w:rPr>
                <w:rFonts w:ascii="Arial" w:hAnsi="Arial" w:cs="Arial"/>
                <w:bCs/>
                <w:sz w:val="20"/>
                <w:szCs w:val="20"/>
              </w:rPr>
            </w:pPr>
            <w:r w:rsidRPr="004930C6">
              <w:rPr>
                <w:rFonts w:ascii="Arial" w:hAnsi="Arial" w:cs="Arial"/>
                <w:bCs/>
                <w:sz w:val="20"/>
                <w:szCs w:val="20"/>
              </w:rPr>
              <w:t xml:space="preserve">Vlada Republike Slovenije </w:t>
            </w:r>
            <w:r w:rsidR="002B403C">
              <w:rPr>
                <w:rFonts w:ascii="Arial" w:hAnsi="Arial" w:cs="Arial"/>
                <w:bCs/>
                <w:sz w:val="20"/>
                <w:szCs w:val="20"/>
              </w:rPr>
              <w:t>sprejme</w:t>
            </w:r>
            <w:r w:rsidR="001730ED" w:rsidRPr="004930C6">
              <w:rPr>
                <w:rFonts w:ascii="Arial" w:hAnsi="Arial" w:cs="Arial"/>
                <w:bCs/>
                <w:sz w:val="20"/>
                <w:szCs w:val="20"/>
              </w:rPr>
              <w:t xml:space="preserve"> Načrt izvajanja finančnega instrumenta</w:t>
            </w:r>
            <w:r w:rsidR="004930C6" w:rsidRPr="004930C6">
              <w:rPr>
                <w:rFonts w:ascii="Arial" w:hAnsi="Arial" w:cs="Arial"/>
                <w:bCs/>
                <w:sz w:val="20"/>
                <w:szCs w:val="20"/>
              </w:rPr>
              <w:t xml:space="preserve"> za ukrep finančnega inženiringa za invest</w:t>
            </w:r>
            <w:r w:rsidR="004930C6">
              <w:rPr>
                <w:rFonts w:ascii="Arial" w:hAnsi="Arial" w:cs="Arial"/>
                <w:bCs/>
                <w:sz w:val="20"/>
                <w:szCs w:val="20"/>
              </w:rPr>
              <w:t>icije v gospodarstvo.</w:t>
            </w:r>
          </w:p>
          <w:p w14:paraId="7C53060C" w14:textId="1A5054AD" w:rsidR="004930C6" w:rsidRPr="004930C6" w:rsidRDefault="004930C6" w:rsidP="004930C6">
            <w:pPr>
              <w:pStyle w:val="Odstavekseznama"/>
              <w:numPr>
                <w:ilvl w:val="0"/>
                <w:numId w:val="25"/>
              </w:numPr>
              <w:autoSpaceDE w:val="0"/>
              <w:autoSpaceDN w:val="0"/>
              <w:adjustRightInd w:val="0"/>
              <w:jc w:val="both"/>
              <w:rPr>
                <w:rFonts w:ascii="Arial" w:hAnsi="Arial" w:cs="Arial"/>
                <w:bCs/>
                <w:sz w:val="20"/>
                <w:szCs w:val="20"/>
              </w:rPr>
            </w:pPr>
            <w:r>
              <w:rPr>
                <w:rFonts w:ascii="Arial" w:hAnsi="Arial" w:cs="Arial"/>
                <w:bCs/>
                <w:sz w:val="20"/>
                <w:szCs w:val="20"/>
              </w:rPr>
              <w:t xml:space="preserve">Vlada Republike Slovenije </w:t>
            </w:r>
            <w:r w:rsidR="002B403C">
              <w:rPr>
                <w:rFonts w:ascii="Arial" w:hAnsi="Arial" w:cs="Arial"/>
                <w:bCs/>
                <w:sz w:val="20"/>
                <w:szCs w:val="20"/>
              </w:rPr>
              <w:t xml:space="preserve">sprejme </w:t>
            </w:r>
            <w:r>
              <w:rPr>
                <w:rFonts w:ascii="Arial" w:hAnsi="Arial" w:cs="Arial"/>
                <w:bCs/>
                <w:sz w:val="20"/>
                <w:szCs w:val="20"/>
              </w:rPr>
              <w:t>Načrt izvajanje finančnega instrumenta za ukrep finančnega inženiringa za financiranje likvidnosti in proticikličnega delovanja.</w:t>
            </w:r>
          </w:p>
          <w:p w14:paraId="540909D2" w14:textId="77777777" w:rsidR="00EA5264" w:rsidRPr="004930C6" w:rsidRDefault="00EA5264" w:rsidP="004930C6">
            <w:pPr>
              <w:autoSpaceDE w:val="0"/>
              <w:autoSpaceDN w:val="0"/>
              <w:adjustRightInd w:val="0"/>
              <w:spacing w:after="0" w:line="240" w:lineRule="auto"/>
              <w:ind w:left="596"/>
              <w:rPr>
                <w:rFonts w:ascii="Arial" w:hAnsi="Arial" w:cs="Arial"/>
                <w:bCs/>
                <w:sz w:val="20"/>
                <w:szCs w:val="20"/>
                <w:highlight w:val="yellow"/>
              </w:rPr>
            </w:pPr>
          </w:p>
          <w:p w14:paraId="6CBE3707" w14:textId="4541CAAB" w:rsidR="007F5B55" w:rsidRPr="004930C6" w:rsidRDefault="007F5B55" w:rsidP="004930C6">
            <w:pPr>
              <w:autoSpaceDE w:val="0"/>
              <w:autoSpaceDN w:val="0"/>
              <w:adjustRightInd w:val="0"/>
              <w:spacing w:after="0" w:line="240" w:lineRule="auto"/>
              <w:rPr>
                <w:rFonts w:ascii="Arial" w:hAnsi="Arial" w:cs="Arial"/>
                <w:bCs/>
                <w:sz w:val="20"/>
                <w:szCs w:val="20"/>
              </w:rPr>
            </w:pPr>
            <w:r w:rsidRPr="004930C6">
              <w:rPr>
                <w:rFonts w:ascii="Arial" w:hAnsi="Arial" w:cs="Arial"/>
                <w:bCs/>
                <w:sz w:val="20"/>
                <w:szCs w:val="20"/>
              </w:rPr>
              <w:t xml:space="preserve">                                                                                Barbara Kolenko Helbl</w:t>
            </w:r>
          </w:p>
          <w:p w14:paraId="5851FA68" w14:textId="27BE3281" w:rsidR="00EA5264" w:rsidRPr="004930C6" w:rsidRDefault="007F5B55" w:rsidP="004930C6">
            <w:pPr>
              <w:autoSpaceDE w:val="0"/>
              <w:autoSpaceDN w:val="0"/>
              <w:adjustRightInd w:val="0"/>
              <w:spacing w:after="0" w:line="240" w:lineRule="auto"/>
              <w:ind w:left="596"/>
              <w:rPr>
                <w:rFonts w:ascii="Arial" w:hAnsi="Arial" w:cs="Arial"/>
                <w:bCs/>
                <w:sz w:val="20"/>
                <w:szCs w:val="20"/>
                <w:highlight w:val="yellow"/>
              </w:rPr>
            </w:pPr>
            <w:r w:rsidRPr="004930C6">
              <w:rPr>
                <w:rFonts w:ascii="Arial" w:hAnsi="Arial" w:cs="Arial"/>
                <w:bCs/>
                <w:sz w:val="20"/>
                <w:szCs w:val="20"/>
              </w:rPr>
              <w:t xml:space="preserve">                                                                GENERALNA SEKRETARKA </w:t>
            </w:r>
          </w:p>
          <w:p w14:paraId="5C005327" w14:textId="77777777" w:rsidR="00EA5264" w:rsidRPr="004930C6" w:rsidRDefault="00EA5264" w:rsidP="004930C6">
            <w:pPr>
              <w:autoSpaceDE w:val="0"/>
              <w:autoSpaceDN w:val="0"/>
              <w:adjustRightInd w:val="0"/>
              <w:spacing w:after="0" w:line="240" w:lineRule="auto"/>
              <w:ind w:left="596"/>
              <w:rPr>
                <w:rFonts w:ascii="Arial" w:hAnsi="Arial" w:cs="Arial"/>
                <w:bCs/>
                <w:sz w:val="20"/>
                <w:szCs w:val="20"/>
                <w:highlight w:val="yellow"/>
              </w:rPr>
            </w:pPr>
          </w:p>
          <w:p w14:paraId="3FBF5E7C" w14:textId="77777777" w:rsidR="00A8229F" w:rsidRPr="004930C6" w:rsidRDefault="00EA5264" w:rsidP="004930C6">
            <w:pPr>
              <w:autoSpaceDE w:val="0"/>
              <w:autoSpaceDN w:val="0"/>
              <w:adjustRightInd w:val="0"/>
              <w:spacing w:after="0" w:line="240" w:lineRule="auto"/>
              <w:rPr>
                <w:rFonts w:ascii="Arial" w:hAnsi="Arial" w:cs="Arial"/>
                <w:b/>
                <w:sz w:val="20"/>
                <w:szCs w:val="20"/>
              </w:rPr>
            </w:pPr>
            <w:r w:rsidRPr="004930C6">
              <w:rPr>
                <w:rFonts w:ascii="Arial" w:hAnsi="Arial" w:cs="Arial"/>
                <w:b/>
                <w:sz w:val="20"/>
                <w:szCs w:val="20"/>
              </w:rPr>
              <w:t>Prilog</w:t>
            </w:r>
            <w:r w:rsidR="00A8229F" w:rsidRPr="004930C6">
              <w:rPr>
                <w:rFonts w:ascii="Arial" w:hAnsi="Arial" w:cs="Arial"/>
                <w:b/>
                <w:sz w:val="20"/>
                <w:szCs w:val="20"/>
              </w:rPr>
              <w:t>e</w:t>
            </w:r>
            <w:r w:rsidRPr="004930C6">
              <w:rPr>
                <w:rFonts w:ascii="Arial" w:hAnsi="Arial" w:cs="Arial"/>
                <w:b/>
                <w:sz w:val="20"/>
                <w:szCs w:val="20"/>
              </w:rPr>
              <w:t>:</w:t>
            </w:r>
          </w:p>
          <w:p w14:paraId="24471C06" w14:textId="5C94832A" w:rsidR="004930C6" w:rsidRPr="004930C6" w:rsidRDefault="00A8229F" w:rsidP="004930C6">
            <w:pPr>
              <w:autoSpaceDE w:val="0"/>
              <w:autoSpaceDN w:val="0"/>
              <w:adjustRightInd w:val="0"/>
              <w:spacing w:after="0" w:line="240" w:lineRule="auto"/>
              <w:jc w:val="both"/>
              <w:rPr>
                <w:rFonts w:ascii="Arial" w:hAnsi="Arial" w:cs="Arial"/>
                <w:bCs/>
                <w:sz w:val="20"/>
                <w:szCs w:val="20"/>
              </w:rPr>
            </w:pPr>
            <w:r w:rsidRPr="004930C6">
              <w:rPr>
                <w:rFonts w:ascii="Arial" w:hAnsi="Arial" w:cs="Arial"/>
                <w:bCs/>
                <w:sz w:val="20"/>
                <w:szCs w:val="20"/>
              </w:rPr>
              <w:t xml:space="preserve">Priloga 1: </w:t>
            </w:r>
            <w:r w:rsidR="004930C6" w:rsidRPr="004930C6">
              <w:rPr>
                <w:rFonts w:ascii="Arial" w:hAnsi="Arial" w:cs="Arial"/>
                <w:sz w:val="20"/>
                <w:szCs w:val="20"/>
              </w:rPr>
              <w:t xml:space="preserve">Načrt izvajanja finančnega instrumenta »Ukrep </w:t>
            </w:r>
            <w:r w:rsidR="004930C6" w:rsidRPr="004930C6">
              <w:rPr>
                <w:rFonts w:ascii="Arial" w:hAnsi="Arial" w:cs="Arial"/>
                <w:bCs/>
                <w:sz w:val="20"/>
                <w:szCs w:val="20"/>
              </w:rPr>
              <w:t>finančnega inženiringa v obliki posojilnega sklada za investicije v gospodarstvo</w:t>
            </w:r>
            <w:r w:rsidR="004930C6" w:rsidRPr="004930C6">
              <w:rPr>
                <w:rFonts w:ascii="Arial" w:hAnsi="Arial" w:cs="Arial"/>
                <w:sz w:val="20"/>
                <w:szCs w:val="20"/>
              </w:rPr>
              <w:t xml:space="preserve">« </w:t>
            </w:r>
          </w:p>
          <w:p w14:paraId="70F62757" w14:textId="16555267" w:rsidR="004C0680" w:rsidRDefault="00BC1B29" w:rsidP="004930C6">
            <w:pPr>
              <w:autoSpaceDE w:val="0"/>
              <w:autoSpaceDN w:val="0"/>
              <w:adjustRightInd w:val="0"/>
              <w:spacing w:after="0" w:line="240" w:lineRule="auto"/>
              <w:jc w:val="both"/>
              <w:rPr>
                <w:rFonts w:ascii="Arial" w:hAnsi="Arial" w:cs="Arial"/>
                <w:sz w:val="20"/>
                <w:szCs w:val="20"/>
              </w:rPr>
            </w:pPr>
            <w:r w:rsidRPr="004930C6">
              <w:rPr>
                <w:rFonts w:ascii="Arial" w:hAnsi="Arial" w:cs="Arial"/>
                <w:sz w:val="20"/>
                <w:szCs w:val="20"/>
              </w:rPr>
              <w:t xml:space="preserve">Priloga </w:t>
            </w:r>
            <w:r w:rsidR="00A8229F" w:rsidRPr="004930C6">
              <w:rPr>
                <w:rFonts w:ascii="Arial" w:hAnsi="Arial" w:cs="Arial"/>
                <w:sz w:val="20"/>
                <w:szCs w:val="20"/>
              </w:rPr>
              <w:t>2</w:t>
            </w:r>
            <w:r w:rsidRPr="004930C6">
              <w:rPr>
                <w:rFonts w:ascii="Arial" w:hAnsi="Arial" w:cs="Arial"/>
                <w:sz w:val="20"/>
                <w:szCs w:val="20"/>
              </w:rPr>
              <w:t xml:space="preserve">: </w:t>
            </w:r>
            <w:r w:rsidR="004930C6" w:rsidRPr="004930C6">
              <w:rPr>
                <w:rFonts w:ascii="Arial" w:hAnsi="Arial" w:cs="Arial"/>
                <w:sz w:val="20"/>
                <w:szCs w:val="20"/>
              </w:rPr>
              <w:t xml:space="preserve">Načrt izvajanja finančnega instrumenta »Ukrep </w:t>
            </w:r>
            <w:r w:rsidR="004930C6" w:rsidRPr="004930C6">
              <w:rPr>
                <w:rFonts w:ascii="Arial" w:hAnsi="Arial" w:cs="Arial"/>
                <w:bCs/>
                <w:sz w:val="20"/>
                <w:szCs w:val="20"/>
              </w:rPr>
              <w:t>finančnega inženiringa v obliki posojilnega sklada za financiranje likvidnosti in proticikličnega delovanja</w:t>
            </w:r>
            <w:r w:rsidR="004930C6" w:rsidRPr="004930C6">
              <w:rPr>
                <w:rFonts w:ascii="Arial" w:hAnsi="Arial" w:cs="Arial"/>
                <w:sz w:val="20"/>
                <w:szCs w:val="20"/>
              </w:rPr>
              <w:t>«</w:t>
            </w:r>
          </w:p>
          <w:p w14:paraId="74B40DBE" w14:textId="55D9D43B" w:rsidR="00CA3EE0" w:rsidRPr="004930C6" w:rsidRDefault="008753E9" w:rsidP="004930C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Priloga 3: Analiza finančne vrzeli</w:t>
            </w:r>
          </w:p>
          <w:p w14:paraId="7CDE9ECD" w14:textId="3EAC3EE8" w:rsidR="00A8229F" w:rsidRPr="004930C6" w:rsidRDefault="00B52D2F" w:rsidP="004930C6">
            <w:pPr>
              <w:autoSpaceDE w:val="0"/>
              <w:autoSpaceDN w:val="0"/>
              <w:adjustRightInd w:val="0"/>
              <w:spacing w:after="0" w:line="240" w:lineRule="auto"/>
              <w:jc w:val="both"/>
              <w:rPr>
                <w:rFonts w:ascii="Arial" w:hAnsi="Arial" w:cs="Arial"/>
                <w:bCs/>
                <w:sz w:val="20"/>
                <w:szCs w:val="20"/>
              </w:rPr>
            </w:pPr>
            <w:r w:rsidRPr="004930C6">
              <w:rPr>
                <w:rFonts w:ascii="Arial" w:hAnsi="Arial" w:cs="Arial"/>
                <w:sz w:val="20"/>
                <w:szCs w:val="20"/>
              </w:rPr>
              <w:t xml:space="preserve"> </w:t>
            </w:r>
          </w:p>
          <w:p w14:paraId="6054A14F" w14:textId="09DCF639" w:rsidR="00EA5264" w:rsidRPr="004930C6" w:rsidRDefault="00EA5264" w:rsidP="004930C6">
            <w:pPr>
              <w:autoSpaceDE w:val="0"/>
              <w:autoSpaceDN w:val="0"/>
              <w:adjustRightInd w:val="0"/>
              <w:spacing w:after="0" w:line="240" w:lineRule="auto"/>
              <w:rPr>
                <w:rFonts w:ascii="Arial" w:hAnsi="Arial" w:cs="Arial"/>
                <w:bCs/>
                <w:sz w:val="20"/>
                <w:szCs w:val="20"/>
              </w:rPr>
            </w:pPr>
            <w:r w:rsidRPr="004930C6">
              <w:rPr>
                <w:rFonts w:ascii="Arial" w:hAnsi="Arial" w:cs="Arial"/>
                <w:bCs/>
                <w:sz w:val="20"/>
                <w:szCs w:val="20"/>
              </w:rPr>
              <w:t>Prejmejo:</w:t>
            </w:r>
          </w:p>
          <w:p w14:paraId="29BD44EB" w14:textId="77777777" w:rsidR="00EA5264" w:rsidRPr="004930C6" w:rsidRDefault="00EA5264" w:rsidP="004930C6">
            <w:pPr>
              <w:numPr>
                <w:ilvl w:val="0"/>
                <w:numId w:val="2"/>
              </w:numPr>
              <w:spacing w:after="0" w:line="240" w:lineRule="auto"/>
              <w:jc w:val="both"/>
              <w:rPr>
                <w:rFonts w:ascii="Arial" w:hAnsi="Arial" w:cs="Arial"/>
                <w:bCs/>
                <w:sz w:val="20"/>
                <w:szCs w:val="20"/>
              </w:rPr>
            </w:pPr>
            <w:r w:rsidRPr="004930C6">
              <w:rPr>
                <w:rFonts w:ascii="Arial" w:hAnsi="Arial" w:cs="Arial"/>
                <w:bCs/>
                <w:sz w:val="20"/>
                <w:szCs w:val="20"/>
              </w:rPr>
              <w:t>Ministrstvo za gospodars</w:t>
            </w:r>
            <w:r w:rsidR="008E1391" w:rsidRPr="004930C6">
              <w:rPr>
                <w:rFonts w:ascii="Arial" w:hAnsi="Arial" w:cs="Arial"/>
                <w:bCs/>
                <w:sz w:val="20"/>
                <w:szCs w:val="20"/>
              </w:rPr>
              <w:t>tvo, turizem in šport</w:t>
            </w:r>
            <w:r w:rsidRPr="004930C6">
              <w:rPr>
                <w:rFonts w:ascii="Arial" w:hAnsi="Arial" w:cs="Arial"/>
                <w:bCs/>
                <w:sz w:val="20"/>
                <w:szCs w:val="20"/>
              </w:rPr>
              <w:t>,</w:t>
            </w:r>
          </w:p>
          <w:p w14:paraId="5D09B074" w14:textId="77777777" w:rsidR="00EA5264" w:rsidRPr="004930C6" w:rsidRDefault="007F5B55" w:rsidP="004930C6">
            <w:pPr>
              <w:numPr>
                <w:ilvl w:val="0"/>
                <w:numId w:val="2"/>
              </w:numPr>
              <w:spacing w:after="0" w:line="240" w:lineRule="auto"/>
              <w:jc w:val="both"/>
              <w:rPr>
                <w:rFonts w:ascii="Arial" w:hAnsi="Arial" w:cs="Arial"/>
                <w:bCs/>
                <w:sz w:val="20"/>
                <w:szCs w:val="20"/>
              </w:rPr>
            </w:pPr>
            <w:r w:rsidRPr="004930C6">
              <w:rPr>
                <w:rFonts w:ascii="Arial" w:hAnsi="Arial" w:cs="Arial"/>
                <w:bCs/>
                <w:sz w:val="20"/>
                <w:szCs w:val="20"/>
              </w:rPr>
              <w:t>Ministrstvo za finance</w:t>
            </w:r>
            <w:r w:rsidR="00EA5264" w:rsidRPr="004930C6">
              <w:rPr>
                <w:rFonts w:ascii="Arial" w:hAnsi="Arial" w:cs="Arial"/>
                <w:bCs/>
                <w:sz w:val="20"/>
                <w:szCs w:val="20"/>
              </w:rPr>
              <w:t>,</w:t>
            </w:r>
          </w:p>
          <w:p w14:paraId="7832AE8E" w14:textId="77777777" w:rsidR="00EA5264" w:rsidRPr="004930C6" w:rsidRDefault="00EA5264" w:rsidP="004930C6">
            <w:pPr>
              <w:numPr>
                <w:ilvl w:val="0"/>
                <w:numId w:val="2"/>
              </w:numPr>
              <w:spacing w:after="0" w:line="240" w:lineRule="auto"/>
              <w:rPr>
                <w:rFonts w:ascii="Arial" w:hAnsi="Arial" w:cs="Arial"/>
                <w:bCs/>
                <w:sz w:val="20"/>
                <w:szCs w:val="20"/>
              </w:rPr>
            </w:pPr>
            <w:r w:rsidRPr="004930C6">
              <w:rPr>
                <w:rFonts w:ascii="Arial" w:hAnsi="Arial" w:cs="Arial"/>
                <w:bCs/>
                <w:sz w:val="20"/>
                <w:szCs w:val="20"/>
              </w:rPr>
              <w:t xml:space="preserve">Služba Vlade Republike Slovenije za zakonodajo, </w:t>
            </w:r>
          </w:p>
          <w:p w14:paraId="4B5F7D7D" w14:textId="77777777" w:rsidR="00EA5264" w:rsidRPr="004930C6" w:rsidRDefault="00EA5264" w:rsidP="004930C6">
            <w:pPr>
              <w:numPr>
                <w:ilvl w:val="0"/>
                <w:numId w:val="2"/>
              </w:numPr>
              <w:spacing w:after="0" w:line="240" w:lineRule="auto"/>
              <w:jc w:val="both"/>
              <w:rPr>
                <w:rFonts w:ascii="Arial" w:hAnsi="Arial" w:cs="Arial"/>
                <w:bCs/>
                <w:sz w:val="20"/>
                <w:szCs w:val="20"/>
              </w:rPr>
            </w:pPr>
            <w:r w:rsidRPr="004930C6">
              <w:rPr>
                <w:rFonts w:ascii="Arial" w:hAnsi="Arial" w:cs="Arial"/>
                <w:bCs/>
                <w:sz w:val="20"/>
                <w:szCs w:val="20"/>
              </w:rPr>
              <w:t xml:space="preserve">Generalni sekretariat Vlade Republike Slovenije, </w:t>
            </w:r>
          </w:p>
          <w:p w14:paraId="295E00A6" w14:textId="77777777" w:rsidR="00EA5264" w:rsidRPr="004930C6" w:rsidRDefault="00EA5264" w:rsidP="004930C6">
            <w:pPr>
              <w:numPr>
                <w:ilvl w:val="0"/>
                <w:numId w:val="2"/>
              </w:numPr>
              <w:spacing w:after="0" w:line="240" w:lineRule="auto"/>
              <w:jc w:val="both"/>
              <w:rPr>
                <w:rFonts w:ascii="Arial" w:hAnsi="Arial" w:cs="Arial"/>
                <w:bCs/>
                <w:sz w:val="20"/>
                <w:szCs w:val="20"/>
              </w:rPr>
            </w:pPr>
            <w:r w:rsidRPr="004930C6">
              <w:rPr>
                <w:rFonts w:ascii="Arial" w:hAnsi="Arial" w:cs="Arial"/>
                <w:bCs/>
                <w:sz w:val="20"/>
                <w:szCs w:val="20"/>
              </w:rPr>
              <w:t>Urad Vlade Republike Slovenije za komuniciranje.</w:t>
            </w:r>
          </w:p>
        </w:tc>
      </w:tr>
      <w:tr w:rsidR="00EA5264" w:rsidRPr="004930C6" w14:paraId="0BEF3958" w14:textId="77777777" w:rsidTr="00D73802">
        <w:trPr>
          <w:trHeight w:val="501"/>
        </w:trPr>
        <w:tc>
          <w:tcPr>
            <w:tcW w:w="9283" w:type="dxa"/>
            <w:gridSpan w:val="4"/>
          </w:tcPr>
          <w:p w14:paraId="6FE3A99F" w14:textId="77777777" w:rsidR="00EA5264" w:rsidRPr="004930C6" w:rsidRDefault="00EA5264" w:rsidP="004930C6">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4930C6">
              <w:rPr>
                <w:rFonts w:ascii="Arial" w:eastAsia="Times New Roman" w:hAnsi="Arial" w:cs="Arial"/>
                <w:b/>
                <w:sz w:val="20"/>
                <w:szCs w:val="20"/>
                <w:lang w:eastAsia="sl-SI"/>
              </w:rPr>
              <w:t>2. Predlog za obravnavo predloga zakona po nujnem ali skrajšanem postopku v državnem zboru z obrazložitvijo razlogov:</w:t>
            </w:r>
          </w:p>
        </w:tc>
      </w:tr>
      <w:tr w:rsidR="00EA5264" w:rsidRPr="004930C6" w14:paraId="4C5FB343" w14:textId="77777777" w:rsidTr="00D73802">
        <w:trPr>
          <w:trHeight w:val="243"/>
        </w:trPr>
        <w:tc>
          <w:tcPr>
            <w:tcW w:w="9283" w:type="dxa"/>
            <w:gridSpan w:val="4"/>
          </w:tcPr>
          <w:p w14:paraId="73778CC1" w14:textId="77777777" w:rsidR="00EA5264" w:rsidRPr="004930C6" w:rsidRDefault="00B45AFA" w:rsidP="004930C6">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w:t>
            </w:r>
          </w:p>
        </w:tc>
      </w:tr>
      <w:tr w:rsidR="00EA5264" w:rsidRPr="004930C6" w14:paraId="021725F1" w14:textId="77777777" w:rsidTr="00D73802">
        <w:trPr>
          <w:trHeight w:val="243"/>
        </w:trPr>
        <w:tc>
          <w:tcPr>
            <w:tcW w:w="9283" w:type="dxa"/>
            <w:gridSpan w:val="4"/>
          </w:tcPr>
          <w:p w14:paraId="0E6CE197" w14:textId="77777777" w:rsidR="00EA5264" w:rsidRPr="004930C6" w:rsidRDefault="00EA5264" w:rsidP="004930C6">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4930C6">
              <w:rPr>
                <w:rFonts w:ascii="Arial" w:eastAsia="Times New Roman" w:hAnsi="Arial" w:cs="Arial"/>
                <w:b/>
                <w:sz w:val="20"/>
                <w:szCs w:val="20"/>
                <w:lang w:eastAsia="sl-SI"/>
              </w:rPr>
              <w:t>3.a Osebe, odgovorne za strokovno pripravo in usklajenost gradiva:</w:t>
            </w:r>
          </w:p>
        </w:tc>
      </w:tr>
      <w:tr w:rsidR="00EA5264" w:rsidRPr="004930C6" w14:paraId="0C7C7ADE" w14:textId="77777777" w:rsidTr="00D73802">
        <w:trPr>
          <w:trHeight w:val="487"/>
        </w:trPr>
        <w:tc>
          <w:tcPr>
            <w:tcW w:w="9283" w:type="dxa"/>
            <w:gridSpan w:val="4"/>
          </w:tcPr>
          <w:p w14:paraId="4D1737FC" w14:textId="732D46A2" w:rsidR="00EA5264" w:rsidRDefault="002B0A02" w:rsidP="004930C6">
            <w:pPr>
              <w:numPr>
                <w:ilvl w:val="0"/>
                <w:numId w:val="9"/>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Aleksandra Pipuš</w:t>
            </w:r>
            <w:r w:rsidR="00EA5264" w:rsidRPr="004930C6">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sekretarka, Direktorat za razvojna sredstva,</w:t>
            </w:r>
            <w:r w:rsidR="00EA5264" w:rsidRPr="004930C6">
              <w:rPr>
                <w:rFonts w:ascii="Arial" w:eastAsia="Times New Roman" w:hAnsi="Arial" w:cs="Arial"/>
                <w:iCs/>
                <w:sz w:val="20"/>
                <w:szCs w:val="20"/>
                <w:lang w:eastAsia="sl-SI"/>
              </w:rPr>
              <w:t xml:space="preserve"> Ministrstvo za gospodars</w:t>
            </w:r>
            <w:r w:rsidR="008E1391" w:rsidRPr="004930C6">
              <w:rPr>
                <w:rFonts w:ascii="Arial" w:eastAsia="Times New Roman" w:hAnsi="Arial" w:cs="Arial"/>
                <w:iCs/>
                <w:sz w:val="20"/>
                <w:szCs w:val="20"/>
                <w:lang w:eastAsia="sl-SI"/>
              </w:rPr>
              <w:t>tvo, turizem in šport</w:t>
            </w:r>
            <w:r>
              <w:rPr>
                <w:rFonts w:ascii="Arial" w:eastAsia="Times New Roman" w:hAnsi="Arial" w:cs="Arial"/>
                <w:iCs/>
                <w:sz w:val="20"/>
                <w:szCs w:val="20"/>
                <w:lang w:eastAsia="sl-SI"/>
              </w:rPr>
              <w:t>,</w:t>
            </w:r>
          </w:p>
          <w:p w14:paraId="6D389712" w14:textId="2AFB9835" w:rsidR="002B0A02" w:rsidRDefault="002B0A02" w:rsidP="002B0A02">
            <w:pPr>
              <w:numPr>
                <w:ilvl w:val="0"/>
                <w:numId w:val="9"/>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Nataša Florjančič, sekretarka, vodja Sektorja za sistem, načrtovanje in spremljanje,  Direktorat za razvojna sredstva, </w:t>
            </w:r>
            <w:r w:rsidRPr="004930C6">
              <w:rPr>
                <w:rFonts w:ascii="Arial" w:eastAsia="Times New Roman" w:hAnsi="Arial" w:cs="Arial"/>
                <w:iCs/>
                <w:sz w:val="20"/>
                <w:szCs w:val="20"/>
                <w:lang w:eastAsia="sl-SI"/>
              </w:rPr>
              <w:t>Ministrstvo za gospodarstvo, turizem in šport</w:t>
            </w:r>
            <w:r>
              <w:rPr>
                <w:rFonts w:ascii="Arial" w:eastAsia="Times New Roman" w:hAnsi="Arial" w:cs="Arial"/>
                <w:iCs/>
                <w:sz w:val="20"/>
                <w:szCs w:val="20"/>
                <w:lang w:eastAsia="sl-SI"/>
              </w:rPr>
              <w:t>,</w:t>
            </w:r>
          </w:p>
          <w:p w14:paraId="36343906" w14:textId="6DB38AB3" w:rsidR="007F5B55" w:rsidRPr="004930C6" w:rsidRDefault="008753E9" w:rsidP="002B0A02">
            <w:pPr>
              <w:numPr>
                <w:ilvl w:val="0"/>
                <w:numId w:val="9"/>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lastRenderedPageBreak/>
              <w:t xml:space="preserve">mag. </w:t>
            </w:r>
            <w:r w:rsidR="004930C6">
              <w:rPr>
                <w:rFonts w:ascii="Arial" w:eastAsia="Times New Roman" w:hAnsi="Arial" w:cs="Arial"/>
                <w:iCs/>
                <w:sz w:val="20"/>
                <w:szCs w:val="20"/>
                <w:lang w:eastAsia="sl-SI"/>
              </w:rPr>
              <w:t>Alenka Marovt</w:t>
            </w:r>
            <w:r w:rsidR="007F5B55" w:rsidRPr="004930C6">
              <w:rPr>
                <w:rFonts w:ascii="Arial" w:eastAsia="Times New Roman" w:hAnsi="Arial" w:cs="Arial"/>
                <w:iCs/>
                <w:sz w:val="20"/>
                <w:szCs w:val="20"/>
                <w:lang w:eastAsia="sl-SI"/>
              </w:rPr>
              <w:t xml:space="preserve">, </w:t>
            </w:r>
            <w:r w:rsidR="00B834D7" w:rsidRPr="004930C6">
              <w:rPr>
                <w:rFonts w:ascii="Arial" w:eastAsia="Times New Roman" w:hAnsi="Arial" w:cs="Arial"/>
                <w:iCs/>
                <w:sz w:val="20"/>
                <w:szCs w:val="20"/>
                <w:lang w:eastAsia="sl-SI"/>
              </w:rPr>
              <w:t>generaln</w:t>
            </w:r>
            <w:r w:rsidR="001730ED" w:rsidRPr="004930C6">
              <w:rPr>
                <w:rFonts w:ascii="Arial" w:eastAsia="Times New Roman" w:hAnsi="Arial" w:cs="Arial"/>
                <w:iCs/>
                <w:sz w:val="20"/>
                <w:szCs w:val="20"/>
                <w:lang w:eastAsia="sl-SI"/>
              </w:rPr>
              <w:t>a</w:t>
            </w:r>
            <w:r w:rsidR="00B834D7" w:rsidRPr="004930C6">
              <w:rPr>
                <w:rFonts w:ascii="Arial" w:eastAsia="Times New Roman" w:hAnsi="Arial" w:cs="Arial"/>
                <w:iCs/>
                <w:sz w:val="20"/>
                <w:szCs w:val="20"/>
                <w:lang w:eastAsia="sl-SI"/>
              </w:rPr>
              <w:t xml:space="preserve"> direktoric</w:t>
            </w:r>
            <w:r w:rsidR="001730ED" w:rsidRPr="004930C6">
              <w:rPr>
                <w:rFonts w:ascii="Arial" w:eastAsia="Times New Roman" w:hAnsi="Arial" w:cs="Arial"/>
                <w:iCs/>
                <w:sz w:val="20"/>
                <w:szCs w:val="20"/>
                <w:lang w:eastAsia="sl-SI"/>
              </w:rPr>
              <w:t>a</w:t>
            </w:r>
            <w:r w:rsidR="00B834D7" w:rsidRPr="004930C6">
              <w:rPr>
                <w:rFonts w:ascii="Arial" w:eastAsia="Times New Roman" w:hAnsi="Arial" w:cs="Arial"/>
                <w:iCs/>
                <w:sz w:val="20"/>
                <w:szCs w:val="20"/>
                <w:lang w:eastAsia="sl-SI"/>
              </w:rPr>
              <w:t xml:space="preserve"> Direktorata za razvojna sredstva</w:t>
            </w:r>
            <w:r w:rsidR="007F5B55" w:rsidRPr="004930C6">
              <w:rPr>
                <w:rFonts w:ascii="Arial" w:eastAsia="Times New Roman" w:hAnsi="Arial" w:cs="Arial"/>
                <w:iCs/>
                <w:sz w:val="20"/>
                <w:szCs w:val="20"/>
                <w:lang w:eastAsia="sl-SI"/>
              </w:rPr>
              <w:t>, Ministrstvo za gospodars</w:t>
            </w:r>
            <w:r w:rsidR="008E1391" w:rsidRPr="004930C6">
              <w:rPr>
                <w:rFonts w:ascii="Arial" w:eastAsia="Times New Roman" w:hAnsi="Arial" w:cs="Arial"/>
                <w:iCs/>
                <w:sz w:val="20"/>
                <w:szCs w:val="20"/>
                <w:lang w:eastAsia="sl-SI"/>
              </w:rPr>
              <w:t>tvo, turizem in šport</w:t>
            </w:r>
            <w:r w:rsidR="002B0A02">
              <w:rPr>
                <w:rFonts w:ascii="Arial" w:eastAsia="Times New Roman" w:hAnsi="Arial" w:cs="Arial"/>
                <w:iCs/>
                <w:sz w:val="20"/>
                <w:szCs w:val="20"/>
                <w:lang w:eastAsia="sl-SI"/>
              </w:rPr>
              <w:t>.</w:t>
            </w:r>
          </w:p>
        </w:tc>
      </w:tr>
      <w:tr w:rsidR="00EA5264" w:rsidRPr="004930C6" w14:paraId="07206246" w14:textId="77777777" w:rsidTr="008E1391">
        <w:trPr>
          <w:trHeight w:val="70"/>
        </w:trPr>
        <w:tc>
          <w:tcPr>
            <w:tcW w:w="9283" w:type="dxa"/>
            <w:gridSpan w:val="4"/>
          </w:tcPr>
          <w:p w14:paraId="1E824867" w14:textId="77777777" w:rsidR="00EA5264" w:rsidRPr="004930C6" w:rsidRDefault="00EA5264" w:rsidP="004930C6">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4930C6">
              <w:rPr>
                <w:rFonts w:ascii="Arial" w:eastAsia="Times New Roman" w:hAnsi="Arial" w:cs="Arial"/>
                <w:b/>
                <w:iCs/>
                <w:sz w:val="20"/>
                <w:szCs w:val="20"/>
                <w:lang w:eastAsia="sl-SI"/>
              </w:rPr>
              <w:lastRenderedPageBreak/>
              <w:t xml:space="preserve">3.b Zunanji strokovnjaki, ki so </w:t>
            </w:r>
            <w:r w:rsidRPr="004930C6">
              <w:rPr>
                <w:rFonts w:ascii="Arial" w:eastAsia="Times New Roman" w:hAnsi="Arial" w:cs="Arial"/>
                <w:b/>
                <w:sz w:val="20"/>
                <w:szCs w:val="20"/>
                <w:lang w:eastAsia="sl-SI"/>
              </w:rPr>
              <w:t>sodelovali pri pripravi dela ali celotnega gradiva:</w:t>
            </w:r>
          </w:p>
        </w:tc>
      </w:tr>
      <w:tr w:rsidR="00EA5264" w:rsidRPr="004930C6" w14:paraId="05267991" w14:textId="77777777" w:rsidTr="00D73802">
        <w:trPr>
          <w:trHeight w:val="243"/>
        </w:trPr>
        <w:tc>
          <w:tcPr>
            <w:tcW w:w="9283" w:type="dxa"/>
            <w:gridSpan w:val="4"/>
          </w:tcPr>
          <w:p w14:paraId="0066DC85" w14:textId="77777777" w:rsidR="00EA5264" w:rsidRPr="004930C6" w:rsidRDefault="00EA5264" w:rsidP="004930C6">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w:t>
            </w:r>
          </w:p>
        </w:tc>
      </w:tr>
      <w:tr w:rsidR="00EA5264" w:rsidRPr="004930C6" w14:paraId="4AFA2027" w14:textId="77777777" w:rsidTr="00D73802">
        <w:trPr>
          <w:trHeight w:val="243"/>
        </w:trPr>
        <w:tc>
          <w:tcPr>
            <w:tcW w:w="9283" w:type="dxa"/>
            <w:gridSpan w:val="4"/>
          </w:tcPr>
          <w:p w14:paraId="30125957" w14:textId="77777777" w:rsidR="00EA5264" w:rsidRPr="004930C6" w:rsidRDefault="00EA5264" w:rsidP="004930C6">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4930C6">
              <w:rPr>
                <w:rFonts w:ascii="Arial" w:eastAsia="Times New Roman" w:hAnsi="Arial" w:cs="Arial"/>
                <w:b/>
                <w:sz w:val="20"/>
                <w:szCs w:val="20"/>
                <w:lang w:eastAsia="sl-SI"/>
              </w:rPr>
              <w:t>4. Predstavniki vlade, ki bodo sodelovali pri delu državnega zbora:</w:t>
            </w:r>
          </w:p>
        </w:tc>
      </w:tr>
      <w:tr w:rsidR="00EA5264" w:rsidRPr="004930C6" w14:paraId="2139A200" w14:textId="77777777" w:rsidTr="00D73802">
        <w:trPr>
          <w:trHeight w:val="243"/>
        </w:trPr>
        <w:tc>
          <w:tcPr>
            <w:tcW w:w="9283" w:type="dxa"/>
            <w:gridSpan w:val="4"/>
          </w:tcPr>
          <w:p w14:paraId="78B05F01" w14:textId="77777777" w:rsidR="00EA5264" w:rsidRPr="004930C6" w:rsidRDefault="00EA5264" w:rsidP="004930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4930C6">
              <w:rPr>
                <w:rFonts w:ascii="Arial" w:eastAsia="Times New Roman" w:hAnsi="Arial" w:cs="Arial"/>
                <w:iCs/>
                <w:sz w:val="20"/>
                <w:szCs w:val="20"/>
                <w:lang w:eastAsia="sl-SI"/>
              </w:rPr>
              <w:t>/</w:t>
            </w:r>
          </w:p>
        </w:tc>
      </w:tr>
      <w:tr w:rsidR="00EA5264" w:rsidRPr="004930C6" w14:paraId="54B7B581" w14:textId="77777777" w:rsidTr="00D73802">
        <w:trPr>
          <w:trHeight w:val="243"/>
        </w:trPr>
        <w:tc>
          <w:tcPr>
            <w:tcW w:w="9283" w:type="dxa"/>
            <w:gridSpan w:val="4"/>
          </w:tcPr>
          <w:p w14:paraId="3B089E8F" w14:textId="77777777" w:rsidR="00EA5264" w:rsidRPr="004930C6" w:rsidRDefault="00EA5264" w:rsidP="004930C6">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4930C6">
              <w:rPr>
                <w:rFonts w:ascii="Arial" w:eastAsia="Times New Roman" w:hAnsi="Arial" w:cs="Arial"/>
                <w:b/>
                <w:sz w:val="20"/>
                <w:szCs w:val="20"/>
                <w:lang w:eastAsia="sl-SI"/>
              </w:rPr>
              <w:t>5. Kratek povzetek gradiva:</w:t>
            </w:r>
          </w:p>
        </w:tc>
      </w:tr>
      <w:tr w:rsidR="00EA5264" w:rsidRPr="004930C6" w14:paraId="72C3AD69" w14:textId="77777777" w:rsidTr="00FA07E6">
        <w:trPr>
          <w:trHeight w:val="2542"/>
        </w:trPr>
        <w:tc>
          <w:tcPr>
            <w:tcW w:w="9283" w:type="dxa"/>
            <w:gridSpan w:val="4"/>
          </w:tcPr>
          <w:p w14:paraId="36E4FF38" w14:textId="0FC51174" w:rsidR="004930C6" w:rsidRPr="00C6323A" w:rsidRDefault="004930C6" w:rsidP="004930C6">
            <w:pPr>
              <w:autoSpaceDE w:val="0"/>
              <w:autoSpaceDN w:val="0"/>
              <w:adjustRightInd w:val="0"/>
              <w:spacing w:after="0" w:line="240" w:lineRule="auto"/>
              <w:jc w:val="both"/>
              <w:rPr>
                <w:rFonts w:ascii="Arial" w:hAnsi="Arial" w:cs="Arial"/>
                <w:sz w:val="20"/>
                <w:szCs w:val="20"/>
              </w:rPr>
            </w:pPr>
            <w:r w:rsidRPr="00C6323A">
              <w:rPr>
                <w:rFonts w:ascii="Arial" w:hAnsi="Arial" w:cs="Arial"/>
                <w:sz w:val="20"/>
                <w:szCs w:val="20"/>
              </w:rPr>
              <w:t>Slovenija in tudi Evropska unija kot celota izgublja</w:t>
            </w:r>
            <w:r w:rsidR="00426FB0">
              <w:rPr>
                <w:rFonts w:ascii="Arial" w:hAnsi="Arial" w:cs="Arial"/>
                <w:sz w:val="20"/>
                <w:szCs w:val="20"/>
              </w:rPr>
              <w:t>ta</w:t>
            </w:r>
            <w:r w:rsidRPr="00C6323A">
              <w:rPr>
                <w:rFonts w:ascii="Arial" w:hAnsi="Arial" w:cs="Arial"/>
                <w:sz w:val="20"/>
                <w:szCs w:val="20"/>
              </w:rPr>
              <w:t xml:space="preserve"> </w:t>
            </w:r>
            <w:r w:rsidR="00DE13C8">
              <w:rPr>
                <w:rFonts w:ascii="Arial" w:hAnsi="Arial" w:cs="Arial"/>
                <w:sz w:val="20"/>
                <w:szCs w:val="20"/>
              </w:rPr>
              <w:t>v</w:t>
            </w:r>
            <w:r w:rsidRPr="00C6323A">
              <w:rPr>
                <w:rFonts w:ascii="Arial" w:hAnsi="Arial" w:cs="Arial"/>
                <w:sz w:val="20"/>
                <w:szCs w:val="20"/>
              </w:rPr>
              <w:t xml:space="preserve"> globalni tekmi za konkurenčnost in produktivnost. Za dosego preboja različna poročila in analize izpostavljajo potrebo po sistemskih ukrepih</w:t>
            </w:r>
            <w:r>
              <w:rPr>
                <w:rFonts w:ascii="Arial" w:hAnsi="Arial" w:cs="Arial"/>
                <w:sz w:val="20"/>
                <w:szCs w:val="20"/>
              </w:rPr>
              <w:t>. Potrebna je</w:t>
            </w:r>
            <w:r w:rsidRPr="00C6323A">
              <w:rPr>
                <w:rFonts w:ascii="Arial" w:hAnsi="Arial" w:cs="Arial"/>
                <w:sz w:val="20"/>
                <w:szCs w:val="20"/>
              </w:rPr>
              <w:t xml:space="preserve"> močna </w:t>
            </w:r>
            <w:r>
              <w:rPr>
                <w:rFonts w:ascii="Arial" w:hAnsi="Arial" w:cs="Arial"/>
                <w:sz w:val="20"/>
                <w:szCs w:val="20"/>
              </w:rPr>
              <w:t xml:space="preserve">(tudi) </w:t>
            </w:r>
            <w:r w:rsidRPr="00C6323A">
              <w:rPr>
                <w:rFonts w:ascii="Arial" w:hAnsi="Arial" w:cs="Arial"/>
                <w:sz w:val="20"/>
                <w:szCs w:val="20"/>
              </w:rPr>
              <w:t>javna spodbuda, ki bo</w:t>
            </w:r>
            <w:r w:rsidR="00DE13C8">
              <w:rPr>
                <w:rFonts w:ascii="Arial" w:hAnsi="Arial" w:cs="Arial"/>
                <w:sz w:val="20"/>
                <w:szCs w:val="20"/>
              </w:rPr>
              <w:t xml:space="preserve"> </w:t>
            </w:r>
            <w:r w:rsidRPr="00C6323A">
              <w:rPr>
                <w:rFonts w:ascii="Arial" w:hAnsi="Arial" w:cs="Arial"/>
                <w:sz w:val="20"/>
                <w:szCs w:val="20"/>
              </w:rPr>
              <w:t>večje števil</w:t>
            </w:r>
            <w:r w:rsidR="00426FB0">
              <w:rPr>
                <w:rFonts w:ascii="Arial" w:hAnsi="Arial" w:cs="Arial"/>
                <w:sz w:val="20"/>
                <w:szCs w:val="20"/>
              </w:rPr>
              <w:t>o</w:t>
            </w:r>
            <w:r w:rsidRPr="00C6323A">
              <w:rPr>
                <w:rFonts w:ascii="Arial" w:hAnsi="Arial" w:cs="Arial"/>
                <w:sz w:val="20"/>
                <w:szCs w:val="20"/>
              </w:rPr>
              <w:t xml:space="preserve"> podjetij </w:t>
            </w:r>
            <w:r w:rsidR="00426FB0">
              <w:rPr>
                <w:rFonts w:ascii="Arial" w:hAnsi="Arial" w:cs="Arial"/>
                <w:sz w:val="20"/>
                <w:szCs w:val="20"/>
              </w:rPr>
              <w:t>spodbudila, da se odločijo za</w:t>
            </w:r>
            <w:r w:rsidRPr="00C6323A">
              <w:rPr>
                <w:rFonts w:ascii="Arial" w:hAnsi="Arial" w:cs="Arial"/>
                <w:sz w:val="20"/>
                <w:szCs w:val="20"/>
              </w:rPr>
              <w:t xml:space="preserve"> vlaganja v raziskave, razvoj in inovacije ter kakovostna vlaganja v nadaljnjo rast in razvoj ter prestrukturiranje podjetij skladno z mednarodnimi zelenimi in digitalnimi usmeritvami, uvajanjem visokotehnoloških rešitev, robotizacije in modernizacije samega poslovanja.</w:t>
            </w:r>
          </w:p>
          <w:p w14:paraId="0A1FE874" w14:textId="77777777" w:rsidR="004930C6" w:rsidRPr="00C6323A" w:rsidRDefault="004930C6" w:rsidP="004930C6">
            <w:pPr>
              <w:spacing w:after="0" w:line="240" w:lineRule="auto"/>
              <w:jc w:val="both"/>
              <w:rPr>
                <w:rFonts w:ascii="Arial" w:hAnsi="Arial" w:cs="Arial"/>
                <w:sz w:val="20"/>
                <w:szCs w:val="20"/>
              </w:rPr>
            </w:pPr>
          </w:p>
          <w:p w14:paraId="7E60BD2F" w14:textId="2C029D7F" w:rsidR="004930C6" w:rsidRPr="00C6323A" w:rsidRDefault="004930C6" w:rsidP="004930C6">
            <w:pPr>
              <w:spacing w:after="0" w:line="240" w:lineRule="auto"/>
              <w:jc w:val="both"/>
              <w:rPr>
                <w:rFonts w:ascii="Arial" w:hAnsi="Arial" w:cs="Arial"/>
                <w:sz w:val="20"/>
                <w:szCs w:val="20"/>
              </w:rPr>
            </w:pPr>
            <w:r w:rsidRPr="00C6323A">
              <w:rPr>
                <w:rFonts w:ascii="Arial" w:hAnsi="Arial" w:cs="Arial"/>
                <w:sz w:val="20"/>
                <w:szCs w:val="20"/>
              </w:rPr>
              <w:t>Zaradi navedenega bo SID banka v sodelovanju z državo vzpostavila mehanizem finančnega inženiringa, s katerim bo za podjetja ustvarila optimalno okolje za srednjeročno in dolgoročno načrtovanje investicij ter jih tako stimulirala k sprejemu investicijskih odločitev, ki so glede na Draghijevo poročilo nujno potrebne.</w:t>
            </w:r>
            <w:r>
              <w:rPr>
                <w:rFonts w:ascii="Arial" w:hAnsi="Arial" w:cs="Arial"/>
                <w:sz w:val="20"/>
                <w:szCs w:val="20"/>
              </w:rPr>
              <w:t xml:space="preserve"> </w:t>
            </w:r>
            <w:r w:rsidRPr="00C6323A">
              <w:rPr>
                <w:rFonts w:ascii="Arial" w:hAnsi="Arial" w:cs="Arial"/>
                <w:sz w:val="20"/>
                <w:szCs w:val="20"/>
              </w:rPr>
              <w:t>Ukrep finančnega inženiringa podjetjem mogoča pridobitev ugodnega in dolgoročnega finančnega vira, ki na mesečni ravni pretirano ne obremeni denarnega toka. Poleg tega ukrepi finančnega inženiringa multiplicirajo sredstva proračuna RS, namenjena financiranju razvojne vrzeli, saj tako prejemnik sredstev kot tudi izvajalec finančnega inženiringa (</w:t>
            </w:r>
            <w:r w:rsidR="00426FB0">
              <w:rPr>
                <w:rFonts w:ascii="Arial" w:hAnsi="Arial" w:cs="Arial"/>
                <w:sz w:val="20"/>
                <w:szCs w:val="20"/>
              </w:rPr>
              <w:t xml:space="preserve">t. j. </w:t>
            </w:r>
            <w:r w:rsidRPr="00C6323A">
              <w:rPr>
                <w:rFonts w:ascii="Arial" w:hAnsi="Arial" w:cs="Arial"/>
                <w:sz w:val="20"/>
                <w:szCs w:val="20"/>
              </w:rPr>
              <w:t>SID banka) doda večinski delež virov financiranja, kar na enoto vložka države generira večji obseg financiranja.</w:t>
            </w:r>
          </w:p>
          <w:p w14:paraId="6046A9DC" w14:textId="77777777" w:rsidR="004930C6" w:rsidRDefault="004930C6" w:rsidP="004930C6">
            <w:pPr>
              <w:spacing w:after="0" w:line="240" w:lineRule="auto"/>
              <w:jc w:val="both"/>
              <w:rPr>
                <w:rFonts w:ascii="Arial" w:hAnsi="Arial" w:cs="Arial"/>
                <w:sz w:val="20"/>
                <w:szCs w:val="20"/>
              </w:rPr>
            </w:pPr>
          </w:p>
          <w:p w14:paraId="23A16F79" w14:textId="3C683442" w:rsidR="004930C6" w:rsidRDefault="004930C6" w:rsidP="004930C6">
            <w:pPr>
              <w:spacing w:after="0" w:line="240" w:lineRule="auto"/>
              <w:jc w:val="both"/>
              <w:rPr>
                <w:rFonts w:ascii="Arial" w:hAnsi="Arial" w:cs="Arial"/>
                <w:sz w:val="20"/>
                <w:szCs w:val="20"/>
              </w:rPr>
            </w:pPr>
            <w:r>
              <w:rPr>
                <w:rFonts w:ascii="Arial" w:hAnsi="Arial" w:cs="Arial"/>
                <w:sz w:val="20"/>
                <w:szCs w:val="20"/>
              </w:rPr>
              <w:t>Predlagano je oblikovanje dveh posojilnih skladov:</w:t>
            </w:r>
          </w:p>
          <w:p w14:paraId="10D8B936" w14:textId="642B217F" w:rsidR="004930C6" w:rsidRDefault="004930C6" w:rsidP="004930C6">
            <w:pPr>
              <w:pStyle w:val="Odstavekseznama"/>
              <w:numPr>
                <w:ilvl w:val="0"/>
                <w:numId w:val="24"/>
              </w:numPr>
              <w:jc w:val="both"/>
              <w:rPr>
                <w:rFonts w:ascii="Arial" w:hAnsi="Arial" w:cs="Arial"/>
                <w:sz w:val="20"/>
                <w:szCs w:val="20"/>
              </w:rPr>
            </w:pPr>
            <w:r>
              <w:rPr>
                <w:rFonts w:ascii="Arial" w:hAnsi="Arial" w:cs="Arial"/>
                <w:sz w:val="20"/>
                <w:szCs w:val="20"/>
              </w:rPr>
              <w:t>Posojilni sklad za investicije v gospodarstvo, katerega p</w:t>
            </w:r>
            <w:r w:rsidRPr="00C6323A">
              <w:rPr>
                <w:rFonts w:ascii="Arial" w:hAnsi="Arial" w:cs="Arial"/>
                <w:sz w:val="20"/>
                <w:szCs w:val="20"/>
              </w:rPr>
              <w:t>redviden obseg sredstev proračuna RS znaša 120.000.000,00 EUR, in sicer po 40.000.000,00 EUR v letih 2026, 2027 in 2028. SID banka vloži 380.000.000,00 EUR lastnih sredstev.</w:t>
            </w:r>
            <w:r>
              <w:rPr>
                <w:rFonts w:ascii="Arial" w:hAnsi="Arial" w:cs="Arial"/>
                <w:sz w:val="20"/>
                <w:szCs w:val="20"/>
              </w:rPr>
              <w:t xml:space="preserve"> </w:t>
            </w:r>
            <w:r w:rsidR="008753E9">
              <w:rPr>
                <w:rFonts w:ascii="Arial" w:hAnsi="Arial" w:cs="Arial"/>
                <w:sz w:val="20"/>
                <w:szCs w:val="20"/>
              </w:rPr>
              <w:t xml:space="preserve">Skupna vrednost posojilnega sklada je 500 milijonov EUR. </w:t>
            </w:r>
            <w:r w:rsidRPr="00C6323A">
              <w:rPr>
                <w:rFonts w:ascii="Arial" w:hAnsi="Arial" w:cs="Arial"/>
                <w:sz w:val="20"/>
                <w:szCs w:val="20"/>
              </w:rPr>
              <w:t>Sredstva so namenjena za naložbene prioritete raziskav, razvoja in inovacij, večje naložbe za konkurenčnost in produktivnost ter (možno) financiranje likvidnosti, v podjetjih vseh velikosti, po pravilih državnih pomoči, možno zavarovanje kredita tudi z intelektualno lastnino.</w:t>
            </w:r>
          </w:p>
          <w:p w14:paraId="0DA69B33" w14:textId="5E16E080" w:rsidR="004930C6" w:rsidRPr="004930C6" w:rsidRDefault="004930C6" w:rsidP="004930C6">
            <w:pPr>
              <w:pStyle w:val="Odstavekseznama"/>
              <w:numPr>
                <w:ilvl w:val="0"/>
                <w:numId w:val="24"/>
              </w:numPr>
              <w:jc w:val="both"/>
              <w:rPr>
                <w:rFonts w:ascii="Arial" w:hAnsi="Arial" w:cs="Arial"/>
                <w:sz w:val="20"/>
                <w:szCs w:val="20"/>
              </w:rPr>
            </w:pPr>
            <w:r w:rsidRPr="004930C6">
              <w:rPr>
                <w:rFonts w:ascii="Arial" w:hAnsi="Arial" w:cs="Arial"/>
                <w:sz w:val="20"/>
                <w:szCs w:val="20"/>
              </w:rPr>
              <w:t xml:space="preserve">Posojilni sklad za financiranje likvidnosti in proticikličnega delovanja, katerega predviden obseg sredstev proračuna RS znaša 150.000.000,00 EUR, in sicer po 50.000.000,00 EUR v letih 2026, 2027 in 2028. SID banka vloži 350.000.000,00 EUR lastnih sredstev. </w:t>
            </w:r>
            <w:r w:rsidR="008753E9">
              <w:rPr>
                <w:rFonts w:ascii="Arial" w:hAnsi="Arial" w:cs="Arial"/>
                <w:sz w:val="20"/>
                <w:szCs w:val="20"/>
              </w:rPr>
              <w:t xml:space="preserve">Skupna vrednost posojilnega sklada je 500 milijonov EUR. </w:t>
            </w:r>
            <w:r w:rsidRPr="004930C6">
              <w:rPr>
                <w:rFonts w:ascii="Arial" w:hAnsi="Arial" w:cs="Arial"/>
                <w:sz w:val="20"/>
                <w:szCs w:val="20"/>
              </w:rPr>
              <w:t>Sredstva so namenjena za intervencijsko financiranje podjetij</w:t>
            </w:r>
            <w:r w:rsidR="00854719">
              <w:rPr>
                <w:rFonts w:ascii="Arial" w:hAnsi="Arial" w:cs="Arial"/>
                <w:sz w:val="20"/>
                <w:szCs w:val="20"/>
              </w:rPr>
              <w:t xml:space="preserve"> skladno s pravili državnih pomoči,</w:t>
            </w:r>
            <w:r w:rsidRPr="004930C6">
              <w:rPr>
                <w:rFonts w:ascii="Arial" w:hAnsi="Arial" w:cs="Arial"/>
                <w:sz w:val="20"/>
                <w:szCs w:val="20"/>
              </w:rPr>
              <w:t xml:space="preserve"> zaradi dodatnih ali nepredvidenih likvidnostnih potreb, ki nastopijo kot posledica zunanjih okoliščin zunaj nadzora takšnega podjetja (npr. volatilnost mednarodnih trgov, trganje verig vrednosti,</w:t>
            </w:r>
            <w:r w:rsidR="00B603DA">
              <w:rPr>
                <w:rFonts w:ascii="Arial" w:hAnsi="Arial" w:cs="Arial"/>
                <w:sz w:val="20"/>
                <w:szCs w:val="20"/>
              </w:rPr>
              <w:t xml:space="preserve"> </w:t>
            </w:r>
            <w:r w:rsidRPr="004930C6">
              <w:rPr>
                <w:rFonts w:ascii="Arial" w:hAnsi="Arial" w:cs="Arial"/>
                <w:sz w:val="20"/>
                <w:szCs w:val="20"/>
              </w:rPr>
              <w:t xml:space="preserve">prekvalifikacija določenih gospodarskih sektorjev, potencialno financiranje prevzema podjetij, druge oblike višje sile, ki ni predvidena po drugi zakonodaji (npr. ZOPNN)).  </w:t>
            </w:r>
          </w:p>
          <w:p w14:paraId="03097758" w14:textId="77777777" w:rsidR="004930C6" w:rsidRPr="00C6323A" w:rsidRDefault="004930C6" w:rsidP="004930C6">
            <w:pPr>
              <w:spacing w:after="0" w:line="240" w:lineRule="auto"/>
              <w:jc w:val="both"/>
              <w:rPr>
                <w:rFonts w:ascii="Arial" w:hAnsi="Arial" w:cs="Arial"/>
                <w:sz w:val="20"/>
                <w:szCs w:val="20"/>
              </w:rPr>
            </w:pPr>
          </w:p>
          <w:p w14:paraId="11EF4B72" w14:textId="5D9F70E9" w:rsidR="004930C6" w:rsidRPr="00C6323A" w:rsidRDefault="004930C6" w:rsidP="004930C6">
            <w:pPr>
              <w:spacing w:after="0" w:line="240" w:lineRule="auto"/>
              <w:jc w:val="both"/>
              <w:rPr>
                <w:rFonts w:ascii="Arial" w:hAnsi="Arial" w:cs="Arial"/>
                <w:sz w:val="20"/>
                <w:szCs w:val="20"/>
              </w:rPr>
            </w:pPr>
            <w:r>
              <w:rPr>
                <w:rFonts w:ascii="Arial" w:hAnsi="Arial" w:cs="Arial"/>
                <w:sz w:val="20"/>
                <w:szCs w:val="20"/>
              </w:rPr>
              <w:t>Načrt izvajanja finančnih instrumentov (</w:t>
            </w:r>
            <w:r w:rsidR="00DE13C8">
              <w:rPr>
                <w:rFonts w:ascii="Arial" w:hAnsi="Arial" w:cs="Arial"/>
                <w:sz w:val="20"/>
                <w:szCs w:val="20"/>
              </w:rPr>
              <w:t xml:space="preserve">v nadaljevanju: </w:t>
            </w:r>
            <w:r w:rsidRPr="00C6323A">
              <w:rPr>
                <w:rFonts w:ascii="Arial" w:hAnsi="Arial" w:cs="Arial"/>
                <w:sz w:val="20"/>
                <w:szCs w:val="20"/>
              </w:rPr>
              <w:t>NIFI</w:t>
            </w:r>
            <w:r>
              <w:rPr>
                <w:rFonts w:ascii="Arial" w:hAnsi="Arial" w:cs="Arial"/>
                <w:sz w:val="20"/>
                <w:szCs w:val="20"/>
              </w:rPr>
              <w:t>)</w:t>
            </w:r>
            <w:r w:rsidRPr="00C6323A">
              <w:rPr>
                <w:rFonts w:ascii="Arial" w:hAnsi="Arial" w:cs="Arial"/>
                <w:sz w:val="20"/>
                <w:szCs w:val="20"/>
              </w:rPr>
              <w:t xml:space="preserve"> je sestavni del obrazložitve predloga proračuna države in za potrebe izvajanja proračuna RS vključuje opis ukrepa, obliko financiranja, končne prejemnike, obseg sredstev za izvajanje ukrepa, višina izplačila izvajalcu posojilnega sklada finančnega inženiringa in ocenjen obseg in dinamika odobritev sredstev. </w:t>
            </w:r>
          </w:p>
          <w:p w14:paraId="6AF48E21" w14:textId="0C36BDEC" w:rsidR="00F40AA5" w:rsidRPr="004930C6" w:rsidRDefault="004930C6" w:rsidP="004930C6">
            <w:pPr>
              <w:spacing w:after="0" w:line="240" w:lineRule="auto"/>
              <w:jc w:val="both"/>
              <w:rPr>
                <w:rFonts w:ascii="Arial" w:hAnsi="Arial" w:cs="Arial"/>
                <w:sz w:val="20"/>
                <w:szCs w:val="20"/>
              </w:rPr>
            </w:pPr>
            <w:r>
              <w:rPr>
                <w:rFonts w:ascii="Arial" w:hAnsi="Arial" w:cs="Arial"/>
                <w:sz w:val="20"/>
                <w:szCs w:val="20"/>
              </w:rPr>
              <w:t xml:space="preserve"> </w:t>
            </w:r>
          </w:p>
          <w:p w14:paraId="77577F83" w14:textId="0A573F6C" w:rsidR="006809CE" w:rsidRPr="004930C6" w:rsidRDefault="004930C6" w:rsidP="004930C6">
            <w:pPr>
              <w:spacing w:after="0" w:line="240" w:lineRule="auto"/>
              <w:jc w:val="both"/>
              <w:rPr>
                <w:rFonts w:ascii="Arial" w:hAnsi="Arial" w:cs="Arial"/>
                <w:bCs/>
                <w:sz w:val="20"/>
                <w:szCs w:val="20"/>
              </w:rPr>
            </w:pPr>
            <w:r>
              <w:rPr>
                <w:rFonts w:ascii="Arial" w:hAnsi="Arial" w:cs="Arial"/>
                <w:bCs/>
                <w:sz w:val="20"/>
                <w:szCs w:val="20"/>
              </w:rPr>
              <w:t>Podrobnosti</w:t>
            </w:r>
            <w:r w:rsidR="002E606B" w:rsidRPr="004930C6">
              <w:rPr>
                <w:rFonts w:ascii="Arial" w:hAnsi="Arial" w:cs="Arial"/>
                <w:bCs/>
                <w:sz w:val="20"/>
                <w:szCs w:val="20"/>
              </w:rPr>
              <w:t xml:space="preserve"> v zvezi z vzpostavitvijo, izvajanjem in prenehanjem posoji</w:t>
            </w:r>
            <w:r>
              <w:rPr>
                <w:rFonts w:ascii="Arial" w:hAnsi="Arial" w:cs="Arial"/>
                <w:bCs/>
                <w:sz w:val="20"/>
                <w:szCs w:val="20"/>
              </w:rPr>
              <w:t>lnih</w:t>
            </w:r>
            <w:r w:rsidR="002E606B" w:rsidRPr="004930C6">
              <w:rPr>
                <w:rFonts w:ascii="Arial" w:hAnsi="Arial" w:cs="Arial"/>
                <w:bCs/>
                <w:sz w:val="20"/>
                <w:szCs w:val="20"/>
              </w:rPr>
              <w:t xml:space="preserve"> sklad</w:t>
            </w:r>
            <w:r>
              <w:rPr>
                <w:rFonts w:ascii="Arial" w:hAnsi="Arial" w:cs="Arial"/>
                <w:bCs/>
                <w:sz w:val="20"/>
                <w:szCs w:val="20"/>
              </w:rPr>
              <w:t xml:space="preserve">ov se določijo v Ključnih elementih ukrepa finančnega inženiringa v obliki posojilnega sklada, ki jih obravnava Vlada RS, in </w:t>
            </w:r>
            <w:r w:rsidR="002E606B" w:rsidRPr="004930C6">
              <w:rPr>
                <w:rFonts w:ascii="Arial" w:hAnsi="Arial" w:cs="Arial"/>
                <w:bCs/>
                <w:sz w:val="20"/>
                <w:szCs w:val="20"/>
              </w:rPr>
              <w:t xml:space="preserve">uredita </w:t>
            </w:r>
            <w:r w:rsidR="00E70A95" w:rsidRPr="004930C6">
              <w:rPr>
                <w:rFonts w:ascii="Arial" w:hAnsi="Arial" w:cs="Arial"/>
                <w:bCs/>
                <w:sz w:val="20"/>
                <w:szCs w:val="20"/>
              </w:rPr>
              <w:t xml:space="preserve">MGTŠ </w:t>
            </w:r>
            <w:r w:rsidR="002E606B" w:rsidRPr="004930C6">
              <w:rPr>
                <w:rFonts w:ascii="Arial" w:hAnsi="Arial" w:cs="Arial"/>
                <w:bCs/>
                <w:sz w:val="20"/>
                <w:szCs w:val="20"/>
              </w:rPr>
              <w:t xml:space="preserve">in SID banka s sporazumom o financiranju. </w:t>
            </w:r>
          </w:p>
        </w:tc>
      </w:tr>
      <w:tr w:rsidR="00EA5264" w:rsidRPr="004930C6" w14:paraId="5E7AC151" w14:textId="77777777" w:rsidTr="00D73802">
        <w:trPr>
          <w:trHeight w:val="243"/>
        </w:trPr>
        <w:tc>
          <w:tcPr>
            <w:tcW w:w="9283" w:type="dxa"/>
            <w:gridSpan w:val="4"/>
          </w:tcPr>
          <w:p w14:paraId="57E099D7" w14:textId="77777777" w:rsidR="00EA5264" w:rsidRPr="004930C6" w:rsidRDefault="00EA5264" w:rsidP="004930C6">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4930C6">
              <w:rPr>
                <w:rFonts w:ascii="Arial" w:eastAsia="Times New Roman" w:hAnsi="Arial" w:cs="Arial"/>
                <w:b/>
                <w:sz w:val="20"/>
                <w:szCs w:val="20"/>
                <w:lang w:eastAsia="sl-SI"/>
              </w:rPr>
              <w:t>6. Presoja posledic za:</w:t>
            </w:r>
          </w:p>
        </w:tc>
      </w:tr>
      <w:tr w:rsidR="00EA5264" w:rsidRPr="004930C6" w14:paraId="400A1A28" w14:textId="77777777" w:rsidTr="00D73802">
        <w:trPr>
          <w:trHeight w:val="487"/>
        </w:trPr>
        <w:tc>
          <w:tcPr>
            <w:tcW w:w="1466" w:type="dxa"/>
          </w:tcPr>
          <w:p w14:paraId="26573611" w14:textId="77777777" w:rsidR="00EA5264" w:rsidRPr="004930C6" w:rsidRDefault="00EA5264" w:rsidP="004930C6">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a)</w:t>
            </w:r>
          </w:p>
        </w:tc>
        <w:tc>
          <w:tcPr>
            <w:tcW w:w="5515" w:type="dxa"/>
            <w:gridSpan w:val="2"/>
          </w:tcPr>
          <w:p w14:paraId="7AC1E464" w14:textId="77777777" w:rsidR="00EA5264" w:rsidRPr="004930C6" w:rsidRDefault="00EA5264" w:rsidP="004930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4930C6">
              <w:rPr>
                <w:rFonts w:ascii="Arial" w:eastAsia="Times New Roman" w:hAnsi="Arial" w:cs="Arial"/>
                <w:sz w:val="20"/>
                <w:szCs w:val="20"/>
                <w:lang w:eastAsia="sl-SI"/>
              </w:rPr>
              <w:t>javnofinančna sredstva nad 40.000 EUR v tekočem in naslednjih treh letih</w:t>
            </w:r>
          </w:p>
        </w:tc>
        <w:tc>
          <w:tcPr>
            <w:tcW w:w="2300" w:type="dxa"/>
            <w:vAlign w:val="center"/>
          </w:tcPr>
          <w:p w14:paraId="7B63D5B2" w14:textId="77777777" w:rsidR="00EA5264" w:rsidRPr="004930C6" w:rsidRDefault="00EA5264" w:rsidP="004930C6">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4930C6">
              <w:rPr>
                <w:rFonts w:ascii="Arial" w:eastAsia="Times New Roman" w:hAnsi="Arial" w:cs="Arial"/>
                <w:b/>
                <w:bCs/>
                <w:sz w:val="20"/>
                <w:szCs w:val="20"/>
                <w:lang w:eastAsia="sl-SI"/>
              </w:rPr>
              <w:t>DA</w:t>
            </w:r>
            <w:r w:rsidRPr="004930C6">
              <w:rPr>
                <w:rFonts w:ascii="Arial" w:eastAsia="Times New Roman" w:hAnsi="Arial" w:cs="Arial"/>
                <w:sz w:val="20"/>
                <w:szCs w:val="20"/>
                <w:lang w:eastAsia="sl-SI"/>
              </w:rPr>
              <w:t>/</w:t>
            </w:r>
            <w:r w:rsidRPr="004930C6">
              <w:rPr>
                <w:rFonts w:ascii="Arial" w:eastAsia="Times New Roman" w:hAnsi="Arial" w:cs="Arial"/>
                <w:bCs/>
                <w:sz w:val="20"/>
                <w:szCs w:val="20"/>
                <w:lang w:eastAsia="sl-SI"/>
              </w:rPr>
              <w:t>NE</w:t>
            </w:r>
          </w:p>
        </w:tc>
      </w:tr>
      <w:tr w:rsidR="00EA5264" w:rsidRPr="004930C6" w14:paraId="31343BA9" w14:textId="77777777" w:rsidTr="00D73802">
        <w:trPr>
          <w:trHeight w:val="501"/>
        </w:trPr>
        <w:tc>
          <w:tcPr>
            <w:tcW w:w="1466" w:type="dxa"/>
          </w:tcPr>
          <w:p w14:paraId="5E9A3A2F" w14:textId="77777777" w:rsidR="00EA5264" w:rsidRPr="004930C6" w:rsidRDefault="00EA5264" w:rsidP="004930C6">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b)</w:t>
            </w:r>
          </w:p>
        </w:tc>
        <w:tc>
          <w:tcPr>
            <w:tcW w:w="5515" w:type="dxa"/>
            <w:gridSpan w:val="2"/>
          </w:tcPr>
          <w:p w14:paraId="5DB70C1E" w14:textId="77777777" w:rsidR="00EA5264" w:rsidRPr="004930C6" w:rsidRDefault="00EA5264" w:rsidP="004930C6">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bCs/>
                <w:sz w:val="20"/>
                <w:szCs w:val="20"/>
                <w:lang w:eastAsia="sl-SI"/>
              </w:rPr>
              <w:t>usklajenost slovenskega pravnega reda s pravnim redom Evropske unije</w:t>
            </w:r>
          </w:p>
        </w:tc>
        <w:tc>
          <w:tcPr>
            <w:tcW w:w="2300" w:type="dxa"/>
            <w:vAlign w:val="center"/>
          </w:tcPr>
          <w:p w14:paraId="5258BC14" w14:textId="77777777" w:rsidR="00EA5264" w:rsidRPr="004930C6" w:rsidRDefault="00EA5264" w:rsidP="004930C6">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4930C6">
              <w:rPr>
                <w:rFonts w:ascii="Arial" w:eastAsia="Times New Roman" w:hAnsi="Arial" w:cs="Arial"/>
                <w:sz w:val="20"/>
                <w:szCs w:val="20"/>
                <w:lang w:eastAsia="sl-SI"/>
              </w:rPr>
              <w:t>DA/</w:t>
            </w:r>
            <w:r w:rsidRPr="004930C6">
              <w:rPr>
                <w:rFonts w:ascii="Arial" w:eastAsia="Times New Roman" w:hAnsi="Arial" w:cs="Arial"/>
                <w:b/>
                <w:sz w:val="20"/>
                <w:szCs w:val="20"/>
                <w:lang w:eastAsia="sl-SI"/>
              </w:rPr>
              <w:t>NE</w:t>
            </w:r>
          </w:p>
        </w:tc>
      </w:tr>
      <w:tr w:rsidR="00EA5264" w:rsidRPr="004930C6" w14:paraId="4AD1B0CF" w14:textId="77777777" w:rsidTr="00D73802">
        <w:trPr>
          <w:trHeight w:val="243"/>
        </w:trPr>
        <w:tc>
          <w:tcPr>
            <w:tcW w:w="1466" w:type="dxa"/>
          </w:tcPr>
          <w:p w14:paraId="3BE1878E" w14:textId="77777777" w:rsidR="00EA5264" w:rsidRPr="004930C6" w:rsidRDefault="00EA5264" w:rsidP="004930C6">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c)</w:t>
            </w:r>
          </w:p>
        </w:tc>
        <w:tc>
          <w:tcPr>
            <w:tcW w:w="5515" w:type="dxa"/>
            <w:gridSpan w:val="2"/>
          </w:tcPr>
          <w:p w14:paraId="561A1F29" w14:textId="77777777" w:rsidR="00EA5264" w:rsidRPr="004930C6" w:rsidRDefault="00EA5264" w:rsidP="004930C6">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sz w:val="20"/>
                <w:szCs w:val="20"/>
                <w:lang w:eastAsia="sl-SI"/>
              </w:rPr>
              <w:t>administrativne posledice</w:t>
            </w:r>
          </w:p>
        </w:tc>
        <w:tc>
          <w:tcPr>
            <w:tcW w:w="2300" w:type="dxa"/>
            <w:vAlign w:val="center"/>
          </w:tcPr>
          <w:p w14:paraId="432A5A29" w14:textId="77777777" w:rsidR="00EA5264" w:rsidRPr="004930C6" w:rsidRDefault="00EA5264" w:rsidP="004930C6">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4930C6">
              <w:rPr>
                <w:rFonts w:ascii="Arial" w:eastAsia="Times New Roman" w:hAnsi="Arial" w:cs="Arial"/>
                <w:sz w:val="20"/>
                <w:szCs w:val="20"/>
                <w:lang w:eastAsia="sl-SI"/>
              </w:rPr>
              <w:t>DA/</w:t>
            </w:r>
            <w:r w:rsidRPr="004930C6">
              <w:rPr>
                <w:rFonts w:ascii="Arial" w:eastAsia="Times New Roman" w:hAnsi="Arial" w:cs="Arial"/>
                <w:b/>
                <w:sz w:val="20"/>
                <w:szCs w:val="20"/>
                <w:lang w:eastAsia="sl-SI"/>
              </w:rPr>
              <w:t>NE</w:t>
            </w:r>
          </w:p>
        </w:tc>
      </w:tr>
      <w:tr w:rsidR="00EA5264" w:rsidRPr="004930C6" w14:paraId="4374E5F5" w14:textId="77777777" w:rsidTr="00D73802">
        <w:trPr>
          <w:trHeight w:val="1261"/>
        </w:trPr>
        <w:tc>
          <w:tcPr>
            <w:tcW w:w="1466" w:type="dxa"/>
          </w:tcPr>
          <w:p w14:paraId="6978CDD6" w14:textId="77777777" w:rsidR="00EA5264" w:rsidRPr="004930C6" w:rsidRDefault="00EA5264" w:rsidP="004930C6">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lastRenderedPageBreak/>
              <w:t>č)</w:t>
            </w:r>
          </w:p>
        </w:tc>
        <w:tc>
          <w:tcPr>
            <w:tcW w:w="5515" w:type="dxa"/>
            <w:gridSpan w:val="2"/>
          </w:tcPr>
          <w:p w14:paraId="5A7D865F" w14:textId="77777777" w:rsidR="00EA5264" w:rsidRPr="004930C6" w:rsidRDefault="00EA5264" w:rsidP="004930C6">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4930C6">
              <w:rPr>
                <w:rFonts w:ascii="Arial" w:eastAsia="Times New Roman" w:hAnsi="Arial" w:cs="Arial"/>
                <w:sz w:val="20"/>
                <w:szCs w:val="20"/>
                <w:lang w:eastAsia="sl-SI"/>
              </w:rPr>
              <w:t>gospodarstvo, zlasti</w:t>
            </w:r>
            <w:r w:rsidRPr="004930C6">
              <w:rPr>
                <w:rFonts w:ascii="Arial" w:eastAsia="Times New Roman" w:hAnsi="Arial" w:cs="Arial"/>
                <w:bCs/>
                <w:sz w:val="20"/>
                <w:szCs w:val="20"/>
                <w:lang w:eastAsia="sl-SI"/>
              </w:rPr>
              <w:t xml:space="preserve"> mala in srednja podjetja ter konkurenčnost podjetij</w:t>
            </w:r>
          </w:p>
          <w:p w14:paraId="1C98DF7A" w14:textId="42F21A4A" w:rsidR="0006256B" w:rsidRPr="0006256B" w:rsidRDefault="00EA5264" w:rsidP="0006256B">
            <w:pPr>
              <w:spacing w:after="0" w:line="240" w:lineRule="auto"/>
              <w:jc w:val="both"/>
              <w:rPr>
                <w:rFonts w:ascii="Arial" w:hAnsi="Arial" w:cs="Arial"/>
                <w:sz w:val="20"/>
                <w:szCs w:val="20"/>
              </w:rPr>
            </w:pPr>
            <w:r w:rsidRPr="004930C6">
              <w:rPr>
                <w:rFonts w:ascii="Arial" w:eastAsia="Times New Roman" w:hAnsi="Arial" w:cs="Arial"/>
                <w:bCs/>
                <w:sz w:val="20"/>
                <w:szCs w:val="20"/>
                <w:lang w:eastAsia="sl-SI"/>
              </w:rPr>
              <w:t>Gradivo bo imelo pozitivne posledice na gospodars</w:t>
            </w:r>
            <w:r w:rsidR="006C34C6" w:rsidRPr="004930C6">
              <w:rPr>
                <w:rFonts w:ascii="Arial" w:eastAsia="Times New Roman" w:hAnsi="Arial" w:cs="Arial"/>
                <w:bCs/>
                <w:sz w:val="20"/>
                <w:szCs w:val="20"/>
                <w:lang w:eastAsia="sl-SI"/>
              </w:rPr>
              <w:t xml:space="preserve">tvo, </w:t>
            </w:r>
            <w:r w:rsidR="0006256B">
              <w:rPr>
                <w:rFonts w:ascii="Arial" w:eastAsia="Times New Roman" w:hAnsi="Arial" w:cs="Arial"/>
                <w:bCs/>
                <w:sz w:val="20"/>
                <w:szCs w:val="20"/>
                <w:lang w:eastAsia="sl-SI"/>
              </w:rPr>
              <w:t xml:space="preserve">vključno z malimi in srednje velikimi podjetji, saj bodo ugodni krediti namenjeni </w:t>
            </w:r>
            <w:r w:rsidR="00DE13C8">
              <w:rPr>
                <w:rFonts w:ascii="Arial" w:eastAsia="Times New Roman" w:hAnsi="Arial" w:cs="Arial"/>
                <w:bCs/>
                <w:sz w:val="20"/>
                <w:szCs w:val="20"/>
                <w:lang w:eastAsia="sl-SI"/>
              </w:rPr>
              <w:t xml:space="preserve">podjetjem </w:t>
            </w:r>
            <w:r w:rsidR="0006256B">
              <w:rPr>
                <w:rFonts w:ascii="Arial" w:eastAsia="Times New Roman" w:hAnsi="Arial" w:cs="Arial"/>
                <w:bCs/>
                <w:sz w:val="20"/>
                <w:szCs w:val="20"/>
                <w:lang w:eastAsia="sl-SI"/>
              </w:rPr>
              <w:t>vse</w:t>
            </w:r>
            <w:r w:rsidR="00DE13C8">
              <w:rPr>
                <w:rFonts w:ascii="Arial" w:eastAsia="Times New Roman" w:hAnsi="Arial" w:cs="Arial"/>
                <w:bCs/>
                <w:sz w:val="20"/>
                <w:szCs w:val="20"/>
                <w:lang w:eastAsia="sl-SI"/>
              </w:rPr>
              <w:t>h</w:t>
            </w:r>
            <w:r w:rsidR="0006256B">
              <w:rPr>
                <w:rFonts w:ascii="Arial" w:eastAsia="Times New Roman" w:hAnsi="Arial" w:cs="Arial"/>
                <w:bCs/>
                <w:sz w:val="20"/>
                <w:szCs w:val="20"/>
                <w:lang w:eastAsia="sl-SI"/>
              </w:rPr>
              <w:t xml:space="preserve"> velikosti. Mehanizem</w:t>
            </w:r>
            <w:r w:rsidR="0006256B" w:rsidRPr="00C6323A">
              <w:rPr>
                <w:rFonts w:ascii="Arial" w:hAnsi="Arial" w:cs="Arial"/>
                <w:sz w:val="20"/>
                <w:szCs w:val="20"/>
              </w:rPr>
              <w:t xml:space="preserve"> finančnega inženiringa</w:t>
            </w:r>
            <w:r w:rsidR="0006256B">
              <w:rPr>
                <w:rFonts w:ascii="Arial" w:hAnsi="Arial" w:cs="Arial"/>
                <w:sz w:val="20"/>
                <w:szCs w:val="20"/>
              </w:rPr>
              <w:t xml:space="preserve"> bo</w:t>
            </w:r>
            <w:r w:rsidR="0006256B" w:rsidRPr="00C6323A">
              <w:rPr>
                <w:rFonts w:ascii="Arial" w:hAnsi="Arial" w:cs="Arial"/>
                <w:sz w:val="20"/>
                <w:szCs w:val="20"/>
              </w:rPr>
              <w:t xml:space="preserve"> za podjetja ustvaril optimalno okolje za srednjeročno in dolgoročno načrtovanje investicij ter jih tako stimulirala k sprejemu investicijskih odločitev, ki so glede na Draghijevo poročilo nujno potrebne.</w:t>
            </w:r>
            <w:r w:rsidR="0006256B">
              <w:rPr>
                <w:rFonts w:ascii="Arial" w:hAnsi="Arial" w:cs="Arial"/>
                <w:sz w:val="20"/>
                <w:szCs w:val="20"/>
              </w:rPr>
              <w:t xml:space="preserve"> </w:t>
            </w:r>
            <w:r w:rsidR="0006256B" w:rsidRPr="00C6323A">
              <w:rPr>
                <w:rFonts w:ascii="Arial" w:hAnsi="Arial" w:cs="Arial"/>
                <w:sz w:val="20"/>
                <w:szCs w:val="20"/>
              </w:rPr>
              <w:t>Ukrep</w:t>
            </w:r>
            <w:r w:rsidR="0006256B">
              <w:rPr>
                <w:rFonts w:ascii="Arial" w:hAnsi="Arial" w:cs="Arial"/>
                <w:sz w:val="20"/>
                <w:szCs w:val="20"/>
              </w:rPr>
              <w:t>a</w:t>
            </w:r>
            <w:r w:rsidR="0006256B" w:rsidRPr="00C6323A">
              <w:rPr>
                <w:rFonts w:ascii="Arial" w:hAnsi="Arial" w:cs="Arial"/>
                <w:sz w:val="20"/>
                <w:szCs w:val="20"/>
              </w:rPr>
              <w:t xml:space="preserve"> finančnega inženiringa podjetjem </w:t>
            </w:r>
            <w:r w:rsidR="008753E9" w:rsidRPr="00C6323A">
              <w:rPr>
                <w:rFonts w:ascii="Arial" w:hAnsi="Arial" w:cs="Arial"/>
                <w:sz w:val="20"/>
                <w:szCs w:val="20"/>
              </w:rPr>
              <w:t>omogoč</w:t>
            </w:r>
            <w:r w:rsidR="008753E9">
              <w:rPr>
                <w:rFonts w:ascii="Arial" w:hAnsi="Arial" w:cs="Arial"/>
                <w:sz w:val="20"/>
                <w:szCs w:val="20"/>
              </w:rPr>
              <w:t>ata</w:t>
            </w:r>
            <w:r w:rsidR="0006256B" w:rsidRPr="00C6323A">
              <w:rPr>
                <w:rFonts w:ascii="Arial" w:hAnsi="Arial" w:cs="Arial"/>
                <w:sz w:val="20"/>
                <w:szCs w:val="20"/>
              </w:rPr>
              <w:t xml:space="preserve"> pridobitev ugodnega in dolgoročnega finančnega vira, ki na mesečni ravni pretirano ne obremeni denarnega toka. Poleg tega ukrepi finančnega inženiringa multiplicirajo sredstva proračuna RS, namenjena financiranju razvojne vrzeli, saj tako prejemnik sredstev kot tudi izvajalec finančnega inženiringa (</w:t>
            </w:r>
            <w:r w:rsidR="00426FB0">
              <w:rPr>
                <w:rFonts w:ascii="Arial" w:hAnsi="Arial" w:cs="Arial"/>
                <w:sz w:val="20"/>
                <w:szCs w:val="20"/>
              </w:rPr>
              <w:t xml:space="preserve">t. j. </w:t>
            </w:r>
            <w:r w:rsidR="0006256B" w:rsidRPr="00C6323A">
              <w:rPr>
                <w:rFonts w:ascii="Arial" w:hAnsi="Arial" w:cs="Arial"/>
                <w:sz w:val="20"/>
                <w:szCs w:val="20"/>
              </w:rPr>
              <w:t>SID banka) doda večinski delež virov financiranja, kar na enoto vložka države generira večji obseg financiranja.</w:t>
            </w:r>
            <w:r w:rsidR="00AC6F33">
              <w:rPr>
                <w:rFonts w:ascii="Arial" w:hAnsi="Arial" w:cs="Arial"/>
                <w:sz w:val="20"/>
                <w:szCs w:val="20"/>
              </w:rPr>
              <w:t xml:space="preserve"> Obseg vsakega posojilnega sklada bo (skupaj sredstva proračuna RS in SID banke) znašal po 50</w:t>
            </w:r>
            <w:r w:rsidR="008753E9">
              <w:rPr>
                <w:rFonts w:ascii="Arial" w:hAnsi="Arial" w:cs="Arial"/>
                <w:sz w:val="20"/>
                <w:szCs w:val="20"/>
              </w:rPr>
              <w:t>0</w:t>
            </w:r>
            <w:r w:rsidR="00AC6F33">
              <w:rPr>
                <w:rFonts w:ascii="Arial" w:hAnsi="Arial" w:cs="Arial"/>
                <w:sz w:val="20"/>
                <w:szCs w:val="20"/>
              </w:rPr>
              <w:t xml:space="preserve"> milijonov evrov.</w:t>
            </w:r>
          </w:p>
        </w:tc>
        <w:tc>
          <w:tcPr>
            <w:tcW w:w="2300" w:type="dxa"/>
            <w:vAlign w:val="center"/>
          </w:tcPr>
          <w:p w14:paraId="2FC2138D" w14:textId="77777777" w:rsidR="00EA5264" w:rsidRPr="004930C6" w:rsidRDefault="00EA5264" w:rsidP="004930C6">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4930C6">
              <w:rPr>
                <w:rFonts w:ascii="Arial" w:eastAsia="Times New Roman" w:hAnsi="Arial" w:cs="Arial"/>
                <w:b/>
                <w:sz w:val="20"/>
                <w:szCs w:val="20"/>
                <w:lang w:eastAsia="sl-SI"/>
              </w:rPr>
              <w:t>DA</w:t>
            </w:r>
            <w:r w:rsidRPr="004930C6">
              <w:rPr>
                <w:rFonts w:ascii="Arial" w:eastAsia="Times New Roman" w:hAnsi="Arial" w:cs="Arial"/>
                <w:sz w:val="20"/>
                <w:szCs w:val="20"/>
                <w:lang w:eastAsia="sl-SI"/>
              </w:rPr>
              <w:t>/NE</w:t>
            </w:r>
          </w:p>
        </w:tc>
      </w:tr>
      <w:tr w:rsidR="00EA5264" w:rsidRPr="004930C6" w14:paraId="5C63ECE4" w14:textId="77777777" w:rsidTr="00D73802">
        <w:trPr>
          <w:trHeight w:val="243"/>
        </w:trPr>
        <w:tc>
          <w:tcPr>
            <w:tcW w:w="1466" w:type="dxa"/>
          </w:tcPr>
          <w:p w14:paraId="76A6CAC2" w14:textId="77777777" w:rsidR="00EA5264" w:rsidRPr="004930C6" w:rsidRDefault="00EA5264" w:rsidP="004930C6">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d)</w:t>
            </w:r>
          </w:p>
        </w:tc>
        <w:tc>
          <w:tcPr>
            <w:tcW w:w="5515" w:type="dxa"/>
            <w:gridSpan w:val="2"/>
          </w:tcPr>
          <w:p w14:paraId="77BD5DBF" w14:textId="77777777" w:rsidR="00EA5264" w:rsidRPr="004930C6" w:rsidRDefault="00EA5264" w:rsidP="004930C6">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4930C6">
              <w:rPr>
                <w:rFonts w:ascii="Arial" w:eastAsia="Times New Roman" w:hAnsi="Arial" w:cs="Arial"/>
                <w:bCs/>
                <w:sz w:val="20"/>
                <w:szCs w:val="20"/>
                <w:lang w:eastAsia="sl-SI"/>
              </w:rPr>
              <w:t>okolje, vključno s prostorskimi in varstvenimi vidiki</w:t>
            </w:r>
          </w:p>
        </w:tc>
        <w:tc>
          <w:tcPr>
            <w:tcW w:w="2300" w:type="dxa"/>
            <w:vAlign w:val="center"/>
          </w:tcPr>
          <w:p w14:paraId="36C27088" w14:textId="77777777" w:rsidR="00EA5264" w:rsidRPr="004930C6" w:rsidRDefault="00EA5264" w:rsidP="004930C6">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4930C6">
              <w:rPr>
                <w:rFonts w:ascii="Arial" w:eastAsia="Times New Roman" w:hAnsi="Arial" w:cs="Arial"/>
                <w:sz w:val="20"/>
                <w:szCs w:val="20"/>
                <w:lang w:eastAsia="sl-SI"/>
              </w:rPr>
              <w:t>DA/</w:t>
            </w:r>
            <w:r w:rsidRPr="004930C6">
              <w:rPr>
                <w:rFonts w:ascii="Arial" w:eastAsia="Times New Roman" w:hAnsi="Arial" w:cs="Arial"/>
                <w:b/>
                <w:sz w:val="20"/>
                <w:szCs w:val="20"/>
                <w:lang w:eastAsia="sl-SI"/>
              </w:rPr>
              <w:t>NE</w:t>
            </w:r>
          </w:p>
        </w:tc>
      </w:tr>
      <w:tr w:rsidR="00EA5264" w:rsidRPr="004930C6" w14:paraId="42C043B7" w14:textId="77777777" w:rsidTr="00D73802">
        <w:trPr>
          <w:trHeight w:val="243"/>
        </w:trPr>
        <w:tc>
          <w:tcPr>
            <w:tcW w:w="1466" w:type="dxa"/>
          </w:tcPr>
          <w:p w14:paraId="0083DEB8" w14:textId="77777777" w:rsidR="00EA5264" w:rsidRPr="004930C6" w:rsidRDefault="00EA5264" w:rsidP="004930C6">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e)</w:t>
            </w:r>
          </w:p>
        </w:tc>
        <w:tc>
          <w:tcPr>
            <w:tcW w:w="5515" w:type="dxa"/>
            <w:gridSpan w:val="2"/>
          </w:tcPr>
          <w:p w14:paraId="5E03DDEF" w14:textId="77777777" w:rsidR="00EA5264" w:rsidRPr="004930C6" w:rsidRDefault="00EA5264" w:rsidP="004930C6">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4930C6">
              <w:rPr>
                <w:rFonts w:ascii="Arial" w:eastAsia="Times New Roman" w:hAnsi="Arial" w:cs="Arial"/>
                <w:bCs/>
                <w:sz w:val="20"/>
                <w:szCs w:val="20"/>
                <w:lang w:eastAsia="sl-SI"/>
              </w:rPr>
              <w:t>socialno področje</w:t>
            </w:r>
          </w:p>
        </w:tc>
        <w:tc>
          <w:tcPr>
            <w:tcW w:w="2300" w:type="dxa"/>
            <w:vAlign w:val="center"/>
          </w:tcPr>
          <w:p w14:paraId="5565F04B" w14:textId="77777777" w:rsidR="00EA5264" w:rsidRPr="004930C6" w:rsidRDefault="00EA5264" w:rsidP="004930C6">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4930C6">
              <w:rPr>
                <w:rFonts w:ascii="Arial" w:eastAsia="Times New Roman" w:hAnsi="Arial" w:cs="Arial"/>
                <w:sz w:val="20"/>
                <w:szCs w:val="20"/>
                <w:lang w:eastAsia="sl-SI"/>
              </w:rPr>
              <w:t>DA/</w:t>
            </w:r>
            <w:r w:rsidRPr="004930C6">
              <w:rPr>
                <w:rFonts w:ascii="Arial" w:eastAsia="Times New Roman" w:hAnsi="Arial" w:cs="Arial"/>
                <w:b/>
                <w:sz w:val="20"/>
                <w:szCs w:val="20"/>
                <w:lang w:eastAsia="sl-SI"/>
              </w:rPr>
              <w:t>NE</w:t>
            </w:r>
          </w:p>
        </w:tc>
      </w:tr>
      <w:tr w:rsidR="00EA5264" w:rsidRPr="004930C6" w14:paraId="08E466AD" w14:textId="77777777" w:rsidTr="00D73802">
        <w:trPr>
          <w:trHeight w:val="1477"/>
        </w:trPr>
        <w:tc>
          <w:tcPr>
            <w:tcW w:w="1466" w:type="dxa"/>
            <w:tcBorders>
              <w:bottom w:val="single" w:sz="4" w:space="0" w:color="auto"/>
            </w:tcBorders>
          </w:tcPr>
          <w:p w14:paraId="64F28E7B" w14:textId="77777777" w:rsidR="00EA5264" w:rsidRPr="004930C6" w:rsidRDefault="00EA5264" w:rsidP="004930C6">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f)</w:t>
            </w:r>
          </w:p>
        </w:tc>
        <w:tc>
          <w:tcPr>
            <w:tcW w:w="5515" w:type="dxa"/>
            <w:gridSpan w:val="2"/>
            <w:tcBorders>
              <w:bottom w:val="single" w:sz="4" w:space="0" w:color="auto"/>
            </w:tcBorders>
          </w:tcPr>
          <w:p w14:paraId="4850FE11" w14:textId="77777777" w:rsidR="00EA5264" w:rsidRPr="004930C6" w:rsidRDefault="00EA5264" w:rsidP="004930C6">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4930C6">
              <w:rPr>
                <w:rFonts w:ascii="Arial" w:eastAsia="Times New Roman" w:hAnsi="Arial" w:cs="Arial"/>
                <w:bCs/>
                <w:sz w:val="20"/>
                <w:szCs w:val="20"/>
                <w:lang w:eastAsia="sl-SI"/>
              </w:rPr>
              <w:t>dokumente razvojnega načrtovanja:</w:t>
            </w:r>
          </w:p>
          <w:p w14:paraId="662FB5E7" w14:textId="77777777" w:rsidR="00EA5264" w:rsidRPr="004930C6" w:rsidRDefault="00EA5264" w:rsidP="004930C6">
            <w:pPr>
              <w:numPr>
                <w:ilvl w:val="0"/>
                <w:numId w:val="3"/>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4930C6">
              <w:rPr>
                <w:rFonts w:ascii="Arial" w:eastAsia="Times New Roman" w:hAnsi="Arial" w:cs="Arial"/>
                <w:bCs/>
                <w:sz w:val="20"/>
                <w:szCs w:val="20"/>
                <w:lang w:eastAsia="sl-SI"/>
              </w:rPr>
              <w:t>nacionalne dokumente razvojnega načrtovanja</w:t>
            </w:r>
          </w:p>
          <w:p w14:paraId="4F62560E" w14:textId="77777777" w:rsidR="00EA5264" w:rsidRPr="004930C6" w:rsidRDefault="00EA5264" w:rsidP="004930C6">
            <w:pPr>
              <w:numPr>
                <w:ilvl w:val="0"/>
                <w:numId w:val="3"/>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4930C6">
              <w:rPr>
                <w:rFonts w:ascii="Arial" w:eastAsia="Times New Roman" w:hAnsi="Arial" w:cs="Arial"/>
                <w:bCs/>
                <w:sz w:val="20"/>
                <w:szCs w:val="20"/>
                <w:lang w:eastAsia="sl-SI"/>
              </w:rPr>
              <w:t>razvojne politike na ravni programov po strukturi razvojne klasifikacije programskega proračuna</w:t>
            </w:r>
          </w:p>
          <w:p w14:paraId="0A8C2996" w14:textId="77777777" w:rsidR="00EA5264" w:rsidRPr="004930C6" w:rsidRDefault="00EA5264" w:rsidP="004930C6">
            <w:pPr>
              <w:numPr>
                <w:ilvl w:val="0"/>
                <w:numId w:val="3"/>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4930C6">
              <w:rPr>
                <w:rFonts w:ascii="Arial" w:eastAsia="Times New Roman" w:hAnsi="Arial" w:cs="Arial"/>
                <w:bCs/>
                <w:sz w:val="20"/>
                <w:szCs w:val="20"/>
                <w:lang w:eastAsia="sl-SI"/>
              </w:rPr>
              <w:t>razvojne dokumente Evropske unije in mednarodnih organizacij</w:t>
            </w:r>
          </w:p>
        </w:tc>
        <w:tc>
          <w:tcPr>
            <w:tcW w:w="2300" w:type="dxa"/>
            <w:tcBorders>
              <w:bottom w:val="single" w:sz="4" w:space="0" w:color="auto"/>
            </w:tcBorders>
            <w:vAlign w:val="center"/>
          </w:tcPr>
          <w:p w14:paraId="3E241272" w14:textId="77777777" w:rsidR="00EA5264" w:rsidRPr="004930C6" w:rsidRDefault="00EA5264" w:rsidP="004930C6">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4930C6">
              <w:rPr>
                <w:rFonts w:ascii="Arial" w:eastAsia="Times New Roman" w:hAnsi="Arial" w:cs="Arial"/>
                <w:sz w:val="20"/>
                <w:szCs w:val="20"/>
                <w:lang w:eastAsia="sl-SI"/>
              </w:rPr>
              <w:t>DA/</w:t>
            </w:r>
            <w:r w:rsidRPr="004930C6">
              <w:rPr>
                <w:rFonts w:ascii="Arial" w:eastAsia="Times New Roman" w:hAnsi="Arial" w:cs="Arial"/>
                <w:b/>
                <w:sz w:val="20"/>
                <w:szCs w:val="20"/>
                <w:lang w:eastAsia="sl-SI"/>
              </w:rPr>
              <w:t>NE</w:t>
            </w:r>
          </w:p>
        </w:tc>
      </w:tr>
      <w:tr w:rsidR="00EA5264" w:rsidRPr="004930C6" w14:paraId="4C03AF95" w14:textId="77777777" w:rsidTr="00D73802">
        <w:trPr>
          <w:trHeight w:val="487"/>
        </w:trPr>
        <w:tc>
          <w:tcPr>
            <w:tcW w:w="9283" w:type="dxa"/>
            <w:gridSpan w:val="4"/>
            <w:tcBorders>
              <w:top w:val="single" w:sz="4" w:space="0" w:color="auto"/>
              <w:left w:val="single" w:sz="4" w:space="0" w:color="auto"/>
              <w:bottom w:val="single" w:sz="4" w:space="0" w:color="auto"/>
              <w:right w:val="single" w:sz="4" w:space="0" w:color="auto"/>
            </w:tcBorders>
          </w:tcPr>
          <w:p w14:paraId="3D43A45C" w14:textId="77777777" w:rsidR="00EA5264" w:rsidRPr="004930C6" w:rsidRDefault="00EA5264" w:rsidP="004930C6">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4930C6">
              <w:rPr>
                <w:rFonts w:ascii="Arial" w:eastAsia="Times New Roman" w:hAnsi="Arial" w:cs="Arial"/>
                <w:b/>
                <w:sz w:val="20"/>
                <w:szCs w:val="20"/>
                <w:lang w:eastAsia="sl-SI"/>
              </w:rPr>
              <w:t>7.a Predstavitev ocene finančnih posledic nad 40.000 EUR:</w:t>
            </w:r>
          </w:p>
          <w:p w14:paraId="12CC14E4" w14:textId="77777777" w:rsidR="00EA5264" w:rsidRPr="004930C6" w:rsidRDefault="00EA5264" w:rsidP="004930C6">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sz w:val="20"/>
                <w:szCs w:val="20"/>
                <w:lang w:eastAsia="sl-SI"/>
              </w:rPr>
            </w:pPr>
            <w:r w:rsidRPr="004930C6">
              <w:rPr>
                <w:rFonts w:ascii="Arial" w:eastAsia="Times New Roman" w:hAnsi="Arial" w:cs="Arial"/>
                <w:sz w:val="20"/>
                <w:szCs w:val="20"/>
                <w:lang w:eastAsia="sl-SI"/>
              </w:rPr>
              <w:t>(Samo če izberete DA pod točko 6.a.)</w:t>
            </w:r>
          </w:p>
          <w:p w14:paraId="67052906" w14:textId="0C9C7D0C" w:rsidR="00453E17" w:rsidRPr="0006256B" w:rsidRDefault="00E70A95" w:rsidP="004930C6">
            <w:pPr>
              <w:widowControl w:val="0"/>
              <w:suppressAutoHyphens/>
              <w:overflowPunct w:val="0"/>
              <w:autoSpaceDE w:val="0"/>
              <w:autoSpaceDN w:val="0"/>
              <w:adjustRightInd w:val="0"/>
              <w:spacing w:after="0" w:line="240" w:lineRule="auto"/>
              <w:jc w:val="both"/>
              <w:textAlignment w:val="baseline"/>
              <w:outlineLvl w:val="3"/>
              <w:rPr>
                <w:rFonts w:ascii="Arial" w:eastAsia="Times New Roman" w:hAnsi="Arial" w:cs="Arial"/>
                <w:sz w:val="20"/>
                <w:szCs w:val="20"/>
                <w:lang w:eastAsia="sl-SI"/>
              </w:rPr>
            </w:pPr>
            <w:r w:rsidRPr="004930C6">
              <w:rPr>
                <w:rFonts w:ascii="Arial" w:eastAsia="Times New Roman" w:hAnsi="Arial" w:cs="Arial"/>
                <w:sz w:val="20"/>
                <w:szCs w:val="20"/>
                <w:lang w:eastAsia="sl-SI"/>
              </w:rPr>
              <w:t xml:space="preserve">MGTŠ </w:t>
            </w:r>
            <w:r w:rsidR="00453E17" w:rsidRPr="004930C6">
              <w:rPr>
                <w:rFonts w:ascii="Arial" w:eastAsia="Times New Roman" w:hAnsi="Arial" w:cs="Arial"/>
                <w:sz w:val="20"/>
                <w:szCs w:val="20"/>
                <w:lang w:eastAsia="sl-SI"/>
              </w:rPr>
              <w:t>bo v</w:t>
            </w:r>
            <w:r w:rsidR="004930C6">
              <w:rPr>
                <w:rFonts w:ascii="Arial" w:eastAsia="Times New Roman" w:hAnsi="Arial" w:cs="Arial"/>
                <w:sz w:val="20"/>
                <w:szCs w:val="20"/>
                <w:lang w:eastAsia="sl-SI"/>
              </w:rPr>
              <w:t xml:space="preserve"> </w:t>
            </w:r>
            <w:r w:rsidR="00453E17" w:rsidRPr="004930C6">
              <w:rPr>
                <w:rFonts w:ascii="Arial" w:eastAsia="Times New Roman" w:hAnsi="Arial" w:cs="Arial"/>
                <w:sz w:val="20"/>
                <w:szCs w:val="20"/>
                <w:lang w:eastAsia="sl-SI"/>
              </w:rPr>
              <w:t xml:space="preserve">posojilni sklad </w:t>
            </w:r>
            <w:r w:rsidR="004930C6">
              <w:rPr>
                <w:rFonts w:ascii="Arial" w:eastAsia="Times New Roman" w:hAnsi="Arial" w:cs="Arial"/>
                <w:sz w:val="20"/>
                <w:szCs w:val="20"/>
                <w:lang w:eastAsia="sl-SI"/>
              </w:rPr>
              <w:t>za investicije v gospodarstvo</w:t>
            </w:r>
            <w:r w:rsidR="008753E9">
              <w:rPr>
                <w:rFonts w:ascii="Arial" w:eastAsia="Times New Roman" w:hAnsi="Arial" w:cs="Arial"/>
                <w:sz w:val="20"/>
                <w:szCs w:val="20"/>
                <w:lang w:eastAsia="sl-SI"/>
              </w:rPr>
              <w:t xml:space="preserve"> </w:t>
            </w:r>
            <w:r w:rsidR="00453E17" w:rsidRPr="004930C6">
              <w:rPr>
                <w:rFonts w:ascii="Arial" w:eastAsia="Times New Roman" w:hAnsi="Arial" w:cs="Arial"/>
                <w:sz w:val="20"/>
                <w:szCs w:val="20"/>
                <w:lang w:eastAsia="sl-SI"/>
              </w:rPr>
              <w:t xml:space="preserve">dodelilo </w:t>
            </w:r>
            <w:r w:rsidR="004930C6">
              <w:rPr>
                <w:rFonts w:ascii="Arial" w:eastAsia="Times New Roman" w:hAnsi="Arial" w:cs="Arial"/>
                <w:sz w:val="20"/>
                <w:szCs w:val="20"/>
                <w:lang w:eastAsia="sl-SI"/>
              </w:rPr>
              <w:t>po 4</w:t>
            </w:r>
            <w:r w:rsidR="008771AF" w:rsidRPr="004930C6">
              <w:rPr>
                <w:rFonts w:ascii="Arial" w:eastAsia="Times New Roman" w:hAnsi="Arial" w:cs="Arial"/>
                <w:sz w:val="20"/>
                <w:szCs w:val="20"/>
                <w:lang w:eastAsia="sl-SI"/>
              </w:rPr>
              <w:t>0</w:t>
            </w:r>
            <w:r w:rsidR="00453E17" w:rsidRPr="004930C6">
              <w:rPr>
                <w:rFonts w:ascii="Arial" w:eastAsia="Times New Roman" w:hAnsi="Arial" w:cs="Arial"/>
                <w:sz w:val="20"/>
                <w:szCs w:val="20"/>
                <w:lang w:eastAsia="sl-SI"/>
              </w:rPr>
              <w:t xml:space="preserve"> milijonov </w:t>
            </w:r>
            <w:r w:rsidR="007A1021" w:rsidRPr="004930C6">
              <w:rPr>
                <w:rFonts w:ascii="Arial" w:eastAsia="Times New Roman" w:hAnsi="Arial" w:cs="Arial"/>
                <w:sz w:val="20"/>
                <w:szCs w:val="20"/>
                <w:lang w:eastAsia="sl-SI"/>
              </w:rPr>
              <w:t>evro</w:t>
            </w:r>
            <w:r w:rsidR="00453E17" w:rsidRPr="004930C6">
              <w:rPr>
                <w:rFonts w:ascii="Arial" w:eastAsia="Times New Roman" w:hAnsi="Arial" w:cs="Arial"/>
                <w:sz w:val="20"/>
                <w:szCs w:val="20"/>
                <w:lang w:eastAsia="sl-SI"/>
              </w:rPr>
              <w:t>v</w:t>
            </w:r>
            <w:bookmarkStart w:id="0" w:name="_Hlk153274680"/>
            <w:r w:rsidR="004930C6">
              <w:rPr>
                <w:rFonts w:ascii="Arial" w:eastAsia="Times New Roman" w:hAnsi="Arial" w:cs="Arial"/>
                <w:sz w:val="20"/>
                <w:szCs w:val="20"/>
                <w:lang w:eastAsia="sl-SI"/>
              </w:rPr>
              <w:t xml:space="preserve"> </w:t>
            </w:r>
            <w:r w:rsidR="004930C6" w:rsidRPr="004930C6">
              <w:rPr>
                <w:rFonts w:ascii="Arial" w:eastAsia="Times New Roman" w:hAnsi="Arial" w:cs="Arial"/>
                <w:sz w:val="20"/>
                <w:szCs w:val="20"/>
                <w:lang w:eastAsia="sl-SI"/>
              </w:rPr>
              <w:t>v let</w:t>
            </w:r>
            <w:r w:rsidR="004930C6">
              <w:rPr>
                <w:rFonts w:ascii="Arial" w:eastAsia="Times New Roman" w:hAnsi="Arial" w:cs="Arial"/>
                <w:sz w:val="20"/>
                <w:szCs w:val="20"/>
                <w:lang w:eastAsia="sl-SI"/>
              </w:rPr>
              <w:t>ih</w:t>
            </w:r>
            <w:r w:rsidR="004930C6" w:rsidRPr="004930C6">
              <w:rPr>
                <w:rFonts w:ascii="Arial" w:eastAsia="Times New Roman" w:hAnsi="Arial" w:cs="Arial"/>
                <w:sz w:val="20"/>
                <w:szCs w:val="20"/>
                <w:lang w:eastAsia="sl-SI"/>
              </w:rPr>
              <w:t xml:space="preserve"> 202</w:t>
            </w:r>
            <w:r w:rsidR="004930C6">
              <w:rPr>
                <w:rFonts w:ascii="Arial" w:eastAsia="Times New Roman" w:hAnsi="Arial" w:cs="Arial"/>
                <w:sz w:val="20"/>
                <w:szCs w:val="20"/>
                <w:lang w:eastAsia="sl-SI"/>
              </w:rPr>
              <w:t>6, 2027 in 2028</w:t>
            </w:r>
            <w:r w:rsidR="004930C6" w:rsidRPr="004930C6">
              <w:rPr>
                <w:rFonts w:ascii="Arial" w:eastAsia="Times New Roman" w:hAnsi="Arial" w:cs="Arial"/>
                <w:sz w:val="20"/>
                <w:szCs w:val="20"/>
                <w:lang w:eastAsia="sl-SI"/>
              </w:rPr>
              <w:t xml:space="preserve"> </w:t>
            </w:r>
            <w:r w:rsidR="004930C6">
              <w:rPr>
                <w:rFonts w:ascii="Arial" w:eastAsia="Times New Roman" w:hAnsi="Arial" w:cs="Arial"/>
                <w:sz w:val="20"/>
                <w:szCs w:val="20"/>
                <w:lang w:eastAsia="sl-SI"/>
              </w:rPr>
              <w:t xml:space="preserve">ter v posojilni sklad za financiranje likvidnosti in proticikličnega delovanja po 50 milijonov evrov v </w:t>
            </w:r>
            <w:r w:rsidR="0006256B">
              <w:rPr>
                <w:rFonts w:ascii="Arial" w:eastAsia="Times New Roman" w:hAnsi="Arial" w:cs="Arial"/>
                <w:sz w:val="20"/>
                <w:szCs w:val="20"/>
                <w:lang w:eastAsia="sl-SI"/>
              </w:rPr>
              <w:t>letih</w:t>
            </w:r>
            <w:r w:rsidR="0006256B" w:rsidRPr="004930C6">
              <w:rPr>
                <w:rFonts w:ascii="Arial" w:eastAsia="Times New Roman" w:hAnsi="Arial" w:cs="Arial"/>
                <w:sz w:val="20"/>
                <w:szCs w:val="20"/>
                <w:lang w:eastAsia="sl-SI"/>
              </w:rPr>
              <w:t xml:space="preserve"> 202</w:t>
            </w:r>
            <w:r w:rsidR="0006256B">
              <w:rPr>
                <w:rFonts w:ascii="Arial" w:eastAsia="Times New Roman" w:hAnsi="Arial" w:cs="Arial"/>
                <w:sz w:val="20"/>
                <w:szCs w:val="20"/>
                <w:lang w:eastAsia="sl-SI"/>
              </w:rPr>
              <w:t>6, 2027 in 2028</w:t>
            </w:r>
            <w:r w:rsidR="004930C6">
              <w:rPr>
                <w:rFonts w:ascii="Arial" w:eastAsia="Times New Roman" w:hAnsi="Arial" w:cs="Arial"/>
                <w:sz w:val="20"/>
                <w:szCs w:val="20"/>
                <w:lang w:eastAsia="sl-SI"/>
              </w:rPr>
              <w:t>.</w:t>
            </w:r>
            <w:r w:rsidR="0006256B">
              <w:rPr>
                <w:rFonts w:ascii="Arial" w:eastAsia="Times New Roman" w:hAnsi="Arial" w:cs="Arial"/>
                <w:sz w:val="20"/>
                <w:szCs w:val="20"/>
                <w:lang w:eastAsia="sl-SI"/>
              </w:rPr>
              <w:t xml:space="preserve"> </w:t>
            </w:r>
            <w:r w:rsidR="001B1B9E" w:rsidRPr="004930C6">
              <w:rPr>
                <w:rFonts w:ascii="Arial" w:eastAsia="Times New Roman" w:hAnsi="Arial" w:cs="Arial"/>
                <w:sz w:val="20"/>
                <w:szCs w:val="20"/>
                <w:lang w:eastAsia="sl-SI"/>
              </w:rPr>
              <w:t>Sredstva se zagotovijo</w:t>
            </w:r>
            <w:r w:rsidR="004930C6">
              <w:rPr>
                <w:rFonts w:ascii="Arial" w:eastAsia="Times New Roman" w:hAnsi="Arial" w:cs="Arial"/>
                <w:sz w:val="20"/>
                <w:szCs w:val="20"/>
                <w:lang w:eastAsia="sl-SI"/>
              </w:rPr>
              <w:t xml:space="preserve"> </w:t>
            </w:r>
            <w:r w:rsidR="00C5255E" w:rsidRPr="004930C6">
              <w:rPr>
                <w:rFonts w:ascii="Arial" w:eastAsia="Times New Roman" w:hAnsi="Arial" w:cs="Arial"/>
                <w:sz w:val="20"/>
                <w:szCs w:val="20"/>
                <w:lang w:eastAsia="sl-SI"/>
              </w:rPr>
              <w:t>znotraj B bilance.</w:t>
            </w:r>
            <w:bookmarkEnd w:id="0"/>
          </w:p>
        </w:tc>
      </w:tr>
    </w:tbl>
    <w:p w14:paraId="4473D041" w14:textId="77777777" w:rsidR="00EA5264" w:rsidRPr="004930C6" w:rsidRDefault="00EA5264" w:rsidP="004930C6">
      <w:pPr>
        <w:spacing w:after="0" w:line="240" w:lineRule="auto"/>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0"/>
        <w:gridCol w:w="1159"/>
        <w:gridCol w:w="1456"/>
        <w:gridCol w:w="326"/>
        <w:gridCol w:w="1705"/>
        <w:gridCol w:w="400"/>
        <w:gridCol w:w="1058"/>
        <w:gridCol w:w="1496"/>
      </w:tblGrid>
      <w:tr w:rsidR="00EA5264" w:rsidRPr="004930C6" w14:paraId="3B52894A" w14:textId="77777777" w:rsidTr="00A40833">
        <w:trPr>
          <w:cantSplit/>
          <w:trHeight w:val="35"/>
        </w:trPr>
        <w:tc>
          <w:tcPr>
            <w:tcW w:w="9200" w:type="dxa"/>
            <w:gridSpan w:val="8"/>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A092163" w14:textId="77777777" w:rsidR="00EA5264" w:rsidRPr="004930C6" w:rsidRDefault="00EA5264" w:rsidP="004930C6">
            <w:pPr>
              <w:pageBreakBefore/>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bookmarkStart w:id="1" w:name="_Toc45287081"/>
            <w:r w:rsidRPr="004930C6">
              <w:rPr>
                <w:rFonts w:ascii="Arial" w:eastAsia="Times New Roman" w:hAnsi="Arial" w:cs="Arial"/>
                <w:b/>
                <w:kern w:val="32"/>
                <w:sz w:val="20"/>
                <w:szCs w:val="20"/>
                <w:lang w:eastAsia="sl-SI"/>
              </w:rPr>
              <w:lastRenderedPageBreak/>
              <w:t>I. Ocena finančnih posledic, ki niso načrtovane v sprejetem proračunu</w:t>
            </w:r>
            <w:bookmarkEnd w:id="1"/>
          </w:p>
        </w:tc>
      </w:tr>
      <w:tr w:rsidR="00EA5264" w:rsidRPr="004930C6" w14:paraId="2DE77F27" w14:textId="77777777" w:rsidTr="00A40833">
        <w:trPr>
          <w:cantSplit/>
          <w:trHeight w:val="276"/>
        </w:trPr>
        <w:tc>
          <w:tcPr>
            <w:tcW w:w="2820" w:type="dxa"/>
            <w:gridSpan w:val="2"/>
            <w:tcBorders>
              <w:top w:val="single" w:sz="4" w:space="0" w:color="auto"/>
              <w:left w:val="single" w:sz="4" w:space="0" w:color="auto"/>
              <w:bottom w:val="single" w:sz="4" w:space="0" w:color="auto"/>
              <w:right w:val="single" w:sz="4" w:space="0" w:color="auto"/>
            </w:tcBorders>
            <w:vAlign w:val="center"/>
          </w:tcPr>
          <w:p w14:paraId="6869A9CE" w14:textId="77777777" w:rsidR="00EA5264" w:rsidRPr="004930C6" w:rsidRDefault="00EA5264" w:rsidP="004930C6">
            <w:pPr>
              <w:widowControl w:val="0"/>
              <w:spacing w:after="0" w:line="240" w:lineRule="auto"/>
              <w:ind w:left="-122" w:right="-112"/>
              <w:jc w:val="center"/>
              <w:rPr>
                <w:rFonts w:ascii="Arial" w:eastAsia="Times New Roman" w:hAnsi="Arial" w:cs="Arial"/>
                <w:sz w:val="20"/>
                <w:szCs w:val="20"/>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38A44071" w14:textId="77777777" w:rsidR="00EA5264" w:rsidRPr="004930C6" w:rsidRDefault="00EA5264" w:rsidP="004930C6">
            <w:pPr>
              <w:widowControl w:val="0"/>
              <w:spacing w:after="0" w:line="240" w:lineRule="auto"/>
              <w:jc w:val="center"/>
              <w:rPr>
                <w:rFonts w:ascii="Arial" w:eastAsia="Times New Roman" w:hAnsi="Arial" w:cs="Arial"/>
                <w:sz w:val="20"/>
                <w:szCs w:val="20"/>
              </w:rPr>
            </w:pPr>
            <w:r w:rsidRPr="004930C6">
              <w:rPr>
                <w:rFonts w:ascii="Arial" w:eastAsia="Times New Roman" w:hAnsi="Arial" w:cs="Arial"/>
                <w:sz w:val="20"/>
                <w:szCs w:val="20"/>
              </w:rPr>
              <w:t>Tekoče leto (t)</w:t>
            </w:r>
          </w:p>
        </w:tc>
        <w:tc>
          <w:tcPr>
            <w:tcW w:w="1741" w:type="dxa"/>
            <w:tcBorders>
              <w:top w:val="single" w:sz="4" w:space="0" w:color="auto"/>
              <w:left w:val="single" w:sz="4" w:space="0" w:color="auto"/>
              <w:bottom w:val="single" w:sz="4" w:space="0" w:color="auto"/>
              <w:right w:val="single" w:sz="4" w:space="0" w:color="auto"/>
            </w:tcBorders>
            <w:vAlign w:val="center"/>
          </w:tcPr>
          <w:p w14:paraId="10490B84" w14:textId="77777777" w:rsidR="00EA5264" w:rsidRPr="004930C6" w:rsidRDefault="00EA5264" w:rsidP="004930C6">
            <w:pPr>
              <w:widowControl w:val="0"/>
              <w:spacing w:after="0" w:line="240" w:lineRule="auto"/>
              <w:jc w:val="center"/>
              <w:rPr>
                <w:rFonts w:ascii="Arial" w:eastAsia="Times New Roman" w:hAnsi="Arial" w:cs="Arial"/>
                <w:sz w:val="20"/>
                <w:szCs w:val="20"/>
              </w:rPr>
            </w:pPr>
            <w:r w:rsidRPr="004930C6">
              <w:rPr>
                <w:rFonts w:ascii="Arial" w:eastAsia="Times New Roman" w:hAnsi="Arial" w:cs="Arial"/>
                <w:sz w:val="20"/>
                <w:szCs w:val="20"/>
              </w:rPr>
              <w:t>t + 1</w:t>
            </w: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5D4B7FF9" w14:textId="77777777" w:rsidR="00EA5264" w:rsidRPr="004930C6" w:rsidRDefault="00EA5264" w:rsidP="004930C6">
            <w:pPr>
              <w:widowControl w:val="0"/>
              <w:spacing w:after="0" w:line="240" w:lineRule="auto"/>
              <w:jc w:val="center"/>
              <w:rPr>
                <w:rFonts w:ascii="Arial" w:eastAsia="Times New Roman" w:hAnsi="Arial" w:cs="Arial"/>
                <w:sz w:val="20"/>
                <w:szCs w:val="20"/>
              </w:rPr>
            </w:pPr>
            <w:r w:rsidRPr="004930C6">
              <w:rPr>
                <w:rFonts w:ascii="Arial" w:eastAsia="Times New Roman" w:hAnsi="Arial" w:cs="Arial"/>
                <w:sz w:val="20"/>
                <w:szCs w:val="20"/>
              </w:rPr>
              <w:t>t + 2</w:t>
            </w:r>
          </w:p>
        </w:tc>
        <w:tc>
          <w:tcPr>
            <w:tcW w:w="1339" w:type="dxa"/>
            <w:tcBorders>
              <w:top w:val="single" w:sz="4" w:space="0" w:color="auto"/>
              <w:left w:val="single" w:sz="4" w:space="0" w:color="auto"/>
              <w:bottom w:val="single" w:sz="4" w:space="0" w:color="auto"/>
              <w:right w:val="single" w:sz="4" w:space="0" w:color="auto"/>
            </w:tcBorders>
            <w:vAlign w:val="center"/>
          </w:tcPr>
          <w:p w14:paraId="34795610" w14:textId="77777777" w:rsidR="00EA5264" w:rsidRPr="004930C6" w:rsidRDefault="00EA5264" w:rsidP="004930C6">
            <w:pPr>
              <w:widowControl w:val="0"/>
              <w:spacing w:after="0" w:line="240" w:lineRule="auto"/>
              <w:jc w:val="center"/>
              <w:rPr>
                <w:rFonts w:ascii="Arial" w:eastAsia="Times New Roman" w:hAnsi="Arial" w:cs="Arial"/>
                <w:sz w:val="20"/>
                <w:szCs w:val="20"/>
              </w:rPr>
            </w:pPr>
            <w:r w:rsidRPr="004930C6">
              <w:rPr>
                <w:rFonts w:ascii="Arial" w:eastAsia="Times New Roman" w:hAnsi="Arial" w:cs="Arial"/>
                <w:sz w:val="20"/>
                <w:szCs w:val="20"/>
              </w:rPr>
              <w:t>t + 3</w:t>
            </w:r>
          </w:p>
        </w:tc>
      </w:tr>
      <w:tr w:rsidR="00EA5264" w:rsidRPr="004930C6" w14:paraId="36E800CB" w14:textId="77777777" w:rsidTr="00A40833">
        <w:trPr>
          <w:cantSplit/>
          <w:trHeight w:val="423"/>
        </w:trPr>
        <w:tc>
          <w:tcPr>
            <w:tcW w:w="2820" w:type="dxa"/>
            <w:gridSpan w:val="2"/>
            <w:tcBorders>
              <w:top w:val="single" w:sz="4" w:space="0" w:color="auto"/>
              <w:left w:val="single" w:sz="4" w:space="0" w:color="auto"/>
              <w:bottom w:val="single" w:sz="4" w:space="0" w:color="auto"/>
              <w:right w:val="single" w:sz="4" w:space="0" w:color="auto"/>
            </w:tcBorders>
            <w:vAlign w:val="center"/>
          </w:tcPr>
          <w:p w14:paraId="2505BEC1" w14:textId="77777777" w:rsidR="00EA5264" w:rsidRPr="004930C6" w:rsidRDefault="00EA5264" w:rsidP="004930C6">
            <w:pPr>
              <w:widowControl w:val="0"/>
              <w:spacing w:after="0" w:line="240" w:lineRule="auto"/>
              <w:rPr>
                <w:rFonts w:ascii="Arial" w:eastAsia="Times New Roman" w:hAnsi="Arial" w:cs="Arial"/>
                <w:bCs/>
                <w:sz w:val="20"/>
                <w:szCs w:val="20"/>
              </w:rPr>
            </w:pPr>
            <w:r w:rsidRPr="004930C6">
              <w:rPr>
                <w:rFonts w:ascii="Arial" w:eastAsia="Times New Roman" w:hAnsi="Arial" w:cs="Arial"/>
                <w:bCs/>
                <w:sz w:val="20"/>
                <w:szCs w:val="20"/>
              </w:rPr>
              <w:t>Predvideno povečanje (+) ali zmanjšanje (</w:t>
            </w:r>
            <w:r w:rsidRPr="004930C6">
              <w:rPr>
                <w:rFonts w:ascii="Arial" w:eastAsia="Times New Roman" w:hAnsi="Arial" w:cs="Arial"/>
                <w:b/>
                <w:sz w:val="20"/>
                <w:szCs w:val="20"/>
              </w:rPr>
              <w:t>–</w:t>
            </w:r>
            <w:r w:rsidRPr="004930C6">
              <w:rPr>
                <w:rFonts w:ascii="Arial" w:eastAsia="Times New Roman" w:hAnsi="Arial" w:cs="Arial"/>
                <w:bCs/>
                <w:sz w:val="20"/>
                <w:szCs w:val="20"/>
              </w:rPr>
              <w:t xml:space="preserve">) prihodkov državnega proračuna </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6873C5CE" w14:textId="1CAFD4E7" w:rsidR="00EA5264" w:rsidRPr="004930C6" w:rsidRDefault="00EA5264" w:rsidP="004930C6">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741" w:type="dxa"/>
            <w:tcBorders>
              <w:top w:val="single" w:sz="4" w:space="0" w:color="auto"/>
              <w:left w:val="single" w:sz="4" w:space="0" w:color="auto"/>
              <w:bottom w:val="single" w:sz="4" w:space="0" w:color="auto"/>
              <w:right w:val="single" w:sz="4" w:space="0" w:color="auto"/>
            </w:tcBorders>
            <w:vAlign w:val="center"/>
          </w:tcPr>
          <w:p w14:paraId="3C786BEB" w14:textId="77777777" w:rsidR="00EA5264" w:rsidRPr="004930C6" w:rsidRDefault="00EA5264" w:rsidP="004930C6">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72D0E86A" w14:textId="77777777" w:rsidR="00EA5264" w:rsidRPr="004930C6" w:rsidRDefault="00EA5264" w:rsidP="004930C6">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1339" w:type="dxa"/>
            <w:tcBorders>
              <w:top w:val="single" w:sz="4" w:space="0" w:color="auto"/>
              <w:left w:val="single" w:sz="4" w:space="0" w:color="auto"/>
              <w:bottom w:val="single" w:sz="4" w:space="0" w:color="auto"/>
              <w:right w:val="single" w:sz="4" w:space="0" w:color="auto"/>
            </w:tcBorders>
            <w:vAlign w:val="center"/>
          </w:tcPr>
          <w:p w14:paraId="537126BD" w14:textId="77777777" w:rsidR="00EA5264" w:rsidRPr="004930C6" w:rsidRDefault="00EA5264" w:rsidP="004930C6">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EA5264" w:rsidRPr="004930C6" w14:paraId="0E9DDBED" w14:textId="77777777" w:rsidTr="00A40833">
        <w:trPr>
          <w:cantSplit/>
          <w:trHeight w:val="423"/>
        </w:trPr>
        <w:tc>
          <w:tcPr>
            <w:tcW w:w="2820" w:type="dxa"/>
            <w:gridSpan w:val="2"/>
            <w:tcBorders>
              <w:top w:val="single" w:sz="4" w:space="0" w:color="auto"/>
              <w:left w:val="single" w:sz="4" w:space="0" w:color="auto"/>
              <w:bottom w:val="single" w:sz="4" w:space="0" w:color="auto"/>
              <w:right w:val="single" w:sz="4" w:space="0" w:color="auto"/>
            </w:tcBorders>
            <w:vAlign w:val="center"/>
          </w:tcPr>
          <w:p w14:paraId="7D73474E" w14:textId="77777777" w:rsidR="00EA5264" w:rsidRPr="004930C6" w:rsidRDefault="00EA5264" w:rsidP="004930C6">
            <w:pPr>
              <w:widowControl w:val="0"/>
              <w:spacing w:after="0" w:line="240" w:lineRule="auto"/>
              <w:rPr>
                <w:rFonts w:ascii="Arial" w:eastAsia="Times New Roman" w:hAnsi="Arial" w:cs="Arial"/>
                <w:bCs/>
                <w:sz w:val="20"/>
                <w:szCs w:val="20"/>
              </w:rPr>
            </w:pPr>
            <w:r w:rsidRPr="004930C6">
              <w:rPr>
                <w:rFonts w:ascii="Arial" w:eastAsia="Times New Roman" w:hAnsi="Arial" w:cs="Arial"/>
                <w:bCs/>
                <w:sz w:val="20"/>
                <w:szCs w:val="20"/>
              </w:rPr>
              <w:t>Predvideno povečanje (+) ali zmanjšanje (</w:t>
            </w:r>
            <w:r w:rsidRPr="004930C6">
              <w:rPr>
                <w:rFonts w:ascii="Arial" w:eastAsia="Times New Roman" w:hAnsi="Arial" w:cs="Arial"/>
                <w:b/>
                <w:sz w:val="20"/>
                <w:szCs w:val="20"/>
              </w:rPr>
              <w:t>–</w:t>
            </w:r>
            <w:r w:rsidRPr="004930C6">
              <w:rPr>
                <w:rFonts w:ascii="Arial" w:eastAsia="Times New Roman" w:hAnsi="Arial" w:cs="Arial"/>
                <w:bCs/>
                <w:sz w:val="20"/>
                <w:szCs w:val="20"/>
              </w:rPr>
              <w:t xml:space="preserve">) prihodkov občinskih proračunov </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4A837A30" w14:textId="77777777" w:rsidR="00EA5264" w:rsidRPr="004930C6" w:rsidRDefault="00EA5264" w:rsidP="004930C6">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741" w:type="dxa"/>
            <w:tcBorders>
              <w:top w:val="single" w:sz="4" w:space="0" w:color="auto"/>
              <w:left w:val="single" w:sz="4" w:space="0" w:color="auto"/>
              <w:bottom w:val="single" w:sz="4" w:space="0" w:color="auto"/>
              <w:right w:val="single" w:sz="4" w:space="0" w:color="auto"/>
            </w:tcBorders>
            <w:vAlign w:val="center"/>
          </w:tcPr>
          <w:p w14:paraId="30F37135" w14:textId="77777777" w:rsidR="00EA5264" w:rsidRPr="004930C6" w:rsidRDefault="00EA5264" w:rsidP="004930C6">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064ADC11" w14:textId="77777777" w:rsidR="00EA5264" w:rsidRPr="004930C6" w:rsidRDefault="00EA5264" w:rsidP="004930C6">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1339" w:type="dxa"/>
            <w:tcBorders>
              <w:top w:val="single" w:sz="4" w:space="0" w:color="auto"/>
              <w:left w:val="single" w:sz="4" w:space="0" w:color="auto"/>
              <w:bottom w:val="single" w:sz="4" w:space="0" w:color="auto"/>
              <w:right w:val="single" w:sz="4" w:space="0" w:color="auto"/>
            </w:tcBorders>
            <w:vAlign w:val="center"/>
          </w:tcPr>
          <w:p w14:paraId="00E93B8A" w14:textId="77777777" w:rsidR="00EA5264" w:rsidRPr="004930C6" w:rsidRDefault="00EA5264" w:rsidP="004930C6">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EA5264" w:rsidRPr="004930C6" w14:paraId="54CF79D7" w14:textId="77777777" w:rsidTr="00A40833">
        <w:trPr>
          <w:cantSplit/>
          <w:trHeight w:val="423"/>
        </w:trPr>
        <w:tc>
          <w:tcPr>
            <w:tcW w:w="2820" w:type="dxa"/>
            <w:gridSpan w:val="2"/>
            <w:tcBorders>
              <w:top w:val="single" w:sz="4" w:space="0" w:color="auto"/>
              <w:left w:val="single" w:sz="4" w:space="0" w:color="auto"/>
              <w:bottom w:val="single" w:sz="4" w:space="0" w:color="auto"/>
              <w:right w:val="single" w:sz="4" w:space="0" w:color="auto"/>
            </w:tcBorders>
            <w:vAlign w:val="center"/>
          </w:tcPr>
          <w:p w14:paraId="590ACED1" w14:textId="77777777" w:rsidR="00EA5264" w:rsidRPr="004930C6" w:rsidRDefault="00EA5264" w:rsidP="004930C6">
            <w:pPr>
              <w:widowControl w:val="0"/>
              <w:spacing w:after="0" w:line="240" w:lineRule="auto"/>
              <w:rPr>
                <w:rFonts w:ascii="Arial" w:eastAsia="Times New Roman" w:hAnsi="Arial" w:cs="Arial"/>
                <w:bCs/>
                <w:sz w:val="20"/>
                <w:szCs w:val="20"/>
              </w:rPr>
            </w:pPr>
            <w:r w:rsidRPr="004930C6">
              <w:rPr>
                <w:rFonts w:ascii="Arial" w:eastAsia="Times New Roman" w:hAnsi="Arial" w:cs="Arial"/>
                <w:bCs/>
                <w:sz w:val="20"/>
                <w:szCs w:val="20"/>
              </w:rPr>
              <w:t>Predvideno povečanje (+) ali zmanjšanje (</w:t>
            </w:r>
            <w:r w:rsidRPr="004930C6">
              <w:rPr>
                <w:rFonts w:ascii="Arial" w:eastAsia="Times New Roman" w:hAnsi="Arial" w:cs="Arial"/>
                <w:b/>
                <w:sz w:val="20"/>
                <w:szCs w:val="20"/>
              </w:rPr>
              <w:t>–</w:t>
            </w:r>
            <w:r w:rsidRPr="004930C6">
              <w:rPr>
                <w:rFonts w:ascii="Arial" w:eastAsia="Times New Roman" w:hAnsi="Arial" w:cs="Arial"/>
                <w:bCs/>
                <w:sz w:val="20"/>
                <w:szCs w:val="20"/>
              </w:rPr>
              <w:t xml:space="preserve">) odhodkov državnega proračuna </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0EAD045A" w14:textId="77777777" w:rsidR="00EA5264" w:rsidRPr="004930C6" w:rsidRDefault="00EA5264" w:rsidP="004930C6">
            <w:pPr>
              <w:widowControl w:val="0"/>
              <w:spacing w:after="0" w:line="240" w:lineRule="auto"/>
              <w:jc w:val="center"/>
              <w:rPr>
                <w:rFonts w:ascii="Arial" w:eastAsia="Times New Roman" w:hAnsi="Arial" w:cs="Arial"/>
                <w:sz w:val="20"/>
                <w:szCs w:val="20"/>
              </w:rPr>
            </w:pPr>
          </w:p>
        </w:tc>
        <w:tc>
          <w:tcPr>
            <w:tcW w:w="1741" w:type="dxa"/>
            <w:tcBorders>
              <w:top w:val="single" w:sz="4" w:space="0" w:color="auto"/>
              <w:left w:val="single" w:sz="4" w:space="0" w:color="auto"/>
              <w:bottom w:val="single" w:sz="4" w:space="0" w:color="auto"/>
              <w:right w:val="single" w:sz="4" w:space="0" w:color="auto"/>
            </w:tcBorders>
            <w:vAlign w:val="center"/>
          </w:tcPr>
          <w:p w14:paraId="1E8CB961" w14:textId="77777777" w:rsidR="00EA5264" w:rsidRPr="004930C6" w:rsidRDefault="00EA5264" w:rsidP="004930C6">
            <w:pPr>
              <w:widowControl w:val="0"/>
              <w:spacing w:after="0" w:line="240" w:lineRule="auto"/>
              <w:jc w:val="center"/>
              <w:rPr>
                <w:rFonts w:ascii="Arial" w:eastAsia="Times New Roman" w:hAnsi="Arial" w:cs="Arial"/>
                <w:sz w:val="20"/>
                <w:szCs w:val="20"/>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17B0790F" w14:textId="77777777" w:rsidR="00EA5264" w:rsidRPr="004930C6" w:rsidRDefault="00EA5264" w:rsidP="004930C6">
            <w:pPr>
              <w:widowControl w:val="0"/>
              <w:spacing w:after="0" w:line="240" w:lineRule="auto"/>
              <w:jc w:val="center"/>
              <w:rPr>
                <w:rFonts w:ascii="Arial" w:eastAsia="Times New Roman" w:hAnsi="Arial" w:cs="Arial"/>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14:paraId="6820FE7A" w14:textId="77777777" w:rsidR="00EA5264" w:rsidRPr="004930C6" w:rsidRDefault="00EA5264" w:rsidP="004930C6">
            <w:pPr>
              <w:widowControl w:val="0"/>
              <w:spacing w:after="0" w:line="240" w:lineRule="auto"/>
              <w:jc w:val="center"/>
              <w:rPr>
                <w:rFonts w:ascii="Arial" w:eastAsia="Times New Roman" w:hAnsi="Arial" w:cs="Arial"/>
                <w:sz w:val="20"/>
                <w:szCs w:val="20"/>
              </w:rPr>
            </w:pPr>
          </w:p>
        </w:tc>
      </w:tr>
      <w:tr w:rsidR="00EA5264" w:rsidRPr="004930C6" w14:paraId="3923A8B4" w14:textId="77777777" w:rsidTr="00A40833">
        <w:trPr>
          <w:cantSplit/>
          <w:trHeight w:val="623"/>
        </w:trPr>
        <w:tc>
          <w:tcPr>
            <w:tcW w:w="2820" w:type="dxa"/>
            <w:gridSpan w:val="2"/>
            <w:tcBorders>
              <w:top w:val="single" w:sz="4" w:space="0" w:color="auto"/>
              <w:left w:val="single" w:sz="4" w:space="0" w:color="auto"/>
              <w:bottom w:val="single" w:sz="4" w:space="0" w:color="auto"/>
              <w:right w:val="single" w:sz="4" w:space="0" w:color="auto"/>
            </w:tcBorders>
            <w:vAlign w:val="center"/>
          </w:tcPr>
          <w:p w14:paraId="3682200C" w14:textId="77777777" w:rsidR="00EA5264" w:rsidRPr="004930C6" w:rsidRDefault="00EA5264" w:rsidP="004930C6">
            <w:pPr>
              <w:widowControl w:val="0"/>
              <w:spacing w:after="0" w:line="240" w:lineRule="auto"/>
              <w:rPr>
                <w:rFonts w:ascii="Arial" w:eastAsia="Times New Roman" w:hAnsi="Arial" w:cs="Arial"/>
                <w:bCs/>
                <w:sz w:val="20"/>
                <w:szCs w:val="20"/>
              </w:rPr>
            </w:pPr>
            <w:r w:rsidRPr="004930C6">
              <w:rPr>
                <w:rFonts w:ascii="Arial" w:eastAsia="Times New Roman" w:hAnsi="Arial" w:cs="Arial"/>
                <w:bCs/>
                <w:sz w:val="20"/>
                <w:szCs w:val="20"/>
              </w:rPr>
              <w:t>Predvideno povečanje (+) ali zmanjšanje (</w:t>
            </w:r>
            <w:r w:rsidRPr="004930C6">
              <w:rPr>
                <w:rFonts w:ascii="Arial" w:eastAsia="Times New Roman" w:hAnsi="Arial" w:cs="Arial"/>
                <w:b/>
                <w:sz w:val="20"/>
                <w:szCs w:val="20"/>
              </w:rPr>
              <w:t>–</w:t>
            </w:r>
            <w:r w:rsidRPr="004930C6">
              <w:rPr>
                <w:rFonts w:ascii="Arial" w:eastAsia="Times New Roman" w:hAnsi="Arial" w:cs="Arial"/>
                <w:bCs/>
                <w:sz w:val="20"/>
                <w:szCs w:val="20"/>
              </w:rPr>
              <w:t>) odhodkov občinskih proračunov</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39143843" w14:textId="77777777" w:rsidR="00EA5264" w:rsidRPr="004930C6" w:rsidRDefault="00EA5264" w:rsidP="004930C6">
            <w:pPr>
              <w:widowControl w:val="0"/>
              <w:spacing w:after="0" w:line="240" w:lineRule="auto"/>
              <w:jc w:val="center"/>
              <w:rPr>
                <w:rFonts w:ascii="Arial" w:eastAsia="Times New Roman" w:hAnsi="Arial" w:cs="Arial"/>
                <w:sz w:val="20"/>
                <w:szCs w:val="20"/>
              </w:rPr>
            </w:pPr>
          </w:p>
        </w:tc>
        <w:tc>
          <w:tcPr>
            <w:tcW w:w="1741" w:type="dxa"/>
            <w:tcBorders>
              <w:top w:val="single" w:sz="4" w:space="0" w:color="auto"/>
              <w:left w:val="single" w:sz="4" w:space="0" w:color="auto"/>
              <w:bottom w:val="single" w:sz="4" w:space="0" w:color="auto"/>
              <w:right w:val="single" w:sz="4" w:space="0" w:color="auto"/>
            </w:tcBorders>
            <w:vAlign w:val="center"/>
          </w:tcPr>
          <w:p w14:paraId="57BF3C41" w14:textId="77777777" w:rsidR="00EA5264" w:rsidRPr="004930C6" w:rsidRDefault="00EA5264" w:rsidP="004930C6">
            <w:pPr>
              <w:widowControl w:val="0"/>
              <w:spacing w:after="0" w:line="240" w:lineRule="auto"/>
              <w:jc w:val="center"/>
              <w:rPr>
                <w:rFonts w:ascii="Arial" w:eastAsia="Times New Roman" w:hAnsi="Arial" w:cs="Arial"/>
                <w:sz w:val="20"/>
                <w:szCs w:val="20"/>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5E776240" w14:textId="77777777" w:rsidR="00EA5264" w:rsidRPr="004930C6" w:rsidRDefault="00EA5264" w:rsidP="004930C6">
            <w:pPr>
              <w:widowControl w:val="0"/>
              <w:spacing w:after="0" w:line="240" w:lineRule="auto"/>
              <w:jc w:val="center"/>
              <w:rPr>
                <w:rFonts w:ascii="Arial" w:eastAsia="Times New Roman" w:hAnsi="Arial" w:cs="Arial"/>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14:paraId="25012CE2" w14:textId="77777777" w:rsidR="00EA5264" w:rsidRPr="004930C6" w:rsidRDefault="00EA5264" w:rsidP="004930C6">
            <w:pPr>
              <w:widowControl w:val="0"/>
              <w:spacing w:after="0" w:line="240" w:lineRule="auto"/>
              <w:jc w:val="center"/>
              <w:rPr>
                <w:rFonts w:ascii="Arial" w:eastAsia="Times New Roman" w:hAnsi="Arial" w:cs="Arial"/>
                <w:sz w:val="20"/>
                <w:szCs w:val="20"/>
              </w:rPr>
            </w:pPr>
          </w:p>
        </w:tc>
      </w:tr>
      <w:tr w:rsidR="00EA5264" w:rsidRPr="004930C6" w14:paraId="2C8FD39D" w14:textId="77777777" w:rsidTr="00A40833">
        <w:trPr>
          <w:cantSplit/>
          <w:trHeight w:val="423"/>
        </w:trPr>
        <w:tc>
          <w:tcPr>
            <w:tcW w:w="2820" w:type="dxa"/>
            <w:gridSpan w:val="2"/>
            <w:tcBorders>
              <w:top w:val="single" w:sz="4" w:space="0" w:color="auto"/>
              <w:left w:val="single" w:sz="4" w:space="0" w:color="auto"/>
              <w:bottom w:val="single" w:sz="4" w:space="0" w:color="auto"/>
              <w:right w:val="single" w:sz="4" w:space="0" w:color="auto"/>
            </w:tcBorders>
            <w:vAlign w:val="center"/>
          </w:tcPr>
          <w:p w14:paraId="280BC9A0" w14:textId="77777777" w:rsidR="00EA5264" w:rsidRPr="004930C6" w:rsidRDefault="00EA5264" w:rsidP="004930C6">
            <w:pPr>
              <w:widowControl w:val="0"/>
              <w:spacing w:after="0" w:line="240" w:lineRule="auto"/>
              <w:rPr>
                <w:rFonts w:ascii="Arial" w:eastAsia="Times New Roman" w:hAnsi="Arial" w:cs="Arial"/>
                <w:bCs/>
                <w:sz w:val="20"/>
                <w:szCs w:val="20"/>
              </w:rPr>
            </w:pPr>
            <w:r w:rsidRPr="004930C6">
              <w:rPr>
                <w:rFonts w:ascii="Arial" w:eastAsia="Times New Roman" w:hAnsi="Arial" w:cs="Arial"/>
                <w:bCs/>
                <w:sz w:val="20"/>
                <w:szCs w:val="20"/>
              </w:rPr>
              <w:t>Predvideno povečanje (+) ali zmanjšanje (</w:t>
            </w:r>
            <w:r w:rsidRPr="004930C6">
              <w:rPr>
                <w:rFonts w:ascii="Arial" w:eastAsia="Times New Roman" w:hAnsi="Arial" w:cs="Arial"/>
                <w:b/>
                <w:sz w:val="20"/>
                <w:szCs w:val="20"/>
              </w:rPr>
              <w:t>–</w:t>
            </w:r>
            <w:r w:rsidRPr="004930C6">
              <w:rPr>
                <w:rFonts w:ascii="Arial" w:eastAsia="Times New Roman" w:hAnsi="Arial" w:cs="Arial"/>
                <w:bCs/>
                <w:sz w:val="20"/>
                <w:szCs w:val="20"/>
              </w:rPr>
              <w:t>) obveznosti za druga javnofinančna sredstva</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6742B67F" w14:textId="77777777" w:rsidR="00EA5264" w:rsidRPr="004930C6" w:rsidRDefault="00EA5264" w:rsidP="004930C6">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741" w:type="dxa"/>
            <w:tcBorders>
              <w:top w:val="single" w:sz="4" w:space="0" w:color="auto"/>
              <w:left w:val="single" w:sz="4" w:space="0" w:color="auto"/>
              <w:bottom w:val="single" w:sz="4" w:space="0" w:color="auto"/>
              <w:right w:val="single" w:sz="4" w:space="0" w:color="auto"/>
            </w:tcBorders>
            <w:vAlign w:val="center"/>
          </w:tcPr>
          <w:p w14:paraId="056008E5" w14:textId="77777777" w:rsidR="00EA5264" w:rsidRPr="004930C6" w:rsidRDefault="00EA5264" w:rsidP="004930C6">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5041FC1A" w14:textId="77777777" w:rsidR="00EA5264" w:rsidRPr="004930C6" w:rsidRDefault="00EA5264" w:rsidP="004930C6">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1339" w:type="dxa"/>
            <w:tcBorders>
              <w:top w:val="single" w:sz="4" w:space="0" w:color="auto"/>
              <w:left w:val="single" w:sz="4" w:space="0" w:color="auto"/>
              <w:bottom w:val="single" w:sz="4" w:space="0" w:color="auto"/>
              <w:right w:val="single" w:sz="4" w:space="0" w:color="auto"/>
            </w:tcBorders>
            <w:vAlign w:val="center"/>
          </w:tcPr>
          <w:p w14:paraId="0E715328" w14:textId="77777777" w:rsidR="00EA5264" w:rsidRPr="004930C6" w:rsidRDefault="00EA5264" w:rsidP="004930C6">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EA5264" w:rsidRPr="004930C6" w14:paraId="74ACA150" w14:textId="77777777" w:rsidTr="00A40833">
        <w:trPr>
          <w:cantSplit/>
          <w:trHeight w:val="257"/>
        </w:trPr>
        <w:tc>
          <w:tcPr>
            <w:tcW w:w="9200"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4B5FCB6" w14:textId="77777777" w:rsidR="00EA5264" w:rsidRPr="004930C6" w:rsidRDefault="00EA5264" w:rsidP="004930C6">
            <w:pPr>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bookmarkStart w:id="2" w:name="_Toc45287082"/>
            <w:r w:rsidRPr="004930C6">
              <w:rPr>
                <w:rFonts w:ascii="Arial" w:eastAsia="Times New Roman" w:hAnsi="Arial" w:cs="Arial"/>
                <w:b/>
                <w:kern w:val="32"/>
                <w:sz w:val="20"/>
                <w:szCs w:val="20"/>
                <w:lang w:eastAsia="sl-SI"/>
              </w:rPr>
              <w:t>II. Finančne posledice za državni proračun</w:t>
            </w:r>
            <w:bookmarkEnd w:id="2"/>
          </w:p>
        </w:tc>
      </w:tr>
      <w:tr w:rsidR="00EA5264" w:rsidRPr="004930C6" w14:paraId="5617B4C3" w14:textId="77777777" w:rsidTr="00A40833">
        <w:trPr>
          <w:cantSplit/>
          <w:trHeight w:val="257"/>
        </w:trPr>
        <w:tc>
          <w:tcPr>
            <w:tcW w:w="9200"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DB57A0B" w14:textId="77777777" w:rsidR="00EA5264" w:rsidRPr="004930C6" w:rsidRDefault="00EA5264" w:rsidP="004930C6">
            <w:pPr>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bookmarkStart w:id="3" w:name="_Toc45287083"/>
            <w:r w:rsidRPr="004930C6">
              <w:rPr>
                <w:rFonts w:ascii="Arial" w:eastAsia="Times New Roman" w:hAnsi="Arial" w:cs="Arial"/>
                <w:b/>
                <w:kern w:val="32"/>
                <w:sz w:val="20"/>
                <w:szCs w:val="20"/>
                <w:lang w:eastAsia="sl-SI"/>
              </w:rPr>
              <w:t>II.a Pravice porabe za izvedbo predlaganih rešitev so zagotovljene:</w:t>
            </w:r>
            <w:bookmarkEnd w:id="3"/>
          </w:p>
        </w:tc>
      </w:tr>
      <w:tr w:rsidR="00EA5264" w:rsidRPr="004930C6" w14:paraId="6F5F2A36" w14:textId="77777777" w:rsidTr="00A40833">
        <w:trPr>
          <w:cantSplit/>
          <w:trHeight w:val="100"/>
        </w:trPr>
        <w:tc>
          <w:tcPr>
            <w:tcW w:w="1605" w:type="dxa"/>
            <w:tcBorders>
              <w:top w:val="single" w:sz="4" w:space="0" w:color="auto"/>
              <w:left w:val="single" w:sz="4" w:space="0" w:color="auto"/>
              <w:bottom w:val="single" w:sz="4" w:space="0" w:color="auto"/>
              <w:right w:val="single" w:sz="4" w:space="0" w:color="auto"/>
            </w:tcBorders>
            <w:vAlign w:val="center"/>
          </w:tcPr>
          <w:p w14:paraId="667E8297" w14:textId="77777777" w:rsidR="00EA5264" w:rsidRPr="004930C6" w:rsidRDefault="00EA5264" w:rsidP="004930C6">
            <w:pPr>
              <w:widowControl w:val="0"/>
              <w:spacing w:after="0" w:line="240" w:lineRule="auto"/>
              <w:jc w:val="center"/>
              <w:rPr>
                <w:rFonts w:ascii="Arial" w:eastAsia="Times New Roman" w:hAnsi="Arial" w:cs="Arial"/>
                <w:sz w:val="20"/>
                <w:szCs w:val="20"/>
              </w:rPr>
            </w:pPr>
            <w:r w:rsidRPr="004930C6">
              <w:rPr>
                <w:rFonts w:ascii="Arial" w:eastAsia="Times New Roman" w:hAnsi="Arial" w:cs="Arial"/>
                <w:sz w:val="20"/>
                <w:szCs w:val="20"/>
              </w:rPr>
              <w:t xml:space="preserve">Ime proračunskega uporabnika </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E64CE53" w14:textId="77777777" w:rsidR="00EA5264" w:rsidRPr="004930C6" w:rsidRDefault="00EA5264" w:rsidP="004930C6">
            <w:pPr>
              <w:widowControl w:val="0"/>
              <w:spacing w:after="0" w:line="240" w:lineRule="auto"/>
              <w:jc w:val="center"/>
              <w:rPr>
                <w:rFonts w:ascii="Arial" w:eastAsia="Times New Roman" w:hAnsi="Arial" w:cs="Arial"/>
                <w:sz w:val="20"/>
                <w:szCs w:val="20"/>
              </w:rPr>
            </w:pPr>
            <w:r w:rsidRPr="004930C6">
              <w:rPr>
                <w:rFonts w:ascii="Arial" w:eastAsia="Times New Roman" w:hAnsi="Arial" w:cs="Arial"/>
                <w:sz w:val="20"/>
                <w:szCs w:val="20"/>
              </w:rPr>
              <w:t>Šifra in naziv ukrepa, projekta</w:t>
            </w:r>
          </w:p>
        </w:tc>
        <w:tc>
          <w:tcPr>
            <w:tcW w:w="2067" w:type="dxa"/>
            <w:gridSpan w:val="2"/>
            <w:tcBorders>
              <w:top w:val="single" w:sz="4" w:space="0" w:color="auto"/>
              <w:left w:val="single" w:sz="4" w:space="0" w:color="auto"/>
              <w:bottom w:val="single" w:sz="4" w:space="0" w:color="auto"/>
              <w:right w:val="single" w:sz="4" w:space="0" w:color="auto"/>
            </w:tcBorders>
            <w:vAlign w:val="center"/>
          </w:tcPr>
          <w:p w14:paraId="1C4BF61C" w14:textId="77777777" w:rsidR="00EA5264" w:rsidRPr="004930C6" w:rsidRDefault="00EA5264" w:rsidP="004930C6">
            <w:pPr>
              <w:widowControl w:val="0"/>
              <w:spacing w:after="0" w:line="240" w:lineRule="auto"/>
              <w:jc w:val="center"/>
              <w:rPr>
                <w:rFonts w:ascii="Arial" w:eastAsia="Times New Roman" w:hAnsi="Arial" w:cs="Arial"/>
                <w:sz w:val="20"/>
                <w:szCs w:val="20"/>
              </w:rPr>
            </w:pPr>
            <w:r w:rsidRPr="004930C6">
              <w:rPr>
                <w:rFonts w:ascii="Arial" w:eastAsia="Times New Roman" w:hAnsi="Arial" w:cs="Arial"/>
                <w:sz w:val="20"/>
                <w:szCs w:val="20"/>
              </w:rPr>
              <w:t>Šifra in naziv proračunske postavke</w:t>
            </w: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292D4D3D" w14:textId="77777777" w:rsidR="00EA5264" w:rsidRPr="004930C6" w:rsidRDefault="00EA5264" w:rsidP="004930C6">
            <w:pPr>
              <w:widowControl w:val="0"/>
              <w:spacing w:after="0" w:line="240" w:lineRule="auto"/>
              <w:jc w:val="center"/>
              <w:rPr>
                <w:rFonts w:ascii="Arial" w:eastAsia="Times New Roman" w:hAnsi="Arial" w:cs="Arial"/>
                <w:sz w:val="20"/>
                <w:szCs w:val="20"/>
              </w:rPr>
            </w:pPr>
            <w:r w:rsidRPr="004930C6">
              <w:rPr>
                <w:rFonts w:ascii="Arial" w:eastAsia="Times New Roman" w:hAnsi="Arial" w:cs="Arial"/>
                <w:sz w:val="20"/>
                <w:szCs w:val="20"/>
              </w:rPr>
              <w:t>Znesek za tekoče leto (t)</w:t>
            </w:r>
          </w:p>
        </w:tc>
        <w:tc>
          <w:tcPr>
            <w:tcW w:w="1339" w:type="dxa"/>
            <w:tcBorders>
              <w:top w:val="single" w:sz="4" w:space="0" w:color="auto"/>
              <w:left w:val="single" w:sz="4" w:space="0" w:color="auto"/>
              <w:bottom w:val="single" w:sz="4" w:space="0" w:color="auto"/>
              <w:right w:val="single" w:sz="4" w:space="0" w:color="auto"/>
            </w:tcBorders>
            <w:vAlign w:val="center"/>
          </w:tcPr>
          <w:p w14:paraId="49F8F86C" w14:textId="77777777" w:rsidR="00EA5264" w:rsidRPr="004930C6" w:rsidRDefault="00EA5264" w:rsidP="004930C6">
            <w:pPr>
              <w:widowControl w:val="0"/>
              <w:spacing w:after="0" w:line="240" w:lineRule="auto"/>
              <w:jc w:val="center"/>
              <w:rPr>
                <w:rFonts w:ascii="Arial" w:eastAsia="Times New Roman" w:hAnsi="Arial" w:cs="Arial"/>
                <w:sz w:val="20"/>
                <w:szCs w:val="20"/>
              </w:rPr>
            </w:pPr>
            <w:r w:rsidRPr="004930C6">
              <w:rPr>
                <w:rFonts w:ascii="Arial" w:eastAsia="Times New Roman" w:hAnsi="Arial" w:cs="Arial"/>
                <w:sz w:val="20"/>
                <w:szCs w:val="20"/>
              </w:rPr>
              <w:t>Znesek za t + 1</w:t>
            </w:r>
          </w:p>
        </w:tc>
      </w:tr>
      <w:tr w:rsidR="00EA5264" w:rsidRPr="004930C6" w14:paraId="51BF45F2" w14:textId="77777777" w:rsidTr="00A40833">
        <w:trPr>
          <w:cantSplit/>
          <w:trHeight w:val="328"/>
        </w:trPr>
        <w:tc>
          <w:tcPr>
            <w:tcW w:w="1605" w:type="dxa"/>
            <w:tcBorders>
              <w:top w:val="single" w:sz="4" w:space="0" w:color="auto"/>
              <w:left w:val="single" w:sz="4" w:space="0" w:color="auto"/>
              <w:bottom w:val="single" w:sz="4" w:space="0" w:color="auto"/>
              <w:right w:val="single" w:sz="4" w:space="0" w:color="auto"/>
            </w:tcBorders>
            <w:vAlign w:val="center"/>
          </w:tcPr>
          <w:p w14:paraId="30E357CC" w14:textId="733B7FFE" w:rsidR="00EA5264" w:rsidRPr="004930C6" w:rsidRDefault="00453E17" w:rsidP="004930C6">
            <w:pPr>
              <w:widowControl w:val="0"/>
              <w:tabs>
                <w:tab w:val="left" w:pos="360"/>
              </w:tabs>
              <w:spacing w:after="0" w:line="240" w:lineRule="auto"/>
              <w:outlineLvl w:val="0"/>
              <w:rPr>
                <w:rFonts w:ascii="Arial" w:eastAsia="Times New Roman" w:hAnsi="Arial" w:cs="Arial"/>
                <w:bCs/>
                <w:kern w:val="32"/>
                <w:sz w:val="20"/>
                <w:szCs w:val="20"/>
                <w:lang w:eastAsia="sl-SI"/>
              </w:rPr>
            </w:pPr>
            <w:r w:rsidRPr="004930C6">
              <w:rPr>
                <w:rFonts w:ascii="Arial" w:eastAsia="Times New Roman" w:hAnsi="Arial" w:cs="Arial"/>
                <w:bCs/>
                <w:kern w:val="32"/>
                <w:sz w:val="20"/>
                <w:szCs w:val="20"/>
                <w:lang w:eastAsia="sl-SI"/>
              </w:rPr>
              <w:t xml:space="preserve">Ministrstvo za gospodarstvo, turizem in šport (MGTŠ) </w:t>
            </w:r>
            <w:r w:rsidR="008D01ED" w:rsidRPr="004930C6">
              <w:rPr>
                <w:rFonts w:ascii="Arial" w:eastAsia="Times New Roman" w:hAnsi="Arial" w:cs="Arial"/>
                <w:bCs/>
                <w:kern w:val="32"/>
                <w:sz w:val="20"/>
                <w:szCs w:val="20"/>
                <w:lang w:eastAsia="sl-SI"/>
              </w:rPr>
              <w:t>–</w:t>
            </w:r>
            <w:r w:rsidR="00F84C78" w:rsidRPr="004930C6">
              <w:rPr>
                <w:rFonts w:ascii="Arial" w:eastAsia="Times New Roman" w:hAnsi="Arial" w:cs="Arial"/>
                <w:bCs/>
                <w:kern w:val="32"/>
                <w:sz w:val="20"/>
                <w:szCs w:val="20"/>
                <w:lang w:eastAsia="sl-SI"/>
              </w:rPr>
              <w:t xml:space="preserve"> 2180</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CAC0275" w14:textId="2A2B4168" w:rsidR="00EA5264" w:rsidRPr="009F5169" w:rsidRDefault="00C82DB1" w:rsidP="004930C6">
            <w:pPr>
              <w:widowControl w:val="0"/>
              <w:tabs>
                <w:tab w:val="left" w:pos="360"/>
              </w:tabs>
              <w:spacing w:after="0" w:line="240" w:lineRule="auto"/>
              <w:jc w:val="center"/>
              <w:outlineLvl w:val="0"/>
              <w:rPr>
                <w:rFonts w:ascii="Arial" w:eastAsia="Times New Roman" w:hAnsi="Arial" w:cs="Arial"/>
                <w:bCs/>
                <w:kern w:val="32"/>
                <w:sz w:val="20"/>
                <w:szCs w:val="20"/>
                <w:highlight w:val="yellow"/>
                <w:lang w:eastAsia="sl-SI"/>
              </w:rPr>
            </w:pPr>
            <w:r w:rsidRPr="008A2ADA">
              <w:rPr>
                <w:rFonts w:ascii="Arial" w:eastAsia="Times New Roman" w:hAnsi="Arial" w:cs="Arial"/>
                <w:bCs/>
                <w:kern w:val="32"/>
                <w:sz w:val="20"/>
                <w:szCs w:val="20"/>
                <w:lang w:eastAsia="sl-SI"/>
              </w:rPr>
              <w:t>2180-26-</w:t>
            </w:r>
            <w:r w:rsidR="008A2ADA" w:rsidRPr="008A2ADA">
              <w:rPr>
                <w:rFonts w:ascii="Arial" w:eastAsia="Times New Roman" w:hAnsi="Arial" w:cs="Arial"/>
                <w:bCs/>
                <w:kern w:val="32"/>
                <w:sz w:val="20"/>
                <w:szCs w:val="20"/>
                <w:lang w:eastAsia="sl-SI"/>
              </w:rPr>
              <w:t>0003</w:t>
            </w:r>
            <w:r w:rsidR="00E73F28" w:rsidRPr="008A2ADA">
              <w:rPr>
                <w:rFonts w:ascii="Arial" w:eastAsia="Times New Roman" w:hAnsi="Arial" w:cs="Arial"/>
                <w:bCs/>
                <w:kern w:val="32"/>
                <w:sz w:val="20"/>
                <w:szCs w:val="20"/>
                <w:lang w:eastAsia="sl-SI"/>
              </w:rPr>
              <w:t xml:space="preserve"> </w:t>
            </w:r>
            <w:r w:rsidRPr="008A2ADA">
              <w:rPr>
                <w:rFonts w:ascii="Arial" w:eastAsia="Times New Roman" w:hAnsi="Arial" w:cs="Arial"/>
                <w:bCs/>
                <w:kern w:val="32"/>
                <w:sz w:val="20"/>
                <w:szCs w:val="20"/>
                <w:lang w:eastAsia="sl-SI"/>
              </w:rPr>
              <w:t>Ukrep finančn</w:t>
            </w:r>
            <w:r w:rsidR="00BD434B">
              <w:rPr>
                <w:rFonts w:ascii="Arial" w:eastAsia="Times New Roman" w:hAnsi="Arial" w:cs="Arial"/>
                <w:bCs/>
                <w:kern w:val="32"/>
                <w:sz w:val="20"/>
                <w:szCs w:val="20"/>
                <w:lang w:eastAsia="sl-SI"/>
              </w:rPr>
              <w:t>.</w:t>
            </w:r>
            <w:r w:rsidRPr="008A2ADA">
              <w:rPr>
                <w:rFonts w:ascii="Arial" w:eastAsia="Times New Roman" w:hAnsi="Arial" w:cs="Arial"/>
                <w:bCs/>
                <w:kern w:val="32"/>
                <w:sz w:val="20"/>
                <w:szCs w:val="20"/>
                <w:lang w:eastAsia="sl-SI"/>
              </w:rPr>
              <w:t xml:space="preserve"> </w:t>
            </w:r>
            <w:r w:rsidR="00134780">
              <w:rPr>
                <w:rFonts w:ascii="Arial" w:eastAsia="Times New Roman" w:hAnsi="Arial" w:cs="Arial"/>
                <w:bCs/>
                <w:kern w:val="32"/>
                <w:sz w:val="20"/>
                <w:szCs w:val="20"/>
                <w:lang w:eastAsia="sl-SI"/>
              </w:rPr>
              <w:t>i</w:t>
            </w:r>
            <w:r w:rsidRPr="008A2ADA">
              <w:rPr>
                <w:rFonts w:ascii="Arial" w:eastAsia="Times New Roman" w:hAnsi="Arial" w:cs="Arial"/>
                <w:bCs/>
                <w:kern w:val="32"/>
                <w:sz w:val="20"/>
                <w:szCs w:val="20"/>
                <w:lang w:eastAsia="sl-SI"/>
              </w:rPr>
              <w:t>nženir</w:t>
            </w:r>
            <w:r w:rsidR="00BD434B">
              <w:rPr>
                <w:rFonts w:ascii="Arial" w:eastAsia="Times New Roman" w:hAnsi="Arial" w:cs="Arial"/>
                <w:bCs/>
                <w:kern w:val="32"/>
                <w:sz w:val="20"/>
                <w:szCs w:val="20"/>
                <w:lang w:eastAsia="sl-SI"/>
              </w:rPr>
              <w:t>.</w:t>
            </w:r>
            <w:r w:rsidRPr="008A2ADA">
              <w:rPr>
                <w:rFonts w:ascii="Arial" w:eastAsia="Times New Roman" w:hAnsi="Arial" w:cs="Arial"/>
                <w:bCs/>
                <w:kern w:val="32"/>
                <w:sz w:val="20"/>
                <w:szCs w:val="20"/>
                <w:lang w:eastAsia="sl-SI"/>
              </w:rPr>
              <w:t xml:space="preserve"> za invest</w:t>
            </w:r>
            <w:r w:rsidR="00BD434B">
              <w:rPr>
                <w:rFonts w:ascii="Arial" w:eastAsia="Times New Roman" w:hAnsi="Arial" w:cs="Arial"/>
                <w:bCs/>
                <w:kern w:val="32"/>
                <w:sz w:val="20"/>
                <w:szCs w:val="20"/>
                <w:lang w:eastAsia="sl-SI"/>
              </w:rPr>
              <w:t>.</w:t>
            </w:r>
            <w:r w:rsidRPr="008A2ADA">
              <w:rPr>
                <w:rFonts w:ascii="Arial" w:eastAsia="Times New Roman" w:hAnsi="Arial" w:cs="Arial"/>
                <w:bCs/>
                <w:kern w:val="32"/>
                <w:sz w:val="20"/>
                <w:szCs w:val="20"/>
                <w:lang w:eastAsia="sl-SI"/>
              </w:rPr>
              <w:t xml:space="preserve"> v gospodarstvo</w:t>
            </w:r>
          </w:p>
        </w:tc>
        <w:tc>
          <w:tcPr>
            <w:tcW w:w="2067" w:type="dxa"/>
            <w:gridSpan w:val="2"/>
            <w:tcBorders>
              <w:top w:val="single" w:sz="4" w:space="0" w:color="auto"/>
              <w:left w:val="single" w:sz="4" w:space="0" w:color="auto"/>
              <w:bottom w:val="single" w:sz="4" w:space="0" w:color="auto"/>
              <w:right w:val="single" w:sz="4" w:space="0" w:color="auto"/>
            </w:tcBorders>
            <w:vAlign w:val="center"/>
          </w:tcPr>
          <w:p w14:paraId="0DE6F1B6" w14:textId="676F3E62" w:rsidR="00EA5264" w:rsidRPr="004930C6" w:rsidRDefault="008B35C0" w:rsidP="004930C6">
            <w:pPr>
              <w:widowControl w:val="0"/>
              <w:tabs>
                <w:tab w:val="left" w:pos="360"/>
              </w:tabs>
              <w:spacing w:after="0" w:line="240" w:lineRule="auto"/>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AB218010 Spodbujanje razvojnih programov in projektov</w:t>
            </w:r>
            <w:r w:rsidR="00E73F28">
              <w:rPr>
                <w:rFonts w:ascii="Arial" w:eastAsia="Times New Roman" w:hAnsi="Arial" w:cs="Arial"/>
                <w:bCs/>
                <w:kern w:val="32"/>
                <w:sz w:val="20"/>
                <w:szCs w:val="20"/>
                <w:lang w:eastAsia="sl-SI"/>
              </w:rPr>
              <w:t xml:space="preserve"> </w:t>
            </w: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6FD39739" w14:textId="2214D546" w:rsidR="00EA5264" w:rsidRPr="004930C6" w:rsidRDefault="002904C5" w:rsidP="004930C6">
            <w:pPr>
              <w:widowControl w:val="0"/>
              <w:tabs>
                <w:tab w:val="left" w:pos="360"/>
              </w:tabs>
              <w:spacing w:after="0" w:line="240" w:lineRule="auto"/>
              <w:jc w:val="both"/>
              <w:outlineLvl w:val="0"/>
              <w:rPr>
                <w:rFonts w:ascii="Arial" w:eastAsia="Times New Roman" w:hAnsi="Arial" w:cs="Arial"/>
                <w:bCs/>
                <w:kern w:val="32"/>
                <w:sz w:val="20"/>
                <w:szCs w:val="20"/>
                <w:lang w:eastAsia="sl-SI"/>
              </w:rPr>
            </w:pPr>
            <w:r w:rsidRPr="004930C6">
              <w:rPr>
                <w:rFonts w:ascii="Arial" w:eastAsia="Times New Roman" w:hAnsi="Arial" w:cs="Arial"/>
                <w:bCs/>
                <w:kern w:val="32"/>
                <w:sz w:val="20"/>
                <w:szCs w:val="20"/>
                <w:lang w:eastAsia="sl-SI"/>
              </w:rPr>
              <w:t>0,00</w:t>
            </w:r>
          </w:p>
        </w:tc>
        <w:tc>
          <w:tcPr>
            <w:tcW w:w="1339" w:type="dxa"/>
            <w:tcBorders>
              <w:top w:val="single" w:sz="4" w:space="0" w:color="auto"/>
              <w:left w:val="single" w:sz="4" w:space="0" w:color="auto"/>
              <w:bottom w:val="single" w:sz="4" w:space="0" w:color="auto"/>
              <w:right w:val="single" w:sz="4" w:space="0" w:color="auto"/>
            </w:tcBorders>
            <w:vAlign w:val="center"/>
          </w:tcPr>
          <w:p w14:paraId="235D6A2F" w14:textId="035A0830" w:rsidR="00EA5264" w:rsidRPr="004930C6" w:rsidRDefault="008B35C0" w:rsidP="004930C6">
            <w:pPr>
              <w:widowControl w:val="0"/>
              <w:tabs>
                <w:tab w:val="left" w:pos="360"/>
              </w:tabs>
              <w:spacing w:after="0" w:line="240" w:lineRule="auto"/>
              <w:jc w:val="both"/>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40.000.000,00</w:t>
            </w:r>
          </w:p>
        </w:tc>
      </w:tr>
      <w:tr w:rsidR="008B35C0" w:rsidRPr="004930C6" w14:paraId="762054BB" w14:textId="77777777" w:rsidTr="00A40833">
        <w:trPr>
          <w:cantSplit/>
          <w:trHeight w:val="328"/>
        </w:trPr>
        <w:tc>
          <w:tcPr>
            <w:tcW w:w="1605" w:type="dxa"/>
            <w:tcBorders>
              <w:top w:val="single" w:sz="4" w:space="0" w:color="auto"/>
              <w:left w:val="single" w:sz="4" w:space="0" w:color="auto"/>
              <w:bottom w:val="single" w:sz="4" w:space="0" w:color="auto"/>
              <w:right w:val="single" w:sz="4" w:space="0" w:color="auto"/>
            </w:tcBorders>
            <w:vAlign w:val="center"/>
          </w:tcPr>
          <w:p w14:paraId="3AEF5147" w14:textId="6169BD45" w:rsidR="008B35C0" w:rsidRPr="004930C6" w:rsidRDefault="00C82DB1" w:rsidP="004930C6">
            <w:pPr>
              <w:widowControl w:val="0"/>
              <w:tabs>
                <w:tab w:val="left" w:pos="360"/>
              </w:tabs>
              <w:spacing w:after="0" w:line="240" w:lineRule="auto"/>
              <w:outlineLvl w:val="0"/>
              <w:rPr>
                <w:rFonts w:ascii="Arial" w:eastAsia="Times New Roman" w:hAnsi="Arial" w:cs="Arial"/>
                <w:bCs/>
                <w:kern w:val="32"/>
                <w:sz w:val="20"/>
                <w:szCs w:val="20"/>
                <w:lang w:eastAsia="sl-SI"/>
              </w:rPr>
            </w:pPr>
            <w:r w:rsidRPr="004930C6">
              <w:rPr>
                <w:rFonts w:ascii="Arial" w:eastAsia="Times New Roman" w:hAnsi="Arial" w:cs="Arial"/>
                <w:bCs/>
                <w:kern w:val="32"/>
                <w:sz w:val="20"/>
                <w:szCs w:val="20"/>
                <w:lang w:eastAsia="sl-SI"/>
              </w:rPr>
              <w:t>Ministrstvo za gospodarstvo, turizem in šport (MGTŠ) – 2180</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A0DF6C6" w14:textId="40D6483B" w:rsidR="008B35C0" w:rsidRPr="009F5169" w:rsidRDefault="00C82DB1" w:rsidP="004930C6">
            <w:pPr>
              <w:widowControl w:val="0"/>
              <w:tabs>
                <w:tab w:val="left" w:pos="360"/>
              </w:tabs>
              <w:spacing w:after="0" w:line="240" w:lineRule="auto"/>
              <w:jc w:val="center"/>
              <w:outlineLvl w:val="0"/>
              <w:rPr>
                <w:rFonts w:ascii="Arial" w:eastAsia="Times New Roman" w:hAnsi="Arial" w:cs="Arial"/>
                <w:bCs/>
                <w:kern w:val="32"/>
                <w:sz w:val="20"/>
                <w:szCs w:val="20"/>
                <w:highlight w:val="yellow"/>
                <w:lang w:eastAsia="sl-SI"/>
              </w:rPr>
            </w:pPr>
            <w:r w:rsidRPr="00F8742B">
              <w:rPr>
                <w:rFonts w:ascii="Arial" w:eastAsia="Times New Roman" w:hAnsi="Arial" w:cs="Arial"/>
                <w:bCs/>
                <w:kern w:val="32"/>
                <w:sz w:val="20"/>
                <w:szCs w:val="20"/>
                <w:lang w:eastAsia="sl-SI"/>
              </w:rPr>
              <w:t>2180-26-</w:t>
            </w:r>
            <w:r w:rsidR="00F8742B" w:rsidRPr="00F8742B">
              <w:rPr>
                <w:rFonts w:ascii="Arial" w:eastAsia="Times New Roman" w:hAnsi="Arial" w:cs="Arial"/>
                <w:bCs/>
                <w:kern w:val="32"/>
                <w:sz w:val="20"/>
                <w:szCs w:val="20"/>
                <w:lang w:eastAsia="sl-SI"/>
              </w:rPr>
              <w:t>0004</w:t>
            </w:r>
            <w:r w:rsidRPr="00F8742B">
              <w:rPr>
                <w:rFonts w:ascii="Arial" w:eastAsia="Times New Roman" w:hAnsi="Arial" w:cs="Arial"/>
                <w:bCs/>
                <w:kern w:val="32"/>
                <w:sz w:val="20"/>
                <w:szCs w:val="20"/>
                <w:lang w:eastAsia="sl-SI"/>
              </w:rPr>
              <w:t xml:space="preserve"> Ukrep </w:t>
            </w:r>
            <w:r w:rsidR="00F8742B" w:rsidRPr="00F8742B">
              <w:rPr>
                <w:rFonts w:ascii="Arial" w:eastAsia="Times New Roman" w:hAnsi="Arial" w:cs="Arial"/>
                <w:bCs/>
                <w:kern w:val="32"/>
                <w:sz w:val="20"/>
                <w:szCs w:val="20"/>
                <w:lang w:eastAsia="sl-SI"/>
              </w:rPr>
              <w:t xml:space="preserve">FI-financ. likvid. </w:t>
            </w:r>
            <w:r w:rsidRPr="00F8742B">
              <w:rPr>
                <w:rFonts w:ascii="Arial" w:eastAsia="Times New Roman" w:hAnsi="Arial" w:cs="Arial"/>
                <w:bCs/>
                <w:kern w:val="32"/>
                <w:sz w:val="20"/>
                <w:szCs w:val="20"/>
                <w:lang w:eastAsia="sl-SI"/>
              </w:rPr>
              <w:t xml:space="preserve"> in protici</w:t>
            </w:r>
            <w:r w:rsidR="00F8742B" w:rsidRPr="00F8742B">
              <w:rPr>
                <w:rFonts w:ascii="Arial" w:eastAsia="Times New Roman" w:hAnsi="Arial" w:cs="Arial"/>
                <w:bCs/>
                <w:kern w:val="32"/>
                <w:sz w:val="20"/>
                <w:szCs w:val="20"/>
                <w:lang w:eastAsia="sl-SI"/>
              </w:rPr>
              <w:t>kl.</w:t>
            </w:r>
            <w:r w:rsidRPr="00F8742B">
              <w:rPr>
                <w:rFonts w:ascii="Arial" w:eastAsia="Times New Roman" w:hAnsi="Arial" w:cs="Arial"/>
                <w:bCs/>
                <w:kern w:val="32"/>
                <w:sz w:val="20"/>
                <w:szCs w:val="20"/>
                <w:lang w:eastAsia="sl-SI"/>
              </w:rPr>
              <w:t xml:space="preserve"> delovanj</w:t>
            </w:r>
            <w:r w:rsidR="00F8742B" w:rsidRPr="00F8742B">
              <w:rPr>
                <w:rFonts w:ascii="Arial" w:eastAsia="Times New Roman" w:hAnsi="Arial" w:cs="Arial"/>
                <w:bCs/>
                <w:kern w:val="32"/>
                <w:sz w:val="20"/>
                <w:szCs w:val="20"/>
                <w:lang w:eastAsia="sl-SI"/>
              </w:rPr>
              <w:t>e</w:t>
            </w:r>
          </w:p>
        </w:tc>
        <w:tc>
          <w:tcPr>
            <w:tcW w:w="2067" w:type="dxa"/>
            <w:gridSpan w:val="2"/>
            <w:tcBorders>
              <w:top w:val="single" w:sz="4" w:space="0" w:color="auto"/>
              <w:left w:val="single" w:sz="4" w:space="0" w:color="auto"/>
              <w:bottom w:val="single" w:sz="4" w:space="0" w:color="auto"/>
              <w:right w:val="single" w:sz="4" w:space="0" w:color="auto"/>
            </w:tcBorders>
            <w:vAlign w:val="center"/>
          </w:tcPr>
          <w:p w14:paraId="7AE26DA8" w14:textId="77777777" w:rsidR="008B35C0" w:rsidRDefault="008B35C0" w:rsidP="004930C6">
            <w:pPr>
              <w:widowControl w:val="0"/>
              <w:tabs>
                <w:tab w:val="left" w:pos="360"/>
              </w:tabs>
              <w:spacing w:after="0" w:line="240" w:lineRule="auto"/>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AB218011</w:t>
            </w:r>
          </w:p>
          <w:p w14:paraId="54C0C592" w14:textId="5A8D96B6" w:rsidR="008B35C0" w:rsidRDefault="008B35C0" w:rsidP="004930C6">
            <w:pPr>
              <w:widowControl w:val="0"/>
              <w:tabs>
                <w:tab w:val="left" w:pos="360"/>
              </w:tabs>
              <w:spacing w:after="0" w:line="240" w:lineRule="auto"/>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Financiranje dodatnih nepredvidenih potreb podjetij – višja sila</w:t>
            </w: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0268625C" w14:textId="7098C4D9" w:rsidR="008B35C0" w:rsidRPr="004930C6" w:rsidRDefault="008B35C0" w:rsidP="004930C6">
            <w:pPr>
              <w:widowControl w:val="0"/>
              <w:tabs>
                <w:tab w:val="left" w:pos="360"/>
              </w:tabs>
              <w:spacing w:after="0" w:line="240" w:lineRule="auto"/>
              <w:jc w:val="both"/>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0,00</w:t>
            </w:r>
          </w:p>
        </w:tc>
        <w:tc>
          <w:tcPr>
            <w:tcW w:w="1339" w:type="dxa"/>
            <w:tcBorders>
              <w:top w:val="single" w:sz="4" w:space="0" w:color="auto"/>
              <w:left w:val="single" w:sz="4" w:space="0" w:color="auto"/>
              <w:bottom w:val="single" w:sz="4" w:space="0" w:color="auto"/>
              <w:right w:val="single" w:sz="4" w:space="0" w:color="auto"/>
            </w:tcBorders>
            <w:vAlign w:val="center"/>
          </w:tcPr>
          <w:p w14:paraId="7992219C" w14:textId="4029736B" w:rsidR="008B35C0" w:rsidRPr="004930C6" w:rsidRDefault="008B35C0" w:rsidP="004930C6">
            <w:pPr>
              <w:widowControl w:val="0"/>
              <w:tabs>
                <w:tab w:val="left" w:pos="360"/>
              </w:tabs>
              <w:spacing w:after="0" w:line="240" w:lineRule="auto"/>
              <w:jc w:val="both"/>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50.000.000,00</w:t>
            </w:r>
          </w:p>
        </w:tc>
      </w:tr>
      <w:tr w:rsidR="00EA5264" w:rsidRPr="004930C6" w14:paraId="0F09F124" w14:textId="77777777" w:rsidTr="00A40833">
        <w:trPr>
          <w:cantSplit/>
          <w:trHeight w:val="95"/>
        </w:trPr>
        <w:tc>
          <w:tcPr>
            <w:tcW w:w="1605" w:type="dxa"/>
            <w:tcBorders>
              <w:top w:val="single" w:sz="4" w:space="0" w:color="auto"/>
              <w:left w:val="single" w:sz="4" w:space="0" w:color="auto"/>
              <w:bottom w:val="single" w:sz="4" w:space="0" w:color="auto"/>
              <w:right w:val="single" w:sz="4" w:space="0" w:color="auto"/>
            </w:tcBorders>
            <w:vAlign w:val="center"/>
          </w:tcPr>
          <w:p w14:paraId="31EB2996" w14:textId="77777777" w:rsidR="00EA5264" w:rsidRPr="004930C6" w:rsidRDefault="00EA5264" w:rsidP="004930C6">
            <w:pPr>
              <w:widowControl w:val="0"/>
              <w:tabs>
                <w:tab w:val="left" w:pos="360"/>
              </w:tabs>
              <w:spacing w:after="0" w:line="240" w:lineRule="auto"/>
              <w:outlineLvl w:val="0"/>
              <w:rPr>
                <w:rFonts w:ascii="Arial" w:eastAsia="Times New Roman" w:hAnsi="Arial"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5A71CB6" w14:textId="77777777" w:rsidR="00EA5264" w:rsidRPr="004930C6" w:rsidRDefault="00EA5264" w:rsidP="004930C6">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067" w:type="dxa"/>
            <w:gridSpan w:val="2"/>
            <w:tcBorders>
              <w:top w:val="single" w:sz="4" w:space="0" w:color="auto"/>
              <w:left w:val="single" w:sz="4" w:space="0" w:color="auto"/>
              <w:bottom w:val="single" w:sz="4" w:space="0" w:color="auto"/>
              <w:right w:val="single" w:sz="4" w:space="0" w:color="auto"/>
            </w:tcBorders>
            <w:vAlign w:val="center"/>
          </w:tcPr>
          <w:p w14:paraId="170534F5" w14:textId="77777777" w:rsidR="00EA5264" w:rsidRPr="004930C6" w:rsidRDefault="00EA5264" w:rsidP="004930C6">
            <w:pPr>
              <w:keepNext/>
              <w:tabs>
                <w:tab w:val="left" w:pos="360"/>
              </w:tabs>
              <w:spacing w:after="0" w:line="240" w:lineRule="auto"/>
              <w:outlineLvl w:val="0"/>
              <w:rPr>
                <w:rFonts w:ascii="Arial" w:eastAsia="Times New Roman" w:hAnsi="Arial" w:cs="Arial"/>
                <w:kern w:val="32"/>
                <w:sz w:val="20"/>
                <w:szCs w:val="20"/>
                <w:lang w:eastAsia="sl-SI"/>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3DCD4F61" w14:textId="77777777" w:rsidR="00EA5264" w:rsidRPr="004930C6" w:rsidRDefault="00EA5264" w:rsidP="004930C6">
            <w:pPr>
              <w:widowControl w:val="0"/>
              <w:tabs>
                <w:tab w:val="left" w:pos="360"/>
              </w:tabs>
              <w:spacing w:after="0" w:line="240" w:lineRule="auto"/>
              <w:jc w:val="right"/>
              <w:outlineLvl w:val="0"/>
              <w:rPr>
                <w:rFonts w:ascii="Arial" w:eastAsia="Times New Roman" w:hAnsi="Arial" w:cs="Arial"/>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14:paraId="086B14CF" w14:textId="77777777" w:rsidR="00EA5264" w:rsidRPr="004930C6" w:rsidRDefault="00EA5264" w:rsidP="004930C6">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EA5264" w:rsidRPr="004930C6" w14:paraId="1383A41D" w14:textId="77777777" w:rsidTr="00A40833">
        <w:trPr>
          <w:cantSplit/>
          <w:trHeight w:val="95"/>
        </w:trPr>
        <w:tc>
          <w:tcPr>
            <w:tcW w:w="6365" w:type="dxa"/>
            <w:gridSpan w:val="5"/>
            <w:tcBorders>
              <w:top w:val="single" w:sz="4" w:space="0" w:color="auto"/>
              <w:left w:val="single" w:sz="4" w:space="0" w:color="auto"/>
              <w:bottom w:val="single" w:sz="4" w:space="0" w:color="auto"/>
              <w:right w:val="single" w:sz="4" w:space="0" w:color="auto"/>
            </w:tcBorders>
            <w:vAlign w:val="center"/>
          </w:tcPr>
          <w:p w14:paraId="0B749E70" w14:textId="456F3C36" w:rsidR="00EA5264" w:rsidRPr="004930C6" w:rsidRDefault="00EA5264" w:rsidP="004930C6">
            <w:pPr>
              <w:widowControl w:val="0"/>
              <w:tabs>
                <w:tab w:val="left" w:pos="360"/>
              </w:tabs>
              <w:spacing w:after="0" w:line="240" w:lineRule="auto"/>
              <w:outlineLvl w:val="0"/>
              <w:rPr>
                <w:rFonts w:ascii="Arial" w:eastAsia="Times New Roman" w:hAnsi="Arial" w:cs="Arial"/>
                <w:b/>
                <w:kern w:val="32"/>
                <w:sz w:val="20"/>
                <w:szCs w:val="20"/>
                <w:lang w:eastAsia="sl-SI"/>
              </w:rPr>
            </w:pPr>
            <w:bookmarkStart w:id="4" w:name="_Toc45287084"/>
            <w:r w:rsidRPr="004930C6">
              <w:rPr>
                <w:rFonts w:ascii="Arial" w:eastAsia="Times New Roman" w:hAnsi="Arial" w:cs="Arial"/>
                <w:b/>
                <w:kern w:val="32"/>
                <w:sz w:val="20"/>
                <w:szCs w:val="20"/>
                <w:lang w:eastAsia="sl-SI"/>
              </w:rPr>
              <w:t>SKUPAJ</w:t>
            </w:r>
            <w:bookmarkEnd w:id="4"/>
            <w:r w:rsidR="00FE36EF" w:rsidRPr="004930C6">
              <w:rPr>
                <w:rFonts w:ascii="Arial" w:eastAsia="Times New Roman" w:hAnsi="Arial" w:cs="Arial"/>
                <w:b/>
                <w:kern w:val="32"/>
                <w:sz w:val="20"/>
                <w:szCs w:val="20"/>
                <w:lang w:eastAsia="sl-SI"/>
              </w:rPr>
              <w:t>:</w:t>
            </w:r>
            <w:r w:rsidR="00C87088" w:rsidRPr="004930C6">
              <w:rPr>
                <w:rFonts w:ascii="Arial" w:eastAsia="Times New Roman" w:hAnsi="Arial" w:cs="Arial"/>
                <w:b/>
                <w:kern w:val="32"/>
                <w:sz w:val="20"/>
                <w:szCs w:val="20"/>
                <w:lang w:eastAsia="sl-SI"/>
              </w:rPr>
              <w:t xml:space="preserve"> </w:t>
            </w:r>
            <w:r w:rsidR="003C0F9D">
              <w:rPr>
                <w:rFonts w:ascii="Arial" w:eastAsia="Times New Roman" w:hAnsi="Arial" w:cs="Arial"/>
                <w:b/>
                <w:kern w:val="32"/>
                <w:sz w:val="20"/>
                <w:szCs w:val="20"/>
                <w:lang w:eastAsia="sl-SI"/>
              </w:rPr>
              <w:t>90.000.000</w:t>
            </w:r>
            <w:r w:rsidR="002904C5" w:rsidRPr="004930C6">
              <w:rPr>
                <w:rFonts w:ascii="Arial" w:eastAsia="Times New Roman" w:hAnsi="Arial" w:cs="Arial"/>
                <w:b/>
                <w:kern w:val="32"/>
                <w:sz w:val="20"/>
                <w:szCs w:val="20"/>
                <w:lang w:eastAsia="sl-SI"/>
              </w:rPr>
              <w:t xml:space="preserve">,00 </w:t>
            </w:r>
            <w:r w:rsidR="007A1021" w:rsidRPr="004930C6">
              <w:rPr>
                <w:rFonts w:ascii="Arial" w:eastAsia="Times New Roman" w:hAnsi="Arial" w:cs="Arial"/>
                <w:b/>
                <w:kern w:val="32"/>
                <w:sz w:val="20"/>
                <w:szCs w:val="20"/>
                <w:lang w:eastAsia="sl-SI"/>
              </w:rPr>
              <w:t>evro</w:t>
            </w:r>
            <w:r w:rsidR="00FE36EF" w:rsidRPr="004930C6">
              <w:rPr>
                <w:rFonts w:ascii="Arial" w:eastAsia="Times New Roman" w:hAnsi="Arial" w:cs="Arial"/>
                <w:b/>
                <w:kern w:val="32"/>
                <w:sz w:val="20"/>
                <w:szCs w:val="20"/>
                <w:lang w:eastAsia="sl-SI"/>
              </w:rPr>
              <w:t>v</w:t>
            </w: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13EEF68C" w14:textId="77777777" w:rsidR="00EA5264" w:rsidRPr="004930C6" w:rsidRDefault="00EA5264" w:rsidP="004930C6">
            <w:pPr>
              <w:widowControl w:val="0"/>
              <w:spacing w:after="0" w:line="240" w:lineRule="auto"/>
              <w:jc w:val="center"/>
              <w:rPr>
                <w:rFonts w:ascii="Arial" w:eastAsia="Times New Roman" w:hAnsi="Arial" w:cs="Arial"/>
                <w:b/>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14:paraId="517513C1" w14:textId="5765BDAE" w:rsidR="00EA5264" w:rsidRPr="004930C6" w:rsidRDefault="00EA5264" w:rsidP="004930C6">
            <w:pPr>
              <w:widowControl w:val="0"/>
              <w:tabs>
                <w:tab w:val="left" w:pos="360"/>
              </w:tabs>
              <w:spacing w:after="0" w:line="240" w:lineRule="auto"/>
              <w:outlineLvl w:val="0"/>
              <w:rPr>
                <w:rFonts w:ascii="Arial" w:eastAsia="Times New Roman" w:hAnsi="Arial" w:cs="Arial"/>
                <w:b/>
                <w:kern w:val="32"/>
                <w:sz w:val="20"/>
                <w:szCs w:val="20"/>
                <w:lang w:eastAsia="sl-SI"/>
              </w:rPr>
            </w:pPr>
          </w:p>
        </w:tc>
      </w:tr>
      <w:tr w:rsidR="00EA5264" w:rsidRPr="004930C6" w14:paraId="587EAD5A" w14:textId="77777777" w:rsidTr="00A40833">
        <w:trPr>
          <w:cantSplit/>
          <w:trHeight w:val="294"/>
        </w:trPr>
        <w:tc>
          <w:tcPr>
            <w:tcW w:w="9200"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C3BAD93" w14:textId="77777777" w:rsidR="00EA5264" w:rsidRPr="004930C6" w:rsidRDefault="00EA5264" w:rsidP="004930C6">
            <w:pPr>
              <w:widowControl w:val="0"/>
              <w:tabs>
                <w:tab w:val="left" w:pos="2340"/>
              </w:tabs>
              <w:spacing w:after="0" w:line="240" w:lineRule="auto"/>
              <w:outlineLvl w:val="0"/>
              <w:rPr>
                <w:rFonts w:ascii="Arial" w:eastAsia="Times New Roman" w:hAnsi="Arial" w:cs="Arial"/>
                <w:b/>
                <w:kern w:val="32"/>
                <w:sz w:val="20"/>
                <w:szCs w:val="20"/>
                <w:lang w:eastAsia="sl-SI"/>
              </w:rPr>
            </w:pPr>
            <w:bookmarkStart w:id="5" w:name="_Toc45287085"/>
            <w:r w:rsidRPr="004930C6">
              <w:rPr>
                <w:rFonts w:ascii="Arial" w:eastAsia="Times New Roman" w:hAnsi="Arial" w:cs="Arial"/>
                <w:b/>
                <w:kern w:val="32"/>
                <w:sz w:val="20"/>
                <w:szCs w:val="20"/>
                <w:lang w:eastAsia="sl-SI"/>
              </w:rPr>
              <w:t>II.b Manjkajoče pravice porabe bodo zagotovljene s prerazporeditvijo:</w:t>
            </w:r>
            <w:bookmarkEnd w:id="5"/>
          </w:p>
        </w:tc>
      </w:tr>
      <w:tr w:rsidR="00EA5264" w:rsidRPr="004930C6" w14:paraId="3FCA7DBC" w14:textId="77777777" w:rsidTr="00A40833">
        <w:trPr>
          <w:cantSplit/>
          <w:trHeight w:val="100"/>
        </w:trPr>
        <w:tc>
          <w:tcPr>
            <w:tcW w:w="1605" w:type="dxa"/>
            <w:tcBorders>
              <w:top w:val="single" w:sz="4" w:space="0" w:color="auto"/>
              <w:left w:val="single" w:sz="4" w:space="0" w:color="auto"/>
              <w:bottom w:val="single" w:sz="4" w:space="0" w:color="auto"/>
              <w:right w:val="single" w:sz="4" w:space="0" w:color="auto"/>
            </w:tcBorders>
            <w:vAlign w:val="center"/>
          </w:tcPr>
          <w:p w14:paraId="0ECD4471" w14:textId="77777777" w:rsidR="00EA5264" w:rsidRPr="004930C6" w:rsidRDefault="00EA5264" w:rsidP="004930C6">
            <w:pPr>
              <w:widowControl w:val="0"/>
              <w:spacing w:after="0" w:line="240" w:lineRule="auto"/>
              <w:jc w:val="center"/>
              <w:rPr>
                <w:rFonts w:ascii="Arial" w:eastAsia="Times New Roman" w:hAnsi="Arial" w:cs="Arial"/>
                <w:sz w:val="20"/>
                <w:szCs w:val="20"/>
              </w:rPr>
            </w:pPr>
            <w:r w:rsidRPr="004930C6">
              <w:rPr>
                <w:rFonts w:ascii="Arial" w:eastAsia="Times New Roman" w:hAnsi="Arial" w:cs="Arial"/>
                <w:sz w:val="20"/>
                <w:szCs w:val="20"/>
              </w:rPr>
              <w:t xml:space="preserve">Ime proračunskega uporabnika </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3C7685B" w14:textId="77777777" w:rsidR="00EA5264" w:rsidRPr="004930C6" w:rsidRDefault="00EA5264" w:rsidP="004930C6">
            <w:pPr>
              <w:widowControl w:val="0"/>
              <w:spacing w:after="0" w:line="240" w:lineRule="auto"/>
              <w:jc w:val="center"/>
              <w:rPr>
                <w:rFonts w:ascii="Arial" w:eastAsia="Times New Roman" w:hAnsi="Arial" w:cs="Arial"/>
                <w:sz w:val="20"/>
                <w:szCs w:val="20"/>
              </w:rPr>
            </w:pPr>
            <w:r w:rsidRPr="004930C6">
              <w:rPr>
                <w:rFonts w:ascii="Arial" w:eastAsia="Times New Roman" w:hAnsi="Arial" w:cs="Arial"/>
                <w:sz w:val="20"/>
                <w:szCs w:val="20"/>
              </w:rPr>
              <w:t>Šifra in naziv ukrepa, projekta</w:t>
            </w:r>
          </w:p>
        </w:tc>
        <w:tc>
          <w:tcPr>
            <w:tcW w:w="2067" w:type="dxa"/>
            <w:gridSpan w:val="2"/>
            <w:tcBorders>
              <w:top w:val="single" w:sz="4" w:space="0" w:color="auto"/>
              <w:left w:val="single" w:sz="4" w:space="0" w:color="auto"/>
              <w:bottom w:val="single" w:sz="4" w:space="0" w:color="auto"/>
              <w:right w:val="single" w:sz="4" w:space="0" w:color="auto"/>
            </w:tcBorders>
            <w:vAlign w:val="center"/>
          </w:tcPr>
          <w:p w14:paraId="43FB6BEF" w14:textId="77777777" w:rsidR="00EA5264" w:rsidRPr="004930C6" w:rsidRDefault="00EA5264" w:rsidP="004930C6">
            <w:pPr>
              <w:widowControl w:val="0"/>
              <w:spacing w:after="0" w:line="240" w:lineRule="auto"/>
              <w:jc w:val="center"/>
              <w:rPr>
                <w:rFonts w:ascii="Arial" w:eastAsia="Times New Roman" w:hAnsi="Arial" w:cs="Arial"/>
                <w:sz w:val="20"/>
                <w:szCs w:val="20"/>
              </w:rPr>
            </w:pPr>
            <w:r w:rsidRPr="004930C6">
              <w:rPr>
                <w:rFonts w:ascii="Arial" w:eastAsia="Times New Roman" w:hAnsi="Arial" w:cs="Arial"/>
                <w:sz w:val="20"/>
                <w:szCs w:val="20"/>
              </w:rPr>
              <w:t xml:space="preserve">Šifra in naziv proračunske postavke </w:t>
            </w: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1F6899DA" w14:textId="77777777" w:rsidR="00EA5264" w:rsidRPr="004930C6" w:rsidRDefault="00EA5264" w:rsidP="004930C6">
            <w:pPr>
              <w:widowControl w:val="0"/>
              <w:spacing w:after="0" w:line="240" w:lineRule="auto"/>
              <w:jc w:val="center"/>
              <w:rPr>
                <w:rFonts w:ascii="Arial" w:eastAsia="Times New Roman" w:hAnsi="Arial" w:cs="Arial"/>
                <w:sz w:val="20"/>
                <w:szCs w:val="20"/>
              </w:rPr>
            </w:pPr>
            <w:r w:rsidRPr="004930C6">
              <w:rPr>
                <w:rFonts w:ascii="Arial" w:eastAsia="Times New Roman" w:hAnsi="Arial" w:cs="Arial"/>
                <w:sz w:val="20"/>
                <w:szCs w:val="20"/>
              </w:rPr>
              <w:t>Znesek za tekoče leto (t)</w:t>
            </w:r>
          </w:p>
        </w:tc>
        <w:tc>
          <w:tcPr>
            <w:tcW w:w="1339" w:type="dxa"/>
            <w:tcBorders>
              <w:top w:val="single" w:sz="4" w:space="0" w:color="auto"/>
              <w:left w:val="single" w:sz="4" w:space="0" w:color="auto"/>
              <w:bottom w:val="single" w:sz="4" w:space="0" w:color="auto"/>
              <w:right w:val="single" w:sz="4" w:space="0" w:color="auto"/>
            </w:tcBorders>
            <w:vAlign w:val="center"/>
          </w:tcPr>
          <w:p w14:paraId="0AE2F480" w14:textId="77777777" w:rsidR="00EA5264" w:rsidRPr="004930C6" w:rsidRDefault="00EA5264" w:rsidP="004930C6">
            <w:pPr>
              <w:widowControl w:val="0"/>
              <w:spacing w:after="0" w:line="240" w:lineRule="auto"/>
              <w:jc w:val="center"/>
              <w:rPr>
                <w:rFonts w:ascii="Arial" w:eastAsia="Times New Roman" w:hAnsi="Arial" w:cs="Arial"/>
                <w:sz w:val="20"/>
                <w:szCs w:val="20"/>
              </w:rPr>
            </w:pPr>
            <w:r w:rsidRPr="004930C6">
              <w:rPr>
                <w:rFonts w:ascii="Arial" w:eastAsia="Times New Roman" w:hAnsi="Arial" w:cs="Arial"/>
                <w:sz w:val="20"/>
                <w:szCs w:val="20"/>
              </w:rPr>
              <w:t xml:space="preserve">Znesek za t + 1 </w:t>
            </w:r>
          </w:p>
        </w:tc>
      </w:tr>
      <w:tr w:rsidR="00EA5264" w:rsidRPr="004930C6" w14:paraId="636CACAB" w14:textId="77777777" w:rsidTr="00A40833">
        <w:trPr>
          <w:cantSplit/>
          <w:trHeight w:val="95"/>
        </w:trPr>
        <w:tc>
          <w:tcPr>
            <w:tcW w:w="1605" w:type="dxa"/>
            <w:tcBorders>
              <w:top w:val="single" w:sz="4" w:space="0" w:color="auto"/>
              <w:left w:val="single" w:sz="4" w:space="0" w:color="auto"/>
              <w:bottom w:val="single" w:sz="4" w:space="0" w:color="auto"/>
              <w:right w:val="single" w:sz="4" w:space="0" w:color="auto"/>
            </w:tcBorders>
            <w:vAlign w:val="center"/>
          </w:tcPr>
          <w:p w14:paraId="564667B8" w14:textId="7A26DFDE" w:rsidR="00EA5264" w:rsidRPr="004930C6" w:rsidRDefault="00EA5264" w:rsidP="004930C6">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605D030" w14:textId="597BB8B2" w:rsidR="00EA5264" w:rsidRPr="004930C6" w:rsidRDefault="00E73F28" w:rsidP="004930C6">
            <w:pPr>
              <w:widowControl w:val="0"/>
              <w:tabs>
                <w:tab w:val="left" w:pos="360"/>
              </w:tabs>
              <w:spacing w:after="0" w:line="240" w:lineRule="auto"/>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 xml:space="preserve"> </w:t>
            </w:r>
          </w:p>
        </w:tc>
        <w:tc>
          <w:tcPr>
            <w:tcW w:w="2067" w:type="dxa"/>
            <w:gridSpan w:val="2"/>
            <w:tcBorders>
              <w:top w:val="single" w:sz="4" w:space="0" w:color="auto"/>
              <w:left w:val="single" w:sz="4" w:space="0" w:color="auto"/>
              <w:bottom w:val="single" w:sz="4" w:space="0" w:color="auto"/>
              <w:right w:val="single" w:sz="4" w:space="0" w:color="auto"/>
            </w:tcBorders>
            <w:vAlign w:val="center"/>
          </w:tcPr>
          <w:p w14:paraId="0810B32F" w14:textId="7CAA07B1" w:rsidR="00EA5264" w:rsidRPr="004930C6" w:rsidRDefault="00EA5264" w:rsidP="004930C6">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03B6BB37" w14:textId="0A18305F" w:rsidR="00EA5264" w:rsidRPr="004930C6" w:rsidRDefault="00C036E9" w:rsidP="004930C6">
            <w:pPr>
              <w:widowControl w:val="0"/>
              <w:tabs>
                <w:tab w:val="left" w:pos="360"/>
              </w:tabs>
              <w:spacing w:after="0" w:line="240" w:lineRule="auto"/>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 xml:space="preserve"> </w:t>
            </w:r>
          </w:p>
        </w:tc>
        <w:tc>
          <w:tcPr>
            <w:tcW w:w="1339" w:type="dxa"/>
            <w:tcBorders>
              <w:top w:val="single" w:sz="4" w:space="0" w:color="auto"/>
              <w:left w:val="single" w:sz="4" w:space="0" w:color="auto"/>
              <w:bottom w:val="single" w:sz="4" w:space="0" w:color="auto"/>
              <w:right w:val="single" w:sz="4" w:space="0" w:color="auto"/>
            </w:tcBorders>
            <w:vAlign w:val="center"/>
          </w:tcPr>
          <w:p w14:paraId="1438D5BF" w14:textId="6B6CD96B" w:rsidR="00EA5264" w:rsidRPr="004930C6" w:rsidRDefault="00EA5264" w:rsidP="004930C6">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EA5264" w:rsidRPr="004930C6" w14:paraId="199D1A01" w14:textId="77777777" w:rsidTr="00A40833">
        <w:trPr>
          <w:cantSplit/>
          <w:trHeight w:val="95"/>
        </w:trPr>
        <w:tc>
          <w:tcPr>
            <w:tcW w:w="1605" w:type="dxa"/>
            <w:tcBorders>
              <w:top w:val="single" w:sz="4" w:space="0" w:color="auto"/>
              <w:left w:val="single" w:sz="4" w:space="0" w:color="auto"/>
              <w:bottom w:val="single" w:sz="4" w:space="0" w:color="auto"/>
              <w:right w:val="single" w:sz="4" w:space="0" w:color="auto"/>
            </w:tcBorders>
            <w:vAlign w:val="center"/>
          </w:tcPr>
          <w:p w14:paraId="5B29035F" w14:textId="40672F46" w:rsidR="00EA5264" w:rsidRPr="004930C6" w:rsidRDefault="00EA5264" w:rsidP="004930C6">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F7338E4" w14:textId="302623C7" w:rsidR="00EA5264" w:rsidRPr="004930C6" w:rsidRDefault="00E73F28" w:rsidP="004930C6">
            <w:pPr>
              <w:widowControl w:val="0"/>
              <w:tabs>
                <w:tab w:val="left" w:pos="360"/>
              </w:tabs>
              <w:spacing w:after="0" w:line="240" w:lineRule="auto"/>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 xml:space="preserve"> </w:t>
            </w:r>
          </w:p>
        </w:tc>
        <w:tc>
          <w:tcPr>
            <w:tcW w:w="2067" w:type="dxa"/>
            <w:gridSpan w:val="2"/>
            <w:tcBorders>
              <w:top w:val="single" w:sz="4" w:space="0" w:color="auto"/>
              <w:left w:val="single" w:sz="4" w:space="0" w:color="auto"/>
              <w:bottom w:val="single" w:sz="4" w:space="0" w:color="auto"/>
              <w:right w:val="single" w:sz="4" w:space="0" w:color="auto"/>
            </w:tcBorders>
            <w:vAlign w:val="center"/>
          </w:tcPr>
          <w:p w14:paraId="125A5374" w14:textId="456A9FB2" w:rsidR="00EA5264" w:rsidRPr="004930C6" w:rsidRDefault="00E73F28" w:rsidP="004930C6">
            <w:pPr>
              <w:widowControl w:val="0"/>
              <w:tabs>
                <w:tab w:val="left" w:pos="360"/>
              </w:tabs>
              <w:spacing w:after="0" w:line="240" w:lineRule="auto"/>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 xml:space="preserve"> </w:t>
            </w: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2E404DB4" w14:textId="5D046229" w:rsidR="00EA5264" w:rsidRPr="004930C6" w:rsidRDefault="00EA5264" w:rsidP="004930C6">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39" w:type="dxa"/>
            <w:tcBorders>
              <w:top w:val="single" w:sz="4" w:space="0" w:color="auto"/>
              <w:left w:val="single" w:sz="4" w:space="0" w:color="auto"/>
              <w:bottom w:val="single" w:sz="4" w:space="0" w:color="auto"/>
              <w:right w:val="single" w:sz="4" w:space="0" w:color="auto"/>
            </w:tcBorders>
            <w:vAlign w:val="center"/>
          </w:tcPr>
          <w:p w14:paraId="73F1AD95" w14:textId="246989EC" w:rsidR="00EA5264" w:rsidRPr="004930C6" w:rsidRDefault="00EA5264" w:rsidP="004930C6">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EA5264" w:rsidRPr="004930C6" w14:paraId="6936C718" w14:textId="77777777" w:rsidTr="00A40833">
        <w:trPr>
          <w:cantSplit/>
          <w:trHeight w:val="95"/>
        </w:trPr>
        <w:tc>
          <w:tcPr>
            <w:tcW w:w="6365" w:type="dxa"/>
            <w:gridSpan w:val="5"/>
            <w:tcBorders>
              <w:top w:val="single" w:sz="4" w:space="0" w:color="auto"/>
              <w:left w:val="single" w:sz="4" w:space="0" w:color="auto"/>
              <w:bottom w:val="single" w:sz="4" w:space="0" w:color="auto"/>
              <w:right w:val="single" w:sz="4" w:space="0" w:color="auto"/>
            </w:tcBorders>
            <w:vAlign w:val="center"/>
          </w:tcPr>
          <w:p w14:paraId="3AFB48FE" w14:textId="0EA81E8A" w:rsidR="00EA5264" w:rsidRPr="004930C6" w:rsidRDefault="00EA5264" w:rsidP="004930C6">
            <w:pPr>
              <w:widowControl w:val="0"/>
              <w:tabs>
                <w:tab w:val="left" w:pos="360"/>
              </w:tabs>
              <w:spacing w:after="0" w:line="240" w:lineRule="auto"/>
              <w:outlineLvl w:val="0"/>
              <w:rPr>
                <w:rFonts w:ascii="Arial" w:eastAsia="Times New Roman" w:hAnsi="Arial" w:cs="Arial"/>
                <w:b/>
                <w:kern w:val="32"/>
                <w:sz w:val="20"/>
                <w:szCs w:val="20"/>
                <w:lang w:eastAsia="sl-SI"/>
              </w:rPr>
            </w:pPr>
            <w:bookmarkStart w:id="6" w:name="_Toc45287086"/>
            <w:r w:rsidRPr="004930C6">
              <w:rPr>
                <w:rFonts w:ascii="Arial" w:eastAsia="Times New Roman" w:hAnsi="Arial" w:cs="Arial"/>
                <w:b/>
                <w:kern w:val="32"/>
                <w:sz w:val="20"/>
                <w:szCs w:val="20"/>
                <w:lang w:eastAsia="sl-SI"/>
              </w:rPr>
              <w:t>SKUPAJ</w:t>
            </w:r>
            <w:bookmarkEnd w:id="6"/>
            <w:r w:rsidR="00453E17" w:rsidRPr="004930C6">
              <w:rPr>
                <w:rFonts w:ascii="Arial" w:eastAsia="Times New Roman" w:hAnsi="Arial" w:cs="Arial"/>
                <w:b/>
                <w:kern w:val="32"/>
                <w:sz w:val="20"/>
                <w:szCs w:val="20"/>
                <w:lang w:eastAsia="sl-SI"/>
              </w:rPr>
              <w:t>:</w:t>
            </w:r>
            <w:r w:rsidR="003C0F9D">
              <w:rPr>
                <w:rFonts w:ascii="Arial" w:eastAsia="Times New Roman" w:hAnsi="Arial" w:cs="Arial"/>
                <w:b/>
                <w:kern w:val="32"/>
                <w:sz w:val="20"/>
                <w:szCs w:val="20"/>
                <w:lang w:eastAsia="sl-SI"/>
              </w:rPr>
              <w:t>00</w:t>
            </w:r>
            <w:r w:rsidR="002904C5" w:rsidRPr="004930C6">
              <w:rPr>
                <w:rFonts w:ascii="Arial" w:eastAsia="Times New Roman" w:hAnsi="Arial" w:cs="Arial"/>
                <w:b/>
                <w:kern w:val="32"/>
                <w:sz w:val="20"/>
                <w:szCs w:val="20"/>
                <w:lang w:eastAsia="sl-SI"/>
              </w:rPr>
              <w:t xml:space="preserve">,00 </w:t>
            </w:r>
            <w:r w:rsidR="007A1021" w:rsidRPr="004930C6">
              <w:rPr>
                <w:rFonts w:ascii="Arial" w:eastAsia="Times New Roman" w:hAnsi="Arial" w:cs="Arial"/>
                <w:b/>
                <w:kern w:val="32"/>
                <w:sz w:val="20"/>
                <w:szCs w:val="20"/>
                <w:lang w:eastAsia="sl-SI"/>
              </w:rPr>
              <w:t>evro</w:t>
            </w:r>
            <w:r w:rsidR="00B149B6" w:rsidRPr="004930C6">
              <w:rPr>
                <w:rFonts w:ascii="Arial" w:eastAsia="Times New Roman" w:hAnsi="Arial" w:cs="Arial"/>
                <w:b/>
                <w:kern w:val="32"/>
                <w:sz w:val="20"/>
                <w:szCs w:val="20"/>
                <w:lang w:eastAsia="sl-SI"/>
              </w:rPr>
              <w:t>v</w:t>
            </w: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552C0DB1" w14:textId="77777777" w:rsidR="00EA5264" w:rsidRPr="004930C6" w:rsidRDefault="00EA5264" w:rsidP="004930C6">
            <w:pPr>
              <w:widowControl w:val="0"/>
              <w:tabs>
                <w:tab w:val="left" w:pos="360"/>
              </w:tabs>
              <w:spacing w:after="0" w:line="240" w:lineRule="auto"/>
              <w:outlineLvl w:val="0"/>
              <w:rPr>
                <w:rFonts w:ascii="Arial" w:eastAsia="Times New Roman" w:hAnsi="Arial" w:cs="Arial"/>
                <w:b/>
                <w:kern w:val="32"/>
                <w:sz w:val="20"/>
                <w:szCs w:val="20"/>
                <w:lang w:eastAsia="sl-SI"/>
              </w:rPr>
            </w:pPr>
          </w:p>
        </w:tc>
        <w:tc>
          <w:tcPr>
            <w:tcW w:w="1339" w:type="dxa"/>
            <w:tcBorders>
              <w:top w:val="single" w:sz="4" w:space="0" w:color="auto"/>
              <w:left w:val="single" w:sz="4" w:space="0" w:color="auto"/>
              <w:bottom w:val="single" w:sz="4" w:space="0" w:color="auto"/>
              <w:right w:val="single" w:sz="4" w:space="0" w:color="auto"/>
            </w:tcBorders>
            <w:vAlign w:val="center"/>
          </w:tcPr>
          <w:p w14:paraId="16161BD7" w14:textId="77777777" w:rsidR="00EA5264" w:rsidRPr="004930C6" w:rsidRDefault="00EA5264" w:rsidP="004930C6">
            <w:pPr>
              <w:widowControl w:val="0"/>
              <w:tabs>
                <w:tab w:val="left" w:pos="360"/>
              </w:tabs>
              <w:spacing w:after="0" w:line="240" w:lineRule="auto"/>
              <w:outlineLvl w:val="0"/>
              <w:rPr>
                <w:rFonts w:ascii="Arial" w:eastAsia="Times New Roman" w:hAnsi="Arial" w:cs="Arial"/>
                <w:b/>
                <w:kern w:val="32"/>
                <w:sz w:val="20"/>
                <w:szCs w:val="20"/>
                <w:lang w:eastAsia="sl-SI"/>
              </w:rPr>
            </w:pPr>
          </w:p>
        </w:tc>
      </w:tr>
      <w:tr w:rsidR="00EA5264" w:rsidRPr="004930C6" w14:paraId="67A7209A" w14:textId="77777777" w:rsidTr="00A40833">
        <w:trPr>
          <w:cantSplit/>
          <w:trHeight w:val="207"/>
        </w:trPr>
        <w:tc>
          <w:tcPr>
            <w:tcW w:w="9200" w:type="dxa"/>
            <w:gridSpan w:val="8"/>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580C233" w14:textId="77777777" w:rsidR="00EA5264" w:rsidRPr="004930C6" w:rsidRDefault="00EA5264" w:rsidP="004930C6">
            <w:pPr>
              <w:widowControl w:val="0"/>
              <w:tabs>
                <w:tab w:val="left" w:pos="2340"/>
              </w:tabs>
              <w:spacing w:after="0" w:line="240" w:lineRule="auto"/>
              <w:outlineLvl w:val="0"/>
              <w:rPr>
                <w:rFonts w:ascii="Arial" w:eastAsia="Times New Roman" w:hAnsi="Arial" w:cs="Arial"/>
                <w:b/>
                <w:kern w:val="32"/>
                <w:sz w:val="20"/>
                <w:szCs w:val="20"/>
                <w:lang w:eastAsia="sl-SI"/>
              </w:rPr>
            </w:pPr>
            <w:bookmarkStart w:id="7" w:name="_Toc45287087"/>
            <w:r w:rsidRPr="004930C6">
              <w:rPr>
                <w:rFonts w:ascii="Arial" w:eastAsia="Times New Roman" w:hAnsi="Arial" w:cs="Arial"/>
                <w:b/>
                <w:kern w:val="32"/>
                <w:sz w:val="20"/>
                <w:szCs w:val="20"/>
                <w:lang w:eastAsia="sl-SI"/>
              </w:rPr>
              <w:t>II.c Načrtovana nadomestitev zmanjšanih prihodkov in povečanih odhodkov proračuna:</w:t>
            </w:r>
            <w:bookmarkEnd w:id="7"/>
          </w:p>
        </w:tc>
      </w:tr>
      <w:tr w:rsidR="00EA5264" w:rsidRPr="004930C6" w14:paraId="5FB6AAAA" w14:textId="77777777" w:rsidTr="00A40833">
        <w:trPr>
          <w:cantSplit/>
          <w:trHeight w:val="100"/>
        </w:trPr>
        <w:tc>
          <w:tcPr>
            <w:tcW w:w="4298" w:type="dxa"/>
            <w:gridSpan w:val="3"/>
            <w:tcBorders>
              <w:top w:val="single" w:sz="4" w:space="0" w:color="auto"/>
              <w:left w:val="single" w:sz="4" w:space="0" w:color="auto"/>
              <w:bottom w:val="single" w:sz="4" w:space="0" w:color="auto"/>
              <w:right w:val="single" w:sz="4" w:space="0" w:color="auto"/>
            </w:tcBorders>
            <w:vAlign w:val="center"/>
          </w:tcPr>
          <w:p w14:paraId="119A9A60" w14:textId="77777777" w:rsidR="00EA5264" w:rsidRPr="004930C6" w:rsidRDefault="00EA5264" w:rsidP="004930C6">
            <w:pPr>
              <w:widowControl w:val="0"/>
              <w:spacing w:after="0" w:line="240" w:lineRule="auto"/>
              <w:ind w:left="-122" w:right="-112"/>
              <w:jc w:val="center"/>
              <w:rPr>
                <w:rFonts w:ascii="Arial" w:eastAsia="Times New Roman" w:hAnsi="Arial" w:cs="Arial"/>
                <w:sz w:val="20"/>
                <w:szCs w:val="20"/>
              </w:rPr>
            </w:pPr>
            <w:r w:rsidRPr="004930C6">
              <w:rPr>
                <w:rFonts w:ascii="Arial" w:eastAsia="Times New Roman" w:hAnsi="Arial" w:cs="Arial"/>
                <w:sz w:val="20"/>
                <w:szCs w:val="20"/>
              </w:rPr>
              <w:t>Novi prihodki</w:t>
            </w:r>
          </w:p>
        </w:tc>
        <w:tc>
          <w:tcPr>
            <w:tcW w:w="2067" w:type="dxa"/>
            <w:gridSpan w:val="2"/>
            <w:tcBorders>
              <w:top w:val="single" w:sz="4" w:space="0" w:color="auto"/>
              <w:left w:val="single" w:sz="4" w:space="0" w:color="auto"/>
              <w:bottom w:val="single" w:sz="4" w:space="0" w:color="auto"/>
              <w:right w:val="single" w:sz="4" w:space="0" w:color="auto"/>
            </w:tcBorders>
            <w:vAlign w:val="center"/>
          </w:tcPr>
          <w:p w14:paraId="732113F6" w14:textId="77777777" w:rsidR="00EA5264" w:rsidRPr="004930C6" w:rsidRDefault="00EA5264" w:rsidP="004930C6">
            <w:pPr>
              <w:widowControl w:val="0"/>
              <w:spacing w:after="0" w:line="240" w:lineRule="auto"/>
              <w:ind w:left="-122" w:right="-112"/>
              <w:jc w:val="center"/>
              <w:rPr>
                <w:rFonts w:ascii="Arial" w:eastAsia="Times New Roman" w:hAnsi="Arial" w:cs="Arial"/>
                <w:sz w:val="20"/>
                <w:szCs w:val="20"/>
              </w:rPr>
            </w:pPr>
            <w:r w:rsidRPr="004930C6">
              <w:rPr>
                <w:rFonts w:ascii="Arial" w:eastAsia="Times New Roman" w:hAnsi="Arial" w:cs="Arial"/>
                <w:sz w:val="20"/>
                <w:szCs w:val="20"/>
              </w:rPr>
              <w:t>Znesek za tekoče leto (t)</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5707C252" w14:textId="77777777" w:rsidR="00EA5264" w:rsidRPr="004930C6" w:rsidRDefault="00EA5264" w:rsidP="004930C6">
            <w:pPr>
              <w:widowControl w:val="0"/>
              <w:spacing w:after="0" w:line="240" w:lineRule="auto"/>
              <w:ind w:left="-122" w:right="-112"/>
              <w:jc w:val="center"/>
              <w:rPr>
                <w:rFonts w:ascii="Arial" w:eastAsia="Times New Roman" w:hAnsi="Arial" w:cs="Arial"/>
                <w:sz w:val="20"/>
                <w:szCs w:val="20"/>
              </w:rPr>
            </w:pPr>
            <w:r w:rsidRPr="004930C6">
              <w:rPr>
                <w:rFonts w:ascii="Arial" w:eastAsia="Times New Roman" w:hAnsi="Arial" w:cs="Arial"/>
                <w:sz w:val="20"/>
                <w:szCs w:val="20"/>
              </w:rPr>
              <w:t>Znesek za t + 1</w:t>
            </w:r>
          </w:p>
        </w:tc>
      </w:tr>
      <w:tr w:rsidR="00EA5264" w:rsidRPr="004930C6" w14:paraId="5BCC0837" w14:textId="77777777" w:rsidTr="00A40833">
        <w:trPr>
          <w:cantSplit/>
          <w:trHeight w:val="95"/>
        </w:trPr>
        <w:tc>
          <w:tcPr>
            <w:tcW w:w="4298" w:type="dxa"/>
            <w:gridSpan w:val="3"/>
            <w:tcBorders>
              <w:top w:val="single" w:sz="4" w:space="0" w:color="auto"/>
              <w:left w:val="single" w:sz="4" w:space="0" w:color="auto"/>
              <w:bottom w:val="single" w:sz="4" w:space="0" w:color="auto"/>
              <w:right w:val="single" w:sz="4" w:space="0" w:color="auto"/>
            </w:tcBorders>
            <w:vAlign w:val="center"/>
          </w:tcPr>
          <w:p w14:paraId="7DBE24A7" w14:textId="12B541E7" w:rsidR="00EA5264" w:rsidRPr="004930C6" w:rsidRDefault="00453E17" w:rsidP="004930C6">
            <w:pPr>
              <w:widowControl w:val="0"/>
              <w:tabs>
                <w:tab w:val="left" w:pos="360"/>
              </w:tabs>
              <w:spacing w:after="0" w:line="240" w:lineRule="auto"/>
              <w:outlineLvl w:val="0"/>
              <w:rPr>
                <w:rFonts w:ascii="Arial" w:eastAsia="Times New Roman" w:hAnsi="Arial" w:cs="Arial"/>
                <w:bCs/>
                <w:kern w:val="32"/>
                <w:sz w:val="20"/>
                <w:szCs w:val="20"/>
                <w:lang w:eastAsia="sl-SI"/>
              </w:rPr>
            </w:pPr>
            <w:r w:rsidRPr="004930C6">
              <w:rPr>
                <w:rFonts w:ascii="Arial" w:eastAsia="Times New Roman" w:hAnsi="Arial" w:cs="Arial"/>
                <w:bCs/>
                <w:kern w:val="32"/>
                <w:sz w:val="20"/>
                <w:szCs w:val="20"/>
                <w:lang w:eastAsia="sl-SI"/>
              </w:rPr>
              <w:t>/</w:t>
            </w:r>
          </w:p>
        </w:tc>
        <w:tc>
          <w:tcPr>
            <w:tcW w:w="2067" w:type="dxa"/>
            <w:gridSpan w:val="2"/>
            <w:tcBorders>
              <w:top w:val="single" w:sz="4" w:space="0" w:color="auto"/>
              <w:left w:val="single" w:sz="4" w:space="0" w:color="auto"/>
              <w:bottom w:val="single" w:sz="4" w:space="0" w:color="auto"/>
              <w:right w:val="single" w:sz="4" w:space="0" w:color="auto"/>
            </w:tcBorders>
            <w:vAlign w:val="center"/>
          </w:tcPr>
          <w:p w14:paraId="02912643" w14:textId="55E1C9C0" w:rsidR="00EA5264" w:rsidRPr="004930C6" w:rsidRDefault="00453E17" w:rsidP="004930C6">
            <w:pPr>
              <w:widowControl w:val="0"/>
              <w:tabs>
                <w:tab w:val="left" w:pos="360"/>
              </w:tabs>
              <w:spacing w:after="0" w:line="240" w:lineRule="auto"/>
              <w:outlineLvl w:val="0"/>
              <w:rPr>
                <w:rFonts w:ascii="Arial" w:eastAsia="Times New Roman" w:hAnsi="Arial" w:cs="Arial"/>
                <w:bCs/>
                <w:kern w:val="32"/>
                <w:sz w:val="20"/>
                <w:szCs w:val="20"/>
                <w:lang w:eastAsia="sl-SI"/>
              </w:rPr>
            </w:pPr>
            <w:r w:rsidRPr="004930C6">
              <w:rPr>
                <w:rFonts w:ascii="Arial" w:eastAsia="Times New Roman" w:hAnsi="Arial" w:cs="Arial"/>
                <w:bCs/>
                <w:kern w:val="32"/>
                <w:sz w:val="20"/>
                <w:szCs w:val="20"/>
                <w:lang w:eastAsia="sl-SI"/>
              </w:rPr>
              <w:t>/</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15759B1B" w14:textId="102ABF80" w:rsidR="00EA5264" w:rsidRPr="004930C6" w:rsidRDefault="00453E17" w:rsidP="004930C6">
            <w:pPr>
              <w:widowControl w:val="0"/>
              <w:tabs>
                <w:tab w:val="left" w:pos="360"/>
              </w:tabs>
              <w:spacing w:after="0" w:line="240" w:lineRule="auto"/>
              <w:outlineLvl w:val="0"/>
              <w:rPr>
                <w:rFonts w:ascii="Arial" w:eastAsia="Times New Roman" w:hAnsi="Arial" w:cs="Arial"/>
                <w:bCs/>
                <w:kern w:val="32"/>
                <w:sz w:val="20"/>
                <w:szCs w:val="20"/>
                <w:lang w:eastAsia="sl-SI"/>
              </w:rPr>
            </w:pPr>
            <w:r w:rsidRPr="004930C6">
              <w:rPr>
                <w:rFonts w:ascii="Arial" w:eastAsia="Times New Roman" w:hAnsi="Arial" w:cs="Arial"/>
                <w:bCs/>
                <w:kern w:val="32"/>
                <w:sz w:val="20"/>
                <w:szCs w:val="20"/>
                <w:lang w:eastAsia="sl-SI"/>
              </w:rPr>
              <w:t>/</w:t>
            </w:r>
          </w:p>
        </w:tc>
      </w:tr>
      <w:tr w:rsidR="00EA5264" w:rsidRPr="004930C6" w14:paraId="4CEB60A8" w14:textId="77777777" w:rsidTr="00A40833">
        <w:trPr>
          <w:cantSplit/>
          <w:trHeight w:val="95"/>
        </w:trPr>
        <w:tc>
          <w:tcPr>
            <w:tcW w:w="4298" w:type="dxa"/>
            <w:gridSpan w:val="3"/>
            <w:tcBorders>
              <w:top w:val="single" w:sz="4" w:space="0" w:color="auto"/>
              <w:left w:val="single" w:sz="4" w:space="0" w:color="auto"/>
              <w:bottom w:val="single" w:sz="4" w:space="0" w:color="auto"/>
              <w:right w:val="single" w:sz="4" w:space="0" w:color="auto"/>
            </w:tcBorders>
            <w:vAlign w:val="center"/>
          </w:tcPr>
          <w:p w14:paraId="3D6419AC" w14:textId="77777777" w:rsidR="00EA5264" w:rsidRPr="004930C6" w:rsidRDefault="00EA5264" w:rsidP="004930C6">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067" w:type="dxa"/>
            <w:gridSpan w:val="2"/>
            <w:tcBorders>
              <w:top w:val="single" w:sz="4" w:space="0" w:color="auto"/>
              <w:left w:val="single" w:sz="4" w:space="0" w:color="auto"/>
              <w:bottom w:val="single" w:sz="4" w:space="0" w:color="auto"/>
              <w:right w:val="single" w:sz="4" w:space="0" w:color="auto"/>
            </w:tcBorders>
            <w:vAlign w:val="center"/>
          </w:tcPr>
          <w:p w14:paraId="4439A058" w14:textId="77777777" w:rsidR="00EA5264" w:rsidRPr="004930C6" w:rsidRDefault="00EA5264" w:rsidP="004930C6">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71C92708" w14:textId="77777777" w:rsidR="00EA5264" w:rsidRPr="004930C6" w:rsidRDefault="00EA5264" w:rsidP="004930C6">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EA5264" w:rsidRPr="004930C6" w14:paraId="7582524E" w14:textId="77777777" w:rsidTr="00A40833">
        <w:trPr>
          <w:cantSplit/>
          <w:trHeight w:val="95"/>
        </w:trPr>
        <w:tc>
          <w:tcPr>
            <w:tcW w:w="4298" w:type="dxa"/>
            <w:gridSpan w:val="3"/>
            <w:tcBorders>
              <w:top w:val="single" w:sz="4" w:space="0" w:color="auto"/>
              <w:left w:val="single" w:sz="4" w:space="0" w:color="auto"/>
              <w:bottom w:val="single" w:sz="4" w:space="0" w:color="auto"/>
              <w:right w:val="single" w:sz="4" w:space="0" w:color="auto"/>
            </w:tcBorders>
            <w:vAlign w:val="center"/>
          </w:tcPr>
          <w:p w14:paraId="7CE7E585" w14:textId="77777777" w:rsidR="00EA5264" w:rsidRPr="004930C6" w:rsidRDefault="00EA5264" w:rsidP="004930C6">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067" w:type="dxa"/>
            <w:gridSpan w:val="2"/>
            <w:tcBorders>
              <w:top w:val="single" w:sz="4" w:space="0" w:color="auto"/>
              <w:left w:val="single" w:sz="4" w:space="0" w:color="auto"/>
              <w:bottom w:val="single" w:sz="4" w:space="0" w:color="auto"/>
              <w:right w:val="single" w:sz="4" w:space="0" w:color="auto"/>
            </w:tcBorders>
            <w:vAlign w:val="center"/>
          </w:tcPr>
          <w:p w14:paraId="675D0D02" w14:textId="77777777" w:rsidR="00EA5264" w:rsidRPr="004930C6" w:rsidRDefault="00EA5264" w:rsidP="004930C6">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77C902EE" w14:textId="77777777" w:rsidR="00EA5264" w:rsidRPr="004930C6" w:rsidRDefault="00EA5264" w:rsidP="004930C6">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EA5264" w:rsidRPr="004930C6" w14:paraId="7D79D060" w14:textId="77777777" w:rsidTr="00A40833">
        <w:trPr>
          <w:cantSplit/>
          <w:trHeight w:val="95"/>
        </w:trPr>
        <w:tc>
          <w:tcPr>
            <w:tcW w:w="4298" w:type="dxa"/>
            <w:gridSpan w:val="3"/>
            <w:tcBorders>
              <w:top w:val="single" w:sz="4" w:space="0" w:color="auto"/>
              <w:left w:val="single" w:sz="4" w:space="0" w:color="auto"/>
              <w:bottom w:val="single" w:sz="4" w:space="0" w:color="auto"/>
              <w:right w:val="single" w:sz="4" w:space="0" w:color="auto"/>
            </w:tcBorders>
            <w:vAlign w:val="center"/>
          </w:tcPr>
          <w:p w14:paraId="239C5F44" w14:textId="335E0549" w:rsidR="00EA5264" w:rsidRPr="004930C6" w:rsidRDefault="00EA5264" w:rsidP="004930C6">
            <w:pPr>
              <w:widowControl w:val="0"/>
              <w:tabs>
                <w:tab w:val="left" w:pos="360"/>
              </w:tabs>
              <w:spacing w:after="0" w:line="240" w:lineRule="auto"/>
              <w:outlineLvl w:val="0"/>
              <w:rPr>
                <w:rFonts w:ascii="Arial" w:eastAsia="Times New Roman" w:hAnsi="Arial" w:cs="Arial"/>
                <w:b/>
                <w:kern w:val="32"/>
                <w:sz w:val="20"/>
                <w:szCs w:val="20"/>
                <w:lang w:eastAsia="sl-SI"/>
              </w:rPr>
            </w:pPr>
            <w:bookmarkStart w:id="8" w:name="_Toc45287088"/>
            <w:r w:rsidRPr="004930C6">
              <w:rPr>
                <w:rFonts w:ascii="Arial" w:eastAsia="Times New Roman" w:hAnsi="Arial" w:cs="Arial"/>
                <w:b/>
                <w:kern w:val="32"/>
                <w:sz w:val="20"/>
                <w:szCs w:val="20"/>
                <w:lang w:eastAsia="sl-SI"/>
              </w:rPr>
              <w:t>SKUPAJ</w:t>
            </w:r>
            <w:bookmarkEnd w:id="8"/>
            <w:r w:rsidR="00453E17" w:rsidRPr="004930C6">
              <w:rPr>
                <w:rFonts w:ascii="Arial" w:eastAsia="Times New Roman" w:hAnsi="Arial" w:cs="Arial"/>
                <w:b/>
                <w:kern w:val="32"/>
                <w:sz w:val="20"/>
                <w:szCs w:val="20"/>
                <w:lang w:eastAsia="sl-SI"/>
              </w:rPr>
              <w:t xml:space="preserve">: 0,00 </w:t>
            </w:r>
            <w:r w:rsidR="007A1021" w:rsidRPr="004930C6">
              <w:rPr>
                <w:rFonts w:ascii="Arial" w:eastAsia="Times New Roman" w:hAnsi="Arial" w:cs="Arial"/>
                <w:b/>
                <w:kern w:val="32"/>
                <w:sz w:val="20"/>
                <w:szCs w:val="20"/>
                <w:lang w:eastAsia="sl-SI"/>
              </w:rPr>
              <w:t>evro</w:t>
            </w:r>
            <w:r w:rsidR="00453E17" w:rsidRPr="004930C6">
              <w:rPr>
                <w:rFonts w:ascii="Arial" w:eastAsia="Times New Roman" w:hAnsi="Arial" w:cs="Arial"/>
                <w:b/>
                <w:kern w:val="32"/>
                <w:sz w:val="20"/>
                <w:szCs w:val="20"/>
                <w:lang w:eastAsia="sl-SI"/>
              </w:rPr>
              <w:t>v</w:t>
            </w:r>
          </w:p>
        </w:tc>
        <w:tc>
          <w:tcPr>
            <w:tcW w:w="2067" w:type="dxa"/>
            <w:gridSpan w:val="2"/>
            <w:tcBorders>
              <w:top w:val="single" w:sz="4" w:space="0" w:color="auto"/>
              <w:left w:val="single" w:sz="4" w:space="0" w:color="auto"/>
              <w:bottom w:val="single" w:sz="4" w:space="0" w:color="auto"/>
              <w:right w:val="single" w:sz="4" w:space="0" w:color="auto"/>
            </w:tcBorders>
            <w:vAlign w:val="center"/>
          </w:tcPr>
          <w:p w14:paraId="40FF80F4" w14:textId="77777777" w:rsidR="00EA5264" w:rsidRPr="004930C6" w:rsidRDefault="00EA5264" w:rsidP="004930C6">
            <w:pPr>
              <w:widowControl w:val="0"/>
              <w:tabs>
                <w:tab w:val="left" w:pos="360"/>
              </w:tabs>
              <w:spacing w:after="0" w:line="240" w:lineRule="auto"/>
              <w:outlineLvl w:val="0"/>
              <w:rPr>
                <w:rFonts w:ascii="Arial" w:eastAsia="Times New Roman" w:hAnsi="Arial" w:cs="Arial"/>
                <w:b/>
                <w:kern w:val="32"/>
                <w:sz w:val="20"/>
                <w:szCs w:val="20"/>
                <w:lang w:eastAsia="sl-SI"/>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2502F4E6" w14:textId="77777777" w:rsidR="00EA5264" w:rsidRPr="004930C6" w:rsidRDefault="00EA5264" w:rsidP="004930C6">
            <w:pPr>
              <w:widowControl w:val="0"/>
              <w:tabs>
                <w:tab w:val="left" w:pos="360"/>
              </w:tabs>
              <w:spacing w:after="0" w:line="240" w:lineRule="auto"/>
              <w:outlineLvl w:val="0"/>
              <w:rPr>
                <w:rFonts w:ascii="Arial" w:eastAsia="Times New Roman" w:hAnsi="Arial" w:cs="Arial"/>
                <w:b/>
                <w:kern w:val="32"/>
                <w:sz w:val="20"/>
                <w:szCs w:val="20"/>
                <w:lang w:eastAsia="sl-SI"/>
              </w:rPr>
            </w:pPr>
          </w:p>
        </w:tc>
      </w:tr>
      <w:tr w:rsidR="00EA5264" w:rsidRPr="004930C6" w14:paraId="23C15966" w14:textId="77777777" w:rsidTr="00A408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8"/>
          </w:tcPr>
          <w:p w14:paraId="453BF540" w14:textId="77777777" w:rsidR="00EA5264" w:rsidRPr="004930C6" w:rsidRDefault="00EA5264" w:rsidP="004930C6">
            <w:pPr>
              <w:widowControl w:val="0"/>
              <w:spacing w:after="0" w:line="240" w:lineRule="auto"/>
              <w:rPr>
                <w:rFonts w:ascii="Arial" w:eastAsia="Times New Roman" w:hAnsi="Arial" w:cs="Arial"/>
                <w:b/>
                <w:sz w:val="20"/>
                <w:szCs w:val="20"/>
              </w:rPr>
            </w:pPr>
          </w:p>
          <w:p w14:paraId="283C7430" w14:textId="77777777" w:rsidR="00EA5264" w:rsidRPr="004930C6" w:rsidRDefault="00EA5264" w:rsidP="004930C6">
            <w:pPr>
              <w:widowControl w:val="0"/>
              <w:spacing w:after="0" w:line="240" w:lineRule="auto"/>
              <w:rPr>
                <w:rFonts w:ascii="Arial" w:eastAsia="Times New Roman" w:hAnsi="Arial" w:cs="Arial"/>
                <w:b/>
                <w:sz w:val="20"/>
                <w:szCs w:val="20"/>
              </w:rPr>
            </w:pPr>
            <w:r w:rsidRPr="004930C6">
              <w:rPr>
                <w:rFonts w:ascii="Arial" w:eastAsia="Times New Roman" w:hAnsi="Arial" w:cs="Arial"/>
                <w:b/>
                <w:sz w:val="20"/>
                <w:szCs w:val="20"/>
              </w:rPr>
              <w:t>OBRAZLOŽITEV:</w:t>
            </w:r>
          </w:p>
          <w:p w14:paraId="32422A68" w14:textId="77777777" w:rsidR="00EA5264" w:rsidRPr="004930C6" w:rsidRDefault="00EA5264" w:rsidP="004930C6">
            <w:pPr>
              <w:widowControl w:val="0"/>
              <w:numPr>
                <w:ilvl w:val="0"/>
                <w:numId w:val="1"/>
              </w:numPr>
              <w:suppressAutoHyphens/>
              <w:spacing w:after="0" w:line="240" w:lineRule="auto"/>
              <w:ind w:left="284" w:hanging="284"/>
              <w:jc w:val="both"/>
              <w:rPr>
                <w:rFonts w:ascii="Arial" w:eastAsia="Times New Roman" w:hAnsi="Arial" w:cs="Arial"/>
                <w:b/>
                <w:sz w:val="20"/>
                <w:szCs w:val="20"/>
                <w:lang w:eastAsia="sl-SI"/>
              </w:rPr>
            </w:pPr>
            <w:r w:rsidRPr="004930C6">
              <w:rPr>
                <w:rFonts w:ascii="Arial" w:eastAsia="Times New Roman" w:hAnsi="Arial" w:cs="Arial"/>
                <w:b/>
                <w:sz w:val="20"/>
                <w:szCs w:val="20"/>
                <w:lang w:eastAsia="sl-SI"/>
              </w:rPr>
              <w:t>Ocena finančnih posledic, ki niso načrtovane v sprejetem proračunu</w:t>
            </w:r>
          </w:p>
          <w:p w14:paraId="2F61B0DF" w14:textId="77777777" w:rsidR="00EA5264" w:rsidRPr="004930C6" w:rsidRDefault="00EA5264" w:rsidP="004930C6">
            <w:pPr>
              <w:widowControl w:val="0"/>
              <w:spacing w:after="0" w:line="240" w:lineRule="auto"/>
              <w:ind w:left="360" w:hanging="76"/>
              <w:jc w:val="both"/>
              <w:rPr>
                <w:rFonts w:ascii="Arial" w:eastAsia="Times New Roman" w:hAnsi="Arial" w:cs="Arial"/>
                <w:sz w:val="20"/>
                <w:szCs w:val="20"/>
                <w:lang w:eastAsia="sl-SI"/>
              </w:rPr>
            </w:pPr>
            <w:r w:rsidRPr="004930C6">
              <w:rPr>
                <w:rFonts w:ascii="Arial" w:eastAsia="Times New Roman" w:hAnsi="Arial" w:cs="Arial"/>
                <w:sz w:val="20"/>
                <w:szCs w:val="20"/>
                <w:lang w:eastAsia="sl-SI"/>
              </w:rPr>
              <w:t>V zvezi s predlaganim vladnim gradivom se navedejo predvidene spremembe (povečanje, zmanjšanje):</w:t>
            </w:r>
          </w:p>
          <w:p w14:paraId="51CB33BA" w14:textId="77777777" w:rsidR="00EA5264" w:rsidRPr="004930C6" w:rsidRDefault="00EA5264" w:rsidP="004930C6">
            <w:pPr>
              <w:widowControl w:val="0"/>
              <w:numPr>
                <w:ilvl w:val="0"/>
                <w:numId w:val="4"/>
              </w:numPr>
              <w:suppressAutoHyphens/>
              <w:spacing w:after="0" w:line="240" w:lineRule="auto"/>
              <w:jc w:val="both"/>
              <w:rPr>
                <w:rFonts w:ascii="Arial" w:eastAsia="Times New Roman" w:hAnsi="Arial" w:cs="Arial"/>
                <w:sz w:val="20"/>
                <w:szCs w:val="20"/>
              </w:rPr>
            </w:pPr>
            <w:r w:rsidRPr="004930C6">
              <w:rPr>
                <w:rFonts w:ascii="Arial" w:eastAsia="Times New Roman" w:hAnsi="Arial" w:cs="Arial"/>
                <w:sz w:val="20"/>
                <w:szCs w:val="20"/>
                <w:lang w:eastAsia="sl-SI"/>
              </w:rPr>
              <w:t>prihodkov državnega proračuna in občinskih proračunov,</w:t>
            </w:r>
          </w:p>
          <w:p w14:paraId="7B8C42CE" w14:textId="77777777" w:rsidR="00EA5264" w:rsidRPr="004930C6" w:rsidRDefault="00EA5264" w:rsidP="004930C6">
            <w:pPr>
              <w:widowControl w:val="0"/>
              <w:numPr>
                <w:ilvl w:val="0"/>
                <w:numId w:val="4"/>
              </w:numPr>
              <w:suppressAutoHyphens/>
              <w:spacing w:after="0" w:line="240" w:lineRule="auto"/>
              <w:jc w:val="both"/>
              <w:rPr>
                <w:rFonts w:ascii="Arial" w:eastAsia="Times New Roman" w:hAnsi="Arial" w:cs="Arial"/>
                <w:sz w:val="20"/>
                <w:szCs w:val="20"/>
              </w:rPr>
            </w:pPr>
            <w:r w:rsidRPr="004930C6">
              <w:rPr>
                <w:rFonts w:ascii="Arial" w:eastAsia="Times New Roman" w:hAnsi="Arial" w:cs="Arial"/>
                <w:sz w:val="20"/>
                <w:szCs w:val="20"/>
                <w:lang w:eastAsia="sl-SI"/>
              </w:rPr>
              <w:t>odhodkov državnega proračuna, ki niso načrtovani na ukrepih oziroma projektih sprejetih proračunov,</w:t>
            </w:r>
          </w:p>
          <w:p w14:paraId="4EEBC9AD" w14:textId="77777777" w:rsidR="00EA5264" w:rsidRPr="004930C6" w:rsidRDefault="00EA5264" w:rsidP="004930C6">
            <w:pPr>
              <w:widowControl w:val="0"/>
              <w:numPr>
                <w:ilvl w:val="0"/>
                <w:numId w:val="4"/>
              </w:numPr>
              <w:suppressAutoHyphens/>
              <w:spacing w:after="0" w:line="240" w:lineRule="auto"/>
              <w:jc w:val="both"/>
              <w:rPr>
                <w:rFonts w:ascii="Arial" w:eastAsia="Times New Roman" w:hAnsi="Arial" w:cs="Arial"/>
                <w:sz w:val="20"/>
                <w:szCs w:val="20"/>
              </w:rPr>
            </w:pPr>
            <w:r w:rsidRPr="004930C6">
              <w:rPr>
                <w:rFonts w:ascii="Arial" w:eastAsia="Times New Roman" w:hAnsi="Arial" w:cs="Arial"/>
                <w:sz w:val="20"/>
                <w:szCs w:val="20"/>
                <w:lang w:eastAsia="sl-SI"/>
              </w:rPr>
              <w:t>obveznosti za druga javnofinančna sredstva (drugi viri), ki niso načrtovana na ukrepih oziroma projektih sprejetih proračunov.</w:t>
            </w:r>
          </w:p>
          <w:p w14:paraId="46A4E0F7" w14:textId="77777777" w:rsidR="00EA5264" w:rsidRPr="004930C6" w:rsidRDefault="00EA5264" w:rsidP="004930C6">
            <w:pPr>
              <w:widowControl w:val="0"/>
              <w:spacing w:after="0" w:line="240" w:lineRule="auto"/>
              <w:ind w:left="284"/>
              <w:rPr>
                <w:rFonts w:ascii="Arial" w:eastAsia="Times New Roman" w:hAnsi="Arial" w:cs="Arial"/>
                <w:sz w:val="20"/>
                <w:szCs w:val="20"/>
                <w:lang w:eastAsia="sl-SI"/>
              </w:rPr>
            </w:pPr>
          </w:p>
          <w:p w14:paraId="3E574BE2" w14:textId="77777777" w:rsidR="00EA5264" w:rsidRPr="004930C6" w:rsidRDefault="00EA5264" w:rsidP="004930C6">
            <w:pPr>
              <w:widowControl w:val="0"/>
              <w:numPr>
                <w:ilvl w:val="0"/>
                <w:numId w:val="1"/>
              </w:numPr>
              <w:suppressAutoHyphens/>
              <w:spacing w:after="0" w:line="240" w:lineRule="auto"/>
              <w:ind w:left="284" w:hanging="284"/>
              <w:jc w:val="both"/>
              <w:rPr>
                <w:rFonts w:ascii="Arial" w:eastAsia="Times New Roman" w:hAnsi="Arial" w:cs="Arial"/>
                <w:b/>
                <w:sz w:val="20"/>
                <w:szCs w:val="20"/>
                <w:lang w:eastAsia="sl-SI"/>
              </w:rPr>
            </w:pPr>
            <w:r w:rsidRPr="004930C6">
              <w:rPr>
                <w:rFonts w:ascii="Arial" w:eastAsia="Times New Roman" w:hAnsi="Arial" w:cs="Arial"/>
                <w:b/>
                <w:sz w:val="20"/>
                <w:szCs w:val="20"/>
                <w:lang w:eastAsia="sl-SI"/>
              </w:rPr>
              <w:t>Finančne posledice za državni proračun</w:t>
            </w:r>
          </w:p>
          <w:p w14:paraId="3606E303" w14:textId="77777777" w:rsidR="00EA5264" w:rsidRPr="004930C6" w:rsidRDefault="00EA5264" w:rsidP="004930C6">
            <w:pPr>
              <w:widowControl w:val="0"/>
              <w:spacing w:after="0" w:line="240" w:lineRule="auto"/>
              <w:ind w:left="284"/>
              <w:jc w:val="both"/>
              <w:rPr>
                <w:rFonts w:ascii="Arial" w:eastAsia="Times New Roman" w:hAnsi="Arial" w:cs="Arial"/>
                <w:sz w:val="20"/>
                <w:szCs w:val="20"/>
                <w:lang w:eastAsia="sl-SI"/>
              </w:rPr>
            </w:pPr>
            <w:r w:rsidRPr="004930C6">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413FAFA0" w14:textId="77777777" w:rsidR="00EA5264" w:rsidRPr="004930C6" w:rsidRDefault="00EA5264" w:rsidP="004930C6">
            <w:pPr>
              <w:widowControl w:val="0"/>
              <w:suppressAutoHyphens/>
              <w:spacing w:after="0" w:line="240" w:lineRule="auto"/>
              <w:ind w:left="720"/>
              <w:jc w:val="both"/>
              <w:rPr>
                <w:rFonts w:ascii="Arial" w:eastAsia="Times New Roman" w:hAnsi="Arial" w:cs="Arial"/>
                <w:b/>
                <w:sz w:val="20"/>
                <w:szCs w:val="20"/>
                <w:lang w:eastAsia="sl-SI"/>
              </w:rPr>
            </w:pPr>
            <w:r w:rsidRPr="004930C6">
              <w:rPr>
                <w:rFonts w:ascii="Arial" w:eastAsia="Times New Roman" w:hAnsi="Arial" w:cs="Arial"/>
                <w:b/>
                <w:sz w:val="20"/>
                <w:szCs w:val="20"/>
                <w:lang w:eastAsia="sl-SI"/>
              </w:rPr>
              <w:t>II.a Pravice porabe za izvedbo predlaganih rešitev so zagotovljene:</w:t>
            </w:r>
          </w:p>
          <w:p w14:paraId="4341562E" w14:textId="77777777" w:rsidR="00EA5264" w:rsidRPr="004930C6" w:rsidRDefault="00EA5264" w:rsidP="004930C6">
            <w:pPr>
              <w:widowControl w:val="0"/>
              <w:spacing w:after="0" w:line="240" w:lineRule="auto"/>
              <w:ind w:left="284"/>
              <w:jc w:val="both"/>
              <w:rPr>
                <w:rFonts w:ascii="Arial" w:eastAsia="Times New Roman" w:hAnsi="Arial" w:cs="Arial"/>
                <w:sz w:val="20"/>
                <w:szCs w:val="20"/>
                <w:lang w:eastAsia="sl-SI"/>
              </w:rPr>
            </w:pPr>
            <w:r w:rsidRPr="004930C6">
              <w:rPr>
                <w:rFonts w:ascii="Arial" w:eastAsia="Times New Roman"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3C94005F" w14:textId="77777777" w:rsidR="00EA5264" w:rsidRPr="004930C6" w:rsidRDefault="00EA5264" w:rsidP="004930C6">
            <w:pPr>
              <w:widowControl w:val="0"/>
              <w:numPr>
                <w:ilvl w:val="0"/>
                <w:numId w:val="5"/>
              </w:numPr>
              <w:suppressAutoHyphens/>
              <w:spacing w:after="0" w:line="240" w:lineRule="auto"/>
              <w:jc w:val="both"/>
              <w:rPr>
                <w:rFonts w:ascii="Arial" w:eastAsia="Times New Roman" w:hAnsi="Arial" w:cs="Arial"/>
                <w:sz w:val="20"/>
                <w:szCs w:val="20"/>
                <w:lang w:eastAsia="sl-SI"/>
              </w:rPr>
            </w:pPr>
            <w:r w:rsidRPr="004930C6">
              <w:rPr>
                <w:rFonts w:ascii="Arial" w:eastAsia="Times New Roman" w:hAnsi="Arial" w:cs="Arial"/>
                <w:sz w:val="20"/>
                <w:szCs w:val="20"/>
                <w:lang w:eastAsia="sl-SI"/>
              </w:rPr>
              <w:t>proračunski uporabnik, ki bo financiral novi projekt oziroma ukrep,</w:t>
            </w:r>
          </w:p>
          <w:p w14:paraId="14DF184D" w14:textId="77777777" w:rsidR="00EA5264" w:rsidRPr="004930C6" w:rsidRDefault="00EA5264" w:rsidP="004930C6">
            <w:pPr>
              <w:widowControl w:val="0"/>
              <w:numPr>
                <w:ilvl w:val="0"/>
                <w:numId w:val="5"/>
              </w:numPr>
              <w:suppressAutoHyphens/>
              <w:spacing w:after="0" w:line="240" w:lineRule="auto"/>
              <w:jc w:val="both"/>
              <w:rPr>
                <w:rFonts w:ascii="Arial" w:eastAsia="Times New Roman" w:hAnsi="Arial" w:cs="Arial"/>
                <w:sz w:val="20"/>
                <w:szCs w:val="20"/>
                <w:lang w:eastAsia="sl-SI"/>
              </w:rPr>
            </w:pPr>
            <w:r w:rsidRPr="004930C6">
              <w:rPr>
                <w:rFonts w:ascii="Arial" w:eastAsia="Times New Roman" w:hAnsi="Arial" w:cs="Arial"/>
                <w:sz w:val="20"/>
                <w:szCs w:val="20"/>
                <w:lang w:eastAsia="sl-SI"/>
              </w:rPr>
              <w:t xml:space="preserve">projekt oziroma ukrep, s katerim se bodo dosegli cilji vladnega gradiva, in </w:t>
            </w:r>
          </w:p>
          <w:p w14:paraId="4DB40901" w14:textId="77777777" w:rsidR="00EA5264" w:rsidRPr="004930C6" w:rsidRDefault="00EA5264" w:rsidP="004930C6">
            <w:pPr>
              <w:widowControl w:val="0"/>
              <w:numPr>
                <w:ilvl w:val="0"/>
                <w:numId w:val="5"/>
              </w:numPr>
              <w:suppressAutoHyphens/>
              <w:spacing w:after="0" w:line="240" w:lineRule="auto"/>
              <w:jc w:val="both"/>
              <w:rPr>
                <w:rFonts w:ascii="Arial" w:eastAsia="Times New Roman" w:hAnsi="Arial" w:cs="Arial"/>
                <w:sz w:val="20"/>
                <w:szCs w:val="20"/>
                <w:lang w:eastAsia="sl-SI"/>
              </w:rPr>
            </w:pPr>
            <w:r w:rsidRPr="004930C6">
              <w:rPr>
                <w:rFonts w:ascii="Arial" w:eastAsia="Times New Roman" w:hAnsi="Arial" w:cs="Arial"/>
                <w:sz w:val="20"/>
                <w:szCs w:val="20"/>
                <w:lang w:eastAsia="sl-SI"/>
              </w:rPr>
              <w:t>proračunske postavke.</w:t>
            </w:r>
          </w:p>
          <w:p w14:paraId="0ECA4CB3" w14:textId="77777777" w:rsidR="00EA5264" w:rsidRPr="004930C6" w:rsidRDefault="00EA5264" w:rsidP="004930C6">
            <w:pPr>
              <w:widowControl w:val="0"/>
              <w:spacing w:after="0" w:line="240" w:lineRule="auto"/>
              <w:ind w:left="284"/>
              <w:jc w:val="both"/>
              <w:rPr>
                <w:rFonts w:ascii="Arial" w:eastAsia="Times New Roman" w:hAnsi="Arial" w:cs="Arial"/>
                <w:sz w:val="20"/>
                <w:szCs w:val="20"/>
                <w:lang w:eastAsia="sl-SI"/>
              </w:rPr>
            </w:pPr>
            <w:r w:rsidRPr="004930C6">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01ED20A2" w14:textId="77777777" w:rsidR="00EA5264" w:rsidRPr="004930C6" w:rsidRDefault="00EA5264" w:rsidP="004930C6">
            <w:pPr>
              <w:widowControl w:val="0"/>
              <w:suppressAutoHyphens/>
              <w:spacing w:after="0" w:line="240" w:lineRule="auto"/>
              <w:ind w:left="714"/>
              <w:jc w:val="both"/>
              <w:rPr>
                <w:rFonts w:ascii="Arial" w:eastAsia="Times New Roman" w:hAnsi="Arial" w:cs="Arial"/>
                <w:b/>
                <w:sz w:val="20"/>
                <w:szCs w:val="20"/>
                <w:lang w:eastAsia="sl-SI"/>
              </w:rPr>
            </w:pPr>
            <w:r w:rsidRPr="004930C6">
              <w:rPr>
                <w:rFonts w:ascii="Arial" w:eastAsia="Times New Roman" w:hAnsi="Arial" w:cs="Arial"/>
                <w:b/>
                <w:sz w:val="20"/>
                <w:szCs w:val="20"/>
                <w:lang w:eastAsia="sl-SI"/>
              </w:rPr>
              <w:t>II.b Manjkajoče pravice porabe bodo zagotovljene s prerazporeditvijo:</w:t>
            </w:r>
          </w:p>
          <w:p w14:paraId="0109A3C6" w14:textId="77777777" w:rsidR="00EA5264" w:rsidRPr="004930C6" w:rsidRDefault="00EA5264" w:rsidP="004930C6">
            <w:pPr>
              <w:widowControl w:val="0"/>
              <w:spacing w:after="0" w:line="240" w:lineRule="auto"/>
              <w:ind w:left="284"/>
              <w:jc w:val="both"/>
              <w:rPr>
                <w:rFonts w:ascii="Arial" w:eastAsia="Times New Roman" w:hAnsi="Arial" w:cs="Arial"/>
                <w:sz w:val="20"/>
                <w:szCs w:val="20"/>
                <w:lang w:eastAsia="sl-SI"/>
              </w:rPr>
            </w:pPr>
            <w:r w:rsidRPr="004930C6">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69DC89E4" w14:textId="77777777" w:rsidR="00EA5264" w:rsidRPr="004930C6" w:rsidRDefault="00EA5264" w:rsidP="004930C6">
            <w:pPr>
              <w:widowControl w:val="0"/>
              <w:suppressAutoHyphens/>
              <w:spacing w:after="0" w:line="240" w:lineRule="auto"/>
              <w:ind w:left="714"/>
              <w:jc w:val="both"/>
              <w:rPr>
                <w:rFonts w:ascii="Arial" w:eastAsia="Times New Roman" w:hAnsi="Arial" w:cs="Arial"/>
                <w:b/>
                <w:sz w:val="20"/>
                <w:szCs w:val="20"/>
                <w:lang w:eastAsia="sl-SI"/>
              </w:rPr>
            </w:pPr>
            <w:r w:rsidRPr="004930C6">
              <w:rPr>
                <w:rFonts w:ascii="Arial" w:eastAsia="Times New Roman" w:hAnsi="Arial" w:cs="Arial"/>
                <w:b/>
                <w:sz w:val="20"/>
                <w:szCs w:val="20"/>
                <w:lang w:eastAsia="sl-SI"/>
              </w:rPr>
              <w:t>II.c Načrtovana nadomestitev zmanjšanih prihodkov in povečanih odhodkov proračuna:</w:t>
            </w:r>
          </w:p>
          <w:p w14:paraId="4CA2F20C" w14:textId="77777777" w:rsidR="00EA5264" w:rsidRPr="004930C6" w:rsidRDefault="00EA5264" w:rsidP="004930C6">
            <w:pPr>
              <w:widowControl w:val="0"/>
              <w:spacing w:after="0" w:line="240" w:lineRule="auto"/>
              <w:ind w:left="284"/>
              <w:jc w:val="both"/>
              <w:rPr>
                <w:rFonts w:ascii="Arial" w:eastAsia="Times New Roman" w:hAnsi="Arial" w:cs="Arial"/>
                <w:sz w:val="20"/>
                <w:szCs w:val="20"/>
                <w:lang w:eastAsia="sl-SI"/>
              </w:rPr>
            </w:pPr>
            <w:r w:rsidRPr="004930C6">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22C979E" w14:textId="77777777" w:rsidR="00EA5264" w:rsidRPr="004930C6" w:rsidRDefault="00EA5264" w:rsidP="004930C6">
            <w:pPr>
              <w:widowControl w:val="0"/>
              <w:suppressAutoHyphens/>
              <w:overflowPunct w:val="0"/>
              <w:autoSpaceDE w:val="0"/>
              <w:autoSpaceDN w:val="0"/>
              <w:adjustRightInd w:val="0"/>
              <w:spacing w:after="0" w:line="240" w:lineRule="auto"/>
              <w:jc w:val="both"/>
              <w:textAlignment w:val="baseline"/>
              <w:rPr>
                <w:rFonts w:ascii="Arial" w:eastAsia="Times New Roman" w:hAnsi="Arial" w:cs="Arial"/>
                <w:b/>
                <w:bCs/>
                <w:spacing w:val="40"/>
                <w:sz w:val="20"/>
                <w:szCs w:val="20"/>
                <w:lang w:eastAsia="sl-SI"/>
              </w:rPr>
            </w:pPr>
          </w:p>
        </w:tc>
      </w:tr>
      <w:tr w:rsidR="00EA5264" w:rsidRPr="004930C6" w14:paraId="2FB8C7F5" w14:textId="77777777" w:rsidTr="00A408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8"/>
            <w:tcBorders>
              <w:top w:val="single" w:sz="4" w:space="0" w:color="000000"/>
              <w:left w:val="single" w:sz="4" w:space="0" w:color="000000"/>
              <w:bottom w:val="single" w:sz="4" w:space="0" w:color="000000"/>
              <w:right w:val="single" w:sz="4" w:space="0" w:color="000000"/>
            </w:tcBorders>
          </w:tcPr>
          <w:p w14:paraId="4B8F5F18" w14:textId="77777777" w:rsidR="00EA5264" w:rsidRPr="004930C6" w:rsidRDefault="00EA5264" w:rsidP="004930C6">
            <w:pPr>
              <w:spacing w:after="0" w:line="240" w:lineRule="auto"/>
              <w:rPr>
                <w:rFonts w:ascii="Arial" w:eastAsia="Times New Roman" w:hAnsi="Arial" w:cs="Arial"/>
                <w:b/>
                <w:sz w:val="20"/>
                <w:szCs w:val="20"/>
              </w:rPr>
            </w:pPr>
            <w:r w:rsidRPr="004930C6">
              <w:rPr>
                <w:rFonts w:ascii="Arial" w:eastAsia="Times New Roman" w:hAnsi="Arial" w:cs="Arial"/>
                <w:b/>
                <w:sz w:val="20"/>
                <w:szCs w:val="20"/>
              </w:rPr>
              <w:t>7.b Predstavitev ocene finančnih posledic pod 40.000 EUR:</w:t>
            </w:r>
          </w:p>
          <w:p w14:paraId="563FE8AB" w14:textId="77777777" w:rsidR="00EA5264" w:rsidRPr="004930C6" w:rsidRDefault="00EA5264" w:rsidP="004930C6">
            <w:pPr>
              <w:spacing w:after="0" w:line="240" w:lineRule="auto"/>
              <w:rPr>
                <w:rFonts w:ascii="Arial" w:eastAsia="Times New Roman" w:hAnsi="Arial" w:cs="Arial"/>
                <w:sz w:val="20"/>
                <w:szCs w:val="20"/>
              </w:rPr>
            </w:pPr>
            <w:r w:rsidRPr="004930C6">
              <w:rPr>
                <w:rFonts w:ascii="Arial" w:eastAsia="Times New Roman" w:hAnsi="Arial" w:cs="Arial"/>
                <w:sz w:val="20"/>
                <w:szCs w:val="20"/>
              </w:rPr>
              <w:t>(Samo če izberete NE pod točko 6.a.)</w:t>
            </w:r>
          </w:p>
          <w:p w14:paraId="6CCDD6DD" w14:textId="77777777" w:rsidR="00EA5264" w:rsidRPr="004930C6" w:rsidRDefault="00EA5264" w:rsidP="004930C6">
            <w:pPr>
              <w:spacing w:after="0" w:line="240" w:lineRule="auto"/>
              <w:rPr>
                <w:rFonts w:ascii="Arial" w:eastAsia="Times New Roman" w:hAnsi="Arial" w:cs="Arial"/>
                <w:b/>
                <w:sz w:val="20"/>
                <w:szCs w:val="20"/>
              </w:rPr>
            </w:pPr>
            <w:r w:rsidRPr="004930C6">
              <w:rPr>
                <w:rFonts w:ascii="Arial" w:eastAsia="Times New Roman" w:hAnsi="Arial" w:cs="Arial"/>
                <w:b/>
                <w:sz w:val="20"/>
                <w:szCs w:val="20"/>
              </w:rPr>
              <w:t>Kratka obrazložitev</w:t>
            </w:r>
          </w:p>
        </w:tc>
      </w:tr>
      <w:tr w:rsidR="00EA5264" w:rsidRPr="004930C6" w14:paraId="33AA7DD9" w14:textId="77777777" w:rsidTr="00A408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8"/>
            <w:tcBorders>
              <w:top w:val="single" w:sz="4" w:space="0" w:color="000000"/>
              <w:left w:val="single" w:sz="4" w:space="0" w:color="000000"/>
              <w:bottom w:val="single" w:sz="4" w:space="0" w:color="000000"/>
              <w:right w:val="single" w:sz="4" w:space="0" w:color="000000"/>
            </w:tcBorders>
          </w:tcPr>
          <w:p w14:paraId="5EDBDC97" w14:textId="5AEFEAE6" w:rsidR="00EA5264" w:rsidRPr="004930C6" w:rsidRDefault="00EA5264" w:rsidP="004930C6">
            <w:pPr>
              <w:spacing w:after="0" w:line="240" w:lineRule="auto"/>
              <w:rPr>
                <w:rFonts w:ascii="Arial" w:eastAsia="Times New Roman" w:hAnsi="Arial" w:cs="Arial"/>
                <w:b/>
                <w:sz w:val="20"/>
                <w:szCs w:val="20"/>
              </w:rPr>
            </w:pPr>
            <w:r w:rsidRPr="004930C6">
              <w:rPr>
                <w:rFonts w:ascii="Arial" w:eastAsia="Times New Roman" w:hAnsi="Arial" w:cs="Arial"/>
                <w:b/>
                <w:sz w:val="20"/>
                <w:szCs w:val="20"/>
              </w:rPr>
              <w:t>8. Predstavitev sodelovanja z združenji občin:</w:t>
            </w:r>
            <w:r w:rsidR="006809CE" w:rsidRPr="004930C6">
              <w:rPr>
                <w:rFonts w:ascii="Arial" w:eastAsia="Times New Roman" w:hAnsi="Arial" w:cs="Arial"/>
                <w:b/>
                <w:sz w:val="20"/>
                <w:szCs w:val="20"/>
              </w:rPr>
              <w:t xml:space="preserve"> /</w:t>
            </w:r>
          </w:p>
        </w:tc>
      </w:tr>
      <w:tr w:rsidR="00EA5264" w:rsidRPr="004930C6" w14:paraId="5CDEE9F9" w14:textId="77777777" w:rsidTr="00A408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6"/>
          </w:tcPr>
          <w:p w14:paraId="2EAAC460" w14:textId="77777777" w:rsidR="00EA5264" w:rsidRPr="004930C6" w:rsidRDefault="00EA5264" w:rsidP="004930C6">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Vsebina predloženega gradiva (predpisa) vpliva na:</w:t>
            </w:r>
          </w:p>
          <w:p w14:paraId="683C68D8" w14:textId="77777777" w:rsidR="00EA5264" w:rsidRPr="004930C6" w:rsidRDefault="00EA5264" w:rsidP="004930C6">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708F1BBB" w14:textId="77777777" w:rsidR="00EA5264" w:rsidRPr="004930C6" w:rsidRDefault="00EA5264" w:rsidP="004930C6">
            <w:pPr>
              <w:widowControl w:val="0"/>
              <w:numPr>
                <w:ilvl w:val="1"/>
                <w:numId w:val="8"/>
              </w:numPr>
              <w:overflowPunct w:val="0"/>
              <w:autoSpaceDE w:val="0"/>
              <w:autoSpaceDN w:val="0"/>
              <w:adjustRightInd w:val="0"/>
              <w:spacing w:after="0" w:line="240" w:lineRule="auto"/>
              <w:ind w:left="418" w:hanging="426"/>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pristojnosti občin,</w:t>
            </w:r>
          </w:p>
          <w:p w14:paraId="3D27B90A" w14:textId="77777777" w:rsidR="00EA5264" w:rsidRPr="004930C6" w:rsidRDefault="00EA5264" w:rsidP="004930C6">
            <w:pPr>
              <w:widowControl w:val="0"/>
              <w:numPr>
                <w:ilvl w:val="1"/>
                <w:numId w:val="8"/>
              </w:numPr>
              <w:overflowPunct w:val="0"/>
              <w:autoSpaceDE w:val="0"/>
              <w:autoSpaceDN w:val="0"/>
              <w:adjustRightInd w:val="0"/>
              <w:spacing w:after="0" w:line="240" w:lineRule="auto"/>
              <w:ind w:left="418" w:hanging="426"/>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delovanje občin,</w:t>
            </w:r>
          </w:p>
          <w:p w14:paraId="37F281E2" w14:textId="77777777" w:rsidR="00EA5264" w:rsidRPr="004930C6" w:rsidRDefault="00EA5264" w:rsidP="004930C6">
            <w:pPr>
              <w:widowControl w:val="0"/>
              <w:numPr>
                <w:ilvl w:val="1"/>
                <w:numId w:val="4"/>
              </w:numPr>
              <w:overflowPunct w:val="0"/>
              <w:autoSpaceDE w:val="0"/>
              <w:autoSpaceDN w:val="0"/>
              <w:adjustRightInd w:val="0"/>
              <w:spacing w:after="0" w:line="240" w:lineRule="auto"/>
              <w:ind w:left="418" w:hanging="426"/>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financiranje občin.</w:t>
            </w:r>
          </w:p>
          <w:p w14:paraId="6D6D9F5A" w14:textId="77777777" w:rsidR="00EA5264" w:rsidRPr="004930C6" w:rsidRDefault="00EA5264" w:rsidP="004930C6">
            <w:pPr>
              <w:widowControl w:val="0"/>
              <w:overflowPunct w:val="0"/>
              <w:autoSpaceDE w:val="0"/>
              <w:autoSpaceDN w:val="0"/>
              <w:adjustRightInd w:val="0"/>
              <w:spacing w:after="0" w:line="240" w:lineRule="auto"/>
              <w:ind w:left="1440"/>
              <w:jc w:val="both"/>
              <w:textAlignment w:val="baseline"/>
              <w:rPr>
                <w:rFonts w:ascii="Arial" w:eastAsia="Times New Roman" w:hAnsi="Arial" w:cs="Arial"/>
                <w:iCs/>
                <w:sz w:val="20"/>
                <w:szCs w:val="20"/>
                <w:lang w:eastAsia="sl-SI"/>
              </w:rPr>
            </w:pPr>
          </w:p>
        </w:tc>
        <w:tc>
          <w:tcPr>
            <w:tcW w:w="2431" w:type="dxa"/>
            <w:gridSpan w:val="2"/>
          </w:tcPr>
          <w:p w14:paraId="21874140" w14:textId="77777777" w:rsidR="00EA5264" w:rsidRPr="004930C6" w:rsidRDefault="00EA5264" w:rsidP="004930C6">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4930C6">
              <w:rPr>
                <w:rFonts w:ascii="Arial" w:eastAsia="Times New Roman" w:hAnsi="Arial" w:cs="Arial"/>
                <w:sz w:val="20"/>
                <w:szCs w:val="20"/>
                <w:lang w:eastAsia="sl-SI"/>
              </w:rPr>
              <w:t>DA/</w:t>
            </w:r>
            <w:r w:rsidRPr="004930C6">
              <w:rPr>
                <w:rFonts w:ascii="Arial" w:eastAsia="Times New Roman" w:hAnsi="Arial" w:cs="Arial"/>
                <w:b/>
                <w:sz w:val="20"/>
                <w:szCs w:val="20"/>
                <w:lang w:eastAsia="sl-SI"/>
              </w:rPr>
              <w:t>NE</w:t>
            </w:r>
          </w:p>
        </w:tc>
      </w:tr>
      <w:tr w:rsidR="00EA5264" w:rsidRPr="004930C6" w14:paraId="6EE87C8D" w14:textId="77777777" w:rsidTr="00A408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8"/>
          </w:tcPr>
          <w:p w14:paraId="6EC2D85C" w14:textId="77777777" w:rsidR="00EA5264" w:rsidRPr="004930C6" w:rsidRDefault="00EA5264" w:rsidP="004930C6">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 xml:space="preserve">Gradivo (predpis) je bilo poslano v mnenje: </w:t>
            </w:r>
          </w:p>
          <w:p w14:paraId="43F338A2" w14:textId="77777777" w:rsidR="00EA5264" w:rsidRPr="004930C6" w:rsidRDefault="00EA5264" w:rsidP="004930C6">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Skupnosti občin Slovenije SOS: DA/</w:t>
            </w:r>
            <w:r w:rsidRPr="004930C6">
              <w:rPr>
                <w:rFonts w:ascii="Arial" w:eastAsia="Times New Roman" w:hAnsi="Arial" w:cs="Arial"/>
                <w:b/>
                <w:iCs/>
                <w:sz w:val="20"/>
                <w:szCs w:val="20"/>
                <w:lang w:eastAsia="sl-SI"/>
              </w:rPr>
              <w:t>NE</w:t>
            </w:r>
          </w:p>
          <w:p w14:paraId="64D07864" w14:textId="77777777" w:rsidR="00EA5264" w:rsidRPr="004930C6" w:rsidRDefault="00EA5264" w:rsidP="004930C6">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Združenju občin Slovenije ZOS: DA/</w:t>
            </w:r>
            <w:r w:rsidRPr="004930C6">
              <w:rPr>
                <w:rFonts w:ascii="Arial" w:eastAsia="Times New Roman" w:hAnsi="Arial" w:cs="Arial"/>
                <w:b/>
                <w:iCs/>
                <w:sz w:val="20"/>
                <w:szCs w:val="20"/>
                <w:lang w:eastAsia="sl-SI"/>
              </w:rPr>
              <w:t>NE</w:t>
            </w:r>
          </w:p>
          <w:p w14:paraId="2CA7707E" w14:textId="77777777" w:rsidR="00EA5264" w:rsidRPr="004930C6" w:rsidRDefault="00EA5264" w:rsidP="004930C6">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Združenju mestnih občin Slovenije ZMOS: DA/</w:t>
            </w:r>
            <w:r w:rsidRPr="004930C6">
              <w:rPr>
                <w:rFonts w:ascii="Arial" w:eastAsia="Times New Roman" w:hAnsi="Arial" w:cs="Arial"/>
                <w:b/>
                <w:iCs/>
                <w:sz w:val="20"/>
                <w:szCs w:val="20"/>
                <w:lang w:eastAsia="sl-SI"/>
              </w:rPr>
              <w:t>NE</w:t>
            </w:r>
          </w:p>
          <w:p w14:paraId="2E935549" w14:textId="77777777" w:rsidR="00EA5264" w:rsidRPr="004930C6" w:rsidRDefault="00EA5264" w:rsidP="004930C6">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653B9E3F" w14:textId="77777777" w:rsidR="00EA5264" w:rsidRPr="004930C6" w:rsidRDefault="00EA5264" w:rsidP="004930C6">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Predlogi in pripombe združenj so bili upoštevani:</w:t>
            </w:r>
          </w:p>
          <w:p w14:paraId="3B32B0BA" w14:textId="77777777" w:rsidR="00EA5264" w:rsidRPr="004930C6" w:rsidRDefault="00EA5264" w:rsidP="004930C6">
            <w:pPr>
              <w:widowControl w:val="0"/>
              <w:numPr>
                <w:ilvl w:val="0"/>
                <w:numId w:val="7"/>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v celoti,</w:t>
            </w:r>
          </w:p>
          <w:p w14:paraId="22B2A13F" w14:textId="77777777" w:rsidR="00EA5264" w:rsidRPr="004930C6" w:rsidRDefault="00EA5264" w:rsidP="004930C6">
            <w:pPr>
              <w:widowControl w:val="0"/>
              <w:numPr>
                <w:ilvl w:val="0"/>
                <w:numId w:val="7"/>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lastRenderedPageBreak/>
              <w:t>večinoma,</w:t>
            </w:r>
          </w:p>
          <w:p w14:paraId="39E0A0EA" w14:textId="77777777" w:rsidR="00EA5264" w:rsidRPr="004930C6" w:rsidRDefault="00EA5264" w:rsidP="004930C6">
            <w:pPr>
              <w:widowControl w:val="0"/>
              <w:numPr>
                <w:ilvl w:val="0"/>
                <w:numId w:val="7"/>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delno,</w:t>
            </w:r>
          </w:p>
          <w:p w14:paraId="7989FF3B" w14:textId="77777777" w:rsidR="00EA5264" w:rsidRPr="004930C6" w:rsidRDefault="00EA5264" w:rsidP="004930C6">
            <w:pPr>
              <w:widowControl w:val="0"/>
              <w:numPr>
                <w:ilvl w:val="0"/>
                <w:numId w:val="7"/>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niso bili upoštevani.</w:t>
            </w:r>
          </w:p>
          <w:p w14:paraId="3E116C8D" w14:textId="77777777" w:rsidR="00EA5264" w:rsidRPr="004930C6" w:rsidRDefault="00EA5264" w:rsidP="004930C6">
            <w:pPr>
              <w:widowControl w:val="0"/>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p>
          <w:p w14:paraId="3D7E2946" w14:textId="5B133990" w:rsidR="00EA5264" w:rsidRPr="004930C6" w:rsidRDefault="00EA5264" w:rsidP="004930C6">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Bistveni predlogi in pripombe, ki niso bili upoštevani</w:t>
            </w:r>
            <w:r w:rsidR="006809CE" w:rsidRPr="004930C6">
              <w:rPr>
                <w:rFonts w:ascii="Arial" w:eastAsia="Times New Roman" w:hAnsi="Arial" w:cs="Arial"/>
                <w:iCs/>
                <w:sz w:val="20"/>
                <w:szCs w:val="20"/>
                <w:lang w:eastAsia="sl-SI"/>
              </w:rPr>
              <w:t>: /</w:t>
            </w:r>
          </w:p>
          <w:p w14:paraId="2C024A48" w14:textId="77777777" w:rsidR="00EA5264" w:rsidRPr="004930C6" w:rsidRDefault="00EA5264" w:rsidP="004930C6">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rsidR="00EA5264" w:rsidRPr="004930C6" w14:paraId="42EBE6DE" w14:textId="77777777" w:rsidTr="00A408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8"/>
            <w:vAlign w:val="center"/>
          </w:tcPr>
          <w:p w14:paraId="67FF299A" w14:textId="77777777" w:rsidR="00EA5264" w:rsidRPr="004930C6" w:rsidRDefault="00EA5264" w:rsidP="004930C6">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4930C6">
              <w:rPr>
                <w:rFonts w:ascii="Arial" w:eastAsia="Times New Roman" w:hAnsi="Arial" w:cs="Arial"/>
                <w:b/>
                <w:sz w:val="20"/>
                <w:szCs w:val="20"/>
                <w:lang w:eastAsia="sl-SI"/>
              </w:rPr>
              <w:lastRenderedPageBreak/>
              <w:t>9. Predstavitev sodelovanja javnosti:</w:t>
            </w:r>
          </w:p>
        </w:tc>
      </w:tr>
      <w:tr w:rsidR="00EA5264" w:rsidRPr="004930C6" w14:paraId="7D0457F0" w14:textId="77777777" w:rsidTr="00A408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6"/>
          </w:tcPr>
          <w:p w14:paraId="6F049808" w14:textId="77777777" w:rsidR="00EA5264" w:rsidRPr="004930C6" w:rsidRDefault="00EA5264" w:rsidP="004930C6">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4930C6">
              <w:rPr>
                <w:rFonts w:ascii="Arial" w:eastAsia="Times New Roman" w:hAnsi="Arial" w:cs="Arial"/>
                <w:iCs/>
                <w:sz w:val="20"/>
                <w:szCs w:val="20"/>
                <w:lang w:eastAsia="sl-SI"/>
              </w:rPr>
              <w:t>Gradivo je bilo predhodno objavljeno na spletni strani predlagatelja:</w:t>
            </w:r>
          </w:p>
        </w:tc>
        <w:tc>
          <w:tcPr>
            <w:tcW w:w="2431" w:type="dxa"/>
            <w:gridSpan w:val="2"/>
          </w:tcPr>
          <w:p w14:paraId="1E494C64" w14:textId="77777777" w:rsidR="00EA5264" w:rsidRPr="004930C6" w:rsidRDefault="00EA5264" w:rsidP="004930C6">
            <w:pPr>
              <w:widowControl w:val="0"/>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4930C6">
              <w:rPr>
                <w:rFonts w:ascii="Arial" w:eastAsia="Times New Roman" w:hAnsi="Arial" w:cs="Arial"/>
                <w:sz w:val="20"/>
                <w:szCs w:val="20"/>
                <w:lang w:eastAsia="sl-SI"/>
              </w:rPr>
              <w:t>DA/</w:t>
            </w:r>
            <w:r w:rsidRPr="004930C6">
              <w:rPr>
                <w:rFonts w:ascii="Arial" w:eastAsia="Times New Roman" w:hAnsi="Arial" w:cs="Arial"/>
                <w:b/>
                <w:sz w:val="20"/>
                <w:szCs w:val="20"/>
                <w:lang w:eastAsia="sl-SI"/>
              </w:rPr>
              <w:t>NE</w:t>
            </w:r>
          </w:p>
        </w:tc>
      </w:tr>
      <w:tr w:rsidR="00EA5264" w:rsidRPr="004930C6" w14:paraId="4DDE5DA7" w14:textId="77777777" w:rsidTr="00A408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8"/>
          </w:tcPr>
          <w:p w14:paraId="2AAE9A8F" w14:textId="77777777" w:rsidR="00EA5264" w:rsidRPr="004930C6" w:rsidRDefault="00EA5264" w:rsidP="004930C6">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(Če je odgovor NE, navedite, zakaj ni bilo objavljeno.)</w:t>
            </w:r>
          </w:p>
          <w:p w14:paraId="076C29E8" w14:textId="7B5322BC" w:rsidR="00EA5264" w:rsidRPr="004930C6" w:rsidRDefault="00E70A95" w:rsidP="004930C6">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rPr>
              <w:t xml:space="preserve">MGTŠ </w:t>
            </w:r>
            <w:r w:rsidR="00EA5264" w:rsidRPr="004930C6">
              <w:rPr>
                <w:rFonts w:ascii="Arial" w:eastAsia="Times New Roman" w:hAnsi="Arial" w:cs="Arial"/>
                <w:iCs/>
                <w:sz w:val="20"/>
                <w:szCs w:val="20"/>
              </w:rPr>
              <w:t>upoštevaje 9. člen Poslovnika Vlade RS ocenjuje, da ni potrebe po sodelovanju javnosti</w:t>
            </w:r>
            <w:r w:rsidR="00C036E9">
              <w:rPr>
                <w:rFonts w:ascii="Arial" w:eastAsia="Times New Roman" w:hAnsi="Arial" w:cs="Arial"/>
                <w:iCs/>
                <w:sz w:val="20"/>
                <w:szCs w:val="20"/>
              </w:rPr>
              <w:t xml:space="preserve">, saj potreba po sistemski podpori podjetjem v obliki posojil izhaja iz številnih analiz in poročil (nacionalnih in EU). </w:t>
            </w:r>
          </w:p>
          <w:p w14:paraId="5B906778" w14:textId="77777777" w:rsidR="00EA5264" w:rsidRPr="004930C6" w:rsidRDefault="00EA5264" w:rsidP="004930C6">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rsidR="00EA5264" w:rsidRPr="004930C6" w14:paraId="78FF46BC" w14:textId="77777777" w:rsidTr="00A408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8"/>
          </w:tcPr>
          <w:p w14:paraId="66BBC18F" w14:textId="77777777" w:rsidR="00EA5264" w:rsidRPr="004930C6" w:rsidRDefault="00EA5264" w:rsidP="004930C6">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(Če je odgovor DA, navedite:</w:t>
            </w:r>
          </w:p>
          <w:p w14:paraId="4BFD6862" w14:textId="77777777" w:rsidR="00EA5264" w:rsidRPr="004930C6" w:rsidRDefault="00EA5264" w:rsidP="004930C6">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Datum objave: ………</w:t>
            </w:r>
          </w:p>
          <w:p w14:paraId="539A64D9" w14:textId="77777777" w:rsidR="00EA5264" w:rsidRPr="004930C6" w:rsidRDefault="00EA5264" w:rsidP="004930C6">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 xml:space="preserve">V razpravo so bili vključeni: </w:t>
            </w:r>
          </w:p>
          <w:p w14:paraId="651BAC3A" w14:textId="77777777" w:rsidR="00EA5264" w:rsidRPr="004930C6" w:rsidRDefault="00EA5264" w:rsidP="004930C6">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 xml:space="preserve">nevladne organizacije, </w:t>
            </w:r>
          </w:p>
          <w:p w14:paraId="71AB0D47" w14:textId="77777777" w:rsidR="00EA5264" w:rsidRPr="004930C6" w:rsidRDefault="00EA5264" w:rsidP="004930C6">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predstavniki zainteresirane javnosti,</w:t>
            </w:r>
          </w:p>
          <w:p w14:paraId="4A293F53" w14:textId="77777777" w:rsidR="00EA5264" w:rsidRPr="004930C6" w:rsidRDefault="00EA5264" w:rsidP="004930C6">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predstavniki strokovne javnosti.</w:t>
            </w:r>
          </w:p>
          <w:p w14:paraId="2B6F2799" w14:textId="77777777" w:rsidR="00EA5264" w:rsidRPr="004930C6" w:rsidRDefault="00EA5264" w:rsidP="004930C6">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w:t>
            </w:r>
          </w:p>
          <w:p w14:paraId="624EE741" w14:textId="77777777" w:rsidR="00EA5264" w:rsidRPr="004930C6" w:rsidRDefault="00EA5264" w:rsidP="004930C6">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 xml:space="preserve">Mnenja, predlogi in pripombe z navedbo predlagateljev </w:t>
            </w:r>
            <w:r w:rsidRPr="004930C6">
              <w:rPr>
                <w:rFonts w:ascii="Arial" w:eastAsia="Times New Roman" w:hAnsi="Arial" w:cs="Arial"/>
                <w:color w:val="000000"/>
                <w:sz w:val="20"/>
                <w:szCs w:val="20"/>
                <w:lang w:eastAsia="sl-SI"/>
              </w:rPr>
              <w:t>(imen in priimkov fizičnih oseb, ki niso poslovni subjekti, ne navajajte</w:t>
            </w:r>
            <w:r w:rsidRPr="004930C6">
              <w:rPr>
                <w:rFonts w:ascii="Arial" w:eastAsia="Times New Roman" w:hAnsi="Arial" w:cs="Arial"/>
                <w:iCs/>
                <w:sz w:val="20"/>
                <w:szCs w:val="20"/>
                <w:lang w:eastAsia="sl-SI"/>
              </w:rPr>
              <w:t>):</w:t>
            </w:r>
          </w:p>
          <w:p w14:paraId="080A9E2E" w14:textId="77777777" w:rsidR="00EA5264" w:rsidRPr="004930C6" w:rsidRDefault="00EA5264" w:rsidP="004930C6">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Upoštevani so bili:</w:t>
            </w:r>
          </w:p>
          <w:p w14:paraId="1A62FDF7" w14:textId="77777777" w:rsidR="00EA5264" w:rsidRPr="004930C6" w:rsidRDefault="00EA5264" w:rsidP="004930C6">
            <w:pPr>
              <w:widowControl w:val="0"/>
              <w:numPr>
                <w:ilvl w:val="0"/>
                <w:numId w:val="7"/>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v celoti,</w:t>
            </w:r>
          </w:p>
          <w:p w14:paraId="62B5A97F" w14:textId="77777777" w:rsidR="00EA5264" w:rsidRPr="004930C6" w:rsidRDefault="00EA5264" w:rsidP="004930C6">
            <w:pPr>
              <w:widowControl w:val="0"/>
              <w:numPr>
                <w:ilvl w:val="0"/>
                <w:numId w:val="7"/>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večinoma,</w:t>
            </w:r>
          </w:p>
          <w:p w14:paraId="6E3452E3" w14:textId="77777777" w:rsidR="00EA5264" w:rsidRPr="004930C6" w:rsidRDefault="00EA5264" w:rsidP="004930C6">
            <w:pPr>
              <w:widowControl w:val="0"/>
              <w:numPr>
                <w:ilvl w:val="0"/>
                <w:numId w:val="7"/>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delno,</w:t>
            </w:r>
          </w:p>
          <w:p w14:paraId="685CC1ED" w14:textId="77777777" w:rsidR="00EA5264" w:rsidRPr="004930C6" w:rsidRDefault="00EA5264" w:rsidP="004930C6">
            <w:pPr>
              <w:widowControl w:val="0"/>
              <w:numPr>
                <w:ilvl w:val="0"/>
                <w:numId w:val="7"/>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niso bili upoštevani.</w:t>
            </w:r>
          </w:p>
          <w:p w14:paraId="49889DDA" w14:textId="77777777" w:rsidR="00EA5264" w:rsidRPr="004930C6" w:rsidRDefault="00EA5264" w:rsidP="004930C6">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Bistvena mnenja, predlogi in pripombe, ki niso bili upoštevani, ter razlogi za neupoštevanje:</w:t>
            </w:r>
          </w:p>
          <w:p w14:paraId="191C9E99" w14:textId="77777777" w:rsidR="00EA5264" w:rsidRPr="004930C6" w:rsidRDefault="00EA5264" w:rsidP="004930C6">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Poročilo je bilo dano ……………..</w:t>
            </w:r>
          </w:p>
          <w:p w14:paraId="79FD045B" w14:textId="77777777" w:rsidR="00EA5264" w:rsidRPr="004930C6" w:rsidRDefault="00EA5264" w:rsidP="004930C6">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7A9D20C6" w14:textId="77777777" w:rsidR="00EA5264" w:rsidRPr="004930C6" w:rsidRDefault="00EA5264" w:rsidP="004930C6">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4930C6">
              <w:rPr>
                <w:rFonts w:ascii="Arial" w:eastAsia="Times New Roman" w:hAnsi="Arial" w:cs="Arial"/>
                <w:iCs/>
                <w:sz w:val="20"/>
                <w:szCs w:val="20"/>
                <w:lang w:eastAsia="sl-SI"/>
              </w:rPr>
              <w:t>Javnost je bila vključena v pripravo gradiva v skladu z Zakonom o …, kar je navedeno v predlogu predpisa.)</w:t>
            </w:r>
          </w:p>
        </w:tc>
      </w:tr>
      <w:tr w:rsidR="00EA5264" w:rsidRPr="004930C6" w14:paraId="7F7D037F" w14:textId="77777777" w:rsidTr="00A408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6"/>
            <w:vAlign w:val="center"/>
          </w:tcPr>
          <w:p w14:paraId="74498F68" w14:textId="77777777" w:rsidR="00EA5264" w:rsidRPr="004930C6" w:rsidRDefault="00EA5264" w:rsidP="004930C6">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4930C6">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450F8563" w14:textId="77777777" w:rsidR="00EA5264" w:rsidRPr="004930C6" w:rsidRDefault="00EA5264" w:rsidP="004930C6">
            <w:pPr>
              <w:widowControl w:val="0"/>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4930C6">
              <w:rPr>
                <w:rFonts w:ascii="Arial" w:eastAsia="Times New Roman" w:hAnsi="Arial" w:cs="Arial"/>
                <w:b/>
                <w:sz w:val="20"/>
                <w:szCs w:val="20"/>
                <w:lang w:eastAsia="sl-SI"/>
              </w:rPr>
              <w:t>DA</w:t>
            </w:r>
            <w:r w:rsidRPr="004930C6">
              <w:rPr>
                <w:rFonts w:ascii="Arial" w:eastAsia="Times New Roman" w:hAnsi="Arial" w:cs="Arial"/>
                <w:sz w:val="20"/>
                <w:szCs w:val="20"/>
                <w:lang w:eastAsia="sl-SI"/>
              </w:rPr>
              <w:t>/NE</w:t>
            </w:r>
          </w:p>
        </w:tc>
      </w:tr>
      <w:tr w:rsidR="00EA5264" w:rsidRPr="004930C6" w14:paraId="44CA36BD" w14:textId="77777777" w:rsidTr="00A408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6"/>
            <w:vAlign w:val="center"/>
          </w:tcPr>
          <w:p w14:paraId="79FC2BD9" w14:textId="77777777" w:rsidR="00EA5264" w:rsidRPr="004930C6" w:rsidRDefault="00EA5264" w:rsidP="004930C6">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4930C6">
              <w:rPr>
                <w:rFonts w:ascii="Arial" w:eastAsia="Times New Roman" w:hAnsi="Arial" w:cs="Arial"/>
                <w:b/>
                <w:sz w:val="20"/>
                <w:szCs w:val="20"/>
                <w:lang w:eastAsia="sl-SI"/>
              </w:rPr>
              <w:t>11. Gradivo je uvrščeno v delovni program vlade:</w:t>
            </w:r>
          </w:p>
        </w:tc>
        <w:tc>
          <w:tcPr>
            <w:tcW w:w="2431" w:type="dxa"/>
            <w:gridSpan w:val="2"/>
            <w:vAlign w:val="center"/>
          </w:tcPr>
          <w:p w14:paraId="5A2B28D4" w14:textId="77777777" w:rsidR="00EA5264" w:rsidRPr="004930C6" w:rsidRDefault="00EA5264" w:rsidP="004930C6">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4930C6">
              <w:rPr>
                <w:rFonts w:ascii="Arial" w:eastAsia="Times New Roman" w:hAnsi="Arial" w:cs="Arial"/>
                <w:sz w:val="20"/>
                <w:szCs w:val="20"/>
                <w:lang w:eastAsia="sl-SI"/>
              </w:rPr>
              <w:t>DA/</w:t>
            </w:r>
            <w:r w:rsidRPr="004930C6">
              <w:rPr>
                <w:rFonts w:ascii="Arial" w:eastAsia="Times New Roman" w:hAnsi="Arial" w:cs="Arial"/>
                <w:b/>
                <w:sz w:val="20"/>
                <w:szCs w:val="20"/>
                <w:lang w:eastAsia="sl-SI"/>
              </w:rPr>
              <w:t>NE</w:t>
            </w:r>
          </w:p>
        </w:tc>
      </w:tr>
      <w:tr w:rsidR="00EA5264" w:rsidRPr="004930C6" w14:paraId="0572B4B2" w14:textId="77777777" w:rsidTr="00A408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8"/>
            <w:tcBorders>
              <w:top w:val="single" w:sz="4" w:space="0" w:color="000000"/>
              <w:left w:val="single" w:sz="4" w:space="0" w:color="000000"/>
              <w:bottom w:val="single" w:sz="4" w:space="0" w:color="000000"/>
              <w:right w:val="single" w:sz="4" w:space="0" w:color="000000"/>
            </w:tcBorders>
          </w:tcPr>
          <w:p w14:paraId="1CA2D5D1" w14:textId="77777777" w:rsidR="00EA5264" w:rsidRPr="004930C6" w:rsidRDefault="00EA5264" w:rsidP="004930C6">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b/>
                <w:sz w:val="20"/>
                <w:szCs w:val="20"/>
                <w:lang w:eastAsia="sl-SI"/>
              </w:rPr>
            </w:pPr>
          </w:p>
          <w:p w14:paraId="2DF16EA5" w14:textId="77777777" w:rsidR="00EA5264" w:rsidRPr="004930C6" w:rsidRDefault="00EA5264" w:rsidP="004930C6">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b/>
                <w:sz w:val="20"/>
                <w:szCs w:val="20"/>
                <w:lang w:eastAsia="sl-SI"/>
              </w:rPr>
            </w:pPr>
          </w:p>
          <w:p w14:paraId="222E80DE" w14:textId="77777777" w:rsidR="00EA5264" w:rsidRPr="004930C6" w:rsidRDefault="00EA5264" w:rsidP="004930C6">
            <w:pPr>
              <w:widowControl w:val="0"/>
              <w:suppressAutoHyphens/>
              <w:overflowPunct w:val="0"/>
              <w:autoSpaceDE w:val="0"/>
              <w:autoSpaceDN w:val="0"/>
              <w:adjustRightInd w:val="0"/>
              <w:spacing w:after="0" w:line="240" w:lineRule="auto"/>
              <w:ind w:left="5834"/>
              <w:textAlignment w:val="baseline"/>
              <w:outlineLvl w:val="3"/>
              <w:rPr>
                <w:rFonts w:ascii="Arial" w:eastAsia="Times New Roman" w:hAnsi="Arial" w:cs="Arial"/>
                <w:b/>
                <w:sz w:val="20"/>
                <w:szCs w:val="20"/>
                <w:lang w:eastAsia="sl-SI"/>
              </w:rPr>
            </w:pPr>
          </w:p>
          <w:p w14:paraId="6D127EB7" w14:textId="40745054" w:rsidR="00EA5264" w:rsidRPr="004930C6" w:rsidRDefault="00D91500" w:rsidP="004930C6">
            <w:pPr>
              <w:widowControl w:val="0"/>
              <w:suppressAutoHyphens/>
              <w:overflowPunct w:val="0"/>
              <w:autoSpaceDE w:val="0"/>
              <w:autoSpaceDN w:val="0"/>
              <w:adjustRightInd w:val="0"/>
              <w:spacing w:after="0" w:line="240" w:lineRule="auto"/>
              <w:ind w:left="5409"/>
              <w:textAlignment w:val="baseline"/>
              <w:outlineLvl w:val="3"/>
              <w:rPr>
                <w:rFonts w:ascii="Arial" w:eastAsia="Times New Roman" w:hAnsi="Arial" w:cs="Arial"/>
                <w:sz w:val="20"/>
                <w:szCs w:val="20"/>
                <w:lang w:eastAsia="sl-SI"/>
              </w:rPr>
            </w:pPr>
            <w:r w:rsidRPr="004930C6">
              <w:rPr>
                <w:rFonts w:ascii="Arial" w:eastAsia="Times New Roman" w:hAnsi="Arial" w:cs="Arial"/>
                <w:sz w:val="20"/>
                <w:szCs w:val="20"/>
                <w:lang w:eastAsia="sl-SI"/>
              </w:rPr>
              <w:t>Matjaž Han</w:t>
            </w:r>
          </w:p>
          <w:p w14:paraId="493A8F3A" w14:textId="3A0CC6CD" w:rsidR="00992831" w:rsidRPr="004930C6" w:rsidRDefault="00CA64D0" w:rsidP="004930C6">
            <w:pPr>
              <w:widowControl w:val="0"/>
              <w:suppressAutoHyphens/>
              <w:overflowPunct w:val="0"/>
              <w:autoSpaceDE w:val="0"/>
              <w:autoSpaceDN w:val="0"/>
              <w:adjustRightInd w:val="0"/>
              <w:spacing w:after="0" w:line="240" w:lineRule="auto"/>
              <w:ind w:left="5409"/>
              <w:textAlignment w:val="baseline"/>
              <w:outlineLvl w:val="3"/>
              <w:rPr>
                <w:rFonts w:ascii="Arial" w:eastAsia="Times New Roman" w:hAnsi="Arial" w:cs="Arial"/>
                <w:sz w:val="20"/>
                <w:szCs w:val="20"/>
                <w:lang w:eastAsia="sl-SI"/>
              </w:rPr>
            </w:pPr>
            <w:r w:rsidRPr="004930C6">
              <w:rPr>
                <w:rFonts w:ascii="Arial" w:eastAsia="Times New Roman" w:hAnsi="Arial" w:cs="Arial"/>
                <w:sz w:val="20"/>
                <w:szCs w:val="20"/>
                <w:lang w:eastAsia="sl-SI"/>
              </w:rPr>
              <w:t xml:space="preserve"> </w:t>
            </w:r>
            <w:r w:rsidR="00992831" w:rsidRPr="004930C6">
              <w:rPr>
                <w:rFonts w:ascii="Arial" w:eastAsia="Times New Roman" w:hAnsi="Arial" w:cs="Arial"/>
                <w:sz w:val="20"/>
                <w:szCs w:val="20"/>
                <w:lang w:eastAsia="sl-SI"/>
              </w:rPr>
              <w:t>minister</w:t>
            </w:r>
          </w:p>
          <w:p w14:paraId="4418E487" w14:textId="77777777" w:rsidR="00EA5264" w:rsidRPr="004930C6" w:rsidRDefault="00EA5264" w:rsidP="004930C6">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b/>
                <w:sz w:val="20"/>
                <w:szCs w:val="20"/>
                <w:lang w:eastAsia="sl-SI"/>
              </w:rPr>
            </w:pPr>
          </w:p>
          <w:p w14:paraId="0A03E5E3" w14:textId="77777777" w:rsidR="00EA5264" w:rsidRPr="004930C6" w:rsidRDefault="00EA5264" w:rsidP="004930C6">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p w14:paraId="5296FCF2" w14:textId="77777777" w:rsidR="00EA5264" w:rsidRPr="004930C6" w:rsidRDefault="00EA5264" w:rsidP="004930C6">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tc>
      </w:tr>
    </w:tbl>
    <w:p w14:paraId="5DA211F9" w14:textId="77777777" w:rsidR="00EA5264" w:rsidRPr="004930C6" w:rsidRDefault="00EA5264" w:rsidP="004930C6">
      <w:pPr>
        <w:spacing w:after="0" w:line="240" w:lineRule="auto"/>
        <w:rPr>
          <w:rFonts w:ascii="Arial" w:eastAsia="Calibri" w:hAnsi="Arial" w:cs="Arial"/>
          <w:sz w:val="20"/>
          <w:szCs w:val="20"/>
        </w:rPr>
      </w:pPr>
      <w:r w:rsidRPr="004930C6">
        <w:rPr>
          <w:rFonts w:ascii="Arial" w:eastAsia="Calibri" w:hAnsi="Arial" w:cs="Arial"/>
          <w:sz w:val="20"/>
          <w:szCs w:val="20"/>
        </w:rPr>
        <w:br w:type="page"/>
      </w:r>
    </w:p>
    <w:p w14:paraId="2D986024" w14:textId="77777777" w:rsidR="00EA5264" w:rsidRPr="004930C6" w:rsidRDefault="00EA5264" w:rsidP="004930C6">
      <w:pPr>
        <w:suppressAutoHyphens/>
        <w:overflowPunct w:val="0"/>
        <w:autoSpaceDE w:val="0"/>
        <w:autoSpaceDN w:val="0"/>
        <w:adjustRightInd w:val="0"/>
        <w:spacing w:before="120" w:line="240" w:lineRule="auto"/>
        <w:textAlignment w:val="baseline"/>
        <w:rPr>
          <w:rFonts w:ascii="Arial" w:eastAsia="Times New Roman" w:hAnsi="Arial" w:cs="Arial"/>
          <w:b/>
          <w:color w:val="000000"/>
          <w:sz w:val="20"/>
          <w:szCs w:val="20"/>
          <w:lang w:eastAsia="sl-SI"/>
        </w:rPr>
      </w:pPr>
      <w:r w:rsidRPr="004930C6">
        <w:rPr>
          <w:rFonts w:ascii="Arial" w:eastAsia="Times New Roman" w:hAnsi="Arial" w:cs="Arial"/>
          <w:b/>
          <w:color w:val="000000"/>
          <w:sz w:val="20"/>
          <w:szCs w:val="20"/>
          <w:lang w:eastAsia="sl-SI"/>
        </w:rPr>
        <w:lastRenderedPageBreak/>
        <w:t>OBRAZLOŽITEV</w:t>
      </w:r>
    </w:p>
    <w:p w14:paraId="2277B499" w14:textId="77777777" w:rsidR="00C43441" w:rsidRPr="004930C6" w:rsidRDefault="00C43441" w:rsidP="004930C6">
      <w:pPr>
        <w:spacing w:after="0" w:line="240" w:lineRule="auto"/>
        <w:jc w:val="both"/>
        <w:rPr>
          <w:rFonts w:ascii="Arial" w:hAnsi="Arial" w:cs="Arial"/>
          <w:sz w:val="20"/>
          <w:szCs w:val="20"/>
        </w:rPr>
      </w:pPr>
    </w:p>
    <w:p w14:paraId="2B4C64AC" w14:textId="0F2CC19B" w:rsidR="00C036E9" w:rsidRPr="00807137" w:rsidRDefault="00C036E9" w:rsidP="00C036E9">
      <w:pPr>
        <w:spacing w:after="0" w:line="240" w:lineRule="auto"/>
        <w:jc w:val="both"/>
        <w:rPr>
          <w:rFonts w:ascii="Arial" w:hAnsi="Arial" w:cs="Arial"/>
          <w:sz w:val="20"/>
          <w:szCs w:val="20"/>
        </w:rPr>
      </w:pPr>
      <w:r w:rsidRPr="00807137">
        <w:rPr>
          <w:rFonts w:ascii="Arial" w:hAnsi="Arial" w:cs="Arial"/>
          <w:sz w:val="20"/>
          <w:szCs w:val="20"/>
        </w:rPr>
        <w:t>Slovenija in tudi Evropska unija kot celota izgublja</w:t>
      </w:r>
      <w:r w:rsidR="00426FB0">
        <w:rPr>
          <w:rFonts w:ascii="Arial" w:hAnsi="Arial" w:cs="Arial"/>
          <w:sz w:val="20"/>
          <w:szCs w:val="20"/>
        </w:rPr>
        <w:t>ta</w:t>
      </w:r>
      <w:r w:rsidR="00825CAF">
        <w:rPr>
          <w:rFonts w:ascii="Arial" w:hAnsi="Arial" w:cs="Arial"/>
          <w:sz w:val="20"/>
          <w:szCs w:val="20"/>
        </w:rPr>
        <w:t xml:space="preserve"> v</w:t>
      </w:r>
      <w:r w:rsidRPr="00807137">
        <w:rPr>
          <w:rFonts w:ascii="Arial" w:hAnsi="Arial" w:cs="Arial"/>
          <w:sz w:val="20"/>
          <w:szCs w:val="20"/>
        </w:rPr>
        <w:t xml:space="preserve">  globalni tekmi za konkurenčnost in produktivnost. Za odpravo večjega inovacijskega razkoraka za ZDA in Kitajsko je potrebno znatno višati vlaganja v raziskave, razvoj in inovacije ter predvsem v napredne tehnologije, kar izhaja tudi iz Draghi</w:t>
      </w:r>
      <w:r w:rsidR="00DB468A">
        <w:rPr>
          <w:rFonts w:ascii="Arial" w:hAnsi="Arial" w:cs="Arial"/>
          <w:sz w:val="20"/>
          <w:szCs w:val="20"/>
        </w:rPr>
        <w:t>jevega</w:t>
      </w:r>
      <w:r w:rsidRPr="00807137">
        <w:rPr>
          <w:rFonts w:ascii="Arial" w:hAnsi="Arial" w:cs="Arial"/>
          <w:sz w:val="20"/>
          <w:szCs w:val="20"/>
        </w:rPr>
        <w:t xml:space="preserve"> poročila »A competitiveness strategy for Europe, Part A</w:t>
      </w:r>
      <w:r w:rsidR="00426FB0">
        <w:rPr>
          <w:rFonts w:ascii="Arial" w:hAnsi="Arial" w:cs="Arial"/>
          <w:sz w:val="20"/>
          <w:szCs w:val="20"/>
        </w:rPr>
        <w:t>«</w:t>
      </w:r>
      <w:r w:rsidRPr="00807137">
        <w:rPr>
          <w:rFonts w:ascii="Arial" w:hAnsi="Arial" w:cs="Arial"/>
          <w:sz w:val="20"/>
          <w:szCs w:val="20"/>
        </w:rPr>
        <w:t>. Slovenija je v letu 2024 padla na lestvici globalne konkurenčnosti za štiri mesta in zaseda trenutno 46. mesto, kot navaja Evropski inovacijski indeks 2024 – zmerni napredek Slovenije in novi izzivi. Podjetja so v okviru ankete Banke Slovenije za leto 2024 poročala, da so bila previdna in so vložila manj zahtev za pridobitev zunanjih virov financiranja predvsem zaradi negotovosti v ekonomskem okolju. Poleg tega se</w:t>
      </w:r>
      <w:r w:rsidR="00DB468A">
        <w:rPr>
          <w:rFonts w:ascii="Arial" w:hAnsi="Arial" w:cs="Arial"/>
          <w:sz w:val="20"/>
          <w:szCs w:val="20"/>
        </w:rPr>
        <w:t xml:space="preserve"> </w:t>
      </w:r>
      <w:r w:rsidR="00426FB0">
        <w:rPr>
          <w:rFonts w:ascii="Arial" w:hAnsi="Arial" w:cs="Arial"/>
          <w:sz w:val="20"/>
          <w:szCs w:val="20"/>
        </w:rPr>
        <w:t>v</w:t>
      </w:r>
      <w:r w:rsidRPr="00807137">
        <w:rPr>
          <w:rFonts w:ascii="Arial" w:hAnsi="Arial" w:cs="Arial"/>
          <w:sz w:val="20"/>
          <w:szCs w:val="20"/>
        </w:rPr>
        <w:t xml:space="preserve"> podjetj</w:t>
      </w:r>
      <w:r w:rsidR="00DB468A">
        <w:rPr>
          <w:rFonts w:ascii="Arial" w:hAnsi="Arial" w:cs="Arial"/>
          <w:sz w:val="20"/>
          <w:szCs w:val="20"/>
        </w:rPr>
        <w:t>ih</w:t>
      </w:r>
      <w:r w:rsidRPr="00807137">
        <w:rPr>
          <w:rFonts w:ascii="Arial" w:hAnsi="Arial" w:cs="Arial"/>
          <w:sz w:val="20"/>
          <w:szCs w:val="20"/>
        </w:rPr>
        <w:t xml:space="preserve"> povečuje potreba po likvidnostnih sredstvih (obratni kapital) zaradi povečanja stroškov dela zaradi novih zaposlitev, izobraževanja zaposlenih, povečanja zalog in materiala, povečanja prodaje ipd.</w:t>
      </w:r>
    </w:p>
    <w:p w14:paraId="2CBEF05B" w14:textId="77777777" w:rsidR="00C036E9" w:rsidRPr="00807137" w:rsidRDefault="00C036E9" w:rsidP="00C036E9">
      <w:pPr>
        <w:spacing w:after="0" w:line="240" w:lineRule="auto"/>
        <w:jc w:val="both"/>
        <w:rPr>
          <w:rFonts w:ascii="Arial" w:hAnsi="Arial" w:cs="Arial"/>
          <w:sz w:val="20"/>
          <w:szCs w:val="20"/>
        </w:rPr>
      </w:pPr>
    </w:p>
    <w:p w14:paraId="34178CAE" w14:textId="7EDA0CA3" w:rsidR="00C036E9" w:rsidRPr="00807137" w:rsidRDefault="00C036E9" w:rsidP="00C036E9">
      <w:pPr>
        <w:spacing w:after="0" w:line="240" w:lineRule="auto"/>
        <w:jc w:val="both"/>
        <w:rPr>
          <w:rFonts w:ascii="Arial" w:hAnsi="Arial" w:cs="Arial"/>
          <w:sz w:val="20"/>
          <w:szCs w:val="20"/>
        </w:rPr>
      </w:pPr>
      <w:r w:rsidRPr="00807137">
        <w:rPr>
          <w:rFonts w:ascii="Arial" w:hAnsi="Arial" w:cs="Arial"/>
          <w:sz w:val="20"/>
          <w:szCs w:val="20"/>
        </w:rPr>
        <w:t>Za dosego preboja različna poročila in analize izpostavljajo potrebo po sistemskih ukrepih (Poročilo o produktivnosti 2023, UMAR). Zaradi navedenega je potrebna močna javna spodbuda, ki bo večje števil</w:t>
      </w:r>
      <w:r w:rsidR="00426FB0">
        <w:rPr>
          <w:rFonts w:ascii="Arial" w:hAnsi="Arial" w:cs="Arial"/>
          <w:sz w:val="20"/>
          <w:szCs w:val="20"/>
        </w:rPr>
        <w:t>o</w:t>
      </w:r>
      <w:r w:rsidRPr="00807137">
        <w:rPr>
          <w:rFonts w:ascii="Arial" w:hAnsi="Arial" w:cs="Arial"/>
          <w:sz w:val="20"/>
          <w:szCs w:val="20"/>
        </w:rPr>
        <w:t xml:space="preserve"> podjetij </w:t>
      </w:r>
      <w:r w:rsidR="00426FB0">
        <w:rPr>
          <w:rFonts w:ascii="Arial" w:hAnsi="Arial" w:cs="Arial"/>
          <w:sz w:val="20"/>
          <w:szCs w:val="20"/>
        </w:rPr>
        <w:t>spodbudila k odločitvi</w:t>
      </w:r>
      <w:r w:rsidRPr="00807137">
        <w:rPr>
          <w:rFonts w:ascii="Arial" w:hAnsi="Arial" w:cs="Arial"/>
          <w:sz w:val="20"/>
          <w:szCs w:val="20"/>
        </w:rPr>
        <w:t xml:space="preserve"> za vlaganja v raziskave, razvoj in inovacije ter kakovostna vlaganja v nadaljnjo rast in razvoj ter prestrukturiranje podjetij skladno z mednarodnimi zelenimi in digitalnimi usmeritvami, uvajanjem visokotehnoloških rešitev, robotizacije in modernizacije samega poslovanja.</w:t>
      </w:r>
    </w:p>
    <w:p w14:paraId="067CBCD7" w14:textId="77777777" w:rsidR="00C036E9" w:rsidRPr="00807137" w:rsidRDefault="00C036E9" w:rsidP="00C036E9">
      <w:pPr>
        <w:spacing w:after="0" w:line="240" w:lineRule="auto"/>
        <w:jc w:val="both"/>
        <w:rPr>
          <w:rFonts w:ascii="Arial" w:hAnsi="Arial" w:cs="Arial"/>
          <w:sz w:val="20"/>
          <w:szCs w:val="20"/>
        </w:rPr>
      </w:pPr>
    </w:p>
    <w:p w14:paraId="7A653E79" w14:textId="77777777" w:rsidR="00C036E9" w:rsidRPr="00807137" w:rsidRDefault="00C036E9" w:rsidP="00C036E9">
      <w:pPr>
        <w:spacing w:after="0" w:line="240" w:lineRule="auto"/>
        <w:jc w:val="both"/>
        <w:rPr>
          <w:rFonts w:ascii="Arial" w:hAnsi="Arial" w:cs="Arial"/>
          <w:sz w:val="20"/>
          <w:szCs w:val="20"/>
        </w:rPr>
      </w:pPr>
      <w:r w:rsidRPr="00807137">
        <w:rPr>
          <w:rFonts w:ascii="Arial" w:hAnsi="Arial" w:cs="Arial"/>
          <w:sz w:val="20"/>
          <w:szCs w:val="20"/>
        </w:rPr>
        <w:t>Zaradi navedenega bo SID banka v sodelovanju z državo vzpostavila mehanizem finančnega inženiringa, s katerim bo za podjetja ustvarila optimalno okolje za srednjeročno in dolgoročno načrtovanje investicij ter jih tako stimulirala k sprejemu investicijskih odločitev, ki so glede na Draghijevo poročilo nujno potrebne.</w:t>
      </w:r>
    </w:p>
    <w:p w14:paraId="191A94E8" w14:textId="77777777" w:rsidR="00C036E9" w:rsidRPr="00807137" w:rsidRDefault="00C036E9" w:rsidP="00C036E9">
      <w:pPr>
        <w:spacing w:after="0" w:line="240" w:lineRule="auto"/>
        <w:jc w:val="both"/>
        <w:rPr>
          <w:rFonts w:ascii="Arial" w:hAnsi="Arial" w:cs="Arial"/>
          <w:sz w:val="20"/>
          <w:szCs w:val="20"/>
        </w:rPr>
      </w:pPr>
    </w:p>
    <w:p w14:paraId="2BCF3FF4" w14:textId="67EF63F0" w:rsidR="00C036E9" w:rsidRPr="00807137" w:rsidRDefault="00C036E9" w:rsidP="00C036E9">
      <w:pPr>
        <w:spacing w:after="0" w:line="240" w:lineRule="auto"/>
        <w:jc w:val="both"/>
        <w:rPr>
          <w:rFonts w:ascii="Arial" w:hAnsi="Arial" w:cs="Arial"/>
          <w:sz w:val="20"/>
          <w:szCs w:val="20"/>
        </w:rPr>
      </w:pPr>
      <w:r w:rsidRPr="00807137">
        <w:rPr>
          <w:rFonts w:ascii="Arial" w:hAnsi="Arial" w:cs="Arial"/>
          <w:sz w:val="20"/>
          <w:szCs w:val="20"/>
        </w:rPr>
        <w:t>Ukrep finančnega inženiringa podjetjem mogoča pridobitev ugodnega in dolgoročnega finančnega vira, ki na mesečni ravni pretirano ne obremeni denarnega toka. Poleg tega ukrepi finančnega inženiringa multiplicirajo sredstva proračuna RS, namenjena financiranju razvojne vrzeli, saj tako prejemnik sredstev kot tudi izvajalec finančnega inženiringa (</w:t>
      </w:r>
      <w:r w:rsidR="00426FB0">
        <w:rPr>
          <w:rFonts w:ascii="Arial" w:hAnsi="Arial" w:cs="Arial"/>
          <w:sz w:val="20"/>
          <w:szCs w:val="20"/>
        </w:rPr>
        <w:t xml:space="preserve">t. j. </w:t>
      </w:r>
      <w:r w:rsidRPr="00807137">
        <w:rPr>
          <w:rFonts w:ascii="Arial" w:hAnsi="Arial" w:cs="Arial"/>
          <w:sz w:val="20"/>
          <w:szCs w:val="20"/>
        </w:rPr>
        <w:t>SID banka) doda večinski delež virov financiranja, kar na enoto vložka države generira večji obseg financiranja.</w:t>
      </w:r>
    </w:p>
    <w:p w14:paraId="48D54BE8" w14:textId="77777777" w:rsidR="00C036E9" w:rsidRPr="00807137" w:rsidRDefault="00C036E9" w:rsidP="00C036E9">
      <w:pPr>
        <w:spacing w:after="0" w:line="240" w:lineRule="auto"/>
        <w:jc w:val="both"/>
        <w:rPr>
          <w:rFonts w:ascii="Arial" w:hAnsi="Arial" w:cs="Arial"/>
          <w:sz w:val="20"/>
          <w:szCs w:val="20"/>
        </w:rPr>
      </w:pPr>
    </w:p>
    <w:p w14:paraId="7E6B657B" w14:textId="77777777" w:rsidR="00C036E9" w:rsidRDefault="00C036E9" w:rsidP="00C036E9">
      <w:pPr>
        <w:spacing w:after="0" w:line="240" w:lineRule="auto"/>
        <w:jc w:val="both"/>
        <w:rPr>
          <w:rFonts w:ascii="Arial" w:hAnsi="Arial" w:cs="Arial"/>
          <w:sz w:val="20"/>
          <w:szCs w:val="20"/>
        </w:rPr>
      </w:pPr>
      <w:r>
        <w:rPr>
          <w:rFonts w:ascii="Arial" w:hAnsi="Arial" w:cs="Arial"/>
          <w:sz w:val="20"/>
          <w:szCs w:val="20"/>
        </w:rPr>
        <w:t>Predlagano je oblikovanje dveh posojilnih skladov:</w:t>
      </w:r>
    </w:p>
    <w:p w14:paraId="79210CA0" w14:textId="02D4110B" w:rsidR="00C036E9" w:rsidRDefault="00C036E9" w:rsidP="00C036E9">
      <w:pPr>
        <w:pStyle w:val="Odstavekseznama"/>
        <w:numPr>
          <w:ilvl w:val="0"/>
          <w:numId w:val="26"/>
        </w:numPr>
        <w:jc w:val="both"/>
        <w:rPr>
          <w:rFonts w:ascii="Arial" w:hAnsi="Arial" w:cs="Arial"/>
          <w:sz w:val="20"/>
          <w:szCs w:val="20"/>
        </w:rPr>
      </w:pPr>
      <w:r>
        <w:rPr>
          <w:rFonts w:ascii="Arial" w:hAnsi="Arial" w:cs="Arial"/>
          <w:sz w:val="20"/>
          <w:szCs w:val="20"/>
        </w:rPr>
        <w:t>Posojilni sklad za investicije v gospodarstvo, katerega p</w:t>
      </w:r>
      <w:r w:rsidRPr="00C6323A">
        <w:rPr>
          <w:rFonts w:ascii="Arial" w:hAnsi="Arial" w:cs="Arial"/>
          <w:sz w:val="20"/>
          <w:szCs w:val="20"/>
        </w:rPr>
        <w:t>redviden obseg sredstev proračuna RS znaša 120.000.000,00 EUR, in sicer po 40.000.000,00 EUR v letih 2026, 2027 in 2028. SID banka vloži 380.000.000,00 EUR lastnih sredstev.</w:t>
      </w:r>
      <w:r>
        <w:rPr>
          <w:rFonts w:ascii="Arial" w:hAnsi="Arial" w:cs="Arial"/>
          <w:sz w:val="20"/>
          <w:szCs w:val="20"/>
        </w:rPr>
        <w:t xml:space="preserve"> </w:t>
      </w:r>
      <w:r w:rsidRPr="00C6323A">
        <w:rPr>
          <w:rFonts w:ascii="Arial" w:hAnsi="Arial" w:cs="Arial"/>
          <w:sz w:val="20"/>
          <w:szCs w:val="20"/>
        </w:rPr>
        <w:t>Sredstva so namenjena za naložbene prioritete raziskav, razvoja in inovacij, večje naložbe za konkurenčnost in produktivnost ter (možno) financiranje likvidnosti, v podjetjih vseh velikosti, po pravilih državnih pomoči, možno zavarovanje kredita tudi z intelektualno lastnino.</w:t>
      </w:r>
    </w:p>
    <w:p w14:paraId="03EE5A87" w14:textId="7A696FD3" w:rsidR="00C036E9" w:rsidRPr="004930C6" w:rsidRDefault="00C036E9" w:rsidP="00C036E9">
      <w:pPr>
        <w:pStyle w:val="Odstavekseznama"/>
        <w:numPr>
          <w:ilvl w:val="0"/>
          <w:numId w:val="26"/>
        </w:numPr>
        <w:jc w:val="both"/>
        <w:rPr>
          <w:rFonts w:ascii="Arial" w:hAnsi="Arial" w:cs="Arial"/>
          <w:sz w:val="20"/>
          <w:szCs w:val="20"/>
        </w:rPr>
      </w:pPr>
      <w:r w:rsidRPr="004930C6">
        <w:rPr>
          <w:rFonts w:ascii="Arial" w:hAnsi="Arial" w:cs="Arial"/>
          <w:sz w:val="20"/>
          <w:szCs w:val="20"/>
        </w:rPr>
        <w:t>Posojilni sklad za financiranje likvidnosti in proti</w:t>
      </w:r>
      <w:r w:rsidR="00DB468A">
        <w:rPr>
          <w:rFonts w:ascii="Arial" w:hAnsi="Arial" w:cs="Arial"/>
          <w:sz w:val="20"/>
          <w:szCs w:val="20"/>
        </w:rPr>
        <w:t xml:space="preserve"> ci</w:t>
      </w:r>
      <w:r w:rsidRPr="004930C6">
        <w:rPr>
          <w:rFonts w:ascii="Arial" w:hAnsi="Arial" w:cs="Arial"/>
          <w:sz w:val="20"/>
          <w:szCs w:val="20"/>
        </w:rPr>
        <w:t xml:space="preserve">kličnega delovanja, katerega predviden obseg sredstev proračuna RS znaša 150.000.000,00 EUR, in sicer po 50.000.000,00 EUR v letih 2026, 2027 in 2028. SID banka vloži 350.000.000,00 EUR lastnih sredstev. </w:t>
      </w:r>
      <w:r>
        <w:rPr>
          <w:rFonts w:ascii="Arial" w:hAnsi="Arial" w:cs="Arial"/>
          <w:sz w:val="20"/>
          <w:szCs w:val="20"/>
        </w:rPr>
        <w:t xml:space="preserve"> </w:t>
      </w:r>
      <w:r w:rsidRPr="004930C6">
        <w:rPr>
          <w:rFonts w:ascii="Arial" w:hAnsi="Arial" w:cs="Arial"/>
          <w:sz w:val="20"/>
          <w:szCs w:val="20"/>
        </w:rPr>
        <w:t>Sredstva so namenjena za intervencijsko financiranje podjeti</w:t>
      </w:r>
      <w:r w:rsidR="00426FB0">
        <w:rPr>
          <w:rFonts w:ascii="Arial" w:hAnsi="Arial" w:cs="Arial"/>
          <w:sz w:val="20"/>
          <w:szCs w:val="20"/>
        </w:rPr>
        <w:t>j skladno s</w:t>
      </w:r>
      <w:r w:rsidR="00426FB0" w:rsidRPr="00C6323A">
        <w:rPr>
          <w:rFonts w:ascii="Arial" w:hAnsi="Arial" w:cs="Arial"/>
          <w:sz w:val="20"/>
          <w:szCs w:val="20"/>
        </w:rPr>
        <w:t xml:space="preserve"> pravil</w:t>
      </w:r>
      <w:r w:rsidR="00426FB0">
        <w:rPr>
          <w:rFonts w:ascii="Arial" w:hAnsi="Arial" w:cs="Arial"/>
          <w:sz w:val="20"/>
          <w:szCs w:val="20"/>
        </w:rPr>
        <w:t>i</w:t>
      </w:r>
      <w:r w:rsidR="00426FB0" w:rsidRPr="00C6323A">
        <w:rPr>
          <w:rFonts w:ascii="Arial" w:hAnsi="Arial" w:cs="Arial"/>
          <w:sz w:val="20"/>
          <w:szCs w:val="20"/>
        </w:rPr>
        <w:t xml:space="preserve"> državnih pomoči, </w:t>
      </w:r>
      <w:r w:rsidRPr="004930C6">
        <w:rPr>
          <w:rFonts w:ascii="Arial" w:hAnsi="Arial" w:cs="Arial"/>
          <w:sz w:val="20"/>
          <w:szCs w:val="20"/>
        </w:rPr>
        <w:t>zaradi dodatnih ali nepredvidenih likvidnostnih potreb, ki nastopijo kot posledica zunanjih okoliščin zunaj nadzora takšnega podjetja (npr. volatilnost mednarodnih trgov, trganje verig vrednosti,</w:t>
      </w:r>
      <w:r w:rsidR="009544C9">
        <w:rPr>
          <w:rFonts w:ascii="Arial" w:hAnsi="Arial" w:cs="Arial"/>
          <w:sz w:val="20"/>
          <w:szCs w:val="20"/>
        </w:rPr>
        <w:t xml:space="preserve"> </w:t>
      </w:r>
      <w:r w:rsidRPr="004930C6">
        <w:rPr>
          <w:rFonts w:ascii="Arial" w:hAnsi="Arial" w:cs="Arial"/>
          <w:sz w:val="20"/>
          <w:szCs w:val="20"/>
        </w:rPr>
        <w:t xml:space="preserve">prekvalifikacija določenih gospodarskih sektorjev, potencialno financiranje prevzema podjetij, druge oblike višje sile, ki ni predvidena po drugi zakonodaji (npr. ZOPNN)).  </w:t>
      </w:r>
    </w:p>
    <w:p w14:paraId="6A139F05" w14:textId="77777777" w:rsidR="00C036E9" w:rsidRPr="00C6323A" w:rsidRDefault="00C036E9" w:rsidP="00C036E9">
      <w:pPr>
        <w:spacing w:after="0" w:line="240" w:lineRule="auto"/>
        <w:jc w:val="both"/>
        <w:rPr>
          <w:rFonts w:ascii="Arial" w:hAnsi="Arial" w:cs="Arial"/>
          <w:sz w:val="20"/>
          <w:szCs w:val="20"/>
        </w:rPr>
      </w:pPr>
    </w:p>
    <w:p w14:paraId="0DC86294" w14:textId="77777777" w:rsidR="00C036E9" w:rsidRPr="00C6323A" w:rsidRDefault="00C036E9" w:rsidP="00C036E9">
      <w:pPr>
        <w:spacing w:after="0" w:line="240" w:lineRule="auto"/>
        <w:jc w:val="both"/>
        <w:rPr>
          <w:rFonts w:ascii="Arial" w:hAnsi="Arial" w:cs="Arial"/>
          <w:sz w:val="20"/>
          <w:szCs w:val="20"/>
        </w:rPr>
      </w:pPr>
      <w:r>
        <w:rPr>
          <w:rFonts w:ascii="Arial" w:hAnsi="Arial" w:cs="Arial"/>
          <w:sz w:val="20"/>
          <w:szCs w:val="20"/>
        </w:rPr>
        <w:t>Načrt izvajanja finančnih instrumentov (</w:t>
      </w:r>
      <w:r w:rsidRPr="00C6323A">
        <w:rPr>
          <w:rFonts w:ascii="Arial" w:hAnsi="Arial" w:cs="Arial"/>
          <w:sz w:val="20"/>
          <w:szCs w:val="20"/>
        </w:rPr>
        <w:t>NIFI</w:t>
      </w:r>
      <w:r>
        <w:rPr>
          <w:rFonts w:ascii="Arial" w:hAnsi="Arial" w:cs="Arial"/>
          <w:sz w:val="20"/>
          <w:szCs w:val="20"/>
        </w:rPr>
        <w:t>)</w:t>
      </w:r>
      <w:r w:rsidRPr="00C6323A">
        <w:rPr>
          <w:rFonts w:ascii="Arial" w:hAnsi="Arial" w:cs="Arial"/>
          <w:sz w:val="20"/>
          <w:szCs w:val="20"/>
        </w:rPr>
        <w:t xml:space="preserve"> je sestavni del obrazložitve predloga proračuna države in za potrebe izvajanja proračuna RS vključuje opis ukrepa, obliko financiranja, končne prejemnike, obseg sredstev za izvajanje ukrepa, višina izplačila izvajalcu posojilnega sklada finančnega inženiringa in ocenjen obseg in dinamika odobritev sredstev. </w:t>
      </w:r>
    </w:p>
    <w:p w14:paraId="5B7A807C" w14:textId="77777777" w:rsidR="00C036E9" w:rsidRPr="004930C6" w:rsidRDefault="00C036E9" w:rsidP="00C036E9">
      <w:pPr>
        <w:spacing w:after="0" w:line="240" w:lineRule="auto"/>
        <w:jc w:val="both"/>
        <w:rPr>
          <w:rFonts w:ascii="Arial" w:hAnsi="Arial" w:cs="Arial"/>
          <w:sz w:val="20"/>
          <w:szCs w:val="20"/>
        </w:rPr>
      </w:pPr>
      <w:r>
        <w:rPr>
          <w:rFonts w:ascii="Arial" w:hAnsi="Arial" w:cs="Arial"/>
          <w:sz w:val="20"/>
          <w:szCs w:val="20"/>
        </w:rPr>
        <w:t xml:space="preserve"> </w:t>
      </w:r>
    </w:p>
    <w:p w14:paraId="393F1F06" w14:textId="229B9471" w:rsidR="00E3245A" w:rsidRPr="004930C6" w:rsidRDefault="00C036E9" w:rsidP="00C036E9">
      <w:pPr>
        <w:spacing w:line="240" w:lineRule="auto"/>
        <w:jc w:val="both"/>
        <w:rPr>
          <w:rFonts w:ascii="Arial" w:hAnsi="Arial" w:cs="Arial"/>
          <w:sz w:val="20"/>
          <w:szCs w:val="20"/>
        </w:rPr>
      </w:pPr>
      <w:r>
        <w:rPr>
          <w:rFonts w:ascii="Arial" w:hAnsi="Arial" w:cs="Arial"/>
          <w:bCs/>
          <w:sz w:val="20"/>
          <w:szCs w:val="20"/>
        </w:rPr>
        <w:t>Podrobnosti</w:t>
      </w:r>
      <w:r w:rsidRPr="004930C6">
        <w:rPr>
          <w:rFonts w:ascii="Arial" w:hAnsi="Arial" w:cs="Arial"/>
          <w:bCs/>
          <w:sz w:val="20"/>
          <w:szCs w:val="20"/>
        </w:rPr>
        <w:t xml:space="preserve"> v zvezi z vzpostavitvijo, izvajanjem in prenehanjem posoji</w:t>
      </w:r>
      <w:r>
        <w:rPr>
          <w:rFonts w:ascii="Arial" w:hAnsi="Arial" w:cs="Arial"/>
          <w:bCs/>
          <w:sz w:val="20"/>
          <w:szCs w:val="20"/>
        </w:rPr>
        <w:t>lnih</w:t>
      </w:r>
      <w:r w:rsidRPr="004930C6">
        <w:rPr>
          <w:rFonts w:ascii="Arial" w:hAnsi="Arial" w:cs="Arial"/>
          <w:bCs/>
          <w:sz w:val="20"/>
          <w:szCs w:val="20"/>
        </w:rPr>
        <w:t xml:space="preserve"> sklad</w:t>
      </w:r>
      <w:r>
        <w:rPr>
          <w:rFonts w:ascii="Arial" w:hAnsi="Arial" w:cs="Arial"/>
          <w:bCs/>
          <w:sz w:val="20"/>
          <w:szCs w:val="20"/>
        </w:rPr>
        <w:t xml:space="preserve">ov se določijo v Ključnih elementih ukrepa finančnega inženiringa v obliki posojilnega sklada in </w:t>
      </w:r>
      <w:r w:rsidR="00DB468A">
        <w:rPr>
          <w:rFonts w:ascii="Arial" w:hAnsi="Arial" w:cs="Arial"/>
          <w:bCs/>
          <w:sz w:val="20"/>
          <w:szCs w:val="20"/>
        </w:rPr>
        <w:t xml:space="preserve">v sporazumu o financiranju, ki ga s </w:t>
      </w:r>
      <w:r w:rsidRPr="004930C6">
        <w:rPr>
          <w:rFonts w:ascii="Arial" w:hAnsi="Arial" w:cs="Arial"/>
          <w:bCs/>
          <w:sz w:val="20"/>
          <w:szCs w:val="20"/>
        </w:rPr>
        <w:t>SID bank</w:t>
      </w:r>
      <w:r w:rsidR="00DB468A">
        <w:rPr>
          <w:rFonts w:ascii="Arial" w:hAnsi="Arial" w:cs="Arial"/>
          <w:bCs/>
          <w:sz w:val="20"/>
          <w:szCs w:val="20"/>
        </w:rPr>
        <w:t>o sklene ministrstvo, pristojno za gospodarstvo.</w:t>
      </w:r>
      <w:r w:rsidRPr="004930C6">
        <w:rPr>
          <w:rFonts w:ascii="Arial" w:hAnsi="Arial" w:cs="Arial"/>
          <w:bCs/>
          <w:sz w:val="20"/>
          <w:szCs w:val="20"/>
        </w:rPr>
        <w:t xml:space="preserve"> </w:t>
      </w:r>
    </w:p>
    <w:p w14:paraId="29FC4FAE" w14:textId="77777777" w:rsidR="00E3245A" w:rsidRPr="004930C6" w:rsidRDefault="00E3245A" w:rsidP="004930C6">
      <w:pPr>
        <w:spacing w:line="240" w:lineRule="auto"/>
        <w:jc w:val="both"/>
        <w:rPr>
          <w:rFonts w:ascii="Arial" w:hAnsi="Arial" w:cs="Arial"/>
          <w:sz w:val="20"/>
          <w:szCs w:val="20"/>
        </w:rPr>
      </w:pPr>
    </w:p>
    <w:p w14:paraId="3ABDB5DC" w14:textId="74040B6D" w:rsidR="005606AA" w:rsidRPr="004930C6" w:rsidRDefault="00E3245A" w:rsidP="00A66957">
      <w:pPr>
        <w:spacing w:line="240" w:lineRule="auto"/>
        <w:jc w:val="both"/>
        <w:rPr>
          <w:rFonts w:ascii="Arial" w:hAnsi="Arial" w:cs="Arial"/>
          <w:sz w:val="20"/>
          <w:szCs w:val="20"/>
        </w:rPr>
      </w:pPr>
      <w:r w:rsidRPr="004930C6">
        <w:rPr>
          <w:rFonts w:ascii="Arial" w:hAnsi="Arial" w:cs="Arial"/>
          <w:sz w:val="20"/>
          <w:szCs w:val="20"/>
        </w:rPr>
        <w:tab/>
      </w:r>
      <w:r w:rsidRPr="004930C6">
        <w:rPr>
          <w:rFonts w:ascii="Arial" w:hAnsi="Arial" w:cs="Arial"/>
          <w:sz w:val="20"/>
          <w:szCs w:val="20"/>
        </w:rPr>
        <w:tab/>
      </w:r>
      <w:r w:rsidRPr="004930C6">
        <w:rPr>
          <w:rFonts w:ascii="Arial" w:hAnsi="Arial" w:cs="Arial"/>
          <w:sz w:val="20"/>
          <w:szCs w:val="20"/>
        </w:rPr>
        <w:tab/>
      </w:r>
      <w:r w:rsidRPr="004930C6">
        <w:rPr>
          <w:rFonts w:ascii="Arial" w:hAnsi="Arial" w:cs="Arial"/>
          <w:sz w:val="20"/>
          <w:szCs w:val="20"/>
        </w:rPr>
        <w:tab/>
      </w:r>
      <w:r w:rsidRPr="004930C6">
        <w:rPr>
          <w:rFonts w:ascii="Arial" w:hAnsi="Arial" w:cs="Arial"/>
          <w:sz w:val="20"/>
          <w:szCs w:val="20"/>
        </w:rPr>
        <w:tab/>
      </w:r>
      <w:r w:rsidRPr="004930C6">
        <w:rPr>
          <w:rFonts w:ascii="Arial" w:hAnsi="Arial" w:cs="Arial"/>
          <w:sz w:val="20"/>
          <w:szCs w:val="20"/>
        </w:rPr>
        <w:tab/>
      </w:r>
      <w:r w:rsidRPr="004930C6">
        <w:rPr>
          <w:rFonts w:ascii="Arial" w:hAnsi="Arial" w:cs="Arial"/>
          <w:sz w:val="20"/>
          <w:szCs w:val="20"/>
        </w:rPr>
        <w:tab/>
      </w:r>
      <w:r w:rsidRPr="004930C6">
        <w:rPr>
          <w:rFonts w:ascii="Arial" w:hAnsi="Arial" w:cs="Arial"/>
          <w:sz w:val="20"/>
          <w:szCs w:val="20"/>
        </w:rPr>
        <w:tab/>
      </w:r>
    </w:p>
    <w:sectPr w:rsidR="005606AA" w:rsidRPr="004930C6" w:rsidSect="00EA5264">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010EA" w14:textId="77777777" w:rsidR="007E2D33" w:rsidRDefault="007E2D33" w:rsidP="00EA5264">
      <w:pPr>
        <w:spacing w:after="0" w:line="240" w:lineRule="auto"/>
      </w:pPr>
      <w:r>
        <w:separator/>
      </w:r>
    </w:p>
  </w:endnote>
  <w:endnote w:type="continuationSeparator" w:id="0">
    <w:p w14:paraId="422E2EF8" w14:textId="77777777" w:rsidR="007E2D33" w:rsidRDefault="007E2D33" w:rsidP="00EA5264">
      <w:pPr>
        <w:spacing w:after="0" w:line="240" w:lineRule="auto"/>
      </w:pPr>
      <w:r>
        <w:continuationSeparator/>
      </w:r>
    </w:p>
  </w:endnote>
  <w:endnote w:type="continuationNotice" w:id="1">
    <w:p w14:paraId="4B16BFB3" w14:textId="77777777" w:rsidR="007E2D33" w:rsidRDefault="007E2D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007946"/>
      <w:docPartObj>
        <w:docPartGallery w:val="Page Numbers (Bottom of Page)"/>
        <w:docPartUnique/>
      </w:docPartObj>
    </w:sdtPr>
    <w:sdtEndPr/>
    <w:sdtContent>
      <w:p w14:paraId="777C56FC" w14:textId="6CB75D7A" w:rsidR="001B02C5" w:rsidRDefault="001B02C5">
        <w:pPr>
          <w:pStyle w:val="Nog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D1C3D" w14:textId="2CE58B43" w:rsidR="00DA2569" w:rsidRDefault="00DA2569">
    <w:pPr>
      <w:pStyle w:val="Noga"/>
      <w:jc w:val="right"/>
    </w:pPr>
  </w:p>
  <w:p w14:paraId="2A07AE6B" w14:textId="77777777" w:rsidR="00DA2569" w:rsidRDefault="00DA2569">
    <w:pPr>
      <w:pStyle w:val="Noga"/>
    </w:pPr>
  </w:p>
  <w:p w14:paraId="2B4BEB9A" w14:textId="77777777" w:rsidR="004E3D4E" w:rsidRDefault="004E3D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98723" w14:textId="77777777" w:rsidR="007E2D33" w:rsidRDefault="007E2D33" w:rsidP="00EA5264">
      <w:pPr>
        <w:spacing w:after="0" w:line="240" w:lineRule="auto"/>
      </w:pPr>
      <w:r>
        <w:separator/>
      </w:r>
    </w:p>
  </w:footnote>
  <w:footnote w:type="continuationSeparator" w:id="0">
    <w:p w14:paraId="12CCF370" w14:textId="77777777" w:rsidR="007E2D33" w:rsidRDefault="007E2D33" w:rsidP="00EA5264">
      <w:pPr>
        <w:spacing w:after="0" w:line="240" w:lineRule="auto"/>
      </w:pPr>
      <w:r>
        <w:continuationSeparator/>
      </w:r>
    </w:p>
  </w:footnote>
  <w:footnote w:type="continuationNotice" w:id="1">
    <w:p w14:paraId="35B3A639" w14:textId="77777777" w:rsidR="007E2D33" w:rsidRDefault="007E2D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8D6E0" w14:textId="77777777" w:rsidR="005F3A43" w:rsidRPr="00EA5264" w:rsidRDefault="005F3A43" w:rsidP="00EA5264">
    <w:pPr>
      <w:autoSpaceDE w:val="0"/>
      <w:autoSpaceDN w:val="0"/>
      <w:adjustRightInd w:val="0"/>
      <w:spacing w:after="0" w:line="240" w:lineRule="auto"/>
      <w:rPr>
        <w:rFonts w:ascii="Republika" w:eastAsia="Times New Roman" w:hAnsi="Republika" w:cs="Times New Roman"/>
        <w:sz w:val="20"/>
        <w:szCs w:val="24"/>
      </w:rPr>
    </w:pPr>
    <w:r w:rsidRPr="00EA5264">
      <w:rPr>
        <w:rFonts w:ascii="Republika" w:eastAsia="Times New Roman" w:hAnsi="Republika" w:cs="Times New Roman"/>
        <w:noProof/>
        <w:sz w:val="60"/>
        <w:szCs w:val="60"/>
        <w:lang w:eastAsia="sl-SI"/>
      </w:rPr>
      <w:drawing>
        <wp:anchor distT="0" distB="0" distL="114300" distR="114300" simplePos="0" relativeHeight="251659264" behindDoc="0" locked="0" layoutInCell="1" allowOverlap="1" wp14:anchorId="02DC850F" wp14:editId="60E937B6">
          <wp:simplePos x="0" y="0"/>
          <wp:positionH relativeFrom="column">
            <wp:posOffset>-470535</wp:posOffset>
          </wp:positionH>
          <wp:positionV relativeFrom="paragraph">
            <wp:posOffset>6985</wp:posOffset>
          </wp:positionV>
          <wp:extent cx="309880" cy="349885"/>
          <wp:effectExtent l="0" t="0" r="0" b="0"/>
          <wp:wrapSquare wrapText="bothSides"/>
          <wp:docPr id="5" name="Slika 5" descr="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80" cy="349885"/>
                  </a:xfrm>
                  <a:prstGeom prst="rect">
                    <a:avLst/>
                  </a:prstGeom>
                  <a:noFill/>
                  <a:ln>
                    <a:noFill/>
                  </a:ln>
                </pic:spPr>
              </pic:pic>
            </a:graphicData>
          </a:graphic>
        </wp:anchor>
      </w:drawing>
    </w:r>
    <w:r w:rsidRPr="00EA5264">
      <w:rPr>
        <w:rFonts w:ascii="Arial" w:eastAsia="Times New Roman" w:hAnsi="Arial" w:cs="Times New Roman"/>
        <w:noProof/>
        <w:sz w:val="20"/>
        <w:szCs w:val="24"/>
        <w:lang w:eastAsia="sl-SI"/>
      </w:rPr>
      <mc:AlternateContent>
        <mc:Choice Requires="wps">
          <w:drawing>
            <wp:anchor distT="4294967294" distB="4294967294" distL="114300" distR="114300" simplePos="0" relativeHeight="251660288" behindDoc="1" locked="0" layoutInCell="0" allowOverlap="1" wp14:anchorId="6E0B21D9" wp14:editId="3C1E85C8">
              <wp:simplePos x="0" y="0"/>
              <wp:positionH relativeFrom="column">
                <wp:posOffset>-431800</wp:posOffset>
              </wp:positionH>
              <wp:positionV relativeFrom="page">
                <wp:posOffset>3600449</wp:posOffset>
              </wp:positionV>
              <wp:extent cx="252095" cy="0"/>
              <wp:effectExtent l="0" t="0" r="14605" b="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954B8" id="Line 1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EA5264">
      <w:rPr>
        <w:rFonts w:ascii="Republika" w:eastAsia="Times New Roman" w:hAnsi="Republika" w:cs="Times New Roman"/>
        <w:sz w:val="20"/>
        <w:szCs w:val="24"/>
      </w:rPr>
      <w:t>REPUBLIKA SLOVENIJA</w:t>
    </w:r>
  </w:p>
  <w:p w14:paraId="4EF82EC2" w14:textId="77777777" w:rsidR="005F3A43" w:rsidRPr="00EA5264" w:rsidRDefault="005F3A43" w:rsidP="00EA5264">
    <w:pPr>
      <w:tabs>
        <w:tab w:val="left" w:pos="5112"/>
      </w:tabs>
      <w:spacing w:after="120" w:line="240" w:lineRule="exact"/>
      <w:rPr>
        <w:rFonts w:ascii="Republika" w:eastAsia="Times New Roman" w:hAnsi="Republika" w:cs="Times New Roman"/>
        <w:b/>
        <w:caps/>
        <w:sz w:val="20"/>
        <w:szCs w:val="24"/>
      </w:rPr>
    </w:pPr>
    <w:r w:rsidRPr="00EA5264">
      <w:rPr>
        <w:rFonts w:ascii="Republika" w:eastAsia="Times New Roman" w:hAnsi="Republika" w:cs="Times New Roman"/>
        <w:b/>
        <w:caps/>
        <w:sz w:val="20"/>
        <w:szCs w:val="24"/>
      </w:rPr>
      <w:t>Ministrstvo za gospodars</w:t>
    </w:r>
    <w:r>
      <w:rPr>
        <w:rFonts w:ascii="Republika" w:eastAsia="Times New Roman" w:hAnsi="Republika" w:cs="Times New Roman"/>
        <w:b/>
        <w:caps/>
        <w:sz w:val="20"/>
        <w:szCs w:val="24"/>
      </w:rPr>
      <w:t xml:space="preserve">TVO, TURIZEM IN ŠPORT </w:t>
    </w:r>
  </w:p>
  <w:p w14:paraId="2226AB16" w14:textId="77777777" w:rsidR="005F3A43" w:rsidRPr="00EA5264" w:rsidRDefault="005F3A43" w:rsidP="00EA5264">
    <w:pPr>
      <w:tabs>
        <w:tab w:val="left" w:pos="5112"/>
      </w:tabs>
      <w:spacing w:before="240" w:after="0" w:line="240" w:lineRule="exact"/>
      <w:rPr>
        <w:rFonts w:ascii="Arial" w:eastAsia="Times New Roman" w:hAnsi="Arial" w:cs="Arial"/>
        <w:sz w:val="16"/>
        <w:szCs w:val="24"/>
      </w:rPr>
    </w:pPr>
  </w:p>
  <w:p w14:paraId="407E1FF7" w14:textId="77777777" w:rsidR="005F3A43" w:rsidRPr="00EA5264" w:rsidRDefault="005F3A43" w:rsidP="00EA5264">
    <w:pPr>
      <w:tabs>
        <w:tab w:val="left" w:pos="5112"/>
      </w:tabs>
      <w:spacing w:before="240" w:after="0" w:line="240" w:lineRule="exact"/>
      <w:rPr>
        <w:rFonts w:ascii="Arial" w:eastAsia="Times New Roman" w:hAnsi="Arial" w:cs="Arial"/>
        <w:sz w:val="16"/>
        <w:szCs w:val="24"/>
      </w:rPr>
    </w:pPr>
    <w:r w:rsidRPr="00EA5264">
      <w:rPr>
        <w:rFonts w:ascii="Arial" w:eastAsia="Times New Roman" w:hAnsi="Arial" w:cs="Arial"/>
        <w:sz w:val="16"/>
        <w:szCs w:val="24"/>
      </w:rPr>
      <w:t>Kotnikova ulica 5, 1000 Ljubljana</w:t>
    </w:r>
    <w:r w:rsidRPr="00EA5264">
      <w:rPr>
        <w:rFonts w:ascii="Arial" w:eastAsia="Times New Roman" w:hAnsi="Arial" w:cs="Arial"/>
        <w:sz w:val="16"/>
        <w:szCs w:val="24"/>
      </w:rPr>
      <w:tab/>
      <w:t>T: 01 400 36 00, 01 400 33 11</w:t>
    </w:r>
  </w:p>
  <w:p w14:paraId="419D30AE" w14:textId="77777777" w:rsidR="005F3A43" w:rsidRPr="00EA5264" w:rsidRDefault="005F3A43" w:rsidP="00EA5264">
    <w:pPr>
      <w:tabs>
        <w:tab w:val="left" w:pos="5112"/>
      </w:tabs>
      <w:spacing w:after="0" w:line="240" w:lineRule="exact"/>
      <w:rPr>
        <w:rFonts w:ascii="Arial" w:eastAsia="Times New Roman" w:hAnsi="Arial" w:cs="Arial"/>
        <w:sz w:val="16"/>
        <w:szCs w:val="24"/>
      </w:rPr>
    </w:pPr>
    <w:r w:rsidRPr="00EA5264">
      <w:rPr>
        <w:rFonts w:ascii="Arial" w:eastAsia="Times New Roman" w:hAnsi="Arial" w:cs="Arial"/>
        <w:sz w:val="16"/>
        <w:szCs w:val="24"/>
      </w:rPr>
      <w:tab/>
      <w:t xml:space="preserve">E: </w:t>
    </w:r>
    <w:hyperlink r:id="rId2" w:history="1">
      <w:r w:rsidRPr="00D060CE">
        <w:rPr>
          <w:rStyle w:val="Hiperpovezava"/>
          <w:rFonts w:ascii="Arial" w:eastAsia="Times New Roman" w:hAnsi="Arial" w:cs="Times New Roman"/>
          <w:sz w:val="16"/>
          <w:szCs w:val="24"/>
        </w:rPr>
        <w:t>gp.mgts@gov.si</w:t>
      </w:r>
    </w:hyperlink>
    <w:r w:rsidRPr="00EA5264">
      <w:rPr>
        <w:rFonts w:ascii="Arial" w:eastAsia="Times New Roman" w:hAnsi="Arial" w:cs="Arial"/>
        <w:sz w:val="16"/>
        <w:szCs w:val="24"/>
      </w:rPr>
      <w:t xml:space="preserve"> </w:t>
    </w:r>
  </w:p>
  <w:p w14:paraId="466156E8" w14:textId="77777777" w:rsidR="005F3A43" w:rsidRPr="00EA5264" w:rsidRDefault="005F3A43" w:rsidP="00EA5264">
    <w:pPr>
      <w:tabs>
        <w:tab w:val="left" w:pos="5112"/>
      </w:tabs>
      <w:spacing w:after="0" w:line="240" w:lineRule="exact"/>
      <w:rPr>
        <w:rFonts w:ascii="Arial" w:eastAsia="Times New Roman" w:hAnsi="Arial" w:cs="Arial"/>
        <w:sz w:val="16"/>
        <w:szCs w:val="24"/>
      </w:rPr>
    </w:pPr>
    <w:r w:rsidRPr="00EA5264">
      <w:rPr>
        <w:rFonts w:ascii="Arial" w:eastAsia="Times New Roman" w:hAnsi="Arial" w:cs="Arial"/>
        <w:sz w:val="16"/>
        <w:szCs w:val="24"/>
      </w:rPr>
      <w:tab/>
      <w:t xml:space="preserve">W: </w:t>
    </w:r>
    <w:hyperlink r:id="rId3" w:history="1">
      <w:r w:rsidRPr="00D060CE">
        <w:rPr>
          <w:rStyle w:val="Hiperpovezava"/>
          <w:rFonts w:ascii="Arial" w:eastAsia="Times New Roman" w:hAnsi="Arial" w:cs="Times New Roman"/>
          <w:sz w:val="16"/>
          <w:szCs w:val="24"/>
        </w:rPr>
        <w:t>www.mgts.gov.si</w:t>
      </w:r>
    </w:hyperlink>
    <w:r w:rsidRPr="00EA5264">
      <w:rPr>
        <w:rFonts w:ascii="Arial" w:eastAsia="Times New Roman" w:hAnsi="Arial" w:cs="Arial"/>
        <w:sz w:val="16"/>
        <w:szCs w:val="24"/>
      </w:rPr>
      <w:t xml:space="preserve"> </w:t>
    </w:r>
  </w:p>
  <w:p w14:paraId="1F4FD800" w14:textId="77777777" w:rsidR="005F3A43" w:rsidRDefault="005F3A43">
    <w:pPr>
      <w:pStyle w:val="Glava"/>
    </w:pPr>
  </w:p>
  <w:p w14:paraId="40C93A6D" w14:textId="77777777" w:rsidR="004E3D4E" w:rsidRDefault="004E3D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4C5F"/>
    <w:multiLevelType w:val="hybridMultilevel"/>
    <w:tmpl w:val="3480788E"/>
    <w:lvl w:ilvl="0" w:tplc="EDCA04A2">
      <w:start w:val="1"/>
      <w:numFmt w:val="bullet"/>
      <w:lvlText w:val="•"/>
      <w:lvlJc w:val="left"/>
      <w:pPr>
        <w:tabs>
          <w:tab w:val="num" w:pos="360"/>
        </w:tabs>
        <w:ind w:left="360" w:hanging="360"/>
      </w:pPr>
      <w:rPr>
        <w:rFonts w:ascii="Arial" w:hAnsi="Arial" w:hint="default"/>
      </w:rPr>
    </w:lvl>
    <w:lvl w:ilvl="1" w:tplc="D66807D4">
      <w:start w:val="1"/>
      <w:numFmt w:val="bullet"/>
      <w:lvlText w:val="-"/>
      <w:lvlJc w:val="left"/>
      <w:pPr>
        <w:tabs>
          <w:tab w:val="num" w:pos="1080"/>
        </w:tabs>
        <w:ind w:left="1080" w:hanging="360"/>
      </w:pPr>
      <w:rPr>
        <w:rFonts w:ascii="Times New Roman" w:eastAsia="Times New Roman" w:hAnsi="Times New Roman" w:cs="Times New Roman" w:hint="default"/>
      </w:rPr>
    </w:lvl>
    <w:lvl w:ilvl="2" w:tplc="07383BBE" w:tentative="1">
      <w:start w:val="1"/>
      <w:numFmt w:val="bullet"/>
      <w:lvlText w:val="•"/>
      <w:lvlJc w:val="left"/>
      <w:pPr>
        <w:tabs>
          <w:tab w:val="num" w:pos="1800"/>
        </w:tabs>
        <w:ind w:left="1800" w:hanging="360"/>
      </w:pPr>
      <w:rPr>
        <w:rFonts w:ascii="Arial" w:hAnsi="Arial" w:hint="default"/>
      </w:rPr>
    </w:lvl>
    <w:lvl w:ilvl="3" w:tplc="4DFA0952" w:tentative="1">
      <w:start w:val="1"/>
      <w:numFmt w:val="bullet"/>
      <w:lvlText w:val="•"/>
      <w:lvlJc w:val="left"/>
      <w:pPr>
        <w:tabs>
          <w:tab w:val="num" w:pos="2520"/>
        </w:tabs>
        <w:ind w:left="2520" w:hanging="360"/>
      </w:pPr>
      <w:rPr>
        <w:rFonts w:ascii="Arial" w:hAnsi="Arial" w:hint="default"/>
      </w:rPr>
    </w:lvl>
    <w:lvl w:ilvl="4" w:tplc="13F28712" w:tentative="1">
      <w:start w:val="1"/>
      <w:numFmt w:val="bullet"/>
      <w:lvlText w:val="•"/>
      <w:lvlJc w:val="left"/>
      <w:pPr>
        <w:tabs>
          <w:tab w:val="num" w:pos="3240"/>
        </w:tabs>
        <w:ind w:left="3240" w:hanging="360"/>
      </w:pPr>
      <w:rPr>
        <w:rFonts w:ascii="Arial" w:hAnsi="Arial" w:hint="default"/>
      </w:rPr>
    </w:lvl>
    <w:lvl w:ilvl="5" w:tplc="1CB23E08" w:tentative="1">
      <w:start w:val="1"/>
      <w:numFmt w:val="bullet"/>
      <w:lvlText w:val="•"/>
      <w:lvlJc w:val="left"/>
      <w:pPr>
        <w:tabs>
          <w:tab w:val="num" w:pos="3960"/>
        </w:tabs>
        <w:ind w:left="3960" w:hanging="360"/>
      </w:pPr>
      <w:rPr>
        <w:rFonts w:ascii="Arial" w:hAnsi="Arial" w:hint="default"/>
      </w:rPr>
    </w:lvl>
    <w:lvl w:ilvl="6" w:tplc="077EDF80" w:tentative="1">
      <w:start w:val="1"/>
      <w:numFmt w:val="bullet"/>
      <w:lvlText w:val="•"/>
      <w:lvlJc w:val="left"/>
      <w:pPr>
        <w:tabs>
          <w:tab w:val="num" w:pos="4680"/>
        </w:tabs>
        <w:ind w:left="4680" w:hanging="360"/>
      </w:pPr>
      <w:rPr>
        <w:rFonts w:ascii="Arial" w:hAnsi="Arial" w:hint="default"/>
      </w:rPr>
    </w:lvl>
    <w:lvl w:ilvl="7" w:tplc="E2B28C3A" w:tentative="1">
      <w:start w:val="1"/>
      <w:numFmt w:val="bullet"/>
      <w:lvlText w:val="•"/>
      <w:lvlJc w:val="left"/>
      <w:pPr>
        <w:tabs>
          <w:tab w:val="num" w:pos="5400"/>
        </w:tabs>
        <w:ind w:left="5400" w:hanging="360"/>
      </w:pPr>
      <w:rPr>
        <w:rFonts w:ascii="Arial" w:hAnsi="Arial" w:hint="default"/>
      </w:rPr>
    </w:lvl>
    <w:lvl w:ilvl="8" w:tplc="0E3A47C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FCF3143"/>
    <w:multiLevelType w:val="hybridMultilevel"/>
    <w:tmpl w:val="06043A68"/>
    <w:lvl w:ilvl="0" w:tplc="0424000F">
      <w:start w:val="1"/>
      <w:numFmt w:val="decimal"/>
      <w:lvlText w:val="%1."/>
      <w:lvlJc w:val="left"/>
      <w:pPr>
        <w:ind w:left="1139" w:hanging="360"/>
      </w:pPr>
    </w:lvl>
    <w:lvl w:ilvl="1" w:tplc="04240019" w:tentative="1">
      <w:start w:val="1"/>
      <w:numFmt w:val="lowerLetter"/>
      <w:lvlText w:val="%2."/>
      <w:lvlJc w:val="left"/>
      <w:pPr>
        <w:ind w:left="1859" w:hanging="360"/>
      </w:pPr>
    </w:lvl>
    <w:lvl w:ilvl="2" w:tplc="0424001B" w:tentative="1">
      <w:start w:val="1"/>
      <w:numFmt w:val="lowerRoman"/>
      <w:lvlText w:val="%3."/>
      <w:lvlJc w:val="right"/>
      <w:pPr>
        <w:ind w:left="2579" w:hanging="180"/>
      </w:pPr>
    </w:lvl>
    <w:lvl w:ilvl="3" w:tplc="0424000F" w:tentative="1">
      <w:start w:val="1"/>
      <w:numFmt w:val="decimal"/>
      <w:lvlText w:val="%4."/>
      <w:lvlJc w:val="left"/>
      <w:pPr>
        <w:ind w:left="3299" w:hanging="360"/>
      </w:pPr>
    </w:lvl>
    <w:lvl w:ilvl="4" w:tplc="04240019" w:tentative="1">
      <w:start w:val="1"/>
      <w:numFmt w:val="lowerLetter"/>
      <w:lvlText w:val="%5."/>
      <w:lvlJc w:val="left"/>
      <w:pPr>
        <w:ind w:left="4019" w:hanging="360"/>
      </w:pPr>
    </w:lvl>
    <w:lvl w:ilvl="5" w:tplc="0424001B" w:tentative="1">
      <w:start w:val="1"/>
      <w:numFmt w:val="lowerRoman"/>
      <w:lvlText w:val="%6."/>
      <w:lvlJc w:val="right"/>
      <w:pPr>
        <w:ind w:left="4739" w:hanging="180"/>
      </w:pPr>
    </w:lvl>
    <w:lvl w:ilvl="6" w:tplc="0424000F" w:tentative="1">
      <w:start w:val="1"/>
      <w:numFmt w:val="decimal"/>
      <w:lvlText w:val="%7."/>
      <w:lvlJc w:val="left"/>
      <w:pPr>
        <w:ind w:left="5459" w:hanging="360"/>
      </w:pPr>
    </w:lvl>
    <w:lvl w:ilvl="7" w:tplc="04240019" w:tentative="1">
      <w:start w:val="1"/>
      <w:numFmt w:val="lowerLetter"/>
      <w:lvlText w:val="%8."/>
      <w:lvlJc w:val="left"/>
      <w:pPr>
        <w:ind w:left="6179" w:hanging="360"/>
      </w:pPr>
    </w:lvl>
    <w:lvl w:ilvl="8" w:tplc="0424001B" w:tentative="1">
      <w:start w:val="1"/>
      <w:numFmt w:val="lowerRoman"/>
      <w:lvlText w:val="%9."/>
      <w:lvlJc w:val="right"/>
      <w:pPr>
        <w:ind w:left="6899" w:hanging="180"/>
      </w:pPr>
    </w:lvl>
  </w:abstractNum>
  <w:abstractNum w:abstractNumId="2" w15:restartNumberingAfterBreak="0">
    <w:nsid w:val="122124E9"/>
    <w:multiLevelType w:val="hybridMultilevel"/>
    <w:tmpl w:val="F56023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EF551E7"/>
    <w:multiLevelType w:val="hybridMultilevel"/>
    <w:tmpl w:val="BED6C9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F221C1C"/>
    <w:multiLevelType w:val="hybridMultilevel"/>
    <w:tmpl w:val="A6208586"/>
    <w:lvl w:ilvl="0" w:tplc="3C9201A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227F05"/>
    <w:multiLevelType w:val="hybridMultilevel"/>
    <w:tmpl w:val="C4904FCA"/>
    <w:lvl w:ilvl="0" w:tplc="AED814BC">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A2F64"/>
    <w:multiLevelType w:val="hybridMultilevel"/>
    <w:tmpl w:val="9CB2EAD2"/>
    <w:lvl w:ilvl="0" w:tplc="AED814BC">
      <w:start w:val="1"/>
      <w:numFmt w:val="bullet"/>
      <w:lvlText w:val="-"/>
      <w:lvlJc w:val="left"/>
      <w:pPr>
        <w:tabs>
          <w:tab w:val="num" w:pos="720"/>
        </w:tabs>
        <w:ind w:left="720" w:hanging="360"/>
      </w:pPr>
      <w:rPr>
        <w:rFonts w:ascii="Times New Roman" w:eastAsia="Times New Roman" w:hAnsi="Times New Roman" w:hint="default"/>
      </w:rPr>
    </w:lvl>
    <w:lvl w:ilvl="1" w:tplc="9CE0D2C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BF175F7"/>
    <w:multiLevelType w:val="hybridMultilevel"/>
    <w:tmpl w:val="B986BFA8"/>
    <w:lvl w:ilvl="0" w:tplc="AED814BC">
      <w:start w:val="1"/>
      <w:numFmt w:val="bullet"/>
      <w:lvlText w:val="-"/>
      <w:lvlJc w:val="left"/>
      <w:pPr>
        <w:ind w:left="720" w:hanging="360"/>
      </w:pPr>
      <w:rPr>
        <w:rFonts w:ascii="Times New Roman" w:eastAsia="Times New Roman" w:hAnsi="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2F395A2B"/>
    <w:multiLevelType w:val="multilevel"/>
    <w:tmpl w:val="7B642F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B97CE9"/>
    <w:multiLevelType w:val="hybridMultilevel"/>
    <w:tmpl w:val="0FF226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B31062"/>
    <w:multiLevelType w:val="hybridMultilevel"/>
    <w:tmpl w:val="48BA8D98"/>
    <w:lvl w:ilvl="0" w:tplc="7D7ECFB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C300D9"/>
    <w:multiLevelType w:val="hybridMultilevel"/>
    <w:tmpl w:val="DFE049CC"/>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B207EBC"/>
    <w:multiLevelType w:val="hybridMultilevel"/>
    <w:tmpl w:val="F56023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F700EF"/>
    <w:multiLevelType w:val="hybridMultilevel"/>
    <w:tmpl w:val="EE80472A"/>
    <w:lvl w:ilvl="0" w:tplc="AED814BC">
      <w:start w:val="1"/>
      <w:numFmt w:val="bullet"/>
      <w:lvlText w:val="-"/>
      <w:lvlJc w:val="left"/>
      <w:pPr>
        <w:ind w:left="720" w:hanging="360"/>
      </w:pPr>
      <w:rPr>
        <w:rFonts w:ascii="Times New Roman" w:eastAsia="Times New Roman" w:hAnsi="Times New Roman" w:hint="default"/>
      </w:rPr>
    </w:lvl>
    <w:lvl w:ilvl="1" w:tplc="AED814BC">
      <w:start w:val="1"/>
      <w:numFmt w:val="bullet"/>
      <w:lvlText w:val="-"/>
      <w:lvlJc w:val="left"/>
      <w:pPr>
        <w:ind w:left="1440" w:hanging="360"/>
      </w:pPr>
      <w:rPr>
        <w:rFonts w:ascii="Times New Roman" w:eastAsia="Times New Roman" w:hAnsi="Times New Roman"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7D9C2B2B"/>
    <w:multiLevelType w:val="hybridMultilevel"/>
    <w:tmpl w:val="5E96FB6A"/>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7EF00796"/>
    <w:multiLevelType w:val="hybridMultilevel"/>
    <w:tmpl w:val="3AE84852"/>
    <w:lvl w:ilvl="0" w:tplc="FFFFFFFF">
      <w:start w:val="1"/>
      <w:numFmt w:val="decimal"/>
      <w:lvlText w:val="%1."/>
      <w:lvlJc w:val="left"/>
      <w:pPr>
        <w:tabs>
          <w:tab w:val="num" w:pos="360"/>
        </w:tabs>
        <w:ind w:left="360" w:hanging="360"/>
      </w:pPr>
      <w:rPr>
        <w:rFonts w:cs="Times New Roman" w:hint="default"/>
        <w:b/>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33627691">
    <w:abstractNumId w:val="3"/>
  </w:num>
  <w:num w:numId="2" w16cid:durableId="1256935100">
    <w:abstractNumId w:val="17"/>
  </w:num>
  <w:num w:numId="3" w16cid:durableId="775757172">
    <w:abstractNumId w:val="16"/>
  </w:num>
  <w:num w:numId="4" w16cid:durableId="368186746">
    <w:abstractNumId w:val="19"/>
  </w:num>
  <w:num w:numId="5" w16cid:durableId="590431309">
    <w:abstractNumId w:val="24"/>
  </w:num>
  <w:num w:numId="6" w16cid:durableId="1986546230">
    <w:abstractNumId w:val="13"/>
  </w:num>
  <w:num w:numId="7" w16cid:durableId="284703595">
    <w:abstractNumId w:val="8"/>
  </w:num>
  <w:num w:numId="8" w16cid:durableId="938292740">
    <w:abstractNumId w:val="14"/>
  </w:num>
  <w:num w:numId="9" w16cid:durableId="249437441">
    <w:abstractNumId w:val="18"/>
  </w:num>
  <w:num w:numId="10" w16cid:durableId="1751804882">
    <w:abstractNumId w:val="9"/>
  </w:num>
  <w:num w:numId="11" w16cid:durableId="1915578718">
    <w:abstractNumId w:val="6"/>
  </w:num>
  <w:num w:numId="12" w16cid:durableId="103964188">
    <w:abstractNumId w:val="7"/>
  </w:num>
  <w:num w:numId="13" w16cid:durableId="582760736">
    <w:abstractNumId w:val="21"/>
  </w:num>
  <w:num w:numId="14" w16cid:durableId="1885408457">
    <w:abstractNumId w:val="22"/>
  </w:num>
  <w:num w:numId="15" w16cid:durableId="451634053">
    <w:abstractNumId w:val="11"/>
  </w:num>
  <w:num w:numId="16" w16cid:durableId="855075268">
    <w:abstractNumId w:val="12"/>
    <w:lvlOverride w:ilvl="0">
      <w:startOverride w:val="1"/>
    </w:lvlOverride>
  </w:num>
  <w:num w:numId="17" w16cid:durableId="2138722945">
    <w:abstractNumId w:val="0"/>
  </w:num>
  <w:num w:numId="18" w16cid:durableId="1546411381">
    <w:abstractNumId w:val="23"/>
  </w:num>
  <w:num w:numId="19" w16cid:durableId="1211068667">
    <w:abstractNumId w:val="10"/>
  </w:num>
  <w:num w:numId="20" w16cid:durableId="1275210729">
    <w:abstractNumId w:val="15"/>
  </w:num>
  <w:num w:numId="21" w16cid:durableId="898832765">
    <w:abstractNumId w:val="5"/>
  </w:num>
  <w:num w:numId="22" w16cid:durableId="210843114">
    <w:abstractNumId w:val="1"/>
  </w:num>
  <w:num w:numId="23" w16cid:durableId="6359117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0789587">
    <w:abstractNumId w:val="2"/>
  </w:num>
  <w:num w:numId="25" w16cid:durableId="74057777">
    <w:abstractNumId w:val="4"/>
  </w:num>
  <w:num w:numId="26" w16cid:durableId="1020467316">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264"/>
    <w:rsid w:val="00001D75"/>
    <w:rsid w:val="000028F2"/>
    <w:rsid w:val="00004939"/>
    <w:rsid w:val="000052CC"/>
    <w:rsid w:val="0000637E"/>
    <w:rsid w:val="00006748"/>
    <w:rsid w:val="0001215C"/>
    <w:rsid w:val="00016E8A"/>
    <w:rsid w:val="00017C19"/>
    <w:rsid w:val="00021408"/>
    <w:rsid w:val="00025FCF"/>
    <w:rsid w:val="000262FF"/>
    <w:rsid w:val="00027290"/>
    <w:rsid w:val="000340E0"/>
    <w:rsid w:val="00034D54"/>
    <w:rsid w:val="00040DBC"/>
    <w:rsid w:val="00041FA4"/>
    <w:rsid w:val="00043851"/>
    <w:rsid w:val="00045166"/>
    <w:rsid w:val="000466C1"/>
    <w:rsid w:val="000525C7"/>
    <w:rsid w:val="00054A3F"/>
    <w:rsid w:val="00060628"/>
    <w:rsid w:val="00061414"/>
    <w:rsid w:val="00061835"/>
    <w:rsid w:val="0006256B"/>
    <w:rsid w:val="0006284D"/>
    <w:rsid w:val="00063894"/>
    <w:rsid w:val="0006444A"/>
    <w:rsid w:val="000667A0"/>
    <w:rsid w:val="00071EBE"/>
    <w:rsid w:val="00072E6B"/>
    <w:rsid w:val="000778C4"/>
    <w:rsid w:val="00085C03"/>
    <w:rsid w:val="00087A3E"/>
    <w:rsid w:val="00094E22"/>
    <w:rsid w:val="00095EBC"/>
    <w:rsid w:val="00096981"/>
    <w:rsid w:val="000A0097"/>
    <w:rsid w:val="000A1CF1"/>
    <w:rsid w:val="000B0D53"/>
    <w:rsid w:val="000B1E95"/>
    <w:rsid w:val="000B2542"/>
    <w:rsid w:val="000B3F08"/>
    <w:rsid w:val="000B510C"/>
    <w:rsid w:val="000C152F"/>
    <w:rsid w:val="000C1A33"/>
    <w:rsid w:val="000C599B"/>
    <w:rsid w:val="000C688D"/>
    <w:rsid w:val="000D1855"/>
    <w:rsid w:val="000E0CE7"/>
    <w:rsid w:val="000E416E"/>
    <w:rsid w:val="000E52CF"/>
    <w:rsid w:val="000F1F55"/>
    <w:rsid w:val="000F2B1D"/>
    <w:rsid w:val="0010007D"/>
    <w:rsid w:val="00102331"/>
    <w:rsid w:val="00110446"/>
    <w:rsid w:val="0011101D"/>
    <w:rsid w:val="0011275C"/>
    <w:rsid w:val="00115E8B"/>
    <w:rsid w:val="00120E8D"/>
    <w:rsid w:val="001233C3"/>
    <w:rsid w:val="0012584A"/>
    <w:rsid w:val="00131810"/>
    <w:rsid w:val="00132532"/>
    <w:rsid w:val="001325B1"/>
    <w:rsid w:val="001327D5"/>
    <w:rsid w:val="0013320C"/>
    <w:rsid w:val="001341AD"/>
    <w:rsid w:val="001342F6"/>
    <w:rsid w:val="00134780"/>
    <w:rsid w:val="00136708"/>
    <w:rsid w:val="0013697E"/>
    <w:rsid w:val="00141C79"/>
    <w:rsid w:val="00146CC9"/>
    <w:rsid w:val="00150475"/>
    <w:rsid w:val="001513DC"/>
    <w:rsid w:val="001514BE"/>
    <w:rsid w:val="00152292"/>
    <w:rsid w:val="001525A9"/>
    <w:rsid w:val="00154EEE"/>
    <w:rsid w:val="00154F03"/>
    <w:rsid w:val="00157C97"/>
    <w:rsid w:val="0016014C"/>
    <w:rsid w:val="00160854"/>
    <w:rsid w:val="00161096"/>
    <w:rsid w:val="00161544"/>
    <w:rsid w:val="00161C73"/>
    <w:rsid w:val="00164834"/>
    <w:rsid w:val="0016516B"/>
    <w:rsid w:val="00166414"/>
    <w:rsid w:val="001675F9"/>
    <w:rsid w:val="001730ED"/>
    <w:rsid w:val="00177EA6"/>
    <w:rsid w:val="00184570"/>
    <w:rsid w:val="00191172"/>
    <w:rsid w:val="00191FC5"/>
    <w:rsid w:val="001923C3"/>
    <w:rsid w:val="00193A45"/>
    <w:rsid w:val="0019438F"/>
    <w:rsid w:val="00195224"/>
    <w:rsid w:val="001968D5"/>
    <w:rsid w:val="001A0070"/>
    <w:rsid w:val="001A2849"/>
    <w:rsid w:val="001A2AE0"/>
    <w:rsid w:val="001B0270"/>
    <w:rsid w:val="001B02C5"/>
    <w:rsid w:val="001B1B9E"/>
    <w:rsid w:val="001B2506"/>
    <w:rsid w:val="001B639F"/>
    <w:rsid w:val="001B76DC"/>
    <w:rsid w:val="001C25AA"/>
    <w:rsid w:val="001C491F"/>
    <w:rsid w:val="001C6BAD"/>
    <w:rsid w:val="001D15B5"/>
    <w:rsid w:val="001D48C5"/>
    <w:rsid w:val="001E0B29"/>
    <w:rsid w:val="001E15F7"/>
    <w:rsid w:val="001E3D63"/>
    <w:rsid w:val="001E5C32"/>
    <w:rsid w:val="002003E0"/>
    <w:rsid w:val="00200523"/>
    <w:rsid w:val="00201636"/>
    <w:rsid w:val="0020274E"/>
    <w:rsid w:val="00202BF6"/>
    <w:rsid w:val="002063C0"/>
    <w:rsid w:val="00207414"/>
    <w:rsid w:val="00207F73"/>
    <w:rsid w:val="00210D60"/>
    <w:rsid w:val="00210D72"/>
    <w:rsid w:val="002137D2"/>
    <w:rsid w:val="0021513D"/>
    <w:rsid w:val="00220FA0"/>
    <w:rsid w:val="0022513B"/>
    <w:rsid w:val="002316E4"/>
    <w:rsid w:val="0023630C"/>
    <w:rsid w:val="00237B68"/>
    <w:rsid w:val="002422F3"/>
    <w:rsid w:val="00244D17"/>
    <w:rsid w:val="00247269"/>
    <w:rsid w:val="0025090F"/>
    <w:rsid w:val="0025183A"/>
    <w:rsid w:val="00253ACE"/>
    <w:rsid w:val="00253C09"/>
    <w:rsid w:val="00264F16"/>
    <w:rsid w:val="00265AA2"/>
    <w:rsid w:val="00265D9E"/>
    <w:rsid w:val="00271512"/>
    <w:rsid w:val="002718A8"/>
    <w:rsid w:val="00276697"/>
    <w:rsid w:val="00277FCF"/>
    <w:rsid w:val="002832A2"/>
    <w:rsid w:val="002841E1"/>
    <w:rsid w:val="00286581"/>
    <w:rsid w:val="00286EFD"/>
    <w:rsid w:val="002904C5"/>
    <w:rsid w:val="0029416C"/>
    <w:rsid w:val="0029446A"/>
    <w:rsid w:val="002A02E8"/>
    <w:rsid w:val="002A0964"/>
    <w:rsid w:val="002A0B83"/>
    <w:rsid w:val="002A33BB"/>
    <w:rsid w:val="002A4CDB"/>
    <w:rsid w:val="002A62B5"/>
    <w:rsid w:val="002B0A02"/>
    <w:rsid w:val="002B1445"/>
    <w:rsid w:val="002B403C"/>
    <w:rsid w:val="002B546E"/>
    <w:rsid w:val="002C1088"/>
    <w:rsid w:val="002C29E0"/>
    <w:rsid w:val="002D0464"/>
    <w:rsid w:val="002D2278"/>
    <w:rsid w:val="002D35E4"/>
    <w:rsid w:val="002E16ED"/>
    <w:rsid w:val="002E2391"/>
    <w:rsid w:val="002E4D36"/>
    <w:rsid w:val="002E606B"/>
    <w:rsid w:val="002E62DA"/>
    <w:rsid w:val="002F19BC"/>
    <w:rsid w:val="002F46FD"/>
    <w:rsid w:val="002F78C4"/>
    <w:rsid w:val="00303C4F"/>
    <w:rsid w:val="00303E9F"/>
    <w:rsid w:val="00306904"/>
    <w:rsid w:val="003112D0"/>
    <w:rsid w:val="00311977"/>
    <w:rsid w:val="00311D7D"/>
    <w:rsid w:val="003143A8"/>
    <w:rsid w:val="00316D5C"/>
    <w:rsid w:val="00317C6B"/>
    <w:rsid w:val="00321A5D"/>
    <w:rsid w:val="00324D78"/>
    <w:rsid w:val="00326073"/>
    <w:rsid w:val="00326443"/>
    <w:rsid w:val="00333F1B"/>
    <w:rsid w:val="0033400F"/>
    <w:rsid w:val="003360FD"/>
    <w:rsid w:val="00340A7E"/>
    <w:rsid w:val="0034219E"/>
    <w:rsid w:val="00345581"/>
    <w:rsid w:val="00345BEE"/>
    <w:rsid w:val="00352215"/>
    <w:rsid w:val="00356938"/>
    <w:rsid w:val="00357AD6"/>
    <w:rsid w:val="00361561"/>
    <w:rsid w:val="00361DEF"/>
    <w:rsid w:val="003648C4"/>
    <w:rsid w:val="00365B47"/>
    <w:rsid w:val="003706CC"/>
    <w:rsid w:val="0037514C"/>
    <w:rsid w:val="0037526D"/>
    <w:rsid w:val="00376B0C"/>
    <w:rsid w:val="00377718"/>
    <w:rsid w:val="00387E63"/>
    <w:rsid w:val="00394B04"/>
    <w:rsid w:val="00396410"/>
    <w:rsid w:val="003A071D"/>
    <w:rsid w:val="003A56BB"/>
    <w:rsid w:val="003A6250"/>
    <w:rsid w:val="003B0434"/>
    <w:rsid w:val="003B223F"/>
    <w:rsid w:val="003B3B82"/>
    <w:rsid w:val="003C0F9D"/>
    <w:rsid w:val="003C6C82"/>
    <w:rsid w:val="003D011C"/>
    <w:rsid w:val="003D4125"/>
    <w:rsid w:val="003D482A"/>
    <w:rsid w:val="003D4BCC"/>
    <w:rsid w:val="003D4DB2"/>
    <w:rsid w:val="003D56D2"/>
    <w:rsid w:val="003D5F0C"/>
    <w:rsid w:val="003D7339"/>
    <w:rsid w:val="003E0088"/>
    <w:rsid w:val="003E1DC5"/>
    <w:rsid w:val="003E2FB3"/>
    <w:rsid w:val="003E7ED1"/>
    <w:rsid w:val="004006ED"/>
    <w:rsid w:val="004006F8"/>
    <w:rsid w:val="0040258A"/>
    <w:rsid w:val="00411A11"/>
    <w:rsid w:val="004132E9"/>
    <w:rsid w:val="00414416"/>
    <w:rsid w:val="0041485D"/>
    <w:rsid w:val="00414C6F"/>
    <w:rsid w:val="00423068"/>
    <w:rsid w:val="00424015"/>
    <w:rsid w:val="00424D43"/>
    <w:rsid w:val="00426FB0"/>
    <w:rsid w:val="00431327"/>
    <w:rsid w:val="00432474"/>
    <w:rsid w:val="00432FBE"/>
    <w:rsid w:val="00435773"/>
    <w:rsid w:val="0043786B"/>
    <w:rsid w:val="00437C1C"/>
    <w:rsid w:val="00440213"/>
    <w:rsid w:val="004413B4"/>
    <w:rsid w:val="00446404"/>
    <w:rsid w:val="00446B2D"/>
    <w:rsid w:val="004472AA"/>
    <w:rsid w:val="00453E17"/>
    <w:rsid w:val="00454E48"/>
    <w:rsid w:val="00455F5B"/>
    <w:rsid w:val="0046562F"/>
    <w:rsid w:val="004677C7"/>
    <w:rsid w:val="004757C8"/>
    <w:rsid w:val="0048025F"/>
    <w:rsid w:val="0048785B"/>
    <w:rsid w:val="00491CB0"/>
    <w:rsid w:val="004930C6"/>
    <w:rsid w:val="004950BB"/>
    <w:rsid w:val="00497BDA"/>
    <w:rsid w:val="004A0D01"/>
    <w:rsid w:val="004A1234"/>
    <w:rsid w:val="004A3B1C"/>
    <w:rsid w:val="004A421C"/>
    <w:rsid w:val="004A435C"/>
    <w:rsid w:val="004A485C"/>
    <w:rsid w:val="004A5570"/>
    <w:rsid w:val="004B0267"/>
    <w:rsid w:val="004B37F6"/>
    <w:rsid w:val="004B4CC2"/>
    <w:rsid w:val="004B5117"/>
    <w:rsid w:val="004B7FCC"/>
    <w:rsid w:val="004C0680"/>
    <w:rsid w:val="004C1203"/>
    <w:rsid w:val="004C2836"/>
    <w:rsid w:val="004C3B90"/>
    <w:rsid w:val="004D32FE"/>
    <w:rsid w:val="004D3451"/>
    <w:rsid w:val="004D585F"/>
    <w:rsid w:val="004D7C20"/>
    <w:rsid w:val="004D7E47"/>
    <w:rsid w:val="004E37D1"/>
    <w:rsid w:val="004E3D4E"/>
    <w:rsid w:val="004E72A3"/>
    <w:rsid w:val="004F1A05"/>
    <w:rsid w:val="004F30AE"/>
    <w:rsid w:val="004F36CB"/>
    <w:rsid w:val="004F3DC0"/>
    <w:rsid w:val="00500DF3"/>
    <w:rsid w:val="00501435"/>
    <w:rsid w:val="00502C48"/>
    <w:rsid w:val="005033DD"/>
    <w:rsid w:val="00510719"/>
    <w:rsid w:val="00510D60"/>
    <w:rsid w:val="005112F0"/>
    <w:rsid w:val="00512B4F"/>
    <w:rsid w:val="00513939"/>
    <w:rsid w:val="00514FC9"/>
    <w:rsid w:val="0051538A"/>
    <w:rsid w:val="005163F0"/>
    <w:rsid w:val="005175F0"/>
    <w:rsid w:val="00517CEB"/>
    <w:rsid w:val="00521969"/>
    <w:rsid w:val="0052682B"/>
    <w:rsid w:val="00531D00"/>
    <w:rsid w:val="005332D3"/>
    <w:rsid w:val="00537894"/>
    <w:rsid w:val="005410A4"/>
    <w:rsid w:val="00541D45"/>
    <w:rsid w:val="00547F16"/>
    <w:rsid w:val="00551141"/>
    <w:rsid w:val="005540E2"/>
    <w:rsid w:val="005568CE"/>
    <w:rsid w:val="00556DC3"/>
    <w:rsid w:val="005606AA"/>
    <w:rsid w:val="00561424"/>
    <w:rsid w:val="005615DA"/>
    <w:rsid w:val="00561BFC"/>
    <w:rsid w:val="00571572"/>
    <w:rsid w:val="005721DD"/>
    <w:rsid w:val="00573DB6"/>
    <w:rsid w:val="005812FF"/>
    <w:rsid w:val="00585D5F"/>
    <w:rsid w:val="00587BFB"/>
    <w:rsid w:val="0059047B"/>
    <w:rsid w:val="00594D69"/>
    <w:rsid w:val="00595CE6"/>
    <w:rsid w:val="00595EA6"/>
    <w:rsid w:val="00596EF3"/>
    <w:rsid w:val="005A3DA1"/>
    <w:rsid w:val="005A74F0"/>
    <w:rsid w:val="005B0257"/>
    <w:rsid w:val="005B07FC"/>
    <w:rsid w:val="005B493C"/>
    <w:rsid w:val="005B5C78"/>
    <w:rsid w:val="005B657F"/>
    <w:rsid w:val="005B6BC7"/>
    <w:rsid w:val="005B703C"/>
    <w:rsid w:val="005C2FF6"/>
    <w:rsid w:val="005C3C8B"/>
    <w:rsid w:val="005C63D9"/>
    <w:rsid w:val="005D02A6"/>
    <w:rsid w:val="005E6D36"/>
    <w:rsid w:val="005F0BB0"/>
    <w:rsid w:val="005F1733"/>
    <w:rsid w:val="005F3974"/>
    <w:rsid w:val="005F3A43"/>
    <w:rsid w:val="005F76CD"/>
    <w:rsid w:val="00601D1A"/>
    <w:rsid w:val="0060205E"/>
    <w:rsid w:val="006020CE"/>
    <w:rsid w:val="006023F2"/>
    <w:rsid w:val="0060261C"/>
    <w:rsid w:val="00602CBF"/>
    <w:rsid w:val="00606B55"/>
    <w:rsid w:val="00607648"/>
    <w:rsid w:val="00610406"/>
    <w:rsid w:val="00612A80"/>
    <w:rsid w:val="00612B16"/>
    <w:rsid w:val="00613A82"/>
    <w:rsid w:val="006152FE"/>
    <w:rsid w:val="00616C21"/>
    <w:rsid w:val="006178D4"/>
    <w:rsid w:val="00622232"/>
    <w:rsid w:val="006322C5"/>
    <w:rsid w:val="00632AC7"/>
    <w:rsid w:val="00632C88"/>
    <w:rsid w:val="006400FA"/>
    <w:rsid w:val="006407AF"/>
    <w:rsid w:val="0064336B"/>
    <w:rsid w:val="00646538"/>
    <w:rsid w:val="00650783"/>
    <w:rsid w:val="00653103"/>
    <w:rsid w:val="00654CF7"/>
    <w:rsid w:val="00655581"/>
    <w:rsid w:val="00655C47"/>
    <w:rsid w:val="00663823"/>
    <w:rsid w:val="00665097"/>
    <w:rsid w:val="006677C9"/>
    <w:rsid w:val="006677FE"/>
    <w:rsid w:val="0067162D"/>
    <w:rsid w:val="00673655"/>
    <w:rsid w:val="006809CE"/>
    <w:rsid w:val="00681466"/>
    <w:rsid w:val="00682611"/>
    <w:rsid w:val="00683E45"/>
    <w:rsid w:val="00685650"/>
    <w:rsid w:val="00685ABD"/>
    <w:rsid w:val="006871C9"/>
    <w:rsid w:val="006877D6"/>
    <w:rsid w:val="00690F91"/>
    <w:rsid w:val="006927D4"/>
    <w:rsid w:val="00694279"/>
    <w:rsid w:val="006A08F7"/>
    <w:rsid w:val="006A6928"/>
    <w:rsid w:val="006A7C26"/>
    <w:rsid w:val="006B01E4"/>
    <w:rsid w:val="006B0C07"/>
    <w:rsid w:val="006B3FAA"/>
    <w:rsid w:val="006B52BC"/>
    <w:rsid w:val="006B5B41"/>
    <w:rsid w:val="006C29D1"/>
    <w:rsid w:val="006C2BD1"/>
    <w:rsid w:val="006C34C6"/>
    <w:rsid w:val="006C386E"/>
    <w:rsid w:val="006C50F6"/>
    <w:rsid w:val="006D217C"/>
    <w:rsid w:val="006D4240"/>
    <w:rsid w:val="006D4F18"/>
    <w:rsid w:val="006D7539"/>
    <w:rsid w:val="006D7AC4"/>
    <w:rsid w:val="006E113B"/>
    <w:rsid w:val="006E208F"/>
    <w:rsid w:val="006F7365"/>
    <w:rsid w:val="0070088C"/>
    <w:rsid w:val="00702A09"/>
    <w:rsid w:val="0070334B"/>
    <w:rsid w:val="007035F9"/>
    <w:rsid w:val="00711D9B"/>
    <w:rsid w:val="00716C34"/>
    <w:rsid w:val="0072162F"/>
    <w:rsid w:val="00723FA3"/>
    <w:rsid w:val="00727968"/>
    <w:rsid w:val="007303AB"/>
    <w:rsid w:val="007346D8"/>
    <w:rsid w:val="00736927"/>
    <w:rsid w:val="007400DA"/>
    <w:rsid w:val="00740ED2"/>
    <w:rsid w:val="0074283E"/>
    <w:rsid w:val="00742D0C"/>
    <w:rsid w:val="00745BB5"/>
    <w:rsid w:val="007470C9"/>
    <w:rsid w:val="00747330"/>
    <w:rsid w:val="0075532D"/>
    <w:rsid w:val="007554D9"/>
    <w:rsid w:val="00755742"/>
    <w:rsid w:val="0076347D"/>
    <w:rsid w:val="00771536"/>
    <w:rsid w:val="00771D6B"/>
    <w:rsid w:val="00786688"/>
    <w:rsid w:val="007918B1"/>
    <w:rsid w:val="00791C71"/>
    <w:rsid w:val="0079340E"/>
    <w:rsid w:val="00794B13"/>
    <w:rsid w:val="0079713C"/>
    <w:rsid w:val="00797D36"/>
    <w:rsid w:val="007A1021"/>
    <w:rsid w:val="007A5C41"/>
    <w:rsid w:val="007A6722"/>
    <w:rsid w:val="007B3B66"/>
    <w:rsid w:val="007B63DC"/>
    <w:rsid w:val="007B6DAC"/>
    <w:rsid w:val="007C1AF9"/>
    <w:rsid w:val="007C53C8"/>
    <w:rsid w:val="007D342E"/>
    <w:rsid w:val="007D7230"/>
    <w:rsid w:val="007D7B6C"/>
    <w:rsid w:val="007E0CDF"/>
    <w:rsid w:val="007E2D33"/>
    <w:rsid w:val="007E3ECE"/>
    <w:rsid w:val="007E49EF"/>
    <w:rsid w:val="007E5495"/>
    <w:rsid w:val="007E6AEA"/>
    <w:rsid w:val="007F064A"/>
    <w:rsid w:val="007F2145"/>
    <w:rsid w:val="007F2504"/>
    <w:rsid w:val="007F381B"/>
    <w:rsid w:val="007F4404"/>
    <w:rsid w:val="007F5843"/>
    <w:rsid w:val="007F5B2F"/>
    <w:rsid w:val="007F5B55"/>
    <w:rsid w:val="007F717D"/>
    <w:rsid w:val="007F7E58"/>
    <w:rsid w:val="00802654"/>
    <w:rsid w:val="00803289"/>
    <w:rsid w:val="00803441"/>
    <w:rsid w:val="00811610"/>
    <w:rsid w:val="00812F78"/>
    <w:rsid w:val="00816448"/>
    <w:rsid w:val="00816E5D"/>
    <w:rsid w:val="00822BA7"/>
    <w:rsid w:val="00823599"/>
    <w:rsid w:val="008246FC"/>
    <w:rsid w:val="00825CAF"/>
    <w:rsid w:val="00830394"/>
    <w:rsid w:val="00830935"/>
    <w:rsid w:val="0083145A"/>
    <w:rsid w:val="00834D36"/>
    <w:rsid w:val="00835624"/>
    <w:rsid w:val="00837386"/>
    <w:rsid w:val="00842590"/>
    <w:rsid w:val="00844CF2"/>
    <w:rsid w:val="00854719"/>
    <w:rsid w:val="00861B6F"/>
    <w:rsid w:val="00862118"/>
    <w:rsid w:val="00865330"/>
    <w:rsid w:val="008713E9"/>
    <w:rsid w:val="00872A42"/>
    <w:rsid w:val="00873A36"/>
    <w:rsid w:val="008753E9"/>
    <w:rsid w:val="008771AF"/>
    <w:rsid w:val="0088346D"/>
    <w:rsid w:val="00884D8E"/>
    <w:rsid w:val="008854DC"/>
    <w:rsid w:val="00885572"/>
    <w:rsid w:val="008857BA"/>
    <w:rsid w:val="00891FD2"/>
    <w:rsid w:val="008943D2"/>
    <w:rsid w:val="00894E25"/>
    <w:rsid w:val="00895612"/>
    <w:rsid w:val="008A1ACD"/>
    <w:rsid w:val="008A2ADA"/>
    <w:rsid w:val="008A3E5B"/>
    <w:rsid w:val="008B16F4"/>
    <w:rsid w:val="008B35C0"/>
    <w:rsid w:val="008B70CD"/>
    <w:rsid w:val="008C043E"/>
    <w:rsid w:val="008C080D"/>
    <w:rsid w:val="008C129A"/>
    <w:rsid w:val="008C13DF"/>
    <w:rsid w:val="008C3BF4"/>
    <w:rsid w:val="008C7B09"/>
    <w:rsid w:val="008D01ED"/>
    <w:rsid w:val="008D0935"/>
    <w:rsid w:val="008D1D2F"/>
    <w:rsid w:val="008D25D4"/>
    <w:rsid w:val="008D4F48"/>
    <w:rsid w:val="008D67DF"/>
    <w:rsid w:val="008E1391"/>
    <w:rsid w:val="008E4B04"/>
    <w:rsid w:val="008E6C84"/>
    <w:rsid w:val="008F1BA2"/>
    <w:rsid w:val="008F1D45"/>
    <w:rsid w:val="008F4D3A"/>
    <w:rsid w:val="008F5077"/>
    <w:rsid w:val="008F691A"/>
    <w:rsid w:val="00902862"/>
    <w:rsid w:val="00904763"/>
    <w:rsid w:val="00906092"/>
    <w:rsid w:val="00906C79"/>
    <w:rsid w:val="009109D6"/>
    <w:rsid w:val="009132AA"/>
    <w:rsid w:val="00913614"/>
    <w:rsid w:val="0092095C"/>
    <w:rsid w:val="009238BC"/>
    <w:rsid w:val="00933BB1"/>
    <w:rsid w:val="00935921"/>
    <w:rsid w:val="009362BF"/>
    <w:rsid w:val="0093786E"/>
    <w:rsid w:val="00941767"/>
    <w:rsid w:val="00942674"/>
    <w:rsid w:val="0094467C"/>
    <w:rsid w:val="009479E0"/>
    <w:rsid w:val="009544C9"/>
    <w:rsid w:val="0095687A"/>
    <w:rsid w:val="00956CE0"/>
    <w:rsid w:val="00957A89"/>
    <w:rsid w:val="00957F69"/>
    <w:rsid w:val="00973B75"/>
    <w:rsid w:val="00976CCC"/>
    <w:rsid w:val="00987044"/>
    <w:rsid w:val="009906AF"/>
    <w:rsid w:val="00990B5D"/>
    <w:rsid w:val="00990BF2"/>
    <w:rsid w:val="00992831"/>
    <w:rsid w:val="00994A0A"/>
    <w:rsid w:val="00995C70"/>
    <w:rsid w:val="009A0B61"/>
    <w:rsid w:val="009A3D26"/>
    <w:rsid w:val="009A446F"/>
    <w:rsid w:val="009A52B3"/>
    <w:rsid w:val="009A7234"/>
    <w:rsid w:val="009A77F5"/>
    <w:rsid w:val="009A7BE1"/>
    <w:rsid w:val="009B2595"/>
    <w:rsid w:val="009B5FB3"/>
    <w:rsid w:val="009B782B"/>
    <w:rsid w:val="009C0CE1"/>
    <w:rsid w:val="009C61C4"/>
    <w:rsid w:val="009C7F3D"/>
    <w:rsid w:val="009D0025"/>
    <w:rsid w:val="009D05FC"/>
    <w:rsid w:val="009D15E9"/>
    <w:rsid w:val="009D5BFB"/>
    <w:rsid w:val="009D6D42"/>
    <w:rsid w:val="009D6D43"/>
    <w:rsid w:val="009E187A"/>
    <w:rsid w:val="009E2B56"/>
    <w:rsid w:val="009E459F"/>
    <w:rsid w:val="009E4E90"/>
    <w:rsid w:val="009E5D57"/>
    <w:rsid w:val="009E76D3"/>
    <w:rsid w:val="009E7BF5"/>
    <w:rsid w:val="009F4FC1"/>
    <w:rsid w:val="009F5169"/>
    <w:rsid w:val="009F5A65"/>
    <w:rsid w:val="00A026B5"/>
    <w:rsid w:val="00A15408"/>
    <w:rsid w:val="00A16685"/>
    <w:rsid w:val="00A170AA"/>
    <w:rsid w:val="00A17BDB"/>
    <w:rsid w:val="00A20AC9"/>
    <w:rsid w:val="00A21974"/>
    <w:rsid w:val="00A24C3D"/>
    <w:rsid w:val="00A25DC4"/>
    <w:rsid w:val="00A25EF3"/>
    <w:rsid w:val="00A30BFC"/>
    <w:rsid w:val="00A37C8D"/>
    <w:rsid w:val="00A40833"/>
    <w:rsid w:val="00A43E20"/>
    <w:rsid w:val="00A44449"/>
    <w:rsid w:val="00A457F0"/>
    <w:rsid w:val="00A511A8"/>
    <w:rsid w:val="00A55609"/>
    <w:rsid w:val="00A55807"/>
    <w:rsid w:val="00A56D70"/>
    <w:rsid w:val="00A607DE"/>
    <w:rsid w:val="00A6622F"/>
    <w:rsid w:val="00A66957"/>
    <w:rsid w:val="00A706E7"/>
    <w:rsid w:val="00A73930"/>
    <w:rsid w:val="00A744B8"/>
    <w:rsid w:val="00A76689"/>
    <w:rsid w:val="00A777EE"/>
    <w:rsid w:val="00A779B3"/>
    <w:rsid w:val="00A81E8B"/>
    <w:rsid w:val="00A8229F"/>
    <w:rsid w:val="00A83DD7"/>
    <w:rsid w:val="00A85D86"/>
    <w:rsid w:val="00A87D35"/>
    <w:rsid w:val="00A900C4"/>
    <w:rsid w:val="00A96986"/>
    <w:rsid w:val="00A96BFA"/>
    <w:rsid w:val="00A97874"/>
    <w:rsid w:val="00AA04CD"/>
    <w:rsid w:val="00AA29E6"/>
    <w:rsid w:val="00AA3592"/>
    <w:rsid w:val="00AA426B"/>
    <w:rsid w:val="00AA5413"/>
    <w:rsid w:val="00AB6665"/>
    <w:rsid w:val="00AB6726"/>
    <w:rsid w:val="00AB7F24"/>
    <w:rsid w:val="00AC0EB7"/>
    <w:rsid w:val="00AC1C8F"/>
    <w:rsid w:val="00AC6F33"/>
    <w:rsid w:val="00AD1611"/>
    <w:rsid w:val="00AD3F18"/>
    <w:rsid w:val="00AD720A"/>
    <w:rsid w:val="00AD7D1F"/>
    <w:rsid w:val="00AE5044"/>
    <w:rsid w:val="00AF05C1"/>
    <w:rsid w:val="00B00DA9"/>
    <w:rsid w:val="00B065D3"/>
    <w:rsid w:val="00B10AF3"/>
    <w:rsid w:val="00B11151"/>
    <w:rsid w:val="00B149B6"/>
    <w:rsid w:val="00B17F9A"/>
    <w:rsid w:val="00B20E9A"/>
    <w:rsid w:val="00B24D9F"/>
    <w:rsid w:val="00B25B3A"/>
    <w:rsid w:val="00B25E15"/>
    <w:rsid w:val="00B31278"/>
    <w:rsid w:val="00B35328"/>
    <w:rsid w:val="00B36DC6"/>
    <w:rsid w:val="00B36DDC"/>
    <w:rsid w:val="00B37717"/>
    <w:rsid w:val="00B404F0"/>
    <w:rsid w:val="00B411E5"/>
    <w:rsid w:val="00B45AFA"/>
    <w:rsid w:val="00B511D0"/>
    <w:rsid w:val="00B52D2F"/>
    <w:rsid w:val="00B534B3"/>
    <w:rsid w:val="00B541D0"/>
    <w:rsid w:val="00B5485B"/>
    <w:rsid w:val="00B55998"/>
    <w:rsid w:val="00B56869"/>
    <w:rsid w:val="00B603DA"/>
    <w:rsid w:val="00B60BE3"/>
    <w:rsid w:val="00B64D6C"/>
    <w:rsid w:val="00B65B12"/>
    <w:rsid w:val="00B72BF2"/>
    <w:rsid w:val="00B73697"/>
    <w:rsid w:val="00B80813"/>
    <w:rsid w:val="00B82372"/>
    <w:rsid w:val="00B834D7"/>
    <w:rsid w:val="00B83A93"/>
    <w:rsid w:val="00B90521"/>
    <w:rsid w:val="00B96181"/>
    <w:rsid w:val="00B97101"/>
    <w:rsid w:val="00B97E8B"/>
    <w:rsid w:val="00BA0E57"/>
    <w:rsid w:val="00BA33DB"/>
    <w:rsid w:val="00BA502E"/>
    <w:rsid w:val="00BA64B0"/>
    <w:rsid w:val="00BB53F3"/>
    <w:rsid w:val="00BC0F84"/>
    <w:rsid w:val="00BC1B29"/>
    <w:rsid w:val="00BC1D2D"/>
    <w:rsid w:val="00BC3534"/>
    <w:rsid w:val="00BC4F09"/>
    <w:rsid w:val="00BC766C"/>
    <w:rsid w:val="00BD434B"/>
    <w:rsid w:val="00BD4595"/>
    <w:rsid w:val="00BD5AB5"/>
    <w:rsid w:val="00BE79F8"/>
    <w:rsid w:val="00BE7E3F"/>
    <w:rsid w:val="00BF026B"/>
    <w:rsid w:val="00BF09C6"/>
    <w:rsid w:val="00C036E9"/>
    <w:rsid w:val="00C05947"/>
    <w:rsid w:val="00C05E41"/>
    <w:rsid w:val="00C05F47"/>
    <w:rsid w:val="00C06722"/>
    <w:rsid w:val="00C0680C"/>
    <w:rsid w:val="00C0736C"/>
    <w:rsid w:val="00C07398"/>
    <w:rsid w:val="00C10632"/>
    <w:rsid w:val="00C14172"/>
    <w:rsid w:val="00C16311"/>
    <w:rsid w:val="00C1790D"/>
    <w:rsid w:val="00C2293A"/>
    <w:rsid w:val="00C30138"/>
    <w:rsid w:val="00C30497"/>
    <w:rsid w:val="00C33B2B"/>
    <w:rsid w:val="00C40AC5"/>
    <w:rsid w:val="00C40AE5"/>
    <w:rsid w:val="00C40B73"/>
    <w:rsid w:val="00C43441"/>
    <w:rsid w:val="00C43B13"/>
    <w:rsid w:val="00C4728C"/>
    <w:rsid w:val="00C47896"/>
    <w:rsid w:val="00C509BA"/>
    <w:rsid w:val="00C5255E"/>
    <w:rsid w:val="00C52607"/>
    <w:rsid w:val="00C57384"/>
    <w:rsid w:val="00C57F48"/>
    <w:rsid w:val="00C60A08"/>
    <w:rsid w:val="00C62AEE"/>
    <w:rsid w:val="00C647D4"/>
    <w:rsid w:val="00C66155"/>
    <w:rsid w:val="00C666B9"/>
    <w:rsid w:val="00C711BF"/>
    <w:rsid w:val="00C72B59"/>
    <w:rsid w:val="00C75D3B"/>
    <w:rsid w:val="00C80A7E"/>
    <w:rsid w:val="00C8272A"/>
    <w:rsid w:val="00C82DB1"/>
    <w:rsid w:val="00C845C4"/>
    <w:rsid w:val="00C87088"/>
    <w:rsid w:val="00C870A9"/>
    <w:rsid w:val="00C915A6"/>
    <w:rsid w:val="00C92BD5"/>
    <w:rsid w:val="00C955A4"/>
    <w:rsid w:val="00CA2544"/>
    <w:rsid w:val="00CA26DB"/>
    <w:rsid w:val="00CA3EE0"/>
    <w:rsid w:val="00CA42F5"/>
    <w:rsid w:val="00CA4D3C"/>
    <w:rsid w:val="00CA64D0"/>
    <w:rsid w:val="00CA6EDA"/>
    <w:rsid w:val="00CA7237"/>
    <w:rsid w:val="00CB74AC"/>
    <w:rsid w:val="00CD06C0"/>
    <w:rsid w:val="00CD6165"/>
    <w:rsid w:val="00CE5207"/>
    <w:rsid w:val="00CE5B5F"/>
    <w:rsid w:val="00CE68F6"/>
    <w:rsid w:val="00CE69BE"/>
    <w:rsid w:val="00CE7CBB"/>
    <w:rsid w:val="00CF0785"/>
    <w:rsid w:val="00CF0C54"/>
    <w:rsid w:val="00CF30B6"/>
    <w:rsid w:val="00CF42D8"/>
    <w:rsid w:val="00CF5624"/>
    <w:rsid w:val="00D01090"/>
    <w:rsid w:val="00D02B07"/>
    <w:rsid w:val="00D0465B"/>
    <w:rsid w:val="00D048DF"/>
    <w:rsid w:val="00D126F3"/>
    <w:rsid w:val="00D1278D"/>
    <w:rsid w:val="00D13C94"/>
    <w:rsid w:val="00D15E18"/>
    <w:rsid w:val="00D17084"/>
    <w:rsid w:val="00D2302E"/>
    <w:rsid w:val="00D262C2"/>
    <w:rsid w:val="00D275F9"/>
    <w:rsid w:val="00D33A40"/>
    <w:rsid w:val="00D33D2B"/>
    <w:rsid w:val="00D34EFB"/>
    <w:rsid w:val="00D51E8D"/>
    <w:rsid w:val="00D527D7"/>
    <w:rsid w:val="00D624DD"/>
    <w:rsid w:val="00D63053"/>
    <w:rsid w:val="00D63473"/>
    <w:rsid w:val="00D664C9"/>
    <w:rsid w:val="00D73802"/>
    <w:rsid w:val="00D80CE7"/>
    <w:rsid w:val="00D90095"/>
    <w:rsid w:val="00D91500"/>
    <w:rsid w:val="00D944D2"/>
    <w:rsid w:val="00D94574"/>
    <w:rsid w:val="00D96810"/>
    <w:rsid w:val="00D97127"/>
    <w:rsid w:val="00DA2569"/>
    <w:rsid w:val="00DA6951"/>
    <w:rsid w:val="00DB2157"/>
    <w:rsid w:val="00DB238D"/>
    <w:rsid w:val="00DB38A4"/>
    <w:rsid w:val="00DB468A"/>
    <w:rsid w:val="00DB75BD"/>
    <w:rsid w:val="00DC0DF8"/>
    <w:rsid w:val="00DC11AF"/>
    <w:rsid w:val="00DC1295"/>
    <w:rsid w:val="00DC22B9"/>
    <w:rsid w:val="00DC503B"/>
    <w:rsid w:val="00DC5212"/>
    <w:rsid w:val="00DC5E71"/>
    <w:rsid w:val="00DD0E0B"/>
    <w:rsid w:val="00DD2651"/>
    <w:rsid w:val="00DD2B3C"/>
    <w:rsid w:val="00DD324B"/>
    <w:rsid w:val="00DD72F4"/>
    <w:rsid w:val="00DE13C8"/>
    <w:rsid w:val="00DE5053"/>
    <w:rsid w:val="00DE5926"/>
    <w:rsid w:val="00DE6C22"/>
    <w:rsid w:val="00DF4F62"/>
    <w:rsid w:val="00DF5B15"/>
    <w:rsid w:val="00E01E61"/>
    <w:rsid w:val="00E029B1"/>
    <w:rsid w:val="00E03370"/>
    <w:rsid w:val="00E05141"/>
    <w:rsid w:val="00E06CAE"/>
    <w:rsid w:val="00E1062F"/>
    <w:rsid w:val="00E148A7"/>
    <w:rsid w:val="00E14E00"/>
    <w:rsid w:val="00E16D7F"/>
    <w:rsid w:val="00E20DA3"/>
    <w:rsid w:val="00E2776F"/>
    <w:rsid w:val="00E3245A"/>
    <w:rsid w:val="00E45914"/>
    <w:rsid w:val="00E533C3"/>
    <w:rsid w:val="00E5359C"/>
    <w:rsid w:val="00E5622D"/>
    <w:rsid w:val="00E575E4"/>
    <w:rsid w:val="00E60942"/>
    <w:rsid w:val="00E61C11"/>
    <w:rsid w:val="00E70A95"/>
    <w:rsid w:val="00E726E3"/>
    <w:rsid w:val="00E73F28"/>
    <w:rsid w:val="00E806E5"/>
    <w:rsid w:val="00E83800"/>
    <w:rsid w:val="00E850ED"/>
    <w:rsid w:val="00E85597"/>
    <w:rsid w:val="00E85690"/>
    <w:rsid w:val="00E8795D"/>
    <w:rsid w:val="00E87DE1"/>
    <w:rsid w:val="00E92328"/>
    <w:rsid w:val="00E9436A"/>
    <w:rsid w:val="00E943F0"/>
    <w:rsid w:val="00EA152E"/>
    <w:rsid w:val="00EA2EF8"/>
    <w:rsid w:val="00EA5264"/>
    <w:rsid w:val="00EA6B97"/>
    <w:rsid w:val="00EB0161"/>
    <w:rsid w:val="00EB1FFC"/>
    <w:rsid w:val="00EB5839"/>
    <w:rsid w:val="00EB619A"/>
    <w:rsid w:val="00EB7D59"/>
    <w:rsid w:val="00EC109D"/>
    <w:rsid w:val="00EC1307"/>
    <w:rsid w:val="00EC7714"/>
    <w:rsid w:val="00ED175D"/>
    <w:rsid w:val="00ED1C5C"/>
    <w:rsid w:val="00ED3CD8"/>
    <w:rsid w:val="00ED3D26"/>
    <w:rsid w:val="00EF0CBA"/>
    <w:rsid w:val="00EF170F"/>
    <w:rsid w:val="00EF3606"/>
    <w:rsid w:val="00EF6559"/>
    <w:rsid w:val="00F0132B"/>
    <w:rsid w:val="00F0241B"/>
    <w:rsid w:val="00F03A51"/>
    <w:rsid w:val="00F0400E"/>
    <w:rsid w:val="00F043D1"/>
    <w:rsid w:val="00F04C7A"/>
    <w:rsid w:val="00F13220"/>
    <w:rsid w:val="00F16A4D"/>
    <w:rsid w:val="00F17FA9"/>
    <w:rsid w:val="00F2178C"/>
    <w:rsid w:val="00F21869"/>
    <w:rsid w:val="00F240E4"/>
    <w:rsid w:val="00F30449"/>
    <w:rsid w:val="00F30BC2"/>
    <w:rsid w:val="00F31AB1"/>
    <w:rsid w:val="00F331F3"/>
    <w:rsid w:val="00F33AB6"/>
    <w:rsid w:val="00F35733"/>
    <w:rsid w:val="00F35AE3"/>
    <w:rsid w:val="00F360F6"/>
    <w:rsid w:val="00F40AA5"/>
    <w:rsid w:val="00F40DAB"/>
    <w:rsid w:val="00F44ABF"/>
    <w:rsid w:val="00F45510"/>
    <w:rsid w:val="00F46C35"/>
    <w:rsid w:val="00F52CD4"/>
    <w:rsid w:val="00F575E8"/>
    <w:rsid w:val="00F616DF"/>
    <w:rsid w:val="00F6408E"/>
    <w:rsid w:val="00F64B7D"/>
    <w:rsid w:val="00F818DE"/>
    <w:rsid w:val="00F842C8"/>
    <w:rsid w:val="00F84C78"/>
    <w:rsid w:val="00F8742B"/>
    <w:rsid w:val="00F90761"/>
    <w:rsid w:val="00F949B4"/>
    <w:rsid w:val="00F94D38"/>
    <w:rsid w:val="00F958D0"/>
    <w:rsid w:val="00FA07E6"/>
    <w:rsid w:val="00FA1758"/>
    <w:rsid w:val="00FA4637"/>
    <w:rsid w:val="00FB0CE5"/>
    <w:rsid w:val="00FB1360"/>
    <w:rsid w:val="00FB27BB"/>
    <w:rsid w:val="00FB4FBD"/>
    <w:rsid w:val="00FB7397"/>
    <w:rsid w:val="00FC5F09"/>
    <w:rsid w:val="00FC7C86"/>
    <w:rsid w:val="00FD1528"/>
    <w:rsid w:val="00FD4071"/>
    <w:rsid w:val="00FD4134"/>
    <w:rsid w:val="00FD5515"/>
    <w:rsid w:val="00FD6CE1"/>
    <w:rsid w:val="00FE17A6"/>
    <w:rsid w:val="00FE1E4F"/>
    <w:rsid w:val="00FE325C"/>
    <w:rsid w:val="00FE36EF"/>
    <w:rsid w:val="00FE50B9"/>
    <w:rsid w:val="00FE6130"/>
    <w:rsid w:val="00FE7AD8"/>
    <w:rsid w:val="00FF5DE1"/>
    <w:rsid w:val="00FF6347"/>
    <w:rsid w:val="00FF78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0DC07"/>
  <w15:chartTrackingRefBased/>
  <w15:docId w15:val="{144A3F6A-9826-42DD-8271-1A6D1EF7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C60A08"/>
    <w:pPr>
      <w:keepNext/>
      <w:overflowPunct w:val="0"/>
      <w:autoSpaceDE w:val="0"/>
      <w:autoSpaceDN w:val="0"/>
      <w:adjustRightInd w:val="0"/>
      <w:spacing w:before="240" w:after="60" w:line="240" w:lineRule="auto"/>
      <w:jc w:val="both"/>
      <w:textAlignment w:val="baseline"/>
      <w:outlineLvl w:val="0"/>
    </w:pPr>
    <w:rPr>
      <w:rFonts w:ascii="Arial" w:eastAsia="Times New Roman" w:hAnsi="Arial" w:cs="Arial"/>
      <w:b/>
      <w:bCs/>
      <w:kern w:val="32"/>
      <w:sz w:val="32"/>
      <w:szCs w:val="32"/>
    </w:rPr>
  </w:style>
  <w:style w:type="paragraph" w:styleId="Naslov2">
    <w:name w:val="heading 2"/>
    <w:basedOn w:val="Navaden"/>
    <w:next w:val="Navaden"/>
    <w:link w:val="Naslov2Znak"/>
    <w:semiHidden/>
    <w:unhideWhenUsed/>
    <w:qFormat/>
    <w:rsid w:val="00C60A08"/>
    <w:pPr>
      <w:keepNext/>
      <w:suppressAutoHyphens/>
      <w:spacing w:before="240" w:after="60" w:line="240" w:lineRule="auto"/>
      <w:outlineLvl w:val="1"/>
    </w:pPr>
    <w:rPr>
      <w:rFonts w:ascii="Calibri Light" w:eastAsia="Times New Roman" w:hAnsi="Calibri Light" w:cs="Times New Roman"/>
      <w:b/>
      <w:bCs/>
      <w:i/>
      <w:iCs/>
      <w:sz w:val="28"/>
      <w:szCs w:val="2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A5264"/>
    <w:pPr>
      <w:tabs>
        <w:tab w:val="center" w:pos="4536"/>
        <w:tab w:val="right" w:pos="9072"/>
      </w:tabs>
      <w:spacing w:after="0" w:line="240" w:lineRule="auto"/>
    </w:pPr>
  </w:style>
  <w:style w:type="character" w:customStyle="1" w:styleId="GlavaZnak">
    <w:name w:val="Glava Znak"/>
    <w:basedOn w:val="Privzetapisavaodstavka"/>
    <w:link w:val="Glava"/>
    <w:uiPriority w:val="99"/>
    <w:rsid w:val="00EA5264"/>
  </w:style>
  <w:style w:type="paragraph" w:styleId="Noga">
    <w:name w:val="footer"/>
    <w:basedOn w:val="Navaden"/>
    <w:link w:val="NogaZnak"/>
    <w:uiPriority w:val="99"/>
    <w:unhideWhenUsed/>
    <w:rsid w:val="00EA5264"/>
    <w:pPr>
      <w:tabs>
        <w:tab w:val="center" w:pos="4536"/>
        <w:tab w:val="right" w:pos="9072"/>
      </w:tabs>
      <w:spacing w:after="0" w:line="240" w:lineRule="auto"/>
    </w:pPr>
  </w:style>
  <w:style w:type="character" w:customStyle="1" w:styleId="NogaZnak">
    <w:name w:val="Noga Znak"/>
    <w:basedOn w:val="Privzetapisavaodstavka"/>
    <w:link w:val="Noga"/>
    <w:uiPriority w:val="99"/>
    <w:rsid w:val="00EA5264"/>
  </w:style>
  <w:style w:type="paragraph" w:styleId="Odstavekseznama">
    <w:name w:val="List Paragraph"/>
    <w:aliases w:val="K1,Table of contents numbered,Elenco num ARGEA,Odsek zoznamu2,Normal bullet 2,Tabela - prazna vrstica"/>
    <w:basedOn w:val="Navaden"/>
    <w:link w:val="OdstavekseznamaZnak"/>
    <w:uiPriority w:val="34"/>
    <w:qFormat/>
    <w:rsid w:val="00EA5264"/>
    <w:pPr>
      <w:spacing w:after="0" w:line="240" w:lineRule="auto"/>
      <w:ind w:left="720"/>
    </w:pPr>
    <w:rPr>
      <w:rFonts w:ascii="Times New Roman" w:eastAsia="Times New Roman" w:hAnsi="Times New Roman" w:cs="Times New Roman"/>
      <w:sz w:val="24"/>
      <w:szCs w:val="24"/>
      <w:lang w:eastAsia="sl-SI"/>
    </w:rPr>
  </w:style>
  <w:style w:type="character" w:customStyle="1" w:styleId="OdstavekseznamaZnak">
    <w:name w:val="Odstavek seznama Znak"/>
    <w:aliases w:val="K1 Znak,Table of contents numbered Znak,Elenco num ARGEA Znak,Odsek zoznamu2 Znak,Normal bullet 2 Znak,Tabela - prazna vrstica Znak"/>
    <w:link w:val="Odstavekseznama"/>
    <w:uiPriority w:val="34"/>
    <w:qFormat/>
    <w:locked/>
    <w:rsid w:val="00EA5264"/>
    <w:rPr>
      <w:rFonts w:ascii="Times New Roman" w:eastAsia="Times New Roman" w:hAnsi="Times New Roman" w:cs="Times New Roman"/>
      <w:sz w:val="24"/>
      <w:szCs w:val="24"/>
      <w:lang w:eastAsia="sl-SI"/>
    </w:rPr>
  </w:style>
  <w:style w:type="paragraph" w:styleId="Besedilooblaka">
    <w:name w:val="Balloon Text"/>
    <w:basedOn w:val="Navaden"/>
    <w:link w:val="BesedilooblakaZnak"/>
    <w:semiHidden/>
    <w:unhideWhenUsed/>
    <w:rsid w:val="007D723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D7230"/>
    <w:rPr>
      <w:rFonts w:ascii="Segoe UI" w:hAnsi="Segoe UI" w:cs="Segoe UI"/>
      <w:sz w:val="18"/>
      <w:szCs w:val="18"/>
    </w:rPr>
  </w:style>
  <w:style w:type="character" w:styleId="Pripombasklic">
    <w:name w:val="annotation reference"/>
    <w:basedOn w:val="Privzetapisavaodstavka"/>
    <w:uiPriority w:val="99"/>
    <w:unhideWhenUsed/>
    <w:rsid w:val="00885572"/>
    <w:rPr>
      <w:sz w:val="16"/>
      <w:szCs w:val="16"/>
    </w:rPr>
  </w:style>
  <w:style w:type="paragraph" w:styleId="Pripombabesedilo">
    <w:name w:val="annotation text"/>
    <w:basedOn w:val="Navaden"/>
    <w:link w:val="PripombabesediloZnak"/>
    <w:unhideWhenUsed/>
    <w:rsid w:val="00885572"/>
    <w:pPr>
      <w:spacing w:line="240" w:lineRule="auto"/>
    </w:pPr>
    <w:rPr>
      <w:sz w:val="20"/>
      <w:szCs w:val="20"/>
    </w:rPr>
  </w:style>
  <w:style w:type="character" w:customStyle="1" w:styleId="PripombabesediloZnak">
    <w:name w:val="Pripomba – besedilo Znak"/>
    <w:basedOn w:val="Privzetapisavaodstavka"/>
    <w:link w:val="Pripombabesedilo"/>
    <w:rsid w:val="00885572"/>
    <w:rPr>
      <w:sz w:val="20"/>
      <w:szCs w:val="20"/>
    </w:rPr>
  </w:style>
  <w:style w:type="paragraph" w:styleId="Zadevapripombe">
    <w:name w:val="annotation subject"/>
    <w:basedOn w:val="Pripombabesedilo"/>
    <w:next w:val="Pripombabesedilo"/>
    <w:link w:val="ZadevapripombeZnak"/>
    <w:semiHidden/>
    <w:unhideWhenUsed/>
    <w:rsid w:val="00885572"/>
    <w:rPr>
      <w:b/>
      <w:bCs/>
    </w:rPr>
  </w:style>
  <w:style w:type="character" w:customStyle="1" w:styleId="ZadevapripombeZnak">
    <w:name w:val="Zadeva pripombe Znak"/>
    <w:basedOn w:val="PripombabesediloZnak"/>
    <w:link w:val="Zadevapripombe"/>
    <w:semiHidden/>
    <w:rsid w:val="00885572"/>
    <w:rPr>
      <w:b/>
      <w:bCs/>
      <w:sz w:val="20"/>
      <w:szCs w:val="20"/>
    </w:rPr>
  </w:style>
  <w:style w:type="paragraph" w:customStyle="1" w:styleId="Default">
    <w:name w:val="Default"/>
    <w:rsid w:val="00956CE0"/>
    <w:pPr>
      <w:autoSpaceDE w:val="0"/>
      <w:autoSpaceDN w:val="0"/>
      <w:adjustRightInd w:val="0"/>
      <w:spacing w:after="0" w:line="240" w:lineRule="auto"/>
    </w:pPr>
    <w:rPr>
      <w:rFonts w:ascii="Tahoma" w:hAnsi="Tahoma" w:cs="Tahoma"/>
      <w:color w:val="000000"/>
      <w:sz w:val="24"/>
      <w:szCs w:val="24"/>
    </w:rPr>
  </w:style>
  <w:style w:type="paragraph" w:styleId="Revizija">
    <w:name w:val="Revision"/>
    <w:hidden/>
    <w:uiPriority w:val="99"/>
    <w:semiHidden/>
    <w:rsid w:val="002316E4"/>
    <w:pPr>
      <w:spacing w:after="0" w:line="240" w:lineRule="auto"/>
    </w:pPr>
  </w:style>
  <w:style w:type="character" w:styleId="Hiperpovezava">
    <w:name w:val="Hyperlink"/>
    <w:basedOn w:val="Privzetapisavaodstavka"/>
    <w:uiPriority w:val="99"/>
    <w:unhideWhenUsed/>
    <w:rsid w:val="00C30497"/>
    <w:rPr>
      <w:color w:val="0563C1" w:themeColor="hyperlink"/>
      <w:u w:val="single"/>
    </w:rPr>
  </w:style>
  <w:style w:type="character" w:styleId="Nerazreenaomemba">
    <w:name w:val="Unresolved Mention"/>
    <w:basedOn w:val="Privzetapisavaodstavka"/>
    <w:uiPriority w:val="99"/>
    <w:semiHidden/>
    <w:unhideWhenUsed/>
    <w:rsid w:val="00B52D2F"/>
    <w:rPr>
      <w:color w:val="605E5C"/>
      <w:shd w:val="clear" w:color="auto" w:fill="E1DFDD"/>
    </w:r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basedOn w:val="Privzetapisavaodstavka"/>
    <w:link w:val="Naslov1"/>
    <w:rsid w:val="00C60A08"/>
    <w:rPr>
      <w:rFonts w:ascii="Arial" w:eastAsia="Times New Roman" w:hAnsi="Arial" w:cs="Arial"/>
      <w:b/>
      <w:bCs/>
      <w:kern w:val="32"/>
      <w:sz w:val="32"/>
      <w:szCs w:val="32"/>
    </w:rPr>
  </w:style>
  <w:style w:type="character" w:customStyle="1" w:styleId="Naslov2Znak">
    <w:name w:val="Naslov 2 Znak"/>
    <w:basedOn w:val="Privzetapisavaodstavka"/>
    <w:link w:val="Naslov2"/>
    <w:semiHidden/>
    <w:rsid w:val="00C60A08"/>
    <w:rPr>
      <w:rFonts w:ascii="Calibri Light" w:eastAsia="Times New Roman" w:hAnsi="Calibri Light" w:cs="Times New Roman"/>
      <w:b/>
      <w:bCs/>
      <w:i/>
      <w:iCs/>
      <w:sz w:val="28"/>
      <w:szCs w:val="28"/>
      <w:lang w:eastAsia="ar-SA"/>
    </w:rPr>
  </w:style>
  <w:style w:type="paragraph" w:customStyle="1" w:styleId="Odstavekseznama1">
    <w:name w:val="Odstavek seznama1"/>
    <w:basedOn w:val="Navaden"/>
    <w:qFormat/>
    <w:rsid w:val="00C60A08"/>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Vrstapredpisa">
    <w:name w:val="Vrsta predpisa"/>
    <w:basedOn w:val="Navaden"/>
    <w:link w:val="VrstapredpisaZnak"/>
    <w:qFormat/>
    <w:rsid w:val="00C60A08"/>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C60A08"/>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C60A08"/>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C60A08"/>
    <w:rPr>
      <w:rFonts w:ascii="Arial" w:eastAsia="Times New Roman" w:hAnsi="Arial" w:cs="Arial"/>
      <w:b/>
      <w:lang w:eastAsia="sl-SI"/>
    </w:rPr>
  </w:style>
  <w:style w:type="paragraph" w:customStyle="1" w:styleId="Poglavje">
    <w:name w:val="Poglavje"/>
    <w:basedOn w:val="Navaden"/>
    <w:qFormat/>
    <w:rsid w:val="00C60A08"/>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C60A08"/>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C60A08"/>
    <w:rPr>
      <w:rFonts w:ascii="Arial" w:eastAsia="Times New Roman" w:hAnsi="Arial" w:cs="Arial"/>
      <w:lang w:eastAsia="sl-SI"/>
    </w:rPr>
  </w:style>
  <w:style w:type="paragraph" w:customStyle="1" w:styleId="Oddelek">
    <w:name w:val="Oddelek"/>
    <w:basedOn w:val="Navaden"/>
    <w:link w:val="OddelekZnak1"/>
    <w:qFormat/>
    <w:rsid w:val="00C60A08"/>
    <w:pPr>
      <w:numPr>
        <w:numId w:val="15"/>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C60A08"/>
    <w:rPr>
      <w:rFonts w:ascii="Arial" w:eastAsia="Times New Roman" w:hAnsi="Arial" w:cs="Arial"/>
      <w:b/>
      <w:lang w:eastAsia="sl-SI"/>
    </w:rPr>
  </w:style>
  <w:style w:type="paragraph" w:customStyle="1" w:styleId="Alineazatoko">
    <w:name w:val="Alinea za točko"/>
    <w:basedOn w:val="Navaden"/>
    <w:link w:val="AlineazatokoZnak"/>
    <w:qFormat/>
    <w:rsid w:val="00C60A08"/>
    <w:pPr>
      <w:tabs>
        <w:tab w:val="num" w:pos="360"/>
      </w:tabs>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tokoZnak">
    <w:name w:val="Alinea za točko Znak"/>
    <w:link w:val="Alineazatoko"/>
    <w:rsid w:val="00C60A08"/>
    <w:rPr>
      <w:rFonts w:ascii="Arial" w:eastAsia="Times New Roman" w:hAnsi="Arial" w:cs="Arial"/>
      <w:lang w:eastAsia="sl-SI"/>
    </w:rPr>
  </w:style>
  <w:style w:type="character" w:customStyle="1" w:styleId="rkovnatokazaodstavkomZnak">
    <w:name w:val="Črkovna točka_za odstavkom Znak"/>
    <w:link w:val="rkovnatokazaodstavkom"/>
    <w:rsid w:val="00C60A08"/>
    <w:rPr>
      <w:rFonts w:ascii="Arial" w:hAnsi="Arial"/>
      <w:lang w:eastAsia="sl-SI"/>
    </w:rPr>
  </w:style>
  <w:style w:type="paragraph" w:customStyle="1" w:styleId="rkovnatokazaodstavkom">
    <w:name w:val="Črkovna točka_za odstavkom"/>
    <w:basedOn w:val="Navaden"/>
    <w:link w:val="rkovnatokazaodstavkomZnak"/>
    <w:qFormat/>
    <w:rsid w:val="00C60A08"/>
    <w:pPr>
      <w:numPr>
        <w:numId w:val="16"/>
      </w:numPr>
      <w:overflowPunct w:val="0"/>
      <w:autoSpaceDE w:val="0"/>
      <w:autoSpaceDN w:val="0"/>
      <w:adjustRightInd w:val="0"/>
      <w:spacing w:after="0" w:line="200" w:lineRule="exact"/>
      <w:jc w:val="both"/>
      <w:textAlignment w:val="baseline"/>
    </w:pPr>
    <w:rPr>
      <w:rFonts w:ascii="Arial" w:hAnsi="Arial"/>
      <w:lang w:eastAsia="sl-SI"/>
    </w:rPr>
  </w:style>
  <w:style w:type="paragraph" w:customStyle="1" w:styleId="Alineazaodstavkom">
    <w:name w:val="Alinea za odstavkom"/>
    <w:basedOn w:val="Alineazatoko"/>
    <w:link w:val="AlineazaodstavkomZnak"/>
    <w:qFormat/>
    <w:rsid w:val="00C60A08"/>
    <w:pPr>
      <w:ind w:left="709" w:hanging="284"/>
    </w:pPr>
  </w:style>
  <w:style w:type="character" w:customStyle="1" w:styleId="AlineazaodstavkomZnak">
    <w:name w:val="Alinea za odstavkom Znak"/>
    <w:link w:val="Alineazaodstavkom"/>
    <w:rsid w:val="00C60A08"/>
    <w:rPr>
      <w:rFonts w:ascii="Arial" w:eastAsia="Times New Roman" w:hAnsi="Arial" w:cs="Arial"/>
      <w:lang w:eastAsia="sl-SI"/>
    </w:rPr>
  </w:style>
  <w:style w:type="paragraph" w:customStyle="1" w:styleId="Odsek">
    <w:name w:val="Odsek"/>
    <w:basedOn w:val="Oddelek"/>
    <w:link w:val="OdsekZnak"/>
    <w:qFormat/>
    <w:rsid w:val="00C60A08"/>
  </w:style>
  <w:style w:type="character" w:customStyle="1" w:styleId="OdsekZnak">
    <w:name w:val="Odsek Znak"/>
    <w:link w:val="Odsek"/>
    <w:rsid w:val="00C60A08"/>
    <w:rPr>
      <w:rFonts w:ascii="Arial" w:eastAsia="Times New Roman" w:hAnsi="Arial" w:cs="Arial"/>
      <w:b/>
      <w:lang w:eastAsia="sl-SI"/>
    </w:rPr>
  </w:style>
  <w:style w:type="table" w:styleId="Tabelamrea">
    <w:name w:val="Table Grid"/>
    <w:basedOn w:val="Navadnatabela"/>
    <w:rsid w:val="00C60A08"/>
    <w:pPr>
      <w:suppressAutoHyphens/>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C60A08"/>
    <w:pPr>
      <w:spacing w:after="0" w:line="240" w:lineRule="auto"/>
    </w:pPr>
    <w:rPr>
      <w:rFonts w:ascii="Calibri" w:eastAsia="Calibri" w:hAnsi="Calibri" w:cs="Times New Roman"/>
    </w:rPr>
  </w:style>
  <w:style w:type="character" w:customStyle="1" w:styleId="apple-converted-space">
    <w:name w:val="apple-converted-space"/>
    <w:rsid w:val="00C60A08"/>
  </w:style>
  <w:style w:type="paragraph" w:customStyle="1" w:styleId="datumtevilka">
    <w:name w:val="datum številka"/>
    <w:basedOn w:val="Navaden"/>
    <w:qFormat/>
    <w:rsid w:val="00C60A08"/>
    <w:pPr>
      <w:tabs>
        <w:tab w:val="left" w:pos="1701"/>
      </w:tabs>
      <w:spacing w:after="0" w:line="260" w:lineRule="atLeast"/>
    </w:pPr>
    <w:rPr>
      <w:rFonts w:ascii="Arial" w:eastAsia="Times New Roman" w:hAnsi="Arial" w:cs="Times New Roman"/>
      <w:sz w:val="20"/>
      <w:szCs w:val="20"/>
      <w:lang w:eastAsia="sl-SI"/>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fr"/>
    <w:uiPriority w:val="99"/>
    <w:qFormat/>
    <w:rsid w:val="004B7FCC"/>
    <w:rPr>
      <w:vertAlign w:val="superscript"/>
    </w:rPr>
  </w:style>
  <w:style w:type="paragraph" w:styleId="Sprotnaopomba-besedilo">
    <w:name w:val="footnote text"/>
    <w:aliases w:val=" Znak5,Znak5 Znak Znak,Znak5 Znak Znak Znak Znak, Char Char,Sprotna opomba - besedilo Znak1,Sprotna opomba - besedilo Znak Znak2,Sprotna opomba - besedilo Znak1 Znak Znak1,Sprotna opomba - besedilo Znak1 Znak Znak Znak,fn"/>
    <w:basedOn w:val="Navaden"/>
    <w:link w:val="Sprotnaopomba-besediloZnak"/>
    <w:uiPriority w:val="99"/>
    <w:unhideWhenUsed/>
    <w:qFormat/>
    <w:rsid w:val="004B7FCC"/>
    <w:pPr>
      <w:spacing w:after="0" w:line="240" w:lineRule="auto"/>
    </w:pPr>
    <w:rPr>
      <w:rFonts w:ascii="Arial" w:eastAsia="Times New Roman" w:hAnsi="Arial" w:cs="Times New Roman"/>
      <w:sz w:val="20"/>
      <w:szCs w:val="20"/>
      <w:lang w:val="en-US"/>
    </w:rPr>
  </w:style>
  <w:style w:type="character" w:customStyle="1" w:styleId="Sprotnaopomba-besediloZnak">
    <w:name w:val="Sprotna opomba - besedilo Znak"/>
    <w:aliases w:val=" Znak5 Znak,Znak5 Znak Znak Znak,Znak5 Znak Znak Znak Znak Znak, Char Char Znak,Sprotna opomba - besedilo Znak1 Znak,Sprotna opomba - besedilo Znak Znak2 Znak,Sprotna opomba - besedilo Znak1 Znak Znak1 Znak,fn Znak"/>
    <w:basedOn w:val="Privzetapisavaodstavka"/>
    <w:link w:val="Sprotnaopomba-besedilo"/>
    <w:uiPriority w:val="99"/>
    <w:rsid w:val="004B7FCC"/>
    <w:rPr>
      <w:rFonts w:ascii="Arial" w:eastAsia="Times New Roman" w:hAnsi="Arial" w:cs="Times New Roman"/>
      <w:sz w:val="20"/>
      <w:szCs w:val="20"/>
      <w:lang w:val="en-US"/>
    </w:rPr>
  </w:style>
  <w:style w:type="paragraph" w:customStyle="1" w:styleId="podpisi">
    <w:name w:val="podpisi"/>
    <w:basedOn w:val="Navaden"/>
    <w:qFormat/>
    <w:rsid w:val="00C05947"/>
    <w:pPr>
      <w:tabs>
        <w:tab w:val="left" w:pos="3402"/>
      </w:tabs>
      <w:suppressAutoHyphens/>
      <w:autoSpaceDN w:val="0"/>
      <w:spacing w:after="0" w:line="260" w:lineRule="exact"/>
      <w:textAlignment w:val="baseline"/>
    </w:pPr>
    <w:rPr>
      <w:rFonts w:ascii="Arial" w:eastAsia="Times New Roman" w:hAnsi="Arial" w:cs="Times New Roman"/>
      <w:sz w:val="20"/>
      <w:szCs w:val="24"/>
      <w:lang w:val="it-IT"/>
    </w:rPr>
  </w:style>
  <w:style w:type="paragraph" w:styleId="Konnaopomba-besedilo">
    <w:name w:val="endnote text"/>
    <w:basedOn w:val="Navaden"/>
    <w:link w:val="Konnaopomba-besediloZnak"/>
    <w:uiPriority w:val="99"/>
    <w:semiHidden/>
    <w:unhideWhenUsed/>
    <w:rsid w:val="004F30AE"/>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4F30AE"/>
    <w:rPr>
      <w:sz w:val="20"/>
      <w:szCs w:val="20"/>
    </w:rPr>
  </w:style>
  <w:style w:type="character" w:styleId="Konnaopomba-sklic">
    <w:name w:val="endnote reference"/>
    <w:basedOn w:val="Privzetapisavaodstavka"/>
    <w:uiPriority w:val="99"/>
    <w:semiHidden/>
    <w:unhideWhenUsed/>
    <w:rsid w:val="004F30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05558">
      <w:bodyDiv w:val="1"/>
      <w:marLeft w:val="0"/>
      <w:marRight w:val="0"/>
      <w:marTop w:val="0"/>
      <w:marBottom w:val="0"/>
      <w:divBdr>
        <w:top w:val="none" w:sz="0" w:space="0" w:color="auto"/>
        <w:left w:val="none" w:sz="0" w:space="0" w:color="auto"/>
        <w:bottom w:val="none" w:sz="0" w:space="0" w:color="auto"/>
        <w:right w:val="none" w:sz="0" w:space="0" w:color="auto"/>
      </w:divBdr>
    </w:div>
    <w:div w:id="186989270">
      <w:bodyDiv w:val="1"/>
      <w:marLeft w:val="0"/>
      <w:marRight w:val="0"/>
      <w:marTop w:val="0"/>
      <w:marBottom w:val="0"/>
      <w:divBdr>
        <w:top w:val="none" w:sz="0" w:space="0" w:color="auto"/>
        <w:left w:val="none" w:sz="0" w:space="0" w:color="auto"/>
        <w:bottom w:val="none" w:sz="0" w:space="0" w:color="auto"/>
        <w:right w:val="none" w:sz="0" w:space="0" w:color="auto"/>
      </w:divBdr>
    </w:div>
    <w:div w:id="913054295">
      <w:bodyDiv w:val="1"/>
      <w:marLeft w:val="0"/>
      <w:marRight w:val="0"/>
      <w:marTop w:val="0"/>
      <w:marBottom w:val="0"/>
      <w:divBdr>
        <w:top w:val="none" w:sz="0" w:space="0" w:color="auto"/>
        <w:left w:val="none" w:sz="0" w:space="0" w:color="auto"/>
        <w:bottom w:val="none" w:sz="0" w:space="0" w:color="auto"/>
        <w:right w:val="none" w:sz="0" w:space="0" w:color="auto"/>
      </w:divBdr>
    </w:div>
    <w:div w:id="1415126701">
      <w:bodyDiv w:val="1"/>
      <w:marLeft w:val="0"/>
      <w:marRight w:val="0"/>
      <w:marTop w:val="0"/>
      <w:marBottom w:val="0"/>
      <w:divBdr>
        <w:top w:val="none" w:sz="0" w:space="0" w:color="auto"/>
        <w:left w:val="none" w:sz="0" w:space="0" w:color="auto"/>
        <w:bottom w:val="none" w:sz="0" w:space="0" w:color="auto"/>
        <w:right w:val="none" w:sz="0" w:space="0" w:color="auto"/>
      </w:divBdr>
    </w:div>
    <w:div w:id="1479764862">
      <w:bodyDiv w:val="1"/>
      <w:marLeft w:val="0"/>
      <w:marRight w:val="0"/>
      <w:marTop w:val="0"/>
      <w:marBottom w:val="0"/>
      <w:divBdr>
        <w:top w:val="none" w:sz="0" w:space="0" w:color="auto"/>
        <w:left w:val="none" w:sz="0" w:space="0" w:color="auto"/>
        <w:bottom w:val="none" w:sz="0" w:space="0" w:color="auto"/>
        <w:right w:val="none" w:sz="0" w:space="0" w:color="auto"/>
      </w:divBdr>
    </w:div>
    <w:div w:id="161424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mgts.gov.si" TargetMode="External"/><Relationship Id="rId2" Type="http://schemas.openxmlformats.org/officeDocument/2006/relationships/hyperlink" Target="mailto:gp.mgts@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279B265-6D5E-49A1-A550-A89174FBE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7</Pages>
  <Words>2735</Words>
  <Characters>15596</Characters>
  <Application>Microsoft Office Word</Application>
  <DocSecurity>0</DocSecurity>
  <Lines>129</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MGTŠ</cp:lastModifiedBy>
  <cp:revision>24</cp:revision>
  <cp:lastPrinted>2025-08-04T12:00:00Z</cp:lastPrinted>
  <dcterms:created xsi:type="dcterms:W3CDTF">2025-08-01T07:52:00Z</dcterms:created>
  <dcterms:modified xsi:type="dcterms:W3CDTF">2025-08-21T06:25:00Z</dcterms:modified>
</cp:coreProperties>
</file>