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422"/>
        <w:gridCol w:w="1157"/>
        <w:gridCol w:w="101"/>
        <w:gridCol w:w="2314"/>
        <w:gridCol w:w="141"/>
        <w:gridCol w:w="297"/>
        <w:gridCol w:w="809"/>
        <w:gridCol w:w="161"/>
        <w:gridCol w:w="270"/>
        <w:gridCol w:w="159"/>
        <w:gridCol w:w="18"/>
        <w:gridCol w:w="1711"/>
      </w:tblGrid>
      <w:tr w:rsidR="00BE519D" w:rsidRPr="00CA678E" w14:paraId="6DFF0E57" w14:textId="77777777" w:rsidTr="005631CE">
        <w:trPr>
          <w:gridAfter w:val="5"/>
          <w:wAfter w:w="2319" w:type="dxa"/>
        </w:trPr>
        <w:tc>
          <w:tcPr>
            <w:tcW w:w="6781" w:type="dxa"/>
            <w:gridSpan w:val="8"/>
          </w:tcPr>
          <w:p w14:paraId="3803346D" w14:textId="5D459A41" w:rsidR="00BE519D" w:rsidRPr="00AB149A" w:rsidRDefault="00BE519D" w:rsidP="00B01E5C">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23475F">
              <w:rPr>
                <w:rFonts w:cs="Arial"/>
                <w:sz w:val="20"/>
                <w:szCs w:val="20"/>
                <w:lang w:val="sl-SI" w:eastAsia="sl-SI"/>
              </w:rPr>
              <w:t>41</w:t>
            </w:r>
            <w:r w:rsidR="00D14848">
              <w:rPr>
                <w:rFonts w:cs="Arial"/>
                <w:sz w:val="20"/>
                <w:szCs w:val="20"/>
                <w:lang w:val="sl-SI" w:eastAsia="sl-SI"/>
              </w:rPr>
              <w:t>0</w:t>
            </w:r>
            <w:r w:rsidR="0023475F">
              <w:rPr>
                <w:rFonts w:cs="Arial"/>
                <w:sz w:val="20"/>
                <w:szCs w:val="20"/>
                <w:lang w:val="sl-SI" w:eastAsia="sl-SI"/>
              </w:rPr>
              <w:t>-</w:t>
            </w:r>
            <w:r w:rsidR="004B6459">
              <w:rPr>
                <w:rFonts w:cs="Arial"/>
                <w:sz w:val="20"/>
                <w:szCs w:val="20"/>
                <w:lang w:val="sl-SI" w:eastAsia="sl-SI"/>
              </w:rPr>
              <w:t>1/</w:t>
            </w:r>
            <w:r w:rsidR="00D14848">
              <w:rPr>
                <w:rFonts w:cs="Arial"/>
                <w:sz w:val="20"/>
                <w:szCs w:val="20"/>
                <w:lang w:val="sl-SI" w:eastAsia="sl-SI"/>
              </w:rPr>
              <w:t>2019-</w:t>
            </w:r>
            <w:r w:rsidR="00D14848" w:rsidRPr="005479B7">
              <w:rPr>
                <w:rFonts w:cs="Arial"/>
                <w:sz w:val="20"/>
                <w:szCs w:val="20"/>
                <w:lang w:val="sl-SI" w:eastAsia="sl-SI"/>
              </w:rPr>
              <w:t>2552-</w:t>
            </w:r>
            <w:r w:rsidR="005479B7" w:rsidRPr="005479B7">
              <w:rPr>
                <w:rFonts w:cs="Arial"/>
                <w:sz w:val="20"/>
                <w:szCs w:val="20"/>
                <w:lang w:val="sl-SI" w:eastAsia="sl-SI"/>
              </w:rPr>
              <w:t>9</w:t>
            </w:r>
            <w:r w:rsidR="002D3D2B">
              <w:rPr>
                <w:rFonts w:cs="Arial"/>
                <w:sz w:val="20"/>
                <w:szCs w:val="20"/>
                <w:lang w:val="sl-SI" w:eastAsia="sl-SI"/>
              </w:rPr>
              <w:t xml:space="preserve"> (zveza: 004-16/2024-2560-42)</w:t>
            </w:r>
          </w:p>
        </w:tc>
      </w:tr>
      <w:tr w:rsidR="00BE519D" w:rsidRPr="00CA678E" w14:paraId="6A505F65" w14:textId="77777777" w:rsidTr="00484350">
        <w:trPr>
          <w:gridAfter w:val="5"/>
          <w:wAfter w:w="2319" w:type="dxa"/>
        </w:trPr>
        <w:tc>
          <w:tcPr>
            <w:tcW w:w="6781" w:type="dxa"/>
            <w:gridSpan w:val="8"/>
            <w:shd w:val="clear" w:color="auto" w:fill="auto"/>
          </w:tcPr>
          <w:p w14:paraId="6CD60A27" w14:textId="65EEEB5A" w:rsidR="00BE519D" w:rsidRPr="00AB149A" w:rsidRDefault="00BE519D" w:rsidP="00B01E5C">
            <w:pPr>
              <w:pStyle w:val="Neotevilenodstavek"/>
              <w:spacing w:before="0" w:after="0" w:line="240" w:lineRule="auto"/>
              <w:jc w:val="left"/>
              <w:rPr>
                <w:rFonts w:cs="Arial"/>
                <w:sz w:val="20"/>
                <w:szCs w:val="20"/>
                <w:lang w:val="sl-SI" w:eastAsia="sl-SI"/>
              </w:rPr>
            </w:pPr>
            <w:r w:rsidRPr="00484350">
              <w:rPr>
                <w:rFonts w:cs="Arial"/>
                <w:sz w:val="20"/>
                <w:szCs w:val="20"/>
                <w:lang w:val="sl-SI" w:eastAsia="sl-SI"/>
              </w:rPr>
              <w:t xml:space="preserve">Ljubljana, </w:t>
            </w:r>
            <w:r w:rsidR="00795D56">
              <w:rPr>
                <w:rFonts w:cs="Arial"/>
                <w:sz w:val="20"/>
                <w:szCs w:val="20"/>
                <w:lang w:val="sl-SI" w:eastAsia="sl-SI"/>
              </w:rPr>
              <w:t>5.2</w:t>
            </w:r>
            <w:r w:rsidR="00BD5BD0" w:rsidRPr="00484350">
              <w:rPr>
                <w:rFonts w:cs="Arial"/>
                <w:sz w:val="20"/>
                <w:szCs w:val="20"/>
                <w:lang w:val="sl-SI" w:eastAsia="sl-SI"/>
              </w:rPr>
              <w:t>.202</w:t>
            </w:r>
            <w:r w:rsidR="00457458" w:rsidRPr="00484350">
              <w:rPr>
                <w:rFonts w:cs="Arial"/>
                <w:sz w:val="20"/>
                <w:szCs w:val="20"/>
                <w:lang w:val="sl-SI" w:eastAsia="sl-SI"/>
              </w:rPr>
              <w:t>5</w:t>
            </w:r>
          </w:p>
        </w:tc>
      </w:tr>
      <w:tr w:rsidR="00BE519D" w:rsidRPr="00CA678E" w14:paraId="4E3BBBB2" w14:textId="77777777" w:rsidTr="005631CE">
        <w:trPr>
          <w:gridAfter w:val="5"/>
          <w:wAfter w:w="2319" w:type="dxa"/>
        </w:trPr>
        <w:tc>
          <w:tcPr>
            <w:tcW w:w="6781" w:type="dxa"/>
            <w:gridSpan w:val="8"/>
          </w:tcPr>
          <w:p w14:paraId="28688ED1" w14:textId="77777777" w:rsidR="00BE519D" w:rsidRPr="00AB149A" w:rsidRDefault="00BE519D" w:rsidP="00B01E5C">
            <w:pPr>
              <w:pStyle w:val="Neotevilenodstavek"/>
              <w:spacing w:before="0" w:after="0" w:line="240" w:lineRule="auto"/>
              <w:jc w:val="left"/>
              <w:rPr>
                <w:rFonts w:cs="Arial"/>
                <w:sz w:val="20"/>
                <w:szCs w:val="20"/>
                <w:lang w:val="sl-SI" w:eastAsia="sl-SI"/>
              </w:rPr>
            </w:pPr>
          </w:p>
        </w:tc>
      </w:tr>
      <w:tr w:rsidR="00BE519D" w:rsidRPr="00CA678E" w14:paraId="3BD71C09" w14:textId="77777777" w:rsidTr="005631CE">
        <w:trPr>
          <w:gridAfter w:val="5"/>
          <w:wAfter w:w="2319" w:type="dxa"/>
        </w:trPr>
        <w:tc>
          <w:tcPr>
            <w:tcW w:w="6781" w:type="dxa"/>
            <w:gridSpan w:val="8"/>
          </w:tcPr>
          <w:p w14:paraId="649C7859" w14:textId="77777777" w:rsidR="00BE519D" w:rsidRPr="00CA678E" w:rsidRDefault="00BE519D" w:rsidP="00B01E5C">
            <w:pPr>
              <w:spacing w:line="240" w:lineRule="auto"/>
              <w:rPr>
                <w:rFonts w:cs="Arial"/>
                <w:szCs w:val="20"/>
                <w:lang w:val="sl-SI"/>
              </w:rPr>
            </w:pPr>
          </w:p>
          <w:p w14:paraId="61C1E29E" w14:textId="77777777" w:rsidR="00BE519D" w:rsidRPr="00CA678E" w:rsidRDefault="00BE519D" w:rsidP="00B01E5C">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9913D1" w:rsidP="00B01E5C">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B01E5C">
            <w:pPr>
              <w:spacing w:line="240" w:lineRule="auto"/>
              <w:rPr>
                <w:rFonts w:cs="Arial"/>
                <w:szCs w:val="20"/>
                <w:lang w:val="sl-SI"/>
              </w:rPr>
            </w:pPr>
          </w:p>
        </w:tc>
      </w:tr>
      <w:tr w:rsidR="00BE519D" w:rsidRPr="000B1330" w14:paraId="3BAFB795" w14:textId="77777777" w:rsidTr="00B01E5C">
        <w:tc>
          <w:tcPr>
            <w:tcW w:w="9100" w:type="dxa"/>
            <w:gridSpan w:val="13"/>
          </w:tcPr>
          <w:p w14:paraId="465B67F3" w14:textId="600D57CB" w:rsidR="00BE519D" w:rsidRPr="00AB149A" w:rsidRDefault="00BE519D" w:rsidP="00B01E5C">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r w:rsidR="002D22CA">
              <w:rPr>
                <w:rFonts w:cs="Arial"/>
                <w:sz w:val="20"/>
                <w:szCs w:val="20"/>
                <w:lang w:val="sl-SI" w:eastAsia="sl-SI"/>
              </w:rPr>
              <w:t>Novelacija projekta 255</w:t>
            </w:r>
            <w:r w:rsidR="0023475F">
              <w:rPr>
                <w:rFonts w:cs="Arial"/>
                <w:sz w:val="20"/>
                <w:szCs w:val="20"/>
                <w:lang w:val="sl-SI" w:eastAsia="sl-SI"/>
              </w:rPr>
              <w:t>2</w:t>
            </w:r>
            <w:r w:rsidR="002D22CA">
              <w:rPr>
                <w:rFonts w:cs="Arial"/>
                <w:sz w:val="20"/>
                <w:szCs w:val="20"/>
                <w:lang w:val="sl-SI" w:eastAsia="sl-SI"/>
              </w:rPr>
              <w:t>-2</w:t>
            </w:r>
            <w:r w:rsidR="001E06C4">
              <w:rPr>
                <w:rFonts w:cs="Arial"/>
                <w:sz w:val="20"/>
                <w:szCs w:val="20"/>
                <w:lang w:val="sl-SI" w:eastAsia="sl-SI"/>
              </w:rPr>
              <w:t>0</w:t>
            </w:r>
            <w:r w:rsidR="002D22CA">
              <w:rPr>
                <w:rFonts w:cs="Arial"/>
                <w:sz w:val="20"/>
                <w:szCs w:val="20"/>
                <w:lang w:val="sl-SI" w:eastAsia="sl-SI"/>
              </w:rPr>
              <w:t>-000</w:t>
            </w:r>
            <w:r w:rsidR="0023475F">
              <w:rPr>
                <w:rFonts w:cs="Arial"/>
                <w:sz w:val="20"/>
                <w:szCs w:val="20"/>
                <w:lang w:val="sl-SI" w:eastAsia="sl-SI"/>
              </w:rPr>
              <w:t>1</w:t>
            </w:r>
            <w:r w:rsidR="002D22CA">
              <w:rPr>
                <w:rFonts w:cs="Arial"/>
                <w:sz w:val="20"/>
                <w:szCs w:val="20"/>
                <w:lang w:val="sl-SI" w:eastAsia="sl-SI"/>
              </w:rPr>
              <w:t xml:space="preserve"> </w:t>
            </w:r>
            <w:r w:rsidR="001E06C4" w:rsidRPr="001E06C4">
              <w:rPr>
                <w:rFonts w:cs="Arial"/>
                <w:sz w:val="20"/>
                <w:szCs w:val="20"/>
                <w:lang w:val="sl-SI" w:eastAsia="sl-SI"/>
              </w:rPr>
              <w:t>Uvedba množičnega vrednotenja v skladu z ZMVN-1</w:t>
            </w:r>
          </w:p>
        </w:tc>
      </w:tr>
      <w:tr w:rsidR="00BE519D" w:rsidRPr="00CA678E" w14:paraId="5184EF13" w14:textId="77777777" w:rsidTr="00B01E5C">
        <w:tc>
          <w:tcPr>
            <w:tcW w:w="9100" w:type="dxa"/>
            <w:gridSpan w:val="13"/>
          </w:tcPr>
          <w:p w14:paraId="5F22B4F4" w14:textId="77777777" w:rsidR="00BE519D" w:rsidRPr="00CA678E" w:rsidRDefault="00BE519D" w:rsidP="00B01E5C">
            <w:pPr>
              <w:pStyle w:val="Poglavje"/>
              <w:spacing w:before="0" w:after="0" w:line="240" w:lineRule="auto"/>
              <w:jc w:val="left"/>
              <w:rPr>
                <w:sz w:val="20"/>
                <w:szCs w:val="20"/>
              </w:rPr>
            </w:pPr>
            <w:r w:rsidRPr="00CA678E">
              <w:rPr>
                <w:sz w:val="20"/>
                <w:szCs w:val="20"/>
              </w:rPr>
              <w:t>1. Predlog sklepov vlade:</w:t>
            </w:r>
          </w:p>
        </w:tc>
      </w:tr>
      <w:tr w:rsidR="00BE519D" w:rsidRPr="000B1330" w14:paraId="7E377A4E" w14:textId="77777777" w:rsidTr="001D0EF4">
        <w:trPr>
          <w:trHeight w:val="5169"/>
        </w:trPr>
        <w:tc>
          <w:tcPr>
            <w:tcW w:w="9100" w:type="dxa"/>
            <w:gridSpan w:val="13"/>
          </w:tcPr>
          <w:p w14:paraId="02D2FB5C" w14:textId="094B43CA" w:rsidR="002D22CA" w:rsidRPr="002D22CA" w:rsidRDefault="00687EC2" w:rsidP="002D22CA">
            <w:pPr>
              <w:autoSpaceDE w:val="0"/>
              <w:autoSpaceDN w:val="0"/>
              <w:adjustRightInd w:val="0"/>
              <w:spacing w:line="240" w:lineRule="auto"/>
              <w:rPr>
                <w:rFonts w:cs="Arial"/>
                <w:iCs/>
                <w:szCs w:val="20"/>
                <w:lang w:val="sl-SI" w:eastAsia="x-none"/>
              </w:rPr>
            </w:pPr>
            <w:r w:rsidRPr="00687EC2">
              <w:rPr>
                <w:rFonts w:cs="Arial"/>
                <w:iCs/>
                <w:szCs w:val="20"/>
                <w:lang w:val="sl-SI" w:eastAsia="x-none"/>
              </w:rPr>
              <w:t>Na podlagi petega odstavka 31. člena Zakona o izvrševanju proračunov Republike Slovenije za leti 202</w:t>
            </w:r>
            <w:r w:rsidR="00DC009C">
              <w:rPr>
                <w:rFonts w:cs="Arial"/>
                <w:iCs/>
                <w:szCs w:val="20"/>
                <w:lang w:val="sl-SI" w:eastAsia="x-none"/>
              </w:rPr>
              <w:t>5</w:t>
            </w:r>
            <w:r w:rsidRPr="00687EC2">
              <w:rPr>
                <w:rFonts w:cs="Arial"/>
                <w:iCs/>
                <w:szCs w:val="20"/>
                <w:lang w:val="sl-SI" w:eastAsia="x-none"/>
              </w:rPr>
              <w:t xml:space="preserve"> in 202</w:t>
            </w:r>
            <w:r w:rsidR="00DC009C">
              <w:rPr>
                <w:rFonts w:cs="Arial"/>
                <w:iCs/>
                <w:szCs w:val="20"/>
                <w:lang w:val="sl-SI" w:eastAsia="x-none"/>
              </w:rPr>
              <w:t>6</w:t>
            </w:r>
            <w:r w:rsidRPr="00687EC2">
              <w:rPr>
                <w:rFonts w:cs="Arial"/>
                <w:iCs/>
                <w:szCs w:val="20"/>
                <w:lang w:val="sl-SI" w:eastAsia="x-none"/>
              </w:rPr>
              <w:t xml:space="preserve"> (Uradni list RS, št. </w:t>
            </w:r>
            <w:r w:rsidR="00DC009C">
              <w:rPr>
                <w:rFonts w:cs="Arial"/>
                <w:iCs/>
                <w:szCs w:val="20"/>
                <w:lang w:val="sl-SI" w:eastAsia="x-none"/>
              </w:rPr>
              <w:t>104/24</w:t>
            </w:r>
            <w:r w:rsidRPr="00687EC2">
              <w:rPr>
                <w:rFonts w:cs="Arial"/>
                <w:iCs/>
                <w:szCs w:val="20"/>
                <w:lang w:val="sl-SI" w:eastAsia="x-none"/>
              </w:rPr>
              <w:t>) je Vlada Republike Slovenije na …. redni seji dne ... ... 202</w:t>
            </w:r>
            <w:r w:rsidR="00DC009C">
              <w:rPr>
                <w:rFonts w:cs="Arial"/>
                <w:iCs/>
                <w:szCs w:val="20"/>
                <w:lang w:val="sl-SI" w:eastAsia="x-none"/>
              </w:rPr>
              <w:t>5</w:t>
            </w:r>
            <w:r w:rsidRPr="00687EC2">
              <w:rPr>
                <w:rFonts w:cs="Arial"/>
                <w:iCs/>
                <w:szCs w:val="20"/>
                <w:lang w:val="sl-SI" w:eastAsia="x-none"/>
              </w:rPr>
              <w:t xml:space="preserve"> pod točko ….. sprejela naslednji</w:t>
            </w:r>
          </w:p>
          <w:p w14:paraId="7301B616"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23B356A5" w14:textId="77777777" w:rsidR="002D22CA" w:rsidRPr="002D22CA" w:rsidRDefault="002D22CA" w:rsidP="002D22CA">
            <w:pPr>
              <w:overflowPunct w:val="0"/>
              <w:autoSpaceDE w:val="0"/>
              <w:autoSpaceDN w:val="0"/>
              <w:adjustRightInd w:val="0"/>
              <w:spacing w:before="60" w:after="60" w:line="200" w:lineRule="exact"/>
              <w:ind w:left="360"/>
              <w:jc w:val="both"/>
              <w:textAlignment w:val="baseline"/>
              <w:rPr>
                <w:rFonts w:cs="Arial"/>
                <w:iCs/>
                <w:sz w:val="22"/>
                <w:szCs w:val="22"/>
                <w:lang w:val="sl-SI" w:eastAsia="sl-SI"/>
              </w:rPr>
            </w:pPr>
          </w:p>
          <w:p w14:paraId="320FAAAB" w14:textId="77777777" w:rsidR="002D22CA" w:rsidRPr="002D22CA" w:rsidRDefault="002D22CA" w:rsidP="002D22CA">
            <w:pPr>
              <w:overflowPunct w:val="0"/>
              <w:autoSpaceDE w:val="0"/>
              <w:autoSpaceDN w:val="0"/>
              <w:adjustRightInd w:val="0"/>
              <w:spacing w:before="60" w:after="60" w:line="200" w:lineRule="exact"/>
              <w:ind w:left="360"/>
              <w:jc w:val="center"/>
              <w:textAlignment w:val="baseline"/>
              <w:rPr>
                <w:rFonts w:cs="Arial"/>
                <w:b/>
                <w:iCs/>
                <w:sz w:val="22"/>
                <w:szCs w:val="22"/>
                <w:lang w:val="sl-SI" w:eastAsia="sl-SI"/>
              </w:rPr>
            </w:pPr>
            <w:r w:rsidRPr="002D22CA">
              <w:rPr>
                <w:rFonts w:cs="Arial"/>
                <w:b/>
                <w:iCs/>
                <w:sz w:val="22"/>
                <w:szCs w:val="22"/>
                <w:lang w:val="sl-SI" w:eastAsia="sl-SI"/>
              </w:rPr>
              <w:t>SKLEP</w:t>
            </w:r>
          </w:p>
          <w:p w14:paraId="1E133AD7" w14:textId="77777777" w:rsidR="002D22CA" w:rsidRPr="002D22CA" w:rsidRDefault="002D22CA" w:rsidP="002D22CA">
            <w:pPr>
              <w:ind w:left="360"/>
              <w:jc w:val="both"/>
              <w:rPr>
                <w:rFonts w:cs="Arial"/>
                <w:color w:val="000000"/>
                <w:szCs w:val="20"/>
                <w:shd w:val="clear" w:color="auto" w:fill="FFFFFF"/>
                <w:lang w:val="sl-SI"/>
              </w:rPr>
            </w:pPr>
          </w:p>
          <w:p w14:paraId="62C4FFFA" w14:textId="58D0E839" w:rsidR="002D22CA" w:rsidRPr="002D22CA" w:rsidRDefault="002D22CA" w:rsidP="002D22CA">
            <w:pPr>
              <w:jc w:val="center"/>
              <w:rPr>
                <w:rFonts w:cs="Arial"/>
                <w:b/>
                <w:szCs w:val="20"/>
                <w:lang w:val="sl-SI"/>
              </w:rPr>
            </w:pPr>
            <w:r w:rsidRPr="002D22CA">
              <w:rPr>
                <w:rFonts w:cs="Arial"/>
                <w:b/>
                <w:szCs w:val="20"/>
                <w:lang w:val="sl-SI"/>
              </w:rPr>
              <w:t>V veljavn</w:t>
            </w:r>
            <w:r>
              <w:rPr>
                <w:rFonts w:cs="Arial"/>
                <w:b/>
                <w:szCs w:val="20"/>
                <w:lang w:val="sl-SI"/>
              </w:rPr>
              <w:t>em</w:t>
            </w:r>
            <w:r w:rsidRPr="002D22CA">
              <w:rPr>
                <w:rFonts w:cs="Arial"/>
                <w:b/>
                <w:szCs w:val="20"/>
                <w:lang w:val="sl-SI"/>
              </w:rPr>
              <w:t xml:space="preserve"> Načrt</w:t>
            </w:r>
            <w:r>
              <w:rPr>
                <w:rFonts w:cs="Arial"/>
                <w:b/>
                <w:szCs w:val="20"/>
                <w:lang w:val="sl-SI"/>
              </w:rPr>
              <w:t>u</w:t>
            </w:r>
            <w:r w:rsidRPr="002D22CA">
              <w:rPr>
                <w:rFonts w:cs="Arial"/>
                <w:b/>
                <w:szCs w:val="20"/>
                <w:lang w:val="sl-SI"/>
              </w:rPr>
              <w:t xml:space="preserve"> razvojnih programov </w:t>
            </w:r>
            <w:r w:rsidRPr="002701EB">
              <w:rPr>
                <w:rFonts w:cs="Arial"/>
                <w:b/>
                <w:szCs w:val="20"/>
                <w:lang w:val="sl-SI"/>
              </w:rPr>
              <w:t>202</w:t>
            </w:r>
            <w:r w:rsidR="002701EB" w:rsidRPr="002701EB">
              <w:rPr>
                <w:rFonts w:cs="Arial"/>
                <w:b/>
                <w:szCs w:val="20"/>
                <w:lang w:val="sl-SI"/>
              </w:rPr>
              <w:t>5</w:t>
            </w:r>
            <w:r w:rsidRPr="002701EB">
              <w:rPr>
                <w:rFonts w:cs="Arial"/>
                <w:b/>
                <w:szCs w:val="20"/>
                <w:lang w:val="sl-SI"/>
              </w:rPr>
              <w:t xml:space="preserve"> – 202</w:t>
            </w:r>
            <w:r w:rsidR="002701EB" w:rsidRPr="002701EB">
              <w:rPr>
                <w:rFonts w:cs="Arial"/>
                <w:b/>
                <w:szCs w:val="20"/>
                <w:lang w:val="sl-SI"/>
              </w:rPr>
              <w:t>8</w:t>
            </w:r>
            <w:r w:rsidRPr="002701EB">
              <w:rPr>
                <w:rFonts w:cs="Arial"/>
                <w:b/>
                <w:szCs w:val="20"/>
                <w:lang w:val="sl-SI"/>
              </w:rPr>
              <w:t xml:space="preserve"> se</w:t>
            </w:r>
            <w:r w:rsidRPr="002D22CA">
              <w:rPr>
                <w:rFonts w:cs="Arial"/>
                <w:b/>
                <w:szCs w:val="20"/>
                <w:lang w:val="sl-SI"/>
              </w:rPr>
              <w:t xml:space="preserve"> skladno s prilogo </w:t>
            </w:r>
            <w:r>
              <w:rPr>
                <w:rFonts w:cs="Arial"/>
                <w:b/>
                <w:szCs w:val="20"/>
                <w:lang w:val="sl-SI"/>
              </w:rPr>
              <w:t>spremeni</w:t>
            </w:r>
            <w:r w:rsidRPr="002D22CA">
              <w:rPr>
                <w:rFonts w:cs="Arial"/>
                <w:b/>
                <w:szCs w:val="20"/>
                <w:lang w:val="sl-SI"/>
              </w:rPr>
              <w:t xml:space="preserve"> projekt:</w:t>
            </w:r>
          </w:p>
          <w:p w14:paraId="3A9D0AAA" w14:textId="77777777" w:rsidR="002D22CA" w:rsidRPr="002D22CA" w:rsidRDefault="002D22CA" w:rsidP="002D22CA">
            <w:pPr>
              <w:jc w:val="center"/>
              <w:rPr>
                <w:rFonts w:cs="Arial"/>
                <w:b/>
                <w:szCs w:val="20"/>
                <w:lang w:val="sl-SI"/>
              </w:rPr>
            </w:pPr>
          </w:p>
          <w:p w14:paraId="35AEE45D" w14:textId="30E678FA" w:rsidR="002D22CA" w:rsidRPr="002D22CA" w:rsidRDefault="002D22CA" w:rsidP="002D22CA">
            <w:pPr>
              <w:spacing w:line="276" w:lineRule="auto"/>
              <w:jc w:val="center"/>
              <w:rPr>
                <w:rFonts w:cs="Arial"/>
                <w:b/>
                <w:szCs w:val="20"/>
                <w:lang w:val="sl-SI"/>
              </w:rPr>
            </w:pPr>
            <w:r w:rsidRPr="002D22CA">
              <w:rPr>
                <w:rFonts w:cs="Arial"/>
                <w:b/>
                <w:bCs/>
                <w:szCs w:val="20"/>
                <w:lang w:val="sl-SI"/>
              </w:rPr>
              <w:t>255</w:t>
            </w:r>
            <w:r w:rsidR="000A050A">
              <w:rPr>
                <w:rFonts w:cs="Arial"/>
                <w:b/>
                <w:bCs/>
                <w:szCs w:val="20"/>
                <w:lang w:val="sl-SI"/>
              </w:rPr>
              <w:t>2</w:t>
            </w:r>
            <w:r w:rsidRPr="002D22CA">
              <w:rPr>
                <w:rFonts w:cs="Arial"/>
                <w:b/>
                <w:bCs/>
                <w:szCs w:val="20"/>
                <w:lang w:val="sl-SI"/>
              </w:rPr>
              <w:t>-2</w:t>
            </w:r>
            <w:r w:rsidR="001E06C4">
              <w:rPr>
                <w:rFonts w:cs="Arial"/>
                <w:b/>
                <w:bCs/>
                <w:szCs w:val="20"/>
                <w:lang w:val="sl-SI"/>
              </w:rPr>
              <w:t>0</w:t>
            </w:r>
            <w:r w:rsidR="000A050A">
              <w:rPr>
                <w:rFonts w:cs="Arial"/>
                <w:b/>
                <w:bCs/>
                <w:szCs w:val="20"/>
                <w:lang w:val="sl-SI"/>
              </w:rPr>
              <w:t xml:space="preserve">-0001 </w:t>
            </w:r>
            <w:r w:rsidR="001E06C4" w:rsidRPr="001E06C4">
              <w:rPr>
                <w:rFonts w:cs="Arial"/>
                <w:b/>
                <w:bCs/>
                <w:szCs w:val="20"/>
                <w:lang w:val="sl-SI"/>
              </w:rPr>
              <w:t>Uvedba množičnega vrednotenja v skladu z ZMVN-1</w:t>
            </w:r>
          </w:p>
          <w:p w14:paraId="77B8A585" w14:textId="77777777" w:rsidR="00BE519D" w:rsidRPr="00AB149A" w:rsidRDefault="00BE519D" w:rsidP="00B01E5C">
            <w:pPr>
              <w:pStyle w:val="Neotevilenodstavek"/>
              <w:spacing w:line="240" w:lineRule="auto"/>
              <w:ind w:left="360"/>
              <w:rPr>
                <w:rFonts w:cs="Arial"/>
                <w:iCs/>
                <w:sz w:val="20"/>
                <w:szCs w:val="20"/>
                <w:lang w:val="sl-SI" w:eastAsia="sl-SI"/>
              </w:rPr>
            </w:pPr>
          </w:p>
          <w:p w14:paraId="01B2C7FF" w14:textId="77777777" w:rsidR="00BE519D" w:rsidRPr="00B05078" w:rsidRDefault="00BE519D" w:rsidP="00B01E5C">
            <w:pPr>
              <w:suppressAutoHyphens/>
              <w:overflowPunct w:val="0"/>
              <w:autoSpaceDE w:val="0"/>
              <w:autoSpaceDN w:val="0"/>
              <w:adjustRightInd w:val="0"/>
              <w:spacing w:line="240" w:lineRule="auto"/>
              <w:jc w:val="center"/>
              <w:textAlignment w:val="baseline"/>
              <w:rPr>
                <w:rFonts w:eastAsia="Calibri"/>
                <w:szCs w:val="20"/>
                <w:lang w:val="pt-PT"/>
              </w:rPr>
            </w:pPr>
            <w:r w:rsidRPr="000B1330">
              <w:rPr>
                <w:rFonts w:eastAsia="Calibri"/>
                <w:szCs w:val="20"/>
                <w:lang w:val="sl-SI"/>
              </w:rPr>
              <w:t xml:space="preserve">                                                                                        </w:t>
            </w:r>
            <w:r w:rsidRPr="00BE519D">
              <w:rPr>
                <w:rFonts w:eastAsia="Calibri"/>
                <w:szCs w:val="20"/>
                <w:lang w:val="pt-PT"/>
              </w:rPr>
              <w:t>Barbara Kolenko Helbl</w:t>
            </w:r>
          </w:p>
          <w:p w14:paraId="42AF2BAC" w14:textId="77777777" w:rsidR="00BE519D" w:rsidRPr="00B05078" w:rsidRDefault="00BE519D" w:rsidP="00B01E5C">
            <w:pPr>
              <w:suppressAutoHyphens/>
              <w:overflowPunct w:val="0"/>
              <w:autoSpaceDE w:val="0"/>
              <w:autoSpaceDN w:val="0"/>
              <w:adjustRightInd w:val="0"/>
              <w:spacing w:line="240" w:lineRule="auto"/>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GENERALN</w:t>
            </w:r>
            <w:r>
              <w:rPr>
                <w:rFonts w:eastAsia="Calibri"/>
                <w:szCs w:val="20"/>
                <w:lang w:val="pt-PT"/>
              </w:rPr>
              <w:t>A</w:t>
            </w:r>
            <w:r w:rsidRPr="00B05078">
              <w:rPr>
                <w:rFonts w:eastAsia="Calibri"/>
                <w:szCs w:val="20"/>
                <w:lang w:val="pt-PT"/>
              </w:rPr>
              <w:t xml:space="preserve"> SEKRETAR</w:t>
            </w:r>
            <w:r>
              <w:rPr>
                <w:rFonts w:eastAsia="Calibri"/>
                <w:szCs w:val="20"/>
                <w:lang w:val="pt-PT"/>
              </w:rPr>
              <w:t>KA</w:t>
            </w:r>
          </w:p>
          <w:p w14:paraId="3A9D17F0" w14:textId="77777777" w:rsidR="002D22CA" w:rsidRDefault="002D22CA" w:rsidP="00B01E5C">
            <w:pPr>
              <w:pStyle w:val="Neotevilenodstavek"/>
              <w:spacing w:line="240" w:lineRule="auto"/>
              <w:rPr>
                <w:rFonts w:cs="Arial"/>
                <w:iCs/>
                <w:sz w:val="20"/>
                <w:szCs w:val="20"/>
                <w:lang w:val="sl-SI" w:eastAsia="sl-SI"/>
              </w:rPr>
            </w:pPr>
          </w:p>
          <w:p w14:paraId="457F100A" w14:textId="15D4A934" w:rsidR="002D22CA" w:rsidRPr="00FF12BF" w:rsidRDefault="00DD2888" w:rsidP="002D22CA">
            <w:pPr>
              <w:spacing w:line="240" w:lineRule="atLeast"/>
              <w:ind w:left="540" w:hanging="540"/>
              <w:rPr>
                <w:rFonts w:cs="Arial"/>
                <w:bCs/>
                <w:szCs w:val="20"/>
                <w:lang w:val="pt-PT"/>
              </w:rPr>
            </w:pPr>
            <w:r>
              <w:rPr>
                <w:rFonts w:cs="Arial"/>
                <w:bCs/>
                <w:szCs w:val="20"/>
                <w:lang w:val="pt-PT"/>
              </w:rPr>
              <w:t>S</w:t>
            </w:r>
            <w:r w:rsidR="002D22CA" w:rsidRPr="00FF12BF">
              <w:rPr>
                <w:rFonts w:cs="Arial"/>
                <w:bCs/>
                <w:szCs w:val="20"/>
                <w:lang w:val="pt-PT"/>
              </w:rPr>
              <w:t>klep prejmejo:</w:t>
            </w:r>
          </w:p>
          <w:p w14:paraId="245A7653" w14:textId="31041CE2" w:rsidR="000A050A" w:rsidRPr="000A050A" w:rsidRDefault="000A050A" w:rsidP="002D22CA">
            <w:pPr>
              <w:numPr>
                <w:ilvl w:val="0"/>
                <w:numId w:val="7"/>
              </w:numPr>
              <w:jc w:val="both"/>
              <w:rPr>
                <w:rFonts w:cs="Arial"/>
                <w:szCs w:val="20"/>
                <w:lang w:val="pt-PT"/>
              </w:rPr>
            </w:pPr>
            <w:r w:rsidRPr="000A050A">
              <w:rPr>
                <w:rFonts w:cs="Arial"/>
                <w:szCs w:val="20"/>
                <w:lang w:val="pt-PT"/>
              </w:rPr>
              <w:t>Geodetska uprava RS (</w:t>
            </w:r>
            <w:r w:rsidR="00F73FB6">
              <w:fldChar w:fldCharType="begin"/>
            </w:r>
            <w:r w:rsidR="00F73FB6">
              <w:instrText>HYPERLINK "mailto:pisarna.gu@gov.si"</w:instrText>
            </w:r>
            <w:r w:rsidR="00F73FB6">
              <w:fldChar w:fldCharType="separate"/>
            </w:r>
            <w:r w:rsidRPr="000B089A">
              <w:rPr>
                <w:rStyle w:val="Hiperpovezava"/>
                <w:rFonts w:cs="Arial"/>
                <w:szCs w:val="20"/>
                <w:lang w:val="pt-PT"/>
              </w:rPr>
              <w:t>pisarna.gu@gov.si</w:t>
            </w:r>
            <w:r w:rsidR="00F73FB6">
              <w:rPr>
                <w:rStyle w:val="Hiperpovezava"/>
                <w:rFonts w:cs="Arial"/>
                <w:szCs w:val="20"/>
                <w:lang w:val="pt-PT"/>
              </w:rPr>
              <w:fldChar w:fldCharType="end"/>
            </w:r>
            <w:r>
              <w:rPr>
                <w:rFonts w:cs="Arial"/>
                <w:szCs w:val="20"/>
                <w:lang w:val="pt-PT"/>
              </w:rPr>
              <w:t>)</w:t>
            </w:r>
          </w:p>
          <w:p w14:paraId="36972C2C" w14:textId="12175667" w:rsidR="002D22CA" w:rsidRPr="00495F3D" w:rsidRDefault="002D22CA" w:rsidP="002D22CA">
            <w:pPr>
              <w:numPr>
                <w:ilvl w:val="0"/>
                <w:numId w:val="7"/>
              </w:numPr>
              <w:jc w:val="both"/>
              <w:rPr>
                <w:rFonts w:cs="Arial"/>
                <w:szCs w:val="20"/>
                <w:lang w:val="it-IT"/>
              </w:rPr>
            </w:pPr>
            <w:proofErr w:type="spellStart"/>
            <w:r w:rsidRPr="00D14848">
              <w:rPr>
                <w:rFonts w:cs="Arial"/>
                <w:szCs w:val="20"/>
                <w:lang w:val="it-IT"/>
              </w:rPr>
              <w:t>Ministrstvo</w:t>
            </w:r>
            <w:proofErr w:type="spellEnd"/>
            <w:r w:rsidRPr="00D14848">
              <w:rPr>
                <w:rFonts w:cs="Arial"/>
                <w:szCs w:val="20"/>
                <w:lang w:val="it-IT"/>
              </w:rPr>
              <w:t xml:space="preserve"> za </w:t>
            </w:r>
            <w:proofErr w:type="spellStart"/>
            <w:r w:rsidRPr="00D14848">
              <w:rPr>
                <w:rFonts w:cs="Arial"/>
                <w:szCs w:val="20"/>
                <w:lang w:val="it-IT"/>
              </w:rPr>
              <w:t>naravne</w:t>
            </w:r>
            <w:proofErr w:type="spellEnd"/>
            <w:r w:rsidRPr="00D14848">
              <w:rPr>
                <w:rFonts w:cs="Arial"/>
                <w:szCs w:val="20"/>
                <w:lang w:val="it-IT"/>
              </w:rPr>
              <w:t xml:space="preserve"> </w:t>
            </w:r>
            <w:proofErr w:type="spellStart"/>
            <w:r w:rsidRPr="00D14848">
              <w:rPr>
                <w:rFonts w:cs="Arial"/>
                <w:szCs w:val="20"/>
                <w:lang w:val="it-IT"/>
              </w:rPr>
              <w:t>vire</w:t>
            </w:r>
            <w:proofErr w:type="spellEnd"/>
            <w:r w:rsidRPr="00D14848">
              <w:rPr>
                <w:rFonts w:cs="Arial"/>
                <w:szCs w:val="20"/>
                <w:lang w:val="it-IT"/>
              </w:rPr>
              <w:t xml:space="preserve"> in </w:t>
            </w:r>
            <w:proofErr w:type="spellStart"/>
            <w:r w:rsidRPr="00D14848">
              <w:rPr>
                <w:rFonts w:cs="Arial"/>
                <w:szCs w:val="20"/>
                <w:lang w:val="it-IT"/>
              </w:rPr>
              <w:t>prostor</w:t>
            </w:r>
            <w:proofErr w:type="spellEnd"/>
            <w:r w:rsidRPr="00495F3D">
              <w:rPr>
                <w:rFonts w:cs="Arial"/>
                <w:szCs w:val="20"/>
                <w:lang w:val="it-IT"/>
              </w:rPr>
              <w:t xml:space="preserve"> (</w:t>
            </w:r>
            <w:hyperlink r:id="rId12" w:history="1">
              <w:r w:rsidRPr="00495F3D">
                <w:rPr>
                  <w:rStyle w:val="Hiperpovezava"/>
                  <w:rFonts w:cs="Arial"/>
                  <w:szCs w:val="20"/>
                  <w:lang w:val="it-IT"/>
                </w:rPr>
                <w:t>gp.mnvp@gov.si</w:t>
              </w:r>
            </w:hyperlink>
            <w:r w:rsidRPr="00495F3D">
              <w:rPr>
                <w:rFonts w:cs="Arial"/>
                <w:szCs w:val="20"/>
                <w:lang w:val="it-IT"/>
              </w:rPr>
              <w:t xml:space="preserve">) </w:t>
            </w:r>
          </w:p>
          <w:p w14:paraId="608653F9" w14:textId="41AEE194" w:rsidR="002D22CA" w:rsidRPr="00431974" w:rsidRDefault="002D22CA" w:rsidP="002D22CA">
            <w:pPr>
              <w:numPr>
                <w:ilvl w:val="0"/>
                <w:numId w:val="7"/>
              </w:numPr>
              <w:autoSpaceDE w:val="0"/>
              <w:autoSpaceDN w:val="0"/>
              <w:adjustRightInd w:val="0"/>
              <w:rPr>
                <w:rFonts w:cs="Arial"/>
                <w:lang w:val="it-IT"/>
              </w:rPr>
            </w:pPr>
            <w:proofErr w:type="spellStart"/>
            <w:r w:rsidRPr="00431974">
              <w:rPr>
                <w:rFonts w:cs="Arial"/>
                <w:bCs/>
                <w:szCs w:val="20"/>
                <w:lang w:val="it-IT"/>
              </w:rPr>
              <w:t>Generalni</w:t>
            </w:r>
            <w:proofErr w:type="spellEnd"/>
            <w:r w:rsidRPr="00431974">
              <w:rPr>
                <w:rFonts w:cs="Arial"/>
                <w:bCs/>
                <w:szCs w:val="20"/>
                <w:lang w:val="it-IT"/>
              </w:rPr>
              <w:t xml:space="preserve"> </w:t>
            </w:r>
            <w:proofErr w:type="spellStart"/>
            <w:r w:rsidRPr="00431974">
              <w:rPr>
                <w:rFonts w:cs="Arial"/>
                <w:bCs/>
                <w:szCs w:val="20"/>
                <w:lang w:val="it-IT"/>
              </w:rPr>
              <w:t>sekretariat</w:t>
            </w:r>
            <w:proofErr w:type="spellEnd"/>
            <w:r w:rsidRPr="00431974">
              <w:rPr>
                <w:rFonts w:cs="Arial"/>
                <w:bCs/>
                <w:szCs w:val="20"/>
                <w:lang w:val="it-IT"/>
              </w:rPr>
              <w:t xml:space="preserve"> </w:t>
            </w:r>
            <w:proofErr w:type="spellStart"/>
            <w:r w:rsidRPr="00431974">
              <w:rPr>
                <w:rFonts w:cs="Arial"/>
                <w:bCs/>
                <w:szCs w:val="20"/>
                <w:lang w:val="it-IT"/>
              </w:rPr>
              <w:t>Vlade</w:t>
            </w:r>
            <w:proofErr w:type="spellEnd"/>
            <w:r w:rsidRPr="00431974">
              <w:rPr>
                <w:rFonts w:cs="Arial"/>
                <w:bCs/>
                <w:szCs w:val="20"/>
                <w:lang w:val="it-IT"/>
              </w:rPr>
              <w:t xml:space="preserve"> RS </w:t>
            </w:r>
            <w:r w:rsidRPr="00431974">
              <w:rPr>
                <w:rFonts w:cs="Arial"/>
                <w:lang w:val="it-IT"/>
              </w:rPr>
              <w:t>(</w:t>
            </w:r>
            <w:hyperlink r:id="rId13" w:history="1">
              <w:r w:rsidRPr="00431974">
                <w:rPr>
                  <w:rStyle w:val="Hiperpovezava"/>
                  <w:rFonts w:cs="Arial"/>
                  <w:lang w:val="it-IT"/>
                </w:rPr>
                <w:t>gp.gs@gov.si</w:t>
              </w:r>
            </w:hyperlink>
            <w:r w:rsidRPr="00431974">
              <w:rPr>
                <w:rFonts w:cs="Arial"/>
                <w:lang w:val="it-IT"/>
              </w:rPr>
              <w:t>)</w:t>
            </w:r>
          </w:p>
          <w:p w14:paraId="4FEACFEC" w14:textId="1C5055F2"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 xml:space="preserve">Ministrstvo za finance </w:t>
            </w:r>
            <w:r w:rsidRPr="002D22CA">
              <w:rPr>
                <w:rFonts w:cs="Arial"/>
                <w:color w:val="0000FF"/>
                <w:sz w:val="20"/>
                <w:szCs w:val="20"/>
                <w:u w:val="single"/>
              </w:rPr>
              <w:t>(</w:t>
            </w:r>
            <w:hyperlink r:id="rId14" w:history="1">
              <w:r w:rsidRPr="002D22CA">
                <w:rPr>
                  <w:rStyle w:val="Hiperpovezava"/>
                  <w:rFonts w:cs="Arial"/>
                  <w:sz w:val="20"/>
                  <w:szCs w:val="20"/>
                </w:rPr>
                <w:t>gp.mf@gov.si) </w:t>
              </w:r>
            </w:hyperlink>
          </w:p>
        </w:tc>
      </w:tr>
      <w:tr w:rsidR="00BE519D" w:rsidRPr="000B1330" w14:paraId="31759E55" w14:textId="77777777" w:rsidTr="00B01E5C">
        <w:tc>
          <w:tcPr>
            <w:tcW w:w="9100" w:type="dxa"/>
            <w:gridSpan w:val="13"/>
          </w:tcPr>
          <w:p w14:paraId="315BFFEB" w14:textId="77777777" w:rsidR="00BE519D" w:rsidRPr="00AB149A" w:rsidRDefault="00BE519D" w:rsidP="00B01E5C">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2. Predlog za obravnavo predloga zakona po nujnem ali skrajšanem postopku v državnem zboru z obrazložitvijo razlogov:</w:t>
            </w:r>
          </w:p>
        </w:tc>
      </w:tr>
      <w:tr w:rsidR="00BE519D" w:rsidRPr="00CA678E" w14:paraId="4B442133" w14:textId="77777777" w:rsidTr="00B01E5C">
        <w:tc>
          <w:tcPr>
            <w:tcW w:w="9100" w:type="dxa"/>
            <w:gridSpan w:val="13"/>
          </w:tcPr>
          <w:p w14:paraId="0847F30E" w14:textId="77777777" w:rsidR="00BE519D" w:rsidRPr="00AB149A" w:rsidRDefault="00BE519D" w:rsidP="00B01E5C">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D633DB" w14:paraId="7F388109" w14:textId="77777777" w:rsidTr="00B01E5C">
        <w:tc>
          <w:tcPr>
            <w:tcW w:w="9100" w:type="dxa"/>
            <w:gridSpan w:val="13"/>
          </w:tcPr>
          <w:p w14:paraId="0FBA7573" w14:textId="77777777" w:rsidR="00BE519D" w:rsidRPr="00AB149A" w:rsidRDefault="00BE519D" w:rsidP="00B01E5C">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0B1330" w14:paraId="444CC8A1" w14:textId="77777777" w:rsidTr="00B01E5C">
        <w:tc>
          <w:tcPr>
            <w:tcW w:w="9100" w:type="dxa"/>
            <w:gridSpan w:val="13"/>
          </w:tcPr>
          <w:p w14:paraId="680145F5" w14:textId="420E8184" w:rsidR="000A050A" w:rsidRDefault="000A050A" w:rsidP="000A050A">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Tomaž Petek</w:t>
            </w:r>
            <w:r w:rsidR="00BE519D" w:rsidRPr="00AB149A">
              <w:rPr>
                <w:rFonts w:cs="Arial"/>
                <w:iCs/>
                <w:sz w:val="20"/>
                <w:szCs w:val="20"/>
                <w:lang w:val="sl-SI" w:eastAsia="sl-SI"/>
              </w:rPr>
              <w:t xml:space="preserve">, </w:t>
            </w:r>
            <w:r>
              <w:rPr>
                <w:rFonts w:cs="Arial"/>
                <w:iCs/>
                <w:sz w:val="20"/>
                <w:szCs w:val="20"/>
                <w:lang w:val="sl-SI" w:eastAsia="sl-SI"/>
              </w:rPr>
              <w:t>generaln</w:t>
            </w:r>
            <w:r w:rsidR="00AA5347">
              <w:rPr>
                <w:rFonts w:cs="Arial"/>
                <w:iCs/>
                <w:sz w:val="20"/>
                <w:szCs w:val="20"/>
                <w:lang w:val="sl-SI" w:eastAsia="sl-SI"/>
              </w:rPr>
              <w:t>i</w:t>
            </w:r>
            <w:r>
              <w:rPr>
                <w:rFonts w:cs="Arial"/>
                <w:iCs/>
                <w:sz w:val="20"/>
                <w:szCs w:val="20"/>
                <w:lang w:val="sl-SI" w:eastAsia="sl-SI"/>
              </w:rPr>
              <w:t xml:space="preserve"> direktor</w:t>
            </w:r>
            <w:r w:rsidR="00AA5347">
              <w:rPr>
                <w:rFonts w:cs="Arial"/>
                <w:iCs/>
                <w:sz w:val="20"/>
                <w:szCs w:val="20"/>
                <w:lang w:val="sl-SI" w:eastAsia="sl-SI"/>
              </w:rPr>
              <w:t xml:space="preserve"> Geodetske uprave RS</w:t>
            </w:r>
          </w:p>
          <w:p w14:paraId="1C7B6134" w14:textId="4DDC5854" w:rsidR="00A70E35" w:rsidRPr="00247CE3" w:rsidRDefault="00D14848" w:rsidP="000A050A">
            <w:pPr>
              <w:pStyle w:val="Neotevilenodstavek"/>
              <w:numPr>
                <w:ilvl w:val="0"/>
                <w:numId w:val="14"/>
              </w:numPr>
              <w:spacing w:line="240" w:lineRule="auto"/>
              <w:rPr>
                <w:rFonts w:cs="Arial"/>
                <w:iCs/>
                <w:sz w:val="20"/>
                <w:szCs w:val="20"/>
                <w:lang w:val="sl-SI" w:eastAsia="sl-SI"/>
              </w:rPr>
            </w:pPr>
            <w:r w:rsidRPr="00D14848">
              <w:rPr>
                <w:rFonts w:cs="Arial"/>
                <w:iCs/>
                <w:sz w:val="20"/>
                <w:szCs w:val="20"/>
                <w:lang w:val="sl-SI" w:eastAsia="sl-SI"/>
              </w:rPr>
              <w:t>Martin Smodiš</w:t>
            </w:r>
            <w:r w:rsidR="00BE519D" w:rsidRPr="00D14848">
              <w:rPr>
                <w:rFonts w:cs="Arial"/>
                <w:iCs/>
                <w:sz w:val="20"/>
                <w:szCs w:val="20"/>
                <w:lang w:val="sl-SI" w:eastAsia="sl-SI"/>
              </w:rPr>
              <w:t xml:space="preserve">,  </w:t>
            </w:r>
            <w:r w:rsidR="001E06C4" w:rsidRPr="00D14848">
              <w:rPr>
                <w:rFonts w:cs="Arial"/>
                <w:iCs/>
                <w:sz w:val="20"/>
                <w:szCs w:val="20"/>
                <w:lang w:val="sl-SI" w:eastAsia="sl-SI"/>
              </w:rPr>
              <w:t xml:space="preserve">Urad za </w:t>
            </w:r>
            <w:r w:rsidR="00CF4394" w:rsidRPr="00D14848">
              <w:rPr>
                <w:rFonts w:cs="Arial"/>
                <w:iCs/>
                <w:sz w:val="20"/>
                <w:szCs w:val="20"/>
                <w:lang w:val="sl-SI" w:eastAsia="sl-SI"/>
              </w:rPr>
              <w:t xml:space="preserve">množično </w:t>
            </w:r>
            <w:r w:rsidR="001E06C4" w:rsidRPr="00D14848">
              <w:rPr>
                <w:rFonts w:cs="Arial"/>
                <w:iCs/>
                <w:sz w:val="20"/>
                <w:szCs w:val="20"/>
                <w:lang w:val="sl-SI" w:eastAsia="sl-SI"/>
              </w:rPr>
              <w:t>vrednotenje nepremičnin</w:t>
            </w:r>
          </w:p>
        </w:tc>
      </w:tr>
      <w:tr w:rsidR="00BE519D" w:rsidRPr="000B1330" w14:paraId="7C394653" w14:textId="77777777" w:rsidTr="00B01E5C">
        <w:tc>
          <w:tcPr>
            <w:tcW w:w="9100" w:type="dxa"/>
            <w:gridSpan w:val="13"/>
          </w:tcPr>
          <w:p w14:paraId="50B99FEE" w14:textId="77777777" w:rsidR="00BE519D" w:rsidRPr="00AB149A" w:rsidRDefault="00BE519D" w:rsidP="00B01E5C">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B01E5C">
        <w:tc>
          <w:tcPr>
            <w:tcW w:w="9100" w:type="dxa"/>
            <w:gridSpan w:val="13"/>
          </w:tcPr>
          <w:p w14:paraId="3C4BC854" w14:textId="77777777" w:rsidR="00BE519D" w:rsidRPr="00AB149A" w:rsidRDefault="00BE519D" w:rsidP="00B01E5C">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0B1330" w14:paraId="7702F9A7" w14:textId="77777777" w:rsidTr="00B01E5C">
        <w:tc>
          <w:tcPr>
            <w:tcW w:w="9100" w:type="dxa"/>
            <w:gridSpan w:val="13"/>
          </w:tcPr>
          <w:p w14:paraId="38999557" w14:textId="77777777" w:rsidR="00BE519D" w:rsidRPr="00AB149A" w:rsidRDefault="00BE519D" w:rsidP="00B01E5C">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B01E5C">
        <w:tc>
          <w:tcPr>
            <w:tcW w:w="9100" w:type="dxa"/>
            <w:gridSpan w:val="13"/>
          </w:tcPr>
          <w:p w14:paraId="48306DB5" w14:textId="77777777" w:rsidR="00BE519D" w:rsidRPr="00AB149A" w:rsidRDefault="00BE519D" w:rsidP="00B01E5C">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B01E5C">
        <w:tc>
          <w:tcPr>
            <w:tcW w:w="9100" w:type="dxa"/>
            <w:gridSpan w:val="13"/>
          </w:tcPr>
          <w:p w14:paraId="2BC4045F" w14:textId="77777777" w:rsidR="00BE519D" w:rsidRPr="00AB149A" w:rsidRDefault="00BE519D" w:rsidP="00B01E5C">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0B1330" w14:paraId="378AAFE0" w14:textId="77777777" w:rsidTr="00B01E5C">
        <w:tc>
          <w:tcPr>
            <w:tcW w:w="9100" w:type="dxa"/>
            <w:gridSpan w:val="13"/>
          </w:tcPr>
          <w:p w14:paraId="06F9C86D" w14:textId="537E63C0" w:rsidR="00BE519D" w:rsidRPr="001B71FD" w:rsidRDefault="00CF0A62" w:rsidP="002701EB">
            <w:pPr>
              <w:pStyle w:val="Neotevilenodstavek"/>
              <w:spacing w:before="0" w:after="0" w:line="240" w:lineRule="auto"/>
              <w:rPr>
                <w:rFonts w:cs="Arial"/>
                <w:iCs/>
                <w:sz w:val="20"/>
                <w:szCs w:val="20"/>
                <w:lang w:val="sl-SI" w:eastAsia="sl-SI"/>
              </w:rPr>
            </w:pPr>
            <w:r w:rsidRPr="001B71FD">
              <w:rPr>
                <w:rFonts w:cs="Arial"/>
                <w:iCs/>
                <w:sz w:val="20"/>
                <w:szCs w:val="20"/>
                <w:lang w:val="sl-SI" w:eastAsia="sl-SI"/>
              </w:rPr>
              <w:t xml:space="preserve">Zaradi </w:t>
            </w:r>
            <w:r w:rsidR="00CD514D" w:rsidRPr="001B71FD">
              <w:rPr>
                <w:rFonts w:cs="Arial"/>
                <w:iCs/>
                <w:sz w:val="20"/>
                <w:szCs w:val="20"/>
                <w:lang w:val="sl-SI" w:eastAsia="sl-SI"/>
              </w:rPr>
              <w:t xml:space="preserve">spremembe </w:t>
            </w:r>
            <w:r w:rsidR="00AA5347" w:rsidRPr="001B71FD">
              <w:rPr>
                <w:rFonts w:cs="Arial"/>
                <w:iCs/>
                <w:sz w:val="20"/>
                <w:szCs w:val="20"/>
                <w:lang w:val="sl-SI" w:eastAsia="sl-SI"/>
              </w:rPr>
              <w:t>a</w:t>
            </w:r>
            <w:r w:rsidRPr="001B71FD">
              <w:rPr>
                <w:rFonts w:cs="Arial"/>
                <w:iCs/>
                <w:sz w:val="20"/>
                <w:szCs w:val="20"/>
                <w:lang w:val="sl-SI" w:eastAsia="sl-SI"/>
              </w:rPr>
              <w:t>ktivnosti,</w:t>
            </w:r>
            <w:r w:rsidR="00CD514D" w:rsidRPr="001B71FD">
              <w:rPr>
                <w:rFonts w:cs="Arial"/>
                <w:iCs/>
                <w:sz w:val="20"/>
                <w:szCs w:val="20"/>
                <w:lang w:val="sl-SI" w:eastAsia="sl-SI"/>
              </w:rPr>
              <w:t xml:space="preserve"> </w:t>
            </w:r>
            <w:r w:rsidRPr="001B71FD">
              <w:rPr>
                <w:rFonts w:cs="Arial"/>
                <w:iCs/>
                <w:sz w:val="20"/>
                <w:szCs w:val="20"/>
                <w:lang w:val="sl-SI" w:eastAsia="sl-SI"/>
              </w:rPr>
              <w:t>opisanih</w:t>
            </w:r>
            <w:r w:rsidR="00CD514D" w:rsidRPr="001B71FD">
              <w:rPr>
                <w:rFonts w:cs="Arial"/>
                <w:iCs/>
                <w:sz w:val="20"/>
                <w:szCs w:val="20"/>
                <w:lang w:val="sl-SI" w:eastAsia="sl-SI"/>
              </w:rPr>
              <w:t xml:space="preserve"> v obrazložitvi vladnega gradiva, posledica katerih je tudi znižanje izhodiščne vrednosti projekta</w:t>
            </w:r>
            <w:r w:rsidRPr="001B71FD">
              <w:rPr>
                <w:rFonts w:cs="Arial"/>
                <w:iCs/>
                <w:sz w:val="20"/>
                <w:szCs w:val="20"/>
                <w:lang w:val="sl-SI" w:eastAsia="sl-SI"/>
              </w:rPr>
              <w:t>, predlagamo novelacijo projekta</w:t>
            </w:r>
            <w:r w:rsidR="002701EB" w:rsidRPr="001B71FD">
              <w:rPr>
                <w:rFonts w:cs="Arial"/>
                <w:iCs/>
                <w:sz w:val="20"/>
                <w:szCs w:val="20"/>
                <w:lang w:val="sl-SI" w:eastAsia="sl-SI"/>
              </w:rPr>
              <w:t>. S predlagano novelacijo nova veljavna vrednost projekta znaša 7.659.381,76 EUR, kar pomeni znižanje velja</w:t>
            </w:r>
            <w:r w:rsidR="004F56D7" w:rsidRPr="001B71FD">
              <w:rPr>
                <w:rFonts w:cs="Arial"/>
                <w:iCs/>
                <w:sz w:val="20"/>
                <w:szCs w:val="20"/>
                <w:lang w:val="sl-SI" w:eastAsia="sl-SI"/>
              </w:rPr>
              <w:t>v</w:t>
            </w:r>
            <w:r w:rsidR="002701EB" w:rsidRPr="001B71FD">
              <w:rPr>
                <w:rFonts w:cs="Arial"/>
                <w:iCs/>
                <w:sz w:val="20"/>
                <w:szCs w:val="20"/>
                <w:lang w:val="sl-SI" w:eastAsia="sl-SI"/>
              </w:rPr>
              <w:t>ne/izhodiščne vrednosti glede na prvotno vlogo projekta za 21,9 mio EUR.</w:t>
            </w:r>
            <w:r w:rsidRPr="001B71FD">
              <w:rPr>
                <w:rFonts w:cs="Arial"/>
                <w:iCs/>
                <w:sz w:val="20"/>
                <w:szCs w:val="20"/>
                <w:lang w:val="sl-SI" w:eastAsia="sl-SI"/>
              </w:rPr>
              <w:t xml:space="preserve"> </w:t>
            </w:r>
          </w:p>
        </w:tc>
      </w:tr>
      <w:tr w:rsidR="00BE519D" w:rsidRPr="00CA678E" w14:paraId="6E3AFD8A" w14:textId="77777777" w:rsidTr="00B01E5C">
        <w:tc>
          <w:tcPr>
            <w:tcW w:w="9100" w:type="dxa"/>
            <w:gridSpan w:val="13"/>
          </w:tcPr>
          <w:p w14:paraId="5E89F9A4" w14:textId="77777777" w:rsidR="00BE519D" w:rsidRPr="00AB149A" w:rsidRDefault="00BE519D" w:rsidP="00B01E5C">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5631CE">
        <w:tc>
          <w:tcPr>
            <w:tcW w:w="1962" w:type="dxa"/>
            <w:gridSpan w:val="2"/>
          </w:tcPr>
          <w:p w14:paraId="681D85BA"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427" w:type="dxa"/>
            <w:gridSpan w:val="10"/>
          </w:tcPr>
          <w:p w14:paraId="4FA00E4E" w14:textId="77777777" w:rsidR="00BE519D" w:rsidRPr="00AB149A" w:rsidRDefault="00BE519D" w:rsidP="00B01E5C">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1711" w:type="dxa"/>
            <w:vAlign w:val="center"/>
          </w:tcPr>
          <w:p w14:paraId="4A51A917" w14:textId="2F43BD60" w:rsidR="00BE519D" w:rsidRPr="00AB149A" w:rsidRDefault="00E0360B" w:rsidP="00B01E5C">
            <w:pPr>
              <w:pStyle w:val="Neotevilenodstavek"/>
              <w:spacing w:before="0" w:after="0" w:line="240" w:lineRule="auto"/>
              <w:jc w:val="center"/>
              <w:rPr>
                <w:rFonts w:cs="Arial"/>
                <w:iCs/>
                <w:sz w:val="20"/>
                <w:szCs w:val="20"/>
                <w:lang w:val="sl-SI" w:eastAsia="sl-SI"/>
              </w:rPr>
            </w:pPr>
            <w:r w:rsidRPr="00FE1554">
              <w:rPr>
                <w:rFonts w:cs="Arial"/>
                <w:b/>
                <w:bCs/>
                <w:iCs/>
                <w:sz w:val="20"/>
                <w:szCs w:val="20"/>
                <w:lang w:val="sl-SI" w:eastAsia="sl-SI"/>
              </w:rPr>
              <w:t>DA</w:t>
            </w:r>
            <w:r>
              <w:rPr>
                <w:rFonts w:cs="Arial"/>
                <w:iCs/>
                <w:sz w:val="20"/>
                <w:szCs w:val="20"/>
                <w:lang w:val="sl-SI" w:eastAsia="sl-SI"/>
              </w:rPr>
              <w:t>/</w:t>
            </w:r>
            <w:r w:rsidRPr="00FE1554">
              <w:rPr>
                <w:rFonts w:cs="Arial"/>
                <w:iCs/>
                <w:sz w:val="20"/>
                <w:szCs w:val="20"/>
                <w:lang w:val="sl-SI" w:eastAsia="sl-SI"/>
              </w:rPr>
              <w:t>NE</w:t>
            </w:r>
          </w:p>
        </w:tc>
      </w:tr>
      <w:tr w:rsidR="00BE519D" w:rsidRPr="00CA678E" w14:paraId="0FAD6489" w14:textId="77777777" w:rsidTr="005631CE">
        <w:tc>
          <w:tcPr>
            <w:tcW w:w="1962" w:type="dxa"/>
            <w:gridSpan w:val="2"/>
          </w:tcPr>
          <w:p w14:paraId="187AC233"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427" w:type="dxa"/>
            <w:gridSpan w:val="10"/>
          </w:tcPr>
          <w:p w14:paraId="3878CC9C" w14:textId="77777777" w:rsidR="00BE519D" w:rsidRPr="00AB149A" w:rsidRDefault="00BE519D" w:rsidP="00B01E5C">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1711" w:type="dxa"/>
            <w:vAlign w:val="center"/>
          </w:tcPr>
          <w:p w14:paraId="0D4E4B5A" w14:textId="0D254D57" w:rsidR="00BE519D" w:rsidRPr="00AB149A" w:rsidRDefault="00E0360B" w:rsidP="00B01E5C">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5631CE">
        <w:tc>
          <w:tcPr>
            <w:tcW w:w="1962" w:type="dxa"/>
            <w:gridSpan w:val="2"/>
          </w:tcPr>
          <w:p w14:paraId="09F68F06"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lastRenderedPageBreak/>
              <w:t>c)</w:t>
            </w:r>
          </w:p>
        </w:tc>
        <w:tc>
          <w:tcPr>
            <w:tcW w:w="5427" w:type="dxa"/>
            <w:gridSpan w:val="10"/>
          </w:tcPr>
          <w:p w14:paraId="52D995F2" w14:textId="77777777" w:rsidR="00BE519D" w:rsidRPr="00AB149A" w:rsidRDefault="00BE519D" w:rsidP="00B01E5C">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1711" w:type="dxa"/>
            <w:vAlign w:val="center"/>
          </w:tcPr>
          <w:p w14:paraId="005A4AAC" w14:textId="14215ABC" w:rsidR="00BE519D" w:rsidRPr="00AB149A" w:rsidRDefault="00E0360B" w:rsidP="00B01E5C">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5631CE">
        <w:tc>
          <w:tcPr>
            <w:tcW w:w="1962" w:type="dxa"/>
            <w:gridSpan w:val="2"/>
          </w:tcPr>
          <w:p w14:paraId="51BF1406"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427" w:type="dxa"/>
            <w:gridSpan w:val="10"/>
          </w:tcPr>
          <w:p w14:paraId="2A701BFF" w14:textId="77777777" w:rsidR="00BE519D" w:rsidRPr="00AB149A" w:rsidRDefault="00BE519D" w:rsidP="00B01E5C">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1711" w:type="dxa"/>
            <w:vAlign w:val="center"/>
          </w:tcPr>
          <w:p w14:paraId="29EEDC1B" w14:textId="209F097F" w:rsidR="00BE519D" w:rsidRPr="00AB149A" w:rsidRDefault="00E0360B" w:rsidP="00B01E5C">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5631CE">
        <w:tc>
          <w:tcPr>
            <w:tcW w:w="1962" w:type="dxa"/>
            <w:gridSpan w:val="2"/>
          </w:tcPr>
          <w:p w14:paraId="59047895"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427" w:type="dxa"/>
            <w:gridSpan w:val="10"/>
          </w:tcPr>
          <w:p w14:paraId="1B92CFDC" w14:textId="77777777" w:rsidR="00BE519D" w:rsidRPr="00AB149A" w:rsidRDefault="00BE519D" w:rsidP="00B01E5C">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1711" w:type="dxa"/>
            <w:vAlign w:val="center"/>
          </w:tcPr>
          <w:p w14:paraId="6A3CFBB1" w14:textId="6BBEF860" w:rsidR="00BE519D" w:rsidRPr="00AB149A" w:rsidRDefault="00E0360B" w:rsidP="00B01E5C">
            <w:pPr>
              <w:pStyle w:val="Neotevilenodstavek"/>
              <w:spacing w:before="0" w:after="0" w:line="240" w:lineRule="auto"/>
              <w:jc w:val="center"/>
              <w:rPr>
                <w:rFonts w:cs="Arial"/>
                <w:iCs/>
                <w:sz w:val="20"/>
                <w:szCs w:val="20"/>
                <w:lang w:val="sl-SI" w:eastAsia="sl-SI"/>
              </w:rPr>
            </w:pPr>
            <w:r w:rsidRPr="006F1F81">
              <w:rPr>
                <w:rFonts w:cs="Arial"/>
                <w:iCs/>
                <w:sz w:val="20"/>
                <w:szCs w:val="20"/>
                <w:lang w:val="sl-SI" w:eastAsia="sl-SI"/>
              </w:rPr>
              <w:t>DA</w:t>
            </w:r>
            <w:r>
              <w:rPr>
                <w:rFonts w:cs="Arial"/>
                <w:iCs/>
                <w:sz w:val="20"/>
                <w:szCs w:val="20"/>
                <w:lang w:val="sl-SI" w:eastAsia="sl-SI"/>
              </w:rPr>
              <w:t>/</w:t>
            </w:r>
            <w:r w:rsidRPr="006F1F81">
              <w:rPr>
                <w:rFonts w:cs="Arial"/>
                <w:b/>
                <w:bCs/>
                <w:iCs/>
                <w:sz w:val="20"/>
                <w:szCs w:val="20"/>
                <w:lang w:val="sl-SI" w:eastAsia="sl-SI"/>
              </w:rPr>
              <w:t>NE</w:t>
            </w:r>
          </w:p>
        </w:tc>
      </w:tr>
      <w:tr w:rsidR="00BE519D" w:rsidRPr="00CA678E" w14:paraId="0E8CF1DB" w14:textId="77777777" w:rsidTr="005631CE">
        <w:tc>
          <w:tcPr>
            <w:tcW w:w="1962" w:type="dxa"/>
            <w:gridSpan w:val="2"/>
          </w:tcPr>
          <w:p w14:paraId="09763436"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427" w:type="dxa"/>
            <w:gridSpan w:val="10"/>
          </w:tcPr>
          <w:p w14:paraId="16BDC2E0" w14:textId="77777777" w:rsidR="00BE519D" w:rsidRPr="00AB149A" w:rsidRDefault="00BE519D" w:rsidP="00B01E5C">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1711" w:type="dxa"/>
            <w:vAlign w:val="center"/>
          </w:tcPr>
          <w:p w14:paraId="08E9DB41" w14:textId="1DC1396F" w:rsidR="00BE519D" w:rsidRPr="00AB149A" w:rsidRDefault="00E0360B" w:rsidP="00B01E5C">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5631CE">
        <w:tc>
          <w:tcPr>
            <w:tcW w:w="1962" w:type="dxa"/>
            <w:gridSpan w:val="2"/>
            <w:tcBorders>
              <w:bottom w:val="single" w:sz="4" w:space="0" w:color="auto"/>
            </w:tcBorders>
          </w:tcPr>
          <w:p w14:paraId="50271C99" w14:textId="77777777" w:rsidR="00BE519D" w:rsidRPr="00AB149A" w:rsidRDefault="00BE519D" w:rsidP="00B01E5C">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427" w:type="dxa"/>
            <w:gridSpan w:val="10"/>
            <w:tcBorders>
              <w:bottom w:val="single" w:sz="4" w:space="0" w:color="auto"/>
            </w:tcBorders>
          </w:tcPr>
          <w:p w14:paraId="078102B6" w14:textId="77777777" w:rsidR="00BE519D" w:rsidRPr="00AB149A" w:rsidRDefault="00BE519D" w:rsidP="00B01E5C">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1711" w:type="dxa"/>
            <w:tcBorders>
              <w:bottom w:val="single" w:sz="4" w:space="0" w:color="auto"/>
            </w:tcBorders>
            <w:vAlign w:val="center"/>
          </w:tcPr>
          <w:p w14:paraId="2E39FD04" w14:textId="5F3592DA" w:rsidR="00BE519D" w:rsidRPr="00AB149A" w:rsidRDefault="00E0360B" w:rsidP="00B01E5C">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0B1330" w14:paraId="5A807403" w14:textId="77777777" w:rsidTr="00B01E5C">
        <w:tc>
          <w:tcPr>
            <w:tcW w:w="9100" w:type="dxa"/>
            <w:gridSpan w:val="13"/>
            <w:tcBorders>
              <w:top w:val="single" w:sz="4" w:space="0" w:color="auto"/>
              <w:left w:val="single" w:sz="4" w:space="0" w:color="auto"/>
              <w:bottom w:val="single" w:sz="4" w:space="0" w:color="auto"/>
              <w:right w:val="single" w:sz="4" w:space="0" w:color="auto"/>
            </w:tcBorders>
          </w:tcPr>
          <w:p w14:paraId="4C23FD81" w14:textId="77777777" w:rsidR="00BE519D" w:rsidRPr="00AB149A" w:rsidRDefault="00BE519D" w:rsidP="00B01E5C">
            <w:pPr>
              <w:pStyle w:val="Oddelek"/>
              <w:widowControl w:val="0"/>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7.a Predstavitev ocene finančnih posledic nad 40.000 EUR:</w:t>
            </w:r>
          </w:p>
          <w:p w14:paraId="1BC11CF4" w14:textId="322AB0EB" w:rsidR="00BE519D" w:rsidRPr="00AB149A" w:rsidRDefault="00214504" w:rsidP="00B01E5C">
            <w:pPr>
              <w:pStyle w:val="Oddelek"/>
              <w:widowControl w:val="0"/>
              <w:numPr>
                <w:ilvl w:val="0"/>
                <w:numId w:val="0"/>
              </w:numPr>
              <w:spacing w:before="0" w:after="0" w:line="240" w:lineRule="auto"/>
              <w:jc w:val="left"/>
              <w:rPr>
                <w:rFonts w:cs="Arial"/>
                <w:b w:val="0"/>
                <w:sz w:val="20"/>
                <w:szCs w:val="20"/>
                <w:lang w:val="sl-SI" w:eastAsia="sl-SI"/>
              </w:rPr>
            </w:pPr>
            <w:r w:rsidRPr="009B404C">
              <w:rPr>
                <w:rFonts w:cs="Arial"/>
                <w:b w:val="0"/>
                <w:sz w:val="20"/>
                <w:szCs w:val="20"/>
                <w:lang w:val="sl-SI" w:eastAsia="sl-SI"/>
              </w:rPr>
              <w:t xml:space="preserve">S predlogom vladnega gradiva se spreminja izhodiščna vrednost projekta 2552-20-0001, in sicer se iz 29,6 mio EUR znižuje na </w:t>
            </w:r>
            <w:r w:rsidR="002701EB" w:rsidRPr="009B404C">
              <w:rPr>
                <w:rFonts w:cs="Arial"/>
                <w:b w:val="0"/>
                <w:sz w:val="20"/>
                <w:szCs w:val="20"/>
                <w:lang w:val="sl-SI" w:eastAsia="sl-SI"/>
              </w:rPr>
              <w:t>7,7</w:t>
            </w:r>
            <w:r w:rsidRPr="009B404C">
              <w:rPr>
                <w:rFonts w:cs="Arial"/>
                <w:b w:val="0"/>
                <w:sz w:val="20"/>
                <w:szCs w:val="20"/>
                <w:lang w:val="sl-SI" w:eastAsia="sl-SI"/>
              </w:rPr>
              <w:t xml:space="preserve"> mio EUR.  </w:t>
            </w:r>
          </w:p>
        </w:tc>
      </w:tr>
      <w:tr w:rsidR="00BE519D" w:rsidRPr="000B1330" w14:paraId="5A223CBE" w14:textId="77777777" w:rsidTr="00B01E5C">
        <w:tc>
          <w:tcPr>
            <w:tcW w:w="9100" w:type="dxa"/>
            <w:gridSpan w:val="13"/>
            <w:tcBorders>
              <w:top w:val="single" w:sz="4" w:space="0" w:color="auto"/>
              <w:left w:val="single" w:sz="4" w:space="0" w:color="auto"/>
              <w:bottom w:val="single" w:sz="4" w:space="0" w:color="auto"/>
              <w:right w:val="single" w:sz="4" w:space="0" w:color="auto"/>
            </w:tcBorders>
          </w:tcPr>
          <w:p w14:paraId="0CEF79D9" w14:textId="77777777" w:rsidR="00BE519D" w:rsidRPr="00AB149A" w:rsidRDefault="00BE519D" w:rsidP="00B01E5C">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BE519D" w:rsidRPr="00CA678E" w14:paraId="384CDEBE"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220" w:type="dxa"/>
            <w:gridSpan w:val="4"/>
            <w:tcBorders>
              <w:top w:val="single" w:sz="4" w:space="0" w:color="auto"/>
              <w:left w:val="single" w:sz="4" w:space="0" w:color="auto"/>
              <w:bottom w:val="single" w:sz="4" w:space="0" w:color="auto"/>
              <w:right w:val="single" w:sz="4" w:space="0" w:color="auto"/>
            </w:tcBorders>
            <w:vAlign w:val="center"/>
          </w:tcPr>
          <w:p w14:paraId="6E8126BA" w14:textId="77777777" w:rsidR="00BE519D" w:rsidRPr="00CA678E" w:rsidRDefault="00BE519D" w:rsidP="00B01E5C">
            <w:pPr>
              <w:widowControl w:val="0"/>
              <w:spacing w:line="240" w:lineRule="auto"/>
              <w:ind w:left="-122" w:right="-112"/>
              <w:jc w:val="center"/>
              <w:rPr>
                <w:rFonts w:cs="Arial"/>
                <w:szCs w:val="20"/>
                <w:lang w:val="sl-SI"/>
              </w:rPr>
            </w:pPr>
          </w:p>
        </w:tc>
        <w:tc>
          <w:tcPr>
            <w:tcW w:w="2314" w:type="dxa"/>
            <w:tcBorders>
              <w:top w:val="single" w:sz="4" w:space="0" w:color="auto"/>
              <w:left w:val="single" w:sz="4" w:space="0" w:color="auto"/>
              <w:bottom w:val="single" w:sz="4" w:space="0" w:color="auto"/>
              <w:right w:val="single" w:sz="4" w:space="0" w:color="auto"/>
            </w:tcBorders>
            <w:vAlign w:val="center"/>
          </w:tcPr>
          <w:p w14:paraId="6BB7A860"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Tekoče leto (t)</w:t>
            </w: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7FC35FFC"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t + 1</w:t>
            </w: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05464328"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t + 2</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38B0BB4"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t + 3</w:t>
            </w:r>
          </w:p>
        </w:tc>
      </w:tr>
      <w:tr w:rsidR="00BE519D" w:rsidRPr="000B1330" w14:paraId="34B91706"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20" w:type="dxa"/>
            <w:gridSpan w:val="4"/>
            <w:tcBorders>
              <w:top w:val="single" w:sz="4" w:space="0" w:color="auto"/>
              <w:left w:val="single" w:sz="4" w:space="0" w:color="auto"/>
              <w:bottom w:val="single" w:sz="4" w:space="0" w:color="auto"/>
              <w:right w:val="single" w:sz="4" w:space="0" w:color="auto"/>
            </w:tcBorders>
            <w:vAlign w:val="center"/>
          </w:tcPr>
          <w:p w14:paraId="7809FDA8" w14:textId="77777777" w:rsidR="00BE519D" w:rsidRPr="00CA678E" w:rsidRDefault="00BE519D" w:rsidP="00B01E5C">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2314" w:type="dxa"/>
            <w:tcBorders>
              <w:top w:val="single" w:sz="4" w:space="0" w:color="auto"/>
              <w:left w:val="single" w:sz="4" w:space="0" w:color="auto"/>
              <w:bottom w:val="single" w:sz="4" w:space="0" w:color="auto"/>
              <w:right w:val="single" w:sz="4" w:space="0" w:color="auto"/>
            </w:tcBorders>
            <w:vAlign w:val="center"/>
          </w:tcPr>
          <w:p w14:paraId="3254FFAE" w14:textId="3C7EDB1E" w:rsidR="00BE519D" w:rsidRPr="00CA678E" w:rsidRDefault="00BE519D" w:rsidP="009B404C">
            <w:pPr>
              <w:pStyle w:val="Naslov1"/>
            </w:pP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01E1948D" w14:textId="77777777" w:rsidR="00BE519D" w:rsidRPr="00CA678E" w:rsidRDefault="00BE519D" w:rsidP="009B404C">
            <w:pPr>
              <w:pStyle w:val="Naslov1"/>
            </w:pP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60C8CA3" w14:textId="77777777" w:rsidR="00BE519D" w:rsidRPr="00CA678E" w:rsidRDefault="00BE519D" w:rsidP="009B404C">
            <w:pPr>
              <w:pStyle w:val="Naslov1"/>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A7C1185" w14:textId="77777777" w:rsidR="00BE519D" w:rsidRPr="00CA678E" w:rsidRDefault="00BE519D" w:rsidP="009B404C">
            <w:pPr>
              <w:pStyle w:val="Naslov1"/>
            </w:pPr>
          </w:p>
        </w:tc>
      </w:tr>
      <w:tr w:rsidR="00BE519D" w:rsidRPr="000B1330" w14:paraId="277EBEF8"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20" w:type="dxa"/>
            <w:gridSpan w:val="4"/>
            <w:tcBorders>
              <w:top w:val="single" w:sz="4" w:space="0" w:color="auto"/>
              <w:left w:val="single" w:sz="4" w:space="0" w:color="auto"/>
              <w:bottom w:val="single" w:sz="4" w:space="0" w:color="auto"/>
              <w:right w:val="single" w:sz="4" w:space="0" w:color="auto"/>
            </w:tcBorders>
            <w:vAlign w:val="center"/>
          </w:tcPr>
          <w:p w14:paraId="3BB516C0" w14:textId="77777777" w:rsidR="00BE519D" w:rsidRPr="00CA678E" w:rsidRDefault="00BE519D" w:rsidP="00B01E5C">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2314" w:type="dxa"/>
            <w:tcBorders>
              <w:top w:val="single" w:sz="4" w:space="0" w:color="auto"/>
              <w:left w:val="single" w:sz="4" w:space="0" w:color="auto"/>
              <w:bottom w:val="single" w:sz="4" w:space="0" w:color="auto"/>
              <w:right w:val="single" w:sz="4" w:space="0" w:color="auto"/>
            </w:tcBorders>
            <w:vAlign w:val="center"/>
          </w:tcPr>
          <w:p w14:paraId="2D3687DC" w14:textId="77777777" w:rsidR="00BE519D" w:rsidRPr="00CA678E" w:rsidRDefault="00BE519D" w:rsidP="009B404C">
            <w:pPr>
              <w:pStyle w:val="Naslov1"/>
            </w:pP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2006E109" w14:textId="77777777" w:rsidR="00BE519D" w:rsidRPr="00CA678E" w:rsidRDefault="00BE519D" w:rsidP="009B404C">
            <w:pPr>
              <w:pStyle w:val="Naslov1"/>
            </w:pP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2F3CF24" w14:textId="77777777" w:rsidR="00BE519D" w:rsidRPr="00CA678E" w:rsidRDefault="00BE519D" w:rsidP="009B404C">
            <w:pPr>
              <w:pStyle w:val="Naslov1"/>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E5E6CC0" w14:textId="77777777" w:rsidR="00BE519D" w:rsidRPr="00CA678E" w:rsidRDefault="00BE519D" w:rsidP="009B404C">
            <w:pPr>
              <w:pStyle w:val="Naslov1"/>
            </w:pPr>
          </w:p>
        </w:tc>
      </w:tr>
      <w:tr w:rsidR="00BE519D" w:rsidRPr="000B1330" w14:paraId="5A1D6EFD"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20" w:type="dxa"/>
            <w:gridSpan w:val="4"/>
            <w:tcBorders>
              <w:top w:val="single" w:sz="4" w:space="0" w:color="auto"/>
              <w:left w:val="single" w:sz="4" w:space="0" w:color="auto"/>
              <w:bottom w:val="single" w:sz="4" w:space="0" w:color="auto"/>
              <w:right w:val="single" w:sz="4" w:space="0" w:color="auto"/>
            </w:tcBorders>
            <w:vAlign w:val="center"/>
          </w:tcPr>
          <w:p w14:paraId="4470F2EE" w14:textId="77777777" w:rsidR="00BE519D" w:rsidRPr="00CA678E" w:rsidRDefault="00BE519D" w:rsidP="00B01E5C">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2314" w:type="dxa"/>
            <w:tcBorders>
              <w:top w:val="single" w:sz="4" w:space="0" w:color="auto"/>
              <w:left w:val="single" w:sz="4" w:space="0" w:color="auto"/>
              <w:bottom w:val="single" w:sz="4" w:space="0" w:color="auto"/>
              <w:right w:val="single" w:sz="4" w:space="0" w:color="auto"/>
            </w:tcBorders>
            <w:vAlign w:val="center"/>
          </w:tcPr>
          <w:p w14:paraId="3C246F33" w14:textId="77777777" w:rsidR="00BE519D" w:rsidRPr="00CA678E" w:rsidRDefault="00BE519D" w:rsidP="00B01E5C">
            <w:pPr>
              <w:widowControl w:val="0"/>
              <w:spacing w:line="240" w:lineRule="auto"/>
              <w:jc w:val="center"/>
              <w:rPr>
                <w:rFonts w:cs="Arial"/>
                <w:szCs w:val="20"/>
                <w:lang w:val="sl-SI"/>
              </w:rPr>
            </w:pP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5CCAD017" w14:textId="77777777" w:rsidR="00BE519D" w:rsidRPr="00CA678E" w:rsidRDefault="00BE519D" w:rsidP="00B01E5C">
            <w:pPr>
              <w:widowControl w:val="0"/>
              <w:spacing w:line="240" w:lineRule="auto"/>
              <w:jc w:val="center"/>
              <w:rPr>
                <w:rFonts w:cs="Arial"/>
                <w:szCs w:val="20"/>
                <w:lang w:val="sl-SI"/>
              </w:rPr>
            </w:pP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6B9DF704" w14:textId="77777777" w:rsidR="00BE519D" w:rsidRPr="00CA678E" w:rsidRDefault="00BE519D" w:rsidP="00B01E5C">
            <w:pPr>
              <w:widowControl w:val="0"/>
              <w:spacing w:line="240" w:lineRule="auto"/>
              <w:jc w:val="center"/>
              <w:rPr>
                <w:rFonts w:cs="Arial"/>
                <w:szCs w:val="20"/>
                <w:lang w:val="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61A4D8A" w14:textId="77777777" w:rsidR="00BE519D" w:rsidRPr="00CA678E" w:rsidRDefault="00BE519D" w:rsidP="00B01E5C">
            <w:pPr>
              <w:widowControl w:val="0"/>
              <w:spacing w:line="240" w:lineRule="auto"/>
              <w:jc w:val="center"/>
              <w:rPr>
                <w:rFonts w:cs="Arial"/>
                <w:szCs w:val="20"/>
                <w:lang w:val="sl-SI"/>
              </w:rPr>
            </w:pPr>
          </w:p>
        </w:tc>
      </w:tr>
      <w:tr w:rsidR="00BE519D" w:rsidRPr="000B1330" w14:paraId="7B67CB7D"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220" w:type="dxa"/>
            <w:gridSpan w:val="4"/>
            <w:tcBorders>
              <w:top w:val="single" w:sz="4" w:space="0" w:color="auto"/>
              <w:left w:val="single" w:sz="4" w:space="0" w:color="auto"/>
              <w:bottom w:val="single" w:sz="4" w:space="0" w:color="auto"/>
              <w:right w:val="single" w:sz="4" w:space="0" w:color="auto"/>
            </w:tcBorders>
            <w:vAlign w:val="center"/>
          </w:tcPr>
          <w:p w14:paraId="3637C12B" w14:textId="77777777" w:rsidR="00BE519D" w:rsidRPr="00CA678E" w:rsidRDefault="00BE519D" w:rsidP="00B01E5C">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2314" w:type="dxa"/>
            <w:tcBorders>
              <w:top w:val="single" w:sz="4" w:space="0" w:color="auto"/>
              <w:left w:val="single" w:sz="4" w:space="0" w:color="auto"/>
              <w:bottom w:val="single" w:sz="4" w:space="0" w:color="auto"/>
              <w:right w:val="single" w:sz="4" w:space="0" w:color="auto"/>
            </w:tcBorders>
            <w:vAlign w:val="center"/>
          </w:tcPr>
          <w:p w14:paraId="13FA5F9F" w14:textId="77777777" w:rsidR="00BE519D" w:rsidRPr="00CA678E" w:rsidRDefault="00BE519D" w:rsidP="00B01E5C">
            <w:pPr>
              <w:widowControl w:val="0"/>
              <w:spacing w:line="240" w:lineRule="auto"/>
              <w:jc w:val="center"/>
              <w:rPr>
                <w:rFonts w:cs="Arial"/>
                <w:szCs w:val="20"/>
                <w:lang w:val="sl-SI"/>
              </w:rPr>
            </w:pP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073317CE" w14:textId="77777777" w:rsidR="00BE519D" w:rsidRPr="00CA678E" w:rsidRDefault="00BE519D" w:rsidP="00B01E5C">
            <w:pPr>
              <w:widowControl w:val="0"/>
              <w:spacing w:line="240" w:lineRule="auto"/>
              <w:jc w:val="center"/>
              <w:rPr>
                <w:rFonts w:cs="Arial"/>
                <w:szCs w:val="20"/>
                <w:lang w:val="sl-SI"/>
              </w:rPr>
            </w:pP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4E24E06C" w14:textId="77777777" w:rsidR="00BE519D" w:rsidRPr="00CA678E" w:rsidRDefault="00BE519D" w:rsidP="00B01E5C">
            <w:pPr>
              <w:widowControl w:val="0"/>
              <w:spacing w:line="240" w:lineRule="auto"/>
              <w:jc w:val="center"/>
              <w:rPr>
                <w:rFonts w:cs="Arial"/>
                <w:szCs w:val="20"/>
                <w:lang w:val="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7C27DFA" w14:textId="77777777" w:rsidR="00BE519D" w:rsidRPr="00CA678E" w:rsidRDefault="00BE519D" w:rsidP="00B01E5C">
            <w:pPr>
              <w:widowControl w:val="0"/>
              <w:spacing w:line="240" w:lineRule="auto"/>
              <w:jc w:val="center"/>
              <w:rPr>
                <w:rFonts w:cs="Arial"/>
                <w:szCs w:val="20"/>
                <w:lang w:val="sl-SI"/>
              </w:rPr>
            </w:pPr>
          </w:p>
        </w:tc>
      </w:tr>
      <w:tr w:rsidR="00BE519D" w:rsidRPr="000B1330" w14:paraId="5CEC38C9"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220" w:type="dxa"/>
            <w:gridSpan w:val="4"/>
            <w:tcBorders>
              <w:top w:val="single" w:sz="4" w:space="0" w:color="auto"/>
              <w:left w:val="single" w:sz="4" w:space="0" w:color="auto"/>
              <w:bottom w:val="single" w:sz="4" w:space="0" w:color="auto"/>
              <w:right w:val="single" w:sz="4" w:space="0" w:color="auto"/>
            </w:tcBorders>
            <w:vAlign w:val="center"/>
          </w:tcPr>
          <w:p w14:paraId="57F67B5C" w14:textId="77777777" w:rsidR="00BE519D" w:rsidRPr="00CA678E" w:rsidRDefault="00BE519D" w:rsidP="00B01E5C">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2314" w:type="dxa"/>
            <w:tcBorders>
              <w:top w:val="single" w:sz="4" w:space="0" w:color="auto"/>
              <w:left w:val="single" w:sz="4" w:space="0" w:color="auto"/>
              <w:bottom w:val="single" w:sz="4" w:space="0" w:color="auto"/>
              <w:right w:val="single" w:sz="4" w:space="0" w:color="auto"/>
            </w:tcBorders>
            <w:vAlign w:val="center"/>
          </w:tcPr>
          <w:p w14:paraId="25E7697E" w14:textId="77777777" w:rsidR="00BE519D" w:rsidRPr="00CA678E" w:rsidRDefault="00BE519D" w:rsidP="009B404C">
            <w:pPr>
              <w:pStyle w:val="Naslov1"/>
            </w:pPr>
          </w:p>
        </w:tc>
        <w:tc>
          <w:tcPr>
            <w:tcW w:w="438" w:type="dxa"/>
            <w:gridSpan w:val="2"/>
            <w:tcBorders>
              <w:top w:val="single" w:sz="4" w:space="0" w:color="auto"/>
              <w:left w:val="single" w:sz="4" w:space="0" w:color="auto"/>
              <w:bottom w:val="single" w:sz="4" w:space="0" w:color="auto"/>
              <w:right w:val="single" w:sz="4" w:space="0" w:color="auto"/>
            </w:tcBorders>
            <w:vAlign w:val="center"/>
          </w:tcPr>
          <w:p w14:paraId="39C6BDEC" w14:textId="77777777" w:rsidR="00BE519D" w:rsidRPr="00CA678E" w:rsidRDefault="00BE519D" w:rsidP="009B404C">
            <w:pPr>
              <w:pStyle w:val="Naslov1"/>
            </w:pPr>
          </w:p>
        </w:tc>
        <w:tc>
          <w:tcPr>
            <w:tcW w:w="1399" w:type="dxa"/>
            <w:gridSpan w:val="4"/>
            <w:tcBorders>
              <w:top w:val="single" w:sz="4" w:space="0" w:color="auto"/>
              <w:left w:val="single" w:sz="4" w:space="0" w:color="auto"/>
              <w:bottom w:val="single" w:sz="4" w:space="0" w:color="auto"/>
              <w:right w:val="single" w:sz="4" w:space="0" w:color="auto"/>
            </w:tcBorders>
            <w:vAlign w:val="center"/>
          </w:tcPr>
          <w:p w14:paraId="1870D496" w14:textId="77777777" w:rsidR="00BE519D" w:rsidRPr="00CA678E" w:rsidRDefault="00BE519D" w:rsidP="009B404C">
            <w:pPr>
              <w:pStyle w:val="Naslov1"/>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B984DC4" w14:textId="77777777" w:rsidR="00BE519D" w:rsidRPr="00CA678E" w:rsidRDefault="00BE519D" w:rsidP="009B404C">
            <w:pPr>
              <w:pStyle w:val="Naslov1"/>
            </w:pPr>
          </w:p>
        </w:tc>
      </w:tr>
      <w:tr w:rsidR="00BE519D" w:rsidRPr="000B1330" w14:paraId="7E3030AB" w14:textId="77777777" w:rsidTr="00B0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BE519D" w:rsidRPr="00CA678E" w:rsidRDefault="00BE519D" w:rsidP="009B404C">
            <w:pPr>
              <w:pStyle w:val="Naslov1"/>
            </w:pPr>
            <w:r w:rsidRPr="00CA678E">
              <w:t>II. Finančne posledice za državni proračun</w:t>
            </w:r>
          </w:p>
        </w:tc>
      </w:tr>
      <w:tr w:rsidR="00BE519D" w:rsidRPr="000B1330" w14:paraId="28BA2DD6" w14:textId="77777777" w:rsidTr="00B0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BE519D" w:rsidRPr="00CA678E" w:rsidRDefault="00BE519D" w:rsidP="009B404C">
            <w:pPr>
              <w:pStyle w:val="Naslov1"/>
            </w:pPr>
            <w:proofErr w:type="spellStart"/>
            <w:r w:rsidRPr="00CA678E">
              <w:t>II.a</w:t>
            </w:r>
            <w:proofErr w:type="spellEnd"/>
            <w:r w:rsidRPr="00CA678E">
              <w:t xml:space="preserve"> Pravice porabe za izvedbo predlaganih rešitev so zagotovljene:</w:t>
            </w:r>
          </w:p>
        </w:tc>
      </w:tr>
      <w:tr w:rsidR="00BE519D" w:rsidRPr="00CA678E" w14:paraId="4EBDF9FA"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097D2C88"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Šifra in naziv ukrepa, projekta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12B19FF6"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Šifra in naziv proračunske postavke</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Znesek za tekoče leto (t)</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BA331E5"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Znesek za t + 1</w:t>
            </w:r>
          </w:p>
        </w:tc>
      </w:tr>
      <w:tr w:rsidR="00BE519D" w:rsidRPr="00CA678E" w14:paraId="722D24E9"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540" w:type="dxa"/>
            <w:tcBorders>
              <w:top w:val="single" w:sz="4" w:space="0" w:color="auto"/>
              <w:left w:val="single" w:sz="4" w:space="0" w:color="auto"/>
              <w:bottom w:val="single" w:sz="4" w:space="0" w:color="auto"/>
              <w:right w:val="single" w:sz="4" w:space="0" w:color="auto"/>
            </w:tcBorders>
            <w:vAlign w:val="center"/>
          </w:tcPr>
          <w:p w14:paraId="692BD937" w14:textId="00268896" w:rsidR="00BE519D" w:rsidRPr="00CA678E" w:rsidRDefault="006F1F81" w:rsidP="009B404C">
            <w:pPr>
              <w:pStyle w:val="Naslov1"/>
              <w:rPr>
                <w:b/>
              </w:rPr>
            </w:pPr>
            <w:bookmarkStart w:id="0" w:name="_Hlk167883405"/>
            <w:r>
              <w:t>GURS</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5238F450" w14:textId="525DB492" w:rsidR="00BE519D" w:rsidRPr="00CA678E" w:rsidRDefault="00FA5D6C" w:rsidP="009B404C">
            <w:pPr>
              <w:pStyle w:val="Naslov1"/>
              <w:rPr>
                <w:b/>
              </w:rPr>
            </w:pPr>
            <w:r w:rsidRPr="00FA5D6C">
              <w:t>2552-20-0001 Uvedba množičnega vrednotenja v skladu z ZMVN-1</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6E9314C5" w14:textId="0DCDC3E3" w:rsidR="00F93E95" w:rsidRDefault="00F93E95" w:rsidP="009B404C">
            <w:pPr>
              <w:pStyle w:val="Naslov1"/>
              <w:rPr>
                <w:b/>
              </w:rPr>
            </w:pPr>
            <w:r w:rsidRPr="00F93E95">
              <w:t>23136</w:t>
            </w:r>
            <w:r w:rsidR="00FA5D6C">
              <w:t>9</w:t>
            </w:r>
            <w:r w:rsidRPr="00F93E95">
              <w:t xml:space="preserve">- </w:t>
            </w:r>
            <w:r w:rsidR="00FA5D6C">
              <w:t>Množično vrednotenje nepremičnin</w:t>
            </w:r>
          </w:p>
          <w:p w14:paraId="6E017907" w14:textId="6FE51403" w:rsidR="005631CE" w:rsidRPr="00DC574A" w:rsidRDefault="005631CE" w:rsidP="00DC574A">
            <w:pPr>
              <w:rPr>
                <w:lang w:val="sl-SI" w:eastAsia="sl-SI"/>
              </w:rPr>
            </w:pP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498CE4D3" w14:textId="0D69D011" w:rsidR="00BE519D" w:rsidRPr="009B404C" w:rsidRDefault="00FA5D6C" w:rsidP="009B404C">
            <w:pPr>
              <w:pStyle w:val="Naslov1"/>
              <w:rPr>
                <w:b/>
              </w:rPr>
            </w:pPr>
            <w:r w:rsidRPr="009B404C">
              <w:t>5</w:t>
            </w:r>
            <w:r w:rsidR="002701EB" w:rsidRPr="009B404C">
              <w:t>67</w:t>
            </w:r>
            <w:r w:rsidRPr="009B404C">
              <w:t>.000,00</w:t>
            </w:r>
            <w:r w:rsidR="00E0360B" w:rsidRPr="009B404C">
              <w:t xml:space="preserve">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D33400E" w14:textId="78046C2E" w:rsidR="00BE519D" w:rsidRPr="009B404C" w:rsidRDefault="002701EB" w:rsidP="009B404C">
            <w:pPr>
              <w:pStyle w:val="Naslov1"/>
              <w:rPr>
                <w:b/>
              </w:rPr>
            </w:pPr>
            <w:r w:rsidRPr="009B404C">
              <w:t>785.998,90</w:t>
            </w:r>
            <w:r w:rsidR="00E0360B" w:rsidRPr="009B404C">
              <w:t xml:space="preserve"> EUR</w:t>
            </w:r>
          </w:p>
        </w:tc>
      </w:tr>
      <w:bookmarkEnd w:id="0"/>
      <w:tr w:rsidR="00BE519D" w:rsidRPr="00CA678E" w14:paraId="57C3DFA8"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48EDF7F4" w14:textId="77777777" w:rsidR="00BE519D" w:rsidRPr="00CA678E" w:rsidRDefault="00BE519D" w:rsidP="009B404C">
            <w:pPr>
              <w:pStyle w:val="Naslov1"/>
            </w:pP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BE519D" w:rsidRPr="00CA678E" w:rsidRDefault="00BE519D" w:rsidP="009B404C">
            <w:pPr>
              <w:pStyle w:val="Naslov1"/>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0D73AC30" w14:textId="77777777" w:rsidR="00BE519D" w:rsidRPr="00CA678E" w:rsidRDefault="00BE519D" w:rsidP="009B404C">
            <w:pPr>
              <w:pStyle w:val="Naslov1"/>
            </w:pP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BE519D" w:rsidRPr="009B404C" w:rsidRDefault="00BE519D" w:rsidP="009B404C">
            <w:pPr>
              <w:pStyle w:val="Naslov1"/>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D4F56DB" w14:textId="77777777" w:rsidR="00BE519D" w:rsidRPr="009B404C" w:rsidRDefault="00BE519D" w:rsidP="009B404C">
            <w:pPr>
              <w:pStyle w:val="Naslov1"/>
            </w:pPr>
          </w:p>
        </w:tc>
      </w:tr>
      <w:tr w:rsidR="002701EB" w:rsidRPr="00CA678E" w14:paraId="2C408701"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5"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2701EB" w:rsidRPr="00CA678E" w:rsidRDefault="002701EB" w:rsidP="009B404C">
            <w:pPr>
              <w:pStyle w:val="Naslov1"/>
            </w:pPr>
            <w:r w:rsidRPr="00CA678E">
              <w:t>SKUPAJ</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034F562D" w14:textId="2A45FC62" w:rsidR="002701EB" w:rsidRPr="0009750A" w:rsidRDefault="002701EB" w:rsidP="0009750A">
            <w:pPr>
              <w:widowControl w:val="0"/>
              <w:spacing w:line="240" w:lineRule="auto"/>
              <w:jc w:val="center"/>
              <w:rPr>
                <w:rFonts w:cs="Arial"/>
                <w:szCs w:val="20"/>
                <w:lang w:val="sl-SI"/>
              </w:rPr>
            </w:pPr>
            <w:r w:rsidRPr="0009750A">
              <w:rPr>
                <w:rFonts w:cs="Arial"/>
                <w:b/>
                <w:szCs w:val="20"/>
              </w:rPr>
              <w:t>567.000,00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5A9C03C" w14:textId="65743B45" w:rsidR="002701EB" w:rsidRPr="0009750A" w:rsidRDefault="002701EB" w:rsidP="0009750A">
            <w:pPr>
              <w:widowControl w:val="0"/>
              <w:spacing w:line="240" w:lineRule="auto"/>
              <w:jc w:val="center"/>
              <w:rPr>
                <w:rFonts w:cs="Arial"/>
                <w:b/>
                <w:szCs w:val="20"/>
              </w:rPr>
            </w:pPr>
            <w:r w:rsidRPr="0009750A">
              <w:rPr>
                <w:rFonts w:cs="Arial"/>
                <w:b/>
                <w:szCs w:val="20"/>
              </w:rPr>
              <w:t>785.998,90 EUR</w:t>
            </w:r>
          </w:p>
        </w:tc>
      </w:tr>
      <w:tr w:rsidR="00BE519D" w:rsidRPr="000B1330" w14:paraId="787E976C" w14:textId="77777777" w:rsidTr="00B0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BE519D" w:rsidRPr="00CA678E" w:rsidRDefault="00BE519D" w:rsidP="009B404C">
            <w:pPr>
              <w:pStyle w:val="Naslov1"/>
            </w:pPr>
            <w:proofErr w:type="spellStart"/>
            <w:r w:rsidRPr="00CA678E">
              <w:t>II.b</w:t>
            </w:r>
            <w:proofErr w:type="spellEnd"/>
            <w:r w:rsidRPr="00CA678E">
              <w:t xml:space="preserve"> Manjkajoče pravice porabe bodo zagotovljene s prerazporeditvijo:</w:t>
            </w:r>
          </w:p>
        </w:tc>
      </w:tr>
      <w:tr w:rsidR="00BE519D" w:rsidRPr="00CA678E" w14:paraId="22DC65CC"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2B83F934"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Šifra in naziv ukrepa, projekta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62852BD4"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Znesek za tekoče leto (t)</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C1EC0EF" w14:textId="77777777" w:rsidR="00BE519D" w:rsidRPr="00CA678E" w:rsidRDefault="00BE519D" w:rsidP="00B01E5C">
            <w:pPr>
              <w:widowControl w:val="0"/>
              <w:spacing w:line="240" w:lineRule="auto"/>
              <w:jc w:val="center"/>
              <w:rPr>
                <w:rFonts w:cs="Arial"/>
                <w:szCs w:val="20"/>
                <w:lang w:val="sl-SI"/>
              </w:rPr>
            </w:pPr>
            <w:r w:rsidRPr="00CA678E">
              <w:rPr>
                <w:rFonts w:cs="Arial"/>
                <w:szCs w:val="20"/>
                <w:lang w:val="sl-SI"/>
              </w:rPr>
              <w:t xml:space="preserve">Znesek za t + 1 </w:t>
            </w:r>
          </w:p>
        </w:tc>
      </w:tr>
      <w:tr w:rsidR="00B029F1" w:rsidRPr="00A04C91" w14:paraId="76C57116"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62F28D09" w14:textId="570495A2" w:rsidR="00B029F1" w:rsidRPr="00C43D77" w:rsidRDefault="00D14B8C" w:rsidP="009B404C">
            <w:pPr>
              <w:pStyle w:val="Naslov1"/>
              <w:rPr>
                <w:highlight w:val="yellow"/>
              </w:rPr>
            </w:pPr>
            <w:r w:rsidRPr="00D14B8C">
              <w:t>MNVP</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088AECA6" w14:textId="77777777" w:rsidR="00D14B8C" w:rsidRPr="00D14B8C" w:rsidRDefault="00D14B8C" w:rsidP="00D14B8C">
            <w:pPr>
              <w:pStyle w:val="Naslov1"/>
            </w:pPr>
            <w:r w:rsidRPr="00D14B8C">
              <w:t>2523-03-0002-</w:t>
            </w:r>
          </w:p>
          <w:p w14:paraId="0E19818B" w14:textId="6589CDF4" w:rsidR="00D14B8C" w:rsidRPr="00D14B8C" w:rsidRDefault="00D14B8C" w:rsidP="00D14B8C">
            <w:pPr>
              <w:rPr>
                <w:highlight w:val="yellow"/>
                <w:lang w:val="sl-SI" w:eastAsia="sl-SI"/>
              </w:rPr>
            </w:pPr>
            <w:r w:rsidRPr="00D14B8C">
              <w:rPr>
                <w:lang w:val="sl-SI" w:eastAsia="sl-SI"/>
              </w:rPr>
              <w:t>Plazovi večjega obsega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038B5ADC" w14:textId="4BDFDFD2" w:rsidR="00B029F1" w:rsidRPr="00C43D77" w:rsidRDefault="00D14B8C" w:rsidP="009B404C">
            <w:pPr>
              <w:pStyle w:val="Naslov1"/>
              <w:rPr>
                <w:b/>
                <w:highlight w:val="yellow"/>
              </w:rPr>
            </w:pPr>
            <w:r w:rsidRPr="00D14B8C">
              <w:t>231337-Sanacija plazov velikega obsega</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14296797" w14:textId="4AA3BA71" w:rsidR="00B029F1" w:rsidRPr="00D14B8C" w:rsidRDefault="00FF5A69" w:rsidP="009B404C">
            <w:pPr>
              <w:pStyle w:val="Naslov1"/>
              <w:rPr>
                <w:b/>
              </w:rPr>
            </w:pPr>
            <w:r w:rsidRPr="00D14B8C">
              <w:t>2.</w:t>
            </w:r>
            <w:r w:rsidR="00D14B8C" w:rsidRPr="00D14B8C">
              <w:t>0</w:t>
            </w:r>
            <w:r w:rsidRPr="00D14B8C">
              <w:t>00.000,00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377D224" w14:textId="0D8BF3C6" w:rsidR="00B029F1" w:rsidRPr="00C43D77" w:rsidRDefault="00FF5A69" w:rsidP="009B404C">
            <w:pPr>
              <w:pStyle w:val="Naslov1"/>
              <w:rPr>
                <w:b/>
                <w:highlight w:val="yellow"/>
              </w:rPr>
            </w:pPr>
            <w:r w:rsidRPr="00D14B8C">
              <w:t>0,00 EUR</w:t>
            </w:r>
          </w:p>
        </w:tc>
      </w:tr>
      <w:tr w:rsidR="00D14B8C" w:rsidRPr="00A04C91" w14:paraId="016121FB"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67B0EF39" w14:textId="7A1D8837" w:rsidR="00D14B8C" w:rsidRDefault="00D14B8C" w:rsidP="00D14B8C">
            <w:pPr>
              <w:pStyle w:val="Naslov1"/>
            </w:pPr>
            <w:r w:rsidRPr="00D14B8C">
              <w:lastRenderedPageBreak/>
              <w:t>MNVP</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59FFACA0" w14:textId="6EAE39E4" w:rsidR="00D14B8C" w:rsidRPr="00D14B8C" w:rsidRDefault="00D14B8C" w:rsidP="00D14B8C">
            <w:pPr>
              <w:pStyle w:val="Naslov1"/>
            </w:pPr>
            <w:r w:rsidRPr="00D14B8C">
              <w:t>25</w:t>
            </w:r>
            <w:r>
              <w:t>50</w:t>
            </w:r>
            <w:r w:rsidRPr="00D14B8C">
              <w:t>-</w:t>
            </w:r>
            <w:r>
              <w:t>23-0007</w:t>
            </w:r>
          </w:p>
          <w:p w14:paraId="09D649D5" w14:textId="30E26C2A" w:rsidR="00D14B8C" w:rsidRPr="008408B6" w:rsidRDefault="00D14B8C" w:rsidP="00D14B8C">
            <w:pPr>
              <w:pStyle w:val="Naslov1"/>
              <w:rPr>
                <w:highlight w:val="yellow"/>
              </w:rPr>
            </w:pPr>
            <w:r>
              <w:t>Plazenje v zaledju naselja Koroška Bela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7CDB27F9" w14:textId="7A12C0D5" w:rsidR="00D14B8C" w:rsidRPr="008408B6" w:rsidRDefault="00D14B8C" w:rsidP="00D14B8C">
            <w:pPr>
              <w:pStyle w:val="Naslov1"/>
              <w:rPr>
                <w:highlight w:val="yellow"/>
              </w:rPr>
            </w:pPr>
            <w:r w:rsidRPr="00D14B8C">
              <w:t>231</w:t>
            </w:r>
            <w:r>
              <w:t>709-Plačilo DDV za NOO</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7E99731D" w14:textId="0DEB6CF5" w:rsidR="00D14B8C" w:rsidRDefault="00D14B8C" w:rsidP="00D14B8C">
            <w:pPr>
              <w:pStyle w:val="Naslov1"/>
            </w:pPr>
            <w:r>
              <w:t>100.000,00</w:t>
            </w:r>
            <w:r w:rsidRPr="00D14B8C">
              <w:t xml:space="preserve">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FE222E2" w14:textId="789C8E01" w:rsidR="00D14B8C" w:rsidRDefault="00D14B8C" w:rsidP="00D14B8C">
            <w:pPr>
              <w:pStyle w:val="Naslov1"/>
            </w:pPr>
            <w:r w:rsidRPr="00D14B8C">
              <w:t>0,00 EUR</w:t>
            </w:r>
          </w:p>
        </w:tc>
      </w:tr>
      <w:tr w:rsidR="00D14B8C" w:rsidRPr="00A04C91" w14:paraId="0EAD5DB6"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0246886B" w14:textId="771EED8F" w:rsidR="00D14B8C" w:rsidRDefault="00D14B8C" w:rsidP="00D14B8C">
            <w:pPr>
              <w:pStyle w:val="Naslov1"/>
            </w:pPr>
            <w:r w:rsidRPr="00D14B8C">
              <w:t>MNVP</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788C789D" w14:textId="5CEC04AA" w:rsidR="00D14B8C" w:rsidRPr="00D14B8C" w:rsidRDefault="00D14B8C" w:rsidP="00D14B8C">
            <w:pPr>
              <w:pStyle w:val="Naslov1"/>
            </w:pPr>
            <w:r w:rsidRPr="00D14B8C">
              <w:t>25</w:t>
            </w:r>
            <w:r>
              <w:t>50</w:t>
            </w:r>
            <w:r w:rsidRPr="00D14B8C">
              <w:t>-</w:t>
            </w:r>
            <w:r>
              <w:t>23-00</w:t>
            </w:r>
            <w:r>
              <w:t>13</w:t>
            </w:r>
          </w:p>
          <w:p w14:paraId="66EC2E16" w14:textId="12688839" w:rsidR="00D14B8C" w:rsidRPr="008408B6" w:rsidRDefault="00D14B8C" w:rsidP="00D14B8C">
            <w:pPr>
              <w:pStyle w:val="Naslov1"/>
              <w:rPr>
                <w:highlight w:val="yellow"/>
              </w:rPr>
            </w:pPr>
            <w:r w:rsidRPr="00D14B8C">
              <w:t>Plaz slano blato v občini Ajdovščina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0DB10231" w14:textId="43B216A7" w:rsidR="00D14B8C" w:rsidRPr="008408B6" w:rsidRDefault="00D14B8C" w:rsidP="00D14B8C">
            <w:pPr>
              <w:pStyle w:val="Naslov1"/>
              <w:rPr>
                <w:highlight w:val="yellow"/>
              </w:rPr>
            </w:pPr>
            <w:r w:rsidRPr="00D14B8C">
              <w:t>231</w:t>
            </w:r>
            <w:r>
              <w:t>709-Plačilo DDV za NOO</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5AADDBD4" w14:textId="3476C859" w:rsidR="00D14B8C" w:rsidRDefault="00D14B8C" w:rsidP="00D14B8C">
            <w:pPr>
              <w:pStyle w:val="Naslov1"/>
            </w:pPr>
            <w:r>
              <w:t>1</w:t>
            </w:r>
            <w:r>
              <w:t>5</w:t>
            </w:r>
            <w:r>
              <w:t>0.000,00</w:t>
            </w:r>
            <w:r w:rsidRPr="00D14B8C">
              <w:t xml:space="preserve">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AD73F89" w14:textId="217EDB0C" w:rsidR="00D14B8C" w:rsidRDefault="00D14B8C" w:rsidP="00D14B8C">
            <w:pPr>
              <w:pStyle w:val="Naslov1"/>
            </w:pPr>
            <w:r w:rsidRPr="00D14B8C">
              <w:t>0,00 EUR</w:t>
            </w:r>
          </w:p>
        </w:tc>
      </w:tr>
      <w:tr w:rsidR="00D14B8C" w:rsidRPr="00A04C91" w14:paraId="39638BDC"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3AF47B5A" w14:textId="07A127B4" w:rsidR="00D14B8C" w:rsidRPr="00CA678E" w:rsidRDefault="00D14B8C" w:rsidP="00D14B8C">
            <w:pPr>
              <w:pStyle w:val="Naslov1"/>
            </w:pPr>
            <w:r w:rsidRPr="00D14B8C">
              <w:t>MNVP</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4C7CDE29" w14:textId="4560940E" w:rsidR="00D14B8C" w:rsidRPr="00D14B8C" w:rsidRDefault="00D14B8C" w:rsidP="00D14B8C">
            <w:pPr>
              <w:pStyle w:val="Naslov1"/>
            </w:pPr>
            <w:r w:rsidRPr="00D14B8C">
              <w:t>25</w:t>
            </w:r>
            <w:r>
              <w:t>50</w:t>
            </w:r>
            <w:r w:rsidRPr="00D14B8C">
              <w:t>-</w:t>
            </w:r>
            <w:r>
              <w:t>23-001</w:t>
            </w:r>
            <w:r>
              <w:t>4</w:t>
            </w:r>
          </w:p>
          <w:p w14:paraId="502CF07B" w14:textId="55EFACFA" w:rsidR="00D14B8C" w:rsidRPr="00CA678E" w:rsidRDefault="00D14B8C" w:rsidP="00D14B8C">
            <w:pPr>
              <w:pStyle w:val="Naslov1"/>
            </w:pPr>
            <w:r>
              <w:t xml:space="preserve">Plaz Macesnik v občini </w:t>
            </w:r>
            <w:r w:rsidR="009913D1">
              <w:t>Solčava</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67126EC8" w14:textId="22F5AEFF" w:rsidR="00D14B8C" w:rsidRPr="00CA678E" w:rsidRDefault="00D14B8C" w:rsidP="00D14B8C">
            <w:pPr>
              <w:pStyle w:val="Naslov1"/>
            </w:pPr>
            <w:r w:rsidRPr="00D14B8C">
              <w:t>231</w:t>
            </w:r>
            <w:r>
              <w:t>709-Plačilo DDV za NOO</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4930CF2A" w14:textId="4647340B" w:rsidR="00D14B8C" w:rsidRPr="00CA678E" w:rsidRDefault="00D14B8C" w:rsidP="00D14B8C">
            <w:pPr>
              <w:pStyle w:val="Naslov1"/>
            </w:pPr>
            <w:r>
              <w:t>150.000,00</w:t>
            </w:r>
            <w:r w:rsidRPr="00D14B8C">
              <w:t xml:space="preserve">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088564C" w14:textId="34A467CF" w:rsidR="00D14B8C" w:rsidRPr="00CA678E" w:rsidRDefault="00D14B8C" w:rsidP="00D14B8C">
            <w:pPr>
              <w:pStyle w:val="Naslov1"/>
            </w:pPr>
            <w:r w:rsidRPr="00D14B8C">
              <w:t>0,00 EUR</w:t>
            </w:r>
          </w:p>
        </w:tc>
      </w:tr>
      <w:tr w:rsidR="00D14B8C" w:rsidRPr="00CA678E" w14:paraId="23483ACD"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5"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D14B8C" w:rsidRPr="00CA678E" w:rsidRDefault="00D14B8C" w:rsidP="00D14B8C">
            <w:pPr>
              <w:pStyle w:val="Naslov1"/>
            </w:pPr>
            <w:r w:rsidRPr="00CA678E">
              <w:t>SKUPAJ</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0723B6F8" w14:textId="4FE6A260" w:rsidR="00D14B8C" w:rsidRPr="00FF5A69" w:rsidRDefault="00D14B8C" w:rsidP="00D14B8C">
            <w:pPr>
              <w:widowControl w:val="0"/>
              <w:spacing w:line="240" w:lineRule="auto"/>
              <w:jc w:val="both"/>
            </w:pPr>
            <w:r w:rsidRPr="0009750A">
              <w:rPr>
                <w:rFonts w:cs="Arial"/>
                <w:b/>
                <w:szCs w:val="20"/>
              </w:rPr>
              <w:t>2.400.000,00 EUR</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FB67E4F" w14:textId="77777777" w:rsidR="00D14B8C" w:rsidRDefault="00D14B8C" w:rsidP="00D14B8C">
            <w:pPr>
              <w:widowControl w:val="0"/>
              <w:spacing w:line="240" w:lineRule="auto"/>
              <w:jc w:val="both"/>
              <w:rPr>
                <w:rFonts w:cs="Arial"/>
                <w:b/>
                <w:szCs w:val="20"/>
              </w:rPr>
            </w:pPr>
            <w:r w:rsidRPr="0009750A">
              <w:rPr>
                <w:rFonts w:cs="Arial"/>
                <w:b/>
                <w:szCs w:val="20"/>
              </w:rPr>
              <w:t>0,00 EUR</w:t>
            </w:r>
          </w:p>
          <w:p w14:paraId="002EED0A" w14:textId="709A1C83" w:rsidR="00D14B8C" w:rsidRPr="00FF5A69" w:rsidRDefault="00D14B8C" w:rsidP="00D14B8C">
            <w:pPr>
              <w:widowControl w:val="0"/>
              <w:spacing w:line="240" w:lineRule="auto"/>
              <w:jc w:val="both"/>
            </w:pPr>
          </w:p>
        </w:tc>
      </w:tr>
      <w:tr w:rsidR="00D14B8C" w:rsidRPr="00CA678E" w14:paraId="3D237C80" w14:textId="77777777" w:rsidTr="00B0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D14B8C" w:rsidRPr="00CA678E" w:rsidRDefault="00D14B8C" w:rsidP="00D14B8C">
            <w:pPr>
              <w:pStyle w:val="Naslov1"/>
            </w:pPr>
            <w:proofErr w:type="spellStart"/>
            <w:r w:rsidRPr="00CA678E">
              <w:t>II.c</w:t>
            </w:r>
            <w:proofErr w:type="spellEnd"/>
            <w:r w:rsidRPr="00CA678E">
              <w:t xml:space="preserve"> Načrtovana nadomestitev zmanjšanih prihodkov in povečanih odhodkov proračuna:</w:t>
            </w:r>
          </w:p>
        </w:tc>
      </w:tr>
      <w:tr w:rsidR="00D14B8C" w:rsidRPr="00CA678E" w14:paraId="1F2D5A3A"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119" w:type="dxa"/>
            <w:gridSpan w:val="3"/>
            <w:tcBorders>
              <w:top w:val="single" w:sz="4" w:space="0" w:color="auto"/>
              <w:left w:val="single" w:sz="4" w:space="0" w:color="auto"/>
              <w:bottom w:val="single" w:sz="4" w:space="0" w:color="auto"/>
              <w:right w:val="single" w:sz="4" w:space="0" w:color="auto"/>
            </w:tcBorders>
            <w:vAlign w:val="center"/>
          </w:tcPr>
          <w:p w14:paraId="156C207B" w14:textId="77777777" w:rsidR="00D14B8C" w:rsidRPr="00CA678E" w:rsidRDefault="00D14B8C" w:rsidP="00D14B8C">
            <w:pPr>
              <w:widowControl w:val="0"/>
              <w:spacing w:line="240" w:lineRule="auto"/>
              <w:ind w:left="-122" w:right="-112"/>
              <w:jc w:val="center"/>
              <w:rPr>
                <w:rFonts w:cs="Arial"/>
                <w:szCs w:val="20"/>
                <w:lang w:val="sl-SI"/>
              </w:rPr>
            </w:pPr>
            <w:r w:rsidRPr="00CA678E">
              <w:rPr>
                <w:rFonts w:cs="Arial"/>
                <w:szCs w:val="20"/>
                <w:lang w:val="sl-SI"/>
              </w:rPr>
              <w:t>Novi prihodki</w:t>
            </w:r>
          </w:p>
        </w:tc>
        <w:tc>
          <w:tcPr>
            <w:tcW w:w="3823" w:type="dxa"/>
            <w:gridSpan w:val="6"/>
            <w:tcBorders>
              <w:top w:val="single" w:sz="4" w:space="0" w:color="auto"/>
              <w:left w:val="single" w:sz="4" w:space="0" w:color="auto"/>
              <w:bottom w:val="single" w:sz="4" w:space="0" w:color="auto"/>
              <w:right w:val="single" w:sz="4" w:space="0" w:color="auto"/>
            </w:tcBorders>
            <w:vAlign w:val="center"/>
          </w:tcPr>
          <w:p w14:paraId="7026CA53" w14:textId="77777777" w:rsidR="00D14B8C" w:rsidRPr="00CA678E" w:rsidRDefault="00D14B8C" w:rsidP="00D14B8C">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158"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D14B8C" w:rsidRPr="00CA678E" w:rsidRDefault="00D14B8C" w:rsidP="00D14B8C">
            <w:pPr>
              <w:widowControl w:val="0"/>
              <w:spacing w:line="240" w:lineRule="auto"/>
              <w:ind w:left="-122" w:right="-112"/>
              <w:jc w:val="center"/>
              <w:rPr>
                <w:rFonts w:cs="Arial"/>
                <w:szCs w:val="20"/>
                <w:lang w:val="sl-SI"/>
              </w:rPr>
            </w:pPr>
            <w:r w:rsidRPr="00CA678E">
              <w:rPr>
                <w:rFonts w:cs="Arial"/>
                <w:szCs w:val="20"/>
                <w:lang w:val="sl-SI"/>
              </w:rPr>
              <w:t>Znesek za t + 1</w:t>
            </w:r>
          </w:p>
        </w:tc>
      </w:tr>
      <w:tr w:rsidR="00D14B8C" w:rsidRPr="00CA678E" w14:paraId="1720F675"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119" w:type="dxa"/>
            <w:gridSpan w:val="3"/>
            <w:tcBorders>
              <w:top w:val="single" w:sz="4" w:space="0" w:color="auto"/>
              <w:left w:val="single" w:sz="4" w:space="0" w:color="auto"/>
              <w:bottom w:val="single" w:sz="4" w:space="0" w:color="auto"/>
              <w:right w:val="single" w:sz="4" w:space="0" w:color="auto"/>
            </w:tcBorders>
            <w:vAlign w:val="center"/>
          </w:tcPr>
          <w:p w14:paraId="29EB1460" w14:textId="77777777" w:rsidR="00D14B8C" w:rsidRPr="00CA678E" w:rsidRDefault="00D14B8C" w:rsidP="00D14B8C">
            <w:pPr>
              <w:pStyle w:val="Naslov1"/>
            </w:pPr>
          </w:p>
        </w:tc>
        <w:tc>
          <w:tcPr>
            <w:tcW w:w="3823" w:type="dxa"/>
            <w:gridSpan w:val="6"/>
            <w:tcBorders>
              <w:top w:val="single" w:sz="4" w:space="0" w:color="auto"/>
              <w:left w:val="single" w:sz="4" w:space="0" w:color="auto"/>
              <w:bottom w:val="single" w:sz="4" w:space="0" w:color="auto"/>
              <w:right w:val="single" w:sz="4" w:space="0" w:color="auto"/>
            </w:tcBorders>
            <w:vAlign w:val="center"/>
          </w:tcPr>
          <w:p w14:paraId="3A796E48" w14:textId="77777777" w:rsidR="00D14B8C" w:rsidRPr="00CA678E" w:rsidRDefault="00D14B8C" w:rsidP="00D14B8C">
            <w:pPr>
              <w:pStyle w:val="Naslov1"/>
            </w:pPr>
          </w:p>
        </w:tc>
        <w:tc>
          <w:tcPr>
            <w:tcW w:w="2158"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D14B8C" w:rsidRPr="00CA678E" w:rsidRDefault="00D14B8C" w:rsidP="00D14B8C">
            <w:pPr>
              <w:pStyle w:val="Naslov1"/>
            </w:pPr>
          </w:p>
        </w:tc>
      </w:tr>
      <w:tr w:rsidR="00D14B8C" w:rsidRPr="00CA678E" w14:paraId="0767A420"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119" w:type="dxa"/>
            <w:gridSpan w:val="3"/>
            <w:tcBorders>
              <w:top w:val="single" w:sz="4" w:space="0" w:color="auto"/>
              <w:left w:val="single" w:sz="4" w:space="0" w:color="auto"/>
              <w:bottom w:val="single" w:sz="4" w:space="0" w:color="auto"/>
              <w:right w:val="single" w:sz="4" w:space="0" w:color="auto"/>
            </w:tcBorders>
            <w:vAlign w:val="center"/>
          </w:tcPr>
          <w:p w14:paraId="669BA54B" w14:textId="77777777" w:rsidR="00D14B8C" w:rsidRPr="00CA678E" w:rsidRDefault="00D14B8C" w:rsidP="00D14B8C">
            <w:pPr>
              <w:pStyle w:val="Naslov1"/>
            </w:pPr>
          </w:p>
        </w:tc>
        <w:tc>
          <w:tcPr>
            <w:tcW w:w="3823" w:type="dxa"/>
            <w:gridSpan w:val="6"/>
            <w:tcBorders>
              <w:top w:val="single" w:sz="4" w:space="0" w:color="auto"/>
              <w:left w:val="single" w:sz="4" w:space="0" w:color="auto"/>
              <w:bottom w:val="single" w:sz="4" w:space="0" w:color="auto"/>
              <w:right w:val="single" w:sz="4" w:space="0" w:color="auto"/>
            </w:tcBorders>
            <w:vAlign w:val="center"/>
          </w:tcPr>
          <w:p w14:paraId="7C211053" w14:textId="77777777" w:rsidR="00D14B8C" w:rsidRPr="00CA678E" w:rsidRDefault="00D14B8C" w:rsidP="00D14B8C">
            <w:pPr>
              <w:pStyle w:val="Naslov1"/>
            </w:pPr>
          </w:p>
        </w:tc>
        <w:tc>
          <w:tcPr>
            <w:tcW w:w="2158"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D14B8C" w:rsidRPr="00CA678E" w:rsidRDefault="00D14B8C" w:rsidP="00D14B8C">
            <w:pPr>
              <w:pStyle w:val="Naslov1"/>
            </w:pPr>
          </w:p>
        </w:tc>
      </w:tr>
      <w:tr w:rsidR="00D14B8C" w:rsidRPr="00CA678E" w14:paraId="3FF74362"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119" w:type="dxa"/>
            <w:gridSpan w:val="3"/>
            <w:tcBorders>
              <w:top w:val="single" w:sz="4" w:space="0" w:color="auto"/>
              <w:left w:val="single" w:sz="4" w:space="0" w:color="auto"/>
              <w:bottom w:val="single" w:sz="4" w:space="0" w:color="auto"/>
              <w:right w:val="single" w:sz="4" w:space="0" w:color="auto"/>
            </w:tcBorders>
            <w:vAlign w:val="center"/>
          </w:tcPr>
          <w:p w14:paraId="2E100A56" w14:textId="77777777" w:rsidR="00D14B8C" w:rsidRPr="00CA678E" w:rsidRDefault="00D14B8C" w:rsidP="00D14B8C">
            <w:pPr>
              <w:pStyle w:val="Naslov1"/>
            </w:pPr>
          </w:p>
        </w:tc>
        <w:tc>
          <w:tcPr>
            <w:tcW w:w="3823" w:type="dxa"/>
            <w:gridSpan w:val="6"/>
            <w:tcBorders>
              <w:top w:val="single" w:sz="4" w:space="0" w:color="auto"/>
              <w:left w:val="single" w:sz="4" w:space="0" w:color="auto"/>
              <w:bottom w:val="single" w:sz="4" w:space="0" w:color="auto"/>
              <w:right w:val="single" w:sz="4" w:space="0" w:color="auto"/>
            </w:tcBorders>
            <w:vAlign w:val="center"/>
          </w:tcPr>
          <w:p w14:paraId="38694D40" w14:textId="77777777" w:rsidR="00D14B8C" w:rsidRPr="00CA678E" w:rsidRDefault="00D14B8C" w:rsidP="00D14B8C">
            <w:pPr>
              <w:pStyle w:val="Naslov1"/>
            </w:pPr>
          </w:p>
        </w:tc>
        <w:tc>
          <w:tcPr>
            <w:tcW w:w="2158"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D14B8C" w:rsidRPr="00CA678E" w:rsidRDefault="00D14B8C" w:rsidP="00D14B8C">
            <w:pPr>
              <w:pStyle w:val="Naslov1"/>
            </w:pPr>
          </w:p>
        </w:tc>
      </w:tr>
      <w:tr w:rsidR="00D14B8C" w:rsidRPr="00CA678E" w14:paraId="7FFCBC88" w14:textId="77777777" w:rsidTr="0056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119" w:type="dxa"/>
            <w:gridSpan w:val="3"/>
            <w:tcBorders>
              <w:top w:val="single" w:sz="4" w:space="0" w:color="auto"/>
              <w:left w:val="single" w:sz="4" w:space="0" w:color="auto"/>
              <w:bottom w:val="single" w:sz="4" w:space="0" w:color="auto"/>
              <w:right w:val="single" w:sz="4" w:space="0" w:color="auto"/>
            </w:tcBorders>
            <w:vAlign w:val="center"/>
          </w:tcPr>
          <w:p w14:paraId="0BE0EEC1" w14:textId="77777777" w:rsidR="00D14B8C" w:rsidRPr="00CA678E" w:rsidRDefault="00D14B8C" w:rsidP="00D14B8C">
            <w:pPr>
              <w:pStyle w:val="Naslov1"/>
            </w:pPr>
            <w:r w:rsidRPr="00CA678E">
              <w:t>SKUPAJ</w:t>
            </w:r>
          </w:p>
        </w:tc>
        <w:tc>
          <w:tcPr>
            <w:tcW w:w="3823" w:type="dxa"/>
            <w:gridSpan w:val="6"/>
            <w:tcBorders>
              <w:top w:val="single" w:sz="4" w:space="0" w:color="auto"/>
              <w:left w:val="single" w:sz="4" w:space="0" w:color="auto"/>
              <w:bottom w:val="single" w:sz="4" w:space="0" w:color="auto"/>
              <w:right w:val="single" w:sz="4" w:space="0" w:color="auto"/>
            </w:tcBorders>
            <w:vAlign w:val="center"/>
          </w:tcPr>
          <w:p w14:paraId="4F342805" w14:textId="77777777" w:rsidR="00D14B8C" w:rsidRPr="00CA678E" w:rsidRDefault="00D14B8C" w:rsidP="00D14B8C">
            <w:pPr>
              <w:pStyle w:val="Naslov1"/>
            </w:pPr>
          </w:p>
        </w:tc>
        <w:tc>
          <w:tcPr>
            <w:tcW w:w="2158"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D14B8C" w:rsidRPr="00CA678E" w:rsidRDefault="00D14B8C" w:rsidP="00D14B8C">
            <w:pPr>
              <w:pStyle w:val="Naslov1"/>
            </w:pPr>
          </w:p>
        </w:tc>
      </w:tr>
      <w:tr w:rsidR="00D14B8C" w:rsidRPr="000B1330" w14:paraId="5723EBA4" w14:textId="77777777" w:rsidTr="00B01E5C">
        <w:trPr>
          <w:trHeight w:val="1910"/>
        </w:trPr>
        <w:tc>
          <w:tcPr>
            <w:tcW w:w="9100" w:type="dxa"/>
            <w:gridSpan w:val="13"/>
          </w:tcPr>
          <w:p w14:paraId="1DD9B16F" w14:textId="77777777" w:rsidR="00D14B8C" w:rsidRPr="00CA678E" w:rsidRDefault="00D14B8C" w:rsidP="00D14B8C">
            <w:pPr>
              <w:widowControl w:val="0"/>
              <w:spacing w:line="240" w:lineRule="auto"/>
              <w:rPr>
                <w:rFonts w:cs="Arial"/>
                <w:b/>
                <w:szCs w:val="20"/>
                <w:lang w:val="sl-SI"/>
              </w:rPr>
            </w:pPr>
          </w:p>
          <w:p w14:paraId="4378A4E6" w14:textId="77777777" w:rsidR="00D14B8C" w:rsidRPr="00CA678E" w:rsidRDefault="00D14B8C" w:rsidP="00D14B8C">
            <w:pPr>
              <w:widowControl w:val="0"/>
              <w:spacing w:line="240" w:lineRule="auto"/>
              <w:rPr>
                <w:rFonts w:cs="Arial"/>
                <w:b/>
                <w:szCs w:val="20"/>
                <w:lang w:val="sl-SI"/>
              </w:rPr>
            </w:pPr>
            <w:r w:rsidRPr="00CA678E">
              <w:rPr>
                <w:rFonts w:cs="Arial"/>
                <w:b/>
                <w:szCs w:val="20"/>
                <w:lang w:val="sl-SI"/>
              </w:rPr>
              <w:t>OBRAZLOŽITEV:</w:t>
            </w:r>
          </w:p>
          <w:p w14:paraId="065AE087" w14:textId="77777777" w:rsidR="00D14B8C" w:rsidRPr="00CA678E" w:rsidRDefault="00D14B8C" w:rsidP="00D14B8C">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D14B8C" w:rsidRPr="00CA678E" w:rsidRDefault="00D14B8C" w:rsidP="00D14B8C">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D14B8C" w:rsidRPr="00CA678E" w:rsidRDefault="00D14B8C" w:rsidP="00D14B8C">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D14B8C" w:rsidRPr="00CA678E" w:rsidRDefault="00D14B8C" w:rsidP="00D14B8C">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D14B8C" w:rsidRPr="00CA678E" w:rsidRDefault="00D14B8C" w:rsidP="00D14B8C">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D14B8C" w:rsidRPr="00CA678E" w:rsidRDefault="00D14B8C" w:rsidP="00D14B8C">
            <w:pPr>
              <w:widowControl w:val="0"/>
              <w:spacing w:line="240" w:lineRule="auto"/>
              <w:ind w:left="284"/>
              <w:rPr>
                <w:rFonts w:cs="Arial"/>
                <w:szCs w:val="20"/>
                <w:lang w:val="sl-SI" w:eastAsia="sl-SI"/>
              </w:rPr>
            </w:pPr>
          </w:p>
          <w:p w14:paraId="0E4F74D0" w14:textId="77777777" w:rsidR="00D14B8C" w:rsidRPr="00CA678E" w:rsidRDefault="00D14B8C" w:rsidP="00D14B8C">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D14B8C" w:rsidRPr="00CA678E" w:rsidRDefault="00D14B8C" w:rsidP="00D14B8C">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D14B8C" w:rsidRPr="00CA678E" w:rsidRDefault="00D14B8C" w:rsidP="00D14B8C">
            <w:pPr>
              <w:widowControl w:val="0"/>
              <w:suppressAutoHyphens/>
              <w:spacing w:line="240" w:lineRule="auto"/>
              <w:ind w:left="720"/>
              <w:jc w:val="both"/>
              <w:rPr>
                <w:rFonts w:cs="Arial"/>
                <w:b/>
                <w:szCs w:val="20"/>
                <w:lang w:val="sl-SI" w:eastAsia="sl-SI"/>
              </w:rPr>
            </w:pPr>
            <w:proofErr w:type="spellStart"/>
            <w:r w:rsidRPr="00CA678E">
              <w:rPr>
                <w:rFonts w:cs="Arial"/>
                <w:b/>
                <w:szCs w:val="20"/>
                <w:lang w:val="sl-SI" w:eastAsia="sl-SI"/>
              </w:rPr>
              <w:t>II.a</w:t>
            </w:r>
            <w:proofErr w:type="spellEnd"/>
            <w:r w:rsidRPr="00CA678E">
              <w:rPr>
                <w:rFonts w:cs="Arial"/>
                <w:b/>
                <w:szCs w:val="20"/>
                <w:lang w:val="sl-SI" w:eastAsia="sl-SI"/>
              </w:rPr>
              <w:t xml:space="preserve"> Pravice porabe za izvedbo predlaganih rešitev so zagotovljene:</w:t>
            </w:r>
          </w:p>
          <w:p w14:paraId="173E12D5" w14:textId="77777777" w:rsidR="00D14B8C" w:rsidRPr="00CA678E" w:rsidRDefault="00D14B8C" w:rsidP="00D14B8C">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val="sl-SI" w:eastAsia="sl-SI"/>
              </w:rPr>
              <w:t>II.b</w:t>
            </w:r>
            <w:proofErr w:type="spellEnd"/>
            <w:r w:rsidRPr="00CA678E">
              <w:rPr>
                <w:rFonts w:cs="Arial"/>
                <w:szCs w:val="20"/>
                <w:lang w:val="sl-SI" w:eastAsia="sl-SI"/>
              </w:rPr>
              <w:t>). Pri uvrstitvi novega projekta oziroma ukrepa v načrt razvojnih programov se navedejo:</w:t>
            </w:r>
          </w:p>
          <w:p w14:paraId="43652CC0" w14:textId="77777777" w:rsidR="00D14B8C" w:rsidRPr="00CA678E" w:rsidRDefault="00D14B8C" w:rsidP="00D14B8C">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D14B8C" w:rsidRPr="00CA678E" w:rsidRDefault="00D14B8C" w:rsidP="00D14B8C">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D14B8C" w:rsidRPr="00CA678E" w:rsidRDefault="00D14B8C" w:rsidP="00D14B8C">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D14B8C" w:rsidRPr="00CA678E" w:rsidRDefault="00D14B8C" w:rsidP="00D14B8C">
            <w:pPr>
              <w:widowControl w:val="0"/>
              <w:spacing w:line="240" w:lineRule="auto"/>
              <w:ind w:left="284"/>
              <w:jc w:val="both"/>
              <w:rPr>
                <w:rFonts w:cs="Arial"/>
                <w:szCs w:val="20"/>
                <w:lang w:val="sl-SI" w:eastAsia="sl-SI"/>
              </w:rPr>
            </w:pPr>
            <w:r w:rsidRPr="00CA678E">
              <w:rPr>
                <w:rFonts w:cs="Arial"/>
                <w:szCs w:val="20"/>
                <w:lang w:val="sl-SI" w:eastAsia="sl-SI"/>
              </w:rPr>
              <w:t xml:space="preserve">Za zagotovitev pravic porabe na proračunskih postavkah, s katerih se bo financiral novi projekt oziroma ukrep, je treba izpolniti tudi točko </w:t>
            </w:r>
            <w:proofErr w:type="spellStart"/>
            <w:r w:rsidRPr="00CA678E">
              <w:rPr>
                <w:rFonts w:cs="Arial"/>
                <w:szCs w:val="20"/>
                <w:lang w:val="sl-SI" w:eastAsia="sl-SI"/>
              </w:rPr>
              <w:t>II.b</w:t>
            </w:r>
            <w:proofErr w:type="spellEnd"/>
            <w:r w:rsidRPr="00CA678E">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42E685AE" w14:textId="77777777" w:rsidR="00D14B8C" w:rsidRPr="00CA678E" w:rsidRDefault="00D14B8C" w:rsidP="00D14B8C">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t>II.b</w:t>
            </w:r>
            <w:proofErr w:type="spellEnd"/>
            <w:r w:rsidRPr="00CA678E">
              <w:rPr>
                <w:rFonts w:cs="Arial"/>
                <w:b/>
                <w:szCs w:val="20"/>
                <w:lang w:val="sl-SI" w:eastAsia="sl-SI"/>
              </w:rPr>
              <w:t xml:space="preserve"> Manjkajoče pravice porabe bodo zagotovljene s prerazporeditvijo:</w:t>
            </w:r>
          </w:p>
          <w:p w14:paraId="20A332E3" w14:textId="77777777" w:rsidR="00D14B8C" w:rsidRPr="00CA678E" w:rsidRDefault="00D14B8C" w:rsidP="00D14B8C">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A678E">
              <w:rPr>
                <w:rFonts w:cs="Arial"/>
                <w:szCs w:val="20"/>
                <w:lang w:val="sl-SI" w:eastAsia="sl-SI"/>
              </w:rPr>
              <w:t>II.a</w:t>
            </w:r>
            <w:proofErr w:type="spellEnd"/>
            <w:r w:rsidRPr="00CA678E">
              <w:rPr>
                <w:rFonts w:cs="Arial"/>
                <w:szCs w:val="20"/>
                <w:lang w:val="sl-SI" w:eastAsia="sl-SI"/>
              </w:rPr>
              <w:t>.</w:t>
            </w:r>
          </w:p>
          <w:p w14:paraId="2FE3FDAA" w14:textId="77777777" w:rsidR="00D14B8C" w:rsidRPr="00CA678E" w:rsidRDefault="00D14B8C" w:rsidP="00D14B8C">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t>II.c</w:t>
            </w:r>
            <w:proofErr w:type="spellEnd"/>
            <w:r w:rsidRPr="00CA678E">
              <w:rPr>
                <w:rFonts w:cs="Arial"/>
                <w:b/>
                <w:szCs w:val="20"/>
                <w:lang w:val="sl-SI" w:eastAsia="sl-SI"/>
              </w:rPr>
              <w:t xml:space="preserve"> Načrtovana nadomestitev zmanjšanih prihodkov in povečanih odhodkov proračuna:</w:t>
            </w:r>
          </w:p>
          <w:p w14:paraId="58873C5F" w14:textId="77777777" w:rsidR="00D14B8C" w:rsidRPr="008A640B" w:rsidRDefault="00D14B8C" w:rsidP="00D14B8C">
            <w:pPr>
              <w:widowControl w:val="0"/>
              <w:spacing w:line="240" w:lineRule="auto"/>
              <w:ind w:left="284"/>
              <w:jc w:val="both"/>
              <w:rPr>
                <w:rFonts w:cs="Arial"/>
                <w:szCs w:val="20"/>
                <w:lang w:val="sl-SI" w:eastAsia="sl-SI"/>
              </w:rPr>
            </w:pPr>
            <w:r w:rsidRPr="00CA678E">
              <w:rPr>
                <w:rFonts w:cs="Arial"/>
                <w:szCs w:val="20"/>
                <w:lang w:val="sl-SI" w:eastAsia="sl-SI"/>
              </w:rPr>
              <w:t xml:space="preserve">Če se povečani odhodki (pravice porabe) ne bodo zagotovili tako, kot je določeno v točkah </w:t>
            </w:r>
            <w:proofErr w:type="spellStart"/>
            <w:r w:rsidRPr="00CA678E">
              <w:rPr>
                <w:rFonts w:cs="Arial"/>
                <w:szCs w:val="20"/>
                <w:lang w:val="sl-SI" w:eastAsia="sl-SI"/>
              </w:rPr>
              <w:t>II.a</w:t>
            </w:r>
            <w:proofErr w:type="spellEnd"/>
            <w:r w:rsidRPr="00CA678E">
              <w:rPr>
                <w:rFonts w:cs="Arial"/>
                <w:szCs w:val="20"/>
                <w:lang w:val="sl-SI" w:eastAsia="sl-SI"/>
              </w:rPr>
              <w:t xml:space="preserve"> in </w:t>
            </w:r>
            <w:proofErr w:type="spellStart"/>
            <w:r w:rsidRPr="00CA678E">
              <w:rPr>
                <w:rFonts w:cs="Arial"/>
                <w:szCs w:val="20"/>
                <w:lang w:val="sl-SI" w:eastAsia="sl-SI"/>
              </w:rPr>
              <w:t>II.b</w:t>
            </w:r>
            <w:proofErr w:type="spellEnd"/>
            <w:r w:rsidRPr="00CA678E">
              <w:rPr>
                <w:rFonts w:cs="Arial"/>
                <w:szCs w:val="20"/>
                <w:lang w:val="sl-SI" w:eastAsia="sl-SI"/>
              </w:rPr>
              <w:t xml:space="preserve">, je povečanje odhodkov in izdatkov proračuna mogoče na podlagi zakona, ki ureja izvrševanje državnega proračuna (npr. priliv namenskih sredstev EU). Ukrepanje ob zmanjšanju prihodkov in prejemkov proračuna je določeno z zakonom, ki ureja javne finance, in zakonom, ki ureja </w:t>
            </w:r>
            <w:r w:rsidRPr="00CA678E">
              <w:rPr>
                <w:rFonts w:cs="Arial"/>
                <w:szCs w:val="20"/>
                <w:lang w:val="sl-SI" w:eastAsia="sl-SI"/>
              </w:rPr>
              <w:lastRenderedPageBreak/>
              <w:t>i</w:t>
            </w:r>
            <w:r>
              <w:rPr>
                <w:rFonts w:cs="Arial"/>
                <w:szCs w:val="20"/>
                <w:lang w:val="sl-SI" w:eastAsia="sl-SI"/>
              </w:rPr>
              <w:t>zvrševanje državnega proračuna.</w:t>
            </w:r>
          </w:p>
        </w:tc>
      </w:tr>
      <w:tr w:rsidR="00D14B8C" w:rsidRPr="00D633DB" w14:paraId="52DAA1EE" w14:textId="77777777" w:rsidTr="00364103">
        <w:trPr>
          <w:trHeight w:val="850"/>
        </w:trPr>
        <w:tc>
          <w:tcPr>
            <w:tcW w:w="9100" w:type="dxa"/>
            <w:gridSpan w:val="13"/>
            <w:tcBorders>
              <w:top w:val="single" w:sz="4" w:space="0" w:color="000000"/>
              <w:left w:val="single" w:sz="4" w:space="0" w:color="000000"/>
              <w:bottom w:val="single" w:sz="4" w:space="0" w:color="000000"/>
              <w:right w:val="single" w:sz="4" w:space="0" w:color="000000"/>
            </w:tcBorders>
          </w:tcPr>
          <w:p w14:paraId="1813D855" w14:textId="77777777" w:rsidR="00D14B8C" w:rsidRPr="00CA678E" w:rsidRDefault="00D14B8C" w:rsidP="00D14B8C">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1922FFAC" w:rsidR="00D14B8C" w:rsidRPr="00364103" w:rsidRDefault="00D14B8C" w:rsidP="00D14B8C">
            <w:pPr>
              <w:spacing w:line="240" w:lineRule="auto"/>
              <w:rPr>
                <w:rFonts w:cs="Arial"/>
                <w:b/>
                <w:szCs w:val="20"/>
                <w:lang w:val="sl-SI"/>
              </w:rPr>
            </w:pPr>
            <w:r w:rsidRPr="00CA678E">
              <w:rPr>
                <w:rFonts w:cs="Arial"/>
                <w:b/>
                <w:szCs w:val="20"/>
                <w:lang w:val="sl-SI"/>
              </w:rPr>
              <w:t>Kratka obrazložitev</w:t>
            </w:r>
          </w:p>
        </w:tc>
      </w:tr>
      <w:tr w:rsidR="00D14B8C" w:rsidRPr="00D633DB" w14:paraId="450F360F" w14:textId="77777777" w:rsidTr="00B01E5C">
        <w:trPr>
          <w:trHeight w:val="371"/>
        </w:trPr>
        <w:tc>
          <w:tcPr>
            <w:tcW w:w="9100" w:type="dxa"/>
            <w:gridSpan w:val="13"/>
            <w:tcBorders>
              <w:top w:val="single" w:sz="4" w:space="0" w:color="000000"/>
              <w:left w:val="single" w:sz="4" w:space="0" w:color="000000"/>
              <w:bottom w:val="single" w:sz="4" w:space="0" w:color="000000"/>
              <w:right w:val="single" w:sz="4" w:space="0" w:color="000000"/>
            </w:tcBorders>
          </w:tcPr>
          <w:p w14:paraId="288302CD" w14:textId="77777777" w:rsidR="00D14B8C" w:rsidRPr="00CA678E" w:rsidRDefault="00D14B8C" w:rsidP="00D14B8C">
            <w:pPr>
              <w:spacing w:line="240" w:lineRule="auto"/>
              <w:rPr>
                <w:rFonts w:cs="Arial"/>
                <w:b/>
                <w:szCs w:val="20"/>
                <w:lang w:val="sl-SI"/>
              </w:rPr>
            </w:pPr>
            <w:r w:rsidRPr="00CA678E">
              <w:rPr>
                <w:rFonts w:cs="Arial"/>
                <w:b/>
                <w:szCs w:val="20"/>
                <w:lang w:val="sl-SI"/>
              </w:rPr>
              <w:t>8. Predstavitev sodelovanja z združenji občin:</w:t>
            </w:r>
          </w:p>
        </w:tc>
      </w:tr>
      <w:tr w:rsidR="00D14B8C" w:rsidRPr="00CA678E" w14:paraId="72D54DEC" w14:textId="77777777" w:rsidTr="005631CE">
        <w:tc>
          <w:tcPr>
            <w:tcW w:w="7212" w:type="dxa"/>
            <w:gridSpan w:val="10"/>
          </w:tcPr>
          <w:p w14:paraId="7399B124"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D14B8C" w:rsidRPr="00AB149A" w:rsidRDefault="00D14B8C" w:rsidP="00D14B8C">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D14B8C" w:rsidRPr="00AB149A" w:rsidRDefault="00D14B8C" w:rsidP="00D14B8C">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D14B8C" w:rsidRPr="00AB149A" w:rsidRDefault="00D14B8C" w:rsidP="00D14B8C">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1888" w:type="dxa"/>
            <w:gridSpan w:val="3"/>
          </w:tcPr>
          <w:p w14:paraId="384CBC01" w14:textId="246ADAE7" w:rsidR="00D14B8C" w:rsidRPr="00AB149A" w:rsidRDefault="00D14B8C" w:rsidP="00D14B8C">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D14B8C" w:rsidRPr="000B1330" w14:paraId="59F3DF09" w14:textId="77777777" w:rsidTr="00B01E5C">
        <w:trPr>
          <w:trHeight w:val="274"/>
        </w:trPr>
        <w:tc>
          <w:tcPr>
            <w:tcW w:w="9100" w:type="dxa"/>
            <w:gridSpan w:val="13"/>
          </w:tcPr>
          <w:p w14:paraId="7C1B5596"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p w14:paraId="50602473"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D14B8C" w:rsidRPr="00AB149A" w:rsidRDefault="00D14B8C" w:rsidP="00D14B8C">
            <w:pPr>
              <w:pStyle w:val="Neotevilenodstavek"/>
              <w:widowControl w:val="0"/>
              <w:spacing w:before="0" w:after="0" w:line="240" w:lineRule="auto"/>
              <w:ind w:left="360"/>
              <w:rPr>
                <w:rFonts w:cs="Arial"/>
                <w:iCs/>
                <w:sz w:val="20"/>
                <w:szCs w:val="20"/>
                <w:lang w:val="sl-SI" w:eastAsia="sl-SI"/>
              </w:rPr>
            </w:pPr>
          </w:p>
          <w:p w14:paraId="17CE21D0"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D14B8C" w:rsidRPr="00CA678E" w14:paraId="18363E5B" w14:textId="77777777" w:rsidTr="00B01E5C">
        <w:tc>
          <w:tcPr>
            <w:tcW w:w="9100" w:type="dxa"/>
            <w:gridSpan w:val="13"/>
            <w:vAlign w:val="center"/>
          </w:tcPr>
          <w:p w14:paraId="7BC03821" w14:textId="77777777" w:rsidR="00D14B8C" w:rsidRPr="00AB149A" w:rsidRDefault="00D14B8C" w:rsidP="00D14B8C">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D14B8C" w:rsidRPr="00CA678E" w14:paraId="10C2E06A" w14:textId="77777777" w:rsidTr="005631CE">
        <w:tc>
          <w:tcPr>
            <w:tcW w:w="7212" w:type="dxa"/>
            <w:gridSpan w:val="10"/>
          </w:tcPr>
          <w:p w14:paraId="7402DFFA" w14:textId="77777777" w:rsidR="00D14B8C" w:rsidRPr="00AB149A" w:rsidRDefault="00D14B8C" w:rsidP="00D14B8C">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1888" w:type="dxa"/>
            <w:gridSpan w:val="3"/>
          </w:tcPr>
          <w:p w14:paraId="2D577F7E" w14:textId="25EC800A" w:rsidR="00D14B8C" w:rsidRPr="00AB149A" w:rsidRDefault="00D14B8C" w:rsidP="00D14B8C">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D14B8C" w:rsidRPr="00A93FA2" w14:paraId="5BEC2C85" w14:textId="77777777" w:rsidTr="00B01E5C">
        <w:tc>
          <w:tcPr>
            <w:tcW w:w="9100" w:type="dxa"/>
            <w:gridSpan w:val="13"/>
          </w:tcPr>
          <w:p w14:paraId="1F27FB9B" w14:textId="16F9BF9B" w:rsidR="00D14B8C" w:rsidRPr="00AB149A" w:rsidRDefault="00D14B8C" w:rsidP="00D14B8C">
            <w:pPr>
              <w:pStyle w:val="Neotevilenodstavek"/>
              <w:widowControl w:val="0"/>
              <w:spacing w:before="0" w:after="0" w:line="240" w:lineRule="auto"/>
              <w:rPr>
                <w:rFonts w:cs="Arial"/>
                <w:iCs/>
                <w:sz w:val="20"/>
                <w:szCs w:val="20"/>
                <w:lang w:val="sl-SI" w:eastAsia="sl-SI"/>
              </w:rPr>
            </w:pPr>
          </w:p>
        </w:tc>
      </w:tr>
      <w:tr w:rsidR="00D14B8C" w:rsidRPr="000B1330" w14:paraId="72F33795" w14:textId="77777777" w:rsidTr="00B01E5C">
        <w:tc>
          <w:tcPr>
            <w:tcW w:w="9100" w:type="dxa"/>
            <w:gridSpan w:val="13"/>
          </w:tcPr>
          <w:p w14:paraId="0E74C189"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D14B8C" w:rsidRPr="00AB149A" w:rsidRDefault="00D14B8C" w:rsidP="00D14B8C">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p w14:paraId="6D4C01D7"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D14B8C" w:rsidRPr="00AB149A" w:rsidRDefault="00D14B8C" w:rsidP="00D14B8C">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p w14:paraId="095981E9"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p w14:paraId="3815BD45"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p w14:paraId="7B22D8CA"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D14B8C" w:rsidRPr="00AB149A" w:rsidRDefault="00D14B8C" w:rsidP="00D14B8C">
            <w:pPr>
              <w:pStyle w:val="Neotevilenodstavek"/>
              <w:widowControl w:val="0"/>
              <w:spacing w:before="0" w:after="0" w:line="240" w:lineRule="auto"/>
              <w:rPr>
                <w:rFonts w:cs="Arial"/>
                <w:iCs/>
                <w:sz w:val="20"/>
                <w:szCs w:val="20"/>
                <w:lang w:val="sl-SI" w:eastAsia="sl-SI"/>
              </w:rPr>
            </w:pPr>
          </w:p>
        </w:tc>
      </w:tr>
      <w:tr w:rsidR="00D14B8C" w:rsidRPr="00CA678E" w14:paraId="58D87806" w14:textId="77777777" w:rsidTr="005631CE">
        <w:tc>
          <w:tcPr>
            <w:tcW w:w="7212" w:type="dxa"/>
            <w:gridSpan w:val="10"/>
            <w:vAlign w:val="center"/>
          </w:tcPr>
          <w:p w14:paraId="77A8485D" w14:textId="77777777" w:rsidR="00D14B8C" w:rsidRPr="00AB149A" w:rsidRDefault="00D14B8C" w:rsidP="00D14B8C">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1888" w:type="dxa"/>
            <w:gridSpan w:val="3"/>
            <w:vAlign w:val="center"/>
          </w:tcPr>
          <w:p w14:paraId="0DED04A9" w14:textId="71BEA87F" w:rsidR="00D14B8C" w:rsidRPr="00AB149A" w:rsidRDefault="00D14B8C" w:rsidP="00D14B8C">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D14B8C" w:rsidRPr="00CA678E" w14:paraId="6EDEF23F" w14:textId="77777777" w:rsidTr="005631CE">
        <w:tc>
          <w:tcPr>
            <w:tcW w:w="7212" w:type="dxa"/>
            <w:gridSpan w:val="10"/>
            <w:vAlign w:val="center"/>
          </w:tcPr>
          <w:p w14:paraId="0381539A" w14:textId="77777777" w:rsidR="00D14B8C" w:rsidRPr="00AB149A" w:rsidRDefault="00D14B8C" w:rsidP="00D14B8C">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1888" w:type="dxa"/>
            <w:gridSpan w:val="3"/>
            <w:vAlign w:val="center"/>
          </w:tcPr>
          <w:p w14:paraId="1370F11F" w14:textId="1EFA331D" w:rsidR="00D14B8C" w:rsidRPr="00AB149A" w:rsidRDefault="00D14B8C" w:rsidP="00D14B8C">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D14B8C" w:rsidRPr="00704EEB" w14:paraId="022EB052" w14:textId="77777777" w:rsidTr="00364103">
        <w:trPr>
          <w:trHeight w:val="1955"/>
        </w:trPr>
        <w:tc>
          <w:tcPr>
            <w:tcW w:w="9100" w:type="dxa"/>
            <w:gridSpan w:val="13"/>
            <w:tcBorders>
              <w:top w:val="single" w:sz="4" w:space="0" w:color="000000"/>
              <w:left w:val="single" w:sz="4" w:space="0" w:color="000000"/>
              <w:bottom w:val="single" w:sz="4" w:space="0" w:color="000000"/>
              <w:right w:val="single" w:sz="4" w:space="0" w:color="000000"/>
            </w:tcBorders>
          </w:tcPr>
          <w:p w14:paraId="7A005FBB" w14:textId="77777777" w:rsidR="00D14B8C" w:rsidRDefault="00D14B8C" w:rsidP="00D14B8C">
            <w:pPr>
              <w:pStyle w:val="Poglavje"/>
              <w:widowControl w:val="0"/>
              <w:spacing w:before="0" w:after="0" w:line="240" w:lineRule="auto"/>
              <w:ind w:left="3400"/>
              <w:jc w:val="left"/>
              <w:rPr>
                <w:b w:val="0"/>
                <w:sz w:val="20"/>
                <w:szCs w:val="20"/>
              </w:rPr>
            </w:pPr>
            <w:r>
              <w:rPr>
                <w:b w:val="0"/>
                <w:sz w:val="20"/>
                <w:szCs w:val="20"/>
              </w:rPr>
              <w:lastRenderedPageBreak/>
              <w:t xml:space="preserve">                                           </w:t>
            </w:r>
          </w:p>
          <w:p w14:paraId="7B658B15" w14:textId="1D282F14" w:rsidR="00D14B8C" w:rsidRDefault="00D14B8C" w:rsidP="00D14B8C">
            <w:pPr>
              <w:pStyle w:val="Poglavje"/>
              <w:widowControl w:val="0"/>
              <w:spacing w:before="0" w:after="0" w:line="240" w:lineRule="auto"/>
              <w:ind w:left="3400"/>
              <w:rPr>
                <w:b w:val="0"/>
                <w:sz w:val="20"/>
                <w:szCs w:val="20"/>
              </w:rPr>
            </w:pPr>
            <w:r>
              <w:rPr>
                <w:b w:val="0"/>
                <w:sz w:val="20"/>
                <w:szCs w:val="20"/>
              </w:rPr>
              <w:t>Jože NOVAK</w:t>
            </w:r>
          </w:p>
          <w:p w14:paraId="0195921A" w14:textId="29A2DE9F" w:rsidR="00D14B8C" w:rsidRDefault="00D14B8C" w:rsidP="00D14B8C">
            <w:pPr>
              <w:pStyle w:val="Poglavje"/>
              <w:widowControl w:val="0"/>
              <w:spacing w:before="0" w:after="0" w:line="240" w:lineRule="auto"/>
              <w:ind w:left="3400"/>
              <w:rPr>
                <w:b w:val="0"/>
                <w:sz w:val="20"/>
                <w:szCs w:val="20"/>
              </w:rPr>
            </w:pPr>
            <w:r>
              <w:rPr>
                <w:b w:val="0"/>
                <w:sz w:val="20"/>
                <w:szCs w:val="20"/>
              </w:rPr>
              <w:t>MINISTER</w:t>
            </w:r>
          </w:p>
          <w:p w14:paraId="6212B175" w14:textId="77777777" w:rsidR="00D14B8C" w:rsidRPr="0028693D" w:rsidRDefault="00D14B8C" w:rsidP="00D14B8C">
            <w:pPr>
              <w:pStyle w:val="Poglavje"/>
              <w:widowControl w:val="0"/>
              <w:spacing w:before="0" w:after="0" w:line="240" w:lineRule="auto"/>
              <w:jc w:val="left"/>
              <w:rPr>
                <w:b w:val="0"/>
                <w:sz w:val="20"/>
                <w:szCs w:val="20"/>
              </w:rPr>
            </w:pP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proofErr w:type="spellStart"/>
      <w:r w:rsidRPr="00F36D60">
        <w:rPr>
          <w:rFonts w:cs="Arial"/>
          <w:szCs w:val="20"/>
        </w:rPr>
        <w:t>Priloga</w:t>
      </w:r>
      <w:proofErr w:type="spellEnd"/>
      <w:r w:rsidRPr="00F36D60">
        <w:rPr>
          <w:rFonts w:cs="Arial"/>
          <w:szCs w:val="20"/>
        </w:rPr>
        <w:t xml:space="preserve"> 1: </w:t>
      </w:r>
      <w:proofErr w:type="spellStart"/>
      <w:r w:rsidRPr="00F36D60">
        <w:rPr>
          <w:rFonts w:cs="Arial"/>
          <w:szCs w:val="20"/>
        </w:rPr>
        <w:t>Obrazložitev</w:t>
      </w:r>
      <w:proofErr w:type="spellEnd"/>
      <w:r w:rsidRPr="00F36D60">
        <w:rPr>
          <w:rFonts w:cs="Arial"/>
          <w:szCs w:val="20"/>
        </w:rPr>
        <w:t xml:space="preserve"> </w:t>
      </w:r>
    </w:p>
    <w:p w14:paraId="44DA4D69" w14:textId="77777777" w:rsidR="00E0360B" w:rsidRPr="00FF12BF" w:rsidRDefault="00E0360B" w:rsidP="00E0360B">
      <w:pPr>
        <w:numPr>
          <w:ilvl w:val="0"/>
          <w:numId w:val="16"/>
        </w:numPr>
        <w:spacing w:line="240" w:lineRule="auto"/>
        <w:rPr>
          <w:rFonts w:cs="Arial"/>
          <w:szCs w:val="20"/>
          <w:lang w:val="it-IT"/>
        </w:rPr>
      </w:pPr>
      <w:proofErr w:type="spellStart"/>
      <w:r w:rsidRPr="00FF12BF">
        <w:rPr>
          <w:rFonts w:cs="Arial"/>
          <w:szCs w:val="20"/>
          <w:lang w:val="it-IT"/>
        </w:rPr>
        <w:t>Priloga</w:t>
      </w:r>
      <w:proofErr w:type="spellEnd"/>
      <w:r w:rsidRPr="00FF12BF">
        <w:rPr>
          <w:rFonts w:cs="Arial"/>
          <w:szCs w:val="20"/>
          <w:lang w:val="it-IT"/>
        </w:rPr>
        <w:t xml:space="preserve"> 2: </w:t>
      </w:r>
      <w:proofErr w:type="spellStart"/>
      <w:r w:rsidRPr="00FF12BF">
        <w:rPr>
          <w:rFonts w:cs="Arial"/>
          <w:szCs w:val="20"/>
          <w:lang w:val="it-IT"/>
        </w:rPr>
        <w:t>Izpis</w:t>
      </w:r>
      <w:proofErr w:type="spellEnd"/>
      <w:r w:rsidRPr="00FF12BF">
        <w:rPr>
          <w:rFonts w:cs="Arial"/>
          <w:szCs w:val="20"/>
          <w:lang w:val="it-IT"/>
        </w:rPr>
        <w:t xml:space="preserve"> </w:t>
      </w:r>
      <w:proofErr w:type="spellStart"/>
      <w:r w:rsidRPr="00FF12BF">
        <w:rPr>
          <w:rFonts w:cs="Arial"/>
          <w:szCs w:val="20"/>
          <w:lang w:val="it-IT"/>
        </w:rPr>
        <w:t>Obrazca</w:t>
      </w:r>
      <w:proofErr w:type="spellEnd"/>
      <w:r w:rsidRPr="00FF12BF">
        <w:rPr>
          <w:rFonts w:cs="Arial"/>
          <w:szCs w:val="20"/>
          <w:lang w:val="it-IT"/>
        </w:rPr>
        <w:t xml:space="preserve"> 3 </w:t>
      </w:r>
      <w:proofErr w:type="spellStart"/>
      <w:r w:rsidRPr="00FF12BF">
        <w:rPr>
          <w:rFonts w:cs="Arial"/>
          <w:szCs w:val="20"/>
          <w:lang w:val="it-IT"/>
        </w:rPr>
        <w:t>iz</w:t>
      </w:r>
      <w:proofErr w:type="spellEnd"/>
      <w:r w:rsidRPr="00FF12BF">
        <w:rPr>
          <w:rFonts w:cs="Arial"/>
          <w:szCs w:val="20"/>
          <w:lang w:val="it-IT"/>
        </w:rPr>
        <w:t xml:space="preserve"> sistema MFERAC </w:t>
      </w:r>
    </w:p>
    <w:p w14:paraId="652A8006" w14:textId="454CA8E5"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Default="00BE519D" w:rsidP="00E0360B">
      <w:pPr>
        <w:pStyle w:val="Naslovpredpisa"/>
        <w:spacing w:before="0" w:after="0" w:line="260" w:lineRule="exact"/>
        <w:rPr>
          <w:bCs/>
          <w:szCs w:val="20"/>
          <w:lang w:val="pt-PT"/>
        </w:rPr>
      </w:pPr>
      <w:r w:rsidRPr="00E0360B">
        <w:rPr>
          <w:bCs/>
          <w:szCs w:val="20"/>
          <w:lang w:val="pt-PT"/>
        </w:rPr>
        <w:t>OBRAZLOŽITEV</w:t>
      </w:r>
    </w:p>
    <w:p w14:paraId="67B461F8" w14:textId="77777777" w:rsidR="00D26C0F" w:rsidRPr="00E0360B" w:rsidRDefault="00D26C0F" w:rsidP="00E0360B">
      <w:pPr>
        <w:pStyle w:val="Naslovpredpisa"/>
        <w:spacing w:before="0" w:after="0" w:line="260" w:lineRule="exact"/>
        <w:rPr>
          <w:bCs/>
          <w:szCs w:val="20"/>
          <w:lang w:val="pt-PT"/>
        </w:rPr>
      </w:pPr>
    </w:p>
    <w:p w14:paraId="12DCCEA1" w14:textId="43E50272" w:rsidR="000F7742" w:rsidRPr="008D149E" w:rsidRDefault="000F7742" w:rsidP="000F7742">
      <w:pPr>
        <w:spacing w:line="260" w:lineRule="exact"/>
        <w:jc w:val="both"/>
        <w:rPr>
          <w:rFonts w:cs="Arial"/>
          <w:bCs/>
          <w:iCs/>
          <w:color w:val="FF0000"/>
          <w:szCs w:val="20"/>
          <w:lang w:val="sl-SI" w:eastAsia="sl-SI"/>
        </w:rPr>
      </w:pPr>
      <w:r w:rsidRPr="002A36B4">
        <w:rPr>
          <w:rFonts w:cs="Arial"/>
          <w:bCs/>
          <w:iCs/>
          <w:szCs w:val="20"/>
          <w:lang w:val="sl-SI" w:eastAsia="sl-SI"/>
        </w:rPr>
        <w:t>Predlagamo novelacijo projekta zaradi razlogov opisanih</w:t>
      </w:r>
      <w:r>
        <w:rPr>
          <w:rFonts w:cs="Arial"/>
          <w:bCs/>
          <w:iCs/>
          <w:szCs w:val="20"/>
          <w:lang w:val="sl-SI" w:eastAsia="sl-SI"/>
        </w:rPr>
        <w:t xml:space="preserve"> v nadaljevanju</w:t>
      </w:r>
      <w:r w:rsidRPr="002A36B4">
        <w:rPr>
          <w:rFonts w:cs="Arial"/>
          <w:bCs/>
          <w:iCs/>
          <w:szCs w:val="20"/>
          <w:lang w:val="sl-SI" w:eastAsia="sl-SI"/>
        </w:rPr>
        <w:t>, ki posledično vplivajo na spremembo veljavne vr</w:t>
      </w:r>
      <w:r>
        <w:rPr>
          <w:rFonts w:cs="Arial"/>
          <w:bCs/>
          <w:iCs/>
          <w:szCs w:val="20"/>
          <w:lang w:val="sl-SI" w:eastAsia="sl-SI"/>
        </w:rPr>
        <w:t>e</w:t>
      </w:r>
      <w:r w:rsidRPr="002A36B4">
        <w:rPr>
          <w:rFonts w:cs="Arial"/>
          <w:bCs/>
          <w:iCs/>
          <w:szCs w:val="20"/>
          <w:lang w:val="sl-SI" w:eastAsia="sl-SI"/>
        </w:rPr>
        <w:t>dnosti pro</w:t>
      </w:r>
      <w:r>
        <w:rPr>
          <w:rFonts w:cs="Arial"/>
          <w:bCs/>
          <w:iCs/>
          <w:szCs w:val="20"/>
          <w:lang w:val="sl-SI" w:eastAsia="sl-SI"/>
        </w:rPr>
        <w:t>jekta</w:t>
      </w:r>
      <w:r w:rsidRPr="000F7742">
        <w:rPr>
          <w:rFonts w:cs="Arial"/>
          <w:bCs/>
          <w:iCs/>
          <w:szCs w:val="20"/>
          <w:lang w:val="sl-SI" w:eastAsia="sl-SI"/>
        </w:rPr>
        <w:t>. Z novelacijo znižujemo oz. spreminjamo izhodiščne vrednost projekta 2552-20-0001</w:t>
      </w:r>
      <w:r w:rsidR="00817EC0">
        <w:rPr>
          <w:rFonts w:cs="Arial"/>
          <w:bCs/>
          <w:iCs/>
          <w:szCs w:val="20"/>
          <w:lang w:val="sl-SI" w:eastAsia="sl-SI"/>
        </w:rPr>
        <w:t xml:space="preserve">. </w:t>
      </w:r>
      <w:r w:rsidR="00817EC0" w:rsidRPr="009B404C">
        <w:rPr>
          <w:rFonts w:cs="Arial"/>
          <w:bCs/>
          <w:iCs/>
          <w:szCs w:val="20"/>
          <w:lang w:val="sl-SI" w:eastAsia="sl-SI"/>
        </w:rPr>
        <w:t>Skupna izhodiščna vrednost se znižuje iz 29.599.060</w:t>
      </w:r>
      <w:r w:rsidR="002044BF" w:rsidRPr="009B404C">
        <w:rPr>
          <w:rFonts w:cs="Arial"/>
          <w:bCs/>
          <w:iCs/>
          <w:szCs w:val="20"/>
          <w:lang w:val="sl-SI" w:eastAsia="sl-SI"/>
        </w:rPr>
        <w:t>,00</w:t>
      </w:r>
      <w:r w:rsidR="00817EC0" w:rsidRPr="009B404C">
        <w:rPr>
          <w:rFonts w:cs="Arial"/>
          <w:bCs/>
          <w:iCs/>
          <w:szCs w:val="20"/>
          <w:lang w:val="sl-SI" w:eastAsia="sl-SI"/>
        </w:rPr>
        <w:t xml:space="preserve"> EUR na 7.659.381,76 EUR.</w:t>
      </w:r>
      <w:r w:rsidR="00971AA2">
        <w:rPr>
          <w:rFonts w:cs="Arial"/>
          <w:bCs/>
          <w:iCs/>
          <w:szCs w:val="20"/>
          <w:lang w:val="sl-SI" w:eastAsia="sl-SI"/>
        </w:rPr>
        <w:t xml:space="preserve"> </w:t>
      </w:r>
      <w:r w:rsidR="00971AA2" w:rsidRPr="00971AA2">
        <w:rPr>
          <w:rFonts w:cs="Arial"/>
          <w:bCs/>
          <w:iCs/>
          <w:szCs w:val="20"/>
          <w:lang w:val="sl-SI" w:eastAsia="sl-SI"/>
        </w:rPr>
        <w:t>Projekt traja do 31.12.2026.</w:t>
      </w:r>
    </w:p>
    <w:p w14:paraId="44147EB4" w14:textId="3DB3972F" w:rsidR="007758D5" w:rsidRPr="007758D5" w:rsidRDefault="009B404C" w:rsidP="007758D5">
      <w:pPr>
        <w:suppressAutoHyphens/>
        <w:overflowPunct w:val="0"/>
        <w:autoSpaceDE w:val="0"/>
        <w:autoSpaceDN w:val="0"/>
        <w:adjustRightInd w:val="0"/>
        <w:spacing w:before="120" w:after="120" w:line="260" w:lineRule="exact"/>
        <w:jc w:val="both"/>
        <w:rPr>
          <w:rFonts w:cs="Arial"/>
          <w:bCs/>
          <w:iCs/>
          <w:szCs w:val="20"/>
          <w:lang w:val="sl-SI" w:eastAsia="sl-SI"/>
        </w:rPr>
      </w:pPr>
      <w:r>
        <w:rPr>
          <w:rFonts w:cs="Arial"/>
          <w:bCs/>
          <w:iCs/>
          <w:szCs w:val="20"/>
          <w:lang w:val="sl-SI" w:eastAsia="sl-SI"/>
        </w:rPr>
        <w:t>Z</w:t>
      </w:r>
      <w:r w:rsidR="007758D5" w:rsidRPr="007758D5">
        <w:rPr>
          <w:rFonts w:cs="Arial"/>
          <w:bCs/>
          <w:iCs/>
          <w:szCs w:val="20"/>
          <w:lang w:val="sl-SI" w:eastAsia="sl-SI"/>
        </w:rPr>
        <w:t>aradi zamika pri izvedbi aktivnosti množičnega vrednotenja nepremičnin</w:t>
      </w:r>
      <w:r w:rsidR="00ED615F">
        <w:rPr>
          <w:rFonts w:cs="Arial"/>
          <w:bCs/>
          <w:iCs/>
          <w:szCs w:val="20"/>
          <w:lang w:val="sl-SI" w:eastAsia="sl-SI"/>
        </w:rPr>
        <w:t xml:space="preserve"> v </w:t>
      </w:r>
      <w:r w:rsidR="007758D5" w:rsidRPr="007758D5">
        <w:rPr>
          <w:rFonts w:cs="Arial"/>
          <w:bCs/>
          <w:iCs/>
          <w:szCs w:val="20"/>
          <w:lang w:val="sl-SI" w:eastAsia="sl-SI"/>
        </w:rPr>
        <w:t xml:space="preserve">času epidemije Covid-19 se je zamaknilo in zmanjšalo tudi črpanje sredstev iz projekta številka 2552-20-0001. Geodetska uprava RS od leta 2023 dalje glavnino sredstev usmerja v izboljšanje kakovosti podatkov o nepremičninah, kar je predpogoj za kakovostno ocenjevanje vrednosti nepremičnin. Za samo uvedbo množičnega vrednotenja pa ne bo potrebnih toliko sredstev, kot so bila načrtovana ob pripravi </w:t>
      </w:r>
      <w:r w:rsidR="00D55A6A">
        <w:rPr>
          <w:rFonts w:cs="Arial"/>
          <w:bCs/>
          <w:iCs/>
          <w:szCs w:val="20"/>
          <w:lang w:val="sl-SI" w:eastAsia="sl-SI"/>
        </w:rPr>
        <w:t>projekta</w:t>
      </w:r>
      <w:r w:rsidR="007758D5" w:rsidRPr="007758D5">
        <w:rPr>
          <w:rFonts w:cs="Arial"/>
          <w:bCs/>
          <w:iCs/>
          <w:szCs w:val="20"/>
          <w:lang w:val="sl-SI" w:eastAsia="sl-SI"/>
        </w:rPr>
        <w:t>, niti jih v tem obsegu ni bilo zagotovljenih v posameznem letnem proračunu Geodetske uprave RS.</w:t>
      </w:r>
    </w:p>
    <w:p w14:paraId="614D9987" w14:textId="30E30F8F" w:rsidR="007758D5" w:rsidRPr="007758D5" w:rsidRDefault="00BD777B" w:rsidP="007758D5">
      <w:pPr>
        <w:suppressAutoHyphens/>
        <w:overflowPunct w:val="0"/>
        <w:autoSpaceDE w:val="0"/>
        <w:autoSpaceDN w:val="0"/>
        <w:adjustRightInd w:val="0"/>
        <w:spacing w:before="120" w:after="120" w:line="260" w:lineRule="exact"/>
        <w:jc w:val="both"/>
        <w:rPr>
          <w:rFonts w:cs="Arial"/>
          <w:bCs/>
          <w:iCs/>
          <w:szCs w:val="20"/>
          <w:lang w:val="sl-SI" w:eastAsia="sl-SI"/>
        </w:rPr>
      </w:pPr>
      <w:r>
        <w:rPr>
          <w:rFonts w:cs="Arial"/>
          <w:bCs/>
          <w:iCs/>
          <w:szCs w:val="20"/>
          <w:lang w:val="sl-SI" w:eastAsia="sl-SI"/>
        </w:rPr>
        <w:t>Z</w:t>
      </w:r>
      <w:r w:rsidR="007758D5" w:rsidRPr="007758D5">
        <w:rPr>
          <w:rFonts w:cs="Arial"/>
          <w:bCs/>
          <w:iCs/>
          <w:szCs w:val="20"/>
          <w:lang w:val="sl-SI" w:eastAsia="sl-SI"/>
        </w:rPr>
        <w:t>aradi situacije s COVID-19 nekatere naloge množičnega vrednotenja niso izvedle oziroma se začasno niso izvajale oziroma se je njihovo izvajanje zamaknilo v obdobje 2025 – 2026.</w:t>
      </w:r>
    </w:p>
    <w:p w14:paraId="7907BD96" w14:textId="5BFE8174" w:rsidR="007758D5" w:rsidRPr="00C57E60" w:rsidRDefault="007758D5" w:rsidP="007758D5">
      <w:pPr>
        <w:suppressAutoHyphens/>
        <w:overflowPunct w:val="0"/>
        <w:autoSpaceDE w:val="0"/>
        <w:autoSpaceDN w:val="0"/>
        <w:adjustRightInd w:val="0"/>
        <w:spacing w:before="120" w:after="120" w:line="260" w:lineRule="exact"/>
        <w:jc w:val="both"/>
        <w:rPr>
          <w:rFonts w:cs="Arial"/>
          <w:bCs/>
          <w:iCs/>
          <w:color w:val="FF0000"/>
          <w:szCs w:val="20"/>
          <w:lang w:val="sl-SI" w:eastAsia="sl-SI"/>
        </w:rPr>
      </w:pPr>
      <w:r w:rsidRPr="007758D5">
        <w:rPr>
          <w:rFonts w:cs="Arial"/>
          <w:bCs/>
          <w:iCs/>
          <w:szCs w:val="20"/>
          <w:lang w:val="sl-SI" w:eastAsia="sl-SI"/>
        </w:rPr>
        <w:t xml:space="preserve">V začetku leta 2018 je začel veljati nov Zakon o množičnem vrednotenju nepremičnin - ZMVN-1, ki ureja pravila, postopke in merila za množično ocenjevanje vrednosti nepremičnin v Republiki Sloveniji. Ker se rezultati večnamenskega sistema množičnega vrednotenja nepremičnin uporabljajo v različne javne namene, določene z zakonom, je potrebno star sistem vzdrževati do določitve novih modelov vrednotenja. Zaradi spremenjenih pravil, postopkov in meril je potrebno nadgraditi, spremeniti in vzdrževati sistem evidence trga nepremičnin, informacijski sistem generalnega vrednotenja, ter izdelati in vzdrževati informacijsko okolje evidence vrednotenja, evidence modelov vrednotenja in delovodnika postopkov množičnega vrednotenja nepremičnin. Preverjanje modelov je predvideno najmanj na dve leti. Glede na predvidene spremembe na področju evidentiranja nepremičnin in z vzpostavitvijo katastra nepremičnin je zaradi potrebnih prilagoditev sistema množičnega vrednotenja nepremičnin predviden zaključek projekta v letu </w:t>
      </w:r>
      <w:r w:rsidRPr="00242A7E">
        <w:rPr>
          <w:rFonts w:cs="Arial"/>
          <w:bCs/>
          <w:iCs/>
          <w:szCs w:val="20"/>
          <w:lang w:val="sl-SI" w:eastAsia="sl-SI"/>
        </w:rPr>
        <w:t xml:space="preserve">2026.  </w:t>
      </w:r>
      <w:bookmarkStart w:id="1" w:name="_Hlk188854894"/>
      <w:r w:rsidRPr="00242A7E">
        <w:rPr>
          <w:rFonts w:cs="Arial"/>
          <w:bCs/>
          <w:iCs/>
          <w:szCs w:val="20"/>
          <w:lang w:val="sl-SI" w:eastAsia="sl-SI"/>
        </w:rPr>
        <w:t xml:space="preserve">Zato je potrebno </w:t>
      </w:r>
      <w:r w:rsidR="00ED17B0" w:rsidRPr="00242A7E">
        <w:rPr>
          <w:rFonts w:cs="Arial"/>
          <w:bCs/>
          <w:iCs/>
          <w:szCs w:val="20"/>
          <w:lang w:val="sl-SI" w:eastAsia="sl-SI"/>
        </w:rPr>
        <w:t xml:space="preserve">sistem množičnega vrednotenja in informacijske rešitve, povezane z njim, prilagajati spremembam na področju informatike, evidenc in dogajanja na trgu nepremičnin, ter </w:t>
      </w:r>
      <w:r w:rsidR="00C57E60" w:rsidRPr="00242A7E">
        <w:rPr>
          <w:rFonts w:cs="Arial"/>
          <w:bCs/>
          <w:iCs/>
          <w:szCs w:val="20"/>
          <w:lang w:val="sl-SI" w:eastAsia="sl-SI"/>
        </w:rPr>
        <w:t>spremembam na zakonodajnem področju</w:t>
      </w:r>
      <w:r w:rsidRPr="00242A7E">
        <w:rPr>
          <w:rFonts w:cs="Arial"/>
          <w:bCs/>
          <w:iCs/>
          <w:szCs w:val="20"/>
          <w:lang w:val="sl-SI" w:eastAsia="sl-SI"/>
        </w:rPr>
        <w:t>.</w:t>
      </w:r>
    </w:p>
    <w:bookmarkEnd w:id="1"/>
    <w:p w14:paraId="390112C3" w14:textId="1669D821" w:rsidR="007758D5" w:rsidRPr="006F4E4D" w:rsidRDefault="007758D5" w:rsidP="007758D5">
      <w:pPr>
        <w:suppressAutoHyphens/>
        <w:overflowPunct w:val="0"/>
        <w:autoSpaceDE w:val="0"/>
        <w:autoSpaceDN w:val="0"/>
        <w:adjustRightInd w:val="0"/>
        <w:spacing w:before="120" w:after="120" w:line="260" w:lineRule="exact"/>
        <w:jc w:val="both"/>
        <w:rPr>
          <w:rFonts w:cs="Arial"/>
          <w:bCs/>
          <w:iCs/>
          <w:szCs w:val="20"/>
          <w:lang w:val="sl-SI" w:eastAsia="sl-SI"/>
        </w:rPr>
      </w:pPr>
      <w:r w:rsidRPr="007758D5">
        <w:rPr>
          <w:rFonts w:cs="Arial"/>
          <w:bCs/>
          <w:iCs/>
          <w:szCs w:val="20"/>
          <w:lang w:val="sl-SI" w:eastAsia="sl-SI"/>
        </w:rPr>
        <w:t>Po določitvi modelov vrednotenja z Uredbo o določitvi modelov vrednotenja nepremičnin (Uradni list RS, št. 22/20), ki je začela veljati 1. aprila 2020, bi bilo potrebno začeti javno izkazovanje podatkov v evidenci vrednotenja, izvesti pošiljanje potrdil iz te evidence ter izvajati postopke uveljavljanja posebnih okoliščin. Zakonodaja je o začasnih ukrepih za omilitev in odpravo posledic COVID-19 zamaknila izvajanje teh dejavnosti na dan, ki bo določen z novo uredbo o določitvi modelov vrednotenja</w:t>
      </w:r>
      <w:r w:rsidRPr="006F4E4D">
        <w:rPr>
          <w:rFonts w:cs="Arial"/>
          <w:bCs/>
          <w:iCs/>
          <w:szCs w:val="20"/>
          <w:lang w:val="sl-SI" w:eastAsia="sl-SI"/>
        </w:rPr>
        <w:t xml:space="preserve">. </w:t>
      </w:r>
    </w:p>
    <w:p w14:paraId="461B1E21" w14:textId="4577A160" w:rsidR="006F4E4D" w:rsidRPr="00C43D77" w:rsidRDefault="006F4E4D" w:rsidP="00C43D77">
      <w:pPr>
        <w:jc w:val="both"/>
        <w:rPr>
          <w:rFonts w:cs="Arial"/>
          <w:bCs/>
          <w:iCs/>
          <w:szCs w:val="20"/>
          <w:lang w:val="sl-SI" w:eastAsia="sl-SI"/>
        </w:rPr>
      </w:pPr>
      <w:r w:rsidRPr="006F4E4D">
        <w:rPr>
          <w:rFonts w:cs="Arial"/>
          <w:bCs/>
          <w:iCs/>
          <w:szCs w:val="20"/>
          <w:lang w:val="sl-SI" w:eastAsia="sl-SI"/>
        </w:rPr>
        <w:t>Državni zbor RS je konec leta 2024 sprejel spremembe in dopolnitve ZMVN-1 (Uradni list RS, št. 100/24), ki poenostavljajo postopek določanja modelov vrednotenja, ukinjajo obveščanje lastnikov nepremičnin o podatkih evidence vrednotenja po letu 2025, ukinjajo komisijo vrednotenja ter deloma poenostavljajo ugotavljanje posebnih okoliščin.</w:t>
      </w:r>
    </w:p>
    <w:p w14:paraId="30BB6237" w14:textId="70012535" w:rsidR="007758D5" w:rsidRPr="007758D5" w:rsidRDefault="007758D5" w:rsidP="00F73FB6">
      <w:pPr>
        <w:suppressAutoHyphens/>
        <w:overflowPunct w:val="0"/>
        <w:autoSpaceDE w:val="0"/>
        <w:autoSpaceDN w:val="0"/>
        <w:adjustRightInd w:val="0"/>
        <w:spacing w:before="120" w:after="120" w:line="260" w:lineRule="exact"/>
        <w:jc w:val="both"/>
        <w:rPr>
          <w:rFonts w:cs="Arial"/>
          <w:bCs/>
          <w:iCs/>
          <w:szCs w:val="20"/>
          <w:lang w:val="sl-SI" w:eastAsia="sl-SI"/>
        </w:rPr>
      </w:pPr>
      <w:r w:rsidRPr="007758D5">
        <w:rPr>
          <w:rFonts w:cs="Arial"/>
          <w:bCs/>
          <w:iCs/>
          <w:szCs w:val="20"/>
          <w:lang w:val="sl-SI" w:eastAsia="sl-SI"/>
        </w:rPr>
        <w:t>Glavni namen projekta je uvedba množičnega vrednotenja nepremičnin v skladu z ZMVN-1. Ker se je ZMVN-1 spremenil ter postopki množičnega vrednotenja nepremičnin poenostavili, ne zahtevajo več finančnih sredstev v tolikšnem obsegu. Vsebina projekta se ni spremenila, bistveno pa so se spremenile okoliščine, ki vplivajo na izvajanje tega projekta.</w:t>
      </w:r>
      <w:r w:rsidR="007A6E89">
        <w:rPr>
          <w:rFonts w:cs="Arial"/>
          <w:bCs/>
          <w:iCs/>
          <w:szCs w:val="20"/>
          <w:lang w:val="sl-SI" w:eastAsia="sl-SI"/>
        </w:rPr>
        <w:t xml:space="preserve"> </w:t>
      </w:r>
      <w:bookmarkStart w:id="2" w:name="_Hlk188523599"/>
      <w:r w:rsidR="007A6E89">
        <w:rPr>
          <w:rFonts w:cs="Arial"/>
          <w:bCs/>
          <w:iCs/>
          <w:szCs w:val="20"/>
          <w:lang w:val="sl-SI" w:eastAsia="sl-SI"/>
        </w:rPr>
        <w:t>Poleg tega je z</w:t>
      </w:r>
      <w:r w:rsidRPr="007758D5">
        <w:rPr>
          <w:rFonts w:cs="Arial"/>
          <w:bCs/>
          <w:iCs/>
          <w:szCs w:val="20"/>
          <w:lang w:val="sl-SI" w:eastAsia="sl-SI"/>
        </w:rPr>
        <w:t xml:space="preserve">aradi situacije </w:t>
      </w:r>
      <w:r w:rsidR="007A6E89">
        <w:rPr>
          <w:rFonts w:cs="Arial"/>
          <w:bCs/>
          <w:iCs/>
          <w:szCs w:val="20"/>
          <w:lang w:val="sl-SI" w:eastAsia="sl-SI"/>
        </w:rPr>
        <w:t>z</w:t>
      </w:r>
      <w:r w:rsidRPr="007758D5">
        <w:rPr>
          <w:rFonts w:cs="Arial"/>
          <w:bCs/>
          <w:iCs/>
          <w:szCs w:val="20"/>
          <w:lang w:val="sl-SI" w:eastAsia="sl-SI"/>
        </w:rPr>
        <w:t xml:space="preserve"> epidemijo  zakonodaja o začasnih ukrepih za omilitev in odpravo posledic COVID-19 zamaknila izvajanje uveljavljanja posebnih okoliščin in pošiljanje zbirnih potrdil o podatkih evidence vrednotenja (1,1 milijona lastnikov nepremičnin ob spremembi posplošene vrednosti) na dan, ki bo določen z novo uredbo o določitvi modelov vrednotenja.</w:t>
      </w:r>
      <w:bookmarkEnd w:id="2"/>
      <w:r w:rsidRPr="007758D5">
        <w:rPr>
          <w:rFonts w:cs="Arial"/>
          <w:bCs/>
          <w:iCs/>
          <w:szCs w:val="20"/>
          <w:lang w:val="sl-SI" w:eastAsia="sl-SI"/>
        </w:rPr>
        <w:t xml:space="preserve"> </w:t>
      </w:r>
    </w:p>
    <w:p w14:paraId="1FB39A25" w14:textId="77777777" w:rsidR="007758D5" w:rsidRPr="007758D5" w:rsidRDefault="007758D5" w:rsidP="007758D5">
      <w:pPr>
        <w:shd w:val="clear" w:color="auto" w:fill="FFFFFF"/>
        <w:suppressAutoHyphens/>
        <w:overflowPunct w:val="0"/>
        <w:autoSpaceDE w:val="0"/>
        <w:autoSpaceDN w:val="0"/>
        <w:adjustRightInd w:val="0"/>
        <w:spacing w:before="120" w:after="120" w:line="260" w:lineRule="exact"/>
        <w:jc w:val="both"/>
        <w:rPr>
          <w:rFonts w:cs="Arial"/>
          <w:bCs/>
          <w:iCs/>
          <w:szCs w:val="20"/>
          <w:lang w:val="sl-SI" w:eastAsia="sl-SI"/>
        </w:rPr>
      </w:pPr>
      <w:r w:rsidRPr="007758D5">
        <w:rPr>
          <w:rFonts w:cs="Arial"/>
          <w:bCs/>
          <w:iCs/>
          <w:szCs w:val="20"/>
          <w:lang w:val="sl-SI" w:eastAsia="sl-SI"/>
        </w:rPr>
        <w:lastRenderedPageBreak/>
        <w:t xml:space="preserve">Spremembe in dopolnitve ZMVN-1 poenostavljajo postopek določanja modelov vrednotenja, ukinjajo obveščanje lastnikov nepremičnin o podatkih evidence vrednotenja, ukinjajo komisijo vrednotenja ter deloma poenostavljajo ugotavljanje posebnih okoliščin. </w:t>
      </w:r>
    </w:p>
    <w:p w14:paraId="482D3FD4" w14:textId="01E7DB34" w:rsidR="007758D5" w:rsidRPr="007758D5" w:rsidRDefault="007758D5" w:rsidP="007758D5">
      <w:pPr>
        <w:shd w:val="clear" w:color="auto" w:fill="FFFFFF"/>
        <w:suppressAutoHyphens/>
        <w:overflowPunct w:val="0"/>
        <w:autoSpaceDE w:val="0"/>
        <w:autoSpaceDN w:val="0"/>
        <w:adjustRightInd w:val="0"/>
        <w:spacing w:before="120" w:after="120" w:line="260" w:lineRule="exact"/>
        <w:jc w:val="both"/>
        <w:rPr>
          <w:rFonts w:cs="Arial"/>
          <w:bCs/>
          <w:iCs/>
          <w:szCs w:val="20"/>
          <w:lang w:val="sl-SI" w:eastAsia="sl-SI"/>
        </w:rPr>
      </w:pPr>
      <w:r w:rsidRPr="007758D5">
        <w:rPr>
          <w:rFonts w:cs="Arial"/>
          <w:bCs/>
          <w:iCs/>
          <w:szCs w:val="20"/>
          <w:lang w:val="sl-SI" w:eastAsia="sl-SI"/>
        </w:rPr>
        <w:t>Glavna razloga za</w:t>
      </w:r>
      <w:r w:rsidR="003B1073">
        <w:rPr>
          <w:rFonts w:cs="Arial"/>
          <w:bCs/>
          <w:iCs/>
          <w:szCs w:val="20"/>
          <w:lang w:val="sl-SI" w:eastAsia="sl-SI"/>
        </w:rPr>
        <w:t xml:space="preserve"> </w:t>
      </w:r>
      <w:r w:rsidR="003B1073" w:rsidRPr="006F4E4D">
        <w:rPr>
          <w:rFonts w:cs="Arial"/>
          <w:bCs/>
          <w:iCs/>
          <w:szCs w:val="20"/>
          <w:lang w:val="sl-SI" w:eastAsia="sl-SI"/>
        </w:rPr>
        <w:t>znižanje izhodiščne vrednosti</w:t>
      </w:r>
      <w:r w:rsidRPr="006F4E4D">
        <w:rPr>
          <w:rFonts w:cs="Arial"/>
          <w:bCs/>
          <w:iCs/>
          <w:szCs w:val="20"/>
          <w:lang w:val="sl-SI" w:eastAsia="sl-SI"/>
        </w:rPr>
        <w:t xml:space="preserve"> </w:t>
      </w:r>
      <w:r w:rsidRPr="007758D5">
        <w:rPr>
          <w:rFonts w:cs="Arial"/>
          <w:bCs/>
          <w:iCs/>
          <w:szCs w:val="20"/>
          <w:lang w:val="sl-SI" w:eastAsia="sl-SI"/>
        </w:rPr>
        <w:t>sta bistveno zmanjšan priliv strank od pričakovanega in posledično manjša obremenitev Geodetske uprave RS v letih 2020 in 2021 ter poenostavitev postopkov množičnega vrednotenja nepremičnin.</w:t>
      </w:r>
    </w:p>
    <w:p w14:paraId="0AF67F50" w14:textId="36D0FC5C" w:rsidR="007758D5" w:rsidRPr="007758D5" w:rsidRDefault="007758D5" w:rsidP="007758D5">
      <w:pPr>
        <w:suppressAutoHyphens/>
        <w:overflowPunct w:val="0"/>
        <w:autoSpaceDE w:val="0"/>
        <w:autoSpaceDN w:val="0"/>
        <w:adjustRightInd w:val="0"/>
        <w:spacing w:before="120" w:after="120" w:line="260" w:lineRule="exact"/>
        <w:jc w:val="both"/>
        <w:rPr>
          <w:rFonts w:cs="Arial"/>
          <w:bCs/>
          <w:iCs/>
          <w:szCs w:val="20"/>
          <w:lang w:val="sl-SI" w:eastAsia="sl-SI"/>
        </w:rPr>
      </w:pPr>
      <w:r w:rsidRPr="007758D5">
        <w:rPr>
          <w:rFonts w:cs="Arial"/>
          <w:bCs/>
          <w:iCs/>
          <w:szCs w:val="20"/>
          <w:lang w:val="sl-SI" w:eastAsia="sl-SI"/>
        </w:rPr>
        <w:t xml:space="preserve">Rezultat oziroma cilj projekta kljub </w:t>
      </w:r>
      <w:r w:rsidR="00FE19E7">
        <w:rPr>
          <w:rFonts w:cs="Arial"/>
          <w:bCs/>
          <w:iCs/>
          <w:szCs w:val="20"/>
          <w:lang w:val="sl-SI" w:eastAsia="sl-SI"/>
        </w:rPr>
        <w:t xml:space="preserve">znižanju izhodiščne vrednosti </w:t>
      </w:r>
      <w:r w:rsidRPr="007758D5">
        <w:rPr>
          <w:rFonts w:cs="Arial"/>
          <w:bCs/>
          <w:iCs/>
          <w:szCs w:val="20"/>
          <w:lang w:val="sl-SI" w:eastAsia="sl-SI"/>
        </w:rPr>
        <w:t>ostaja izvajanje množičnega vrednotenja v skladu z ZMVN-1 in se ne spreminja. Postopki se s spremembami in dopolnitvami ZMVN-1 poenostavljajo in racionalizirajo. ZMVN-1 določa postopke in rezultate množičnega vrednotenja v Republiki Sloveniji. Sistem množičnega vrednotenja obsega določanje modelov vrednotenja, pripis posplošene vrednosti ter uveljavljanje posebnih okoliščin. Geodetska uprava RS bo tudi v prihodnjih letih glavnino sredstev usmerjala v izboljšanje kakovosti podatkov o nepremičninah (Ukrep 2512-11-0002), kar je predpogoj za kakovostno ocenjevanje vrednosti nepremičnin.</w:t>
      </w:r>
    </w:p>
    <w:p w14:paraId="49EDD52E" w14:textId="03AD4462" w:rsidR="00ED615F" w:rsidRDefault="00904C02" w:rsidP="00B94AA4">
      <w:pPr>
        <w:spacing w:line="260" w:lineRule="exact"/>
        <w:jc w:val="both"/>
        <w:rPr>
          <w:lang w:val="sl-SI"/>
        </w:rPr>
      </w:pPr>
      <w:r w:rsidRPr="00484350">
        <w:rPr>
          <w:lang w:val="sl-SI"/>
        </w:rPr>
        <w:t>Zakon o spremembah in dopolnitvah Zakona o množičnem vrednotenju nepremičnin - ZMVN-1C (Uradni list RS, št. 100/24) med drugim določa, da je treba po sprejemu uredbe o določitvi modelov vsem lastnikom po pošti poslati potrdilo o podatkih evidence vrednotenja in začeti postopke uveljavljanja posebnih okoliščin. Zato je treba v letu 2025 zagotoviti dodatna proračunska sredstva za tisk in pošiljanje potrdil o podatkih evidence vrednotenja</w:t>
      </w:r>
      <w:r w:rsidR="006F4E4D">
        <w:rPr>
          <w:lang w:val="sl-SI"/>
        </w:rPr>
        <w:t>.</w:t>
      </w:r>
      <w:r w:rsidRPr="00484350">
        <w:rPr>
          <w:lang w:val="sl-SI"/>
        </w:rPr>
        <w:t xml:space="preserve">  Poleg navedenih vsebinskih sprememb, ki so posledica sprememb zakonodaje na področju množičnega vrednotenja, je v letu 2025 predviden tudi zaključek informacijske prenove evidenc množičnega vrednotenja in prehod na oblačno informacijsko strukturo, ki se pretežno financira iz sredstev NOO.</w:t>
      </w:r>
      <w:r w:rsidR="006F4E4D">
        <w:rPr>
          <w:lang w:val="sl-SI"/>
        </w:rPr>
        <w:t xml:space="preserve"> P</w:t>
      </w:r>
      <w:r w:rsidR="006F4E4D" w:rsidRPr="006F4E4D">
        <w:rPr>
          <w:lang w:val="sl-SI"/>
        </w:rPr>
        <w:t>renova evidence vrednotenja in vzpostavitev ISAM</w:t>
      </w:r>
      <w:r w:rsidR="006F4E4D">
        <w:rPr>
          <w:lang w:val="sl-SI"/>
        </w:rPr>
        <w:t xml:space="preserve"> (</w:t>
      </w:r>
      <w:r w:rsidR="006F4E4D" w:rsidRPr="006F4E4D">
        <w:rPr>
          <w:lang w:val="sl-SI"/>
        </w:rPr>
        <w:t>informacijski sistem za analitiko in modeliranje</w:t>
      </w:r>
      <w:r w:rsidR="006F4E4D">
        <w:rPr>
          <w:lang w:val="sl-SI"/>
        </w:rPr>
        <w:t>) je</w:t>
      </w:r>
      <w:r w:rsidR="006F4E4D" w:rsidRPr="006F4E4D">
        <w:rPr>
          <w:lang w:val="sl-SI"/>
        </w:rPr>
        <w:t xml:space="preserve"> del sredstev NOO. Prenova ETN</w:t>
      </w:r>
      <w:r w:rsidR="006F4E4D">
        <w:rPr>
          <w:lang w:val="sl-SI"/>
        </w:rPr>
        <w:t xml:space="preserve"> (evidenca trga nepremičnin)</w:t>
      </w:r>
      <w:r w:rsidR="006F4E4D" w:rsidRPr="006F4E4D">
        <w:rPr>
          <w:lang w:val="sl-SI"/>
        </w:rPr>
        <w:t xml:space="preserve"> ter (kasnejše) vodenje in vzdrževanje vseh evidenc množičnega vrednotenja je del tega projekta.</w:t>
      </w:r>
    </w:p>
    <w:p w14:paraId="05125569" w14:textId="77777777" w:rsidR="003E4ABF" w:rsidRDefault="003E4ABF" w:rsidP="00B94AA4">
      <w:pPr>
        <w:spacing w:line="260" w:lineRule="exact"/>
        <w:jc w:val="both"/>
        <w:rPr>
          <w:lang w:val="sl-SI"/>
        </w:rPr>
      </w:pPr>
    </w:p>
    <w:p w14:paraId="5F5BDAF6" w14:textId="77777777" w:rsidR="003E4ABF" w:rsidRDefault="003E4ABF" w:rsidP="003E4ABF">
      <w:pPr>
        <w:rPr>
          <w:rFonts w:cs="Arial"/>
          <w:iCs/>
          <w:szCs w:val="20"/>
          <w:lang w:val="sl-SI" w:eastAsia="sl-SI"/>
        </w:rPr>
      </w:pPr>
      <w:r>
        <w:rPr>
          <w:rFonts w:cs="Arial"/>
          <w:iCs/>
          <w:szCs w:val="20"/>
          <w:lang w:val="sl-SI" w:eastAsia="sl-SI"/>
        </w:rPr>
        <w:t xml:space="preserve">V okviru projekta je bilo od leta 2020 do vključno leta 2024 porabljenih 3.906.382,86 EUR. </w:t>
      </w:r>
    </w:p>
    <w:p w14:paraId="61EC09F3" w14:textId="77777777" w:rsidR="003E4ABF" w:rsidRPr="0084073E" w:rsidRDefault="003E4ABF" w:rsidP="003E4ABF">
      <w:pPr>
        <w:jc w:val="both"/>
        <w:rPr>
          <w:rFonts w:cs="Arial"/>
          <w:iCs/>
          <w:szCs w:val="20"/>
          <w:lang w:val="sl-SI" w:eastAsia="sl-SI"/>
        </w:rPr>
      </w:pPr>
    </w:p>
    <w:p w14:paraId="37468F69" w14:textId="77777777" w:rsidR="003E4ABF" w:rsidRPr="0084073E" w:rsidRDefault="003E4ABF" w:rsidP="003E4ABF">
      <w:pPr>
        <w:jc w:val="both"/>
        <w:rPr>
          <w:rFonts w:cs="Arial"/>
          <w:iCs/>
          <w:szCs w:val="20"/>
          <w:lang w:val="sl-SI" w:eastAsia="sl-SI"/>
        </w:rPr>
      </w:pPr>
      <w:r w:rsidRPr="0084073E">
        <w:rPr>
          <w:rFonts w:cs="Arial"/>
          <w:iCs/>
          <w:szCs w:val="20"/>
          <w:lang w:val="sl-SI" w:eastAsia="sl-SI"/>
        </w:rPr>
        <w:t>Glavne realizirane naloge v okviru projekta so:</w:t>
      </w:r>
    </w:p>
    <w:p w14:paraId="28F88AB5"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redno vodenje, vzdrževanje in potrebne posodobitve evidence trga nepremičnin</w:t>
      </w:r>
    </w:p>
    <w:p w14:paraId="61EE1A3E"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pregled in izboljšanje podatkov o kupoprodajnih pravnih poslih z nepremičninami in najemnih poslov s poslovnimi deli stavb</w:t>
      </w:r>
    </w:p>
    <w:p w14:paraId="0671AA39"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priprava rednih letnih in polletnih poročil o dogajanju na trgu nepremičnin</w:t>
      </w:r>
    </w:p>
    <w:p w14:paraId="519BFD2F"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redno vodenje in vzdrževanje evidence modelov vrednotenja</w:t>
      </w:r>
    </w:p>
    <w:p w14:paraId="684CE1EB"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redno vodenje in vzdrževanje evidence vrednotenja</w:t>
      </w:r>
    </w:p>
    <w:p w14:paraId="6883D926"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vzpostavitev dostopa do informacij javnega značaja s področja množičnega vrednotenja nepremičnin</w:t>
      </w:r>
    </w:p>
    <w:p w14:paraId="252E6C69" w14:textId="77777777"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izvedba zakonsko predpisanega postopka določanja modelov vrednotenja, ki se je zaključil s sprejemom Uredbe o določitvi  modelov vrednotenja (Uradni list RS, št. 22/20)</w:t>
      </w:r>
    </w:p>
    <w:p w14:paraId="0101B750" w14:textId="59249EE5" w:rsidR="003E4ABF" w:rsidRPr="0084073E" w:rsidRDefault="003E4ABF" w:rsidP="003E4ABF">
      <w:pPr>
        <w:pStyle w:val="Odstavekseznama"/>
        <w:numPr>
          <w:ilvl w:val="0"/>
          <w:numId w:val="19"/>
        </w:numPr>
        <w:jc w:val="both"/>
        <w:rPr>
          <w:rFonts w:ascii="Arial" w:eastAsia="Times New Roman" w:hAnsi="Arial" w:cs="Arial"/>
          <w:iCs/>
          <w:sz w:val="20"/>
          <w:szCs w:val="20"/>
          <w:lang w:eastAsia="sl-SI"/>
        </w:rPr>
      </w:pPr>
      <w:r w:rsidRPr="0084073E">
        <w:rPr>
          <w:rFonts w:ascii="Arial" w:eastAsia="Times New Roman" w:hAnsi="Arial" w:cs="Arial"/>
          <w:iCs/>
          <w:sz w:val="20"/>
          <w:szCs w:val="20"/>
          <w:lang w:eastAsia="sl-SI"/>
        </w:rPr>
        <w:t>izvedba večine korakov zakonsko predpisanega postopka določanja modelov vrednotenja (priprava osnutka predloga modelov vrednotenja, seznanitev strokovne javnosti z modeli vrednotenja, usklajevanje modelov vrednotenja z občinami, poskusni izračun vrednosti in javna razgrnitev predloga modelov vrednotenja, obravnava prejetih pripomb in predlogov na modele vrednotenja v skladu s predpisanimi merili množičnega vrednotenja). Predvideno je, da se bo postopek določanja modelov vrednotenja zaključil aprila 2025 s sprejemom Uredbe o določitvi modelov vrednotenja.</w:t>
      </w:r>
      <w:r w:rsidR="007B258F">
        <w:rPr>
          <w:rFonts w:ascii="Arial" w:eastAsia="Times New Roman" w:hAnsi="Arial" w:cs="Arial"/>
          <w:iCs/>
          <w:sz w:val="20"/>
          <w:szCs w:val="20"/>
          <w:lang w:eastAsia="sl-SI"/>
        </w:rPr>
        <w:t xml:space="preserve"> </w:t>
      </w:r>
      <w:r w:rsidR="007B258F" w:rsidRPr="00242A7E">
        <w:rPr>
          <w:rFonts w:ascii="Arial" w:eastAsia="Times New Roman" w:hAnsi="Arial" w:cs="Arial"/>
          <w:iCs/>
          <w:sz w:val="20"/>
          <w:szCs w:val="20"/>
          <w:lang w:eastAsia="sl-SI"/>
        </w:rPr>
        <w:t>Zakonsko je namreč predpisano, da se modeli periodično preverjajo. Postopek določitve modelov se zaključi s sprejemom Uredbe o določitvi modelov vrednotenja. ZMVN-1C na tem področju ni uvedel bistvenih sprememb. Tudi, če se ne bi sprejel ZMVN-1C, bi bilo treba zaradi sprememb na trgu posodobiti modele vrednotenja.</w:t>
      </w:r>
    </w:p>
    <w:p w14:paraId="39E23042" w14:textId="77777777" w:rsidR="003E4ABF" w:rsidRDefault="003E4ABF" w:rsidP="003E4ABF">
      <w:pPr>
        <w:spacing w:line="260" w:lineRule="exact"/>
        <w:jc w:val="both"/>
        <w:rPr>
          <w:rFonts w:cs="Arial"/>
          <w:iCs/>
          <w:szCs w:val="20"/>
          <w:lang w:val="sl-SI" w:eastAsia="sl-SI"/>
        </w:rPr>
      </w:pPr>
    </w:p>
    <w:p w14:paraId="732729D8" w14:textId="04A4F035" w:rsidR="004F56D7" w:rsidRPr="00484350" w:rsidRDefault="00B94AA4" w:rsidP="00B94AA4">
      <w:pPr>
        <w:spacing w:line="260" w:lineRule="exact"/>
        <w:jc w:val="both"/>
        <w:rPr>
          <w:rFonts w:cs="Arial"/>
          <w:iCs/>
          <w:szCs w:val="20"/>
          <w:lang w:val="sl-SI" w:eastAsia="sl-SI"/>
        </w:rPr>
      </w:pPr>
      <w:r w:rsidRPr="00484350">
        <w:rPr>
          <w:rFonts w:cs="Arial"/>
          <w:iCs/>
          <w:szCs w:val="20"/>
          <w:lang w:val="sl-SI" w:eastAsia="sl-SI"/>
        </w:rPr>
        <w:t>V okviru finančnega načrta Geodetske uprave RS je bilo v letu 2025 veljavnega plana na PP 231369 Množično vrednotenje nepremičnin 567.000 EUR, v letu 2026 pa 785.998,90 EUR</w:t>
      </w:r>
      <w:r w:rsidR="00B052C2" w:rsidRPr="00484350">
        <w:rPr>
          <w:rFonts w:cs="Arial"/>
          <w:iCs/>
          <w:szCs w:val="20"/>
          <w:lang w:val="sl-SI" w:eastAsia="sl-SI"/>
        </w:rPr>
        <w:t>.</w:t>
      </w:r>
      <w:r w:rsidRPr="00484350">
        <w:rPr>
          <w:rFonts w:cs="Arial"/>
          <w:iCs/>
          <w:szCs w:val="20"/>
          <w:lang w:val="sl-SI" w:eastAsia="sl-SI"/>
        </w:rPr>
        <w:t xml:space="preserve"> V okviru Ministrstva za naravne vire in prostor</w:t>
      </w:r>
      <w:r w:rsidR="00D1242F">
        <w:rPr>
          <w:rFonts w:cs="Arial"/>
          <w:iCs/>
          <w:szCs w:val="20"/>
          <w:lang w:val="sl-SI" w:eastAsia="sl-SI"/>
        </w:rPr>
        <w:t xml:space="preserve"> (PU 2560)</w:t>
      </w:r>
      <w:r w:rsidR="007B258F">
        <w:rPr>
          <w:rFonts w:cs="Arial"/>
          <w:iCs/>
          <w:szCs w:val="20"/>
          <w:lang w:val="sl-SI" w:eastAsia="sl-SI"/>
        </w:rPr>
        <w:t>,</w:t>
      </w:r>
      <w:r w:rsidRPr="00484350">
        <w:rPr>
          <w:rFonts w:cs="Arial"/>
          <w:iCs/>
          <w:szCs w:val="20"/>
          <w:lang w:val="sl-SI" w:eastAsia="sl-SI"/>
        </w:rPr>
        <w:t xml:space="preserve"> bodo v letu 2025 prerazporejena dodatna </w:t>
      </w:r>
      <w:r w:rsidRPr="00484350">
        <w:rPr>
          <w:rFonts w:cs="Arial"/>
          <w:iCs/>
          <w:szCs w:val="20"/>
          <w:lang w:val="sl-SI" w:eastAsia="sl-SI"/>
        </w:rPr>
        <w:lastRenderedPageBreak/>
        <w:t xml:space="preserve">sredstva v višini 2,4 mio EUR za namen pošiljana </w:t>
      </w:r>
      <w:r w:rsidR="00305B0B" w:rsidRPr="00484350">
        <w:rPr>
          <w:rFonts w:cs="Arial"/>
          <w:iCs/>
          <w:szCs w:val="20"/>
          <w:lang w:val="sl-SI" w:eastAsia="sl-SI"/>
        </w:rPr>
        <w:t>pisnih obvestil</w:t>
      </w:r>
      <w:r w:rsidR="004F56D7" w:rsidRPr="00484350">
        <w:rPr>
          <w:rFonts w:cs="Arial"/>
          <w:iCs/>
          <w:szCs w:val="20"/>
          <w:lang w:val="sl-SI" w:eastAsia="sl-SI"/>
        </w:rPr>
        <w:t xml:space="preserve"> lastnikom</w:t>
      </w:r>
      <w:r w:rsidR="00305B0B" w:rsidRPr="00484350">
        <w:rPr>
          <w:rFonts w:cs="Arial"/>
          <w:iCs/>
          <w:szCs w:val="20"/>
          <w:lang w:val="sl-SI" w:eastAsia="sl-SI"/>
        </w:rPr>
        <w:t xml:space="preserve"> o podatkih in vrednostih njihovih nepremičnin.</w:t>
      </w:r>
      <w:r w:rsidR="00D1242F">
        <w:rPr>
          <w:rFonts w:cs="Arial"/>
          <w:iCs/>
          <w:szCs w:val="20"/>
          <w:lang w:val="sl-SI" w:eastAsia="sl-SI"/>
        </w:rPr>
        <w:t xml:space="preserve"> Sredstva se bodo prerazporedila iz proračunskih postavk 231337 – Sanacija plazov velikega obsega, v skupnem znesku 2</w:t>
      </w:r>
      <w:r w:rsidR="00EB5812">
        <w:rPr>
          <w:rFonts w:cs="Arial"/>
          <w:iCs/>
          <w:szCs w:val="20"/>
          <w:lang w:val="sl-SI" w:eastAsia="sl-SI"/>
        </w:rPr>
        <w:t>.000.000,00</w:t>
      </w:r>
      <w:r w:rsidR="00D1242F">
        <w:rPr>
          <w:rFonts w:cs="Arial"/>
          <w:iCs/>
          <w:szCs w:val="20"/>
          <w:lang w:val="sl-SI" w:eastAsia="sl-SI"/>
        </w:rPr>
        <w:t xml:space="preserve"> EUR </w:t>
      </w:r>
      <w:r w:rsidR="00EB5812">
        <w:rPr>
          <w:rFonts w:cs="Arial"/>
          <w:iCs/>
          <w:szCs w:val="20"/>
          <w:lang w:val="sl-SI" w:eastAsia="sl-SI"/>
        </w:rPr>
        <w:t>(točneje</w:t>
      </w:r>
      <w:r w:rsidR="00D1242F">
        <w:rPr>
          <w:rFonts w:cs="Arial"/>
          <w:iCs/>
          <w:szCs w:val="20"/>
          <w:lang w:val="sl-SI" w:eastAsia="sl-SI"/>
        </w:rPr>
        <w:t xml:space="preserve"> iz </w:t>
      </w:r>
      <w:r w:rsidR="00EB5812">
        <w:rPr>
          <w:rFonts w:cs="Arial"/>
          <w:iCs/>
          <w:szCs w:val="20"/>
          <w:lang w:val="sl-SI" w:eastAsia="sl-SI"/>
        </w:rPr>
        <w:t>projekta 2552-23-0002 – Plazovi večjega obsega) in 231709 – Plačilo DDV za NOO v skupnem znesku 400.000 EUR (točneje iz projektov 2550-23-0007 -Plazenje v zaledju naselja Koroška Bela</w:t>
      </w:r>
      <w:r w:rsidR="00DE7274">
        <w:rPr>
          <w:rFonts w:cs="Arial"/>
          <w:iCs/>
          <w:szCs w:val="20"/>
          <w:lang w:val="sl-SI" w:eastAsia="sl-SI"/>
        </w:rPr>
        <w:t xml:space="preserve"> v znesku 100.000,00 eur</w:t>
      </w:r>
      <w:r w:rsidR="00EB5812">
        <w:rPr>
          <w:rFonts w:cs="Arial"/>
          <w:iCs/>
          <w:szCs w:val="20"/>
          <w:lang w:val="sl-SI" w:eastAsia="sl-SI"/>
        </w:rPr>
        <w:t>,</w:t>
      </w:r>
      <w:r w:rsidR="00DE7274">
        <w:rPr>
          <w:rFonts w:cs="Arial"/>
          <w:iCs/>
          <w:szCs w:val="20"/>
          <w:lang w:val="sl-SI" w:eastAsia="sl-SI"/>
        </w:rPr>
        <w:t xml:space="preserve"> 2550-23-0013-Plaz Slano Blato v Občini Ajdovščina v znesku 150.000,00 eur, 2550-23-0014-Plaz Macesnik v občini Solčava v znesku 150.000,00 eur).</w:t>
      </w:r>
      <w:r w:rsidR="00C570E0" w:rsidRPr="00484350">
        <w:rPr>
          <w:rFonts w:cs="Arial"/>
          <w:iCs/>
          <w:szCs w:val="20"/>
          <w:lang w:val="sl-SI" w:eastAsia="sl-SI"/>
        </w:rPr>
        <w:t xml:space="preserve"> Tako bo znašal veljavni plan v letu 2025 skupno 2.967.000 EUR, v letu 2026 pa ostaja veljavni plan na projektu 785.998,90 EUR.</w:t>
      </w:r>
    </w:p>
    <w:p w14:paraId="6E5B32A3" w14:textId="77777777" w:rsidR="00041698" w:rsidRDefault="004F56D7" w:rsidP="00B94AA4">
      <w:pPr>
        <w:spacing w:line="260" w:lineRule="exact"/>
        <w:jc w:val="both"/>
        <w:rPr>
          <w:rFonts w:cs="Arial"/>
          <w:iCs/>
          <w:szCs w:val="20"/>
          <w:lang w:val="sl-SI" w:eastAsia="sl-SI"/>
        </w:rPr>
      </w:pPr>
      <w:r w:rsidRPr="00484350">
        <w:rPr>
          <w:rFonts w:cs="Arial"/>
          <w:iCs/>
          <w:szCs w:val="20"/>
          <w:lang w:val="sl-SI" w:eastAsia="sl-SI"/>
        </w:rPr>
        <w:t>G</w:t>
      </w:r>
      <w:r w:rsidR="003B0F57" w:rsidRPr="00484350">
        <w:rPr>
          <w:rFonts w:cs="Arial"/>
          <w:iCs/>
          <w:szCs w:val="20"/>
          <w:lang w:val="sl-SI" w:eastAsia="sl-SI"/>
        </w:rPr>
        <w:t xml:space="preserve">lede na </w:t>
      </w:r>
      <w:r w:rsidRPr="00484350">
        <w:rPr>
          <w:rFonts w:cs="Arial"/>
          <w:iCs/>
          <w:szCs w:val="20"/>
          <w:lang w:val="sl-SI" w:eastAsia="sl-SI"/>
        </w:rPr>
        <w:t xml:space="preserve">vsa </w:t>
      </w:r>
      <w:r w:rsidR="003B0F57" w:rsidRPr="00484350">
        <w:rPr>
          <w:rFonts w:cs="Arial"/>
          <w:iCs/>
          <w:szCs w:val="20"/>
          <w:lang w:val="sl-SI" w:eastAsia="sl-SI"/>
        </w:rPr>
        <w:t>zgoraj navedena dejstva</w:t>
      </w:r>
      <w:r w:rsidR="00B94AA4" w:rsidRPr="00484350">
        <w:rPr>
          <w:rFonts w:cs="Arial"/>
          <w:iCs/>
          <w:szCs w:val="20"/>
          <w:lang w:val="sl-SI" w:eastAsia="sl-SI"/>
        </w:rPr>
        <w:t xml:space="preserve"> se skupna izhodiščna vrednost znižuje iz 29.599.060 EUR na 7.659.381,76 EUR.</w:t>
      </w:r>
      <w:r w:rsidR="00EC2200">
        <w:rPr>
          <w:rFonts w:cs="Arial"/>
          <w:iCs/>
          <w:szCs w:val="20"/>
          <w:lang w:val="sl-SI" w:eastAsia="sl-SI"/>
        </w:rPr>
        <w:t xml:space="preserve"> </w:t>
      </w:r>
    </w:p>
    <w:p w14:paraId="34A57A6C" w14:textId="56BF4BFB" w:rsidR="00526003" w:rsidRPr="00484350" w:rsidRDefault="00526003" w:rsidP="00B94AA4">
      <w:pPr>
        <w:spacing w:line="260" w:lineRule="exact"/>
        <w:jc w:val="both"/>
        <w:rPr>
          <w:rFonts w:cs="Arial"/>
          <w:iCs/>
          <w:szCs w:val="20"/>
          <w:lang w:val="sl-SI" w:eastAsia="sl-SI"/>
        </w:rPr>
      </w:pPr>
    </w:p>
    <w:p w14:paraId="3ED4084E" w14:textId="77777777" w:rsidR="00B94AA4" w:rsidRPr="0084073E" w:rsidRDefault="00B94AA4" w:rsidP="00B94AA4">
      <w:pPr>
        <w:spacing w:line="260" w:lineRule="exact"/>
        <w:jc w:val="both"/>
        <w:rPr>
          <w:rFonts w:cs="Arial"/>
          <w:iCs/>
          <w:szCs w:val="20"/>
          <w:lang w:val="sl-SI" w:eastAsia="sl-SI"/>
        </w:rPr>
      </w:pPr>
    </w:p>
    <w:p w14:paraId="49AD9FAE" w14:textId="674F64B0" w:rsidR="00F514DB" w:rsidRPr="0084073E" w:rsidRDefault="00F514DB" w:rsidP="00194415">
      <w:pPr>
        <w:pStyle w:val="Naslovpredpisa"/>
        <w:spacing w:after="120" w:line="260" w:lineRule="exact"/>
        <w:jc w:val="both"/>
        <w:rPr>
          <w:rFonts w:cs="Arial"/>
          <w:b w:val="0"/>
          <w:iCs/>
          <w:sz w:val="20"/>
          <w:szCs w:val="20"/>
          <w:lang w:val="sl-SI" w:eastAsia="sl-SI"/>
        </w:rPr>
      </w:pPr>
    </w:p>
    <w:sectPr w:rsidR="00F514DB" w:rsidRPr="0084073E" w:rsidSect="00783310">
      <w:head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00AE" w14:textId="77777777" w:rsidR="00B61423" w:rsidRDefault="00B61423">
      <w:r>
        <w:separator/>
      </w:r>
    </w:p>
  </w:endnote>
  <w:endnote w:type="continuationSeparator" w:id="0">
    <w:p w14:paraId="25288212" w14:textId="77777777" w:rsidR="00B61423" w:rsidRDefault="00B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E2D" w14:textId="77777777" w:rsidR="00B61423" w:rsidRDefault="00B61423">
      <w:r>
        <w:separator/>
      </w:r>
    </w:p>
  </w:footnote>
  <w:footnote w:type="continuationSeparator" w:id="0">
    <w:p w14:paraId="4D5DDEB5" w14:textId="77777777" w:rsidR="00B61423" w:rsidRDefault="00B6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95A1" w14:textId="77777777" w:rsidR="000B1330" w:rsidRDefault="000B1330" w:rsidP="000B1330">
    <w:pPr>
      <w:autoSpaceDE w:val="0"/>
      <w:autoSpaceDN w:val="0"/>
      <w:adjustRightInd w:val="0"/>
      <w:spacing w:line="240" w:lineRule="auto"/>
      <w:rPr>
        <w:rFonts w:ascii="Republika" w:hAnsi="Republika"/>
        <w:lang w:val="sl-SI"/>
      </w:rPr>
    </w:pPr>
    <w:r>
      <w:rPr>
        <w:noProof/>
      </w:rPr>
      <w:drawing>
        <wp:anchor distT="0" distB="0" distL="114300" distR="114300" simplePos="0" relativeHeight="251659264" behindDoc="1" locked="0" layoutInCell="1" allowOverlap="1" wp14:anchorId="05325AFA" wp14:editId="77D8E92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5" name="Slika 5"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0" allowOverlap="1" wp14:anchorId="57768B09" wp14:editId="79C0C5E3">
              <wp:simplePos x="0" y="0"/>
              <wp:positionH relativeFrom="column">
                <wp:posOffset>-431800</wp:posOffset>
              </wp:positionH>
              <wp:positionV relativeFrom="page">
                <wp:posOffset>3600450</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068A" id="Raven povezovalnik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EB0304F" w14:textId="77777777" w:rsidR="000B1330" w:rsidRDefault="000B1330" w:rsidP="000B1330">
    <w:pPr>
      <w:pStyle w:val="Glava"/>
      <w:tabs>
        <w:tab w:val="clear" w:pos="4320"/>
        <w:tab w:val="left" w:pos="5112"/>
      </w:tabs>
      <w:spacing w:line="240" w:lineRule="exact"/>
      <w:rPr>
        <w:rFonts w:cs="Arial"/>
        <w:sz w:val="16"/>
        <w:lang w:val="sl-SI"/>
      </w:rPr>
    </w:pPr>
  </w:p>
  <w:p w14:paraId="583A29FA" w14:textId="77777777" w:rsidR="000B1330" w:rsidRDefault="000B1330" w:rsidP="000B1330">
    <w:pPr>
      <w:pStyle w:val="Glava"/>
      <w:tabs>
        <w:tab w:val="clear" w:pos="4320"/>
        <w:tab w:val="left" w:pos="5112"/>
      </w:tabs>
      <w:spacing w:line="240" w:lineRule="exact"/>
      <w:rPr>
        <w:rFonts w:cs="Arial"/>
        <w:sz w:val="16"/>
        <w:lang w:val="sl-SI"/>
      </w:rPr>
    </w:pPr>
  </w:p>
  <w:p w14:paraId="4A694F82" w14:textId="77777777" w:rsidR="000B1330" w:rsidRDefault="000B1330" w:rsidP="000B1330">
    <w:pPr>
      <w:pStyle w:val="Glava"/>
      <w:tabs>
        <w:tab w:val="clear" w:pos="4320"/>
        <w:tab w:val="left" w:pos="5112"/>
      </w:tabs>
      <w:spacing w:line="240" w:lineRule="exact"/>
      <w:rPr>
        <w:rFonts w:cs="Arial"/>
        <w:sz w:val="16"/>
        <w:lang w:val="sl-SI"/>
      </w:rPr>
    </w:pPr>
    <w:r>
      <w:rPr>
        <w:rFonts w:cs="Arial"/>
        <w:sz w:val="16"/>
        <w:lang w:val="sl-SI"/>
      </w:rPr>
      <w:t>Dunajska cesta 48, 1000 Ljubljana</w:t>
    </w:r>
    <w:r>
      <w:rPr>
        <w:rFonts w:cs="Arial"/>
        <w:sz w:val="16"/>
        <w:lang w:val="sl-SI"/>
      </w:rPr>
      <w:tab/>
      <w:t>T: 01 478 70 00</w:t>
    </w:r>
  </w:p>
  <w:p w14:paraId="451C1973" w14:textId="77777777" w:rsidR="000B1330" w:rsidRDefault="000B1330" w:rsidP="000B1330">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620927D8" w14:textId="77777777" w:rsidR="000B1330" w:rsidRDefault="000B1330" w:rsidP="000B1330">
    <w:pPr>
      <w:pStyle w:val="Glava"/>
      <w:tabs>
        <w:tab w:val="clear" w:pos="4320"/>
        <w:tab w:val="left" w:pos="5112"/>
      </w:tabs>
      <w:spacing w:line="240" w:lineRule="exact"/>
      <w:rPr>
        <w:rFonts w:cs="Arial"/>
        <w:sz w:val="16"/>
        <w:lang w:val="sl-SI"/>
      </w:rPr>
    </w:pPr>
    <w:r>
      <w:rPr>
        <w:rFonts w:cs="Arial"/>
        <w:sz w:val="16"/>
        <w:lang w:val="sl-SI"/>
      </w:rPr>
      <w:tab/>
      <w:t>E: gp.mnvp@gov.si</w:t>
    </w:r>
  </w:p>
  <w:p w14:paraId="144A65DC" w14:textId="77777777" w:rsidR="000B1330" w:rsidRDefault="000B1330" w:rsidP="000B1330">
    <w:pPr>
      <w:pStyle w:val="Glava"/>
      <w:tabs>
        <w:tab w:val="clear" w:pos="4320"/>
        <w:tab w:val="left" w:pos="5112"/>
      </w:tabs>
      <w:spacing w:line="240" w:lineRule="exact"/>
      <w:rPr>
        <w:rFonts w:cs="Arial"/>
        <w:sz w:val="16"/>
        <w:lang w:val="sl-SI"/>
      </w:rPr>
    </w:pPr>
    <w:r>
      <w:rPr>
        <w:rFonts w:cs="Arial"/>
        <w:sz w:val="16"/>
        <w:lang w:val="sl-SI"/>
      </w:rPr>
      <w:tab/>
      <w:t>www.mnvp.gov.si</w:t>
    </w:r>
  </w:p>
  <w:p w14:paraId="588FF0EB" w14:textId="02A43576" w:rsidR="00805AA7" w:rsidRPr="000B1330" w:rsidRDefault="00805AA7" w:rsidP="000B1330">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63265A"/>
    <w:multiLevelType w:val="hybridMultilevel"/>
    <w:tmpl w:val="25C69120"/>
    <w:lvl w:ilvl="0" w:tplc="4FCA5CF2">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6C4893"/>
    <w:multiLevelType w:val="hybridMultilevel"/>
    <w:tmpl w:val="A02663FC"/>
    <w:lvl w:ilvl="0" w:tplc="852A0ED0">
      <w:start w:val="14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671228A"/>
    <w:multiLevelType w:val="hybridMultilevel"/>
    <w:tmpl w:val="5606A0C2"/>
    <w:lvl w:ilvl="0" w:tplc="ABB6FE78">
      <w:numFmt w:val="bullet"/>
      <w:lvlText w:val="-"/>
      <w:lvlJc w:val="left"/>
      <w:pPr>
        <w:ind w:left="937" w:hanging="360"/>
      </w:pPr>
      <w:rPr>
        <w:rFonts w:ascii="Times New Roman" w:eastAsia="Times New Roman" w:hAnsi="Times New Roman" w:cs="Times New Roman" w:hint="default"/>
      </w:rPr>
    </w:lvl>
    <w:lvl w:ilvl="1" w:tplc="04240003" w:tentative="1">
      <w:start w:val="1"/>
      <w:numFmt w:val="bullet"/>
      <w:lvlText w:val="o"/>
      <w:lvlJc w:val="left"/>
      <w:pPr>
        <w:ind w:left="1657" w:hanging="360"/>
      </w:pPr>
      <w:rPr>
        <w:rFonts w:ascii="Courier New" w:hAnsi="Courier New" w:cs="Courier New" w:hint="default"/>
      </w:rPr>
    </w:lvl>
    <w:lvl w:ilvl="2" w:tplc="04240005" w:tentative="1">
      <w:start w:val="1"/>
      <w:numFmt w:val="bullet"/>
      <w:lvlText w:val=""/>
      <w:lvlJc w:val="left"/>
      <w:pPr>
        <w:ind w:left="2377" w:hanging="360"/>
      </w:pPr>
      <w:rPr>
        <w:rFonts w:ascii="Wingdings" w:hAnsi="Wingdings" w:hint="default"/>
      </w:rPr>
    </w:lvl>
    <w:lvl w:ilvl="3" w:tplc="04240001" w:tentative="1">
      <w:start w:val="1"/>
      <w:numFmt w:val="bullet"/>
      <w:lvlText w:val=""/>
      <w:lvlJc w:val="left"/>
      <w:pPr>
        <w:ind w:left="3097" w:hanging="360"/>
      </w:pPr>
      <w:rPr>
        <w:rFonts w:ascii="Symbol" w:hAnsi="Symbol" w:hint="default"/>
      </w:rPr>
    </w:lvl>
    <w:lvl w:ilvl="4" w:tplc="04240003" w:tentative="1">
      <w:start w:val="1"/>
      <w:numFmt w:val="bullet"/>
      <w:lvlText w:val="o"/>
      <w:lvlJc w:val="left"/>
      <w:pPr>
        <w:ind w:left="3817" w:hanging="360"/>
      </w:pPr>
      <w:rPr>
        <w:rFonts w:ascii="Courier New" w:hAnsi="Courier New" w:cs="Courier New" w:hint="default"/>
      </w:rPr>
    </w:lvl>
    <w:lvl w:ilvl="5" w:tplc="04240005" w:tentative="1">
      <w:start w:val="1"/>
      <w:numFmt w:val="bullet"/>
      <w:lvlText w:val=""/>
      <w:lvlJc w:val="left"/>
      <w:pPr>
        <w:ind w:left="4537" w:hanging="360"/>
      </w:pPr>
      <w:rPr>
        <w:rFonts w:ascii="Wingdings" w:hAnsi="Wingdings" w:hint="default"/>
      </w:rPr>
    </w:lvl>
    <w:lvl w:ilvl="6" w:tplc="04240001" w:tentative="1">
      <w:start w:val="1"/>
      <w:numFmt w:val="bullet"/>
      <w:lvlText w:val=""/>
      <w:lvlJc w:val="left"/>
      <w:pPr>
        <w:ind w:left="5257" w:hanging="360"/>
      </w:pPr>
      <w:rPr>
        <w:rFonts w:ascii="Symbol" w:hAnsi="Symbol" w:hint="default"/>
      </w:rPr>
    </w:lvl>
    <w:lvl w:ilvl="7" w:tplc="04240003" w:tentative="1">
      <w:start w:val="1"/>
      <w:numFmt w:val="bullet"/>
      <w:lvlText w:val="o"/>
      <w:lvlJc w:val="left"/>
      <w:pPr>
        <w:ind w:left="5977" w:hanging="360"/>
      </w:pPr>
      <w:rPr>
        <w:rFonts w:ascii="Courier New" w:hAnsi="Courier New" w:cs="Courier New" w:hint="default"/>
      </w:rPr>
    </w:lvl>
    <w:lvl w:ilvl="8" w:tplc="04240005" w:tentative="1">
      <w:start w:val="1"/>
      <w:numFmt w:val="bullet"/>
      <w:lvlText w:val=""/>
      <w:lvlJc w:val="left"/>
      <w:pPr>
        <w:ind w:left="6697"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3"/>
  </w:num>
  <w:num w:numId="2" w16cid:durableId="1697655958">
    <w:abstractNumId w:val="6"/>
  </w:num>
  <w:num w:numId="3" w16cid:durableId="2107846887">
    <w:abstractNumId w:val="9"/>
  </w:num>
  <w:num w:numId="4" w16cid:durableId="827478683">
    <w:abstractNumId w:val="0"/>
  </w:num>
  <w:num w:numId="5" w16cid:durableId="1548027676">
    <w:abstractNumId w:val="1"/>
  </w:num>
  <w:num w:numId="6" w16cid:durableId="1626884698">
    <w:abstractNumId w:val="7"/>
  </w:num>
  <w:num w:numId="7" w16cid:durableId="1869827198">
    <w:abstractNumId w:val="12"/>
  </w:num>
  <w:num w:numId="8" w16cid:durableId="1669125">
    <w:abstractNumId w:val="11"/>
  </w:num>
  <w:num w:numId="9" w16cid:durableId="313727835">
    <w:abstractNumId w:val="3"/>
  </w:num>
  <w:num w:numId="10" w16cid:durableId="887109783">
    <w:abstractNumId w:val="14"/>
  </w:num>
  <w:num w:numId="11" w16cid:durableId="177040280">
    <w:abstractNumId w:val="17"/>
  </w:num>
  <w:num w:numId="12" w16cid:durableId="1977903773">
    <w:abstractNumId w:val="8"/>
  </w:num>
  <w:num w:numId="13" w16cid:durableId="633755143">
    <w:abstractNumId w:val="5"/>
  </w:num>
  <w:num w:numId="14" w16cid:durableId="1074743166">
    <w:abstractNumId w:val="18"/>
  </w:num>
  <w:num w:numId="15" w16cid:durableId="353964296">
    <w:abstractNumId w:val="4"/>
  </w:num>
  <w:num w:numId="16" w16cid:durableId="1517496860">
    <w:abstractNumId w:val="10"/>
  </w:num>
  <w:num w:numId="17" w16cid:durableId="1389526282">
    <w:abstractNumId w:val="15"/>
  </w:num>
  <w:num w:numId="18" w16cid:durableId="1841893556">
    <w:abstractNumId w:val="2"/>
  </w:num>
  <w:num w:numId="19" w16cid:durableId="364141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41698"/>
    <w:rsid w:val="000650C4"/>
    <w:rsid w:val="0009187C"/>
    <w:rsid w:val="0009750A"/>
    <w:rsid w:val="000A050A"/>
    <w:rsid w:val="000A5663"/>
    <w:rsid w:val="000A7238"/>
    <w:rsid w:val="000B1330"/>
    <w:rsid w:val="000E1264"/>
    <w:rsid w:val="000F7742"/>
    <w:rsid w:val="00102F74"/>
    <w:rsid w:val="001357B2"/>
    <w:rsid w:val="00137C8D"/>
    <w:rsid w:val="00142640"/>
    <w:rsid w:val="001438EB"/>
    <w:rsid w:val="00155A15"/>
    <w:rsid w:val="0015696E"/>
    <w:rsid w:val="00161551"/>
    <w:rsid w:val="00164BE3"/>
    <w:rsid w:val="00194415"/>
    <w:rsid w:val="001B71FD"/>
    <w:rsid w:val="001C541B"/>
    <w:rsid w:val="001C638B"/>
    <w:rsid w:val="001D0EF4"/>
    <w:rsid w:val="001E06C4"/>
    <w:rsid w:val="00202A77"/>
    <w:rsid w:val="002044BF"/>
    <w:rsid w:val="00214504"/>
    <w:rsid w:val="0023475F"/>
    <w:rsid w:val="00236876"/>
    <w:rsid w:val="00242A7E"/>
    <w:rsid w:val="00244B23"/>
    <w:rsid w:val="00247CE3"/>
    <w:rsid w:val="002701EB"/>
    <w:rsid w:val="00270C38"/>
    <w:rsid w:val="00271CE5"/>
    <w:rsid w:val="00272881"/>
    <w:rsid w:val="00282020"/>
    <w:rsid w:val="00282035"/>
    <w:rsid w:val="00291EA2"/>
    <w:rsid w:val="00293493"/>
    <w:rsid w:val="002A36B4"/>
    <w:rsid w:val="002A47CE"/>
    <w:rsid w:val="002B7A82"/>
    <w:rsid w:val="002D1010"/>
    <w:rsid w:val="002D22CA"/>
    <w:rsid w:val="002D3D2B"/>
    <w:rsid w:val="002F6DF5"/>
    <w:rsid w:val="00300324"/>
    <w:rsid w:val="00305B0B"/>
    <w:rsid w:val="003138CE"/>
    <w:rsid w:val="0035513A"/>
    <w:rsid w:val="00356BEC"/>
    <w:rsid w:val="003636BF"/>
    <w:rsid w:val="00364103"/>
    <w:rsid w:val="0037479F"/>
    <w:rsid w:val="00380C19"/>
    <w:rsid w:val="003845B4"/>
    <w:rsid w:val="00387B1A"/>
    <w:rsid w:val="003A000E"/>
    <w:rsid w:val="003B0F57"/>
    <w:rsid w:val="003B1073"/>
    <w:rsid w:val="003E1C74"/>
    <w:rsid w:val="003E4ABF"/>
    <w:rsid w:val="003F0A05"/>
    <w:rsid w:val="003F3F17"/>
    <w:rsid w:val="003F661F"/>
    <w:rsid w:val="0041398C"/>
    <w:rsid w:val="00425DD7"/>
    <w:rsid w:val="00430B25"/>
    <w:rsid w:val="00431974"/>
    <w:rsid w:val="00442DE2"/>
    <w:rsid w:val="00446386"/>
    <w:rsid w:val="00457458"/>
    <w:rsid w:val="00467BF6"/>
    <w:rsid w:val="0048055B"/>
    <w:rsid w:val="00484350"/>
    <w:rsid w:val="00495F3D"/>
    <w:rsid w:val="004A1DE2"/>
    <w:rsid w:val="004A6E2A"/>
    <w:rsid w:val="004B6459"/>
    <w:rsid w:val="004C4F62"/>
    <w:rsid w:val="004D66EB"/>
    <w:rsid w:val="004F56D7"/>
    <w:rsid w:val="00503561"/>
    <w:rsid w:val="00526003"/>
    <w:rsid w:val="00526246"/>
    <w:rsid w:val="005266FA"/>
    <w:rsid w:val="005274CB"/>
    <w:rsid w:val="00527F53"/>
    <w:rsid w:val="005479B7"/>
    <w:rsid w:val="005631CE"/>
    <w:rsid w:val="0056521F"/>
    <w:rsid w:val="00567106"/>
    <w:rsid w:val="00567957"/>
    <w:rsid w:val="0058479F"/>
    <w:rsid w:val="0058779B"/>
    <w:rsid w:val="00593FC6"/>
    <w:rsid w:val="005A07E9"/>
    <w:rsid w:val="005B4DBC"/>
    <w:rsid w:val="005B5E90"/>
    <w:rsid w:val="005E1D3C"/>
    <w:rsid w:val="006001F8"/>
    <w:rsid w:val="0062057D"/>
    <w:rsid w:val="00632253"/>
    <w:rsid w:val="00642714"/>
    <w:rsid w:val="006455CE"/>
    <w:rsid w:val="00677197"/>
    <w:rsid w:val="00687EC2"/>
    <w:rsid w:val="006A131C"/>
    <w:rsid w:val="006A275B"/>
    <w:rsid w:val="006D42D9"/>
    <w:rsid w:val="006F1F81"/>
    <w:rsid w:val="006F3E39"/>
    <w:rsid w:val="006F4E4D"/>
    <w:rsid w:val="006F4FF3"/>
    <w:rsid w:val="006F782B"/>
    <w:rsid w:val="007004E4"/>
    <w:rsid w:val="00704EEB"/>
    <w:rsid w:val="007053B3"/>
    <w:rsid w:val="00707289"/>
    <w:rsid w:val="00733017"/>
    <w:rsid w:val="00742284"/>
    <w:rsid w:val="00760884"/>
    <w:rsid w:val="0076194D"/>
    <w:rsid w:val="00773753"/>
    <w:rsid w:val="007758D5"/>
    <w:rsid w:val="00783310"/>
    <w:rsid w:val="00795D56"/>
    <w:rsid w:val="00795F2F"/>
    <w:rsid w:val="007A4A6D"/>
    <w:rsid w:val="007A6E89"/>
    <w:rsid w:val="007B258F"/>
    <w:rsid w:val="007D1BCF"/>
    <w:rsid w:val="007D75CF"/>
    <w:rsid w:val="007E1E4A"/>
    <w:rsid w:val="007E6DC5"/>
    <w:rsid w:val="00805AA7"/>
    <w:rsid w:val="0080686A"/>
    <w:rsid w:val="00817EC0"/>
    <w:rsid w:val="00833005"/>
    <w:rsid w:val="0084073E"/>
    <w:rsid w:val="008408B6"/>
    <w:rsid w:val="0088043C"/>
    <w:rsid w:val="00881868"/>
    <w:rsid w:val="008906C9"/>
    <w:rsid w:val="00896D4A"/>
    <w:rsid w:val="008A7ECA"/>
    <w:rsid w:val="008B2B4F"/>
    <w:rsid w:val="008B3FE1"/>
    <w:rsid w:val="008C2762"/>
    <w:rsid w:val="008C5738"/>
    <w:rsid w:val="008D04F0"/>
    <w:rsid w:val="008D149E"/>
    <w:rsid w:val="008D7188"/>
    <w:rsid w:val="008E419E"/>
    <w:rsid w:val="008F3500"/>
    <w:rsid w:val="00904C02"/>
    <w:rsid w:val="00924E3C"/>
    <w:rsid w:val="009612BB"/>
    <w:rsid w:val="009666DF"/>
    <w:rsid w:val="00971AA2"/>
    <w:rsid w:val="00976675"/>
    <w:rsid w:val="0098472F"/>
    <w:rsid w:val="009913D1"/>
    <w:rsid w:val="00993EF2"/>
    <w:rsid w:val="00994953"/>
    <w:rsid w:val="009A20ED"/>
    <w:rsid w:val="009B404C"/>
    <w:rsid w:val="009B706D"/>
    <w:rsid w:val="009F0C2F"/>
    <w:rsid w:val="00A0060E"/>
    <w:rsid w:val="00A04C91"/>
    <w:rsid w:val="00A125C5"/>
    <w:rsid w:val="00A238E7"/>
    <w:rsid w:val="00A44771"/>
    <w:rsid w:val="00A5039D"/>
    <w:rsid w:val="00A65EE7"/>
    <w:rsid w:val="00A70133"/>
    <w:rsid w:val="00A70E35"/>
    <w:rsid w:val="00AA5347"/>
    <w:rsid w:val="00AC2465"/>
    <w:rsid w:val="00AE3586"/>
    <w:rsid w:val="00B01E5C"/>
    <w:rsid w:val="00B029F1"/>
    <w:rsid w:val="00B04910"/>
    <w:rsid w:val="00B052C2"/>
    <w:rsid w:val="00B17141"/>
    <w:rsid w:val="00B31575"/>
    <w:rsid w:val="00B377C6"/>
    <w:rsid w:val="00B61423"/>
    <w:rsid w:val="00B66CA1"/>
    <w:rsid w:val="00B8547D"/>
    <w:rsid w:val="00B94AA4"/>
    <w:rsid w:val="00B95595"/>
    <w:rsid w:val="00BC4E24"/>
    <w:rsid w:val="00BD5BD0"/>
    <w:rsid w:val="00BD777B"/>
    <w:rsid w:val="00BE3297"/>
    <w:rsid w:val="00BE519D"/>
    <w:rsid w:val="00C00FDC"/>
    <w:rsid w:val="00C14F05"/>
    <w:rsid w:val="00C250D5"/>
    <w:rsid w:val="00C328CA"/>
    <w:rsid w:val="00C32A31"/>
    <w:rsid w:val="00C4078A"/>
    <w:rsid w:val="00C43D77"/>
    <w:rsid w:val="00C513F1"/>
    <w:rsid w:val="00C570E0"/>
    <w:rsid w:val="00C57E60"/>
    <w:rsid w:val="00C63643"/>
    <w:rsid w:val="00C70B90"/>
    <w:rsid w:val="00C76DE8"/>
    <w:rsid w:val="00C80CDC"/>
    <w:rsid w:val="00C92898"/>
    <w:rsid w:val="00CC5BE7"/>
    <w:rsid w:val="00CD1120"/>
    <w:rsid w:val="00CD514D"/>
    <w:rsid w:val="00CE040F"/>
    <w:rsid w:val="00CE4F16"/>
    <w:rsid w:val="00CE7514"/>
    <w:rsid w:val="00CF0A62"/>
    <w:rsid w:val="00CF4394"/>
    <w:rsid w:val="00D1242F"/>
    <w:rsid w:val="00D130F9"/>
    <w:rsid w:val="00D14848"/>
    <w:rsid w:val="00D14B8C"/>
    <w:rsid w:val="00D168E4"/>
    <w:rsid w:val="00D248DE"/>
    <w:rsid w:val="00D261C8"/>
    <w:rsid w:val="00D26C0F"/>
    <w:rsid w:val="00D4041D"/>
    <w:rsid w:val="00D55A6A"/>
    <w:rsid w:val="00D57CF5"/>
    <w:rsid w:val="00D633DB"/>
    <w:rsid w:val="00D71EEC"/>
    <w:rsid w:val="00D8542D"/>
    <w:rsid w:val="00D870FC"/>
    <w:rsid w:val="00D9014C"/>
    <w:rsid w:val="00DB20D0"/>
    <w:rsid w:val="00DC009C"/>
    <w:rsid w:val="00DC4FA6"/>
    <w:rsid w:val="00DC574A"/>
    <w:rsid w:val="00DC6A71"/>
    <w:rsid w:val="00DD2888"/>
    <w:rsid w:val="00DD77BA"/>
    <w:rsid w:val="00DE5B46"/>
    <w:rsid w:val="00DE7274"/>
    <w:rsid w:val="00E0357D"/>
    <w:rsid w:val="00E0360B"/>
    <w:rsid w:val="00E24EC2"/>
    <w:rsid w:val="00E2569E"/>
    <w:rsid w:val="00E31DAE"/>
    <w:rsid w:val="00E36B6C"/>
    <w:rsid w:val="00E45B17"/>
    <w:rsid w:val="00E53E4E"/>
    <w:rsid w:val="00E7635C"/>
    <w:rsid w:val="00E96041"/>
    <w:rsid w:val="00EB0368"/>
    <w:rsid w:val="00EB2E02"/>
    <w:rsid w:val="00EB5812"/>
    <w:rsid w:val="00EC2200"/>
    <w:rsid w:val="00ED17B0"/>
    <w:rsid w:val="00ED371F"/>
    <w:rsid w:val="00ED615F"/>
    <w:rsid w:val="00ED723C"/>
    <w:rsid w:val="00EE448C"/>
    <w:rsid w:val="00F01AF3"/>
    <w:rsid w:val="00F129A8"/>
    <w:rsid w:val="00F23209"/>
    <w:rsid w:val="00F23A5F"/>
    <w:rsid w:val="00F240BB"/>
    <w:rsid w:val="00F243F3"/>
    <w:rsid w:val="00F25603"/>
    <w:rsid w:val="00F30812"/>
    <w:rsid w:val="00F46724"/>
    <w:rsid w:val="00F514DB"/>
    <w:rsid w:val="00F57FED"/>
    <w:rsid w:val="00F6161B"/>
    <w:rsid w:val="00F73FB6"/>
    <w:rsid w:val="00F84DDB"/>
    <w:rsid w:val="00F93E95"/>
    <w:rsid w:val="00FA5D6C"/>
    <w:rsid w:val="00FC5E0E"/>
    <w:rsid w:val="00FE1554"/>
    <w:rsid w:val="00FE19E7"/>
    <w:rsid w:val="00FE380E"/>
    <w:rsid w:val="00FF12BF"/>
    <w:rsid w:val="00FF5A6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64DF162A"/>
  <w15:docId w15:val="{0DD0540B-D0B5-4C5D-8245-4A70338F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04C9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9B404C"/>
    <w:pPr>
      <w:widowControl w:val="0"/>
      <w:tabs>
        <w:tab w:val="left" w:pos="360"/>
      </w:tabs>
      <w:spacing w:line="240" w:lineRule="auto"/>
      <w:outlineLvl w:val="0"/>
    </w:pPr>
    <w:rPr>
      <w:rFonts w:cs="Arial"/>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character" w:styleId="Pripombasklic">
    <w:name w:val="annotation reference"/>
    <w:basedOn w:val="Privzetapisavaodstavka"/>
    <w:rsid w:val="009F0C2F"/>
    <w:rPr>
      <w:sz w:val="16"/>
      <w:szCs w:val="16"/>
    </w:rPr>
  </w:style>
  <w:style w:type="paragraph" w:styleId="Zadevapripombe">
    <w:name w:val="annotation subject"/>
    <w:basedOn w:val="Pripombabesedilo"/>
    <w:next w:val="Pripombabesedilo"/>
    <w:link w:val="ZadevapripombeZnak"/>
    <w:rsid w:val="009F0C2F"/>
    <w:pPr>
      <w:spacing w:line="240" w:lineRule="auto"/>
    </w:pPr>
    <w:rPr>
      <w:b/>
      <w:bCs/>
    </w:rPr>
  </w:style>
  <w:style w:type="character" w:customStyle="1" w:styleId="ZadevapripombeZnak">
    <w:name w:val="Zadeva pripombe Znak"/>
    <w:basedOn w:val="PripombabesediloZnak"/>
    <w:link w:val="Zadevapripombe"/>
    <w:rsid w:val="009F0C2F"/>
    <w:rPr>
      <w:rFonts w:ascii="Arial" w:hAnsi="Arial"/>
      <w:b/>
      <w:bCs/>
      <w:lang w:val="en-US" w:eastAsia="en-US"/>
    </w:rPr>
  </w:style>
  <w:style w:type="paragraph" w:styleId="Odstavekseznama">
    <w:name w:val="List Paragraph"/>
    <w:basedOn w:val="Navaden"/>
    <w:uiPriority w:val="34"/>
    <w:qFormat/>
    <w:rsid w:val="00F514DB"/>
    <w:pPr>
      <w:spacing w:line="240" w:lineRule="auto"/>
      <w:ind w:left="720"/>
    </w:pPr>
    <w:rPr>
      <w:rFonts w:ascii="Calibri" w:eastAsiaTheme="minorHAnsi" w:hAnsi="Calibri" w:cs="Calibri"/>
      <w:sz w:val="22"/>
      <w:szCs w:val="22"/>
      <w:lang w:val="sl-SI"/>
    </w:rPr>
  </w:style>
  <w:style w:type="character" w:customStyle="1" w:styleId="Naslov1Znak">
    <w:name w:val="Naslov 1 Znak"/>
    <w:aliases w:val="NASLOV Znak"/>
    <w:basedOn w:val="Privzetapisavaodstavka"/>
    <w:link w:val="Naslov1"/>
    <w:rsid w:val="009B404C"/>
    <w:rPr>
      <w:rFonts w:ascii="Arial" w:hAnsi="Arial" w:cs="Arial"/>
      <w:bCs/>
      <w:kern w:val="32"/>
    </w:rPr>
  </w:style>
  <w:style w:type="character" w:styleId="Besedilooznabemesta">
    <w:name w:val="Placeholder Text"/>
    <w:basedOn w:val="Privzetapisavaodstavka"/>
    <w:uiPriority w:val="99"/>
    <w:semiHidden/>
    <w:rsid w:val="00270C38"/>
    <w:rPr>
      <w:color w:val="808080"/>
    </w:rPr>
  </w:style>
  <w:style w:type="paragraph" w:styleId="Revizija">
    <w:name w:val="Revision"/>
    <w:hidden/>
    <w:uiPriority w:val="99"/>
    <w:semiHidden/>
    <w:rsid w:val="00BD777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393">
      <w:bodyDiv w:val="1"/>
      <w:marLeft w:val="0"/>
      <w:marRight w:val="0"/>
      <w:marTop w:val="0"/>
      <w:marBottom w:val="0"/>
      <w:divBdr>
        <w:top w:val="none" w:sz="0" w:space="0" w:color="auto"/>
        <w:left w:val="none" w:sz="0" w:space="0" w:color="auto"/>
        <w:bottom w:val="none" w:sz="0" w:space="0" w:color="auto"/>
        <w:right w:val="none" w:sz="0" w:space="0" w:color="auto"/>
      </w:divBdr>
    </w:div>
    <w:div w:id="518199855">
      <w:bodyDiv w:val="1"/>
      <w:marLeft w:val="0"/>
      <w:marRight w:val="0"/>
      <w:marTop w:val="0"/>
      <w:marBottom w:val="0"/>
      <w:divBdr>
        <w:top w:val="none" w:sz="0" w:space="0" w:color="auto"/>
        <w:left w:val="none" w:sz="0" w:space="0" w:color="auto"/>
        <w:bottom w:val="none" w:sz="0" w:space="0" w:color="auto"/>
        <w:right w:val="none" w:sz="0" w:space="0" w:color="auto"/>
      </w:divBdr>
    </w:div>
    <w:div w:id="886262715">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205916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1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2658</Words>
  <Characters>15156</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dc:description/>
  <cp:lastModifiedBy>Nataša Mrzlikar</cp:lastModifiedBy>
  <cp:revision>8</cp:revision>
  <cp:lastPrinted>2025-02-05T09:25:00Z</cp:lastPrinted>
  <dcterms:created xsi:type="dcterms:W3CDTF">2025-02-05T08:47:00Z</dcterms:created>
  <dcterms:modified xsi:type="dcterms:W3CDTF">2025-02-05T09:31:00Z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