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1C3F" w14:textId="77777777" w:rsidR="001D275B" w:rsidRDefault="009B6C15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22B8F8B" wp14:editId="2C2E862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3" name="Slika 2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03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68E7B" w14:textId="77777777" w:rsidR="00FC4FEB" w:rsidRPr="004D3532" w:rsidRDefault="009B6C15" w:rsidP="00FC4FE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ind w:left="284"/>
        <w:rPr>
          <w:rFonts w:cs="Arial"/>
          <w:sz w:val="16"/>
          <w:lang w:val="it-IT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FDCC0DD" wp14:editId="22DF911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Slika 5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03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C4FEB" w:rsidRPr="004D3532">
        <w:rPr>
          <w:rFonts w:cs="Arial"/>
          <w:sz w:val="16"/>
          <w:lang w:val="it-IT"/>
        </w:rPr>
        <w:t>Maistrova</w:t>
      </w:r>
      <w:proofErr w:type="spellEnd"/>
      <w:r w:rsidR="00FC4FEB" w:rsidRPr="004D3532">
        <w:rPr>
          <w:rFonts w:cs="Arial"/>
          <w:sz w:val="16"/>
          <w:lang w:val="it-IT"/>
        </w:rPr>
        <w:t xml:space="preserve"> </w:t>
      </w:r>
      <w:proofErr w:type="spellStart"/>
      <w:r w:rsidR="00FC4FEB" w:rsidRPr="004D3532">
        <w:rPr>
          <w:rFonts w:cs="Arial"/>
          <w:sz w:val="16"/>
          <w:lang w:val="it-IT"/>
        </w:rPr>
        <w:t>ulica</w:t>
      </w:r>
      <w:proofErr w:type="spellEnd"/>
      <w:r w:rsidR="00FC4FEB" w:rsidRPr="004D3532">
        <w:rPr>
          <w:rFonts w:cs="Arial"/>
          <w:sz w:val="16"/>
          <w:lang w:val="it-IT"/>
        </w:rPr>
        <w:t xml:space="preserve"> 10, 1000 Ljubljana</w:t>
      </w:r>
      <w:r w:rsidR="00FC4FEB" w:rsidRPr="004D3532">
        <w:rPr>
          <w:rFonts w:cs="Arial"/>
          <w:sz w:val="16"/>
          <w:lang w:val="it-IT"/>
        </w:rPr>
        <w:tab/>
        <w:t>T: 01 369 59 00</w:t>
      </w:r>
    </w:p>
    <w:p w14:paraId="22B4C63F" w14:textId="77777777" w:rsidR="00FC4FEB" w:rsidRPr="004D3532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>
        <w:rPr>
          <w:rFonts w:cs="Arial"/>
          <w:sz w:val="16"/>
          <w:lang w:val="it-IT"/>
        </w:rPr>
        <w:tab/>
        <w:t>F: 01 369 59 01</w:t>
      </w:r>
    </w:p>
    <w:p w14:paraId="0C263642" w14:textId="77777777" w:rsidR="00FC4FEB" w:rsidRPr="004D3532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 w:rsidRPr="004D3532">
        <w:rPr>
          <w:rFonts w:cs="Arial"/>
          <w:sz w:val="16"/>
          <w:lang w:val="it-IT"/>
        </w:rPr>
        <w:tab/>
        <w:t>E: gp.mk@gov.si</w:t>
      </w:r>
    </w:p>
    <w:p w14:paraId="30FC2D83" w14:textId="77777777" w:rsidR="00FC4FEB" w:rsidRPr="004D3532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 w:rsidRPr="004D3532">
        <w:rPr>
          <w:rFonts w:cs="Arial"/>
          <w:sz w:val="16"/>
          <w:lang w:val="it-IT"/>
        </w:rPr>
        <w:tab/>
        <w:t>www.mk.gov.si</w:t>
      </w:r>
    </w:p>
    <w:p w14:paraId="556AC285" w14:textId="77777777" w:rsidR="00FC4FEB" w:rsidRDefault="00FC4FEB" w:rsidP="001D275B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0"/>
          <w:szCs w:val="20"/>
        </w:rPr>
      </w:pPr>
    </w:p>
    <w:p w14:paraId="7BB5508A" w14:textId="77777777" w:rsidR="00644E67" w:rsidRPr="005B4049" w:rsidRDefault="00644E67" w:rsidP="00644E67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644E67" w:rsidRPr="008D1759" w14:paraId="21A47170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5DFB15F" w14:textId="04348BC9" w:rsidR="00644E67" w:rsidRPr="008D1759" w:rsidRDefault="00644E67" w:rsidP="003E6006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Številka: </w:t>
            </w:r>
            <w:r w:rsidR="00C229B6">
              <w:rPr>
                <w:sz w:val="20"/>
                <w:szCs w:val="20"/>
              </w:rPr>
              <w:t>62100-28/2024-3340-29</w:t>
            </w:r>
          </w:p>
        </w:tc>
      </w:tr>
      <w:tr w:rsidR="00644E67" w:rsidRPr="008D1759" w14:paraId="7B1EA3DA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CA0AD21" w14:textId="69A1A1C7" w:rsidR="00644E67" w:rsidRPr="008D1759" w:rsidRDefault="00644E67" w:rsidP="003E6006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Ljubljana, </w:t>
            </w:r>
            <w:r w:rsidR="00C229B6">
              <w:rPr>
                <w:sz w:val="20"/>
                <w:szCs w:val="20"/>
              </w:rPr>
              <w:t>7. 3. 2025</w:t>
            </w:r>
          </w:p>
        </w:tc>
      </w:tr>
      <w:tr w:rsidR="00644E67" w:rsidRPr="008D1759" w14:paraId="252D1AD3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180CC5E" w14:textId="77777777" w:rsidR="00644E67" w:rsidRPr="00594B90" w:rsidRDefault="00644E67" w:rsidP="00956616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94B90">
              <w:rPr>
                <w:iCs/>
                <w:sz w:val="20"/>
                <w:szCs w:val="20"/>
              </w:rPr>
              <w:t>EVA (če se akt objavi v Uradnem listu RS)</w:t>
            </w:r>
          </w:p>
        </w:tc>
      </w:tr>
      <w:tr w:rsidR="00644E67" w:rsidRPr="008D1759" w14:paraId="3EF15972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E6AE0FA" w14:textId="77777777" w:rsidR="00644E67" w:rsidRPr="00644E67" w:rsidRDefault="00644E67" w:rsidP="009566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5A5DE" w14:textId="77777777" w:rsidR="00644E67" w:rsidRPr="00644E67" w:rsidRDefault="00644E67" w:rsidP="00956616">
            <w:pPr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14:paraId="0BF927B1" w14:textId="77777777" w:rsidR="00644E67" w:rsidRPr="00644E67" w:rsidRDefault="00C229B6" w:rsidP="0095661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44E67" w:rsidRPr="00644E6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14:paraId="70747675" w14:textId="77777777" w:rsidR="00644E67" w:rsidRPr="008D1759" w:rsidRDefault="00644E67" w:rsidP="00956616">
            <w:pPr>
              <w:rPr>
                <w:rFonts w:cs="Arial"/>
                <w:szCs w:val="20"/>
              </w:rPr>
            </w:pPr>
          </w:p>
        </w:tc>
      </w:tr>
      <w:tr w:rsidR="00644E67" w:rsidRPr="008D1759" w14:paraId="65935B14" w14:textId="77777777" w:rsidTr="00956616">
        <w:tc>
          <w:tcPr>
            <w:tcW w:w="9163" w:type="dxa"/>
            <w:gridSpan w:val="4"/>
          </w:tcPr>
          <w:p w14:paraId="4C013677" w14:textId="6622E165" w:rsidR="00644E67" w:rsidRPr="008D1759" w:rsidRDefault="00644E67" w:rsidP="000B2244">
            <w:pPr>
              <w:pStyle w:val="Naslovpredpisa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ZADEVA: </w:t>
            </w:r>
            <w:r w:rsidR="00DC3477">
              <w:rPr>
                <w:sz w:val="20"/>
                <w:szCs w:val="20"/>
              </w:rPr>
              <w:t xml:space="preserve">Predlog sklepa o razpolaganju s presežkom prihodkov nad odhodki v javnem zavodu </w:t>
            </w:r>
            <w:r w:rsidR="00DC1898">
              <w:rPr>
                <w:sz w:val="20"/>
                <w:szCs w:val="20"/>
              </w:rPr>
              <w:t>Slovenski gledališki inštitut</w:t>
            </w:r>
            <w:r w:rsidRPr="008D1759">
              <w:rPr>
                <w:sz w:val="20"/>
                <w:szCs w:val="20"/>
              </w:rPr>
              <w:t xml:space="preserve"> </w:t>
            </w:r>
          </w:p>
        </w:tc>
      </w:tr>
      <w:tr w:rsidR="00644E67" w:rsidRPr="008D1759" w14:paraId="3E3FB390" w14:textId="77777777" w:rsidTr="00956616">
        <w:tc>
          <w:tcPr>
            <w:tcW w:w="9163" w:type="dxa"/>
            <w:gridSpan w:val="4"/>
          </w:tcPr>
          <w:p w14:paraId="611A0506" w14:textId="77777777" w:rsidR="00644E67" w:rsidRPr="008D1759" w:rsidRDefault="00644E67" w:rsidP="00956616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1759">
              <w:rPr>
                <w:sz w:val="20"/>
                <w:szCs w:val="20"/>
              </w:rPr>
              <w:t xml:space="preserve"> Predlog sklepov vlade:</w:t>
            </w:r>
          </w:p>
        </w:tc>
      </w:tr>
      <w:tr w:rsidR="00644E67" w:rsidRPr="008D1759" w14:paraId="068DCE1C" w14:textId="77777777" w:rsidTr="00956616">
        <w:tc>
          <w:tcPr>
            <w:tcW w:w="9163" w:type="dxa"/>
            <w:gridSpan w:val="4"/>
          </w:tcPr>
          <w:p w14:paraId="2CD862DF" w14:textId="6D8D8976" w:rsidR="00B6447D" w:rsidRPr="00B35154" w:rsidRDefault="00D04639" w:rsidP="00150C35">
            <w:pPr>
              <w:spacing w:line="240" w:lineRule="atLeas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E3ED8">
              <w:rPr>
                <w:rFonts w:ascii="Arial" w:hAnsi="Arial" w:cs="Arial"/>
                <w:sz w:val="20"/>
                <w:szCs w:val="20"/>
              </w:rPr>
              <w:t xml:space="preserve">Na podlagi </w:t>
            </w:r>
            <w:r w:rsidR="00363B7D" w:rsidRPr="0007598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šestega odstavka 21. člena Zakon</w:t>
            </w:r>
            <w:r w:rsidR="00361A3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</w:t>
            </w:r>
            <w:r w:rsidR="00363B7D" w:rsidRPr="0007598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o Vladi Republike Slovenije</w:t>
            </w:r>
            <w:r w:rsidR="00361A3E" w:rsidRPr="007F34E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A811DA" w:rsidRPr="007F34E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(Uradni list RS, št.</w:t>
            </w:r>
            <w:r w:rsidR="00A811D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hyperlink r:id="rId10" w:tgtFrame="_blank" w:tooltip="Zakon o Vladi Republike Slovenije (uradno prečiščeno besedilo)" w:history="1">
              <w:r w:rsidR="00A811DA" w:rsidRPr="007F34E8">
                <w:rPr>
                  <w:rFonts w:ascii="Arial" w:eastAsia="Times New Roman" w:hAnsi="Arial" w:cs="Arial"/>
                  <w:iCs/>
                  <w:sz w:val="20"/>
                  <w:szCs w:val="20"/>
                  <w:lang w:eastAsia="sl-SI"/>
                </w:rPr>
                <w:t>24/05</w:t>
              </w:r>
            </w:hyperlink>
            <w:r w:rsidR="00A811D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A811DA" w:rsidRPr="007F34E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– uradno prečiščeno besedilo,</w:t>
            </w:r>
            <w:r w:rsidR="00A811D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hyperlink r:id="rId11" w:tgtFrame="_blank" w:tooltip="Zakon o dopolnitvi Zakona o Vladi Republike Slovenije" w:history="1">
              <w:r w:rsidR="00A811DA" w:rsidRPr="007F34E8">
                <w:rPr>
                  <w:rFonts w:ascii="Arial" w:eastAsia="Times New Roman" w:hAnsi="Arial" w:cs="Arial"/>
                  <w:iCs/>
                  <w:sz w:val="20"/>
                  <w:szCs w:val="20"/>
                  <w:lang w:eastAsia="sl-SI"/>
                </w:rPr>
                <w:t>109/08</w:t>
              </w:r>
            </w:hyperlink>
            <w:r w:rsidR="00A811DA" w:rsidRPr="007F34E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 </w:t>
            </w:r>
            <w:hyperlink r:id="rId12" w:tgtFrame="_blank" w:tooltip="Zakon o upravljanju kapitalskih naložb Republike Slovenije" w:history="1">
              <w:r w:rsidR="00A811DA" w:rsidRPr="007F34E8">
                <w:rPr>
                  <w:rFonts w:ascii="Arial" w:eastAsia="Times New Roman" w:hAnsi="Arial" w:cs="Arial"/>
                  <w:iCs/>
                  <w:sz w:val="20"/>
                  <w:szCs w:val="20"/>
                  <w:lang w:eastAsia="sl-SI"/>
                </w:rPr>
                <w:t>38/10</w:t>
              </w:r>
            </w:hyperlink>
            <w:r w:rsidR="00A811DA" w:rsidRPr="007F34E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 – ZUKN, </w:t>
            </w:r>
            <w:hyperlink r:id="rId13" w:tgtFrame="_blank" w:tooltip="Zakon o spremembah in dopolnitvah Zakona o Vladi Republike Slovenije" w:history="1">
              <w:r w:rsidR="00A811DA" w:rsidRPr="007F34E8">
                <w:rPr>
                  <w:rFonts w:ascii="Arial" w:eastAsia="Times New Roman" w:hAnsi="Arial" w:cs="Arial"/>
                  <w:iCs/>
                  <w:sz w:val="20"/>
                  <w:szCs w:val="20"/>
                  <w:lang w:eastAsia="sl-SI"/>
                </w:rPr>
                <w:t>8/12</w:t>
              </w:r>
            </w:hyperlink>
            <w:r w:rsidR="00A811DA" w:rsidRPr="007F34E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 </w:t>
            </w:r>
            <w:hyperlink r:id="rId14" w:tgtFrame="_blank" w:tooltip="Zakon o spremembah in dopolnitvah Zakona o Vladi Republike Slovenije" w:history="1">
              <w:r w:rsidR="00A811DA" w:rsidRPr="007F34E8">
                <w:rPr>
                  <w:rFonts w:ascii="Arial" w:eastAsia="Times New Roman" w:hAnsi="Arial" w:cs="Arial"/>
                  <w:iCs/>
                  <w:sz w:val="20"/>
                  <w:szCs w:val="20"/>
                  <w:lang w:eastAsia="sl-SI"/>
                </w:rPr>
                <w:t>21/13</w:t>
              </w:r>
            </w:hyperlink>
            <w:r w:rsidR="00A811DA" w:rsidRPr="007F34E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 </w:t>
            </w:r>
            <w:hyperlink r:id="rId15" w:tgtFrame="_blank" w:tooltip="Zakon o spremembah in dopolnitvah Zakona o državni upravi" w:history="1">
              <w:r w:rsidR="00A811DA" w:rsidRPr="007F34E8">
                <w:rPr>
                  <w:rFonts w:ascii="Arial" w:eastAsia="Times New Roman" w:hAnsi="Arial" w:cs="Arial"/>
                  <w:iCs/>
                  <w:sz w:val="20"/>
                  <w:szCs w:val="20"/>
                  <w:lang w:eastAsia="sl-SI"/>
                </w:rPr>
                <w:t>47/13</w:t>
              </w:r>
            </w:hyperlink>
            <w:r w:rsidR="00A811DA" w:rsidRPr="007F34E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 – ZDU-1G,</w:t>
            </w:r>
            <w:r w:rsidR="00A811D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hyperlink r:id="rId16" w:tgtFrame="_blank" w:tooltip="Zakon o spremembah in dopolnitvah Zakona o Vladi Republike Slovenije" w:history="1">
              <w:r w:rsidR="00A811DA" w:rsidRPr="007F34E8">
                <w:rPr>
                  <w:rFonts w:ascii="Arial" w:eastAsia="Times New Roman" w:hAnsi="Arial" w:cs="Arial"/>
                  <w:iCs/>
                  <w:sz w:val="20"/>
                  <w:szCs w:val="20"/>
                  <w:lang w:eastAsia="sl-SI"/>
                </w:rPr>
                <w:t>65/14</w:t>
              </w:r>
            </w:hyperlink>
            <w:r w:rsidR="00A811DA" w:rsidRPr="007F34E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  <w:r w:rsidR="00A811D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hyperlink r:id="rId17" w:tgtFrame="_blank" w:tooltip="Zakon o spremembi Zakona o Vladi Republike Slovenije" w:history="1">
              <w:r w:rsidR="00A811DA" w:rsidRPr="007F34E8">
                <w:rPr>
                  <w:rFonts w:ascii="Arial" w:eastAsia="Times New Roman" w:hAnsi="Arial" w:cs="Arial"/>
                  <w:iCs/>
                  <w:sz w:val="20"/>
                  <w:szCs w:val="20"/>
                  <w:lang w:eastAsia="sl-SI"/>
                </w:rPr>
                <w:t>55/17</w:t>
              </w:r>
            </w:hyperlink>
            <w:r w:rsidR="00A811D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A811DA" w:rsidRPr="007F34E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in</w:t>
            </w:r>
            <w:r w:rsidR="00A811D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hyperlink r:id="rId18" w:tgtFrame="_blank" w:tooltip="Zakon o spremembah Zakona o Vladi Republike Slovenije" w:history="1">
              <w:r w:rsidR="00A811DA" w:rsidRPr="007F34E8">
                <w:rPr>
                  <w:rFonts w:ascii="Arial" w:eastAsia="Times New Roman" w:hAnsi="Arial" w:cs="Arial"/>
                  <w:iCs/>
                  <w:sz w:val="20"/>
                  <w:szCs w:val="20"/>
                  <w:lang w:eastAsia="sl-SI"/>
                </w:rPr>
                <w:t>163/22</w:t>
              </w:r>
            </w:hyperlink>
            <w:r w:rsidR="00A811DA" w:rsidRPr="007F34E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</w:t>
            </w:r>
            <w:r w:rsidR="00A811D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5E3ED8">
              <w:rPr>
                <w:rFonts w:ascii="Arial" w:hAnsi="Arial" w:cs="Arial"/>
                <w:color w:val="000000"/>
                <w:sz w:val="20"/>
                <w:szCs w:val="20"/>
              </w:rPr>
              <w:t xml:space="preserve">in </w:t>
            </w:r>
            <w:r w:rsidR="0008660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66B6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0F6DF9" w:rsidRPr="003E45E6">
              <w:rPr>
                <w:rFonts w:ascii="Arial" w:hAnsi="Arial" w:cs="Arial"/>
                <w:color w:val="000000"/>
                <w:sz w:val="20"/>
                <w:szCs w:val="20"/>
              </w:rPr>
              <w:t xml:space="preserve">. člena </w:t>
            </w:r>
            <w:r w:rsidR="000F6DF9" w:rsidRPr="003E45E6">
              <w:rPr>
                <w:rFonts w:ascii="Arial" w:hAnsi="Arial" w:cs="Arial"/>
                <w:sz w:val="20"/>
                <w:szCs w:val="20"/>
              </w:rPr>
              <w:t xml:space="preserve">Sklepa o ustanovitvi javnega zavoda </w:t>
            </w:r>
            <w:r w:rsidR="0008660B">
              <w:rPr>
                <w:rFonts w:ascii="Arial" w:hAnsi="Arial" w:cs="Arial"/>
                <w:sz w:val="20"/>
                <w:szCs w:val="20"/>
              </w:rPr>
              <w:t xml:space="preserve">Slovenski gledališki inštitut </w:t>
            </w:r>
            <w:r w:rsidR="0008660B" w:rsidRPr="000866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</w:t>
            </w:r>
            <w:r w:rsidR="0008660B" w:rsidRPr="00814839">
              <w:rPr>
                <w:rFonts w:ascii="Arial" w:hAnsi="Arial" w:cs="Arial"/>
                <w:sz w:val="20"/>
                <w:szCs w:val="20"/>
              </w:rPr>
              <w:t>Uradni list RS, št. </w:t>
            </w:r>
            <w:hyperlink r:id="rId19" w:tgtFrame="_blank" w:tooltip="Sklep o ustanovitvi javnega zavoda Slovenski gledališki inštitut" w:history="1">
              <w:r w:rsidR="0008660B" w:rsidRPr="00814839">
                <w:rPr>
                  <w:rFonts w:ascii="Arial" w:hAnsi="Arial" w:cs="Arial"/>
                  <w:sz w:val="20"/>
                  <w:szCs w:val="20"/>
                </w:rPr>
                <w:t>15/14</w:t>
              </w:r>
            </w:hyperlink>
            <w:r w:rsidR="004404E3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0" w:tgtFrame="_blank" w:tooltip="Sklep o spremembi Sklepa o ustanovitvi javnega zavoda Slovenski gledališki inštitut" w:history="1">
              <w:r w:rsidR="0008660B" w:rsidRPr="00814839">
                <w:rPr>
                  <w:rFonts w:ascii="Arial" w:hAnsi="Arial" w:cs="Arial"/>
                  <w:sz w:val="20"/>
                  <w:szCs w:val="20"/>
                </w:rPr>
                <w:t>36/14</w:t>
              </w:r>
            </w:hyperlink>
            <w:r w:rsidR="004404E3">
              <w:rPr>
                <w:rFonts w:ascii="Arial" w:hAnsi="Arial" w:cs="Arial"/>
                <w:sz w:val="20"/>
                <w:szCs w:val="20"/>
              </w:rPr>
              <w:t xml:space="preserve"> in 63/24</w:t>
            </w:r>
            <w:r w:rsidR="0008660B" w:rsidRPr="00814839">
              <w:rPr>
                <w:rFonts w:ascii="Arial" w:hAnsi="Arial" w:cs="Arial"/>
                <w:sz w:val="20"/>
                <w:szCs w:val="20"/>
              </w:rPr>
              <w:t>)</w:t>
            </w:r>
            <w:r w:rsidR="00B35154" w:rsidRPr="008148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4839">
              <w:rPr>
                <w:rFonts w:ascii="Arial" w:hAnsi="Arial" w:cs="Arial"/>
                <w:sz w:val="20"/>
                <w:szCs w:val="20"/>
              </w:rPr>
              <w:t>je Vlada Republike Slovenije</w:t>
            </w:r>
            <w:r w:rsidRPr="00AD06D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na  …  seji dne … sprejela naslednji</w:t>
            </w:r>
            <w:r w:rsidRPr="00B3515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</w:p>
          <w:p w14:paraId="0455CA66" w14:textId="77777777" w:rsidR="00B6447D" w:rsidRPr="00763E21" w:rsidRDefault="00B6447D" w:rsidP="00150C35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3E21">
              <w:rPr>
                <w:rFonts w:ascii="Arial" w:hAnsi="Arial" w:cs="Arial"/>
                <w:sz w:val="20"/>
                <w:szCs w:val="20"/>
              </w:rPr>
              <w:t>S K L E P</w:t>
            </w:r>
          </w:p>
          <w:p w14:paraId="6A42662C" w14:textId="25DF24E0" w:rsidR="00B6447D" w:rsidRPr="0055735F" w:rsidRDefault="00363B7D" w:rsidP="00150C35">
            <w:p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Vlada Republike Slovenije je </w:t>
            </w:r>
            <w:r w:rsidR="00D5681B">
              <w:rPr>
                <w:rFonts w:ascii="Arial" w:hAnsi="Arial" w:cs="Arial"/>
                <w:color w:val="000000" w:themeColor="text1"/>
                <w:sz w:val="20"/>
                <w:szCs w:val="20"/>
              </w:rPr>
              <w:t>na predlog direkt</w:t>
            </w:r>
            <w:r w:rsidR="00DF37E7">
              <w:rPr>
                <w:rFonts w:ascii="Arial" w:hAnsi="Arial" w:cs="Arial"/>
                <w:color w:val="000000" w:themeColor="text1"/>
                <w:sz w:val="20"/>
                <w:szCs w:val="20"/>
              </w:rPr>
              <w:t>or</w:t>
            </w:r>
            <w:r w:rsidR="0055735F">
              <w:rPr>
                <w:rFonts w:ascii="Arial" w:hAnsi="Arial" w:cs="Arial"/>
                <w:color w:val="000000" w:themeColor="text1"/>
                <w:sz w:val="20"/>
                <w:szCs w:val="20"/>
              </w:rPr>
              <w:t>ja</w:t>
            </w:r>
            <w:r w:rsidR="00D568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Slovenskega gledališkega inštituta, h kateremu je svet zavoda dal pozitivno mnenje,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odločila, </w:t>
            </w:r>
            <w:r w:rsidR="0091373B">
              <w:rPr>
                <w:rFonts w:ascii="Arial" w:hAnsi="Arial" w:cs="Arial"/>
                <w:color w:val="000000" w:themeColor="text1"/>
                <w:sz w:val="20"/>
                <w:szCs w:val="20"/>
              </w:rPr>
              <w:t>da</w:t>
            </w:r>
            <w:r w:rsidR="005573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1373B" w:rsidRPr="0055735F">
              <w:rPr>
                <w:rFonts w:ascii="Arial" w:hAnsi="Arial" w:cs="Arial"/>
                <w:color w:val="000000" w:themeColor="text1"/>
                <w:sz w:val="20"/>
                <w:szCs w:val="20"/>
              </w:rPr>
              <w:t>se presežek prihodkov nad odhodki</w:t>
            </w:r>
            <w:r w:rsidR="00150C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leta 2023</w:t>
            </w:r>
            <w:r w:rsidR="00822E43" w:rsidRPr="005573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v višini </w:t>
            </w:r>
            <w:r w:rsidR="00150C35">
              <w:rPr>
                <w:rFonts w:ascii="Arial" w:hAnsi="Arial" w:cs="Arial"/>
                <w:color w:val="000000" w:themeColor="text1"/>
                <w:sz w:val="20"/>
                <w:szCs w:val="20"/>
              </w:rPr>
              <w:t>6.653,87</w:t>
            </w:r>
            <w:r w:rsidR="00AD06D6" w:rsidRPr="005573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5735F">
              <w:rPr>
                <w:rFonts w:ascii="Arial" w:hAnsi="Arial" w:cs="Arial"/>
                <w:color w:val="000000" w:themeColor="text1"/>
                <w:sz w:val="20"/>
                <w:szCs w:val="20"/>
              </w:rPr>
              <w:t>evrov</w:t>
            </w:r>
            <w:r w:rsidR="006604E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B6447D" w:rsidRPr="005573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B2244" w:rsidRPr="0055735F">
              <w:rPr>
                <w:rFonts w:ascii="Arial" w:hAnsi="Arial" w:cs="Arial"/>
                <w:color w:val="000000" w:themeColor="text1"/>
                <w:sz w:val="20"/>
                <w:szCs w:val="20"/>
              </w:rPr>
              <w:t>nameni za izvajanje in razvoj dejavnosti, in sicer</w:t>
            </w:r>
            <w:r w:rsidR="00B35154" w:rsidRPr="005573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 </w:t>
            </w:r>
            <w:r w:rsidR="0008660B" w:rsidRPr="0055735F">
              <w:rPr>
                <w:rFonts w:ascii="Arial" w:hAnsi="Arial" w:cs="Arial"/>
                <w:color w:val="000000" w:themeColor="text1"/>
                <w:sz w:val="20"/>
                <w:szCs w:val="20"/>
              </w:rPr>
              <w:t>nakup opreme in odkup muzejskih predmetov.</w:t>
            </w:r>
            <w:r w:rsidR="00B35154" w:rsidRPr="005573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D40DFFA" w14:textId="77777777" w:rsidR="0055735F" w:rsidRPr="0055735F" w:rsidRDefault="0055735F" w:rsidP="0055735F">
            <w:pPr>
              <w:spacing w:line="24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976B8C" w14:textId="77777777" w:rsidR="00A811DA" w:rsidRPr="002764EF" w:rsidRDefault="00A811DA" w:rsidP="00A811DA">
            <w:pPr>
              <w:spacing w:line="24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05C84E" w14:textId="77777777" w:rsidR="00A811DA" w:rsidRPr="002764EF" w:rsidRDefault="00A811DA" w:rsidP="00A811DA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ind w:left="34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2764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  <w:r w:rsidRPr="002764EF">
              <w:rPr>
                <w:rFonts w:ascii="Arial" w:hAnsi="Arial" w:cs="Arial"/>
                <w:color w:val="000000"/>
                <w:sz w:val="20"/>
                <w:szCs w:val="20"/>
              </w:rPr>
              <w:t xml:space="preserve">Barbara Kolenko </w:t>
            </w:r>
            <w:proofErr w:type="spellStart"/>
            <w:r w:rsidRPr="002764EF">
              <w:rPr>
                <w:rFonts w:ascii="Arial" w:hAnsi="Arial" w:cs="Arial"/>
                <w:color w:val="000000"/>
                <w:sz w:val="20"/>
                <w:szCs w:val="20"/>
              </w:rPr>
              <w:t>Helbl</w:t>
            </w:r>
            <w:proofErr w:type="spellEnd"/>
          </w:p>
          <w:p w14:paraId="51E22822" w14:textId="1B0CD9DE" w:rsidR="00A811DA" w:rsidRPr="002764EF" w:rsidRDefault="00A811DA" w:rsidP="00A811DA">
            <w:pPr>
              <w:autoSpaceDE w:val="0"/>
              <w:autoSpaceDN w:val="0"/>
              <w:adjustRightInd w:val="0"/>
              <w:spacing w:line="240" w:lineRule="auto"/>
              <w:ind w:left="340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764EF">
              <w:rPr>
                <w:rFonts w:ascii="Arial" w:hAnsi="Arial" w:cs="Arial"/>
                <w:color w:val="000000"/>
                <w:sz w:val="20"/>
                <w:szCs w:val="20"/>
              </w:rPr>
              <w:t>generalna sekretarka</w:t>
            </w:r>
          </w:p>
          <w:p w14:paraId="6C2A8B59" w14:textId="77777777" w:rsidR="00A811DA" w:rsidRPr="002764EF" w:rsidRDefault="00A811DA" w:rsidP="00A811DA">
            <w:pPr>
              <w:spacing w:before="60" w:after="60" w:line="200" w:lineRule="exact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</w:pPr>
          </w:p>
          <w:p w14:paraId="6AD879F6" w14:textId="77777777" w:rsidR="00B6447D" w:rsidRPr="00763E21" w:rsidRDefault="00B6447D" w:rsidP="00B6447D">
            <w:pPr>
              <w:spacing w:before="60" w:after="60" w:line="200" w:lineRule="exact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</w:pPr>
          </w:p>
          <w:p w14:paraId="0DCBAFCF" w14:textId="77777777" w:rsidR="00B6447D" w:rsidRPr="00763E21" w:rsidRDefault="00B6447D" w:rsidP="00B6447D">
            <w:pPr>
              <w:spacing w:before="60" w:after="60" w:line="200" w:lineRule="exact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</w:pPr>
            <w:r w:rsidRPr="00763E21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  <w:t xml:space="preserve">Sklep prejmejo: </w:t>
            </w:r>
          </w:p>
          <w:p w14:paraId="5A24466E" w14:textId="617E51B4" w:rsidR="003A44E8" w:rsidRPr="00763E21" w:rsidRDefault="00814839" w:rsidP="009D1117">
            <w:pPr>
              <w:pStyle w:val="Odstavekseznama"/>
              <w:numPr>
                <w:ilvl w:val="0"/>
                <w:numId w:val="8"/>
              </w:numPr>
              <w:spacing w:before="60" w:after="60" w:line="200" w:lineRule="exact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Slovenski gledališki inštitut, Mestni trg 7</w:t>
            </w:r>
            <w:r w:rsidR="003A44E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, 1000 Ljubljana</w:t>
            </w:r>
          </w:p>
          <w:p w14:paraId="3CAEC693" w14:textId="77777777" w:rsidR="00B6447D" w:rsidRPr="00763E21" w:rsidRDefault="00B6447D" w:rsidP="009D1117">
            <w:pPr>
              <w:pStyle w:val="Odstavekseznama"/>
              <w:numPr>
                <w:ilvl w:val="0"/>
                <w:numId w:val="8"/>
              </w:numPr>
              <w:spacing w:before="60" w:after="60" w:line="200" w:lineRule="exact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763E21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Ministrstvo za kulturo</w:t>
            </w:r>
          </w:p>
          <w:p w14:paraId="1804BC5D" w14:textId="77777777" w:rsidR="00B6447D" w:rsidRPr="00763E21" w:rsidRDefault="00B6447D" w:rsidP="009D1117">
            <w:pPr>
              <w:pStyle w:val="Odstavekseznama"/>
              <w:numPr>
                <w:ilvl w:val="0"/>
                <w:numId w:val="8"/>
              </w:numPr>
              <w:spacing w:before="60" w:line="200" w:lineRule="exact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763E21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Ministrstvo za finance  </w:t>
            </w:r>
          </w:p>
          <w:p w14:paraId="08BAEFCA" w14:textId="77777777" w:rsidR="00644E67" w:rsidRPr="008D1759" w:rsidRDefault="00B6447D" w:rsidP="009D1117">
            <w:pPr>
              <w:pStyle w:val="Odstavekseznama"/>
              <w:numPr>
                <w:ilvl w:val="0"/>
                <w:numId w:val="8"/>
              </w:numPr>
              <w:spacing w:before="60" w:after="60" w:line="200" w:lineRule="exact"/>
              <w:rPr>
                <w:iCs/>
                <w:sz w:val="20"/>
                <w:szCs w:val="20"/>
              </w:rPr>
            </w:pPr>
            <w:r w:rsidRPr="00EA02B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Služba Vlade R</w:t>
            </w:r>
            <w:r w:rsidR="00363B7D" w:rsidRPr="00EA02B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epublike </w:t>
            </w:r>
            <w:r w:rsidRPr="00EA02B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</w:t>
            </w:r>
            <w:r w:rsidR="00363B7D" w:rsidRPr="00EA02B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lovenije</w:t>
            </w:r>
            <w:r w:rsidRPr="00EA02B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za zakonodajo</w:t>
            </w:r>
          </w:p>
        </w:tc>
      </w:tr>
      <w:tr w:rsidR="00644E67" w:rsidRPr="008D1759" w14:paraId="7C0F7153" w14:textId="77777777" w:rsidTr="00956616">
        <w:tc>
          <w:tcPr>
            <w:tcW w:w="9163" w:type="dxa"/>
            <w:gridSpan w:val="4"/>
          </w:tcPr>
          <w:p w14:paraId="0928C4B8" w14:textId="77777777" w:rsidR="00644E67" w:rsidRPr="00D43F59" w:rsidRDefault="00644E67" w:rsidP="0095661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postopku v državnem zboru</w:t>
            </w:r>
            <w:r w:rsidRPr="00D43F59">
              <w:rPr>
                <w:b/>
                <w:sz w:val="20"/>
                <w:szCs w:val="20"/>
              </w:rPr>
              <w:t xml:space="preserve"> z obrazložitvijo razlogov:</w:t>
            </w:r>
          </w:p>
        </w:tc>
      </w:tr>
      <w:tr w:rsidR="00644E67" w:rsidRPr="008D1759" w14:paraId="57767E87" w14:textId="77777777" w:rsidTr="00956616">
        <w:tc>
          <w:tcPr>
            <w:tcW w:w="9163" w:type="dxa"/>
            <w:gridSpan w:val="4"/>
          </w:tcPr>
          <w:p w14:paraId="777B7CFA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(Navedite </w:t>
            </w:r>
            <w:r w:rsidRPr="008D1759">
              <w:rPr>
                <w:iCs/>
                <w:sz w:val="20"/>
                <w:szCs w:val="20"/>
              </w:rPr>
              <w:t>razloge, razen za pr</w:t>
            </w:r>
            <w:r>
              <w:rPr>
                <w:iCs/>
                <w:sz w:val="20"/>
                <w:szCs w:val="20"/>
              </w:rPr>
              <w:t>edlog zakona o ratifikaciji mednarodne</w:t>
            </w:r>
            <w:r w:rsidRPr="008D1759">
              <w:rPr>
                <w:iCs/>
                <w:sz w:val="20"/>
                <w:szCs w:val="20"/>
              </w:rPr>
              <w:t xml:space="preserve"> pogodbe, ki se obravnava po nu</w:t>
            </w:r>
            <w:r>
              <w:rPr>
                <w:iCs/>
                <w:sz w:val="20"/>
                <w:szCs w:val="20"/>
              </w:rPr>
              <w:t xml:space="preserve">jnem postopku – </w:t>
            </w:r>
            <w:r w:rsidRPr="008D1759">
              <w:rPr>
                <w:iCs/>
                <w:sz w:val="20"/>
                <w:szCs w:val="20"/>
              </w:rPr>
              <w:t>169. č</w:t>
            </w:r>
            <w:r>
              <w:rPr>
                <w:iCs/>
                <w:sz w:val="20"/>
                <w:szCs w:val="20"/>
              </w:rPr>
              <w:t>len Poslovnika državnega zbora.)</w:t>
            </w:r>
          </w:p>
        </w:tc>
      </w:tr>
      <w:tr w:rsidR="00644E67" w:rsidRPr="008D1759" w14:paraId="0798E905" w14:textId="77777777" w:rsidTr="00956616">
        <w:tc>
          <w:tcPr>
            <w:tcW w:w="9163" w:type="dxa"/>
            <w:gridSpan w:val="4"/>
          </w:tcPr>
          <w:p w14:paraId="77E0D6AF" w14:textId="77777777" w:rsidR="00644E67" w:rsidRPr="00D43F59" w:rsidRDefault="00644E67" w:rsidP="0095661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Osebe, odgovorne za strokovno pripravo in usklajenost gradiva:</w:t>
            </w:r>
          </w:p>
        </w:tc>
      </w:tr>
      <w:tr w:rsidR="00644E67" w:rsidRPr="008D1759" w14:paraId="5D95A652" w14:textId="77777777" w:rsidTr="00956616">
        <w:tc>
          <w:tcPr>
            <w:tcW w:w="9163" w:type="dxa"/>
            <w:gridSpan w:val="4"/>
          </w:tcPr>
          <w:p w14:paraId="10301898" w14:textId="06F22CFF" w:rsidR="00644E67" w:rsidRDefault="00361A3E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Barbara Videnšek</w:t>
            </w:r>
            <w:r w:rsidR="00086647">
              <w:rPr>
                <w:iCs/>
                <w:sz w:val="20"/>
                <w:szCs w:val="20"/>
              </w:rPr>
              <w:t xml:space="preserve">, Direktorat za </w:t>
            </w:r>
            <w:r w:rsidR="003A44E8">
              <w:rPr>
                <w:iCs/>
                <w:sz w:val="20"/>
                <w:szCs w:val="20"/>
              </w:rPr>
              <w:t>ustvarjalnost</w:t>
            </w:r>
          </w:p>
          <w:p w14:paraId="202C4667" w14:textId="77777777" w:rsidR="00D04639" w:rsidRPr="008D1759" w:rsidRDefault="00D04639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Andreja Trdan,</w:t>
            </w:r>
            <w:r w:rsidR="003A44E8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Služba za proračun in finance</w:t>
            </w:r>
          </w:p>
        </w:tc>
      </w:tr>
      <w:tr w:rsidR="00644E67" w:rsidRPr="008D1759" w14:paraId="02C1AE69" w14:textId="77777777" w:rsidTr="00956616">
        <w:tc>
          <w:tcPr>
            <w:tcW w:w="9163" w:type="dxa"/>
            <w:gridSpan w:val="4"/>
          </w:tcPr>
          <w:p w14:paraId="511A8DE0" w14:textId="77777777" w:rsidR="00644E67" w:rsidRPr="005F3DC6" w:rsidRDefault="00644E67" w:rsidP="0095661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F3DC6">
              <w:rPr>
                <w:b/>
                <w:sz w:val="20"/>
                <w:szCs w:val="20"/>
              </w:rPr>
              <w:t>sodelovali pri pripravi dela ali celotnega gradiva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644E67" w:rsidRPr="008D1759" w14:paraId="238C5831" w14:textId="77777777" w:rsidTr="00956616">
        <w:tc>
          <w:tcPr>
            <w:tcW w:w="9163" w:type="dxa"/>
            <w:gridSpan w:val="4"/>
          </w:tcPr>
          <w:p w14:paraId="5B4C9210" w14:textId="77777777" w:rsidR="00644E67" w:rsidRPr="008D1759" w:rsidRDefault="00396EDB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644E67" w:rsidRPr="008D1759" w14:paraId="1CC26315" w14:textId="77777777" w:rsidTr="00956616">
        <w:tc>
          <w:tcPr>
            <w:tcW w:w="9163" w:type="dxa"/>
            <w:gridSpan w:val="4"/>
          </w:tcPr>
          <w:p w14:paraId="5A201B41" w14:textId="77777777" w:rsidR="00644E67" w:rsidRPr="00D43F59" w:rsidRDefault="00644E67" w:rsidP="0095661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lastRenderedPageBreak/>
              <w:t>4. Predstavniki vlad</w:t>
            </w:r>
            <w:r>
              <w:rPr>
                <w:b/>
                <w:sz w:val="20"/>
                <w:szCs w:val="20"/>
              </w:rPr>
              <w:t>e, ki bodo sodelovali pri delu d</w:t>
            </w:r>
            <w:r w:rsidRPr="00D43F59">
              <w:rPr>
                <w:b/>
                <w:sz w:val="20"/>
                <w:szCs w:val="20"/>
              </w:rPr>
              <w:t>ržavnega zbora:</w:t>
            </w:r>
          </w:p>
        </w:tc>
      </w:tr>
      <w:tr w:rsidR="00644E67" w:rsidRPr="008D1759" w14:paraId="424604DF" w14:textId="77777777" w:rsidTr="00956616">
        <w:tc>
          <w:tcPr>
            <w:tcW w:w="9163" w:type="dxa"/>
            <w:gridSpan w:val="4"/>
          </w:tcPr>
          <w:p w14:paraId="685FE7A1" w14:textId="77777777" w:rsidR="00644E67" w:rsidRPr="00D43F59" w:rsidRDefault="00396EDB" w:rsidP="00956616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644E67" w:rsidRPr="008D1759" w14:paraId="107CC3CD" w14:textId="77777777" w:rsidTr="00956616">
        <w:tc>
          <w:tcPr>
            <w:tcW w:w="9163" w:type="dxa"/>
            <w:gridSpan w:val="4"/>
          </w:tcPr>
          <w:p w14:paraId="1335C2BF" w14:textId="77777777" w:rsidR="00644E67" w:rsidRPr="008D1759" w:rsidRDefault="00644E67" w:rsidP="00956616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>. Kratek povzetek gradiva</w:t>
            </w:r>
            <w:r>
              <w:rPr>
                <w:sz w:val="20"/>
                <w:szCs w:val="20"/>
              </w:rPr>
              <w:t>:</w:t>
            </w:r>
          </w:p>
        </w:tc>
      </w:tr>
      <w:tr w:rsidR="00A811DA" w:rsidRPr="008D1759" w14:paraId="75AB829F" w14:textId="77777777" w:rsidTr="00956616">
        <w:tc>
          <w:tcPr>
            <w:tcW w:w="9163" w:type="dxa"/>
            <w:gridSpan w:val="4"/>
          </w:tcPr>
          <w:p w14:paraId="1D703B9C" w14:textId="6AC540A5" w:rsidR="00A811DA" w:rsidRPr="00A12B51" w:rsidRDefault="00A811DA" w:rsidP="00A811D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S predlaganim sklepom Vlada Republike Slovenije določa razpolaganje s </w:t>
            </w:r>
            <w:r>
              <w:rPr>
                <w:color w:val="000000"/>
                <w:sz w:val="20"/>
                <w:szCs w:val="20"/>
              </w:rPr>
              <w:t>presežkom prihodkov nad odhodki</w:t>
            </w:r>
            <w:r>
              <w:rPr>
                <w:iCs/>
                <w:sz w:val="20"/>
                <w:szCs w:val="20"/>
              </w:rPr>
              <w:t xml:space="preserve"> ustvarjenega v javnem zavodu </w:t>
            </w:r>
            <w:r>
              <w:rPr>
                <w:sz w:val="20"/>
                <w:szCs w:val="20"/>
              </w:rPr>
              <w:t>Slovenski gledališki inštitut</w:t>
            </w:r>
            <w:r>
              <w:rPr>
                <w:iCs/>
                <w:sz w:val="20"/>
                <w:szCs w:val="20"/>
              </w:rPr>
              <w:t xml:space="preserve">. </w:t>
            </w:r>
          </w:p>
        </w:tc>
      </w:tr>
      <w:tr w:rsidR="00A811DA" w:rsidRPr="008D1759" w14:paraId="6CBEAE8C" w14:textId="77777777" w:rsidTr="00956616">
        <w:tc>
          <w:tcPr>
            <w:tcW w:w="9163" w:type="dxa"/>
            <w:gridSpan w:val="4"/>
          </w:tcPr>
          <w:p w14:paraId="4FBEFB62" w14:textId="77777777" w:rsidR="00A811DA" w:rsidRPr="008D1759" w:rsidRDefault="00A811DA" w:rsidP="00A811D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>. Presoja posledic</w:t>
            </w:r>
            <w:r>
              <w:rPr>
                <w:sz w:val="20"/>
                <w:szCs w:val="20"/>
              </w:rPr>
              <w:t xml:space="preserve"> za:</w:t>
            </w:r>
          </w:p>
        </w:tc>
      </w:tr>
      <w:tr w:rsidR="00A811DA" w:rsidRPr="008D1759" w14:paraId="747C212C" w14:textId="77777777" w:rsidTr="00956616">
        <w:tc>
          <w:tcPr>
            <w:tcW w:w="1448" w:type="dxa"/>
          </w:tcPr>
          <w:p w14:paraId="6A3B29CB" w14:textId="77777777" w:rsidR="00A811DA" w:rsidRPr="008D1759" w:rsidRDefault="00A811DA" w:rsidP="00A811D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7ABF312D" w14:textId="77777777" w:rsidR="00A811DA" w:rsidRPr="008D1759" w:rsidRDefault="00A811DA" w:rsidP="00A811D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>
              <w:rPr>
                <w:sz w:val="20"/>
                <w:szCs w:val="20"/>
              </w:rPr>
              <w:t xml:space="preserve"> sredstva 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2271" w:type="dxa"/>
            <w:vAlign w:val="center"/>
          </w:tcPr>
          <w:p w14:paraId="13CE82C9" w14:textId="77777777" w:rsidR="00A811DA" w:rsidRPr="008D1759" w:rsidRDefault="00A811DA" w:rsidP="00A811D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A811DA" w:rsidRPr="008D1759" w14:paraId="5BF6A101" w14:textId="77777777" w:rsidTr="00956616">
        <w:tc>
          <w:tcPr>
            <w:tcW w:w="1448" w:type="dxa"/>
          </w:tcPr>
          <w:p w14:paraId="5911921D" w14:textId="77777777" w:rsidR="00A811DA" w:rsidRPr="008D1759" w:rsidRDefault="00A811DA" w:rsidP="00A811D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121F4991" w14:textId="77777777" w:rsidR="00A811DA" w:rsidRPr="008D1759" w:rsidRDefault="00A811DA" w:rsidP="00A811D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5555E9C9" w14:textId="77777777" w:rsidR="00A811DA" w:rsidRPr="008D1759" w:rsidRDefault="00A811DA" w:rsidP="00A811D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A811DA" w:rsidRPr="008D1759" w14:paraId="4E1208CE" w14:textId="77777777" w:rsidTr="00956616">
        <w:tc>
          <w:tcPr>
            <w:tcW w:w="1448" w:type="dxa"/>
          </w:tcPr>
          <w:p w14:paraId="1F8B8D2A" w14:textId="77777777" w:rsidR="00A811DA" w:rsidRPr="008D1759" w:rsidRDefault="00A811DA" w:rsidP="00A811D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47B34A04" w14:textId="77777777" w:rsidR="00A811DA" w:rsidRPr="008D1759" w:rsidRDefault="00A811DA" w:rsidP="00A811D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442B596A" w14:textId="77777777" w:rsidR="00A811DA" w:rsidRPr="00A24E98" w:rsidRDefault="00A811DA" w:rsidP="00A811D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A811DA" w:rsidRPr="008D1759" w14:paraId="5E0F5F4A" w14:textId="77777777" w:rsidTr="00956616">
        <w:tc>
          <w:tcPr>
            <w:tcW w:w="1448" w:type="dxa"/>
          </w:tcPr>
          <w:p w14:paraId="24E8A3C0" w14:textId="77777777" w:rsidR="00A811DA" w:rsidRPr="008D1759" w:rsidRDefault="00A811DA" w:rsidP="00A811D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0BDEB938" w14:textId="77777777" w:rsidR="00A811DA" w:rsidRPr="008D1759" w:rsidRDefault="00A811DA" w:rsidP="00A811D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gospodarstvo, zlasti</w:t>
            </w:r>
            <w:r w:rsidRPr="008D175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7A746338" w14:textId="77777777" w:rsidR="00A811DA" w:rsidRPr="008D1759" w:rsidRDefault="00A811DA" w:rsidP="00A811D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A811DA" w:rsidRPr="008D1759" w14:paraId="3EE9C0A6" w14:textId="77777777" w:rsidTr="00956616">
        <w:tc>
          <w:tcPr>
            <w:tcW w:w="1448" w:type="dxa"/>
          </w:tcPr>
          <w:p w14:paraId="0EC79525" w14:textId="77777777" w:rsidR="00A811DA" w:rsidRPr="008D1759" w:rsidRDefault="00A811DA" w:rsidP="00A811D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19B15834" w14:textId="77777777" w:rsidR="00A811DA" w:rsidRPr="008D1759" w:rsidRDefault="00A811DA" w:rsidP="00A811D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271" w:type="dxa"/>
            <w:vAlign w:val="center"/>
          </w:tcPr>
          <w:p w14:paraId="4391795D" w14:textId="77777777" w:rsidR="00A811DA" w:rsidRPr="008D1759" w:rsidRDefault="00A811DA" w:rsidP="00A811D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A811DA" w:rsidRPr="008D1759" w14:paraId="5FD20649" w14:textId="77777777" w:rsidTr="00956616">
        <w:tc>
          <w:tcPr>
            <w:tcW w:w="1448" w:type="dxa"/>
          </w:tcPr>
          <w:p w14:paraId="28906E4F" w14:textId="77777777" w:rsidR="00A811DA" w:rsidRPr="008D1759" w:rsidRDefault="00A811DA" w:rsidP="00A811D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47E4838C" w14:textId="77777777" w:rsidR="00A811DA" w:rsidRPr="008D1759" w:rsidRDefault="00A811DA" w:rsidP="00A811D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24976A34" w14:textId="77777777" w:rsidR="00A811DA" w:rsidRPr="008D1759" w:rsidRDefault="00A811DA" w:rsidP="00A811D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A811DA" w:rsidRPr="008D1759" w14:paraId="47AD47B2" w14:textId="77777777" w:rsidTr="00956616">
        <w:tc>
          <w:tcPr>
            <w:tcW w:w="1448" w:type="dxa"/>
            <w:tcBorders>
              <w:bottom w:val="single" w:sz="4" w:space="0" w:color="auto"/>
            </w:tcBorders>
          </w:tcPr>
          <w:p w14:paraId="1747FD9B" w14:textId="77777777" w:rsidR="00A811DA" w:rsidRPr="008D1759" w:rsidRDefault="00A811DA" w:rsidP="00A811D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3FD8EA0B" w14:textId="77777777" w:rsidR="00A811DA" w:rsidRPr="008D1759" w:rsidRDefault="00A811DA" w:rsidP="00A811D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14:paraId="7F976D73" w14:textId="77777777" w:rsidR="00A811DA" w:rsidRPr="008D1759" w:rsidRDefault="00A811DA" w:rsidP="00A811DA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>
              <w:rPr>
                <w:bCs/>
                <w:sz w:val="20"/>
                <w:szCs w:val="20"/>
              </w:rPr>
              <w:t>okumente razvojnega načrtovanja</w:t>
            </w:r>
          </w:p>
          <w:p w14:paraId="6F4EE397" w14:textId="77777777" w:rsidR="00A811DA" w:rsidRPr="008D1759" w:rsidRDefault="00A811DA" w:rsidP="00A811DA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407DF9C9" w14:textId="77777777" w:rsidR="00A811DA" w:rsidRPr="008D1759" w:rsidRDefault="00A811DA" w:rsidP="00A811DA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3BE47D72" w14:textId="77777777" w:rsidR="00A811DA" w:rsidRPr="008D1759" w:rsidRDefault="00A811DA" w:rsidP="00A811D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A811DA" w:rsidRPr="008D1759" w14:paraId="1A348010" w14:textId="77777777" w:rsidTr="00956616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43DD" w14:textId="77777777" w:rsidR="00A811DA" w:rsidRPr="008D1759" w:rsidRDefault="00A811DA" w:rsidP="00A811D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D1759">
              <w:rPr>
                <w:sz w:val="20"/>
                <w:szCs w:val="20"/>
              </w:rPr>
              <w:t>.a Predstavitev ocen</w:t>
            </w:r>
            <w:r>
              <w:rPr>
                <w:sz w:val="20"/>
                <w:szCs w:val="20"/>
              </w:rPr>
              <w:t>e finančnih posledic nad 40.</w:t>
            </w:r>
            <w:r w:rsidRPr="008D1759">
              <w:rPr>
                <w:sz w:val="20"/>
                <w:szCs w:val="20"/>
              </w:rPr>
              <w:t>000 EUR</w:t>
            </w:r>
            <w:r>
              <w:rPr>
                <w:sz w:val="20"/>
                <w:szCs w:val="20"/>
              </w:rPr>
              <w:t>:</w:t>
            </w:r>
          </w:p>
          <w:p w14:paraId="01CC6B14" w14:textId="77777777" w:rsidR="00A811DA" w:rsidRPr="008D1759" w:rsidRDefault="00A811DA" w:rsidP="00A811D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/</w:t>
            </w:r>
          </w:p>
        </w:tc>
      </w:tr>
    </w:tbl>
    <w:p w14:paraId="6B219637" w14:textId="77777777" w:rsidR="00644E67" w:rsidRPr="008D1759" w:rsidRDefault="00644E67" w:rsidP="00644E67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644E67" w:rsidRPr="008D1759" w14:paraId="6BC30CC1" w14:textId="77777777" w:rsidTr="00956616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8CB9DD" w14:textId="77777777" w:rsidR="00644E67" w:rsidRPr="008D1759" w:rsidRDefault="00644E67" w:rsidP="00956616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644E67" w:rsidRPr="008D1759" w14:paraId="7EAB4B4B" w14:textId="77777777" w:rsidTr="00956616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2E2B" w14:textId="77777777" w:rsidR="00644E67" w:rsidRPr="00644E67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0150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DCD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FCBD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D281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644E67" w:rsidRPr="008D1759" w14:paraId="27093439" w14:textId="77777777" w:rsidTr="0095661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7170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8C75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5C3D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740B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8257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4E67" w:rsidRPr="008D1759" w14:paraId="78E7FA3D" w14:textId="77777777" w:rsidTr="0095661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48D9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7403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865C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4726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3A79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4E67" w:rsidRPr="008D1759" w14:paraId="3CB9CA51" w14:textId="77777777" w:rsidTr="0095661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DE88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08A8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FB9D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5CC7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EE40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E67" w:rsidRPr="008D1759" w14:paraId="69900E2E" w14:textId="77777777" w:rsidTr="00956616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0B0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22EB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6930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2BC8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6D39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E67" w:rsidRPr="008D1759" w14:paraId="7E9F2D34" w14:textId="77777777" w:rsidTr="0095661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D8D2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CF87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1C59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65EA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84D7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4E67" w:rsidRPr="008D1759" w14:paraId="09C5808A" w14:textId="77777777" w:rsidTr="0095661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9622E5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644E67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644E67" w:rsidRPr="008D1759" w14:paraId="659816B7" w14:textId="77777777" w:rsidTr="0095661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E0DD56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644E67"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644E67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644E67" w:rsidRPr="008D1759" w14:paraId="05EA957F" w14:textId="77777777" w:rsidTr="00956616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48AB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87F5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B8EA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CCF6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DF0B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644E67" w:rsidRPr="008D1759" w14:paraId="0264959C" w14:textId="77777777" w:rsidTr="00956616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DD37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43AD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FC45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B44B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0D3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7FB445D3" w14:textId="77777777" w:rsidTr="0095661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24D0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20AD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408D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2170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92B6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0EB1EBEB" w14:textId="77777777" w:rsidTr="00956616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BD91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644E67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3EB6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C08E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44E67" w:rsidRPr="008D1759" w14:paraId="52C3CD05" w14:textId="77777777" w:rsidTr="00956616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B4523D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644E67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644E67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644E67" w:rsidRPr="008D1759" w14:paraId="6026447C" w14:textId="77777777" w:rsidTr="00956616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1102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4B8C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2130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F47F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7F9C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644E67" w:rsidRPr="008D1759" w14:paraId="1F88E674" w14:textId="77777777" w:rsidTr="0095661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2775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8840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C370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5E68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7087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25E30763" w14:textId="77777777" w:rsidTr="0095661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9D5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4B56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FEDA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DE84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4864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75109730" w14:textId="77777777" w:rsidTr="00956616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1964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644E67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BC30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362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44E67" w:rsidRPr="008D1759" w14:paraId="40D0290F" w14:textId="77777777" w:rsidTr="00956616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84FC4F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644E67"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644E67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644E67" w:rsidRPr="008D1759" w14:paraId="5D96856C" w14:textId="77777777" w:rsidTr="00956616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ED6F" w14:textId="77777777" w:rsidR="00644E67" w:rsidRPr="00644E67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6BA7" w14:textId="77777777" w:rsidR="00644E67" w:rsidRPr="00644E67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C593" w14:textId="77777777" w:rsidR="00644E67" w:rsidRPr="00644E67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644E67" w:rsidRPr="008D1759" w14:paraId="67B8C3A5" w14:textId="77777777" w:rsidTr="0095661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6516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E991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1ACC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18E6FC92" w14:textId="77777777" w:rsidTr="0095661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9258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080B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722E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53B50EF3" w14:textId="77777777" w:rsidTr="0095661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26CE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AEC3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477A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0170D797" w14:textId="77777777" w:rsidTr="0095661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753D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644E67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93C2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30DA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44E67" w:rsidRPr="008D1759" w14:paraId="23037404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610B7EC4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</w:rPr>
              <w:lastRenderedPageBreak/>
              <w:t>OBRAZLOŽITEV:</w:t>
            </w:r>
          </w:p>
          <w:p w14:paraId="110B06EA" w14:textId="77777777" w:rsidR="00644E67" w:rsidRPr="00644E67" w:rsidRDefault="00644E67" w:rsidP="009D1117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6F14F88D" w14:textId="77777777" w:rsidR="00644E67" w:rsidRPr="00644E67" w:rsidRDefault="00644E67" w:rsidP="00956616">
            <w:pPr>
              <w:widowControl w:val="0"/>
              <w:ind w:left="360" w:hanging="76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1290263F" w14:textId="77777777" w:rsidR="00644E67" w:rsidRPr="00644E67" w:rsidRDefault="00644E67" w:rsidP="009D1117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3F17FD74" w14:textId="77777777" w:rsidR="00644E67" w:rsidRPr="00644E67" w:rsidRDefault="00644E67" w:rsidP="009D1117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16631852" w14:textId="77777777" w:rsidR="00644E67" w:rsidRPr="00644E67" w:rsidRDefault="00644E67" w:rsidP="009D1117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72A8B8B5" w14:textId="77777777" w:rsidR="00644E67" w:rsidRPr="00644E67" w:rsidRDefault="00644E67" w:rsidP="00956616">
            <w:pPr>
              <w:widowControl w:val="0"/>
              <w:ind w:left="2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4DC2FD6D" w14:textId="77777777" w:rsidR="00644E67" w:rsidRPr="00644E67" w:rsidRDefault="00644E67" w:rsidP="009D1117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4C811A3C" w14:textId="77777777" w:rsidR="00644E67" w:rsidRPr="00644E67" w:rsidRDefault="00644E67" w:rsidP="00956616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0FD84F42" w14:textId="77777777" w:rsidR="00644E67" w:rsidRPr="00644E67" w:rsidRDefault="00644E67" w:rsidP="00956616">
            <w:pPr>
              <w:widowControl w:val="0"/>
              <w:suppressAutoHyphens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78655A2F" w14:textId="77777777" w:rsidR="00644E67" w:rsidRPr="00644E67" w:rsidRDefault="00644E67" w:rsidP="00956616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6341BAA7" w14:textId="77777777" w:rsidR="00644E67" w:rsidRPr="00644E67" w:rsidRDefault="00644E67" w:rsidP="009D1117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6BA282FD" w14:textId="77777777" w:rsidR="00644E67" w:rsidRPr="00644E67" w:rsidRDefault="00644E67" w:rsidP="009D1117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54881A72" w14:textId="77777777" w:rsidR="00644E67" w:rsidRPr="00644E67" w:rsidRDefault="00644E67" w:rsidP="009D1117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046B6F0B" w14:textId="77777777" w:rsidR="00644E67" w:rsidRPr="00644E67" w:rsidRDefault="00644E67" w:rsidP="00956616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288FB47E" w14:textId="77777777" w:rsidR="00644E67" w:rsidRPr="00644E67" w:rsidRDefault="00644E67" w:rsidP="00956616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2C0C01CB" w14:textId="77777777" w:rsidR="00644E67" w:rsidRPr="00644E67" w:rsidRDefault="00644E67" w:rsidP="00956616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63AD8F2D" w14:textId="77777777" w:rsidR="00644E67" w:rsidRPr="00644E67" w:rsidRDefault="00644E67" w:rsidP="00956616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145AA7AA" w14:textId="77777777" w:rsidR="00644E67" w:rsidRPr="00644E67" w:rsidRDefault="00644E67" w:rsidP="00956616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74DED0F6" w14:textId="77777777" w:rsidR="00644E67" w:rsidRPr="00644E67" w:rsidRDefault="00644E67" w:rsidP="00956616">
            <w:pPr>
              <w:pStyle w:val="Vrstapredpisa"/>
              <w:widowControl w:val="0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44E67" w:rsidRPr="00D063BD" w14:paraId="3036F9F5" w14:textId="77777777" w:rsidTr="00644E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80AA" w14:textId="77777777" w:rsidR="00644E67" w:rsidRPr="00644E67" w:rsidRDefault="00644E67" w:rsidP="006737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</w:rPr>
              <w:t>7.b Predstavitev ocene finančnih posledic pod 40.000 EUR:</w:t>
            </w:r>
          </w:p>
          <w:p w14:paraId="0102D0FA" w14:textId="77777777" w:rsidR="00644E67" w:rsidRPr="00644E67" w:rsidRDefault="00644E67" w:rsidP="00673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(Samo če izberete NE pod točko 6.a.)</w:t>
            </w:r>
          </w:p>
          <w:p w14:paraId="6417CAC7" w14:textId="77777777" w:rsidR="006737D0" w:rsidRDefault="00644E67" w:rsidP="006737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</w:rPr>
              <w:t>Kratka obrazložitev</w:t>
            </w:r>
          </w:p>
          <w:p w14:paraId="7FCB2AD4" w14:textId="77777777" w:rsidR="00644E67" w:rsidRPr="006737D0" w:rsidRDefault="00396EDB" w:rsidP="00673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37D0">
              <w:rPr>
                <w:rFonts w:ascii="Arial" w:hAnsi="Arial" w:cs="Arial"/>
                <w:sz w:val="20"/>
                <w:szCs w:val="20"/>
              </w:rPr>
              <w:t>Ni finančnih posledic.</w:t>
            </w:r>
          </w:p>
        </w:tc>
      </w:tr>
      <w:tr w:rsidR="00644E67" w:rsidRPr="00D063BD" w14:paraId="0D7C18F1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F80E" w14:textId="77777777" w:rsidR="00644E67" w:rsidRPr="00644E67" w:rsidRDefault="00644E67" w:rsidP="00956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</w:rPr>
              <w:lastRenderedPageBreak/>
              <w:t>8. Predstavitev sodelovanja z združenji občin:</w:t>
            </w:r>
          </w:p>
        </w:tc>
      </w:tr>
      <w:tr w:rsidR="00644E67" w:rsidRPr="00D063BD" w14:paraId="371A0659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6CD57F95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558C7382" w14:textId="77777777" w:rsidR="00644E67" w:rsidRPr="00644E67" w:rsidRDefault="00644E67" w:rsidP="009D1117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pristojnosti občin,</w:t>
            </w:r>
          </w:p>
          <w:p w14:paraId="08383026" w14:textId="77777777" w:rsidR="00644E67" w:rsidRPr="00644E67" w:rsidRDefault="00644E67" w:rsidP="009D1117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delovanje občin,</w:t>
            </w:r>
          </w:p>
          <w:p w14:paraId="6E9BE730" w14:textId="77777777" w:rsidR="00644E67" w:rsidRPr="006737D0" w:rsidRDefault="00644E67" w:rsidP="009D1117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431" w:type="dxa"/>
            <w:gridSpan w:val="2"/>
          </w:tcPr>
          <w:p w14:paraId="6E00FDEB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644E67">
              <w:rPr>
                <w:sz w:val="20"/>
                <w:szCs w:val="20"/>
              </w:rPr>
              <w:t>NE</w:t>
            </w:r>
          </w:p>
        </w:tc>
      </w:tr>
      <w:tr w:rsidR="00644E67" w:rsidRPr="00D063BD" w14:paraId="5DFB5ED9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7C726669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4BCFC16E" w14:textId="77777777" w:rsidR="00644E67" w:rsidRPr="00644E67" w:rsidRDefault="00644E67" w:rsidP="009D1117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Sk</w:t>
            </w:r>
            <w:r w:rsidR="009F3A50">
              <w:rPr>
                <w:iCs/>
                <w:sz w:val="20"/>
                <w:szCs w:val="20"/>
              </w:rPr>
              <w:t xml:space="preserve">upnosti občin Slovenije SOS: </w:t>
            </w:r>
            <w:r w:rsidRPr="00644E67">
              <w:rPr>
                <w:iCs/>
                <w:sz w:val="20"/>
                <w:szCs w:val="20"/>
              </w:rPr>
              <w:t>NE</w:t>
            </w:r>
          </w:p>
          <w:p w14:paraId="7C3C7964" w14:textId="77777777" w:rsidR="00644E67" w:rsidRPr="00644E67" w:rsidRDefault="00644E67" w:rsidP="009D1117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 xml:space="preserve">Združenju </w:t>
            </w:r>
            <w:r w:rsidR="009F3A50">
              <w:rPr>
                <w:iCs/>
                <w:sz w:val="20"/>
                <w:szCs w:val="20"/>
              </w:rPr>
              <w:t xml:space="preserve">občin Slovenije ZOS: </w:t>
            </w:r>
            <w:r w:rsidRPr="00644E67">
              <w:rPr>
                <w:iCs/>
                <w:sz w:val="20"/>
                <w:szCs w:val="20"/>
              </w:rPr>
              <w:t>NE</w:t>
            </w:r>
          </w:p>
          <w:p w14:paraId="3709E8C4" w14:textId="77777777" w:rsidR="00644E67" w:rsidRPr="00644E67" w:rsidRDefault="00644E67" w:rsidP="009D1117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Združenju m</w:t>
            </w:r>
            <w:r w:rsidR="009F3A50">
              <w:rPr>
                <w:iCs/>
                <w:sz w:val="20"/>
                <w:szCs w:val="20"/>
              </w:rPr>
              <w:t xml:space="preserve">estnih občin Slovenije ZMOS: </w:t>
            </w:r>
            <w:r w:rsidRPr="00644E67">
              <w:rPr>
                <w:iCs/>
                <w:sz w:val="20"/>
                <w:szCs w:val="20"/>
              </w:rPr>
              <w:t>NE</w:t>
            </w:r>
          </w:p>
          <w:p w14:paraId="12336F5D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A43F330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7BD55F50" w14:textId="77777777" w:rsidR="00644E67" w:rsidRPr="00644E67" w:rsidRDefault="00644E67" w:rsidP="009D1117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v celoti,</w:t>
            </w:r>
          </w:p>
          <w:p w14:paraId="43B668F6" w14:textId="77777777" w:rsidR="00644E67" w:rsidRPr="00644E67" w:rsidRDefault="00644E67" w:rsidP="009D1117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večinoma,</w:t>
            </w:r>
          </w:p>
          <w:p w14:paraId="47E58A98" w14:textId="77777777" w:rsidR="00644E67" w:rsidRPr="00644E67" w:rsidRDefault="00644E67" w:rsidP="009D1117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delno,</w:t>
            </w:r>
          </w:p>
          <w:p w14:paraId="4C02D245" w14:textId="77777777" w:rsidR="00644E67" w:rsidRPr="00644E67" w:rsidRDefault="00644E67" w:rsidP="009D1117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niso bili upoštevani.</w:t>
            </w:r>
          </w:p>
          <w:p w14:paraId="23496DDF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5308BE74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117F5C0F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644E67" w:rsidRPr="00D063BD" w14:paraId="3AD3A411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0F729BE7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644E67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644E67" w:rsidRPr="00D063BD" w14:paraId="62789F82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6449EE06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033D51D2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644E67">
              <w:rPr>
                <w:sz w:val="20"/>
                <w:szCs w:val="20"/>
              </w:rPr>
              <w:t>NE</w:t>
            </w:r>
          </w:p>
        </w:tc>
      </w:tr>
      <w:tr w:rsidR="00644E67" w:rsidRPr="00D063BD" w14:paraId="77BC965B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3FB401F9" w14:textId="13B4E4B1" w:rsidR="00644E67" w:rsidRPr="00644E67" w:rsidRDefault="00644E67" w:rsidP="009F3A5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644E67" w:rsidRPr="00D063BD" w14:paraId="0BBB07A6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18E1064A" w14:textId="77777777" w:rsidR="00644E67" w:rsidRPr="00644E67" w:rsidRDefault="00644E67" w:rsidP="007A614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644E67" w:rsidRPr="00D063BD" w14:paraId="477FDEC3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212118B7" w14:textId="77777777" w:rsidR="00644E67" w:rsidRPr="00D063BD" w:rsidRDefault="00644E67" w:rsidP="00956616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0DBDDACF" w14:textId="77777777" w:rsidR="00644E67" w:rsidRPr="00D063BD" w:rsidRDefault="00644E67" w:rsidP="0095661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644E67" w:rsidRPr="00D063BD" w14:paraId="273528BE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0F91B516" w14:textId="77777777" w:rsidR="00644E67" w:rsidRPr="00D063BD" w:rsidRDefault="00644E67" w:rsidP="00956616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63DCC317" w14:textId="77777777" w:rsidR="00644E67" w:rsidRPr="00D063BD" w:rsidRDefault="00644E67" w:rsidP="0095661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644E67" w:rsidRPr="00D063BD" w14:paraId="383E1B37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BD44" w14:textId="085C7C91" w:rsidR="00644E67" w:rsidRDefault="00644E67" w:rsidP="00956616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5F2371E8" w14:textId="6DD5CA10" w:rsidR="006A53FC" w:rsidRDefault="006A53FC" w:rsidP="00956616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3DB5C086" w14:textId="77777777" w:rsidR="006A53FC" w:rsidRPr="00D063BD" w:rsidRDefault="006A53FC" w:rsidP="00956616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7631B50A" w14:textId="68772584" w:rsidR="00644E67" w:rsidRPr="00535891" w:rsidRDefault="006A53FC" w:rsidP="00644E6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                                   </w:t>
            </w:r>
            <w:r w:rsidR="00596386">
              <w:rPr>
                <w:b w:val="0"/>
                <w:bCs/>
                <w:sz w:val="20"/>
                <w:szCs w:val="20"/>
              </w:rPr>
              <w:t xml:space="preserve">    d</w:t>
            </w:r>
            <w:r w:rsidR="00DE6336" w:rsidRPr="00535891">
              <w:rPr>
                <w:b w:val="0"/>
                <w:bCs/>
                <w:sz w:val="20"/>
                <w:szCs w:val="20"/>
              </w:rPr>
              <w:t xml:space="preserve">r. </w:t>
            </w:r>
            <w:r w:rsidR="00A811DA">
              <w:rPr>
                <w:b w:val="0"/>
                <w:bCs/>
                <w:sz w:val="20"/>
                <w:szCs w:val="20"/>
              </w:rPr>
              <w:t>Asta Vrečko</w:t>
            </w:r>
          </w:p>
          <w:p w14:paraId="6BFB2A94" w14:textId="20F1DC9F" w:rsidR="00644E67" w:rsidRPr="00535891" w:rsidRDefault="006A53FC" w:rsidP="00644E6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                                            minist</w:t>
            </w:r>
            <w:r w:rsidR="00A811DA">
              <w:rPr>
                <w:b w:val="0"/>
                <w:bCs/>
                <w:sz w:val="20"/>
                <w:szCs w:val="20"/>
              </w:rPr>
              <w:t>rica</w:t>
            </w:r>
          </w:p>
          <w:p w14:paraId="1D9D69FA" w14:textId="77777777" w:rsidR="007A6147" w:rsidRDefault="007A6147" w:rsidP="00644E6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3AF75930" w14:textId="77777777" w:rsidR="007A6147" w:rsidRDefault="007A6147" w:rsidP="007A614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51F282D9" w14:textId="77777777" w:rsidR="007A6147" w:rsidRPr="00F6296B" w:rsidRDefault="007A6147" w:rsidP="007A6147">
            <w:pPr>
              <w:pStyle w:val="Poglavje"/>
              <w:widowControl w:val="0"/>
              <w:spacing w:before="0" w:after="0" w:line="260" w:lineRule="exact"/>
              <w:jc w:val="left"/>
              <w:rPr>
                <w:b w:val="0"/>
                <w:color w:val="000000" w:themeColor="text1"/>
                <w:szCs w:val="20"/>
              </w:rPr>
            </w:pPr>
          </w:p>
          <w:p w14:paraId="5F92AC73" w14:textId="77777777" w:rsidR="007A6147" w:rsidRPr="00763E21" w:rsidRDefault="007A6147" w:rsidP="007A6147">
            <w:pPr>
              <w:pStyle w:val="Poglavje"/>
              <w:widowControl w:val="0"/>
              <w:spacing w:before="0" w:after="0" w:line="260" w:lineRule="exact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763E21">
              <w:rPr>
                <w:b w:val="0"/>
                <w:color w:val="000000" w:themeColor="text1"/>
                <w:sz w:val="20"/>
                <w:szCs w:val="20"/>
              </w:rPr>
              <w:t>Priloge:</w:t>
            </w:r>
          </w:p>
          <w:p w14:paraId="6404F728" w14:textId="77777777" w:rsidR="0042692E" w:rsidRDefault="0042692E" w:rsidP="0042692E">
            <w:pPr>
              <w:spacing w:before="60" w:after="60" w:line="200" w:lineRule="exact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</w:pPr>
          </w:p>
          <w:p w14:paraId="2D8A97F1" w14:textId="77777777" w:rsidR="0042692E" w:rsidRDefault="0042692E" w:rsidP="0042692E">
            <w:pPr>
              <w:pStyle w:val="Odstavekseznama"/>
              <w:numPr>
                <w:ilvl w:val="0"/>
                <w:numId w:val="14"/>
              </w:numPr>
              <w:spacing w:before="60" w:after="60" w:line="200" w:lineRule="exact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Predlog sklepa </w:t>
            </w:r>
          </w:p>
          <w:p w14:paraId="38F3CD4C" w14:textId="77777777" w:rsidR="0042692E" w:rsidRDefault="0042692E" w:rsidP="0042692E">
            <w:pPr>
              <w:pStyle w:val="Odstavekseznama"/>
              <w:numPr>
                <w:ilvl w:val="0"/>
                <w:numId w:val="14"/>
              </w:numPr>
              <w:spacing w:before="60" w:after="60" w:line="200" w:lineRule="exact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Obrazložitev</w:t>
            </w:r>
          </w:p>
          <w:p w14:paraId="7C17A0CA" w14:textId="77777777" w:rsidR="0042692E" w:rsidRDefault="0042692E" w:rsidP="0042692E">
            <w:pPr>
              <w:pStyle w:val="Odstavekseznama"/>
              <w:numPr>
                <w:ilvl w:val="0"/>
                <w:numId w:val="14"/>
              </w:numPr>
              <w:spacing w:before="60" w:after="60" w:line="200" w:lineRule="exact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Predlog direktorja</w:t>
            </w:r>
          </w:p>
          <w:p w14:paraId="318070D3" w14:textId="77777777" w:rsidR="0042692E" w:rsidRDefault="0042692E" w:rsidP="0042692E">
            <w:pPr>
              <w:pStyle w:val="Odstavekseznama"/>
              <w:numPr>
                <w:ilvl w:val="0"/>
                <w:numId w:val="14"/>
              </w:numPr>
              <w:spacing w:before="60" w:after="60" w:line="200" w:lineRule="exact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Sklep sveta</w:t>
            </w:r>
          </w:p>
          <w:p w14:paraId="277529D8" w14:textId="77777777" w:rsidR="0042692E" w:rsidRDefault="0042692E" w:rsidP="0042692E">
            <w:pPr>
              <w:pStyle w:val="Odstavekseznama"/>
              <w:numPr>
                <w:ilvl w:val="0"/>
                <w:numId w:val="14"/>
              </w:numPr>
              <w:spacing w:before="60" w:after="60" w:line="200" w:lineRule="exact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Letno poročilo 2023</w:t>
            </w:r>
          </w:p>
          <w:p w14:paraId="6BF1D9D1" w14:textId="77777777" w:rsidR="00CF0024" w:rsidRPr="00D063BD" w:rsidRDefault="00CF0024" w:rsidP="00F5711F">
            <w:pPr>
              <w:pStyle w:val="Odstavekseznama"/>
              <w:spacing w:before="60" w:after="60" w:line="200" w:lineRule="exact"/>
              <w:ind w:left="720"/>
              <w:rPr>
                <w:sz w:val="20"/>
                <w:szCs w:val="20"/>
              </w:rPr>
            </w:pPr>
          </w:p>
        </w:tc>
      </w:tr>
      <w:tr w:rsidR="006A53FC" w:rsidRPr="00D063BD" w14:paraId="27D2A0F3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FB47" w14:textId="77777777" w:rsidR="006A53FC" w:rsidRPr="00D063BD" w:rsidRDefault="006A53FC" w:rsidP="00956616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41A6E339" w14:textId="77777777" w:rsidR="00644E67" w:rsidRPr="008D1759" w:rsidRDefault="00644E67" w:rsidP="00644E67">
      <w:pPr>
        <w:keepLines/>
        <w:framePr w:w="9962" w:wrap="auto" w:hAnchor="text" w:x="1300"/>
        <w:rPr>
          <w:rFonts w:cs="Arial"/>
          <w:szCs w:val="20"/>
        </w:rPr>
        <w:sectPr w:rsidR="00644E67" w:rsidRPr="008D1759" w:rsidSect="00956616">
          <w:headerReference w:type="first" r:id="rId21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3A67DE2B" w14:textId="77777777" w:rsidR="00FA2B20" w:rsidRDefault="00FA2B20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33B0BE59" w14:textId="77777777" w:rsidR="00150C35" w:rsidRPr="00B35154" w:rsidRDefault="00150C35" w:rsidP="00150C35">
      <w:pPr>
        <w:spacing w:line="240" w:lineRule="atLeast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5E3ED8">
        <w:rPr>
          <w:rFonts w:ascii="Arial" w:hAnsi="Arial" w:cs="Arial"/>
          <w:sz w:val="20"/>
          <w:szCs w:val="20"/>
        </w:rPr>
        <w:t xml:space="preserve">Na podlagi </w:t>
      </w:r>
      <w:r w:rsidRPr="0007598B">
        <w:rPr>
          <w:rFonts w:ascii="Arial" w:eastAsia="Times New Roman" w:hAnsi="Arial" w:cs="Arial"/>
          <w:iCs/>
          <w:sz w:val="20"/>
          <w:szCs w:val="20"/>
          <w:lang w:eastAsia="sl-SI"/>
        </w:rPr>
        <w:t>šestega odstavka 21. člena Zakon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a</w:t>
      </w:r>
      <w:r w:rsidRPr="0007598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 Vladi Republike Slovenije</w:t>
      </w:r>
      <w:r w:rsidRPr="007F34E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(Uradni list RS, št.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hyperlink r:id="rId22" w:tgtFrame="_blank" w:tooltip="Zakon o Vladi Republike Slovenije (uradno prečiščeno besedilo)" w:history="1">
        <w:r w:rsidRPr="007F34E8">
          <w:rPr>
            <w:rFonts w:ascii="Arial" w:eastAsia="Times New Roman" w:hAnsi="Arial" w:cs="Arial"/>
            <w:iCs/>
            <w:sz w:val="20"/>
            <w:szCs w:val="20"/>
            <w:lang w:eastAsia="sl-SI"/>
          </w:rPr>
          <w:t>24/05</w:t>
        </w:r>
      </w:hyperlink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7F34E8">
        <w:rPr>
          <w:rFonts w:ascii="Arial" w:eastAsia="Times New Roman" w:hAnsi="Arial" w:cs="Arial"/>
          <w:iCs/>
          <w:sz w:val="20"/>
          <w:szCs w:val="20"/>
          <w:lang w:eastAsia="sl-SI"/>
        </w:rPr>
        <w:t>– uradno prečiščeno besedilo,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hyperlink r:id="rId23" w:tgtFrame="_blank" w:tooltip="Zakon o dopolnitvi Zakona o Vladi Republike Slovenije" w:history="1">
        <w:r w:rsidRPr="007F34E8">
          <w:rPr>
            <w:rFonts w:ascii="Arial" w:eastAsia="Times New Roman" w:hAnsi="Arial" w:cs="Arial"/>
            <w:iCs/>
            <w:sz w:val="20"/>
            <w:szCs w:val="20"/>
            <w:lang w:eastAsia="sl-SI"/>
          </w:rPr>
          <w:t>109/08</w:t>
        </w:r>
      </w:hyperlink>
      <w:r w:rsidRPr="007F34E8">
        <w:rPr>
          <w:rFonts w:ascii="Arial" w:eastAsia="Times New Roman" w:hAnsi="Arial" w:cs="Arial"/>
          <w:iCs/>
          <w:sz w:val="20"/>
          <w:szCs w:val="20"/>
          <w:lang w:eastAsia="sl-SI"/>
        </w:rPr>
        <w:t>, </w:t>
      </w:r>
      <w:hyperlink r:id="rId24" w:tgtFrame="_blank" w:tooltip="Zakon o upravljanju kapitalskih naložb Republike Slovenije" w:history="1">
        <w:r w:rsidRPr="007F34E8">
          <w:rPr>
            <w:rFonts w:ascii="Arial" w:eastAsia="Times New Roman" w:hAnsi="Arial" w:cs="Arial"/>
            <w:iCs/>
            <w:sz w:val="20"/>
            <w:szCs w:val="20"/>
            <w:lang w:eastAsia="sl-SI"/>
          </w:rPr>
          <w:t>38/10</w:t>
        </w:r>
      </w:hyperlink>
      <w:r w:rsidRPr="007F34E8">
        <w:rPr>
          <w:rFonts w:ascii="Arial" w:eastAsia="Times New Roman" w:hAnsi="Arial" w:cs="Arial"/>
          <w:iCs/>
          <w:sz w:val="20"/>
          <w:szCs w:val="20"/>
          <w:lang w:eastAsia="sl-SI"/>
        </w:rPr>
        <w:t> – ZUKN, </w:t>
      </w:r>
      <w:hyperlink r:id="rId25" w:tgtFrame="_blank" w:tooltip="Zakon o spremembah in dopolnitvah Zakona o Vladi Republike Slovenije" w:history="1">
        <w:r w:rsidRPr="007F34E8">
          <w:rPr>
            <w:rFonts w:ascii="Arial" w:eastAsia="Times New Roman" w:hAnsi="Arial" w:cs="Arial"/>
            <w:iCs/>
            <w:sz w:val="20"/>
            <w:szCs w:val="20"/>
            <w:lang w:eastAsia="sl-SI"/>
          </w:rPr>
          <w:t>8/12</w:t>
        </w:r>
      </w:hyperlink>
      <w:r w:rsidRPr="007F34E8">
        <w:rPr>
          <w:rFonts w:ascii="Arial" w:eastAsia="Times New Roman" w:hAnsi="Arial" w:cs="Arial"/>
          <w:iCs/>
          <w:sz w:val="20"/>
          <w:szCs w:val="20"/>
          <w:lang w:eastAsia="sl-SI"/>
        </w:rPr>
        <w:t>, </w:t>
      </w:r>
      <w:hyperlink r:id="rId26" w:tgtFrame="_blank" w:tooltip="Zakon o spremembah in dopolnitvah Zakona o Vladi Republike Slovenije" w:history="1">
        <w:r w:rsidRPr="007F34E8">
          <w:rPr>
            <w:rFonts w:ascii="Arial" w:eastAsia="Times New Roman" w:hAnsi="Arial" w:cs="Arial"/>
            <w:iCs/>
            <w:sz w:val="20"/>
            <w:szCs w:val="20"/>
            <w:lang w:eastAsia="sl-SI"/>
          </w:rPr>
          <w:t>21/13</w:t>
        </w:r>
      </w:hyperlink>
      <w:r w:rsidRPr="007F34E8">
        <w:rPr>
          <w:rFonts w:ascii="Arial" w:eastAsia="Times New Roman" w:hAnsi="Arial" w:cs="Arial"/>
          <w:iCs/>
          <w:sz w:val="20"/>
          <w:szCs w:val="20"/>
          <w:lang w:eastAsia="sl-SI"/>
        </w:rPr>
        <w:t>, </w:t>
      </w:r>
      <w:hyperlink r:id="rId27" w:tgtFrame="_blank" w:tooltip="Zakon o spremembah in dopolnitvah Zakona o državni upravi" w:history="1">
        <w:r w:rsidRPr="007F34E8">
          <w:rPr>
            <w:rFonts w:ascii="Arial" w:eastAsia="Times New Roman" w:hAnsi="Arial" w:cs="Arial"/>
            <w:iCs/>
            <w:sz w:val="20"/>
            <w:szCs w:val="20"/>
            <w:lang w:eastAsia="sl-SI"/>
          </w:rPr>
          <w:t>47/13</w:t>
        </w:r>
      </w:hyperlink>
      <w:r w:rsidRPr="007F34E8">
        <w:rPr>
          <w:rFonts w:ascii="Arial" w:eastAsia="Times New Roman" w:hAnsi="Arial" w:cs="Arial"/>
          <w:iCs/>
          <w:sz w:val="20"/>
          <w:szCs w:val="20"/>
          <w:lang w:eastAsia="sl-SI"/>
        </w:rPr>
        <w:t> – ZDU-1G,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hyperlink r:id="rId28" w:tgtFrame="_blank" w:tooltip="Zakon o spremembah in dopolnitvah Zakona o Vladi Republike Slovenije" w:history="1">
        <w:r w:rsidRPr="007F34E8">
          <w:rPr>
            <w:rFonts w:ascii="Arial" w:eastAsia="Times New Roman" w:hAnsi="Arial" w:cs="Arial"/>
            <w:iCs/>
            <w:sz w:val="20"/>
            <w:szCs w:val="20"/>
            <w:lang w:eastAsia="sl-SI"/>
          </w:rPr>
          <w:t>65/14</w:t>
        </w:r>
      </w:hyperlink>
      <w:r w:rsidRPr="007F34E8"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hyperlink r:id="rId29" w:tgtFrame="_blank" w:tooltip="Zakon o spremembi Zakona o Vladi Republike Slovenije" w:history="1">
        <w:r w:rsidRPr="007F34E8">
          <w:rPr>
            <w:rFonts w:ascii="Arial" w:eastAsia="Times New Roman" w:hAnsi="Arial" w:cs="Arial"/>
            <w:iCs/>
            <w:sz w:val="20"/>
            <w:szCs w:val="20"/>
            <w:lang w:eastAsia="sl-SI"/>
          </w:rPr>
          <w:t>55/17</w:t>
        </w:r>
      </w:hyperlink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7F34E8">
        <w:rPr>
          <w:rFonts w:ascii="Arial" w:eastAsia="Times New Roman" w:hAnsi="Arial" w:cs="Arial"/>
          <w:iCs/>
          <w:sz w:val="20"/>
          <w:szCs w:val="20"/>
          <w:lang w:eastAsia="sl-SI"/>
        </w:rPr>
        <w:t>in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hyperlink r:id="rId30" w:tgtFrame="_blank" w:tooltip="Zakon o spremembah Zakona o Vladi Republike Slovenije" w:history="1">
        <w:r w:rsidRPr="007F34E8">
          <w:rPr>
            <w:rFonts w:ascii="Arial" w:eastAsia="Times New Roman" w:hAnsi="Arial" w:cs="Arial"/>
            <w:iCs/>
            <w:sz w:val="20"/>
            <w:szCs w:val="20"/>
            <w:lang w:eastAsia="sl-SI"/>
          </w:rPr>
          <w:t>163/22</w:t>
        </w:r>
      </w:hyperlink>
      <w:r w:rsidRPr="007F34E8">
        <w:rPr>
          <w:rFonts w:ascii="Arial" w:eastAsia="Times New Roman" w:hAnsi="Arial" w:cs="Arial"/>
          <w:iCs/>
          <w:sz w:val="20"/>
          <w:szCs w:val="20"/>
          <w:lang w:eastAsia="sl-SI"/>
        </w:rPr>
        <w:t>)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5E3ED8">
        <w:rPr>
          <w:rFonts w:ascii="Arial" w:hAnsi="Arial" w:cs="Arial"/>
          <w:color w:val="000000"/>
          <w:sz w:val="20"/>
          <w:szCs w:val="20"/>
        </w:rPr>
        <w:t xml:space="preserve">in </w:t>
      </w:r>
      <w:r>
        <w:rPr>
          <w:rFonts w:ascii="Arial" w:hAnsi="Arial" w:cs="Arial"/>
          <w:color w:val="000000"/>
          <w:sz w:val="20"/>
          <w:szCs w:val="20"/>
        </w:rPr>
        <w:t>19</w:t>
      </w:r>
      <w:r w:rsidRPr="003E45E6">
        <w:rPr>
          <w:rFonts w:ascii="Arial" w:hAnsi="Arial" w:cs="Arial"/>
          <w:color w:val="000000"/>
          <w:sz w:val="20"/>
          <w:szCs w:val="20"/>
        </w:rPr>
        <w:t xml:space="preserve">. člena </w:t>
      </w:r>
      <w:r w:rsidRPr="003E45E6">
        <w:rPr>
          <w:rFonts w:ascii="Arial" w:hAnsi="Arial" w:cs="Arial"/>
          <w:sz w:val="20"/>
          <w:szCs w:val="20"/>
        </w:rPr>
        <w:t xml:space="preserve">Sklepa o ustanovitvi javnega zavoda </w:t>
      </w:r>
      <w:r>
        <w:rPr>
          <w:rFonts w:ascii="Arial" w:hAnsi="Arial" w:cs="Arial"/>
          <w:sz w:val="20"/>
          <w:szCs w:val="20"/>
        </w:rPr>
        <w:t xml:space="preserve">Slovenski gledališki inštitut </w:t>
      </w:r>
      <w:r w:rsidRPr="0008660B">
        <w:rPr>
          <w:rFonts w:ascii="Arial" w:eastAsia="Times New Roman" w:hAnsi="Arial" w:cs="Arial"/>
          <w:iCs/>
          <w:sz w:val="20"/>
          <w:szCs w:val="20"/>
          <w:lang w:eastAsia="sl-SI"/>
        </w:rPr>
        <w:t>(</w:t>
      </w:r>
      <w:r w:rsidRPr="00814839">
        <w:rPr>
          <w:rFonts w:ascii="Arial" w:hAnsi="Arial" w:cs="Arial"/>
          <w:sz w:val="20"/>
          <w:szCs w:val="20"/>
        </w:rPr>
        <w:t>Uradni list RS, št. </w:t>
      </w:r>
      <w:hyperlink r:id="rId31" w:tgtFrame="_blank" w:tooltip="Sklep o ustanovitvi javnega zavoda Slovenski gledališki inštitut" w:history="1">
        <w:r w:rsidRPr="00814839">
          <w:rPr>
            <w:rFonts w:ascii="Arial" w:hAnsi="Arial" w:cs="Arial"/>
            <w:sz w:val="20"/>
            <w:szCs w:val="20"/>
          </w:rPr>
          <w:t>15/14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2" w:tgtFrame="_blank" w:tooltip="Sklep o spremembi Sklepa o ustanovitvi javnega zavoda Slovenski gledališki inštitut" w:history="1">
        <w:r w:rsidRPr="00814839">
          <w:rPr>
            <w:rFonts w:ascii="Arial" w:hAnsi="Arial" w:cs="Arial"/>
            <w:sz w:val="20"/>
            <w:szCs w:val="20"/>
          </w:rPr>
          <w:t>36/14</w:t>
        </w:r>
      </w:hyperlink>
      <w:r>
        <w:rPr>
          <w:rFonts w:ascii="Arial" w:hAnsi="Arial" w:cs="Arial"/>
          <w:sz w:val="20"/>
          <w:szCs w:val="20"/>
        </w:rPr>
        <w:t xml:space="preserve"> in 63/24</w:t>
      </w:r>
      <w:r w:rsidRPr="00814839">
        <w:rPr>
          <w:rFonts w:ascii="Arial" w:hAnsi="Arial" w:cs="Arial"/>
          <w:sz w:val="20"/>
          <w:szCs w:val="20"/>
        </w:rPr>
        <w:t>) je Vlada Republike Slovenije</w:t>
      </w:r>
      <w:r w:rsidRPr="00AD06D6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na  …  seji dne … sprejela naslednji</w:t>
      </w:r>
      <w:r w:rsidRPr="00B3515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1E833E31" w14:textId="77777777" w:rsidR="00150C35" w:rsidRPr="00763E21" w:rsidRDefault="00150C35" w:rsidP="00150C35">
      <w:pPr>
        <w:spacing w:line="240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63E21">
        <w:rPr>
          <w:rFonts w:ascii="Arial" w:hAnsi="Arial" w:cs="Arial"/>
          <w:sz w:val="20"/>
          <w:szCs w:val="20"/>
        </w:rPr>
        <w:t>S K L E P</w:t>
      </w:r>
    </w:p>
    <w:p w14:paraId="2BF599D2" w14:textId="77777777" w:rsidR="00150C35" w:rsidRPr="0055735F" w:rsidRDefault="00150C35" w:rsidP="00150C35">
      <w:pPr>
        <w:spacing w:line="24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Vlada Republike Slovenije je na predlog direktorja Slovenskega gledališkega inštituta, h kateremu je svet zavoda dal pozitivno mnenje, odločila, da </w:t>
      </w:r>
      <w:r w:rsidRPr="0055735F">
        <w:rPr>
          <w:rFonts w:ascii="Arial" w:hAnsi="Arial" w:cs="Arial"/>
          <w:color w:val="000000" w:themeColor="text1"/>
          <w:sz w:val="20"/>
          <w:szCs w:val="20"/>
        </w:rPr>
        <w:t>se presežek prihodkov nad odhodki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leta 2023</w:t>
      </w:r>
      <w:r w:rsidRPr="0055735F">
        <w:rPr>
          <w:rFonts w:ascii="Arial" w:hAnsi="Arial" w:cs="Arial"/>
          <w:color w:val="000000" w:themeColor="text1"/>
          <w:sz w:val="20"/>
          <w:szCs w:val="20"/>
        </w:rPr>
        <w:t xml:space="preserve">, v višini </w:t>
      </w:r>
      <w:r>
        <w:rPr>
          <w:rFonts w:ascii="Arial" w:hAnsi="Arial" w:cs="Arial"/>
          <w:color w:val="000000" w:themeColor="text1"/>
          <w:sz w:val="20"/>
          <w:szCs w:val="20"/>
        </w:rPr>
        <w:t>6.653,87</w:t>
      </w:r>
      <w:r w:rsidRPr="0055735F">
        <w:rPr>
          <w:rFonts w:ascii="Arial" w:hAnsi="Arial" w:cs="Arial"/>
          <w:color w:val="000000" w:themeColor="text1"/>
          <w:sz w:val="20"/>
          <w:szCs w:val="20"/>
        </w:rPr>
        <w:t xml:space="preserve"> evrov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55735F">
        <w:rPr>
          <w:rFonts w:ascii="Arial" w:hAnsi="Arial" w:cs="Arial"/>
          <w:color w:val="000000" w:themeColor="text1"/>
          <w:sz w:val="20"/>
          <w:szCs w:val="20"/>
        </w:rPr>
        <w:t xml:space="preserve"> nameni za izvajanje in razvoj dejavnosti, in sicer za nakup opreme in odkup muzejskih predmetov. </w:t>
      </w:r>
    </w:p>
    <w:p w14:paraId="081AD3BA" w14:textId="77777777" w:rsidR="00150C35" w:rsidRPr="0055735F" w:rsidRDefault="00150C35" w:rsidP="00150C35">
      <w:pPr>
        <w:spacing w:line="240" w:lineRule="atLeast"/>
        <w:rPr>
          <w:rFonts w:ascii="Arial" w:hAnsi="Arial" w:cs="Arial"/>
          <w:color w:val="000000" w:themeColor="text1"/>
          <w:sz w:val="20"/>
          <w:szCs w:val="20"/>
        </w:rPr>
      </w:pPr>
    </w:p>
    <w:p w14:paraId="2FCAA168" w14:textId="77777777" w:rsidR="006A13E7" w:rsidRPr="002764EF" w:rsidRDefault="006A13E7" w:rsidP="006A13E7">
      <w:pPr>
        <w:spacing w:line="240" w:lineRule="atLeast"/>
        <w:rPr>
          <w:rFonts w:ascii="Arial" w:hAnsi="Arial" w:cs="Arial"/>
          <w:color w:val="000000" w:themeColor="text1"/>
          <w:sz w:val="20"/>
          <w:szCs w:val="20"/>
        </w:rPr>
      </w:pPr>
    </w:p>
    <w:p w14:paraId="0B9ED685" w14:textId="77777777" w:rsidR="006A13E7" w:rsidRPr="002764EF" w:rsidRDefault="006A13E7" w:rsidP="006A13E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left="3400"/>
        <w:rPr>
          <w:rFonts w:ascii="Arial" w:hAnsi="Arial" w:cs="Arial"/>
          <w:color w:val="000000"/>
          <w:sz w:val="20"/>
          <w:szCs w:val="20"/>
          <w:lang w:eastAsia="sl-SI"/>
        </w:rPr>
      </w:pPr>
      <w:r w:rsidRPr="002764EF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 w:rsidRPr="002764EF">
        <w:rPr>
          <w:rFonts w:ascii="Arial" w:hAnsi="Arial" w:cs="Arial"/>
          <w:color w:val="000000"/>
          <w:sz w:val="20"/>
          <w:szCs w:val="20"/>
        </w:rPr>
        <w:t xml:space="preserve">Barbara Kolenko </w:t>
      </w:r>
      <w:proofErr w:type="spellStart"/>
      <w:r w:rsidRPr="002764EF">
        <w:rPr>
          <w:rFonts w:ascii="Arial" w:hAnsi="Arial" w:cs="Arial"/>
          <w:color w:val="000000"/>
          <w:sz w:val="20"/>
          <w:szCs w:val="20"/>
        </w:rPr>
        <w:t>Helbl</w:t>
      </w:r>
      <w:proofErr w:type="spellEnd"/>
    </w:p>
    <w:p w14:paraId="67986795" w14:textId="77777777" w:rsidR="006A13E7" w:rsidRPr="002764EF" w:rsidRDefault="006A13E7" w:rsidP="006A13E7">
      <w:pPr>
        <w:autoSpaceDE w:val="0"/>
        <w:autoSpaceDN w:val="0"/>
        <w:adjustRightInd w:val="0"/>
        <w:spacing w:line="240" w:lineRule="auto"/>
        <w:ind w:left="3402"/>
        <w:rPr>
          <w:rFonts w:ascii="Arial" w:hAnsi="Arial" w:cs="Arial"/>
          <w:color w:val="000000"/>
          <w:sz w:val="20"/>
          <w:szCs w:val="20"/>
        </w:rPr>
      </w:pPr>
      <w:r w:rsidRPr="002764EF">
        <w:rPr>
          <w:rFonts w:ascii="Arial" w:hAnsi="Arial" w:cs="Arial"/>
          <w:color w:val="000000"/>
          <w:sz w:val="20"/>
          <w:szCs w:val="20"/>
        </w:rPr>
        <w:t xml:space="preserve">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764EF">
        <w:rPr>
          <w:rFonts w:ascii="Arial" w:hAnsi="Arial" w:cs="Arial"/>
          <w:color w:val="000000"/>
          <w:sz w:val="20"/>
          <w:szCs w:val="20"/>
        </w:rPr>
        <w:t>generalna sekretarka</w:t>
      </w:r>
    </w:p>
    <w:p w14:paraId="5CCAB2F7" w14:textId="77777777" w:rsidR="006A13E7" w:rsidRPr="002764EF" w:rsidRDefault="006A13E7" w:rsidP="006A13E7">
      <w:pPr>
        <w:spacing w:before="60" w:after="60" w:line="200" w:lineRule="exact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</w:pPr>
    </w:p>
    <w:p w14:paraId="6E02A610" w14:textId="77777777" w:rsidR="006A13E7" w:rsidRDefault="006A13E7" w:rsidP="006A13E7">
      <w:pPr>
        <w:spacing w:before="60" w:after="60" w:line="200" w:lineRule="exact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</w:pPr>
    </w:p>
    <w:p w14:paraId="3CABCFD6" w14:textId="77777777" w:rsidR="0042692E" w:rsidRDefault="0042692E" w:rsidP="006A13E7">
      <w:pPr>
        <w:spacing w:before="60" w:after="60" w:line="200" w:lineRule="exact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</w:pPr>
    </w:p>
    <w:p w14:paraId="10543436" w14:textId="77777777" w:rsidR="0042692E" w:rsidRDefault="0042692E" w:rsidP="006A13E7">
      <w:pPr>
        <w:spacing w:before="60" w:after="60" w:line="200" w:lineRule="exact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</w:pPr>
    </w:p>
    <w:p w14:paraId="5015DF54" w14:textId="77777777" w:rsidR="0042692E" w:rsidRDefault="0042692E" w:rsidP="006A13E7">
      <w:pPr>
        <w:spacing w:before="60" w:after="60" w:line="200" w:lineRule="exact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</w:pPr>
    </w:p>
    <w:p w14:paraId="2539B408" w14:textId="77777777" w:rsidR="0042692E" w:rsidRPr="00763E21" w:rsidRDefault="0042692E" w:rsidP="006A13E7">
      <w:pPr>
        <w:spacing w:before="60" w:after="60" w:line="200" w:lineRule="exact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</w:pPr>
    </w:p>
    <w:p w14:paraId="76A9B43D" w14:textId="77777777" w:rsidR="006A13E7" w:rsidRPr="00763E21" w:rsidRDefault="006A13E7" w:rsidP="006A13E7">
      <w:pPr>
        <w:spacing w:before="60" w:after="60" w:line="200" w:lineRule="exact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</w:pPr>
      <w:r w:rsidRPr="00763E21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Sklep prejmejo: </w:t>
      </w:r>
    </w:p>
    <w:p w14:paraId="67746EE3" w14:textId="77777777" w:rsidR="006A13E7" w:rsidRPr="00763E21" w:rsidRDefault="006A13E7" w:rsidP="006A13E7">
      <w:pPr>
        <w:pStyle w:val="Odstavekseznama"/>
        <w:numPr>
          <w:ilvl w:val="0"/>
          <w:numId w:val="8"/>
        </w:numPr>
        <w:spacing w:before="60" w:after="60" w:line="200" w:lineRule="exact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Slovenski gledališki inštitut, Mestni trg 7, 1000 Ljubljana</w:t>
      </w:r>
    </w:p>
    <w:p w14:paraId="78CED580" w14:textId="77777777" w:rsidR="006A13E7" w:rsidRPr="00763E21" w:rsidRDefault="006A13E7" w:rsidP="006A13E7">
      <w:pPr>
        <w:pStyle w:val="Odstavekseznama"/>
        <w:numPr>
          <w:ilvl w:val="0"/>
          <w:numId w:val="8"/>
        </w:numPr>
        <w:spacing w:before="60" w:after="60" w:line="200" w:lineRule="exact"/>
        <w:rPr>
          <w:rFonts w:ascii="Arial" w:hAnsi="Arial" w:cs="Arial"/>
          <w:iCs/>
          <w:color w:val="000000" w:themeColor="text1"/>
          <w:sz w:val="20"/>
          <w:szCs w:val="20"/>
        </w:rPr>
      </w:pPr>
      <w:r w:rsidRPr="00763E21">
        <w:rPr>
          <w:rFonts w:ascii="Arial" w:hAnsi="Arial" w:cs="Arial"/>
          <w:iCs/>
          <w:color w:val="000000" w:themeColor="text1"/>
          <w:sz w:val="20"/>
          <w:szCs w:val="20"/>
        </w:rPr>
        <w:t>Ministrstvo za kulturo</w:t>
      </w:r>
    </w:p>
    <w:p w14:paraId="31E183F1" w14:textId="77777777" w:rsidR="006A13E7" w:rsidRPr="00763E21" w:rsidRDefault="006A13E7" w:rsidP="006A13E7">
      <w:pPr>
        <w:pStyle w:val="Odstavekseznama"/>
        <w:numPr>
          <w:ilvl w:val="0"/>
          <w:numId w:val="8"/>
        </w:numPr>
        <w:spacing w:before="60" w:line="200" w:lineRule="exact"/>
        <w:rPr>
          <w:rFonts w:ascii="Arial" w:hAnsi="Arial" w:cs="Arial"/>
          <w:iCs/>
          <w:color w:val="000000" w:themeColor="text1"/>
          <w:sz w:val="20"/>
          <w:szCs w:val="20"/>
        </w:rPr>
      </w:pPr>
      <w:r w:rsidRPr="00763E21">
        <w:rPr>
          <w:rFonts w:ascii="Arial" w:hAnsi="Arial" w:cs="Arial"/>
          <w:iCs/>
          <w:color w:val="000000" w:themeColor="text1"/>
          <w:sz w:val="20"/>
          <w:szCs w:val="20"/>
        </w:rPr>
        <w:t xml:space="preserve">Ministrstvo za finance  </w:t>
      </w:r>
    </w:p>
    <w:p w14:paraId="338F7284" w14:textId="77777777" w:rsidR="006A13E7" w:rsidRPr="008D1759" w:rsidRDefault="006A13E7" w:rsidP="006A13E7">
      <w:pPr>
        <w:pStyle w:val="Odstavekseznama"/>
        <w:numPr>
          <w:ilvl w:val="0"/>
          <w:numId w:val="8"/>
        </w:numPr>
        <w:spacing w:before="60" w:after="60" w:line="200" w:lineRule="exact"/>
        <w:rPr>
          <w:iCs/>
          <w:sz w:val="20"/>
          <w:szCs w:val="20"/>
        </w:rPr>
      </w:pPr>
      <w:r w:rsidRPr="00EA02B3">
        <w:rPr>
          <w:rFonts w:ascii="Arial" w:hAnsi="Arial" w:cs="Arial"/>
          <w:iCs/>
          <w:color w:val="000000" w:themeColor="text1"/>
          <w:sz w:val="20"/>
          <w:szCs w:val="20"/>
        </w:rPr>
        <w:t>Služba Vlade Republike Slovenije za zakonodajo</w:t>
      </w:r>
    </w:p>
    <w:p w14:paraId="5939B47B" w14:textId="7F7FA02D" w:rsidR="00363B7D" w:rsidRDefault="00363B7D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5E30EC2F" w14:textId="15E1C16F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10C68A8E" w14:textId="2BBE2B26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398A282C" w14:textId="0433F1E3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57D33308" w14:textId="5C59A221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75ADBF3A" w14:textId="258DFBD9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53037D56" w14:textId="47EC2D59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4A9498C1" w14:textId="41B513C2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5AC3C5AD" w14:textId="238373A3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04F7FC60" w14:textId="38999F48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78804DAB" w14:textId="6D308205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78F8DF0B" w14:textId="7E91921E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319F831C" w14:textId="4F75868A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6AB72CE7" w14:textId="104292C8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6505B59B" w14:textId="2714E8EE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6838C255" w14:textId="648428D8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3D1FCAE0" w14:textId="07B6B624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0776307D" w14:textId="5C2EE1BB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0D96B73A" w14:textId="69FFDBF2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17A5D5BE" w14:textId="5005930B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00E6EF9B" w14:textId="3682C249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51642E1B" w14:textId="0B49A0F9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22B117CC" w14:textId="7EEAAE71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0C33343E" w14:textId="2367E67F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640263E9" w14:textId="4ABFD050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3BA771C4" w14:textId="21C44AD7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0277DD65" w14:textId="4B752383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67E03ECB" w14:textId="77777777" w:rsidR="006A13E7" w:rsidRDefault="006A13E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15CDC2A1" w14:textId="77777777" w:rsidR="008004EF" w:rsidRDefault="007A614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OBRAZLOŽITEV:</w:t>
      </w:r>
    </w:p>
    <w:p w14:paraId="11B05C34" w14:textId="096AA31D" w:rsidR="007A6147" w:rsidRDefault="007A614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78298D0A" w14:textId="77777777" w:rsidR="00536789" w:rsidRPr="00575EB8" w:rsidRDefault="00536789" w:rsidP="00536789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  <w:r w:rsidRPr="00575EB8">
        <w:rPr>
          <w:b w:val="0"/>
          <w:sz w:val="20"/>
          <w:szCs w:val="20"/>
        </w:rPr>
        <w:t xml:space="preserve">Javni zavod Slovenski gledališki inštitut skrbi za razvoj gledališke kulture in promocijo </w:t>
      </w:r>
      <w:r>
        <w:rPr>
          <w:b w:val="0"/>
          <w:sz w:val="20"/>
          <w:szCs w:val="20"/>
        </w:rPr>
        <w:t>gledališke umetnosti, ki zajema</w:t>
      </w:r>
      <w:r w:rsidRPr="00575EB8">
        <w:rPr>
          <w:b w:val="0"/>
          <w:sz w:val="20"/>
          <w:szCs w:val="20"/>
        </w:rPr>
        <w:t xml:space="preserve"> dramsko, operno, baletno in lutkovno gledališče, sodobni ples, eksperimentalne, raziskovalne in </w:t>
      </w:r>
      <w:proofErr w:type="spellStart"/>
      <w:r w:rsidRPr="00575EB8">
        <w:rPr>
          <w:b w:val="0"/>
          <w:sz w:val="20"/>
          <w:szCs w:val="20"/>
        </w:rPr>
        <w:t>performativne</w:t>
      </w:r>
      <w:proofErr w:type="spellEnd"/>
      <w:r w:rsidRPr="00575EB8">
        <w:rPr>
          <w:b w:val="0"/>
          <w:sz w:val="20"/>
          <w:szCs w:val="20"/>
        </w:rPr>
        <w:t xml:space="preserve"> gledališke prakse. Slovenski gledališki inštitut je nacionalna ustanova, namenjena izmenjavi idej in znanj, raziskovanju </w:t>
      </w:r>
      <w:r>
        <w:rPr>
          <w:b w:val="0"/>
          <w:sz w:val="20"/>
          <w:szCs w:val="20"/>
        </w:rPr>
        <w:t xml:space="preserve">ter razumevanju in promoviranju </w:t>
      </w:r>
      <w:r w:rsidRPr="00575EB8">
        <w:rPr>
          <w:b w:val="0"/>
          <w:sz w:val="20"/>
          <w:szCs w:val="20"/>
        </w:rPr>
        <w:t>preteklosti, sedanjosti in prihodnosti gledališke kulture in umetnosti ali gledališča v najširšem pomenu besede.</w:t>
      </w:r>
    </w:p>
    <w:p w14:paraId="6D14B6E2" w14:textId="77777777" w:rsidR="00536789" w:rsidRPr="00575EB8" w:rsidRDefault="00536789" w:rsidP="00536789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  <w:r w:rsidRPr="00575EB8">
        <w:rPr>
          <w:b w:val="0"/>
          <w:sz w:val="20"/>
          <w:szCs w:val="20"/>
        </w:rPr>
        <w:t xml:space="preserve"> </w:t>
      </w:r>
    </w:p>
    <w:p w14:paraId="38469720" w14:textId="3A9FA897" w:rsidR="00536789" w:rsidRPr="00575EB8" w:rsidRDefault="00536789" w:rsidP="00536789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  <w:r w:rsidRPr="00575EB8">
        <w:rPr>
          <w:b w:val="0"/>
          <w:sz w:val="20"/>
          <w:szCs w:val="20"/>
        </w:rPr>
        <w:t xml:space="preserve">Skladno z 19. členom Sklepa o ustanovitvi javnega zavoda Slovenski gledališki inštitut (Uradni list RS, št. </w:t>
      </w:r>
      <w:hyperlink r:id="rId33" w:tgtFrame="_blank" w:tooltip="Sklep o ustanovitvi javnega zavoda Slovenski gledališki inštitut" w:history="1">
        <w:r w:rsidRPr="00575EB8">
          <w:rPr>
            <w:b w:val="0"/>
            <w:sz w:val="20"/>
            <w:szCs w:val="20"/>
          </w:rPr>
          <w:t>15/14</w:t>
        </w:r>
      </w:hyperlink>
      <w:r w:rsidR="00596386">
        <w:rPr>
          <w:b w:val="0"/>
          <w:sz w:val="20"/>
          <w:szCs w:val="20"/>
        </w:rPr>
        <w:t>,</w:t>
      </w:r>
      <w:hyperlink r:id="rId34" w:tgtFrame="_blank" w:tooltip="Sklep o spremembi Sklepa o ustanovitvi javnega zavoda Slovenski gledališki inštitut" w:history="1">
        <w:r w:rsidRPr="00575EB8">
          <w:rPr>
            <w:b w:val="0"/>
            <w:sz w:val="20"/>
            <w:szCs w:val="20"/>
          </w:rPr>
          <w:t>36/14</w:t>
        </w:r>
      </w:hyperlink>
      <w:r w:rsidR="00596386">
        <w:rPr>
          <w:b w:val="0"/>
          <w:sz w:val="20"/>
          <w:szCs w:val="20"/>
        </w:rPr>
        <w:t xml:space="preserve"> in 63/24</w:t>
      </w:r>
      <w:r w:rsidRPr="00575EB8">
        <w:rPr>
          <w:b w:val="0"/>
          <w:sz w:val="20"/>
          <w:szCs w:val="20"/>
        </w:rPr>
        <w:t xml:space="preserve">), o načinu razpolaganja s presežkom prihodkov nad odhodki odloča ustanovitelj na predlog </w:t>
      </w:r>
      <w:r w:rsidR="00596386">
        <w:rPr>
          <w:b w:val="0"/>
          <w:sz w:val="20"/>
          <w:szCs w:val="20"/>
        </w:rPr>
        <w:t>direktorja</w:t>
      </w:r>
      <w:r>
        <w:rPr>
          <w:b w:val="0"/>
          <w:sz w:val="20"/>
          <w:szCs w:val="20"/>
        </w:rPr>
        <w:t>,</w:t>
      </w:r>
      <w:r w:rsidRPr="00575EB8">
        <w:rPr>
          <w:b w:val="0"/>
          <w:sz w:val="20"/>
          <w:szCs w:val="20"/>
        </w:rPr>
        <w:t xml:space="preserve"> po predhodnem mnenju sveta zavoda.</w:t>
      </w:r>
    </w:p>
    <w:p w14:paraId="07208B68" w14:textId="77777777" w:rsidR="00536789" w:rsidRPr="00575EB8" w:rsidRDefault="00536789" w:rsidP="00536789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</w:p>
    <w:p w14:paraId="0690D406" w14:textId="4EBB4243" w:rsidR="00536789" w:rsidRDefault="00536789" w:rsidP="00536789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  <w:r w:rsidRPr="00575EB8">
        <w:rPr>
          <w:b w:val="0"/>
          <w:sz w:val="20"/>
          <w:szCs w:val="20"/>
        </w:rPr>
        <w:t>Svet javnega zavoda</w:t>
      </w:r>
      <w:r>
        <w:rPr>
          <w:b w:val="0"/>
          <w:sz w:val="20"/>
          <w:szCs w:val="20"/>
        </w:rPr>
        <w:t xml:space="preserve"> Slovenski gledališki inštitut </w:t>
      </w:r>
      <w:r w:rsidRPr="00575EB8">
        <w:rPr>
          <w:b w:val="0"/>
          <w:sz w:val="20"/>
          <w:szCs w:val="20"/>
        </w:rPr>
        <w:t xml:space="preserve">je na </w:t>
      </w:r>
      <w:r w:rsidRPr="00AF6C34">
        <w:rPr>
          <w:b w:val="0"/>
          <w:sz w:val="20"/>
          <w:szCs w:val="20"/>
        </w:rPr>
        <w:t xml:space="preserve">svoji </w:t>
      </w:r>
      <w:r w:rsidR="00AF6C34" w:rsidRPr="00AF6C34">
        <w:rPr>
          <w:b w:val="0"/>
          <w:sz w:val="20"/>
          <w:szCs w:val="20"/>
        </w:rPr>
        <w:t>18.</w:t>
      </w:r>
      <w:r w:rsidR="003A39B2" w:rsidRPr="00AF6C34">
        <w:rPr>
          <w:b w:val="0"/>
          <w:sz w:val="20"/>
          <w:szCs w:val="20"/>
        </w:rPr>
        <w:t xml:space="preserve"> </w:t>
      </w:r>
      <w:r w:rsidR="00AF6C34" w:rsidRPr="00AF6C34">
        <w:rPr>
          <w:b w:val="0"/>
          <w:sz w:val="20"/>
          <w:szCs w:val="20"/>
        </w:rPr>
        <w:t>redni</w:t>
      </w:r>
      <w:r w:rsidRPr="00AF6C34">
        <w:rPr>
          <w:b w:val="0"/>
          <w:sz w:val="20"/>
          <w:szCs w:val="20"/>
        </w:rPr>
        <w:t xml:space="preserve"> seji, dne </w:t>
      </w:r>
      <w:r w:rsidR="00AF6C34" w:rsidRPr="00AF6C34">
        <w:rPr>
          <w:b w:val="0"/>
          <w:sz w:val="20"/>
          <w:szCs w:val="20"/>
        </w:rPr>
        <w:t>26. 2. 2024</w:t>
      </w:r>
      <w:r w:rsidRPr="00AF6C34">
        <w:rPr>
          <w:b w:val="0"/>
          <w:sz w:val="20"/>
          <w:szCs w:val="20"/>
        </w:rPr>
        <w:t xml:space="preserve"> sprejel sklep št. </w:t>
      </w:r>
      <w:r w:rsidR="00AF6C34" w:rsidRPr="00AF6C34">
        <w:rPr>
          <w:b w:val="0"/>
          <w:sz w:val="20"/>
          <w:szCs w:val="20"/>
        </w:rPr>
        <w:t>2</w:t>
      </w:r>
      <w:r w:rsidRPr="00AF6C34">
        <w:rPr>
          <w:b w:val="0"/>
          <w:sz w:val="20"/>
          <w:szCs w:val="20"/>
        </w:rPr>
        <w:t>, s katerim je soglašal s predlogom direkto</w:t>
      </w:r>
      <w:r w:rsidR="003A39B2" w:rsidRPr="00AF6C34">
        <w:rPr>
          <w:b w:val="0"/>
          <w:sz w:val="20"/>
          <w:szCs w:val="20"/>
        </w:rPr>
        <w:t>rja</w:t>
      </w:r>
      <w:r w:rsidRPr="00AF6C34">
        <w:rPr>
          <w:b w:val="0"/>
          <w:sz w:val="20"/>
          <w:szCs w:val="20"/>
        </w:rPr>
        <w:t xml:space="preserve"> Slovenskega gledališkega inštituta, da se presežek prihodkov nad odhodki</w:t>
      </w:r>
      <w:r w:rsidR="003A39B2" w:rsidRPr="00AF6C34">
        <w:rPr>
          <w:b w:val="0"/>
          <w:sz w:val="20"/>
          <w:szCs w:val="20"/>
        </w:rPr>
        <w:t xml:space="preserve"> </w:t>
      </w:r>
      <w:r w:rsidR="00596386" w:rsidRPr="00AF6C34">
        <w:rPr>
          <w:b w:val="0"/>
          <w:sz w:val="20"/>
          <w:szCs w:val="20"/>
        </w:rPr>
        <w:t>leta 2023</w:t>
      </w:r>
      <w:r w:rsidR="00361A3E" w:rsidRPr="00AF6C34">
        <w:rPr>
          <w:b w:val="0"/>
          <w:sz w:val="20"/>
          <w:szCs w:val="20"/>
        </w:rPr>
        <w:t xml:space="preserve"> </w:t>
      </w:r>
      <w:r w:rsidR="003A39B2" w:rsidRPr="00AF6C34">
        <w:rPr>
          <w:b w:val="0"/>
          <w:sz w:val="20"/>
          <w:szCs w:val="20"/>
        </w:rPr>
        <w:t xml:space="preserve">v višini </w:t>
      </w:r>
      <w:r w:rsidR="00596386" w:rsidRPr="00AF6C34">
        <w:rPr>
          <w:b w:val="0"/>
          <w:sz w:val="20"/>
          <w:szCs w:val="20"/>
        </w:rPr>
        <w:t>6.653,87</w:t>
      </w:r>
      <w:r w:rsidR="003A39B2" w:rsidRPr="00AF6C34">
        <w:rPr>
          <w:b w:val="0"/>
          <w:sz w:val="20"/>
          <w:szCs w:val="20"/>
        </w:rPr>
        <w:t xml:space="preserve"> evrov </w:t>
      </w:r>
      <w:r w:rsidRPr="00AF6C34">
        <w:rPr>
          <w:b w:val="0"/>
          <w:sz w:val="20"/>
          <w:szCs w:val="20"/>
        </w:rPr>
        <w:t>nameni za nakup opreme in odkupe muzejskih predmetov za zbirke Slovenskega gledališkega inštituta.</w:t>
      </w:r>
      <w:r w:rsidR="00596386" w:rsidRPr="00AF6C34">
        <w:rPr>
          <w:b w:val="0"/>
          <w:sz w:val="20"/>
          <w:szCs w:val="20"/>
        </w:rPr>
        <w:t xml:space="preserve"> Iz predloga direktorja</w:t>
      </w:r>
      <w:r w:rsidR="00596386">
        <w:rPr>
          <w:b w:val="0"/>
          <w:sz w:val="20"/>
          <w:szCs w:val="20"/>
        </w:rPr>
        <w:t xml:space="preserve"> izhaja da bi za nakupe opreme namenili sredstva v višini 2.653,87 evrov ter 4.000,00 evrov za odkupe muzejskih predmetov. </w:t>
      </w:r>
    </w:p>
    <w:p w14:paraId="5B6819C5" w14:textId="43B18F4E" w:rsidR="00CB0275" w:rsidRDefault="00CB0275" w:rsidP="004927A1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</w:p>
    <w:p w14:paraId="0DD38B6A" w14:textId="2E1AD23A" w:rsidR="00CB0275" w:rsidRDefault="00CB0275" w:rsidP="004927A1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Izkazani presežek je v celoti nastal iz naslova opravljanja javne službe, saj javni zavod ne ustvarja prihodkov in odhodkov iz naslova prodaje blaga in storitev na trgu.</w:t>
      </w:r>
    </w:p>
    <w:p w14:paraId="55FFC6BF" w14:textId="507878C2" w:rsidR="005306B2" w:rsidRDefault="005306B2" w:rsidP="004927A1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</w:p>
    <w:p w14:paraId="1ADCD34D" w14:textId="1A19F671" w:rsidR="00C20FA4" w:rsidRPr="00C20FA4" w:rsidRDefault="00C20FA4" w:rsidP="00C20FA4">
      <w:pPr>
        <w:pStyle w:val="Neotevilenodstavek"/>
        <w:spacing w:before="0" w:after="0" w:line="260" w:lineRule="exact"/>
        <w:rPr>
          <w:sz w:val="20"/>
          <w:szCs w:val="20"/>
        </w:rPr>
      </w:pPr>
      <w:r w:rsidRPr="00046A47">
        <w:rPr>
          <w:sz w:val="20"/>
          <w:szCs w:val="20"/>
        </w:rPr>
        <w:t xml:space="preserve">Javni zavod </w:t>
      </w:r>
      <w:r>
        <w:rPr>
          <w:sz w:val="20"/>
          <w:szCs w:val="20"/>
        </w:rPr>
        <w:t>Slovenski gledališki inštitut</w:t>
      </w:r>
      <w:r w:rsidRPr="00046A47">
        <w:rPr>
          <w:sz w:val="20"/>
          <w:szCs w:val="20"/>
        </w:rPr>
        <w:t xml:space="preserve"> je predložil izračun presežka prihodkov nad odhodki skladno s fiskalnim pravilom.</w:t>
      </w:r>
      <w:r>
        <w:rPr>
          <w:sz w:val="20"/>
          <w:szCs w:val="20"/>
        </w:rPr>
        <w:t xml:space="preserve"> Presežek prihodkov nad odhodki izračunan skladno z 9.i členom Zakona o javnih financah </w:t>
      </w:r>
      <w:r w:rsidRPr="00C20FA4">
        <w:rPr>
          <w:sz w:val="20"/>
          <w:szCs w:val="20"/>
        </w:rPr>
        <w:t>(</w:t>
      </w:r>
      <w:r w:rsidRPr="00D85D7D">
        <w:rPr>
          <w:sz w:val="20"/>
          <w:szCs w:val="20"/>
        </w:rPr>
        <w:t xml:space="preserve">Uradni list RS, št. </w:t>
      </w:r>
      <w:hyperlink r:id="rId35" w:tgtFrame="_blank" w:tooltip="Zakon o javnih financah (uradno prečiščeno besedilo)" w:history="1">
        <w:r w:rsidRPr="00D85D7D">
          <w:rPr>
            <w:sz w:val="20"/>
            <w:szCs w:val="20"/>
          </w:rPr>
          <w:t>11/11</w:t>
        </w:r>
      </w:hyperlink>
      <w:r w:rsidRPr="00D85D7D">
        <w:rPr>
          <w:sz w:val="20"/>
          <w:szCs w:val="20"/>
        </w:rPr>
        <w:t xml:space="preserve"> – uradno prečiščeno besedilo, </w:t>
      </w:r>
      <w:hyperlink r:id="rId36" w:tgtFrame="_blank" w:tooltip="Popravek Uradnega prečiščenega besedila Zakona  o javnih financah (ZJF-UPB4p)" w:history="1">
        <w:r w:rsidRPr="00D85D7D">
          <w:rPr>
            <w:sz w:val="20"/>
            <w:szCs w:val="20"/>
          </w:rPr>
          <w:t xml:space="preserve">14/13 – </w:t>
        </w:r>
        <w:proofErr w:type="spellStart"/>
        <w:r w:rsidRPr="00D85D7D">
          <w:rPr>
            <w:sz w:val="20"/>
            <w:szCs w:val="20"/>
          </w:rPr>
          <w:t>popr</w:t>
        </w:r>
        <w:proofErr w:type="spellEnd"/>
        <w:r w:rsidRPr="00D85D7D">
          <w:rPr>
            <w:sz w:val="20"/>
            <w:szCs w:val="20"/>
          </w:rPr>
          <w:t>.</w:t>
        </w:r>
      </w:hyperlink>
      <w:r w:rsidRPr="00D85D7D">
        <w:rPr>
          <w:sz w:val="20"/>
          <w:szCs w:val="20"/>
        </w:rPr>
        <w:t xml:space="preserve">, </w:t>
      </w:r>
      <w:hyperlink r:id="rId37" w:tgtFrame="_blank" w:tooltip="Zakon o dopolnitvi Zakona o javnih financah" w:history="1">
        <w:r w:rsidRPr="00D85D7D">
          <w:rPr>
            <w:sz w:val="20"/>
            <w:szCs w:val="20"/>
          </w:rPr>
          <w:t>101/13</w:t>
        </w:r>
      </w:hyperlink>
      <w:r w:rsidRPr="00D85D7D">
        <w:rPr>
          <w:sz w:val="20"/>
          <w:szCs w:val="20"/>
        </w:rPr>
        <w:t xml:space="preserve">, </w:t>
      </w:r>
      <w:hyperlink r:id="rId38" w:tgtFrame="_blank" w:tooltip="Zakon o fiskalnem pravilu" w:history="1">
        <w:r w:rsidRPr="00D85D7D">
          <w:rPr>
            <w:sz w:val="20"/>
            <w:szCs w:val="20"/>
          </w:rPr>
          <w:t>55/15</w:t>
        </w:r>
      </w:hyperlink>
      <w:r w:rsidRPr="00D85D7D">
        <w:rPr>
          <w:sz w:val="20"/>
          <w:szCs w:val="20"/>
        </w:rPr>
        <w:t xml:space="preserve"> – </w:t>
      </w:r>
      <w:proofErr w:type="spellStart"/>
      <w:r w:rsidRPr="00D85D7D">
        <w:rPr>
          <w:sz w:val="20"/>
          <w:szCs w:val="20"/>
        </w:rPr>
        <w:t>ZFisP</w:t>
      </w:r>
      <w:proofErr w:type="spellEnd"/>
      <w:r w:rsidRPr="00D85D7D">
        <w:rPr>
          <w:sz w:val="20"/>
          <w:szCs w:val="20"/>
        </w:rPr>
        <w:t xml:space="preserve">, </w:t>
      </w:r>
      <w:hyperlink r:id="rId39" w:tgtFrame="_blank" w:tooltip="Zakon o izvrševanju proračunov Republike Slovenije za leti 2016 in 2017" w:history="1">
        <w:r w:rsidRPr="00D85D7D">
          <w:rPr>
            <w:sz w:val="20"/>
            <w:szCs w:val="20"/>
          </w:rPr>
          <w:t>96/15</w:t>
        </w:r>
      </w:hyperlink>
      <w:r w:rsidRPr="00D85D7D">
        <w:rPr>
          <w:sz w:val="20"/>
          <w:szCs w:val="20"/>
        </w:rPr>
        <w:t xml:space="preserve"> – ZIPRS1617</w:t>
      </w:r>
      <w:r>
        <w:rPr>
          <w:sz w:val="20"/>
          <w:szCs w:val="20"/>
        </w:rPr>
        <w:t>,</w:t>
      </w:r>
      <w:r w:rsidRPr="00D85D7D">
        <w:rPr>
          <w:sz w:val="20"/>
          <w:szCs w:val="20"/>
        </w:rPr>
        <w:t xml:space="preserve"> </w:t>
      </w:r>
      <w:hyperlink r:id="rId40" w:tgtFrame="_blank" w:tooltip="Zakon o spremembah in dopolnitvah Zakona o javnih financah" w:history="1">
        <w:r w:rsidRPr="00D85D7D">
          <w:rPr>
            <w:sz w:val="20"/>
            <w:szCs w:val="20"/>
          </w:rPr>
          <w:t>13/18</w:t>
        </w:r>
      </w:hyperlink>
      <w:r w:rsidRPr="00C20FA4">
        <w:rPr>
          <w:sz w:val="20"/>
          <w:szCs w:val="20"/>
        </w:rPr>
        <w:t xml:space="preserve">, </w:t>
      </w:r>
      <w:r w:rsidRPr="007329B2">
        <w:rPr>
          <w:sz w:val="20"/>
          <w:szCs w:val="20"/>
        </w:rPr>
        <w:t xml:space="preserve">195/20 – </w:t>
      </w:r>
      <w:proofErr w:type="spellStart"/>
      <w:r w:rsidRPr="007329B2">
        <w:rPr>
          <w:sz w:val="20"/>
          <w:szCs w:val="20"/>
        </w:rPr>
        <w:t>odl</w:t>
      </w:r>
      <w:proofErr w:type="spellEnd"/>
      <w:r w:rsidRPr="007329B2">
        <w:rPr>
          <w:sz w:val="20"/>
          <w:szCs w:val="20"/>
        </w:rPr>
        <w:t>. US, 18/23 – ZDU-1O in 76/23</w:t>
      </w:r>
      <w:r w:rsidRPr="00157D17">
        <w:rPr>
          <w:sz w:val="20"/>
          <w:szCs w:val="20"/>
        </w:rPr>
        <w:t>)</w:t>
      </w:r>
      <w:r>
        <w:rPr>
          <w:sz w:val="20"/>
          <w:szCs w:val="20"/>
        </w:rPr>
        <w:t xml:space="preserve"> znaša -119.151 evrov. Presežek prihodkov nad odhodki</w:t>
      </w:r>
      <w:r w:rsidRPr="00046A47">
        <w:rPr>
          <w:sz w:val="20"/>
          <w:szCs w:val="20"/>
        </w:rPr>
        <w:t xml:space="preserve"> v višini </w:t>
      </w:r>
      <w:r>
        <w:rPr>
          <w:sz w:val="20"/>
          <w:szCs w:val="20"/>
        </w:rPr>
        <w:t>6.653,87</w:t>
      </w:r>
      <w:r w:rsidRPr="00046A47">
        <w:rPr>
          <w:sz w:val="20"/>
          <w:szCs w:val="20"/>
        </w:rPr>
        <w:t xml:space="preserve"> </w:t>
      </w:r>
      <w:r>
        <w:rPr>
          <w:sz w:val="20"/>
          <w:szCs w:val="20"/>
        </w:rPr>
        <w:t>evrov</w:t>
      </w:r>
      <w:r w:rsidRPr="00046A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 tako </w:t>
      </w:r>
      <w:r w:rsidRPr="00046A47">
        <w:rPr>
          <w:sz w:val="20"/>
          <w:szCs w:val="20"/>
        </w:rPr>
        <w:t>razporedi za določene namene, kot je opredeljeno v ustanovitvenem aktu.</w:t>
      </w:r>
    </w:p>
    <w:p w14:paraId="5353E85E" w14:textId="77777777" w:rsidR="00361A3E" w:rsidRPr="004927A1" w:rsidRDefault="00361A3E" w:rsidP="004927A1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  <w:r w:rsidRPr="004927A1">
        <w:rPr>
          <w:b w:val="0"/>
          <w:sz w:val="20"/>
          <w:szCs w:val="20"/>
        </w:rPr>
        <w:t> </w:t>
      </w:r>
    </w:p>
    <w:p w14:paraId="35C77387" w14:textId="3239ABE6" w:rsidR="00536789" w:rsidRDefault="00536789" w:rsidP="00536789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  <w:r w:rsidRPr="00575EB8">
        <w:rPr>
          <w:b w:val="0"/>
          <w:sz w:val="20"/>
          <w:szCs w:val="20"/>
        </w:rPr>
        <w:t xml:space="preserve">Ministrstvo za kulturo podpira sprejeti </w:t>
      </w:r>
      <w:r>
        <w:rPr>
          <w:b w:val="0"/>
          <w:sz w:val="20"/>
          <w:szCs w:val="20"/>
        </w:rPr>
        <w:t xml:space="preserve">predlog. </w:t>
      </w:r>
      <w:r w:rsidRPr="00575EB8">
        <w:rPr>
          <w:b w:val="0"/>
          <w:sz w:val="20"/>
          <w:szCs w:val="20"/>
        </w:rPr>
        <w:t>Sredstva za nakup osnovnih sredstev javni zavod Slovenski gledališki inštitut potrebuje za nemoteno izvajanje dejavnosti, zato minister, pristojen za kulturo, Vladi R</w:t>
      </w:r>
      <w:r w:rsidR="0091712A">
        <w:rPr>
          <w:b w:val="0"/>
          <w:sz w:val="20"/>
          <w:szCs w:val="20"/>
        </w:rPr>
        <w:t xml:space="preserve">epublike </w:t>
      </w:r>
      <w:r w:rsidRPr="00575EB8">
        <w:rPr>
          <w:b w:val="0"/>
          <w:sz w:val="20"/>
          <w:szCs w:val="20"/>
        </w:rPr>
        <w:t>S</w:t>
      </w:r>
      <w:r w:rsidR="0091712A">
        <w:rPr>
          <w:b w:val="0"/>
          <w:sz w:val="20"/>
          <w:szCs w:val="20"/>
        </w:rPr>
        <w:t>lovenije</w:t>
      </w:r>
      <w:r w:rsidRPr="00575EB8">
        <w:rPr>
          <w:b w:val="0"/>
          <w:sz w:val="20"/>
          <w:szCs w:val="20"/>
        </w:rPr>
        <w:t xml:space="preserve"> predlaga sprejetje sklepa o razporeditvi presežka prihodkov nad odhodki</w:t>
      </w:r>
      <w:r>
        <w:rPr>
          <w:b w:val="0"/>
          <w:sz w:val="20"/>
          <w:szCs w:val="20"/>
        </w:rPr>
        <w:t>.</w:t>
      </w:r>
      <w:r w:rsidRPr="00575EB8">
        <w:rPr>
          <w:b w:val="0"/>
          <w:sz w:val="20"/>
          <w:szCs w:val="20"/>
        </w:rPr>
        <w:t xml:space="preserve"> </w:t>
      </w:r>
    </w:p>
    <w:p w14:paraId="5B0054B1" w14:textId="77777777" w:rsidR="000E75CF" w:rsidRPr="00536789" w:rsidRDefault="000E75CF" w:rsidP="00536789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</w:p>
    <w:sectPr w:rsidR="000E75CF" w:rsidRPr="00536789" w:rsidSect="00E455F9">
      <w:headerReference w:type="first" r:id="rId41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0B12" w14:textId="77777777" w:rsidR="00374976" w:rsidRDefault="00374976">
      <w:pPr>
        <w:spacing w:after="0" w:line="240" w:lineRule="auto"/>
      </w:pPr>
      <w:r>
        <w:separator/>
      </w:r>
    </w:p>
  </w:endnote>
  <w:endnote w:type="continuationSeparator" w:id="0">
    <w:p w14:paraId="34097546" w14:textId="77777777" w:rsidR="00374976" w:rsidRDefault="0037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56BB" w14:textId="77777777" w:rsidR="00374976" w:rsidRDefault="00374976">
      <w:pPr>
        <w:spacing w:after="0" w:line="240" w:lineRule="auto"/>
      </w:pPr>
      <w:r>
        <w:separator/>
      </w:r>
    </w:p>
  </w:footnote>
  <w:footnote w:type="continuationSeparator" w:id="0">
    <w:p w14:paraId="0540C13B" w14:textId="77777777" w:rsidR="00374976" w:rsidRDefault="0037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5B84" w14:textId="77777777" w:rsidR="00644E67" w:rsidRPr="00E21FF9" w:rsidRDefault="00644E67" w:rsidP="00956616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6CC0CC10" w14:textId="77777777" w:rsidR="00644E67" w:rsidRPr="008F3500" w:rsidRDefault="00644E67" w:rsidP="00956616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AB69" w14:textId="77777777" w:rsidR="007D142A" w:rsidRPr="008F3500" w:rsidRDefault="007D142A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5A2B9B22" w14:textId="77777777" w:rsidR="007D142A" w:rsidRPr="008F3500" w:rsidRDefault="007D142A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84C44"/>
    <w:multiLevelType w:val="hybridMultilevel"/>
    <w:tmpl w:val="59FC8C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B13F9"/>
    <w:multiLevelType w:val="hybridMultilevel"/>
    <w:tmpl w:val="8B92D3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A623F4"/>
    <w:multiLevelType w:val="hybridMultilevel"/>
    <w:tmpl w:val="002AAB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64DA0"/>
    <w:multiLevelType w:val="hybridMultilevel"/>
    <w:tmpl w:val="806C1F2E"/>
    <w:lvl w:ilvl="0" w:tplc="1DA25208">
      <w:start w:val="47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33CB9"/>
    <w:multiLevelType w:val="hybridMultilevel"/>
    <w:tmpl w:val="732019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065483">
    <w:abstractNumId w:val="9"/>
  </w:num>
  <w:num w:numId="2" w16cid:durableId="31158144">
    <w:abstractNumId w:val="10"/>
  </w:num>
  <w:num w:numId="3" w16cid:durableId="2120487310">
    <w:abstractNumId w:val="6"/>
  </w:num>
  <w:num w:numId="4" w16cid:durableId="265890754">
    <w:abstractNumId w:val="0"/>
  </w:num>
  <w:num w:numId="5" w16cid:durableId="1153179118">
    <w:abstractNumId w:val="7"/>
    <w:lvlOverride w:ilvl="0">
      <w:startOverride w:val="1"/>
    </w:lvlOverride>
  </w:num>
  <w:num w:numId="6" w16cid:durableId="1461217601">
    <w:abstractNumId w:val="2"/>
  </w:num>
  <w:num w:numId="7" w16cid:durableId="449978233">
    <w:abstractNumId w:val="4"/>
  </w:num>
  <w:num w:numId="8" w16cid:durableId="1400590959">
    <w:abstractNumId w:val="14"/>
  </w:num>
  <w:num w:numId="9" w16cid:durableId="1457988888">
    <w:abstractNumId w:val="13"/>
  </w:num>
  <w:num w:numId="10" w16cid:durableId="555700072">
    <w:abstractNumId w:val="15"/>
  </w:num>
  <w:num w:numId="11" w16cid:durableId="337579556">
    <w:abstractNumId w:val="16"/>
  </w:num>
  <w:num w:numId="12" w16cid:durableId="1137914214">
    <w:abstractNumId w:val="8"/>
  </w:num>
  <w:num w:numId="13" w16cid:durableId="1760638397">
    <w:abstractNumId w:val="5"/>
  </w:num>
  <w:num w:numId="14" w16cid:durableId="628977451">
    <w:abstractNumId w:val="12"/>
  </w:num>
  <w:num w:numId="15" w16cid:durableId="1340352859">
    <w:abstractNumId w:val="17"/>
  </w:num>
  <w:num w:numId="16" w16cid:durableId="1712457939">
    <w:abstractNumId w:val="11"/>
  </w:num>
  <w:num w:numId="17" w16cid:durableId="2078937625">
    <w:abstractNumId w:val="1"/>
  </w:num>
  <w:num w:numId="18" w16cid:durableId="1081564074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15"/>
    <w:rsid w:val="000132CF"/>
    <w:rsid w:val="000205D3"/>
    <w:rsid w:val="00022815"/>
    <w:rsid w:val="00040AA4"/>
    <w:rsid w:val="00046811"/>
    <w:rsid w:val="00046A47"/>
    <w:rsid w:val="00052F40"/>
    <w:rsid w:val="00077C79"/>
    <w:rsid w:val="0008660B"/>
    <w:rsid w:val="00086647"/>
    <w:rsid w:val="000B2244"/>
    <w:rsid w:val="000D1C23"/>
    <w:rsid w:val="000D3B95"/>
    <w:rsid w:val="000E75CF"/>
    <w:rsid w:val="000F6DF9"/>
    <w:rsid w:val="00105FDB"/>
    <w:rsid w:val="00107ED0"/>
    <w:rsid w:val="001427DA"/>
    <w:rsid w:val="00150C35"/>
    <w:rsid w:val="001611AF"/>
    <w:rsid w:val="001813F3"/>
    <w:rsid w:val="00186022"/>
    <w:rsid w:val="00196FAF"/>
    <w:rsid w:val="001B0C4B"/>
    <w:rsid w:val="001B1D04"/>
    <w:rsid w:val="001B223E"/>
    <w:rsid w:val="001C1FE9"/>
    <w:rsid w:val="001D275B"/>
    <w:rsid w:val="001D69E0"/>
    <w:rsid w:val="001E1A8E"/>
    <w:rsid w:val="001E6744"/>
    <w:rsid w:val="002238DC"/>
    <w:rsid w:val="002914D9"/>
    <w:rsid w:val="002A7713"/>
    <w:rsid w:val="002B3051"/>
    <w:rsid w:val="002C2D3A"/>
    <w:rsid w:val="002C5AE2"/>
    <w:rsid w:val="002F13F7"/>
    <w:rsid w:val="003049A8"/>
    <w:rsid w:val="003068B9"/>
    <w:rsid w:val="00310B0B"/>
    <w:rsid w:val="00313AEF"/>
    <w:rsid w:val="00320402"/>
    <w:rsid w:val="00334F14"/>
    <w:rsid w:val="00345B58"/>
    <w:rsid w:val="00345F62"/>
    <w:rsid w:val="00352FFE"/>
    <w:rsid w:val="00356098"/>
    <w:rsid w:val="00361A3E"/>
    <w:rsid w:val="00363B7D"/>
    <w:rsid w:val="00372466"/>
    <w:rsid w:val="00374976"/>
    <w:rsid w:val="00396EDB"/>
    <w:rsid w:val="003A39B2"/>
    <w:rsid w:val="003A44E8"/>
    <w:rsid w:val="003B428F"/>
    <w:rsid w:val="003C71B2"/>
    <w:rsid w:val="003E6006"/>
    <w:rsid w:val="004046A1"/>
    <w:rsid w:val="00424799"/>
    <w:rsid w:val="0042692E"/>
    <w:rsid w:val="004404E3"/>
    <w:rsid w:val="00456E4C"/>
    <w:rsid w:val="00457498"/>
    <w:rsid w:val="00472136"/>
    <w:rsid w:val="00492384"/>
    <w:rsid w:val="004927A1"/>
    <w:rsid w:val="004A10D4"/>
    <w:rsid w:val="004B0801"/>
    <w:rsid w:val="004D569C"/>
    <w:rsid w:val="004E0D94"/>
    <w:rsid w:val="004E4A50"/>
    <w:rsid w:val="004F27D6"/>
    <w:rsid w:val="004F6CC3"/>
    <w:rsid w:val="00510C89"/>
    <w:rsid w:val="005306B2"/>
    <w:rsid w:val="005346AE"/>
    <w:rsid w:val="00535891"/>
    <w:rsid w:val="00536789"/>
    <w:rsid w:val="005522F0"/>
    <w:rsid w:val="0055735F"/>
    <w:rsid w:val="00562C7C"/>
    <w:rsid w:val="005654ED"/>
    <w:rsid w:val="00580808"/>
    <w:rsid w:val="00594B90"/>
    <w:rsid w:val="0059610E"/>
    <w:rsid w:val="00596386"/>
    <w:rsid w:val="005B4049"/>
    <w:rsid w:val="005C5F18"/>
    <w:rsid w:val="005E0062"/>
    <w:rsid w:val="005E3ED8"/>
    <w:rsid w:val="005F267F"/>
    <w:rsid w:val="005F3DC6"/>
    <w:rsid w:val="00610170"/>
    <w:rsid w:val="00627FD0"/>
    <w:rsid w:val="00642B87"/>
    <w:rsid w:val="00644E67"/>
    <w:rsid w:val="0065382E"/>
    <w:rsid w:val="006604ED"/>
    <w:rsid w:val="006737D0"/>
    <w:rsid w:val="00684108"/>
    <w:rsid w:val="0068465E"/>
    <w:rsid w:val="006939DB"/>
    <w:rsid w:val="00697AD9"/>
    <w:rsid w:val="006A13E7"/>
    <w:rsid w:val="006A53FC"/>
    <w:rsid w:val="006A5437"/>
    <w:rsid w:val="006E422D"/>
    <w:rsid w:val="00716C09"/>
    <w:rsid w:val="00717D84"/>
    <w:rsid w:val="0072784D"/>
    <w:rsid w:val="007533E6"/>
    <w:rsid w:val="00755DBB"/>
    <w:rsid w:val="00763ACE"/>
    <w:rsid w:val="00763E21"/>
    <w:rsid w:val="0077561B"/>
    <w:rsid w:val="007A31C2"/>
    <w:rsid w:val="007A6147"/>
    <w:rsid w:val="007C0F10"/>
    <w:rsid w:val="007D142A"/>
    <w:rsid w:val="008004EF"/>
    <w:rsid w:val="00814839"/>
    <w:rsid w:val="00822E43"/>
    <w:rsid w:val="00854C9E"/>
    <w:rsid w:val="008567AD"/>
    <w:rsid w:val="008D1B3E"/>
    <w:rsid w:val="008E4146"/>
    <w:rsid w:val="008F2B6B"/>
    <w:rsid w:val="00910641"/>
    <w:rsid w:val="0091373B"/>
    <w:rsid w:val="0091603C"/>
    <w:rsid w:val="0091712A"/>
    <w:rsid w:val="00953E3B"/>
    <w:rsid w:val="00955443"/>
    <w:rsid w:val="00956616"/>
    <w:rsid w:val="009A4A5C"/>
    <w:rsid w:val="009B6C15"/>
    <w:rsid w:val="009D1117"/>
    <w:rsid w:val="009D3853"/>
    <w:rsid w:val="009D7B6D"/>
    <w:rsid w:val="009E392C"/>
    <w:rsid w:val="009F3A50"/>
    <w:rsid w:val="009F5358"/>
    <w:rsid w:val="00A04C33"/>
    <w:rsid w:val="00A101F0"/>
    <w:rsid w:val="00A12B51"/>
    <w:rsid w:val="00A162C0"/>
    <w:rsid w:val="00A16F0C"/>
    <w:rsid w:val="00A17B9E"/>
    <w:rsid w:val="00A2404D"/>
    <w:rsid w:val="00A24E98"/>
    <w:rsid w:val="00A35EA6"/>
    <w:rsid w:val="00A6022E"/>
    <w:rsid w:val="00A811DA"/>
    <w:rsid w:val="00A94D79"/>
    <w:rsid w:val="00AA3C9A"/>
    <w:rsid w:val="00AA65A3"/>
    <w:rsid w:val="00AC3D74"/>
    <w:rsid w:val="00AD06D6"/>
    <w:rsid w:val="00AE36D8"/>
    <w:rsid w:val="00AF6C34"/>
    <w:rsid w:val="00B103A4"/>
    <w:rsid w:val="00B233D8"/>
    <w:rsid w:val="00B33655"/>
    <w:rsid w:val="00B35154"/>
    <w:rsid w:val="00B61E75"/>
    <w:rsid w:val="00B6447D"/>
    <w:rsid w:val="00B7570F"/>
    <w:rsid w:val="00BB3D71"/>
    <w:rsid w:val="00BC76BF"/>
    <w:rsid w:val="00BD69B3"/>
    <w:rsid w:val="00BF29D8"/>
    <w:rsid w:val="00BF5451"/>
    <w:rsid w:val="00C01882"/>
    <w:rsid w:val="00C159DE"/>
    <w:rsid w:val="00C20FA4"/>
    <w:rsid w:val="00C221C0"/>
    <w:rsid w:val="00C229B6"/>
    <w:rsid w:val="00C31E0B"/>
    <w:rsid w:val="00C431DA"/>
    <w:rsid w:val="00C60D40"/>
    <w:rsid w:val="00C61B61"/>
    <w:rsid w:val="00C81C0D"/>
    <w:rsid w:val="00CA5013"/>
    <w:rsid w:val="00CA59B8"/>
    <w:rsid w:val="00CA5AA9"/>
    <w:rsid w:val="00CB0275"/>
    <w:rsid w:val="00CD31BF"/>
    <w:rsid w:val="00CF0024"/>
    <w:rsid w:val="00D04639"/>
    <w:rsid w:val="00D06DF2"/>
    <w:rsid w:val="00D202CF"/>
    <w:rsid w:val="00D41914"/>
    <w:rsid w:val="00D5681B"/>
    <w:rsid w:val="00D66B69"/>
    <w:rsid w:val="00D732F0"/>
    <w:rsid w:val="00D73498"/>
    <w:rsid w:val="00D7363A"/>
    <w:rsid w:val="00D73C39"/>
    <w:rsid w:val="00D73D26"/>
    <w:rsid w:val="00D85D7D"/>
    <w:rsid w:val="00D91D69"/>
    <w:rsid w:val="00D92410"/>
    <w:rsid w:val="00D96D5E"/>
    <w:rsid w:val="00D97DAE"/>
    <w:rsid w:val="00DA56BD"/>
    <w:rsid w:val="00DB38C8"/>
    <w:rsid w:val="00DB5586"/>
    <w:rsid w:val="00DC07FD"/>
    <w:rsid w:val="00DC1898"/>
    <w:rsid w:val="00DC3477"/>
    <w:rsid w:val="00DC7519"/>
    <w:rsid w:val="00DE238C"/>
    <w:rsid w:val="00DE6336"/>
    <w:rsid w:val="00DE7754"/>
    <w:rsid w:val="00DF3371"/>
    <w:rsid w:val="00DF37E7"/>
    <w:rsid w:val="00E125BE"/>
    <w:rsid w:val="00E2680A"/>
    <w:rsid w:val="00E32791"/>
    <w:rsid w:val="00E32E7F"/>
    <w:rsid w:val="00E455F9"/>
    <w:rsid w:val="00E457F8"/>
    <w:rsid w:val="00E62C29"/>
    <w:rsid w:val="00E753E6"/>
    <w:rsid w:val="00E822CC"/>
    <w:rsid w:val="00E92B47"/>
    <w:rsid w:val="00E930A7"/>
    <w:rsid w:val="00EA02B3"/>
    <w:rsid w:val="00EA721B"/>
    <w:rsid w:val="00EA7688"/>
    <w:rsid w:val="00EB0B7D"/>
    <w:rsid w:val="00EC28EF"/>
    <w:rsid w:val="00EC5C10"/>
    <w:rsid w:val="00ED649C"/>
    <w:rsid w:val="00EE01F4"/>
    <w:rsid w:val="00EE392C"/>
    <w:rsid w:val="00EF7947"/>
    <w:rsid w:val="00F00BCD"/>
    <w:rsid w:val="00F0354D"/>
    <w:rsid w:val="00F365ED"/>
    <w:rsid w:val="00F4001E"/>
    <w:rsid w:val="00F5711F"/>
    <w:rsid w:val="00F60059"/>
    <w:rsid w:val="00F66639"/>
    <w:rsid w:val="00F74A47"/>
    <w:rsid w:val="00F80081"/>
    <w:rsid w:val="00F826AE"/>
    <w:rsid w:val="00F84256"/>
    <w:rsid w:val="00F875CF"/>
    <w:rsid w:val="00F90851"/>
    <w:rsid w:val="00F926C7"/>
    <w:rsid w:val="00F966DE"/>
    <w:rsid w:val="00FA0B4A"/>
    <w:rsid w:val="00FA2B20"/>
    <w:rsid w:val="00FB4A04"/>
    <w:rsid w:val="00FC31F5"/>
    <w:rsid w:val="00FC4FEB"/>
    <w:rsid w:val="00FD1787"/>
    <w:rsid w:val="00FD5590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923621"/>
  <w15:docId w15:val="{DB9BB61F-6E89-45B5-91FF-9B1942A5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07ED0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107ED0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semiHidden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4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adni-list.si/1/objava.jsp?sop=2012-01-0268" TargetMode="External"/><Relationship Id="rId18" Type="http://schemas.openxmlformats.org/officeDocument/2006/relationships/hyperlink" Target="http://www.uradni-list.si/1/objava.jsp?sop=2022-01-4191" TargetMode="External"/><Relationship Id="rId26" Type="http://schemas.openxmlformats.org/officeDocument/2006/relationships/hyperlink" Target="http://www.uradni-list.si/1/objava.jsp?sop=2013-01-0787" TargetMode="External"/><Relationship Id="rId39" Type="http://schemas.openxmlformats.org/officeDocument/2006/relationships/hyperlink" Target="http://www.uradni-list.si/1/objava.jsp?sop=2015-01-377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hyperlink" Target="http://www.uradni-list.si/1/objava.jsp?sop=2014-01-151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1847" TargetMode="External"/><Relationship Id="rId17" Type="http://schemas.openxmlformats.org/officeDocument/2006/relationships/hyperlink" Target="http://www.uradni-list.si/1/objava.jsp?sop=2017-01-2521" TargetMode="External"/><Relationship Id="rId25" Type="http://schemas.openxmlformats.org/officeDocument/2006/relationships/hyperlink" Target="http://www.uradni-list.si/1/objava.jsp?sop=2012-01-0268" TargetMode="External"/><Relationship Id="rId33" Type="http://schemas.openxmlformats.org/officeDocument/2006/relationships/hyperlink" Target="http://www.uradni-list.si/1/objava.jsp?sop=2014-01-0506" TargetMode="External"/><Relationship Id="rId38" Type="http://schemas.openxmlformats.org/officeDocument/2006/relationships/hyperlink" Target="http://www.uradni-list.si/1/objava.jsp?sop=2015-01-22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4-01-2739" TargetMode="External"/><Relationship Id="rId20" Type="http://schemas.openxmlformats.org/officeDocument/2006/relationships/hyperlink" Target="http://www.uradni-list.si/1/objava.jsp?sop=2014-01-1510" TargetMode="External"/><Relationship Id="rId29" Type="http://schemas.openxmlformats.org/officeDocument/2006/relationships/hyperlink" Target="http://www.uradni-list.si/1/objava.jsp?sop=2017-01-2521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4694" TargetMode="External"/><Relationship Id="rId24" Type="http://schemas.openxmlformats.org/officeDocument/2006/relationships/hyperlink" Target="http://www.uradni-list.si/1/objava.jsp?sop=2010-01-1847" TargetMode="External"/><Relationship Id="rId32" Type="http://schemas.openxmlformats.org/officeDocument/2006/relationships/hyperlink" Target="http://www.uradni-list.si/1/objava.jsp?sop=2014-01-1510" TargetMode="External"/><Relationship Id="rId37" Type="http://schemas.openxmlformats.org/officeDocument/2006/relationships/hyperlink" Target="http://www.uradni-list.si/1/objava.jsp?sop=2013-01-3677" TargetMode="External"/><Relationship Id="rId40" Type="http://schemas.openxmlformats.org/officeDocument/2006/relationships/hyperlink" Target="http://www.uradni-list.si/1/objava.jsp?sop=2018-01-05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3-01-1783" TargetMode="External"/><Relationship Id="rId23" Type="http://schemas.openxmlformats.org/officeDocument/2006/relationships/hyperlink" Target="http://www.uradni-list.si/1/objava.jsp?sop=2008-01-4694" TargetMode="External"/><Relationship Id="rId28" Type="http://schemas.openxmlformats.org/officeDocument/2006/relationships/hyperlink" Target="http://www.uradni-list.si/1/objava.jsp?sop=2014-01-2739" TargetMode="External"/><Relationship Id="rId36" Type="http://schemas.openxmlformats.org/officeDocument/2006/relationships/hyperlink" Target="http://www.uradni-list.si/1/objava.jsp?sop=2013-21-0433" TargetMode="External"/><Relationship Id="rId10" Type="http://schemas.openxmlformats.org/officeDocument/2006/relationships/hyperlink" Target="http://www.uradni-list.si/1/objava.jsp?sop=2005-01-0823" TargetMode="External"/><Relationship Id="rId19" Type="http://schemas.openxmlformats.org/officeDocument/2006/relationships/hyperlink" Target="http://www.uradni-list.si/1/objava.jsp?sop=2014-01-0506" TargetMode="External"/><Relationship Id="rId31" Type="http://schemas.openxmlformats.org/officeDocument/2006/relationships/hyperlink" Target="http://www.uradni-list.si/1/objava.jsp?sop=2014-01-05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gs@gov.si" TargetMode="External"/><Relationship Id="rId14" Type="http://schemas.openxmlformats.org/officeDocument/2006/relationships/hyperlink" Target="http://www.uradni-list.si/1/objava.jsp?sop=2013-01-0787" TargetMode="External"/><Relationship Id="rId22" Type="http://schemas.openxmlformats.org/officeDocument/2006/relationships/hyperlink" Target="http://www.uradni-list.si/1/objava.jsp?sop=2005-01-0823" TargetMode="External"/><Relationship Id="rId27" Type="http://schemas.openxmlformats.org/officeDocument/2006/relationships/hyperlink" Target="http://www.uradni-list.si/1/objava.jsp?sop=2013-01-1783" TargetMode="External"/><Relationship Id="rId30" Type="http://schemas.openxmlformats.org/officeDocument/2006/relationships/hyperlink" Target="http://www.uradni-list.si/1/objava.jsp?sop=2022-01-4191" TargetMode="External"/><Relationship Id="rId35" Type="http://schemas.openxmlformats.org/officeDocument/2006/relationships/hyperlink" Target="http://www.uradni-list.si/1/objava.jsp?sop=2011-01-0449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Vlada%20RS\vl_gr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5607A0-3DEB-4CDD-8F1F-F45F4C6A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vl_gr</Template>
  <TotalTime>183</TotalTime>
  <Pages>7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Gregorčičeva 20, 1001 Ljubljana</vt:lpstr>
    </vt:vector>
  </TitlesOfParts>
  <Company/>
  <LinksUpToDate>false</LinksUpToDate>
  <CharactersWithSpaces>15650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Gregorčičeva 20, 1001 Ljubljana</dc:title>
  <dc:creator>Andreja Trdan</dc:creator>
  <cp:lastModifiedBy>Andreja Trdan</cp:lastModifiedBy>
  <cp:revision>22</cp:revision>
  <cp:lastPrinted>2021-10-14T12:55:00Z</cp:lastPrinted>
  <dcterms:created xsi:type="dcterms:W3CDTF">2021-11-10T11:18:00Z</dcterms:created>
  <dcterms:modified xsi:type="dcterms:W3CDTF">2025-03-07T12:53:00Z</dcterms:modified>
</cp:coreProperties>
</file>