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4F62E" w14:textId="5F4233B0" w:rsidR="00BD3241" w:rsidRPr="00E31260" w:rsidRDefault="00A80579">
      <w:pPr>
        <w:pStyle w:val="Heading11"/>
        <w:spacing w:before="59"/>
        <w:ind w:right="24"/>
        <w:jc w:val="center"/>
        <w:rPr>
          <w:b w:val="0"/>
          <w:bCs w:val="0"/>
        </w:rPr>
      </w:pPr>
      <w:r w:rsidRPr="00E31260">
        <w:t xml:space="preserve">PROJEKTNI </w:t>
      </w:r>
      <w:r w:rsidR="007E5D8A">
        <w:t>DOGOVOR</w:t>
      </w:r>
      <w:r w:rsidRPr="00E31260">
        <w:t xml:space="preserve"> št. B 1417</w:t>
      </w:r>
    </w:p>
    <w:p w14:paraId="5035198D" w14:textId="77777777" w:rsidR="00BD3241" w:rsidRPr="00E31260" w:rsidRDefault="00BD3241">
      <w:pPr>
        <w:spacing w:before="5" w:line="130" w:lineRule="exact"/>
        <w:rPr>
          <w:sz w:val="13"/>
          <w:szCs w:val="13"/>
        </w:rPr>
      </w:pPr>
    </w:p>
    <w:p w14:paraId="20222412" w14:textId="77777777" w:rsidR="00BD3241" w:rsidRPr="00E31260" w:rsidRDefault="00A80579">
      <w:pPr>
        <w:pStyle w:val="Telobesedila"/>
        <w:ind w:left="864" w:right="888"/>
        <w:jc w:val="center"/>
      </w:pPr>
      <w:r w:rsidRPr="00E31260">
        <w:rPr>
          <w:spacing w:val="-2"/>
        </w:rPr>
        <w:t>MED</w:t>
      </w:r>
    </w:p>
    <w:p w14:paraId="58CE84F4" w14:textId="77777777" w:rsidR="00BD3241" w:rsidRPr="00E31260" w:rsidRDefault="00BD3241">
      <w:pPr>
        <w:spacing w:before="7" w:line="130" w:lineRule="exact"/>
        <w:rPr>
          <w:sz w:val="13"/>
          <w:szCs w:val="13"/>
        </w:rPr>
      </w:pPr>
    </w:p>
    <w:p w14:paraId="05CF6A3F" w14:textId="77777777" w:rsidR="00BD3241" w:rsidRDefault="00A80579">
      <w:pPr>
        <w:pStyle w:val="Telobesedila"/>
        <w:spacing w:line="360" w:lineRule="auto"/>
        <w:ind w:left="859" w:right="887"/>
        <w:jc w:val="center"/>
      </w:pPr>
      <w:r w:rsidRPr="00E31260">
        <w:t>MINISTROM ZA OBRAMBO KRALJEVINE BELGIJE</w:t>
      </w:r>
    </w:p>
    <w:p w14:paraId="5EFF76B2" w14:textId="12FA248E" w:rsidR="00E944B6" w:rsidRPr="00E31260" w:rsidRDefault="00E944B6">
      <w:pPr>
        <w:pStyle w:val="Telobesedila"/>
        <w:spacing w:line="360" w:lineRule="auto"/>
        <w:ind w:left="859" w:right="887"/>
        <w:jc w:val="center"/>
      </w:pPr>
      <w:r>
        <w:t>IN</w:t>
      </w:r>
    </w:p>
    <w:p w14:paraId="6F113C96" w14:textId="77777777" w:rsidR="00E944B6" w:rsidRDefault="00A80579">
      <w:pPr>
        <w:pStyle w:val="Telobesedila"/>
        <w:spacing w:before="3" w:line="360" w:lineRule="auto"/>
        <w:ind w:left="924" w:right="949"/>
        <w:jc w:val="center"/>
      </w:pPr>
      <w:r w:rsidRPr="00E31260">
        <w:t xml:space="preserve">MINISTRSTVOM ZA OBRAMBO REPUBLIKE CIPER </w:t>
      </w:r>
    </w:p>
    <w:p w14:paraId="012BB20E" w14:textId="21590493" w:rsidR="00BD3241" w:rsidRPr="00E31260" w:rsidRDefault="00A80579">
      <w:pPr>
        <w:pStyle w:val="Telobesedila"/>
        <w:spacing w:before="3" w:line="360" w:lineRule="auto"/>
        <w:ind w:left="924" w:right="949"/>
        <w:jc w:val="center"/>
      </w:pPr>
      <w:r w:rsidRPr="00E31260">
        <w:t>IN</w:t>
      </w:r>
    </w:p>
    <w:p w14:paraId="65EFF6B2" w14:textId="1DF756C6" w:rsidR="00E944B6" w:rsidRDefault="00E944B6">
      <w:pPr>
        <w:pStyle w:val="Telobesedila"/>
        <w:spacing w:before="3" w:line="360" w:lineRule="auto"/>
        <w:ind w:left="338" w:right="368"/>
        <w:jc w:val="center"/>
      </w:pPr>
      <w:r w:rsidRPr="00E142FD">
        <w:t>MINISTRSTVOM ZA OBRAMBO KRALJEVINE DANSKE</w:t>
      </w:r>
    </w:p>
    <w:p w14:paraId="1167D825" w14:textId="21D474C1" w:rsidR="00E944B6" w:rsidRDefault="00E944B6">
      <w:pPr>
        <w:pStyle w:val="Telobesedila"/>
        <w:spacing w:before="3" w:line="360" w:lineRule="auto"/>
        <w:ind w:left="338" w:right="368"/>
        <w:jc w:val="center"/>
      </w:pPr>
      <w:r>
        <w:t>IN</w:t>
      </w:r>
    </w:p>
    <w:p w14:paraId="6D232A99" w14:textId="4B17AA60" w:rsidR="00E944B6" w:rsidRDefault="00A80579">
      <w:pPr>
        <w:pStyle w:val="Telobesedila"/>
        <w:spacing w:before="3" w:line="360" w:lineRule="auto"/>
        <w:ind w:left="338" w:right="368"/>
        <w:jc w:val="center"/>
      </w:pPr>
      <w:r w:rsidRPr="00E31260">
        <w:t xml:space="preserve">MINISTRSTVOM ZA NARODNO OBRAMBO HELENSKE REPUBLIKE </w:t>
      </w:r>
    </w:p>
    <w:p w14:paraId="045A7B49" w14:textId="034E47BF" w:rsidR="00BD3241" w:rsidRPr="00E31260" w:rsidRDefault="00A80579">
      <w:pPr>
        <w:pStyle w:val="Telobesedila"/>
        <w:spacing w:before="3" w:line="360" w:lineRule="auto"/>
        <w:ind w:left="338" w:right="368"/>
        <w:jc w:val="center"/>
      </w:pPr>
      <w:r w:rsidRPr="00E31260">
        <w:t>IN</w:t>
      </w:r>
    </w:p>
    <w:p w14:paraId="50ACE60C" w14:textId="77777777" w:rsidR="00E944B6" w:rsidRDefault="00A80579">
      <w:pPr>
        <w:pStyle w:val="Telobesedila"/>
        <w:spacing w:before="3" w:line="360" w:lineRule="auto"/>
        <w:ind w:left="1116" w:right="1141"/>
        <w:jc w:val="center"/>
      </w:pPr>
      <w:r w:rsidRPr="00E31260">
        <w:t xml:space="preserve">MINISTROM ZA OBRAMBO FRANCOSKE REPUBLIKE </w:t>
      </w:r>
    </w:p>
    <w:p w14:paraId="73280E8B" w14:textId="147B13A2" w:rsidR="00BD3241" w:rsidRPr="00E31260" w:rsidRDefault="00A80579">
      <w:pPr>
        <w:pStyle w:val="Telobesedila"/>
        <w:spacing w:before="3" w:line="360" w:lineRule="auto"/>
        <w:ind w:left="1116" w:right="1141"/>
        <w:jc w:val="center"/>
      </w:pPr>
      <w:r w:rsidRPr="00E31260">
        <w:t>IN</w:t>
      </w:r>
    </w:p>
    <w:p w14:paraId="34EC8AF1" w14:textId="77777777" w:rsidR="00E944B6" w:rsidRDefault="00A80579">
      <w:pPr>
        <w:pStyle w:val="Telobesedila"/>
        <w:spacing w:before="3" w:line="360" w:lineRule="auto"/>
        <w:ind w:left="269" w:right="300"/>
        <w:jc w:val="center"/>
      </w:pPr>
      <w:r w:rsidRPr="00E31260">
        <w:t xml:space="preserve">MINISTROM ZA OBRAMBO KRALJEVINE NIZOZEMSKE </w:t>
      </w:r>
    </w:p>
    <w:p w14:paraId="62C2D754" w14:textId="14023D0B" w:rsidR="00BD3241" w:rsidRPr="00E31260" w:rsidRDefault="00A80579">
      <w:pPr>
        <w:pStyle w:val="Telobesedila"/>
        <w:spacing w:before="3" w:line="360" w:lineRule="auto"/>
        <w:ind w:left="269" w:right="300"/>
        <w:jc w:val="center"/>
      </w:pPr>
      <w:r w:rsidRPr="00E31260">
        <w:t>IN</w:t>
      </w:r>
    </w:p>
    <w:p w14:paraId="67CB983D" w14:textId="77777777" w:rsidR="00BD3241" w:rsidRPr="00E31260" w:rsidRDefault="00A80579">
      <w:pPr>
        <w:pStyle w:val="Telobesedila"/>
        <w:spacing w:before="3" w:line="360" w:lineRule="auto"/>
        <w:ind w:left="797" w:right="823"/>
        <w:jc w:val="center"/>
      </w:pPr>
      <w:r w:rsidRPr="00E31260">
        <w:rPr>
          <w:spacing w:val="2"/>
        </w:rPr>
        <w:t>MINISTRSTVOM ZA OBRAMBO PORTUGALSKE REPUBLIKE IN</w:t>
      </w:r>
    </w:p>
    <w:p w14:paraId="1E7730B3" w14:textId="77777777" w:rsidR="00E944B6" w:rsidRDefault="00A80579" w:rsidP="00E944B6">
      <w:pPr>
        <w:pStyle w:val="Telobesedila"/>
        <w:spacing w:before="3" w:line="360" w:lineRule="auto"/>
        <w:ind w:left="0" w:right="39"/>
        <w:jc w:val="center"/>
      </w:pPr>
      <w:r w:rsidRPr="00E31260">
        <w:t xml:space="preserve">MINISTRSTVOM ZA NACIONALNO OBRAMBO ROMUNIJE </w:t>
      </w:r>
    </w:p>
    <w:p w14:paraId="089C5D7D" w14:textId="6E8FD1F9" w:rsidR="00BD3241" w:rsidRPr="00E31260" w:rsidRDefault="00A80579">
      <w:pPr>
        <w:pStyle w:val="Telobesedila"/>
        <w:spacing w:before="3" w:line="360" w:lineRule="auto"/>
        <w:ind w:left="1226" w:right="1254"/>
        <w:jc w:val="center"/>
      </w:pPr>
      <w:r w:rsidRPr="00E31260">
        <w:t>IN</w:t>
      </w:r>
    </w:p>
    <w:p w14:paraId="29BD40C8" w14:textId="77777777" w:rsidR="00E944B6" w:rsidRDefault="00A80579">
      <w:pPr>
        <w:pStyle w:val="Telobesedila"/>
        <w:spacing w:before="3" w:line="361" w:lineRule="auto"/>
        <w:ind w:left="1046" w:right="1074"/>
        <w:jc w:val="center"/>
      </w:pPr>
      <w:r w:rsidRPr="00E31260">
        <w:t xml:space="preserve">MINISTRSTVOM ZA OBRAMBO KRALJEVINE ŠPANIJE </w:t>
      </w:r>
    </w:p>
    <w:p w14:paraId="71BB4B84" w14:textId="707092D1" w:rsidR="00BD3241" w:rsidRPr="00E31260" w:rsidRDefault="00A80579">
      <w:pPr>
        <w:pStyle w:val="Telobesedila"/>
        <w:spacing w:before="3" w:line="361" w:lineRule="auto"/>
        <w:ind w:left="1046" w:right="1074"/>
        <w:jc w:val="center"/>
      </w:pPr>
      <w:r w:rsidRPr="00E31260">
        <w:t>IN</w:t>
      </w:r>
    </w:p>
    <w:p w14:paraId="6434C571" w14:textId="75CA2ADC" w:rsidR="00E944B6" w:rsidRDefault="00A80579" w:rsidP="00E944B6">
      <w:pPr>
        <w:pStyle w:val="Telobesedila"/>
        <w:tabs>
          <w:tab w:val="left" w:pos="7655"/>
        </w:tabs>
        <w:spacing w:before="2" w:line="360" w:lineRule="auto"/>
        <w:ind w:left="0" w:right="823"/>
        <w:jc w:val="center"/>
      </w:pPr>
      <w:r w:rsidRPr="00E31260">
        <w:t>MINISTRSTVOM ZA OBRAMBO REPUBLIKE SLOVENIJE</w:t>
      </w:r>
    </w:p>
    <w:p w14:paraId="34A63AEB" w14:textId="77777777" w:rsidR="00E944B6" w:rsidRDefault="00E944B6" w:rsidP="00E944B6">
      <w:pPr>
        <w:pStyle w:val="Telobesedila"/>
        <w:spacing w:line="260" w:lineRule="atLeast"/>
        <w:ind w:left="851" w:right="879"/>
        <w:jc w:val="center"/>
      </w:pPr>
    </w:p>
    <w:p w14:paraId="66B1C028" w14:textId="605F419A" w:rsidR="00BD3241" w:rsidRDefault="007E5D8A" w:rsidP="00E944B6">
      <w:pPr>
        <w:pStyle w:val="Telobesedila"/>
        <w:spacing w:line="260" w:lineRule="atLeast"/>
        <w:ind w:left="851" w:right="879"/>
        <w:jc w:val="center"/>
      </w:pPr>
      <w:r>
        <w:t>O</w:t>
      </w:r>
    </w:p>
    <w:p w14:paraId="41649846" w14:textId="77777777" w:rsidR="007E5D8A" w:rsidRPr="00E31260" w:rsidRDefault="007E5D8A" w:rsidP="00E944B6">
      <w:pPr>
        <w:pStyle w:val="Telobesedila"/>
        <w:spacing w:line="260" w:lineRule="atLeast"/>
        <w:ind w:left="851" w:right="879"/>
        <w:jc w:val="center"/>
      </w:pPr>
    </w:p>
    <w:p w14:paraId="4C25AEB3" w14:textId="76F8A154" w:rsidR="00BD3241" w:rsidRPr="00E31260" w:rsidRDefault="00A80579">
      <w:pPr>
        <w:pStyle w:val="Heading11"/>
        <w:spacing w:before="25"/>
        <w:ind w:right="27"/>
        <w:jc w:val="center"/>
        <w:rPr>
          <w:b w:val="0"/>
          <w:bCs w:val="0"/>
        </w:rPr>
      </w:pPr>
      <w:r w:rsidRPr="00E31260">
        <w:t>SOUPORAB</w:t>
      </w:r>
      <w:r w:rsidR="007E5D8A">
        <w:t>I</w:t>
      </w:r>
      <w:r w:rsidRPr="00E31260">
        <w:t xml:space="preserve"> REZERVNIH DELOV</w:t>
      </w:r>
    </w:p>
    <w:p w14:paraId="5CABDFA5" w14:textId="77777777" w:rsidR="00BD3241" w:rsidRPr="00E31260" w:rsidRDefault="00BD3241">
      <w:pPr>
        <w:jc w:val="center"/>
        <w:sectPr w:rsidR="00BD3241" w:rsidRPr="00E31260">
          <w:type w:val="continuous"/>
          <w:pgSz w:w="11904" w:h="16840"/>
          <w:pgMar w:top="1340" w:right="1680" w:bottom="280" w:left="1680" w:header="708" w:footer="708" w:gutter="0"/>
          <w:cols w:space="708"/>
        </w:sectPr>
      </w:pPr>
    </w:p>
    <w:p w14:paraId="48AF95E2" w14:textId="77777777" w:rsidR="00BD3241" w:rsidRPr="00E31260" w:rsidRDefault="00BD3241">
      <w:pPr>
        <w:spacing w:before="8" w:line="190" w:lineRule="exact"/>
        <w:rPr>
          <w:sz w:val="19"/>
          <w:szCs w:val="19"/>
        </w:rPr>
      </w:pPr>
    </w:p>
    <w:p w14:paraId="1315C9E2" w14:textId="77777777" w:rsidR="00BD3241" w:rsidRPr="00E31260" w:rsidRDefault="00BD3241">
      <w:pPr>
        <w:spacing w:line="200" w:lineRule="exact"/>
        <w:rPr>
          <w:sz w:val="20"/>
          <w:szCs w:val="20"/>
        </w:rPr>
      </w:pPr>
    </w:p>
    <w:p w14:paraId="45EEA138" w14:textId="77777777" w:rsidR="00BD3241" w:rsidRPr="00E31260" w:rsidRDefault="00BD3241">
      <w:pPr>
        <w:spacing w:line="200" w:lineRule="exact"/>
        <w:rPr>
          <w:sz w:val="20"/>
          <w:szCs w:val="20"/>
        </w:rPr>
      </w:pPr>
    </w:p>
    <w:p w14:paraId="6EABAB12" w14:textId="77777777" w:rsidR="00BD3241" w:rsidRPr="00E31260" w:rsidRDefault="00A80579">
      <w:pPr>
        <w:spacing w:before="69"/>
        <w:ind w:right="220"/>
        <w:jc w:val="center"/>
        <w:rPr>
          <w:rFonts w:ascii="Times New Roman" w:eastAsia="Times New Roman" w:hAnsi="Times New Roman" w:cs="Times New Roman"/>
          <w:sz w:val="24"/>
          <w:szCs w:val="24"/>
        </w:rPr>
      </w:pPr>
      <w:r w:rsidRPr="00E31260">
        <w:rPr>
          <w:rFonts w:ascii="Times New Roman" w:hAnsi="Times New Roman"/>
          <w:b/>
          <w:sz w:val="24"/>
        </w:rPr>
        <w:t>KAZALO</w:t>
      </w:r>
    </w:p>
    <w:p w14:paraId="4ACEC78D" w14:textId="77777777" w:rsidR="00BD3241" w:rsidRPr="00E31260" w:rsidRDefault="00BD3241">
      <w:pPr>
        <w:spacing w:before="5" w:line="170" w:lineRule="exact"/>
        <w:rPr>
          <w:sz w:val="17"/>
          <w:szCs w:val="17"/>
        </w:rPr>
      </w:pPr>
    </w:p>
    <w:p w14:paraId="79CA495B" w14:textId="77777777" w:rsidR="00BD3241" w:rsidRPr="00E31260" w:rsidRDefault="00BD3241">
      <w:pPr>
        <w:spacing w:line="200" w:lineRule="exact"/>
        <w:rPr>
          <w:sz w:val="20"/>
          <w:szCs w:val="20"/>
        </w:rPr>
      </w:pPr>
    </w:p>
    <w:p w14:paraId="606D1FCB" w14:textId="77777777" w:rsidR="00BD3241" w:rsidRPr="00E31260" w:rsidRDefault="00BD3241">
      <w:pPr>
        <w:spacing w:line="200" w:lineRule="exact"/>
        <w:rPr>
          <w:sz w:val="20"/>
          <w:szCs w:val="20"/>
        </w:rPr>
      </w:pPr>
    </w:p>
    <w:p w14:paraId="556992C6" w14:textId="77777777" w:rsidR="00BD3241" w:rsidRPr="00E31260" w:rsidRDefault="00BD3241">
      <w:pPr>
        <w:spacing w:line="200" w:lineRule="exact"/>
        <w:rPr>
          <w:sz w:val="20"/>
          <w:szCs w:val="20"/>
        </w:rPr>
      </w:pPr>
    </w:p>
    <w:p w14:paraId="4E30A293" w14:textId="77777777" w:rsidR="00BD3241" w:rsidRPr="00E31260" w:rsidRDefault="00BD3241">
      <w:pPr>
        <w:spacing w:line="200" w:lineRule="exact"/>
        <w:rPr>
          <w:sz w:val="20"/>
          <w:szCs w:val="20"/>
        </w:rPr>
      </w:pPr>
    </w:p>
    <w:p w14:paraId="3AD9C9C7" w14:textId="77777777" w:rsidR="00BD3241" w:rsidRPr="00E31260" w:rsidRDefault="00BD3241">
      <w:pPr>
        <w:spacing w:line="200" w:lineRule="exact"/>
        <w:rPr>
          <w:sz w:val="20"/>
          <w:szCs w:val="20"/>
        </w:rPr>
      </w:pPr>
    </w:p>
    <w:p w14:paraId="501EB21B" w14:textId="77777777" w:rsidR="00BD3241" w:rsidRPr="00E31260" w:rsidRDefault="00BD3241">
      <w:pPr>
        <w:spacing w:line="200" w:lineRule="exact"/>
        <w:rPr>
          <w:sz w:val="20"/>
          <w:szCs w:val="20"/>
        </w:rPr>
      </w:pPr>
    </w:p>
    <w:p w14:paraId="44A39558" w14:textId="77777777" w:rsidR="00BD3241" w:rsidRPr="00E31260" w:rsidRDefault="00A80579">
      <w:pPr>
        <w:numPr>
          <w:ilvl w:val="0"/>
          <w:numId w:val="20"/>
        </w:numPr>
        <w:tabs>
          <w:tab w:val="left" w:pos="460"/>
          <w:tab w:val="left" w:pos="9001"/>
        </w:tabs>
        <w:ind w:left="460" w:right="110"/>
        <w:jc w:val="center"/>
        <w:rPr>
          <w:rFonts w:ascii="Times New Roman" w:eastAsia="Times New Roman" w:hAnsi="Times New Roman" w:cs="Times New Roman"/>
        </w:rPr>
      </w:pPr>
      <w:r w:rsidRPr="00E31260">
        <w:rPr>
          <w:rFonts w:ascii="Times New Roman" w:hAnsi="Times New Roman"/>
          <w:spacing w:val="-2"/>
        </w:rPr>
        <w:t>UVOD</w:t>
      </w:r>
      <w:r w:rsidRPr="00E31260">
        <w:tab/>
      </w:r>
      <w:r w:rsidRPr="00E31260">
        <w:rPr>
          <w:rFonts w:ascii="Times New Roman" w:hAnsi="Times New Roman"/>
        </w:rPr>
        <w:t>3</w:t>
      </w:r>
    </w:p>
    <w:p w14:paraId="52A51B26" w14:textId="77777777" w:rsidR="00BD3241" w:rsidRPr="00E31260" w:rsidRDefault="00A80579">
      <w:pPr>
        <w:numPr>
          <w:ilvl w:val="0"/>
          <w:numId w:val="20"/>
        </w:numPr>
        <w:tabs>
          <w:tab w:val="left" w:pos="460"/>
          <w:tab w:val="left" w:pos="9001"/>
        </w:tabs>
        <w:spacing w:before="239"/>
        <w:ind w:left="460" w:right="110"/>
        <w:jc w:val="center"/>
        <w:rPr>
          <w:rFonts w:ascii="Times New Roman" w:eastAsia="Times New Roman" w:hAnsi="Times New Roman" w:cs="Times New Roman"/>
        </w:rPr>
      </w:pPr>
      <w:r w:rsidRPr="00E31260">
        <w:rPr>
          <w:rFonts w:ascii="Times New Roman" w:hAnsi="Times New Roman"/>
          <w:spacing w:val="-2"/>
        </w:rPr>
        <w:t>DEFINICIJE IN OKRAJŠAVE</w:t>
      </w:r>
      <w:r w:rsidRPr="00E31260">
        <w:tab/>
      </w:r>
      <w:r w:rsidRPr="00E31260">
        <w:rPr>
          <w:rFonts w:ascii="Times New Roman" w:hAnsi="Times New Roman"/>
        </w:rPr>
        <w:t>4</w:t>
      </w:r>
    </w:p>
    <w:p w14:paraId="230F53E7" w14:textId="77777777" w:rsidR="00BD3241" w:rsidRPr="00E31260" w:rsidRDefault="00A80579">
      <w:pPr>
        <w:numPr>
          <w:ilvl w:val="0"/>
          <w:numId w:val="20"/>
        </w:numPr>
        <w:tabs>
          <w:tab w:val="left" w:pos="460"/>
          <w:tab w:val="left" w:pos="9001"/>
        </w:tabs>
        <w:spacing w:before="236"/>
        <w:ind w:left="460" w:right="110"/>
        <w:jc w:val="center"/>
        <w:rPr>
          <w:rFonts w:ascii="Times New Roman" w:eastAsia="Times New Roman" w:hAnsi="Times New Roman" w:cs="Times New Roman"/>
        </w:rPr>
      </w:pPr>
      <w:r w:rsidRPr="00E31260">
        <w:rPr>
          <w:rFonts w:ascii="Times New Roman" w:hAnsi="Times New Roman"/>
          <w:spacing w:val="-2"/>
        </w:rPr>
        <w:t>CILJI</w:t>
      </w:r>
      <w:r w:rsidRPr="00E31260">
        <w:tab/>
      </w:r>
      <w:r w:rsidRPr="00E31260">
        <w:rPr>
          <w:rFonts w:ascii="Times New Roman" w:hAnsi="Times New Roman"/>
        </w:rPr>
        <w:t>5</w:t>
      </w:r>
    </w:p>
    <w:p w14:paraId="1E128941" w14:textId="77777777" w:rsidR="00BD3241" w:rsidRPr="00E31260" w:rsidRDefault="00A80579">
      <w:pPr>
        <w:numPr>
          <w:ilvl w:val="0"/>
          <w:numId w:val="20"/>
        </w:numPr>
        <w:tabs>
          <w:tab w:val="left" w:pos="460"/>
          <w:tab w:val="left" w:pos="9001"/>
        </w:tabs>
        <w:spacing w:before="239"/>
        <w:ind w:left="460" w:right="110"/>
        <w:jc w:val="center"/>
        <w:rPr>
          <w:rFonts w:ascii="Times New Roman" w:eastAsia="Times New Roman" w:hAnsi="Times New Roman" w:cs="Times New Roman"/>
        </w:rPr>
      </w:pPr>
      <w:r w:rsidRPr="00E31260">
        <w:rPr>
          <w:rFonts w:ascii="Times New Roman" w:hAnsi="Times New Roman"/>
          <w:spacing w:val="-2"/>
        </w:rPr>
        <w:t>UPRAVLJANJE</w:t>
      </w:r>
      <w:r w:rsidRPr="00E31260">
        <w:tab/>
      </w:r>
      <w:r w:rsidRPr="00E31260">
        <w:rPr>
          <w:rFonts w:ascii="Times New Roman" w:hAnsi="Times New Roman"/>
        </w:rPr>
        <w:t>5</w:t>
      </w:r>
    </w:p>
    <w:p w14:paraId="48284F44" w14:textId="77777777" w:rsidR="00BD3241" w:rsidRPr="00E31260" w:rsidRDefault="00A80579">
      <w:pPr>
        <w:numPr>
          <w:ilvl w:val="0"/>
          <w:numId w:val="20"/>
        </w:numPr>
        <w:tabs>
          <w:tab w:val="left" w:pos="460"/>
          <w:tab w:val="left" w:pos="9001"/>
        </w:tabs>
        <w:spacing w:before="239"/>
        <w:ind w:left="460" w:right="110"/>
        <w:jc w:val="center"/>
        <w:rPr>
          <w:rFonts w:ascii="Times New Roman" w:eastAsia="Times New Roman" w:hAnsi="Times New Roman" w:cs="Times New Roman"/>
        </w:rPr>
      </w:pPr>
      <w:r w:rsidRPr="00E31260">
        <w:rPr>
          <w:rFonts w:ascii="Times New Roman" w:hAnsi="Times New Roman"/>
          <w:spacing w:val="1"/>
        </w:rPr>
        <w:t>FINANČNI DOGOVORI</w:t>
      </w:r>
      <w:r w:rsidRPr="00E31260">
        <w:tab/>
      </w:r>
      <w:r w:rsidRPr="00E31260">
        <w:rPr>
          <w:rFonts w:ascii="Times New Roman" w:hAnsi="Times New Roman"/>
        </w:rPr>
        <w:t>8</w:t>
      </w:r>
    </w:p>
    <w:p w14:paraId="4D75B693" w14:textId="77777777" w:rsidR="00BD3241" w:rsidRPr="00E31260" w:rsidRDefault="00A80579" w:rsidP="00117CF1">
      <w:pPr>
        <w:numPr>
          <w:ilvl w:val="0"/>
          <w:numId w:val="20"/>
        </w:numPr>
        <w:tabs>
          <w:tab w:val="left" w:pos="0"/>
          <w:tab w:val="left" w:pos="9001"/>
        </w:tabs>
        <w:spacing w:before="236"/>
        <w:ind w:left="460" w:right="110" w:hanging="460"/>
        <w:jc w:val="center"/>
        <w:rPr>
          <w:rFonts w:ascii="Times New Roman" w:eastAsia="Times New Roman" w:hAnsi="Times New Roman" w:cs="Times New Roman"/>
        </w:rPr>
      </w:pPr>
      <w:r w:rsidRPr="00E31260">
        <w:rPr>
          <w:rFonts w:ascii="Times New Roman" w:hAnsi="Times New Roman"/>
        </w:rPr>
        <w:t>NAČELA IN POSTOPKI ZA ZAPROSILO ZA VZAJEMNO LOGISTIČNO PODPORO IN NJENO ZAGOTAVLJANJE</w:t>
      </w:r>
      <w:r w:rsidRPr="00E31260">
        <w:tab/>
      </w:r>
      <w:r w:rsidRPr="00E31260">
        <w:rPr>
          <w:rFonts w:ascii="Times New Roman" w:hAnsi="Times New Roman"/>
        </w:rPr>
        <w:t>8</w:t>
      </w:r>
    </w:p>
    <w:p w14:paraId="37E9FB32" w14:textId="77777777" w:rsidR="00BD3241" w:rsidRPr="00E31260" w:rsidRDefault="00A80579">
      <w:pPr>
        <w:numPr>
          <w:ilvl w:val="0"/>
          <w:numId w:val="20"/>
        </w:numPr>
        <w:tabs>
          <w:tab w:val="left" w:pos="460"/>
          <w:tab w:val="left" w:pos="9102"/>
        </w:tabs>
        <w:spacing w:before="239"/>
        <w:ind w:left="460"/>
        <w:rPr>
          <w:rFonts w:ascii="Times New Roman" w:eastAsia="Times New Roman" w:hAnsi="Times New Roman" w:cs="Times New Roman"/>
        </w:rPr>
      </w:pPr>
      <w:r w:rsidRPr="00E31260">
        <w:rPr>
          <w:rFonts w:ascii="Times New Roman" w:hAnsi="Times New Roman"/>
        </w:rPr>
        <w:t>PRAVNI IN VARNOSTNI VIDIKI</w:t>
      </w:r>
      <w:r w:rsidRPr="00E31260">
        <w:tab/>
      </w:r>
      <w:r w:rsidRPr="00E31260">
        <w:rPr>
          <w:rFonts w:ascii="Times New Roman" w:hAnsi="Times New Roman"/>
        </w:rPr>
        <w:t>10</w:t>
      </w:r>
    </w:p>
    <w:p w14:paraId="2656862E" w14:textId="77777777" w:rsidR="00BD3241" w:rsidRPr="00E31260" w:rsidRDefault="00A80579">
      <w:pPr>
        <w:numPr>
          <w:ilvl w:val="0"/>
          <w:numId w:val="20"/>
        </w:numPr>
        <w:tabs>
          <w:tab w:val="left" w:pos="460"/>
          <w:tab w:val="left" w:pos="9102"/>
        </w:tabs>
        <w:spacing w:before="236"/>
        <w:ind w:left="460"/>
        <w:rPr>
          <w:rFonts w:ascii="Times New Roman" w:eastAsia="Times New Roman" w:hAnsi="Times New Roman" w:cs="Times New Roman"/>
        </w:rPr>
      </w:pPr>
      <w:r w:rsidRPr="00E31260">
        <w:rPr>
          <w:rFonts w:ascii="Times New Roman" w:hAnsi="Times New Roman"/>
          <w:spacing w:val="1"/>
        </w:rPr>
        <w:t>KONČNE DOLOČBE</w:t>
      </w:r>
      <w:r w:rsidRPr="00E31260">
        <w:tab/>
      </w:r>
      <w:r w:rsidRPr="00E31260">
        <w:rPr>
          <w:rFonts w:ascii="Times New Roman" w:hAnsi="Times New Roman"/>
        </w:rPr>
        <w:t>12</w:t>
      </w:r>
    </w:p>
    <w:p w14:paraId="60666475" w14:textId="77777777" w:rsidR="00BD3241" w:rsidRPr="00E31260" w:rsidRDefault="00A80579">
      <w:pPr>
        <w:numPr>
          <w:ilvl w:val="0"/>
          <w:numId w:val="20"/>
        </w:numPr>
        <w:tabs>
          <w:tab w:val="left" w:pos="460"/>
          <w:tab w:val="left" w:pos="9102"/>
        </w:tabs>
        <w:spacing w:before="239"/>
        <w:ind w:left="460"/>
        <w:rPr>
          <w:rFonts w:ascii="Times New Roman" w:eastAsia="Times New Roman" w:hAnsi="Times New Roman" w:cs="Times New Roman"/>
        </w:rPr>
      </w:pPr>
      <w:r w:rsidRPr="00E31260">
        <w:rPr>
          <w:rFonts w:ascii="Times New Roman" w:hAnsi="Times New Roman"/>
          <w:spacing w:val="1"/>
        </w:rPr>
        <w:t>PODPISI</w:t>
      </w:r>
      <w:r w:rsidRPr="00E31260">
        <w:tab/>
      </w:r>
      <w:r w:rsidRPr="00E31260">
        <w:rPr>
          <w:rFonts w:ascii="Times New Roman" w:hAnsi="Times New Roman"/>
        </w:rPr>
        <w:t>14</w:t>
      </w:r>
    </w:p>
    <w:p w14:paraId="5328BCDC" w14:textId="77777777" w:rsidR="00BD3241" w:rsidRPr="00E31260" w:rsidRDefault="00A80579">
      <w:pPr>
        <w:numPr>
          <w:ilvl w:val="0"/>
          <w:numId w:val="20"/>
        </w:numPr>
        <w:tabs>
          <w:tab w:val="left" w:pos="460"/>
          <w:tab w:val="left" w:pos="9102"/>
        </w:tabs>
        <w:spacing w:before="236"/>
        <w:ind w:left="460"/>
        <w:rPr>
          <w:rFonts w:ascii="Times New Roman" w:eastAsia="Times New Roman" w:hAnsi="Times New Roman" w:cs="Times New Roman"/>
        </w:rPr>
      </w:pPr>
      <w:r w:rsidRPr="00E31260">
        <w:rPr>
          <w:rFonts w:ascii="Times New Roman" w:hAnsi="Times New Roman"/>
          <w:spacing w:val="-2"/>
        </w:rPr>
        <w:t>PRILOGA  A</w:t>
      </w:r>
      <w:r w:rsidRPr="00E31260">
        <w:tab/>
      </w:r>
      <w:r w:rsidRPr="00E31260">
        <w:rPr>
          <w:rFonts w:ascii="Times New Roman" w:hAnsi="Times New Roman"/>
        </w:rPr>
        <w:t>26</w:t>
      </w:r>
    </w:p>
    <w:p w14:paraId="5CE23463" w14:textId="77777777" w:rsidR="00BD3241" w:rsidRPr="00E31260" w:rsidRDefault="00A80579">
      <w:pPr>
        <w:numPr>
          <w:ilvl w:val="0"/>
          <w:numId w:val="20"/>
        </w:numPr>
        <w:tabs>
          <w:tab w:val="left" w:pos="460"/>
          <w:tab w:val="left" w:pos="9102"/>
        </w:tabs>
        <w:spacing w:before="239"/>
        <w:ind w:left="460"/>
        <w:rPr>
          <w:rFonts w:ascii="Times New Roman" w:eastAsia="Times New Roman" w:hAnsi="Times New Roman" w:cs="Times New Roman"/>
        </w:rPr>
      </w:pPr>
      <w:r w:rsidRPr="00E31260">
        <w:rPr>
          <w:rFonts w:ascii="Times New Roman" w:hAnsi="Times New Roman"/>
          <w:spacing w:val="-2"/>
        </w:rPr>
        <w:t>PRILOGA B</w:t>
      </w:r>
      <w:r w:rsidRPr="00E31260">
        <w:tab/>
      </w:r>
      <w:r w:rsidRPr="00E31260">
        <w:rPr>
          <w:rFonts w:ascii="Times New Roman" w:hAnsi="Times New Roman"/>
        </w:rPr>
        <w:t>27</w:t>
      </w:r>
    </w:p>
    <w:p w14:paraId="6D00AC74" w14:textId="77777777" w:rsidR="00BD3241" w:rsidRPr="00E31260" w:rsidRDefault="00A80579">
      <w:pPr>
        <w:numPr>
          <w:ilvl w:val="0"/>
          <w:numId w:val="20"/>
        </w:numPr>
        <w:tabs>
          <w:tab w:val="left" w:pos="460"/>
          <w:tab w:val="left" w:pos="9102"/>
        </w:tabs>
        <w:spacing w:before="237"/>
        <w:ind w:left="460"/>
        <w:rPr>
          <w:rFonts w:ascii="Times New Roman" w:eastAsia="Times New Roman" w:hAnsi="Times New Roman" w:cs="Times New Roman"/>
        </w:rPr>
      </w:pPr>
      <w:r w:rsidRPr="00E31260">
        <w:rPr>
          <w:rFonts w:ascii="Times New Roman" w:hAnsi="Times New Roman"/>
          <w:spacing w:val="-2"/>
        </w:rPr>
        <w:t>PRILOGA C</w:t>
      </w:r>
      <w:r w:rsidRPr="00E31260">
        <w:tab/>
      </w:r>
      <w:r w:rsidRPr="00E31260">
        <w:rPr>
          <w:rFonts w:ascii="Times New Roman" w:hAnsi="Times New Roman"/>
        </w:rPr>
        <w:t>28</w:t>
      </w:r>
    </w:p>
    <w:p w14:paraId="4DE4CCF6" w14:textId="77777777" w:rsidR="00BD3241" w:rsidRPr="00E31260" w:rsidRDefault="00A80579">
      <w:pPr>
        <w:numPr>
          <w:ilvl w:val="0"/>
          <w:numId w:val="20"/>
        </w:numPr>
        <w:tabs>
          <w:tab w:val="left" w:pos="460"/>
          <w:tab w:val="left" w:pos="9102"/>
        </w:tabs>
        <w:spacing w:before="239"/>
        <w:ind w:left="460"/>
        <w:rPr>
          <w:rFonts w:ascii="Times New Roman" w:eastAsia="Times New Roman" w:hAnsi="Times New Roman" w:cs="Times New Roman"/>
        </w:rPr>
      </w:pPr>
      <w:r w:rsidRPr="00E31260">
        <w:rPr>
          <w:rFonts w:ascii="Times New Roman" w:hAnsi="Times New Roman"/>
          <w:spacing w:val="-2"/>
        </w:rPr>
        <w:t>PRILOGA D</w:t>
      </w:r>
      <w:r w:rsidRPr="00E31260">
        <w:tab/>
      </w:r>
      <w:r w:rsidRPr="00E31260">
        <w:rPr>
          <w:rFonts w:ascii="Times New Roman" w:hAnsi="Times New Roman"/>
        </w:rPr>
        <w:t>29</w:t>
      </w:r>
    </w:p>
    <w:p w14:paraId="5D97C5B8" w14:textId="77777777" w:rsidR="00BD3241" w:rsidRPr="00E31260" w:rsidRDefault="00BD3241">
      <w:pPr>
        <w:rPr>
          <w:rFonts w:ascii="Times New Roman" w:eastAsia="Times New Roman" w:hAnsi="Times New Roman" w:cs="Times New Roman"/>
        </w:rPr>
        <w:sectPr w:rsidR="00BD3241" w:rsidRPr="00E31260">
          <w:pgSz w:w="11904" w:h="16840"/>
          <w:pgMar w:top="1560" w:right="1140" w:bottom="280" w:left="1340" w:header="708" w:footer="708" w:gutter="0"/>
          <w:cols w:space="708"/>
        </w:sectPr>
      </w:pPr>
    </w:p>
    <w:p w14:paraId="22890135" w14:textId="77777777" w:rsidR="00BD3241" w:rsidRPr="00E31260" w:rsidRDefault="00BD3241">
      <w:pPr>
        <w:spacing w:before="10" w:line="130" w:lineRule="exact"/>
        <w:rPr>
          <w:sz w:val="13"/>
          <w:szCs w:val="13"/>
        </w:rPr>
      </w:pPr>
    </w:p>
    <w:p w14:paraId="7D000E2A" w14:textId="12C056AD" w:rsidR="00BD3241" w:rsidRPr="00E31260" w:rsidRDefault="00A80579">
      <w:pPr>
        <w:pStyle w:val="Telobesedila"/>
        <w:spacing w:line="360" w:lineRule="auto"/>
        <w:ind w:left="240" w:right="239"/>
        <w:jc w:val="both"/>
        <w:rPr>
          <w:rFonts w:cs="Times New Roman"/>
        </w:rPr>
      </w:pPr>
      <w:r w:rsidRPr="00E31260">
        <w:t xml:space="preserve">Ministrstvo za obrambo Kraljevine Belgije, Ministrstvo za obrambo </w:t>
      </w:r>
      <w:r w:rsidRPr="00E142FD">
        <w:t xml:space="preserve">Republike Ciper, </w:t>
      </w:r>
      <w:r w:rsidR="00E56462" w:rsidRPr="00E142FD">
        <w:t xml:space="preserve">Ministrstvo za obrambo Kraljevine Danske, </w:t>
      </w:r>
      <w:r w:rsidRPr="00E142FD">
        <w:t>Ministrstvo za narodno obrambo Helenske re</w:t>
      </w:r>
      <w:r w:rsidRPr="00E31260">
        <w:t>publike, Minister za obrambo Francoske republike, Minister za obrambo Kraljevine Nizozemske, Ministrstvo za obrambo Portugalske republike, Ministrstvo za nacionalno obrambo Romunije, Ministrstvo za obrambo Kraljevine Španije</w:t>
      </w:r>
      <w:r w:rsidR="00E56462">
        <w:t xml:space="preserve"> in </w:t>
      </w:r>
      <w:r w:rsidRPr="00E31260">
        <w:t xml:space="preserve">Ministrstvo za obrambo Republike Slovenije, </w:t>
      </w:r>
      <w:r w:rsidR="00DE3DCD">
        <w:t>v nadaljevanju »</w:t>
      </w:r>
      <w:r w:rsidR="00B6022F">
        <w:t>prispevni člani</w:t>
      </w:r>
      <w:r w:rsidR="00DE3DCD">
        <w:t>«,</w:t>
      </w:r>
      <w:r w:rsidRPr="00E31260">
        <w:t xml:space="preserve"> so se:</w:t>
      </w:r>
    </w:p>
    <w:p w14:paraId="062C5F24" w14:textId="77777777" w:rsidR="00BD3241" w:rsidRPr="00E31260" w:rsidRDefault="00A80579">
      <w:pPr>
        <w:pStyle w:val="Telobesedila"/>
        <w:numPr>
          <w:ilvl w:val="1"/>
          <w:numId w:val="20"/>
        </w:numPr>
        <w:tabs>
          <w:tab w:val="left" w:pos="523"/>
        </w:tabs>
        <w:spacing w:before="4" w:line="360" w:lineRule="auto"/>
        <w:ind w:left="523" w:right="244"/>
        <w:jc w:val="both"/>
      </w:pPr>
      <w:r w:rsidRPr="00E31260">
        <w:t>ob upoštevanju Sklepa Sveta 2011/411/CFSP z dne 12. julija 2011, ki opredeljuje statut, sedež in operativne predpise Evropske obr</w:t>
      </w:r>
      <w:r w:rsidR="00DE3DCD">
        <w:t>ambne agencije (v nadaljevanju »</w:t>
      </w:r>
      <w:r w:rsidRPr="00E31260">
        <w:t>EOA</w:t>
      </w:r>
      <w:r w:rsidR="00DE3DCD">
        <w:t>«</w:t>
      </w:r>
      <w:r w:rsidRPr="00E31260">
        <w:t xml:space="preserve">) in </w:t>
      </w:r>
      <w:r w:rsidR="00A11F2D">
        <w:t>razveljavlja Skupni</w:t>
      </w:r>
      <w:r w:rsidRPr="00E31260">
        <w:t xml:space="preserve"> Ukrep 2004/551/CFSP z dne 12. julija 2004 o ustanovitvi Evropske obrambne agencije;</w:t>
      </w:r>
    </w:p>
    <w:p w14:paraId="6F4AA18C" w14:textId="77777777" w:rsidR="00BD3241" w:rsidRPr="00E31260" w:rsidRDefault="00A80579">
      <w:pPr>
        <w:pStyle w:val="Telobesedila"/>
        <w:numPr>
          <w:ilvl w:val="1"/>
          <w:numId w:val="20"/>
        </w:numPr>
        <w:tabs>
          <w:tab w:val="left" w:pos="523"/>
        </w:tabs>
        <w:spacing w:before="3" w:line="360" w:lineRule="auto"/>
        <w:ind w:left="523" w:right="246"/>
        <w:jc w:val="both"/>
      </w:pPr>
      <w:r w:rsidRPr="00E31260">
        <w:t>ob upoštevanju Odločitve usmerjevalnega odbora EOA št. 2014/15 z dne 31. oktobra 2014, ki pooblašča odobritev souporabe rezervnih delov kot začasnega projekta kategorije B in</w:t>
      </w:r>
    </w:p>
    <w:p w14:paraId="1D245DEA" w14:textId="77777777" w:rsidR="00BD3241" w:rsidRPr="00E31260" w:rsidRDefault="00A80579">
      <w:pPr>
        <w:pStyle w:val="Telobesedila"/>
        <w:numPr>
          <w:ilvl w:val="1"/>
          <w:numId w:val="20"/>
        </w:numPr>
        <w:tabs>
          <w:tab w:val="left" w:pos="523"/>
        </w:tabs>
        <w:spacing w:before="3" w:line="360" w:lineRule="auto"/>
        <w:ind w:left="523" w:right="242"/>
        <w:jc w:val="both"/>
      </w:pPr>
      <w:r w:rsidRPr="00E31260">
        <w:t>ob upoštevanju Odločitve usmerjevalnega odbora št. 2010/19 z dne 10. junija 2010 glede splošnih pravil in postopkov in splošnih določb, ki veljajo za začasne raziskovalne in tehnološke projekte in programe EOA, določb členov od I do XII, ki so veljavni, razen, če ta projektni sporazum vsebuje drugačne določbe;</w:t>
      </w:r>
    </w:p>
    <w:p w14:paraId="17339CC6" w14:textId="77777777" w:rsidR="00BD3241" w:rsidRPr="00E31260" w:rsidRDefault="00A80579">
      <w:pPr>
        <w:pStyle w:val="Telobesedila"/>
        <w:numPr>
          <w:ilvl w:val="1"/>
          <w:numId w:val="20"/>
        </w:numPr>
        <w:tabs>
          <w:tab w:val="left" w:pos="523"/>
        </w:tabs>
        <w:spacing w:before="3" w:line="360" w:lineRule="auto"/>
        <w:ind w:left="523" w:right="243"/>
        <w:jc w:val="both"/>
      </w:pPr>
      <w:r w:rsidRPr="00E31260">
        <w:t>ob upoštevanju, da se sodobne mirnodobne aktivnosti in operacije izvajajo v večnacionalnem okolju in da lahko medsebojna podpora bistveno okrepi operativno pripravljenost sil;</w:t>
      </w:r>
    </w:p>
    <w:p w14:paraId="32120556" w14:textId="77777777" w:rsidR="00BD3241" w:rsidRPr="00E31260" w:rsidRDefault="00A80579">
      <w:pPr>
        <w:pStyle w:val="Telobesedila"/>
        <w:numPr>
          <w:ilvl w:val="1"/>
          <w:numId w:val="20"/>
        </w:numPr>
        <w:tabs>
          <w:tab w:val="left" w:pos="523"/>
        </w:tabs>
        <w:spacing w:before="6" w:line="360" w:lineRule="auto"/>
        <w:ind w:left="523" w:right="244"/>
        <w:jc w:val="both"/>
      </w:pPr>
      <w:r w:rsidRPr="00E31260">
        <w:t>ob priznavanju, da ostaja logistična oskrba oboroženih sil nacionalna odgovornost in da postopek in načela, določeni v tem projektnem sporazumu, ciljajo na dopolnjevanje in ne na zamenjavo, kakršnihkoli nacionalnih logističnih postopkov;</w:t>
      </w:r>
    </w:p>
    <w:p w14:paraId="786390ED" w14:textId="579BC575" w:rsidR="00BD3241" w:rsidRPr="00E31260" w:rsidRDefault="00A80579">
      <w:pPr>
        <w:pStyle w:val="Telobesedila"/>
        <w:spacing w:before="4" w:line="360" w:lineRule="auto"/>
        <w:ind w:left="240" w:right="249"/>
        <w:jc w:val="both"/>
      </w:pPr>
      <w:r w:rsidRPr="00E31260">
        <w:t xml:space="preserve">so sklenili naslednji </w:t>
      </w:r>
      <w:r w:rsidR="007E5D8A">
        <w:t>dogovor</w:t>
      </w:r>
      <w:r w:rsidRPr="00E31260">
        <w:t xml:space="preserve"> glede tega projekta kategorije B (v nadaljevanju "projekt souporabe</w:t>
      </w:r>
      <w:r w:rsidR="007E5D8A">
        <w:t xml:space="preserve"> rezervnih delov</w:t>
      </w:r>
      <w:r w:rsidRPr="00E31260">
        <w:t>"):</w:t>
      </w:r>
    </w:p>
    <w:p w14:paraId="1EBBC864" w14:textId="77777777" w:rsidR="00BD3241" w:rsidRPr="00E31260" w:rsidRDefault="00BD3241">
      <w:pPr>
        <w:spacing w:line="200" w:lineRule="exact"/>
        <w:rPr>
          <w:sz w:val="20"/>
          <w:szCs w:val="20"/>
        </w:rPr>
      </w:pPr>
    </w:p>
    <w:p w14:paraId="25035436" w14:textId="77777777" w:rsidR="00BD3241" w:rsidRPr="00E31260" w:rsidRDefault="00BD3241">
      <w:pPr>
        <w:spacing w:before="3" w:line="220" w:lineRule="exact"/>
      </w:pPr>
    </w:p>
    <w:p w14:paraId="38C5B8DD" w14:textId="412FE806" w:rsidR="00BD3241" w:rsidRPr="00E31260" w:rsidRDefault="00A80579" w:rsidP="007E5D8A">
      <w:pPr>
        <w:pStyle w:val="Heading11"/>
        <w:ind w:right="3"/>
        <w:jc w:val="center"/>
        <w:sectPr w:rsidR="00BD3241" w:rsidRPr="00E31260">
          <w:headerReference w:type="default" r:id="rId8"/>
          <w:footerReference w:type="default" r:id="rId9"/>
          <w:pgSz w:w="11904" w:h="16840"/>
          <w:pgMar w:top="1680" w:right="860" w:bottom="1680" w:left="840" w:header="1446" w:footer="1497" w:gutter="0"/>
          <w:pgNumType w:start="3"/>
          <w:cols w:space="708"/>
        </w:sectPr>
      </w:pPr>
      <w:r w:rsidRPr="00E31260">
        <w:t>Souporaba rezervnih delov</w:t>
      </w:r>
      <w:r w:rsidR="007E5D8A">
        <w:t xml:space="preserve"> (</w:t>
      </w:r>
      <w:r w:rsidR="007E5D8A" w:rsidRPr="00E31260">
        <w:t>Soup</w:t>
      </w:r>
      <w:r w:rsidR="007E5D8A">
        <w:t>)</w:t>
      </w:r>
    </w:p>
    <w:p w14:paraId="1451D8E5" w14:textId="77777777" w:rsidR="00BD3241" w:rsidRPr="00E31260" w:rsidRDefault="00BD3241">
      <w:pPr>
        <w:spacing w:before="4" w:line="140" w:lineRule="exact"/>
        <w:rPr>
          <w:sz w:val="14"/>
          <w:szCs w:val="14"/>
        </w:rPr>
      </w:pPr>
    </w:p>
    <w:tbl>
      <w:tblPr>
        <w:tblStyle w:val="TableNormal1"/>
        <w:tblW w:w="0" w:type="auto"/>
        <w:tblInd w:w="126" w:type="dxa"/>
        <w:tblLayout w:type="fixed"/>
        <w:tblLook w:val="01E0" w:firstRow="1" w:lastRow="1" w:firstColumn="1" w:lastColumn="1" w:noHBand="0" w:noVBand="0"/>
      </w:tblPr>
      <w:tblGrid>
        <w:gridCol w:w="2519"/>
        <w:gridCol w:w="7420"/>
      </w:tblGrid>
      <w:tr w:rsidR="00BD3241" w:rsidRPr="00E31260" w14:paraId="329FF3F3" w14:textId="77777777">
        <w:trPr>
          <w:trHeight w:hRule="exact" w:val="838"/>
        </w:trPr>
        <w:tc>
          <w:tcPr>
            <w:tcW w:w="2519" w:type="dxa"/>
            <w:tcBorders>
              <w:top w:val="single" w:sz="5" w:space="0" w:color="000000"/>
              <w:left w:val="single" w:sz="5" w:space="0" w:color="000000"/>
              <w:bottom w:val="single" w:sz="5" w:space="0" w:color="000000"/>
              <w:right w:val="single" w:sz="5" w:space="0" w:color="000000"/>
            </w:tcBorders>
          </w:tcPr>
          <w:p w14:paraId="22FA7E2B" w14:textId="77777777" w:rsidR="00BD3241" w:rsidRPr="00E31260" w:rsidRDefault="00A80579">
            <w:pPr>
              <w:pStyle w:val="TableParagraph"/>
              <w:spacing w:line="275" w:lineRule="exact"/>
              <w:ind w:left="102"/>
              <w:rPr>
                <w:rFonts w:ascii="Times New Roman" w:eastAsia="Times New Roman" w:hAnsi="Times New Roman" w:cs="Times New Roman"/>
                <w:sz w:val="24"/>
                <w:szCs w:val="24"/>
              </w:rPr>
            </w:pPr>
            <w:r w:rsidRPr="00E31260">
              <w:rPr>
                <w:rFonts w:ascii="Times New Roman" w:hAnsi="Times New Roman"/>
                <w:b/>
                <w:sz w:val="24"/>
              </w:rPr>
              <w:t>ZDS</w:t>
            </w:r>
          </w:p>
        </w:tc>
        <w:tc>
          <w:tcPr>
            <w:tcW w:w="7420" w:type="dxa"/>
            <w:tcBorders>
              <w:top w:val="single" w:sz="5" w:space="0" w:color="000000"/>
              <w:left w:val="single" w:sz="5" w:space="0" w:color="000000"/>
              <w:bottom w:val="single" w:sz="5" w:space="0" w:color="000000"/>
              <w:right w:val="single" w:sz="5" w:space="0" w:color="000000"/>
            </w:tcBorders>
          </w:tcPr>
          <w:p w14:paraId="7EC6FB34" w14:textId="245D92BC" w:rsidR="00BD3241" w:rsidRPr="00E31260" w:rsidRDefault="00A80579" w:rsidP="009526BE">
            <w:pPr>
              <w:pStyle w:val="TableParagraph"/>
              <w:spacing w:line="270" w:lineRule="exact"/>
              <w:ind w:left="102"/>
              <w:rPr>
                <w:rFonts w:ascii="Times New Roman" w:eastAsia="Times New Roman" w:hAnsi="Times New Roman" w:cs="Times New Roman"/>
                <w:sz w:val="24"/>
                <w:szCs w:val="24"/>
              </w:rPr>
            </w:pPr>
            <w:r w:rsidRPr="00E31260">
              <w:rPr>
                <w:rFonts w:ascii="Times New Roman" w:hAnsi="Times New Roman"/>
                <w:sz w:val="24"/>
              </w:rPr>
              <w:t>Začasna delovna skupina je zadolžena za delo na projekt</w:t>
            </w:r>
            <w:r w:rsidR="00B6022F">
              <w:rPr>
                <w:rFonts w:ascii="Times New Roman" w:hAnsi="Times New Roman"/>
                <w:sz w:val="24"/>
              </w:rPr>
              <w:t>nih vprašanjih. Poroča uprav</w:t>
            </w:r>
            <w:r w:rsidRPr="00E31260">
              <w:rPr>
                <w:rFonts w:ascii="Times New Roman" w:hAnsi="Times New Roman"/>
                <w:sz w:val="24"/>
              </w:rPr>
              <w:t>nemu odboru.</w:t>
            </w:r>
          </w:p>
        </w:tc>
      </w:tr>
      <w:tr w:rsidR="00BD3241" w:rsidRPr="00E31260" w14:paraId="21526636" w14:textId="77777777">
        <w:trPr>
          <w:trHeight w:hRule="exact" w:val="1253"/>
        </w:trPr>
        <w:tc>
          <w:tcPr>
            <w:tcW w:w="2519" w:type="dxa"/>
            <w:tcBorders>
              <w:top w:val="single" w:sz="5" w:space="0" w:color="000000"/>
              <w:left w:val="single" w:sz="5" w:space="0" w:color="000000"/>
              <w:bottom w:val="single" w:sz="5" w:space="0" w:color="000000"/>
              <w:right w:val="single" w:sz="5" w:space="0" w:color="000000"/>
            </w:tcBorders>
          </w:tcPr>
          <w:p w14:paraId="3D5E8712"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Sistem obračunavanja</w:t>
            </w:r>
          </w:p>
        </w:tc>
        <w:tc>
          <w:tcPr>
            <w:tcW w:w="7420" w:type="dxa"/>
            <w:tcBorders>
              <w:top w:val="single" w:sz="5" w:space="0" w:color="000000"/>
              <w:left w:val="single" w:sz="5" w:space="0" w:color="000000"/>
              <w:bottom w:val="single" w:sz="5" w:space="0" w:color="000000"/>
              <w:right w:val="single" w:sz="5" w:space="0" w:color="000000"/>
            </w:tcBorders>
          </w:tcPr>
          <w:p w14:paraId="6E70968D" w14:textId="77777777" w:rsidR="00BD3241" w:rsidRPr="00E31260" w:rsidRDefault="00A80579">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Mehanizem za beleženje in izračunavanje stroškov in pripadajočih</w:t>
            </w:r>
          </w:p>
          <w:p w14:paraId="704C9755" w14:textId="77777777" w:rsidR="00BD3241" w:rsidRPr="00E31260" w:rsidRDefault="00BD3241">
            <w:pPr>
              <w:pStyle w:val="TableParagraph"/>
              <w:spacing w:before="9" w:line="130" w:lineRule="exact"/>
              <w:rPr>
                <w:sz w:val="13"/>
                <w:szCs w:val="13"/>
              </w:rPr>
            </w:pPr>
          </w:p>
          <w:p w14:paraId="45567850" w14:textId="77777777" w:rsidR="00BD3241" w:rsidRPr="00E31260" w:rsidRDefault="00A80579">
            <w:pPr>
              <w:pStyle w:val="TableParagraph"/>
              <w:spacing w:line="359" w:lineRule="auto"/>
              <w:ind w:left="102" w:right="110"/>
              <w:rPr>
                <w:rFonts w:ascii="Times New Roman" w:eastAsia="Times New Roman" w:hAnsi="Times New Roman" w:cs="Times New Roman"/>
                <w:sz w:val="24"/>
                <w:szCs w:val="24"/>
              </w:rPr>
            </w:pPr>
            <w:r w:rsidRPr="00E31260">
              <w:rPr>
                <w:rFonts w:ascii="Times New Roman" w:hAnsi="Times New Roman"/>
                <w:sz w:val="24"/>
              </w:rPr>
              <w:t>povračil med prispevnimi člani, ki izhaja iz izmenjav v okviru tega projektnega sporazuma.</w:t>
            </w:r>
          </w:p>
        </w:tc>
      </w:tr>
      <w:tr w:rsidR="00BD3241" w:rsidRPr="00E31260" w14:paraId="213E86AB" w14:textId="77777777">
        <w:trPr>
          <w:trHeight w:hRule="exact" w:val="422"/>
        </w:trPr>
        <w:tc>
          <w:tcPr>
            <w:tcW w:w="2519" w:type="dxa"/>
            <w:tcBorders>
              <w:top w:val="single" w:sz="5" w:space="0" w:color="000000"/>
              <w:left w:val="single" w:sz="5" w:space="0" w:color="000000"/>
              <w:bottom w:val="single" w:sz="5" w:space="0" w:color="000000"/>
              <w:right w:val="single" w:sz="5" w:space="0" w:color="000000"/>
            </w:tcBorders>
          </w:tcPr>
          <w:p w14:paraId="7127F497"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pacing w:val="-1"/>
                <w:sz w:val="24"/>
              </w:rPr>
              <w:t>Prispevni člani</w:t>
            </w:r>
          </w:p>
        </w:tc>
        <w:tc>
          <w:tcPr>
            <w:tcW w:w="7420" w:type="dxa"/>
            <w:tcBorders>
              <w:top w:val="single" w:sz="5" w:space="0" w:color="000000"/>
              <w:left w:val="single" w:sz="5" w:space="0" w:color="000000"/>
              <w:bottom w:val="single" w:sz="5" w:space="0" w:color="000000"/>
              <w:right w:val="single" w:sz="5" w:space="0" w:color="000000"/>
            </w:tcBorders>
          </w:tcPr>
          <w:p w14:paraId="24DF2FEE" w14:textId="77777777" w:rsidR="00BD3241" w:rsidRPr="00E31260" w:rsidRDefault="00A80579">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Države članice, ki prispevajo k projektu souporabe rezervnih delov.</w:t>
            </w:r>
          </w:p>
        </w:tc>
      </w:tr>
      <w:tr w:rsidR="00BD3241" w:rsidRPr="00E31260" w14:paraId="4F4F1C08" w14:textId="77777777">
        <w:trPr>
          <w:trHeight w:hRule="exact" w:val="838"/>
        </w:trPr>
        <w:tc>
          <w:tcPr>
            <w:tcW w:w="2519" w:type="dxa"/>
            <w:tcBorders>
              <w:top w:val="single" w:sz="5" w:space="0" w:color="000000"/>
              <w:left w:val="single" w:sz="5" w:space="0" w:color="000000"/>
              <w:bottom w:val="single" w:sz="5" w:space="0" w:color="000000"/>
              <w:right w:val="single" w:sz="5" w:space="0" w:color="000000"/>
            </w:tcBorders>
          </w:tcPr>
          <w:p w14:paraId="76C1135A"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Kooperativno delovno</w:t>
            </w:r>
          </w:p>
          <w:p w14:paraId="68105D9A" w14:textId="77777777" w:rsidR="00BD3241" w:rsidRPr="00E31260" w:rsidRDefault="00BD3241">
            <w:pPr>
              <w:pStyle w:val="TableParagraph"/>
              <w:spacing w:before="9" w:line="130" w:lineRule="exact"/>
              <w:rPr>
                <w:sz w:val="13"/>
                <w:szCs w:val="13"/>
              </w:rPr>
            </w:pPr>
          </w:p>
          <w:p w14:paraId="56E3CB2A"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b/>
                <w:sz w:val="24"/>
              </w:rPr>
              <w:t>okolje</w:t>
            </w:r>
          </w:p>
        </w:tc>
        <w:tc>
          <w:tcPr>
            <w:tcW w:w="7420" w:type="dxa"/>
            <w:tcBorders>
              <w:top w:val="single" w:sz="5" w:space="0" w:color="000000"/>
              <w:left w:val="single" w:sz="5" w:space="0" w:color="000000"/>
              <w:bottom w:val="single" w:sz="5" w:space="0" w:color="000000"/>
              <w:right w:val="single" w:sz="5" w:space="0" w:color="000000"/>
            </w:tcBorders>
          </w:tcPr>
          <w:p w14:paraId="7BF5EB83" w14:textId="77777777" w:rsidR="00BD3241" w:rsidRPr="00E31260" w:rsidRDefault="00A80579">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Elektronsko delovno okolje v ekstranetu EOA, dostop do katerega je</w:t>
            </w:r>
          </w:p>
          <w:p w14:paraId="2458F7F4" w14:textId="77777777" w:rsidR="00BD3241" w:rsidRPr="00E31260" w:rsidRDefault="00BD3241">
            <w:pPr>
              <w:pStyle w:val="TableParagraph"/>
              <w:spacing w:before="9" w:line="130" w:lineRule="exact"/>
              <w:rPr>
                <w:sz w:val="13"/>
                <w:szCs w:val="13"/>
              </w:rPr>
            </w:pPr>
          </w:p>
          <w:p w14:paraId="042D0CC2"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sz w:val="24"/>
              </w:rPr>
              <w:t>omejen na posamezne osebe.</w:t>
            </w:r>
          </w:p>
        </w:tc>
      </w:tr>
      <w:tr w:rsidR="00BD3241" w:rsidRPr="00E31260" w14:paraId="16D6EE4A" w14:textId="77777777">
        <w:trPr>
          <w:trHeight w:hRule="exact" w:val="841"/>
        </w:trPr>
        <w:tc>
          <w:tcPr>
            <w:tcW w:w="2519" w:type="dxa"/>
            <w:tcBorders>
              <w:top w:val="single" w:sz="5" w:space="0" w:color="000000"/>
              <w:left w:val="single" w:sz="5" w:space="0" w:color="000000"/>
              <w:bottom w:val="single" w:sz="5" w:space="0" w:color="000000"/>
              <w:right w:val="single" w:sz="5" w:space="0" w:color="000000"/>
            </w:tcBorders>
          </w:tcPr>
          <w:p w14:paraId="28F34988"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b/>
                <w:sz w:val="24"/>
              </w:rPr>
              <w:t>Sklep Sveta</w:t>
            </w:r>
          </w:p>
        </w:tc>
        <w:tc>
          <w:tcPr>
            <w:tcW w:w="7420" w:type="dxa"/>
            <w:tcBorders>
              <w:top w:val="single" w:sz="5" w:space="0" w:color="000000"/>
              <w:left w:val="single" w:sz="5" w:space="0" w:color="000000"/>
              <w:bottom w:val="single" w:sz="5" w:space="0" w:color="000000"/>
              <w:right w:val="single" w:sz="5" w:space="0" w:color="000000"/>
            </w:tcBorders>
          </w:tcPr>
          <w:p w14:paraId="1858AC18" w14:textId="77777777" w:rsidR="00BD3241" w:rsidRPr="00E31260" w:rsidRDefault="00A80579">
            <w:pPr>
              <w:pStyle w:val="TableParagraph"/>
              <w:spacing w:line="272" w:lineRule="exact"/>
              <w:ind w:left="102"/>
              <w:rPr>
                <w:rFonts w:ascii="Times New Roman" w:eastAsia="Times New Roman" w:hAnsi="Times New Roman" w:cs="Times New Roman"/>
                <w:sz w:val="24"/>
                <w:szCs w:val="24"/>
              </w:rPr>
            </w:pPr>
            <w:r w:rsidRPr="00E31260">
              <w:rPr>
                <w:rFonts w:ascii="Times New Roman" w:hAnsi="Times New Roman"/>
                <w:sz w:val="24"/>
              </w:rPr>
              <w:t>Sklep Sveta 2011/411/CFSP z dne 12. julija 2011, ki opredeljuje statut,</w:t>
            </w:r>
          </w:p>
          <w:p w14:paraId="1CCEC55A" w14:textId="77777777" w:rsidR="00BD3241" w:rsidRPr="00E31260" w:rsidRDefault="00BD3241">
            <w:pPr>
              <w:pStyle w:val="TableParagraph"/>
              <w:spacing w:before="7" w:line="130" w:lineRule="exact"/>
              <w:rPr>
                <w:sz w:val="13"/>
                <w:szCs w:val="13"/>
              </w:rPr>
            </w:pPr>
          </w:p>
          <w:p w14:paraId="4375BCC0"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sz w:val="24"/>
              </w:rPr>
              <w:t>sedež in operativne predpise EOA.</w:t>
            </w:r>
          </w:p>
        </w:tc>
      </w:tr>
      <w:tr w:rsidR="00BD3241" w:rsidRPr="00E31260" w14:paraId="689E14D9" w14:textId="77777777">
        <w:trPr>
          <w:trHeight w:hRule="exact" w:val="422"/>
        </w:trPr>
        <w:tc>
          <w:tcPr>
            <w:tcW w:w="2519" w:type="dxa"/>
            <w:tcBorders>
              <w:top w:val="single" w:sz="5" w:space="0" w:color="000000"/>
              <w:left w:val="single" w:sz="5" w:space="0" w:color="000000"/>
              <w:bottom w:val="single" w:sz="5" w:space="0" w:color="000000"/>
              <w:right w:val="single" w:sz="5" w:space="0" w:color="000000"/>
            </w:tcBorders>
          </w:tcPr>
          <w:p w14:paraId="4E804CDF"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EOA</w:t>
            </w:r>
          </w:p>
        </w:tc>
        <w:tc>
          <w:tcPr>
            <w:tcW w:w="7420" w:type="dxa"/>
            <w:tcBorders>
              <w:top w:val="single" w:sz="5" w:space="0" w:color="000000"/>
              <w:left w:val="single" w:sz="5" w:space="0" w:color="000000"/>
              <w:bottom w:val="single" w:sz="5" w:space="0" w:color="000000"/>
              <w:right w:val="single" w:sz="5" w:space="0" w:color="000000"/>
            </w:tcBorders>
          </w:tcPr>
          <w:p w14:paraId="2B11E57F" w14:textId="77777777" w:rsidR="00BD3241" w:rsidRPr="00E31260" w:rsidRDefault="00A80579">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Evropska obrambna agencija.</w:t>
            </w:r>
          </w:p>
        </w:tc>
      </w:tr>
      <w:tr w:rsidR="00BD3241" w:rsidRPr="00E31260" w14:paraId="3F8E86FB" w14:textId="77777777">
        <w:trPr>
          <w:trHeight w:hRule="exact" w:val="838"/>
        </w:trPr>
        <w:tc>
          <w:tcPr>
            <w:tcW w:w="2519" w:type="dxa"/>
            <w:tcBorders>
              <w:top w:val="single" w:sz="5" w:space="0" w:color="000000"/>
              <w:left w:val="single" w:sz="5" w:space="0" w:color="000000"/>
              <w:bottom w:val="single" w:sz="5" w:space="0" w:color="000000"/>
              <w:right w:val="single" w:sz="5" w:space="0" w:color="000000"/>
            </w:tcBorders>
          </w:tcPr>
          <w:p w14:paraId="1392AF43"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SD</w:t>
            </w:r>
          </w:p>
        </w:tc>
        <w:tc>
          <w:tcPr>
            <w:tcW w:w="7420" w:type="dxa"/>
            <w:tcBorders>
              <w:top w:val="single" w:sz="5" w:space="0" w:color="000000"/>
              <w:left w:val="single" w:sz="5" w:space="0" w:color="000000"/>
              <w:bottom w:val="single" w:sz="5" w:space="0" w:color="000000"/>
              <w:right w:val="single" w:sz="5" w:space="0" w:color="000000"/>
            </w:tcBorders>
          </w:tcPr>
          <w:p w14:paraId="7D5A5C6D" w14:textId="77777777" w:rsidR="00BD3241" w:rsidRPr="00E31260" w:rsidRDefault="00A80579">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Splošne določbe, ki veljajo za začasne raziskovalne in tehnološke projekte</w:t>
            </w:r>
          </w:p>
          <w:p w14:paraId="0E98BF8E" w14:textId="77777777" w:rsidR="00BD3241" w:rsidRPr="00E31260" w:rsidRDefault="00BD3241">
            <w:pPr>
              <w:pStyle w:val="TableParagraph"/>
              <w:spacing w:before="9" w:line="130" w:lineRule="exact"/>
              <w:rPr>
                <w:sz w:val="13"/>
                <w:szCs w:val="13"/>
              </w:rPr>
            </w:pPr>
          </w:p>
          <w:p w14:paraId="14F96B1A"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spacing w:val="-1"/>
                <w:sz w:val="24"/>
              </w:rPr>
              <w:t>in programe EOA.</w:t>
            </w:r>
          </w:p>
        </w:tc>
      </w:tr>
      <w:tr w:rsidR="00BD3241" w:rsidRPr="00E31260" w14:paraId="1B04D2B0" w14:textId="77777777">
        <w:trPr>
          <w:trHeight w:hRule="exact" w:val="840"/>
        </w:trPr>
        <w:tc>
          <w:tcPr>
            <w:tcW w:w="2519" w:type="dxa"/>
            <w:tcBorders>
              <w:top w:val="single" w:sz="5" w:space="0" w:color="000000"/>
              <w:left w:val="single" w:sz="5" w:space="0" w:color="000000"/>
              <w:bottom w:val="single" w:sz="5" w:space="0" w:color="000000"/>
              <w:right w:val="single" w:sz="5" w:space="0" w:color="000000"/>
            </w:tcBorders>
          </w:tcPr>
          <w:p w14:paraId="59DD3069" w14:textId="77777777" w:rsidR="00BD3241" w:rsidRPr="00E31260" w:rsidRDefault="00A80579">
            <w:pPr>
              <w:pStyle w:val="TableParagraph"/>
              <w:ind w:left="135"/>
              <w:rPr>
                <w:rFonts w:ascii="Times New Roman" w:eastAsia="Times New Roman" w:hAnsi="Times New Roman" w:cs="Times New Roman"/>
                <w:sz w:val="24"/>
                <w:szCs w:val="24"/>
              </w:rPr>
            </w:pPr>
            <w:r w:rsidRPr="00E31260">
              <w:rPr>
                <w:rFonts w:ascii="Times New Roman" w:hAnsi="Times New Roman"/>
                <w:b/>
                <w:spacing w:val="-1"/>
                <w:sz w:val="24"/>
              </w:rPr>
              <w:t>UO</w:t>
            </w:r>
          </w:p>
        </w:tc>
        <w:tc>
          <w:tcPr>
            <w:tcW w:w="7420" w:type="dxa"/>
            <w:tcBorders>
              <w:top w:val="single" w:sz="5" w:space="0" w:color="000000"/>
              <w:left w:val="single" w:sz="5" w:space="0" w:color="000000"/>
              <w:bottom w:val="single" w:sz="5" w:space="0" w:color="000000"/>
              <w:right w:val="single" w:sz="5" w:space="0" w:color="000000"/>
            </w:tcBorders>
          </w:tcPr>
          <w:p w14:paraId="15971532" w14:textId="18BC8CE1" w:rsidR="00BD3241" w:rsidRPr="00E31260" w:rsidRDefault="00B6022F">
            <w:pPr>
              <w:pStyle w:val="TableParagraph"/>
              <w:spacing w:line="272" w:lineRule="exact"/>
              <w:ind w:left="102"/>
              <w:rPr>
                <w:rFonts w:ascii="Times New Roman" w:eastAsia="Times New Roman" w:hAnsi="Times New Roman" w:cs="Times New Roman"/>
                <w:sz w:val="24"/>
                <w:szCs w:val="24"/>
              </w:rPr>
            </w:pPr>
            <w:r>
              <w:rPr>
                <w:rFonts w:ascii="Times New Roman" w:hAnsi="Times New Roman"/>
                <w:sz w:val="24"/>
              </w:rPr>
              <w:t>Uprav</w:t>
            </w:r>
            <w:r w:rsidR="00A80579" w:rsidRPr="00E31260">
              <w:rPr>
                <w:rFonts w:ascii="Times New Roman" w:hAnsi="Times New Roman"/>
                <w:sz w:val="24"/>
              </w:rPr>
              <w:t xml:space="preserve">ni odbor, ki je odgovoren za nadzorovanje izvedbe </w:t>
            </w:r>
          </w:p>
          <w:p w14:paraId="6014EBF7" w14:textId="77777777" w:rsidR="00BD3241" w:rsidRPr="00E31260" w:rsidRDefault="00BD3241">
            <w:pPr>
              <w:pStyle w:val="TableParagraph"/>
              <w:spacing w:before="7" w:line="130" w:lineRule="exact"/>
              <w:rPr>
                <w:sz w:val="13"/>
                <w:szCs w:val="13"/>
              </w:rPr>
            </w:pPr>
          </w:p>
          <w:p w14:paraId="1DAD438A"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spacing w:val="-1"/>
                <w:sz w:val="24"/>
              </w:rPr>
              <w:t>in izvajanje projekta souporabe rezervnih delov.</w:t>
            </w:r>
          </w:p>
        </w:tc>
      </w:tr>
      <w:tr w:rsidR="00BD3241" w:rsidRPr="00E31260" w14:paraId="595860DE" w14:textId="77777777" w:rsidTr="00FF1CCE">
        <w:trPr>
          <w:trHeight w:hRule="exact" w:val="1079"/>
        </w:trPr>
        <w:tc>
          <w:tcPr>
            <w:tcW w:w="2519" w:type="dxa"/>
            <w:tcBorders>
              <w:top w:val="single" w:sz="5" w:space="0" w:color="000000"/>
              <w:left w:val="single" w:sz="5" w:space="0" w:color="000000"/>
              <w:bottom w:val="single" w:sz="5" w:space="0" w:color="000000"/>
              <w:right w:val="single" w:sz="5" w:space="0" w:color="000000"/>
            </w:tcBorders>
          </w:tcPr>
          <w:p w14:paraId="23135D57"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pacing w:val="-1"/>
                <w:sz w:val="24"/>
              </w:rPr>
              <w:t>Vzajemna logistična</w:t>
            </w:r>
          </w:p>
          <w:p w14:paraId="38F09D4F" w14:textId="77777777" w:rsidR="00BD3241" w:rsidRPr="00E31260" w:rsidRDefault="00BD3241">
            <w:pPr>
              <w:pStyle w:val="TableParagraph"/>
              <w:spacing w:before="7" w:line="130" w:lineRule="exact"/>
              <w:rPr>
                <w:sz w:val="13"/>
                <w:szCs w:val="13"/>
              </w:rPr>
            </w:pPr>
          </w:p>
          <w:p w14:paraId="01CFBD37" w14:textId="77777777" w:rsidR="00BD3241" w:rsidRPr="00E31260" w:rsidRDefault="00A80579">
            <w:pPr>
              <w:pStyle w:val="TableParagraph"/>
              <w:ind w:left="102"/>
              <w:rPr>
                <w:rFonts w:ascii="Times New Roman" w:eastAsia="Times New Roman" w:hAnsi="Times New Roman" w:cs="Times New Roman"/>
                <w:sz w:val="24"/>
                <w:szCs w:val="24"/>
              </w:rPr>
            </w:pPr>
            <w:r w:rsidRPr="00E31260">
              <w:rPr>
                <w:rFonts w:ascii="Times New Roman" w:hAnsi="Times New Roman"/>
                <w:b/>
                <w:sz w:val="24"/>
              </w:rPr>
              <w:t>podpora</w:t>
            </w:r>
          </w:p>
        </w:tc>
        <w:tc>
          <w:tcPr>
            <w:tcW w:w="7420" w:type="dxa"/>
            <w:tcBorders>
              <w:top w:val="single" w:sz="5" w:space="0" w:color="000000"/>
              <w:left w:val="single" w:sz="5" w:space="0" w:color="000000"/>
              <w:bottom w:val="single" w:sz="5" w:space="0" w:color="000000"/>
              <w:right w:val="single" w:sz="5" w:space="0" w:color="000000"/>
            </w:tcBorders>
          </w:tcPr>
          <w:p w14:paraId="199A8E78" w14:textId="77777777" w:rsidR="00BD3241" w:rsidRPr="00E31260" w:rsidRDefault="00A80579" w:rsidP="00FF1CCE">
            <w:pPr>
              <w:pStyle w:val="TableParagraph"/>
              <w:spacing w:line="360" w:lineRule="auto"/>
              <w:ind w:left="102"/>
              <w:rPr>
                <w:rFonts w:ascii="Times New Roman" w:eastAsia="Times New Roman" w:hAnsi="Times New Roman" w:cs="Times New Roman"/>
                <w:sz w:val="24"/>
                <w:szCs w:val="24"/>
              </w:rPr>
            </w:pPr>
            <w:r w:rsidRPr="00E31260">
              <w:rPr>
                <w:rFonts w:ascii="Times New Roman" w:hAnsi="Times New Roman"/>
                <w:sz w:val="24"/>
              </w:rPr>
              <w:t>Mehanizem, ki se osredotoča tako na nepredvideno kot na začasno pomanjkanje</w:t>
            </w:r>
            <w:r w:rsidR="00FF1CCE">
              <w:rPr>
                <w:rFonts w:ascii="Times New Roman" w:hAnsi="Times New Roman"/>
                <w:sz w:val="24"/>
              </w:rPr>
              <w:t xml:space="preserve"> </w:t>
            </w:r>
            <w:r w:rsidRPr="00E31260">
              <w:rPr>
                <w:rFonts w:ascii="Times New Roman" w:hAnsi="Times New Roman"/>
                <w:spacing w:val="-1"/>
                <w:sz w:val="24"/>
              </w:rPr>
              <w:t>skupnih zalog in na storitveno podporo za standardno ali specifično opremo.</w:t>
            </w:r>
          </w:p>
        </w:tc>
      </w:tr>
      <w:tr w:rsidR="00BD3241" w:rsidRPr="00E31260" w14:paraId="56BBDC9C" w14:textId="77777777">
        <w:trPr>
          <w:trHeight w:hRule="exact" w:val="1666"/>
        </w:trPr>
        <w:tc>
          <w:tcPr>
            <w:tcW w:w="2519" w:type="dxa"/>
            <w:tcBorders>
              <w:top w:val="single" w:sz="5" w:space="0" w:color="000000"/>
              <w:left w:val="single" w:sz="5" w:space="0" w:color="000000"/>
              <w:bottom w:val="single" w:sz="5" w:space="0" w:color="000000"/>
              <w:right w:val="single" w:sz="5" w:space="0" w:color="000000"/>
            </w:tcBorders>
          </w:tcPr>
          <w:p w14:paraId="2E891C3C" w14:textId="77777777" w:rsidR="00BD3241" w:rsidRPr="00E31260" w:rsidRDefault="00A80579">
            <w:pPr>
              <w:pStyle w:val="TableParagraph"/>
              <w:spacing w:line="275" w:lineRule="exact"/>
              <w:ind w:left="102"/>
              <w:rPr>
                <w:rFonts w:ascii="Times New Roman" w:eastAsia="Times New Roman" w:hAnsi="Times New Roman" w:cs="Times New Roman"/>
                <w:sz w:val="24"/>
                <w:szCs w:val="24"/>
              </w:rPr>
            </w:pPr>
            <w:r w:rsidRPr="00E31260">
              <w:rPr>
                <w:rFonts w:ascii="Times New Roman" w:hAnsi="Times New Roman"/>
                <w:b/>
                <w:sz w:val="24"/>
              </w:rPr>
              <w:t>Opazovalci</w:t>
            </w:r>
          </w:p>
        </w:tc>
        <w:tc>
          <w:tcPr>
            <w:tcW w:w="7420" w:type="dxa"/>
            <w:tcBorders>
              <w:top w:val="single" w:sz="5" w:space="0" w:color="000000"/>
              <w:left w:val="single" w:sz="5" w:space="0" w:color="000000"/>
              <w:bottom w:val="single" w:sz="5" w:space="0" w:color="000000"/>
              <w:right w:val="single" w:sz="5" w:space="0" w:color="000000"/>
            </w:tcBorders>
          </w:tcPr>
          <w:p w14:paraId="5D0CFFBD" w14:textId="77777777" w:rsidR="00BD3241" w:rsidRPr="00E31260" w:rsidRDefault="00A80579" w:rsidP="00FF1CCE">
            <w:pPr>
              <w:pStyle w:val="TableParagraph"/>
              <w:spacing w:line="360" w:lineRule="auto"/>
              <w:ind w:left="102" w:right="110"/>
              <w:jc w:val="both"/>
              <w:rPr>
                <w:rFonts w:ascii="Times New Roman" w:eastAsia="Times New Roman" w:hAnsi="Times New Roman" w:cs="Times New Roman"/>
                <w:sz w:val="24"/>
                <w:szCs w:val="24"/>
              </w:rPr>
            </w:pPr>
            <w:r w:rsidRPr="00E31260">
              <w:rPr>
                <w:rFonts w:ascii="Times New Roman" w:hAnsi="Times New Roman"/>
                <w:sz w:val="24"/>
              </w:rPr>
              <w:t xml:space="preserve">Opazovalci so za namene tega projektnega sporazuma </w:t>
            </w:r>
            <w:r w:rsidR="00FF1CCE">
              <w:rPr>
                <w:rFonts w:ascii="Times New Roman" w:hAnsi="Times New Roman"/>
                <w:sz w:val="24"/>
              </w:rPr>
              <w:t xml:space="preserve">so </w:t>
            </w:r>
            <w:r w:rsidRPr="00E31260">
              <w:rPr>
                <w:rFonts w:ascii="Times New Roman" w:hAnsi="Times New Roman"/>
                <w:sz w:val="24"/>
              </w:rPr>
              <w:t>države članice, ki sodelujejo z EOA in</w:t>
            </w:r>
            <w:r w:rsidR="00FF1CCE">
              <w:rPr>
                <w:rFonts w:ascii="Times New Roman" w:hAnsi="Times New Roman"/>
                <w:sz w:val="24"/>
              </w:rPr>
              <w:t xml:space="preserve"> </w:t>
            </w:r>
            <w:r w:rsidRPr="00E31260">
              <w:rPr>
                <w:rFonts w:ascii="Times New Roman" w:hAnsi="Times New Roman"/>
                <w:sz w:val="24"/>
              </w:rPr>
              <w:t>tretje države oziroma organizacije, s katero ima EOA sklenjen administrativni dogovor. Opazovalci niso podpisali projektnega sporazuma, povabil pa jih je upravni odbor.</w:t>
            </w:r>
          </w:p>
        </w:tc>
      </w:tr>
      <w:tr w:rsidR="00BD3241" w:rsidRPr="00E31260" w14:paraId="099F1C97" w14:textId="77777777">
        <w:trPr>
          <w:trHeight w:hRule="exact" w:val="425"/>
        </w:trPr>
        <w:tc>
          <w:tcPr>
            <w:tcW w:w="2519" w:type="dxa"/>
            <w:tcBorders>
              <w:top w:val="single" w:sz="5" w:space="0" w:color="000000"/>
              <w:left w:val="single" w:sz="5" w:space="0" w:color="000000"/>
              <w:bottom w:val="single" w:sz="5" w:space="0" w:color="000000"/>
              <w:right w:val="single" w:sz="5" w:space="0" w:color="000000"/>
            </w:tcBorders>
          </w:tcPr>
          <w:p w14:paraId="000B3C8B" w14:textId="5EA33B10" w:rsidR="00BD3241" w:rsidRPr="00E31260" w:rsidRDefault="00A80579" w:rsidP="007E5D8A">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pacing w:val="-3"/>
                <w:sz w:val="24"/>
              </w:rPr>
              <w:t>P</w:t>
            </w:r>
            <w:r w:rsidR="007E5D8A">
              <w:rPr>
                <w:rFonts w:ascii="Times New Roman" w:hAnsi="Times New Roman"/>
                <w:b/>
                <w:spacing w:val="-3"/>
                <w:sz w:val="24"/>
              </w:rPr>
              <w:t>D</w:t>
            </w:r>
          </w:p>
        </w:tc>
        <w:tc>
          <w:tcPr>
            <w:tcW w:w="7420" w:type="dxa"/>
            <w:tcBorders>
              <w:top w:val="single" w:sz="5" w:space="0" w:color="000000"/>
              <w:left w:val="single" w:sz="5" w:space="0" w:color="000000"/>
              <w:bottom w:val="single" w:sz="5" w:space="0" w:color="000000"/>
              <w:right w:val="single" w:sz="5" w:space="0" w:color="000000"/>
            </w:tcBorders>
          </w:tcPr>
          <w:p w14:paraId="4A1E5B3D" w14:textId="508F29C9" w:rsidR="00BD3241" w:rsidRPr="00E31260" w:rsidRDefault="00A80579" w:rsidP="007E5D8A">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 xml:space="preserve">Projektni </w:t>
            </w:r>
            <w:r w:rsidR="007E5D8A">
              <w:rPr>
                <w:rFonts w:ascii="Times New Roman" w:hAnsi="Times New Roman"/>
                <w:sz w:val="24"/>
              </w:rPr>
              <w:t>dogovor</w:t>
            </w:r>
          </w:p>
        </w:tc>
      </w:tr>
      <w:tr w:rsidR="00825E78" w:rsidRPr="00E31260" w14:paraId="6F137CEB" w14:textId="77777777">
        <w:trPr>
          <w:trHeight w:hRule="exact" w:val="425"/>
        </w:trPr>
        <w:tc>
          <w:tcPr>
            <w:tcW w:w="2519" w:type="dxa"/>
            <w:tcBorders>
              <w:top w:val="single" w:sz="5" w:space="0" w:color="000000"/>
              <w:left w:val="single" w:sz="5" w:space="0" w:color="000000"/>
              <w:bottom w:val="single" w:sz="5" w:space="0" w:color="000000"/>
              <w:right w:val="single" w:sz="5" w:space="0" w:color="000000"/>
            </w:tcBorders>
          </w:tcPr>
          <w:p w14:paraId="24891E93" w14:textId="769C7431" w:rsidR="00825E78" w:rsidRPr="00E142FD" w:rsidRDefault="00825E78">
            <w:pPr>
              <w:pStyle w:val="TableParagraph"/>
              <w:spacing w:line="274" w:lineRule="exact"/>
              <w:ind w:left="102"/>
              <w:rPr>
                <w:rFonts w:ascii="Times New Roman" w:hAnsi="Times New Roman"/>
                <w:b/>
                <w:spacing w:val="-3"/>
                <w:sz w:val="24"/>
              </w:rPr>
            </w:pPr>
            <w:r w:rsidRPr="00E142FD">
              <w:rPr>
                <w:rFonts w:ascii="Times New Roman" w:hAnsi="Times New Roman"/>
                <w:b/>
                <w:spacing w:val="-3"/>
                <w:sz w:val="24"/>
              </w:rPr>
              <w:t>NVP</w:t>
            </w:r>
          </w:p>
        </w:tc>
        <w:tc>
          <w:tcPr>
            <w:tcW w:w="7420" w:type="dxa"/>
            <w:tcBorders>
              <w:top w:val="single" w:sz="5" w:space="0" w:color="000000"/>
              <w:left w:val="single" w:sz="5" w:space="0" w:color="000000"/>
              <w:bottom w:val="single" w:sz="5" w:space="0" w:color="000000"/>
              <w:right w:val="single" w:sz="5" w:space="0" w:color="000000"/>
            </w:tcBorders>
          </w:tcPr>
          <w:p w14:paraId="3B66BAA7" w14:textId="00ED8B03" w:rsidR="00825E78" w:rsidRPr="00E142FD" w:rsidRDefault="00825E78">
            <w:pPr>
              <w:pStyle w:val="TableParagraph"/>
              <w:spacing w:line="269" w:lineRule="exact"/>
              <w:ind w:left="102"/>
              <w:rPr>
                <w:rFonts w:ascii="Times New Roman" w:hAnsi="Times New Roman"/>
                <w:sz w:val="24"/>
              </w:rPr>
            </w:pPr>
            <w:r w:rsidRPr="00E142FD">
              <w:rPr>
                <w:rFonts w:ascii="Times New Roman" w:hAnsi="Times New Roman"/>
                <w:sz w:val="24"/>
              </w:rPr>
              <w:t>Načrt vodenja projekta</w:t>
            </w:r>
          </w:p>
        </w:tc>
      </w:tr>
      <w:tr w:rsidR="00BD3241" w:rsidRPr="00E31260" w14:paraId="1380EEE1" w14:textId="77777777">
        <w:trPr>
          <w:trHeight w:hRule="exact" w:val="425"/>
        </w:trPr>
        <w:tc>
          <w:tcPr>
            <w:tcW w:w="2519" w:type="dxa"/>
            <w:tcBorders>
              <w:top w:val="single" w:sz="5" w:space="0" w:color="000000"/>
              <w:left w:val="single" w:sz="5" w:space="0" w:color="000000"/>
              <w:bottom w:val="single" w:sz="5" w:space="0" w:color="000000"/>
              <w:right w:val="single" w:sz="5" w:space="0" w:color="000000"/>
            </w:tcBorders>
          </w:tcPr>
          <w:p w14:paraId="38187D69"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Pripadnik EOA</w:t>
            </w:r>
          </w:p>
        </w:tc>
        <w:tc>
          <w:tcPr>
            <w:tcW w:w="7420" w:type="dxa"/>
            <w:tcBorders>
              <w:top w:val="single" w:sz="5" w:space="0" w:color="000000"/>
              <w:left w:val="single" w:sz="5" w:space="0" w:color="000000"/>
              <w:bottom w:val="single" w:sz="5" w:space="0" w:color="000000"/>
              <w:right w:val="single" w:sz="5" w:space="0" w:color="000000"/>
            </w:tcBorders>
          </w:tcPr>
          <w:p w14:paraId="1E8FF399" w14:textId="77777777" w:rsidR="00BD3241" w:rsidRPr="00E31260" w:rsidRDefault="00A80579">
            <w:pPr>
              <w:pStyle w:val="TableParagraph"/>
              <w:spacing w:line="269" w:lineRule="exact"/>
              <w:ind w:left="102"/>
              <w:rPr>
                <w:rFonts w:ascii="Times New Roman" w:eastAsia="Times New Roman" w:hAnsi="Times New Roman" w:cs="Times New Roman"/>
                <w:sz w:val="24"/>
                <w:szCs w:val="24"/>
              </w:rPr>
            </w:pPr>
            <w:r w:rsidRPr="00E31260">
              <w:rPr>
                <w:rFonts w:ascii="Times New Roman" w:hAnsi="Times New Roman"/>
                <w:sz w:val="24"/>
              </w:rPr>
              <w:t>Država članica, ki sodeluje v EOA.</w:t>
            </w:r>
          </w:p>
        </w:tc>
      </w:tr>
      <w:tr w:rsidR="00BD3241" w:rsidRPr="00E31260" w14:paraId="117AFE59" w14:textId="77777777" w:rsidTr="00FF1CCE">
        <w:trPr>
          <w:trHeight w:hRule="exact" w:val="2307"/>
        </w:trPr>
        <w:tc>
          <w:tcPr>
            <w:tcW w:w="2519" w:type="dxa"/>
            <w:tcBorders>
              <w:top w:val="single" w:sz="5" w:space="0" w:color="000000"/>
              <w:left w:val="single" w:sz="5" w:space="0" w:color="000000"/>
              <w:bottom w:val="single" w:sz="5" w:space="0" w:color="000000"/>
              <w:right w:val="single" w:sz="5" w:space="0" w:color="000000"/>
            </w:tcBorders>
          </w:tcPr>
          <w:p w14:paraId="5458ED5A"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Storitvena podpora</w:t>
            </w:r>
          </w:p>
        </w:tc>
        <w:tc>
          <w:tcPr>
            <w:tcW w:w="7420" w:type="dxa"/>
            <w:tcBorders>
              <w:top w:val="single" w:sz="5" w:space="0" w:color="000000"/>
              <w:left w:val="single" w:sz="5" w:space="0" w:color="000000"/>
              <w:bottom w:val="single" w:sz="5" w:space="0" w:color="000000"/>
              <w:right w:val="single" w:sz="5" w:space="0" w:color="000000"/>
            </w:tcBorders>
          </w:tcPr>
          <w:p w14:paraId="729677B3" w14:textId="77777777" w:rsidR="00BD3241" w:rsidRPr="00E31260" w:rsidRDefault="00A80579" w:rsidP="00FF1CCE">
            <w:pPr>
              <w:pStyle w:val="TableParagraph"/>
              <w:spacing w:line="360" w:lineRule="auto"/>
              <w:ind w:left="102" w:right="107"/>
              <w:jc w:val="both"/>
              <w:rPr>
                <w:rFonts w:ascii="Times New Roman" w:eastAsia="Times New Roman" w:hAnsi="Times New Roman" w:cs="Times New Roman"/>
                <w:sz w:val="24"/>
                <w:szCs w:val="24"/>
              </w:rPr>
            </w:pPr>
            <w:r w:rsidRPr="00E31260">
              <w:rPr>
                <w:rFonts w:ascii="Times New Roman" w:hAnsi="Times New Roman"/>
                <w:sz w:val="24"/>
              </w:rPr>
              <w:t>Storitve, ki se zagotavljajo v povezavi s projektom souporabe rezervnih delov, vključno z ocenjevanjem</w:t>
            </w:r>
            <w:r w:rsidR="00FF1CCE">
              <w:rPr>
                <w:rFonts w:ascii="Times New Roman" w:hAnsi="Times New Roman"/>
                <w:sz w:val="24"/>
              </w:rPr>
              <w:t xml:space="preserve"> </w:t>
            </w:r>
            <w:r w:rsidRPr="00E31260">
              <w:rPr>
                <w:rFonts w:ascii="Times New Roman" w:hAnsi="Times New Roman"/>
                <w:sz w:val="24"/>
              </w:rPr>
              <w:t>morebitnih potreb prispevnih članov in zmožnostjo izpolnjevanja storitev, zagotavljanja informacij in sledenja urnikov dostave, upravljanja razdeljevanja in logistike, upravljanja sredstev za storitve, operativne pomoči pri nadomestitvi zahtevanega rezervnega dela, knjiženja in obdelave prenosov.</w:t>
            </w:r>
          </w:p>
        </w:tc>
      </w:tr>
      <w:tr w:rsidR="00BD3241" w:rsidRPr="00E31260" w14:paraId="23C6E4D5" w14:textId="77777777">
        <w:trPr>
          <w:trHeight w:hRule="exact" w:val="838"/>
        </w:trPr>
        <w:tc>
          <w:tcPr>
            <w:tcW w:w="2519" w:type="dxa"/>
            <w:tcBorders>
              <w:top w:val="single" w:sz="5" w:space="0" w:color="000000"/>
              <w:left w:val="single" w:sz="5" w:space="0" w:color="000000"/>
              <w:bottom w:val="single" w:sz="5" w:space="0" w:color="000000"/>
              <w:right w:val="single" w:sz="5" w:space="0" w:color="000000"/>
            </w:tcBorders>
          </w:tcPr>
          <w:p w14:paraId="367C5A99"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Projekt souporabe (PSoup)</w:t>
            </w:r>
          </w:p>
        </w:tc>
        <w:tc>
          <w:tcPr>
            <w:tcW w:w="7420" w:type="dxa"/>
            <w:tcBorders>
              <w:top w:val="single" w:sz="5" w:space="0" w:color="000000"/>
              <w:left w:val="single" w:sz="5" w:space="0" w:color="000000"/>
              <w:bottom w:val="single" w:sz="5" w:space="0" w:color="000000"/>
              <w:right w:val="single" w:sz="5" w:space="0" w:color="000000"/>
            </w:tcBorders>
          </w:tcPr>
          <w:p w14:paraId="5B7E9FD7" w14:textId="004060EA" w:rsidR="00BD3241" w:rsidRPr="00E31260" w:rsidRDefault="00FF1CCE" w:rsidP="00E142FD">
            <w:pPr>
              <w:pStyle w:val="TableParagraph"/>
              <w:spacing w:line="269" w:lineRule="exact"/>
              <w:ind w:left="102"/>
              <w:rPr>
                <w:rFonts w:ascii="Times New Roman" w:eastAsia="Times New Roman" w:hAnsi="Times New Roman" w:cs="Times New Roman"/>
                <w:sz w:val="24"/>
                <w:szCs w:val="24"/>
              </w:rPr>
            </w:pPr>
            <w:r>
              <w:rPr>
                <w:rFonts w:ascii="Times New Roman" w:hAnsi="Times New Roman"/>
                <w:sz w:val="24"/>
              </w:rPr>
              <w:t>Projekt kategorije B o »</w:t>
            </w:r>
            <w:r w:rsidR="00A80579" w:rsidRPr="00E31260">
              <w:rPr>
                <w:rFonts w:ascii="Times New Roman" w:hAnsi="Times New Roman"/>
                <w:sz w:val="24"/>
              </w:rPr>
              <w:t>souporabi rezervnih delov</w:t>
            </w:r>
            <w:r>
              <w:rPr>
                <w:rFonts w:ascii="Times New Roman" w:hAnsi="Times New Roman"/>
                <w:sz w:val="24"/>
              </w:rPr>
              <w:t>«</w:t>
            </w:r>
            <w:r w:rsidR="00A80579" w:rsidRPr="00E31260">
              <w:rPr>
                <w:rFonts w:ascii="Times New Roman" w:hAnsi="Times New Roman"/>
                <w:sz w:val="24"/>
              </w:rPr>
              <w:t xml:space="preserve"> (PSoup). </w:t>
            </w:r>
          </w:p>
        </w:tc>
      </w:tr>
    </w:tbl>
    <w:p w14:paraId="28789200" w14:textId="77777777" w:rsidR="00BD3241" w:rsidRPr="00E31260" w:rsidRDefault="00BD3241">
      <w:pPr>
        <w:spacing w:before="9" w:line="90" w:lineRule="exact"/>
        <w:rPr>
          <w:sz w:val="9"/>
          <w:szCs w:val="9"/>
        </w:rPr>
      </w:pPr>
    </w:p>
    <w:tbl>
      <w:tblPr>
        <w:tblStyle w:val="TableNormal1"/>
        <w:tblW w:w="0" w:type="auto"/>
        <w:tblInd w:w="126" w:type="dxa"/>
        <w:tblLayout w:type="fixed"/>
        <w:tblLook w:val="01E0" w:firstRow="1" w:lastRow="1" w:firstColumn="1" w:lastColumn="1" w:noHBand="0" w:noVBand="0"/>
      </w:tblPr>
      <w:tblGrid>
        <w:gridCol w:w="2519"/>
        <w:gridCol w:w="7420"/>
      </w:tblGrid>
      <w:tr w:rsidR="00BD3241" w:rsidRPr="00E31260" w14:paraId="22D3F660" w14:textId="77777777">
        <w:trPr>
          <w:trHeight w:hRule="exact" w:val="2081"/>
        </w:trPr>
        <w:tc>
          <w:tcPr>
            <w:tcW w:w="2519" w:type="dxa"/>
            <w:tcBorders>
              <w:top w:val="single" w:sz="5" w:space="0" w:color="000000"/>
              <w:left w:val="single" w:sz="5" w:space="0" w:color="000000"/>
              <w:bottom w:val="single" w:sz="5" w:space="0" w:color="000000"/>
              <w:right w:val="single" w:sz="5" w:space="0" w:color="000000"/>
            </w:tcBorders>
          </w:tcPr>
          <w:p w14:paraId="3485DBBF" w14:textId="77777777" w:rsidR="00BD3241" w:rsidRPr="00E31260" w:rsidRDefault="00A80579">
            <w:pPr>
              <w:pStyle w:val="TableParagraph"/>
              <w:spacing w:line="359" w:lineRule="auto"/>
              <w:ind w:left="102" w:right="1047"/>
              <w:rPr>
                <w:rFonts w:ascii="Times New Roman" w:eastAsia="Times New Roman" w:hAnsi="Times New Roman" w:cs="Times New Roman"/>
                <w:sz w:val="24"/>
                <w:szCs w:val="24"/>
              </w:rPr>
            </w:pPr>
            <w:r w:rsidRPr="00E31260">
              <w:rPr>
                <w:rFonts w:ascii="Times New Roman" w:hAnsi="Times New Roman"/>
                <w:b/>
                <w:sz w:val="24"/>
              </w:rPr>
              <w:t>Tretja stran projekta souporabe (PSoup)</w:t>
            </w:r>
          </w:p>
        </w:tc>
        <w:tc>
          <w:tcPr>
            <w:tcW w:w="7420" w:type="dxa"/>
            <w:tcBorders>
              <w:top w:val="single" w:sz="5" w:space="0" w:color="000000"/>
              <w:left w:val="single" w:sz="5" w:space="0" w:color="000000"/>
              <w:bottom w:val="single" w:sz="5" w:space="0" w:color="000000"/>
              <w:right w:val="single" w:sz="5" w:space="0" w:color="000000"/>
            </w:tcBorders>
          </w:tcPr>
          <w:p w14:paraId="70CDD0E6" w14:textId="6A75AB6A" w:rsidR="00BD3241" w:rsidRPr="00E31260" w:rsidRDefault="00A80579" w:rsidP="00825E78">
            <w:pPr>
              <w:pStyle w:val="TableParagraph"/>
              <w:spacing w:line="272" w:lineRule="exact"/>
              <w:ind w:left="102" w:right="110"/>
              <w:jc w:val="both"/>
              <w:rPr>
                <w:rFonts w:ascii="Times New Roman" w:eastAsia="Times New Roman" w:hAnsi="Times New Roman" w:cs="Times New Roman"/>
                <w:sz w:val="24"/>
                <w:szCs w:val="24"/>
              </w:rPr>
            </w:pPr>
            <w:r w:rsidRPr="00E31260">
              <w:rPr>
                <w:rFonts w:ascii="Times New Roman" w:hAnsi="Times New Roman"/>
                <w:sz w:val="24"/>
              </w:rPr>
              <w:t>Katerakoli oseba ali pravni subjekt, ki ni prispevni član</w:t>
            </w:r>
            <w:r w:rsidR="00825E78">
              <w:rPr>
                <w:rFonts w:ascii="Times New Roman" w:hAnsi="Times New Roman"/>
                <w:sz w:val="24"/>
              </w:rPr>
              <w:t xml:space="preserve"> </w:t>
            </w:r>
            <w:r w:rsidRPr="00E31260">
              <w:rPr>
                <w:rFonts w:ascii="Times New Roman" w:hAnsi="Times New Roman"/>
                <w:sz w:val="24"/>
              </w:rPr>
              <w:t>k projektu souporabe (PSoup). Pogodbenike se za namene pogodb(e), ki se nanašajo na projekt souporabe, v katerega so vključeni, ne s</w:t>
            </w:r>
            <w:r w:rsidR="00FF1CCE">
              <w:rPr>
                <w:rFonts w:ascii="Times New Roman" w:hAnsi="Times New Roman"/>
                <w:sz w:val="24"/>
              </w:rPr>
              <w:t>matra kot tretje strani. Izraz »</w:t>
            </w:r>
            <w:r w:rsidRPr="00E31260">
              <w:rPr>
                <w:rFonts w:ascii="Times New Roman" w:hAnsi="Times New Roman"/>
                <w:sz w:val="24"/>
              </w:rPr>
              <w:t>tretja stran projekta souporabe</w:t>
            </w:r>
            <w:r w:rsidR="00FF1CCE">
              <w:rPr>
                <w:rFonts w:ascii="Times New Roman" w:hAnsi="Times New Roman"/>
                <w:sz w:val="24"/>
              </w:rPr>
              <w:t>«</w:t>
            </w:r>
            <w:r w:rsidRPr="00E31260">
              <w:rPr>
                <w:rFonts w:ascii="Times New Roman" w:hAnsi="Times New Roman"/>
                <w:sz w:val="24"/>
              </w:rPr>
              <w:t xml:space="preserve"> ne vključuje podpornega osebja prispevnih članov, ki prispevajo v projekt.</w:t>
            </w:r>
          </w:p>
        </w:tc>
      </w:tr>
      <w:tr w:rsidR="00BD3241" w:rsidRPr="00E31260" w14:paraId="1864AD3E" w14:textId="77777777">
        <w:trPr>
          <w:trHeight w:hRule="exact" w:val="425"/>
        </w:trPr>
        <w:tc>
          <w:tcPr>
            <w:tcW w:w="2519" w:type="dxa"/>
            <w:tcBorders>
              <w:top w:val="single" w:sz="5" w:space="0" w:color="000000"/>
              <w:left w:val="single" w:sz="5" w:space="0" w:color="000000"/>
              <w:bottom w:val="single" w:sz="5" w:space="0" w:color="000000"/>
              <w:right w:val="single" w:sz="5" w:space="0" w:color="000000"/>
            </w:tcBorders>
          </w:tcPr>
          <w:p w14:paraId="389F8D3A" w14:textId="77777777" w:rsidR="00BD3241" w:rsidRPr="00E31260" w:rsidRDefault="00A80579">
            <w:pPr>
              <w:pStyle w:val="TableParagraph"/>
              <w:spacing w:line="274" w:lineRule="exact"/>
              <w:ind w:left="102"/>
              <w:rPr>
                <w:rFonts w:ascii="Times New Roman" w:eastAsia="Times New Roman" w:hAnsi="Times New Roman" w:cs="Times New Roman"/>
                <w:sz w:val="24"/>
                <w:szCs w:val="24"/>
              </w:rPr>
            </w:pPr>
            <w:r w:rsidRPr="00E31260">
              <w:rPr>
                <w:rFonts w:ascii="Times New Roman" w:hAnsi="Times New Roman"/>
                <w:b/>
                <w:sz w:val="24"/>
              </w:rPr>
              <w:t>TOR</w:t>
            </w:r>
          </w:p>
        </w:tc>
        <w:tc>
          <w:tcPr>
            <w:tcW w:w="7420" w:type="dxa"/>
            <w:tcBorders>
              <w:top w:val="single" w:sz="5" w:space="0" w:color="000000"/>
              <w:left w:val="single" w:sz="5" w:space="0" w:color="000000"/>
              <w:bottom w:val="single" w:sz="5" w:space="0" w:color="000000"/>
              <w:right w:val="single" w:sz="5" w:space="0" w:color="000000"/>
            </w:tcBorders>
          </w:tcPr>
          <w:p w14:paraId="5BF9C76E" w14:textId="5425575E" w:rsidR="00BD3241" w:rsidRPr="00E31260" w:rsidRDefault="002F5252">
            <w:pPr>
              <w:pStyle w:val="TableParagraph"/>
              <w:spacing w:line="269" w:lineRule="exact"/>
              <w:ind w:left="102"/>
              <w:rPr>
                <w:rFonts w:ascii="Times New Roman" w:eastAsia="Times New Roman" w:hAnsi="Times New Roman" w:cs="Times New Roman"/>
                <w:sz w:val="24"/>
                <w:szCs w:val="24"/>
              </w:rPr>
            </w:pPr>
            <w:r>
              <w:rPr>
                <w:rFonts w:ascii="Times New Roman" w:hAnsi="Times New Roman"/>
                <w:sz w:val="24"/>
              </w:rPr>
              <w:t>Pravila delovanja.</w:t>
            </w:r>
          </w:p>
        </w:tc>
      </w:tr>
    </w:tbl>
    <w:p w14:paraId="6956D4AD" w14:textId="77777777" w:rsidR="00BD3241" w:rsidRPr="00E31260" w:rsidRDefault="00BD3241">
      <w:pPr>
        <w:spacing w:before="9" w:line="170" w:lineRule="exact"/>
        <w:rPr>
          <w:sz w:val="17"/>
          <w:szCs w:val="17"/>
        </w:rPr>
      </w:pPr>
    </w:p>
    <w:p w14:paraId="4329D0AE" w14:textId="77777777" w:rsidR="00BD3241" w:rsidRPr="00E31260" w:rsidRDefault="00BD3241">
      <w:pPr>
        <w:spacing w:line="200" w:lineRule="exact"/>
        <w:rPr>
          <w:sz w:val="20"/>
          <w:szCs w:val="20"/>
        </w:rPr>
      </w:pPr>
    </w:p>
    <w:p w14:paraId="36378944" w14:textId="39AC97F3" w:rsidR="00825E78" w:rsidRDefault="00825E78">
      <w:pPr>
        <w:rPr>
          <w:sz w:val="20"/>
          <w:szCs w:val="20"/>
        </w:rPr>
      </w:pPr>
      <w:r>
        <w:rPr>
          <w:sz w:val="20"/>
          <w:szCs w:val="20"/>
        </w:rPr>
        <w:br w:type="page"/>
      </w:r>
    </w:p>
    <w:p w14:paraId="2D4E1BBF" w14:textId="77777777" w:rsidR="00BD3241" w:rsidRPr="00E31260" w:rsidRDefault="00BD3241">
      <w:pPr>
        <w:spacing w:line="200" w:lineRule="exact"/>
        <w:rPr>
          <w:sz w:val="20"/>
          <w:szCs w:val="20"/>
        </w:rPr>
      </w:pPr>
    </w:p>
    <w:p w14:paraId="0B99B851" w14:textId="77777777" w:rsidR="00BD3241" w:rsidRPr="00E31260" w:rsidRDefault="00A80579">
      <w:pPr>
        <w:pStyle w:val="Heading21"/>
        <w:spacing w:before="69"/>
        <w:ind w:left="3511" w:right="3517"/>
        <w:jc w:val="center"/>
        <w:rPr>
          <w:rFonts w:cs="Times New Roman"/>
          <w:b w:val="0"/>
          <w:bCs w:val="0"/>
          <w:i w:val="0"/>
        </w:rPr>
      </w:pPr>
      <w:r w:rsidRPr="00E31260">
        <w:t xml:space="preserve">I. POGLAVJE </w:t>
      </w:r>
      <w:r w:rsidR="00743991">
        <w:t xml:space="preserve">– </w:t>
      </w:r>
      <w:r w:rsidRPr="00E31260">
        <w:t>CILJI</w:t>
      </w:r>
    </w:p>
    <w:p w14:paraId="2340C143" w14:textId="77777777" w:rsidR="00BD3241" w:rsidRPr="00E31260" w:rsidRDefault="00BD3241">
      <w:pPr>
        <w:spacing w:before="18" w:line="220" w:lineRule="exact"/>
      </w:pPr>
    </w:p>
    <w:p w14:paraId="0642E5E9" w14:textId="77777777" w:rsidR="00BD3241" w:rsidRPr="00E31260" w:rsidRDefault="00A80579">
      <w:pPr>
        <w:pStyle w:val="Telobesedila"/>
        <w:numPr>
          <w:ilvl w:val="0"/>
          <w:numId w:val="19"/>
        </w:numPr>
        <w:tabs>
          <w:tab w:val="left" w:pos="948"/>
        </w:tabs>
        <w:spacing w:line="360" w:lineRule="auto"/>
        <w:ind w:right="245"/>
        <w:jc w:val="both"/>
      </w:pPr>
      <w:r w:rsidRPr="00E31260">
        <w:t>Cilj</w:t>
      </w:r>
      <w:r w:rsidR="00750F32">
        <w:rPr>
          <w:spacing w:val="-1"/>
        </w:rPr>
        <w:t xml:space="preserve"> projekta »</w:t>
      </w:r>
      <w:r w:rsidRPr="00E31260">
        <w:rPr>
          <w:spacing w:val="-1"/>
        </w:rPr>
        <w:t>souporaba rezervnih delov (PSoup)</w:t>
      </w:r>
      <w:r w:rsidR="00750F32">
        <w:rPr>
          <w:spacing w:val="-1"/>
        </w:rPr>
        <w:t>«</w:t>
      </w:r>
      <w:r w:rsidRPr="00E31260">
        <w:rPr>
          <w:spacing w:val="-1"/>
        </w:rPr>
        <w:t xml:space="preserve"> je oblikovati večnacionalni okvir z dogovorjenimi </w:t>
      </w:r>
      <w:r w:rsidRPr="00E31260">
        <w:t xml:space="preserve">načeli in postopki za zahtevanje in zagotavljanje </w:t>
      </w:r>
      <w:r w:rsidRPr="00E31260">
        <w:rPr>
          <w:i/>
          <w:spacing w:val="-1"/>
        </w:rPr>
        <w:t xml:space="preserve">medsebojne logistične podpore </w:t>
      </w:r>
      <w:r w:rsidRPr="00E31260">
        <w:t>v mirnodobnem času in med izvajanjem operacij med vsemi zvrstmi oboroženih sil in prispevnimi člani</w:t>
      </w:r>
      <w:r w:rsidR="00750F32">
        <w:t>.</w:t>
      </w:r>
    </w:p>
    <w:p w14:paraId="4F7AC275" w14:textId="77777777" w:rsidR="00BD3241" w:rsidRPr="00E31260" w:rsidRDefault="00A80579">
      <w:pPr>
        <w:pStyle w:val="Telobesedila"/>
        <w:spacing w:before="3" w:line="360" w:lineRule="auto"/>
        <w:ind w:right="44"/>
      </w:pPr>
      <w:r w:rsidRPr="00E31260">
        <w:t>Medsebojna logistična podpora se osredotoča tako na nepredvideno kot začasno pomanjkanje skupnih zalog kot tudi na zagotovitev servisiranja za standardno ali specifično opremo.</w:t>
      </w:r>
    </w:p>
    <w:p w14:paraId="3382DFCA" w14:textId="77777777" w:rsidR="00BD3241" w:rsidRPr="00E31260" w:rsidRDefault="005E13E5">
      <w:pPr>
        <w:pStyle w:val="Telobesedila"/>
        <w:numPr>
          <w:ilvl w:val="0"/>
          <w:numId w:val="19"/>
        </w:numPr>
        <w:tabs>
          <w:tab w:val="left" w:pos="948"/>
        </w:tabs>
        <w:spacing w:before="3" w:line="360" w:lineRule="auto"/>
        <w:ind w:right="246"/>
        <w:jc w:val="both"/>
      </w:pPr>
      <w:r>
        <w:t>Medsebojno odobreni</w:t>
      </w:r>
      <w:r w:rsidR="00A80579" w:rsidRPr="00E31260">
        <w:t xml:space="preserve"> izmenjav</w:t>
      </w:r>
      <w:r>
        <w:t>i</w:t>
      </w:r>
      <w:r w:rsidR="00A80579" w:rsidRPr="00E31260">
        <w:t xml:space="preserve"> skupnih zalog in storitev, ki jo pokriva ta projektni sporazum, prispevni člani dajo prednost pred katerokoli drugo zahtevo, pod pogojem, da takšna izmenjava ni v nasprotju z nacionalnimi zakoni in predpisi posamezne države, njihovimi nacionalnimi interesi in zavezami po mednarodnem pravu.</w:t>
      </w:r>
    </w:p>
    <w:p w14:paraId="3ED027B1" w14:textId="472D4B73" w:rsidR="00BD3241" w:rsidRPr="00E31260" w:rsidRDefault="00A80579">
      <w:pPr>
        <w:pStyle w:val="Telobesedila"/>
        <w:numPr>
          <w:ilvl w:val="0"/>
          <w:numId w:val="19"/>
        </w:numPr>
        <w:tabs>
          <w:tab w:val="left" w:pos="948"/>
        </w:tabs>
        <w:spacing w:before="4" w:line="360" w:lineRule="auto"/>
        <w:ind w:right="248"/>
        <w:jc w:val="both"/>
      </w:pPr>
      <w:r w:rsidRPr="00E31260">
        <w:t xml:space="preserve">Ta projektni </w:t>
      </w:r>
      <w:r w:rsidR="002F5252">
        <w:t>dogovor</w:t>
      </w:r>
      <w:r w:rsidRPr="00E31260">
        <w:t xml:space="preserve"> ni ne absolutna zaveza zagotavljanju zahtevanih zalog ali storitev, niti ni absolutno jamstvo za prejem zahtevanih zalog ali storitev. Pred izvedbo posamezne izmenjave je vedno potrebna odobritev vključenih prispevnih članov.</w:t>
      </w:r>
    </w:p>
    <w:p w14:paraId="528F8CF0" w14:textId="77777777" w:rsidR="00BD3241" w:rsidRPr="00E31260" w:rsidRDefault="00BD3241">
      <w:pPr>
        <w:spacing w:before="6" w:line="240" w:lineRule="exact"/>
        <w:rPr>
          <w:sz w:val="24"/>
          <w:szCs w:val="24"/>
        </w:rPr>
      </w:pPr>
    </w:p>
    <w:p w14:paraId="681EB2A5" w14:textId="77777777" w:rsidR="00BD3241" w:rsidRPr="00E31260" w:rsidRDefault="00A80579" w:rsidP="00743991">
      <w:pPr>
        <w:pStyle w:val="Heading21"/>
        <w:ind w:left="3511" w:right="2833"/>
        <w:jc w:val="center"/>
        <w:rPr>
          <w:rFonts w:cs="Times New Roman"/>
          <w:b w:val="0"/>
          <w:bCs w:val="0"/>
          <w:i w:val="0"/>
        </w:rPr>
      </w:pPr>
      <w:r w:rsidRPr="00E31260">
        <w:t xml:space="preserve">II. POGLAVJE </w:t>
      </w:r>
      <w:r w:rsidR="00743991">
        <w:t>– U</w:t>
      </w:r>
      <w:r w:rsidRPr="00E31260">
        <w:t>PRAVLJANJE</w:t>
      </w:r>
    </w:p>
    <w:p w14:paraId="7CB84D83" w14:textId="77777777" w:rsidR="00BD3241" w:rsidRPr="00E31260" w:rsidRDefault="00BD3241">
      <w:pPr>
        <w:spacing w:before="18" w:line="220" w:lineRule="exact"/>
      </w:pPr>
    </w:p>
    <w:p w14:paraId="4582982B" w14:textId="77777777" w:rsidR="00BD3241" w:rsidRPr="00E31260" w:rsidRDefault="00A80579">
      <w:pPr>
        <w:pStyle w:val="Telobesedila"/>
        <w:spacing w:line="360" w:lineRule="auto"/>
        <w:ind w:left="240" w:right="246" w:firstLine="427"/>
      </w:pPr>
      <w:r w:rsidRPr="00E31260">
        <w:t>Upravljanje in izvedbo projekta souporabe je mogoče doseči s strukturo upravljanja, ki vključuje dva organa:</w:t>
      </w:r>
    </w:p>
    <w:p w14:paraId="3E1493F2" w14:textId="48C13F11" w:rsidR="00BD3241" w:rsidRPr="00E31260" w:rsidRDefault="00A80579">
      <w:pPr>
        <w:pStyle w:val="Telobesedila"/>
        <w:numPr>
          <w:ilvl w:val="1"/>
          <w:numId w:val="19"/>
        </w:numPr>
        <w:tabs>
          <w:tab w:val="left" w:pos="986"/>
        </w:tabs>
        <w:spacing w:before="3" w:line="360" w:lineRule="auto"/>
        <w:ind w:left="960" w:right="245" w:hanging="360"/>
      </w:pPr>
      <w:r w:rsidRPr="00E31260">
        <w:t>Upravni odbor kot odločevalni organ, odgovoren za potrjevanje predlogov začasne delovne skupine;</w:t>
      </w:r>
    </w:p>
    <w:p w14:paraId="367C7B17" w14:textId="77777777" w:rsidR="00BD3241" w:rsidRPr="00E31260" w:rsidRDefault="00A80579">
      <w:pPr>
        <w:pStyle w:val="Telobesedila"/>
        <w:numPr>
          <w:ilvl w:val="1"/>
          <w:numId w:val="19"/>
        </w:numPr>
        <w:tabs>
          <w:tab w:val="left" w:pos="926"/>
        </w:tabs>
        <w:spacing w:before="3"/>
        <w:ind w:left="926" w:hanging="327"/>
      </w:pPr>
      <w:r w:rsidRPr="00E31260">
        <w:rPr>
          <w:spacing w:val="-1"/>
        </w:rPr>
        <w:t>Začasna delovna skupina kot strokovni organ, zadolžen za nadzorovanje projekta.</w:t>
      </w:r>
    </w:p>
    <w:p w14:paraId="608AE277" w14:textId="77777777" w:rsidR="00BD3241" w:rsidRPr="00E31260" w:rsidRDefault="00BD3241">
      <w:pPr>
        <w:spacing w:before="7" w:line="150" w:lineRule="exact"/>
        <w:rPr>
          <w:sz w:val="15"/>
          <w:szCs w:val="15"/>
        </w:rPr>
      </w:pPr>
    </w:p>
    <w:p w14:paraId="4B1EE983" w14:textId="77777777" w:rsidR="00BD3241" w:rsidRPr="00E31260" w:rsidRDefault="00BD3241">
      <w:pPr>
        <w:spacing w:line="200" w:lineRule="exact"/>
        <w:rPr>
          <w:sz w:val="20"/>
          <w:szCs w:val="20"/>
        </w:rPr>
      </w:pPr>
    </w:p>
    <w:p w14:paraId="7BF13136" w14:textId="77777777" w:rsidR="00BD3241" w:rsidRPr="00E31260" w:rsidRDefault="00BD3241">
      <w:pPr>
        <w:spacing w:line="200" w:lineRule="exact"/>
        <w:rPr>
          <w:sz w:val="20"/>
          <w:szCs w:val="20"/>
        </w:rPr>
      </w:pPr>
    </w:p>
    <w:p w14:paraId="6EF9D0A9" w14:textId="05E75071" w:rsidR="00BD3241" w:rsidRPr="00E31260" w:rsidRDefault="00A80579">
      <w:pPr>
        <w:pStyle w:val="Heading21"/>
        <w:ind w:left="240"/>
        <w:rPr>
          <w:b w:val="0"/>
          <w:bCs w:val="0"/>
          <w:i w:val="0"/>
        </w:rPr>
      </w:pPr>
      <w:r w:rsidRPr="00E31260">
        <w:t xml:space="preserve">1. </w:t>
      </w:r>
      <w:r w:rsidR="00B35E30">
        <w:t>r</w:t>
      </w:r>
      <w:r w:rsidR="00825E78">
        <w:t>azdelek</w:t>
      </w:r>
      <w:r w:rsidR="002F5252">
        <w:t xml:space="preserve"> Uprav</w:t>
      </w:r>
      <w:r w:rsidRPr="00E31260">
        <w:t>ni odbor</w:t>
      </w:r>
    </w:p>
    <w:p w14:paraId="00C6E0E7" w14:textId="77777777" w:rsidR="00BD3241" w:rsidRPr="00E31260" w:rsidRDefault="00BD3241">
      <w:pPr>
        <w:spacing w:before="2" w:line="130" w:lineRule="exact"/>
        <w:rPr>
          <w:sz w:val="13"/>
          <w:szCs w:val="13"/>
        </w:rPr>
      </w:pPr>
    </w:p>
    <w:p w14:paraId="68AEBAFB" w14:textId="4DBFE125" w:rsidR="00BD3241" w:rsidRPr="00E31260" w:rsidRDefault="002F5252">
      <w:pPr>
        <w:pStyle w:val="Telobesedila"/>
        <w:numPr>
          <w:ilvl w:val="0"/>
          <w:numId w:val="18"/>
        </w:numPr>
        <w:tabs>
          <w:tab w:val="left" w:pos="948"/>
        </w:tabs>
        <w:jc w:val="left"/>
      </w:pPr>
      <w:r>
        <w:t>Uprav</w:t>
      </w:r>
      <w:r w:rsidR="00A80579" w:rsidRPr="00E31260">
        <w:t>ni odbor je odločevalni organ projekta souporabe.</w:t>
      </w:r>
    </w:p>
    <w:p w14:paraId="124830D0" w14:textId="77777777" w:rsidR="00BD3241" w:rsidRPr="00E31260" w:rsidRDefault="00BD3241">
      <w:pPr>
        <w:sectPr w:rsidR="00BD3241" w:rsidRPr="00E31260">
          <w:headerReference w:type="default" r:id="rId10"/>
          <w:pgSz w:w="11904" w:h="16840"/>
          <w:pgMar w:top="1300" w:right="860" w:bottom="1680" w:left="840" w:header="0" w:footer="1497" w:gutter="0"/>
          <w:cols w:space="708"/>
        </w:sectPr>
      </w:pPr>
    </w:p>
    <w:p w14:paraId="768563A4" w14:textId="0B666384" w:rsidR="00BD3241" w:rsidRPr="00E31260" w:rsidRDefault="00A80579">
      <w:pPr>
        <w:pStyle w:val="Telobesedila"/>
        <w:numPr>
          <w:ilvl w:val="0"/>
          <w:numId w:val="18"/>
        </w:numPr>
        <w:tabs>
          <w:tab w:val="left" w:pos="948"/>
        </w:tabs>
        <w:spacing w:before="74" w:line="360" w:lineRule="auto"/>
        <w:ind w:right="242" w:hanging="351"/>
        <w:jc w:val="both"/>
      </w:pPr>
      <w:r w:rsidRPr="00E31260">
        <w:rPr>
          <w:spacing w:val="-4"/>
        </w:rPr>
        <w:t>Sestavljen je iz predstavnikov vsakega člana, ki prispeva, pod rotirajočim predsedstvom, kot je opredeljeno v P</w:t>
      </w:r>
      <w:r w:rsidR="002F5252">
        <w:rPr>
          <w:spacing w:val="-4"/>
        </w:rPr>
        <w:t>ravilih delovanja</w:t>
      </w:r>
      <w:r w:rsidRPr="00E31260">
        <w:rPr>
          <w:spacing w:val="-4"/>
        </w:rPr>
        <w:t>. Vsak član upravljalnega odbora lahko imenuje namestnika, ki v primeru njegove nedosegljivosti zaseda njegovo mesto. Opazovalci so lahko povabljeni le na podlagi odločitve</w:t>
      </w:r>
      <w:r w:rsidR="002F5252">
        <w:rPr>
          <w:spacing w:val="-4"/>
        </w:rPr>
        <w:t xml:space="preserve"> upravljalnega odbora. Uprav</w:t>
      </w:r>
      <w:r w:rsidRPr="00E31260">
        <w:rPr>
          <w:spacing w:val="-4"/>
        </w:rPr>
        <w:t>ni odbor se lahko odloči, da na sestanke povabi strokovnjake iz akademskih krogov, industrije ali tretjih strani projekta souporabe oziroma iz začasne delovne skupine.</w:t>
      </w:r>
    </w:p>
    <w:p w14:paraId="764C80BD" w14:textId="37936329" w:rsidR="00BD3241" w:rsidRPr="00E31260" w:rsidRDefault="00A80579">
      <w:pPr>
        <w:pStyle w:val="Telobesedila"/>
        <w:numPr>
          <w:ilvl w:val="0"/>
          <w:numId w:val="18"/>
        </w:numPr>
        <w:tabs>
          <w:tab w:val="left" w:pos="948"/>
        </w:tabs>
        <w:spacing w:before="6"/>
        <w:jc w:val="left"/>
      </w:pPr>
      <w:r w:rsidRPr="00E31260">
        <w:t>U</w:t>
      </w:r>
      <w:r w:rsidR="002F5252">
        <w:t>prav</w:t>
      </w:r>
      <w:r w:rsidRPr="00E31260">
        <w:t>ni odbor:</w:t>
      </w:r>
    </w:p>
    <w:p w14:paraId="6FF3BDBB" w14:textId="77777777" w:rsidR="00BD3241" w:rsidRPr="00E31260" w:rsidRDefault="00BD3241">
      <w:pPr>
        <w:spacing w:before="7" w:line="130" w:lineRule="exact"/>
        <w:rPr>
          <w:sz w:val="13"/>
          <w:szCs w:val="13"/>
        </w:rPr>
      </w:pPr>
    </w:p>
    <w:p w14:paraId="74C29E80" w14:textId="77777777" w:rsidR="00BD3241" w:rsidRPr="00E31260" w:rsidRDefault="00A80579">
      <w:pPr>
        <w:pStyle w:val="Telobesedila"/>
        <w:numPr>
          <w:ilvl w:val="1"/>
          <w:numId w:val="18"/>
        </w:numPr>
        <w:tabs>
          <w:tab w:val="left" w:pos="1603"/>
        </w:tabs>
        <w:ind w:left="1603"/>
      </w:pPr>
      <w:r w:rsidRPr="00E31260">
        <w:rPr>
          <w:spacing w:val="-2"/>
        </w:rPr>
        <w:t>Pomaga pri souporabi rezervnih delov med prispevnimi člani;</w:t>
      </w:r>
    </w:p>
    <w:p w14:paraId="6947802B" w14:textId="77777777" w:rsidR="00BD3241" w:rsidRPr="00E31260" w:rsidRDefault="00BD3241">
      <w:pPr>
        <w:spacing w:before="9" w:line="130" w:lineRule="exact"/>
        <w:rPr>
          <w:sz w:val="13"/>
          <w:szCs w:val="13"/>
        </w:rPr>
      </w:pPr>
    </w:p>
    <w:p w14:paraId="770CF292" w14:textId="77777777" w:rsidR="00BD3241" w:rsidRPr="00E31260" w:rsidRDefault="00A80579">
      <w:pPr>
        <w:pStyle w:val="Telobesedila"/>
        <w:numPr>
          <w:ilvl w:val="1"/>
          <w:numId w:val="18"/>
        </w:numPr>
        <w:tabs>
          <w:tab w:val="left" w:pos="1603"/>
        </w:tabs>
        <w:ind w:left="1603"/>
      </w:pPr>
      <w:r w:rsidRPr="00E31260">
        <w:t>Odobri različne predloge, ki jih predložita začasna delovna skupina ter EOA, še zlasti:</w:t>
      </w:r>
    </w:p>
    <w:p w14:paraId="46C2BC08" w14:textId="77777777" w:rsidR="00BD3241" w:rsidRPr="00E31260" w:rsidRDefault="00BD3241">
      <w:pPr>
        <w:spacing w:before="7" w:line="130" w:lineRule="exact"/>
        <w:rPr>
          <w:sz w:val="13"/>
          <w:szCs w:val="13"/>
        </w:rPr>
      </w:pPr>
    </w:p>
    <w:p w14:paraId="37B45573" w14:textId="374DC96C" w:rsidR="00BD3241" w:rsidRPr="00E31260" w:rsidRDefault="002F5252">
      <w:pPr>
        <w:pStyle w:val="Telobesedila"/>
        <w:numPr>
          <w:ilvl w:val="2"/>
          <w:numId w:val="18"/>
        </w:numPr>
        <w:tabs>
          <w:tab w:val="left" w:pos="2323"/>
        </w:tabs>
        <w:ind w:left="2323"/>
        <w:jc w:val="left"/>
      </w:pPr>
      <w:r>
        <w:t>pravila delovanja</w:t>
      </w:r>
      <w:r w:rsidR="00A80579" w:rsidRPr="00E31260">
        <w:t>;</w:t>
      </w:r>
    </w:p>
    <w:p w14:paraId="1C3EEEC0" w14:textId="77777777" w:rsidR="00BD3241" w:rsidRPr="00E31260" w:rsidRDefault="00BD3241">
      <w:pPr>
        <w:spacing w:before="9" w:line="130" w:lineRule="exact"/>
        <w:rPr>
          <w:sz w:val="13"/>
          <w:szCs w:val="13"/>
        </w:rPr>
      </w:pPr>
    </w:p>
    <w:p w14:paraId="355A0AA7" w14:textId="77777777" w:rsidR="00BD3241" w:rsidRPr="00E31260" w:rsidRDefault="00A80579">
      <w:pPr>
        <w:pStyle w:val="Telobesedila"/>
        <w:numPr>
          <w:ilvl w:val="2"/>
          <w:numId w:val="18"/>
        </w:numPr>
        <w:tabs>
          <w:tab w:val="left" w:pos="2323"/>
        </w:tabs>
        <w:ind w:left="2323" w:hanging="372"/>
        <w:jc w:val="left"/>
      </w:pPr>
      <w:r w:rsidRPr="00E31260">
        <w:t>sistem obračunavanja;</w:t>
      </w:r>
    </w:p>
    <w:p w14:paraId="5A576668" w14:textId="77777777" w:rsidR="00BD3241" w:rsidRPr="00E31260" w:rsidRDefault="00BD3241">
      <w:pPr>
        <w:spacing w:before="7" w:line="130" w:lineRule="exact"/>
        <w:rPr>
          <w:sz w:val="13"/>
          <w:szCs w:val="13"/>
        </w:rPr>
      </w:pPr>
    </w:p>
    <w:p w14:paraId="66009765" w14:textId="77777777" w:rsidR="00BD3241" w:rsidRPr="00E31260" w:rsidRDefault="00A80579">
      <w:pPr>
        <w:pStyle w:val="Telobesedila"/>
        <w:numPr>
          <w:ilvl w:val="2"/>
          <w:numId w:val="18"/>
        </w:numPr>
        <w:tabs>
          <w:tab w:val="left" w:pos="2323"/>
        </w:tabs>
        <w:ind w:left="2323" w:hanging="440"/>
        <w:jc w:val="left"/>
      </w:pPr>
      <w:r w:rsidRPr="00E31260">
        <w:t>letno poročilo;</w:t>
      </w:r>
    </w:p>
    <w:p w14:paraId="3FBCE1F2" w14:textId="77777777" w:rsidR="00BD3241" w:rsidRPr="00E31260" w:rsidRDefault="00BD3241">
      <w:pPr>
        <w:spacing w:before="9" w:line="130" w:lineRule="exact"/>
        <w:rPr>
          <w:sz w:val="13"/>
          <w:szCs w:val="13"/>
        </w:rPr>
      </w:pPr>
    </w:p>
    <w:p w14:paraId="4C34DC1A" w14:textId="77777777" w:rsidR="00BD3241" w:rsidRPr="00E31260" w:rsidRDefault="00A80579">
      <w:pPr>
        <w:pStyle w:val="Telobesedila"/>
        <w:numPr>
          <w:ilvl w:val="2"/>
          <w:numId w:val="18"/>
        </w:numPr>
        <w:tabs>
          <w:tab w:val="left" w:pos="2323"/>
        </w:tabs>
        <w:spacing w:line="359" w:lineRule="auto"/>
        <w:ind w:left="2323" w:right="242" w:hanging="425"/>
        <w:jc w:val="left"/>
      </w:pPr>
      <w:r w:rsidRPr="00E31260">
        <w:t>povzetek o upravljanju projekta souporabe, ki je primeren za objavo in ki se ga zagotovi EOA, da ga le-ta posreduje vsem državam članicam, ki sodelujejo v EOA.</w:t>
      </w:r>
    </w:p>
    <w:p w14:paraId="22ECAD76" w14:textId="527840FA" w:rsidR="00BD3241" w:rsidRPr="00E31260" w:rsidRDefault="00A80579">
      <w:pPr>
        <w:pStyle w:val="Telobesedila"/>
        <w:numPr>
          <w:ilvl w:val="1"/>
          <w:numId w:val="18"/>
        </w:numPr>
        <w:tabs>
          <w:tab w:val="left" w:pos="1603"/>
        </w:tabs>
        <w:spacing w:before="7" w:line="360" w:lineRule="auto"/>
        <w:ind w:left="1603" w:right="240"/>
        <w:jc w:val="both"/>
      </w:pPr>
      <w:r w:rsidRPr="00E31260">
        <w:t>Na podlagi priporočil začasne delovne skupine svetuje EOA o možni uporabi operativnega proračuna EOA za študije zmogljivosti, ki bi lahko bile koristne za projekt souporabe. Ta nasvet za EOA ni obvezujoč. Postopek izdelave takih študij temelji na obstoječih praksah EOA. U</w:t>
      </w:r>
      <w:r w:rsidR="002F5252">
        <w:t>prav</w:t>
      </w:r>
      <w:r w:rsidRPr="00E31260">
        <w:t>ni odbor lahko EOA zagotovi tehnične specifikacije ali drugo gradivo, ki ga EOA potrebuje;</w:t>
      </w:r>
    </w:p>
    <w:p w14:paraId="6CC73D70" w14:textId="490AE122" w:rsidR="00BD3241" w:rsidRPr="00E31260" w:rsidRDefault="00A80579">
      <w:pPr>
        <w:pStyle w:val="Telobesedila"/>
        <w:numPr>
          <w:ilvl w:val="1"/>
          <w:numId w:val="18"/>
        </w:numPr>
        <w:tabs>
          <w:tab w:val="left" w:pos="1603"/>
        </w:tabs>
        <w:spacing w:before="4"/>
        <w:ind w:left="1603"/>
      </w:pPr>
      <w:r w:rsidRPr="00E31260">
        <w:t xml:space="preserve">Pripravi spremembe tega projektnega </w:t>
      </w:r>
      <w:r w:rsidR="002F5252">
        <w:t>dogovora</w:t>
      </w:r>
      <w:r w:rsidRPr="00E31260">
        <w:t>, ki se po potrebi predložijo prispevnim članom.</w:t>
      </w:r>
    </w:p>
    <w:p w14:paraId="328CED05" w14:textId="77777777" w:rsidR="00BD3241" w:rsidRPr="00E31260" w:rsidRDefault="00BD3241">
      <w:pPr>
        <w:spacing w:before="10" w:line="130" w:lineRule="exact"/>
        <w:rPr>
          <w:sz w:val="13"/>
          <w:szCs w:val="13"/>
        </w:rPr>
      </w:pPr>
    </w:p>
    <w:p w14:paraId="636DB20E" w14:textId="348D1345" w:rsidR="00BD3241" w:rsidRPr="00E31260" w:rsidRDefault="00A80579">
      <w:pPr>
        <w:pStyle w:val="Telobesedila"/>
        <w:numPr>
          <w:ilvl w:val="0"/>
          <w:numId w:val="18"/>
        </w:numPr>
        <w:tabs>
          <w:tab w:val="left" w:pos="948"/>
        </w:tabs>
        <w:spacing w:line="359" w:lineRule="auto"/>
        <w:ind w:right="246"/>
        <w:jc w:val="both"/>
      </w:pPr>
      <w:r w:rsidRPr="00E31260">
        <w:t xml:space="preserve">Sestanki </w:t>
      </w:r>
      <w:r w:rsidR="00B67F74" w:rsidRPr="00E31260">
        <w:t>up</w:t>
      </w:r>
      <w:r w:rsidR="00B67F74">
        <w:t>ravn</w:t>
      </w:r>
      <w:r w:rsidR="00B67F74" w:rsidRPr="00E31260">
        <w:t>ega</w:t>
      </w:r>
      <w:r w:rsidRPr="00E31260">
        <w:t xml:space="preserve"> odbora se organizirajo tako pogosto, kot njegovi člani smatrajo, da je potrebno, vendar najmanj dvakrat na leto.</w:t>
      </w:r>
    </w:p>
    <w:p w14:paraId="0254A9BE" w14:textId="5E03C44C" w:rsidR="00BD3241" w:rsidRPr="00E31260" w:rsidRDefault="00A80579">
      <w:pPr>
        <w:pStyle w:val="Telobesedila"/>
        <w:numPr>
          <w:ilvl w:val="0"/>
          <w:numId w:val="18"/>
        </w:numPr>
        <w:tabs>
          <w:tab w:val="left" w:pos="948"/>
        </w:tabs>
        <w:spacing w:before="7" w:line="359" w:lineRule="auto"/>
        <w:ind w:right="246"/>
        <w:jc w:val="both"/>
      </w:pPr>
      <w:r w:rsidRPr="00E31260">
        <w:t>Postopek sprejemanja odločitev: U</w:t>
      </w:r>
      <w:r w:rsidR="00B67F74">
        <w:t>prav</w:t>
      </w:r>
      <w:r w:rsidRPr="00E31260">
        <w:t>ni odbor odloča s konsenzom. Kadar konsenz ni mogoč, član u</w:t>
      </w:r>
      <w:r w:rsidR="00B67F74">
        <w:t>prav</w:t>
      </w:r>
      <w:r w:rsidRPr="00E31260">
        <w:t xml:space="preserve">nega odbora ali njegov predsednik predlagata glasovanje. Predsedujoči nato predlaga glasovanje. V tem primeru ima vsak prispevni član le en glas. Odločitev je sprejeta, če glasovi za predstavljajo najmanj dve tretjini predstavnikov, ki prispevajo, kar skupaj pomeni najmanj 60 % vseh predstavnikov. Podrobni predpisi so podrejeni </w:t>
      </w:r>
      <w:r w:rsidR="00B67F74">
        <w:t>Pravilih delovanja</w:t>
      </w:r>
      <w:r w:rsidRPr="00E31260">
        <w:t xml:space="preserve">. Če je bil določen prispevni član preglasovan in izjavi, da ima pomemben razlog, da odločitvi oporeka, lahko ta prispevni član, po tem, ko svoj razlog razkrije, na ministrski ravni sproži zahtevo po enotni odločitvi.  Odločitev </w:t>
      </w:r>
      <w:r w:rsidR="00B67F74" w:rsidRPr="00E31260">
        <w:t>u</w:t>
      </w:r>
      <w:r w:rsidR="00B67F74">
        <w:t>pravnega</w:t>
      </w:r>
      <w:r w:rsidRPr="00E31260">
        <w:t xml:space="preserve"> odbora se ne izvede, dokler odločitev na ministrski ravni ni sprejeta.</w:t>
      </w:r>
    </w:p>
    <w:p w14:paraId="05008BA9" w14:textId="740F20F2" w:rsidR="00BD3241" w:rsidRPr="00E31260" w:rsidRDefault="00A80579">
      <w:pPr>
        <w:pStyle w:val="Telobesedila"/>
        <w:numPr>
          <w:ilvl w:val="0"/>
          <w:numId w:val="18"/>
        </w:numPr>
        <w:tabs>
          <w:tab w:val="left" w:pos="883"/>
        </w:tabs>
        <w:spacing w:before="6" w:line="359" w:lineRule="auto"/>
        <w:ind w:left="883" w:right="246" w:hanging="360"/>
        <w:jc w:val="both"/>
      </w:pPr>
      <w:r w:rsidRPr="00E31260">
        <w:t>Ob dokončanju projekta souporabe, upravni odbor zagotovi končno poročilo prispevnim članom in usmerjevalnemu odboru EOA. To končno poročilo vključuje:</w:t>
      </w:r>
    </w:p>
    <w:p w14:paraId="00FA7744" w14:textId="77777777" w:rsidR="00BD3241" w:rsidRPr="00E31260" w:rsidRDefault="00B522ED">
      <w:pPr>
        <w:pStyle w:val="Telobesedila"/>
        <w:numPr>
          <w:ilvl w:val="1"/>
          <w:numId w:val="18"/>
        </w:numPr>
        <w:tabs>
          <w:tab w:val="left" w:pos="1603"/>
        </w:tabs>
        <w:spacing w:before="74" w:line="361" w:lineRule="auto"/>
        <w:ind w:left="1603" w:right="248"/>
      </w:pPr>
      <w:r>
        <w:t>o</w:t>
      </w:r>
      <w:r w:rsidR="00A80579" w:rsidRPr="00E31260">
        <w:t xml:space="preserve">ceno uspešnosti projekta souporabe pri uresničevanju </w:t>
      </w:r>
      <w:r>
        <w:t>njegovega</w:t>
      </w:r>
      <w:r w:rsidR="00A80579" w:rsidRPr="00E31260">
        <w:t xml:space="preserve"> cilja, kot je opisano v I. poglavju, 1;</w:t>
      </w:r>
    </w:p>
    <w:p w14:paraId="23BE1DE6" w14:textId="77777777" w:rsidR="00BD3241" w:rsidRPr="00E31260" w:rsidRDefault="00B522ED">
      <w:pPr>
        <w:pStyle w:val="Telobesedila"/>
        <w:numPr>
          <w:ilvl w:val="1"/>
          <w:numId w:val="18"/>
        </w:numPr>
        <w:tabs>
          <w:tab w:val="left" w:pos="1603"/>
        </w:tabs>
        <w:spacing w:before="2"/>
        <w:ind w:left="1603"/>
      </w:pPr>
      <w:r>
        <w:t>o</w:t>
      </w:r>
      <w:r w:rsidR="00A80579" w:rsidRPr="00E31260">
        <w:t>vrednotenje učinkovitosti tega projekta souporabe;</w:t>
      </w:r>
    </w:p>
    <w:p w14:paraId="4F8DBF99" w14:textId="77777777" w:rsidR="00BD3241" w:rsidRPr="00E31260" w:rsidRDefault="00BD3241">
      <w:pPr>
        <w:spacing w:before="9" w:line="130" w:lineRule="exact"/>
        <w:rPr>
          <w:sz w:val="13"/>
          <w:szCs w:val="13"/>
        </w:rPr>
      </w:pPr>
    </w:p>
    <w:p w14:paraId="0BFC3421" w14:textId="77777777" w:rsidR="00BD3241" w:rsidRPr="00E31260" w:rsidRDefault="00B522ED">
      <w:pPr>
        <w:pStyle w:val="Telobesedila"/>
        <w:numPr>
          <w:ilvl w:val="1"/>
          <w:numId w:val="18"/>
        </w:numPr>
        <w:tabs>
          <w:tab w:val="left" w:pos="1603"/>
        </w:tabs>
        <w:ind w:left="1603"/>
      </w:pPr>
      <w:r>
        <w:rPr>
          <w:spacing w:val="-3"/>
        </w:rPr>
        <w:t>n</w:t>
      </w:r>
      <w:r w:rsidR="00A80579" w:rsidRPr="00E31260">
        <w:rPr>
          <w:spacing w:val="-3"/>
        </w:rPr>
        <w:t>aučene izkušnje, pridobljene med delovanjem in upravljanjem projekta souporabe.</w:t>
      </w:r>
    </w:p>
    <w:p w14:paraId="65688232" w14:textId="77777777" w:rsidR="00BD3241" w:rsidRPr="00E31260" w:rsidRDefault="00BD3241">
      <w:pPr>
        <w:spacing w:before="7" w:line="150" w:lineRule="exact"/>
        <w:rPr>
          <w:sz w:val="15"/>
          <w:szCs w:val="15"/>
        </w:rPr>
      </w:pPr>
    </w:p>
    <w:p w14:paraId="75579872" w14:textId="77777777" w:rsidR="00BD3241" w:rsidRPr="00E31260" w:rsidRDefault="00BD3241">
      <w:pPr>
        <w:spacing w:line="200" w:lineRule="exact"/>
        <w:rPr>
          <w:sz w:val="20"/>
          <w:szCs w:val="20"/>
        </w:rPr>
      </w:pPr>
    </w:p>
    <w:p w14:paraId="3C8036EA" w14:textId="77777777" w:rsidR="00BD3241" w:rsidRPr="00E31260" w:rsidRDefault="00BD3241">
      <w:pPr>
        <w:spacing w:line="200" w:lineRule="exact"/>
        <w:rPr>
          <w:sz w:val="20"/>
          <w:szCs w:val="20"/>
        </w:rPr>
      </w:pPr>
    </w:p>
    <w:p w14:paraId="1DC77F42" w14:textId="68C0DBB4" w:rsidR="00BD3241" w:rsidRPr="00E31260" w:rsidRDefault="00A80579">
      <w:pPr>
        <w:pStyle w:val="Heading21"/>
        <w:ind w:left="240"/>
        <w:rPr>
          <w:b w:val="0"/>
          <w:bCs w:val="0"/>
          <w:i w:val="0"/>
        </w:rPr>
      </w:pPr>
      <w:r w:rsidRPr="00E31260">
        <w:t xml:space="preserve">2. </w:t>
      </w:r>
      <w:r w:rsidR="00B35E30">
        <w:t>r</w:t>
      </w:r>
      <w:r w:rsidR="00825E78">
        <w:t>azdelek</w:t>
      </w:r>
      <w:r w:rsidRPr="00E31260">
        <w:t xml:space="preserve"> Začasna delovna skupina</w:t>
      </w:r>
    </w:p>
    <w:p w14:paraId="0969CF10" w14:textId="77777777" w:rsidR="00BD3241" w:rsidRPr="00E31260" w:rsidRDefault="00BD3241">
      <w:pPr>
        <w:spacing w:before="2" w:line="130" w:lineRule="exact"/>
        <w:rPr>
          <w:sz w:val="13"/>
          <w:szCs w:val="13"/>
        </w:rPr>
      </w:pPr>
    </w:p>
    <w:p w14:paraId="3B394240" w14:textId="77777777" w:rsidR="00BD3241" w:rsidRPr="00E31260" w:rsidRDefault="00A80579">
      <w:pPr>
        <w:pStyle w:val="Telobesedila"/>
        <w:numPr>
          <w:ilvl w:val="0"/>
          <w:numId w:val="17"/>
        </w:numPr>
        <w:tabs>
          <w:tab w:val="left" w:pos="948"/>
        </w:tabs>
      </w:pPr>
      <w:r w:rsidRPr="00E31260">
        <w:t>Začasna delovna skupina je strokovni organ projekta souporabe.</w:t>
      </w:r>
    </w:p>
    <w:p w14:paraId="1EAF55E3" w14:textId="77777777" w:rsidR="00BD3241" w:rsidRPr="00E31260" w:rsidRDefault="00BD3241">
      <w:pPr>
        <w:spacing w:before="9" w:line="130" w:lineRule="exact"/>
        <w:rPr>
          <w:sz w:val="13"/>
          <w:szCs w:val="13"/>
        </w:rPr>
      </w:pPr>
    </w:p>
    <w:p w14:paraId="477EA7A0" w14:textId="7C5B36F3" w:rsidR="00BD3241" w:rsidRPr="00E31260" w:rsidRDefault="00B67F74">
      <w:pPr>
        <w:pStyle w:val="Telobesedila"/>
        <w:numPr>
          <w:ilvl w:val="0"/>
          <w:numId w:val="17"/>
        </w:numPr>
        <w:tabs>
          <w:tab w:val="left" w:pos="948"/>
        </w:tabs>
      </w:pPr>
      <w:r>
        <w:rPr>
          <w:spacing w:val="-4"/>
        </w:rPr>
        <w:t>Podrejena je uprav</w:t>
      </w:r>
      <w:r w:rsidR="00A80579" w:rsidRPr="00E31260">
        <w:rPr>
          <w:spacing w:val="-4"/>
        </w:rPr>
        <w:t>nemu odboru.</w:t>
      </w:r>
    </w:p>
    <w:p w14:paraId="60F18DE0" w14:textId="77777777" w:rsidR="00BD3241" w:rsidRPr="00E31260" w:rsidRDefault="00BD3241">
      <w:pPr>
        <w:spacing w:before="7" w:line="130" w:lineRule="exact"/>
        <w:rPr>
          <w:sz w:val="13"/>
          <w:szCs w:val="13"/>
        </w:rPr>
      </w:pPr>
    </w:p>
    <w:p w14:paraId="2DDCA1AB" w14:textId="5E78B5C8" w:rsidR="00BD3241" w:rsidRPr="00E31260" w:rsidRDefault="00A80579">
      <w:pPr>
        <w:pStyle w:val="Telobesedila"/>
        <w:numPr>
          <w:ilvl w:val="0"/>
          <w:numId w:val="17"/>
        </w:numPr>
        <w:tabs>
          <w:tab w:val="left" w:pos="948"/>
        </w:tabs>
        <w:spacing w:line="360" w:lineRule="auto"/>
        <w:ind w:right="249"/>
      </w:pPr>
      <w:r w:rsidRPr="00E31260">
        <w:rPr>
          <w:spacing w:val="-4"/>
        </w:rPr>
        <w:t>Sestavljena je iz predstavnikov EOA in prispevnih članov na ravni strokovnjakov pod rotirajočim predsedstvom, kot je opredeljeno v P</w:t>
      </w:r>
      <w:r w:rsidR="00B67F74">
        <w:rPr>
          <w:spacing w:val="-4"/>
        </w:rPr>
        <w:t>ravilih delovanja</w:t>
      </w:r>
      <w:r w:rsidRPr="00E31260">
        <w:rPr>
          <w:spacing w:val="-4"/>
        </w:rPr>
        <w:t>.</w:t>
      </w:r>
    </w:p>
    <w:p w14:paraId="0432E80E" w14:textId="2162FD82" w:rsidR="00BD3241" w:rsidRPr="00E31260" w:rsidRDefault="00A80579">
      <w:pPr>
        <w:pStyle w:val="Telobesedila"/>
        <w:numPr>
          <w:ilvl w:val="0"/>
          <w:numId w:val="17"/>
        </w:numPr>
        <w:tabs>
          <w:tab w:val="left" w:pos="948"/>
        </w:tabs>
        <w:spacing w:before="3"/>
      </w:pPr>
      <w:r w:rsidRPr="00E31260">
        <w:t>Naloge ji daje u</w:t>
      </w:r>
      <w:r w:rsidR="00B67F74">
        <w:t>pravni</w:t>
      </w:r>
      <w:r w:rsidRPr="00E31260">
        <w:t xml:space="preserve"> odbor in tudi podrejena je </w:t>
      </w:r>
      <w:r w:rsidR="00B67F74">
        <w:t>upravn</w:t>
      </w:r>
      <w:r w:rsidRPr="00E31260">
        <w:t>emu odboru neposredno. Njene primarne naloge so zlasti:</w:t>
      </w:r>
    </w:p>
    <w:p w14:paraId="2FFD06C7" w14:textId="77777777" w:rsidR="00BD3241" w:rsidRPr="00E31260" w:rsidRDefault="00BD3241">
      <w:pPr>
        <w:spacing w:before="9" w:line="130" w:lineRule="exact"/>
        <w:rPr>
          <w:sz w:val="13"/>
          <w:szCs w:val="13"/>
        </w:rPr>
      </w:pPr>
    </w:p>
    <w:p w14:paraId="18F9C1C8" w14:textId="3573528D" w:rsidR="00BD3241" w:rsidRPr="00E31260" w:rsidRDefault="00B522ED">
      <w:pPr>
        <w:pStyle w:val="Telobesedila"/>
        <w:numPr>
          <w:ilvl w:val="1"/>
          <w:numId w:val="17"/>
        </w:numPr>
        <w:tabs>
          <w:tab w:val="left" w:pos="1680"/>
        </w:tabs>
        <w:ind w:left="1680"/>
      </w:pPr>
      <w:r>
        <w:t>o</w:t>
      </w:r>
      <w:r w:rsidR="00A80579" w:rsidRPr="00E31260">
        <w:t>predeliti i</w:t>
      </w:r>
      <w:r w:rsidR="00B67F74">
        <w:t>n, končno, prilagoditi Pravila delovanja</w:t>
      </w:r>
      <w:r w:rsidR="00A80579" w:rsidRPr="00E31260">
        <w:t>, ki ga nato odobri u</w:t>
      </w:r>
      <w:r w:rsidR="00B67F74">
        <w:t>pravni</w:t>
      </w:r>
      <w:r w:rsidR="00A80579" w:rsidRPr="00E31260">
        <w:t xml:space="preserve"> odbor;</w:t>
      </w:r>
    </w:p>
    <w:p w14:paraId="408BE60E" w14:textId="77777777" w:rsidR="00BD3241" w:rsidRPr="00E31260" w:rsidRDefault="00BD3241">
      <w:pPr>
        <w:spacing w:before="7" w:line="130" w:lineRule="exact"/>
        <w:rPr>
          <w:sz w:val="13"/>
          <w:szCs w:val="13"/>
        </w:rPr>
      </w:pPr>
    </w:p>
    <w:p w14:paraId="52057D1A" w14:textId="5FEC7C2C" w:rsidR="00BD3241" w:rsidRPr="00E31260" w:rsidRDefault="00B522ED">
      <w:pPr>
        <w:pStyle w:val="Telobesedila"/>
        <w:numPr>
          <w:ilvl w:val="1"/>
          <w:numId w:val="17"/>
        </w:numPr>
        <w:tabs>
          <w:tab w:val="left" w:pos="1680"/>
        </w:tabs>
        <w:ind w:left="1680"/>
      </w:pPr>
      <w:r>
        <w:t>p</w:t>
      </w:r>
      <w:r w:rsidR="00A80579" w:rsidRPr="00E31260">
        <w:t>ripraviti in spremljati sistem obračunavanja, ki ga odobri u</w:t>
      </w:r>
      <w:r w:rsidR="00B67F74">
        <w:t>prav</w:t>
      </w:r>
      <w:r w:rsidR="00A80579" w:rsidRPr="00E31260">
        <w:t>ni odbor;</w:t>
      </w:r>
    </w:p>
    <w:p w14:paraId="379D3C5E" w14:textId="77777777" w:rsidR="00BD3241" w:rsidRPr="00E31260" w:rsidRDefault="00BD3241">
      <w:pPr>
        <w:spacing w:before="9" w:line="130" w:lineRule="exact"/>
        <w:rPr>
          <w:sz w:val="13"/>
          <w:szCs w:val="13"/>
        </w:rPr>
      </w:pPr>
    </w:p>
    <w:p w14:paraId="2621A789" w14:textId="689322D4" w:rsidR="00BD3241" w:rsidRPr="00E31260" w:rsidRDefault="00B522ED">
      <w:pPr>
        <w:pStyle w:val="Telobesedila"/>
        <w:numPr>
          <w:ilvl w:val="1"/>
          <w:numId w:val="17"/>
        </w:numPr>
        <w:tabs>
          <w:tab w:val="left" w:pos="1680"/>
        </w:tabs>
        <w:ind w:left="1680"/>
      </w:pPr>
      <w:r>
        <w:t>p</w:t>
      </w:r>
      <w:r w:rsidR="00A80579" w:rsidRPr="00E31260">
        <w:t>ripraviti vse pomembne dokumente, ki jih zahteva u</w:t>
      </w:r>
      <w:r w:rsidR="00B67F74">
        <w:t>prav</w:t>
      </w:r>
      <w:r w:rsidR="00A80579" w:rsidRPr="00E31260">
        <w:t>ni odbor;</w:t>
      </w:r>
    </w:p>
    <w:p w14:paraId="7424EDE3" w14:textId="77777777" w:rsidR="00BD3241" w:rsidRPr="00E31260" w:rsidRDefault="00BD3241">
      <w:pPr>
        <w:spacing w:before="7" w:line="130" w:lineRule="exact"/>
        <w:rPr>
          <w:sz w:val="13"/>
          <w:szCs w:val="13"/>
        </w:rPr>
      </w:pPr>
    </w:p>
    <w:p w14:paraId="47C7035E" w14:textId="56FED4E5" w:rsidR="00BD3241" w:rsidRPr="00E31260" w:rsidRDefault="00B522ED">
      <w:pPr>
        <w:pStyle w:val="Telobesedila"/>
        <w:numPr>
          <w:ilvl w:val="1"/>
          <w:numId w:val="17"/>
        </w:numPr>
        <w:tabs>
          <w:tab w:val="left" w:pos="1680"/>
        </w:tabs>
        <w:ind w:left="1680"/>
      </w:pPr>
      <w:r>
        <w:t>p</w:t>
      </w:r>
      <w:r w:rsidR="00A80579" w:rsidRPr="00E31260">
        <w:t>o potrebi predlagati spremembe priloženih predlog, ki jih mora odobriti u</w:t>
      </w:r>
      <w:r w:rsidR="00B67F74">
        <w:t>pravni</w:t>
      </w:r>
      <w:r w:rsidR="00A80579" w:rsidRPr="00E31260">
        <w:t xml:space="preserve"> odbor;</w:t>
      </w:r>
    </w:p>
    <w:p w14:paraId="38D90830" w14:textId="77777777" w:rsidR="00BD3241" w:rsidRPr="00E31260" w:rsidRDefault="00BD3241">
      <w:pPr>
        <w:spacing w:before="9" w:line="130" w:lineRule="exact"/>
        <w:rPr>
          <w:sz w:val="13"/>
          <w:szCs w:val="13"/>
        </w:rPr>
      </w:pPr>
    </w:p>
    <w:p w14:paraId="791BE782" w14:textId="77777777" w:rsidR="00BD3241" w:rsidRPr="00E31260" w:rsidRDefault="00B522ED">
      <w:pPr>
        <w:pStyle w:val="Telobesedila"/>
        <w:numPr>
          <w:ilvl w:val="1"/>
          <w:numId w:val="17"/>
        </w:numPr>
        <w:tabs>
          <w:tab w:val="left" w:pos="1680"/>
        </w:tabs>
        <w:ind w:left="1680"/>
      </w:pPr>
      <w:r>
        <w:t>s</w:t>
      </w:r>
      <w:r w:rsidR="00A80579" w:rsidRPr="00E31260">
        <w:t>prejeti ukrepe za razrešitev vseh vprašanj, ki izhajajo iz okvira projekta souporabe.</w:t>
      </w:r>
    </w:p>
    <w:p w14:paraId="3E8D70C5" w14:textId="77777777" w:rsidR="00BD3241" w:rsidRPr="00E31260" w:rsidRDefault="00BD3241">
      <w:pPr>
        <w:spacing w:before="7" w:line="130" w:lineRule="exact"/>
        <w:rPr>
          <w:sz w:val="13"/>
          <w:szCs w:val="13"/>
        </w:rPr>
      </w:pPr>
    </w:p>
    <w:p w14:paraId="532C09DC" w14:textId="364DA48F" w:rsidR="00BD3241" w:rsidRPr="00E31260" w:rsidRDefault="00A80579">
      <w:pPr>
        <w:pStyle w:val="Telobesedila"/>
        <w:numPr>
          <w:ilvl w:val="0"/>
          <w:numId w:val="17"/>
        </w:numPr>
        <w:tabs>
          <w:tab w:val="left" w:pos="948"/>
        </w:tabs>
      </w:pPr>
      <w:r w:rsidRPr="00E31260">
        <w:t xml:space="preserve">Začasna delovna skupina se </w:t>
      </w:r>
      <w:r w:rsidR="00830918">
        <w:t>sreča</w:t>
      </w:r>
      <w:r w:rsidRPr="00E31260">
        <w:t xml:space="preserve"> po potrebi, na zahtevo kateregakoli od svojih članov ali u</w:t>
      </w:r>
      <w:r w:rsidR="00B67F74">
        <w:t>pravneg</w:t>
      </w:r>
      <w:r w:rsidRPr="00E31260">
        <w:t>a odbora.</w:t>
      </w:r>
    </w:p>
    <w:p w14:paraId="5B832406" w14:textId="77777777" w:rsidR="00BD3241" w:rsidRPr="00E31260" w:rsidRDefault="00BD3241">
      <w:pPr>
        <w:spacing w:before="9" w:line="130" w:lineRule="exact"/>
        <w:rPr>
          <w:sz w:val="13"/>
          <w:szCs w:val="13"/>
        </w:rPr>
      </w:pPr>
    </w:p>
    <w:p w14:paraId="5109D19F" w14:textId="0A5AB1F4" w:rsidR="00BD3241" w:rsidRPr="00E31260" w:rsidRDefault="00A80579">
      <w:pPr>
        <w:pStyle w:val="Telobesedila"/>
        <w:numPr>
          <w:ilvl w:val="0"/>
          <w:numId w:val="17"/>
        </w:numPr>
        <w:tabs>
          <w:tab w:val="left" w:pos="948"/>
        </w:tabs>
        <w:spacing w:line="359" w:lineRule="auto"/>
        <w:ind w:right="253"/>
      </w:pPr>
      <w:r w:rsidRPr="00E31260">
        <w:t xml:space="preserve">Postopek sprejemanja odločitev: Začasna delovna skupina sprejema odločitve s konsenzom. Če začasna delovna skupina ne more rešiti vprašanj, za katera je odgovorna, jih posreduje </w:t>
      </w:r>
      <w:r w:rsidR="00B67F74" w:rsidRPr="00E31260">
        <w:t>u</w:t>
      </w:r>
      <w:r w:rsidR="00B67F74">
        <w:t>pravnemu</w:t>
      </w:r>
      <w:r w:rsidRPr="00E31260">
        <w:t xml:space="preserve"> odboru v reševanje.</w:t>
      </w:r>
    </w:p>
    <w:p w14:paraId="00BB99A2" w14:textId="26630009" w:rsidR="00BD3241" w:rsidRPr="00E31260" w:rsidRDefault="00A80579">
      <w:pPr>
        <w:pStyle w:val="Telobesedila"/>
        <w:numPr>
          <w:ilvl w:val="0"/>
          <w:numId w:val="17"/>
        </w:numPr>
        <w:tabs>
          <w:tab w:val="left" w:pos="960"/>
        </w:tabs>
        <w:spacing w:before="7" w:line="359" w:lineRule="auto"/>
        <w:ind w:left="960" w:right="251" w:hanging="360"/>
      </w:pPr>
      <w:r w:rsidRPr="00E31260">
        <w:rPr>
          <w:spacing w:val="-2"/>
        </w:rPr>
        <w:t>Ob koncu vsakega leta začasna delovna skupina u</w:t>
      </w:r>
      <w:r w:rsidR="00B67F74">
        <w:rPr>
          <w:spacing w:val="-2"/>
        </w:rPr>
        <w:t>pravnemu</w:t>
      </w:r>
      <w:r w:rsidRPr="00E31260">
        <w:rPr>
          <w:spacing w:val="-2"/>
        </w:rPr>
        <w:t xml:space="preserve"> odboru predloži letno poročilo o aktivnostih projekta souporabe.</w:t>
      </w:r>
    </w:p>
    <w:p w14:paraId="3801794D" w14:textId="77777777" w:rsidR="00BD3241" w:rsidRPr="00E31260" w:rsidRDefault="00BD3241">
      <w:pPr>
        <w:spacing w:line="200" w:lineRule="exact"/>
        <w:rPr>
          <w:sz w:val="20"/>
          <w:szCs w:val="20"/>
        </w:rPr>
      </w:pPr>
    </w:p>
    <w:p w14:paraId="2B974136" w14:textId="77777777" w:rsidR="00BD3241" w:rsidRPr="00E31260" w:rsidRDefault="00BD3241">
      <w:pPr>
        <w:spacing w:before="5" w:line="220" w:lineRule="exact"/>
      </w:pPr>
    </w:p>
    <w:p w14:paraId="64AD896F" w14:textId="16B5DA55" w:rsidR="00BD3241" w:rsidRPr="00E31260" w:rsidRDefault="00A80579">
      <w:pPr>
        <w:pStyle w:val="Heading21"/>
        <w:ind w:left="240"/>
        <w:rPr>
          <w:b w:val="0"/>
          <w:bCs w:val="0"/>
          <w:i w:val="0"/>
        </w:rPr>
      </w:pPr>
      <w:r w:rsidRPr="00E31260">
        <w:t xml:space="preserve">3. </w:t>
      </w:r>
      <w:r w:rsidR="00B35E30">
        <w:t>r</w:t>
      </w:r>
      <w:r w:rsidR="00825E78">
        <w:t>azdelek</w:t>
      </w:r>
      <w:r w:rsidRPr="00E31260">
        <w:t xml:space="preserve"> Vloga EOA</w:t>
      </w:r>
    </w:p>
    <w:p w14:paraId="707E58D7" w14:textId="77777777" w:rsidR="00BD3241" w:rsidRPr="00E31260" w:rsidRDefault="00BD3241">
      <w:pPr>
        <w:spacing w:before="4" w:line="130" w:lineRule="exact"/>
        <w:rPr>
          <w:sz w:val="13"/>
          <w:szCs w:val="13"/>
        </w:rPr>
      </w:pPr>
    </w:p>
    <w:p w14:paraId="3A231110" w14:textId="77777777" w:rsidR="00BD3241" w:rsidRPr="00E31260" w:rsidRDefault="00A80579">
      <w:pPr>
        <w:pStyle w:val="Telobesedila"/>
        <w:ind w:left="240"/>
      </w:pPr>
      <w:r w:rsidRPr="00E31260">
        <w:t>EOA:</w:t>
      </w:r>
    </w:p>
    <w:p w14:paraId="6E526E73" w14:textId="77777777" w:rsidR="00BD3241" w:rsidRPr="00E31260" w:rsidRDefault="00BD3241">
      <w:pPr>
        <w:spacing w:before="7" w:line="130" w:lineRule="exact"/>
        <w:rPr>
          <w:sz w:val="13"/>
          <w:szCs w:val="13"/>
        </w:rPr>
      </w:pPr>
    </w:p>
    <w:p w14:paraId="6B64113C" w14:textId="536F4BEE" w:rsidR="00BD3241" w:rsidRPr="00E31260" w:rsidRDefault="00830918">
      <w:pPr>
        <w:pStyle w:val="Telobesedila"/>
        <w:numPr>
          <w:ilvl w:val="0"/>
          <w:numId w:val="16"/>
        </w:numPr>
        <w:tabs>
          <w:tab w:val="left" w:pos="948"/>
        </w:tabs>
        <w:spacing w:line="360" w:lineRule="auto"/>
        <w:ind w:right="559"/>
      </w:pPr>
      <w:r>
        <w:rPr>
          <w:spacing w:val="-2"/>
        </w:rPr>
        <w:t>Pomaga pri</w:t>
      </w:r>
      <w:r w:rsidR="00A80579" w:rsidRPr="00E31260">
        <w:rPr>
          <w:spacing w:val="-2"/>
        </w:rPr>
        <w:t xml:space="preserve"> in če je tako dogovorjeno, gosti sestanke u</w:t>
      </w:r>
      <w:r w:rsidR="00B67F74">
        <w:rPr>
          <w:spacing w:val="-2"/>
        </w:rPr>
        <w:t>prav</w:t>
      </w:r>
      <w:r w:rsidR="00A80579" w:rsidRPr="00E31260">
        <w:rPr>
          <w:spacing w:val="-2"/>
        </w:rPr>
        <w:t>nega odbo</w:t>
      </w:r>
      <w:r>
        <w:rPr>
          <w:spacing w:val="-2"/>
        </w:rPr>
        <w:t>ra in začasne delovne skupine. Če se tako zahteva, to</w:t>
      </w:r>
      <w:r w:rsidR="00A80579" w:rsidRPr="00E31260">
        <w:rPr>
          <w:spacing w:val="-2"/>
        </w:rPr>
        <w:t xml:space="preserve"> vključuje</w:t>
      </w:r>
      <w:r>
        <w:rPr>
          <w:spacing w:val="-2"/>
        </w:rPr>
        <w:t xml:space="preserve"> tudi</w:t>
      </w:r>
      <w:r w:rsidR="00A80579" w:rsidRPr="00E31260">
        <w:rPr>
          <w:spacing w:val="-2"/>
        </w:rPr>
        <w:t xml:space="preserve"> pripravo zapisnika;</w:t>
      </w:r>
    </w:p>
    <w:p w14:paraId="78F61484" w14:textId="60F03207" w:rsidR="00BD3241" w:rsidRPr="00E31260" w:rsidRDefault="00830918">
      <w:pPr>
        <w:pStyle w:val="Telobesedila"/>
        <w:numPr>
          <w:ilvl w:val="0"/>
          <w:numId w:val="16"/>
        </w:numPr>
        <w:tabs>
          <w:tab w:val="left" w:pos="948"/>
        </w:tabs>
        <w:spacing w:before="3" w:line="360" w:lineRule="auto"/>
        <w:ind w:right="523"/>
      </w:pPr>
      <w:r>
        <w:t>Pripravi</w:t>
      </w:r>
      <w:r w:rsidR="00A80579" w:rsidRPr="00E31260">
        <w:t xml:space="preserve"> in upravlja kolaborativn</w:t>
      </w:r>
      <w:r>
        <w:t>i</w:t>
      </w:r>
      <w:r w:rsidR="00A80579" w:rsidRPr="00E31260">
        <w:t xml:space="preserve"> delovn</w:t>
      </w:r>
      <w:r>
        <w:t>i</w:t>
      </w:r>
      <w:r w:rsidR="00A80579" w:rsidRPr="00E31260">
        <w:t xml:space="preserve"> prostor za projekt souporabe, d</w:t>
      </w:r>
      <w:r w:rsidR="00B67F74">
        <w:t>o katerega imajo dostop člani uprav</w:t>
      </w:r>
      <w:r w:rsidR="00A80579" w:rsidRPr="00E31260">
        <w:t>nega odbora in začasne delovne skupine;</w:t>
      </w:r>
    </w:p>
    <w:p w14:paraId="137E178C" w14:textId="77777777" w:rsidR="00BD3241" w:rsidRPr="00E31260" w:rsidRDefault="00A80579">
      <w:pPr>
        <w:pStyle w:val="Telobesedila"/>
        <w:numPr>
          <w:ilvl w:val="0"/>
          <w:numId w:val="16"/>
        </w:numPr>
        <w:tabs>
          <w:tab w:val="left" w:pos="948"/>
        </w:tabs>
        <w:spacing w:before="3"/>
      </w:pPr>
      <w:r w:rsidRPr="00E31260">
        <w:t>Pripraviti osnutke povzetkov upravljanja projekta souporabe, ki so primerni za objavo;</w:t>
      </w:r>
    </w:p>
    <w:p w14:paraId="675A189E" w14:textId="77777777" w:rsidR="00BD3241" w:rsidRPr="00E31260" w:rsidRDefault="00BD3241">
      <w:pPr>
        <w:spacing w:before="7" w:line="130" w:lineRule="exact"/>
        <w:rPr>
          <w:sz w:val="13"/>
          <w:szCs w:val="13"/>
        </w:rPr>
      </w:pPr>
    </w:p>
    <w:p w14:paraId="066F5F89" w14:textId="77777777" w:rsidR="00BD3241" w:rsidRPr="00E31260" w:rsidRDefault="00A80579">
      <w:pPr>
        <w:pStyle w:val="Telobesedila"/>
        <w:numPr>
          <w:ilvl w:val="0"/>
          <w:numId w:val="16"/>
        </w:numPr>
        <w:tabs>
          <w:tab w:val="left" w:pos="948"/>
        </w:tabs>
      </w:pPr>
      <w:r w:rsidRPr="00E31260">
        <w:t>Promovira projekt souporabe pri drugih državah članicah, ki sodelujejo v EOA.</w:t>
      </w:r>
    </w:p>
    <w:p w14:paraId="523ED778" w14:textId="77777777" w:rsidR="00825E78" w:rsidRDefault="00825E78">
      <w:pPr>
        <w:pStyle w:val="Heading21"/>
        <w:spacing w:before="76"/>
        <w:ind w:left="2641"/>
      </w:pPr>
    </w:p>
    <w:p w14:paraId="0CEC83A6" w14:textId="6863A85D" w:rsidR="00BD3241" w:rsidRPr="00E31260" w:rsidRDefault="00A80579">
      <w:pPr>
        <w:pStyle w:val="Heading21"/>
        <w:spacing w:before="76"/>
        <w:ind w:left="2641"/>
        <w:rPr>
          <w:rFonts w:cs="Times New Roman"/>
          <w:b w:val="0"/>
          <w:bCs w:val="0"/>
          <w:i w:val="0"/>
        </w:rPr>
      </w:pPr>
      <w:r w:rsidRPr="00E31260">
        <w:t xml:space="preserve">III. POGLAVJE </w:t>
      </w:r>
      <w:r w:rsidR="00743991">
        <w:t xml:space="preserve">– </w:t>
      </w:r>
      <w:r w:rsidRPr="00E31260">
        <w:t>FINANČNI DOGOVORI</w:t>
      </w:r>
    </w:p>
    <w:p w14:paraId="6883272F" w14:textId="77777777" w:rsidR="00BD3241" w:rsidRPr="00E31260" w:rsidRDefault="00BD3241">
      <w:pPr>
        <w:spacing w:before="18" w:line="220" w:lineRule="exact"/>
      </w:pPr>
    </w:p>
    <w:p w14:paraId="0A83128A" w14:textId="43C715FC" w:rsidR="00BD3241" w:rsidRPr="00E31260" w:rsidRDefault="00A80579">
      <w:pPr>
        <w:pStyle w:val="Telobesedila"/>
        <w:numPr>
          <w:ilvl w:val="0"/>
          <w:numId w:val="15"/>
        </w:numPr>
        <w:tabs>
          <w:tab w:val="left" w:pos="948"/>
        </w:tabs>
        <w:spacing w:line="360" w:lineRule="auto"/>
        <w:ind w:left="960" w:right="473" w:hanging="360"/>
      </w:pPr>
      <w:r w:rsidRPr="00E31260">
        <w:t xml:space="preserve">Projekt souporabe nima finančnih posledic za prispevne člane, razen če se ti prispevni člani soglasno odločijo drugače. Takšna odločitev zahteva spremembo tega projektnega </w:t>
      </w:r>
      <w:r w:rsidR="00B67F74">
        <w:t>dogovora</w:t>
      </w:r>
      <w:r w:rsidRPr="00E31260">
        <w:t>.</w:t>
      </w:r>
    </w:p>
    <w:p w14:paraId="616AF127" w14:textId="4BCE3983" w:rsidR="00BD3241" w:rsidRPr="00E31260" w:rsidRDefault="00A80579">
      <w:pPr>
        <w:pStyle w:val="Telobesedila"/>
        <w:numPr>
          <w:ilvl w:val="0"/>
          <w:numId w:val="15"/>
        </w:numPr>
        <w:tabs>
          <w:tab w:val="left" w:pos="948"/>
        </w:tabs>
        <w:spacing w:before="3" w:line="360" w:lineRule="auto"/>
        <w:ind w:left="960" w:right="249" w:hanging="360"/>
        <w:jc w:val="both"/>
      </w:pPr>
      <w:r w:rsidRPr="00E31260">
        <w:t>Vse administrativne stroške projekta souporabe nosijo prispevni člani, ki jih tudi povzročijo. Sem so, med drugim, vključeni potni stroški, stroški, povezani z delom članov u</w:t>
      </w:r>
      <w:r w:rsidR="00B67F74">
        <w:t>prav</w:t>
      </w:r>
      <w:r w:rsidRPr="00E31260">
        <w:t>nega odbora in začasne delovne skupine.</w:t>
      </w:r>
    </w:p>
    <w:p w14:paraId="5EB247C6" w14:textId="77777777" w:rsidR="00BD3241" w:rsidRPr="00E31260" w:rsidRDefault="00BD3241">
      <w:pPr>
        <w:spacing w:line="200" w:lineRule="exact"/>
        <w:rPr>
          <w:sz w:val="20"/>
          <w:szCs w:val="20"/>
        </w:rPr>
      </w:pPr>
    </w:p>
    <w:p w14:paraId="78785244" w14:textId="77777777" w:rsidR="00BD3241" w:rsidRPr="00E31260" w:rsidRDefault="00BD3241">
      <w:pPr>
        <w:spacing w:before="3" w:line="220" w:lineRule="exact"/>
      </w:pPr>
    </w:p>
    <w:p w14:paraId="3AF8E4A7" w14:textId="77777777" w:rsidR="00BD3241" w:rsidRPr="00E31260" w:rsidRDefault="00A80579" w:rsidP="00B90C4A">
      <w:pPr>
        <w:pStyle w:val="Heading21"/>
        <w:spacing w:line="359" w:lineRule="auto"/>
        <w:ind w:left="3119" w:right="44" w:hanging="1843"/>
        <w:rPr>
          <w:b w:val="0"/>
          <w:bCs w:val="0"/>
          <w:i w:val="0"/>
        </w:rPr>
      </w:pPr>
      <w:r w:rsidRPr="00E31260">
        <w:t xml:space="preserve">IV. POGLAVJE </w:t>
      </w:r>
      <w:r w:rsidR="00743991">
        <w:t xml:space="preserve">– </w:t>
      </w:r>
      <w:r w:rsidRPr="00E31260">
        <w:t>NAČELA IN POSTOPKI ZA ZAPROSILO ZA VZAJEMNO LOGISTIČNO PODPORO IN NJENO ZAGOTAVLJANJE</w:t>
      </w:r>
    </w:p>
    <w:p w14:paraId="7968AE82" w14:textId="19A39985" w:rsidR="00BD3241" w:rsidRPr="00E31260" w:rsidRDefault="00A80579">
      <w:pPr>
        <w:pStyle w:val="Telobesedila"/>
        <w:spacing w:before="2" w:line="359" w:lineRule="auto"/>
        <w:ind w:left="600" w:right="249"/>
      </w:pPr>
      <w:r w:rsidRPr="00E31260">
        <w:rPr>
          <w:spacing w:val="1"/>
        </w:rPr>
        <w:t xml:space="preserve">V okviru tega projektnega </w:t>
      </w:r>
      <w:r w:rsidR="00B67F74">
        <w:rPr>
          <w:spacing w:val="1"/>
        </w:rPr>
        <w:t>dogovor</w:t>
      </w:r>
      <w:r w:rsidRPr="00E31260">
        <w:rPr>
          <w:spacing w:val="1"/>
        </w:rPr>
        <w:t>a lahko eden ali več prispevnih članov enega ali več prispevnih članov zaprosi za zagotovitev vzajemne logistične podpore.</w:t>
      </w:r>
    </w:p>
    <w:p w14:paraId="3FFBBB3F" w14:textId="77777777" w:rsidR="00BD3241" w:rsidRPr="00E31260" w:rsidRDefault="00BD3241">
      <w:pPr>
        <w:spacing w:line="200" w:lineRule="exact"/>
        <w:rPr>
          <w:sz w:val="20"/>
          <w:szCs w:val="20"/>
        </w:rPr>
      </w:pPr>
    </w:p>
    <w:p w14:paraId="374B29D8" w14:textId="77777777" w:rsidR="00BD3241" w:rsidRPr="00E31260" w:rsidRDefault="00BD3241">
      <w:pPr>
        <w:spacing w:before="6" w:line="220" w:lineRule="exact"/>
      </w:pPr>
    </w:p>
    <w:p w14:paraId="599101A8" w14:textId="5985A80C" w:rsidR="00BD3241" w:rsidRPr="00E31260" w:rsidRDefault="00A80579">
      <w:pPr>
        <w:pStyle w:val="Heading21"/>
        <w:rPr>
          <w:b w:val="0"/>
          <w:bCs w:val="0"/>
          <w:i w:val="0"/>
        </w:rPr>
      </w:pPr>
      <w:r w:rsidRPr="00E31260">
        <w:t xml:space="preserve">1. </w:t>
      </w:r>
      <w:r w:rsidR="00B35E30">
        <w:t>r</w:t>
      </w:r>
      <w:r w:rsidR="00825E78">
        <w:t>azdelek</w:t>
      </w:r>
      <w:r w:rsidRPr="00E31260">
        <w:t xml:space="preserve"> Postopki za izdajo</w:t>
      </w:r>
    </w:p>
    <w:p w14:paraId="2AF98118" w14:textId="77777777" w:rsidR="00BD3241" w:rsidRPr="00E31260" w:rsidRDefault="00BD3241">
      <w:pPr>
        <w:spacing w:before="4" w:line="130" w:lineRule="exact"/>
        <w:rPr>
          <w:sz w:val="13"/>
          <w:szCs w:val="13"/>
        </w:rPr>
      </w:pPr>
    </w:p>
    <w:p w14:paraId="40DA413F" w14:textId="0583C567" w:rsidR="00BD3241" w:rsidRPr="00E31260" w:rsidRDefault="00A80579">
      <w:pPr>
        <w:pStyle w:val="Telobesedila"/>
        <w:numPr>
          <w:ilvl w:val="0"/>
          <w:numId w:val="14"/>
        </w:numPr>
        <w:tabs>
          <w:tab w:val="left" w:pos="948"/>
        </w:tabs>
        <w:spacing w:line="359" w:lineRule="auto"/>
        <w:ind w:right="240"/>
        <w:jc w:val="both"/>
      </w:pPr>
      <w:r w:rsidRPr="00E31260">
        <w:t xml:space="preserve">Zahtevek za vzajemno logistično podporo (predloga v Prilogi A) se pravilno izpolni in, če je mogoče, po elektronskih </w:t>
      </w:r>
      <w:r w:rsidR="00B67F74">
        <w:t xml:space="preserve">ali telekomunikacijskih </w:t>
      </w:r>
      <w:r w:rsidRPr="00E31260">
        <w:t>sredstvih predloži izbrani osebi za stike prispevnega člana (Priloga C). Vse dodatne pomembne informacije glede zahtevane podpore, so opredeljene v zahtevi za vzajemno logistično podporo.</w:t>
      </w:r>
    </w:p>
    <w:p w14:paraId="1005EB53" w14:textId="77777777" w:rsidR="00BD3241" w:rsidRPr="00E31260" w:rsidRDefault="00A80579">
      <w:pPr>
        <w:pStyle w:val="Telobesedila"/>
        <w:numPr>
          <w:ilvl w:val="0"/>
          <w:numId w:val="14"/>
        </w:numPr>
        <w:tabs>
          <w:tab w:val="left" w:pos="948"/>
        </w:tabs>
        <w:spacing w:before="6" w:line="359" w:lineRule="auto"/>
        <w:ind w:right="243"/>
        <w:jc w:val="both"/>
      </w:pPr>
      <w:r w:rsidRPr="00E31260">
        <w:t>Odgovor na zahtevek za vzajemno logistično podporo (predloga v Prilogi A) se pravilno izpolni in, če je mogoče, jo prispevni član, ki bi naj podporo zagotavljal, predloži prispevnemu članu, ki jo je zahteval. Pomembne informacije glede pogojev sprejemljivosti prispevnega člana, ki podporo zagotavlja, so natančno predstavljene v odgovoru na zahtevek za zagotovitev vzajemne logistične podpore.</w:t>
      </w:r>
    </w:p>
    <w:p w14:paraId="4E219609" w14:textId="77777777" w:rsidR="00BD3241" w:rsidRPr="00E31260" w:rsidRDefault="00A80579">
      <w:pPr>
        <w:pStyle w:val="Telobesedila"/>
        <w:numPr>
          <w:ilvl w:val="0"/>
          <w:numId w:val="14"/>
        </w:numPr>
        <w:tabs>
          <w:tab w:val="left" w:pos="995"/>
        </w:tabs>
        <w:spacing w:before="6" w:line="359" w:lineRule="auto"/>
        <w:ind w:right="251"/>
        <w:jc w:val="both"/>
      </w:pPr>
      <w:r w:rsidRPr="00E31260">
        <w:t>Vsak prispevni član navede svoje osebe za stike in glavno operativno strukturo ter pisarne, ki so zadolžene za tovrstno podporo. Seznam nacionalnih oseb za stike je v Prilogi C.</w:t>
      </w:r>
    </w:p>
    <w:p w14:paraId="7985AAA9" w14:textId="77777777" w:rsidR="00BD3241" w:rsidRPr="00E31260" w:rsidRDefault="00BD3241">
      <w:pPr>
        <w:spacing w:line="200" w:lineRule="exact"/>
        <w:rPr>
          <w:sz w:val="20"/>
          <w:szCs w:val="20"/>
        </w:rPr>
      </w:pPr>
    </w:p>
    <w:p w14:paraId="17F11BF8" w14:textId="77777777" w:rsidR="00BD3241" w:rsidRPr="00E31260" w:rsidRDefault="00BD3241">
      <w:pPr>
        <w:spacing w:before="5" w:line="220" w:lineRule="exact"/>
      </w:pPr>
    </w:p>
    <w:p w14:paraId="17CAB544" w14:textId="778CC4E6" w:rsidR="00BD3241" w:rsidRPr="00E31260" w:rsidRDefault="00A80579">
      <w:pPr>
        <w:pStyle w:val="Heading21"/>
        <w:rPr>
          <w:b w:val="0"/>
          <w:bCs w:val="0"/>
          <w:i w:val="0"/>
        </w:rPr>
      </w:pPr>
      <w:r w:rsidRPr="00E31260">
        <w:t xml:space="preserve">2. </w:t>
      </w:r>
      <w:r w:rsidR="00B35E30">
        <w:t>r</w:t>
      </w:r>
      <w:r w:rsidR="00825E78">
        <w:t>azdelek</w:t>
      </w:r>
      <w:r w:rsidRPr="00E31260">
        <w:t xml:space="preserve"> Postopek podpore z rezervnimi deli</w:t>
      </w:r>
    </w:p>
    <w:p w14:paraId="56989FB5" w14:textId="77777777" w:rsidR="00BD3241" w:rsidRPr="00E31260" w:rsidRDefault="00BD3241">
      <w:pPr>
        <w:spacing w:before="4" w:line="130" w:lineRule="exact"/>
        <w:rPr>
          <w:sz w:val="13"/>
          <w:szCs w:val="13"/>
        </w:rPr>
      </w:pPr>
    </w:p>
    <w:p w14:paraId="3833D0D3" w14:textId="77777777" w:rsidR="00BD3241" w:rsidRPr="00E31260" w:rsidRDefault="00A80579">
      <w:pPr>
        <w:pStyle w:val="Telobesedila"/>
        <w:numPr>
          <w:ilvl w:val="0"/>
          <w:numId w:val="13"/>
        </w:numPr>
        <w:tabs>
          <w:tab w:val="left" w:pos="948"/>
        </w:tabs>
        <w:spacing w:line="359" w:lineRule="auto"/>
        <w:ind w:right="245"/>
        <w:jc w:val="both"/>
      </w:pPr>
      <w:r w:rsidRPr="00E31260">
        <w:t>Razen, če se prispevni člani medsebojno ne dogovorijo drugače, se način oskrbe praviloma izvede preko posojila ali prenosa lastništva. V vseh primerih je odločitev za način izmenjave v rokah prispevnega člana, ki podporo zagotavlja. Opiše se jo v odgovoru na začetno zahtevo.</w:t>
      </w:r>
    </w:p>
    <w:p w14:paraId="36DF01F9" w14:textId="77777777" w:rsidR="00BD3241" w:rsidRPr="00E31260" w:rsidRDefault="00A80579" w:rsidP="00B90C4A">
      <w:pPr>
        <w:pStyle w:val="Telobesedila"/>
        <w:numPr>
          <w:ilvl w:val="0"/>
          <w:numId w:val="13"/>
        </w:numPr>
        <w:tabs>
          <w:tab w:val="left" w:pos="948"/>
        </w:tabs>
        <w:spacing w:before="74" w:line="361" w:lineRule="auto"/>
        <w:ind w:right="245"/>
        <w:jc w:val="both"/>
      </w:pPr>
      <w:r w:rsidRPr="00E31260">
        <w:t>Vsak posojen ali prenesen predmet se prispevnemu članu, ki zaprosi za podporo, preda v delujočem in operativnem stanju. Operativno stanje predmeta na podlagi skupno priznanega dokumenta potrdijo ustrezni organi prispevnih članov. Sprejem posojenega ali prenesenega predmeta pisno potrdijo ustrezni</w:t>
      </w:r>
      <w:r w:rsidR="00B90C4A">
        <w:t xml:space="preserve"> </w:t>
      </w:r>
      <w:r w:rsidRPr="00B90C4A">
        <w:rPr>
          <w:spacing w:val="-1"/>
        </w:rPr>
        <w:t>organi tako prispevnih članov prejemnikov, kot prispevnih članov, ki zagotavljajo. Ta sprejemni dokument zabeleži prenos odgovornosti za predmet.</w:t>
      </w:r>
    </w:p>
    <w:p w14:paraId="245B86B3" w14:textId="77777777" w:rsidR="00BD3241" w:rsidRPr="00E31260" w:rsidRDefault="00A80579">
      <w:pPr>
        <w:pStyle w:val="Telobesedila"/>
        <w:numPr>
          <w:ilvl w:val="0"/>
          <w:numId w:val="13"/>
        </w:numPr>
        <w:tabs>
          <w:tab w:val="left" w:pos="948"/>
        </w:tabs>
        <w:spacing w:before="2" w:line="360" w:lineRule="auto"/>
        <w:ind w:right="245"/>
        <w:jc w:val="both"/>
      </w:pPr>
      <w:r w:rsidRPr="00E31260">
        <w:rPr>
          <w:spacing w:val="-4"/>
        </w:rPr>
        <w:t xml:space="preserve">V primeru prenosa lastništva prispevni član, ki zaprosi za pomoč, </w:t>
      </w:r>
      <w:r w:rsidR="00072222">
        <w:rPr>
          <w:spacing w:val="-4"/>
        </w:rPr>
        <w:t xml:space="preserve">le-to </w:t>
      </w:r>
      <w:r w:rsidRPr="00E31260">
        <w:rPr>
          <w:spacing w:val="-4"/>
        </w:rPr>
        <w:t xml:space="preserve">prispevnemu članu, ki jo nudi </w:t>
      </w:r>
      <w:r w:rsidR="00072222">
        <w:rPr>
          <w:spacing w:val="-4"/>
        </w:rPr>
        <w:t xml:space="preserve">povrne </w:t>
      </w:r>
      <w:r w:rsidRPr="00E31260">
        <w:rPr>
          <w:spacing w:val="-4"/>
        </w:rPr>
        <w:t>tako, da bodisi vrne polno delujoč predmet enake vrste, kakovosti in konfiguracije, ki je sprejemljiva za prispevnega člana, ki prispeva, ali tako, da zagotovi finančno poplačilo.</w:t>
      </w:r>
    </w:p>
    <w:p w14:paraId="664B4150" w14:textId="77777777" w:rsidR="00BD3241" w:rsidRPr="00E31260" w:rsidRDefault="00A80579">
      <w:pPr>
        <w:pStyle w:val="Telobesedila"/>
        <w:numPr>
          <w:ilvl w:val="0"/>
          <w:numId w:val="13"/>
        </w:numPr>
        <w:tabs>
          <w:tab w:val="left" w:pos="948"/>
        </w:tabs>
        <w:spacing w:before="6" w:line="359" w:lineRule="auto"/>
        <w:ind w:right="248"/>
        <w:jc w:val="both"/>
      </w:pPr>
      <w:r w:rsidRPr="00E31260">
        <w:rPr>
          <w:spacing w:val="-3"/>
        </w:rPr>
        <w:t xml:space="preserve">Posojeni predmeti se vrnejo prispevnemu članu, ki prispeva, v enakem stanju in delovanju, kot je bil v času izdaje, pri čemer je </w:t>
      </w:r>
      <w:r w:rsidR="00072222">
        <w:rPr>
          <w:spacing w:val="-3"/>
        </w:rPr>
        <w:t>dovoljena</w:t>
      </w:r>
      <w:r w:rsidRPr="00E31260">
        <w:rPr>
          <w:spacing w:val="-3"/>
        </w:rPr>
        <w:t xml:space="preserve"> sprejemljiva stopnja obrabe.</w:t>
      </w:r>
    </w:p>
    <w:p w14:paraId="7015946B" w14:textId="0C494EDE" w:rsidR="00BD3241" w:rsidRPr="00E31260" w:rsidRDefault="00A80579">
      <w:pPr>
        <w:pStyle w:val="Telobesedila"/>
        <w:numPr>
          <w:ilvl w:val="0"/>
          <w:numId w:val="13"/>
        </w:numPr>
        <w:tabs>
          <w:tab w:val="left" w:pos="948"/>
        </w:tabs>
        <w:spacing w:before="7" w:line="359" w:lineRule="auto"/>
        <w:ind w:right="250"/>
        <w:jc w:val="both"/>
      </w:pPr>
      <w:r w:rsidRPr="00E31260">
        <w:t xml:space="preserve">Postopek, opisan v </w:t>
      </w:r>
      <w:r w:rsidR="00B35E30">
        <w:t>drugem</w:t>
      </w:r>
      <w:r w:rsidRPr="00E31260">
        <w:t xml:space="preserve"> odstavku 2. </w:t>
      </w:r>
      <w:r w:rsidR="00B35E30">
        <w:t>razdelka</w:t>
      </w:r>
      <w:r w:rsidRPr="00E31260">
        <w:t xml:space="preserve"> velja v primeru vračila posojenega predmeta oziroma v primeru vračila kakršnegakoli predmeta, primernega za delovanje.</w:t>
      </w:r>
    </w:p>
    <w:p w14:paraId="06EBBE77" w14:textId="42CD3DE7" w:rsidR="00BD3241" w:rsidRPr="00E31260" w:rsidRDefault="00A80579">
      <w:pPr>
        <w:pStyle w:val="Telobesedila"/>
        <w:numPr>
          <w:ilvl w:val="0"/>
          <w:numId w:val="13"/>
        </w:numPr>
        <w:tabs>
          <w:tab w:val="left" w:pos="948"/>
        </w:tabs>
        <w:spacing w:before="7" w:line="360" w:lineRule="auto"/>
        <w:ind w:right="248"/>
        <w:jc w:val="both"/>
      </w:pPr>
      <w:r w:rsidRPr="00E31260">
        <w:t xml:space="preserve">Vračilo posojenega predmeta oziroma vračilo enakega predmeta, kot je navedeno v </w:t>
      </w:r>
      <w:r w:rsidR="00B35E30">
        <w:t>tretjem in četrtek</w:t>
      </w:r>
      <w:r w:rsidRPr="00E31260">
        <w:t xml:space="preserve"> odstavku 2. </w:t>
      </w:r>
      <w:r w:rsidR="00B35E30">
        <w:t>razdelka</w:t>
      </w:r>
      <w:r w:rsidRPr="00E31260">
        <w:t>, se izvede z dostavo na lokacijo, ki jo v odgovor na začetno prošnjo določi prispevni član, ki podporo zagotavlja. Ta datum se določi znotraj 120 koledarskih dni od izdaje, razen če se zadevni prispevni člani niso dogovorili drugače in to zapisali v odgovor na zahtevek za vzajemno logistično podporo. Časovni okvir 120 koledarskih dni se lahko podaljša na podlagi skupne odobritve tako prispevnega člana, ki podporo zagotavlja, kot tistega, ki jo je zahteval.</w:t>
      </w:r>
    </w:p>
    <w:p w14:paraId="1CF69CCC" w14:textId="2B2EF0D9" w:rsidR="00BD3241" w:rsidRPr="00E31260" w:rsidRDefault="00A80579">
      <w:pPr>
        <w:pStyle w:val="Telobesedila"/>
        <w:numPr>
          <w:ilvl w:val="0"/>
          <w:numId w:val="13"/>
        </w:numPr>
        <w:tabs>
          <w:tab w:val="left" w:pos="948"/>
        </w:tabs>
        <w:spacing w:before="6" w:line="360" w:lineRule="auto"/>
        <w:ind w:right="245"/>
        <w:jc w:val="both"/>
      </w:pPr>
      <w:r w:rsidRPr="00E31260">
        <w:rPr>
          <w:spacing w:val="-4"/>
        </w:rPr>
        <w:t xml:space="preserve">Če posojenega predmeta ali predmeta enake vrste ne prejmejo v predpisanemu obdobju, kot je navedeno v </w:t>
      </w:r>
      <w:r w:rsidR="00B35E30">
        <w:rPr>
          <w:spacing w:val="-4"/>
        </w:rPr>
        <w:t xml:space="preserve">šestem </w:t>
      </w:r>
      <w:r w:rsidRPr="00E31260">
        <w:rPr>
          <w:spacing w:val="-4"/>
        </w:rPr>
        <w:t xml:space="preserve">odstavku 2. </w:t>
      </w:r>
      <w:r w:rsidR="00B35E30">
        <w:rPr>
          <w:spacing w:val="-4"/>
        </w:rPr>
        <w:t>razdelka</w:t>
      </w:r>
      <w:r w:rsidRPr="00E31260">
        <w:rPr>
          <w:spacing w:val="-4"/>
        </w:rPr>
        <w:t xml:space="preserve"> ali če so se zadevni prispevni člani odločili za finančno povračilo, veljajo postopki, opredeljeni v 3. </w:t>
      </w:r>
      <w:r w:rsidR="00E142FD">
        <w:rPr>
          <w:spacing w:val="-4"/>
        </w:rPr>
        <w:t>razdelku</w:t>
      </w:r>
      <w:r w:rsidRPr="00E31260">
        <w:rPr>
          <w:spacing w:val="-4"/>
        </w:rPr>
        <w:t>.</w:t>
      </w:r>
    </w:p>
    <w:p w14:paraId="3BE9EF1D" w14:textId="428AF01F" w:rsidR="00BD3241" w:rsidRPr="00E31260" w:rsidRDefault="00A80579">
      <w:pPr>
        <w:pStyle w:val="Telobesedila"/>
        <w:numPr>
          <w:ilvl w:val="0"/>
          <w:numId w:val="13"/>
        </w:numPr>
        <w:tabs>
          <w:tab w:val="left" w:pos="948"/>
        </w:tabs>
        <w:spacing w:before="4" w:line="360" w:lineRule="auto"/>
        <w:ind w:right="242"/>
        <w:jc w:val="both"/>
      </w:pPr>
      <w:r w:rsidRPr="00E31260">
        <w:t xml:space="preserve">Razen če ni drugače dogovorjeno, je za skladiščenje, pakiranje in transport zalog po tem projektnem </w:t>
      </w:r>
      <w:r w:rsidR="00FA6ADC">
        <w:t>dogovor</w:t>
      </w:r>
      <w:r w:rsidRPr="00E31260">
        <w:t xml:space="preserve">u, zadolžen prispevni član, ki jih zagotavlja. V primeru vrnitve posojenega predmeta ali predmeta enake vrste, je za to odgovoren prispevni član, ki pomoč zahteva. Razen če ni drugače dogovorjeno, je za povračilo morebitnih stroškov za skladiščenje, pakiranje in transport blaga, ki ga obravnava ta projektni </w:t>
      </w:r>
      <w:r w:rsidR="00FA6ADC">
        <w:t>dogovor</w:t>
      </w:r>
      <w:r w:rsidRPr="00E31260">
        <w:t>, odgovoren prispevni član, ki za podporo zaprosi.</w:t>
      </w:r>
    </w:p>
    <w:p w14:paraId="1886FD6F" w14:textId="77777777" w:rsidR="00BD3241" w:rsidRPr="00E31260" w:rsidRDefault="00A80579">
      <w:pPr>
        <w:pStyle w:val="Telobesedila"/>
        <w:numPr>
          <w:ilvl w:val="0"/>
          <w:numId w:val="13"/>
        </w:numPr>
        <w:tabs>
          <w:tab w:val="left" w:pos="948"/>
        </w:tabs>
        <w:spacing w:before="3" w:line="360" w:lineRule="auto"/>
        <w:ind w:right="248"/>
        <w:jc w:val="both"/>
      </w:pPr>
      <w:r w:rsidRPr="00E31260">
        <w:t xml:space="preserve">Davki, carina, takse, licence in omejitve pri uvozu ali izvozu se uredijo na način, ki je najbolj ugoden za prispevnega člana, seveda, če to dovoljujejo obstoječi nacionalni in mednarodni zakoni in predpisi. Vseeno pa v vsakem primeru te stroške, če so nastali, plača prispevni član, ki za pomoč zaprosi. </w:t>
      </w:r>
    </w:p>
    <w:p w14:paraId="0DB55342" w14:textId="77777777" w:rsidR="00BD3241" w:rsidRPr="00E31260" w:rsidRDefault="00BD3241">
      <w:pPr>
        <w:spacing w:line="200" w:lineRule="exact"/>
        <w:rPr>
          <w:sz w:val="20"/>
          <w:szCs w:val="20"/>
        </w:rPr>
      </w:pPr>
    </w:p>
    <w:p w14:paraId="0047CCD8" w14:textId="77777777" w:rsidR="00BD3241" w:rsidRPr="00E31260" w:rsidRDefault="00BD3241">
      <w:pPr>
        <w:spacing w:before="2" w:line="220" w:lineRule="exact"/>
      </w:pPr>
    </w:p>
    <w:p w14:paraId="5D8A20FB" w14:textId="26A95A4E" w:rsidR="00BD3241" w:rsidRPr="00E31260" w:rsidRDefault="00A80579">
      <w:pPr>
        <w:pStyle w:val="Heading21"/>
        <w:rPr>
          <w:b w:val="0"/>
          <w:bCs w:val="0"/>
          <w:i w:val="0"/>
        </w:rPr>
      </w:pPr>
      <w:r w:rsidRPr="00E31260">
        <w:t xml:space="preserve">3. </w:t>
      </w:r>
      <w:r w:rsidR="00B35E30">
        <w:t>r</w:t>
      </w:r>
      <w:r w:rsidR="00825E78">
        <w:t>azdelek</w:t>
      </w:r>
      <w:r w:rsidRPr="00E31260">
        <w:t xml:space="preserve"> Načini povračila</w:t>
      </w:r>
    </w:p>
    <w:p w14:paraId="172024F7" w14:textId="77777777" w:rsidR="00BD3241" w:rsidRPr="00E31260" w:rsidRDefault="00BD3241">
      <w:pPr>
        <w:spacing w:before="4" w:line="130" w:lineRule="exact"/>
        <w:rPr>
          <w:sz w:val="13"/>
          <w:szCs w:val="13"/>
        </w:rPr>
      </w:pPr>
    </w:p>
    <w:p w14:paraId="5771BE09" w14:textId="77777777" w:rsidR="00FA6ADC" w:rsidRPr="00FA6ADC" w:rsidRDefault="00A80579" w:rsidP="00825E78">
      <w:pPr>
        <w:pStyle w:val="Telobesedila"/>
        <w:numPr>
          <w:ilvl w:val="0"/>
          <w:numId w:val="12"/>
        </w:numPr>
        <w:tabs>
          <w:tab w:val="left" w:pos="948"/>
        </w:tabs>
        <w:spacing w:before="74" w:line="360" w:lineRule="auto"/>
        <w:ind w:right="245"/>
        <w:jc w:val="both"/>
      </w:pPr>
      <w:r w:rsidRPr="00825E78">
        <w:rPr>
          <w:spacing w:val="1"/>
        </w:rPr>
        <w:t>Če je primerno, je lahko povračilo neposredno ali preko sistema obračunavanja.</w:t>
      </w:r>
    </w:p>
    <w:p w14:paraId="37FE0F71" w14:textId="4CF112F9" w:rsidR="00BD3241" w:rsidRPr="00E31260" w:rsidRDefault="00A80579" w:rsidP="00825E78">
      <w:pPr>
        <w:pStyle w:val="Telobesedila"/>
        <w:numPr>
          <w:ilvl w:val="0"/>
          <w:numId w:val="12"/>
        </w:numPr>
        <w:tabs>
          <w:tab w:val="left" w:pos="948"/>
        </w:tabs>
        <w:spacing w:before="74" w:line="360" w:lineRule="auto"/>
        <w:ind w:right="245"/>
        <w:jc w:val="both"/>
      </w:pPr>
      <w:r w:rsidRPr="00825E78">
        <w:rPr>
          <w:spacing w:val="-4"/>
        </w:rPr>
        <w:t>V vseh primerih račune za zagotovljene predmete ali storitve prispevni član, ki le-te zagotovi, predloži prispevnemu članu, ki zanje zaprosi. Organ, ki račun izda, računu predloži podporno dokumentacijo za plačilo. Ne zaračunajo se nobene administrativne pristojbine.</w:t>
      </w:r>
    </w:p>
    <w:p w14:paraId="28A3262A" w14:textId="77777777" w:rsidR="00BD3241" w:rsidRPr="00E31260" w:rsidRDefault="00A80579">
      <w:pPr>
        <w:pStyle w:val="Telobesedila"/>
        <w:numPr>
          <w:ilvl w:val="0"/>
          <w:numId w:val="12"/>
        </w:numPr>
        <w:tabs>
          <w:tab w:val="left" w:pos="948"/>
        </w:tabs>
        <w:spacing w:before="6"/>
      </w:pPr>
      <w:r w:rsidRPr="00E31260">
        <w:rPr>
          <w:spacing w:val="-4"/>
        </w:rPr>
        <w:t>V primeru neposrednega plačila:</w:t>
      </w:r>
    </w:p>
    <w:p w14:paraId="15FBD102" w14:textId="77777777" w:rsidR="00BD3241" w:rsidRPr="00E31260" w:rsidRDefault="00BD3241">
      <w:pPr>
        <w:spacing w:before="7" w:line="130" w:lineRule="exact"/>
        <w:rPr>
          <w:sz w:val="13"/>
          <w:szCs w:val="13"/>
        </w:rPr>
      </w:pPr>
    </w:p>
    <w:p w14:paraId="788DF298" w14:textId="65AF706C" w:rsidR="00BD3241" w:rsidRPr="00E31260" w:rsidRDefault="00A80579">
      <w:pPr>
        <w:pStyle w:val="Telobesedila"/>
        <w:numPr>
          <w:ilvl w:val="1"/>
          <w:numId w:val="12"/>
        </w:numPr>
        <w:tabs>
          <w:tab w:val="left" w:pos="1658"/>
        </w:tabs>
        <w:spacing w:line="360" w:lineRule="auto"/>
        <w:ind w:left="1658" w:right="250"/>
        <w:jc w:val="both"/>
      </w:pPr>
      <w:r w:rsidRPr="00E31260">
        <w:t>Plačilo izvede prispevni član, ki zaprosi za pomoč v roku 60 koledarskih dni od prejema računa, razen če ni dogovorjeno drugače. Plačilo se opravi v valuti, ki jo določi prispevni član, ki zagotovi podporo oziroma v E</w:t>
      </w:r>
      <w:r w:rsidR="00FA6ADC">
        <w:t>UR</w:t>
      </w:r>
      <w:r w:rsidRPr="00E31260">
        <w:t>, kot se skupno dogovorita prispevna člana.</w:t>
      </w:r>
    </w:p>
    <w:p w14:paraId="78A0AC3F" w14:textId="77777777" w:rsidR="00BD3241" w:rsidRPr="00E31260" w:rsidRDefault="00A80579">
      <w:pPr>
        <w:pStyle w:val="Telobesedila"/>
        <w:numPr>
          <w:ilvl w:val="1"/>
          <w:numId w:val="12"/>
        </w:numPr>
        <w:tabs>
          <w:tab w:val="left" w:pos="1658"/>
        </w:tabs>
        <w:spacing w:before="6" w:line="359" w:lineRule="auto"/>
        <w:ind w:left="1658" w:right="246"/>
        <w:jc w:val="both"/>
      </w:pPr>
      <w:r w:rsidRPr="00E31260">
        <w:t>Ceno, ki se jo zaračuna za povračilo, prispevni član, ki storitev zagotovi, navede na obrazcu za odgovor. To je lahko bodisi cena, ki je določena na popisu zalog vojaških sredstev oziroma strošek ponovne nabave.</w:t>
      </w:r>
    </w:p>
    <w:p w14:paraId="46FCF6FB" w14:textId="77777777" w:rsidR="00BD3241" w:rsidRPr="00E31260" w:rsidRDefault="00A80579">
      <w:pPr>
        <w:pStyle w:val="Telobesedila"/>
        <w:numPr>
          <w:ilvl w:val="0"/>
          <w:numId w:val="12"/>
        </w:numPr>
        <w:tabs>
          <w:tab w:val="left" w:pos="948"/>
        </w:tabs>
        <w:spacing w:before="7"/>
      </w:pPr>
      <w:r w:rsidRPr="00E31260">
        <w:rPr>
          <w:spacing w:val="-4"/>
        </w:rPr>
        <w:t>V primeru odloženega plačila:</w:t>
      </w:r>
    </w:p>
    <w:p w14:paraId="719BCC07" w14:textId="77777777" w:rsidR="00BD3241" w:rsidRPr="00E31260" w:rsidRDefault="00BD3241">
      <w:pPr>
        <w:spacing w:before="7" w:line="130" w:lineRule="exact"/>
        <w:rPr>
          <w:sz w:val="13"/>
          <w:szCs w:val="13"/>
        </w:rPr>
      </w:pPr>
    </w:p>
    <w:p w14:paraId="00EF2860" w14:textId="77777777" w:rsidR="00BD3241" w:rsidRPr="00E31260" w:rsidRDefault="00A80579">
      <w:pPr>
        <w:pStyle w:val="Telobesedila"/>
        <w:numPr>
          <w:ilvl w:val="1"/>
          <w:numId w:val="12"/>
        </w:numPr>
        <w:tabs>
          <w:tab w:val="left" w:pos="1785"/>
        </w:tabs>
        <w:spacing w:line="360" w:lineRule="auto"/>
        <w:ind w:left="1800" w:right="243" w:hanging="428"/>
      </w:pPr>
      <w:r w:rsidRPr="00E31260">
        <w:t xml:space="preserve">Postopek registracije in izračuna vseh izmenjav po tem projektnem sporazumu, </w:t>
      </w:r>
      <w:r w:rsidR="00BB2DBE">
        <w:t xml:space="preserve">po </w:t>
      </w:r>
      <w:r w:rsidRPr="00E31260">
        <w:t>sistem</w:t>
      </w:r>
      <w:r w:rsidR="00BB2DBE">
        <w:t>u</w:t>
      </w:r>
      <w:r w:rsidRPr="00E31260">
        <w:t xml:space="preserve"> obračunavanja, omogoči odložitev povračila stroškov med prispevnimi člani.</w:t>
      </w:r>
    </w:p>
    <w:p w14:paraId="71EC99DA" w14:textId="77777777" w:rsidR="00BD3241" w:rsidRPr="00E31260" w:rsidRDefault="00A80579">
      <w:pPr>
        <w:pStyle w:val="Telobesedila"/>
        <w:numPr>
          <w:ilvl w:val="1"/>
          <w:numId w:val="12"/>
        </w:numPr>
        <w:tabs>
          <w:tab w:val="left" w:pos="1768"/>
        </w:tabs>
        <w:spacing w:before="3" w:line="360" w:lineRule="auto"/>
        <w:ind w:left="1658" w:right="248"/>
        <w:jc w:val="both"/>
      </w:pPr>
      <w:r w:rsidRPr="00E31260">
        <w:t>Ob koncu koledarskega leta začasna delovna skupina izvede analizo o relativni vrednosti podpore, ki so jo zagotovili ali prejeli prispevni člani. V ta namen vsak prispevni član začasni delovni skupini predloži vse potrebne podporne dokumente. Na podlagi te analize začasna delovna skupina predlaga poravnavo računov, za katere se zabeleži, da jih je usmerjevalni odbor potrdil. Ta predlog lahko vključi tudi kompenzacijo dolgovanih zneskov med prispevnimi člani.</w:t>
      </w:r>
    </w:p>
    <w:p w14:paraId="1CD73C21" w14:textId="77777777" w:rsidR="00BD3241" w:rsidRPr="00E31260" w:rsidRDefault="00BD3241">
      <w:pPr>
        <w:spacing w:line="200" w:lineRule="exact"/>
        <w:rPr>
          <w:sz w:val="20"/>
          <w:szCs w:val="20"/>
        </w:rPr>
      </w:pPr>
    </w:p>
    <w:p w14:paraId="082A8DA4" w14:textId="77777777" w:rsidR="00BD3241" w:rsidRPr="00E31260" w:rsidRDefault="00BD3241">
      <w:pPr>
        <w:spacing w:before="4" w:line="220" w:lineRule="exact"/>
      </w:pPr>
    </w:p>
    <w:p w14:paraId="63888346" w14:textId="77777777" w:rsidR="00BD3241" w:rsidRPr="00E31260" w:rsidRDefault="00A80579">
      <w:pPr>
        <w:pStyle w:val="Heading21"/>
        <w:ind w:left="2708"/>
        <w:rPr>
          <w:b w:val="0"/>
          <w:bCs w:val="0"/>
          <w:i w:val="0"/>
        </w:rPr>
      </w:pPr>
      <w:r w:rsidRPr="00E31260">
        <w:t xml:space="preserve">V. POGLAVJE </w:t>
      </w:r>
      <w:r w:rsidR="00072222">
        <w:t xml:space="preserve">– </w:t>
      </w:r>
      <w:r w:rsidRPr="00E31260">
        <w:t>PRAVNI IN VARNOSTNI VIDIKI</w:t>
      </w:r>
    </w:p>
    <w:p w14:paraId="07210533" w14:textId="77777777" w:rsidR="00BD3241" w:rsidRPr="00E31260" w:rsidRDefault="00BD3241">
      <w:pPr>
        <w:spacing w:before="2" w:line="150" w:lineRule="exact"/>
        <w:rPr>
          <w:sz w:val="15"/>
          <w:szCs w:val="15"/>
        </w:rPr>
      </w:pPr>
    </w:p>
    <w:p w14:paraId="18D1372B" w14:textId="77777777" w:rsidR="00BD3241" w:rsidRPr="00E31260" w:rsidRDefault="00BD3241">
      <w:pPr>
        <w:spacing w:line="200" w:lineRule="exact"/>
        <w:rPr>
          <w:sz w:val="20"/>
          <w:szCs w:val="20"/>
        </w:rPr>
      </w:pPr>
    </w:p>
    <w:p w14:paraId="2D3E2498" w14:textId="77777777" w:rsidR="00BD3241" w:rsidRPr="00E31260" w:rsidRDefault="00BD3241">
      <w:pPr>
        <w:spacing w:line="200" w:lineRule="exact"/>
        <w:rPr>
          <w:sz w:val="20"/>
          <w:szCs w:val="20"/>
        </w:rPr>
      </w:pPr>
    </w:p>
    <w:p w14:paraId="440EA8FF" w14:textId="23D388FA" w:rsidR="00BD3241" w:rsidRPr="00E31260" w:rsidRDefault="00A80579">
      <w:pPr>
        <w:ind w:left="600"/>
        <w:rPr>
          <w:rFonts w:ascii="Times New Roman" w:eastAsia="Times New Roman" w:hAnsi="Times New Roman" w:cs="Times New Roman"/>
          <w:sz w:val="24"/>
          <w:szCs w:val="24"/>
        </w:rPr>
      </w:pPr>
      <w:r w:rsidRPr="00E31260">
        <w:rPr>
          <w:rFonts w:ascii="Times New Roman" w:hAnsi="Times New Roman"/>
          <w:b/>
          <w:i/>
          <w:sz w:val="24"/>
        </w:rPr>
        <w:t xml:space="preserve">1. </w:t>
      </w:r>
      <w:r w:rsidR="008E6E82">
        <w:rPr>
          <w:rFonts w:ascii="Times New Roman" w:hAnsi="Times New Roman"/>
          <w:b/>
          <w:i/>
          <w:sz w:val="24"/>
        </w:rPr>
        <w:t>r</w:t>
      </w:r>
      <w:r w:rsidR="00825E78">
        <w:rPr>
          <w:rFonts w:ascii="Times New Roman" w:hAnsi="Times New Roman"/>
          <w:b/>
          <w:i/>
          <w:sz w:val="24"/>
        </w:rPr>
        <w:t>azdelek</w:t>
      </w:r>
      <w:r w:rsidRPr="00E31260">
        <w:rPr>
          <w:rFonts w:ascii="Times New Roman" w:hAnsi="Times New Roman"/>
          <w:b/>
          <w:i/>
          <w:sz w:val="24"/>
        </w:rPr>
        <w:t xml:space="preserve"> Terjatve in o</w:t>
      </w:r>
      <w:r w:rsidR="00FA6ADC">
        <w:rPr>
          <w:rFonts w:ascii="Times New Roman" w:hAnsi="Times New Roman"/>
          <w:b/>
          <w:i/>
          <w:sz w:val="24"/>
        </w:rPr>
        <w:t>dgovor</w:t>
      </w:r>
      <w:r w:rsidRPr="00E31260">
        <w:rPr>
          <w:rFonts w:ascii="Times New Roman" w:hAnsi="Times New Roman"/>
          <w:b/>
          <w:i/>
          <w:sz w:val="24"/>
        </w:rPr>
        <w:t>nosti</w:t>
      </w:r>
    </w:p>
    <w:p w14:paraId="017606F2" w14:textId="77777777" w:rsidR="00BD3241" w:rsidRPr="00E31260" w:rsidRDefault="00BD3241">
      <w:pPr>
        <w:spacing w:before="2" w:line="130" w:lineRule="exact"/>
        <w:rPr>
          <w:sz w:val="13"/>
          <w:szCs w:val="13"/>
        </w:rPr>
      </w:pPr>
    </w:p>
    <w:p w14:paraId="27F53042" w14:textId="11278974" w:rsidR="00BD3241" w:rsidRPr="00E31260" w:rsidRDefault="00A80579">
      <w:pPr>
        <w:pStyle w:val="Telobesedila"/>
        <w:numPr>
          <w:ilvl w:val="0"/>
          <w:numId w:val="11"/>
        </w:numPr>
        <w:tabs>
          <w:tab w:val="left" w:pos="948"/>
        </w:tabs>
        <w:spacing w:line="360" w:lineRule="auto"/>
        <w:ind w:right="248"/>
        <w:jc w:val="both"/>
      </w:pPr>
      <w:r w:rsidRPr="00E31260">
        <w:t xml:space="preserve">Vse terjatve in </w:t>
      </w:r>
      <w:r w:rsidR="00FA6ADC">
        <w:t>odgovor</w:t>
      </w:r>
      <w:r w:rsidRPr="00E31260">
        <w:t xml:space="preserve">nosti, ki izhajajo iz izvedbe tega projektnega </w:t>
      </w:r>
      <w:r w:rsidR="00FA6ADC">
        <w:t>dogovora</w:t>
      </w:r>
      <w:r w:rsidRPr="00E31260">
        <w:t xml:space="preserve"> ali so z njim povezani, se obravnava kot je opisano v V. </w:t>
      </w:r>
      <w:r w:rsidR="008E6E82">
        <w:t>poglavju</w:t>
      </w:r>
      <w:r w:rsidRPr="00E31260">
        <w:t xml:space="preserve"> Splošnih določb z naslednjimi natančnimi opredelitvami, razen če se medsebojno drugače dogovorijo prispevni člani, ki zahtevajo in prispevni člani, ki zagotavljajo.</w:t>
      </w:r>
    </w:p>
    <w:p w14:paraId="04490C41" w14:textId="59633567" w:rsidR="00BD3241" w:rsidRPr="00E31260" w:rsidRDefault="00A80579">
      <w:pPr>
        <w:pStyle w:val="Telobesedila"/>
        <w:numPr>
          <w:ilvl w:val="0"/>
          <w:numId w:val="11"/>
        </w:numPr>
        <w:tabs>
          <w:tab w:val="left" w:pos="948"/>
        </w:tabs>
        <w:spacing w:before="6" w:line="360" w:lineRule="auto"/>
        <w:ind w:right="250"/>
        <w:jc w:val="both"/>
      </w:pPr>
      <w:r w:rsidRPr="00E31260">
        <w:t xml:space="preserve">Terjatve med prispevnim članom, ki zahteva in prispevnim članom, ki zagotavlja, ki izhajajo iz tega projektnega </w:t>
      </w:r>
      <w:r w:rsidR="00FA6ADC">
        <w:t>dogovora</w:t>
      </w:r>
      <w:r w:rsidRPr="00E31260">
        <w:t xml:space="preserve"> ali so z njim povezane, se obravnava v skladu </w:t>
      </w:r>
      <w:r w:rsidR="008E6E82">
        <w:t xml:space="preserve">z </w:t>
      </w:r>
      <w:r w:rsidR="00B35E30">
        <w:t>r</w:t>
      </w:r>
      <w:r w:rsidR="008E6E82">
        <w:t>azdelkom</w:t>
      </w:r>
      <w:r w:rsidRPr="00E31260">
        <w:t xml:space="preserve"> 5.2 </w:t>
      </w:r>
      <w:r w:rsidR="005657BD">
        <w:t xml:space="preserve">V. </w:t>
      </w:r>
      <w:r w:rsidRPr="00E31260">
        <w:t>poglavja Splošnih določb, pri čemer se upoštevajo naslednje natančne opredelitve:</w:t>
      </w:r>
    </w:p>
    <w:p w14:paraId="0167C20B" w14:textId="77777777" w:rsidR="00BD3241" w:rsidRPr="00E31260" w:rsidRDefault="00A80579">
      <w:pPr>
        <w:pStyle w:val="Telobesedila"/>
        <w:numPr>
          <w:ilvl w:val="1"/>
          <w:numId w:val="11"/>
        </w:numPr>
        <w:tabs>
          <w:tab w:val="left" w:pos="1680"/>
        </w:tabs>
        <w:spacing w:before="4"/>
        <w:ind w:left="1658" w:hanging="286"/>
      </w:pPr>
      <w:r w:rsidRPr="00E31260">
        <w:rPr>
          <w:spacing w:val="-4"/>
        </w:rPr>
        <w:t>V primeru prenosa lastništva predmeta</w:t>
      </w:r>
      <w:r w:rsidR="0068775B">
        <w:rPr>
          <w:spacing w:val="-4"/>
        </w:rPr>
        <w:t>:</w:t>
      </w:r>
    </w:p>
    <w:p w14:paraId="048BC01B" w14:textId="77777777" w:rsidR="00BD3241" w:rsidRPr="00E31260" w:rsidRDefault="00BD3241">
      <w:pPr>
        <w:spacing w:before="7" w:line="130" w:lineRule="exact"/>
        <w:rPr>
          <w:sz w:val="13"/>
          <w:szCs w:val="13"/>
        </w:rPr>
      </w:pPr>
    </w:p>
    <w:p w14:paraId="00558C11" w14:textId="450F7125" w:rsidR="00BD3241" w:rsidRPr="00E31260" w:rsidRDefault="00A80579">
      <w:pPr>
        <w:pStyle w:val="Telobesedila"/>
        <w:numPr>
          <w:ilvl w:val="2"/>
          <w:numId w:val="11"/>
        </w:numPr>
        <w:tabs>
          <w:tab w:val="left" w:pos="2366"/>
        </w:tabs>
        <w:spacing w:line="360" w:lineRule="auto"/>
        <w:ind w:left="2366" w:right="244"/>
        <w:jc w:val="both"/>
      </w:pPr>
      <w:r w:rsidRPr="00E31260">
        <w:rPr>
          <w:spacing w:val="-2"/>
        </w:rPr>
        <w:t>Od prenosa predmeta</w:t>
      </w:r>
      <w:r w:rsidR="005657BD">
        <w:rPr>
          <w:spacing w:val="-2"/>
        </w:rPr>
        <w:t xml:space="preserve"> naprej</w:t>
      </w:r>
      <w:r w:rsidRPr="00E31260">
        <w:rPr>
          <w:spacing w:val="-2"/>
        </w:rPr>
        <w:t xml:space="preserve">, kot je priznano v sprejemni dokumentaciji, omenjeni v </w:t>
      </w:r>
      <w:r w:rsidR="008E6E82">
        <w:rPr>
          <w:spacing w:val="-2"/>
        </w:rPr>
        <w:t>drugem</w:t>
      </w:r>
      <w:r w:rsidRPr="00E31260">
        <w:rPr>
          <w:spacing w:val="-2"/>
        </w:rPr>
        <w:t xml:space="preserve"> odstavku 2. </w:t>
      </w:r>
      <w:r w:rsidR="00B35E30">
        <w:rPr>
          <w:spacing w:val="-2"/>
        </w:rPr>
        <w:t>r</w:t>
      </w:r>
      <w:r w:rsidR="008E6E82">
        <w:rPr>
          <w:spacing w:val="-2"/>
        </w:rPr>
        <w:t>azdelka</w:t>
      </w:r>
      <w:r w:rsidRPr="00E31260">
        <w:rPr>
          <w:spacing w:val="-2"/>
        </w:rPr>
        <w:t xml:space="preserve"> IV. poglavja, prispevni član, ki za podporo zaprosi, nosi stroške kakršnekoli škode, ki izhaja iz ali v povezavi z uporabo predmetov, ki so mu bili posredovani;</w:t>
      </w:r>
    </w:p>
    <w:p w14:paraId="6CEB0AA3" w14:textId="7DA1FAAB" w:rsidR="00BD3241" w:rsidRPr="00E31260" w:rsidRDefault="00A80579">
      <w:pPr>
        <w:pStyle w:val="Telobesedila"/>
        <w:numPr>
          <w:ilvl w:val="2"/>
          <w:numId w:val="11"/>
        </w:numPr>
        <w:tabs>
          <w:tab w:val="left" w:pos="2366"/>
        </w:tabs>
        <w:spacing w:before="74" w:line="360" w:lineRule="auto"/>
        <w:ind w:left="2366" w:right="249"/>
        <w:jc w:val="both"/>
      </w:pPr>
      <w:r w:rsidRPr="00E31260">
        <w:rPr>
          <w:spacing w:val="1"/>
        </w:rPr>
        <w:t xml:space="preserve">Če se prispevni član odloči za nadomestilo v naravi, kot je opredeljeno v </w:t>
      </w:r>
      <w:r w:rsidR="008E6E82">
        <w:rPr>
          <w:spacing w:val="1"/>
        </w:rPr>
        <w:t>četrtem</w:t>
      </w:r>
      <w:r w:rsidRPr="00E31260">
        <w:rPr>
          <w:spacing w:val="1"/>
        </w:rPr>
        <w:t xml:space="preserve"> odstavku 2. </w:t>
      </w:r>
      <w:r w:rsidR="00B35E30">
        <w:rPr>
          <w:spacing w:val="1"/>
        </w:rPr>
        <w:t>r</w:t>
      </w:r>
      <w:r w:rsidR="008E6E82">
        <w:rPr>
          <w:spacing w:val="1"/>
        </w:rPr>
        <w:t>azdelka</w:t>
      </w:r>
      <w:r w:rsidRPr="00E31260">
        <w:rPr>
          <w:spacing w:val="1"/>
        </w:rPr>
        <w:t xml:space="preserve"> IV. poglavja, vse od prenosa tega predmeta enake vrste, kot je priznano v sprejemni dokumentaciji, omenjeni v </w:t>
      </w:r>
      <w:r w:rsidR="008E6E82">
        <w:rPr>
          <w:spacing w:val="1"/>
        </w:rPr>
        <w:t xml:space="preserve">šestem </w:t>
      </w:r>
      <w:r w:rsidRPr="00E31260">
        <w:rPr>
          <w:spacing w:val="1"/>
        </w:rPr>
        <w:t xml:space="preserve"> odstavku 2. </w:t>
      </w:r>
      <w:r w:rsidR="00B35E30">
        <w:rPr>
          <w:spacing w:val="1"/>
        </w:rPr>
        <w:t>r</w:t>
      </w:r>
      <w:r w:rsidR="008E6E82">
        <w:rPr>
          <w:spacing w:val="1"/>
        </w:rPr>
        <w:t>azdelka</w:t>
      </w:r>
      <w:r w:rsidRPr="00E31260">
        <w:rPr>
          <w:spacing w:val="1"/>
        </w:rPr>
        <w:t>, IV. poglavja, prispevni član, ki zagotovi podporo, nosi vso škodo, ki nastane zaradi ali v povezavi z uporabi predmetov, ki so bili posredovani;</w:t>
      </w:r>
    </w:p>
    <w:p w14:paraId="1003F6B6" w14:textId="77777777" w:rsidR="00BD3241" w:rsidRPr="00E31260" w:rsidRDefault="00A80579">
      <w:pPr>
        <w:pStyle w:val="Telobesedila"/>
        <w:numPr>
          <w:ilvl w:val="1"/>
          <w:numId w:val="11"/>
        </w:numPr>
        <w:tabs>
          <w:tab w:val="left" w:pos="1658"/>
        </w:tabs>
        <w:spacing w:before="6" w:line="359" w:lineRule="auto"/>
        <w:ind w:left="1658" w:right="253" w:hanging="286"/>
      </w:pPr>
      <w:r w:rsidRPr="00E31260">
        <w:rPr>
          <w:spacing w:val="-4"/>
        </w:rPr>
        <w:t>Če se predmet posodi, se v primeru izgube ali poškodovanja posojenega predmeta, to smatra kot prenos lastništva.</w:t>
      </w:r>
    </w:p>
    <w:p w14:paraId="031C50B4" w14:textId="77777777" w:rsidR="00BD3241" w:rsidRPr="00E31260" w:rsidRDefault="00A80579">
      <w:pPr>
        <w:pStyle w:val="Telobesedila"/>
        <w:numPr>
          <w:ilvl w:val="1"/>
          <w:numId w:val="11"/>
        </w:numPr>
        <w:tabs>
          <w:tab w:val="left" w:pos="1658"/>
        </w:tabs>
        <w:spacing w:before="7"/>
        <w:ind w:left="1658" w:hanging="286"/>
      </w:pPr>
      <w:r w:rsidRPr="00E31260">
        <w:rPr>
          <w:spacing w:val="-4"/>
        </w:rPr>
        <w:t>V primeru škode, ki izhaja iz zagotovljene storitve oziroma nastane v povezavi z njo:</w:t>
      </w:r>
    </w:p>
    <w:p w14:paraId="7050BFC9" w14:textId="77777777" w:rsidR="00BD3241" w:rsidRPr="00E31260" w:rsidRDefault="00BD3241">
      <w:pPr>
        <w:spacing w:before="7" w:line="130" w:lineRule="exact"/>
        <w:rPr>
          <w:sz w:val="13"/>
          <w:szCs w:val="13"/>
        </w:rPr>
      </w:pPr>
    </w:p>
    <w:p w14:paraId="64DA7D47" w14:textId="77777777" w:rsidR="00BD3241" w:rsidRPr="00E31260" w:rsidRDefault="00E5597B">
      <w:pPr>
        <w:pStyle w:val="Telobesedila"/>
        <w:numPr>
          <w:ilvl w:val="2"/>
          <w:numId w:val="11"/>
        </w:numPr>
        <w:tabs>
          <w:tab w:val="left" w:pos="2366"/>
        </w:tabs>
        <w:spacing w:line="360" w:lineRule="auto"/>
        <w:ind w:left="2366" w:right="248"/>
        <w:jc w:val="both"/>
        <w:rPr>
          <w:rFonts w:cs="Times New Roman"/>
        </w:rPr>
      </w:pPr>
      <w:r>
        <w:t>Je o</w:t>
      </w:r>
      <w:r w:rsidR="00A80579" w:rsidRPr="00E31260">
        <w:t>dgovornost prispe</w:t>
      </w:r>
      <w:r>
        <w:t xml:space="preserve">vnega člana, ki podporo nudi </w:t>
      </w:r>
      <w:r w:rsidR="00A80579" w:rsidRPr="00E31260">
        <w:t>le tolikšna, kolikor se lahko dokaže, da storitev ni bila v skladu s predpisi</w:t>
      </w:r>
      <w:r>
        <w:t xml:space="preserve"> prispevnega člana, ki je </w:t>
      </w:r>
      <w:r w:rsidR="00A80579" w:rsidRPr="00E31260">
        <w:t>podporo</w:t>
      </w:r>
      <w:r>
        <w:t xml:space="preserve"> zagotavljal</w:t>
      </w:r>
      <w:r w:rsidR="00A80579" w:rsidRPr="00E31260">
        <w:t>;</w:t>
      </w:r>
    </w:p>
    <w:p w14:paraId="2D04F5EB" w14:textId="77777777" w:rsidR="00BD3241" w:rsidRPr="00E31260" w:rsidRDefault="00A80579">
      <w:pPr>
        <w:pStyle w:val="Telobesedila"/>
        <w:numPr>
          <w:ilvl w:val="2"/>
          <w:numId w:val="11"/>
        </w:numPr>
        <w:tabs>
          <w:tab w:val="left" w:pos="2366"/>
        </w:tabs>
        <w:spacing w:before="3"/>
        <w:ind w:left="2366"/>
      </w:pPr>
      <w:r w:rsidRPr="00E31260">
        <w:t>V vseh drugih primerih se kot odgovornega smatra prispevni član, ki za podporo</w:t>
      </w:r>
      <w:r w:rsidR="00E5597B">
        <w:t xml:space="preserve"> </w:t>
      </w:r>
      <w:r w:rsidR="00E5597B" w:rsidRPr="00E31260">
        <w:t>zaprosi</w:t>
      </w:r>
      <w:r w:rsidRPr="00E31260">
        <w:t>.</w:t>
      </w:r>
    </w:p>
    <w:p w14:paraId="325B0C24" w14:textId="77777777" w:rsidR="00BD3241" w:rsidRPr="00E31260" w:rsidRDefault="00BD3241">
      <w:pPr>
        <w:spacing w:before="9" w:line="130" w:lineRule="exact"/>
        <w:rPr>
          <w:sz w:val="13"/>
          <w:szCs w:val="13"/>
        </w:rPr>
      </w:pPr>
    </w:p>
    <w:p w14:paraId="69ED9DC3" w14:textId="4DA29EE9" w:rsidR="00BD3241" w:rsidRPr="00E31260" w:rsidRDefault="00A80579">
      <w:pPr>
        <w:pStyle w:val="Telobesedila"/>
        <w:numPr>
          <w:ilvl w:val="0"/>
          <w:numId w:val="11"/>
        </w:numPr>
        <w:tabs>
          <w:tab w:val="left" w:pos="948"/>
        </w:tabs>
        <w:spacing w:line="359" w:lineRule="auto"/>
        <w:ind w:right="252" w:hanging="425"/>
        <w:jc w:val="left"/>
      </w:pPr>
      <w:r w:rsidRPr="00E31260">
        <w:t xml:space="preserve">Terjatve tretjih strani, ki izhajajo iz tega projektnega </w:t>
      </w:r>
      <w:r w:rsidR="0008442E">
        <w:t>dogovora</w:t>
      </w:r>
      <w:r w:rsidRPr="00E31260">
        <w:t xml:space="preserve"> ali so povezan</w:t>
      </w:r>
      <w:r w:rsidR="0008442E">
        <w:t>e</w:t>
      </w:r>
      <w:r w:rsidRPr="00E31260">
        <w:t xml:space="preserve"> z njim se obravnava v skladu s členom 5.3 </w:t>
      </w:r>
      <w:r w:rsidR="00E5597B">
        <w:t xml:space="preserve">V. </w:t>
      </w:r>
      <w:r w:rsidRPr="00E31260">
        <w:t>poglavja Splošnih določb, pri čemer se upoštevajo naslednje natančne opredelitve:</w:t>
      </w:r>
    </w:p>
    <w:p w14:paraId="5BCA3621" w14:textId="77777777" w:rsidR="00BD3241" w:rsidRPr="00E31260" w:rsidRDefault="00A80579">
      <w:pPr>
        <w:pStyle w:val="Telobesedila"/>
        <w:numPr>
          <w:ilvl w:val="1"/>
          <w:numId w:val="11"/>
        </w:numPr>
        <w:tabs>
          <w:tab w:val="left" w:pos="1658"/>
        </w:tabs>
        <w:spacing w:before="7" w:line="359" w:lineRule="auto"/>
        <w:ind w:left="1658" w:right="245" w:hanging="286"/>
      </w:pPr>
      <w:r w:rsidRPr="00E31260">
        <w:t>Prispevni član, ki zagotavlja podporo</w:t>
      </w:r>
      <w:r w:rsidR="00E5597B">
        <w:t>,</w:t>
      </w:r>
      <w:r w:rsidRPr="00E31260">
        <w:t xml:space="preserve"> se smatra za odgovornega v primeru škode, ki je nastala zaradi napake, ki je dokazano obstajala že pred prenosom posojenega predmeta.</w:t>
      </w:r>
    </w:p>
    <w:p w14:paraId="778B663A" w14:textId="77777777" w:rsidR="00BD3241" w:rsidRPr="00E31260" w:rsidRDefault="00A80579">
      <w:pPr>
        <w:pStyle w:val="Telobesedila"/>
        <w:numPr>
          <w:ilvl w:val="1"/>
          <w:numId w:val="11"/>
        </w:numPr>
        <w:tabs>
          <w:tab w:val="left" w:pos="1658"/>
        </w:tabs>
        <w:spacing w:before="7"/>
        <w:ind w:left="1658" w:hanging="286"/>
      </w:pPr>
      <w:r w:rsidRPr="00E31260">
        <w:t>V vseh drugih primerih se kot odgovornega smatra prispevni član, ki zaprosi za podporo.</w:t>
      </w:r>
    </w:p>
    <w:p w14:paraId="39DDC1E5" w14:textId="77777777" w:rsidR="00BD3241" w:rsidRPr="00E31260" w:rsidRDefault="00BD3241">
      <w:pPr>
        <w:spacing w:before="7" w:line="130" w:lineRule="exact"/>
        <w:rPr>
          <w:sz w:val="13"/>
          <w:szCs w:val="13"/>
        </w:rPr>
      </w:pPr>
    </w:p>
    <w:p w14:paraId="0B644DBA" w14:textId="77777777" w:rsidR="00BD3241" w:rsidRPr="00E31260" w:rsidRDefault="00A80579">
      <w:pPr>
        <w:pStyle w:val="Telobesedila"/>
        <w:numPr>
          <w:ilvl w:val="0"/>
          <w:numId w:val="11"/>
        </w:numPr>
        <w:tabs>
          <w:tab w:val="left" w:pos="948"/>
        </w:tabs>
        <w:spacing w:line="360" w:lineRule="auto"/>
        <w:ind w:left="600" w:right="250" w:firstLine="0"/>
        <w:jc w:val="both"/>
      </w:pPr>
      <w:r w:rsidRPr="00E31260">
        <w:t>Vse nesreče ali izredni dogodki se zabeležijo in se o njih preko prispevnega člana, ki zaprosi za podporo poroča prispevnemu članu, ki podporo zagotovi. Prispevni član, ki podporo zagotovi, je odgovoren, da sam poskrbi, da dobi odškodnino za škodo od odgovorne strani, če ta obstaja.</w:t>
      </w:r>
    </w:p>
    <w:p w14:paraId="2206A2C0" w14:textId="77777777" w:rsidR="00BD3241" w:rsidRPr="00E31260" w:rsidRDefault="00BD3241">
      <w:pPr>
        <w:spacing w:line="200" w:lineRule="exact"/>
        <w:rPr>
          <w:sz w:val="20"/>
          <w:szCs w:val="20"/>
        </w:rPr>
      </w:pPr>
    </w:p>
    <w:p w14:paraId="739E72D8" w14:textId="77777777" w:rsidR="00BD3241" w:rsidRPr="00E31260" w:rsidRDefault="00BD3241">
      <w:pPr>
        <w:spacing w:before="4" w:line="220" w:lineRule="exact"/>
      </w:pPr>
    </w:p>
    <w:p w14:paraId="20A8B32B" w14:textId="4A1A704D" w:rsidR="00BD3241" w:rsidRPr="00E31260" w:rsidRDefault="00A80579">
      <w:pPr>
        <w:pStyle w:val="Heading21"/>
        <w:rPr>
          <w:b w:val="0"/>
          <w:bCs w:val="0"/>
          <w:i w:val="0"/>
        </w:rPr>
      </w:pPr>
      <w:r w:rsidRPr="00E31260">
        <w:t xml:space="preserve">2. </w:t>
      </w:r>
      <w:r w:rsidR="00B35E30">
        <w:t>r</w:t>
      </w:r>
      <w:r w:rsidR="00825E78">
        <w:t>azdelek</w:t>
      </w:r>
      <w:r w:rsidRPr="00E31260">
        <w:t xml:space="preserve"> Varovanje</w:t>
      </w:r>
    </w:p>
    <w:p w14:paraId="02EE4547" w14:textId="77777777" w:rsidR="00BD3241" w:rsidRPr="00E31260" w:rsidRDefault="00BD3241">
      <w:pPr>
        <w:spacing w:before="4" w:line="130" w:lineRule="exact"/>
        <w:rPr>
          <w:sz w:val="13"/>
          <w:szCs w:val="13"/>
        </w:rPr>
      </w:pPr>
    </w:p>
    <w:p w14:paraId="09E4614E" w14:textId="77777777" w:rsidR="00BD3241" w:rsidRPr="00E31260" w:rsidRDefault="00A80579">
      <w:pPr>
        <w:pStyle w:val="Telobesedila"/>
        <w:numPr>
          <w:ilvl w:val="0"/>
          <w:numId w:val="10"/>
        </w:numPr>
        <w:tabs>
          <w:tab w:val="left" w:pos="948"/>
        </w:tabs>
      </w:pPr>
      <w:r w:rsidRPr="00E31260">
        <w:t>Najvišja raven stopnje tajnosti podatkov po tem projektnem sporazumu je EU ZAUPNO.</w:t>
      </w:r>
    </w:p>
    <w:p w14:paraId="19759CC5" w14:textId="77777777" w:rsidR="00BD3241" w:rsidRPr="00E31260" w:rsidRDefault="00BD3241">
      <w:pPr>
        <w:spacing w:before="7" w:line="130" w:lineRule="exact"/>
        <w:rPr>
          <w:sz w:val="13"/>
          <w:szCs w:val="13"/>
        </w:rPr>
      </w:pPr>
    </w:p>
    <w:p w14:paraId="500BFB36" w14:textId="77777777" w:rsidR="00BD3241" w:rsidRPr="00E31260" w:rsidRDefault="00A80579">
      <w:pPr>
        <w:pStyle w:val="Telobesedila"/>
        <w:numPr>
          <w:ilvl w:val="0"/>
          <w:numId w:val="10"/>
        </w:numPr>
        <w:tabs>
          <w:tab w:val="left" w:pos="948"/>
        </w:tabs>
        <w:spacing w:line="360" w:lineRule="auto"/>
        <w:ind w:right="249"/>
        <w:jc w:val="both"/>
      </w:pPr>
      <w:r w:rsidRPr="00E31260">
        <w:t>Vsak prispevni član, ki zagotavlja, druge udeležene prispevne člane obvesti o varnostni oznaki/klasifikaciji dostavljenih predmetov in/ali storitev, če je to primerno. Prispevni član, ki zaprosi za podporo, uporabi ustrezne varnostne predpise v skladu s temi oznakami/klasifikacijo.</w:t>
      </w:r>
    </w:p>
    <w:p w14:paraId="76B12669" w14:textId="77777777" w:rsidR="00BD3241" w:rsidRPr="00E31260" w:rsidRDefault="00A80579">
      <w:pPr>
        <w:pStyle w:val="Telobesedila"/>
        <w:numPr>
          <w:ilvl w:val="0"/>
          <w:numId w:val="10"/>
        </w:numPr>
        <w:tabs>
          <w:tab w:val="left" w:pos="948"/>
        </w:tabs>
        <w:spacing w:before="6" w:line="359" w:lineRule="auto"/>
        <w:ind w:right="248"/>
      </w:pPr>
      <w:r w:rsidRPr="00E31260">
        <w:t>Ti ustrezni varnostni predpisi veljajo tudi po prenehanju veljavnosti tega projektnega sporazuma oziroma po umiku prispevnega člana iz njega.</w:t>
      </w:r>
    </w:p>
    <w:p w14:paraId="051B7FF0" w14:textId="77777777" w:rsidR="00BD3241" w:rsidRPr="00E31260" w:rsidRDefault="00BD3241">
      <w:pPr>
        <w:spacing w:line="200" w:lineRule="exact"/>
        <w:rPr>
          <w:sz w:val="20"/>
          <w:szCs w:val="20"/>
        </w:rPr>
      </w:pPr>
    </w:p>
    <w:p w14:paraId="0B07BBFC" w14:textId="77777777" w:rsidR="00BD3241" w:rsidRPr="00E31260" w:rsidRDefault="00BD3241">
      <w:pPr>
        <w:spacing w:before="5" w:line="220" w:lineRule="exact"/>
      </w:pPr>
    </w:p>
    <w:p w14:paraId="42C362F3" w14:textId="54747566" w:rsidR="00BD3241" w:rsidRPr="00E31260" w:rsidRDefault="00A80579">
      <w:pPr>
        <w:pStyle w:val="Heading21"/>
        <w:rPr>
          <w:b w:val="0"/>
          <w:bCs w:val="0"/>
          <w:i w:val="0"/>
        </w:rPr>
      </w:pPr>
      <w:r w:rsidRPr="00E31260">
        <w:t xml:space="preserve">3. </w:t>
      </w:r>
      <w:r w:rsidR="00B35E30">
        <w:t>r</w:t>
      </w:r>
      <w:r w:rsidR="00825E78">
        <w:t>azdelek</w:t>
      </w:r>
      <w:r w:rsidRPr="00E31260">
        <w:t xml:space="preserve"> Razkritje in uporaba </w:t>
      </w:r>
      <w:r w:rsidR="0008442E">
        <w:t>podatkov, ki niso tajni</w:t>
      </w:r>
    </w:p>
    <w:p w14:paraId="5CB7EB27" w14:textId="77777777" w:rsidR="00BD3241" w:rsidRPr="00E31260" w:rsidRDefault="00BD3241">
      <w:pPr>
        <w:spacing w:before="3" w:line="130" w:lineRule="exact"/>
        <w:rPr>
          <w:sz w:val="13"/>
          <w:szCs w:val="13"/>
        </w:rPr>
      </w:pPr>
    </w:p>
    <w:p w14:paraId="16C52012" w14:textId="77777777" w:rsidR="00BD3241" w:rsidRPr="00E31260" w:rsidRDefault="00A80579">
      <w:pPr>
        <w:pStyle w:val="Telobesedila"/>
        <w:numPr>
          <w:ilvl w:val="0"/>
          <w:numId w:val="9"/>
        </w:numPr>
        <w:tabs>
          <w:tab w:val="left" w:pos="948"/>
        </w:tabs>
      </w:pPr>
      <w:r w:rsidRPr="00E31260">
        <w:t>V tem primeru velja VI. poglavje Splošnih določb.</w:t>
      </w:r>
    </w:p>
    <w:p w14:paraId="236C1168" w14:textId="77777777" w:rsidR="00BD3241" w:rsidRPr="00E31260" w:rsidRDefault="00BD3241">
      <w:pPr>
        <w:spacing w:before="9" w:line="130" w:lineRule="exact"/>
        <w:rPr>
          <w:sz w:val="13"/>
          <w:szCs w:val="13"/>
        </w:rPr>
      </w:pPr>
    </w:p>
    <w:p w14:paraId="03E48579" w14:textId="1DA74294" w:rsidR="00BD3241" w:rsidRPr="00E31260" w:rsidRDefault="00A80579">
      <w:pPr>
        <w:pStyle w:val="Telobesedila"/>
        <w:numPr>
          <w:ilvl w:val="0"/>
          <w:numId w:val="9"/>
        </w:numPr>
        <w:tabs>
          <w:tab w:val="left" w:pos="948"/>
        </w:tabs>
        <w:spacing w:line="359" w:lineRule="auto"/>
        <w:ind w:right="248"/>
      </w:pPr>
      <w:r w:rsidRPr="00E31260">
        <w:t>U</w:t>
      </w:r>
      <w:r w:rsidR="0008442E">
        <w:t>pravni</w:t>
      </w:r>
      <w:r w:rsidRPr="00E31260">
        <w:t xml:space="preserve"> odbor spodbuja usklajevanje in izmenjavo ter deljenje informacij med prispevnimi člani v takšni meri, kot je to mogoče.</w:t>
      </w:r>
    </w:p>
    <w:p w14:paraId="70E11965" w14:textId="77777777" w:rsidR="00BD3241" w:rsidRPr="00E31260" w:rsidRDefault="00A80579">
      <w:pPr>
        <w:pStyle w:val="Telobesedila"/>
        <w:numPr>
          <w:ilvl w:val="0"/>
          <w:numId w:val="9"/>
        </w:numPr>
        <w:tabs>
          <w:tab w:val="left" w:pos="948"/>
        </w:tabs>
        <w:spacing w:before="74" w:line="360" w:lineRule="auto"/>
        <w:ind w:right="238"/>
        <w:jc w:val="both"/>
      </w:pPr>
      <w:r w:rsidRPr="00E31260">
        <w:t>Sodelovanje v projektu souporabe pomeni, da si prispevni člani izmenjajo informacije o temah, povezanih s projektom souporabe. Ob priključitvi k projektu souporabe se prispevni člani obvežejo, da bodo na pregleden način delili vse pomembne informacije, ki so predmet kateregakoli veljavnega varnostnega ukrepa in pravic tretje strani.</w:t>
      </w:r>
    </w:p>
    <w:p w14:paraId="06981881" w14:textId="77777777" w:rsidR="00BD3241" w:rsidRPr="00E31260" w:rsidRDefault="00A80579">
      <w:pPr>
        <w:pStyle w:val="Telobesedila"/>
        <w:numPr>
          <w:ilvl w:val="0"/>
          <w:numId w:val="9"/>
        </w:numPr>
        <w:tabs>
          <w:tab w:val="left" w:pos="948"/>
        </w:tabs>
        <w:spacing w:before="3" w:line="360" w:lineRule="auto"/>
        <w:ind w:right="244"/>
        <w:jc w:val="both"/>
      </w:pPr>
      <w:r w:rsidRPr="00E31260">
        <w:t>Odvisno od občutljivosti obravnavane teme, se prispevni člani dogovorijo o ustrezni ravni razkritja skupnih informacij</w:t>
      </w:r>
      <w:r w:rsidR="005856DC" w:rsidRPr="005856DC">
        <w:t xml:space="preserve"> </w:t>
      </w:r>
      <w:r w:rsidR="005856DC" w:rsidRPr="00E31260">
        <w:t>povabljenim strokovnjakom</w:t>
      </w:r>
      <w:r w:rsidRPr="00E31260">
        <w:t xml:space="preserve">, v primeru, da do tega pride. V vsakem primeru, če se oceni, da bi razkritje informacij lahko povzročilo izkrivljanje trga oziroma bi lahko privedlo do diskriminacije med katerimikoli potencialno vpletenimi tretjimi stranmi projekta souporabe, se te informacije povabljenim strokovnjakom bodisi ne razkrijejo oziroma jih usmerjevalni odbor ne objavi. </w:t>
      </w:r>
    </w:p>
    <w:p w14:paraId="13F0B40E" w14:textId="77777777" w:rsidR="00BD3241" w:rsidRPr="00E31260" w:rsidRDefault="00BD3241">
      <w:pPr>
        <w:spacing w:line="200" w:lineRule="exact"/>
        <w:rPr>
          <w:sz w:val="20"/>
          <w:szCs w:val="20"/>
        </w:rPr>
      </w:pPr>
    </w:p>
    <w:p w14:paraId="1438307D" w14:textId="77777777" w:rsidR="00BD3241" w:rsidRPr="00E31260" w:rsidRDefault="00BD3241">
      <w:pPr>
        <w:spacing w:before="4" w:line="220" w:lineRule="exact"/>
      </w:pPr>
    </w:p>
    <w:p w14:paraId="4AA8F61D" w14:textId="77777777" w:rsidR="00BD3241" w:rsidRPr="00E31260" w:rsidRDefault="00A80579">
      <w:pPr>
        <w:pStyle w:val="Heading21"/>
        <w:ind w:left="3387"/>
        <w:rPr>
          <w:b w:val="0"/>
          <w:bCs w:val="0"/>
          <w:i w:val="0"/>
        </w:rPr>
      </w:pPr>
      <w:r w:rsidRPr="00E31260">
        <w:t xml:space="preserve">VI. POGLAVJE </w:t>
      </w:r>
      <w:r w:rsidR="005856DC">
        <w:t xml:space="preserve">– </w:t>
      </w:r>
      <w:r w:rsidRPr="00E31260">
        <w:t>KONČNE DOLOČBE</w:t>
      </w:r>
    </w:p>
    <w:p w14:paraId="4EF6940C" w14:textId="77777777" w:rsidR="00BD3241" w:rsidRPr="00E31260" w:rsidRDefault="00BD3241">
      <w:pPr>
        <w:spacing w:before="2" w:line="150" w:lineRule="exact"/>
        <w:rPr>
          <w:sz w:val="15"/>
          <w:szCs w:val="15"/>
        </w:rPr>
      </w:pPr>
    </w:p>
    <w:p w14:paraId="649A5E35" w14:textId="77777777" w:rsidR="00BD3241" w:rsidRPr="00E31260" w:rsidRDefault="00BD3241">
      <w:pPr>
        <w:spacing w:line="200" w:lineRule="exact"/>
        <w:rPr>
          <w:sz w:val="20"/>
          <w:szCs w:val="20"/>
        </w:rPr>
      </w:pPr>
    </w:p>
    <w:p w14:paraId="111D0CE5" w14:textId="77777777" w:rsidR="00BD3241" w:rsidRPr="00E31260" w:rsidRDefault="00BD3241">
      <w:pPr>
        <w:spacing w:line="200" w:lineRule="exact"/>
        <w:rPr>
          <w:sz w:val="20"/>
          <w:szCs w:val="20"/>
        </w:rPr>
      </w:pPr>
    </w:p>
    <w:p w14:paraId="2284676A" w14:textId="3347E681" w:rsidR="00BD3241" w:rsidRPr="00E31260" w:rsidRDefault="00A80579">
      <w:pPr>
        <w:ind w:left="600"/>
        <w:rPr>
          <w:rFonts w:ascii="Times New Roman" w:eastAsia="Times New Roman" w:hAnsi="Times New Roman" w:cs="Times New Roman"/>
          <w:sz w:val="24"/>
          <w:szCs w:val="24"/>
        </w:rPr>
      </w:pPr>
      <w:bookmarkStart w:id="0" w:name="_Hlk221012750"/>
      <w:r w:rsidRPr="00E31260">
        <w:rPr>
          <w:rFonts w:ascii="Times New Roman" w:hAnsi="Times New Roman"/>
          <w:b/>
          <w:i/>
          <w:sz w:val="24"/>
        </w:rPr>
        <w:t xml:space="preserve">1. </w:t>
      </w:r>
      <w:r w:rsidR="008E6E82">
        <w:rPr>
          <w:rFonts w:ascii="Times New Roman" w:hAnsi="Times New Roman"/>
          <w:b/>
          <w:i/>
          <w:sz w:val="24"/>
        </w:rPr>
        <w:t>r</w:t>
      </w:r>
      <w:r w:rsidR="00825E78">
        <w:rPr>
          <w:rFonts w:ascii="Times New Roman" w:hAnsi="Times New Roman"/>
          <w:b/>
          <w:i/>
          <w:sz w:val="24"/>
        </w:rPr>
        <w:t>azdelek</w:t>
      </w:r>
      <w:r w:rsidRPr="00E31260">
        <w:rPr>
          <w:rFonts w:ascii="Times New Roman" w:hAnsi="Times New Roman"/>
          <w:b/>
          <w:i/>
          <w:sz w:val="24"/>
        </w:rPr>
        <w:t xml:space="preserve"> Trajanje in podaljšanje</w:t>
      </w:r>
    </w:p>
    <w:p w14:paraId="4C800627" w14:textId="77777777" w:rsidR="00BD3241" w:rsidRPr="00E31260" w:rsidRDefault="00BD3241">
      <w:pPr>
        <w:spacing w:before="2" w:line="130" w:lineRule="exact"/>
        <w:rPr>
          <w:sz w:val="13"/>
          <w:szCs w:val="13"/>
        </w:rPr>
      </w:pPr>
    </w:p>
    <w:p w14:paraId="6678EC4B" w14:textId="694E667D" w:rsidR="00BD3241" w:rsidRPr="00E31260" w:rsidRDefault="003A235D">
      <w:pPr>
        <w:pStyle w:val="Telobesedila"/>
        <w:spacing w:line="360" w:lineRule="auto"/>
        <w:ind w:left="600" w:right="248"/>
      </w:pPr>
      <w:r>
        <w:t xml:space="preserve">Ta projektni dogovor </w:t>
      </w:r>
      <w:r w:rsidR="00A80579" w:rsidRPr="00E31260">
        <w:t xml:space="preserve">velja deset (10) let od dneva, ko začne </w:t>
      </w:r>
      <w:r>
        <w:t>učinkovati</w:t>
      </w:r>
      <w:r w:rsidR="00A80579" w:rsidRPr="00E31260">
        <w:t xml:space="preserve">. Trajanje se lahko podaljša na podlagi skupne odločitve prispevnih članov, s pisno spremembo tega projektnega </w:t>
      </w:r>
      <w:r>
        <w:t>dogovora</w:t>
      </w:r>
      <w:r w:rsidR="00E578DB">
        <w:rPr>
          <w:rStyle w:val="Sprotnaopomba-sklic"/>
        </w:rPr>
        <w:footnoteReference w:id="1"/>
      </w:r>
      <w:r w:rsidR="00A80579" w:rsidRPr="00E31260">
        <w:t>.</w:t>
      </w:r>
    </w:p>
    <w:bookmarkEnd w:id="0"/>
    <w:p w14:paraId="480DE930" w14:textId="77777777" w:rsidR="00BD3241" w:rsidRPr="00E31260" w:rsidRDefault="00BD3241">
      <w:pPr>
        <w:spacing w:line="200" w:lineRule="exact"/>
        <w:rPr>
          <w:sz w:val="20"/>
          <w:szCs w:val="20"/>
        </w:rPr>
      </w:pPr>
    </w:p>
    <w:p w14:paraId="58B7BE83" w14:textId="77777777" w:rsidR="00BD3241" w:rsidRPr="00E31260" w:rsidRDefault="00BD3241">
      <w:pPr>
        <w:spacing w:before="3" w:line="220" w:lineRule="exact"/>
      </w:pPr>
    </w:p>
    <w:p w14:paraId="1C148CE5" w14:textId="171E5BC7" w:rsidR="00BD3241" w:rsidRPr="00E31260" w:rsidRDefault="00A80579">
      <w:pPr>
        <w:pStyle w:val="Heading21"/>
        <w:rPr>
          <w:b w:val="0"/>
          <w:bCs w:val="0"/>
          <w:i w:val="0"/>
        </w:rPr>
      </w:pPr>
      <w:r w:rsidRPr="00E31260">
        <w:t xml:space="preserve">2. </w:t>
      </w:r>
      <w:r w:rsidR="008E6E82">
        <w:t>r</w:t>
      </w:r>
      <w:r w:rsidR="00825E78">
        <w:t>azdelek</w:t>
      </w:r>
      <w:r w:rsidRPr="00E31260">
        <w:t xml:space="preserve"> Sprememba</w:t>
      </w:r>
    </w:p>
    <w:p w14:paraId="5B6DF6D8" w14:textId="77777777" w:rsidR="00BD3241" w:rsidRPr="00E31260" w:rsidRDefault="00BD3241">
      <w:pPr>
        <w:spacing w:before="2" w:line="130" w:lineRule="exact"/>
        <w:rPr>
          <w:sz w:val="13"/>
          <w:szCs w:val="13"/>
        </w:rPr>
      </w:pPr>
    </w:p>
    <w:p w14:paraId="24A3AB84" w14:textId="5A45BE72" w:rsidR="00BD3241" w:rsidRPr="00E31260" w:rsidRDefault="00A80579">
      <w:pPr>
        <w:pStyle w:val="Telobesedila"/>
        <w:numPr>
          <w:ilvl w:val="0"/>
          <w:numId w:val="8"/>
        </w:numPr>
        <w:tabs>
          <w:tab w:val="left" w:pos="948"/>
        </w:tabs>
      </w:pPr>
      <w:r w:rsidRPr="00E31260">
        <w:t xml:space="preserve">Ta projektni </w:t>
      </w:r>
      <w:r w:rsidR="003A235D">
        <w:t>dogovor</w:t>
      </w:r>
      <w:r w:rsidRPr="00E31260">
        <w:t xml:space="preserve"> je mogoče kadar koli </w:t>
      </w:r>
      <w:r w:rsidR="003A235D">
        <w:t>spremeniti</w:t>
      </w:r>
      <w:r w:rsidRPr="00E31260">
        <w:t xml:space="preserve"> s pisnim soglasjem prispevnih članov.</w:t>
      </w:r>
    </w:p>
    <w:p w14:paraId="35F7A1C6" w14:textId="77777777" w:rsidR="00BD3241" w:rsidRPr="00E31260" w:rsidRDefault="00BD3241">
      <w:pPr>
        <w:spacing w:before="10" w:line="130" w:lineRule="exact"/>
        <w:rPr>
          <w:sz w:val="13"/>
          <w:szCs w:val="13"/>
        </w:rPr>
      </w:pPr>
    </w:p>
    <w:p w14:paraId="7805F2F5" w14:textId="0E8D78E3" w:rsidR="00BD3241" w:rsidRPr="00E31260" w:rsidRDefault="00A80579">
      <w:pPr>
        <w:pStyle w:val="Telobesedila"/>
        <w:numPr>
          <w:ilvl w:val="0"/>
          <w:numId w:val="8"/>
        </w:numPr>
        <w:tabs>
          <w:tab w:val="left" w:pos="948"/>
        </w:tabs>
      </w:pPr>
      <w:r w:rsidRPr="00E31260">
        <w:t>Prilog</w:t>
      </w:r>
      <w:r w:rsidR="008E6E82">
        <w:t>e</w:t>
      </w:r>
      <w:r w:rsidRPr="00E31260">
        <w:t xml:space="preserve"> A</w:t>
      </w:r>
      <w:r w:rsidR="008E6E82">
        <w:t>,</w:t>
      </w:r>
      <w:r w:rsidRPr="00E31260">
        <w:t xml:space="preserve"> B</w:t>
      </w:r>
      <w:r w:rsidR="008E6E82">
        <w:t xml:space="preserve"> in C</w:t>
      </w:r>
      <w:r w:rsidRPr="00E31260">
        <w:t xml:space="preserve"> tega projektnega </w:t>
      </w:r>
      <w:r w:rsidR="003A235D">
        <w:t>dogovora</w:t>
      </w:r>
      <w:r w:rsidRPr="00E31260">
        <w:t xml:space="preserve"> se lahko spremeni</w:t>
      </w:r>
      <w:r w:rsidR="008E6E82">
        <w:t>jo</w:t>
      </w:r>
      <w:r w:rsidRPr="00E31260">
        <w:t xml:space="preserve"> na podlagi odločitve u</w:t>
      </w:r>
      <w:r w:rsidR="003A235D">
        <w:t>pravnega</w:t>
      </w:r>
      <w:r w:rsidRPr="00E31260">
        <w:t xml:space="preserve"> odbora.</w:t>
      </w:r>
    </w:p>
    <w:p w14:paraId="17468C87" w14:textId="77777777" w:rsidR="00BD3241" w:rsidRPr="00E31260" w:rsidRDefault="00BD3241">
      <w:pPr>
        <w:spacing w:before="7" w:line="130" w:lineRule="exact"/>
        <w:rPr>
          <w:sz w:val="13"/>
          <w:szCs w:val="13"/>
        </w:rPr>
      </w:pPr>
    </w:p>
    <w:p w14:paraId="0889E3B3" w14:textId="22CA20A6" w:rsidR="00BD3241" w:rsidRPr="00E31260" w:rsidRDefault="00A80579">
      <w:pPr>
        <w:pStyle w:val="Telobesedila"/>
        <w:numPr>
          <w:ilvl w:val="0"/>
          <w:numId w:val="8"/>
        </w:numPr>
        <w:tabs>
          <w:tab w:val="left" w:pos="948"/>
        </w:tabs>
      </w:pPr>
      <w:r w:rsidRPr="00E31260">
        <w:t xml:space="preserve">Priloga C k temu projektnemu </w:t>
      </w:r>
      <w:r w:rsidR="003A235D">
        <w:t>dogovoru</w:t>
      </w:r>
      <w:r w:rsidRPr="00E31260">
        <w:t xml:space="preserve"> se lahko spremeni preko obvestila zadevnih prispevnih članov.</w:t>
      </w:r>
    </w:p>
    <w:p w14:paraId="2CF0F689" w14:textId="77777777" w:rsidR="00BD3241" w:rsidRPr="00E31260" w:rsidRDefault="00BD3241">
      <w:pPr>
        <w:spacing w:before="7" w:line="150" w:lineRule="exact"/>
        <w:rPr>
          <w:sz w:val="15"/>
          <w:szCs w:val="15"/>
        </w:rPr>
      </w:pPr>
    </w:p>
    <w:p w14:paraId="332EBB90" w14:textId="77777777" w:rsidR="00BD3241" w:rsidRDefault="00BD3241">
      <w:pPr>
        <w:spacing w:line="200" w:lineRule="exact"/>
        <w:rPr>
          <w:sz w:val="20"/>
          <w:szCs w:val="20"/>
        </w:rPr>
      </w:pPr>
    </w:p>
    <w:p w14:paraId="22DE5C54" w14:textId="77777777" w:rsidR="006C155B" w:rsidRPr="00E31260" w:rsidRDefault="006C155B">
      <w:pPr>
        <w:spacing w:line="200" w:lineRule="exact"/>
        <w:rPr>
          <w:sz w:val="20"/>
          <w:szCs w:val="20"/>
        </w:rPr>
      </w:pPr>
    </w:p>
    <w:p w14:paraId="4788D443" w14:textId="77777777" w:rsidR="00BD3241" w:rsidRPr="00E31260" w:rsidRDefault="00BD3241">
      <w:pPr>
        <w:spacing w:line="200" w:lineRule="exact"/>
        <w:rPr>
          <w:sz w:val="20"/>
          <w:szCs w:val="20"/>
        </w:rPr>
      </w:pPr>
    </w:p>
    <w:p w14:paraId="6743EEB2" w14:textId="6AB97AB6" w:rsidR="00BD3241" w:rsidRPr="00E31260" w:rsidRDefault="00A80579">
      <w:pPr>
        <w:pStyle w:val="Heading21"/>
        <w:rPr>
          <w:b w:val="0"/>
          <w:bCs w:val="0"/>
          <w:i w:val="0"/>
        </w:rPr>
      </w:pPr>
      <w:r w:rsidRPr="00E31260">
        <w:t xml:space="preserve">3. </w:t>
      </w:r>
      <w:r w:rsidR="008E6E82">
        <w:t>r</w:t>
      </w:r>
      <w:r w:rsidR="00825E78">
        <w:t>azdelek</w:t>
      </w:r>
      <w:r w:rsidRPr="00E31260">
        <w:t xml:space="preserve"> Umik in </w:t>
      </w:r>
      <w:r w:rsidR="003A235D">
        <w:t>odpoved</w:t>
      </w:r>
    </w:p>
    <w:p w14:paraId="34291322" w14:textId="77777777" w:rsidR="00BD3241" w:rsidRPr="00E31260" w:rsidRDefault="00BD3241">
      <w:pPr>
        <w:spacing w:before="4" w:line="130" w:lineRule="exact"/>
        <w:rPr>
          <w:sz w:val="13"/>
          <w:szCs w:val="13"/>
        </w:rPr>
      </w:pPr>
    </w:p>
    <w:p w14:paraId="26CFCB7B" w14:textId="77777777" w:rsidR="00BD3241" w:rsidRPr="00E31260" w:rsidRDefault="00A80579">
      <w:pPr>
        <w:pStyle w:val="Telobesedila"/>
        <w:numPr>
          <w:ilvl w:val="0"/>
          <w:numId w:val="7"/>
        </w:numPr>
        <w:tabs>
          <w:tab w:val="left" w:pos="948"/>
        </w:tabs>
        <w:spacing w:line="359" w:lineRule="auto"/>
        <w:ind w:right="247"/>
        <w:jc w:val="both"/>
      </w:pPr>
      <w:r w:rsidRPr="00E31260">
        <w:t>Umik kateregakoli prispevnega člana iz projekta souporabe se obravnava v skladu z ustreznimi določbami XI. poglavja Splošnih določb.</w:t>
      </w:r>
    </w:p>
    <w:p w14:paraId="0CBDF625" w14:textId="7580F61A" w:rsidR="00BD3241" w:rsidRPr="00E31260" w:rsidRDefault="00A80579">
      <w:pPr>
        <w:pStyle w:val="Telobesedila"/>
        <w:numPr>
          <w:ilvl w:val="0"/>
          <w:numId w:val="7"/>
        </w:numPr>
        <w:tabs>
          <w:tab w:val="left" w:pos="948"/>
        </w:tabs>
        <w:spacing w:before="7" w:line="360" w:lineRule="auto"/>
        <w:ind w:right="250"/>
        <w:jc w:val="both"/>
      </w:pPr>
      <w:r w:rsidRPr="00E31260">
        <w:t xml:space="preserve">Ta projektni </w:t>
      </w:r>
      <w:r w:rsidR="003A235D">
        <w:t>dogovor</w:t>
      </w:r>
      <w:r w:rsidRPr="00E31260">
        <w:t xml:space="preserve"> se lahko kadarkoli </w:t>
      </w:r>
      <w:r w:rsidR="003A235D">
        <w:t>odpove</w:t>
      </w:r>
      <w:r w:rsidRPr="00E31260">
        <w:t xml:space="preserve"> na podlagi soglasne privolitve prispevnih članov. V tem primeru se prekine vs</w:t>
      </w:r>
      <w:r w:rsidR="0007788C">
        <w:t>e</w:t>
      </w:r>
      <w:r w:rsidRPr="00E31260">
        <w:t xml:space="preserve"> delo po projektu souporabe, razen če se ne uveljavijo druge določbe za njegovo nadaljevanje. V tem primeru velja določba 11.2 </w:t>
      </w:r>
      <w:r w:rsidR="006C155B">
        <w:t xml:space="preserve">XI. </w:t>
      </w:r>
      <w:r w:rsidRPr="00E31260">
        <w:t>poglavja Splošnih določb.</w:t>
      </w:r>
    </w:p>
    <w:p w14:paraId="6E988F5A" w14:textId="18CC47E1" w:rsidR="00BD3241" w:rsidRPr="00E31260" w:rsidRDefault="00A80579">
      <w:pPr>
        <w:pStyle w:val="Telobesedila"/>
        <w:numPr>
          <w:ilvl w:val="0"/>
          <w:numId w:val="7"/>
        </w:numPr>
        <w:tabs>
          <w:tab w:val="left" w:pos="948"/>
        </w:tabs>
        <w:spacing w:before="4" w:line="360" w:lineRule="auto"/>
        <w:ind w:right="240"/>
        <w:jc w:val="both"/>
      </w:pPr>
      <w:r w:rsidRPr="00E31260">
        <w:rPr>
          <w:spacing w:val="-4"/>
        </w:rPr>
        <w:t xml:space="preserve">V primeru </w:t>
      </w:r>
      <w:r w:rsidR="003A235D">
        <w:rPr>
          <w:spacing w:val="-4"/>
        </w:rPr>
        <w:t>odpovedi</w:t>
      </w:r>
      <w:r w:rsidRPr="00E31260">
        <w:rPr>
          <w:spacing w:val="-4"/>
        </w:rPr>
        <w:t xml:space="preserve"> ali </w:t>
      </w:r>
      <w:r w:rsidR="003A235D">
        <w:rPr>
          <w:spacing w:val="-4"/>
        </w:rPr>
        <w:t>prenehanja</w:t>
      </w:r>
      <w:r w:rsidRPr="00E31260">
        <w:rPr>
          <w:spacing w:val="-4"/>
        </w:rPr>
        <w:t xml:space="preserve"> tega projektnega </w:t>
      </w:r>
      <w:r w:rsidR="003A235D">
        <w:rPr>
          <w:spacing w:val="-4"/>
        </w:rPr>
        <w:t>dogovora</w:t>
      </w:r>
      <w:r w:rsidRPr="00E31260">
        <w:rPr>
          <w:spacing w:val="-4"/>
        </w:rPr>
        <w:t xml:space="preserve"> oziroma umika kateregakoli prispevnega člana iz projekta souporabe, obveznosti, ki izhajajo iz tega projektnega </w:t>
      </w:r>
      <w:r w:rsidR="003A235D">
        <w:rPr>
          <w:spacing w:val="-4"/>
        </w:rPr>
        <w:t>dogovora</w:t>
      </w:r>
      <w:r w:rsidRPr="00E31260">
        <w:rPr>
          <w:spacing w:val="-4"/>
        </w:rPr>
        <w:t xml:space="preserve"> osta</w:t>
      </w:r>
      <w:r w:rsidR="003A235D">
        <w:rPr>
          <w:spacing w:val="-4"/>
        </w:rPr>
        <w:t>nejo veljavne za čas njegove učinkovanja</w:t>
      </w:r>
      <w:r w:rsidRPr="00E31260">
        <w:rPr>
          <w:spacing w:val="-4"/>
        </w:rPr>
        <w:t xml:space="preserve">. V tem primeru velja določba 11.6 </w:t>
      </w:r>
      <w:r w:rsidR="006C155B">
        <w:rPr>
          <w:spacing w:val="-4"/>
        </w:rPr>
        <w:t xml:space="preserve">XI. </w:t>
      </w:r>
      <w:r w:rsidRPr="00E31260">
        <w:rPr>
          <w:spacing w:val="-4"/>
        </w:rPr>
        <w:t>poglavja Splošnih določb.</w:t>
      </w:r>
      <w:r w:rsidR="006C155B">
        <w:rPr>
          <w:spacing w:val="-4"/>
        </w:rPr>
        <w:t xml:space="preserve"> </w:t>
      </w:r>
    </w:p>
    <w:p w14:paraId="6DC06C73" w14:textId="77777777" w:rsidR="006C155B" w:rsidRDefault="006C155B">
      <w:pPr>
        <w:spacing w:line="360" w:lineRule="auto"/>
        <w:jc w:val="both"/>
      </w:pPr>
    </w:p>
    <w:p w14:paraId="0A0D6241" w14:textId="57388E44" w:rsidR="00BD3241" w:rsidRPr="00E31260" w:rsidRDefault="00A80579">
      <w:pPr>
        <w:pStyle w:val="Heading21"/>
        <w:spacing w:before="59"/>
        <w:rPr>
          <w:b w:val="0"/>
          <w:bCs w:val="0"/>
          <w:i w:val="0"/>
        </w:rPr>
      </w:pPr>
      <w:r w:rsidRPr="00E31260">
        <w:t xml:space="preserve">4. </w:t>
      </w:r>
      <w:r w:rsidR="008E6E82">
        <w:t>r</w:t>
      </w:r>
      <w:r w:rsidR="00825E78">
        <w:t>azdelek</w:t>
      </w:r>
      <w:r w:rsidRPr="00E31260">
        <w:t xml:space="preserve"> Sprejem novih članov</w:t>
      </w:r>
    </w:p>
    <w:p w14:paraId="3E7F0F6F" w14:textId="77777777" w:rsidR="00BD3241" w:rsidRPr="00E31260" w:rsidRDefault="00BD3241">
      <w:pPr>
        <w:spacing w:before="5" w:line="130" w:lineRule="exact"/>
        <w:rPr>
          <w:sz w:val="13"/>
          <w:szCs w:val="13"/>
        </w:rPr>
      </w:pPr>
    </w:p>
    <w:p w14:paraId="2B7FFB87" w14:textId="0214B10C" w:rsidR="00BD3241" w:rsidRPr="00E31260" w:rsidRDefault="00A80579">
      <w:pPr>
        <w:pStyle w:val="Telobesedila"/>
        <w:numPr>
          <w:ilvl w:val="0"/>
          <w:numId w:val="6"/>
        </w:numPr>
        <w:tabs>
          <w:tab w:val="left" w:pos="948"/>
        </w:tabs>
        <w:spacing w:line="359" w:lineRule="auto"/>
        <w:ind w:right="244"/>
        <w:jc w:val="both"/>
      </w:pPr>
      <w:r w:rsidRPr="00E31260">
        <w:t xml:space="preserve">Kadarkoli v času </w:t>
      </w:r>
      <w:r w:rsidR="003A235D">
        <w:t>učinkovanja</w:t>
      </w:r>
      <w:r w:rsidRPr="00E31260">
        <w:t xml:space="preserve"> tega projektnega </w:t>
      </w:r>
      <w:r w:rsidR="003A235D">
        <w:t>dogovora</w:t>
      </w:r>
      <w:r w:rsidRPr="00E31260">
        <w:t>, lahko katerakoli država članica, ki sodeluje v EOA, tretja država ali organizacija, ki ima z EOA sklenjen administrativni dogovor, zaprosi, da bi postala prispevni član, z enostransko izjavo o nameri, ki jo naslovi na EOA. Osnutek predloge izjave o nameri je prilože</w:t>
      </w:r>
      <w:r w:rsidR="003A235D">
        <w:t>n v Prilogi D tega projektnega dogovor</w:t>
      </w:r>
      <w:r w:rsidRPr="00E31260">
        <w:t>a.</w:t>
      </w:r>
    </w:p>
    <w:p w14:paraId="67E13A97" w14:textId="0E601D42" w:rsidR="00BD3241" w:rsidRPr="00E31260" w:rsidRDefault="00A80579">
      <w:pPr>
        <w:pStyle w:val="Telobesedila"/>
        <w:numPr>
          <w:ilvl w:val="0"/>
          <w:numId w:val="6"/>
        </w:numPr>
        <w:tabs>
          <w:tab w:val="left" w:pos="948"/>
        </w:tabs>
        <w:spacing w:before="6"/>
      </w:pPr>
      <w:r w:rsidRPr="00E31260">
        <w:t>Prispevni člani se soglasno odločijo glede tega sprejema v okviru u</w:t>
      </w:r>
      <w:r w:rsidR="003A235D">
        <w:t>prav</w:t>
      </w:r>
      <w:r w:rsidRPr="00E31260">
        <w:t>nega odbora.</w:t>
      </w:r>
    </w:p>
    <w:p w14:paraId="469196CF" w14:textId="77777777" w:rsidR="00BD3241" w:rsidRPr="00E31260" w:rsidRDefault="00BD3241">
      <w:pPr>
        <w:spacing w:before="7" w:line="130" w:lineRule="exact"/>
        <w:rPr>
          <w:sz w:val="13"/>
          <w:szCs w:val="13"/>
        </w:rPr>
      </w:pPr>
    </w:p>
    <w:p w14:paraId="5A5368E0" w14:textId="20BA3EF3" w:rsidR="00BD3241" w:rsidRPr="00E31260" w:rsidRDefault="00A80579">
      <w:pPr>
        <w:pStyle w:val="Telobesedila"/>
        <w:numPr>
          <w:ilvl w:val="0"/>
          <w:numId w:val="6"/>
        </w:numPr>
        <w:tabs>
          <w:tab w:val="left" w:pos="948"/>
        </w:tabs>
      </w:pPr>
      <w:r w:rsidRPr="00E31260">
        <w:t xml:space="preserve">EOA ustrezno s tem spremeni seznam prispevnih članov na prvi strani tega projektnega </w:t>
      </w:r>
      <w:r w:rsidR="003A235D">
        <w:t>dogovora.</w:t>
      </w:r>
    </w:p>
    <w:p w14:paraId="4CEB45DF" w14:textId="77777777" w:rsidR="00BD3241" w:rsidRPr="00E31260" w:rsidRDefault="00BD3241">
      <w:pPr>
        <w:spacing w:before="7" w:line="150" w:lineRule="exact"/>
        <w:rPr>
          <w:sz w:val="15"/>
          <w:szCs w:val="15"/>
        </w:rPr>
      </w:pPr>
    </w:p>
    <w:p w14:paraId="78E45672" w14:textId="77777777" w:rsidR="00BD3241" w:rsidRPr="00E31260" w:rsidRDefault="00BD3241">
      <w:pPr>
        <w:spacing w:line="200" w:lineRule="exact"/>
        <w:rPr>
          <w:sz w:val="20"/>
          <w:szCs w:val="20"/>
        </w:rPr>
      </w:pPr>
    </w:p>
    <w:p w14:paraId="6AD55CD5" w14:textId="77777777" w:rsidR="00BD3241" w:rsidRPr="00E31260" w:rsidRDefault="00BD3241">
      <w:pPr>
        <w:spacing w:line="200" w:lineRule="exact"/>
        <w:rPr>
          <w:sz w:val="20"/>
          <w:szCs w:val="20"/>
        </w:rPr>
      </w:pPr>
    </w:p>
    <w:p w14:paraId="16573651" w14:textId="2FB6ACD5" w:rsidR="00BD3241" w:rsidRPr="00E31260" w:rsidRDefault="00A80579">
      <w:pPr>
        <w:pStyle w:val="Heading21"/>
        <w:rPr>
          <w:b w:val="0"/>
          <w:bCs w:val="0"/>
          <w:i w:val="0"/>
        </w:rPr>
      </w:pPr>
      <w:r w:rsidRPr="00E31260">
        <w:t xml:space="preserve">5. </w:t>
      </w:r>
      <w:r w:rsidR="008E6E82">
        <w:t>r</w:t>
      </w:r>
      <w:r w:rsidR="00825E78">
        <w:t>azdelek</w:t>
      </w:r>
      <w:r w:rsidRPr="00E31260">
        <w:t xml:space="preserve"> Splošne določbe in spori</w:t>
      </w:r>
    </w:p>
    <w:p w14:paraId="2ACB7A4C" w14:textId="77777777" w:rsidR="00BD3241" w:rsidRPr="00E31260" w:rsidRDefault="00BD3241">
      <w:pPr>
        <w:spacing w:before="4" w:line="130" w:lineRule="exact"/>
        <w:rPr>
          <w:sz w:val="13"/>
          <w:szCs w:val="13"/>
        </w:rPr>
      </w:pPr>
    </w:p>
    <w:p w14:paraId="5B1F8A47" w14:textId="77777777" w:rsidR="00BD3241" w:rsidRPr="00E31260" w:rsidRDefault="00A80579">
      <w:pPr>
        <w:pStyle w:val="Telobesedila"/>
        <w:numPr>
          <w:ilvl w:val="0"/>
          <w:numId w:val="5"/>
        </w:numPr>
        <w:tabs>
          <w:tab w:val="left" w:pos="948"/>
        </w:tabs>
        <w:spacing w:line="359" w:lineRule="auto"/>
        <w:ind w:right="251"/>
        <w:jc w:val="both"/>
      </w:pPr>
      <w:r w:rsidRPr="00E31260">
        <w:t>Vse aktivnosti prispevnih članov se izvedejo v skladu z nacionalnimi zakoni, predpisi, postopki in mednarodnimi obveznostmi.</w:t>
      </w:r>
    </w:p>
    <w:p w14:paraId="6408A95F" w14:textId="77777777" w:rsidR="00BD3241" w:rsidRPr="00E31260" w:rsidRDefault="00A80579">
      <w:pPr>
        <w:pStyle w:val="Telobesedila"/>
        <w:numPr>
          <w:ilvl w:val="0"/>
          <w:numId w:val="5"/>
        </w:numPr>
        <w:tabs>
          <w:tab w:val="left" w:pos="845"/>
        </w:tabs>
        <w:spacing w:before="7" w:line="359" w:lineRule="auto"/>
        <w:ind w:right="251"/>
        <w:jc w:val="both"/>
      </w:pPr>
      <w:r w:rsidRPr="00E31260">
        <w:t xml:space="preserve">Vsi spori, ki nastajajo med </w:t>
      </w:r>
      <w:r w:rsidR="00BD73D0">
        <w:t>posameznimi prispevnimi člani ali pri njih</w:t>
      </w:r>
      <w:r w:rsidRPr="00E31260">
        <w:t>, se rešijo izključno med njimi s posvetovanjem.</w:t>
      </w:r>
    </w:p>
    <w:p w14:paraId="3B568AB6" w14:textId="77777777" w:rsidR="00BD3241" w:rsidRPr="00E31260" w:rsidRDefault="00BD3241">
      <w:pPr>
        <w:spacing w:line="200" w:lineRule="exact"/>
        <w:rPr>
          <w:sz w:val="20"/>
          <w:szCs w:val="20"/>
        </w:rPr>
      </w:pPr>
    </w:p>
    <w:p w14:paraId="021442DC" w14:textId="77777777" w:rsidR="00BD3241" w:rsidRPr="00E31260" w:rsidRDefault="00BD3241">
      <w:pPr>
        <w:spacing w:before="5" w:line="220" w:lineRule="exact"/>
      </w:pPr>
    </w:p>
    <w:p w14:paraId="5E55A41F" w14:textId="6186373C" w:rsidR="00BD3241" w:rsidRPr="00E31260" w:rsidRDefault="00A80579">
      <w:pPr>
        <w:pStyle w:val="Heading21"/>
        <w:rPr>
          <w:b w:val="0"/>
          <w:bCs w:val="0"/>
          <w:i w:val="0"/>
        </w:rPr>
      </w:pPr>
      <w:r w:rsidRPr="00E31260">
        <w:t xml:space="preserve">6. </w:t>
      </w:r>
      <w:r w:rsidR="008E6E82">
        <w:t>r</w:t>
      </w:r>
      <w:r w:rsidR="00825E78">
        <w:t>azdelek</w:t>
      </w:r>
      <w:r w:rsidRPr="00E31260">
        <w:t xml:space="preserve"> Podpis in datum začetka </w:t>
      </w:r>
      <w:r w:rsidR="001C04C5">
        <w:t>učinkovanja</w:t>
      </w:r>
    </w:p>
    <w:p w14:paraId="16862DEE" w14:textId="77777777" w:rsidR="00BD3241" w:rsidRPr="00E31260" w:rsidRDefault="00BD3241">
      <w:pPr>
        <w:spacing w:before="4" w:line="130" w:lineRule="exact"/>
        <w:rPr>
          <w:sz w:val="13"/>
          <w:szCs w:val="13"/>
        </w:rPr>
      </w:pPr>
    </w:p>
    <w:p w14:paraId="349CC6D3" w14:textId="049603C2" w:rsidR="00BD3241" w:rsidRPr="00E31260" w:rsidRDefault="00A80579">
      <w:pPr>
        <w:pStyle w:val="Telobesedila"/>
        <w:numPr>
          <w:ilvl w:val="0"/>
          <w:numId w:val="4"/>
        </w:numPr>
        <w:tabs>
          <w:tab w:val="left" w:pos="948"/>
        </w:tabs>
        <w:spacing w:line="360" w:lineRule="auto"/>
        <w:ind w:right="246"/>
        <w:jc w:val="both"/>
      </w:pPr>
      <w:r w:rsidRPr="00E31260">
        <w:t xml:space="preserve">Ta projektni </w:t>
      </w:r>
      <w:r w:rsidR="001C04C5" w:rsidRPr="00E31260">
        <w:t>d</w:t>
      </w:r>
      <w:r w:rsidR="001C04C5">
        <w:t xml:space="preserve">ogovor </w:t>
      </w:r>
      <w:r w:rsidRPr="00E31260">
        <w:t>se podpiše tako v angleškem kot v francoskem jeziku, pri čemer sta obe verziji enako verodostojni. Originala hrani EOA, po en overjen izvirnik pa se pozneje pošlje vsakemu prispevnem članu.</w:t>
      </w:r>
    </w:p>
    <w:p w14:paraId="7D844B70" w14:textId="0C77870B" w:rsidR="00BD3241" w:rsidRPr="00E31260" w:rsidRDefault="00A80579" w:rsidP="001C04C5">
      <w:pPr>
        <w:pStyle w:val="Telobesedila"/>
        <w:numPr>
          <w:ilvl w:val="0"/>
          <w:numId w:val="4"/>
        </w:numPr>
        <w:tabs>
          <w:tab w:val="left" w:pos="948"/>
        </w:tabs>
        <w:spacing w:before="4"/>
      </w:pPr>
      <w:r w:rsidRPr="00E31260">
        <w:t xml:space="preserve">Ta projektni </w:t>
      </w:r>
      <w:r w:rsidR="001C04C5">
        <w:t>dogovor</w:t>
      </w:r>
      <w:r w:rsidRPr="00E31260">
        <w:t xml:space="preserve"> začne veljati</w:t>
      </w:r>
      <w:r w:rsidR="001C04C5" w:rsidRPr="001C04C5">
        <w:t xml:space="preserve"> </w:t>
      </w:r>
      <w:r w:rsidR="001C04C5">
        <w:t xml:space="preserve">za </w:t>
      </w:r>
      <w:r w:rsidR="001C04C5" w:rsidRPr="001C04C5">
        <w:t>vsakega prispevnega člana</w:t>
      </w:r>
      <w:r w:rsidRPr="00E31260">
        <w:t xml:space="preserve"> na dan podpisa.</w:t>
      </w:r>
    </w:p>
    <w:p w14:paraId="03DE2EA6" w14:textId="77777777" w:rsidR="00825E78" w:rsidRDefault="00825E78" w:rsidP="00825E78">
      <w:pPr>
        <w:pStyle w:val="Telobesedila"/>
        <w:spacing w:before="69" w:line="720" w:lineRule="auto"/>
        <w:ind w:left="218"/>
      </w:pPr>
    </w:p>
    <w:p w14:paraId="0CDDCD94" w14:textId="77777777" w:rsidR="00825E78" w:rsidRDefault="00825E78" w:rsidP="00825E78">
      <w:pPr>
        <w:pStyle w:val="Telobesedila"/>
        <w:spacing w:before="69" w:line="720" w:lineRule="auto"/>
        <w:ind w:left="218"/>
      </w:pPr>
    </w:p>
    <w:p w14:paraId="596E2A05" w14:textId="77777777" w:rsidR="00825E78" w:rsidRDefault="00825E78" w:rsidP="00825E78">
      <w:pPr>
        <w:pStyle w:val="Telobesedila"/>
        <w:spacing w:before="69" w:line="720" w:lineRule="auto"/>
        <w:ind w:left="218"/>
      </w:pPr>
    </w:p>
    <w:p w14:paraId="751572BB" w14:textId="659F5791" w:rsidR="00BD3241" w:rsidRPr="00E31260" w:rsidRDefault="008E6E82" w:rsidP="00825E78">
      <w:pPr>
        <w:pStyle w:val="Telobesedila"/>
        <w:spacing w:before="69" w:line="720" w:lineRule="auto"/>
        <w:ind w:left="218"/>
      </w:pPr>
      <w:r>
        <w:t xml:space="preserve">Za </w:t>
      </w:r>
      <w:r w:rsidR="00A80579" w:rsidRPr="00E31260">
        <w:t>Ministr</w:t>
      </w:r>
      <w:r>
        <w:t>stvo</w:t>
      </w:r>
      <w:r w:rsidR="00A80579" w:rsidRPr="00E31260">
        <w:t xml:space="preserve"> za obrambo Kraljevine Belgije</w:t>
      </w:r>
      <w:r w:rsidR="00E30FE0">
        <w:t xml:space="preserve"> P</w:t>
      </w:r>
      <w:r w:rsidR="00A80579" w:rsidRPr="00E31260">
        <w:t>odpis..................................................................................................</w:t>
      </w:r>
    </w:p>
    <w:p w14:paraId="52DF633F" w14:textId="77777777" w:rsidR="00BD3241" w:rsidRPr="00E31260" w:rsidRDefault="00BD3241">
      <w:pPr>
        <w:spacing w:line="200" w:lineRule="exact"/>
        <w:rPr>
          <w:sz w:val="20"/>
          <w:szCs w:val="20"/>
        </w:rPr>
      </w:pPr>
    </w:p>
    <w:p w14:paraId="5EEF56B4" w14:textId="77777777" w:rsidR="00BD3241" w:rsidRPr="00E31260" w:rsidRDefault="00BD3241">
      <w:pPr>
        <w:spacing w:before="13" w:line="220" w:lineRule="exact"/>
      </w:pPr>
    </w:p>
    <w:p w14:paraId="1EDE2A09" w14:textId="77777777" w:rsidR="00BD3241" w:rsidRPr="00E31260" w:rsidRDefault="00A80579">
      <w:pPr>
        <w:pStyle w:val="Telobesedila"/>
        <w:ind w:left="240"/>
      </w:pPr>
      <w:r w:rsidRPr="00E31260">
        <w:t>Kraj ........................................................................................................</w:t>
      </w:r>
    </w:p>
    <w:p w14:paraId="4BFF4B4C" w14:textId="77777777" w:rsidR="00BD3241" w:rsidRPr="00E31260" w:rsidRDefault="00BD3241">
      <w:pPr>
        <w:spacing w:before="7" w:line="160" w:lineRule="exact"/>
        <w:rPr>
          <w:sz w:val="16"/>
          <w:szCs w:val="16"/>
        </w:rPr>
      </w:pPr>
    </w:p>
    <w:p w14:paraId="1BF88D03" w14:textId="77777777" w:rsidR="00BD3241" w:rsidRPr="00E31260" w:rsidRDefault="00BD3241">
      <w:pPr>
        <w:spacing w:line="200" w:lineRule="exact"/>
        <w:rPr>
          <w:sz w:val="20"/>
          <w:szCs w:val="20"/>
        </w:rPr>
      </w:pPr>
    </w:p>
    <w:p w14:paraId="29465CDF" w14:textId="77777777" w:rsidR="00BD3241" w:rsidRPr="00E31260" w:rsidRDefault="00BD3241">
      <w:pPr>
        <w:spacing w:line="200" w:lineRule="exact"/>
        <w:rPr>
          <w:sz w:val="20"/>
          <w:szCs w:val="20"/>
        </w:rPr>
      </w:pPr>
    </w:p>
    <w:p w14:paraId="0B659402" w14:textId="77777777" w:rsidR="00BD3241" w:rsidRPr="00E31260" w:rsidRDefault="00BD3241">
      <w:pPr>
        <w:spacing w:line="200" w:lineRule="exact"/>
        <w:rPr>
          <w:sz w:val="20"/>
          <w:szCs w:val="20"/>
        </w:rPr>
      </w:pPr>
    </w:p>
    <w:p w14:paraId="52EBBEA8" w14:textId="77777777" w:rsidR="00BD3241" w:rsidRPr="00E31260" w:rsidRDefault="00BD3241">
      <w:pPr>
        <w:spacing w:line="200" w:lineRule="exact"/>
        <w:rPr>
          <w:sz w:val="20"/>
          <w:szCs w:val="20"/>
        </w:rPr>
      </w:pPr>
    </w:p>
    <w:p w14:paraId="38FE1A22" w14:textId="77777777" w:rsidR="00BD3241" w:rsidRPr="00E31260" w:rsidRDefault="00A80579">
      <w:pPr>
        <w:pStyle w:val="Telobesedila"/>
        <w:ind w:left="218"/>
      </w:pPr>
      <w:r w:rsidRPr="00E31260">
        <w:t>Datum .........................................................................................................</w:t>
      </w:r>
    </w:p>
    <w:p w14:paraId="073D61CC" w14:textId="77777777" w:rsidR="00BD3241" w:rsidRPr="00E31260" w:rsidRDefault="00BD3241">
      <w:pPr>
        <w:sectPr w:rsidR="00BD3241" w:rsidRPr="00E31260">
          <w:headerReference w:type="default" r:id="rId11"/>
          <w:footerReference w:type="default" r:id="rId12"/>
          <w:pgSz w:w="11904" w:h="16840"/>
          <w:pgMar w:top="1560" w:right="860" w:bottom="1680" w:left="840" w:header="0" w:footer="1497" w:gutter="0"/>
          <w:pgNumType w:start="14"/>
          <w:cols w:space="708"/>
        </w:sectPr>
      </w:pPr>
    </w:p>
    <w:p w14:paraId="58DD819C" w14:textId="77777777" w:rsidR="00BD3241" w:rsidRPr="00E31260" w:rsidRDefault="00BD3241">
      <w:pPr>
        <w:spacing w:line="200" w:lineRule="exact"/>
        <w:rPr>
          <w:sz w:val="20"/>
          <w:szCs w:val="20"/>
        </w:rPr>
      </w:pPr>
    </w:p>
    <w:p w14:paraId="44C227D8" w14:textId="01A32182" w:rsidR="00BD3241" w:rsidRPr="00E31260" w:rsidRDefault="008E6E82">
      <w:pPr>
        <w:spacing w:line="200" w:lineRule="exact"/>
        <w:rPr>
          <w:sz w:val="20"/>
          <w:szCs w:val="20"/>
        </w:rPr>
      </w:pPr>
      <w:r>
        <w:rPr>
          <w:rFonts w:ascii="Times New Roman" w:hAnsi="Times New Roman"/>
        </w:rPr>
        <w:t xml:space="preserve">Za </w:t>
      </w:r>
      <w:r w:rsidR="00E31260">
        <w:rPr>
          <w:rFonts w:ascii="Times New Roman" w:hAnsi="Times New Roman"/>
        </w:rPr>
        <w:t>Ministrstvo za obrambo Republike Ciper</w:t>
      </w:r>
    </w:p>
    <w:p w14:paraId="677F7211" w14:textId="77777777" w:rsidR="00BD3241" w:rsidRPr="00E31260" w:rsidRDefault="00BD3241">
      <w:pPr>
        <w:spacing w:line="200" w:lineRule="exact"/>
        <w:rPr>
          <w:sz w:val="20"/>
          <w:szCs w:val="20"/>
        </w:rPr>
      </w:pPr>
    </w:p>
    <w:p w14:paraId="1F47E5E5" w14:textId="77777777" w:rsidR="00BD3241" w:rsidRPr="00E31260" w:rsidRDefault="00BD3241">
      <w:pPr>
        <w:spacing w:line="200" w:lineRule="exact"/>
        <w:rPr>
          <w:sz w:val="20"/>
          <w:szCs w:val="20"/>
        </w:rPr>
      </w:pPr>
    </w:p>
    <w:p w14:paraId="244B555D" w14:textId="77777777" w:rsidR="00BD3241" w:rsidRPr="00E31260" w:rsidRDefault="00A80579">
      <w:pPr>
        <w:pStyle w:val="Telobesedila"/>
        <w:spacing w:before="69"/>
        <w:ind w:left="218"/>
        <w:rPr>
          <w:rFonts w:cs="Times New Roman"/>
        </w:rPr>
      </w:pPr>
      <w:r w:rsidRPr="00E31260">
        <w:t>Podpis……………………………………….</w:t>
      </w:r>
    </w:p>
    <w:p w14:paraId="79169C16" w14:textId="77777777" w:rsidR="00BD3241" w:rsidRPr="00E31260" w:rsidRDefault="00BD3241">
      <w:pPr>
        <w:spacing w:before="5" w:line="160" w:lineRule="exact"/>
        <w:rPr>
          <w:sz w:val="16"/>
          <w:szCs w:val="16"/>
        </w:rPr>
      </w:pPr>
    </w:p>
    <w:p w14:paraId="736EE6E2" w14:textId="77777777" w:rsidR="00BD3241" w:rsidRPr="00E31260" w:rsidRDefault="00BD3241">
      <w:pPr>
        <w:spacing w:line="200" w:lineRule="exact"/>
        <w:rPr>
          <w:sz w:val="20"/>
          <w:szCs w:val="20"/>
        </w:rPr>
      </w:pPr>
    </w:p>
    <w:p w14:paraId="009C65B7" w14:textId="77777777" w:rsidR="00BD3241" w:rsidRPr="00E31260" w:rsidRDefault="00BD3241">
      <w:pPr>
        <w:spacing w:line="200" w:lineRule="exact"/>
        <w:rPr>
          <w:sz w:val="20"/>
          <w:szCs w:val="20"/>
        </w:rPr>
      </w:pPr>
    </w:p>
    <w:p w14:paraId="0AF6C978" w14:textId="77777777" w:rsidR="00BD3241" w:rsidRPr="00E31260" w:rsidRDefault="00BD3241">
      <w:pPr>
        <w:spacing w:line="200" w:lineRule="exact"/>
        <w:rPr>
          <w:sz w:val="20"/>
          <w:szCs w:val="20"/>
        </w:rPr>
      </w:pPr>
    </w:p>
    <w:p w14:paraId="389BA59C" w14:textId="77777777" w:rsidR="00BD3241" w:rsidRPr="00E31260" w:rsidRDefault="00BD3241">
      <w:pPr>
        <w:spacing w:line="200" w:lineRule="exact"/>
        <w:rPr>
          <w:sz w:val="20"/>
          <w:szCs w:val="20"/>
        </w:rPr>
      </w:pPr>
    </w:p>
    <w:p w14:paraId="462D2CAC" w14:textId="77777777" w:rsidR="00BD3241" w:rsidRPr="00E31260" w:rsidRDefault="00A80579">
      <w:pPr>
        <w:pStyle w:val="Telobesedila"/>
        <w:ind w:left="218"/>
        <w:rPr>
          <w:rFonts w:cs="Times New Roman"/>
        </w:rPr>
      </w:pPr>
      <w:r w:rsidRPr="00E31260">
        <w:t>Kraj……………………………………………</w:t>
      </w:r>
    </w:p>
    <w:p w14:paraId="4E17A04B" w14:textId="77777777" w:rsidR="00BD3241" w:rsidRPr="00E31260" w:rsidRDefault="00BD3241">
      <w:pPr>
        <w:spacing w:before="7" w:line="160" w:lineRule="exact"/>
        <w:rPr>
          <w:sz w:val="16"/>
          <w:szCs w:val="16"/>
        </w:rPr>
      </w:pPr>
    </w:p>
    <w:p w14:paraId="7B6D46F7" w14:textId="77777777" w:rsidR="00BD3241" w:rsidRPr="00E31260" w:rsidRDefault="00BD3241">
      <w:pPr>
        <w:spacing w:line="200" w:lineRule="exact"/>
        <w:rPr>
          <w:sz w:val="20"/>
          <w:szCs w:val="20"/>
        </w:rPr>
      </w:pPr>
    </w:p>
    <w:p w14:paraId="2A487D40" w14:textId="77777777" w:rsidR="00BD3241" w:rsidRPr="00E31260" w:rsidRDefault="00BD3241">
      <w:pPr>
        <w:spacing w:line="200" w:lineRule="exact"/>
        <w:rPr>
          <w:sz w:val="20"/>
          <w:szCs w:val="20"/>
        </w:rPr>
      </w:pPr>
    </w:p>
    <w:p w14:paraId="39F9BC1E" w14:textId="77777777" w:rsidR="00BD3241" w:rsidRPr="00E31260" w:rsidRDefault="00BD3241">
      <w:pPr>
        <w:spacing w:line="200" w:lineRule="exact"/>
        <w:rPr>
          <w:sz w:val="20"/>
          <w:szCs w:val="20"/>
        </w:rPr>
      </w:pPr>
    </w:p>
    <w:p w14:paraId="3CB2A9C2" w14:textId="77777777" w:rsidR="00BD3241" w:rsidRPr="00E31260" w:rsidRDefault="00BD3241">
      <w:pPr>
        <w:spacing w:line="200" w:lineRule="exact"/>
        <w:rPr>
          <w:sz w:val="20"/>
          <w:szCs w:val="20"/>
        </w:rPr>
      </w:pPr>
    </w:p>
    <w:p w14:paraId="2D274FAB" w14:textId="77777777" w:rsidR="00BD3241" w:rsidRPr="00E31260" w:rsidRDefault="00A80579">
      <w:pPr>
        <w:pStyle w:val="Telobesedila"/>
        <w:ind w:left="218"/>
        <w:rPr>
          <w:rFonts w:cs="Times New Roman"/>
        </w:rPr>
      </w:pPr>
      <w:r w:rsidRPr="00E31260">
        <w:t>Datum…………………………………………….</w:t>
      </w:r>
    </w:p>
    <w:p w14:paraId="0863A5BC" w14:textId="77777777" w:rsidR="00BD3241" w:rsidRDefault="00BD3241">
      <w:pPr>
        <w:rPr>
          <w:rFonts w:ascii="Times New Roman" w:eastAsia="Times New Roman" w:hAnsi="Times New Roman" w:cs="Times New Roman"/>
        </w:rPr>
      </w:pPr>
    </w:p>
    <w:p w14:paraId="0F3B2481" w14:textId="77777777" w:rsidR="008E6E82" w:rsidRDefault="008E6E82">
      <w:pPr>
        <w:rPr>
          <w:rFonts w:ascii="Times New Roman" w:eastAsia="Times New Roman" w:hAnsi="Times New Roman" w:cs="Times New Roman"/>
        </w:rPr>
      </w:pPr>
    </w:p>
    <w:p w14:paraId="582824F1" w14:textId="2B19C66F" w:rsidR="008E6E82" w:rsidRDefault="008E6E82">
      <w:pPr>
        <w:rPr>
          <w:rFonts w:ascii="Times New Roman" w:eastAsia="Times New Roman" w:hAnsi="Times New Roman" w:cs="Times New Roman"/>
        </w:rPr>
      </w:pPr>
      <w:r>
        <w:rPr>
          <w:rFonts w:ascii="Times New Roman" w:eastAsia="Times New Roman" w:hAnsi="Times New Roman" w:cs="Times New Roman"/>
        </w:rPr>
        <w:br w:type="page"/>
      </w:r>
    </w:p>
    <w:p w14:paraId="4215D7BB" w14:textId="2E5A9D40" w:rsidR="008E6E82" w:rsidRPr="00E31260" w:rsidRDefault="008E6E82" w:rsidP="008E6E82">
      <w:pPr>
        <w:spacing w:line="200" w:lineRule="exact"/>
        <w:rPr>
          <w:sz w:val="20"/>
          <w:szCs w:val="20"/>
        </w:rPr>
      </w:pPr>
      <w:r>
        <w:rPr>
          <w:rFonts w:ascii="Times New Roman" w:hAnsi="Times New Roman"/>
        </w:rPr>
        <w:t>Za Ministrstvo za obrambo Kraljevine Danske</w:t>
      </w:r>
    </w:p>
    <w:p w14:paraId="5B01F7B3" w14:textId="77777777" w:rsidR="008E6E82" w:rsidRPr="00E31260" w:rsidRDefault="008E6E82" w:rsidP="008E6E82">
      <w:pPr>
        <w:spacing w:line="200" w:lineRule="exact"/>
        <w:rPr>
          <w:sz w:val="20"/>
          <w:szCs w:val="20"/>
        </w:rPr>
      </w:pPr>
    </w:p>
    <w:p w14:paraId="758874E7" w14:textId="77777777" w:rsidR="008E6E82" w:rsidRPr="00E31260" w:rsidRDefault="008E6E82" w:rsidP="008E6E82">
      <w:pPr>
        <w:spacing w:line="200" w:lineRule="exact"/>
        <w:rPr>
          <w:sz w:val="20"/>
          <w:szCs w:val="20"/>
        </w:rPr>
      </w:pPr>
    </w:p>
    <w:p w14:paraId="0EF9AAD2" w14:textId="77777777" w:rsidR="008E6E82" w:rsidRPr="00E31260" w:rsidRDefault="008E6E82" w:rsidP="008E6E82">
      <w:pPr>
        <w:pStyle w:val="Telobesedila"/>
        <w:spacing w:before="69"/>
        <w:ind w:left="218"/>
        <w:rPr>
          <w:rFonts w:cs="Times New Roman"/>
        </w:rPr>
      </w:pPr>
      <w:r w:rsidRPr="00E31260">
        <w:t>Podpis……………………………………….</w:t>
      </w:r>
    </w:p>
    <w:p w14:paraId="1B1AF928" w14:textId="77777777" w:rsidR="008E6E82" w:rsidRPr="00E31260" w:rsidRDefault="008E6E82" w:rsidP="008E6E82">
      <w:pPr>
        <w:spacing w:before="5" w:line="160" w:lineRule="exact"/>
        <w:rPr>
          <w:sz w:val="16"/>
          <w:szCs w:val="16"/>
        </w:rPr>
      </w:pPr>
    </w:p>
    <w:p w14:paraId="74D53637" w14:textId="77777777" w:rsidR="008E6E82" w:rsidRPr="00E31260" w:rsidRDefault="008E6E82" w:rsidP="008E6E82">
      <w:pPr>
        <w:spacing w:line="200" w:lineRule="exact"/>
        <w:rPr>
          <w:sz w:val="20"/>
          <w:szCs w:val="20"/>
        </w:rPr>
      </w:pPr>
    </w:p>
    <w:p w14:paraId="328DCF25" w14:textId="77777777" w:rsidR="008E6E82" w:rsidRPr="00E31260" w:rsidRDefault="008E6E82" w:rsidP="008E6E82">
      <w:pPr>
        <w:spacing w:line="200" w:lineRule="exact"/>
        <w:rPr>
          <w:sz w:val="20"/>
          <w:szCs w:val="20"/>
        </w:rPr>
      </w:pPr>
    </w:p>
    <w:p w14:paraId="05509F54" w14:textId="77777777" w:rsidR="008E6E82" w:rsidRPr="00E31260" w:rsidRDefault="008E6E82" w:rsidP="008E6E82">
      <w:pPr>
        <w:spacing w:line="200" w:lineRule="exact"/>
        <w:rPr>
          <w:sz w:val="20"/>
          <w:szCs w:val="20"/>
        </w:rPr>
      </w:pPr>
    </w:p>
    <w:p w14:paraId="00FD07AD" w14:textId="77777777" w:rsidR="008E6E82" w:rsidRPr="00E31260" w:rsidRDefault="008E6E82" w:rsidP="008E6E82">
      <w:pPr>
        <w:spacing w:line="200" w:lineRule="exact"/>
        <w:rPr>
          <w:sz w:val="20"/>
          <w:szCs w:val="20"/>
        </w:rPr>
      </w:pPr>
    </w:p>
    <w:p w14:paraId="061C2722" w14:textId="77777777" w:rsidR="008E6E82" w:rsidRPr="00E31260" w:rsidRDefault="008E6E82" w:rsidP="008E6E82">
      <w:pPr>
        <w:pStyle w:val="Telobesedila"/>
        <w:ind w:left="218"/>
        <w:rPr>
          <w:rFonts w:cs="Times New Roman"/>
        </w:rPr>
      </w:pPr>
      <w:r w:rsidRPr="00E31260">
        <w:t>Kraj……………………………………………</w:t>
      </w:r>
    </w:p>
    <w:p w14:paraId="0115E812" w14:textId="77777777" w:rsidR="008E6E82" w:rsidRPr="00E31260" w:rsidRDefault="008E6E82" w:rsidP="008E6E82">
      <w:pPr>
        <w:spacing w:before="7" w:line="160" w:lineRule="exact"/>
        <w:rPr>
          <w:sz w:val="16"/>
          <w:szCs w:val="16"/>
        </w:rPr>
      </w:pPr>
    </w:p>
    <w:p w14:paraId="4074B9A9" w14:textId="77777777" w:rsidR="008E6E82" w:rsidRPr="00E31260" w:rsidRDefault="008E6E82" w:rsidP="008E6E82">
      <w:pPr>
        <w:spacing w:line="200" w:lineRule="exact"/>
        <w:rPr>
          <w:sz w:val="20"/>
          <w:szCs w:val="20"/>
        </w:rPr>
      </w:pPr>
    </w:p>
    <w:p w14:paraId="59036F06" w14:textId="77777777" w:rsidR="008E6E82" w:rsidRPr="00E31260" w:rsidRDefault="008E6E82" w:rsidP="008E6E82">
      <w:pPr>
        <w:spacing w:line="200" w:lineRule="exact"/>
        <w:rPr>
          <w:sz w:val="20"/>
          <w:szCs w:val="20"/>
        </w:rPr>
      </w:pPr>
    </w:p>
    <w:p w14:paraId="73C718DC" w14:textId="77777777" w:rsidR="008E6E82" w:rsidRPr="00E31260" w:rsidRDefault="008E6E82" w:rsidP="008E6E82">
      <w:pPr>
        <w:spacing w:line="200" w:lineRule="exact"/>
        <w:rPr>
          <w:sz w:val="20"/>
          <w:szCs w:val="20"/>
        </w:rPr>
      </w:pPr>
    </w:p>
    <w:p w14:paraId="3811AE67" w14:textId="77777777" w:rsidR="008E6E82" w:rsidRPr="00E31260" w:rsidRDefault="008E6E82" w:rsidP="008E6E82">
      <w:pPr>
        <w:spacing w:line="200" w:lineRule="exact"/>
        <w:rPr>
          <w:sz w:val="20"/>
          <w:szCs w:val="20"/>
        </w:rPr>
      </w:pPr>
    </w:p>
    <w:p w14:paraId="195C7046" w14:textId="77777777" w:rsidR="008E6E82" w:rsidRPr="00E31260" w:rsidRDefault="008E6E82" w:rsidP="008E6E82">
      <w:pPr>
        <w:pStyle w:val="Telobesedila"/>
        <w:ind w:left="218"/>
        <w:rPr>
          <w:rFonts w:cs="Times New Roman"/>
        </w:rPr>
      </w:pPr>
      <w:r w:rsidRPr="00E31260">
        <w:t>Datum…………………………………………….</w:t>
      </w:r>
    </w:p>
    <w:p w14:paraId="171E18E1" w14:textId="77777777" w:rsidR="00BD3241" w:rsidRPr="00E31260" w:rsidRDefault="00BD3241">
      <w:pPr>
        <w:spacing w:before="4" w:line="100" w:lineRule="exact"/>
        <w:rPr>
          <w:sz w:val="10"/>
          <w:szCs w:val="10"/>
        </w:rPr>
      </w:pPr>
    </w:p>
    <w:p w14:paraId="78AD35B8" w14:textId="77777777" w:rsidR="00BD3241" w:rsidRPr="00E31260" w:rsidRDefault="00BD3241">
      <w:pPr>
        <w:spacing w:line="200" w:lineRule="exact"/>
        <w:rPr>
          <w:sz w:val="20"/>
          <w:szCs w:val="20"/>
        </w:rPr>
      </w:pPr>
    </w:p>
    <w:p w14:paraId="27F2C6B6" w14:textId="77777777" w:rsidR="00BD3241" w:rsidRPr="00E31260" w:rsidRDefault="00BD3241">
      <w:pPr>
        <w:spacing w:line="200" w:lineRule="exact"/>
        <w:rPr>
          <w:sz w:val="20"/>
          <w:szCs w:val="20"/>
        </w:rPr>
      </w:pPr>
    </w:p>
    <w:p w14:paraId="27BDF921" w14:textId="495F3F91" w:rsidR="008E6E82" w:rsidRDefault="008E6E82">
      <w:pPr>
        <w:rPr>
          <w:sz w:val="20"/>
          <w:szCs w:val="20"/>
        </w:rPr>
      </w:pPr>
      <w:r>
        <w:rPr>
          <w:sz w:val="20"/>
          <w:szCs w:val="20"/>
        </w:rPr>
        <w:br w:type="page"/>
      </w:r>
    </w:p>
    <w:p w14:paraId="66166F1F" w14:textId="77777777" w:rsidR="00BD3241" w:rsidRPr="00E31260" w:rsidRDefault="00BD3241">
      <w:pPr>
        <w:spacing w:line="200" w:lineRule="exact"/>
        <w:rPr>
          <w:sz w:val="20"/>
          <w:szCs w:val="20"/>
        </w:rPr>
      </w:pPr>
    </w:p>
    <w:p w14:paraId="0391894D" w14:textId="72518657" w:rsidR="008E6E82" w:rsidRDefault="008E6E82" w:rsidP="008E6E82">
      <w:pPr>
        <w:pStyle w:val="Telobesedila"/>
        <w:spacing w:line="265" w:lineRule="exact"/>
        <w:ind w:left="20"/>
      </w:pPr>
      <w:r>
        <w:t>Za Ministrstvo za obrambo Helenske republike</w:t>
      </w:r>
    </w:p>
    <w:p w14:paraId="3E0B25A1" w14:textId="77777777" w:rsidR="00BD3241" w:rsidRPr="00E31260" w:rsidRDefault="00BD3241">
      <w:pPr>
        <w:spacing w:line="200" w:lineRule="exact"/>
        <w:rPr>
          <w:sz w:val="20"/>
          <w:szCs w:val="20"/>
        </w:rPr>
      </w:pPr>
    </w:p>
    <w:p w14:paraId="4CAF65A2" w14:textId="77777777" w:rsidR="00BD3241" w:rsidRPr="00E31260" w:rsidRDefault="00A80579">
      <w:pPr>
        <w:pStyle w:val="Telobesedila"/>
        <w:spacing w:before="69"/>
        <w:ind w:left="240"/>
        <w:rPr>
          <w:rFonts w:cs="Times New Roman"/>
        </w:rPr>
      </w:pPr>
      <w:r w:rsidRPr="00E31260">
        <w:t>Podpis……………………………………….</w:t>
      </w:r>
    </w:p>
    <w:p w14:paraId="7FDAD103" w14:textId="77777777" w:rsidR="00BD3241" w:rsidRPr="00E31260" w:rsidRDefault="00BD3241">
      <w:pPr>
        <w:spacing w:before="5" w:line="160" w:lineRule="exact"/>
        <w:rPr>
          <w:sz w:val="16"/>
          <w:szCs w:val="16"/>
        </w:rPr>
      </w:pPr>
    </w:p>
    <w:p w14:paraId="08916624" w14:textId="77777777" w:rsidR="00BD3241" w:rsidRPr="00E31260" w:rsidRDefault="00BD3241">
      <w:pPr>
        <w:spacing w:line="200" w:lineRule="exact"/>
        <w:rPr>
          <w:sz w:val="20"/>
          <w:szCs w:val="20"/>
        </w:rPr>
      </w:pPr>
    </w:p>
    <w:p w14:paraId="4D0824E8" w14:textId="77777777" w:rsidR="00BD3241" w:rsidRPr="00E31260" w:rsidRDefault="00BD3241">
      <w:pPr>
        <w:spacing w:line="200" w:lineRule="exact"/>
        <w:rPr>
          <w:sz w:val="20"/>
          <w:szCs w:val="20"/>
        </w:rPr>
      </w:pPr>
    </w:p>
    <w:p w14:paraId="4C7CAA1A" w14:textId="77777777" w:rsidR="00BD3241" w:rsidRPr="00E31260" w:rsidRDefault="00BD3241">
      <w:pPr>
        <w:spacing w:line="200" w:lineRule="exact"/>
        <w:rPr>
          <w:sz w:val="20"/>
          <w:szCs w:val="20"/>
        </w:rPr>
      </w:pPr>
    </w:p>
    <w:p w14:paraId="65968EC5" w14:textId="77777777" w:rsidR="00BD3241" w:rsidRPr="00E31260" w:rsidRDefault="00BD3241">
      <w:pPr>
        <w:spacing w:line="200" w:lineRule="exact"/>
        <w:rPr>
          <w:sz w:val="20"/>
          <w:szCs w:val="20"/>
        </w:rPr>
      </w:pPr>
    </w:p>
    <w:p w14:paraId="5BF007E9" w14:textId="77777777" w:rsidR="00BD3241" w:rsidRPr="00E31260" w:rsidRDefault="00A80579">
      <w:pPr>
        <w:pStyle w:val="Telobesedila"/>
        <w:ind w:left="240"/>
        <w:rPr>
          <w:rFonts w:cs="Times New Roman"/>
        </w:rPr>
      </w:pPr>
      <w:r w:rsidRPr="00E31260">
        <w:t>Kraj……………………………………………</w:t>
      </w:r>
    </w:p>
    <w:p w14:paraId="226C6883" w14:textId="77777777" w:rsidR="00BD3241" w:rsidRPr="00E31260" w:rsidRDefault="00BD3241">
      <w:pPr>
        <w:spacing w:before="7" w:line="160" w:lineRule="exact"/>
        <w:rPr>
          <w:sz w:val="16"/>
          <w:szCs w:val="16"/>
        </w:rPr>
      </w:pPr>
    </w:p>
    <w:p w14:paraId="33F22E86" w14:textId="77777777" w:rsidR="00BD3241" w:rsidRPr="00E31260" w:rsidRDefault="00BD3241">
      <w:pPr>
        <w:spacing w:line="200" w:lineRule="exact"/>
        <w:rPr>
          <w:sz w:val="20"/>
          <w:szCs w:val="20"/>
        </w:rPr>
      </w:pPr>
    </w:p>
    <w:p w14:paraId="6CEFA8B6" w14:textId="77777777" w:rsidR="00BD3241" w:rsidRPr="00E31260" w:rsidRDefault="00BD3241">
      <w:pPr>
        <w:spacing w:line="200" w:lineRule="exact"/>
        <w:rPr>
          <w:sz w:val="20"/>
          <w:szCs w:val="20"/>
        </w:rPr>
      </w:pPr>
    </w:p>
    <w:p w14:paraId="41284CBF" w14:textId="77777777" w:rsidR="00BD3241" w:rsidRPr="00E31260" w:rsidRDefault="00BD3241">
      <w:pPr>
        <w:spacing w:line="200" w:lineRule="exact"/>
        <w:rPr>
          <w:sz w:val="20"/>
          <w:szCs w:val="20"/>
        </w:rPr>
      </w:pPr>
    </w:p>
    <w:p w14:paraId="42151454" w14:textId="77777777" w:rsidR="00BD3241" w:rsidRPr="00E31260" w:rsidRDefault="00BD3241">
      <w:pPr>
        <w:spacing w:line="200" w:lineRule="exact"/>
        <w:rPr>
          <w:sz w:val="20"/>
          <w:szCs w:val="20"/>
        </w:rPr>
      </w:pPr>
    </w:p>
    <w:p w14:paraId="3DB9A54B" w14:textId="77777777" w:rsidR="00BD3241" w:rsidRPr="00E31260" w:rsidRDefault="00A80579">
      <w:pPr>
        <w:pStyle w:val="Telobesedila"/>
        <w:ind w:left="240"/>
        <w:rPr>
          <w:rFonts w:cs="Times New Roman"/>
        </w:rPr>
      </w:pPr>
      <w:r w:rsidRPr="00E31260">
        <w:t>Datum…………………………………………….</w:t>
      </w:r>
    </w:p>
    <w:p w14:paraId="160712BA" w14:textId="77777777" w:rsidR="00BD3241" w:rsidRPr="00E31260" w:rsidRDefault="00BD3241">
      <w:pPr>
        <w:rPr>
          <w:rFonts w:ascii="Times New Roman" w:eastAsia="Times New Roman" w:hAnsi="Times New Roman" w:cs="Times New Roman"/>
        </w:rPr>
        <w:sectPr w:rsidR="00BD3241" w:rsidRPr="00E31260">
          <w:headerReference w:type="default" r:id="rId13"/>
          <w:pgSz w:w="11904" w:h="16840"/>
          <w:pgMar w:top="1680" w:right="860" w:bottom="1680" w:left="840" w:header="1441" w:footer="1497" w:gutter="0"/>
          <w:cols w:space="708"/>
        </w:sectPr>
      </w:pPr>
    </w:p>
    <w:p w14:paraId="7CC19658" w14:textId="77777777" w:rsidR="00BD3241" w:rsidRPr="00E31260" w:rsidRDefault="00BD3241">
      <w:pPr>
        <w:spacing w:before="6" w:line="110" w:lineRule="exact"/>
        <w:rPr>
          <w:sz w:val="11"/>
          <w:szCs w:val="11"/>
        </w:rPr>
      </w:pPr>
    </w:p>
    <w:p w14:paraId="29B199DE" w14:textId="77777777" w:rsidR="00BD3241" w:rsidRPr="00E31260" w:rsidRDefault="00BD3241">
      <w:pPr>
        <w:spacing w:line="200" w:lineRule="exact"/>
        <w:rPr>
          <w:sz w:val="20"/>
          <w:szCs w:val="20"/>
        </w:rPr>
      </w:pPr>
    </w:p>
    <w:p w14:paraId="1D68A2B5" w14:textId="77777777" w:rsidR="00BD3241" w:rsidRPr="00E31260" w:rsidRDefault="00BD3241">
      <w:pPr>
        <w:spacing w:line="200" w:lineRule="exact"/>
        <w:rPr>
          <w:sz w:val="20"/>
          <w:szCs w:val="20"/>
        </w:rPr>
      </w:pPr>
    </w:p>
    <w:p w14:paraId="7939C26D" w14:textId="56EAD58C" w:rsidR="003D5977" w:rsidRDefault="003D5977" w:rsidP="003D5977">
      <w:pPr>
        <w:pStyle w:val="Telobesedila"/>
        <w:spacing w:line="265" w:lineRule="exact"/>
        <w:ind w:left="20"/>
      </w:pPr>
      <w:r>
        <w:t>Za Ministrstvo za obrambo Francoske republike</w:t>
      </w:r>
    </w:p>
    <w:p w14:paraId="5236B10D" w14:textId="77777777" w:rsidR="00BD3241" w:rsidRPr="00E31260" w:rsidRDefault="00BD3241">
      <w:pPr>
        <w:spacing w:line="200" w:lineRule="exact"/>
        <w:rPr>
          <w:sz w:val="20"/>
          <w:szCs w:val="20"/>
        </w:rPr>
      </w:pPr>
    </w:p>
    <w:p w14:paraId="17331B83" w14:textId="77777777" w:rsidR="00BD3241" w:rsidRPr="00E31260" w:rsidRDefault="00BD3241">
      <w:pPr>
        <w:spacing w:line="200" w:lineRule="exact"/>
        <w:rPr>
          <w:sz w:val="20"/>
          <w:szCs w:val="20"/>
        </w:rPr>
      </w:pPr>
    </w:p>
    <w:p w14:paraId="1EB337A0" w14:textId="77777777" w:rsidR="00BD3241" w:rsidRPr="00E31260" w:rsidRDefault="00BD3241">
      <w:pPr>
        <w:spacing w:line="200" w:lineRule="exact"/>
        <w:rPr>
          <w:sz w:val="20"/>
          <w:szCs w:val="20"/>
        </w:rPr>
      </w:pPr>
    </w:p>
    <w:p w14:paraId="5C69B018" w14:textId="77777777" w:rsidR="00BD3241" w:rsidRPr="00E31260" w:rsidRDefault="00BD3241">
      <w:pPr>
        <w:spacing w:line="200" w:lineRule="exact"/>
        <w:rPr>
          <w:sz w:val="20"/>
          <w:szCs w:val="20"/>
        </w:rPr>
      </w:pPr>
    </w:p>
    <w:p w14:paraId="5D9560AF" w14:textId="77777777" w:rsidR="00BD3241" w:rsidRPr="00E31260" w:rsidRDefault="00A80579">
      <w:pPr>
        <w:pStyle w:val="Telobesedila"/>
        <w:spacing w:before="69"/>
        <w:ind w:left="240"/>
        <w:rPr>
          <w:rFonts w:cs="Times New Roman"/>
        </w:rPr>
      </w:pPr>
      <w:r w:rsidRPr="00E31260">
        <w:t>Podpis……………………………………….</w:t>
      </w:r>
    </w:p>
    <w:p w14:paraId="46AAFCDB" w14:textId="77777777" w:rsidR="00BD3241" w:rsidRPr="00E31260" w:rsidRDefault="00BD3241">
      <w:pPr>
        <w:spacing w:before="7" w:line="160" w:lineRule="exact"/>
        <w:rPr>
          <w:sz w:val="16"/>
          <w:szCs w:val="16"/>
        </w:rPr>
      </w:pPr>
    </w:p>
    <w:p w14:paraId="28B32AE3" w14:textId="77777777" w:rsidR="00BD3241" w:rsidRPr="00E31260" w:rsidRDefault="00BD3241">
      <w:pPr>
        <w:spacing w:line="200" w:lineRule="exact"/>
        <w:rPr>
          <w:sz w:val="20"/>
          <w:szCs w:val="20"/>
        </w:rPr>
      </w:pPr>
    </w:p>
    <w:p w14:paraId="7C810B52" w14:textId="77777777" w:rsidR="00BD3241" w:rsidRPr="00E31260" w:rsidRDefault="00BD3241">
      <w:pPr>
        <w:spacing w:line="200" w:lineRule="exact"/>
        <w:rPr>
          <w:sz w:val="20"/>
          <w:szCs w:val="20"/>
        </w:rPr>
      </w:pPr>
    </w:p>
    <w:p w14:paraId="7D9C4637" w14:textId="77777777" w:rsidR="00BD3241" w:rsidRPr="00E31260" w:rsidRDefault="00BD3241">
      <w:pPr>
        <w:spacing w:line="200" w:lineRule="exact"/>
        <w:rPr>
          <w:sz w:val="20"/>
          <w:szCs w:val="20"/>
        </w:rPr>
      </w:pPr>
    </w:p>
    <w:p w14:paraId="6F3EAEE1" w14:textId="77777777" w:rsidR="00BD3241" w:rsidRPr="00E31260" w:rsidRDefault="00BD3241">
      <w:pPr>
        <w:spacing w:line="200" w:lineRule="exact"/>
        <w:rPr>
          <w:sz w:val="20"/>
          <w:szCs w:val="20"/>
        </w:rPr>
      </w:pPr>
    </w:p>
    <w:p w14:paraId="52C7D42A" w14:textId="77777777" w:rsidR="00BD3241" w:rsidRPr="00E31260" w:rsidRDefault="00A80579">
      <w:pPr>
        <w:pStyle w:val="Telobesedila"/>
        <w:ind w:left="240"/>
        <w:rPr>
          <w:rFonts w:cs="Times New Roman"/>
        </w:rPr>
      </w:pPr>
      <w:r w:rsidRPr="00E31260">
        <w:t>Kraj……………………………………………</w:t>
      </w:r>
    </w:p>
    <w:p w14:paraId="572334C9" w14:textId="77777777" w:rsidR="00BD3241" w:rsidRPr="00E31260" w:rsidRDefault="00BD3241">
      <w:pPr>
        <w:spacing w:before="5" w:line="160" w:lineRule="exact"/>
        <w:rPr>
          <w:sz w:val="16"/>
          <w:szCs w:val="16"/>
        </w:rPr>
      </w:pPr>
    </w:p>
    <w:p w14:paraId="7CACE193" w14:textId="77777777" w:rsidR="00BD3241" w:rsidRPr="00E31260" w:rsidRDefault="00BD3241">
      <w:pPr>
        <w:spacing w:line="200" w:lineRule="exact"/>
        <w:rPr>
          <w:sz w:val="20"/>
          <w:szCs w:val="20"/>
        </w:rPr>
      </w:pPr>
    </w:p>
    <w:p w14:paraId="0F56CD73" w14:textId="77777777" w:rsidR="00BD3241" w:rsidRPr="00E31260" w:rsidRDefault="00BD3241">
      <w:pPr>
        <w:spacing w:line="200" w:lineRule="exact"/>
        <w:rPr>
          <w:sz w:val="20"/>
          <w:szCs w:val="20"/>
        </w:rPr>
      </w:pPr>
    </w:p>
    <w:p w14:paraId="101470CC" w14:textId="77777777" w:rsidR="00BD3241" w:rsidRPr="00E31260" w:rsidRDefault="00BD3241">
      <w:pPr>
        <w:spacing w:line="200" w:lineRule="exact"/>
        <w:rPr>
          <w:sz w:val="20"/>
          <w:szCs w:val="20"/>
        </w:rPr>
      </w:pPr>
    </w:p>
    <w:p w14:paraId="7B38088A" w14:textId="77777777" w:rsidR="00BD3241" w:rsidRPr="00E31260" w:rsidRDefault="00BD3241">
      <w:pPr>
        <w:spacing w:line="200" w:lineRule="exact"/>
        <w:rPr>
          <w:sz w:val="20"/>
          <w:szCs w:val="20"/>
        </w:rPr>
      </w:pPr>
    </w:p>
    <w:p w14:paraId="2FAC8C72" w14:textId="77777777" w:rsidR="00BD3241" w:rsidRPr="00E31260" w:rsidRDefault="00A80579">
      <w:pPr>
        <w:pStyle w:val="Telobesedila"/>
        <w:ind w:left="240"/>
        <w:rPr>
          <w:rFonts w:cs="Times New Roman"/>
        </w:rPr>
      </w:pPr>
      <w:r w:rsidRPr="00E31260">
        <w:t>Datum…………………………………………….</w:t>
      </w:r>
    </w:p>
    <w:p w14:paraId="0994C410" w14:textId="77777777" w:rsidR="00BD3241" w:rsidRPr="00E31260" w:rsidRDefault="00BD3241">
      <w:pPr>
        <w:rPr>
          <w:rFonts w:ascii="Times New Roman" w:eastAsia="Times New Roman" w:hAnsi="Times New Roman" w:cs="Times New Roman"/>
        </w:rPr>
        <w:sectPr w:rsidR="00BD3241" w:rsidRPr="00E31260">
          <w:headerReference w:type="default" r:id="rId14"/>
          <w:pgSz w:w="11904" w:h="16840"/>
          <w:pgMar w:top="1680" w:right="860" w:bottom="1680" w:left="840" w:header="1441" w:footer="1497" w:gutter="0"/>
          <w:cols w:space="708"/>
        </w:sectPr>
      </w:pPr>
    </w:p>
    <w:p w14:paraId="2B325AB4" w14:textId="77777777" w:rsidR="00BD3241" w:rsidRPr="00E31260" w:rsidRDefault="00BD3241">
      <w:pPr>
        <w:spacing w:before="6" w:line="110" w:lineRule="exact"/>
        <w:rPr>
          <w:sz w:val="11"/>
          <w:szCs w:val="11"/>
        </w:rPr>
      </w:pPr>
    </w:p>
    <w:p w14:paraId="45CE6A68" w14:textId="77777777" w:rsidR="00BD3241" w:rsidRPr="00E31260" w:rsidRDefault="00BD3241">
      <w:pPr>
        <w:spacing w:line="200" w:lineRule="exact"/>
        <w:rPr>
          <w:sz w:val="20"/>
          <w:szCs w:val="20"/>
        </w:rPr>
      </w:pPr>
    </w:p>
    <w:p w14:paraId="1AD4E868" w14:textId="77777777" w:rsidR="00BD3241" w:rsidRPr="00E31260" w:rsidRDefault="00BD3241">
      <w:pPr>
        <w:spacing w:line="200" w:lineRule="exact"/>
        <w:rPr>
          <w:sz w:val="20"/>
          <w:szCs w:val="20"/>
        </w:rPr>
      </w:pPr>
    </w:p>
    <w:p w14:paraId="74E4A256" w14:textId="4CE43F05" w:rsidR="00BD3241" w:rsidRPr="00E142FD" w:rsidRDefault="00A86273" w:rsidP="00E142FD">
      <w:pPr>
        <w:pStyle w:val="Telobesedila"/>
        <w:spacing w:line="265" w:lineRule="exact"/>
        <w:ind w:left="20"/>
      </w:pPr>
      <w:r>
        <w:t>Za Ministr</w:t>
      </w:r>
      <w:r w:rsidR="00E142FD">
        <w:t>stvo</w:t>
      </w:r>
      <w:r>
        <w:t xml:space="preserve"> za obrambo Kraljevine Nizozemske</w:t>
      </w:r>
    </w:p>
    <w:p w14:paraId="0234C52B" w14:textId="77777777" w:rsidR="00BD3241" w:rsidRPr="00E31260" w:rsidRDefault="00BD3241">
      <w:pPr>
        <w:spacing w:line="200" w:lineRule="exact"/>
        <w:rPr>
          <w:sz w:val="20"/>
          <w:szCs w:val="20"/>
        </w:rPr>
      </w:pPr>
    </w:p>
    <w:p w14:paraId="3D7CA2EA" w14:textId="77777777" w:rsidR="00BD3241" w:rsidRPr="00E31260" w:rsidRDefault="00BD3241">
      <w:pPr>
        <w:spacing w:line="200" w:lineRule="exact"/>
        <w:rPr>
          <w:sz w:val="20"/>
          <w:szCs w:val="20"/>
        </w:rPr>
      </w:pPr>
    </w:p>
    <w:p w14:paraId="7182CFDC" w14:textId="77777777" w:rsidR="00BD3241" w:rsidRPr="00E31260" w:rsidRDefault="00BD3241">
      <w:pPr>
        <w:spacing w:line="200" w:lineRule="exact"/>
        <w:rPr>
          <w:sz w:val="20"/>
          <w:szCs w:val="20"/>
        </w:rPr>
      </w:pPr>
    </w:p>
    <w:p w14:paraId="426D2E7F" w14:textId="77777777" w:rsidR="00BD3241" w:rsidRPr="00E31260" w:rsidRDefault="00A80579">
      <w:pPr>
        <w:pStyle w:val="Telobesedila"/>
        <w:spacing w:before="69"/>
        <w:ind w:left="240"/>
        <w:rPr>
          <w:rFonts w:cs="Times New Roman"/>
        </w:rPr>
      </w:pPr>
      <w:r w:rsidRPr="00E31260">
        <w:t>Podpis……………………………………….</w:t>
      </w:r>
    </w:p>
    <w:p w14:paraId="719D9679" w14:textId="77777777" w:rsidR="00BD3241" w:rsidRPr="00E31260" w:rsidRDefault="00BD3241">
      <w:pPr>
        <w:spacing w:before="7" w:line="160" w:lineRule="exact"/>
        <w:rPr>
          <w:sz w:val="16"/>
          <w:szCs w:val="16"/>
        </w:rPr>
      </w:pPr>
    </w:p>
    <w:p w14:paraId="45A2A614" w14:textId="77777777" w:rsidR="00BD3241" w:rsidRPr="00E31260" w:rsidRDefault="00BD3241">
      <w:pPr>
        <w:spacing w:line="200" w:lineRule="exact"/>
        <w:rPr>
          <w:sz w:val="20"/>
          <w:szCs w:val="20"/>
        </w:rPr>
      </w:pPr>
    </w:p>
    <w:p w14:paraId="0BCA2C81" w14:textId="77777777" w:rsidR="00BD3241" w:rsidRPr="00E31260" w:rsidRDefault="00BD3241">
      <w:pPr>
        <w:spacing w:line="200" w:lineRule="exact"/>
        <w:rPr>
          <w:sz w:val="20"/>
          <w:szCs w:val="20"/>
        </w:rPr>
      </w:pPr>
    </w:p>
    <w:p w14:paraId="6619FF2B" w14:textId="77777777" w:rsidR="00BD3241" w:rsidRPr="00E31260" w:rsidRDefault="00BD3241">
      <w:pPr>
        <w:spacing w:line="200" w:lineRule="exact"/>
        <w:rPr>
          <w:sz w:val="20"/>
          <w:szCs w:val="20"/>
        </w:rPr>
      </w:pPr>
    </w:p>
    <w:p w14:paraId="0E5EF834" w14:textId="77777777" w:rsidR="00BD3241" w:rsidRPr="00E31260" w:rsidRDefault="00BD3241">
      <w:pPr>
        <w:spacing w:line="200" w:lineRule="exact"/>
        <w:rPr>
          <w:sz w:val="20"/>
          <w:szCs w:val="20"/>
        </w:rPr>
      </w:pPr>
    </w:p>
    <w:p w14:paraId="6C64A5B9" w14:textId="77777777" w:rsidR="00BD3241" w:rsidRPr="00E31260" w:rsidRDefault="00A80579">
      <w:pPr>
        <w:pStyle w:val="Telobesedila"/>
        <w:ind w:left="240"/>
        <w:rPr>
          <w:rFonts w:cs="Times New Roman"/>
        </w:rPr>
      </w:pPr>
      <w:r w:rsidRPr="00E31260">
        <w:t>Kraj……………………………………………</w:t>
      </w:r>
    </w:p>
    <w:p w14:paraId="6C36AB4E" w14:textId="77777777" w:rsidR="00BD3241" w:rsidRPr="00E31260" w:rsidRDefault="00BD3241">
      <w:pPr>
        <w:spacing w:before="5" w:line="160" w:lineRule="exact"/>
        <w:rPr>
          <w:sz w:val="16"/>
          <w:szCs w:val="16"/>
        </w:rPr>
      </w:pPr>
    </w:p>
    <w:p w14:paraId="0856CE58" w14:textId="77777777" w:rsidR="00BD3241" w:rsidRPr="00E31260" w:rsidRDefault="00BD3241">
      <w:pPr>
        <w:spacing w:line="200" w:lineRule="exact"/>
        <w:rPr>
          <w:sz w:val="20"/>
          <w:szCs w:val="20"/>
        </w:rPr>
      </w:pPr>
    </w:p>
    <w:p w14:paraId="0536B4F4" w14:textId="77777777" w:rsidR="00BD3241" w:rsidRPr="00E31260" w:rsidRDefault="00BD3241">
      <w:pPr>
        <w:spacing w:line="200" w:lineRule="exact"/>
        <w:rPr>
          <w:sz w:val="20"/>
          <w:szCs w:val="20"/>
        </w:rPr>
      </w:pPr>
    </w:p>
    <w:p w14:paraId="1EC8A3D9" w14:textId="77777777" w:rsidR="00BD3241" w:rsidRPr="00E31260" w:rsidRDefault="00BD3241">
      <w:pPr>
        <w:spacing w:line="200" w:lineRule="exact"/>
        <w:rPr>
          <w:sz w:val="20"/>
          <w:szCs w:val="20"/>
        </w:rPr>
      </w:pPr>
    </w:p>
    <w:p w14:paraId="12427FF2" w14:textId="77777777" w:rsidR="00BD3241" w:rsidRPr="00E31260" w:rsidRDefault="00BD3241">
      <w:pPr>
        <w:spacing w:line="200" w:lineRule="exact"/>
        <w:rPr>
          <w:sz w:val="20"/>
          <w:szCs w:val="20"/>
        </w:rPr>
      </w:pPr>
    </w:p>
    <w:p w14:paraId="1C331EAA" w14:textId="77777777" w:rsidR="00BD3241" w:rsidRPr="00E31260" w:rsidRDefault="00A80579">
      <w:pPr>
        <w:pStyle w:val="Telobesedila"/>
        <w:ind w:left="240"/>
        <w:rPr>
          <w:rFonts w:cs="Times New Roman"/>
        </w:rPr>
      </w:pPr>
      <w:r w:rsidRPr="00E31260">
        <w:t>Datum…………………………………………….</w:t>
      </w:r>
    </w:p>
    <w:p w14:paraId="702C18A0" w14:textId="77777777" w:rsidR="00BD3241" w:rsidRPr="00E31260" w:rsidRDefault="00BD3241">
      <w:pPr>
        <w:rPr>
          <w:rFonts w:ascii="Times New Roman" w:eastAsia="Times New Roman" w:hAnsi="Times New Roman" w:cs="Times New Roman"/>
        </w:rPr>
        <w:sectPr w:rsidR="00BD3241" w:rsidRPr="00E31260">
          <w:headerReference w:type="default" r:id="rId15"/>
          <w:pgSz w:w="11904" w:h="16840"/>
          <w:pgMar w:top="1680" w:right="860" w:bottom="1680" w:left="840" w:header="1441" w:footer="1497" w:gutter="0"/>
          <w:cols w:space="708"/>
        </w:sectPr>
      </w:pPr>
    </w:p>
    <w:p w14:paraId="66B9AD28" w14:textId="77777777" w:rsidR="00BD3241" w:rsidRPr="00E31260" w:rsidRDefault="00BD3241">
      <w:pPr>
        <w:spacing w:before="6" w:line="110" w:lineRule="exact"/>
        <w:rPr>
          <w:sz w:val="11"/>
          <w:szCs w:val="11"/>
        </w:rPr>
      </w:pPr>
    </w:p>
    <w:p w14:paraId="7C34BB42" w14:textId="77777777" w:rsidR="00BD3241" w:rsidRPr="00E31260" w:rsidRDefault="00BD3241">
      <w:pPr>
        <w:spacing w:line="200" w:lineRule="exact"/>
        <w:rPr>
          <w:sz w:val="20"/>
          <w:szCs w:val="20"/>
        </w:rPr>
      </w:pPr>
    </w:p>
    <w:p w14:paraId="0E00CA1E" w14:textId="77777777" w:rsidR="00BD3241" w:rsidRPr="00E31260" w:rsidRDefault="00BD3241">
      <w:pPr>
        <w:spacing w:line="200" w:lineRule="exact"/>
        <w:rPr>
          <w:sz w:val="20"/>
          <w:szCs w:val="20"/>
        </w:rPr>
      </w:pPr>
    </w:p>
    <w:p w14:paraId="4F568D2E" w14:textId="77777777" w:rsidR="00BD3241" w:rsidRPr="00E31260" w:rsidRDefault="00BD3241">
      <w:pPr>
        <w:spacing w:line="200" w:lineRule="exact"/>
        <w:rPr>
          <w:sz w:val="20"/>
          <w:szCs w:val="20"/>
        </w:rPr>
      </w:pPr>
    </w:p>
    <w:p w14:paraId="467304F6" w14:textId="77777777" w:rsidR="00BD3241" w:rsidRPr="00E31260" w:rsidRDefault="00BD3241">
      <w:pPr>
        <w:spacing w:line="200" w:lineRule="exact"/>
        <w:rPr>
          <w:sz w:val="20"/>
          <w:szCs w:val="20"/>
        </w:rPr>
      </w:pPr>
    </w:p>
    <w:p w14:paraId="459236BF" w14:textId="77777777" w:rsidR="00BD3241" w:rsidRPr="00E31260" w:rsidRDefault="00BD3241">
      <w:pPr>
        <w:spacing w:line="200" w:lineRule="exact"/>
        <w:rPr>
          <w:sz w:val="20"/>
          <w:szCs w:val="20"/>
        </w:rPr>
      </w:pPr>
    </w:p>
    <w:p w14:paraId="154B0E03" w14:textId="77777777" w:rsidR="00BD3241" w:rsidRPr="00E31260" w:rsidRDefault="00BD3241">
      <w:pPr>
        <w:spacing w:line="200" w:lineRule="exact"/>
        <w:rPr>
          <w:sz w:val="20"/>
          <w:szCs w:val="20"/>
        </w:rPr>
      </w:pPr>
    </w:p>
    <w:p w14:paraId="7B654DA5" w14:textId="77777777" w:rsidR="00BD3241" w:rsidRPr="00E31260" w:rsidRDefault="00A80579">
      <w:pPr>
        <w:pStyle w:val="Telobesedila"/>
        <w:spacing w:before="69"/>
        <w:ind w:left="240"/>
        <w:rPr>
          <w:rFonts w:cs="Times New Roman"/>
        </w:rPr>
      </w:pPr>
      <w:r w:rsidRPr="00E31260">
        <w:t>Podpis……………………………………….</w:t>
      </w:r>
    </w:p>
    <w:p w14:paraId="7860BADC" w14:textId="77777777" w:rsidR="00BD3241" w:rsidRPr="00E31260" w:rsidRDefault="00BD3241">
      <w:pPr>
        <w:spacing w:before="7" w:line="160" w:lineRule="exact"/>
        <w:rPr>
          <w:sz w:val="16"/>
          <w:szCs w:val="16"/>
        </w:rPr>
      </w:pPr>
    </w:p>
    <w:p w14:paraId="31ED76F2" w14:textId="77777777" w:rsidR="00BD3241" w:rsidRPr="00E31260" w:rsidRDefault="00BD3241">
      <w:pPr>
        <w:spacing w:line="200" w:lineRule="exact"/>
        <w:rPr>
          <w:sz w:val="20"/>
          <w:szCs w:val="20"/>
        </w:rPr>
      </w:pPr>
    </w:p>
    <w:p w14:paraId="7DF8E07A" w14:textId="77777777" w:rsidR="00BD3241" w:rsidRPr="00E31260" w:rsidRDefault="00BD3241">
      <w:pPr>
        <w:spacing w:line="200" w:lineRule="exact"/>
        <w:rPr>
          <w:sz w:val="20"/>
          <w:szCs w:val="20"/>
        </w:rPr>
      </w:pPr>
    </w:p>
    <w:p w14:paraId="4FC89BDC" w14:textId="77777777" w:rsidR="00BD3241" w:rsidRPr="00E31260" w:rsidRDefault="00BD3241">
      <w:pPr>
        <w:spacing w:line="200" w:lineRule="exact"/>
        <w:rPr>
          <w:sz w:val="20"/>
          <w:szCs w:val="20"/>
        </w:rPr>
      </w:pPr>
    </w:p>
    <w:p w14:paraId="5E10245B" w14:textId="77777777" w:rsidR="00BD3241" w:rsidRPr="00E31260" w:rsidRDefault="00BD3241">
      <w:pPr>
        <w:spacing w:line="200" w:lineRule="exact"/>
        <w:rPr>
          <w:sz w:val="20"/>
          <w:szCs w:val="20"/>
        </w:rPr>
      </w:pPr>
    </w:p>
    <w:p w14:paraId="2C4FA44E" w14:textId="77777777" w:rsidR="00BD3241" w:rsidRPr="00E31260" w:rsidRDefault="00A80579">
      <w:pPr>
        <w:pStyle w:val="Telobesedila"/>
        <w:ind w:left="240"/>
        <w:rPr>
          <w:rFonts w:cs="Times New Roman"/>
        </w:rPr>
      </w:pPr>
      <w:r w:rsidRPr="00E31260">
        <w:t>Kraj……………………………………………</w:t>
      </w:r>
    </w:p>
    <w:p w14:paraId="065F17BC" w14:textId="77777777" w:rsidR="00BD3241" w:rsidRPr="00E31260" w:rsidRDefault="00BD3241">
      <w:pPr>
        <w:spacing w:before="5" w:line="160" w:lineRule="exact"/>
        <w:rPr>
          <w:sz w:val="16"/>
          <w:szCs w:val="16"/>
        </w:rPr>
      </w:pPr>
    </w:p>
    <w:p w14:paraId="091E4125" w14:textId="77777777" w:rsidR="00BD3241" w:rsidRPr="00E31260" w:rsidRDefault="00BD3241">
      <w:pPr>
        <w:spacing w:line="200" w:lineRule="exact"/>
        <w:rPr>
          <w:sz w:val="20"/>
          <w:szCs w:val="20"/>
        </w:rPr>
      </w:pPr>
    </w:p>
    <w:p w14:paraId="68B5E49B" w14:textId="77777777" w:rsidR="00BD3241" w:rsidRPr="00E31260" w:rsidRDefault="00BD3241">
      <w:pPr>
        <w:spacing w:line="200" w:lineRule="exact"/>
        <w:rPr>
          <w:sz w:val="20"/>
          <w:szCs w:val="20"/>
        </w:rPr>
      </w:pPr>
    </w:p>
    <w:p w14:paraId="2510090B" w14:textId="77777777" w:rsidR="00BD3241" w:rsidRPr="00E31260" w:rsidRDefault="00BD3241">
      <w:pPr>
        <w:spacing w:line="200" w:lineRule="exact"/>
        <w:rPr>
          <w:sz w:val="20"/>
          <w:szCs w:val="20"/>
        </w:rPr>
      </w:pPr>
    </w:p>
    <w:p w14:paraId="7337B2B3" w14:textId="77777777" w:rsidR="00BD3241" w:rsidRPr="00E31260" w:rsidRDefault="00BD3241">
      <w:pPr>
        <w:spacing w:line="200" w:lineRule="exact"/>
        <w:rPr>
          <w:sz w:val="20"/>
          <w:szCs w:val="20"/>
        </w:rPr>
      </w:pPr>
    </w:p>
    <w:p w14:paraId="3ACF76B6" w14:textId="77777777" w:rsidR="00BD3241" w:rsidRPr="00E31260" w:rsidRDefault="00A80579">
      <w:pPr>
        <w:pStyle w:val="Telobesedila"/>
        <w:ind w:left="240"/>
        <w:rPr>
          <w:rFonts w:cs="Times New Roman"/>
        </w:rPr>
      </w:pPr>
      <w:r w:rsidRPr="00E31260">
        <w:t>Datum…………………………………………….</w:t>
      </w:r>
    </w:p>
    <w:p w14:paraId="4409FD5B" w14:textId="77777777" w:rsidR="00BD3241" w:rsidRPr="00E31260" w:rsidRDefault="00BD3241">
      <w:pPr>
        <w:rPr>
          <w:rFonts w:ascii="Times New Roman" w:eastAsia="Times New Roman" w:hAnsi="Times New Roman" w:cs="Times New Roman"/>
        </w:rPr>
        <w:sectPr w:rsidR="00BD3241" w:rsidRPr="00E31260">
          <w:headerReference w:type="default" r:id="rId16"/>
          <w:pgSz w:w="11904" w:h="16840"/>
          <w:pgMar w:top="1680" w:right="860" w:bottom="1680" w:left="840" w:header="1441" w:footer="1497" w:gutter="0"/>
          <w:cols w:space="708"/>
        </w:sectPr>
      </w:pPr>
    </w:p>
    <w:p w14:paraId="4E4972B6" w14:textId="77777777" w:rsidR="00BD3241" w:rsidRPr="00E31260" w:rsidRDefault="00BD3241">
      <w:pPr>
        <w:spacing w:before="6" w:line="110" w:lineRule="exact"/>
        <w:rPr>
          <w:sz w:val="11"/>
          <w:szCs w:val="11"/>
        </w:rPr>
      </w:pPr>
    </w:p>
    <w:p w14:paraId="72C2841C" w14:textId="77777777" w:rsidR="00BD3241" w:rsidRPr="00E31260" w:rsidRDefault="00BD3241">
      <w:pPr>
        <w:spacing w:line="200" w:lineRule="exact"/>
        <w:rPr>
          <w:sz w:val="20"/>
          <w:szCs w:val="20"/>
        </w:rPr>
      </w:pPr>
    </w:p>
    <w:p w14:paraId="2B5317C4" w14:textId="77777777" w:rsidR="00BD3241" w:rsidRPr="00E31260" w:rsidRDefault="00BD3241">
      <w:pPr>
        <w:spacing w:line="200" w:lineRule="exact"/>
        <w:rPr>
          <w:sz w:val="20"/>
          <w:szCs w:val="20"/>
        </w:rPr>
      </w:pPr>
    </w:p>
    <w:p w14:paraId="2DC37BC4" w14:textId="77777777" w:rsidR="00BD3241" w:rsidRPr="00E31260" w:rsidRDefault="00BD3241">
      <w:pPr>
        <w:spacing w:line="200" w:lineRule="exact"/>
        <w:rPr>
          <w:sz w:val="20"/>
          <w:szCs w:val="20"/>
        </w:rPr>
      </w:pPr>
    </w:p>
    <w:p w14:paraId="3F6FE592" w14:textId="77777777" w:rsidR="00BD3241" w:rsidRPr="00E31260" w:rsidRDefault="00BD3241">
      <w:pPr>
        <w:spacing w:line="200" w:lineRule="exact"/>
        <w:rPr>
          <w:sz w:val="20"/>
          <w:szCs w:val="20"/>
        </w:rPr>
      </w:pPr>
    </w:p>
    <w:p w14:paraId="42C6E3F0" w14:textId="77777777" w:rsidR="00BD3241" w:rsidRPr="00E31260" w:rsidRDefault="00BD3241">
      <w:pPr>
        <w:spacing w:line="200" w:lineRule="exact"/>
        <w:rPr>
          <w:sz w:val="20"/>
          <w:szCs w:val="20"/>
        </w:rPr>
      </w:pPr>
    </w:p>
    <w:p w14:paraId="6323361E" w14:textId="77777777" w:rsidR="00BD3241" w:rsidRPr="00E31260" w:rsidRDefault="00BD3241">
      <w:pPr>
        <w:spacing w:line="200" w:lineRule="exact"/>
        <w:rPr>
          <w:sz w:val="20"/>
          <w:szCs w:val="20"/>
        </w:rPr>
      </w:pPr>
    </w:p>
    <w:p w14:paraId="58E0051F" w14:textId="77777777" w:rsidR="00BD3241" w:rsidRPr="00E31260" w:rsidRDefault="00A80579">
      <w:pPr>
        <w:pStyle w:val="Telobesedila"/>
        <w:spacing w:before="69"/>
        <w:ind w:left="240"/>
        <w:rPr>
          <w:rFonts w:cs="Times New Roman"/>
        </w:rPr>
      </w:pPr>
      <w:r w:rsidRPr="00E31260">
        <w:t>Podpis……………………………………….</w:t>
      </w:r>
    </w:p>
    <w:p w14:paraId="25316981" w14:textId="77777777" w:rsidR="00BD3241" w:rsidRPr="00E31260" w:rsidRDefault="00BD3241">
      <w:pPr>
        <w:spacing w:before="7" w:line="160" w:lineRule="exact"/>
        <w:rPr>
          <w:sz w:val="16"/>
          <w:szCs w:val="16"/>
        </w:rPr>
      </w:pPr>
    </w:p>
    <w:p w14:paraId="73A93B46" w14:textId="77777777" w:rsidR="00BD3241" w:rsidRPr="00E31260" w:rsidRDefault="00BD3241">
      <w:pPr>
        <w:spacing w:line="200" w:lineRule="exact"/>
        <w:rPr>
          <w:sz w:val="20"/>
          <w:szCs w:val="20"/>
        </w:rPr>
      </w:pPr>
    </w:p>
    <w:p w14:paraId="3E53DC39" w14:textId="77777777" w:rsidR="00BD3241" w:rsidRPr="00E31260" w:rsidRDefault="00BD3241">
      <w:pPr>
        <w:spacing w:line="200" w:lineRule="exact"/>
        <w:rPr>
          <w:sz w:val="20"/>
          <w:szCs w:val="20"/>
        </w:rPr>
      </w:pPr>
    </w:p>
    <w:p w14:paraId="323450D9" w14:textId="77777777" w:rsidR="00BD3241" w:rsidRPr="00E31260" w:rsidRDefault="00BD3241">
      <w:pPr>
        <w:spacing w:line="200" w:lineRule="exact"/>
        <w:rPr>
          <w:sz w:val="20"/>
          <w:szCs w:val="20"/>
        </w:rPr>
      </w:pPr>
    </w:p>
    <w:p w14:paraId="1C0E5C04" w14:textId="77777777" w:rsidR="00BD3241" w:rsidRPr="00E31260" w:rsidRDefault="00BD3241">
      <w:pPr>
        <w:spacing w:line="200" w:lineRule="exact"/>
        <w:rPr>
          <w:sz w:val="20"/>
          <w:szCs w:val="20"/>
        </w:rPr>
      </w:pPr>
    </w:p>
    <w:p w14:paraId="6DECCE5B" w14:textId="77777777" w:rsidR="00BD3241" w:rsidRPr="00E31260" w:rsidRDefault="00A80579">
      <w:pPr>
        <w:pStyle w:val="Telobesedila"/>
        <w:ind w:left="240"/>
        <w:rPr>
          <w:rFonts w:cs="Times New Roman"/>
        </w:rPr>
      </w:pPr>
      <w:r w:rsidRPr="00E31260">
        <w:t>Kraj……………………………………………</w:t>
      </w:r>
    </w:p>
    <w:p w14:paraId="30B56F26" w14:textId="77777777" w:rsidR="00BD3241" w:rsidRPr="00E31260" w:rsidRDefault="00BD3241">
      <w:pPr>
        <w:spacing w:before="5" w:line="160" w:lineRule="exact"/>
        <w:rPr>
          <w:sz w:val="16"/>
          <w:szCs w:val="16"/>
        </w:rPr>
      </w:pPr>
    </w:p>
    <w:p w14:paraId="3B75C279" w14:textId="77777777" w:rsidR="00BD3241" w:rsidRPr="00E31260" w:rsidRDefault="00BD3241">
      <w:pPr>
        <w:spacing w:line="200" w:lineRule="exact"/>
        <w:rPr>
          <w:sz w:val="20"/>
          <w:szCs w:val="20"/>
        </w:rPr>
      </w:pPr>
    </w:p>
    <w:p w14:paraId="2FB2623E" w14:textId="77777777" w:rsidR="00BD3241" w:rsidRPr="00E31260" w:rsidRDefault="00BD3241">
      <w:pPr>
        <w:spacing w:line="200" w:lineRule="exact"/>
        <w:rPr>
          <w:sz w:val="20"/>
          <w:szCs w:val="20"/>
        </w:rPr>
      </w:pPr>
    </w:p>
    <w:p w14:paraId="696FA688" w14:textId="77777777" w:rsidR="00BD3241" w:rsidRPr="00E31260" w:rsidRDefault="00BD3241">
      <w:pPr>
        <w:spacing w:line="200" w:lineRule="exact"/>
        <w:rPr>
          <w:sz w:val="20"/>
          <w:szCs w:val="20"/>
        </w:rPr>
      </w:pPr>
    </w:p>
    <w:p w14:paraId="7B54B094" w14:textId="77777777" w:rsidR="00BD3241" w:rsidRPr="00E31260" w:rsidRDefault="00BD3241">
      <w:pPr>
        <w:spacing w:line="200" w:lineRule="exact"/>
        <w:rPr>
          <w:sz w:val="20"/>
          <w:szCs w:val="20"/>
        </w:rPr>
      </w:pPr>
    </w:p>
    <w:p w14:paraId="7B0723A9" w14:textId="77777777" w:rsidR="00BD3241" w:rsidRPr="00E31260" w:rsidRDefault="00A80579">
      <w:pPr>
        <w:pStyle w:val="Telobesedila"/>
        <w:ind w:left="240"/>
        <w:rPr>
          <w:rFonts w:cs="Times New Roman"/>
        </w:rPr>
      </w:pPr>
      <w:r w:rsidRPr="00E31260">
        <w:t>Datum…………………………………………….</w:t>
      </w:r>
    </w:p>
    <w:p w14:paraId="5BEFFB03" w14:textId="77777777" w:rsidR="00BD3241" w:rsidRPr="00E31260" w:rsidRDefault="00BD3241">
      <w:pPr>
        <w:rPr>
          <w:rFonts w:ascii="Times New Roman" w:eastAsia="Times New Roman" w:hAnsi="Times New Roman" w:cs="Times New Roman"/>
        </w:rPr>
        <w:sectPr w:rsidR="00BD3241" w:rsidRPr="00E31260">
          <w:headerReference w:type="default" r:id="rId17"/>
          <w:pgSz w:w="11904" w:h="16840"/>
          <w:pgMar w:top="1680" w:right="860" w:bottom="1680" w:left="840" w:header="1441" w:footer="1497" w:gutter="0"/>
          <w:cols w:space="708"/>
        </w:sectPr>
      </w:pPr>
    </w:p>
    <w:p w14:paraId="207D7C3B" w14:textId="77777777" w:rsidR="00BD3241" w:rsidRPr="00E31260" w:rsidRDefault="00BD3241">
      <w:pPr>
        <w:spacing w:before="6" w:line="110" w:lineRule="exact"/>
        <w:rPr>
          <w:sz w:val="11"/>
          <w:szCs w:val="11"/>
        </w:rPr>
      </w:pPr>
    </w:p>
    <w:p w14:paraId="0913AA9F" w14:textId="77777777" w:rsidR="00BD3241" w:rsidRPr="00E31260" w:rsidRDefault="00BD3241">
      <w:pPr>
        <w:spacing w:line="200" w:lineRule="exact"/>
        <w:rPr>
          <w:sz w:val="20"/>
          <w:szCs w:val="20"/>
        </w:rPr>
      </w:pPr>
    </w:p>
    <w:p w14:paraId="5285384E" w14:textId="77777777" w:rsidR="00BD3241" w:rsidRPr="00E31260" w:rsidRDefault="00BD3241">
      <w:pPr>
        <w:spacing w:line="200" w:lineRule="exact"/>
        <w:rPr>
          <w:sz w:val="20"/>
          <w:szCs w:val="20"/>
        </w:rPr>
      </w:pPr>
    </w:p>
    <w:p w14:paraId="5BCDD80F" w14:textId="77777777" w:rsidR="00BD3241" w:rsidRPr="00E31260" w:rsidRDefault="00BD3241">
      <w:pPr>
        <w:spacing w:line="200" w:lineRule="exact"/>
        <w:rPr>
          <w:sz w:val="20"/>
          <w:szCs w:val="20"/>
        </w:rPr>
      </w:pPr>
    </w:p>
    <w:p w14:paraId="02E69B7C" w14:textId="77777777" w:rsidR="00BD3241" w:rsidRPr="00E31260" w:rsidRDefault="00BD3241">
      <w:pPr>
        <w:spacing w:line="200" w:lineRule="exact"/>
        <w:rPr>
          <w:sz w:val="20"/>
          <w:szCs w:val="20"/>
        </w:rPr>
      </w:pPr>
    </w:p>
    <w:p w14:paraId="63E783F7" w14:textId="77777777" w:rsidR="00BD3241" w:rsidRPr="00E31260" w:rsidRDefault="00BD3241">
      <w:pPr>
        <w:spacing w:line="200" w:lineRule="exact"/>
        <w:rPr>
          <w:sz w:val="20"/>
          <w:szCs w:val="20"/>
        </w:rPr>
      </w:pPr>
    </w:p>
    <w:p w14:paraId="43BE831C" w14:textId="77777777" w:rsidR="00BD3241" w:rsidRPr="00E31260" w:rsidRDefault="00BD3241">
      <w:pPr>
        <w:spacing w:line="200" w:lineRule="exact"/>
        <w:rPr>
          <w:sz w:val="20"/>
          <w:szCs w:val="20"/>
        </w:rPr>
      </w:pPr>
    </w:p>
    <w:p w14:paraId="7EB8949F" w14:textId="77777777" w:rsidR="00BD3241" w:rsidRPr="00E31260" w:rsidRDefault="00A80579">
      <w:pPr>
        <w:pStyle w:val="Telobesedila"/>
        <w:spacing w:before="69"/>
        <w:ind w:left="240"/>
        <w:rPr>
          <w:rFonts w:cs="Times New Roman"/>
        </w:rPr>
      </w:pPr>
      <w:r w:rsidRPr="00E31260">
        <w:t>Podpis……………………………………….</w:t>
      </w:r>
    </w:p>
    <w:p w14:paraId="0A2A9499" w14:textId="77777777" w:rsidR="00BD3241" w:rsidRPr="00E31260" w:rsidRDefault="00BD3241">
      <w:pPr>
        <w:spacing w:before="7" w:line="160" w:lineRule="exact"/>
        <w:rPr>
          <w:sz w:val="16"/>
          <w:szCs w:val="16"/>
        </w:rPr>
      </w:pPr>
    </w:p>
    <w:p w14:paraId="1E935660" w14:textId="77777777" w:rsidR="00BD3241" w:rsidRPr="00E31260" w:rsidRDefault="00BD3241">
      <w:pPr>
        <w:spacing w:line="200" w:lineRule="exact"/>
        <w:rPr>
          <w:sz w:val="20"/>
          <w:szCs w:val="20"/>
        </w:rPr>
      </w:pPr>
    </w:p>
    <w:p w14:paraId="15655B79" w14:textId="77777777" w:rsidR="00BD3241" w:rsidRPr="00E31260" w:rsidRDefault="00BD3241">
      <w:pPr>
        <w:spacing w:line="200" w:lineRule="exact"/>
        <w:rPr>
          <w:sz w:val="20"/>
          <w:szCs w:val="20"/>
        </w:rPr>
      </w:pPr>
    </w:p>
    <w:p w14:paraId="6C72E614" w14:textId="77777777" w:rsidR="00BD3241" w:rsidRPr="00E31260" w:rsidRDefault="00BD3241">
      <w:pPr>
        <w:spacing w:line="200" w:lineRule="exact"/>
        <w:rPr>
          <w:sz w:val="20"/>
          <w:szCs w:val="20"/>
        </w:rPr>
      </w:pPr>
    </w:p>
    <w:p w14:paraId="0EF18527" w14:textId="77777777" w:rsidR="00BD3241" w:rsidRPr="00E31260" w:rsidRDefault="00BD3241">
      <w:pPr>
        <w:spacing w:line="200" w:lineRule="exact"/>
        <w:rPr>
          <w:sz w:val="20"/>
          <w:szCs w:val="20"/>
        </w:rPr>
      </w:pPr>
    </w:p>
    <w:p w14:paraId="628DF49E" w14:textId="77777777" w:rsidR="00BD3241" w:rsidRPr="00E31260" w:rsidRDefault="00A80579">
      <w:pPr>
        <w:pStyle w:val="Telobesedila"/>
        <w:ind w:left="240"/>
        <w:rPr>
          <w:rFonts w:cs="Times New Roman"/>
        </w:rPr>
      </w:pPr>
      <w:r w:rsidRPr="00E31260">
        <w:t>Kraj……………………………………………</w:t>
      </w:r>
    </w:p>
    <w:p w14:paraId="7AEE4E3A" w14:textId="77777777" w:rsidR="00BD3241" w:rsidRPr="00E31260" w:rsidRDefault="00BD3241">
      <w:pPr>
        <w:spacing w:before="5" w:line="160" w:lineRule="exact"/>
        <w:rPr>
          <w:sz w:val="16"/>
          <w:szCs w:val="16"/>
        </w:rPr>
      </w:pPr>
    </w:p>
    <w:p w14:paraId="233BF870" w14:textId="77777777" w:rsidR="00BD3241" w:rsidRPr="00E31260" w:rsidRDefault="00BD3241">
      <w:pPr>
        <w:spacing w:line="200" w:lineRule="exact"/>
        <w:rPr>
          <w:sz w:val="20"/>
          <w:szCs w:val="20"/>
        </w:rPr>
      </w:pPr>
    </w:p>
    <w:p w14:paraId="4EB6B3C8" w14:textId="77777777" w:rsidR="00BD3241" w:rsidRPr="00E31260" w:rsidRDefault="00BD3241">
      <w:pPr>
        <w:spacing w:line="200" w:lineRule="exact"/>
        <w:rPr>
          <w:sz w:val="20"/>
          <w:szCs w:val="20"/>
        </w:rPr>
      </w:pPr>
    </w:p>
    <w:p w14:paraId="521BEA5A" w14:textId="77777777" w:rsidR="00BD3241" w:rsidRPr="00E31260" w:rsidRDefault="00BD3241">
      <w:pPr>
        <w:spacing w:line="200" w:lineRule="exact"/>
        <w:rPr>
          <w:sz w:val="20"/>
          <w:szCs w:val="20"/>
        </w:rPr>
      </w:pPr>
    </w:p>
    <w:p w14:paraId="13FA71B7" w14:textId="77777777" w:rsidR="00BD3241" w:rsidRPr="00E31260" w:rsidRDefault="00BD3241">
      <w:pPr>
        <w:spacing w:line="200" w:lineRule="exact"/>
        <w:rPr>
          <w:sz w:val="20"/>
          <w:szCs w:val="20"/>
        </w:rPr>
      </w:pPr>
    </w:p>
    <w:p w14:paraId="09E925FE" w14:textId="77777777" w:rsidR="00BD3241" w:rsidRPr="00E31260" w:rsidRDefault="00A80579">
      <w:pPr>
        <w:pStyle w:val="Telobesedila"/>
        <w:ind w:left="240"/>
        <w:rPr>
          <w:rFonts w:cs="Times New Roman"/>
        </w:rPr>
      </w:pPr>
      <w:r w:rsidRPr="00E31260">
        <w:t>Datum…………………………………………….</w:t>
      </w:r>
    </w:p>
    <w:p w14:paraId="506330B4" w14:textId="77777777" w:rsidR="00BD3241" w:rsidRPr="00E31260" w:rsidRDefault="00BD3241">
      <w:pPr>
        <w:rPr>
          <w:rFonts w:ascii="Times New Roman" w:eastAsia="Times New Roman" w:hAnsi="Times New Roman" w:cs="Times New Roman"/>
        </w:rPr>
        <w:sectPr w:rsidR="00BD3241" w:rsidRPr="00E31260">
          <w:headerReference w:type="default" r:id="rId18"/>
          <w:pgSz w:w="11904" w:h="16840"/>
          <w:pgMar w:top="1680" w:right="860" w:bottom="1680" w:left="840" w:header="1441" w:footer="1497" w:gutter="0"/>
          <w:cols w:space="708"/>
        </w:sectPr>
      </w:pPr>
    </w:p>
    <w:p w14:paraId="08504269" w14:textId="77777777" w:rsidR="00BD3241" w:rsidRPr="00E31260" w:rsidRDefault="00BD3241">
      <w:pPr>
        <w:spacing w:before="6" w:line="110" w:lineRule="exact"/>
        <w:rPr>
          <w:sz w:val="11"/>
          <w:szCs w:val="11"/>
        </w:rPr>
      </w:pPr>
    </w:p>
    <w:p w14:paraId="0A106188" w14:textId="77777777" w:rsidR="00BD3241" w:rsidRPr="00E31260" w:rsidRDefault="00BD3241">
      <w:pPr>
        <w:spacing w:line="200" w:lineRule="exact"/>
        <w:rPr>
          <w:sz w:val="20"/>
          <w:szCs w:val="20"/>
        </w:rPr>
      </w:pPr>
    </w:p>
    <w:p w14:paraId="317A5867" w14:textId="77777777" w:rsidR="00BD3241" w:rsidRPr="00E31260" w:rsidRDefault="00BD3241">
      <w:pPr>
        <w:spacing w:line="200" w:lineRule="exact"/>
        <w:rPr>
          <w:sz w:val="20"/>
          <w:szCs w:val="20"/>
        </w:rPr>
      </w:pPr>
    </w:p>
    <w:p w14:paraId="3D9E3186" w14:textId="77777777" w:rsidR="00BD3241" w:rsidRPr="00E31260" w:rsidRDefault="00BD3241">
      <w:pPr>
        <w:spacing w:line="200" w:lineRule="exact"/>
        <w:rPr>
          <w:sz w:val="20"/>
          <w:szCs w:val="20"/>
        </w:rPr>
      </w:pPr>
    </w:p>
    <w:p w14:paraId="78DEADCE" w14:textId="77777777" w:rsidR="00BD3241" w:rsidRPr="00E31260" w:rsidRDefault="00BD3241">
      <w:pPr>
        <w:spacing w:line="200" w:lineRule="exact"/>
        <w:rPr>
          <w:sz w:val="20"/>
          <w:szCs w:val="20"/>
        </w:rPr>
      </w:pPr>
    </w:p>
    <w:p w14:paraId="11BEA6A8" w14:textId="77777777" w:rsidR="00BD3241" w:rsidRPr="00E31260" w:rsidRDefault="00BD3241">
      <w:pPr>
        <w:spacing w:line="200" w:lineRule="exact"/>
        <w:rPr>
          <w:sz w:val="20"/>
          <w:szCs w:val="20"/>
        </w:rPr>
      </w:pPr>
    </w:p>
    <w:p w14:paraId="5A0C4762" w14:textId="77777777" w:rsidR="00BD3241" w:rsidRPr="00E31260" w:rsidRDefault="00BD3241">
      <w:pPr>
        <w:spacing w:line="200" w:lineRule="exact"/>
        <w:rPr>
          <w:sz w:val="20"/>
          <w:szCs w:val="20"/>
        </w:rPr>
      </w:pPr>
    </w:p>
    <w:p w14:paraId="241B57F7" w14:textId="77777777" w:rsidR="00BD3241" w:rsidRPr="00E31260" w:rsidRDefault="00A80579">
      <w:pPr>
        <w:pStyle w:val="Telobesedila"/>
        <w:spacing w:before="69"/>
        <w:ind w:left="240"/>
        <w:rPr>
          <w:rFonts w:cs="Times New Roman"/>
        </w:rPr>
      </w:pPr>
      <w:r w:rsidRPr="00E31260">
        <w:t>Podpis……………………………………….</w:t>
      </w:r>
    </w:p>
    <w:p w14:paraId="480A5EA5" w14:textId="77777777" w:rsidR="00BD3241" w:rsidRPr="00E31260" w:rsidRDefault="00BD3241">
      <w:pPr>
        <w:spacing w:before="7" w:line="160" w:lineRule="exact"/>
        <w:rPr>
          <w:sz w:val="16"/>
          <w:szCs w:val="16"/>
        </w:rPr>
      </w:pPr>
    </w:p>
    <w:p w14:paraId="50DDB775" w14:textId="77777777" w:rsidR="00BD3241" w:rsidRPr="00E31260" w:rsidRDefault="00BD3241">
      <w:pPr>
        <w:spacing w:line="200" w:lineRule="exact"/>
        <w:rPr>
          <w:sz w:val="20"/>
          <w:szCs w:val="20"/>
        </w:rPr>
      </w:pPr>
    </w:p>
    <w:p w14:paraId="64D3E356" w14:textId="77777777" w:rsidR="00BD3241" w:rsidRPr="00E31260" w:rsidRDefault="00BD3241">
      <w:pPr>
        <w:spacing w:line="200" w:lineRule="exact"/>
        <w:rPr>
          <w:sz w:val="20"/>
          <w:szCs w:val="20"/>
        </w:rPr>
      </w:pPr>
    </w:p>
    <w:p w14:paraId="2FC5404C" w14:textId="77777777" w:rsidR="00BD3241" w:rsidRPr="00E31260" w:rsidRDefault="00BD3241">
      <w:pPr>
        <w:spacing w:line="200" w:lineRule="exact"/>
        <w:rPr>
          <w:sz w:val="20"/>
          <w:szCs w:val="20"/>
        </w:rPr>
      </w:pPr>
    </w:p>
    <w:p w14:paraId="3D406639" w14:textId="77777777" w:rsidR="00BD3241" w:rsidRPr="00E31260" w:rsidRDefault="00BD3241">
      <w:pPr>
        <w:spacing w:line="200" w:lineRule="exact"/>
        <w:rPr>
          <w:sz w:val="20"/>
          <w:szCs w:val="20"/>
        </w:rPr>
      </w:pPr>
    </w:p>
    <w:p w14:paraId="6A9E5E8A" w14:textId="77777777" w:rsidR="00BD3241" w:rsidRPr="00E31260" w:rsidRDefault="00A80579">
      <w:pPr>
        <w:pStyle w:val="Telobesedila"/>
        <w:ind w:left="240"/>
        <w:rPr>
          <w:rFonts w:cs="Times New Roman"/>
        </w:rPr>
      </w:pPr>
      <w:r w:rsidRPr="00E31260">
        <w:t>Kraj……………………………………………</w:t>
      </w:r>
    </w:p>
    <w:p w14:paraId="589DB90F" w14:textId="77777777" w:rsidR="00BD3241" w:rsidRPr="00E31260" w:rsidRDefault="00BD3241">
      <w:pPr>
        <w:spacing w:before="5" w:line="160" w:lineRule="exact"/>
        <w:rPr>
          <w:sz w:val="16"/>
          <w:szCs w:val="16"/>
        </w:rPr>
      </w:pPr>
    </w:p>
    <w:p w14:paraId="35D167FD" w14:textId="77777777" w:rsidR="00BD3241" w:rsidRPr="00E31260" w:rsidRDefault="00BD3241">
      <w:pPr>
        <w:spacing w:line="200" w:lineRule="exact"/>
        <w:rPr>
          <w:sz w:val="20"/>
          <w:szCs w:val="20"/>
        </w:rPr>
      </w:pPr>
    </w:p>
    <w:p w14:paraId="3D8F3232" w14:textId="77777777" w:rsidR="00BD3241" w:rsidRPr="00E31260" w:rsidRDefault="00BD3241">
      <w:pPr>
        <w:spacing w:line="200" w:lineRule="exact"/>
        <w:rPr>
          <w:sz w:val="20"/>
          <w:szCs w:val="20"/>
        </w:rPr>
      </w:pPr>
    </w:p>
    <w:p w14:paraId="39858779" w14:textId="77777777" w:rsidR="00BD3241" w:rsidRPr="00E31260" w:rsidRDefault="00BD3241">
      <w:pPr>
        <w:spacing w:line="200" w:lineRule="exact"/>
        <w:rPr>
          <w:sz w:val="20"/>
          <w:szCs w:val="20"/>
        </w:rPr>
      </w:pPr>
    </w:p>
    <w:p w14:paraId="52AB0898" w14:textId="77777777" w:rsidR="00BD3241" w:rsidRPr="00E31260" w:rsidRDefault="00BD3241">
      <w:pPr>
        <w:spacing w:line="200" w:lineRule="exact"/>
        <w:rPr>
          <w:sz w:val="20"/>
          <w:szCs w:val="20"/>
        </w:rPr>
      </w:pPr>
    </w:p>
    <w:p w14:paraId="06758EAE" w14:textId="77777777" w:rsidR="00BD3241" w:rsidRPr="00E31260" w:rsidRDefault="00A80579">
      <w:pPr>
        <w:pStyle w:val="Telobesedila"/>
        <w:ind w:left="240"/>
        <w:rPr>
          <w:rFonts w:cs="Times New Roman"/>
        </w:rPr>
      </w:pPr>
      <w:r w:rsidRPr="00E31260">
        <w:t>Datum…………………………………………….</w:t>
      </w:r>
    </w:p>
    <w:p w14:paraId="66EF6C6B" w14:textId="77777777" w:rsidR="00BD3241" w:rsidRPr="00E31260" w:rsidRDefault="00BD3241">
      <w:pPr>
        <w:rPr>
          <w:rFonts w:ascii="Times New Roman" w:eastAsia="Times New Roman" w:hAnsi="Times New Roman" w:cs="Times New Roman"/>
        </w:rPr>
        <w:sectPr w:rsidR="00BD3241" w:rsidRPr="00E31260">
          <w:headerReference w:type="default" r:id="rId19"/>
          <w:pgSz w:w="11904" w:h="16840"/>
          <w:pgMar w:top="1680" w:right="860" w:bottom="1680" w:left="840" w:header="1441" w:footer="1497" w:gutter="0"/>
          <w:cols w:space="708"/>
        </w:sectPr>
      </w:pPr>
    </w:p>
    <w:p w14:paraId="0A1F4274" w14:textId="77777777" w:rsidR="00BD3241" w:rsidRPr="00E31260" w:rsidRDefault="00BD3241">
      <w:pPr>
        <w:spacing w:before="6" w:line="110" w:lineRule="exact"/>
        <w:rPr>
          <w:sz w:val="11"/>
          <w:szCs w:val="11"/>
        </w:rPr>
      </w:pPr>
    </w:p>
    <w:p w14:paraId="6C452019" w14:textId="77777777" w:rsidR="00BD3241" w:rsidRPr="00E31260" w:rsidRDefault="00BD3241">
      <w:pPr>
        <w:spacing w:line="200" w:lineRule="exact"/>
        <w:rPr>
          <w:sz w:val="20"/>
          <w:szCs w:val="20"/>
        </w:rPr>
      </w:pPr>
    </w:p>
    <w:p w14:paraId="32ED559F" w14:textId="77777777" w:rsidR="00BD3241" w:rsidRPr="00E31260" w:rsidRDefault="00BD3241">
      <w:pPr>
        <w:spacing w:line="200" w:lineRule="exact"/>
        <w:rPr>
          <w:sz w:val="20"/>
          <w:szCs w:val="20"/>
        </w:rPr>
      </w:pPr>
    </w:p>
    <w:p w14:paraId="0042BA1B" w14:textId="77777777" w:rsidR="00BD3241" w:rsidRPr="00E31260" w:rsidRDefault="00BD3241">
      <w:pPr>
        <w:spacing w:before="6" w:line="110" w:lineRule="exact"/>
        <w:rPr>
          <w:sz w:val="11"/>
          <w:szCs w:val="11"/>
        </w:rPr>
      </w:pPr>
    </w:p>
    <w:p w14:paraId="1AEA406E" w14:textId="77777777" w:rsidR="00BD3241" w:rsidRPr="00E31260" w:rsidRDefault="00BD3241">
      <w:pPr>
        <w:spacing w:line="200" w:lineRule="exact"/>
        <w:rPr>
          <w:sz w:val="20"/>
          <w:szCs w:val="20"/>
        </w:rPr>
      </w:pPr>
    </w:p>
    <w:p w14:paraId="27B66C4B" w14:textId="77777777" w:rsidR="00BD3241" w:rsidRPr="00E31260" w:rsidRDefault="00BD3241">
      <w:pPr>
        <w:spacing w:line="200" w:lineRule="exact"/>
        <w:rPr>
          <w:sz w:val="20"/>
          <w:szCs w:val="20"/>
        </w:rPr>
      </w:pPr>
    </w:p>
    <w:p w14:paraId="1C65412E" w14:textId="77777777" w:rsidR="00BD3241" w:rsidRPr="00E31260" w:rsidRDefault="00BD3241">
      <w:pPr>
        <w:spacing w:line="200" w:lineRule="exact"/>
        <w:rPr>
          <w:sz w:val="20"/>
          <w:szCs w:val="20"/>
        </w:rPr>
      </w:pPr>
    </w:p>
    <w:p w14:paraId="73824392" w14:textId="77777777" w:rsidR="00BD3241" w:rsidRPr="00E31260" w:rsidRDefault="00BD3241">
      <w:pPr>
        <w:spacing w:line="200" w:lineRule="exact"/>
        <w:rPr>
          <w:sz w:val="20"/>
          <w:szCs w:val="20"/>
        </w:rPr>
      </w:pPr>
    </w:p>
    <w:p w14:paraId="67672B47" w14:textId="77777777" w:rsidR="00BD3241" w:rsidRPr="00E31260" w:rsidRDefault="00BD3241">
      <w:pPr>
        <w:spacing w:line="200" w:lineRule="exact"/>
        <w:rPr>
          <w:sz w:val="20"/>
          <w:szCs w:val="20"/>
        </w:rPr>
      </w:pPr>
    </w:p>
    <w:p w14:paraId="7BF42AB7" w14:textId="77777777" w:rsidR="00BD3241" w:rsidRPr="00E31260" w:rsidRDefault="00BD3241">
      <w:pPr>
        <w:spacing w:line="200" w:lineRule="exact"/>
        <w:rPr>
          <w:sz w:val="20"/>
          <w:szCs w:val="20"/>
        </w:rPr>
      </w:pPr>
    </w:p>
    <w:p w14:paraId="3DF6E711" w14:textId="77777777" w:rsidR="00BD3241" w:rsidRPr="00E31260" w:rsidRDefault="00BD3241">
      <w:pPr>
        <w:spacing w:line="200" w:lineRule="exact"/>
        <w:rPr>
          <w:sz w:val="20"/>
          <w:szCs w:val="20"/>
        </w:rPr>
      </w:pPr>
    </w:p>
    <w:p w14:paraId="440B4C12" w14:textId="77777777" w:rsidR="00BD3241" w:rsidRPr="00E31260" w:rsidRDefault="00BD3241">
      <w:pPr>
        <w:spacing w:before="8" w:line="280" w:lineRule="exact"/>
        <w:rPr>
          <w:sz w:val="28"/>
          <w:szCs w:val="28"/>
        </w:rPr>
      </w:pPr>
    </w:p>
    <w:p w14:paraId="007220AA" w14:textId="77777777" w:rsidR="00BD3241" w:rsidRPr="00E31260" w:rsidRDefault="00A80579">
      <w:pPr>
        <w:spacing w:before="69"/>
        <w:ind w:right="2"/>
        <w:jc w:val="center"/>
        <w:rPr>
          <w:rFonts w:ascii="Times New Roman" w:eastAsia="Times New Roman" w:hAnsi="Times New Roman" w:cs="Times New Roman"/>
          <w:sz w:val="24"/>
          <w:szCs w:val="24"/>
        </w:rPr>
      </w:pPr>
      <w:r w:rsidRPr="00E31260">
        <w:rPr>
          <w:rFonts w:ascii="Times New Roman" w:hAnsi="Times New Roman"/>
          <w:b/>
          <w:i/>
          <w:sz w:val="24"/>
        </w:rPr>
        <w:t xml:space="preserve">Primer zahtevka </w:t>
      </w:r>
    </w:p>
    <w:p w14:paraId="355BD03B" w14:textId="77777777" w:rsidR="00BD3241" w:rsidRPr="00E31260" w:rsidRDefault="00BD3241">
      <w:pPr>
        <w:spacing w:before="7" w:line="110" w:lineRule="exact"/>
        <w:rPr>
          <w:sz w:val="11"/>
          <w:szCs w:val="11"/>
        </w:rPr>
      </w:pPr>
    </w:p>
    <w:p w14:paraId="1E50434D" w14:textId="77777777" w:rsidR="00BD3241" w:rsidRPr="00E31260" w:rsidRDefault="00BD3241">
      <w:pPr>
        <w:spacing w:line="200" w:lineRule="exact"/>
        <w:rPr>
          <w:sz w:val="20"/>
          <w:szCs w:val="20"/>
        </w:rPr>
      </w:pPr>
    </w:p>
    <w:p w14:paraId="0832941D" w14:textId="77777777" w:rsidR="00BD3241" w:rsidRPr="00E31260" w:rsidRDefault="00BD3241">
      <w:pPr>
        <w:spacing w:line="200" w:lineRule="exact"/>
        <w:rPr>
          <w:sz w:val="20"/>
          <w:szCs w:val="20"/>
        </w:rPr>
      </w:pPr>
    </w:p>
    <w:p w14:paraId="1768E209" w14:textId="4C94BB43" w:rsidR="00BD3241" w:rsidRPr="00E31260" w:rsidRDefault="00A80579">
      <w:pPr>
        <w:numPr>
          <w:ilvl w:val="0"/>
          <w:numId w:val="3"/>
        </w:numPr>
        <w:tabs>
          <w:tab w:val="left" w:pos="600"/>
        </w:tabs>
        <w:ind w:left="600"/>
        <w:rPr>
          <w:rFonts w:ascii="Times New Roman" w:eastAsia="Times New Roman" w:hAnsi="Times New Roman" w:cs="Times New Roman"/>
          <w:sz w:val="24"/>
          <w:szCs w:val="24"/>
        </w:rPr>
      </w:pPr>
      <w:r w:rsidRPr="00E31260">
        <w:rPr>
          <w:rFonts w:ascii="Times New Roman" w:hAnsi="Times New Roman"/>
          <w:b/>
          <w:sz w:val="24"/>
        </w:rPr>
        <w:t>Podpora pri zagotovitvi zalog/</w:t>
      </w:r>
      <w:r w:rsidRPr="00E31260">
        <w:rPr>
          <w:rFonts w:ascii="Times New Roman" w:hAnsi="Times New Roman"/>
          <w:b/>
          <w:position w:val="11"/>
          <w:sz w:val="16"/>
        </w:rPr>
        <w:t xml:space="preserve"> </w:t>
      </w:r>
      <w:r w:rsidRPr="00E31260">
        <w:rPr>
          <w:rFonts w:ascii="Times New Roman" w:hAnsi="Times New Roman"/>
          <w:b/>
          <w:sz w:val="24"/>
        </w:rPr>
        <w:t>rezervnih delov</w:t>
      </w:r>
      <w:r w:rsidR="00550034">
        <w:rPr>
          <w:rStyle w:val="Sprotnaopomba-sklic"/>
          <w:rFonts w:ascii="Times New Roman" w:hAnsi="Times New Roman"/>
          <w:b/>
          <w:sz w:val="24"/>
        </w:rPr>
        <w:footnoteReference w:id="2"/>
      </w:r>
      <w:r w:rsidRPr="00E31260">
        <w:rPr>
          <w:rFonts w:ascii="Times New Roman" w:hAnsi="Times New Roman"/>
          <w:b/>
          <w:sz w:val="24"/>
        </w:rPr>
        <w:t>:</w:t>
      </w:r>
    </w:p>
    <w:p w14:paraId="2DB425A9" w14:textId="77777777" w:rsidR="00BD3241" w:rsidRPr="00E31260" w:rsidRDefault="00BD3241">
      <w:pPr>
        <w:spacing w:before="4" w:line="130" w:lineRule="exact"/>
        <w:rPr>
          <w:sz w:val="13"/>
          <w:szCs w:val="13"/>
        </w:rPr>
      </w:pPr>
    </w:p>
    <w:p w14:paraId="731590EE" w14:textId="77777777" w:rsidR="00BD3241" w:rsidRPr="00E31260" w:rsidRDefault="00A80579">
      <w:pPr>
        <w:pStyle w:val="Telobesedila"/>
        <w:numPr>
          <w:ilvl w:val="1"/>
          <w:numId w:val="3"/>
        </w:numPr>
        <w:tabs>
          <w:tab w:val="left" w:pos="1032"/>
        </w:tabs>
        <w:ind w:left="1032"/>
      </w:pPr>
      <w:r w:rsidRPr="00E31260">
        <w:rPr>
          <w:spacing w:val="-4"/>
        </w:rPr>
        <w:t>Opis/ime predmeta:</w:t>
      </w:r>
    </w:p>
    <w:p w14:paraId="1D65FC6D" w14:textId="77777777" w:rsidR="00BD3241" w:rsidRPr="00E31260" w:rsidRDefault="00BD3241">
      <w:pPr>
        <w:spacing w:before="7" w:line="130" w:lineRule="exact"/>
        <w:rPr>
          <w:sz w:val="13"/>
          <w:szCs w:val="13"/>
        </w:rPr>
      </w:pPr>
    </w:p>
    <w:p w14:paraId="6C91AA80" w14:textId="77777777" w:rsidR="00BD3241" w:rsidRPr="00E31260" w:rsidRDefault="00A80579">
      <w:pPr>
        <w:pStyle w:val="Telobesedila"/>
        <w:numPr>
          <w:ilvl w:val="1"/>
          <w:numId w:val="3"/>
        </w:numPr>
        <w:tabs>
          <w:tab w:val="left" w:pos="1032"/>
        </w:tabs>
        <w:ind w:left="1032"/>
      </w:pPr>
      <w:r w:rsidRPr="00E31260">
        <w:t>Natova/nacionalna/druga serijska številka/številka zaloge:</w:t>
      </w:r>
    </w:p>
    <w:p w14:paraId="2B46E697" w14:textId="77777777" w:rsidR="00BD3241" w:rsidRPr="00E31260" w:rsidRDefault="00BD3241">
      <w:pPr>
        <w:spacing w:before="9" w:line="130" w:lineRule="exact"/>
        <w:rPr>
          <w:sz w:val="13"/>
          <w:szCs w:val="13"/>
        </w:rPr>
      </w:pPr>
    </w:p>
    <w:p w14:paraId="5A08EC85" w14:textId="77777777" w:rsidR="00BD3241" w:rsidRPr="00E31260" w:rsidRDefault="00A80579">
      <w:pPr>
        <w:pStyle w:val="Telobesedila"/>
        <w:numPr>
          <w:ilvl w:val="1"/>
          <w:numId w:val="3"/>
        </w:numPr>
        <w:tabs>
          <w:tab w:val="left" w:pos="1032"/>
        </w:tabs>
        <w:ind w:left="1032"/>
        <w:rPr>
          <w:rFonts w:cs="Times New Roman"/>
        </w:rPr>
      </w:pPr>
      <w:r w:rsidRPr="00E31260">
        <w:t>Izdelovalčeva številka dela:</w:t>
      </w:r>
    </w:p>
    <w:p w14:paraId="236696F7" w14:textId="77777777" w:rsidR="00BD3241" w:rsidRPr="00E31260" w:rsidRDefault="00BD3241">
      <w:pPr>
        <w:spacing w:before="7" w:line="130" w:lineRule="exact"/>
        <w:rPr>
          <w:sz w:val="13"/>
          <w:szCs w:val="13"/>
        </w:rPr>
      </w:pPr>
    </w:p>
    <w:p w14:paraId="31BA43BE" w14:textId="77777777" w:rsidR="00BD3241" w:rsidRPr="00E31260" w:rsidRDefault="00A80579">
      <w:pPr>
        <w:pStyle w:val="Telobesedila"/>
        <w:numPr>
          <w:ilvl w:val="1"/>
          <w:numId w:val="3"/>
        </w:numPr>
        <w:tabs>
          <w:tab w:val="left" w:pos="1032"/>
        </w:tabs>
        <w:ind w:left="1032"/>
      </w:pPr>
      <w:r w:rsidRPr="00E31260">
        <w:t>Količina:</w:t>
      </w:r>
    </w:p>
    <w:p w14:paraId="51C5AAD6" w14:textId="77777777" w:rsidR="00BD3241" w:rsidRPr="00E31260" w:rsidRDefault="00BD3241">
      <w:pPr>
        <w:spacing w:before="9" w:line="130" w:lineRule="exact"/>
        <w:rPr>
          <w:sz w:val="13"/>
          <w:szCs w:val="13"/>
        </w:rPr>
      </w:pPr>
    </w:p>
    <w:p w14:paraId="2737B347" w14:textId="77777777" w:rsidR="00BD3241" w:rsidRPr="00E31260" w:rsidRDefault="00A80579">
      <w:pPr>
        <w:pStyle w:val="Telobesedila"/>
        <w:numPr>
          <w:ilvl w:val="1"/>
          <w:numId w:val="3"/>
        </w:numPr>
        <w:tabs>
          <w:tab w:val="left" w:pos="1032"/>
        </w:tabs>
        <w:ind w:left="1032"/>
      </w:pPr>
      <w:r w:rsidRPr="00E31260">
        <w:rPr>
          <w:spacing w:val="1"/>
        </w:rPr>
        <w:t>Vrsta predlaganega nadomestila:</w:t>
      </w:r>
    </w:p>
    <w:p w14:paraId="1EE574F9" w14:textId="77777777" w:rsidR="00BD3241" w:rsidRPr="00E31260" w:rsidRDefault="00BD3241">
      <w:pPr>
        <w:spacing w:before="7" w:line="130" w:lineRule="exact"/>
        <w:rPr>
          <w:sz w:val="13"/>
          <w:szCs w:val="13"/>
        </w:rPr>
      </w:pPr>
    </w:p>
    <w:p w14:paraId="63C5478D" w14:textId="77777777" w:rsidR="00BD3241" w:rsidRPr="00E31260" w:rsidRDefault="00A80579">
      <w:pPr>
        <w:pStyle w:val="Telobesedila"/>
        <w:numPr>
          <w:ilvl w:val="2"/>
          <w:numId w:val="3"/>
        </w:numPr>
        <w:tabs>
          <w:tab w:val="left" w:pos="1680"/>
        </w:tabs>
        <w:ind w:left="1680"/>
      </w:pPr>
      <w:r w:rsidRPr="00E31260">
        <w:t>Vrnitev posojenega predmeta (vključno z datumom).</w:t>
      </w:r>
    </w:p>
    <w:p w14:paraId="2256D6EC" w14:textId="77777777" w:rsidR="00BD3241" w:rsidRPr="00E31260" w:rsidRDefault="00BD3241">
      <w:pPr>
        <w:spacing w:before="9" w:line="130" w:lineRule="exact"/>
        <w:rPr>
          <w:sz w:val="13"/>
          <w:szCs w:val="13"/>
        </w:rPr>
      </w:pPr>
    </w:p>
    <w:p w14:paraId="787FE862" w14:textId="77777777" w:rsidR="00BD3241" w:rsidRPr="00E31260" w:rsidRDefault="00A80579">
      <w:pPr>
        <w:pStyle w:val="Telobesedila"/>
        <w:numPr>
          <w:ilvl w:val="2"/>
          <w:numId w:val="3"/>
        </w:numPr>
        <w:tabs>
          <w:tab w:val="left" w:pos="1680"/>
        </w:tabs>
        <w:ind w:left="1680"/>
      </w:pPr>
      <w:r w:rsidRPr="00E31260">
        <w:t>Vračilo delujočega predmeta enake vrste (vključno z datumom).</w:t>
      </w:r>
    </w:p>
    <w:p w14:paraId="5E02F0D6" w14:textId="77777777" w:rsidR="00BD3241" w:rsidRPr="00E31260" w:rsidRDefault="00BD3241">
      <w:pPr>
        <w:spacing w:before="7" w:line="130" w:lineRule="exact"/>
        <w:rPr>
          <w:sz w:val="13"/>
          <w:szCs w:val="13"/>
        </w:rPr>
      </w:pPr>
    </w:p>
    <w:p w14:paraId="31DE17B0" w14:textId="77777777" w:rsidR="00BD3241" w:rsidRPr="00E31260" w:rsidRDefault="00A80579">
      <w:pPr>
        <w:pStyle w:val="Telobesedila"/>
        <w:numPr>
          <w:ilvl w:val="2"/>
          <w:numId w:val="3"/>
        </w:numPr>
        <w:tabs>
          <w:tab w:val="left" w:pos="1680"/>
        </w:tabs>
        <w:ind w:left="1680"/>
        <w:rPr>
          <w:rFonts w:cs="Times New Roman"/>
        </w:rPr>
      </w:pPr>
      <w:r w:rsidRPr="00E31260">
        <w:t xml:space="preserve">Povračilo v </w:t>
      </w:r>
      <w:r w:rsidR="00E30FE0">
        <w:rPr>
          <w:spacing w:val="-1"/>
        </w:rPr>
        <w:t>»</w:t>
      </w:r>
      <w:r w:rsidRPr="00E31260">
        <w:rPr>
          <w:spacing w:val="-1"/>
        </w:rPr>
        <w:t>sistem obračunavanja</w:t>
      </w:r>
      <w:r w:rsidR="00E30FE0">
        <w:rPr>
          <w:spacing w:val="-1"/>
        </w:rPr>
        <w:t>«</w:t>
      </w:r>
      <w:r w:rsidRPr="00E31260">
        <w:rPr>
          <w:spacing w:val="-1"/>
        </w:rPr>
        <w:t>.</w:t>
      </w:r>
    </w:p>
    <w:p w14:paraId="303F7B87" w14:textId="77777777" w:rsidR="00BD3241" w:rsidRPr="00E31260" w:rsidRDefault="00BD3241">
      <w:pPr>
        <w:spacing w:before="9" w:line="130" w:lineRule="exact"/>
        <w:rPr>
          <w:sz w:val="13"/>
          <w:szCs w:val="13"/>
        </w:rPr>
      </w:pPr>
    </w:p>
    <w:p w14:paraId="0E72B38D" w14:textId="77777777" w:rsidR="00BD3241" w:rsidRPr="00E31260" w:rsidRDefault="00A80579">
      <w:pPr>
        <w:pStyle w:val="Telobesedila"/>
        <w:numPr>
          <w:ilvl w:val="2"/>
          <w:numId w:val="3"/>
        </w:numPr>
        <w:tabs>
          <w:tab w:val="left" w:pos="1680"/>
        </w:tabs>
        <w:ind w:left="1680"/>
      </w:pPr>
      <w:r w:rsidRPr="00E31260">
        <w:t>Povračilo stroškov.</w:t>
      </w:r>
    </w:p>
    <w:p w14:paraId="615EE2F7" w14:textId="77777777" w:rsidR="00BD3241" w:rsidRPr="00E31260" w:rsidRDefault="00BD3241">
      <w:pPr>
        <w:spacing w:before="2" w:line="100" w:lineRule="exact"/>
        <w:rPr>
          <w:sz w:val="10"/>
          <w:szCs w:val="10"/>
        </w:rPr>
      </w:pPr>
    </w:p>
    <w:p w14:paraId="10360728" w14:textId="392FC9DB" w:rsidR="00BD3241" w:rsidRPr="00E31260" w:rsidRDefault="00A80579">
      <w:pPr>
        <w:pStyle w:val="Telobesedila"/>
        <w:numPr>
          <w:ilvl w:val="1"/>
          <w:numId w:val="3"/>
        </w:numPr>
        <w:tabs>
          <w:tab w:val="left" w:pos="1032"/>
        </w:tabs>
        <w:ind w:left="1032"/>
      </w:pPr>
      <w:r w:rsidRPr="00E31260">
        <w:t>Opombe</w:t>
      </w:r>
      <w:r w:rsidR="00550034">
        <w:rPr>
          <w:rStyle w:val="Sprotnaopomba-sklic"/>
        </w:rPr>
        <w:footnoteReference w:id="3"/>
      </w:r>
      <w:r w:rsidRPr="00E31260">
        <w:rPr>
          <w:position w:val="11"/>
          <w:sz w:val="16"/>
        </w:rPr>
        <w:t xml:space="preserve"> </w:t>
      </w:r>
      <w:r w:rsidRPr="00E31260">
        <w:t>:</w:t>
      </w:r>
    </w:p>
    <w:p w14:paraId="03BD52D1" w14:textId="77777777" w:rsidR="00BD3241" w:rsidRPr="00E31260" w:rsidRDefault="00BD3241">
      <w:pPr>
        <w:spacing w:before="7" w:line="150" w:lineRule="exact"/>
        <w:rPr>
          <w:sz w:val="15"/>
          <w:szCs w:val="15"/>
        </w:rPr>
      </w:pPr>
    </w:p>
    <w:p w14:paraId="111EC1C5" w14:textId="77777777" w:rsidR="00BD3241" w:rsidRPr="00E31260" w:rsidRDefault="00BD3241">
      <w:pPr>
        <w:spacing w:line="200" w:lineRule="exact"/>
        <w:rPr>
          <w:sz w:val="20"/>
          <w:szCs w:val="20"/>
        </w:rPr>
      </w:pPr>
    </w:p>
    <w:p w14:paraId="63FC4BA0" w14:textId="77777777" w:rsidR="00BD3241" w:rsidRPr="00E31260" w:rsidRDefault="00BD3241">
      <w:pPr>
        <w:spacing w:line="200" w:lineRule="exact"/>
        <w:rPr>
          <w:sz w:val="20"/>
          <w:szCs w:val="20"/>
        </w:rPr>
      </w:pPr>
    </w:p>
    <w:p w14:paraId="60EE27A4" w14:textId="77777777" w:rsidR="00BD3241" w:rsidRPr="00E31260" w:rsidRDefault="00A80579">
      <w:pPr>
        <w:pStyle w:val="Heading11"/>
        <w:numPr>
          <w:ilvl w:val="0"/>
          <w:numId w:val="3"/>
        </w:numPr>
        <w:tabs>
          <w:tab w:val="left" w:pos="600"/>
        </w:tabs>
        <w:ind w:left="600" w:right="7618"/>
        <w:jc w:val="center"/>
        <w:rPr>
          <w:b w:val="0"/>
          <w:bCs w:val="0"/>
        </w:rPr>
      </w:pPr>
      <w:r w:rsidRPr="00E31260">
        <w:t>Podprta storitev:</w:t>
      </w:r>
    </w:p>
    <w:p w14:paraId="2B73BBB6" w14:textId="77777777" w:rsidR="00BD3241" w:rsidRPr="00E31260" w:rsidRDefault="00BD3241">
      <w:pPr>
        <w:spacing w:before="4" w:line="130" w:lineRule="exact"/>
        <w:rPr>
          <w:sz w:val="13"/>
          <w:szCs w:val="13"/>
        </w:rPr>
      </w:pPr>
    </w:p>
    <w:p w14:paraId="11F4F5A2" w14:textId="77777777" w:rsidR="00BD3241" w:rsidRPr="00E31260" w:rsidRDefault="00A80579">
      <w:pPr>
        <w:pStyle w:val="Telobesedila"/>
        <w:numPr>
          <w:ilvl w:val="1"/>
          <w:numId w:val="3"/>
        </w:numPr>
        <w:tabs>
          <w:tab w:val="left" w:pos="1032"/>
        </w:tabs>
        <w:ind w:left="1032"/>
      </w:pPr>
      <w:r w:rsidRPr="00E31260">
        <w:t>Zahtevana storitvena podpora:</w:t>
      </w:r>
    </w:p>
    <w:p w14:paraId="7D800A62" w14:textId="77777777" w:rsidR="00BD3241" w:rsidRPr="00E31260" w:rsidRDefault="00BD3241">
      <w:pPr>
        <w:spacing w:before="7" w:line="130" w:lineRule="exact"/>
        <w:rPr>
          <w:sz w:val="13"/>
          <w:szCs w:val="13"/>
        </w:rPr>
      </w:pPr>
    </w:p>
    <w:p w14:paraId="341B5D32" w14:textId="77777777" w:rsidR="00BD3241" w:rsidRPr="00E31260" w:rsidRDefault="00A80579">
      <w:pPr>
        <w:pStyle w:val="Telobesedila"/>
        <w:numPr>
          <w:ilvl w:val="1"/>
          <w:numId w:val="3"/>
        </w:numPr>
        <w:tabs>
          <w:tab w:val="left" w:pos="1032"/>
        </w:tabs>
        <w:ind w:left="1032"/>
      </w:pPr>
      <w:r w:rsidRPr="00E31260">
        <w:t>Opombe:</w:t>
      </w:r>
    </w:p>
    <w:p w14:paraId="18D309EE" w14:textId="77777777" w:rsidR="00BD3241" w:rsidRPr="00E31260" w:rsidRDefault="00BD3241">
      <w:pPr>
        <w:spacing w:line="200" w:lineRule="exact"/>
        <w:rPr>
          <w:sz w:val="20"/>
          <w:szCs w:val="20"/>
        </w:rPr>
      </w:pPr>
    </w:p>
    <w:p w14:paraId="73309CDD" w14:textId="77777777" w:rsidR="00BD3241" w:rsidRPr="00E31260" w:rsidRDefault="00BD3241">
      <w:pPr>
        <w:spacing w:line="200" w:lineRule="exact"/>
        <w:rPr>
          <w:sz w:val="20"/>
          <w:szCs w:val="20"/>
        </w:rPr>
      </w:pPr>
    </w:p>
    <w:p w14:paraId="2AFECD56" w14:textId="77777777" w:rsidR="00BD3241" w:rsidRPr="00E31260" w:rsidRDefault="00BD3241">
      <w:pPr>
        <w:spacing w:line="200" w:lineRule="exact"/>
        <w:rPr>
          <w:sz w:val="20"/>
          <w:szCs w:val="20"/>
        </w:rPr>
      </w:pPr>
    </w:p>
    <w:p w14:paraId="0C182A3F" w14:textId="77777777" w:rsidR="00BD3241" w:rsidRPr="00E31260" w:rsidRDefault="00BD3241">
      <w:pPr>
        <w:spacing w:line="200" w:lineRule="exact"/>
        <w:rPr>
          <w:sz w:val="20"/>
          <w:szCs w:val="20"/>
        </w:rPr>
      </w:pPr>
    </w:p>
    <w:p w14:paraId="67FA29A3" w14:textId="77777777" w:rsidR="00BD3241" w:rsidRPr="00E31260" w:rsidRDefault="00BD3241">
      <w:pPr>
        <w:spacing w:line="200" w:lineRule="exact"/>
        <w:rPr>
          <w:sz w:val="20"/>
          <w:szCs w:val="20"/>
        </w:rPr>
      </w:pPr>
    </w:p>
    <w:p w14:paraId="031C31FA" w14:textId="77777777" w:rsidR="00BD3241" w:rsidRPr="00E31260" w:rsidRDefault="00BD3241">
      <w:pPr>
        <w:spacing w:line="200" w:lineRule="exact"/>
        <w:rPr>
          <w:sz w:val="20"/>
          <w:szCs w:val="20"/>
        </w:rPr>
      </w:pPr>
    </w:p>
    <w:p w14:paraId="6BB5FC8A" w14:textId="77777777" w:rsidR="00BD3241" w:rsidRPr="00E31260" w:rsidRDefault="00BD3241">
      <w:pPr>
        <w:spacing w:line="200" w:lineRule="exact"/>
        <w:rPr>
          <w:sz w:val="20"/>
          <w:szCs w:val="20"/>
        </w:rPr>
      </w:pPr>
    </w:p>
    <w:p w14:paraId="3FA6273B" w14:textId="77777777" w:rsidR="00BD3241" w:rsidRPr="00E31260" w:rsidRDefault="00BD3241">
      <w:pPr>
        <w:spacing w:line="200" w:lineRule="exact"/>
        <w:rPr>
          <w:sz w:val="20"/>
          <w:szCs w:val="20"/>
        </w:rPr>
      </w:pPr>
    </w:p>
    <w:p w14:paraId="643BDEF8" w14:textId="77777777" w:rsidR="00BD3241" w:rsidRPr="00E31260" w:rsidRDefault="00BD3241">
      <w:pPr>
        <w:spacing w:line="200" w:lineRule="exact"/>
        <w:rPr>
          <w:sz w:val="20"/>
          <w:szCs w:val="20"/>
        </w:rPr>
      </w:pPr>
    </w:p>
    <w:p w14:paraId="67E5B672" w14:textId="77777777" w:rsidR="00BD3241" w:rsidRPr="00E31260" w:rsidRDefault="00BD3241">
      <w:pPr>
        <w:spacing w:line="200" w:lineRule="exact"/>
        <w:rPr>
          <w:sz w:val="20"/>
          <w:szCs w:val="20"/>
        </w:rPr>
      </w:pPr>
    </w:p>
    <w:p w14:paraId="729511E5" w14:textId="77777777" w:rsidR="00BD3241" w:rsidRPr="00E31260" w:rsidRDefault="00BD3241">
      <w:pPr>
        <w:spacing w:line="200" w:lineRule="exact"/>
        <w:rPr>
          <w:sz w:val="20"/>
          <w:szCs w:val="20"/>
        </w:rPr>
      </w:pPr>
    </w:p>
    <w:p w14:paraId="5BDC8044" w14:textId="77777777" w:rsidR="00BD3241" w:rsidRPr="00E31260" w:rsidRDefault="00BD3241">
      <w:pPr>
        <w:spacing w:line="200" w:lineRule="exact"/>
        <w:rPr>
          <w:sz w:val="20"/>
          <w:szCs w:val="20"/>
        </w:rPr>
      </w:pPr>
    </w:p>
    <w:p w14:paraId="35319722" w14:textId="77777777" w:rsidR="00BD3241" w:rsidRPr="00E31260" w:rsidRDefault="00BD3241">
      <w:pPr>
        <w:spacing w:line="200" w:lineRule="exact"/>
        <w:rPr>
          <w:sz w:val="20"/>
          <w:szCs w:val="20"/>
        </w:rPr>
      </w:pPr>
    </w:p>
    <w:p w14:paraId="4A7FB271" w14:textId="77777777" w:rsidR="00BD3241" w:rsidRPr="00E31260" w:rsidRDefault="00BD3241">
      <w:pPr>
        <w:spacing w:line="200" w:lineRule="exact"/>
        <w:rPr>
          <w:sz w:val="20"/>
          <w:szCs w:val="20"/>
        </w:rPr>
      </w:pPr>
    </w:p>
    <w:p w14:paraId="1FED70A5" w14:textId="77777777" w:rsidR="00BD3241" w:rsidRPr="00E31260" w:rsidRDefault="00BD3241">
      <w:pPr>
        <w:spacing w:line="200" w:lineRule="exact"/>
        <w:rPr>
          <w:sz w:val="20"/>
          <w:szCs w:val="20"/>
        </w:rPr>
      </w:pPr>
    </w:p>
    <w:p w14:paraId="73072A60" w14:textId="77777777" w:rsidR="00BD3241" w:rsidRPr="00E31260" w:rsidRDefault="00BD3241">
      <w:pPr>
        <w:spacing w:line="200" w:lineRule="exact"/>
        <w:rPr>
          <w:sz w:val="20"/>
          <w:szCs w:val="20"/>
        </w:rPr>
      </w:pPr>
    </w:p>
    <w:p w14:paraId="74F1AD2B" w14:textId="77777777" w:rsidR="00BD3241" w:rsidRPr="00E31260" w:rsidRDefault="00BD3241">
      <w:pPr>
        <w:spacing w:line="200" w:lineRule="exact"/>
        <w:rPr>
          <w:sz w:val="20"/>
          <w:szCs w:val="20"/>
        </w:rPr>
      </w:pPr>
    </w:p>
    <w:p w14:paraId="768D340B" w14:textId="77777777" w:rsidR="00BD3241" w:rsidRPr="00E31260" w:rsidRDefault="00BD3241">
      <w:pPr>
        <w:spacing w:line="200" w:lineRule="exact"/>
        <w:rPr>
          <w:sz w:val="20"/>
          <w:szCs w:val="20"/>
        </w:rPr>
      </w:pPr>
    </w:p>
    <w:p w14:paraId="221279B7" w14:textId="77777777" w:rsidR="00BD3241" w:rsidRPr="00E31260" w:rsidRDefault="00BD3241">
      <w:pPr>
        <w:spacing w:line="200" w:lineRule="exact"/>
        <w:rPr>
          <w:sz w:val="20"/>
          <w:szCs w:val="20"/>
        </w:rPr>
      </w:pPr>
    </w:p>
    <w:p w14:paraId="39D434BA" w14:textId="77777777" w:rsidR="00BD3241" w:rsidRPr="00E31260" w:rsidRDefault="00BD3241">
      <w:pPr>
        <w:spacing w:before="5" w:line="240" w:lineRule="exact"/>
        <w:rPr>
          <w:sz w:val="24"/>
          <w:szCs w:val="24"/>
        </w:rPr>
      </w:pPr>
    </w:p>
    <w:p w14:paraId="1CF795D8" w14:textId="77777777" w:rsidR="00BD3241" w:rsidRPr="00E31260" w:rsidRDefault="000D77F1">
      <w:pPr>
        <w:spacing w:before="84" w:line="348" w:lineRule="auto"/>
        <w:ind w:left="240" w:right="242"/>
        <w:rPr>
          <w:rFonts w:ascii="Times New Roman" w:eastAsia="Times New Roman" w:hAnsi="Times New Roman" w:cs="Times New Roman"/>
          <w:sz w:val="20"/>
          <w:szCs w:val="20"/>
        </w:rPr>
      </w:pPr>
      <w:r>
        <w:rPr>
          <w:noProof/>
          <w:lang w:bidi="ar-SA"/>
        </w:rPr>
        <mc:AlternateContent>
          <mc:Choice Requires="wpg">
            <w:drawing>
              <wp:anchor distT="0" distB="0" distL="114300" distR="114300" simplePos="0" relativeHeight="251658240" behindDoc="1" locked="0" layoutInCell="1" allowOverlap="1" wp14:anchorId="73C13AD9" wp14:editId="56FB8AAC">
                <wp:simplePos x="0" y="0"/>
                <wp:positionH relativeFrom="page">
                  <wp:posOffset>685800</wp:posOffset>
                </wp:positionH>
                <wp:positionV relativeFrom="paragraph">
                  <wp:posOffset>-162560</wp:posOffset>
                </wp:positionV>
                <wp:extent cx="1829435" cy="1270"/>
                <wp:effectExtent l="9525" t="8890" r="8890" b="8890"/>
                <wp:wrapNone/>
                <wp:docPr id="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080" y="-256"/>
                          <a:chExt cx="2881" cy="2"/>
                        </a:xfrm>
                      </wpg:grpSpPr>
                      <wps:wsp>
                        <wps:cNvPr id="48" name="Freeform 3"/>
                        <wps:cNvSpPr>
                          <a:spLocks/>
                        </wps:cNvSpPr>
                        <wps:spPr bwMode="auto">
                          <a:xfrm>
                            <a:off x="1080" y="-256"/>
                            <a:ext cx="2881" cy="2"/>
                          </a:xfrm>
                          <a:custGeom>
                            <a:avLst/>
                            <a:gdLst>
                              <a:gd name="T0" fmla="+- 0 1080 1080"/>
                              <a:gd name="T1" fmla="*/ T0 w 2881"/>
                              <a:gd name="T2" fmla="+- 0 3961 1080"/>
                              <a:gd name="T3" fmla="*/ T2 w 2881"/>
                            </a:gdLst>
                            <a:ahLst/>
                            <a:cxnLst>
                              <a:cxn ang="0">
                                <a:pos x="T1" y="0"/>
                              </a:cxn>
                              <a:cxn ang="0">
                                <a:pos x="T3" y="0"/>
                              </a:cxn>
                            </a:cxnLst>
                            <a:rect l="0" t="0" r="r" b="b"/>
                            <a:pathLst>
                              <a:path w="2881">
                                <a:moveTo>
                                  <a:pt x="0" y="0"/>
                                </a:moveTo>
                                <a:lnTo>
                                  <a:pt x="2881"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5C33D6" id="Group 2" o:spid="_x0000_s1026" style="position:absolute;margin-left:54pt;margin-top:-12.8pt;width:144.05pt;height:.1pt;z-index:-251658240;mso-position-horizontal-relative:page" coordorigin="1080,-256"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">
                <v:shape id="Freeform 3" o:spid="_x0000_s1027" style="position:absolute;left:1080;top:-25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" path="m,l2881,e" filled="f" strokeweight=".24697mm">
                  <v:path arrowok="t" o:connecttype="custom" o:connectlocs="0,0;2881,0" o:connectangles="0,0"/>
                </v:shape>
                <w10:wrap anchorx="page"/>
              </v:group>
            </w:pict>
          </mc:Fallback>
        </mc:AlternateContent>
      </w:r>
      <w:r w:rsidR="00A80579" w:rsidRPr="00E31260">
        <w:rPr>
          <w:rFonts w:ascii="Times New Roman" w:hAnsi="Times New Roman"/>
          <w:position w:val="9"/>
          <w:sz w:val="13"/>
        </w:rPr>
        <w:t>1</w:t>
      </w:r>
      <w:r w:rsidR="00A80579" w:rsidRPr="00E31260">
        <w:rPr>
          <w:rFonts w:ascii="Times New Roman" w:hAnsi="Times New Roman"/>
          <w:sz w:val="20"/>
        </w:rPr>
        <w:t>Vsak del se navede na seznamu skupaj z informacijami od 1.1. do 1.6., zlasti v primeru rezervnega dela, ki sestoji iz poddelov (tesnila, vijaki…), ki niso zagotovljeni v paketu skupaj z glavnim delom,</w:t>
      </w:r>
    </w:p>
    <w:p w14:paraId="613C43E0" w14:textId="77777777" w:rsidR="00BD3241" w:rsidRPr="00E31260" w:rsidRDefault="00BD3241">
      <w:pPr>
        <w:spacing w:line="110" w:lineRule="exact"/>
        <w:rPr>
          <w:sz w:val="11"/>
          <w:szCs w:val="11"/>
        </w:rPr>
      </w:pPr>
    </w:p>
    <w:p w14:paraId="366CB22C" w14:textId="77777777" w:rsidR="00BD3241" w:rsidRPr="00E31260" w:rsidRDefault="00BD3241">
      <w:pPr>
        <w:spacing w:line="346" w:lineRule="auto"/>
        <w:rPr>
          <w:rFonts w:ascii="Times New Roman" w:eastAsia="Times New Roman" w:hAnsi="Times New Roman" w:cs="Times New Roman"/>
          <w:sz w:val="20"/>
          <w:szCs w:val="20"/>
        </w:rPr>
        <w:sectPr w:rsidR="00BD3241" w:rsidRPr="00E31260">
          <w:headerReference w:type="default" r:id="rId20"/>
          <w:pgSz w:w="11904" w:h="16840"/>
          <w:pgMar w:top="1680" w:right="860" w:bottom="1680" w:left="840" w:header="1441" w:footer="1497" w:gutter="0"/>
          <w:cols w:space="708"/>
        </w:sectPr>
      </w:pPr>
    </w:p>
    <w:p w14:paraId="02FC1828" w14:textId="77777777" w:rsidR="00BD3241" w:rsidRPr="00E31260" w:rsidRDefault="00BD3241">
      <w:pPr>
        <w:spacing w:line="200" w:lineRule="exact"/>
        <w:rPr>
          <w:sz w:val="20"/>
          <w:szCs w:val="20"/>
        </w:rPr>
      </w:pPr>
    </w:p>
    <w:p w14:paraId="1C3765AA" w14:textId="77777777" w:rsidR="00BD3241" w:rsidRPr="00E31260" w:rsidRDefault="00BD3241">
      <w:pPr>
        <w:spacing w:before="8" w:line="280" w:lineRule="exact"/>
        <w:rPr>
          <w:sz w:val="28"/>
          <w:szCs w:val="28"/>
        </w:rPr>
      </w:pPr>
    </w:p>
    <w:p w14:paraId="1443E7E8" w14:textId="77777777" w:rsidR="00BD3241" w:rsidRPr="00E31260" w:rsidRDefault="00A80579">
      <w:pPr>
        <w:spacing w:before="69"/>
        <w:ind w:left="3511" w:right="3515"/>
        <w:jc w:val="center"/>
        <w:rPr>
          <w:rFonts w:ascii="Times New Roman" w:eastAsia="Times New Roman" w:hAnsi="Times New Roman" w:cs="Times New Roman"/>
          <w:sz w:val="24"/>
          <w:szCs w:val="24"/>
        </w:rPr>
      </w:pPr>
      <w:r w:rsidRPr="00E31260">
        <w:rPr>
          <w:rFonts w:ascii="Times New Roman" w:hAnsi="Times New Roman"/>
          <w:b/>
          <w:i/>
          <w:sz w:val="24"/>
        </w:rPr>
        <w:t>Primer odgovora</w:t>
      </w:r>
    </w:p>
    <w:p w14:paraId="0C245BCB" w14:textId="77777777" w:rsidR="00BD3241" w:rsidRPr="00E31260" w:rsidRDefault="00BD3241">
      <w:pPr>
        <w:spacing w:before="2" w:line="150" w:lineRule="exact"/>
        <w:rPr>
          <w:sz w:val="15"/>
          <w:szCs w:val="15"/>
        </w:rPr>
      </w:pPr>
    </w:p>
    <w:p w14:paraId="69E22A2C" w14:textId="77777777" w:rsidR="00BD3241" w:rsidRPr="00E31260" w:rsidRDefault="00BD3241">
      <w:pPr>
        <w:spacing w:line="200" w:lineRule="exact"/>
        <w:rPr>
          <w:sz w:val="20"/>
          <w:szCs w:val="20"/>
        </w:rPr>
      </w:pPr>
    </w:p>
    <w:p w14:paraId="2478D95D" w14:textId="77777777" w:rsidR="00BD3241" w:rsidRPr="00E31260" w:rsidRDefault="00BD3241">
      <w:pPr>
        <w:spacing w:line="200" w:lineRule="exact"/>
        <w:rPr>
          <w:sz w:val="20"/>
          <w:szCs w:val="20"/>
        </w:rPr>
      </w:pPr>
    </w:p>
    <w:p w14:paraId="4B379688" w14:textId="77777777" w:rsidR="00BD3241" w:rsidRPr="00E31260" w:rsidRDefault="00A80579">
      <w:pPr>
        <w:numPr>
          <w:ilvl w:val="0"/>
          <w:numId w:val="2"/>
        </w:numPr>
        <w:tabs>
          <w:tab w:val="left" w:pos="600"/>
        </w:tabs>
        <w:ind w:left="600"/>
        <w:rPr>
          <w:rFonts w:ascii="Times New Roman" w:eastAsia="Times New Roman" w:hAnsi="Times New Roman" w:cs="Times New Roman"/>
          <w:sz w:val="24"/>
          <w:szCs w:val="24"/>
        </w:rPr>
      </w:pPr>
      <w:r w:rsidRPr="00E31260">
        <w:rPr>
          <w:rFonts w:ascii="Times New Roman" w:hAnsi="Times New Roman"/>
          <w:b/>
          <w:i/>
          <w:sz w:val="24"/>
        </w:rPr>
        <w:t xml:space="preserve">Odločitev glede </w:t>
      </w:r>
      <w:r w:rsidRPr="00E31260">
        <w:rPr>
          <w:rFonts w:ascii="Times New Roman" w:hAnsi="Times New Roman"/>
          <w:b/>
          <w:spacing w:val="-3"/>
          <w:sz w:val="24"/>
        </w:rPr>
        <w:t>podpore v obliki zalog/rezervnih delov:</w:t>
      </w:r>
    </w:p>
    <w:p w14:paraId="2E96BFC4" w14:textId="77777777" w:rsidR="00BD3241" w:rsidRPr="00E31260" w:rsidRDefault="00BD3241">
      <w:pPr>
        <w:spacing w:before="4" w:line="130" w:lineRule="exact"/>
        <w:rPr>
          <w:sz w:val="13"/>
          <w:szCs w:val="13"/>
        </w:rPr>
      </w:pPr>
    </w:p>
    <w:p w14:paraId="68478C4E" w14:textId="77777777" w:rsidR="00BD3241" w:rsidRPr="00E31260" w:rsidRDefault="00A80579">
      <w:pPr>
        <w:pStyle w:val="Telobesedila"/>
        <w:numPr>
          <w:ilvl w:val="1"/>
          <w:numId w:val="2"/>
        </w:numPr>
        <w:tabs>
          <w:tab w:val="left" w:pos="1032"/>
        </w:tabs>
        <w:ind w:left="1032"/>
      </w:pPr>
      <w:r w:rsidRPr="00E31260">
        <w:rPr>
          <w:spacing w:val="-4"/>
        </w:rPr>
        <w:t>Opis/ime predmeta:</w:t>
      </w:r>
    </w:p>
    <w:p w14:paraId="1BDE7ED4" w14:textId="77777777" w:rsidR="00BD3241" w:rsidRPr="00E31260" w:rsidRDefault="00BD3241">
      <w:pPr>
        <w:spacing w:before="7" w:line="130" w:lineRule="exact"/>
        <w:rPr>
          <w:sz w:val="13"/>
          <w:szCs w:val="13"/>
        </w:rPr>
      </w:pPr>
    </w:p>
    <w:p w14:paraId="41B45379" w14:textId="77777777" w:rsidR="00BD3241" w:rsidRPr="00E31260" w:rsidRDefault="00A80579">
      <w:pPr>
        <w:pStyle w:val="Telobesedila"/>
        <w:numPr>
          <w:ilvl w:val="1"/>
          <w:numId w:val="2"/>
        </w:numPr>
        <w:tabs>
          <w:tab w:val="left" w:pos="1032"/>
        </w:tabs>
        <w:ind w:left="1032"/>
      </w:pPr>
      <w:r w:rsidRPr="00E31260">
        <w:t>Natova/nacionalna/druga serijska številka/številka zaloge:</w:t>
      </w:r>
    </w:p>
    <w:p w14:paraId="3DF3153C" w14:textId="77777777" w:rsidR="00BD3241" w:rsidRPr="00E31260" w:rsidRDefault="00BD3241">
      <w:pPr>
        <w:spacing w:before="9" w:line="130" w:lineRule="exact"/>
        <w:rPr>
          <w:sz w:val="13"/>
          <w:szCs w:val="13"/>
        </w:rPr>
      </w:pPr>
    </w:p>
    <w:p w14:paraId="31827531" w14:textId="77777777" w:rsidR="00BD3241" w:rsidRPr="00E31260" w:rsidRDefault="00A80579">
      <w:pPr>
        <w:pStyle w:val="Telobesedila"/>
        <w:numPr>
          <w:ilvl w:val="1"/>
          <w:numId w:val="2"/>
        </w:numPr>
        <w:tabs>
          <w:tab w:val="left" w:pos="1032"/>
        </w:tabs>
        <w:ind w:left="1032"/>
        <w:rPr>
          <w:rFonts w:cs="Times New Roman"/>
        </w:rPr>
      </w:pPr>
      <w:r w:rsidRPr="00E31260">
        <w:t>Izdelovalčeva številka dela:</w:t>
      </w:r>
    </w:p>
    <w:p w14:paraId="74D69CD5" w14:textId="77777777" w:rsidR="00BD3241" w:rsidRPr="00E31260" w:rsidRDefault="00BD3241">
      <w:pPr>
        <w:spacing w:before="7" w:line="130" w:lineRule="exact"/>
        <w:rPr>
          <w:sz w:val="13"/>
          <w:szCs w:val="13"/>
        </w:rPr>
      </w:pPr>
    </w:p>
    <w:p w14:paraId="684B94E2" w14:textId="77777777" w:rsidR="00BD3241" w:rsidRPr="00E31260" w:rsidRDefault="00A80579">
      <w:pPr>
        <w:pStyle w:val="Telobesedila"/>
        <w:numPr>
          <w:ilvl w:val="1"/>
          <w:numId w:val="2"/>
        </w:numPr>
        <w:tabs>
          <w:tab w:val="left" w:pos="1032"/>
        </w:tabs>
        <w:ind w:left="1032"/>
      </w:pPr>
      <w:r w:rsidRPr="00E31260">
        <w:t>Količina:</w:t>
      </w:r>
    </w:p>
    <w:p w14:paraId="369B8588" w14:textId="77777777" w:rsidR="00BD3241" w:rsidRPr="00E31260" w:rsidRDefault="00BD3241">
      <w:pPr>
        <w:spacing w:before="9" w:line="130" w:lineRule="exact"/>
        <w:rPr>
          <w:sz w:val="13"/>
          <w:szCs w:val="13"/>
        </w:rPr>
      </w:pPr>
    </w:p>
    <w:p w14:paraId="075E8DAC" w14:textId="77777777" w:rsidR="00BD3241" w:rsidRPr="00E31260" w:rsidRDefault="00A80579">
      <w:pPr>
        <w:pStyle w:val="Telobesedila"/>
        <w:numPr>
          <w:ilvl w:val="1"/>
          <w:numId w:val="2"/>
        </w:numPr>
        <w:tabs>
          <w:tab w:val="left" w:pos="1032"/>
        </w:tabs>
        <w:ind w:left="1032"/>
      </w:pPr>
      <w:r w:rsidRPr="00E31260">
        <w:rPr>
          <w:spacing w:val="1"/>
        </w:rPr>
        <w:t>Vrsta predlaganega nadomestila:</w:t>
      </w:r>
    </w:p>
    <w:p w14:paraId="516DBC1A" w14:textId="77777777" w:rsidR="00BD3241" w:rsidRPr="00E31260" w:rsidRDefault="00BD3241">
      <w:pPr>
        <w:spacing w:before="7" w:line="130" w:lineRule="exact"/>
        <w:rPr>
          <w:sz w:val="13"/>
          <w:szCs w:val="13"/>
        </w:rPr>
      </w:pPr>
    </w:p>
    <w:p w14:paraId="79D60942" w14:textId="77777777" w:rsidR="00BD3241" w:rsidRPr="00E31260" w:rsidRDefault="00A80579">
      <w:pPr>
        <w:pStyle w:val="Telobesedila"/>
        <w:numPr>
          <w:ilvl w:val="2"/>
          <w:numId w:val="2"/>
        </w:numPr>
        <w:tabs>
          <w:tab w:val="left" w:pos="1680"/>
        </w:tabs>
        <w:ind w:left="1680"/>
      </w:pPr>
      <w:r w:rsidRPr="00E31260">
        <w:t>Vrnitev posojenega predmeta (datum in lokacija).</w:t>
      </w:r>
    </w:p>
    <w:p w14:paraId="232E24AF" w14:textId="77777777" w:rsidR="00BD3241" w:rsidRPr="00E31260" w:rsidRDefault="00BD3241">
      <w:pPr>
        <w:spacing w:before="9" w:line="130" w:lineRule="exact"/>
        <w:rPr>
          <w:sz w:val="13"/>
          <w:szCs w:val="13"/>
        </w:rPr>
      </w:pPr>
    </w:p>
    <w:p w14:paraId="3C422338" w14:textId="77777777" w:rsidR="00BD3241" w:rsidRPr="00E31260" w:rsidRDefault="00A80579">
      <w:pPr>
        <w:pStyle w:val="Telobesedila"/>
        <w:numPr>
          <w:ilvl w:val="2"/>
          <w:numId w:val="2"/>
        </w:numPr>
        <w:tabs>
          <w:tab w:val="left" w:pos="1680"/>
        </w:tabs>
        <w:ind w:left="1680"/>
      </w:pPr>
      <w:r w:rsidRPr="00E31260">
        <w:t>Vračilo delujočega predmeta enake vrste (datum in lokacija).</w:t>
      </w:r>
    </w:p>
    <w:p w14:paraId="504DE66C" w14:textId="77777777" w:rsidR="00BD3241" w:rsidRPr="00E31260" w:rsidRDefault="00BD3241">
      <w:pPr>
        <w:spacing w:before="7" w:line="130" w:lineRule="exact"/>
        <w:rPr>
          <w:sz w:val="13"/>
          <w:szCs w:val="13"/>
        </w:rPr>
      </w:pPr>
    </w:p>
    <w:p w14:paraId="578D9739" w14:textId="77777777" w:rsidR="00BD3241" w:rsidRPr="00E31260" w:rsidRDefault="00612E5A">
      <w:pPr>
        <w:pStyle w:val="Telobesedila"/>
        <w:numPr>
          <w:ilvl w:val="2"/>
          <w:numId w:val="2"/>
        </w:numPr>
        <w:tabs>
          <w:tab w:val="left" w:pos="1680"/>
        </w:tabs>
        <w:ind w:left="1680"/>
      </w:pPr>
      <w:r>
        <w:t>Povračilo v »</w:t>
      </w:r>
      <w:r w:rsidR="00A80579" w:rsidRPr="00E31260">
        <w:t>sistemu obračunavanja</w:t>
      </w:r>
      <w:r>
        <w:t>«</w:t>
      </w:r>
      <w:r w:rsidR="00A80579" w:rsidRPr="00E31260">
        <w:t xml:space="preserve"> z računom v prilogi.</w:t>
      </w:r>
    </w:p>
    <w:p w14:paraId="6DEF4550" w14:textId="77777777" w:rsidR="00BD3241" w:rsidRPr="00E31260" w:rsidRDefault="00BD3241">
      <w:pPr>
        <w:spacing w:before="9" w:line="130" w:lineRule="exact"/>
        <w:rPr>
          <w:sz w:val="13"/>
          <w:szCs w:val="13"/>
        </w:rPr>
      </w:pPr>
    </w:p>
    <w:p w14:paraId="0F430594" w14:textId="77777777" w:rsidR="00BD3241" w:rsidRPr="00E31260" w:rsidRDefault="00A80579">
      <w:pPr>
        <w:pStyle w:val="Telobesedila"/>
        <w:numPr>
          <w:ilvl w:val="2"/>
          <w:numId w:val="2"/>
        </w:numPr>
        <w:tabs>
          <w:tab w:val="left" w:pos="1680"/>
        </w:tabs>
        <w:ind w:left="1680"/>
      </w:pPr>
      <w:r w:rsidRPr="00E31260">
        <w:t>Povračilo z računom v prilogi.</w:t>
      </w:r>
    </w:p>
    <w:p w14:paraId="1939A774" w14:textId="77777777" w:rsidR="00BD3241" w:rsidRPr="00E31260" w:rsidRDefault="00BD3241">
      <w:pPr>
        <w:spacing w:before="7" w:line="130" w:lineRule="exact"/>
        <w:rPr>
          <w:sz w:val="13"/>
          <w:szCs w:val="13"/>
        </w:rPr>
      </w:pPr>
    </w:p>
    <w:p w14:paraId="53D9D8D1" w14:textId="77777777" w:rsidR="00BD3241" w:rsidRPr="00E31260" w:rsidRDefault="00A80579">
      <w:pPr>
        <w:pStyle w:val="Telobesedila"/>
        <w:numPr>
          <w:ilvl w:val="1"/>
          <w:numId w:val="2"/>
        </w:numPr>
        <w:tabs>
          <w:tab w:val="left" w:pos="1032"/>
        </w:tabs>
        <w:ind w:left="1032"/>
      </w:pPr>
      <w:r w:rsidRPr="00E31260">
        <w:rPr>
          <w:spacing w:val="1"/>
        </w:rPr>
        <w:t>Vrsta pošiljanja:</w:t>
      </w:r>
    </w:p>
    <w:p w14:paraId="675FB54C" w14:textId="77777777" w:rsidR="00BD3241" w:rsidRPr="00E31260" w:rsidRDefault="00BD3241">
      <w:pPr>
        <w:spacing w:before="9" w:line="130" w:lineRule="exact"/>
        <w:rPr>
          <w:sz w:val="13"/>
          <w:szCs w:val="13"/>
        </w:rPr>
      </w:pPr>
    </w:p>
    <w:p w14:paraId="5DBB099C" w14:textId="77777777" w:rsidR="00BD3241" w:rsidRPr="00E31260" w:rsidRDefault="00A80579">
      <w:pPr>
        <w:pStyle w:val="Telobesedila"/>
        <w:numPr>
          <w:ilvl w:val="1"/>
          <w:numId w:val="2"/>
        </w:numPr>
        <w:tabs>
          <w:tab w:val="left" w:pos="1032"/>
        </w:tabs>
        <w:ind w:left="1032"/>
      </w:pPr>
      <w:r w:rsidRPr="00E31260">
        <w:t>Ocenjen datum dostave:</w:t>
      </w:r>
    </w:p>
    <w:p w14:paraId="6B6CA02D" w14:textId="77777777" w:rsidR="00BD3241" w:rsidRPr="00E31260" w:rsidRDefault="00BD3241">
      <w:pPr>
        <w:spacing w:before="7" w:line="130" w:lineRule="exact"/>
        <w:rPr>
          <w:sz w:val="13"/>
          <w:szCs w:val="13"/>
        </w:rPr>
      </w:pPr>
    </w:p>
    <w:p w14:paraId="4149DDE0" w14:textId="77777777" w:rsidR="00BD3241" w:rsidRPr="00E31260" w:rsidRDefault="00A80579">
      <w:pPr>
        <w:pStyle w:val="Telobesedila"/>
        <w:numPr>
          <w:ilvl w:val="1"/>
          <w:numId w:val="2"/>
        </w:numPr>
        <w:tabs>
          <w:tab w:val="left" w:pos="1032"/>
        </w:tabs>
        <w:ind w:left="1032"/>
      </w:pPr>
      <w:r w:rsidRPr="00E31260">
        <w:t>Opombe:</w:t>
      </w:r>
    </w:p>
    <w:p w14:paraId="49D1BA35" w14:textId="77777777" w:rsidR="00BD3241" w:rsidRPr="00E31260" w:rsidRDefault="00BD3241">
      <w:pPr>
        <w:spacing w:before="7" w:line="150" w:lineRule="exact"/>
        <w:rPr>
          <w:sz w:val="15"/>
          <w:szCs w:val="15"/>
        </w:rPr>
      </w:pPr>
    </w:p>
    <w:p w14:paraId="0DE1694F" w14:textId="77777777" w:rsidR="00BD3241" w:rsidRPr="00E31260" w:rsidRDefault="00BD3241">
      <w:pPr>
        <w:spacing w:line="200" w:lineRule="exact"/>
        <w:rPr>
          <w:sz w:val="20"/>
          <w:szCs w:val="20"/>
        </w:rPr>
      </w:pPr>
    </w:p>
    <w:p w14:paraId="1B91BE50" w14:textId="77777777" w:rsidR="00BD3241" w:rsidRPr="00E31260" w:rsidRDefault="00BD3241">
      <w:pPr>
        <w:spacing w:line="200" w:lineRule="exact"/>
        <w:rPr>
          <w:sz w:val="20"/>
          <w:szCs w:val="20"/>
        </w:rPr>
      </w:pPr>
    </w:p>
    <w:p w14:paraId="413EC8E5" w14:textId="77777777" w:rsidR="00BD3241" w:rsidRPr="00E31260" w:rsidRDefault="00A80579">
      <w:pPr>
        <w:pStyle w:val="Heading11"/>
        <w:numPr>
          <w:ilvl w:val="0"/>
          <w:numId w:val="2"/>
        </w:numPr>
        <w:tabs>
          <w:tab w:val="left" w:pos="600"/>
        </w:tabs>
        <w:ind w:left="600"/>
        <w:rPr>
          <w:b w:val="0"/>
          <w:bCs w:val="0"/>
        </w:rPr>
      </w:pPr>
      <w:r w:rsidRPr="00E31260">
        <w:t>Odločitev glede podpore v obliki storitev:</w:t>
      </w:r>
    </w:p>
    <w:p w14:paraId="20ADDE1F" w14:textId="77777777" w:rsidR="00BD3241" w:rsidRPr="00E31260" w:rsidRDefault="00BD3241">
      <w:pPr>
        <w:spacing w:before="5" w:line="130" w:lineRule="exact"/>
        <w:rPr>
          <w:sz w:val="13"/>
          <w:szCs w:val="13"/>
        </w:rPr>
      </w:pPr>
    </w:p>
    <w:p w14:paraId="492F1870" w14:textId="77777777" w:rsidR="00BD3241" w:rsidRPr="00E31260" w:rsidRDefault="00A80579">
      <w:pPr>
        <w:pStyle w:val="Telobesedila"/>
        <w:numPr>
          <w:ilvl w:val="1"/>
          <w:numId w:val="2"/>
        </w:numPr>
        <w:tabs>
          <w:tab w:val="left" w:pos="1032"/>
        </w:tabs>
        <w:ind w:left="1032"/>
      </w:pPr>
      <w:r w:rsidRPr="00E31260">
        <w:t>Predlagana podprta storitev:</w:t>
      </w:r>
    </w:p>
    <w:p w14:paraId="2EC95DF9" w14:textId="77777777" w:rsidR="00BD3241" w:rsidRPr="00E31260" w:rsidRDefault="00BD3241">
      <w:pPr>
        <w:spacing w:before="7" w:line="130" w:lineRule="exact"/>
        <w:rPr>
          <w:sz w:val="13"/>
          <w:szCs w:val="13"/>
        </w:rPr>
      </w:pPr>
    </w:p>
    <w:p w14:paraId="7E26F8C3" w14:textId="77777777" w:rsidR="00BD3241" w:rsidRPr="00E31260" w:rsidRDefault="00A80579">
      <w:pPr>
        <w:pStyle w:val="Telobesedila"/>
        <w:numPr>
          <w:ilvl w:val="1"/>
          <w:numId w:val="2"/>
        </w:numPr>
        <w:tabs>
          <w:tab w:val="left" w:pos="1032"/>
        </w:tabs>
        <w:ind w:left="1032"/>
      </w:pPr>
      <w:r w:rsidRPr="00E31260">
        <w:rPr>
          <w:spacing w:val="1"/>
        </w:rPr>
        <w:t>Vrsta nadomestila:</w:t>
      </w:r>
    </w:p>
    <w:p w14:paraId="382252D7" w14:textId="77777777" w:rsidR="00BD3241" w:rsidRPr="00E31260" w:rsidRDefault="00BD3241">
      <w:pPr>
        <w:spacing w:before="9" w:line="130" w:lineRule="exact"/>
        <w:rPr>
          <w:sz w:val="13"/>
          <w:szCs w:val="13"/>
        </w:rPr>
      </w:pPr>
    </w:p>
    <w:p w14:paraId="17D0E1A4" w14:textId="77777777" w:rsidR="00BD3241" w:rsidRPr="00E31260" w:rsidRDefault="00A80579">
      <w:pPr>
        <w:pStyle w:val="Telobesedila"/>
        <w:numPr>
          <w:ilvl w:val="2"/>
          <w:numId w:val="2"/>
        </w:numPr>
        <w:tabs>
          <w:tab w:val="left" w:pos="1680"/>
        </w:tabs>
        <w:ind w:left="1680"/>
      </w:pPr>
      <w:r w:rsidRPr="00E31260">
        <w:rPr>
          <w:spacing w:val="-2"/>
        </w:rPr>
        <w:t>Brezplačno.</w:t>
      </w:r>
    </w:p>
    <w:p w14:paraId="436D1AC2" w14:textId="77777777" w:rsidR="00BD3241" w:rsidRPr="00E31260" w:rsidRDefault="00BD3241">
      <w:pPr>
        <w:spacing w:before="7" w:line="130" w:lineRule="exact"/>
        <w:rPr>
          <w:sz w:val="13"/>
          <w:szCs w:val="13"/>
        </w:rPr>
      </w:pPr>
    </w:p>
    <w:p w14:paraId="4BA85792" w14:textId="77777777" w:rsidR="00BD3241" w:rsidRPr="00E31260" w:rsidRDefault="00612E5A">
      <w:pPr>
        <w:pStyle w:val="Telobesedila"/>
        <w:numPr>
          <w:ilvl w:val="2"/>
          <w:numId w:val="2"/>
        </w:numPr>
        <w:tabs>
          <w:tab w:val="left" w:pos="1680"/>
        </w:tabs>
        <w:ind w:left="1680"/>
        <w:rPr>
          <w:rFonts w:cs="Times New Roman"/>
        </w:rPr>
      </w:pPr>
      <w:r>
        <w:t>Povračilo v »</w:t>
      </w:r>
      <w:r w:rsidR="00A80579" w:rsidRPr="00E31260">
        <w:t>sistem obračunov</w:t>
      </w:r>
      <w:r>
        <w:t>«</w:t>
      </w:r>
      <w:r w:rsidR="00A80579" w:rsidRPr="00E31260">
        <w:t>.</w:t>
      </w:r>
    </w:p>
    <w:p w14:paraId="143466BD" w14:textId="77777777" w:rsidR="00BD3241" w:rsidRPr="00E31260" w:rsidRDefault="00BD3241">
      <w:pPr>
        <w:spacing w:before="9" w:line="130" w:lineRule="exact"/>
        <w:rPr>
          <w:sz w:val="13"/>
          <w:szCs w:val="13"/>
        </w:rPr>
      </w:pPr>
    </w:p>
    <w:p w14:paraId="39562D50" w14:textId="77777777" w:rsidR="00BD3241" w:rsidRPr="00E31260" w:rsidRDefault="00A80579">
      <w:pPr>
        <w:pStyle w:val="Telobesedila"/>
        <w:numPr>
          <w:ilvl w:val="2"/>
          <w:numId w:val="2"/>
        </w:numPr>
        <w:tabs>
          <w:tab w:val="left" w:pos="1680"/>
        </w:tabs>
        <w:ind w:left="1680"/>
      </w:pPr>
      <w:r w:rsidRPr="00E31260">
        <w:t>Povračilo stroškov.</w:t>
      </w:r>
    </w:p>
    <w:p w14:paraId="3A1528EF" w14:textId="77777777" w:rsidR="00BD3241" w:rsidRPr="00E31260" w:rsidRDefault="00BD3241">
      <w:pPr>
        <w:spacing w:before="7" w:line="130" w:lineRule="exact"/>
        <w:rPr>
          <w:sz w:val="13"/>
          <w:szCs w:val="13"/>
        </w:rPr>
      </w:pPr>
    </w:p>
    <w:p w14:paraId="58D02E9E" w14:textId="77777777" w:rsidR="00BD3241" w:rsidRPr="00E31260" w:rsidRDefault="00A80579">
      <w:pPr>
        <w:pStyle w:val="Telobesedila"/>
        <w:numPr>
          <w:ilvl w:val="1"/>
          <w:numId w:val="2"/>
        </w:numPr>
        <w:tabs>
          <w:tab w:val="left" w:pos="1032"/>
        </w:tabs>
        <w:ind w:left="1032"/>
      </w:pPr>
      <w:r w:rsidRPr="00E31260">
        <w:t>Opombe:</w:t>
      </w:r>
    </w:p>
    <w:p w14:paraId="45993C6A" w14:textId="77777777" w:rsidR="00BD3241" w:rsidRPr="00E31260" w:rsidRDefault="00BD3241">
      <w:pPr>
        <w:sectPr w:rsidR="00BD3241" w:rsidRPr="00E31260">
          <w:headerReference w:type="default" r:id="rId21"/>
          <w:pgSz w:w="11904" w:h="16840"/>
          <w:pgMar w:top="1680" w:right="860" w:bottom="1680" w:left="840" w:header="1446" w:footer="1497" w:gutter="0"/>
          <w:cols w:space="708"/>
        </w:sectPr>
      </w:pPr>
    </w:p>
    <w:p w14:paraId="22AF8042" w14:textId="77777777" w:rsidR="00BD3241" w:rsidRPr="00E31260" w:rsidRDefault="00BD3241">
      <w:pPr>
        <w:spacing w:line="200" w:lineRule="exact"/>
        <w:rPr>
          <w:sz w:val="20"/>
          <w:szCs w:val="20"/>
        </w:rPr>
      </w:pPr>
    </w:p>
    <w:p w14:paraId="41D81DF9" w14:textId="77777777" w:rsidR="00BD3241" w:rsidRPr="00E31260" w:rsidRDefault="00BD3241">
      <w:pPr>
        <w:spacing w:before="8" w:line="280" w:lineRule="exact"/>
        <w:rPr>
          <w:sz w:val="28"/>
          <w:szCs w:val="28"/>
        </w:rPr>
      </w:pPr>
    </w:p>
    <w:p w14:paraId="1B02A390" w14:textId="77777777" w:rsidR="00BD3241" w:rsidRPr="00E31260" w:rsidRDefault="00A80579">
      <w:pPr>
        <w:spacing w:before="69"/>
        <w:ind w:right="2"/>
        <w:jc w:val="center"/>
        <w:rPr>
          <w:rFonts w:ascii="Times New Roman" w:eastAsia="Times New Roman" w:hAnsi="Times New Roman" w:cs="Times New Roman"/>
          <w:sz w:val="24"/>
          <w:szCs w:val="24"/>
        </w:rPr>
      </w:pPr>
      <w:r w:rsidRPr="00E31260">
        <w:rPr>
          <w:rFonts w:ascii="Times New Roman" w:hAnsi="Times New Roman"/>
          <w:b/>
          <w:i/>
          <w:sz w:val="24"/>
        </w:rPr>
        <w:t>Seznam nacionalnih oseb za stike</w:t>
      </w:r>
    </w:p>
    <w:p w14:paraId="4F499770" w14:textId="77777777" w:rsidR="00BD3241" w:rsidRPr="00E31260" w:rsidRDefault="00BD3241">
      <w:pPr>
        <w:spacing w:before="7" w:line="140" w:lineRule="exact"/>
        <w:rPr>
          <w:sz w:val="14"/>
          <w:szCs w:val="14"/>
        </w:rPr>
      </w:pPr>
    </w:p>
    <w:p w14:paraId="55439281" w14:textId="77777777" w:rsidR="00BD3241" w:rsidRPr="00E31260" w:rsidRDefault="00BD3241">
      <w:pPr>
        <w:spacing w:line="200" w:lineRule="exact"/>
        <w:rPr>
          <w:sz w:val="20"/>
          <w:szCs w:val="20"/>
        </w:rPr>
      </w:pPr>
    </w:p>
    <w:p w14:paraId="1C585182" w14:textId="77777777" w:rsidR="00BD3241" w:rsidRPr="00E31260" w:rsidRDefault="00BD3241">
      <w:pPr>
        <w:spacing w:line="200" w:lineRule="exact"/>
        <w:rPr>
          <w:sz w:val="20"/>
          <w:szCs w:val="20"/>
        </w:rPr>
      </w:pPr>
    </w:p>
    <w:p w14:paraId="033B9842" w14:textId="77777777" w:rsidR="00BD3241" w:rsidRPr="00E31260" w:rsidRDefault="00A80579">
      <w:pPr>
        <w:pStyle w:val="Telobesedila"/>
        <w:ind w:left="240"/>
      </w:pPr>
      <w:r w:rsidRPr="00E31260">
        <w:t>Država:</w:t>
      </w:r>
    </w:p>
    <w:p w14:paraId="204CE004" w14:textId="77777777" w:rsidR="00BD3241" w:rsidRPr="00E31260" w:rsidRDefault="00BD3241">
      <w:pPr>
        <w:spacing w:before="9" w:line="130" w:lineRule="exact"/>
        <w:rPr>
          <w:sz w:val="13"/>
          <w:szCs w:val="13"/>
        </w:rPr>
      </w:pPr>
    </w:p>
    <w:p w14:paraId="403AAA3C" w14:textId="77777777" w:rsidR="00BD3241" w:rsidRPr="00E31260" w:rsidRDefault="00A80579">
      <w:pPr>
        <w:pStyle w:val="Telobesedila"/>
        <w:ind w:left="240"/>
      </w:pPr>
      <w:r w:rsidRPr="00E31260">
        <w:t>Ime osebe za stike:</w:t>
      </w:r>
    </w:p>
    <w:p w14:paraId="25A193CB" w14:textId="77777777" w:rsidR="00BD3241" w:rsidRPr="00E31260" w:rsidRDefault="00BD3241">
      <w:pPr>
        <w:spacing w:before="7" w:line="130" w:lineRule="exact"/>
        <w:rPr>
          <w:sz w:val="13"/>
          <w:szCs w:val="13"/>
        </w:rPr>
      </w:pPr>
    </w:p>
    <w:p w14:paraId="42AF9DF9" w14:textId="77777777" w:rsidR="00612E5A" w:rsidRDefault="00A80579">
      <w:pPr>
        <w:pStyle w:val="Telobesedila"/>
        <w:spacing w:line="360" w:lineRule="auto"/>
        <w:ind w:left="240" w:right="5535"/>
      </w:pPr>
      <w:r w:rsidRPr="00E31260">
        <w:t xml:space="preserve">Zadevna pisarna (operativna struktura): </w:t>
      </w:r>
    </w:p>
    <w:p w14:paraId="664C4161" w14:textId="77777777" w:rsidR="00BD3241" w:rsidRPr="00E31260" w:rsidRDefault="00A80579">
      <w:pPr>
        <w:pStyle w:val="Telobesedila"/>
        <w:spacing w:line="360" w:lineRule="auto"/>
        <w:ind w:left="240" w:right="5535"/>
      </w:pPr>
      <w:r w:rsidRPr="00E31260">
        <w:t>E-pošta:</w:t>
      </w:r>
    </w:p>
    <w:p w14:paraId="167523F9" w14:textId="77777777" w:rsidR="00612E5A" w:rsidRDefault="00A80579">
      <w:pPr>
        <w:pStyle w:val="Telobesedila"/>
        <w:spacing w:before="3" w:line="360" w:lineRule="auto"/>
        <w:ind w:left="240" w:right="7677"/>
      </w:pPr>
      <w:r w:rsidRPr="00E31260">
        <w:t xml:space="preserve">Telefon: </w:t>
      </w:r>
    </w:p>
    <w:p w14:paraId="26F1B2FE" w14:textId="77777777" w:rsidR="00BD3241" w:rsidRPr="00E31260" w:rsidRDefault="00A80579">
      <w:pPr>
        <w:pStyle w:val="Telobesedila"/>
        <w:spacing w:before="3" w:line="360" w:lineRule="auto"/>
        <w:ind w:left="240" w:right="7677"/>
      </w:pPr>
      <w:r w:rsidRPr="00E31260">
        <w:t>Naslov:</w:t>
      </w:r>
    </w:p>
    <w:p w14:paraId="216C8235" w14:textId="77777777" w:rsidR="00BD3241" w:rsidRPr="00E31260" w:rsidRDefault="00BD3241">
      <w:pPr>
        <w:spacing w:line="200" w:lineRule="exact"/>
        <w:rPr>
          <w:sz w:val="20"/>
          <w:szCs w:val="20"/>
        </w:rPr>
      </w:pPr>
    </w:p>
    <w:p w14:paraId="5ACBED1D" w14:textId="77777777" w:rsidR="00BD3241" w:rsidRPr="00E31260" w:rsidRDefault="00BD3241">
      <w:pPr>
        <w:spacing w:line="200" w:lineRule="exact"/>
        <w:rPr>
          <w:sz w:val="20"/>
          <w:szCs w:val="20"/>
        </w:rPr>
      </w:pPr>
    </w:p>
    <w:p w14:paraId="5C5464C6" w14:textId="77777777" w:rsidR="00BD3241" w:rsidRPr="00E31260" w:rsidRDefault="00BD3241">
      <w:pPr>
        <w:spacing w:line="200" w:lineRule="exact"/>
        <w:rPr>
          <w:sz w:val="20"/>
          <w:szCs w:val="20"/>
        </w:rPr>
      </w:pPr>
    </w:p>
    <w:p w14:paraId="2CAAE7B5" w14:textId="77777777" w:rsidR="00BD3241" w:rsidRPr="00E31260" w:rsidRDefault="00BD3241">
      <w:pPr>
        <w:spacing w:before="11" w:line="220" w:lineRule="exact"/>
      </w:pPr>
    </w:p>
    <w:p w14:paraId="3387D42F" w14:textId="77777777" w:rsidR="00BD3241" w:rsidRPr="00E31260" w:rsidRDefault="00A80579">
      <w:pPr>
        <w:pStyle w:val="Telobesedila"/>
        <w:ind w:left="240"/>
      </w:pPr>
      <w:r w:rsidRPr="00E31260">
        <w:t>Država:</w:t>
      </w:r>
    </w:p>
    <w:p w14:paraId="7CE3E936" w14:textId="77777777" w:rsidR="00BD3241" w:rsidRPr="00E31260" w:rsidRDefault="00BD3241">
      <w:pPr>
        <w:spacing w:before="9" w:line="130" w:lineRule="exact"/>
        <w:rPr>
          <w:sz w:val="13"/>
          <w:szCs w:val="13"/>
        </w:rPr>
      </w:pPr>
    </w:p>
    <w:p w14:paraId="4E76AA29" w14:textId="77777777" w:rsidR="00BD3241" w:rsidRPr="00E31260" w:rsidRDefault="00A80579">
      <w:pPr>
        <w:pStyle w:val="Telobesedila"/>
        <w:ind w:left="240"/>
      </w:pPr>
      <w:r w:rsidRPr="00E31260">
        <w:t>Ime osebe za stike:</w:t>
      </w:r>
    </w:p>
    <w:p w14:paraId="396AD650" w14:textId="77777777" w:rsidR="00BD3241" w:rsidRPr="00E31260" w:rsidRDefault="00BD3241">
      <w:pPr>
        <w:spacing w:before="7" w:line="130" w:lineRule="exact"/>
        <w:rPr>
          <w:sz w:val="13"/>
          <w:szCs w:val="13"/>
        </w:rPr>
      </w:pPr>
    </w:p>
    <w:p w14:paraId="52AC98B9" w14:textId="77777777" w:rsidR="00612E5A" w:rsidRDefault="00A80579">
      <w:pPr>
        <w:pStyle w:val="Telobesedila"/>
        <w:spacing w:line="360" w:lineRule="auto"/>
        <w:ind w:left="240" w:right="5535"/>
      </w:pPr>
      <w:r w:rsidRPr="00E31260">
        <w:t xml:space="preserve">Zadevna pisarna (operativna struktura): </w:t>
      </w:r>
    </w:p>
    <w:p w14:paraId="426BCCFF" w14:textId="77777777" w:rsidR="00BD3241" w:rsidRPr="00E31260" w:rsidRDefault="00A80579">
      <w:pPr>
        <w:pStyle w:val="Telobesedila"/>
        <w:spacing w:line="360" w:lineRule="auto"/>
        <w:ind w:left="240" w:right="5535"/>
      </w:pPr>
      <w:r w:rsidRPr="00E31260">
        <w:t>E-pošta:</w:t>
      </w:r>
    </w:p>
    <w:p w14:paraId="3CA419AB" w14:textId="77777777" w:rsidR="00612E5A" w:rsidRDefault="00A80579">
      <w:pPr>
        <w:pStyle w:val="Telobesedila"/>
        <w:spacing w:before="3" w:line="360" w:lineRule="auto"/>
        <w:ind w:left="240" w:right="7677"/>
      </w:pPr>
      <w:r w:rsidRPr="00E31260">
        <w:t xml:space="preserve">Telefon: </w:t>
      </w:r>
    </w:p>
    <w:p w14:paraId="7E799673" w14:textId="77777777" w:rsidR="00BD3241" w:rsidRPr="00E31260" w:rsidRDefault="00A80579">
      <w:pPr>
        <w:pStyle w:val="Telobesedila"/>
        <w:spacing w:before="3" w:line="360" w:lineRule="auto"/>
        <w:ind w:left="240" w:right="7677"/>
      </w:pPr>
      <w:r w:rsidRPr="00E31260">
        <w:t>Naslov:</w:t>
      </w:r>
    </w:p>
    <w:p w14:paraId="198DB81C" w14:textId="77777777" w:rsidR="00BD3241" w:rsidRPr="00E31260" w:rsidRDefault="00BD3241">
      <w:pPr>
        <w:spacing w:line="200" w:lineRule="exact"/>
        <w:rPr>
          <w:sz w:val="20"/>
          <w:szCs w:val="20"/>
        </w:rPr>
      </w:pPr>
    </w:p>
    <w:p w14:paraId="6CDCC73C" w14:textId="77777777" w:rsidR="00BD3241" w:rsidRPr="00E31260" w:rsidRDefault="00BD3241">
      <w:pPr>
        <w:spacing w:line="200" w:lineRule="exact"/>
        <w:rPr>
          <w:sz w:val="20"/>
          <w:szCs w:val="20"/>
        </w:rPr>
      </w:pPr>
    </w:p>
    <w:p w14:paraId="6CD44A6C" w14:textId="77777777" w:rsidR="00BD3241" w:rsidRPr="00E31260" w:rsidRDefault="00BD3241">
      <w:pPr>
        <w:spacing w:line="200" w:lineRule="exact"/>
        <w:rPr>
          <w:sz w:val="20"/>
          <w:szCs w:val="20"/>
        </w:rPr>
      </w:pPr>
    </w:p>
    <w:p w14:paraId="2737F45E" w14:textId="77777777" w:rsidR="00BD3241" w:rsidRPr="00E31260" w:rsidRDefault="00BD3241">
      <w:pPr>
        <w:spacing w:before="11" w:line="220" w:lineRule="exact"/>
      </w:pPr>
    </w:p>
    <w:p w14:paraId="28A6799D" w14:textId="77777777" w:rsidR="00BD3241" w:rsidRPr="00E31260" w:rsidRDefault="00A80579">
      <w:pPr>
        <w:pStyle w:val="Telobesedila"/>
        <w:ind w:left="240"/>
      </w:pPr>
      <w:r w:rsidRPr="00E31260">
        <w:t>Država:</w:t>
      </w:r>
    </w:p>
    <w:p w14:paraId="1594501C" w14:textId="77777777" w:rsidR="00BD3241" w:rsidRPr="00E31260" w:rsidRDefault="00BD3241">
      <w:pPr>
        <w:spacing w:before="9" w:line="130" w:lineRule="exact"/>
        <w:rPr>
          <w:sz w:val="13"/>
          <w:szCs w:val="13"/>
        </w:rPr>
      </w:pPr>
    </w:p>
    <w:p w14:paraId="75D1EE01" w14:textId="77777777" w:rsidR="00BD3241" w:rsidRPr="00E31260" w:rsidRDefault="00A80579">
      <w:pPr>
        <w:pStyle w:val="Telobesedila"/>
        <w:ind w:left="240"/>
      </w:pPr>
      <w:r w:rsidRPr="00E31260">
        <w:t>Ime osebe za stike:</w:t>
      </w:r>
    </w:p>
    <w:p w14:paraId="11A4802C" w14:textId="77777777" w:rsidR="00BD3241" w:rsidRPr="00E31260" w:rsidRDefault="00BD3241">
      <w:pPr>
        <w:spacing w:before="7" w:line="130" w:lineRule="exact"/>
        <w:rPr>
          <w:sz w:val="13"/>
          <w:szCs w:val="13"/>
        </w:rPr>
      </w:pPr>
    </w:p>
    <w:p w14:paraId="6ED5C95C" w14:textId="77777777" w:rsidR="00C52818" w:rsidRDefault="00A80579">
      <w:pPr>
        <w:pStyle w:val="Telobesedila"/>
        <w:spacing w:line="360" w:lineRule="auto"/>
        <w:ind w:left="240" w:right="5535"/>
      </w:pPr>
      <w:r w:rsidRPr="00E31260">
        <w:t xml:space="preserve">Zadevna pisarna (operativna struktura): </w:t>
      </w:r>
    </w:p>
    <w:p w14:paraId="1A9AC32A" w14:textId="77777777" w:rsidR="00BD3241" w:rsidRPr="00E31260" w:rsidRDefault="00A80579">
      <w:pPr>
        <w:pStyle w:val="Telobesedila"/>
        <w:spacing w:line="360" w:lineRule="auto"/>
        <w:ind w:left="240" w:right="5535"/>
      </w:pPr>
      <w:r w:rsidRPr="00E31260">
        <w:t>E-pošta:</w:t>
      </w:r>
    </w:p>
    <w:p w14:paraId="3E3DD5BC" w14:textId="77777777" w:rsidR="00612E5A" w:rsidRDefault="00A80579">
      <w:pPr>
        <w:pStyle w:val="Telobesedila"/>
        <w:spacing w:before="3" w:line="360" w:lineRule="auto"/>
        <w:ind w:left="240" w:right="7677"/>
      </w:pPr>
      <w:r w:rsidRPr="00E31260">
        <w:t xml:space="preserve">Telefon: </w:t>
      </w:r>
    </w:p>
    <w:p w14:paraId="653D5EF7" w14:textId="77777777" w:rsidR="00BD3241" w:rsidRPr="00E31260" w:rsidRDefault="00A80579">
      <w:pPr>
        <w:pStyle w:val="Telobesedila"/>
        <w:spacing w:before="3" w:line="360" w:lineRule="auto"/>
        <w:ind w:left="240" w:right="7677"/>
      </w:pPr>
      <w:r w:rsidRPr="00E31260">
        <w:t>Naslov:</w:t>
      </w:r>
      <w:bookmarkStart w:id="1" w:name="_GoBack"/>
      <w:bookmarkEnd w:id="1"/>
    </w:p>
    <w:p w14:paraId="7E71297B" w14:textId="77777777" w:rsidR="00BD3241" w:rsidRPr="00E31260" w:rsidRDefault="00BD3241">
      <w:pPr>
        <w:spacing w:line="360" w:lineRule="auto"/>
        <w:sectPr w:rsidR="00BD3241" w:rsidRPr="00E31260">
          <w:headerReference w:type="default" r:id="rId22"/>
          <w:pgSz w:w="11904" w:h="16840"/>
          <w:pgMar w:top="1680" w:right="860" w:bottom="1680" w:left="840" w:header="1446" w:footer="1497" w:gutter="0"/>
          <w:cols w:space="708"/>
        </w:sectPr>
      </w:pPr>
    </w:p>
    <w:p w14:paraId="56514845" w14:textId="77777777" w:rsidR="00BD3241" w:rsidRPr="00E31260" w:rsidRDefault="00BD3241">
      <w:pPr>
        <w:spacing w:line="200" w:lineRule="exact"/>
        <w:rPr>
          <w:sz w:val="20"/>
          <w:szCs w:val="20"/>
        </w:rPr>
      </w:pPr>
    </w:p>
    <w:p w14:paraId="074E7130" w14:textId="77777777" w:rsidR="00BD3241" w:rsidRPr="00E31260" w:rsidRDefault="00BD3241">
      <w:pPr>
        <w:spacing w:before="8" w:line="280" w:lineRule="exact"/>
        <w:rPr>
          <w:sz w:val="28"/>
          <w:szCs w:val="28"/>
        </w:rPr>
      </w:pPr>
    </w:p>
    <w:p w14:paraId="6758E40D" w14:textId="77777777" w:rsidR="00BD3241" w:rsidRPr="00E31260" w:rsidRDefault="00A80579">
      <w:pPr>
        <w:spacing w:before="69"/>
        <w:ind w:right="4"/>
        <w:jc w:val="center"/>
        <w:rPr>
          <w:rFonts w:ascii="Times New Roman" w:eastAsia="Times New Roman" w:hAnsi="Times New Roman" w:cs="Times New Roman"/>
          <w:sz w:val="24"/>
          <w:szCs w:val="24"/>
        </w:rPr>
      </w:pPr>
      <w:r w:rsidRPr="00E31260">
        <w:rPr>
          <w:rFonts w:ascii="Times New Roman" w:hAnsi="Times New Roman"/>
          <w:b/>
          <w:i/>
          <w:sz w:val="24"/>
        </w:rPr>
        <w:t>Izjava o nameri za sprejem novih prispevnih članov</w:t>
      </w:r>
    </w:p>
    <w:p w14:paraId="5831A79B" w14:textId="77777777" w:rsidR="00BD3241" w:rsidRPr="00E31260" w:rsidRDefault="00BD3241">
      <w:pPr>
        <w:spacing w:before="7" w:line="140" w:lineRule="exact"/>
        <w:rPr>
          <w:sz w:val="14"/>
          <w:szCs w:val="14"/>
        </w:rPr>
      </w:pPr>
    </w:p>
    <w:p w14:paraId="03F7B9D5" w14:textId="77777777" w:rsidR="00BD3241" w:rsidRPr="00E31260" w:rsidRDefault="00BD3241">
      <w:pPr>
        <w:spacing w:line="200" w:lineRule="exact"/>
        <w:rPr>
          <w:sz w:val="20"/>
          <w:szCs w:val="20"/>
        </w:rPr>
      </w:pPr>
    </w:p>
    <w:p w14:paraId="51A0CFA8" w14:textId="77777777" w:rsidR="00BD3241" w:rsidRPr="00E31260" w:rsidRDefault="00BD3241">
      <w:pPr>
        <w:spacing w:line="200" w:lineRule="exact"/>
        <w:rPr>
          <w:sz w:val="20"/>
          <w:szCs w:val="20"/>
        </w:rPr>
      </w:pPr>
    </w:p>
    <w:p w14:paraId="214B517A" w14:textId="77777777" w:rsidR="00BD3241" w:rsidRPr="00E31260" w:rsidRDefault="00A80579">
      <w:pPr>
        <w:ind w:left="240"/>
        <w:rPr>
          <w:rFonts w:ascii="Times New Roman" w:eastAsia="Times New Roman" w:hAnsi="Times New Roman" w:cs="Times New Roman"/>
          <w:sz w:val="24"/>
          <w:szCs w:val="24"/>
        </w:rPr>
      </w:pPr>
      <w:r w:rsidRPr="00E31260">
        <w:rPr>
          <w:rFonts w:ascii="Times New Roman" w:hAnsi="Times New Roman"/>
          <w:i/>
          <w:sz w:val="24"/>
        </w:rPr>
        <w:t xml:space="preserve">Republika/Kraljestvo/Vlada/Ministrstvo/Minister </w:t>
      </w:r>
      <w:r w:rsidRPr="00E31260">
        <w:rPr>
          <w:rFonts w:ascii="Times New Roman" w:hAnsi="Times New Roman"/>
          <w:sz w:val="24"/>
        </w:rPr>
        <w:t xml:space="preserve"> …..................……............, ki jo/ga zastopa</w:t>
      </w:r>
    </w:p>
    <w:p w14:paraId="618168F2" w14:textId="77777777" w:rsidR="00BD3241" w:rsidRPr="00E31260" w:rsidRDefault="00BD3241">
      <w:pPr>
        <w:spacing w:before="9" w:line="130" w:lineRule="exact"/>
        <w:rPr>
          <w:sz w:val="13"/>
          <w:szCs w:val="13"/>
        </w:rPr>
      </w:pPr>
    </w:p>
    <w:p w14:paraId="3CA3EB86" w14:textId="77777777" w:rsidR="00BD3241" w:rsidRPr="00E31260" w:rsidRDefault="00A80579">
      <w:pPr>
        <w:pStyle w:val="Telobesedila"/>
        <w:ind w:left="240"/>
        <w:rPr>
          <w:rFonts w:cs="Times New Roman"/>
        </w:rPr>
      </w:pPr>
      <w:r w:rsidRPr="00E31260">
        <w:t>...................................………………………………………..</w:t>
      </w:r>
    </w:p>
    <w:p w14:paraId="778F44D3" w14:textId="77777777" w:rsidR="00BD3241" w:rsidRPr="00E31260" w:rsidRDefault="00BD3241">
      <w:pPr>
        <w:spacing w:before="2" w:line="150" w:lineRule="exact"/>
        <w:rPr>
          <w:sz w:val="15"/>
          <w:szCs w:val="15"/>
        </w:rPr>
      </w:pPr>
    </w:p>
    <w:p w14:paraId="4E5047FD" w14:textId="77777777" w:rsidR="00BD3241" w:rsidRPr="00E31260" w:rsidRDefault="00BD3241">
      <w:pPr>
        <w:spacing w:line="200" w:lineRule="exact"/>
        <w:rPr>
          <w:sz w:val="20"/>
          <w:szCs w:val="20"/>
        </w:rPr>
      </w:pPr>
    </w:p>
    <w:p w14:paraId="78E6A021" w14:textId="77777777" w:rsidR="00BD3241" w:rsidRPr="00E31260" w:rsidRDefault="00BD3241">
      <w:pPr>
        <w:spacing w:line="200" w:lineRule="exact"/>
        <w:rPr>
          <w:sz w:val="20"/>
          <w:szCs w:val="20"/>
        </w:rPr>
      </w:pPr>
    </w:p>
    <w:p w14:paraId="429A0F6B" w14:textId="77777777" w:rsidR="00BD3241" w:rsidRPr="00E31260" w:rsidRDefault="00A80579">
      <w:pPr>
        <w:pStyle w:val="Telobesedila"/>
        <w:ind w:left="240"/>
      </w:pPr>
      <w:r w:rsidRPr="00E31260">
        <w:t>se po določitvi za sodelovanje v projektu souporabe;</w:t>
      </w:r>
    </w:p>
    <w:p w14:paraId="2B4E5869" w14:textId="77777777" w:rsidR="00BD3241" w:rsidRPr="00E31260" w:rsidRDefault="00BD3241">
      <w:pPr>
        <w:spacing w:before="2" w:line="150" w:lineRule="exact"/>
        <w:rPr>
          <w:sz w:val="15"/>
          <w:szCs w:val="15"/>
        </w:rPr>
      </w:pPr>
    </w:p>
    <w:p w14:paraId="77A27421" w14:textId="77777777" w:rsidR="00BD3241" w:rsidRPr="00E31260" w:rsidRDefault="00BD3241">
      <w:pPr>
        <w:spacing w:line="200" w:lineRule="exact"/>
        <w:rPr>
          <w:sz w:val="20"/>
          <w:szCs w:val="20"/>
        </w:rPr>
      </w:pPr>
    </w:p>
    <w:p w14:paraId="2E4E1AD6" w14:textId="77777777" w:rsidR="00BD3241" w:rsidRPr="00E31260" w:rsidRDefault="00BD3241">
      <w:pPr>
        <w:spacing w:line="200" w:lineRule="exact"/>
        <w:rPr>
          <w:sz w:val="20"/>
          <w:szCs w:val="20"/>
        </w:rPr>
      </w:pPr>
    </w:p>
    <w:p w14:paraId="05685F89" w14:textId="77777777" w:rsidR="00BD3241" w:rsidRPr="00E31260" w:rsidRDefault="00A80579">
      <w:pPr>
        <w:pStyle w:val="Telobesedila"/>
        <w:ind w:left="240"/>
      </w:pPr>
      <w:r w:rsidRPr="00E31260">
        <w:rPr>
          <w:spacing w:val="1"/>
        </w:rPr>
        <w:t>ODLOČA ZA SODELOVANJE  IN UPOŠTEVANJE DOLOČB, OPREDELJENIH V:</w:t>
      </w:r>
    </w:p>
    <w:p w14:paraId="1025AB71" w14:textId="77777777" w:rsidR="00BD3241" w:rsidRPr="00E31260" w:rsidRDefault="00BD3241">
      <w:pPr>
        <w:spacing w:before="7" w:line="130" w:lineRule="exact"/>
        <w:rPr>
          <w:sz w:val="13"/>
          <w:szCs w:val="13"/>
        </w:rPr>
      </w:pPr>
    </w:p>
    <w:p w14:paraId="102EC906" w14:textId="4D7BF53B" w:rsidR="00BD3241" w:rsidRPr="00E31260" w:rsidRDefault="00A80579">
      <w:pPr>
        <w:pStyle w:val="Telobesedila"/>
        <w:spacing w:line="360" w:lineRule="auto"/>
        <w:ind w:left="240"/>
      </w:pPr>
      <w:r w:rsidRPr="00E31260">
        <w:t xml:space="preserve">PROJEKTNEM SPORAZUMU št. </w:t>
      </w:r>
      <w:r w:rsidR="00E52839" w:rsidRPr="00E31260">
        <w:t>B 1417</w:t>
      </w:r>
      <w:r w:rsidR="00E52839">
        <w:t xml:space="preserve"> </w:t>
      </w:r>
      <w:r w:rsidRPr="00E31260">
        <w:t xml:space="preserve">glede souporabe rezervnih delov, v skladu s 5. </w:t>
      </w:r>
      <w:r w:rsidR="00B35E30">
        <w:t>razdelkom</w:t>
      </w:r>
      <w:r w:rsidRPr="00E31260">
        <w:t xml:space="preserve"> VI. poglavja tega projektnega sporazuma o projektu souporabe.</w:t>
      </w:r>
    </w:p>
    <w:p w14:paraId="6DE29CC8" w14:textId="77777777" w:rsidR="00BD3241" w:rsidRPr="00E31260" w:rsidRDefault="00BD3241">
      <w:pPr>
        <w:spacing w:line="200" w:lineRule="exact"/>
        <w:rPr>
          <w:sz w:val="20"/>
          <w:szCs w:val="20"/>
        </w:rPr>
      </w:pPr>
    </w:p>
    <w:p w14:paraId="29A587F0" w14:textId="77777777" w:rsidR="00BD3241" w:rsidRPr="00E31260" w:rsidRDefault="00BD3241">
      <w:pPr>
        <w:spacing w:before="18" w:line="200" w:lineRule="exact"/>
        <w:rPr>
          <w:sz w:val="20"/>
          <w:szCs w:val="20"/>
        </w:rPr>
      </w:pPr>
    </w:p>
    <w:p w14:paraId="4E5CCF96" w14:textId="77777777" w:rsidR="00BD3241" w:rsidRPr="00E31260" w:rsidRDefault="00A80579">
      <w:pPr>
        <w:pStyle w:val="Telobesedila"/>
        <w:ind w:left="240"/>
      </w:pPr>
      <w:r w:rsidRPr="00E31260">
        <w:rPr>
          <w:spacing w:val="3"/>
        </w:rPr>
        <w:t>IN BO</w:t>
      </w:r>
    </w:p>
    <w:p w14:paraId="59949FAF" w14:textId="77777777" w:rsidR="00BD3241" w:rsidRPr="00E31260" w:rsidRDefault="00BD3241">
      <w:pPr>
        <w:spacing w:before="7" w:line="130" w:lineRule="exact"/>
        <w:rPr>
          <w:sz w:val="13"/>
          <w:szCs w:val="13"/>
        </w:rPr>
      </w:pPr>
    </w:p>
    <w:p w14:paraId="35BECF85" w14:textId="77777777" w:rsidR="00BD3241" w:rsidRPr="00E31260" w:rsidRDefault="002E11EE">
      <w:pPr>
        <w:pStyle w:val="Telobesedila"/>
        <w:numPr>
          <w:ilvl w:val="0"/>
          <w:numId w:val="1"/>
        </w:numPr>
        <w:tabs>
          <w:tab w:val="left" w:pos="960"/>
        </w:tabs>
        <w:ind w:left="960"/>
      </w:pPr>
      <w:r>
        <w:rPr>
          <w:spacing w:val="-1"/>
        </w:rPr>
        <w:t>p</w:t>
      </w:r>
      <w:r w:rsidR="00A80579" w:rsidRPr="00E31260">
        <w:rPr>
          <w:spacing w:val="-1"/>
        </w:rPr>
        <w:t>rispeval</w:t>
      </w:r>
      <w:r>
        <w:rPr>
          <w:spacing w:val="-1"/>
        </w:rPr>
        <w:t>/-</w:t>
      </w:r>
      <w:r w:rsidR="00A80579" w:rsidRPr="00E31260">
        <w:rPr>
          <w:spacing w:val="-1"/>
        </w:rPr>
        <w:t>a v projekt souporabe;</w:t>
      </w:r>
    </w:p>
    <w:p w14:paraId="742BFE13" w14:textId="77777777" w:rsidR="00BD3241" w:rsidRPr="00E31260" w:rsidRDefault="00BD3241">
      <w:pPr>
        <w:spacing w:before="9" w:line="130" w:lineRule="exact"/>
        <w:rPr>
          <w:sz w:val="13"/>
          <w:szCs w:val="13"/>
        </w:rPr>
      </w:pPr>
    </w:p>
    <w:p w14:paraId="56BF1A29" w14:textId="77777777" w:rsidR="00BD3241" w:rsidRPr="00E31260" w:rsidRDefault="00A80579">
      <w:pPr>
        <w:pStyle w:val="Telobesedila"/>
        <w:numPr>
          <w:ilvl w:val="0"/>
          <w:numId w:val="1"/>
        </w:numPr>
        <w:tabs>
          <w:tab w:val="left" w:pos="960"/>
        </w:tabs>
        <w:ind w:left="960"/>
      </w:pPr>
      <w:r w:rsidRPr="00E31260">
        <w:t>pooblašča EOA, da ustrezno s tem spremeni seznam prispevnih članov, na prvi strani tega projektnega sporazuma.</w:t>
      </w:r>
    </w:p>
    <w:p w14:paraId="7C5B6916" w14:textId="77777777" w:rsidR="00BD3241" w:rsidRPr="00E31260" w:rsidRDefault="00BD3241">
      <w:pPr>
        <w:spacing w:before="2" w:line="150" w:lineRule="exact"/>
        <w:rPr>
          <w:sz w:val="15"/>
          <w:szCs w:val="15"/>
        </w:rPr>
      </w:pPr>
    </w:p>
    <w:p w14:paraId="59DB7B29" w14:textId="77777777" w:rsidR="00BD3241" w:rsidRPr="00E31260" w:rsidRDefault="00BD3241">
      <w:pPr>
        <w:spacing w:line="200" w:lineRule="exact"/>
        <w:rPr>
          <w:sz w:val="20"/>
          <w:szCs w:val="20"/>
        </w:rPr>
      </w:pPr>
    </w:p>
    <w:p w14:paraId="5410ABA2" w14:textId="77777777" w:rsidR="00BD3241" w:rsidRPr="00E31260" w:rsidRDefault="00BD3241">
      <w:pPr>
        <w:spacing w:line="200" w:lineRule="exact"/>
        <w:rPr>
          <w:sz w:val="20"/>
          <w:szCs w:val="20"/>
        </w:rPr>
      </w:pPr>
    </w:p>
    <w:p w14:paraId="1E955A98" w14:textId="77777777" w:rsidR="00BD3241" w:rsidRPr="00E31260" w:rsidRDefault="00A80579">
      <w:pPr>
        <w:ind w:left="240"/>
        <w:rPr>
          <w:rFonts w:ascii="Times New Roman" w:eastAsia="Times New Roman" w:hAnsi="Times New Roman" w:cs="Times New Roman"/>
          <w:sz w:val="24"/>
          <w:szCs w:val="24"/>
        </w:rPr>
      </w:pPr>
      <w:r w:rsidRPr="00E31260">
        <w:rPr>
          <w:rFonts w:ascii="Times New Roman" w:hAnsi="Times New Roman"/>
          <w:spacing w:val="-2"/>
          <w:sz w:val="24"/>
        </w:rPr>
        <w:t xml:space="preserve">Za </w:t>
      </w:r>
      <w:r w:rsidRPr="00E31260">
        <w:rPr>
          <w:rFonts w:ascii="Times New Roman" w:hAnsi="Times New Roman"/>
          <w:i/>
          <w:spacing w:val="1"/>
          <w:sz w:val="24"/>
        </w:rPr>
        <w:t xml:space="preserve">Republiko/Kraljestvo/Vlado/Ministrstvo/Ministra </w:t>
      </w:r>
      <w:r w:rsidRPr="00E31260">
        <w:rPr>
          <w:rFonts w:ascii="Times New Roman" w:hAnsi="Times New Roman"/>
          <w:sz w:val="24"/>
        </w:rPr>
        <w:t xml:space="preserve"> …..................……............</w:t>
      </w:r>
    </w:p>
    <w:p w14:paraId="62C12C8B" w14:textId="77777777" w:rsidR="00BD3241" w:rsidRPr="00E31260" w:rsidRDefault="00BD3241">
      <w:pPr>
        <w:spacing w:before="7" w:line="130" w:lineRule="exact"/>
        <w:rPr>
          <w:sz w:val="13"/>
          <w:szCs w:val="13"/>
        </w:rPr>
      </w:pPr>
    </w:p>
    <w:p w14:paraId="27D6BA99" w14:textId="77777777" w:rsidR="00BD3241" w:rsidRPr="00E31260" w:rsidRDefault="00A80579">
      <w:pPr>
        <w:pStyle w:val="Telobesedila"/>
        <w:spacing w:line="361" w:lineRule="auto"/>
        <w:ind w:left="240" w:right="3405"/>
      </w:pPr>
      <w:r w:rsidRPr="00E31260">
        <w:t>…………………………………………………………………. Datum: ...............................</w:t>
      </w:r>
    </w:p>
    <w:sectPr w:rsidR="00BD3241" w:rsidRPr="00E31260" w:rsidSect="00BD3241">
      <w:headerReference w:type="default" r:id="rId23"/>
      <w:pgSz w:w="11904" w:h="16840"/>
      <w:pgMar w:top="1680" w:right="860" w:bottom="1680" w:left="840" w:header="1446" w:footer="1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F9C3" w14:textId="77777777" w:rsidR="008D0086" w:rsidRDefault="008D0086" w:rsidP="00BD3241">
      <w:r>
        <w:separator/>
      </w:r>
    </w:p>
  </w:endnote>
  <w:endnote w:type="continuationSeparator" w:id="0">
    <w:p w14:paraId="718E0BFC" w14:textId="77777777" w:rsidR="008D0086" w:rsidRDefault="008D0086" w:rsidP="00BD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0658" w14:textId="77777777" w:rsidR="002F5252" w:rsidRDefault="002F5252">
    <w:pPr>
      <w:spacing w:line="200" w:lineRule="exact"/>
      <w:rPr>
        <w:sz w:val="20"/>
        <w:szCs w:val="20"/>
      </w:rPr>
    </w:pPr>
    <w:r>
      <w:rPr>
        <w:noProof/>
        <w:lang w:bidi="ar-SA"/>
      </w:rPr>
      <mc:AlternateContent>
        <mc:Choice Requires="wpg">
          <w:drawing>
            <wp:anchor distT="0" distB="0" distL="114300" distR="114300" simplePos="0" relativeHeight="503315321" behindDoc="1" locked="0" layoutInCell="1" allowOverlap="1" wp14:anchorId="703D6B66" wp14:editId="7F4E15AC">
              <wp:simplePos x="0" y="0"/>
              <wp:positionH relativeFrom="page">
                <wp:posOffset>602615</wp:posOffset>
              </wp:positionH>
              <wp:positionV relativeFrom="page">
                <wp:posOffset>9600565</wp:posOffset>
              </wp:positionV>
              <wp:extent cx="6339840" cy="394335"/>
              <wp:effectExtent l="2540" t="8890" r="1270" b="6350"/>
              <wp:wrapNone/>
              <wp:docPr id="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394335"/>
                        <a:chOff x="949" y="15119"/>
                        <a:chExt cx="9984" cy="621"/>
                      </a:xfrm>
                    </wpg:grpSpPr>
                    <wpg:grpSp>
                      <wpg:cNvPr id="42" name="Group 75"/>
                      <wpg:cNvGrpSpPr>
                        <a:grpSpLocks/>
                      </wpg:cNvGrpSpPr>
                      <wpg:grpSpPr bwMode="auto">
                        <a:xfrm>
                          <a:off x="972" y="15141"/>
                          <a:ext cx="9938" cy="2"/>
                          <a:chOff x="972" y="15141"/>
                          <a:chExt cx="9938" cy="2"/>
                        </a:xfrm>
                      </wpg:grpSpPr>
                      <wps:wsp>
                        <wps:cNvPr id="43" name="Freeform 76"/>
                        <wps:cNvSpPr>
                          <a:spLocks/>
                        </wps:cNvSpPr>
                        <wps:spPr bwMode="auto">
                          <a:xfrm>
                            <a:off x="972" y="15141"/>
                            <a:ext cx="9938" cy="2"/>
                          </a:xfrm>
                          <a:custGeom>
                            <a:avLst/>
                            <a:gdLst>
                              <a:gd name="T0" fmla="+- 0 972 972"/>
                              <a:gd name="T1" fmla="*/ T0 w 9938"/>
                              <a:gd name="T2" fmla="+- 0 10910 972"/>
                              <a:gd name="T3" fmla="*/ T2 w 9938"/>
                            </a:gdLst>
                            <a:ahLst/>
                            <a:cxnLst>
                              <a:cxn ang="0">
                                <a:pos x="T1" y="0"/>
                              </a:cxn>
                              <a:cxn ang="0">
                                <a:pos x="T3" y="0"/>
                              </a:cxn>
                            </a:cxnLst>
                            <a:rect l="0" t="0" r="r" b="b"/>
                            <a:pathLst>
                              <a:path w="9938">
                                <a:moveTo>
                                  <a:pt x="0" y="0"/>
                                </a:moveTo>
                                <a:lnTo>
                                  <a:pt x="9938"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73"/>
                      <wpg:cNvGrpSpPr>
                        <a:grpSpLocks/>
                      </wpg:cNvGrpSpPr>
                      <wpg:grpSpPr bwMode="auto">
                        <a:xfrm>
                          <a:off x="2002" y="15141"/>
                          <a:ext cx="2" cy="576"/>
                          <a:chOff x="2002" y="15141"/>
                          <a:chExt cx="2" cy="576"/>
                        </a:xfrm>
                      </wpg:grpSpPr>
                      <wps:wsp>
                        <wps:cNvPr id="45" name="Freeform 74"/>
                        <wps:cNvSpPr>
                          <a:spLocks/>
                        </wps:cNvSpPr>
                        <wps:spPr bwMode="auto">
                          <a:xfrm>
                            <a:off x="2002" y="15141"/>
                            <a:ext cx="2" cy="576"/>
                          </a:xfrm>
                          <a:custGeom>
                            <a:avLst/>
                            <a:gdLst>
                              <a:gd name="T0" fmla="+- 0 15141 15141"/>
                              <a:gd name="T1" fmla="*/ 15141 h 576"/>
                              <a:gd name="T2" fmla="+- 0 15717 15141"/>
                              <a:gd name="T3" fmla="*/ 15717 h 576"/>
                            </a:gdLst>
                            <a:ahLst/>
                            <a:cxnLst>
                              <a:cxn ang="0">
                                <a:pos x="0" y="T1"/>
                              </a:cxn>
                              <a:cxn ang="0">
                                <a:pos x="0" y="T3"/>
                              </a:cxn>
                            </a:cxnLst>
                            <a:rect l="0" t="0" r="r" b="b"/>
                            <a:pathLst>
                              <a:path h="576">
                                <a:moveTo>
                                  <a:pt x="0" y="0"/>
                                </a:moveTo>
                                <a:lnTo>
                                  <a:pt x="0" y="576"/>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AB6A4F" id="Group 72" o:spid="_x0000_s1026" style="position:absolute;margin-left:47.45pt;margin-top:755.95pt;width:499.2pt;height:31.05pt;z-index:-1159;mso-position-horizontal-relative:page;mso-position-vertical-relative:page" coordorigin="949,15119" coordsize="9984,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">
              <v:group id="Group 75" o:spid="_x0000_s1027" style="position:absolute;left:972;top:15141;width:9938;height:2" coordorigin="972,15141" coordsize="9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76" o:spid="_x0000_s1028" style="position:absolute;left:972;top:15141;width:9938;height:2;visibility:visible;mso-wrap-style:square;v-text-anchor:top" coordsize="9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" path="m,l9938,e" filled="f" strokecolor="gray" strokeweight="2.26pt">
                  <v:path arrowok="t" o:connecttype="custom" o:connectlocs="0,0;9938,0" o:connectangles="0,0"/>
                </v:shape>
              </v:group>
              <v:group id="Group 73" o:spid="_x0000_s1029" style="position:absolute;left:2002;top:15141;width:2;height:576" coordorigin="2002,15141" coordsize="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74" o:spid="_x0000_s1030" style="position:absolute;left:2002;top:15141;width:2;height:576;visibility:visible;mso-wrap-style:square;v-text-anchor:top" coordsize="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" path="m,l,576e" filled="f" strokecolor="gray" strokeweight="2.26pt">
                  <v:path arrowok="t" o:connecttype="custom" o:connectlocs="0,15141;0,15717" o:connectangles="0,0"/>
                </v:shape>
              </v:group>
              <w10:wrap anchorx="page" anchory="page"/>
            </v:group>
          </w:pict>
        </mc:Fallback>
      </mc:AlternateContent>
    </w:r>
    <w:r>
      <w:rPr>
        <w:noProof/>
        <w:lang w:bidi="ar-SA"/>
      </w:rPr>
      <mc:AlternateContent>
        <mc:Choice Requires="wps">
          <w:drawing>
            <wp:anchor distT="0" distB="0" distL="114300" distR="114300" simplePos="0" relativeHeight="503315322" behindDoc="1" locked="0" layoutInCell="1" allowOverlap="1" wp14:anchorId="71A25DCB" wp14:editId="7CF52DC0">
              <wp:simplePos x="0" y="0"/>
              <wp:positionH relativeFrom="page">
                <wp:posOffset>974725</wp:posOffset>
              </wp:positionH>
              <wp:positionV relativeFrom="page">
                <wp:posOffset>9641205</wp:posOffset>
              </wp:positionV>
              <wp:extent cx="255270" cy="227965"/>
              <wp:effectExtent l="3175" t="1905" r="0" b="0"/>
              <wp:wrapNone/>
              <wp:docPr id="4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5100C" w14:textId="5538886B" w:rsidR="002F5252" w:rsidRDefault="002F5252">
                          <w:pPr>
                            <w:spacing w:line="346" w:lineRule="exact"/>
                            <w:ind w:left="40"/>
                            <w:rPr>
                              <w:rFonts w:ascii="Times New Roman" w:eastAsia="Times New Roman" w:hAnsi="Times New Roman" w:cs="Times New Roman"/>
                              <w:sz w:val="32"/>
                              <w:szCs w:val="32"/>
                            </w:rPr>
                          </w:pPr>
                          <w:r>
                            <w:fldChar w:fldCharType="begin"/>
                          </w:r>
                          <w:r>
                            <w:rPr>
                              <w:rFonts w:ascii="Times New Roman" w:eastAsia="Times New Roman" w:hAnsi="Times New Roman" w:cs="Times New Roman"/>
                              <w:b/>
                              <w:bCs/>
                              <w:color w:val="4F81BC"/>
                              <w:sz w:val="32"/>
                              <w:szCs w:val="32"/>
                            </w:rPr>
                            <w:instrText xml:space="preserve"> PAGE </w:instrText>
                          </w:r>
                          <w:r>
                            <w:fldChar w:fldCharType="separate"/>
                          </w:r>
                          <w:r w:rsidR="00DF6397">
                            <w:rPr>
                              <w:rFonts w:ascii="Times New Roman" w:eastAsia="Times New Roman" w:hAnsi="Times New Roman" w:cs="Times New Roman"/>
                              <w:b/>
                              <w:bCs/>
                              <w:noProof/>
                              <w:color w:val="4F81BC"/>
                              <w:sz w:val="32"/>
                              <w:szCs w:val="32"/>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25DCB" id="_x0000_t202" coordsize="21600,21600" o:spt="202" path="m,l,21600r21600,l21600,xe">
              <v:stroke joinstyle="miter"/>
              <v:path gradientshapeok="t" o:connecttype="rect"/>
            </v:shapetype>
            <v:shape id="Text Box 71" o:spid="_x0000_s1027" type="#_x0000_t202" style="position:absolute;margin-left:76.75pt;margin-top:759.15pt;width:20.1pt;height:17.95pt;z-index:-1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" filled="f" stroked="f">
              <v:textbox inset="0,0,0,0">
                <w:txbxContent>
                  <w:p w14:paraId="1915100C" w14:textId="5538886B" w:rsidR="002F5252" w:rsidRDefault="002F5252">
                    <w:pPr>
                      <w:spacing w:line="346" w:lineRule="exact"/>
                      <w:ind w:left="40"/>
                      <w:rPr>
                        <w:rFonts w:ascii="Times New Roman" w:eastAsia="Times New Roman" w:hAnsi="Times New Roman" w:cs="Times New Roman"/>
                        <w:sz w:val="32"/>
                        <w:szCs w:val="32"/>
                      </w:rPr>
                    </w:pPr>
                    <w:r>
                      <w:fldChar w:fldCharType="begin"/>
                    </w:r>
                    <w:r>
                      <w:rPr>
                        <w:rFonts w:ascii="Times New Roman" w:eastAsia="Times New Roman" w:hAnsi="Times New Roman" w:cs="Times New Roman"/>
                        <w:b/>
                        <w:bCs/>
                        <w:color w:val="4F81BC"/>
                        <w:sz w:val="32"/>
                        <w:szCs w:val="32"/>
                      </w:rPr>
                      <w:instrText xml:space="preserve"> PAGE </w:instrText>
                    </w:r>
                    <w:r>
                      <w:fldChar w:fldCharType="separate"/>
                    </w:r>
                    <w:r w:rsidR="00DF6397">
                      <w:rPr>
                        <w:rFonts w:ascii="Times New Roman" w:eastAsia="Times New Roman" w:hAnsi="Times New Roman" w:cs="Times New Roman"/>
                        <w:b/>
                        <w:bCs/>
                        <w:noProof/>
                        <w:color w:val="4F81BC"/>
                        <w:sz w:val="32"/>
                        <w:szCs w:val="32"/>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A195" w14:textId="77777777" w:rsidR="002F5252" w:rsidRDefault="002F5252">
    <w:pPr>
      <w:spacing w:line="200" w:lineRule="exact"/>
      <w:rPr>
        <w:sz w:val="20"/>
        <w:szCs w:val="20"/>
      </w:rPr>
    </w:pPr>
    <w:r>
      <w:rPr>
        <w:noProof/>
        <w:lang w:bidi="ar-SA"/>
      </w:rPr>
      <mc:AlternateContent>
        <mc:Choice Requires="wpg">
          <w:drawing>
            <wp:anchor distT="0" distB="0" distL="114300" distR="114300" simplePos="0" relativeHeight="503315340" behindDoc="1" locked="0" layoutInCell="1" allowOverlap="1" wp14:anchorId="00E22CE8" wp14:editId="7FE17BEC">
              <wp:simplePos x="0" y="0"/>
              <wp:positionH relativeFrom="page">
                <wp:posOffset>602615</wp:posOffset>
              </wp:positionH>
              <wp:positionV relativeFrom="page">
                <wp:posOffset>9600565</wp:posOffset>
              </wp:positionV>
              <wp:extent cx="6339840" cy="394335"/>
              <wp:effectExtent l="2540" t="8890" r="1270" b="635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394335"/>
                        <a:chOff x="949" y="15119"/>
                        <a:chExt cx="9984" cy="621"/>
                      </a:xfrm>
                    </wpg:grpSpPr>
                    <wpg:grpSp>
                      <wpg:cNvPr id="17" name="Group 20"/>
                      <wpg:cNvGrpSpPr>
                        <a:grpSpLocks/>
                      </wpg:cNvGrpSpPr>
                      <wpg:grpSpPr bwMode="auto">
                        <a:xfrm>
                          <a:off x="972" y="15141"/>
                          <a:ext cx="9938" cy="2"/>
                          <a:chOff x="972" y="15141"/>
                          <a:chExt cx="9938" cy="2"/>
                        </a:xfrm>
                      </wpg:grpSpPr>
                      <wps:wsp>
                        <wps:cNvPr id="18" name="Freeform 21"/>
                        <wps:cNvSpPr>
                          <a:spLocks/>
                        </wps:cNvSpPr>
                        <wps:spPr bwMode="auto">
                          <a:xfrm>
                            <a:off x="972" y="15141"/>
                            <a:ext cx="9938" cy="2"/>
                          </a:xfrm>
                          <a:custGeom>
                            <a:avLst/>
                            <a:gdLst>
                              <a:gd name="T0" fmla="+- 0 972 972"/>
                              <a:gd name="T1" fmla="*/ T0 w 9938"/>
                              <a:gd name="T2" fmla="+- 0 10910 972"/>
                              <a:gd name="T3" fmla="*/ T2 w 9938"/>
                            </a:gdLst>
                            <a:ahLst/>
                            <a:cxnLst>
                              <a:cxn ang="0">
                                <a:pos x="T1" y="0"/>
                              </a:cxn>
                              <a:cxn ang="0">
                                <a:pos x="T3" y="0"/>
                              </a:cxn>
                            </a:cxnLst>
                            <a:rect l="0" t="0" r="r" b="b"/>
                            <a:pathLst>
                              <a:path w="9938">
                                <a:moveTo>
                                  <a:pt x="0" y="0"/>
                                </a:moveTo>
                                <a:lnTo>
                                  <a:pt x="9938"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8"/>
                      <wpg:cNvGrpSpPr>
                        <a:grpSpLocks/>
                      </wpg:cNvGrpSpPr>
                      <wpg:grpSpPr bwMode="auto">
                        <a:xfrm>
                          <a:off x="2002" y="15141"/>
                          <a:ext cx="2" cy="576"/>
                          <a:chOff x="2002" y="15141"/>
                          <a:chExt cx="2" cy="576"/>
                        </a:xfrm>
                      </wpg:grpSpPr>
                      <wps:wsp>
                        <wps:cNvPr id="20" name="Freeform 19"/>
                        <wps:cNvSpPr>
                          <a:spLocks/>
                        </wps:cNvSpPr>
                        <wps:spPr bwMode="auto">
                          <a:xfrm>
                            <a:off x="2002" y="15141"/>
                            <a:ext cx="2" cy="576"/>
                          </a:xfrm>
                          <a:custGeom>
                            <a:avLst/>
                            <a:gdLst>
                              <a:gd name="T0" fmla="+- 0 15141 15141"/>
                              <a:gd name="T1" fmla="*/ 15141 h 576"/>
                              <a:gd name="T2" fmla="+- 0 15717 15141"/>
                              <a:gd name="T3" fmla="*/ 15717 h 576"/>
                            </a:gdLst>
                            <a:ahLst/>
                            <a:cxnLst>
                              <a:cxn ang="0">
                                <a:pos x="0" y="T1"/>
                              </a:cxn>
                              <a:cxn ang="0">
                                <a:pos x="0" y="T3"/>
                              </a:cxn>
                            </a:cxnLst>
                            <a:rect l="0" t="0" r="r" b="b"/>
                            <a:pathLst>
                              <a:path h="576">
                                <a:moveTo>
                                  <a:pt x="0" y="0"/>
                                </a:moveTo>
                                <a:lnTo>
                                  <a:pt x="0" y="576"/>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7F0430" id="Group 17" o:spid="_x0000_s1026" style="position:absolute;margin-left:47.45pt;margin-top:755.95pt;width:499.2pt;height:31.05pt;z-index:-1140;mso-position-horizontal-relative:page;mso-position-vertical-relative:page" coordorigin="949,15119" coordsize="9984,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">
              <v:group id="Group 20" o:spid="_x0000_s1027" style="position:absolute;left:972;top:15141;width:9938;height:2" coordorigin="972,15141" coordsize="9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1" o:spid="_x0000_s1028" style="position:absolute;left:972;top:15141;width:9938;height:2;visibility:visible;mso-wrap-style:square;v-text-anchor:top" coordsize="9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" path="m,l9938,e" filled="f" strokecolor="gray" strokeweight="2.26pt">
                  <v:path arrowok="t" o:connecttype="custom" o:connectlocs="0,0;9938,0" o:connectangles="0,0"/>
                </v:shape>
              </v:group>
              <v:group id="Group 18" o:spid="_x0000_s1029" style="position:absolute;left:2002;top:15141;width:2;height:576" coordorigin="2002,15141" coordsize="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30" style="position:absolute;left:2002;top:15141;width:2;height:576;visibility:visible;mso-wrap-style:square;v-text-anchor:top" coordsize="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" path="m,l,576e" filled="f" strokecolor="gray" strokeweight="2.26pt">
                  <v:path arrowok="t" o:connecttype="custom" o:connectlocs="0,15141;0,15717" o:connectangles="0,0"/>
                </v:shape>
              </v:group>
              <w10:wrap anchorx="page" anchory="page"/>
            </v:group>
          </w:pict>
        </mc:Fallback>
      </mc:AlternateContent>
    </w:r>
    <w:r>
      <w:rPr>
        <w:noProof/>
        <w:lang w:bidi="ar-SA"/>
      </w:rPr>
      <mc:AlternateContent>
        <mc:Choice Requires="wps">
          <w:drawing>
            <wp:anchor distT="0" distB="0" distL="114300" distR="114300" simplePos="0" relativeHeight="503315341" behindDoc="1" locked="0" layoutInCell="1" allowOverlap="1" wp14:anchorId="085BFD0F" wp14:editId="4C07CBE4">
              <wp:simplePos x="0" y="0"/>
              <wp:positionH relativeFrom="page">
                <wp:posOffset>974725</wp:posOffset>
              </wp:positionH>
              <wp:positionV relativeFrom="page">
                <wp:posOffset>9641205</wp:posOffset>
              </wp:positionV>
              <wp:extent cx="255270" cy="227965"/>
              <wp:effectExtent l="3175" t="1905"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7E98" w14:textId="709CCA5D" w:rsidR="002F5252" w:rsidRDefault="002F5252">
                          <w:pPr>
                            <w:spacing w:line="346" w:lineRule="exact"/>
                            <w:ind w:left="40"/>
                            <w:rPr>
                              <w:rFonts w:ascii="Times New Roman" w:eastAsia="Times New Roman" w:hAnsi="Times New Roman" w:cs="Times New Roman"/>
                              <w:sz w:val="32"/>
                              <w:szCs w:val="32"/>
                            </w:rPr>
                          </w:pPr>
                          <w:r>
                            <w:fldChar w:fldCharType="begin"/>
                          </w:r>
                          <w:r>
                            <w:rPr>
                              <w:rFonts w:ascii="Times New Roman" w:eastAsia="Times New Roman" w:hAnsi="Times New Roman" w:cs="Times New Roman"/>
                              <w:b/>
                              <w:bCs/>
                              <w:color w:val="4F81BC"/>
                              <w:sz w:val="32"/>
                              <w:szCs w:val="32"/>
                            </w:rPr>
                            <w:instrText xml:space="preserve"> PAGE </w:instrText>
                          </w:r>
                          <w:r>
                            <w:fldChar w:fldCharType="separate"/>
                          </w:r>
                          <w:r w:rsidR="00DF6397">
                            <w:rPr>
                              <w:rFonts w:ascii="Times New Roman" w:eastAsia="Times New Roman" w:hAnsi="Times New Roman" w:cs="Times New Roman"/>
                              <w:b/>
                              <w:bCs/>
                              <w:noProof/>
                              <w:color w:val="4F81BC"/>
                              <w:sz w:val="32"/>
                              <w:szCs w:val="32"/>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BFD0F" id="_x0000_t202" coordsize="21600,21600" o:spt="202" path="m,l,21600r21600,l21600,xe">
              <v:stroke joinstyle="miter"/>
              <v:path gradientshapeok="t" o:connecttype="rect"/>
            </v:shapetype>
            <v:shape id="Text Box 16" o:spid="_x0000_s1028" type="#_x0000_t202" style="position:absolute;margin-left:76.75pt;margin-top:759.15pt;width:20.1pt;height:17.95pt;z-index:-1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6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" filled="f" stroked="f">
              <v:textbox inset="0,0,0,0">
                <w:txbxContent>
                  <w:p w14:paraId="43927E98" w14:textId="709CCA5D" w:rsidR="002F5252" w:rsidRDefault="002F5252">
                    <w:pPr>
                      <w:spacing w:line="346" w:lineRule="exact"/>
                      <w:ind w:left="40"/>
                      <w:rPr>
                        <w:rFonts w:ascii="Times New Roman" w:eastAsia="Times New Roman" w:hAnsi="Times New Roman" w:cs="Times New Roman"/>
                        <w:sz w:val="32"/>
                        <w:szCs w:val="32"/>
                      </w:rPr>
                    </w:pPr>
                    <w:r>
                      <w:fldChar w:fldCharType="begin"/>
                    </w:r>
                    <w:r>
                      <w:rPr>
                        <w:rFonts w:ascii="Times New Roman" w:eastAsia="Times New Roman" w:hAnsi="Times New Roman" w:cs="Times New Roman"/>
                        <w:b/>
                        <w:bCs/>
                        <w:color w:val="4F81BC"/>
                        <w:sz w:val="32"/>
                        <w:szCs w:val="32"/>
                      </w:rPr>
                      <w:instrText xml:space="preserve"> PAGE </w:instrText>
                    </w:r>
                    <w:r>
                      <w:fldChar w:fldCharType="separate"/>
                    </w:r>
                    <w:r w:rsidR="00DF6397">
                      <w:rPr>
                        <w:rFonts w:ascii="Times New Roman" w:eastAsia="Times New Roman" w:hAnsi="Times New Roman" w:cs="Times New Roman"/>
                        <w:b/>
                        <w:bCs/>
                        <w:noProof/>
                        <w:color w:val="4F81BC"/>
                        <w:sz w:val="32"/>
                        <w:szCs w:val="32"/>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68D3" w14:textId="77777777" w:rsidR="008D0086" w:rsidRDefault="008D0086" w:rsidP="00BD3241">
      <w:r>
        <w:separator/>
      </w:r>
    </w:p>
  </w:footnote>
  <w:footnote w:type="continuationSeparator" w:id="0">
    <w:p w14:paraId="26C37D5C" w14:textId="77777777" w:rsidR="008D0086" w:rsidRDefault="008D0086" w:rsidP="00BD3241">
      <w:r>
        <w:continuationSeparator/>
      </w:r>
    </w:p>
  </w:footnote>
  <w:footnote w:id="1">
    <w:p w14:paraId="1B1EB3E4" w14:textId="27E5A2F4" w:rsidR="002F5252" w:rsidRDefault="002F5252">
      <w:pPr>
        <w:pStyle w:val="Sprotnaopomba-besedilo"/>
      </w:pPr>
      <w:r>
        <w:rPr>
          <w:rStyle w:val="Sprotnaopomba-sklic"/>
        </w:rPr>
        <w:footnoteRef/>
      </w:r>
      <w:r>
        <w:t xml:space="preserve"> Učinkovanje tega PA je bilo podaljšano za dodatno obdobje 10-tih let skladno s soglasno odločitvijo, sprejeto na 11. seji upravljalnega odbora PA SOSP, ki je potekala 4. novembra 2025. </w:t>
      </w:r>
    </w:p>
  </w:footnote>
  <w:footnote w:id="2">
    <w:p w14:paraId="1A38A1B9" w14:textId="303C8017" w:rsidR="002F5252" w:rsidRPr="00550034" w:rsidRDefault="002F5252">
      <w:pPr>
        <w:pStyle w:val="Sprotnaopomba-besedilo"/>
        <w:rPr>
          <w:rFonts w:ascii="Times New Roman" w:hAnsi="Times New Roman"/>
        </w:rPr>
      </w:pPr>
      <w:r>
        <w:rPr>
          <w:rStyle w:val="Sprotnaopomba-sklic"/>
        </w:rPr>
        <w:footnoteRef/>
      </w:r>
      <w:r>
        <w:t xml:space="preserve"> </w:t>
      </w:r>
      <w:r w:rsidRPr="00E31260">
        <w:rPr>
          <w:rFonts w:ascii="Times New Roman" w:hAnsi="Times New Roman"/>
        </w:rPr>
        <w:t>Vsak del se navede na seznamu skupaj z informacijami od 1.1. do 1.6., zlasti v primeru rezervnega dela, ki sestoji iz poddelov (tesnila, vijaki…), ki niso zagotovljeni v paketu skupaj z glavnim delom</w:t>
      </w:r>
      <w:r>
        <w:rPr>
          <w:rFonts w:ascii="Times New Roman" w:hAnsi="Times New Roman"/>
        </w:rPr>
        <w:t>.</w:t>
      </w:r>
    </w:p>
  </w:footnote>
  <w:footnote w:id="3">
    <w:p w14:paraId="795FA35B" w14:textId="08B6A1FB" w:rsidR="002F5252" w:rsidRDefault="002F5252">
      <w:pPr>
        <w:pStyle w:val="Sprotnaopomba-besedilo"/>
      </w:pPr>
      <w:r>
        <w:rPr>
          <w:rStyle w:val="Sprotnaopomba-sklic"/>
        </w:rPr>
        <w:footnoteRef/>
      </w:r>
      <w:r>
        <w:t xml:space="preserve"> </w:t>
      </w:r>
      <w:r w:rsidRPr="00E31260">
        <w:rPr>
          <w:rFonts w:ascii="Times New Roman" w:hAnsi="Times New Roman"/>
        </w:rPr>
        <w:t>Omeniti je treba zlasti, če zahtevani del potrebuje ločen zabojnik. Če je temu tako, bo naveden v skladu z opombo</w:t>
      </w:r>
      <w:r>
        <w:rPr>
          <w:rFonts w:ascii="Times New Roman" w:hAnsi="Times New Roman"/>
        </w:rP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0DC2"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20" behindDoc="1" locked="0" layoutInCell="1" allowOverlap="1" wp14:anchorId="57413DDB" wp14:editId="7CEECD0D">
              <wp:simplePos x="0" y="0"/>
              <wp:positionH relativeFrom="page">
                <wp:posOffset>673100</wp:posOffset>
              </wp:positionH>
              <wp:positionV relativeFrom="page">
                <wp:posOffset>905510</wp:posOffset>
              </wp:positionV>
              <wp:extent cx="855345" cy="177800"/>
              <wp:effectExtent l="0" t="635" r="0" b="2540"/>
              <wp:wrapNone/>
              <wp:docPr id="4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A778"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sz w:val="24"/>
                            </w:rPr>
                            <w:t>Uvod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413DDB" id="_x0000_t202" coordsize="21600,21600" o:spt="202" path="m,l,21600r21600,l21600,xe">
              <v:stroke joinstyle="miter"/>
              <v:path gradientshapeok="t" o:connecttype="rect"/>
            </v:shapetype>
            <v:shape id="Text Box 77" o:spid="_x0000_s1026" type="#_x0000_t202" style="position:absolute;margin-left:53pt;margin-top:71.3pt;width:67.35pt;height:14pt;z-index:-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" filled="f" stroked="f">
              <v:textbox inset="0,0,0,0">
                <w:txbxContent>
                  <w:p w14:paraId="5EF1A778"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sz w:val="24"/>
                      </w:rPr>
                      <w:t>Uvod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4691"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50" behindDoc="1" locked="0" layoutInCell="1" allowOverlap="1" wp14:anchorId="53CB2CF0" wp14:editId="3487D160">
              <wp:simplePos x="0" y="0"/>
              <wp:positionH relativeFrom="page">
                <wp:posOffset>673100</wp:posOffset>
              </wp:positionH>
              <wp:positionV relativeFrom="page">
                <wp:posOffset>902335</wp:posOffset>
              </wp:positionV>
              <wp:extent cx="3249295" cy="177800"/>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F0D0" w14:textId="4A5DAB7F" w:rsidR="002F5252" w:rsidRDefault="002F5252">
                          <w:pPr>
                            <w:pStyle w:val="Telobesedila"/>
                            <w:spacing w:line="265" w:lineRule="exact"/>
                            <w:ind w:left="20"/>
                          </w:pPr>
                          <w:r>
                            <w:t>Za Ministrstvo za obrambo Republike Slovenije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CB2CF0" id="_x0000_t202" coordsize="21600,21600" o:spt="202" path="m,l,21600r21600,l21600,xe">
              <v:stroke joinstyle="miter"/>
              <v:path gradientshapeok="t" o:connecttype="rect"/>
            </v:shapetype>
            <v:shape id="Text Box 7" o:spid="_x0000_s1035" type="#_x0000_t202" style="position:absolute;margin-left:53pt;margin-top:71.05pt;width:255.85pt;height:14pt;z-index:-1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" filled="f" stroked="f">
              <v:textbox inset="0,0,0,0">
                <w:txbxContent>
                  <w:p w14:paraId="3C63F0D0" w14:textId="4A5DAB7F" w:rsidR="002F5252" w:rsidRDefault="002F5252">
                    <w:pPr>
                      <w:pStyle w:val="Telobesedila"/>
                      <w:spacing w:line="265" w:lineRule="exact"/>
                      <w:ind w:left="20"/>
                    </w:pPr>
                    <w:r>
                      <w:t>Za Ministrstvo za obrambo Republike Slovenije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9CBE4"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53" behindDoc="1" locked="0" layoutInCell="1" allowOverlap="1" wp14:anchorId="4298D0CD" wp14:editId="7B8F1AD1">
              <wp:simplePos x="0" y="0"/>
              <wp:positionH relativeFrom="page">
                <wp:posOffset>673100</wp:posOffset>
              </wp:positionH>
              <wp:positionV relativeFrom="page">
                <wp:posOffset>905510</wp:posOffset>
              </wp:positionV>
              <wp:extent cx="1328420" cy="177800"/>
              <wp:effectExtent l="0" t="63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995CC"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98D0CD" id="_x0000_t202" coordsize="21600,21600" o:spt="202" path="m,l,21600r21600,l21600,xe">
              <v:stroke joinstyle="miter"/>
              <v:path gradientshapeok="t" o:connecttype="rect"/>
            </v:shapetype>
            <v:shape id="Text Box 4" o:spid="_x0000_s1036" type="#_x0000_t202" style="position:absolute;margin-left:53pt;margin-top:71.3pt;width:104.6pt;height:14pt;z-index:-11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" filled="f" stroked="f">
              <v:textbox inset="0,0,0,0">
                <w:txbxContent>
                  <w:p w14:paraId="7B6995CC"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25F80"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54" behindDoc="1" locked="0" layoutInCell="1" allowOverlap="1" wp14:anchorId="3C04B5AB" wp14:editId="1BBA30C6">
              <wp:simplePos x="0" y="0"/>
              <wp:positionH relativeFrom="page">
                <wp:posOffset>673100</wp:posOffset>
              </wp:positionH>
              <wp:positionV relativeFrom="page">
                <wp:posOffset>905510</wp:posOffset>
              </wp:positionV>
              <wp:extent cx="914400" cy="177800"/>
              <wp:effectExtent l="0" t="635" r="317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3FF4E"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04B5AB" id="_x0000_t202" coordsize="21600,21600" o:spt="202" path="m,l,21600r21600,l21600,xe">
              <v:stroke joinstyle="miter"/>
              <v:path gradientshapeok="t" o:connecttype="rect"/>
            </v:shapetype>
            <v:shape id="Text Box 3" o:spid="_x0000_s1037" type="#_x0000_t202" style="position:absolute;margin-left:53pt;margin-top:71.3pt;width:1in;height:14pt;z-index:-1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" filled="f" stroked="f">
              <v:textbox inset="0,0,0,0">
                <w:txbxContent>
                  <w:p w14:paraId="7773FF4E"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B</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202C"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55" behindDoc="1" locked="0" layoutInCell="1" allowOverlap="1" wp14:anchorId="50EDD2A0" wp14:editId="4EB634E4">
              <wp:simplePos x="0" y="0"/>
              <wp:positionH relativeFrom="page">
                <wp:posOffset>673100</wp:posOffset>
              </wp:positionH>
              <wp:positionV relativeFrom="page">
                <wp:posOffset>905510</wp:posOffset>
              </wp:positionV>
              <wp:extent cx="1248410" cy="177800"/>
              <wp:effectExtent l="0" t="635"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02956"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EDD2A0" id="_x0000_t202" coordsize="21600,21600" o:spt="202" path="m,l,21600r21600,l21600,xe">
              <v:stroke joinstyle="miter"/>
              <v:path gradientshapeok="t" o:connecttype="rect"/>
            </v:shapetype>
            <v:shape id="Text Box 2" o:spid="_x0000_s1038" type="#_x0000_t202" style="position:absolute;margin-left:53pt;margin-top:71.3pt;width:98.3pt;height:14pt;z-index:-1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" filled="f" stroked="f">
              <v:textbox inset="0,0,0,0">
                <w:txbxContent>
                  <w:p w14:paraId="48902956"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C</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00C2"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56" behindDoc="1" locked="0" layoutInCell="1" allowOverlap="1" wp14:anchorId="3F17F6D4" wp14:editId="1565015A">
              <wp:simplePos x="0" y="0"/>
              <wp:positionH relativeFrom="page">
                <wp:posOffset>673100</wp:posOffset>
              </wp:positionH>
              <wp:positionV relativeFrom="page">
                <wp:posOffset>905510</wp:posOffset>
              </wp:positionV>
              <wp:extent cx="1263650" cy="177800"/>
              <wp:effectExtent l="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70728"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17F6D4" id="_x0000_t202" coordsize="21600,21600" o:spt="202" path="m,l,21600r21600,l21600,xe">
              <v:stroke joinstyle="miter"/>
              <v:path gradientshapeok="t" o:connecttype="rect"/>
            </v:shapetype>
            <v:shape id="Text Box 1" o:spid="_x0000_s1039" type="#_x0000_t202" style="position:absolute;margin-left:53pt;margin-top:71.3pt;width:99.5pt;height:14pt;z-index:-1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" filled="f" stroked="f">
              <v:textbox inset="0,0,0,0">
                <w:txbxContent>
                  <w:p w14:paraId="42070728" w14:textId="77777777" w:rsidR="002F5252" w:rsidRDefault="002F5252">
                    <w:pPr>
                      <w:spacing w:line="265" w:lineRule="exact"/>
                      <w:ind w:left="20"/>
                      <w:rPr>
                        <w:rFonts w:ascii="Times New Roman" w:eastAsia="Times New Roman" w:hAnsi="Times New Roman" w:cs="Times New Roman"/>
                        <w:sz w:val="24"/>
                        <w:szCs w:val="24"/>
                      </w:rPr>
                    </w:pPr>
                    <w:r>
                      <w:rPr>
                        <w:rFonts w:ascii="Times New Roman" w:hAnsi="Times New Roman"/>
                        <w:b/>
                        <w:i/>
                        <w:sz w:val="24"/>
                      </w:rPr>
                      <w:t>PRILOGA 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55DF" w14:textId="77777777" w:rsidR="002F5252" w:rsidRDefault="002F5252">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2148" w14:textId="77777777" w:rsidR="002F5252" w:rsidRDefault="002F5252">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461B"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43" behindDoc="1" locked="0" layoutInCell="1" allowOverlap="1" wp14:anchorId="6225C072" wp14:editId="5D54AE5A">
              <wp:simplePos x="0" y="0"/>
              <wp:positionH relativeFrom="page">
                <wp:posOffset>673100</wp:posOffset>
              </wp:positionH>
              <wp:positionV relativeFrom="page">
                <wp:posOffset>902335</wp:posOffset>
              </wp:positionV>
              <wp:extent cx="3629660" cy="177800"/>
              <wp:effectExtent l="0" t="0" r="254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F3395" w14:textId="7A7EB26A" w:rsidR="002F5252" w:rsidRDefault="002F5252">
                          <w:pPr>
                            <w:pStyle w:val="Telobesedila"/>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25C072" id="_x0000_t202" coordsize="21600,21600" o:spt="202" path="m,l,21600r21600,l21600,xe">
              <v:stroke joinstyle="miter"/>
              <v:path gradientshapeok="t" o:connecttype="rect"/>
            </v:shapetype>
            <v:shape id="Text Box 14" o:spid="_x0000_s1029" type="#_x0000_t202" style="position:absolute;margin-left:53pt;margin-top:71.05pt;width:285.8pt;height:14pt;z-index:-1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" filled="f" stroked="f">
              <v:textbox inset="0,0,0,0">
                <w:txbxContent>
                  <w:p w14:paraId="78AF3395" w14:textId="7A7EB26A" w:rsidR="002F5252" w:rsidRDefault="002F5252">
                    <w:pPr>
                      <w:pStyle w:val="Telobesedila"/>
                      <w:spacing w:line="265" w:lineRule="exact"/>
                      <w:ind w:left="2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A210"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45" behindDoc="1" locked="0" layoutInCell="1" allowOverlap="1" wp14:anchorId="28BEAD70" wp14:editId="36107156">
              <wp:simplePos x="0" y="0"/>
              <wp:positionH relativeFrom="page">
                <wp:posOffset>673100</wp:posOffset>
              </wp:positionH>
              <wp:positionV relativeFrom="page">
                <wp:posOffset>902335</wp:posOffset>
              </wp:positionV>
              <wp:extent cx="2966085" cy="177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5EB7B" w14:textId="11DF617C" w:rsidR="002F5252" w:rsidRDefault="002F5252">
                          <w:pPr>
                            <w:pStyle w:val="Telobesedila"/>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BEAD70" id="_x0000_t202" coordsize="21600,21600" o:spt="202" path="m,l,21600r21600,l21600,xe">
              <v:stroke joinstyle="miter"/>
              <v:path gradientshapeok="t" o:connecttype="rect"/>
            </v:shapetype>
            <v:shape id="Text Box 12" o:spid="_x0000_s1030" type="#_x0000_t202" style="position:absolute;margin-left:53pt;margin-top:71.05pt;width:233.55pt;height:14pt;z-index:-1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" filled="f" stroked="f">
              <v:textbox inset="0,0,0,0">
                <w:txbxContent>
                  <w:p w14:paraId="1D25EB7B" w14:textId="11DF617C" w:rsidR="002F5252" w:rsidRDefault="002F5252">
                    <w:pPr>
                      <w:pStyle w:val="Telobesedila"/>
                      <w:spacing w:line="265" w:lineRule="exact"/>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5F60"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46" behindDoc="1" locked="0" layoutInCell="1" allowOverlap="1" wp14:anchorId="2FD8CD4E" wp14:editId="2B48F3BE">
              <wp:simplePos x="0" y="0"/>
              <wp:positionH relativeFrom="page">
                <wp:posOffset>673100</wp:posOffset>
              </wp:positionH>
              <wp:positionV relativeFrom="page">
                <wp:posOffset>902335</wp:posOffset>
              </wp:positionV>
              <wp:extent cx="3743325" cy="17780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FF22" w14:textId="2AB49661" w:rsidR="002F5252" w:rsidRDefault="002F5252">
                          <w:pPr>
                            <w:pStyle w:val="Telobesedila"/>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D8CD4E" id="_x0000_t202" coordsize="21600,21600" o:spt="202" path="m,l,21600r21600,l21600,xe">
              <v:stroke joinstyle="miter"/>
              <v:path gradientshapeok="t" o:connecttype="rect"/>
            </v:shapetype>
            <v:shape id="Text Box 11" o:spid="_x0000_s1031" type="#_x0000_t202" style="position:absolute;margin-left:53pt;margin-top:71.05pt;width:294.75pt;height:14pt;z-index:-1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" filled="f" stroked="f">
              <v:textbox inset="0,0,0,0">
                <w:txbxContent>
                  <w:p w14:paraId="4C78FF22" w14:textId="2AB49661" w:rsidR="002F5252" w:rsidRDefault="002F5252">
                    <w:pPr>
                      <w:pStyle w:val="Telobesedila"/>
                      <w:spacing w:line="265" w:lineRule="exact"/>
                      <w:ind w:left="2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09C2"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47" behindDoc="1" locked="0" layoutInCell="1" allowOverlap="1" wp14:anchorId="28BB81AA" wp14:editId="3C6A0EBB">
              <wp:simplePos x="0" y="0"/>
              <wp:positionH relativeFrom="page">
                <wp:posOffset>673100</wp:posOffset>
              </wp:positionH>
              <wp:positionV relativeFrom="page">
                <wp:posOffset>902335</wp:posOffset>
              </wp:positionV>
              <wp:extent cx="3453765" cy="177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4970" w14:textId="3780E124" w:rsidR="002F5252" w:rsidRDefault="002F5252">
                          <w:pPr>
                            <w:pStyle w:val="Telobesedila"/>
                            <w:spacing w:line="265" w:lineRule="exact"/>
                            <w:ind w:left="20"/>
                          </w:pPr>
                          <w:r>
                            <w:t>Za Ministrstvo za obrambo Portugalske republike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BB81AA" id="_x0000_t202" coordsize="21600,21600" o:spt="202" path="m,l,21600r21600,l21600,xe">
              <v:stroke joinstyle="miter"/>
              <v:path gradientshapeok="t" o:connecttype="rect"/>
            </v:shapetype>
            <v:shape id="Text Box 10" o:spid="_x0000_s1032" type="#_x0000_t202" style="position:absolute;margin-left:53pt;margin-top:71.05pt;width:271.95pt;height:14pt;z-index:-1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" filled="f" stroked="f">
              <v:textbox inset="0,0,0,0">
                <w:txbxContent>
                  <w:p w14:paraId="3ADF4970" w14:textId="3780E124" w:rsidR="002F5252" w:rsidRDefault="002F5252">
                    <w:pPr>
                      <w:pStyle w:val="Telobesedila"/>
                      <w:spacing w:line="265" w:lineRule="exact"/>
                      <w:ind w:left="20"/>
                    </w:pPr>
                    <w:r>
                      <w:t>Za Ministrstvo za obrambo Portugalske republike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9281"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48" behindDoc="1" locked="0" layoutInCell="1" allowOverlap="1" wp14:anchorId="4BC3E9B5" wp14:editId="35E9B36D">
              <wp:simplePos x="0" y="0"/>
              <wp:positionH relativeFrom="page">
                <wp:posOffset>673100</wp:posOffset>
              </wp:positionH>
              <wp:positionV relativeFrom="page">
                <wp:posOffset>902335</wp:posOffset>
              </wp:positionV>
              <wp:extent cx="2850515" cy="177800"/>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3EF2D" w14:textId="0568D31F" w:rsidR="002F5252" w:rsidRDefault="002F5252">
                          <w:pPr>
                            <w:pStyle w:val="Telobesedila"/>
                            <w:spacing w:line="265" w:lineRule="exact"/>
                            <w:ind w:left="20"/>
                          </w:pPr>
                          <w:r>
                            <w:t>Za Ministrstvo za narodno obrambo Romunije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C3E9B5" id="_x0000_t202" coordsize="21600,21600" o:spt="202" path="m,l,21600r21600,l21600,xe">
              <v:stroke joinstyle="miter"/>
              <v:path gradientshapeok="t" o:connecttype="rect"/>
            </v:shapetype>
            <v:shape id="Text Box 9" o:spid="_x0000_s1033" type="#_x0000_t202" style="position:absolute;margin-left:53pt;margin-top:71.05pt;width:224.45pt;height:14pt;z-index:-1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" filled="f" stroked="f">
              <v:textbox inset="0,0,0,0">
                <w:txbxContent>
                  <w:p w14:paraId="64E3EF2D" w14:textId="0568D31F" w:rsidR="002F5252" w:rsidRDefault="002F5252">
                    <w:pPr>
                      <w:pStyle w:val="Telobesedila"/>
                      <w:spacing w:line="265" w:lineRule="exact"/>
                      <w:ind w:left="20"/>
                    </w:pPr>
                    <w:r>
                      <w:t>Za Ministrstvo za narodno obrambo Romunije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C4CD" w14:textId="77777777" w:rsidR="002F5252" w:rsidRDefault="002F5252">
    <w:pPr>
      <w:spacing w:line="200" w:lineRule="exact"/>
      <w:rPr>
        <w:sz w:val="20"/>
        <w:szCs w:val="20"/>
      </w:rPr>
    </w:pPr>
    <w:r>
      <w:rPr>
        <w:noProof/>
        <w:lang w:bidi="ar-SA"/>
      </w:rPr>
      <mc:AlternateContent>
        <mc:Choice Requires="wps">
          <w:drawing>
            <wp:anchor distT="0" distB="0" distL="114300" distR="114300" simplePos="0" relativeHeight="503315349" behindDoc="1" locked="0" layoutInCell="1" allowOverlap="1" wp14:anchorId="61951AF0" wp14:editId="303747D3">
              <wp:simplePos x="0" y="0"/>
              <wp:positionH relativeFrom="page">
                <wp:posOffset>673100</wp:posOffset>
              </wp:positionH>
              <wp:positionV relativeFrom="page">
                <wp:posOffset>902335</wp:posOffset>
              </wp:positionV>
              <wp:extent cx="3087370" cy="17780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6269F" w14:textId="0FB9722D" w:rsidR="002F5252" w:rsidRDefault="002F5252">
                          <w:pPr>
                            <w:pStyle w:val="Telobesedila"/>
                            <w:spacing w:line="265" w:lineRule="exact"/>
                            <w:ind w:left="20"/>
                          </w:pPr>
                          <w:r>
                            <w:t>Za Ministrstvo za obrambo Kraljevine Španije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951AF0" id="_x0000_t202" coordsize="21600,21600" o:spt="202" path="m,l,21600r21600,l21600,xe">
              <v:stroke joinstyle="miter"/>
              <v:path gradientshapeok="t" o:connecttype="rect"/>
            </v:shapetype>
            <v:shape id="Text Box 8" o:spid="_x0000_s1034" type="#_x0000_t202" style="position:absolute;margin-left:53pt;margin-top:71.05pt;width:243.1pt;height:14pt;z-index:-1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" filled="f" stroked="f">
              <v:textbox inset="0,0,0,0">
                <w:txbxContent>
                  <w:p w14:paraId="2E56269F" w14:textId="0FB9722D" w:rsidR="002F5252" w:rsidRDefault="002F5252">
                    <w:pPr>
                      <w:pStyle w:val="Telobesedila"/>
                      <w:spacing w:line="265" w:lineRule="exact"/>
                      <w:ind w:left="20"/>
                    </w:pPr>
                    <w:r>
                      <w:t>Za Ministrstvo za obrambo Kraljevine Španije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4A20"/>
    <w:multiLevelType w:val="hybridMultilevel"/>
    <w:tmpl w:val="02245D38"/>
    <w:lvl w:ilvl="0" w:tplc="CBF88F60">
      <w:start w:val="1"/>
      <w:numFmt w:val="decimal"/>
      <w:lvlText w:val="%1."/>
      <w:lvlJc w:val="left"/>
      <w:pPr>
        <w:ind w:hanging="348"/>
        <w:jc w:val="right"/>
      </w:pPr>
      <w:rPr>
        <w:rFonts w:ascii="Times New Roman" w:eastAsia="Times New Roman" w:hAnsi="Times New Roman" w:hint="default"/>
        <w:sz w:val="24"/>
        <w:szCs w:val="24"/>
      </w:rPr>
    </w:lvl>
    <w:lvl w:ilvl="1" w:tplc="D262B7DC">
      <w:start w:val="1"/>
      <w:numFmt w:val="lowerLetter"/>
      <w:lvlText w:val="%2."/>
      <w:lvlJc w:val="left"/>
      <w:pPr>
        <w:ind w:hanging="360"/>
      </w:pPr>
      <w:rPr>
        <w:rFonts w:ascii="Times New Roman" w:eastAsia="Times New Roman" w:hAnsi="Times New Roman" w:hint="default"/>
        <w:spacing w:val="-1"/>
        <w:sz w:val="24"/>
        <w:szCs w:val="24"/>
      </w:rPr>
    </w:lvl>
    <w:lvl w:ilvl="2" w:tplc="F620D16A">
      <w:start w:val="1"/>
      <w:numFmt w:val="lowerRoman"/>
      <w:lvlText w:val="%3."/>
      <w:lvlJc w:val="left"/>
      <w:pPr>
        <w:ind w:hanging="305"/>
        <w:jc w:val="right"/>
      </w:pPr>
      <w:rPr>
        <w:rFonts w:ascii="Times New Roman" w:eastAsia="Times New Roman" w:hAnsi="Times New Roman" w:hint="default"/>
        <w:sz w:val="24"/>
        <w:szCs w:val="24"/>
      </w:rPr>
    </w:lvl>
    <w:lvl w:ilvl="3" w:tplc="58A8AC88">
      <w:start w:val="1"/>
      <w:numFmt w:val="bullet"/>
      <w:lvlText w:val="•"/>
      <w:lvlJc w:val="left"/>
      <w:rPr>
        <w:rFonts w:hint="default"/>
      </w:rPr>
    </w:lvl>
    <w:lvl w:ilvl="4" w:tplc="5C801988">
      <w:start w:val="1"/>
      <w:numFmt w:val="bullet"/>
      <w:lvlText w:val="•"/>
      <w:lvlJc w:val="left"/>
      <w:rPr>
        <w:rFonts w:hint="default"/>
      </w:rPr>
    </w:lvl>
    <w:lvl w:ilvl="5" w:tplc="BF883F10">
      <w:start w:val="1"/>
      <w:numFmt w:val="bullet"/>
      <w:lvlText w:val="•"/>
      <w:lvlJc w:val="left"/>
      <w:rPr>
        <w:rFonts w:hint="default"/>
      </w:rPr>
    </w:lvl>
    <w:lvl w:ilvl="6" w:tplc="93C8EEB4">
      <w:start w:val="1"/>
      <w:numFmt w:val="bullet"/>
      <w:lvlText w:val="•"/>
      <w:lvlJc w:val="left"/>
      <w:rPr>
        <w:rFonts w:hint="default"/>
      </w:rPr>
    </w:lvl>
    <w:lvl w:ilvl="7" w:tplc="03BC98F0">
      <w:start w:val="1"/>
      <w:numFmt w:val="bullet"/>
      <w:lvlText w:val="•"/>
      <w:lvlJc w:val="left"/>
      <w:rPr>
        <w:rFonts w:hint="default"/>
      </w:rPr>
    </w:lvl>
    <w:lvl w:ilvl="8" w:tplc="9CAE6A32">
      <w:start w:val="1"/>
      <w:numFmt w:val="bullet"/>
      <w:lvlText w:val="•"/>
      <w:lvlJc w:val="left"/>
      <w:rPr>
        <w:rFonts w:hint="default"/>
      </w:rPr>
    </w:lvl>
  </w:abstractNum>
  <w:abstractNum w:abstractNumId="1" w15:restartNumberingAfterBreak="0">
    <w:nsid w:val="18326D54"/>
    <w:multiLevelType w:val="hybridMultilevel"/>
    <w:tmpl w:val="02E686C0"/>
    <w:lvl w:ilvl="0" w:tplc="D45C5F36">
      <w:start w:val="1"/>
      <w:numFmt w:val="decimal"/>
      <w:lvlText w:val="%1."/>
      <w:lvlJc w:val="left"/>
      <w:pPr>
        <w:ind w:hanging="348"/>
      </w:pPr>
      <w:rPr>
        <w:rFonts w:ascii="Times New Roman" w:eastAsia="Times New Roman" w:hAnsi="Times New Roman" w:hint="default"/>
        <w:sz w:val="24"/>
        <w:szCs w:val="24"/>
      </w:rPr>
    </w:lvl>
    <w:lvl w:ilvl="1" w:tplc="2388A26C">
      <w:start w:val="1"/>
      <w:numFmt w:val="bullet"/>
      <w:lvlText w:val="•"/>
      <w:lvlJc w:val="left"/>
      <w:rPr>
        <w:rFonts w:hint="default"/>
      </w:rPr>
    </w:lvl>
    <w:lvl w:ilvl="2" w:tplc="8646D2C8">
      <w:start w:val="1"/>
      <w:numFmt w:val="bullet"/>
      <w:lvlText w:val="•"/>
      <w:lvlJc w:val="left"/>
      <w:rPr>
        <w:rFonts w:hint="default"/>
      </w:rPr>
    </w:lvl>
    <w:lvl w:ilvl="3" w:tplc="EDF43216">
      <w:start w:val="1"/>
      <w:numFmt w:val="bullet"/>
      <w:lvlText w:val="•"/>
      <w:lvlJc w:val="left"/>
      <w:rPr>
        <w:rFonts w:hint="default"/>
      </w:rPr>
    </w:lvl>
    <w:lvl w:ilvl="4" w:tplc="C74E7554">
      <w:start w:val="1"/>
      <w:numFmt w:val="bullet"/>
      <w:lvlText w:val="•"/>
      <w:lvlJc w:val="left"/>
      <w:rPr>
        <w:rFonts w:hint="default"/>
      </w:rPr>
    </w:lvl>
    <w:lvl w:ilvl="5" w:tplc="BC6272AA">
      <w:start w:val="1"/>
      <w:numFmt w:val="bullet"/>
      <w:lvlText w:val="•"/>
      <w:lvlJc w:val="left"/>
      <w:rPr>
        <w:rFonts w:hint="default"/>
      </w:rPr>
    </w:lvl>
    <w:lvl w:ilvl="6" w:tplc="529EFECE">
      <w:start w:val="1"/>
      <w:numFmt w:val="bullet"/>
      <w:lvlText w:val="•"/>
      <w:lvlJc w:val="left"/>
      <w:rPr>
        <w:rFonts w:hint="default"/>
      </w:rPr>
    </w:lvl>
    <w:lvl w:ilvl="7" w:tplc="EED4BC1E">
      <w:start w:val="1"/>
      <w:numFmt w:val="bullet"/>
      <w:lvlText w:val="•"/>
      <w:lvlJc w:val="left"/>
      <w:rPr>
        <w:rFonts w:hint="default"/>
      </w:rPr>
    </w:lvl>
    <w:lvl w:ilvl="8" w:tplc="5434CCD2">
      <w:start w:val="1"/>
      <w:numFmt w:val="bullet"/>
      <w:lvlText w:val="•"/>
      <w:lvlJc w:val="left"/>
      <w:rPr>
        <w:rFonts w:hint="default"/>
      </w:rPr>
    </w:lvl>
  </w:abstractNum>
  <w:abstractNum w:abstractNumId="2" w15:restartNumberingAfterBreak="0">
    <w:nsid w:val="1AC769EF"/>
    <w:multiLevelType w:val="hybridMultilevel"/>
    <w:tmpl w:val="A0FC75E2"/>
    <w:lvl w:ilvl="0" w:tplc="CD1091FE">
      <w:start w:val="1"/>
      <w:numFmt w:val="decimal"/>
      <w:lvlText w:val="%1."/>
      <w:lvlJc w:val="left"/>
      <w:pPr>
        <w:ind w:hanging="348"/>
      </w:pPr>
      <w:rPr>
        <w:rFonts w:ascii="Times New Roman" w:eastAsia="Times New Roman" w:hAnsi="Times New Roman" w:hint="default"/>
        <w:sz w:val="24"/>
        <w:szCs w:val="24"/>
      </w:rPr>
    </w:lvl>
    <w:lvl w:ilvl="1" w:tplc="6146436E">
      <w:start w:val="1"/>
      <w:numFmt w:val="bullet"/>
      <w:lvlText w:val="•"/>
      <w:lvlJc w:val="left"/>
      <w:rPr>
        <w:rFonts w:hint="default"/>
      </w:rPr>
    </w:lvl>
    <w:lvl w:ilvl="2" w:tplc="296EA832">
      <w:start w:val="1"/>
      <w:numFmt w:val="bullet"/>
      <w:lvlText w:val="•"/>
      <w:lvlJc w:val="left"/>
      <w:rPr>
        <w:rFonts w:hint="default"/>
      </w:rPr>
    </w:lvl>
    <w:lvl w:ilvl="3" w:tplc="29E0DF70">
      <w:start w:val="1"/>
      <w:numFmt w:val="bullet"/>
      <w:lvlText w:val="•"/>
      <w:lvlJc w:val="left"/>
      <w:rPr>
        <w:rFonts w:hint="default"/>
      </w:rPr>
    </w:lvl>
    <w:lvl w:ilvl="4" w:tplc="7506D522">
      <w:start w:val="1"/>
      <w:numFmt w:val="bullet"/>
      <w:lvlText w:val="•"/>
      <w:lvlJc w:val="left"/>
      <w:rPr>
        <w:rFonts w:hint="default"/>
      </w:rPr>
    </w:lvl>
    <w:lvl w:ilvl="5" w:tplc="1CD474BE">
      <w:start w:val="1"/>
      <w:numFmt w:val="bullet"/>
      <w:lvlText w:val="•"/>
      <w:lvlJc w:val="left"/>
      <w:rPr>
        <w:rFonts w:hint="default"/>
      </w:rPr>
    </w:lvl>
    <w:lvl w:ilvl="6" w:tplc="FDDCA9B2">
      <w:start w:val="1"/>
      <w:numFmt w:val="bullet"/>
      <w:lvlText w:val="•"/>
      <w:lvlJc w:val="left"/>
      <w:rPr>
        <w:rFonts w:hint="default"/>
      </w:rPr>
    </w:lvl>
    <w:lvl w:ilvl="7" w:tplc="BA5E6096">
      <w:start w:val="1"/>
      <w:numFmt w:val="bullet"/>
      <w:lvlText w:val="•"/>
      <w:lvlJc w:val="left"/>
      <w:rPr>
        <w:rFonts w:hint="default"/>
      </w:rPr>
    </w:lvl>
    <w:lvl w:ilvl="8" w:tplc="E19004F6">
      <w:start w:val="1"/>
      <w:numFmt w:val="bullet"/>
      <w:lvlText w:val="•"/>
      <w:lvlJc w:val="left"/>
      <w:rPr>
        <w:rFonts w:hint="default"/>
      </w:rPr>
    </w:lvl>
  </w:abstractNum>
  <w:abstractNum w:abstractNumId="3" w15:restartNumberingAfterBreak="0">
    <w:nsid w:val="1B025D06"/>
    <w:multiLevelType w:val="hybridMultilevel"/>
    <w:tmpl w:val="D0447718"/>
    <w:lvl w:ilvl="0" w:tplc="5536662A">
      <w:start w:val="1"/>
      <w:numFmt w:val="decimal"/>
      <w:lvlText w:val="%1."/>
      <w:lvlJc w:val="left"/>
      <w:pPr>
        <w:ind w:hanging="348"/>
      </w:pPr>
      <w:rPr>
        <w:rFonts w:ascii="Times New Roman" w:eastAsia="Times New Roman" w:hAnsi="Times New Roman" w:hint="default"/>
        <w:sz w:val="24"/>
        <w:szCs w:val="24"/>
      </w:rPr>
    </w:lvl>
    <w:lvl w:ilvl="1" w:tplc="DCE4C80C">
      <w:start w:val="1"/>
      <w:numFmt w:val="bullet"/>
      <w:lvlText w:val="•"/>
      <w:lvlJc w:val="left"/>
      <w:rPr>
        <w:rFonts w:hint="default"/>
      </w:rPr>
    </w:lvl>
    <w:lvl w:ilvl="2" w:tplc="0F6605E0">
      <w:start w:val="1"/>
      <w:numFmt w:val="bullet"/>
      <w:lvlText w:val="•"/>
      <w:lvlJc w:val="left"/>
      <w:rPr>
        <w:rFonts w:hint="default"/>
      </w:rPr>
    </w:lvl>
    <w:lvl w:ilvl="3" w:tplc="B03C86F2">
      <w:start w:val="1"/>
      <w:numFmt w:val="bullet"/>
      <w:lvlText w:val="•"/>
      <w:lvlJc w:val="left"/>
      <w:rPr>
        <w:rFonts w:hint="default"/>
      </w:rPr>
    </w:lvl>
    <w:lvl w:ilvl="4" w:tplc="921A9A5A">
      <w:start w:val="1"/>
      <w:numFmt w:val="bullet"/>
      <w:lvlText w:val="•"/>
      <w:lvlJc w:val="left"/>
      <w:rPr>
        <w:rFonts w:hint="default"/>
      </w:rPr>
    </w:lvl>
    <w:lvl w:ilvl="5" w:tplc="E3B060D0">
      <w:start w:val="1"/>
      <w:numFmt w:val="bullet"/>
      <w:lvlText w:val="•"/>
      <w:lvlJc w:val="left"/>
      <w:rPr>
        <w:rFonts w:hint="default"/>
      </w:rPr>
    </w:lvl>
    <w:lvl w:ilvl="6" w:tplc="A8880ED8">
      <w:start w:val="1"/>
      <w:numFmt w:val="bullet"/>
      <w:lvlText w:val="•"/>
      <w:lvlJc w:val="left"/>
      <w:rPr>
        <w:rFonts w:hint="default"/>
      </w:rPr>
    </w:lvl>
    <w:lvl w:ilvl="7" w:tplc="CB667E9A">
      <w:start w:val="1"/>
      <w:numFmt w:val="bullet"/>
      <w:lvlText w:val="•"/>
      <w:lvlJc w:val="left"/>
      <w:rPr>
        <w:rFonts w:hint="default"/>
      </w:rPr>
    </w:lvl>
    <w:lvl w:ilvl="8" w:tplc="4BF2D814">
      <w:start w:val="1"/>
      <w:numFmt w:val="bullet"/>
      <w:lvlText w:val="•"/>
      <w:lvlJc w:val="left"/>
      <w:rPr>
        <w:rFonts w:hint="default"/>
      </w:rPr>
    </w:lvl>
  </w:abstractNum>
  <w:abstractNum w:abstractNumId="4" w15:restartNumberingAfterBreak="0">
    <w:nsid w:val="23A05C9D"/>
    <w:multiLevelType w:val="hybridMultilevel"/>
    <w:tmpl w:val="98AC9A24"/>
    <w:lvl w:ilvl="0" w:tplc="D946D07A">
      <w:start w:val="1"/>
      <w:numFmt w:val="decimal"/>
      <w:lvlText w:val="%1."/>
      <w:lvlJc w:val="left"/>
      <w:pPr>
        <w:ind w:hanging="348"/>
      </w:pPr>
      <w:rPr>
        <w:rFonts w:ascii="Times New Roman" w:eastAsia="Times New Roman" w:hAnsi="Times New Roman" w:hint="default"/>
        <w:sz w:val="24"/>
        <w:szCs w:val="24"/>
      </w:rPr>
    </w:lvl>
    <w:lvl w:ilvl="1" w:tplc="8EEA2C42">
      <w:start w:val="1"/>
      <w:numFmt w:val="bullet"/>
      <w:lvlText w:val="•"/>
      <w:lvlJc w:val="left"/>
      <w:rPr>
        <w:rFonts w:hint="default"/>
      </w:rPr>
    </w:lvl>
    <w:lvl w:ilvl="2" w:tplc="5A26F1F8">
      <w:start w:val="1"/>
      <w:numFmt w:val="bullet"/>
      <w:lvlText w:val="•"/>
      <w:lvlJc w:val="left"/>
      <w:rPr>
        <w:rFonts w:hint="default"/>
      </w:rPr>
    </w:lvl>
    <w:lvl w:ilvl="3" w:tplc="4FBEA376">
      <w:start w:val="1"/>
      <w:numFmt w:val="bullet"/>
      <w:lvlText w:val="•"/>
      <w:lvlJc w:val="left"/>
      <w:rPr>
        <w:rFonts w:hint="default"/>
      </w:rPr>
    </w:lvl>
    <w:lvl w:ilvl="4" w:tplc="8A50ABFC">
      <w:start w:val="1"/>
      <w:numFmt w:val="bullet"/>
      <w:lvlText w:val="•"/>
      <w:lvlJc w:val="left"/>
      <w:rPr>
        <w:rFonts w:hint="default"/>
      </w:rPr>
    </w:lvl>
    <w:lvl w:ilvl="5" w:tplc="58169C9A">
      <w:start w:val="1"/>
      <w:numFmt w:val="bullet"/>
      <w:lvlText w:val="•"/>
      <w:lvlJc w:val="left"/>
      <w:rPr>
        <w:rFonts w:hint="default"/>
      </w:rPr>
    </w:lvl>
    <w:lvl w:ilvl="6" w:tplc="265871D4">
      <w:start w:val="1"/>
      <w:numFmt w:val="bullet"/>
      <w:lvlText w:val="•"/>
      <w:lvlJc w:val="left"/>
      <w:rPr>
        <w:rFonts w:hint="default"/>
      </w:rPr>
    </w:lvl>
    <w:lvl w:ilvl="7" w:tplc="414ED68A">
      <w:start w:val="1"/>
      <w:numFmt w:val="bullet"/>
      <w:lvlText w:val="•"/>
      <w:lvlJc w:val="left"/>
      <w:rPr>
        <w:rFonts w:hint="default"/>
      </w:rPr>
    </w:lvl>
    <w:lvl w:ilvl="8" w:tplc="2ED4DA60">
      <w:start w:val="1"/>
      <w:numFmt w:val="bullet"/>
      <w:lvlText w:val="•"/>
      <w:lvlJc w:val="left"/>
      <w:rPr>
        <w:rFonts w:hint="default"/>
      </w:rPr>
    </w:lvl>
  </w:abstractNum>
  <w:abstractNum w:abstractNumId="5" w15:restartNumberingAfterBreak="0">
    <w:nsid w:val="2A7A399D"/>
    <w:multiLevelType w:val="hybridMultilevel"/>
    <w:tmpl w:val="D666918E"/>
    <w:lvl w:ilvl="0" w:tplc="5F92D35E">
      <w:start w:val="1"/>
      <w:numFmt w:val="decimal"/>
      <w:lvlText w:val="%1."/>
      <w:lvlJc w:val="left"/>
      <w:pPr>
        <w:ind w:hanging="348"/>
      </w:pPr>
      <w:rPr>
        <w:rFonts w:ascii="Times New Roman" w:eastAsia="Times New Roman" w:hAnsi="Times New Roman" w:hint="default"/>
        <w:sz w:val="24"/>
        <w:szCs w:val="24"/>
      </w:rPr>
    </w:lvl>
    <w:lvl w:ilvl="1" w:tplc="7E58746C">
      <w:start w:val="1"/>
      <w:numFmt w:val="bullet"/>
      <w:lvlText w:val="•"/>
      <w:lvlJc w:val="left"/>
      <w:rPr>
        <w:rFonts w:hint="default"/>
      </w:rPr>
    </w:lvl>
    <w:lvl w:ilvl="2" w:tplc="CBAAAC78">
      <w:start w:val="1"/>
      <w:numFmt w:val="bullet"/>
      <w:lvlText w:val="•"/>
      <w:lvlJc w:val="left"/>
      <w:rPr>
        <w:rFonts w:hint="default"/>
      </w:rPr>
    </w:lvl>
    <w:lvl w:ilvl="3" w:tplc="E946A14A">
      <w:start w:val="1"/>
      <w:numFmt w:val="bullet"/>
      <w:lvlText w:val="•"/>
      <w:lvlJc w:val="left"/>
      <w:rPr>
        <w:rFonts w:hint="default"/>
      </w:rPr>
    </w:lvl>
    <w:lvl w:ilvl="4" w:tplc="3FCE1622">
      <w:start w:val="1"/>
      <w:numFmt w:val="bullet"/>
      <w:lvlText w:val="•"/>
      <w:lvlJc w:val="left"/>
      <w:rPr>
        <w:rFonts w:hint="default"/>
      </w:rPr>
    </w:lvl>
    <w:lvl w:ilvl="5" w:tplc="82043498">
      <w:start w:val="1"/>
      <w:numFmt w:val="bullet"/>
      <w:lvlText w:val="•"/>
      <w:lvlJc w:val="left"/>
      <w:rPr>
        <w:rFonts w:hint="default"/>
      </w:rPr>
    </w:lvl>
    <w:lvl w:ilvl="6" w:tplc="0570DC9C">
      <w:start w:val="1"/>
      <w:numFmt w:val="bullet"/>
      <w:lvlText w:val="•"/>
      <w:lvlJc w:val="left"/>
      <w:rPr>
        <w:rFonts w:hint="default"/>
      </w:rPr>
    </w:lvl>
    <w:lvl w:ilvl="7" w:tplc="D32CC73C">
      <w:start w:val="1"/>
      <w:numFmt w:val="bullet"/>
      <w:lvlText w:val="•"/>
      <w:lvlJc w:val="left"/>
      <w:rPr>
        <w:rFonts w:hint="default"/>
      </w:rPr>
    </w:lvl>
    <w:lvl w:ilvl="8" w:tplc="E94A5BC0">
      <w:start w:val="1"/>
      <w:numFmt w:val="bullet"/>
      <w:lvlText w:val="•"/>
      <w:lvlJc w:val="left"/>
      <w:rPr>
        <w:rFonts w:hint="default"/>
      </w:rPr>
    </w:lvl>
  </w:abstractNum>
  <w:abstractNum w:abstractNumId="6" w15:restartNumberingAfterBreak="0">
    <w:nsid w:val="2E313ED6"/>
    <w:multiLevelType w:val="hybridMultilevel"/>
    <w:tmpl w:val="C1D46F46"/>
    <w:lvl w:ilvl="0" w:tplc="4F724CAC">
      <w:start w:val="1"/>
      <w:numFmt w:val="decimal"/>
      <w:lvlText w:val="%1."/>
      <w:lvlJc w:val="left"/>
      <w:pPr>
        <w:ind w:hanging="348"/>
      </w:pPr>
      <w:rPr>
        <w:rFonts w:ascii="Times New Roman" w:eastAsia="Times New Roman" w:hAnsi="Times New Roman" w:hint="default"/>
        <w:sz w:val="24"/>
        <w:szCs w:val="24"/>
      </w:rPr>
    </w:lvl>
    <w:lvl w:ilvl="1" w:tplc="E67A5966">
      <w:start w:val="1"/>
      <w:numFmt w:val="bullet"/>
      <w:lvlText w:val="•"/>
      <w:lvlJc w:val="left"/>
      <w:rPr>
        <w:rFonts w:hint="default"/>
      </w:rPr>
    </w:lvl>
    <w:lvl w:ilvl="2" w:tplc="3A681DA4">
      <w:start w:val="1"/>
      <w:numFmt w:val="bullet"/>
      <w:lvlText w:val="•"/>
      <w:lvlJc w:val="left"/>
      <w:rPr>
        <w:rFonts w:hint="default"/>
      </w:rPr>
    </w:lvl>
    <w:lvl w:ilvl="3" w:tplc="80DA8F6E">
      <w:start w:val="1"/>
      <w:numFmt w:val="bullet"/>
      <w:lvlText w:val="•"/>
      <w:lvlJc w:val="left"/>
      <w:rPr>
        <w:rFonts w:hint="default"/>
      </w:rPr>
    </w:lvl>
    <w:lvl w:ilvl="4" w:tplc="ED602D64">
      <w:start w:val="1"/>
      <w:numFmt w:val="bullet"/>
      <w:lvlText w:val="•"/>
      <w:lvlJc w:val="left"/>
      <w:rPr>
        <w:rFonts w:hint="default"/>
      </w:rPr>
    </w:lvl>
    <w:lvl w:ilvl="5" w:tplc="C6CC0AEE">
      <w:start w:val="1"/>
      <w:numFmt w:val="bullet"/>
      <w:lvlText w:val="•"/>
      <w:lvlJc w:val="left"/>
      <w:rPr>
        <w:rFonts w:hint="default"/>
      </w:rPr>
    </w:lvl>
    <w:lvl w:ilvl="6" w:tplc="9ED619E6">
      <w:start w:val="1"/>
      <w:numFmt w:val="bullet"/>
      <w:lvlText w:val="•"/>
      <w:lvlJc w:val="left"/>
      <w:rPr>
        <w:rFonts w:hint="default"/>
      </w:rPr>
    </w:lvl>
    <w:lvl w:ilvl="7" w:tplc="139804FE">
      <w:start w:val="1"/>
      <w:numFmt w:val="bullet"/>
      <w:lvlText w:val="•"/>
      <w:lvlJc w:val="left"/>
      <w:rPr>
        <w:rFonts w:hint="default"/>
      </w:rPr>
    </w:lvl>
    <w:lvl w:ilvl="8" w:tplc="E5D23776">
      <w:start w:val="1"/>
      <w:numFmt w:val="bullet"/>
      <w:lvlText w:val="•"/>
      <w:lvlJc w:val="left"/>
      <w:rPr>
        <w:rFonts w:hint="default"/>
      </w:rPr>
    </w:lvl>
  </w:abstractNum>
  <w:abstractNum w:abstractNumId="7" w15:restartNumberingAfterBreak="0">
    <w:nsid w:val="34C2426B"/>
    <w:multiLevelType w:val="hybridMultilevel"/>
    <w:tmpl w:val="9DE60B04"/>
    <w:lvl w:ilvl="0" w:tplc="FE56BE82">
      <w:start w:val="1"/>
      <w:numFmt w:val="decimal"/>
      <w:lvlText w:val="%1."/>
      <w:lvlJc w:val="left"/>
      <w:pPr>
        <w:ind w:hanging="348"/>
        <w:jc w:val="right"/>
      </w:pPr>
      <w:rPr>
        <w:rFonts w:ascii="Times New Roman" w:eastAsia="Times New Roman" w:hAnsi="Times New Roman" w:hint="default"/>
        <w:sz w:val="24"/>
        <w:szCs w:val="24"/>
      </w:rPr>
    </w:lvl>
    <w:lvl w:ilvl="1" w:tplc="FD1CC014">
      <w:start w:val="1"/>
      <w:numFmt w:val="lowerLetter"/>
      <w:lvlText w:val="%2."/>
      <w:lvlJc w:val="left"/>
      <w:pPr>
        <w:ind w:hanging="308"/>
      </w:pPr>
      <w:rPr>
        <w:rFonts w:ascii="Times New Roman" w:eastAsia="Times New Roman" w:hAnsi="Times New Roman" w:hint="default"/>
        <w:spacing w:val="-1"/>
        <w:sz w:val="24"/>
        <w:szCs w:val="24"/>
      </w:rPr>
    </w:lvl>
    <w:lvl w:ilvl="2" w:tplc="31363592">
      <w:start w:val="1"/>
      <w:numFmt w:val="lowerRoman"/>
      <w:lvlText w:val="%3."/>
      <w:lvlJc w:val="left"/>
      <w:pPr>
        <w:ind w:hanging="284"/>
      </w:pPr>
      <w:rPr>
        <w:rFonts w:ascii="Times New Roman" w:eastAsia="Times New Roman" w:hAnsi="Times New Roman" w:hint="default"/>
        <w:sz w:val="24"/>
        <w:szCs w:val="24"/>
      </w:rPr>
    </w:lvl>
    <w:lvl w:ilvl="3" w:tplc="9C005284">
      <w:start w:val="1"/>
      <w:numFmt w:val="bullet"/>
      <w:lvlText w:val="•"/>
      <w:lvlJc w:val="left"/>
      <w:rPr>
        <w:rFonts w:hint="default"/>
      </w:rPr>
    </w:lvl>
    <w:lvl w:ilvl="4" w:tplc="08667606">
      <w:start w:val="1"/>
      <w:numFmt w:val="bullet"/>
      <w:lvlText w:val="•"/>
      <w:lvlJc w:val="left"/>
      <w:rPr>
        <w:rFonts w:hint="default"/>
      </w:rPr>
    </w:lvl>
    <w:lvl w:ilvl="5" w:tplc="1F2E77CA">
      <w:start w:val="1"/>
      <w:numFmt w:val="bullet"/>
      <w:lvlText w:val="•"/>
      <w:lvlJc w:val="left"/>
      <w:rPr>
        <w:rFonts w:hint="default"/>
      </w:rPr>
    </w:lvl>
    <w:lvl w:ilvl="6" w:tplc="2214E648">
      <w:start w:val="1"/>
      <w:numFmt w:val="bullet"/>
      <w:lvlText w:val="•"/>
      <w:lvlJc w:val="left"/>
      <w:rPr>
        <w:rFonts w:hint="default"/>
      </w:rPr>
    </w:lvl>
    <w:lvl w:ilvl="7" w:tplc="EE2814B4">
      <w:start w:val="1"/>
      <w:numFmt w:val="bullet"/>
      <w:lvlText w:val="•"/>
      <w:lvlJc w:val="left"/>
      <w:rPr>
        <w:rFonts w:hint="default"/>
      </w:rPr>
    </w:lvl>
    <w:lvl w:ilvl="8" w:tplc="90FCB212">
      <w:start w:val="1"/>
      <w:numFmt w:val="bullet"/>
      <w:lvlText w:val="•"/>
      <w:lvlJc w:val="left"/>
      <w:rPr>
        <w:rFonts w:hint="default"/>
      </w:rPr>
    </w:lvl>
  </w:abstractNum>
  <w:abstractNum w:abstractNumId="8" w15:restartNumberingAfterBreak="0">
    <w:nsid w:val="358A2408"/>
    <w:multiLevelType w:val="hybridMultilevel"/>
    <w:tmpl w:val="F32209A6"/>
    <w:lvl w:ilvl="0" w:tplc="61CA2150">
      <w:start w:val="1"/>
      <w:numFmt w:val="decimal"/>
      <w:lvlText w:val="%1."/>
      <w:lvlJc w:val="left"/>
      <w:pPr>
        <w:ind w:hanging="348"/>
      </w:pPr>
      <w:rPr>
        <w:rFonts w:ascii="Times New Roman" w:eastAsia="Times New Roman" w:hAnsi="Times New Roman" w:hint="default"/>
        <w:sz w:val="24"/>
        <w:szCs w:val="24"/>
      </w:rPr>
    </w:lvl>
    <w:lvl w:ilvl="1" w:tplc="5F747C94">
      <w:start w:val="1"/>
      <w:numFmt w:val="bullet"/>
      <w:lvlText w:val="•"/>
      <w:lvlJc w:val="left"/>
      <w:rPr>
        <w:rFonts w:hint="default"/>
      </w:rPr>
    </w:lvl>
    <w:lvl w:ilvl="2" w:tplc="CDBAEAC8">
      <w:start w:val="1"/>
      <w:numFmt w:val="bullet"/>
      <w:lvlText w:val="•"/>
      <w:lvlJc w:val="left"/>
      <w:rPr>
        <w:rFonts w:hint="default"/>
      </w:rPr>
    </w:lvl>
    <w:lvl w:ilvl="3" w:tplc="9EB05E3E">
      <w:start w:val="1"/>
      <w:numFmt w:val="bullet"/>
      <w:lvlText w:val="•"/>
      <w:lvlJc w:val="left"/>
      <w:rPr>
        <w:rFonts w:hint="default"/>
      </w:rPr>
    </w:lvl>
    <w:lvl w:ilvl="4" w:tplc="DA52F9E6">
      <w:start w:val="1"/>
      <w:numFmt w:val="bullet"/>
      <w:lvlText w:val="•"/>
      <w:lvlJc w:val="left"/>
      <w:rPr>
        <w:rFonts w:hint="default"/>
      </w:rPr>
    </w:lvl>
    <w:lvl w:ilvl="5" w:tplc="B8C83F4E">
      <w:start w:val="1"/>
      <w:numFmt w:val="bullet"/>
      <w:lvlText w:val="•"/>
      <w:lvlJc w:val="left"/>
      <w:rPr>
        <w:rFonts w:hint="default"/>
      </w:rPr>
    </w:lvl>
    <w:lvl w:ilvl="6" w:tplc="1EFADA9A">
      <w:start w:val="1"/>
      <w:numFmt w:val="bullet"/>
      <w:lvlText w:val="•"/>
      <w:lvlJc w:val="left"/>
      <w:rPr>
        <w:rFonts w:hint="default"/>
      </w:rPr>
    </w:lvl>
    <w:lvl w:ilvl="7" w:tplc="FEA815E4">
      <w:start w:val="1"/>
      <w:numFmt w:val="bullet"/>
      <w:lvlText w:val="•"/>
      <w:lvlJc w:val="left"/>
      <w:rPr>
        <w:rFonts w:hint="default"/>
      </w:rPr>
    </w:lvl>
    <w:lvl w:ilvl="8" w:tplc="1CE620AA">
      <w:start w:val="1"/>
      <w:numFmt w:val="bullet"/>
      <w:lvlText w:val="•"/>
      <w:lvlJc w:val="left"/>
      <w:rPr>
        <w:rFonts w:hint="default"/>
      </w:rPr>
    </w:lvl>
  </w:abstractNum>
  <w:abstractNum w:abstractNumId="9" w15:restartNumberingAfterBreak="0">
    <w:nsid w:val="410231AD"/>
    <w:multiLevelType w:val="hybridMultilevel"/>
    <w:tmpl w:val="4CC6D2E4"/>
    <w:lvl w:ilvl="0" w:tplc="357AF7CE">
      <w:start w:val="1"/>
      <w:numFmt w:val="decimal"/>
      <w:lvlText w:val="%1."/>
      <w:lvlJc w:val="left"/>
      <w:pPr>
        <w:ind w:hanging="361"/>
      </w:pPr>
      <w:rPr>
        <w:rFonts w:ascii="Times New Roman" w:eastAsia="Times New Roman" w:hAnsi="Times New Roman" w:hint="default"/>
        <w:b/>
        <w:bCs/>
        <w:sz w:val="24"/>
        <w:szCs w:val="24"/>
      </w:rPr>
    </w:lvl>
    <w:lvl w:ilvl="1" w:tplc="29948928">
      <w:numFmt w:val="none"/>
      <w:lvlText w:val=""/>
      <w:lvlJc w:val="left"/>
      <w:pPr>
        <w:tabs>
          <w:tab w:val="num" w:pos="360"/>
        </w:tabs>
      </w:pPr>
    </w:lvl>
    <w:lvl w:ilvl="2" w:tplc="6A804ECE">
      <w:numFmt w:val="none"/>
      <w:lvlText w:val=""/>
      <w:lvlJc w:val="left"/>
      <w:pPr>
        <w:tabs>
          <w:tab w:val="num" w:pos="360"/>
        </w:tabs>
      </w:pPr>
    </w:lvl>
    <w:lvl w:ilvl="3" w:tplc="B3008362">
      <w:start w:val="1"/>
      <w:numFmt w:val="bullet"/>
      <w:lvlText w:val="•"/>
      <w:lvlJc w:val="left"/>
      <w:rPr>
        <w:rFonts w:hint="default"/>
      </w:rPr>
    </w:lvl>
    <w:lvl w:ilvl="4" w:tplc="E26CE0D0">
      <w:start w:val="1"/>
      <w:numFmt w:val="bullet"/>
      <w:lvlText w:val="•"/>
      <w:lvlJc w:val="left"/>
      <w:rPr>
        <w:rFonts w:hint="default"/>
      </w:rPr>
    </w:lvl>
    <w:lvl w:ilvl="5" w:tplc="3B56A5AE">
      <w:start w:val="1"/>
      <w:numFmt w:val="bullet"/>
      <w:lvlText w:val="•"/>
      <w:lvlJc w:val="left"/>
      <w:rPr>
        <w:rFonts w:hint="default"/>
      </w:rPr>
    </w:lvl>
    <w:lvl w:ilvl="6" w:tplc="B1605E92">
      <w:start w:val="1"/>
      <w:numFmt w:val="bullet"/>
      <w:lvlText w:val="•"/>
      <w:lvlJc w:val="left"/>
      <w:rPr>
        <w:rFonts w:hint="default"/>
      </w:rPr>
    </w:lvl>
    <w:lvl w:ilvl="7" w:tplc="92041250">
      <w:start w:val="1"/>
      <w:numFmt w:val="bullet"/>
      <w:lvlText w:val="•"/>
      <w:lvlJc w:val="left"/>
      <w:rPr>
        <w:rFonts w:hint="default"/>
      </w:rPr>
    </w:lvl>
    <w:lvl w:ilvl="8" w:tplc="D02EFD96">
      <w:start w:val="1"/>
      <w:numFmt w:val="bullet"/>
      <w:lvlText w:val="•"/>
      <w:lvlJc w:val="left"/>
      <w:rPr>
        <w:rFonts w:hint="default"/>
      </w:rPr>
    </w:lvl>
  </w:abstractNum>
  <w:abstractNum w:abstractNumId="10" w15:restartNumberingAfterBreak="0">
    <w:nsid w:val="425F70CF"/>
    <w:multiLevelType w:val="hybridMultilevel"/>
    <w:tmpl w:val="EA40302A"/>
    <w:lvl w:ilvl="0" w:tplc="411AF4CA">
      <w:start w:val="1"/>
      <w:numFmt w:val="decimal"/>
      <w:lvlText w:val="%1."/>
      <w:lvlJc w:val="left"/>
      <w:pPr>
        <w:ind w:hanging="348"/>
      </w:pPr>
      <w:rPr>
        <w:rFonts w:ascii="Times New Roman" w:eastAsia="Times New Roman" w:hAnsi="Times New Roman" w:hint="default"/>
        <w:sz w:val="24"/>
        <w:szCs w:val="24"/>
      </w:rPr>
    </w:lvl>
    <w:lvl w:ilvl="1" w:tplc="6DFE44C8">
      <w:start w:val="1"/>
      <w:numFmt w:val="bullet"/>
      <w:lvlText w:val="•"/>
      <w:lvlJc w:val="left"/>
      <w:rPr>
        <w:rFonts w:hint="default"/>
      </w:rPr>
    </w:lvl>
    <w:lvl w:ilvl="2" w:tplc="0D56F79C">
      <w:start w:val="1"/>
      <w:numFmt w:val="bullet"/>
      <w:lvlText w:val="•"/>
      <w:lvlJc w:val="left"/>
      <w:rPr>
        <w:rFonts w:hint="default"/>
      </w:rPr>
    </w:lvl>
    <w:lvl w:ilvl="3" w:tplc="9C920AAE">
      <w:start w:val="1"/>
      <w:numFmt w:val="bullet"/>
      <w:lvlText w:val="•"/>
      <w:lvlJc w:val="left"/>
      <w:rPr>
        <w:rFonts w:hint="default"/>
      </w:rPr>
    </w:lvl>
    <w:lvl w:ilvl="4" w:tplc="34307488">
      <w:start w:val="1"/>
      <w:numFmt w:val="bullet"/>
      <w:lvlText w:val="•"/>
      <w:lvlJc w:val="left"/>
      <w:rPr>
        <w:rFonts w:hint="default"/>
      </w:rPr>
    </w:lvl>
    <w:lvl w:ilvl="5" w:tplc="F39C41C2">
      <w:start w:val="1"/>
      <w:numFmt w:val="bullet"/>
      <w:lvlText w:val="•"/>
      <w:lvlJc w:val="left"/>
      <w:rPr>
        <w:rFonts w:hint="default"/>
      </w:rPr>
    </w:lvl>
    <w:lvl w:ilvl="6" w:tplc="280830B2">
      <w:start w:val="1"/>
      <w:numFmt w:val="bullet"/>
      <w:lvlText w:val="•"/>
      <w:lvlJc w:val="left"/>
      <w:rPr>
        <w:rFonts w:hint="default"/>
      </w:rPr>
    </w:lvl>
    <w:lvl w:ilvl="7" w:tplc="6EB0C916">
      <w:start w:val="1"/>
      <w:numFmt w:val="bullet"/>
      <w:lvlText w:val="•"/>
      <w:lvlJc w:val="left"/>
      <w:rPr>
        <w:rFonts w:hint="default"/>
      </w:rPr>
    </w:lvl>
    <w:lvl w:ilvl="8" w:tplc="0FD24692">
      <w:start w:val="1"/>
      <w:numFmt w:val="bullet"/>
      <w:lvlText w:val="•"/>
      <w:lvlJc w:val="left"/>
      <w:rPr>
        <w:rFonts w:hint="default"/>
      </w:rPr>
    </w:lvl>
  </w:abstractNum>
  <w:abstractNum w:abstractNumId="11" w15:restartNumberingAfterBreak="0">
    <w:nsid w:val="485C35C8"/>
    <w:multiLevelType w:val="hybridMultilevel"/>
    <w:tmpl w:val="0E449540"/>
    <w:lvl w:ilvl="0" w:tplc="233C309E">
      <w:start w:val="1"/>
      <w:numFmt w:val="decimal"/>
      <w:lvlText w:val="%1."/>
      <w:lvlJc w:val="left"/>
      <w:pPr>
        <w:ind w:hanging="348"/>
      </w:pPr>
      <w:rPr>
        <w:rFonts w:ascii="Times New Roman" w:eastAsia="Times New Roman" w:hAnsi="Times New Roman" w:hint="default"/>
        <w:sz w:val="24"/>
        <w:szCs w:val="24"/>
      </w:rPr>
    </w:lvl>
    <w:lvl w:ilvl="1" w:tplc="A2AE6A3A">
      <w:start w:val="1"/>
      <w:numFmt w:val="lowerLetter"/>
      <w:lvlText w:val="%2."/>
      <w:lvlJc w:val="left"/>
      <w:pPr>
        <w:ind w:hanging="360"/>
      </w:pPr>
      <w:rPr>
        <w:rFonts w:ascii="Times New Roman" w:eastAsia="Times New Roman" w:hAnsi="Times New Roman" w:hint="default"/>
        <w:spacing w:val="-1"/>
        <w:sz w:val="24"/>
        <w:szCs w:val="24"/>
      </w:rPr>
    </w:lvl>
    <w:lvl w:ilvl="2" w:tplc="BA1A250C">
      <w:start w:val="1"/>
      <w:numFmt w:val="bullet"/>
      <w:lvlText w:val="•"/>
      <w:lvlJc w:val="left"/>
      <w:rPr>
        <w:rFonts w:hint="default"/>
      </w:rPr>
    </w:lvl>
    <w:lvl w:ilvl="3" w:tplc="C7023054">
      <w:start w:val="1"/>
      <w:numFmt w:val="bullet"/>
      <w:lvlText w:val="•"/>
      <w:lvlJc w:val="left"/>
      <w:rPr>
        <w:rFonts w:hint="default"/>
      </w:rPr>
    </w:lvl>
    <w:lvl w:ilvl="4" w:tplc="913C52D8">
      <w:start w:val="1"/>
      <w:numFmt w:val="bullet"/>
      <w:lvlText w:val="•"/>
      <w:lvlJc w:val="left"/>
      <w:rPr>
        <w:rFonts w:hint="default"/>
      </w:rPr>
    </w:lvl>
    <w:lvl w:ilvl="5" w:tplc="AEAECF66">
      <w:start w:val="1"/>
      <w:numFmt w:val="bullet"/>
      <w:lvlText w:val="•"/>
      <w:lvlJc w:val="left"/>
      <w:rPr>
        <w:rFonts w:hint="default"/>
      </w:rPr>
    </w:lvl>
    <w:lvl w:ilvl="6" w:tplc="21CCEF48">
      <w:start w:val="1"/>
      <w:numFmt w:val="bullet"/>
      <w:lvlText w:val="•"/>
      <w:lvlJc w:val="left"/>
      <w:rPr>
        <w:rFonts w:hint="default"/>
      </w:rPr>
    </w:lvl>
    <w:lvl w:ilvl="7" w:tplc="1BA0425C">
      <w:start w:val="1"/>
      <w:numFmt w:val="bullet"/>
      <w:lvlText w:val="•"/>
      <w:lvlJc w:val="left"/>
      <w:rPr>
        <w:rFonts w:hint="default"/>
      </w:rPr>
    </w:lvl>
    <w:lvl w:ilvl="8" w:tplc="2FDC870A">
      <w:start w:val="1"/>
      <w:numFmt w:val="bullet"/>
      <w:lvlText w:val="•"/>
      <w:lvlJc w:val="left"/>
      <w:rPr>
        <w:rFonts w:hint="default"/>
      </w:rPr>
    </w:lvl>
  </w:abstractNum>
  <w:abstractNum w:abstractNumId="12" w15:restartNumberingAfterBreak="0">
    <w:nsid w:val="49AB6C39"/>
    <w:multiLevelType w:val="hybridMultilevel"/>
    <w:tmpl w:val="0D1E83B4"/>
    <w:lvl w:ilvl="0" w:tplc="14F8F364">
      <w:start w:val="1"/>
      <w:numFmt w:val="decimal"/>
      <w:lvlText w:val="%1."/>
      <w:lvlJc w:val="left"/>
      <w:pPr>
        <w:ind w:hanging="348"/>
      </w:pPr>
      <w:rPr>
        <w:rFonts w:ascii="Times New Roman" w:eastAsia="Times New Roman" w:hAnsi="Times New Roman" w:hint="default"/>
        <w:sz w:val="24"/>
        <w:szCs w:val="24"/>
      </w:rPr>
    </w:lvl>
    <w:lvl w:ilvl="1" w:tplc="061252D2">
      <w:start w:val="1"/>
      <w:numFmt w:val="bullet"/>
      <w:lvlText w:val="•"/>
      <w:lvlJc w:val="left"/>
      <w:rPr>
        <w:rFonts w:hint="default"/>
      </w:rPr>
    </w:lvl>
    <w:lvl w:ilvl="2" w:tplc="D988E626">
      <w:start w:val="1"/>
      <w:numFmt w:val="bullet"/>
      <w:lvlText w:val="•"/>
      <w:lvlJc w:val="left"/>
      <w:rPr>
        <w:rFonts w:hint="default"/>
      </w:rPr>
    </w:lvl>
    <w:lvl w:ilvl="3" w:tplc="C7A6A698">
      <w:start w:val="1"/>
      <w:numFmt w:val="bullet"/>
      <w:lvlText w:val="•"/>
      <w:lvlJc w:val="left"/>
      <w:rPr>
        <w:rFonts w:hint="default"/>
      </w:rPr>
    </w:lvl>
    <w:lvl w:ilvl="4" w:tplc="958EED92">
      <w:start w:val="1"/>
      <w:numFmt w:val="bullet"/>
      <w:lvlText w:val="•"/>
      <w:lvlJc w:val="left"/>
      <w:rPr>
        <w:rFonts w:hint="default"/>
      </w:rPr>
    </w:lvl>
    <w:lvl w:ilvl="5" w:tplc="A77E0080">
      <w:start w:val="1"/>
      <w:numFmt w:val="bullet"/>
      <w:lvlText w:val="•"/>
      <w:lvlJc w:val="left"/>
      <w:rPr>
        <w:rFonts w:hint="default"/>
      </w:rPr>
    </w:lvl>
    <w:lvl w:ilvl="6" w:tplc="6A0E118E">
      <w:start w:val="1"/>
      <w:numFmt w:val="bullet"/>
      <w:lvlText w:val="•"/>
      <w:lvlJc w:val="left"/>
      <w:rPr>
        <w:rFonts w:hint="default"/>
      </w:rPr>
    </w:lvl>
    <w:lvl w:ilvl="7" w:tplc="FADC577C">
      <w:start w:val="1"/>
      <w:numFmt w:val="bullet"/>
      <w:lvlText w:val="•"/>
      <w:lvlJc w:val="left"/>
      <w:rPr>
        <w:rFonts w:hint="default"/>
      </w:rPr>
    </w:lvl>
    <w:lvl w:ilvl="8" w:tplc="A7D89550">
      <w:start w:val="1"/>
      <w:numFmt w:val="bullet"/>
      <w:lvlText w:val="•"/>
      <w:lvlJc w:val="left"/>
      <w:rPr>
        <w:rFonts w:hint="default"/>
      </w:rPr>
    </w:lvl>
  </w:abstractNum>
  <w:abstractNum w:abstractNumId="13" w15:restartNumberingAfterBreak="0">
    <w:nsid w:val="4F8729E4"/>
    <w:multiLevelType w:val="hybridMultilevel"/>
    <w:tmpl w:val="CE6A4962"/>
    <w:lvl w:ilvl="0" w:tplc="A1BE7B88">
      <w:start w:val="1"/>
      <w:numFmt w:val="bullet"/>
      <w:lvlText w:val="-"/>
      <w:lvlJc w:val="left"/>
      <w:pPr>
        <w:ind w:hanging="360"/>
      </w:pPr>
      <w:rPr>
        <w:rFonts w:ascii="Times New Roman" w:eastAsia="Times New Roman" w:hAnsi="Times New Roman" w:hint="default"/>
        <w:sz w:val="24"/>
        <w:szCs w:val="24"/>
      </w:rPr>
    </w:lvl>
    <w:lvl w:ilvl="1" w:tplc="84FE828C">
      <w:start w:val="1"/>
      <w:numFmt w:val="bullet"/>
      <w:lvlText w:val="•"/>
      <w:lvlJc w:val="left"/>
      <w:rPr>
        <w:rFonts w:hint="default"/>
      </w:rPr>
    </w:lvl>
    <w:lvl w:ilvl="2" w:tplc="AC7458E2">
      <w:start w:val="1"/>
      <w:numFmt w:val="bullet"/>
      <w:lvlText w:val="•"/>
      <w:lvlJc w:val="left"/>
      <w:rPr>
        <w:rFonts w:hint="default"/>
      </w:rPr>
    </w:lvl>
    <w:lvl w:ilvl="3" w:tplc="66568680">
      <w:start w:val="1"/>
      <w:numFmt w:val="bullet"/>
      <w:lvlText w:val="•"/>
      <w:lvlJc w:val="left"/>
      <w:rPr>
        <w:rFonts w:hint="default"/>
      </w:rPr>
    </w:lvl>
    <w:lvl w:ilvl="4" w:tplc="3BF82076">
      <w:start w:val="1"/>
      <w:numFmt w:val="bullet"/>
      <w:lvlText w:val="•"/>
      <w:lvlJc w:val="left"/>
      <w:rPr>
        <w:rFonts w:hint="default"/>
      </w:rPr>
    </w:lvl>
    <w:lvl w:ilvl="5" w:tplc="994203B4">
      <w:start w:val="1"/>
      <w:numFmt w:val="bullet"/>
      <w:lvlText w:val="•"/>
      <w:lvlJc w:val="left"/>
      <w:rPr>
        <w:rFonts w:hint="default"/>
      </w:rPr>
    </w:lvl>
    <w:lvl w:ilvl="6" w:tplc="7A3836B4">
      <w:start w:val="1"/>
      <w:numFmt w:val="bullet"/>
      <w:lvlText w:val="•"/>
      <w:lvlJc w:val="left"/>
      <w:rPr>
        <w:rFonts w:hint="default"/>
      </w:rPr>
    </w:lvl>
    <w:lvl w:ilvl="7" w:tplc="E0DA88C4">
      <w:start w:val="1"/>
      <w:numFmt w:val="bullet"/>
      <w:lvlText w:val="•"/>
      <w:lvlJc w:val="left"/>
      <w:rPr>
        <w:rFonts w:hint="default"/>
      </w:rPr>
    </w:lvl>
    <w:lvl w:ilvl="8" w:tplc="6F823EF4">
      <w:start w:val="1"/>
      <w:numFmt w:val="bullet"/>
      <w:lvlText w:val="•"/>
      <w:lvlJc w:val="left"/>
      <w:rPr>
        <w:rFonts w:hint="default"/>
      </w:rPr>
    </w:lvl>
  </w:abstractNum>
  <w:abstractNum w:abstractNumId="14" w15:restartNumberingAfterBreak="0">
    <w:nsid w:val="50213754"/>
    <w:multiLevelType w:val="hybridMultilevel"/>
    <w:tmpl w:val="C074CF86"/>
    <w:lvl w:ilvl="0" w:tplc="F21CC54C">
      <w:start w:val="1"/>
      <w:numFmt w:val="decimal"/>
      <w:lvlText w:val="%1."/>
      <w:lvlJc w:val="left"/>
      <w:pPr>
        <w:ind w:hanging="348"/>
      </w:pPr>
      <w:rPr>
        <w:rFonts w:ascii="Times New Roman" w:eastAsia="Times New Roman" w:hAnsi="Times New Roman" w:hint="default"/>
        <w:sz w:val="24"/>
        <w:szCs w:val="24"/>
      </w:rPr>
    </w:lvl>
    <w:lvl w:ilvl="1" w:tplc="A3EC08C6">
      <w:start w:val="1"/>
      <w:numFmt w:val="bullet"/>
      <w:lvlText w:val="•"/>
      <w:lvlJc w:val="left"/>
      <w:rPr>
        <w:rFonts w:hint="default"/>
      </w:rPr>
    </w:lvl>
    <w:lvl w:ilvl="2" w:tplc="FC0E5B6C">
      <w:start w:val="1"/>
      <w:numFmt w:val="bullet"/>
      <w:lvlText w:val="•"/>
      <w:lvlJc w:val="left"/>
      <w:rPr>
        <w:rFonts w:hint="default"/>
      </w:rPr>
    </w:lvl>
    <w:lvl w:ilvl="3" w:tplc="CEDC8794">
      <w:start w:val="1"/>
      <w:numFmt w:val="bullet"/>
      <w:lvlText w:val="•"/>
      <w:lvlJc w:val="left"/>
      <w:rPr>
        <w:rFonts w:hint="default"/>
      </w:rPr>
    </w:lvl>
    <w:lvl w:ilvl="4" w:tplc="BF1629FE">
      <w:start w:val="1"/>
      <w:numFmt w:val="bullet"/>
      <w:lvlText w:val="•"/>
      <w:lvlJc w:val="left"/>
      <w:rPr>
        <w:rFonts w:hint="default"/>
      </w:rPr>
    </w:lvl>
    <w:lvl w:ilvl="5" w:tplc="68364130">
      <w:start w:val="1"/>
      <w:numFmt w:val="bullet"/>
      <w:lvlText w:val="•"/>
      <w:lvlJc w:val="left"/>
      <w:rPr>
        <w:rFonts w:hint="default"/>
      </w:rPr>
    </w:lvl>
    <w:lvl w:ilvl="6" w:tplc="1C4840A6">
      <w:start w:val="1"/>
      <w:numFmt w:val="bullet"/>
      <w:lvlText w:val="•"/>
      <w:lvlJc w:val="left"/>
      <w:rPr>
        <w:rFonts w:hint="default"/>
      </w:rPr>
    </w:lvl>
    <w:lvl w:ilvl="7" w:tplc="84C4DD78">
      <w:start w:val="1"/>
      <w:numFmt w:val="bullet"/>
      <w:lvlText w:val="•"/>
      <w:lvlJc w:val="left"/>
      <w:rPr>
        <w:rFonts w:hint="default"/>
      </w:rPr>
    </w:lvl>
    <w:lvl w:ilvl="8" w:tplc="D3EE00FE">
      <w:start w:val="1"/>
      <w:numFmt w:val="bullet"/>
      <w:lvlText w:val="•"/>
      <w:lvlJc w:val="left"/>
      <w:rPr>
        <w:rFonts w:hint="default"/>
      </w:rPr>
    </w:lvl>
  </w:abstractNum>
  <w:abstractNum w:abstractNumId="15" w15:restartNumberingAfterBreak="0">
    <w:nsid w:val="50824B80"/>
    <w:multiLevelType w:val="hybridMultilevel"/>
    <w:tmpl w:val="7F6CE7FA"/>
    <w:lvl w:ilvl="0" w:tplc="DF60FB8A">
      <w:start w:val="1"/>
      <w:numFmt w:val="decimal"/>
      <w:lvlText w:val="%1."/>
      <w:lvlJc w:val="left"/>
      <w:pPr>
        <w:ind w:hanging="567"/>
      </w:pPr>
      <w:rPr>
        <w:rFonts w:ascii="Times New Roman" w:eastAsia="Times New Roman" w:hAnsi="Times New Roman" w:hint="default"/>
        <w:sz w:val="24"/>
        <w:szCs w:val="24"/>
      </w:rPr>
    </w:lvl>
    <w:lvl w:ilvl="1" w:tplc="8716E3F2">
      <w:start w:val="1"/>
      <w:numFmt w:val="decimal"/>
      <w:lvlText w:val="%2."/>
      <w:lvlJc w:val="left"/>
      <w:pPr>
        <w:ind w:hanging="387"/>
      </w:pPr>
      <w:rPr>
        <w:rFonts w:ascii="Times New Roman" w:eastAsia="Times New Roman" w:hAnsi="Times New Roman" w:hint="default"/>
        <w:sz w:val="24"/>
        <w:szCs w:val="24"/>
      </w:rPr>
    </w:lvl>
    <w:lvl w:ilvl="2" w:tplc="80D6139C">
      <w:start w:val="1"/>
      <w:numFmt w:val="bullet"/>
      <w:lvlText w:val="•"/>
      <w:lvlJc w:val="left"/>
      <w:rPr>
        <w:rFonts w:hint="default"/>
      </w:rPr>
    </w:lvl>
    <w:lvl w:ilvl="3" w:tplc="8C10A514">
      <w:start w:val="1"/>
      <w:numFmt w:val="bullet"/>
      <w:lvlText w:val="•"/>
      <w:lvlJc w:val="left"/>
      <w:rPr>
        <w:rFonts w:hint="default"/>
      </w:rPr>
    </w:lvl>
    <w:lvl w:ilvl="4" w:tplc="8FF40720">
      <w:start w:val="1"/>
      <w:numFmt w:val="bullet"/>
      <w:lvlText w:val="•"/>
      <w:lvlJc w:val="left"/>
      <w:rPr>
        <w:rFonts w:hint="default"/>
      </w:rPr>
    </w:lvl>
    <w:lvl w:ilvl="5" w:tplc="ACF847E4">
      <w:start w:val="1"/>
      <w:numFmt w:val="bullet"/>
      <w:lvlText w:val="•"/>
      <w:lvlJc w:val="left"/>
      <w:rPr>
        <w:rFonts w:hint="default"/>
      </w:rPr>
    </w:lvl>
    <w:lvl w:ilvl="6" w:tplc="82CEA07C">
      <w:start w:val="1"/>
      <w:numFmt w:val="bullet"/>
      <w:lvlText w:val="•"/>
      <w:lvlJc w:val="left"/>
      <w:rPr>
        <w:rFonts w:hint="default"/>
      </w:rPr>
    </w:lvl>
    <w:lvl w:ilvl="7" w:tplc="64C67DF6">
      <w:start w:val="1"/>
      <w:numFmt w:val="bullet"/>
      <w:lvlText w:val="•"/>
      <w:lvlJc w:val="left"/>
      <w:rPr>
        <w:rFonts w:hint="default"/>
      </w:rPr>
    </w:lvl>
    <w:lvl w:ilvl="8" w:tplc="E214DC60">
      <w:start w:val="1"/>
      <w:numFmt w:val="bullet"/>
      <w:lvlText w:val="•"/>
      <w:lvlJc w:val="left"/>
      <w:rPr>
        <w:rFonts w:hint="default"/>
      </w:rPr>
    </w:lvl>
  </w:abstractNum>
  <w:abstractNum w:abstractNumId="16" w15:restartNumberingAfterBreak="0">
    <w:nsid w:val="5E994BA0"/>
    <w:multiLevelType w:val="hybridMultilevel"/>
    <w:tmpl w:val="10BECCC4"/>
    <w:lvl w:ilvl="0" w:tplc="17E4FE2E">
      <w:start w:val="1"/>
      <w:numFmt w:val="decimal"/>
      <w:lvlText w:val="%1."/>
      <w:lvlJc w:val="left"/>
      <w:pPr>
        <w:ind w:hanging="361"/>
      </w:pPr>
      <w:rPr>
        <w:rFonts w:ascii="Times New Roman" w:eastAsia="Times New Roman" w:hAnsi="Times New Roman" w:hint="default"/>
        <w:b/>
        <w:bCs/>
        <w:sz w:val="24"/>
        <w:szCs w:val="24"/>
      </w:rPr>
    </w:lvl>
    <w:lvl w:ilvl="1" w:tplc="BD18DF1E">
      <w:numFmt w:val="none"/>
      <w:lvlText w:val=""/>
      <w:lvlJc w:val="left"/>
      <w:pPr>
        <w:tabs>
          <w:tab w:val="num" w:pos="360"/>
        </w:tabs>
      </w:pPr>
    </w:lvl>
    <w:lvl w:ilvl="2" w:tplc="3AFC3652">
      <w:numFmt w:val="none"/>
      <w:lvlText w:val=""/>
      <w:lvlJc w:val="left"/>
      <w:pPr>
        <w:tabs>
          <w:tab w:val="num" w:pos="360"/>
        </w:tabs>
      </w:pPr>
    </w:lvl>
    <w:lvl w:ilvl="3" w:tplc="30626D84">
      <w:start w:val="1"/>
      <w:numFmt w:val="bullet"/>
      <w:lvlText w:val="•"/>
      <w:lvlJc w:val="left"/>
      <w:rPr>
        <w:rFonts w:hint="default"/>
      </w:rPr>
    </w:lvl>
    <w:lvl w:ilvl="4" w:tplc="D2361A02">
      <w:start w:val="1"/>
      <w:numFmt w:val="bullet"/>
      <w:lvlText w:val="•"/>
      <w:lvlJc w:val="left"/>
      <w:rPr>
        <w:rFonts w:hint="default"/>
      </w:rPr>
    </w:lvl>
    <w:lvl w:ilvl="5" w:tplc="0D68B5AC">
      <w:start w:val="1"/>
      <w:numFmt w:val="bullet"/>
      <w:lvlText w:val="•"/>
      <w:lvlJc w:val="left"/>
      <w:rPr>
        <w:rFonts w:hint="default"/>
      </w:rPr>
    </w:lvl>
    <w:lvl w:ilvl="6" w:tplc="16808AA2">
      <w:start w:val="1"/>
      <w:numFmt w:val="bullet"/>
      <w:lvlText w:val="•"/>
      <w:lvlJc w:val="left"/>
      <w:rPr>
        <w:rFonts w:hint="default"/>
      </w:rPr>
    </w:lvl>
    <w:lvl w:ilvl="7" w:tplc="14AEB0F2">
      <w:start w:val="1"/>
      <w:numFmt w:val="bullet"/>
      <w:lvlText w:val="•"/>
      <w:lvlJc w:val="left"/>
      <w:rPr>
        <w:rFonts w:hint="default"/>
      </w:rPr>
    </w:lvl>
    <w:lvl w:ilvl="8" w:tplc="B00AF434">
      <w:start w:val="1"/>
      <w:numFmt w:val="bullet"/>
      <w:lvlText w:val="•"/>
      <w:lvlJc w:val="left"/>
      <w:rPr>
        <w:rFonts w:hint="default"/>
      </w:rPr>
    </w:lvl>
  </w:abstractNum>
  <w:abstractNum w:abstractNumId="17" w15:restartNumberingAfterBreak="0">
    <w:nsid w:val="6E016834"/>
    <w:multiLevelType w:val="hybridMultilevel"/>
    <w:tmpl w:val="9B3CC67E"/>
    <w:lvl w:ilvl="0" w:tplc="78A83BE6">
      <w:start w:val="1"/>
      <w:numFmt w:val="decimal"/>
      <w:lvlText w:val="%1."/>
      <w:lvlJc w:val="left"/>
      <w:pPr>
        <w:ind w:hanging="281"/>
      </w:pPr>
      <w:rPr>
        <w:rFonts w:ascii="Times New Roman" w:eastAsia="Times New Roman" w:hAnsi="Times New Roman" w:hint="default"/>
        <w:sz w:val="24"/>
        <w:szCs w:val="24"/>
      </w:rPr>
    </w:lvl>
    <w:lvl w:ilvl="1" w:tplc="6FB62502">
      <w:start w:val="1"/>
      <w:numFmt w:val="bullet"/>
      <w:lvlText w:val="•"/>
      <w:lvlJc w:val="left"/>
      <w:rPr>
        <w:rFonts w:hint="default"/>
      </w:rPr>
    </w:lvl>
    <w:lvl w:ilvl="2" w:tplc="23E8FE38">
      <w:start w:val="1"/>
      <w:numFmt w:val="bullet"/>
      <w:lvlText w:val="•"/>
      <w:lvlJc w:val="left"/>
      <w:rPr>
        <w:rFonts w:hint="default"/>
      </w:rPr>
    </w:lvl>
    <w:lvl w:ilvl="3" w:tplc="6F126ADA">
      <w:start w:val="1"/>
      <w:numFmt w:val="bullet"/>
      <w:lvlText w:val="•"/>
      <w:lvlJc w:val="left"/>
      <w:rPr>
        <w:rFonts w:hint="default"/>
      </w:rPr>
    </w:lvl>
    <w:lvl w:ilvl="4" w:tplc="C5888594">
      <w:start w:val="1"/>
      <w:numFmt w:val="bullet"/>
      <w:lvlText w:val="•"/>
      <w:lvlJc w:val="left"/>
      <w:rPr>
        <w:rFonts w:hint="default"/>
      </w:rPr>
    </w:lvl>
    <w:lvl w:ilvl="5" w:tplc="2654E97E">
      <w:start w:val="1"/>
      <w:numFmt w:val="bullet"/>
      <w:lvlText w:val="•"/>
      <w:lvlJc w:val="left"/>
      <w:rPr>
        <w:rFonts w:hint="default"/>
      </w:rPr>
    </w:lvl>
    <w:lvl w:ilvl="6" w:tplc="365A88E8">
      <w:start w:val="1"/>
      <w:numFmt w:val="bullet"/>
      <w:lvlText w:val="•"/>
      <w:lvlJc w:val="left"/>
      <w:rPr>
        <w:rFonts w:hint="default"/>
      </w:rPr>
    </w:lvl>
    <w:lvl w:ilvl="7" w:tplc="AD2E33A0">
      <w:start w:val="1"/>
      <w:numFmt w:val="bullet"/>
      <w:lvlText w:val="•"/>
      <w:lvlJc w:val="left"/>
      <w:rPr>
        <w:rFonts w:hint="default"/>
      </w:rPr>
    </w:lvl>
    <w:lvl w:ilvl="8" w:tplc="0D641164">
      <w:start w:val="1"/>
      <w:numFmt w:val="bullet"/>
      <w:lvlText w:val="•"/>
      <w:lvlJc w:val="left"/>
      <w:rPr>
        <w:rFonts w:hint="default"/>
      </w:rPr>
    </w:lvl>
  </w:abstractNum>
  <w:abstractNum w:abstractNumId="18" w15:restartNumberingAfterBreak="0">
    <w:nsid w:val="7CD11F50"/>
    <w:multiLevelType w:val="hybridMultilevel"/>
    <w:tmpl w:val="CF407D8E"/>
    <w:lvl w:ilvl="0" w:tplc="54A49796">
      <w:start w:val="1"/>
      <w:numFmt w:val="decimal"/>
      <w:lvlText w:val="%1."/>
      <w:lvlJc w:val="left"/>
      <w:pPr>
        <w:ind w:hanging="360"/>
      </w:pPr>
      <w:rPr>
        <w:rFonts w:ascii="Times New Roman" w:eastAsia="Times New Roman" w:hAnsi="Times New Roman" w:hint="default"/>
        <w:sz w:val="22"/>
        <w:szCs w:val="22"/>
      </w:rPr>
    </w:lvl>
    <w:lvl w:ilvl="1" w:tplc="DB8AD4F0">
      <w:start w:val="1"/>
      <w:numFmt w:val="bullet"/>
      <w:lvlText w:val="-"/>
      <w:lvlJc w:val="left"/>
      <w:pPr>
        <w:ind w:hanging="284"/>
      </w:pPr>
      <w:rPr>
        <w:rFonts w:ascii="Times New Roman" w:eastAsia="Times New Roman" w:hAnsi="Times New Roman" w:hint="default"/>
        <w:sz w:val="24"/>
        <w:szCs w:val="24"/>
      </w:rPr>
    </w:lvl>
    <w:lvl w:ilvl="2" w:tplc="BBBE03E2">
      <w:start w:val="1"/>
      <w:numFmt w:val="bullet"/>
      <w:lvlText w:val="•"/>
      <w:lvlJc w:val="left"/>
      <w:rPr>
        <w:rFonts w:hint="default"/>
      </w:rPr>
    </w:lvl>
    <w:lvl w:ilvl="3" w:tplc="3D36AFC4">
      <w:start w:val="1"/>
      <w:numFmt w:val="bullet"/>
      <w:lvlText w:val="•"/>
      <w:lvlJc w:val="left"/>
      <w:rPr>
        <w:rFonts w:hint="default"/>
      </w:rPr>
    </w:lvl>
    <w:lvl w:ilvl="4" w:tplc="A7ACF3E4">
      <w:start w:val="1"/>
      <w:numFmt w:val="bullet"/>
      <w:lvlText w:val="•"/>
      <w:lvlJc w:val="left"/>
      <w:rPr>
        <w:rFonts w:hint="default"/>
      </w:rPr>
    </w:lvl>
    <w:lvl w:ilvl="5" w:tplc="FDD2EE6A">
      <w:start w:val="1"/>
      <w:numFmt w:val="bullet"/>
      <w:lvlText w:val="•"/>
      <w:lvlJc w:val="left"/>
      <w:rPr>
        <w:rFonts w:hint="default"/>
      </w:rPr>
    </w:lvl>
    <w:lvl w:ilvl="6" w:tplc="D68AF928">
      <w:start w:val="1"/>
      <w:numFmt w:val="bullet"/>
      <w:lvlText w:val="•"/>
      <w:lvlJc w:val="left"/>
      <w:rPr>
        <w:rFonts w:hint="default"/>
      </w:rPr>
    </w:lvl>
    <w:lvl w:ilvl="7" w:tplc="3CD65730">
      <w:start w:val="1"/>
      <w:numFmt w:val="bullet"/>
      <w:lvlText w:val="•"/>
      <w:lvlJc w:val="left"/>
      <w:rPr>
        <w:rFonts w:hint="default"/>
      </w:rPr>
    </w:lvl>
    <w:lvl w:ilvl="8" w:tplc="20CCA99C">
      <w:start w:val="1"/>
      <w:numFmt w:val="bullet"/>
      <w:lvlText w:val="•"/>
      <w:lvlJc w:val="left"/>
      <w:rPr>
        <w:rFonts w:hint="default"/>
      </w:rPr>
    </w:lvl>
  </w:abstractNum>
  <w:abstractNum w:abstractNumId="19" w15:restartNumberingAfterBreak="0">
    <w:nsid w:val="7E4E5C34"/>
    <w:multiLevelType w:val="hybridMultilevel"/>
    <w:tmpl w:val="0B2AA118"/>
    <w:lvl w:ilvl="0" w:tplc="A948C276">
      <w:start w:val="1"/>
      <w:numFmt w:val="decimal"/>
      <w:lvlText w:val="%1."/>
      <w:lvlJc w:val="left"/>
      <w:pPr>
        <w:ind w:hanging="348"/>
      </w:pPr>
      <w:rPr>
        <w:rFonts w:ascii="Times New Roman" w:eastAsia="Times New Roman" w:hAnsi="Times New Roman" w:hint="default"/>
        <w:sz w:val="24"/>
        <w:szCs w:val="24"/>
      </w:rPr>
    </w:lvl>
    <w:lvl w:ilvl="1" w:tplc="B9D0D592">
      <w:start w:val="1"/>
      <w:numFmt w:val="lowerLetter"/>
      <w:lvlText w:val="%2."/>
      <w:lvlJc w:val="left"/>
      <w:pPr>
        <w:ind w:hanging="286"/>
      </w:pPr>
      <w:rPr>
        <w:rFonts w:ascii="Times New Roman" w:eastAsia="Times New Roman" w:hAnsi="Times New Roman" w:hint="default"/>
        <w:spacing w:val="-1"/>
        <w:sz w:val="24"/>
        <w:szCs w:val="24"/>
      </w:rPr>
    </w:lvl>
    <w:lvl w:ilvl="2" w:tplc="0414EC88">
      <w:start w:val="1"/>
      <w:numFmt w:val="bullet"/>
      <w:lvlText w:val="•"/>
      <w:lvlJc w:val="left"/>
      <w:rPr>
        <w:rFonts w:hint="default"/>
      </w:rPr>
    </w:lvl>
    <w:lvl w:ilvl="3" w:tplc="B914EC7C">
      <w:start w:val="1"/>
      <w:numFmt w:val="bullet"/>
      <w:lvlText w:val="•"/>
      <w:lvlJc w:val="left"/>
      <w:rPr>
        <w:rFonts w:hint="default"/>
      </w:rPr>
    </w:lvl>
    <w:lvl w:ilvl="4" w:tplc="F920F138">
      <w:start w:val="1"/>
      <w:numFmt w:val="bullet"/>
      <w:lvlText w:val="•"/>
      <w:lvlJc w:val="left"/>
      <w:rPr>
        <w:rFonts w:hint="default"/>
      </w:rPr>
    </w:lvl>
    <w:lvl w:ilvl="5" w:tplc="BC0EDF6C">
      <w:start w:val="1"/>
      <w:numFmt w:val="bullet"/>
      <w:lvlText w:val="•"/>
      <w:lvlJc w:val="left"/>
      <w:rPr>
        <w:rFonts w:hint="default"/>
      </w:rPr>
    </w:lvl>
    <w:lvl w:ilvl="6" w:tplc="C406ACE2">
      <w:start w:val="1"/>
      <w:numFmt w:val="bullet"/>
      <w:lvlText w:val="•"/>
      <w:lvlJc w:val="left"/>
      <w:rPr>
        <w:rFonts w:hint="default"/>
      </w:rPr>
    </w:lvl>
    <w:lvl w:ilvl="7" w:tplc="F9A0F360">
      <w:start w:val="1"/>
      <w:numFmt w:val="bullet"/>
      <w:lvlText w:val="•"/>
      <w:lvlJc w:val="left"/>
      <w:rPr>
        <w:rFonts w:hint="default"/>
      </w:rPr>
    </w:lvl>
    <w:lvl w:ilvl="8" w:tplc="71A8B960">
      <w:start w:val="1"/>
      <w:numFmt w:val="bullet"/>
      <w:lvlText w:val="•"/>
      <w:lvlJc w:val="left"/>
      <w:rPr>
        <w:rFonts w:hint="default"/>
      </w:rPr>
    </w:lvl>
  </w:abstractNum>
  <w:num w:numId="1">
    <w:abstractNumId w:val="13"/>
  </w:num>
  <w:num w:numId="2">
    <w:abstractNumId w:val="9"/>
  </w:num>
  <w:num w:numId="3">
    <w:abstractNumId w:val="16"/>
  </w:num>
  <w:num w:numId="4">
    <w:abstractNumId w:val="6"/>
  </w:num>
  <w:num w:numId="5">
    <w:abstractNumId w:val="3"/>
  </w:num>
  <w:num w:numId="6">
    <w:abstractNumId w:val="1"/>
  </w:num>
  <w:num w:numId="7">
    <w:abstractNumId w:val="2"/>
  </w:num>
  <w:num w:numId="8">
    <w:abstractNumId w:val="14"/>
  </w:num>
  <w:num w:numId="9">
    <w:abstractNumId w:val="10"/>
  </w:num>
  <w:num w:numId="10">
    <w:abstractNumId w:val="17"/>
  </w:num>
  <w:num w:numId="11">
    <w:abstractNumId w:val="7"/>
  </w:num>
  <w:num w:numId="12">
    <w:abstractNumId w:val="19"/>
  </w:num>
  <w:num w:numId="13">
    <w:abstractNumId w:val="4"/>
  </w:num>
  <w:num w:numId="14">
    <w:abstractNumId w:val="5"/>
  </w:num>
  <w:num w:numId="15">
    <w:abstractNumId w:val="8"/>
  </w:num>
  <w:num w:numId="16">
    <w:abstractNumId w:val="12"/>
  </w:num>
  <w:num w:numId="17">
    <w:abstractNumId w:val="11"/>
  </w:num>
  <w:num w:numId="18">
    <w:abstractNumId w:val="0"/>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41"/>
    <w:rsid w:val="00072222"/>
    <w:rsid w:val="0007788C"/>
    <w:rsid w:val="0008442E"/>
    <w:rsid w:val="000D77F1"/>
    <w:rsid w:val="000D7A86"/>
    <w:rsid w:val="00117CF1"/>
    <w:rsid w:val="00136739"/>
    <w:rsid w:val="00136DCE"/>
    <w:rsid w:val="001555DA"/>
    <w:rsid w:val="001A282E"/>
    <w:rsid w:val="001C04C5"/>
    <w:rsid w:val="0020499A"/>
    <w:rsid w:val="002E11EE"/>
    <w:rsid w:val="002F5252"/>
    <w:rsid w:val="003A235D"/>
    <w:rsid w:val="003D5977"/>
    <w:rsid w:val="00446A86"/>
    <w:rsid w:val="00500FDA"/>
    <w:rsid w:val="00550034"/>
    <w:rsid w:val="005657BD"/>
    <w:rsid w:val="005856DC"/>
    <w:rsid w:val="005C4988"/>
    <w:rsid w:val="005E13E5"/>
    <w:rsid w:val="00612E5A"/>
    <w:rsid w:val="0068775B"/>
    <w:rsid w:val="006C155B"/>
    <w:rsid w:val="007236C2"/>
    <w:rsid w:val="00743991"/>
    <w:rsid w:val="00750F32"/>
    <w:rsid w:val="007E5D8A"/>
    <w:rsid w:val="00825E78"/>
    <w:rsid w:val="00830918"/>
    <w:rsid w:val="008D0086"/>
    <w:rsid w:val="008E6E82"/>
    <w:rsid w:val="008F19EF"/>
    <w:rsid w:val="009526BE"/>
    <w:rsid w:val="009D571A"/>
    <w:rsid w:val="00A11F2D"/>
    <w:rsid w:val="00A80579"/>
    <w:rsid w:val="00A86273"/>
    <w:rsid w:val="00B00BDE"/>
    <w:rsid w:val="00B35E30"/>
    <w:rsid w:val="00B522ED"/>
    <w:rsid w:val="00B6022F"/>
    <w:rsid w:val="00B67F74"/>
    <w:rsid w:val="00B90C4A"/>
    <w:rsid w:val="00BB2DBE"/>
    <w:rsid w:val="00BD3241"/>
    <w:rsid w:val="00BD73D0"/>
    <w:rsid w:val="00C52818"/>
    <w:rsid w:val="00CA4639"/>
    <w:rsid w:val="00CD014A"/>
    <w:rsid w:val="00CD4055"/>
    <w:rsid w:val="00D95130"/>
    <w:rsid w:val="00DE2F3D"/>
    <w:rsid w:val="00DE3DCD"/>
    <w:rsid w:val="00DF6397"/>
    <w:rsid w:val="00E142FD"/>
    <w:rsid w:val="00E30FE0"/>
    <w:rsid w:val="00E31260"/>
    <w:rsid w:val="00E52839"/>
    <w:rsid w:val="00E5597B"/>
    <w:rsid w:val="00E56462"/>
    <w:rsid w:val="00E578DB"/>
    <w:rsid w:val="00E944B6"/>
    <w:rsid w:val="00FA6ADC"/>
    <w:rsid w:val="00FF1C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34368"/>
  <w15:docId w15:val="{2348C955-0364-4AD6-B38A-4A5FF3E1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sl-SI" w:bidi="sl-SI"/>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BD324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BD3241"/>
    <w:tblPr>
      <w:tblInd w:w="0" w:type="dxa"/>
      <w:tblCellMar>
        <w:top w:w="0" w:type="dxa"/>
        <w:left w:w="0" w:type="dxa"/>
        <w:bottom w:w="0" w:type="dxa"/>
        <w:right w:w="0" w:type="dxa"/>
      </w:tblCellMar>
    </w:tblPr>
  </w:style>
  <w:style w:type="paragraph" w:styleId="Telobesedila">
    <w:name w:val="Body Text"/>
    <w:basedOn w:val="Navaden"/>
    <w:uiPriority w:val="1"/>
    <w:qFormat/>
    <w:rsid w:val="00BD3241"/>
    <w:pPr>
      <w:ind w:left="948"/>
    </w:pPr>
    <w:rPr>
      <w:rFonts w:ascii="Times New Roman" w:eastAsia="Times New Roman" w:hAnsi="Times New Roman"/>
      <w:sz w:val="24"/>
      <w:szCs w:val="24"/>
    </w:rPr>
  </w:style>
  <w:style w:type="paragraph" w:customStyle="1" w:styleId="Heading11">
    <w:name w:val="Heading 11"/>
    <w:basedOn w:val="Navaden"/>
    <w:uiPriority w:val="1"/>
    <w:qFormat/>
    <w:rsid w:val="00BD3241"/>
    <w:pPr>
      <w:outlineLvl w:val="1"/>
    </w:pPr>
    <w:rPr>
      <w:rFonts w:ascii="Times New Roman" w:eastAsia="Times New Roman" w:hAnsi="Times New Roman"/>
      <w:b/>
      <w:bCs/>
      <w:sz w:val="24"/>
      <w:szCs w:val="24"/>
    </w:rPr>
  </w:style>
  <w:style w:type="paragraph" w:customStyle="1" w:styleId="Heading21">
    <w:name w:val="Heading 21"/>
    <w:basedOn w:val="Navaden"/>
    <w:uiPriority w:val="1"/>
    <w:qFormat/>
    <w:rsid w:val="00BD3241"/>
    <w:pPr>
      <w:ind w:left="600"/>
      <w:outlineLvl w:val="2"/>
    </w:pPr>
    <w:rPr>
      <w:rFonts w:ascii="Times New Roman" w:eastAsia="Times New Roman" w:hAnsi="Times New Roman"/>
      <w:b/>
      <w:bCs/>
      <w:i/>
      <w:sz w:val="24"/>
      <w:szCs w:val="24"/>
    </w:rPr>
  </w:style>
  <w:style w:type="paragraph" w:styleId="Odstavekseznama">
    <w:name w:val="List Paragraph"/>
    <w:basedOn w:val="Navaden"/>
    <w:uiPriority w:val="1"/>
    <w:qFormat/>
    <w:rsid w:val="00BD3241"/>
  </w:style>
  <w:style w:type="paragraph" w:customStyle="1" w:styleId="TableParagraph">
    <w:name w:val="Table Paragraph"/>
    <w:basedOn w:val="Navaden"/>
    <w:uiPriority w:val="1"/>
    <w:qFormat/>
    <w:rsid w:val="00BD3241"/>
  </w:style>
  <w:style w:type="paragraph" w:styleId="Glava">
    <w:name w:val="header"/>
    <w:basedOn w:val="Navaden"/>
    <w:link w:val="GlavaZnak"/>
    <w:uiPriority w:val="99"/>
    <w:unhideWhenUsed/>
    <w:rsid w:val="00E31260"/>
    <w:pPr>
      <w:tabs>
        <w:tab w:val="center" w:pos="4536"/>
        <w:tab w:val="right" w:pos="9072"/>
      </w:tabs>
    </w:pPr>
  </w:style>
  <w:style w:type="character" w:customStyle="1" w:styleId="GlavaZnak">
    <w:name w:val="Glava Znak"/>
    <w:basedOn w:val="Privzetapisavaodstavka"/>
    <w:link w:val="Glava"/>
    <w:uiPriority w:val="99"/>
    <w:rsid w:val="00E31260"/>
  </w:style>
  <w:style w:type="paragraph" w:styleId="Noga">
    <w:name w:val="footer"/>
    <w:basedOn w:val="Navaden"/>
    <w:link w:val="NogaZnak"/>
    <w:uiPriority w:val="99"/>
    <w:unhideWhenUsed/>
    <w:rsid w:val="00E31260"/>
    <w:pPr>
      <w:tabs>
        <w:tab w:val="center" w:pos="4536"/>
        <w:tab w:val="right" w:pos="9072"/>
      </w:tabs>
    </w:pPr>
  </w:style>
  <w:style w:type="character" w:customStyle="1" w:styleId="NogaZnak">
    <w:name w:val="Noga Znak"/>
    <w:basedOn w:val="Privzetapisavaodstavka"/>
    <w:link w:val="Noga"/>
    <w:uiPriority w:val="99"/>
    <w:rsid w:val="00E31260"/>
  </w:style>
  <w:style w:type="paragraph" w:styleId="Revizija">
    <w:name w:val="Revision"/>
    <w:hidden/>
    <w:uiPriority w:val="99"/>
    <w:semiHidden/>
    <w:rsid w:val="00825E78"/>
    <w:pPr>
      <w:widowControl/>
    </w:pPr>
  </w:style>
  <w:style w:type="character" w:styleId="Pripombasklic">
    <w:name w:val="annotation reference"/>
    <w:basedOn w:val="Privzetapisavaodstavka"/>
    <w:uiPriority w:val="99"/>
    <w:semiHidden/>
    <w:unhideWhenUsed/>
    <w:rsid w:val="00E578DB"/>
    <w:rPr>
      <w:sz w:val="16"/>
      <w:szCs w:val="16"/>
    </w:rPr>
  </w:style>
  <w:style w:type="paragraph" w:styleId="Pripombabesedilo">
    <w:name w:val="annotation text"/>
    <w:basedOn w:val="Navaden"/>
    <w:link w:val="PripombabesediloZnak"/>
    <w:uiPriority w:val="99"/>
    <w:semiHidden/>
    <w:unhideWhenUsed/>
    <w:rsid w:val="00E578DB"/>
    <w:rPr>
      <w:sz w:val="20"/>
      <w:szCs w:val="20"/>
    </w:rPr>
  </w:style>
  <w:style w:type="character" w:customStyle="1" w:styleId="PripombabesediloZnak">
    <w:name w:val="Pripomba – besedilo Znak"/>
    <w:basedOn w:val="Privzetapisavaodstavka"/>
    <w:link w:val="Pripombabesedilo"/>
    <w:uiPriority w:val="99"/>
    <w:semiHidden/>
    <w:rsid w:val="00E578DB"/>
    <w:rPr>
      <w:sz w:val="20"/>
      <w:szCs w:val="20"/>
    </w:rPr>
  </w:style>
  <w:style w:type="paragraph" w:styleId="Zadevapripombe">
    <w:name w:val="annotation subject"/>
    <w:basedOn w:val="Pripombabesedilo"/>
    <w:next w:val="Pripombabesedilo"/>
    <w:link w:val="ZadevapripombeZnak"/>
    <w:uiPriority w:val="99"/>
    <w:semiHidden/>
    <w:unhideWhenUsed/>
    <w:rsid w:val="00E578DB"/>
    <w:rPr>
      <w:b/>
      <w:bCs/>
    </w:rPr>
  </w:style>
  <w:style w:type="character" w:customStyle="1" w:styleId="ZadevapripombeZnak">
    <w:name w:val="Zadeva pripombe Znak"/>
    <w:basedOn w:val="PripombabesediloZnak"/>
    <w:link w:val="Zadevapripombe"/>
    <w:uiPriority w:val="99"/>
    <w:semiHidden/>
    <w:rsid w:val="00E578DB"/>
    <w:rPr>
      <w:b/>
      <w:bCs/>
      <w:sz w:val="20"/>
      <w:szCs w:val="20"/>
    </w:rPr>
  </w:style>
  <w:style w:type="paragraph" w:styleId="Konnaopomba-besedilo">
    <w:name w:val="endnote text"/>
    <w:basedOn w:val="Navaden"/>
    <w:link w:val="Konnaopomba-besediloZnak"/>
    <w:uiPriority w:val="99"/>
    <w:semiHidden/>
    <w:unhideWhenUsed/>
    <w:rsid w:val="00E578DB"/>
    <w:rPr>
      <w:sz w:val="20"/>
      <w:szCs w:val="20"/>
    </w:rPr>
  </w:style>
  <w:style w:type="character" w:customStyle="1" w:styleId="Konnaopomba-besediloZnak">
    <w:name w:val="Končna opomba - besedilo Znak"/>
    <w:basedOn w:val="Privzetapisavaodstavka"/>
    <w:link w:val="Konnaopomba-besedilo"/>
    <w:uiPriority w:val="99"/>
    <w:semiHidden/>
    <w:rsid w:val="00E578DB"/>
    <w:rPr>
      <w:sz w:val="20"/>
      <w:szCs w:val="20"/>
    </w:rPr>
  </w:style>
  <w:style w:type="character" w:styleId="Konnaopomba-sklic">
    <w:name w:val="endnote reference"/>
    <w:basedOn w:val="Privzetapisavaodstavka"/>
    <w:uiPriority w:val="99"/>
    <w:semiHidden/>
    <w:unhideWhenUsed/>
    <w:rsid w:val="00E578DB"/>
    <w:rPr>
      <w:vertAlign w:val="superscript"/>
    </w:rPr>
  </w:style>
  <w:style w:type="paragraph" w:styleId="Sprotnaopomba-besedilo">
    <w:name w:val="footnote text"/>
    <w:basedOn w:val="Navaden"/>
    <w:link w:val="Sprotnaopomba-besediloZnak"/>
    <w:uiPriority w:val="99"/>
    <w:semiHidden/>
    <w:unhideWhenUsed/>
    <w:rsid w:val="00E578DB"/>
    <w:rPr>
      <w:sz w:val="20"/>
      <w:szCs w:val="20"/>
    </w:rPr>
  </w:style>
  <w:style w:type="character" w:customStyle="1" w:styleId="Sprotnaopomba-besediloZnak">
    <w:name w:val="Sprotna opomba - besedilo Znak"/>
    <w:basedOn w:val="Privzetapisavaodstavka"/>
    <w:link w:val="Sprotnaopomba-besedilo"/>
    <w:uiPriority w:val="99"/>
    <w:semiHidden/>
    <w:rsid w:val="00E578DB"/>
    <w:rPr>
      <w:sz w:val="20"/>
      <w:szCs w:val="20"/>
    </w:rPr>
  </w:style>
  <w:style w:type="character" w:styleId="Sprotnaopomba-sklic">
    <w:name w:val="footnote reference"/>
    <w:basedOn w:val="Privzetapisavaodstavka"/>
    <w:uiPriority w:val="99"/>
    <w:semiHidden/>
    <w:unhideWhenUsed/>
    <w:rsid w:val="00E57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FD2966-D8BF-44BF-AEE2-D1F69330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4109</Words>
  <Characters>23427</Characters>
  <Application>Microsoft Office Word</Application>
  <DocSecurity>0</DocSecurity>
  <Lines>195</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Cat.B JIP with EDA Account</vt:lpstr>
      <vt:lpstr>Cat.B JIP with EDA Account</vt:lpstr>
    </vt:vector>
  </TitlesOfParts>
  <Company>MORS</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Cat.B JIP with EDA Account</dc:title>
  <dc:creator>Solon Mias</dc:creator>
  <cp:lastModifiedBy>PRAVNA SLUŽBA</cp:lastModifiedBy>
  <cp:revision>2</cp:revision>
  <dcterms:created xsi:type="dcterms:W3CDTF">2026-02-20T12:22:00Z</dcterms:created>
  <dcterms:modified xsi:type="dcterms:W3CDTF">2026-02-20T12:22:00Z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2015-03-10T00:00:00Z</vt:filetime>
  </property>
  <property fmtid="{D5CDD505-2E9C-101B-9397-08002B2CF9AE}" pid="3" name="LastSaved">
    <vt:filetime>2015-06-01T00:00:00Z</vt:filetime>
  </property>
</Properties>
</file>