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4FFA" w14:textId="77777777" w:rsidR="00581468" w:rsidRPr="007134AE" w:rsidRDefault="00581468" w:rsidP="007134AE">
      <w:pPr>
        <w:spacing w:line="240" w:lineRule="auto"/>
        <w:rPr>
          <w:rFonts w:cs="Arial"/>
          <w:szCs w:val="20"/>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
        <w:gridCol w:w="667"/>
        <w:gridCol w:w="716"/>
        <w:gridCol w:w="27"/>
        <w:gridCol w:w="322"/>
        <w:gridCol w:w="1156"/>
        <w:gridCol w:w="585"/>
        <w:gridCol w:w="864"/>
        <w:gridCol w:w="8"/>
        <w:gridCol w:w="868"/>
        <w:gridCol w:w="575"/>
        <w:gridCol w:w="418"/>
        <w:gridCol w:w="315"/>
        <w:gridCol w:w="433"/>
        <w:gridCol w:w="283"/>
        <w:gridCol w:w="655"/>
        <w:gridCol w:w="96"/>
        <w:gridCol w:w="445"/>
        <w:gridCol w:w="269"/>
        <w:gridCol w:w="55"/>
      </w:tblGrid>
      <w:tr w:rsidR="00463BE4" w:rsidRPr="00C86DEF" w14:paraId="2674A6DC" w14:textId="77777777" w:rsidTr="008F6882">
        <w:trPr>
          <w:gridBefore w:val="1"/>
          <w:gridAfter w:val="2"/>
          <w:wBefore w:w="32" w:type="dxa"/>
          <w:wAfter w:w="324" w:type="dxa"/>
          <w:trHeight w:val="20"/>
        </w:trPr>
        <w:tc>
          <w:tcPr>
            <w:tcW w:w="1383" w:type="dxa"/>
            <w:gridSpan w:val="2"/>
            <w:tcBorders>
              <w:bottom w:val="single" w:sz="4" w:space="0" w:color="000000"/>
              <w:right w:val="nil"/>
            </w:tcBorders>
            <w:shd w:val="clear" w:color="auto" w:fill="auto"/>
          </w:tcPr>
          <w:p w14:paraId="3074F247" w14:textId="77777777" w:rsidR="00905D81" w:rsidRPr="00F120E5" w:rsidRDefault="00905D81" w:rsidP="007134AE">
            <w:pPr>
              <w:spacing w:line="240" w:lineRule="auto"/>
              <w:ind w:right="-1"/>
              <w:rPr>
                <w:rFonts w:cs="Arial"/>
                <w:spacing w:val="-4"/>
                <w:szCs w:val="20"/>
              </w:rPr>
            </w:pPr>
            <w:r w:rsidRPr="00F120E5">
              <w:rPr>
                <w:rFonts w:cs="Arial"/>
                <w:spacing w:val="-4"/>
                <w:szCs w:val="20"/>
              </w:rPr>
              <w:t>Številka:</w:t>
            </w:r>
          </w:p>
        </w:tc>
        <w:tc>
          <w:tcPr>
            <w:tcW w:w="4823" w:type="dxa"/>
            <w:gridSpan w:val="9"/>
            <w:tcBorders>
              <w:left w:val="nil"/>
              <w:bottom w:val="single" w:sz="4" w:space="0" w:color="000000"/>
            </w:tcBorders>
            <w:shd w:val="clear" w:color="auto" w:fill="auto"/>
            <w:vAlign w:val="center"/>
          </w:tcPr>
          <w:p w14:paraId="117F5A13" w14:textId="7641D7C4" w:rsidR="00905D81" w:rsidRPr="00F120E5" w:rsidRDefault="00C31737" w:rsidP="00A021E8">
            <w:pPr>
              <w:spacing w:line="240" w:lineRule="auto"/>
              <w:ind w:right="-1"/>
              <w:rPr>
                <w:rFonts w:cs="Arial"/>
                <w:spacing w:val="-4"/>
                <w:szCs w:val="20"/>
              </w:rPr>
            </w:pPr>
            <w:r w:rsidRPr="00C31737">
              <w:rPr>
                <w:rFonts w:cs="Arial"/>
                <w:spacing w:val="-4"/>
                <w:szCs w:val="20"/>
              </w:rPr>
              <w:t>35008-3/2023-2560-</w:t>
            </w:r>
            <w:r w:rsidR="000D518A">
              <w:rPr>
                <w:rFonts w:cs="Arial"/>
                <w:spacing w:val="-4"/>
                <w:szCs w:val="20"/>
              </w:rPr>
              <w:t>8</w:t>
            </w:r>
          </w:p>
        </w:tc>
        <w:tc>
          <w:tcPr>
            <w:tcW w:w="2227" w:type="dxa"/>
            <w:gridSpan w:val="6"/>
            <w:tcBorders>
              <w:top w:val="nil"/>
              <w:bottom w:val="nil"/>
              <w:right w:val="nil"/>
            </w:tcBorders>
            <w:shd w:val="clear" w:color="auto" w:fill="auto"/>
            <w:vAlign w:val="bottom"/>
          </w:tcPr>
          <w:p w14:paraId="5DAF3AEE" w14:textId="5D5E5CAC" w:rsidR="00905D81" w:rsidRPr="00C86DEF" w:rsidRDefault="00663769" w:rsidP="00A021E8">
            <w:pPr>
              <w:pStyle w:val="Naslov1"/>
              <w:jc w:val="right"/>
            </w:pPr>
            <w:r>
              <w:t>OSNUTEK</w:t>
            </w:r>
          </w:p>
        </w:tc>
      </w:tr>
      <w:tr w:rsidR="00905D81" w:rsidRPr="00B138E9" w14:paraId="02388FEB" w14:textId="77777777" w:rsidTr="008F6882">
        <w:trPr>
          <w:gridBefore w:val="1"/>
          <w:gridAfter w:val="8"/>
          <w:wBefore w:w="32" w:type="dxa"/>
          <w:wAfter w:w="2551" w:type="dxa"/>
          <w:trHeight w:val="20"/>
        </w:trPr>
        <w:tc>
          <w:tcPr>
            <w:tcW w:w="1410" w:type="dxa"/>
            <w:gridSpan w:val="3"/>
            <w:tcBorders>
              <w:right w:val="nil"/>
            </w:tcBorders>
            <w:shd w:val="clear" w:color="auto" w:fill="auto"/>
            <w:vAlign w:val="center"/>
          </w:tcPr>
          <w:p w14:paraId="64321D10" w14:textId="77777777" w:rsidR="00905D81" w:rsidRPr="00B138E9" w:rsidRDefault="00905D81" w:rsidP="007134AE">
            <w:pPr>
              <w:spacing w:line="240" w:lineRule="auto"/>
              <w:ind w:right="-1"/>
              <w:rPr>
                <w:rFonts w:cs="Arial"/>
                <w:snapToGrid w:val="0"/>
                <w:spacing w:val="-4"/>
                <w:szCs w:val="20"/>
              </w:rPr>
            </w:pPr>
            <w:r w:rsidRPr="00B138E9">
              <w:rPr>
                <w:rFonts w:cs="Arial"/>
                <w:spacing w:val="-4"/>
                <w:szCs w:val="20"/>
              </w:rPr>
              <w:t>Ljubljana, dne</w:t>
            </w:r>
          </w:p>
        </w:tc>
        <w:tc>
          <w:tcPr>
            <w:tcW w:w="4796" w:type="dxa"/>
            <w:gridSpan w:val="8"/>
            <w:tcBorders>
              <w:left w:val="nil"/>
            </w:tcBorders>
            <w:shd w:val="clear" w:color="auto" w:fill="auto"/>
            <w:vAlign w:val="center"/>
          </w:tcPr>
          <w:p w14:paraId="7191D22A" w14:textId="56FF66A0" w:rsidR="00905D81" w:rsidRPr="007D2167" w:rsidRDefault="000D518A" w:rsidP="00820EE7">
            <w:pPr>
              <w:spacing w:line="240" w:lineRule="auto"/>
              <w:ind w:right="-1"/>
              <w:rPr>
                <w:rFonts w:cs="Arial"/>
                <w:snapToGrid w:val="0"/>
                <w:color w:val="FF0000"/>
                <w:szCs w:val="20"/>
              </w:rPr>
            </w:pPr>
            <w:r>
              <w:rPr>
                <w:rFonts w:cs="Arial"/>
                <w:szCs w:val="20"/>
                <w:lang w:val="en-US"/>
              </w:rPr>
              <w:t>2</w:t>
            </w:r>
            <w:r w:rsidR="00C31737">
              <w:rPr>
                <w:rFonts w:cs="Arial"/>
                <w:szCs w:val="20"/>
                <w:lang w:val="en-US"/>
              </w:rPr>
              <w:t>5</w:t>
            </w:r>
            <w:r w:rsidR="0068173E" w:rsidRPr="007D2167">
              <w:rPr>
                <w:rFonts w:cs="Arial"/>
                <w:szCs w:val="20"/>
                <w:lang w:val="en-US"/>
              </w:rPr>
              <w:t>.</w:t>
            </w:r>
            <w:r w:rsidR="00F363B2" w:rsidRPr="007D2167">
              <w:rPr>
                <w:rFonts w:cs="Arial"/>
                <w:szCs w:val="20"/>
                <w:lang w:val="en-US"/>
              </w:rPr>
              <w:t xml:space="preserve"> </w:t>
            </w:r>
            <w:r w:rsidR="00C31737">
              <w:rPr>
                <w:rFonts w:cs="Arial"/>
                <w:szCs w:val="20"/>
                <w:lang w:val="en-US"/>
              </w:rPr>
              <w:t>2</w:t>
            </w:r>
            <w:r w:rsidR="00D81124" w:rsidRPr="007D2167">
              <w:rPr>
                <w:rFonts w:cs="Arial"/>
                <w:szCs w:val="20"/>
                <w:lang w:val="en-US"/>
              </w:rPr>
              <w:t>. 202</w:t>
            </w:r>
            <w:r w:rsidR="00663769">
              <w:rPr>
                <w:rFonts w:cs="Arial"/>
                <w:szCs w:val="20"/>
                <w:lang w:val="en-US"/>
              </w:rPr>
              <w:t>4</w:t>
            </w:r>
          </w:p>
        </w:tc>
      </w:tr>
      <w:tr w:rsidR="00905D81" w:rsidRPr="00B138E9" w14:paraId="4885A8CB" w14:textId="77777777" w:rsidTr="008F6882">
        <w:trPr>
          <w:gridBefore w:val="1"/>
          <w:gridAfter w:val="8"/>
          <w:wBefore w:w="32" w:type="dxa"/>
          <w:wAfter w:w="2551" w:type="dxa"/>
          <w:trHeight w:val="1343"/>
        </w:trPr>
        <w:tc>
          <w:tcPr>
            <w:tcW w:w="6206" w:type="dxa"/>
            <w:gridSpan w:val="11"/>
            <w:shd w:val="clear" w:color="auto" w:fill="auto"/>
            <w:vAlign w:val="center"/>
          </w:tcPr>
          <w:p w14:paraId="4EF5EB2F" w14:textId="77777777" w:rsidR="00286949" w:rsidRPr="00B138E9" w:rsidRDefault="00905D81" w:rsidP="007134AE">
            <w:pPr>
              <w:spacing w:line="240" w:lineRule="auto"/>
              <w:ind w:right="-1"/>
              <w:rPr>
                <w:rFonts w:cs="Arial"/>
                <w:snapToGrid w:val="0"/>
                <w:color w:val="000000"/>
                <w:szCs w:val="20"/>
              </w:rPr>
            </w:pPr>
            <w:r w:rsidRPr="00B138E9">
              <w:rPr>
                <w:rFonts w:cs="Arial"/>
                <w:snapToGrid w:val="0"/>
                <w:color w:val="000000"/>
                <w:szCs w:val="20"/>
              </w:rPr>
              <w:t>GENERALNI  SEKRETARIAT  VLADE</w:t>
            </w:r>
            <w:r w:rsidR="008F6882">
              <w:rPr>
                <w:rFonts w:cs="Arial"/>
                <w:snapToGrid w:val="0"/>
                <w:color w:val="000000"/>
                <w:szCs w:val="20"/>
              </w:rPr>
              <w:t xml:space="preserve"> REPUBLIKE </w:t>
            </w:r>
            <w:r w:rsidR="00286949" w:rsidRPr="00B138E9">
              <w:rPr>
                <w:rFonts w:cs="Arial"/>
                <w:snapToGrid w:val="0"/>
                <w:color w:val="000000"/>
                <w:szCs w:val="20"/>
              </w:rPr>
              <w:t>SLOVENIJE</w:t>
            </w:r>
          </w:p>
          <w:p w14:paraId="4B4C487C" w14:textId="77777777" w:rsidR="00905D81" w:rsidRPr="00B138E9" w:rsidRDefault="00000000" w:rsidP="007134AE">
            <w:pPr>
              <w:spacing w:line="240" w:lineRule="auto"/>
              <w:ind w:right="-1"/>
              <w:rPr>
                <w:rFonts w:cs="Arial"/>
                <w:snapToGrid w:val="0"/>
                <w:color w:val="000000"/>
                <w:szCs w:val="20"/>
                <w:highlight w:val="yellow"/>
              </w:rPr>
            </w:pPr>
            <w:hyperlink r:id="rId8" w:history="1">
              <w:r w:rsidR="00905D81" w:rsidRPr="00B138E9">
                <w:rPr>
                  <w:rStyle w:val="Hiperpovezava"/>
                  <w:rFonts w:cs="Arial"/>
                  <w:snapToGrid w:val="0"/>
                  <w:szCs w:val="20"/>
                </w:rPr>
                <w:t>gp.gs@gov.si</w:t>
              </w:r>
            </w:hyperlink>
          </w:p>
        </w:tc>
      </w:tr>
      <w:tr w:rsidR="00875F73" w:rsidRPr="00B138E9" w14:paraId="3402667F" w14:textId="77777777" w:rsidTr="008F6882">
        <w:trPr>
          <w:gridBefore w:val="1"/>
          <w:gridAfter w:val="1"/>
          <w:wBefore w:w="32" w:type="dxa"/>
          <w:wAfter w:w="55" w:type="dxa"/>
          <w:trHeight w:val="1180"/>
        </w:trPr>
        <w:tc>
          <w:tcPr>
            <w:tcW w:w="1383" w:type="dxa"/>
            <w:gridSpan w:val="2"/>
            <w:tcBorders>
              <w:top w:val="single" w:sz="4" w:space="0" w:color="auto"/>
              <w:left w:val="single" w:sz="4" w:space="0" w:color="auto"/>
              <w:bottom w:val="single" w:sz="4" w:space="0" w:color="auto"/>
              <w:right w:val="nil"/>
            </w:tcBorders>
            <w:shd w:val="clear" w:color="auto" w:fill="auto"/>
            <w:vAlign w:val="center"/>
          </w:tcPr>
          <w:p w14:paraId="4AA9553A" w14:textId="77777777" w:rsidR="00875F73" w:rsidRPr="00B138E9" w:rsidRDefault="00875F73" w:rsidP="00A021E8">
            <w:pPr>
              <w:pStyle w:val="Naslov1"/>
              <w:rPr>
                <w:highlight w:val="yellow"/>
              </w:rPr>
            </w:pPr>
            <w:r w:rsidRPr="00B138E9">
              <w:t xml:space="preserve">Zadeva: </w:t>
            </w:r>
          </w:p>
        </w:tc>
        <w:tc>
          <w:tcPr>
            <w:tcW w:w="7319" w:type="dxa"/>
            <w:gridSpan w:val="16"/>
            <w:tcBorders>
              <w:top w:val="single" w:sz="4" w:space="0" w:color="auto"/>
              <w:left w:val="nil"/>
              <w:bottom w:val="single" w:sz="4" w:space="0" w:color="auto"/>
              <w:right w:val="single" w:sz="4" w:space="0" w:color="auto"/>
            </w:tcBorders>
            <w:shd w:val="clear" w:color="auto" w:fill="auto"/>
            <w:vAlign w:val="center"/>
          </w:tcPr>
          <w:p w14:paraId="5D3777F9" w14:textId="30850E91" w:rsidR="00875F73" w:rsidRPr="00C31737" w:rsidRDefault="00A021E8" w:rsidP="00A021E8">
            <w:pPr>
              <w:tabs>
                <w:tab w:val="center" w:pos="4320"/>
                <w:tab w:val="center" w:pos="4536"/>
                <w:tab w:val="right" w:pos="8640"/>
                <w:tab w:val="right" w:pos="9072"/>
              </w:tabs>
              <w:rPr>
                <w:rFonts w:cs="Arial"/>
                <w:b/>
                <w:szCs w:val="20"/>
              </w:rPr>
            </w:pPr>
            <w:r w:rsidRPr="00C31737">
              <w:rPr>
                <w:rFonts w:cs="Arial"/>
                <w:b/>
                <w:szCs w:val="20"/>
              </w:rPr>
              <w:t>Sklep o pripravi državnega prostorskega načrta za nadgradnjo železniške proge Kranj</w:t>
            </w:r>
            <w:r w:rsidR="00663769" w:rsidRPr="00C31737">
              <w:rPr>
                <w:rFonts w:cs="Arial"/>
                <w:b/>
                <w:szCs w:val="20"/>
              </w:rPr>
              <w:t>–Jesenice–državna meja</w:t>
            </w:r>
          </w:p>
        </w:tc>
      </w:tr>
      <w:tr w:rsidR="00875F73" w:rsidRPr="00B138E9" w14:paraId="7BC59953"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5B22E436" w14:textId="77777777" w:rsidR="00875F73" w:rsidRPr="00C270E8" w:rsidRDefault="00875F73" w:rsidP="00A021E8">
            <w:pPr>
              <w:pStyle w:val="Naslov1"/>
            </w:pPr>
            <w:r w:rsidRPr="00C270E8">
              <w:t xml:space="preserve">  1.</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6499CFCB" w14:textId="77777777" w:rsidR="00875F73" w:rsidRPr="00C270E8" w:rsidRDefault="00875F73" w:rsidP="00A021E8">
            <w:pPr>
              <w:pStyle w:val="Naslov1"/>
            </w:pPr>
            <w:r w:rsidRPr="00C270E8">
              <w:t>Predlog sklepov vlade:</w:t>
            </w:r>
          </w:p>
        </w:tc>
      </w:tr>
      <w:tr w:rsidR="00875F73" w:rsidRPr="00C61A6A" w14:paraId="090B3F8A" w14:textId="77777777" w:rsidTr="008F6882">
        <w:trPr>
          <w:gridBefore w:val="1"/>
          <w:gridAfter w:val="1"/>
          <w:wBefore w:w="32" w:type="dxa"/>
          <w:wAfter w:w="55" w:type="dxa"/>
        </w:trPr>
        <w:tc>
          <w:tcPr>
            <w:tcW w:w="8702" w:type="dxa"/>
            <w:gridSpan w:val="18"/>
            <w:tcBorders>
              <w:top w:val="single" w:sz="4" w:space="0" w:color="auto"/>
              <w:bottom w:val="single" w:sz="4" w:space="0" w:color="auto"/>
            </w:tcBorders>
            <w:shd w:val="clear" w:color="auto" w:fill="auto"/>
          </w:tcPr>
          <w:p w14:paraId="66980BA6" w14:textId="77777777" w:rsidR="0086626C" w:rsidRDefault="0086626C" w:rsidP="00191151">
            <w:pPr>
              <w:pStyle w:val="Style2"/>
              <w:widowControl/>
              <w:spacing w:line="245" w:lineRule="exact"/>
              <w:rPr>
                <w:rStyle w:val="FontStyle50"/>
                <w:rFonts w:cs="Arial"/>
                <w:b w:val="0"/>
                <w:bCs/>
                <w:szCs w:val="20"/>
              </w:rPr>
            </w:pPr>
          </w:p>
          <w:p w14:paraId="7203BAF0" w14:textId="104E9ECE" w:rsidR="00AC256D" w:rsidRPr="0050466D" w:rsidRDefault="00E330C9" w:rsidP="0050466D">
            <w:pPr>
              <w:autoSpaceDE w:val="0"/>
              <w:autoSpaceDN w:val="0"/>
              <w:adjustRightInd w:val="0"/>
              <w:jc w:val="both"/>
              <w:rPr>
                <w:rFonts w:cs="Arial"/>
                <w:b/>
                <w:bCs/>
                <w:sz w:val="18"/>
                <w:szCs w:val="18"/>
                <w:lang w:eastAsia="sl-SI"/>
              </w:rPr>
            </w:pPr>
            <w:r w:rsidRPr="002B30BE">
              <w:rPr>
                <w:rFonts w:cs="Arial"/>
                <w:szCs w:val="20"/>
              </w:rPr>
              <w:t xml:space="preserve">Na podlagi </w:t>
            </w:r>
            <w:r>
              <w:rPr>
                <w:rFonts w:cs="Arial"/>
                <w:szCs w:val="20"/>
              </w:rPr>
              <w:t>prvega</w:t>
            </w:r>
            <w:r w:rsidRPr="002B30BE">
              <w:rPr>
                <w:rFonts w:cs="Arial"/>
                <w:szCs w:val="20"/>
              </w:rPr>
              <w:t xml:space="preserve"> odstavka </w:t>
            </w:r>
            <w:r>
              <w:rPr>
                <w:rFonts w:cs="Arial"/>
                <w:szCs w:val="20"/>
              </w:rPr>
              <w:t>93</w:t>
            </w:r>
            <w:r w:rsidRPr="002B30BE">
              <w:rPr>
                <w:rFonts w:cs="Arial"/>
                <w:szCs w:val="20"/>
              </w:rPr>
              <w:t xml:space="preserve">. člena </w:t>
            </w:r>
            <w:r w:rsidR="00BB750D">
              <w:rPr>
                <w:rStyle w:val="FontStyle50"/>
                <w:rFonts w:cs="Arial"/>
                <w:b w:val="0"/>
                <w:bCs/>
                <w:szCs w:val="20"/>
              </w:rPr>
              <w:t>Zakona o urejanju prostora</w:t>
            </w:r>
            <w:r w:rsidR="00D27985" w:rsidRPr="0050466D">
              <w:rPr>
                <w:rStyle w:val="FontStyle50"/>
                <w:rFonts w:cs="Arial"/>
                <w:b w:val="0"/>
                <w:bCs/>
                <w:szCs w:val="20"/>
              </w:rPr>
              <w:t xml:space="preserve"> </w:t>
            </w:r>
            <w:r w:rsidR="005A0B96">
              <w:rPr>
                <w:rStyle w:val="FontStyle50"/>
                <w:rFonts w:cs="Arial"/>
                <w:b w:val="0"/>
                <w:bCs/>
                <w:szCs w:val="20"/>
              </w:rPr>
              <w:t>(</w:t>
            </w:r>
            <w:r w:rsidR="005A0B96" w:rsidRPr="00223D15">
              <w:rPr>
                <w:rFonts w:cs="Arial"/>
                <w:szCs w:val="20"/>
              </w:rPr>
              <w:t>Uradni list RS, št. </w:t>
            </w:r>
            <w:hyperlink r:id="rId9" w:tgtFrame="_blank" w:tooltip="Zakon o urejanju prostora (ZUreP-3)" w:history="1">
              <w:r w:rsidR="005A0B96" w:rsidRPr="00223D15">
                <w:rPr>
                  <w:rFonts w:cs="Arial"/>
                  <w:szCs w:val="20"/>
                </w:rPr>
                <w:t>199/21</w:t>
              </w:r>
            </w:hyperlink>
            <w:r w:rsidR="005A0B96" w:rsidRPr="00223D15">
              <w:rPr>
                <w:rFonts w:cs="Arial"/>
                <w:szCs w:val="20"/>
              </w:rPr>
              <w:t>, </w:t>
            </w:r>
            <w:hyperlink r:id="rId10" w:tgtFrame="_blank" w:tooltip="Zakon o spremembah in dopolnitvah Zakona o državni upravi" w:history="1">
              <w:r w:rsidR="005A0B96" w:rsidRPr="00223D15">
                <w:rPr>
                  <w:rFonts w:cs="Arial"/>
                  <w:szCs w:val="20"/>
                </w:rPr>
                <w:t>18/23</w:t>
              </w:r>
            </w:hyperlink>
            <w:r w:rsidR="005A0B96" w:rsidRPr="00223D15">
              <w:rPr>
                <w:rFonts w:cs="Arial"/>
                <w:szCs w:val="20"/>
              </w:rPr>
              <w:t> – ZDU-1O, </w:t>
            </w:r>
            <w:hyperlink r:id="rId11" w:tgtFrame="_blank" w:tooltip="Zakon o uvajanju naprav za proizvodnjo električne energije iz obnovljivih virov energije" w:history="1">
              <w:r w:rsidR="005A0B96" w:rsidRPr="00223D15">
                <w:rPr>
                  <w:rFonts w:cs="Arial"/>
                  <w:szCs w:val="20"/>
                </w:rPr>
                <w:t>78/23</w:t>
              </w:r>
            </w:hyperlink>
            <w:r w:rsidR="005A0B96" w:rsidRPr="00223D15">
              <w:rPr>
                <w:rFonts w:cs="Arial"/>
                <w:szCs w:val="20"/>
              </w:rPr>
              <w:t> – ZUNPEOVE in </w:t>
            </w:r>
            <w:hyperlink r:id="rId12" w:tgtFrame="_blank" w:tooltip="Zakon o interventnih ukrepih za odpravo posledic poplav in zemeljskih plazov iz avgusta 2023" w:history="1">
              <w:r w:rsidR="005A0B96" w:rsidRPr="00223D15">
                <w:rPr>
                  <w:rFonts w:cs="Arial"/>
                  <w:szCs w:val="20"/>
                </w:rPr>
                <w:t>95/23</w:t>
              </w:r>
            </w:hyperlink>
            <w:r w:rsidR="005A0B96" w:rsidRPr="00223D15">
              <w:rPr>
                <w:rFonts w:cs="Arial"/>
                <w:szCs w:val="20"/>
              </w:rPr>
              <w:t> – ZIUOPZP</w:t>
            </w:r>
            <w:r w:rsidR="005A0B96">
              <w:rPr>
                <w:rFonts w:cs="Arial"/>
                <w:szCs w:val="20"/>
              </w:rPr>
              <w:t xml:space="preserve">) </w:t>
            </w:r>
            <w:r w:rsidR="00FC5EA9" w:rsidRPr="001231C5">
              <w:t>je</w:t>
            </w:r>
            <w:r w:rsidR="00940956" w:rsidRPr="0050466D">
              <w:rPr>
                <w:rStyle w:val="FontStyle50"/>
                <w:rFonts w:cs="Arial"/>
                <w:b w:val="0"/>
                <w:bCs/>
                <w:szCs w:val="20"/>
              </w:rPr>
              <w:t xml:space="preserve"> Vlada Republike</w:t>
            </w:r>
            <w:r w:rsidR="00617221">
              <w:rPr>
                <w:rStyle w:val="FontStyle50"/>
                <w:rFonts w:cs="Arial"/>
                <w:b w:val="0"/>
                <w:bCs/>
                <w:szCs w:val="20"/>
              </w:rPr>
              <w:t xml:space="preserve"> Slovenije na … seji dne …</w:t>
            </w:r>
            <w:r w:rsidR="00AC256D" w:rsidRPr="0050466D">
              <w:rPr>
                <w:rStyle w:val="FontStyle50"/>
                <w:rFonts w:cs="Arial"/>
                <w:b w:val="0"/>
                <w:bCs/>
                <w:szCs w:val="20"/>
              </w:rPr>
              <w:t xml:space="preserve"> pod točko …</w:t>
            </w:r>
            <w:r w:rsidR="00617221">
              <w:rPr>
                <w:rStyle w:val="FontStyle50"/>
                <w:rFonts w:cs="Arial"/>
                <w:b w:val="0"/>
                <w:bCs/>
                <w:szCs w:val="20"/>
              </w:rPr>
              <w:t xml:space="preserve"> </w:t>
            </w:r>
            <w:r w:rsidR="00006219" w:rsidRPr="0050466D">
              <w:rPr>
                <w:rStyle w:val="FontStyle50"/>
                <w:rFonts w:cs="Arial"/>
                <w:b w:val="0"/>
                <w:bCs/>
                <w:szCs w:val="20"/>
              </w:rPr>
              <w:t>sprejela naslednji</w:t>
            </w:r>
          </w:p>
          <w:p w14:paraId="14278F03" w14:textId="5763F85D" w:rsidR="00940956" w:rsidRDefault="00940956" w:rsidP="00AC256D">
            <w:pPr>
              <w:pStyle w:val="Style3"/>
              <w:widowControl/>
              <w:spacing w:line="240" w:lineRule="exact"/>
              <w:ind w:left="3720"/>
              <w:jc w:val="both"/>
              <w:rPr>
                <w:rFonts w:ascii="Arial" w:hAnsi="Arial" w:cs="Arial"/>
                <w:sz w:val="20"/>
                <w:szCs w:val="20"/>
              </w:rPr>
            </w:pPr>
          </w:p>
          <w:p w14:paraId="313BED50" w14:textId="77777777" w:rsidR="00021C48" w:rsidRPr="00AC256D" w:rsidRDefault="00021C48" w:rsidP="00AC256D">
            <w:pPr>
              <w:pStyle w:val="Style3"/>
              <w:widowControl/>
              <w:spacing w:line="240" w:lineRule="exact"/>
              <w:ind w:left="3720"/>
              <w:jc w:val="both"/>
              <w:rPr>
                <w:rFonts w:ascii="Arial" w:hAnsi="Arial" w:cs="Arial"/>
                <w:sz w:val="20"/>
                <w:szCs w:val="20"/>
              </w:rPr>
            </w:pPr>
          </w:p>
          <w:p w14:paraId="4CA62973" w14:textId="77777777" w:rsidR="00AC256D" w:rsidRPr="00AC256D" w:rsidRDefault="00AC256D" w:rsidP="00AC256D">
            <w:pPr>
              <w:pStyle w:val="Style3"/>
              <w:widowControl/>
              <w:ind w:left="3720"/>
              <w:jc w:val="both"/>
              <w:rPr>
                <w:rStyle w:val="FontStyle50"/>
                <w:rFonts w:cs="Arial"/>
                <w:b w:val="0"/>
                <w:bCs/>
                <w:spacing w:val="60"/>
                <w:szCs w:val="20"/>
              </w:rPr>
            </w:pPr>
            <w:r w:rsidRPr="00AC256D">
              <w:rPr>
                <w:rStyle w:val="FontStyle50"/>
                <w:rFonts w:cs="Arial"/>
                <w:b w:val="0"/>
                <w:bCs/>
                <w:spacing w:val="60"/>
                <w:szCs w:val="20"/>
              </w:rPr>
              <w:t>SKLEP:</w:t>
            </w:r>
          </w:p>
          <w:p w14:paraId="5F9D5D8A" w14:textId="77777777" w:rsidR="000133C8" w:rsidRDefault="000133C8" w:rsidP="00021C48">
            <w:pPr>
              <w:pStyle w:val="Style2"/>
              <w:widowControl/>
              <w:spacing w:line="250" w:lineRule="exact"/>
              <w:rPr>
                <w:rStyle w:val="FontStyle50"/>
                <w:rFonts w:cs="Arial"/>
                <w:b w:val="0"/>
                <w:bCs/>
                <w:szCs w:val="20"/>
              </w:rPr>
            </w:pPr>
          </w:p>
          <w:p w14:paraId="676D5DA0" w14:textId="20EA4BA0" w:rsidR="00BB3632" w:rsidRPr="00021C48" w:rsidRDefault="006C01F0" w:rsidP="00C31737">
            <w:pPr>
              <w:pStyle w:val="Style2"/>
              <w:widowControl/>
              <w:spacing w:line="250" w:lineRule="exact"/>
              <w:ind w:left="360" w:right="687"/>
              <w:rPr>
                <w:rStyle w:val="FontStyle54"/>
                <w:rFonts w:ascii="Candara" w:hAnsi="Candara" w:cs="Arial"/>
                <w:bCs/>
                <w:sz w:val="24"/>
              </w:rPr>
            </w:pPr>
            <w:r w:rsidRPr="00610877">
              <w:rPr>
                <w:rFonts w:ascii="Arial" w:hAnsi="Arial" w:cs="Arial"/>
                <w:bCs/>
                <w:color w:val="0D0D0D" w:themeColor="text1" w:themeTint="F2"/>
                <w:sz w:val="20"/>
                <w:szCs w:val="20"/>
              </w:rPr>
              <w:t xml:space="preserve">Vlada Republike Slovenije </w:t>
            </w:r>
            <w:r w:rsidR="00E330C9">
              <w:rPr>
                <w:rFonts w:ascii="Arial" w:hAnsi="Arial" w:cs="Arial"/>
                <w:bCs/>
                <w:color w:val="0D0D0D" w:themeColor="text1" w:themeTint="F2"/>
                <w:sz w:val="20"/>
                <w:szCs w:val="20"/>
              </w:rPr>
              <w:t xml:space="preserve">sprejme </w:t>
            </w:r>
            <w:r w:rsidR="00E330C9" w:rsidRPr="00E330C9">
              <w:rPr>
                <w:rFonts w:ascii="Arial" w:hAnsi="Arial" w:cs="Arial"/>
                <w:bCs/>
                <w:color w:val="0D0D0D" w:themeColor="text1" w:themeTint="F2"/>
                <w:sz w:val="20"/>
                <w:szCs w:val="20"/>
              </w:rPr>
              <w:t xml:space="preserve">Sklep o pripravi državnega prostorskega načrta za nadgradnjo železniške proge </w:t>
            </w:r>
            <w:r w:rsidR="00663769" w:rsidRPr="00663769">
              <w:rPr>
                <w:rFonts w:ascii="Arial" w:hAnsi="Arial" w:cs="Arial"/>
                <w:bCs/>
                <w:color w:val="0D0D0D" w:themeColor="text1" w:themeTint="F2"/>
                <w:sz w:val="20"/>
                <w:szCs w:val="20"/>
              </w:rPr>
              <w:t>Kranj–Jesenice–državna meja</w:t>
            </w:r>
            <w:r w:rsidR="00FC5EA9" w:rsidRPr="001231C5">
              <w:rPr>
                <w:rFonts w:ascii="Arial" w:hAnsi="Arial" w:cs="Arial"/>
                <w:bCs/>
                <w:color w:val="0D0D0D" w:themeColor="text1" w:themeTint="F2"/>
                <w:sz w:val="20"/>
                <w:szCs w:val="20"/>
              </w:rPr>
              <w:t>, ki se objavi na spletnih straneh prostorskega informacijskega sistema</w:t>
            </w:r>
            <w:r w:rsidR="00A56726">
              <w:rPr>
                <w:rFonts w:ascii="Arial" w:hAnsi="Arial" w:cs="Arial"/>
                <w:bCs/>
                <w:color w:val="0D0D0D" w:themeColor="text1" w:themeTint="F2"/>
                <w:sz w:val="20"/>
                <w:szCs w:val="20"/>
              </w:rPr>
              <w:t>.</w:t>
            </w:r>
            <w:r w:rsidR="0091203E">
              <w:rPr>
                <w:rFonts w:ascii="Arial" w:hAnsi="Arial" w:cs="Arial"/>
                <w:bCs/>
                <w:color w:val="0D0D0D" w:themeColor="text1" w:themeTint="F2"/>
                <w:sz w:val="20"/>
                <w:szCs w:val="20"/>
              </w:rPr>
              <w:t xml:space="preserve"> </w:t>
            </w:r>
          </w:p>
          <w:p w14:paraId="69ADA727" w14:textId="77777777" w:rsidR="00940956" w:rsidRDefault="00940956" w:rsidP="00E330C9">
            <w:pPr>
              <w:autoSpaceDE w:val="0"/>
              <w:autoSpaceDN w:val="0"/>
              <w:adjustRightInd w:val="0"/>
              <w:spacing w:line="240" w:lineRule="auto"/>
              <w:jc w:val="center"/>
              <w:rPr>
                <w:rFonts w:cs="Arial"/>
                <w:szCs w:val="20"/>
                <w:lang w:eastAsia="sl-SI"/>
              </w:rPr>
            </w:pPr>
          </w:p>
          <w:p w14:paraId="45F26FD0" w14:textId="77777777" w:rsidR="00D27985" w:rsidRPr="00D27985" w:rsidRDefault="00D27985" w:rsidP="00191151">
            <w:pPr>
              <w:pStyle w:val="Style2"/>
              <w:widowControl/>
              <w:spacing w:line="250" w:lineRule="exact"/>
              <w:ind w:left="4822"/>
              <w:rPr>
                <w:rFonts w:ascii="Arial" w:hAnsi="Arial" w:cs="Arial"/>
                <w:sz w:val="20"/>
                <w:szCs w:val="20"/>
              </w:rPr>
            </w:pPr>
            <w:r w:rsidRPr="00D27985">
              <w:rPr>
                <w:rFonts w:ascii="Arial" w:hAnsi="Arial" w:cs="Arial"/>
                <w:sz w:val="20"/>
                <w:szCs w:val="20"/>
              </w:rPr>
              <w:t>Barbara Kolenko Helbl</w:t>
            </w:r>
          </w:p>
          <w:p w14:paraId="00B866F1" w14:textId="72FB5D77" w:rsidR="00940956" w:rsidRDefault="00940956" w:rsidP="00191151">
            <w:pPr>
              <w:pStyle w:val="Style2"/>
              <w:widowControl/>
              <w:spacing w:line="250" w:lineRule="exact"/>
              <w:ind w:left="4822"/>
              <w:rPr>
                <w:rFonts w:ascii="Arial" w:hAnsi="Arial" w:cs="Arial"/>
                <w:snapToGrid w:val="0"/>
                <w:color w:val="000000"/>
                <w:sz w:val="20"/>
                <w:szCs w:val="20"/>
                <w:lang w:eastAsia="en-US"/>
              </w:rPr>
            </w:pPr>
            <w:r w:rsidRPr="00D27985">
              <w:rPr>
                <w:rFonts w:ascii="Arial" w:hAnsi="Arial" w:cs="Arial"/>
                <w:snapToGrid w:val="0"/>
                <w:color w:val="000000"/>
                <w:sz w:val="20"/>
                <w:szCs w:val="20"/>
                <w:lang w:eastAsia="en-US"/>
              </w:rPr>
              <w:t>GENERALN</w:t>
            </w:r>
            <w:r w:rsidR="00A56D8D" w:rsidRPr="00D27985">
              <w:rPr>
                <w:rFonts w:ascii="Arial" w:hAnsi="Arial" w:cs="Arial"/>
                <w:snapToGrid w:val="0"/>
                <w:color w:val="000000"/>
                <w:sz w:val="20"/>
                <w:szCs w:val="20"/>
                <w:lang w:eastAsia="en-US"/>
              </w:rPr>
              <w:t>A</w:t>
            </w:r>
            <w:r w:rsidRPr="00D27985">
              <w:rPr>
                <w:rFonts w:ascii="Arial" w:hAnsi="Arial" w:cs="Arial"/>
                <w:snapToGrid w:val="0"/>
                <w:color w:val="000000"/>
                <w:sz w:val="20"/>
                <w:szCs w:val="20"/>
                <w:lang w:eastAsia="en-US"/>
              </w:rPr>
              <w:t xml:space="preserve"> SEKRETAR</w:t>
            </w:r>
            <w:r w:rsidR="00D27985" w:rsidRPr="00D27985">
              <w:rPr>
                <w:rFonts w:ascii="Arial" w:hAnsi="Arial" w:cs="Arial"/>
                <w:snapToGrid w:val="0"/>
                <w:color w:val="000000"/>
                <w:sz w:val="20"/>
                <w:szCs w:val="20"/>
                <w:lang w:eastAsia="en-US"/>
              </w:rPr>
              <w:t>K</w:t>
            </w:r>
            <w:r w:rsidR="00A56D8D" w:rsidRPr="00D27985">
              <w:rPr>
                <w:rFonts w:ascii="Arial" w:hAnsi="Arial" w:cs="Arial"/>
                <w:snapToGrid w:val="0"/>
                <w:color w:val="000000"/>
                <w:sz w:val="20"/>
                <w:szCs w:val="20"/>
                <w:lang w:eastAsia="en-US"/>
              </w:rPr>
              <w:t>A</w:t>
            </w:r>
          </w:p>
          <w:p w14:paraId="303D893B" w14:textId="43C65E98" w:rsidR="004D0BE5" w:rsidRDefault="004D0BE5" w:rsidP="00191151">
            <w:pPr>
              <w:pStyle w:val="Style2"/>
              <w:widowControl/>
              <w:spacing w:line="250" w:lineRule="exact"/>
              <w:ind w:left="4822"/>
              <w:rPr>
                <w:rFonts w:ascii="Arial" w:hAnsi="Arial" w:cs="Arial"/>
                <w:snapToGrid w:val="0"/>
                <w:color w:val="000000"/>
                <w:sz w:val="20"/>
                <w:szCs w:val="20"/>
                <w:lang w:eastAsia="en-US"/>
              </w:rPr>
            </w:pPr>
          </w:p>
          <w:p w14:paraId="01897C74" w14:textId="77777777" w:rsidR="004D0BE5" w:rsidRDefault="004D0BE5" w:rsidP="004D0BE5">
            <w:pPr>
              <w:outlineLvl w:val="0"/>
              <w:rPr>
                <w:rFonts w:cs="Arial"/>
                <w:szCs w:val="20"/>
              </w:rPr>
            </w:pPr>
            <w:r>
              <w:rPr>
                <w:rFonts w:cs="Arial"/>
                <w:szCs w:val="20"/>
              </w:rPr>
              <w:t xml:space="preserve">Priloga: </w:t>
            </w:r>
          </w:p>
          <w:p w14:paraId="127818DA" w14:textId="42E2F1CE" w:rsidR="004D0BE5" w:rsidRDefault="004D0BE5" w:rsidP="00021C48">
            <w:pPr>
              <w:numPr>
                <w:ilvl w:val="0"/>
                <w:numId w:val="42"/>
              </w:numPr>
              <w:spacing w:line="240" w:lineRule="atLeast"/>
              <w:ind w:right="-1"/>
              <w:rPr>
                <w:rFonts w:cs="Arial"/>
                <w:szCs w:val="20"/>
              </w:rPr>
            </w:pPr>
            <w:r>
              <w:rPr>
                <w:rFonts w:cs="Arial"/>
                <w:snapToGrid w:val="0"/>
                <w:spacing w:val="-2"/>
                <w:szCs w:val="20"/>
              </w:rPr>
              <w:t xml:space="preserve">Sklep o pripravi državnega prostorskega načrta </w:t>
            </w:r>
            <w:r>
              <w:rPr>
                <w:rFonts w:cs="Arial"/>
                <w:szCs w:val="20"/>
              </w:rPr>
              <w:t xml:space="preserve">za nadgradnjo železniške proge </w:t>
            </w:r>
            <w:r w:rsidR="00021C48" w:rsidRPr="00663769">
              <w:rPr>
                <w:rFonts w:cs="Arial"/>
                <w:bCs/>
                <w:color w:val="0D0D0D" w:themeColor="text1" w:themeTint="F2"/>
                <w:szCs w:val="20"/>
              </w:rPr>
              <w:t>Kranj–Jesenice–državna meja</w:t>
            </w:r>
          </w:p>
          <w:p w14:paraId="4BAC3E39" w14:textId="77777777" w:rsidR="004D0BE5" w:rsidRDefault="004D0BE5" w:rsidP="004D0BE5">
            <w:pPr>
              <w:pStyle w:val="Neotevilenodstavek"/>
              <w:framePr w:hSpace="141" w:wrap="around" w:vAnchor="text" w:hAnchor="margin" w:y="594"/>
              <w:spacing w:after="0" w:line="240" w:lineRule="auto"/>
              <w:rPr>
                <w:rFonts w:cs="Arial"/>
                <w:iCs/>
                <w:sz w:val="20"/>
                <w:szCs w:val="20"/>
                <w:lang w:val="sl-SI" w:eastAsia="sl-SI"/>
              </w:rPr>
            </w:pPr>
          </w:p>
          <w:p w14:paraId="29DBE81D" w14:textId="77777777" w:rsidR="004D0BE5" w:rsidRDefault="004D0BE5" w:rsidP="004D0BE5">
            <w:pPr>
              <w:pStyle w:val="Neotevilenodstavek"/>
              <w:framePr w:hSpace="141" w:wrap="around" w:vAnchor="text" w:hAnchor="margin" w:y="594"/>
              <w:spacing w:after="0" w:line="240" w:lineRule="auto"/>
              <w:rPr>
                <w:rFonts w:cs="Arial"/>
                <w:iCs/>
                <w:sz w:val="20"/>
                <w:szCs w:val="20"/>
                <w:lang w:val="sl-SI" w:eastAsia="sl-SI"/>
              </w:rPr>
            </w:pPr>
            <w:r>
              <w:rPr>
                <w:rFonts w:cs="Arial"/>
                <w:iCs/>
                <w:sz w:val="20"/>
                <w:szCs w:val="20"/>
                <w:lang w:val="sl-SI" w:eastAsia="sl-SI"/>
              </w:rPr>
              <w:t>PREJMEJO:</w:t>
            </w:r>
          </w:p>
          <w:p w14:paraId="668A89F1" w14:textId="77777777" w:rsidR="00021C48" w:rsidRPr="00223D15" w:rsidRDefault="00021C48" w:rsidP="00021C48">
            <w:pPr>
              <w:numPr>
                <w:ilvl w:val="0"/>
                <w:numId w:val="42"/>
              </w:numPr>
              <w:spacing w:line="240" w:lineRule="auto"/>
              <w:ind w:right="-1"/>
              <w:jc w:val="both"/>
              <w:rPr>
                <w:rFonts w:cs="Arial"/>
                <w:snapToGrid w:val="0"/>
                <w:color w:val="000000"/>
                <w:szCs w:val="20"/>
              </w:rPr>
            </w:pPr>
            <w:r w:rsidRPr="00223D15">
              <w:rPr>
                <w:rFonts w:cs="Arial"/>
                <w:snapToGrid w:val="0"/>
                <w:color w:val="000000"/>
                <w:szCs w:val="20"/>
              </w:rPr>
              <w:t xml:space="preserve">Ministrstvo za infrastrukturo: </w:t>
            </w:r>
            <w:r w:rsidRPr="00223D15">
              <w:rPr>
                <w:rStyle w:val="Hiperpovezava"/>
                <w:rFonts w:cs="Arial"/>
                <w:szCs w:val="20"/>
              </w:rPr>
              <w:t>gp.mzi@gov.si</w:t>
            </w:r>
            <w:r w:rsidRPr="00223D15">
              <w:rPr>
                <w:rFonts w:cs="Arial"/>
                <w:snapToGrid w:val="0"/>
                <w:color w:val="000000"/>
                <w:szCs w:val="20"/>
              </w:rPr>
              <w:t>;</w:t>
            </w:r>
          </w:p>
          <w:p w14:paraId="6BDACE38" w14:textId="77777777" w:rsidR="00021C48" w:rsidRPr="00223D15" w:rsidRDefault="00021C48" w:rsidP="00021C48">
            <w:pPr>
              <w:numPr>
                <w:ilvl w:val="0"/>
                <w:numId w:val="42"/>
              </w:numPr>
              <w:spacing w:line="240" w:lineRule="auto"/>
              <w:ind w:right="-1"/>
              <w:jc w:val="both"/>
              <w:rPr>
                <w:rFonts w:cs="Arial"/>
                <w:snapToGrid w:val="0"/>
                <w:color w:val="000000"/>
                <w:szCs w:val="20"/>
              </w:rPr>
            </w:pPr>
            <w:r w:rsidRPr="00223D15">
              <w:rPr>
                <w:rFonts w:cs="Arial"/>
                <w:snapToGrid w:val="0"/>
                <w:color w:val="000000"/>
                <w:szCs w:val="20"/>
              </w:rPr>
              <w:t xml:space="preserve">Ministrstvo za kmetijstvo, gozdarstvo in prehrano: </w:t>
            </w:r>
            <w:r w:rsidRPr="00223D15">
              <w:rPr>
                <w:rStyle w:val="Hiperpovezava"/>
                <w:rFonts w:cs="Arial"/>
                <w:szCs w:val="20"/>
              </w:rPr>
              <w:t>gp.mkgp@gov.si</w:t>
            </w:r>
            <w:r w:rsidRPr="00223D15">
              <w:rPr>
                <w:rFonts w:cs="Arial"/>
                <w:snapToGrid w:val="0"/>
                <w:color w:val="000000"/>
                <w:szCs w:val="20"/>
              </w:rPr>
              <w:t>;</w:t>
            </w:r>
          </w:p>
          <w:p w14:paraId="44263B38" w14:textId="77777777" w:rsidR="00021C48" w:rsidRPr="00223D15" w:rsidRDefault="00021C48" w:rsidP="00021C48">
            <w:pPr>
              <w:numPr>
                <w:ilvl w:val="0"/>
                <w:numId w:val="42"/>
              </w:numPr>
              <w:spacing w:line="240" w:lineRule="auto"/>
              <w:ind w:right="-1"/>
              <w:jc w:val="both"/>
              <w:rPr>
                <w:rFonts w:cs="Arial"/>
                <w:snapToGrid w:val="0"/>
                <w:color w:val="000000"/>
                <w:szCs w:val="20"/>
              </w:rPr>
            </w:pPr>
            <w:r w:rsidRPr="00223D15">
              <w:rPr>
                <w:rFonts w:cs="Arial"/>
                <w:snapToGrid w:val="0"/>
                <w:color w:val="000000"/>
                <w:szCs w:val="20"/>
              </w:rPr>
              <w:t xml:space="preserve">Ministrstvo za naravne vire in prostor: </w:t>
            </w:r>
            <w:hyperlink r:id="rId13" w:history="1">
              <w:r w:rsidRPr="00223D15">
                <w:rPr>
                  <w:rStyle w:val="Hiperpovezava"/>
                  <w:rFonts w:cs="Arial"/>
                  <w:snapToGrid w:val="0"/>
                  <w:szCs w:val="20"/>
                </w:rPr>
                <w:t>gp.mnvp@gov.si</w:t>
              </w:r>
            </w:hyperlink>
            <w:r w:rsidRPr="00223D15">
              <w:rPr>
                <w:rFonts w:cs="Arial"/>
                <w:snapToGrid w:val="0"/>
                <w:color w:val="000000"/>
                <w:szCs w:val="20"/>
              </w:rPr>
              <w:t>;</w:t>
            </w:r>
          </w:p>
          <w:p w14:paraId="09BABD5F" w14:textId="77777777" w:rsidR="00021C48" w:rsidRPr="00223D15" w:rsidRDefault="00021C48" w:rsidP="00021C48">
            <w:pPr>
              <w:numPr>
                <w:ilvl w:val="0"/>
                <w:numId w:val="42"/>
              </w:numPr>
              <w:spacing w:line="240" w:lineRule="auto"/>
              <w:ind w:right="-1"/>
              <w:jc w:val="both"/>
              <w:rPr>
                <w:rFonts w:cs="Arial"/>
                <w:snapToGrid w:val="0"/>
                <w:color w:val="000000"/>
                <w:szCs w:val="20"/>
              </w:rPr>
            </w:pPr>
            <w:r w:rsidRPr="00223D15">
              <w:rPr>
                <w:rFonts w:cs="Arial"/>
                <w:snapToGrid w:val="0"/>
                <w:color w:val="000000"/>
                <w:szCs w:val="20"/>
              </w:rPr>
              <w:t xml:space="preserve">Ministrstvo za okolje, podnebje in energijo: </w:t>
            </w:r>
            <w:r w:rsidRPr="00223D15">
              <w:rPr>
                <w:rStyle w:val="Hiperpovezava"/>
                <w:rFonts w:cs="Arial"/>
                <w:szCs w:val="20"/>
              </w:rPr>
              <w:t>gp.mope@gov.si</w:t>
            </w:r>
            <w:r w:rsidRPr="00223D15">
              <w:rPr>
                <w:rFonts w:cs="Arial"/>
                <w:snapToGrid w:val="0"/>
                <w:color w:val="000000"/>
                <w:szCs w:val="20"/>
              </w:rPr>
              <w:t>;</w:t>
            </w:r>
          </w:p>
          <w:p w14:paraId="5BFF99CF" w14:textId="77777777" w:rsidR="00021C48" w:rsidRPr="00223D15" w:rsidRDefault="00021C48" w:rsidP="00021C48">
            <w:pPr>
              <w:numPr>
                <w:ilvl w:val="0"/>
                <w:numId w:val="42"/>
              </w:numPr>
              <w:spacing w:line="240" w:lineRule="auto"/>
              <w:ind w:right="-1"/>
              <w:jc w:val="both"/>
              <w:rPr>
                <w:rFonts w:cs="Arial"/>
                <w:snapToGrid w:val="0"/>
                <w:color w:val="000000"/>
                <w:szCs w:val="20"/>
              </w:rPr>
            </w:pPr>
            <w:r w:rsidRPr="00223D15">
              <w:rPr>
                <w:rFonts w:cs="Arial"/>
                <w:snapToGrid w:val="0"/>
                <w:color w:val="000000"/>
                <w:szCs w:val="20"/>
              </w:rPr>
              <w:t xml:space="preserve">Ministrstvo za kulturo </w:t>
            </w:r>
            <w:r w:rsidRPr="00223D15">
              <w:rPr>
                <w:rStyle w:val="Hiperpovezava"/>
                <w:rFonts w:cs="Arial"/>
                <w:szCs w:val="20"/>
              </w:rPr>
              <w:t>gp.mk@gov.si</w:t>
            </w:r>
            <w:r w:rsidRPr="00223D15">
              <w:rPr>
                <w:rFonts w:cs="Arial"/>
                <w:snapToGrid w:val="0"/>
                <w:color w:val="000000"/>
                <w:szCs w:val="20"/>
              </w:rPr>
              <w:t>;</w:t>
            </w:r>
          </w:p>
          <w:p w14:paraId="77BC9228" w14:textId="77777777" w:rsidR="00021C48" w:rsidRPr="00223D15" w:rsidRDefault="00021C48" w:rsidP="00021C48">
            <w:pPr>
              <w:numPr>
                <w:ilvl w:val="0"/>
                <w:numId w:val="42"/>
              </w:numPr>
              <w:spacing w:line="240" w:lineRule="auto"/>
              <w:ind w:right="-1"/>
              <w:jc w:val="both"/>
              <w:rPr>
                <w:rFonts w:cs="Arial"/>
                <w:snapToGrid w:val="0"/>
                <w:color w:val="000000"/>
                <w:szCs w:val="20"/>
              </w:rPr>
            </w:pPr>
            <w:r w:rsidRPr="00223D15">
              <w:rPr>
                <w:rFonts w:cs="Arial"/>
                <w:snapToGrid w:val="0"/>
                <w:color w:val="000000"/>
                <w:szCs w:val="20"/>
              </w:rPr>
              <w:t xml:space="preserve">Ministrstvo za zdravje: </w:t>
            </w:r>
            <w:r w:rsidRPr="00223D15">
              <w:rPr>
                <w:rStyle w:val="Hiperpovezava"/>
                <w:rFonts w:cs="Arial"/>
                <w:szCs w:val="20"/>
              </w:rPr>
              <w:t>gp.mz@gov.si</w:t>
            </w:r>
            <w:r w:rsidRPr="00223D15">
              <w:rPr>
                <w:rFonts w:cs="Arial"/>
                <w:snapToGrid w:val="0"/>
                <w:color w:val="000000"/>
                <w:szCs w:val="20"/>
              </w:rPr>
              <w:t>;</w:t>
            </w:r>
          </w:p>
          <w:p w14:paraId="18400152" w14:textId="77777777" w:rsidR="00021C48" w:rsidRPr="00223D15" w:rsidRDefault="00021C48" w:rsidP="00021C48">
            <w:pPr>
              <w:numPr>
                <w:ilvl w:val="0"/>
                <w:numId w:val="42"/>
              </w:numPr>
              <w:spacing w:line="240" w:lineRule="auto"/>
              <w:ind w:right="-1"/>
              <w:jc w:val="both"/>
              <w:rPr>
                <w:rFonts w:cs="Arial"/>
                <w:snapToGrid w:val="0"/>
                <w:color w:val="000000"/>
                <w:szCs w:val="20"/>
              </w:rPr>
            </w:pPr>
            <w:r w:rsidRPr="00223D15">
              <w:rPr>
                <w:rFonts w:cs="Arial"/>
                <w:snapToGrid w:val="0"/>
                <w:color w:val="000000"/>
                <w:szCs w:val="20"/>
              </w:rPr>
              <w:t xml:space="preserve">Ministrstvo za digitalno preobrazbo: </w:t>
            </w:r>
            <w:r w:rsidRPr="00223D15">
              <w:rPr>
                <w:rStyle w:val="Hiperpovezava"/>
                <w:rFonts w:cs="Arial"/>
                <w:szCs w:val="20"/>
              </w:rPr>
              <w:t>gp.mdp@gov.si</w:t>
            </w:r>
            <w:r w:rsidRPr="00223D15">
              <w:rPr>
                <w:rFonts w:cs="Arial"/>
                <w:snapToGrid w:val="0"/>
                <w:color w:val="000000"/>
                <w:szCs w:val="20"/>
              </w:rPr>
              <w:t>;</w:t>
            </w:r>
          </w:p>
          <w:p w14:paraId="6A7F52C5" w14:textId="77777777" w:rsidR="00021C48" w:rsidRPr="00223D15" w:rsidRDefault="00021C48" w:rsidP="00021C48">
            <w:pPr>
              <w:numPr>
                <w:ilvl w:val="0"/>
                <w:numId w:val="42"/>
              </w:numPr>
              <w:autoSpaceDE w:val="0"/>
              <w:autoSpaceDN w:val="0"/>
              <w:adjustRightInd w:val="0"/>
              <w:jc w:val="both"/>
              <w:rPr>
                <w:rFonts w:cs="Arial"/>
                <w:color w:val="000000"/>
                <w:szCs w:val="20"/>
              </w:rPr>
            </w:pPr>
            <w:r w:rsidRPr="00223D15">
              <w:rPr>
                <w:rFonts w:cs="Arial"/>
                <w:color w:val="000000"/>
                <w:szCs w:val="20"/>
              </w:rPr>
              <w:t xml:space="preserve">Ministrstvo za obrambo: </w:t>
            </w:r>
            <w:hyperlink r:id="rId14" w:history="1">
              <w:r w:rsidRPr="00223D15">
                <w:rPr>
                  <w:rStyle w:val="Hiperpovezava"/>
                  <w:rFonts w:cs="Arial"/>
                  <w:szCs w:val="20"/>
                </w:rPr>
                <w:t>glavna.pisarna@mors.si</w:t>
              </w:r>
            </w:hyperlink>
            <w:r w:rsidRPr="00223D15">
              <w:rPr>
                <w:rFonts w:cs="Arial"/>
                <w:color w:val="000000"/>
                <w:szCs w:val="20"/>
              </w:rPr>
              <w:t>;</w:t>
            </w:r>
          </w:p>
          <w:p w14:paraId="1C0E448B" w14:textId="77777777" w:rsidR="004D0BE5" w:rsidRDefault="004D0BE5" w:rsidP="00021C48">
            <w:pPr>
              <w:numPr>
                <w:ilvl w:val="0"/>
                <w:numId w:val="42"/>
              </w:numPr>
              <w:spacing w:line="240" w:lineRule="atLeast"/>
              <w:ind w:right="-1"/>
              <w:rPr>
                <w:rFonts w:cs="Arial"/>
                <w:b/>
                <w:szCs w:val="20"/>
              </w:rPr>
            </w:pPr>
            <w:r>
              <w:rPr>
                <w:rFonts w:cs="Arial"/>
                <w:bCs/>
                <w:color w:val="000000"/>
                <w:szCs w:val="20"/>
              </w:rPr>
              <w:t>Mestna občina Kranj</w:t>
            </w:r>
            <w:r>
              <w:t xml:space="preserve"> (</w:t>
            </w:r>
            <w:hyperlink r:id="rId15" w:history="1">
              <w:r>
                <w:rPr>
                  <w:rStyle w:val="Hiperpovezava"/>
                  <w:rFonts w:cs="Arial"/>
                  <w:bCs/>
                  <w:szCs w:val="20"/>
                </w:rPr>
                <w:t>obcina.kranj@kranj.si</w:t>
              </w:r>
            </w:hyperlink>
            <w:r>
              <w:rPr>
                <w:rFonts w:cs="Arial"/>
                <w:bCs/>
                <w:color w:val="000000"/>
                <w:szCs w:val="20"/>
              </w:rPr>
              <w:t>);</w:t>
            </w:r>
          </w:p>
          <w:p w14:paraId="3D440479" w14:textId="77777777" w:rsidR="004D0BE5" w:rsidRDefault="004D0BE5" w:rsidP="00021C48">
            <w:pPr>
              <w:numPr>
                <w:ilvl w:val="0"/>
                <w:numId w:val="42"/>
              </w:numPr>
              <w:spacing w:line="240" w:lineRule="atLeast"/>
              <w:ind w:right="-1"/>
              <w:rPr>
                <w:rFonts w:cs="Arial"/>
                <w:b/>
                <w:szCs w:val="20"/>
              </w:rPr>
            </w:pPr>
            <w:r>
              <w:rPr>
                <w:rFonts w:cs="Arial"/>
                <w:bCs/>
                <w:color w:val="000000"/>
                <w:szCs w:val="20"/>
              </w:rPr>
              <w:t>Občina Radovljica (</w:t>
            </w:r>
            <w:hyperlink r:id="rId16" w:history="1">
              <w:r>
                <w:rPr>
                  <w:rStyle w:val="Hiperpovezava"/>
                  <w:rFonts w:cs="Arial"/>
                  <w:bCs/>
                  <w:szCs w:val="20"/>
                </w:rPr>
                <w:t>obcina.radovljica@radovljica.si</w:t>
              </w:r>
            </w:hyperlink>
            <w:r>
              <w:rPr>
                <w:rFonts w:cs="Arial"/>
                <w:bCs/>
                <w:color w:val="000000"/>
                <w:szCs w:val="20"/>
              </w:rPr>
              <w:t>);</w:t>
            </w:r>
          </w:p>
          <w:p w14:paraId="756C62FB" w14:textId="77777777" w:rsidR="004D0BE5" w:rsidRDefault="004D0BE5" w:rsidP="00021C48">
            <w:pPr>
              <w:numPr>
                <w:ilvl w:val="0"/>
                <w:numId w:val="42"/>
              </w:numPr>
              <w:spacing w:line="240" w:lineRule="atLeast"/>
              <w:ind w:right="-1"/>
              <w:rPr>
                <w:rFonts w:cs="Arial"/>
                <w:b/>
                <w:szCs w:val="20"/>
              </w:rPr>
            </w:pPr>
            <w:r>
              <w:rPr>
                <w:rFonts w:cs="Arial"/>
                <w:bCs/>
                <w:color w:val="000000"/>
                <w:szCs w:val="20"/>
              </w:rPr>
              <w:t>Občina Žirovnica (</w:t>
            </w:r>
            <w:hyperlink r:id="rId17" w:history="1">
              <w:r>
                <w:rPr>
                  <w:rStyle w:val="Hiperpovezava"/>
                  <w:rFonts w:cs="Arial"/>
                  <w:bCs/>
                  <w:szCs w:val="20"/>
                </w:rPr>
                <w:t>obcina@zirovnica.si</w:t>
              </w:r>
            </w:hyperlink>
            <w:r>
              <w:rPr>
                <w:rFonts w:cs="Arial"/>
                <w:bCs/>
                <w:color w:val="000000"/>
                <w:szCs w:val="20"/>
              </w:rPr>
              <w:t>);</w:t>
            </w:r>
          </w:p>
          <w:p w14:paraId="5A1E2CE5" w14:textId="5AC2CD29" w:rsidR="004D0BE5" w:rsidRPr="00021C48" w:rsidRDefault="004D0BE5" w:rsidP="00021C48">
            <w:pPr>
              <w:numPr>
                <w:ilvl w:val="0"/>
                <w:numId w:val="42"/>
              </w:numPr>
              <w:spacing w:line="240" w:lineRule="atLeast"/>
              <w:ind w:right="-1"/>
              <w:rPr>
                <w:rFonts w:cs="Arial"/>
                <w:b/>
                <w:szCs w:val="20"/>
              </w:rPr>
            </w:pPr>
            <w:r>
              <w:rPr>
                <w:rFonts w:cs="Arial"/>
                <w:bCs/>
                <w:color w:val="000000"/>
                <w:szCs w:val="20"/>
              </w:rPr>
              <w:t>Občina Jesenice (</w:t>
            </w:r>
            <w:hyperlink r:id="rId18" w:history="1">
              <w:r>
                <w:rPr>
                  <w:rStyle w:val="Hiperpovezava"/>
                  <w:rFonts w:cs="Arial"/>
                  <w:bCs/>
                  <w:szCs w:val="20"/>
                </w:rPr>
                <w:t>obcina.jesenice@jesenice.si</w:t>
              </w:r>
            </w:hyperlink>
            <w:r>
              <w:rPr>
                <w:rFonts w:cs="Arial"/>
                <w:bCs/>
                <w:color w:val="000000"/>
                <w:szCs w:val="20"/>
              </w:rPr>
              <w:t>).</w:t>
            </w:r>
          </w:p>
          <w:p w14:paraId="7E458E95" w14:textId="77777777" w:rsidR="00021C48" w:rsidRDefault="00021C48" w:rsidP="00021C48">
            <w:pPr>
              <w:spacing w:line="240" w:lineRule="atLeast"/>
              <w:ind w:left="360" w:right="-1"/>
              <w:rPr>
                <w:rFonts w:cs="Arial"/>
                <w:b/>
                <w:szCs w:val="20"/>
              </w:rPr>
            </w:pPr>
          </w:p>
          <w:p w14:paraId="564F7133" w14:textId="77777777" w:rsidR="00C31737" w:rsidRDefault="00C31737" w:rsidP="00021C48">
            <w:pPr>
              <w:spacing w:line="240" w:lineRule="atLeast"/>
              <w:ind w:left="360" w:right="-1"/>
              <w:rPr>
                <w:rFonts w:cs="Arial"/>
                <w:b/>
                <w:szCs w:val="20"/>
              </w:rPr>
            </w:pPr>
          </w:p>
          <w:p w14:paraId="53973AF1" w14:textId="77777777" w:rsidR="00021C48" w:rsidRPr="00223D15" w:rsidRDefault="00021C48" w:rsidP="00021C48">
            <w:pPr>
              <w:pStyle w:val="Seznam"/>
              <w:tabs>
                <w:tab w:val="clear" w:pos="284"/>
                <w:tab w:val="clear" w:pos="567"/>
                <w:tab w:val="left" w:pos="708"/>
              </w:tabs>
              <w:spacing w:line="240" w:lineRule="auto"/>
              <w:ind w:left="0" w:firstLine="0"/>
              <w:rPr>
                <w:rFonts w:ascii="Arial" w:hAnsi="Arial" w:cs="Arial"/>
                <w:w w:val="100"/>
                <w:sz w:val="20"/>
                <w:lang w:val="sl-SI"/>
              </w:rPr>
            </w:pPr>
            <w:r w:rsidRPr="00223D15">
              <w:rPr>
                <w:rFonts w:ascii="Arial" w:hAnsi="Arial" w:cs="Arial"/>
                <w:w w:val="100"/>
                <w:sz w:val="20"/>
                <w:lang w:val="sl-SI"/>
              </w:rPr>
              <w:lastRenderedPageBreak/>
              <w:t xml:space="preserve">V vednost: </w:t>
            </w:r>
          </w:p>
          <w:p w14:paraId="6BBD0D5C" w14:textId="77777777" w:rsidR="00021C48" w:rsidRPr="00223D15" w:rsidRDefault="00021C48" w:rsidP="00021C48">
            <w:pPr>
              <w:numPr>
                <w:ilvl w:val="0"/>
                <w:numId w:val="43"/>
              </w:numPr>
              <w:spacing w:line="240" w:lineRule="auto"/>
              <w:ind w:right="-1"/>
              <w:jc w:val="both"/>
              <w:rPr>
                <w:rFonts w:cs="Arial"/>
                <w:snapToGrid w:val="0"/>
                <w:color w:val="000000"/>
                <w:szCs w:val="20"/>
              </w:rPr>
            </w:pPr>
            <w:r w:rsidRPr="00223D15">
              <w:rPr>
                <w:rFonts w:cs="Arial"/>
                <w:snapToGrid w:val="0"/>
                <w:color w:val="000000"/>
                <w:szCs w:val="20"/>
              </w:rPr>
              <w:t xml:space="preserve">Ministrstvo za finance: </w:t>
            </w:r>
            <w:hyperlink r:id="rId19" w:history="1">
              <w:r w:rsidRPr="00223D15">
                <w:rPr>
                  <w:rStyle w:val="Hiperpovezava"/>
                  <w:rFonts w:cs="Arial"/>
                  <w:snapToGrid w:val="0"/>
                  <w:szCs w:val="20"/>
                </w:rPr>
                <w:t>gp.mf@gov.si</w:t>
              </w:r>
            </w:hyperlink>
            <w:r w:rsidRPr="00223D15">
              <w:rPr>
                <w:rFonts w:cs="Arial"/>
                <w:snapToGrid w:val="0"/>
                <w:color w:val="000000"/>
                <w:szCs w:val="20"/>
              </w:rPr>
              <w:t>;</w:t>
            </w:r>
          </w:p>
          <w:p w14:paraId="4EB66C25" w14:textId="77777777" w:rsidR="00021C48" w:rsidRPr="00223D15" w:rsidRDefault="00021C48" w:rsidP="00021C48">
            <w:pPr>
              <w:numPr>
                <w:ilvl w:val="0"/>
                <w:numId w:val="43"/>
              </w:numPr>
              <w:spacing w:line="240" w:lineRule="auto"/>
              <w:ind w:right="-1"/>
              <w:jc w:val="both"/>
              <w:rPr>
                <w:rFonts w:cs="Arial"/>
                <w:snapToGrid w:val="0"/>
                <w:color w:val="000000"/>
                <w:szCs w:val="20"/>
              </w:rPr>
            </w:pPr>
            <w:r w:rsidRPr="00223D15">
              <w:rPr>
                <w:rFonts w:cs="Arial"/>
                <w:snapToGrid w:val="0"/>
                <w:color w:val="000000"/>
                <w:szCs w:val="20"/>
              </w:rPr>
              <w:t xml:space="preserve">Služba Vlade Republike Slovenije za zakonodajo: </w:t>
            </w:r>
            <w:hyperlink r:id="rId20" w:history="1">
              <w:r w:rsidRPr="00223D15">
                <w:rPr>
                  <w:rStyle w:val="Hiperpovezava"/>
                  <w:rFonts w:cs="Arial"/>
                  <w:snapToGrid w:val="0"/>
                  <w:szCs w:val="20"/>
                </w:rPr>
                <w:t>gp.svz@gov.si</w:t>
              </w:r>
            </w:hyperlink>
            <w:r w:rsidRPr="00223D15">
              <w:rPr>
                <w:rFonts w:cs="Arial"/>
                <w:snapToGrid w:val="0"/>
                <w:color w:val="000000"/>
                <w:szCs w:val="20"/>
              </w:rPr>
              <w:t>;</w:t>
            </w:r>
          </w:p>
          <w:p w14:paraId="475FACAB" w14:textId="77777777" w:rsidR="00021C48" w:rsidRPr="00223D15" w:rsidRDefault="00021C48" w:rsidP="00021C48">
            <w:pPr>
              <w:numPr>
                <w:ilvl w:val="0"/>
                <w:numId w:val="43"/>
              </w:numPr>
              <w:spacing w:line="240" w:lineRule="auto"/>
              <w:ind w:right="-1"/>
              <w:jc w:val="both"/>
              <w:rPr>
                <w:rFonts w:cs="Arial"/>
                <w:snapToGrid w:val="0"/>
                <w:color w:val="000000"/>
                <w:szCs w:val="20"/>
              </w:rPr>
            </w:pPr>
            <w:r w:rsidRPr="00223D15">
              <w:rPr>
                <w:rFonts w:cs="Arial"/>
                <w:snapToGrid w:val="0"/>
                <w:color w:val="000000"/>
                <w:szCs w:val="20"/>
              </w:rPr>
              <w:t>Urad</w:t>
            </w:r>
            <w:r w:rsidRPr="00223D15">
              <w:rPr>
                <w:rFonts w:cs="Arial"/>
                <w:color w:val="000000"/>
                <w:szCs w:val="20"/>
              </w:rPr>
              <w:t xml:space="preserve"> Vlade Republike Slovenije za komuniciranje: </w:t>
            </w:r>
            <w:hyperlink r:id="rId21" w:history="1">
              <w:r w:rsidRPr="00223D15">
                <w:rPr>
                  <w:rStyle w:val="Hiperpovezava"/>
                  <w:rFonts w:cs="Arial"/>
                  <w:snapToGrid w:val="0"/>
                  <w:szCs w:val="20"/>
                </w:rPr>
                <w:t>gp.ukom@gov.si</w:t>
              </w:r>
            </w:hyperlink>
            <w:r w:rsidRPr="00223D15">
              <w:rPr>
                <w:rFonts w:cs="Arial"/>
                <w:snapToGrid w:val="0"/>
                <w:color w:val="000000"/>
                <w:szCs w:val="20"/>
              </w:rPr>
              <w:t>.</w:t>
            </w:r>
          </w:p>
          <w:p w14:paraId="3D51E000" w14:textId="77777777" w:rsidR="00940956" w:rsidRPr="00AC256D" w:rsidRDefault="00940956" w:rsidP="00021C48">
            <w:pPr>
              <w:pStyle w:val="Style2"/>
              <w:widowControl/>
              <w:spacing w:line="250" w:lineRule="exact"/>
              <w:rPr>
                <w:rFonts w:ascii="Arial" w:hAnsi="Arial" w:cs="Arial"/>
                <w:b/>
                <w:color w:val="000000"/>
                <w:sz w:val="20"/>
              </w:rPr>
            </w:pPr>
          </w:p>
        </w:tc>
      </w:tr>
      <w:tr w:rsidR="00875F73" w:rsidRPr="003E4876" w14:paraId="6B876D7B" w14:textId="77777777" w:rsidTr="008F6882">
        <w:trPr>
          <w:gridBefore w:val="1"/>
          <w:gridAfter w:val="1"/>
          <w:wBefore w:w="32" w:type="dxa"/>
          <w:wAfter w:w="55" w:type="dxa"/>
          <w:trHeight w:val="653"/>
        </w:trPr>
        <w:tc>
          <w:tcPr>
            <w:tcW w:w="667" w:type="dxa"/>
            <w:tcBorders>
              <w:top w:val="single" w:sz="4" w:space="0" w:color="auto"/>
              <w:left w:val="single" w:sz="4" w:space="0" w:color="auto"/>
              <w:bottom w:val="single" w:sz="4" w:space="0" w:color="auto"/>
              <w:right w:val="nil"/>
            </w:tcBorders>
            <w:shd w:val="clear" w:color="auto" w:fill="auto"/>
            <w:vAlign w:val="center"/>
          </w:tcPr>
          <w:p w14:paraId="0F91406A" w14:textId="77777777" w:rsidR="00875F73" w:rsidRPr="003E4876" w:rsidRDefault="000E725A" w:rsidP="00A021E8">
            <w:pPr>
              <w:pStyle w:val="Naslov1"/>
            </w:pPr>
            <w:r w:rsidRPr="003E4876">
              <w:lastRenderedPageBreak/>
              <w:t>2.</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5260ED96" w14:textId="77777777" w:rsidR="000E725A" w:rsidRPr="003E4876" w:rsidRDefault="000E725A" w:rsidP="00A021E8">
            <w:pPr>
              <w:pStyle w:val="Naslov1"/>
            </w:pPr>
            <w:r w:rsidRPr="003E4876">
              <w:t>Predlog za obravnavo predloga zakona po nujnem ali skrajšanem postopku v Državnem zboru RS z obrazložitvijo razlogov:</w:t>
            </w:r>
            <w:r w:rsidR="0082503C">
              <w:t xml:space="preserve"> /</w:t>
            </w:r>
          </w:p>
        </w:tc>
      </w:tr>
      <w:tr w:rsidR="000E725A" w:rsidRPr="003E4876" w14:paraId="56D8F964" w14:textId="77777777" w:rsidTr="008F6882">
        <w:trPr>
          <w:gridBefore w:val="1"/>
          <w:gridAfter w:val="1"/>
          <w:wBefore w:w="32" w:type="dxa"/>
          <w:wAfter w:w="55" w:type="dxa"/>
          <w:trHeight w:val="222"/>
        </w:trPr>
        <w:tc>
          <w:tcPr>
            <w:tcW w:w="8702"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457FE74B" w14:textId="77777777" w:rsidR="000E725A" w:rsidRPr="003E4876" w:rsidRDefault="000E725A" w:rsidP="007134AE">
            <w:pPr>
              <w:autoSpaceDE w:val="0"/>
              <w:autoSpaceDN w:val="0"/>
              <w:adjustRightInd w:val="0"/>
              <w:spacing w:line="240" w:lineRule="auto"/>
              <w:rPr>
                <w:rFonts w:cs="Arial"/>
                <w:bCs/>
                <w:szCs w:val="20"/>
              </w:rPr>
            </w:pPr>
          </w:p>
        </w:tc>
      </w:tr>
      <w:tr w:rsidR="000E725A" w:rsidRPr="003E4876" w14:paraId="53991E82" w14:textId="77777777" w:rsidTr="00663769">
        <w:trPr>
          <w:gridBefore w:val="1"/>
          <w:gridAfter w:val="1"/>
          <w:wBefore w:w="32" w:type="dxa"/>
          <w:wAfter w:w="55" w:type="dxa"/>
          <w:trHeight w:val="522"/>
        </w:trPr>
        <w:tc>
          <w:tcPr>
            <w:tcW w:w="667" w:type="dxa"/>
            <w:tcBorders>
              <w:top w:val="single" w:sz="4" w:space="0" w:color="auto"/>
              <w:left w:val="single" w:sz="4" w:space="0" w:color="auto"/>
              <w:bottom w:val="single" w:sz="4" w:space="0" w:color="auto"/>
              <w:right w:val="nil"/>
            </w:tcBorders>
            <w:shd w:val="clear" w:color="auto" w:fill="auto"/>
            <w:vAlign w:val="bottom"/>
          </w:tcPr>
          <w:p w14:paraId="5CE466AA" w14:textId="77777777" w:rsidR="000E725A" w:rsidRPr="003E4876" w:rsidRDefault="000E725A" w:rsidP="00A021E8">
            <w:pPr>
              <w:pStyle w:val="Naslov1"/>
            </w:pPr>
            <w:r w:rsidRPr="003E4876">
              <w:t>3.a</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414372D5" w14:textId="77777777" w:rsidR="000E725A" w:rsidRPr="003E4876" w:rsidRDefault="000E725A" w:rsidP="00A021E8">
            <w:pPr>
              <w:pStyle w:val="Naslov1"/>
            </w:pPr>
            <w:r w:rsidRPr="003E4876">
              <w:t xml:space="preserve">Osebe, odgovorne za strokovno pripravo in usklajenost gradiva: </w:t>
            </w:r>
          </w:p>
        </w:tc>
      </w:tr>
      <w:tr w:rsidR="00875F73" w:rsidRPr="003E4876" w14:paraId="3D2AC259" w14:textId="77777777" w:rsidTr="008F6882">
        <w:trPr>
          <w:gridBefore w:val="1"/>
          <w:gridAfter w:val="1"/>
          <w:wBefore w:w="32" w:type="dxa"/>
          <w:wAfter w:w="55" w:type="dxa"/>
        </w:trPr>
        <w:tc>
          <w:tcPr>
            <w:tcW w:w="8702" w:type="dxa"/>
            <w:gridSpan w:val="18"/>
            <w:tcBorders>
              <w:top w:val="single" w:sz="4" w:space="0" w:color="auto"/>
              <w:bottom w:val="single" w:sz="4" w:space="0" w:color="auto"/>
            </w:tcBorders>
            <w:shd w:val="clear" w:color="auto" w:fill="auto"/>
          </w:tcPr>
          <w:p w14:paraId="2B6CA344" w14:textId="77777777" w:rsidR="00663769" w:rsidRPr="00223D15" w:rsidRDefault="00663769" w:rsidP="00663769">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zCs w:val="20"/>
              </w:rPr>
              <w:t xml:space="preserve">Jože NOVAK minister za naravne vire in prostor, </w:t>
            </w:r>
          </w:p>
          <w:p w14:paraId="01C0437F" w14:textId="77777777" w:rsidR="00663769" w:rsidRPr="00223D15" w:rsidRDefault="00663769" w:rsidP="00663769">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zCs w:val="20"/>
              </w:rPr>
              <w:t>mag. Miran GAJŠEK, državni sekretar,</w:t>
            </w:r>
          </w:p>
          <w:p w14:paraId="30BA047C" w14:textId="77777777" w:rsidR="00663769" w:rsidRDefault="00663769" w:rsidP="00663769">
            <w:pPr>
              <w:numPr>
                <w:ilvl w:val="0"/>
                <w:numId w:val="1"/>
              </w:numPr>
              <w:tabs>
                <w:tab w:val="clear" w:pos="567"/>
                <w:tab w:val="num" w:pos="428"/>
              </w:tabs>
              <w:spacing w:line="240" w:lineRule="auto"/>
              <w:ind w:right="-1"/>
              <w:jc w:val="both"/>
              <w:rPr>
                <w:rFonts w:cs="Arial"/>
                <w:snapToGrid w:val="0"/>
                <w:color w:val="000000"/>
                <w:szCs w:val="20"/>
              </w:rPr>
            </w:pPr>
            <w:r w:rsidRPr="00223D15">
              <w:rPr>
                <w:rFonts w:cs="Arial"/>
                <w:snapToGrid w:val="0"/>
                <w:color w:val="000000"/>
                <w:spacing w:val="-2"/>
                <w:szCs w:val="20"/>
              </w:rPr>
              <w:t xml:space="preserve">dr. Nataša BRATINA, v. d. </w:t>
            </w:r>
            <w:r w:rsidRPr="00223D15">
              <w:rPr>
                <w:rFonts w:cs="Arial"/>
                <w:snapToGrid w:val="0"/>
                <w:color w:val="000000"/>
                <w:szCs w:val="20"/>
              </w:rPr>
              <w:t>generalnega direktorja Direktorata za prostor in graditev,</w:t>
            </w:r>
          </w:p>
          <w:p w14:paraId="7F47C821" w14:textId="4BD0F4DE" w:rsidR="009E14F0" w:rsidRPr="003E4876" w:rsidRDefault="00CF6F4F" w:rsidP="00663769">
            <w:pPr>
              <w:numPr>
                <w:ilvl w:val="0"/>
                <w:numId w:val="1"/>
              </w:numPr>
              <w:tabs>
                <w:tab w:val="clear" w:pos="567"/>
                <w:tab w:val="num" w:pos="428"/>
              </w:tabs>
              <w:spacing w:line="240" w:lineRule="auto"/>
              <w:ind w:right="-1"/>
              <w:jc w:val="both"/>
              <w:rPr>
                <w:rFonts w:cs="Arial"/>
                <w:snapToGrid w:val="0"/>
                <w:color w:val="000000"/>
                <w:szCs w:val="20"/>
              </w:rPr>
            </w:pPr>
            <w:r w:rsidRPr="003E4876">
              <w:rPr>
                <w:rFonts w:cs="Arial"/>
                <w:snapToGrid w:val="0"/>
                <w:color w:val="000000"/>
                <w:szCs w:val="20"/>
              </w:rPr>
              <w:t xml:space="preserve">Ana </w:t>
            </w:r>
            <w:r w:rsidR="004C0DD5" w:rsidRPr="003E4876">
              <w:rPr>
                <w:rFonts w:cs="Arial"/>
                <w:snapToGrid w:val="0"/>
                <w:color w:val="000000"/>
                <w:szCs w:val="20"/>
              </w:rPr>
              <w:t>VIDMAR</w:t>
            </w:r>
            <w:r w:rsidRPr="003E4876">
              <w:rPr>
                <w:rFonts w:cs="Arial"/>
                <w:snapToGrid w:val="0"/>
                <w:color w:val="000000"/>
                <w:szCs w:val="20"/>
              </w:rPr>
              <w:t>,</w:t>
            </w:r>
            <w:r w:rsidR="009E14F0" w:rsidRPr="003E4876">
              <w:rPr>
                <w:rFonts w:cs="Arial"/>
                <w:snapToGrid w:val="0"/>
                <w:color w:val="000000"/>
                <w:szCs w:val="20"/>
              </w:rPr>
              <w:t xml:space="preserve"> vodja Sektorja za </w:t>
            </w:r>
            <w:r w:rsidR="00663769">
              <w:rPr>
                <w:rFonts w:cs="Arial"/>
                <w:snapToGrid w:val="0"/>
                <w:color w:val="000000"/>
                <w:szCs w:val="20"/>
              </w:rPr>
              <w:t xml:space="preserve">državno </w:t>
            </w:r>
            <w:r w:rsidRPr="003E4876">
              <w:rPr>
                <w:rFonts w:cs="Arial"/>
                <w:snapToGrid w:val="0"/>
                <w:color w:val="000000"/>
                <w:szCs w:val="20"/>
              </w:rPr>
              <w:t>prostorsko načrtovanje</w:t>
            </w:r>
            <w:r w:rsidR="009E14F0" w:rsidRPr="003E4876">
              <w:rPr>
                <w:rFonts w:cs="Arial"/>
                <w:snapToGrid w:val="0"/>
                <w:color w:val="000000"/>
                <w:szCs w:val="20"/>
              </w:rPr>
              <w:t>,</w:t>
            </w:r>
          </w:p>
          <w:p w14:paraId="7FD583B5" w14:textId="77777777" w:rsidR="00133885" w:rsidRPr="003E4876" w:rsidRDefault="001150E4" w:rsidP="00D27985">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pacing w:val="-2"/>
                <w:szCs w:val="20"/>
              </w:rPr>
              <w:t>Meta Muršec</w:t>
            </w:r>
            <w:r w:rsidR="009E14F0" w:rsidRPr="003E4876">
              <w:rPr>
                <w:rFonts w:cs="Arial"/>
                <w:snapToGrid w:val="0"/>
                <w:color w:val="000000"/>
                <w:spacing w:val="-2"/>
                <w:szCs w:val="20"/>
              </w:rPr>
              <w:t xml:space="preserve">, </w:t>
            </w:r>
            <w:r w:rsidR="00AC256D">
              <w:rPr>
                <w:rFonts w:cs="Arial"/>
                <w:snapToGrid w:val="0"/>
                <w:color w:val="000000"/>
                <w:spacing w:val="-2"/>
                <w:szCs w:val="20"/>
              </w:rPr>
              <w:t>sekretarka</w:t>
            </w:r>
            <w:r w:rsidR="009E14F0" w:rsidRPr="003E4876">
              <w:rPr>
                <w:rFonts w:cs="Arial"/>
                <w:snapToGrid w:val="0"/>
                <w:color w:val="000000"/>
                <w:spacing w:val="-2"/>
                <w:szCs w:val="20"/>
              </w:rPr>
              <w:t>.</w:t>
            </w:r>
          </w:p>
        </w:tc>
      </w:tr>
      <w:tr w:rsidR="000E725A" w:rsidRPr="003E4876" w14:paraId="12773F19"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2C6E9318" w14:textId="77777777" w:rsidR="000E725A" w:rsidRPr="003E4876" w:rsidRDefault="000E725A" w:rsidP="00A021E8">
            <w:pPr>
              <w:pStyle w:val="Naslov1"/>
            </w:pPr>
            <w:r w:rsidRPr="003E4876">
              <w:t>3.b</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290DD37E" w14:textId="77777777" w:rsidR="000E725A" w:rsidRPr="003E4876" w:rsidRDefault="000E725A" w:rsidP="00A021E8">
            <w:pPr>
              <w:pStyle w:val="Naslov1"/>
            </w:pPr>
            <w:r w:rsidRPr="003E4876">
              <w:t>Zunanji strokovnjaki, ki so sodelovali pri pripravi dela ali celotnega gradiva:</w:t>
            </w:r>
          </w:p>
        </w:tc>
      </w:tr>
      <w:tr w:rsidR="000E725A" w:rsidRPr="003E4876" w14:paraId="6F21D2F7" w14:textId="77777777" w:rsidTr="008F6882">
        <w:trPr>
          <w:gridBefore w:val="1"/>
          <w:gridAfter w:val="1"/>
          <w:wBefore w:w="32" w:type="dxa"/>
          <w:wAfter w:w="55" w:type="dxa"/>
        </w:trPr>
        <w:tc>
          <w:tcPr>
            <w:tcW w:w="8702" w:type="dxa"/>
            <w:gridSpan w:val="18"/>
            <w:tcBorders>
              <w:top w:val="single" w:sz="4" w:space="0" w:color="auto"/>
              <w:bottom w:val="single" w:sz="4" w:space="0" w:color="auto"/>
            </w:tcBorders>
            <w:shd w:val="clear" w:color="auto" w:fill="auto"/>
          </w:tcPr>
          <w:p w14:paraId="03BC7003" w14:textId="77777777" w:rsidR="000E725A" w:rsidRPr="003E4876" w:rsidRDefault="000E725A" w:rsidP="007134AE">
            <w:pPr>
              <w:spacing w:line="240" w:lineRule="auto"/>
              <w:ind w:left="142" w:right="-1"/>
              <w:jc w:val="both"/>
              <w:rPr>
                <w:rFonts w:cs="Arial"/>
                <w:i/>
                <w:snapToGrid w:val="0"/>
                <w:color w:val="000000"/>
                <w:szCs w:val="20"/>
              </w:rPr>
            </w:pPr>
          </w:p>
        </w:tc>
      </w:tr>
      <w:tr w:rsidR="00D01249" w:rsidRPr="003E4876" w14:paraId="78B16A83"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7FA7508D" w14:textId="77777777" w:rsidR="00D01249" w:rsidRPr="003E4876" w:rsidRDefault="00D01249" w:rsidP="00A021E8">
            <w:pPr>
              <w:pStyle w:val="Naslov1"/>
            </w:pPr>
            <w:r w:rsidRPr="003E4876">
              <w:t>4.</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50CA371E" w14:textId="77777777" w:rsidR="00D01249" w:rsidRPr="003E4876" w:rsidRDefault="00D01249" w:rsidP="00A021E8">
            <w:pPr>
              <w:pStyle w:val="Naslov1"/>
            </w:pPr>
            <w:r w:rsidRPr="003E4876">
              <w:t>Predstavniki vlade, ki bodo sodelovali pri delu Državnega zbora RS:</w:t>
            </w:r>
          </w:p>
        </w:tc>
      </w:tr>
      <w:tr w:rsidR="00D01249" w:rsidRPr="003E4876" w14:paraId="2282942F" w14:textId="77777777" w:rsidTr="008F6882">
        <w:trPr>
          <w:gridBefore w:val="1"/>
          <w:gridAfter w:val="1"/>
          <w:wBefore w:w="32" w:type="dxa"/>
          <w:wAfter w:w="55" w:type="dxa"/>
        </w:trPr>
        <w:tc>
          <w:tcPr>
            <w:tcW w:w="8702" w:type="dxa"/>
            <w:gridSpan w:val="18"/>
            <w:tcBorders>
              <w:top w:val="single" w:sz="4" w:space="0" w:color="auto"/>
              <w:bottom w:val="single" w:sz="4" w:space="0" w:color="auto"/>
            </w:tcBorders>
            <w:shd w:val="clear" w:color="auto" w:fill="auto"/>
          </w:tcPr>
          <w:p w14:paraId="49502404" w14:textId="77777777" w:rsidR="00D01249" w:rsidRPr="003E4876" w:rsidRDefault="00D01249" w:rsidP="007134AE">
            <w:pPr>
              <w:spacing w:line="240" w:lineRule="auto"/>
              <w:ind w:left="142" w:right="-1"/>
              <w:jc w:val="both"/>
              <w:rPr>
                <w:rFonts w:cs="Arial"/>
                <w:i/>
                <w:snapToGrid w:val="0"/>
                <w:color w:val="000000"/>
                <w:szCs w:val="20"/>
              </w:rPr>
            </w:pPr>
          </w:p>
        </w:tc>
      </w:tr>
      <w:tr w:rsidR="00875F73" w:rsidRPr="003E4876" w14:paraId="3A835AF1" w14:textId="77777777" w:rsidTr="008F6882">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tcPr>
          <w:p w14:paraId="067B83AD" w14:textId="77777777" w:rsidR="00875F73" w:rsidRPr="003E4876" w:rsidRDefault="00875F73" w:rsidP="00A021E8">
            <w:pPr>
              <w:pStyle w:val="Naslov1"/>
            </w:pPr>
            <w:r w:rsidRPr="003E4876">
              <w:t>5.</w:t>
            </w:r>
          </w:p>
        </w:tc>
        <w:tc>
          <w:tcPr>
            <w:tcW w:w="8035" w:type="dxa"/>
            <w:gridSpan w:val="17"/>
            <w:tcBorders>
              <w:top w:val="single" w:sz="4" w:space="0" w:color="auto"/>
              <w:left w:val="nil"/>
              <w:bottom w:val="single" w:sz="4" w:space="0" w:color="auto"/>
              <w:right w:val="single" w:sz="4" w:space="0" w:color="auto"/>
            </w:tcBorders>
            <w:shd w:val="clear" w:color="auto" w:fill="auto"/>
          </w:tcPr>
          <w:p w14:paraId="4B774AF4" w14:textId="77777777" w:rsidR="00875F73" w:rsidRPr="003E4876" w:rsidRDefault="00875F73" w:rsidP="00A021E8">
            <w:pPr>
              <w:pStyle w:val="Naslov1"/>
            </w:pPr>
            <w:r w:rsidRPr="003E4876">
              <w:t>Kratek povzetek gradiva:</w:t>
            </w:r>
          </w:p>
        </w:tc>
      </w:tr>
      <w:tr w:rsidR="00014751" w:rsidRPr="003E4876" w14:paraId="32A0C6A8" w14:textId="77777777" w:rsidTr="008F6882">
        <w:trPr>
          <w:gridBefore w:val="1"/>
          <w:gridAfter w:val="1"/>
          <w:wBefore w:w="32" w:type="dxa"/>
          <w:wAfter w:w="55" w:type="dxa"/>
          <w:trHeight w:val="281"/>
        </w:trPr>
        <w:tc>
          <w:tcPr>
            <w:tcW w:w="8702" w:type="dxa"/>
            <w:gridSpan w:val="18"/>
            <w:tcBorders>
              <w:top w:val="single" w:sz="4" w:space="0" w:color="auto"/>
              <w:bottom w:val="single" w:sz="4" w:space="0" w:color="auto"/>
            </w:tcBorders>
            <w:shd w:val="clear" w:color="auto" w:fill="auto"/>
          </w:tcPr>
          <w:p w14:paraId="5C44A365" w14:textId="573BDD8C" w:rsidR="00014751" w:rsidRPr="007C1070" w:rsidRDefault="00014751" w:rsidP="0027490F">
            <w:pPr>
              <w:jc w:val="both"/>
              <w:rPr>
                <w:rFonts w:cs="Arial"/>
                <w:szCs w:val="20"/>
              </w:rPr>
            </w:pPr>
            <w:r w:rsidRPr="007C1070">
              <w:rPr>
                <w:rFonts w:cs="Arial"/>
                <w:szCs w:val="20"/>
              </w:rPr>
              <w:t xml:space="preserve">Pripravljavec pripravi sklep, s katerim v skladu s </w:t>
            </w:r>
            <w:r>
              <w:rPr>
                <w:rFonts w:cs="Arial"/>
                <w:szCs w:val="20"/>
              </w:rPr>
              <w:t>93</w:t>
            </w:r>
            <w:r w:rsidRPr="002B30BE">
              <w:rPr>
                <w:rFonts w:cs="Arial"/>
                <w:szCs w:val="20"/>
              </w:rPr>
              <w:t>. člen</w:t>
            </w:r>
            <w:r>
              <w:rPr>
                <w:rFonts w:cs="Arial"/>
                <w:szCs w:val="20"/>
              </w:rPr>
              <w:t>om</w:t>
            </w:r>
            <w:r w:rsidRPr="002B30BE">
              <w:rPr>
                <w:rFonts w:cs="Arial"/>
                <w:szCs w:val="20"/>
              </w:rPr>
              <w:t xml:space="preserve"> </w:t>
            </w:r>
            <w:r>
              <w:rPr>
                <w:rStyle w:val="FontStyle50"/>
                <w:rFonts w:cs="Arial"/>
                <w:b w:val="0"/>
                <w:bCs/>
                <w:szCs w:val="20"/>
              </w:rPr>
              <w:t>Zakona o urejanju prostora</w:t>
            </w:r>
            <w:r w:rsidRPr="0050466D">
              <w:rPr>
                <w:rStyle w:val="FontStyle50"/>
                <w:rFonts w:cs="Arial"/>
                <w:b w:val="0"/>
                <w:bCs/>
                <w:szCs w:val="20"/>
              </w:rPr>
              <w:t xml:space="preserve"> (</w:t>
            </w:r>
            <w:r w:rsidR="005A0B96" w:rsidRPr="00223D15">
              <w:rPr>
                <w:rFonts w:cs="Arial"/>
                <w:szCs w:val="20"/>
              </w:rPr>
              <w:t>Uradni list RS, št. </w:t>
            </w:r>
            <w:hyperlink r:id="rId22" w:tgtFrame="_blank" w:tooltip="Zakon o urejanju prostora (ZUreP-3)" w:history="1">
              <w:r w:rsidR="005A0B96" w:rsidRPr="00223D15">
                <w:rPr>
                  <w:rFonts w:cs="Arial"/>
                  <w:szCs w:val="20"/>
                </w:rPr>
                <w:t>199/21</w:t>
              </w:r>
            </w:hyperlink>
            <w:r w:rsidR="005A0B96" w:rsidRPr="00223D15">
              <w:rPr>
                <w:rFonts w:cs="Arial"/>
                <w:szCs w:val="20"/>
              </w:rPr>
              <w:t>, </w:t>
            </w:r>
            <w:hyperlink r:id="rId23" w:tgtFrame="_blank" w:tooltip="Zakon o spremembah in dopolnitvah Zakona o državni upravi" w:history="1">
              <w:r w:rsidR="005A0B96" w:rsidRPr="00223D15">
                <w:rPr>
                  <w:rFonts w:cs="Arial"/>
                  <w:szCs w:val="20"/>
                </w:rPr>
                <w:t>18/23</w:t>
              </w:r>
            </w:hyperlink>
            <w:r w:rsidR="005A0B96" w:rsidRPr="00223D15">
              <w:rPr>
                <w:rFonts w:cs="Arial"/>
                <w:szCs w:val="20"/>
              </w:rPr>
              <w:t> – ZDU-1O, </w:t>
            </w:r>
            <w:hyperlink r:id="rId24" w:tgtFrame="_blank" w:tooltip="Zakon o uvajanju naprav za proizvodnjo električne energije iz obnovljivih virov energije" w:history="1">
              <w:r w:rsidR="005A0B96" w:rsidRPr="00223D15">
                <w:rPr>
                  <w:rFonts w:cs="Arial"/>
                  <w:szCs w:val="20"/>
                </w:rPr>
                <w:t>78/23</w:t>
              </w:r>
            </w:hyperlink>
            <w:r w:rsidR="005A0B96" w:rsidRPr="00223D15">
              <w:rPr>
                <w:rFonts w:cs="Arial"/>
                <w:szCs w:val="20"/>
              </w:rPr>
              <w:t> – ZUNPEOVE in </w:t>
            </w:r>
            <w:hyperlink r:id="rId25" w:tgtFrame="_blank" w:tooltip="Zakon o interventnih ukrepih za odpravo posledic poplav in zemeljskih plazov iz avgusta 2023" w:history="1">
              <w:r w:rsidR="005A0B96" w:rsidRPr="00223D15">
                <w:rPr>
                  <w:rFonts w:cs="Arial"/>
                  <w:szCs w:val="20"/>
                </w:rPr>
                <w:t>95/23</w:t>
              </w:r>
            </w:hyperlink>
            <w:r w:rsidR="005A0B96" w:rsidRPr="00223D15">
              <w:rPr>
                <w:rFonts w:cs="Arial"/>
                <w:szCs w:val="20"/>
              </w:rPr>
              <w:t> – ZIUOPZP</w:t>
            </w:r>
            <w:r w:rsidR="005A0B96">
              <w:rPr>
                <w:rFonts w:cs="Arial"/>
                <w:szCs w:val="20"/>
              </w:rPr>
              <w:t xml:space="preserve">, </w:t>
            </w:r>
            <w:r>
              <w:rPr>
                <w:rStyle w:val="FontStyle50"/>
                <w:b w:val="0"/>
                <w:szCs w:val="20"/>
              </w:rPr>
              <w:t xml:space="preserve">v nadaljnjem besedilu: ZUreP-3) </w:t>
            </w:r>
            <w:r w:rsidRPr="007C1070">
              <w:rPr>
                <w:rFonts w:cs="Arial"/>
                <w:szCs w:val="20"/>
              </w:rPr>
              <w:t>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14:paraId="503D3D58" w14:textId="77777777" w:rsidR="00014751" w:rsidRPr="007C1070" w:rsidRDefault="00014751" w:rsidP="0027490F">
            <w:pPr>
              <w:jc w:val="both"/>
              <w:rPr>
                <w:rFonts w:cs="Arial"/>
                <w:szCs w:val="20"/>
              </w:rPr>
            </w:pPr>
          </w:p>
          <w:p w14:paraId="58674923" w14:textId="77777777" w:rsidR="00014751" w:rsidRPr="007C1070" w:rsidRDefault="00014751" w:rsidP="0027490F">
            <w:pPr>
              <w:jc w:val="both"/>
              <w:rPr>
                <w:rFonts w:cs="Arial"/>
                <w:szCs w:val="20"/>
              </w:rPr>
            </w:pPr>
            <w:r w:rsidRPr="007C1070">
              <w:rPr>
                <w:rFonts w:cs="Arial"/>
                <w:szCs w:val="20"/>
              </w:rPr>
              <w:t xml:space="preserve">Sklep v skladu </w:t>
            </w:r>
            <w:r>
              <w:rPr>
                <w:rFonts w:cs="Arial"/>
                <w:szCs w:val="20"/>
              </w:rPr>
              <w:t>s prvim odstavkom</w:t>
            </w:r>
            <w:r w:rsidRPr="002B30BE">
              <w:rPr>
                <w:rFonts w:cs="Arial"/>
                <w:szCs w:val="20"/>
              </w:rPr>
              <w:t xml:space="preserve"> </w:t>
            </w:r>
            <w:r>
              <w:rPr>
                <w:rFonts w:cs="Arial"/>
                <w:szCs w:val="20"/>
              </w:rPr>
              <w:t>93</w:t>
            </w:r>
            <w:r w:rsidRPr="002B30BE">
              <w:rPr>
                <w:rFonts w:cs="Arial"/>
                <w:szCs w:val="20"/>
              </w:rPr>
              <w:t xml:space="preserve">. </w:t>
            </w:r>
            <w:r w:rsidR="00AC39B1">
              <w:rPr>
                <w:rFonts w:cs="Arial"/>
                <w:szCs w:val="20"/>
              </w:rPr>
              <w:t>č</w:t>
            </w:r>
            <w:r>
              <w:rPr>
                <w:rFonts w:cs="Arial"/>
                <w:szCs w:val="20"/>
              </w:rPr>
              <w:t xml:space="preserve">lena </w:t>
            </w:r>
            <w:r>
              <w:rPr>
                <w:rStyle w:val="FontStyle50"/>
                <w:b w:val="0"/>
                <w:szCs w:val="20"/>
              </w:rPr>
              <w:t xml:space="preserve">ZUreP-3 </w:t>
            </w:r>
            <w:r w:rsidRPr="007C1070">
              <w:rPr>
                <w:rFonts w:cs="Arial"/>
                <w:szCs w:val="20"/>
              </w:rPr>
              <w:t xml:space="preserve">sprejme Vlada Republike Slovenije. </w:t>
            </w:r>
          </w:p>
          <w:p w14:paraId="40C687D2" w14:textId="77777777" w:rsidR="00014751" w:rsidRDefault="00014751" w:rsidP="0027490F">
            <w:pPr>
              <w:jc w:val="both"/>
              <w:rPr>
                <w:rFonts w:cs="Arial"/>
                <w:szCs w:val="20"/>
              </w:rPr>
            </w:pPr>
            <w:r w:rsidRPr="007C1070">
              <w:rPr>
                <w:rFonts w:cs="Arial"/>
                <w:szCs w:val="20"/>
              </w:rPr>
              <w:t xml:space="preserve">Sklep v skladu z drugim odstavkom </w:t>
            </w:r>
            <w:r>
              <w:rPr>
                <w:rFonts w:cs="Arial"/>
                <w:szCs w:val="20"/>
              </w:rPr>
              <w:t>93</w:t>
            </w:r>
            <w:r w:rsidRPr="002B30BE">
              <w:rPr>
                <w:rFonts w:cs="Arial"/>
                <w:szCs w:val="20"/>
              </w:rPr>
              <w:t xml:space="preserve">. </w:t>
            </w:r>
            <w:r w:rsidR="00AC39B1">
              <w:rPr>
                <w:rFonts w:cs="Arial"/>
                <w:szCs w:val="20"/>
              </w:rPr>
              <w:t>č</w:t>
            </w:r>
            <w:r>
              <w:rPr>
                <w:rFonts w:cs="Arial"/>
                <w:szCs w:val="20"/>
              </w:rPr>
              <w:t xml:space="preserve">lena </w:t>
            </w:r>
            <w:r>
              <w:rPr>
                <w:rStyle w:val="FontStyle50"/>
                <w:b w:val="0"/>
                <w:szCs w:val="20"/>
              </w:rPr>
              <w:t xml:space="preserve">ZUreP-3 </w:t>
            </w:r>
            <w:r w:rsidRPr="007C1070">
              <w:rPr>
                <w:rFonts w:cs="Arial"/>
                <w:szCs w:val="20"/>
              </w:rPr>
              <w:t xml:space="preserve">vsebuje </w:t>
            </w:r>
            <w:r w:rsidRPr="00014751">
              <w:rPr>
                <w:rFonts w:cs="Arial"/>
                <w:szCs w:val="20"/>
              </w:rPr>
              <w:t>navedbo vrste postopka državnega prostorskega načrtovanja</w:t>
            </w:r>
            <w:r>
              <w:rPr>
                <w:rFonts w:cs="Arial"/>
                <w:szCs w:val="20"/>
              </w:rPr>
              <w:t xml:space="preserve">, </w:t>
            </w:r>
            <w:r w:rsidRPr="007C1070">
              <w:rPr>
                <w:rFonts w:cs="Arial"/>
                <w:szCs w:val="20"/>
              </w:rPr>
              <w:t>cilje načrtovane prostorske ureditve, opis načrtovane prostorske ureditve z osnovnimi značilnostmi ter okvirnim območjem in občinami, na območju katerih bo predvidoma načrtovana prostorska ureditev, navedbe o pobudniku in investitorju državnega prostorskega načrtovanja, nosilcih urejanja prostora, ki sodelujejo pri izvedbi državnega prostorskega načrtovanja, obveznost izvedbe postopkov celovite presoje in presoje vplivov na okolje, obveznosti vseh udeleženih v postopku v zvezi s pripravo državnega prostorskega načrtovanja, ter seznam strokovnih podlag in način pridobitve strokovnih rešitev.</w:t>
            </w:r>
          </w:p>
          <w:p w14:paraId="1B554E12" w14:textId="77777777" w:rsidR="00014751" w:rsidRPr="00D27985" w:rsidRDefault="00014751" w:rsidP="00014751">
            <w:pPr>
              <w:jc w:val="both"/>
              <w:rPr>
                <w:rFonts w:cs="Arial"/>
                <w:b/>
                <w:bCs/>
                <w:szCs w:val="20"/>
              </w:rPr>
            </w:pPr>
          </w:p>
        </w:tc>
      </w:tr>
      <w:tr w:rsidR="00014751" w:rsidRPr="003E4876" w14:paraId="61D48478" w14:textId="77777777" w:rsidTr="008F6882">
        <w:tblPrEx>
          <w:tblCellMar>
            <w:left w:w="57" w:type="dxa"/>
            <w:right w:w="57" w:type="dxa"/>
          </w:tblCellMar>
        </w:tblPrEx>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5CF1E4C2" w14:textId="77777777" w:rsidR="00014751" w:rsidRPr="003E4876" w:rsidRDefault="00014751" w:rsidP="00A021E8">
            <w:pPr>
              <w:pStyle w:val="Naslov1"/>
            </w:pPr>
            <w:r w:rsidRPr="003E4876">
              <w:t>6.</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46E1DC7D" w14:textId="77777777" w:rsidR="00014751" w:rsidRPr="003E4876" w:rsidRDefault="00014751" w:rsidP="00A021E8">
            <w:pPr>
              <w:pStyle w:val="Naslov1"/>
            </w:pPr>
            <w:r w:rsidRPr="003E4876">
              <w:t>Presoja posledic:</w:t>
            </w:r>
          </w:p>
        </w:tc>
      </w:tr>
      <w:tr w:rsidR="00014751" w:rsidRPr="003E4876" w14:paraId="63D6C0D0"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30EAE05D"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a)</w:t>
            </w:r>
          </w:p>
        </w:tc>
        <w:tc>
          <w:tcPr>
            <w:tcW w:w="7225" w:type="dxa"/>
            <w:gridSpan w:val="14"/>
            <w:shd w:val="clear" w:color="auto" w:fill="auto"/>
          </w:tcPr>
          <w:p w14:paraId="3DAE116C"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 xml:space="preserve">na javnofinančna sredstva v višini, večji od 40 000 EUR v tekočem in naslednjih treh letih </w:t>
            </w:r>
          </w:p>
        </w:tc>
        <w:tc>
          <w:tcPr>
            <w:tcW w:w="810" w:type="dxa"/>
            <w:gridSpan w:val="3"/>
            <w:shd w:val="clear" w:color="auto" w:fill="auto"/>
            <w:vAlign w:val="center"/>
          </w:tcPr>
          <w:p w14:paraId="59DF3A91" w14:textId="77777777" w:rsidR="00014751" w:rsidRPr="003E4876" w:rsidRDefault="00014751" w:rsidP="007134AE">
            <w:pPr>
              <w:autoSpaceDE w:val="0"/>
              <w:autoSpaceDN w:val="0"/>
              <w:adjustRightInd w:val="0"/>
              <w:spacing w:line="240" w:lineRule="auto"/>
              <w:jc w:val="center"/>
              <w:rPr>
                <w:rFonts w:cs="Arial"/>
                <w:bCs/>
                <w:szCs w:val="20"/>
              </w:rPr>
            </w:pPr>
            <w:r w:rsidRPr="00C3396C">
              <w:rPr>
                <w:rFonts w:cs="Arial"/>
                <w:bCs/>
                <w:szCs w:val="20"/>
              </w:rPr>
              <w:t>DA</w:t>
            </w:r>
          </w:p>
        </w:tc>
      </w:tr>
      <w:tr w:rsidR="00014751" w:rsidRPr="003E4876" w14:paraId="0898A6FC"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40AFDA3B"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b)</w:t>
            </w:r>
          </w:p>
        </w:tc>
        <w:tc>
          <w:tcPr>
            <w:tcW w:w="7225" w:type="dxa"/>
            <w:gridSpan w:val="14"/>
            <w:shd w:val="clear" w:color="auto" w:fill="auto"/>
          </w:tcPr>
          <w:p w14:paraId="3553EE23"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 xml:space="preserve">na usklajenost slovenskega pravnega reda s pravnim redom Evropske unije </w:t>
            </w:r>
          </w:p>
        </w:tc>
        <w:tc>
          <w:tcPr>
            <w:tcW w:w="810" w:type="dxa"/>
            <w:gridSpan w:val="3"/>
            <w:shd w:val="clear" w:color="auto" w:fill="auto"/>
            <w:vAlign w:val="center"/>
          </w:tcPr>
          <w:p w14:paraId="6FE39359"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226490E3"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634AC984" w14:textId="77777777" w:rsidR="00014751" w:rsidRPr="003E4876" w:rsidRDefault="00014751" w:rsidP="007134AE">
            <w:pPr>
              <w:autoSpaceDE w:val="0"/>
              <w:autoSpaceDN w:val="0"/>
              <w:adjustRightInd w:val="0"/>
              <w:spacing w:line="240" w:lineRule="auto"/>
              <w:ind w:left="540" w:hanging="540"/>
              <w:jc w:val="center"/>
              <w:rPr>
                <w:rFonts w:cs="Arial"/>
                <w:szCs w:val="20"/>
              </w:rPr>
            </w:pPr>
            <w:r w:rsidRPr="003E4876">
              <w:rPr>
                <w:rFonts w:cs="Arial"/>
                <w:szCs w:val="20"/>
              </w:rPr>
              <w:t>c)</w:t>
            </w:r>
          </w:p>
        </w:tc>
        <w:tc>
          <w:tcPr>
            <w:tcW w:w="7225" w:type="dxa"/>
            <w:gridSpan w:val="14"/>
            <w:shd w:val="clear" w:color="auto" w:fill="auto"/>
          </w:tcPr>
          <w:p w14:paraId="4721C118" w14:textId="77777777" w:rsidR="00014751" w:rsidRPr="003E4876" w:rsidRDefault="00014751" w:rsidP="007134AE">
            <w:pPr>
              <w:autoSpaceDE w:val="0"/>
              <w:autoSpaceDN w:val="0"/>
              <w:adjustRightInd w:val="0"/>
              <w:spacing w:line="240" w:lineRule="auto"/>
              <w:rPr>
                <w:rFonts w:cs="Arial"/>
                <w:szCs w:val="20"/>
              </w:rPr>
            </w:pPr>
            <w:r w:rsidRPr="003E4876">
              <w:rPr>
                <w:rFonts w:cs="Arial"/>
                <w:szCs w:val="20"/>
              </w:rPr>
              <w:t>administrativne posledice</w:t>
            </w:r>
          </w:p>
        </w:tc>
        <w:tc>
          <w:tcPr>
            <w:tcW w:w="810" w:type="dxa"/>
            <w:gridSpan w:val="3"/>
            <w:shd w:val="clear" w:color="auto" w:fill="auto"/>
            <w:vAlign w:val="center"/>
          </w:tcPr>
          <w:p w14:paraId="74F97E06"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228BB849"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07170CBD" w14:textId="77777777" w:rsidR="00014751" w:rsidRPr="003E4876" w:rsidRDefault="00014751" w:rsidP="007134AE">
            <w:pPr>
              <w:autoSpaceDE w:val="0"/>
              <w:autoSpaceDN w:val="0"/>
              <w:adjustRightInd w:val="0"/>
              <w:spacing w:line="240" w:lineRule="auto"/>
              <w:ind w:left="540" w:hanging="540"/>
              <w:jc w:val="center"/>
              <w:rPr>
                <w:rFonts w:cs="Arial"/>
                <w:szCs w:val="20"/>
              </w:rPr>
            </w:pPr>
            <w:r w:rsidRPr="003E4876">
              <w:rPr>
                <w:rFonts w:cs="Arial"/>
                <w:szCs w:val="20"/>
              </w:rPr>
              <w:t>č)</w:t>
            </w:r>
          </w:p>
        </w:tc>
        <w:tc>
          <w:tcPr>
            <w:tcW w:w="7225" w:type="dxa"/>
            <w:gridSpan w:val="14"/>
            <w:shd w:val="clear" w:color="auto" w:fill="auto"/>
          </w:tcPr>
          <w:p w14:paraId="1A5071F3" w14:textId="77777777" w:rsidR="00014751" w:rsidRPr="003E4876" w:rsidRDefault="00014751" w:rsidP="007134AE">
            <w:pPr>
              <w:autoSpaceDE w:val="0"/>
              <w:autoSpaceDN w:val="0"/>
              <w:adjustRightInd w:val="0"/>
              <w:spacing w:line="240" w:lineRule="auto"/>
              <w:rPr>
                <w:rFonts w:cs="Arial"/>
                <w:szCs w:val="20"/>
              </w:rPr>
            </w:pPr>
            <w:r w:rsidRPr="003E4876">
              <w:rPr>
                <w:rFonts w:cs="Arial"/>
                <w:szCs w:val="20"/>
              </w:rPr>
              <w:t xml:space="preserve">na gospodarstvo, posebej na mala in srednja podjetja ter konkurenčnost podjetij </w:t>
            </w:r>
          </w:p>
        </w:tc>
        <w:tc>
          <w:tcPr>
            <w:tcW w:w="810" w:type="dxa"/>
            <w:gridSpan w:val="3"/>
            <w:shd w:val="clear" w:color="auto" w:fill="auto"/>
            <w:vAlign w:val="center"/>
          </w:tcPr>
          <w:p w14:paraId="1B302F1A"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5FB26E41"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65299911" w14:textId="77777777" w:rsidR="00014751" w:rsidRPr="003E4876" w:rsidRDefault="00014751" w:rsidP="007134AE">
            <w:pPr>
              <w:autoSpaceDE w:val="0"/>
              <w:autoSpaceDN w:val="0"/>
              <w:adjustRightInd w:val="0"/>
              <w:spacing w:line="240" w:lineRule="auto"/>
              <w:ind w:left="540" w:hanging="540"/>
              <w:jc w:val="center"/>
              <w:rPr>
                <w:rFonts w:cs="Arial"/>
                <w:szCs w:val="20"/>
              </w:rPr>
            </w:pPr>
            <w:r w:rsidRPr="003E4876">
              <w:rPr>
                <w:rFonts w:cs="Arial"/>
                <w:szCs w:val="20"/>
              </w:rPr>
              <w:t>d)</w:t>
            </w:r>
          </w:p>
        </w:tc>
        <w:tc>
          <w:tcPr>
            <w:tcW w:w="7225" w:type="dxa"/>
            <w:gridSpan w:val="14"/>
            <w:shd w:val="clear" w:color="auto" w:fill="auto"/>
          </w:tcPr>
          <w:p w14:paraId="07E20522" w14:textId="77777777" w:rsidR="00014751" w:rsidRPr="003E4876" w:rsidRDefault="00014751" w:rsidP="007134AE">
            <w:pPr>
              <w:autoSpaceDE w:val="0"/>
              <w:autoSpaceDN w:val="0"/>
              <w:adjustRightInd w:val="0"/>
              <w:spacing w:line="240" w:lineRule="auto"/>
              <w:rPr>
                <w:rFonts w:cs="Arial"/>
                <w:szCs w:val="20"/>
              </w:rPr>
            </w:pPr>
            <w:r w:rsidRPr="003E4876">
              <w:rPr>
                <w:rFonts w:cs="Arial"/>
                <w:bCs/>
                <w:szCs w:val="20"/>
              </w:rPr>
              <w:t>na okolje, kar vključuje tudi prostorske in varstvene vidike</w:t>
            </w:r>
          </w:p>
        </w:tc>
        <w:tc>
          <w:tcPr>
            <w:tcW w:w="810" w:type="dxa"/>
            <w:gridSpan w:val="3"/>
            <w:shd w:val="clear" w:color="auto" w:fill="auto"/>
            <w:vAlign w:val="center"/>
          </w:tcPr>
          <w:p w14:paraId="04EBA8AB"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0DDD207E" w14:textId="77777777" w:rsidTr="008F6882">
        <w:tblPrEx>
          <w:tblCellMar>
            <w:left w:w="57" w:type="dxa"/>
            <w:right w:w="57" w:type="dxa"/>
          </w:tblCellMar>
        </w:tblPrEx>
        <w:trPr>
          <w:gridBefore w:val="1"/>
          <w:gridAfter w:val="1"/>
          <w:wBefore w:w="32" w:type="dxa"/>
          <w:wAfter w:w="55" w:type="dxa"/>
        </w:trPr>
        <w:tc>
          <w:tcPr>
            <w:tcW w:w="667" w:type="dxa"/>
            <w:shd w:val="clear" w:color="auto" w:fill="auto"/>
          </w:tcPr>
          <w:p w14:paraId="5B3C8E0D"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e)</w:t>
            </w:r>
          </w:p>
        </w:tc>
        <w:tc>
          <w:tcPr>
            <w:tcW w:w="7225" w:type="dxa"/>
            <w:gridSpan w:val="14"/>
            <w:shd w:val="clear" w:color="auto" w:fill="auto"/>
          </w:tcPr>
          <w:p w14:paraId="3D226BC7"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na socialno področje</w:t>
            </w:r>
          </w:p>
        </w:tc>
        <w:tc>
          <w:tcPr>
            <w:tcW w:w="810" w:type="dxa"/>
            <w:gridSpan w:val="3"/>
            <w:shd w:val="clear" w:color="auto" w:fill="auto"/>
            <w:vAlign w:val="center"/>
          </w:tcPr>
          <w:p w14:paraId="6C8D9013"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t>NE</w:t>
            </w:r>
          </w:p>
        </w:tc>
      </w:tr>
      <w:tr w:rsidR="00014751" w:rsidRPr="003E4876" w14:paraId="727AE233" w14:textId="77777777" w:rsidTr="008F6882">
        <w:tblPrEx>
          <w:tblCellMar>
            <w:left w:w="57" w:type="dxa"/>
            <w:right w:w="57" w:type="dxa"/>
          </w:tblCellMar>
        </w:tblPrEx>
        <w:trPr>
          <w:gridBefore w:val="1"/>
          <w:gridAfter w:val="1"/>
          <w:wBefore w:w="32" w:type="dxa"/>
          <w:wAfter w:w="55" w:type="dxa"/>
        </w:trPr>
        <w:tc>
          <w:tcPr>
            <w:tcW w:w="667" w:type="dxa"/>
            <w:tcBorders>
              <w:bottom w:val="single" w:sz="4" w:space="0" w:color="auto"/>
            </w:tcBorders>
            <w:shd w:val="clear" w:color="auto" w:fill="auto"/>
          </w:tcPr>
          <w:p w14:paraId="7734315A"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f)</w:t>
            </w:r>
          </w:p>
        </w:tc>
        <w:tc>
          <w:tcPr>
            <w:tcW w:w="7225" w:type="dxa"/>
            <w:gridSpan w:val="14"/>
            <w:tcBorders>
              <w:bottom w:val="single" w:sz="4" w:space="0" w:color="auto"/>
            </w:tcBorders>
            <w:shd w:val="clear" w:color="auto" w:fill="auto"/>
          </w:tcPr>
          <w:p w14:paraId="285630A6" w14:textId="77777777" w:rsidR="00014751" w:rsidRPr="003E4876" w:rsidRDefault="00014751" w:rsidP="007134AE">
            <w:pPr>
              <w:autoSpaceDE w:val="0"/>
              <w:autoSpaceDN w:val="0"/>
              <w:adjustRightInd w:val="0"/>
              <w:spacing w:line="240" w:lineRule="auto"/>
              <w:rPr>
                <w:rFonts w:cs="Arial"/>
                <w:bCs/>
                <w:szCs w:val="20"/>
              </w:rPr>
            </w:pPr>
            <w:r w:rsidRPr="003E4876">
              <w:rPr>
                <w:rFonts w:cs="Arial"/>
                <w:bCs/>
                <w:szCs w:val="20"/>
              </w:rPr>
              <w:t>na dokumente razvojnega načrtovanja:</w:t>
            </w:r>
          </w:p>
          <w:p w14:paraId="0D9519F6" w14:textId="77777777" w:rsidR="00014751" w:rsidRPr="003E4876" w:rsidRDefault="00014751" w:rsidP="007134AE">
            <w:pPr>
              <w:numPr>
                <w:ilvl w:val="0"/>
                <w:numId w:val="1"/>
              </w:numPr>
              <w:spacing w:line="240" w:lineRule="auto"/>
              <w:ind w:right="-1"/>
              <w:jc w:val="both"/>
              <w:rPr>
                <w:rFonts w:cs="Arial"/>
                <w:szCs w:val="20"/>
              </w:rPr>
            </w:pPr>
            <w:r w:rsidRPr="003E4876">
              <w:rPr>
                <w:rFonts w:cs="Arial"/>
                <w:szCs w:val="20"/>
              </w:rPr>
              <w:t>na nacionalne dokumente razvojnega načrtovanja,</w:t>
            </w:r>
          </w:p>
          <w:p w14:paraId="2C11BB0D" w14:textId="77777777" w:rsidR="00014751" w:rsidRPr="003E4876" w:rsidRDefault="00014751" w:rsidP="007134AE">
            <w:pPr>
              <w:numPr>
                <w:ilvl w:val="0"/>
                <w:numId w:val="1"/>
              </w:numPr>
              <w:spacing w:line="240" w:lineRule="auto"/>
              <w:ind w:right="-1"/>
              <w:jc w:val="both"/>
              <w:rPr>
                <w:rFonts w:cs="Arial"/>
                <w:szCs w:val="20"/>
              </w:rPr>
            </w:pPr>
            <w:r w:rsidRPr="003E4876">
              <w:rPr>
                <w:rFonts w:cs="Arial"/>
                <w:bCs/>
                <w:szCs w:val="20"/>
              </w:rPr>
              <w:t>na razvojne politike na ravni programov po strukturi razvojne klasifikacije programskega proračuna,</w:t>
            </w:r>
          </w:p>
          <w:p w14:paraId="3F419C8B" w14:textId="77777777" w:rsidR="00014751" w:rsidRPr="003E4876" w:rsidRDefault="00014751" w:rsidP="007134AE">
            <w:pPr>
              <w:numPr>
                <w:ilvl w:val="0"/>
                <w:numId w:val="1"/>
              </w:numPr>
              <w:spacing w:line="240" w:lineRule="auto"/>
              <w:ind w:right="-1"/>
              <w:jc w:val="both"/>
              <w:rPr>
                <w:rFonts w:cs="Arial"/>
                <w:szCs w:val="20"/>
              </w:rPr>
            </w:pPr>
            <w:r w:rsidRPr="003E4876">
              <w:rPr>
                <w:rFonts w:cs="Arial"/>
                <w:bCs/>
                <w:szCs w:val="20"/>
              </w:rPr>
              <w:lastRenderedPageBreak/>
              <w:t>na razvojne dokumente Evropske unije in mednarodnih organizacij</w:t>
            </w:r>
            <w:r w:rsidRPr="003E4876">
              <w:rPr>
                <w:rFonts w:cs="Arial"/>
                <w:szCs w:val="20"/>
              </w:rPr>
              <w:t>.</w:t>
            </w:r>
          </w:p>
        </w:tc>
        <w:tc>
          <w:tcPr>
            <w:tcW w:w="810" w:type="dxa"/>
            <w:gridSpan w:val="3"/>
            <w:tcBorders>
              <w:bottom w:val="single" w:sz="4" w:space="0" w:color="auto"/>
            </w:tcBorders>
            <w:shd w:val="clear" w:color="auto" w:fill="auto"/>
          </w:tcPr>
          <w:p w14:paraId="531F4A86" w14:textId="77777777" w:rsidR="00014751" w:rsidRPr="003E4876" w:rsidRDefault="00014751" w:rsidP="007134AE">
            <w:pPr>
              <w:autoSpaceDE w:val="0"/>
              <w:autoSpaceDN w:val="0"/>
              <w:adjustRightInd w:val="0"/>
              <w:spacing w:line="240" w:lineRule="auto"/>
              <w:jc w:val="center"/>
              <w:rPr>
                <w:rFonts w:cs="Arial"/>
                <w:bCs/>
                <w:szCs w:val="20"/>
              </w:rPr>
            </w:pPr>
            <w:r w:rsidRPr="003E4876">
              <w:rPr>
                <w:rFonts w:cs="Arial"/>
                <w:bCs/>
                <w:szCs w:val="20"/>
              </w:rPr>
              <w:lastRenderedPageBreak/>
              <w:t>NE</w:t>
            </w:r>
          </w:p>
        </w:tc>
      </w:tr>
      <w:tr w:rsidR="00014751" w:rsidRPr="003E4876" w14:paraId="2979E5DE"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auto"/>
              <w:right w:val="nil"/>
            </w:tcBorders>
            <w:shd w:val="clear" w:color="auto" w:fill="auto"/>
            <w:vAlign w:val="bottom"/>
          </w:tcPr>
          <w:p w14:paraId="6F44B177" w14:textId="77777777" w:rsidR="00014751" w:rsidRPr="003E4876" w:rsidRDefault="00014751" w:rsidP="00A021E8">
            <w:pPr>
              <w:pStyle w:val="Naslov1"/>
            </w:pPr>
            <w:r w:rsidRPr="003E4876">
              <w:t>7.a</w:t>
            </w:r>
          </w:p>
        </w:tc>
        <w:tc>
          <w:tcPr>
            <w:tcW w:w="8035" w:type="dxa"/>
            <w:gridSpan w:val="17"/>
            <w:tcBorders>
              <w:left w:val="nil"/>
              <w:bottom w:val="single" w:sz="4" w:space="0" w:color="auto"/>
            </w:tcBorders>
            <w:shd w:val="clear" w:color="auto" w:fill="auto"/>
            <w:vAlign w:val="bottom"/>
          </w:tcPr>
          <w:p w14:paraId="395914A6" w14:textId="77777777" w:rsidR="00014751" w:rsidRPr="003E4876" w:rsidRDefault="00014751" w:rsidP="007134AE">
            <w:pPr>
              <w:autoSpaceDE w:val="0"/>
              <w:autoSpaceDN w:val="0"/>
              <w:adjustRightInd w:val="0"/>
              <w:spacing w:line="240" w:lineRule="auto"/>
              <w:rPr>
                <w:rFonts w:cs="Arial"/>
                <w:b/>
                <w:bCs/>
                <w:szCs w:val="20"/>
              </w:rPr>
            </w:pPr>
            <w:r w:rsidRPr="00722357">
              <w:rPr>
                <w:rFonts w:cs="Arial"/>
                <w:b/>
                <w:bCs/>
                <w:szCs w:val="20"/>
              </w:rPr>
              <w:t>Predstavitve ocene finančnih posledic, višjih od 40 000 EUR:</w:t>
            </w:r>
            <w:r w:rsidRPr="003E4876">
              <w:rPr>
                <w:rFonts w:cs="Arial"/>
                <w:b/>
                <w:bCs/>
                <w:szCs w:val="20"/>
              </w:rPr>
              <w:t xml:space="preserve"> </w:t>
            </w:r>
          </w:p>
        </w:tc>
      </w:tr>
      <w:tr w:rsidR="00014751" w:rsidRPr="000D03C0" w14:paraId="7C0598A0"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auto"/>
              <w:right w:val="nil"/>
            </w:tcBorders>
            <w:shd w:val="clear" w:color="auto" w:fill="E6E6E6"/>
            <w:vAlign w:val="bottom"/>
          </w:tcPr>
          <w:p w14:paraId="44744D04" w14:textId="77777777" w:rsidR="00014751" w:rsidRPr="000C5F85" w:rsidRDefault="00014751" w:rsidP="00A021E8">
            <w:pPr>
              <w:pStyle w:val="Naslov1"/>
            </w:pPr>
            <w:r w:rsidRPr="000C5F85">
              <w:t>I.</w:t>
            </w:r>
          </w:p>
        </w:tc>
        <w:tc>
          <w:tcPr>
            <w:tcW w:w="8035" w:type="dxa"/>
            <w:gridSpan w:val="17"/>
            <w:tcBorders>
              <w:left w:val="nil"/>
              <w:bottom w:val="single" w:sz="4" w:space="0" w:color="auto"/>
            </w:tcBorders>
            <w:shd w:val="clear" w:color="auto" w:fill="E6E6E6"/>
            <w:vAlign w:val="bottom"/>
          </w:tcPr>
          <w:p w14:paraId="3CBB645A" w14:textId="77777777" w:rsidR="00014751" w:rsidRPr="000C5F85" w:rsidRDefault="00014751" w:rsidP="0070774F">
            <w:pPr>
              <w:autoSpaceDE w:val="0"/>
              <w:autoSpaceDN w:val="0"/>
              <w:adjustRightInd w:val="0"/>
              <w:spacing w:line="240" w:lineRule="atLeast"/>
              <w:rPr>
                <w:rFonts w:cs="Arial"/>
                <w:bCs/>
                <w:szCs w:val="20"/>
              </w:rPr>
            </w:pPr>
            <w:r w:rsidRPr="000C5F85">
              <w:rPr>
                <w:rFonts w:cs="Arial"/>
                <w:b/>
                <w:bCs/>
                <w:szCs w:val="20"/>
              </w:rPr>
              <w:t>Ocena finančnih posledic:</w:t>
            </w:r>
          </w:p>
        </w:tc>
      </w:tr>
      <w:tr w:rsidR="00014751" w:rsidRPr="000D03C0" w14:paraId="49AAC248" w14:textId="77777777" w:rsidTr="008F6882">
        <w:tblPrEx>
          <w:tblCellMar>
            <w:left w:w="57" w:type="dxa"/>
            <w:right w:w="57" w:type="dxa"/>
          </w:tblCellMar>
        </w:tblPrEx>
        <w:trPr>
          <w:gridBefore w:val="1"/>
          <w:gridAfter w:val="1"/>
          <w:wBefore w:w="32" w:type="dxa"/>
          <w:wAfter w:w="55" w:type="dxa"/>
        </w:trPr>
        <w:tc>
          <w:tcPr>
            <w:tcW w:w="2888" w:type="dxa"/>
            <w:gridSpan w:val="5"/>
            <w:tcBorders>
              <w:bottom w:val="single" w:sz="4" w:space="0" w:color="auto"/>
            </w:tcBorders>
            <w:shd w:val="clear" w:color="auto" w:fill="auto"/>
          </w:tcPr>
          <w:p w14:paraId="7DBD1A59" w14:textId="77777777" w:rsidR="00014751" w:rsidRPr="000D03C0" w:rsidRDefault="00014751" w:rsidP="0070774F">
            <w:pPr>
              <w:autoSpaceDE w:val="0"/>
              <w:autoSpaceDN w:val="0"/>
              <w:adjustRightInd w:val="0"/>
              <w:spacing w:line="240" w:lineRule="atLeast"/>
              <w:ind w:left="540" w:hanging="540"/>
              <w:rPr>
                <w:rFonts w:cs="Arial"/>
                <w:bCs/>
                <w:szCs w:val="20"/>
              </w:rPr>
            </w:pPr>
          </w:p>
        </w:tc>
        <w:tc>
          <w:tcPr>
            <w:tcW w:w="1449" w:type="dxa"/>
            <w:gridSpan w:val="2"/>
            <w:tcBorders>
              <w:bottom w:val="single" w:sz="4" w:space="0" w:color="auto"/>
            </w:tcBorders>
            <w:shd w:val="clear" w:color="auto" w:fill="auto"/>
          </w:tcPr>
          <w:p w14:paraId="5AA8BBA5"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Tekoče leto (t)</w:t>
            </w:r>
          </w:p>
        </w:tc>
        <w:tc>
          <w:tcPr>
            <w:tcW w:w="1451" w:type="dxa"/>
            <w:gridSpan w:val="3"/>
            <w:tcBorders>
              <w:bottom w:val="single" w:sz="4" w:space="0" w:color="auto"/>
            </w:tcBorders>
            <w:shd w:val="clear" w:color="auto" w:fill="auto"/>
          </w:tcPr>
          <w:p w14:paraId="163397C3"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t + 1</w:t>
            </w:r>
          </w:p>
        </w:tc>
        <w:tc>
          <w:tcPr>
            <w:tcW w:w="1449" w:type="dxa"/>
            <w:gridSpan w:val="4"/>
            <w:tcBorders>
              <w:bottom w:val="single" w:sz="4" w:space="0" w:color="auto"/>
            </w:tcBorders>
            <w:shd w:val="clear" w:color="auto" w:fill="auto"/>
          </w:tcPr>
          <w:p w14:paraId="5451E01E"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t + 2</w:t>
            </w:r>
          </w:p>
        </w:tc>
        <w:tc>
          <w:tcPr>
            <w:tcW w:w="1465" w:type="dxa"/>
            <w:gridSpan w:val="4"/>
            <w:tcBorders>
              <w:bottom w:val="single" w:sz="4" w:space="0" w:color="auto"/>
            </w:tcBorders>
            <w:shd w:val="clear" w:color="auto" w:fill="auto"/>
          </w:tcPr>
          <w:p w14:paraId="640FB54A"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t + 3</w:t>
            </w:r>
          </w:p>
        </w:tc>
      </w:tr>
      <w:tr w:rsidR="00014751" w:rsidRPr="000D03C0" w14:paraId="0FEB9573" w14:textId="77777777" w:rsidTr="008F6882">
        <w:tblPrEx>
          <w:tblCellMar>
            <w:left w:w="57" w:type="dxa"/>
            <w:right w:w="57" w:type="dxa"/>
          </w:tblCellMar>
        </w:tblPrEx>
        <w:trPr>
          <w:gridBefore w:val="1"/>
          <w:gridAfter w:val="1"/>
          <w:wBefore w:w="32" w:type="dxa"/>
          <w:wAfter w:w="55" w:type="dxa"/>
        </w:trPr>
        <w:tc>
          <w:tcPr>
            <w:tcW w:w="2888" w:type="dxa"/>
            <w:gridSpan w:val="5"/>
            <w:tcBorders>
              <w:bottom w:val="single" w:sz="4" w:space="0" w:color="auto"/>
            </w:tcBorders>
            <w:shd w:val="clear" w:color="auto" w:fill="auto"/>
          </w:tcPr>
          <w:p w14:paraId="36EC1B4C" w14:textId="77777777" w:rsidR="00014751" w:rsidRPr="000D03C0" w:rsidRDefault="00014751" w:rsidP="0070774F">
            <w:pPr>
              <w:autoSpaceDE w:val="0"/>
              <w:autoSpaceDN w:val="0"/>
              <w:adjustRightInd w:val="0"/>
              <w:spacing w:line="240" w:lineRule="atLeast"/>
              <w:rPr>
                <w:rFonts w:cs="Arial"/>
                <w:bCs/>
                <w:szCs w:val="20"/>
              </w:rPr>
            </w:pPr>
            <w:r w:rsidRPr="000D03C0">
              <w:rPr>
                <w:rFonts w:cs="Arial"/>
                <w:bCs/>
                <w:szCs w:val="20"/>
              </w:rPr>
              <w:t>Predvideno povečanje (+) ali zmanjšanje (–) prihodkov državnega proračuna</w:t>
            </w:r>
          </w:p>
        </w:tc>
        <w:tc>
          <w:tcPr>
            <w:tcW w:w="1449" w:type="dxa"/>
            <w:gridSpan w:val="2"/>
            <w:tcBorders>
              <w:bottom w:val="single" w:sz="4" w:space="0" w:color="auto"/>
            </w:tcBorders>
            <w:shd w:val="clear" w:color="auto" w:fill="auto"/>
            <w:vAlign w:val="center"/>
          </w:tcPr>
          <w:p w14:paraId="1AE015F8"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51" w:type="dxa"/>
            <w:gridSpan w:val="3"/>
            <w:tcBorders>
              <w:bottom w:val="single" w:sz="4" w:space="0" w:color="auto"/>
            </w:tcBorders>
            <w:shd w:val="clear" w:color="auto" w:fill="auto"/>
            <w:vAlign w:val="center"/>
          </w:tcPr>
          <w:p w14:paraId="21B77907"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49" w:type="dxa"/>
            <w:gridSpan w:val="4"/>
            <w:tcBorders>
              <w:bottom w:val="single" w:sz="4" w:space="0" w:color="auto"/>
            </w:tcBorders>
            <w:shd w:val="clear" w:color="auto" w:fill="auto"/>
            <w:vAlign w:val="center"/>
          </w:tcPr>
          <w:p w14:paraId="16AAC249"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65" w:type="dxa"/>
            <w:gridSpan w:val="4"/>
            <w:tcBorders>
              <w:bottom w:val="single" w:sz="4" w:space="0" w:color="auto"/>
            </w:tcBorders>
            <w:shd w:val="clear" w:color="auto" w:fill="auto"/>
            <w:vAlign w:val="center"/>
          </w:tcPr>
          <w:p w14:paraId="2FEC1B99"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r>
      <w:tr w:rsidR="00014751" w:rsidRPr="000D03C0" w14:paraId="1BD3F2F9" w14:textId="77777777" w:rsidTr="008F6882">
        <w:tblPrEx>
          <w:tblCellMar>
            <w:left w:w="57" w:type="dxa"/>
            <w:right w:w="57" w:type="dxa"/>
          </w:tblCellMar>
        </w:tblPrEx>
        <w:trPr>
          <w:gridBefore w:val="1"/>
          <w:gridAfter w:val="1"/>
          <w:wBefore w:w="32" w:type="dxa"/>
          <w:wAfter w:w="55" w:type="dxa"/>
        </w:trPr>
        <w:tc>
          <w:tcPr>
            <w:tcW w:w="2888" w:type="dxa"/>
            <w:gridSpan w:val="5"/>
            <w:tcBorders>
              <w:bottom w:val="single" w:sz="4" w:space="0" w:color="auto"/>
            </w:tcBorders>
            <w:shd w:val="clear" w:color="auto" w:fill="auto"/>
          </w:tcPr>
          <w:p w14:paraId="5BD12096" w14:textId="77777777" w:rsidR="00014751" w:rsidRPr="000D03C0" w:rsidRDefault="00014751" w:rsidP="0070774F">
            <w:pPr>
              <w:autoSpaceDE w:val="0"/>
              <w:autoSpaceDN w:val="0"/>
              <w:adjustRightInd w:val="0"/>
              <w:spacing w:line="240" w:lineRule="atLeast"/>
              <w:rPr>
                <w:rFonts w:cs="Arial"/>
                <w:bCs/>
                <w:szCs w:val="20"/>
              </w:rPr>
            </w:pPr>
            <w:r w:rsidRPr="000D03C0">
              <w:rPr>
                <w:rFonts w:cs="Arial"/>
                <w:bCs/>
                <w:szCs w:val="20"/>
              </w:rPr>
              <w:t>Predvideno povečanje (+) ali zmanjšanje (–) prihodkov občinskih proračunov</w:t>
            </w:r>
          </w:p>
        </w:tc>
        <w:tc>
          <w:tcPr>
            <w:tcW w:w="1449" w:type="dxa"/>
            <w:gridSpan w:val="2"/>
            <w:tcBorders>
              <w:bottom w:val="single" w:sz="4" w:space="0" w:color="auto"/>
            </w:tcBorders>
            <w:shd w:val="clear" w:color="auto" w:fill="auto"/>
            <w:vAlign w:val="center"/>
          </w:tcPr>
          <w:p w14:paraId="00DC0319"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51" w:type="dxa"/>
            <w:gridSpan w:val="3"/>
            <w:tcBorders>
              <w:bottom w:val="single" w:sz="4" w:space="0" w:color="auto"/>
            </w:tcBorders>
            <w:shd w:val="clear" w:color="auto" w:fill="auto"/>
            <w:vAlign w:val="center"/>
          </w:tcPr>
          <w:p w14:paraId="136F7914"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49" w:type="dxa"/>
            <w:gridSpan w:val="4"/>
            <w:tcBorders>
              <w:bottom w:val="single" w:sz="4" w:space="0" w:color="auto"/>
            </w:tcBorders>
            <w:shd w:val="clear" w:color="auto" w:fill="auto"/>
            <w:vAlign w:val="center"/>
          </w:tcPr>
          <w:p w14:paraId="3684A113"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65" w:type="dxa"/>
            <w:gridSpan w:val="4"/>
            <w:tcBorders>
              <w:bottom w:val="single" w:sz="4" w:space="0" w:color="auto"/>
            </w:tcBorders>
            <w:shd w:val="clear" w:color="auto" w:fill="auto"/>
            <w:vAlign w:val="center"/>
          </w:tcPr>
          <w:p w14:paraId="19242CB6"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r>
      <w:tr w:rsidR="00014751" w:rsidRPr="000D03C0" w14:paraId="7F333EC1" w14:textId="77777777" w:rsidTr="008F6882">
        <w:tblPrEx>
          <w:tblCellMar>
            <w:left w:w="57" w:type="dxa"/>
            <w:right w:w="57" w:type="dxa"/>
          </w:tblCellMar>
        </w:tblPrEx>
        <w:trPr>
          <w:gridBefore w:val="1"/>
          <w:gridAfter w:val="1"/>
          <w:wBefore w:w="32" w:type="dxa"/>
          <w:wAfter w:w="55" w:type="dxa"/>
        </w:trPr>
        <w:tc>
          <w:tcPr>
            <w:tcW w:w="2888" w:type="dxa"/>
            <w:gridSpan w:val="5"/>
            <w:tcBorders>
              <w:bottom w:val="single" w:sz="4" w:space="0" w:color="auto"/>
            </w:tcBorders>
            <w:shd w:val="clear" w:color="auto" w:fill="auto"/>
          </w:tcPr>
          <w:p w14:paraId="2D1CFE6B" w14:textId="77777777" w:rsidR="00014751" w:rsidRPr="000D03C0" w:rsidRDefault="00014751" w:rsidP="0070774F">
            <w:pPr>
              <w:autoSpaceDE w:val="0"/>
              <w:autoSpaceDN w:val="0"/>
              <w:adjustRightInd w:val="0"/>
              <w:spacing w:line="240" w:lineRule="atLeast"/>
              <w:rPr>
                <w:rFonts w:cs="Arial"/>
                <w:bCs/>
                <w:szCs w:val="20"/>
              </w:rPr>
            </w:pPr>
            <w:r w:rsidRPr="000D03C0">
              <w:rPr>
                <w:rFonts w:cs="Arial"/>
                <w:bCs/>
                <w:szCs w:val="20"/>
              </w:rPr>
              <w:t>Predvideno povečanje (+) ali zmanjšanje (</w:t>
            </w:r>
            <w:r w:rsidRPr="000D03C0">
              <w:rPr>
                <w:rFonts w:cs="Arial"/>
                <w:szCs w:val="20"/>
              </w:rPr>
              <w:t>–</w:t>
            </w:r>
            <w:r w:rsidRPr="000D03C0">
              <w:rPr>
                <w:rFonts w:cs="Arial"/>
                <w:bCs/>
                <w:szCs w:val="20"/>
              </w:rPr>
              <w:t>) odhodkov državnega proračuna</w:t>
            </w:r>
          </w:p>
        </w:tc>
        <w:tc>
          <w:tcPr>
            <w:tcW w:w="1449" w:type="dxa"/>
            <w:gridSpan w:val="2"/>
            <w:tcBorders>
              <w:bottom w:val="single" w:sz="4" w:space="0" w:color="auto"/>
            </w:tcBorders>
            <w:shd w:val="clear" w:color="auto" w:fill="auto"/>
            <w:vAlign w:val="center"/>
          </w:tcPr>
          <w:p w14:paraId="4C591F0B"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51" w:type="dxa"/>
            <w:gridSpan w:val="3"/>
            <w:tcBorders>
              <w:bottom w:val="single" w:sz="4" w:space="0" w:color="auto"/>
            </w:tcBorders>
            <w:shd w:val="clear" w:color="auto" w:fill="auto"/>
            <w:vAlign w:val="center"/>
          </w:tcPr>
          <w:p w14:paraId="1208D07A"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49" w:type="dxa"/>
            <w:gridSpan w:val="4"/>
            <w:tcBorders>
              <w:bottom w:val="single" w:sz="4" w:space="0" w:color="auto"/>
            </w:tcBorders>
            <w:shd w:val="clear" w:color="auto" w:fill="auto"/>
            <w:vAlign w:val="center"/>
          </w:tcPr>
          <w:p w14:paraId="773285E0"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65" w:type="dxa"/>
            <w:gridSpan w:val="4"/>
            <w:tcBorders>
              <w:bottom w:val="single" w:sz="4" w:space="0" w:color="auto"/>
            </w:tcBorders>
            <w:shd w:val="clear" w:color="auto" w:fill="auto"/>
            <w:vAlign w:val="center"/>
          </w:tcPr>
          <w:p w14:paraId="6846CCFF"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r>
      <w:tr w:rsidR="00014751" w:rsidRPr="000D03C0" w14:paraId="5FACA4DC" w14:textId="77777777" w:rsidTr="008F6882">
        <w:tblPrEx>
          <w:tblCellMar>
            <w:left w:w="57" w:type="dxa"/>
            <w:right w:w="57" w:type="dxa"/>
          </w:tblCellMar>
        </w:tblPrEx>
        <w:trPr>
          <w:gridBefore w:val="1"/>
          <w:gridAfter w:val="1"/>
          <w:wBefore w:w="32" w:type="dxa"/>
          <w:wAfter w:w="55" w:type="dxa"/>
        </w:trPr>
        <w:tc>
          <w:tcPr>
            <w:tcW w:w="2888" w:type="dxa"/>
            <w:gridSpan w:val="5"/>
            <w:tcBorders>
              <w:bottom w:val="single" w:sz="4" w:space="0" w:color="auto"/>
            </w:tcBorders>
            <w:shd w:val="clear" w:color="auto" w:fill="auto"/>
          </w:tcPr>
          <w:p w14:paraId="6BFB766F" w14:textId="77777777" w:rsidR="00014751" w:rsidRPr="000D03C0" w:rsidRDefault="00014751" w:rsidP="0070774F">
            <w:pPr>
              <w:autoSpaceDE w:val="0"/>
              <w:autoSpaceDN w:val="0"/>
              <w:adjustRightInd w:val="0"/>
              <w:spacing w:line="240" w:lineRule="atLeast"/>
              <w:rPr>
                <w:rFonts w:cs="Arial"/>
                <w:bCs/>
                <w:szCs w:val="20"/>
              </w:rPr>
            </w:pPr>
            <w:r w:rsidRPr="000D03C0">
              <w:rPr>
                <w:rFonts w:cs="Arial"/>
                <w:bCs/>
                <w:szCs w:val="20"/>
              </w:rPr>
              <w:t>Predvideno povečanje (+) ali zmanjšanje (–) odhodkov občinskih proračunov</w:t>
            </w:r>
          </w:p>
        </w:tc>
        <w:tc>
          <w:tcPr>
            <w:tcW w:w="1449" w:type="dxa"/>
            <w:gridSpan w:val="2"/>
            <w:tcBorders>
              <w:bottom w:val="single" w:sz="4" w:space="0" w:color="auto"/>
            </w:tcBorders>
            <w:shd w:val="clear" w:color="auto" w:fill="auto"/>
            <w:vAlign w:val="center"/>
          </w:tcPr>
          <w:p w14:paraId="28FB7823"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51" w:type="dxa"/>
            <w:gridSpan w:val="3"/>
            <w:tcBorders>
              <w:bottom w:val="single" w:sz="4" w:space="0" w:color="auto"/>
            </w:tcBorders>
            <w:shd w:val="clear" w:color="auto" w:fill="auto"/>
            <w:vAlign w:val="center"/>
          </w:tcPr>
          <w:p w14:paraId="523C9B46"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49" w:type="dxa"/>
            <w:gridSpan w:val="4"/>
            <w:tcBorders>
              <w:bottom w:val="single" w:sz="4" w:space="0" w:color="auto"/>
            </w:tcBorders>
            <w:shd w:val="clear" w:color="auto" w:fill="auto"/>
            <w:vAlign w:val="center"/>
          </w:tcPr>
          <w:p w14:paraId="7A1DADFC"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65" w:type="dxa"/>
            <w:gridSpan w:val="4"/>
            <w:tcBorders>
              <w:bottom w:val="single" w:sz="4" w:space="0" w:color="auto"/>
            </w:tcBorders>
            <w:shd w:val="clear" w:color="auto" w:fill="auto"/>
            <w:vAlign w:val="center"/>
          </w:tcPr>
          <w:p w14:paraId="5FA8896B"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r>
      <w:tr w:rsidR="00014751" w:rsidRPr="000D03C0" w14:paraId="33B9135A" w14:textId="77777777" w:rsidTr="008F6882">
        <w:tblPrEx>
          <w:tblCellMar>
            <w:left w:w="57" w:type="dxa"/>
            <w:right w:w="57" w:type="dxa"/>
          </w:tblCellMar>
        </w:tblPrEx>
        <w:trPr>
          <w:gridBefore w:val="1"/>
          <w:gridAfter w:val="1"/>
          <w:wBefore w:w="32" w:type="dxa"/>
          <w:wAfter w:w="55" w:type="dxa"/>
        </w:trPr>
        <w:tc>
          <w:tcPr>
            <w:tcW w:w="2888" w:type="dxa"/>
            <w:gridSpan w:val="5"/>
            <w:tcBorders>
              <w:bottom w:val="single" w:sz="4" w:space="0" w:color="auto"/>
            </w:tcBorders>
            <w:shd w:val="clear" w:color="auto" w:fill="auto"/>
          </w:tcPr>
          <w:p w14:paraId="7D3D87B3" w14:textId="77777777" w:rsidR="00014751" w:rsidRPr="000D03C0" w:rsidRDefault="00014751" w:rsidP="0070774F">
            <w:pPr>
              <w:autoSpaceDE w:val="0"/>
              <w:autoSpaceDN w:val="0"/>
              <w:adjustRightInd w:val="0"/>
              <w:spacing w:line="240" w:lineRule="atLeast"/>
              <w:rPr>
                <w:rFonts w:cs="Arial"/>
                <w:bCs/>
                <w:szCs w:val="20"/>
              </w:rPr>
            </w:pPr>
            <w:r w:rsidRPr="000D03C0">
              <w:rPr>
                <w:rFonts w:cs="Arial"/>
                <w:bCs/>
                <w:szCs w:val="20"/>
              </w:rPr>
              <w:t>Predvideno povečanje (+) ali zmanjšanje (–) obveznosti za druga javna finančna sredstva</w:t>
            </w:r>
          </w:p>
        </w:tc>
        <w:tc>
          <w:tcPr>
            <w:tcW w:w="1449" w:type="dxa"/>
            <w:gridSpan w:val="2"/>
            <w:tcBorders>
              <w:bottom w:val="single" w:sz="4" w:space="0" w:color="auto"/>
            </w:tcBorders>
            <w:shd w:val="clear" w:color="auto" w:fill="auto"/>
            <w:vAlign w:val="center"/>
          </w:tcPr>
          <w:p w14:paraId="3C8BE0ED"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51" w:type="dxa"/>
            <w:gridSpan w:val="3"/>
            <w:tcBorders>
              <w:bottom w:val="single" w:sz="4" w:space="0" w:color="auto"/>
            </w:tcBorders>
            <w:shd w:val="clear" w:color="auto" w:fill="auto"/>
            <w:vAlign w:val="center"/>
          </w:tcPr>
          <w:p w14:paraId="5D40CA86"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49" w:type="dxa"/>
            <w:gridSpan w:val="4"/>
            <w:tcBorders>
              <w:bottom w:val="single" w:sz="4" w:space="0" w:color="auto"/>
            </w:tcBorders>
            <w:shd w:val="clear" w:color="auto" w:fill="auto"/>
            <w:vAlign w:val="center"/>
          </w:tcPr>
          <w:p w14:paraId="19A65C23"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c>
          <w:tcPr>
            <w:tcW w:w="1465" w:type="dxa"/>
            <w:gridSpan w:val="4"/>
            <w:tcBorders>
              <w:bottom w:val="single" w:sz="4" w:space="0" w:color="auto"/>
            </w:tcBorders>
            <w:shd w:val="clear" w:color="auto" w:fill="auto"/>
            <w:vAlign w:val="center"/>
          </w:tcPr>
          <w:p w14:paraId="1E295BF2"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w:t>
            </w:r>
          </w:p>
        </w:tc>
      </w:tr>
      <w:tr w:rsidR="00014751" w:rsidRPr="000D03C0" w14:paraId="14C6AEA3"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auto"/>
              <w:right w:val="nil"/>
            </w:tcBorders>
            <w:shd w:val="clear" w:color="auto" w:fill="E6E6E6"/>
            <w:vAlign w:val="bottom"/>
          </w:tcPr>
          <w:p w14:paraId="5E2845A0" w14:textId="77777777" w:rsidR="00014751" w:rsidRPr="000D03C0" w:rsidRDefault="00014751" w:rsidP="0070774F">
            <w:pPr>
              <w:jc w:val="center"/>
              <w:rPr>
                <w:rFonts w:cs="Arial"/>
                <w:b/>
                <w:szCs w:val="20"/>
              </w:rPr>
            </w:pPr>
            <w:r w:rsidRPr="000D03C0">
              <w:rPr>
                <w:rFonts w:cs="Arial"/>
                <w:b/>
                <w:szCs w:val="20"/>
              </w:rPr>
              <w:t>II.</w:t>
            </w:r>
          </w:p>
        </w:tc>
        <w:tc>
          <w:tcPr>
            <w:tcW w:w="8035" w:type="dxa"/>
            <w:gridSpan w:val="17"/>
            <w:tcBorders>
              <w:left w:val="nil"/>
              <w:bottom w:val="single" w:sz="4" w:space="0" w:color="auto"/>
            </w:tcBorders>
            <w:shd w:val="clear" w:color="auto" w:fill="E6E6E6"/>
            <w:vAlign w:val="bottom"/>
          </w:tcPr>
          <w:p w14:paraId="4A03F479" w14:textId="77777777" w:rsidR="00014751" w:rsidRPr="000D03C0" w:rsidRDefault="00014751" w:rsidP="0070774F">
            <w:pPr>
              <w:rPr>
                <w:rFonts w:cs="Arial"/>
                <w:b/>
                <w:szCs w:val="20"/>
              </w:rPr>
            </w:pPr>
            <w:r w:rsidRPr="000D03C0">
              <w:rPr>
                <w:rFonts w:cs="Arial"/>
                <w:b/>
                <w:szCs w:val="20"/>
              </w:rPr>
              <w:t>Finančne posledice za državni proračun</w:t>
            </w:r>
          </w:p>
        </w:tc>
      </w:tr>
      <w:tr w:rsidR="00014751" w:rsidRPr="000D03C0" w14:paraId="3D0FC2BC"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auto"/>
              <w:right w:val="nil"/>
            </w:tcBorders>
            <w:shd w:val="clear" w:color="auto" w:fill="E6E6E6"/>
            <w:vAlign w:val="bottom"/>
          </w:tcPr>
          <w:p w14:paraId="25264D2D" w14:textId="77777777" w:rsidR="00014751" w:rsidRPr="000D03C0" w:rsidRDefault="00014751" w:rsidP="0070774F">
            <w:pPr>
              <w:jc w:val="center"/>
              <w:rPr>
                <w:rFonts w:cs="Arial"/>
                <w:b/>
                <w:szCs w:val="20"/>
              </w:rPr>
            </w:pPr>
            <w:proofErr w:type="spellStart"/>
            <w:r w:rsidRPr="000D03C0">
              <w:rPr>
                <w:rFonts w:cs="Arial"/>
                <w:b/>
                <w:szCs w:val="20"/>
              </w:rPr>
              <w:t>II.a</w:t>
            </w:r>
            <w:proofErr w:type="spellEnd"/>
          </w:p>
        </w:tc>
        <w:tc>
          <w:tcPr>
            <w:tcW w:w="8035" w:type="dxa"/>
            <w:gridSpan w:val="17"/>
            <w:tcBorders>
              <w:left w:val="nil"/>
              <w:bottom w:val="single" w:sz="4" w:space="0" w:color="auto"/>
            </w:tcBorders>
            <w:shd w:val="clear" w:color="auto" w:fill="E6E6E6"/>
            <w:vAlign w:val="bottom"/>
          </w:tcPr>
          <w:p w14:paraId="496B8666" w14:textId="77777777" w:rsidR="00014751" w:rsidRPr="000D03C0" w:rsidRDefault="00014751" w:rsidP="0070774F">
            <w:pPr>
              <w:rPr>
                <w:rFonts w:cs="Arial"/>
                <w:b/>
                <w:szCs w:val="20"/>
              </w:rPr>
            </w:pPr>
            <w:r w:rsidRPr="000D03C0">
              <w:rPr>
                <w:rFonts w:cs="Arial"/>
                <w:b/>
                <w:szCs w:val="20"/>
              </w:rPr>
              <w:t>Pravice porabe za izvedbo predlaganih rešitev so zagotovljene:</w:t>
            </w:r>
          </w:p>
        </w:tc>
      </w:tr>
      <w:tr w:rsidR="00014751" w:rsidRPr="00F1151A" w14:paraId="0F7CA6EC" w14:textId="77777777" w:rsidTr="00663769">
        <w:tblPrEx>
          <w:tblCellMar>
            <w:left w:w="57" w:type="dxa"/>
            <w:right w:w="57" w:type="dxa"/>
          </w:tblCellMar>
        </w:tblPrEx>
        <w:trPr>
          <w:gridBefore w:val="1"/>
          <w:gridAfter w:val="1"/>
          <w:wBefore w:w="32" w:type="dxa"/>
          <w:wAfter w:w="55" w:type="dxa"/>
          <w:trHeight w:val="1248"/>
        </w:trPr>
        <w:tc>
          <w:tcPr>
            <w:tcW w:w="1732" w:type="dxa"/>
            <w:gridSpan w:val="4"/>
            <w:tcBorders>
              <w:bottom w:val="single" w:sz="4" w:space="0" w:color="auto"/>
            </w:tcBorders>
            <w:shd w:val="clear" w:color="auto" w:fill="auto"/>
            <w:vAlign w:val="center"/>
          </w:tcPr>
          <w:p w14:paraId="20AE6B4F"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Ime proračunskega uporabnika</w:t>
            </w:r>
          </w:p>
        </w:tc>
        <w:tc>
          <w:tcPr>
            <w:tcW w:w="1741" w:type="dxa"/>
            <w:gridSpan w:val="2"/>
            <w:tcBorders>
              <w:bottom w:val="single" w:sz="4" w:space="0" w:color="auto"/>
            </w:tcBorders>
            <w:shd w:val="clear" w:color="auto" w:fill="auto"/>
            <w:vAlign w:val="center"/>
          </w:tcPr>
          <w:p w14:paraId="5E577456"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Šifra ukrepa, projekta/Naziv ukrepa, projekta</w:t>
            </w:r>
          </w:p>
        </w:tc>
        <w:tc>
          <w:tcPr>
            <w:tcW w:w="1740" w:type="dxa"/>
            <w:gridSpan w:val="3"/>
            <w:tcBorders>
              <w:bottom w:val="single" w:sz="4" w:space="0" w:color="auto"/>
            </w:tcBorders>
            <w:shd w:val="clear" w:color="auto" w:fill="auto"/>
            <w:vAlign w:val="center"/>
          </w:tcPr>
          <w:p w14:paraId="5C1701C0"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Šifra PP/</w:t>
            </w:r>
          </w:p>
          <w:p w14:paraId="79AAFBE9"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Naziv PP</w:t>
            </w:r>
          </w:p>
        </w:tc>
        <w:tc>
          <w:tcPr>
            <w:tcW w:w="1741" w:type="dxa"/>
            <w:gridSpan w:val="4"/>
            <w:tcBorders>
              <w:bottom w:val="single" w:sz="4" w:space="0" w:color="auto"/>
            </w:tcBorders>
            <w:shd w:val="clear" w:color="auto" w:fill="auto"/>
            <w:vAlign w:val="center"/>
          </w:tcPr>
          <w:p w14:paraId="2F8F1FB1"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Znesek za</w:t>
            </w:r>
          </w:p>
          <w:p w14:paraId="20BFA17E"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tekoče leto (t)</w:t>
            </w:r>
          </w:p>
        </w:tc>
        <w:tc>
          <w:tcPr>
            <w:tcW w:w="1748" w:type="dxa"/>
            <w:gridSpan w:val="5"/>
            <w:tcBorders>
              <w:bottom w:val="single" w:sz="4" w:space="0" w:color="auto"/>
            </w:tcBorders>
            <w:shd w:val="clear" w:color="auto" w:fill="auto"/>
            <w:vAlign w:val="center"/>
          </w:tcPr>
          <w:p w14:paraId="72A33098"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Znesek za</w:t>
            </w:r>
          </w:p>
          <w:p w14:paraId="798C1E8B" w14:textId="77777777" w:rsidR="00014751" w:rsidRPr="00F1151A" w:rsidRDefault="00014751" w:rsidP="0070774F">
            <w:pPr>
              <w:autoSpaceDE w:val="0"/>
              <w:autoSpaceDN w:val="0"/>
              <w:adjustRightInd w:val="0"/>
              <w:spacing w:line="240" w:lineRule="atLeast"/>
              <w:jc w:val="center"/>
              <w:rPr>
                <w:rFonts w:cs="Arial"/>
                <w:bCs/>
                <w:szCs w:val="20"/>
              </w:rPr>
            </w:pPr>
            <w:r w:rsidRPr="00F1151A">
              <w:rPr>
                <w:rFonts w:cs="Arial"/>
                <w:bCs/>
                <w:szCs w:val="20"/>
              </w:rPr>
              <w:t>t+1</w:t>
            </w:r>
          </w:p>
        </w:tc>
      </w:tr>
      <w:tr w:rsidR="00C31737" w:rsidRPr="00B821B5" w14:paraId="11B05271" w14:textId="77777777" w:rsidTr="007E0EFC">
        <w:tblPrEx>
          <w:tblCellMar>
            <w:left w:w="57" w:type="dxa"/>
            <w:right w:w="57" w:type="dxa"/>
          </w:tblCellMar>
        </w:tblPrEx>
        <w:trPr>
          <w:gridBefore w:val="1"/>
          <w:gridAfter w:val="1"/>
          <w:wBefore w:w="32" w:type="dxa"/>
          <w:wAfter w:w="55" w:type="dxa"/>
        </w:trPr>
        <w:tc>
          <w:tcPr>
            <w:tcW w:w="1732" w:type="dxa"/>
            <w:gridSpan w:val="4"/>
            <w:tcBorders>
              <w:bottom w:val="single" w:sz="4" w:space="0" w:color="auto"/>
            </w:tcBorders>
            <w:shd w:val="clear" w:color="auto" w:fill="auto"/>
            <w:vAlign w:val="center"/>
          </w:tcPr>
          <w:p w14:paraId="24A860CB" w14:textId="3DB621DF" w:rsidR="00C31737" w:rsidRPr="00B821B5" w:rsidRDefault="00C31737" w:rsidP="00C31737">
            <w:pPr>
              <w:autoSpaceDE w:val="0"/>
              <w:autoSpaceDN w:val="0"/>
              <w:adjustRightInd w:val="0"/>
              <w:spacing w:line="240" w:lineRule="atLeast"/>
              <w:jc w:val="center"/>
              <w:rPr>
                <w:rFonts w:cs="Arial"/>
                <w:bCs/>
                <w:szCs w:val="20"/>
              </w:rPr>
            </w:pPr>
            <w:r w:rsidRPr="00B821B5">
              <w:rPr>
                <w:rFonts w:cs="Arial"/>
                <w:bCs/>
                <w:szCs w:val="20"/>
              </w:rPr>
              <w:t>Direkcija RS za infrastrukturo</w:t>
            </w:r>
          </w:p>
        </w:tc>
        <w:tc>
          <w:tcPr>
            <w:tcW w:w="1741" w:type="dxa"/>
            <w:gridSpan w:val="2"/>
            <w:tcBorders>
              <w:bottom w:val="single" w:sz="4" w:space="0" w:color="auto"/>
            </w:tcBorders>
            <w:shd w:val="clear" w:color="auto" w:fill="auto"/>
            <w:vAlign w:val="center"/>
          </w:tcPr>
          <w:p w14:paraId="6099AF13" w14:textId="77777777" w:rsidR="00C31737" w:rsidRPr="00B821B5" w:rsidRDefault="00C31737" w:rsidP="00C31737">
            <w:pPr>
              <w:autoSpaceDE w:val="0"/>
              <w:autoSpaceDN w:val="0"/>
              <w:adjustRightInd w:val="0"/>
              <w:spacing w:line="240" w:lineRule="exact"/>
              <w:jc w:val="center"/>
              <w:rPr>
                <w:rFonts w:cs="Arial"/>
                <w:iCs/>
                <w:color w:val="000000" w:themeColor="text1"/>
                <w:szCs w:val="20"/>
                <w:lang w:eastAsia="sl-SI"/>
              </w:rPr>
            </w:pPr>
            <w:r w:rsidRPr="00B821B5">
              <w:rPr>
                <w:rFonts w:cs="Arial"/>
                <w:szCs w:val="20"/>
              </w:rPr>
              <w:t xml:space="preserve">2431-20-0043 </w:t>
            </w:r>
          </w:p>
          <w:p w14:paraId="19A06609" w14:textId="02DE5CF9" w:rsidR="00C31737" w:rsidRPr="00B821B5" w:rsidRDefault="00C31737" w:rsidP="00C31737">
            <w:pPr>
              <w:autoSpaceDE w:val="0"/>
              <w:autoSpaceDN w:val="0"/>
              <w:adjustRightInd w:val="0"/>
              <w:spacing w:line="240" w:lineRule="atLeast"/>
              <w:jc w:val="center"/>
              <w:rPr>
                <w:rFonts w:cs="Arial"/>
                <w:bCs/>
                <w:szCs w:val="20"/>
              </w:rPr>
            </w:pPr>
            <w:r w:rsidRPr="00B821B5">
              <w:rPr>
                <w:rFonts w:cs="Arial"/>
                <w:iCs/>
                <w:color w:val="000000" w:themeColor="text1"/>
                <w:szCs w:val="20"/>
                <w:lang w:eastAsia="sl-SI"/>
              </w:rPr>
              <w:t>2. tir žel. proge Ljubljana-</w:t>
            </w:r>
            <w:r w:rsidRPr="00B821B5">
              <w:rPr>
                <w:rFonts w:cs="Arial"/>
                <w:bCs/>
                <w:color w:val="0D0D0D" w:themeColor="text1" w:themeTint="F2"/>
                <w:szCs w:val="20"/>
              </w:rPr>
              <w:t>Jesenice-d.m. – 1. faza</w:t>
            </w:r>
          </w:p>
        </w:tc>
        <w:tc>
          <w:tcPr>
            <w:tcW w:w="1740" w:type="dxa"/>
            <w:gridSpan w:val="3"/>
            <w:tcBorders>
              <w:bottom w:val="single" w:sz="4" w:space="0" w:color="auto"/>
            </w:tcBorders>
            <w:shd w:val="clear" w:color="auto" w:fill="auto"/>
            <w:vAlign w:val="center"/>
          </w:tcPr>
          <w:p w14:paraId="39771833" w14:textId="77DCCF29" w:rsidR="00C31737" w:rsidRPr="00B821B5" w:rsidRDefault="00C31737" w:rsidP="00C31737">
            <w:pPr>
              <w:autoSpaceDE w:val="0"/>
              <w:autoSpaceDN w:val="0"/>
              <w:adjustRightInd w:val="0"/>
              <w:spacing w:line="240" w:lineRule="atLeast"/>
              <w:jc w:val="center"/>
              <w:rPr>
                <w:rFonts w:cs="Arial"/>
                <w:bCs/>
                <w:szCs w:val="20"/>
              </w:rPr>
            </w:pPr>
            <w:r w:rsidRPr="00B821B5">
              <w:rPr>
                <w:rFonts w:cs="Arial"/>
                <w:color w:val="000000" w:themeColor="text1"/>
                <w:szCs w:val="20"/>
              </w:rPr>
              <w:t>153207 Javna železniška infrastruktura – namenski vir</w:t>
            </w:r>
          </w:p>
        </w:tc>
        <w:tc>
          <w:tcPr>
            <w:tcW w:w="1741" w:type="dxa"/>
            <w:gridSpan w:val="4"/>
            <w:tcBorders>
              <w:bottom w:val="single" w:sz="4" w:space="0" w:color="auto"/>
            </w:tcBorders>
            <w:shd w:val="clear" w:color="auto" w:fill="auto"/>
            <w:vAlign w:val="center"/>
          </w:tcPr>
          <w:p w14:paraId="56D1F593" w14:textId="77777777" w:rsidR="00C31737" w:rsidRPr="00B821B5" w:rsidRDefault="00C31737" w:rsidP="00C31737">
            <w:pPr>
              <w:autoSpaceDE w:val="0"/>
              <w:autoSpaceDN w:val="0"/>
              <w:adjustRightInd w:val="0"/>
              <w:spacing w:line="240" w:lineRule="exact"/>
              <w:jc w:val="right"/>
              <w:rPr>
                <w:rFonts w:cs="Arial"/>
                <w:color w:val="000000" w:themeColor="text1"/>
                <w:szCs w:val="20"/>
              </w:rPr>
            </w:pPr>
          </w:p>
          <w:p w14:paraId="28E82775" w14:textId="4FC6EF47" w:rsidR="00C31737" w:rsidRPr="00B821B5" w:rsidRDefault="00C31737" w:rsidP="00C31737">
            <w:pPr>
              <w:autoSpaceDE w:val="0"/>
              <w:autoSpaceDN w:val="0"/>
              <w:adjustRightInd w:val="0"/>
              <w:spacing w:line="240" w:lineRule="atLeast"/>
              <w:jc w:val="right"/>
              <w:rPr>
                <w:rFonts w:cs="Arial"/>
                <w:bCs/>
                <w:szCs w:val="20"/>
              </w:rPr>
            </w:pPr>
            <w:r w:rsidRPr="00B821B5">
              <w:rPr>
                <w:rFonts w:cs="Arial"/>
                <w:color w:val="000000" w:themeColor="text1"/>
                <w:szCs w:val="20"/>
              </w:rPr>
              <w:t>2.778.344,00 EUR</w:t>
            </w:r>
          </w:p>
        </w:tc>
        <w:tc>
          <w:tcPr>
            <w:tcW w:w="1748" w:type="dxa"/>
            <w:gridSpan w:val="5"/>
            <w:tcBorders>
              <w:bottom w:val="single" w:sz="4" w:space="0" w:color="auto"/>
            </w:tcBorders>
            <w:shd w:val="clear" w:color="auto" w:fill="auto"/>
            <w:vAlign w:val="center"/>
          </w:tcPr>
          <w:p w14:paraId="6D3E7F8E" w14:textId="4421EE87" w:rsidR="00C31737" w:rsidRPr="00B821B5" w:rsidRDefault="00C31737" w:rsidP="00C31737">
            <w:pPr>
              <w:autoSpaceDE w:val="0"/>
              <w:autoSpaceDN w:val="0"/>
              <w:adjustRightInd w:val="0"/>
              <w:spacing w:line="240" w:lineRule="atLeast"/>
              <w:jc w:val="right"/>
              <w:rPr>
                <w:rFonts w:cs="Arial"/>
                <w:bCs/>
                <w:szCs w:val="20"/>
              </w:rPr>
            </w:pPr>
            <w:r w:rsidRPr="00B821B5">
              <w:rPr>
                <w:rFonts w:cs="Arial"/>
                <w:color w:val="000000" w:themeColor="text1"/>
                <w:szCs w:val="20"/>
              </w:rPr>
              <w:t>0,00 EUR</w:t>
            </w:r>
          </w:p>
        </w:tc>
      </w:tr>
      <w:tr w:rsidR="00B821B5" w:rsidRPr="00B821B5" w14:paraId="3433278C" w14:textId="77777777" w:rsidTr="008F6882">
        <w:tblPrEx>
          <w:tblCellMar>
            <w:left w:w="57" w:type="dxa"/>
            <w:right w:w="57" w:type="dxa"/>
          </w:tblCellMar>
        </w:tblPrEx>
        <w:trPr>
          <w:gridBefore w:val="1"/>
          <w:gridAfter w:val="1"/>
          <w:wBefore w:w="32" w:type="dxa"/>
          <w:wAfter w:w="55" w:type="dxa"/>
        </w:trPr>
        <w:tc>
          <w:tcPr>
            <w:tcW w:w="1732" w:type="dxa"/>
            <w:gridSpan w:val="4"/>
            <w:tcBorders>
              <w:bottom w:val="single" w:sz="4" w:space="0" w:color="auto"/>
            </w:tcBorders>
            <w:shd w:val="clear" w:color="auto" w:fill="auto"/>
            <w:vAlign w:val="center"/>
          </w:tcPr>
          <w:p w14:paraId="3C1C58EB" w14:textId="2D8807F6" w:rsidR="00B821B5" w:rsidRPr="00B821B5" w:rsidRDefault="00B821B5" w:rsidP="00B821B5">
            <w:pPr>
              <w:autoSpaceDE w:val="0"/>
              <w:autoSpaceDN w:val="0"/>
              <w:adjustRightInd w:val="0"/>
              <w:spacing w:line="240" w:lineRule="atLeast"/>
              <w:jc w:val="center"/>
              <w:rPr>
                <w:rFonts w:cs="Arial"/>
                <w:bCs/>
                <w:szCs w:val="20"/>
              </w:rPr>
            </w:pPr>
            <w:r w:rsidRPr="00B821B5">
              <w:rPr>
                <w:rFonts w:cs="Arial"/>
                <w:bCs/>
                <w:szCs w:val="20"/>
              </w:rPr>
              <w:t>Direkcija RS za infrastrukturo</w:t>
            </w:r>
          </w:p>
        </w:tc>
        <w:tc>
          <w:tcPr>
            <w:tcW w:w="1741" w:type="dxa"/>
            <w:gridSpan w:val="2"/>
            <w:tcBorders>
              <w:bottom w:val="single" w:sz="4" w:space="0" w:color="auto"/>
            </w:tcBorders>
            <w:shd w:val="clear" w:color="auto" w:fill="auto"/>
            <w:vAlign w:val="center"/>
          </w:tcPr>
          <w:p w14:paraId="43BF777F" w14:textId="77777777" w:rsidR="00B821B5" w:rsidRPr="00B821B5" w:rsidRDefault="00B821B5" w:rsidP="00B821B5">
            <w:pPr>
              <w:autoSpaceDE w:val="0"/>
              <w:autoSpaceDN w:val="0"/>
              <w:adjustRightInd w:val="0"/>
              <w:spacing w:line="240" w:lineRule="exact"/>
              <w:jc w:val="center"/>
              <w:rPr>
                <w:rFonts w:cs="Arial"/>
                <w:iCs/>
                <w:color w:val="000000" w:themeColor="text1"/>
                <w:szCs w:val="20"/>
                <w:lang w:eastAsia="sl-SI"/>
              </w:rPr>
            </w:pPr>
            <w:r w:rsidRPr="00B821B5">
              <w:rPr>
                <w:rFonts w:cs="Arial"/>
                <w:szCs w:val="20"/>
              </w:rPr>
              <w:t xml:space="preserve">2431-20-0043 </w:t>
            </w:r>
          </w:p>
          <w:p w14:paraId="62956D74" w14:textId="235808E6" w:rsidR="00B821B5" w:rsidRPr="00B821B5" w:rsidRDefault="00B821B5" w:rsidP="00B821B5">
            <w:pPr>
              <w:autoSpaceDE w:val="0"/>
              <w:autoSpaceDN w:val="0"/>
              <w:adjustRightInd w:val="0"/>
              <w:spacing w:line="240" w:lineRule="atLeast"/>
              <w:jc w:val="center"/>
              <w:rPr>
                <w:rFonts w:cs="Arial"/>
                <w:bCs/>
                <w:szCs w:val="20"/>
              </w:rPr>
            </w:pPr>
            <w:r w:rsidRPr="00B821B5">
              <w:rPr>
                <w:rFonts w:cs="Arial"/>
                <w:iCs/>
                <w:color w:val="000000" w:themeColor="text1"/>
                <w:szCs w:val="20"/>
                <w:lang w:eastAsia="sl-SI"/>
              </w:rPr>
              <w:t>2. tir žel. proge Ljubljana-</w:t>
            </w:r>
            <w:r w:rsidRPr="00B821B5">
              <w:rPr>
                <w:rFonts w:cs="Arial"/>
                <w:bCs/>
                <w:color w:val="0D0D0D" w:themeColor="text1" w:themeTint="F2"/>
                <w:szCs w:val="20"/>
              </w:rPr>
              <w:t>Jesenice-d.m. – 1. faza</w:t>
            </w:r>
          </w:p>
        </w:tc>
        <w:tc>
          <w:tcPr>
            <w:tcW w:w="1740" w:type="dxa"/>
            <w:gridSpan w:val="3"/>
            <w:tcBorders>
              <w:bottom w:val="single" w:sz="4" w:space="0" w:color="auto"/>
            </w:tcBorders>
            <w:shd w:val="clear" w:color="auto" w:fill="auto"/>
            <w:vAlign w:val="center"/>
          </w:tcPr>
          <w:p w14:paraId="1994F6A0" w14:textId="32370477" w:rsidR="00B821B5" w:rsidRPr="00B821B5" w:rsidRDefault="00B821B5" w:rsidP="00B821B5">
            <w:pPr>
              <w:autoSpaceDE w:val="0"/>
              <w:autoSpaceDN w:val="0"/>
              <w:adjustRightInd w:val="0"/>
              <w:spacing w:line="240" w:lineRule="atLeast"/>
              <w:jc w:val="center"/>
              <w:rPr>
                <w:rFonts w:cs="Arial"/>
                <w:bCs/>
                <w:szCs w:val="20"/>
              </w:rPr>
            </w:pPr>
            <w:r w:rsidRPr="00B821B5">
              <w:rPr>
                <w:rFonts w:cs="Arial"/>
                <w:color w:val="000000" w:themeColor="text1"/>
                <w:szCs w:val="20"/>
              </w:rPr>
              <w:t>153194 Investicije v železniško infrastrukturo</w:t>
            </w:r>
          </w:p>
        </w:tc>
        <w:tc>
          <w:tcPr>
            <w:tcW w:w="1741" w:type="dxa"/>
            <w:gridSpan w:val="4"/>
            <w:tcBorders>
              <w:bottom w:val="single" w:sz="4" w:space="0" w:color="auto"/>
            </w:tcBorders>
            <w:shd w:val="clear" w:color="auto" w:fill="auto"/>
            <w:vAlign w:val="center"/>
          </w:tcPr>
          <w:p w14:paraId="02C618CB" w14:textId="0ACB15EA" w:rsidR="00B821B5" w:rsidRPr="00B821B5" w:rsidRDefault="00B821B5" w:rsidP="00B821B5">
            <w:pPr>
              <w:autoSpaceDE w:val="0"/>
              <w:autoSpaceDN w:val="0"/>
              <w:adjustRightInd w:val="0"/>
              <w:spacing w:line="240" w:lineRule="atLeast"/>
              <w:jc w:val="right"/>
              <w:rPr>
                <w:rFonts w:cs="Arial"/>
                <w:bCs/>
                <w:szCs w:val="20"/>
              </w:rPr>
            </w:pPr>
            <w:r w:rsidRPr="00B821B5">
              <w:rPr>
                <w:rFonts w:cs="Arial"/>
                <w:color w:val="000000" w:themeColor="text1"/>
                <w:szCs w:val="20"/>
              </w:rPr>
              <w:t>0,00 EUR</w:t>
            </w:r>
          </w:p>
        </w:tc>
        <w:tc>
          <w:tcPr>
            <w:tcW w:w="1748" w:type="dxa"/>
            <w:gridSpan w:val="5"/>
            <w:tcBorders>
              <w:bottom w:val="single" w:sz="4" w:space="0" w:color="auto"/>
            </w:tcBorders>
            <w:shd w:val="clear" w:color="auto" w:fill="auto"/>
            <w:vAlign w:val="center"/>
          </w:tcPr>
          <w:p w14:paraId="04B1CDDC" w14:textId="2321D344" w:rsidR="00B821B5" w:rsidRPr="00B821B5" w:rsidRDefault="00B821B5" w:rsidP="00B821B5">
            <w:pPr>
              <w:autoSpaceDE w:val="0"/>
              <w:autoSpaceDN w:val="0"/>
              <w:adjustRightInd w:val="0"/>
              <w:spacing w:line="240" w:lineRule="atLeast"/>
              <w:jc w:val="right"/>
              <w:rPr>
                <w:rFonts w:cs="Arial"/>
                <w:bCs/>
                <w:szCs w:val="20"/>
              </w:rPr>
            </w:pPr>
            <w:r w:rsidRPr="00B821B5">
              <w:rPr>
                <w:rFonts w:cs="Arial"/>
                <w:color w:val="000000" w:themeColor="text1"/>
                <w:szCs w:val="20"/>
              </w:rPr>
              <w:t>1.751.342,00 EUR</w:t>
            </w:r>
          </w:p>
        </w:tc>
      </w:tr>
      <w:tr w:rsidR="00B821B5" w:rsidRPr="00F1151A" w14:paraId="69C0D6E4" w14:textId="77777777" w:rsidTr="008F6882">
        <w:tblPrEx>
          <w:tblCellMar>
            <w:left w:w="57" w:type="dxa"/>
            <w:right w:w="57" w:type="dxa"/>
          </w:tblCellMar>
        </w:tblPrEx>
        <w:trPr>
          <w:gridBefore w:val="1"/>
          <w:gridAfter w:val="1"/>
          <w:wBefore w:w="32" w:type="dxa"/>
          <w:wAfter w:w="55" w:type="dxa"/>
        </w:trPr>
        <w:tc>
          <w:tcPr>
            <w:tcW w:w="5213" w:type="dxa"/>
            <w:gridSpan w:val="9"/>
            <w:tcBorders>
              <w:bottom w:val="single" w:sz="4" w:space="0" w:color="auto"/>
            </w:tcBorders>
            <w:shd w:val="clear" w:color="auto" w:fill="auto"/>
            <w:vAlign w:val="center"/>
          </w:tcPr>
          <w:p w14:paraId="2981004A" w14:textId="2A684F0C" w:rsidR="00B821B5" w:rsidRPr="00B821B5" w:rsidRDefault="00B821B5" w:rsidP="00B821B5">
            <w:pPr>
              <w:autoSpaceDE w:val="0"/>
              <w:autoSpaceDN w:val="0"/>
              <w:adjustRightInd w:val="0"/>
              <w:spacing w:line="240" w:lineRule="atLeast"/>
              <w:rPr>
                <w:rFonts w:cs="Arial"/>
                <w:b/>
                <w:bCs/>
                <w:szCs w:val="20"/>
              </w:rPr>
            </w:pPr>
            <w:r w:rsidRPr="00B821B5">
              <w:rPr>
                <w:rFonts w:cs="Arial"/>
                <w:b/>
                <w:szCs w:val="20"/>
              </w:rPr>
              <w:t>SKUPAJ:</w:t>
            </w:r>
          </w:p>
        </w:tc>
        <w:tc>
          <w:tcPr>
            <w:tcW w:w="1741" w:type="dxa"/>
            <w:gridSpan w:val="4"/>
            <w:tcBorders>
              <w:bottom w:val="single" w:sz="4" w:space="0" w:color="auto"/>
            </w:tcBorders>
            <w:shd w:val="clear" w:color="auto" w:fill="auto"/>
            <w:vAlign w:val="center"/>
          </w:tcPr>
          <w:p w14:paraId="57DCD262" w14:textId="77777777" w:rsidR="00B821B5" w:rsidRPr="00B821B5" w:rsidRDefault="00B821B5" w:rsidP="00B821B5">
            <w:pPr>
              <w:spacing w:line="240" w:lineRule="auto"/>
              <w:jc w:val="right"/>
              <w:rPr>
                <w:rFonts w:cs="Arial"/>
                <w:b/>
                <w:color w:val="000000" w:themeColor="text1"/>
                <w:szCs w:val="20"/>
              </w:rPr>
            </w:pPr>
          </w:p>
          <w:p w14:paraId="54F4EAB0" w14:textId="4D7FE81F" w:rsidR="00B821B5" w:rsidRPr="00B821B5" w:rsidRDefault="00B821B5" w:rsidP="00B821B5">
            <w:pPr>
              <w:spacing w:line="240" w:lineRule="auto"/>
              <w:jc w:val="right"/>
              <w:rPr>
                <w:rFonts w:cs="Arial"/>
                <w:b/>
                <w:bCs/>
                <w:szCs w:val="20"/>
              </w:rPr>
            </w:pPr>
            <w:r w:rsidRPr="00B821B5">
              <w:rPr>
                <w:rFonts w:cs="Arial"/>
                <w:b/>
                <w:color w:val="000000" w:themeColor="text1"/>
                <w:szCs w:val="20"/>
              </w:rPr>
              <w:t>2.778.344,00 EUR</w:t>
            </w:r>
            <w:r w:rsidRPr="00B821B5">
              <w:rPr>
                <w:rFonts w:cs="Arial"/>
                <w:b/>
                <w:bCs/>
                <w:szCs w:val="20"/>
              </w:rPr>
              <w:t xml:space="preserve"> </w:t>
            </w:r>
          </w:p>
        </w:tc>
        <w:tc>
          <w:tcPr>
            <w:tcW w:w="1748" w:type="dxa"/>
            <w:gridSpan w:val="5"/>
            <w:tcBorders>
              <w:bottom w:val="single" w:sz="4" w:space="0" w:color="auto"/>
            </w:tcBorders>
            <w:shd w:val="clear" w:color="auto" w:fill="auto"/>
            <w:vAlign w:val="center"/>
          </w:tcPr>
          <w:p w14:paraId="6885276B" w14:textId="77777777" w:rsidR="00B821B5" w:rsidRPr="00B821B5" w:rsidRDefault="00B821B5" w:rsidP="00B821B5">
            <w:pPr>
              <w:autoSpaceDE w:val="0"/>
              <w:autoSpaceDN w:val="0"/>
              <w:adjustRightInd w:val="0"/>
              <w:spacing w:line="240" w:lineRule="exact"/>
              <w:jc w:val="right"/>
              <w:rPr>
                <w:rFonts w:cs="Arial"/>
                <w:b/>
                <w:color w:val="000000" w:themeColor="text1"/>
                <w:szCs w:val="20"/>
              </w:rPr>
            </w:pPr>
          </w:p>
          <w:p w14:paraId="52DC554A" w14:textId="57461CC5" w:rsidR="00B821B5" w:rsidRPr="00B821B5" w:rsidRDefault="00B821B5" w:rsidP="00B821B5">
            <w:pPr>
              <w:autoSpaceDE w:val="0"/>
              <w:autoSpaceDN w:val="0"/>
              <w:adjustRightInd w:val="0"/>
              <w:spacing w:line="240" w:lineRule="atLeast"/>
              <w:jc w:val="right"/>
              <w:rPr>
                <w:rFonts w:cs="Arial"/>
                <w:b/>
                <w:bCs/>
                <w:szCs w:val="20"/>
              </w:rPr>
            </w:pPr>
            <w:r w:rsidRPr="00B821B5">
              <w:rPr>
                <w:rFonts w:cs="Arial"/>
                <w:b/>
                <w:color w:val="000000" w:themeColor="text1"/>
                <w:szCs w:val="20"/>
              </w:rPr>
              <w:t>1.751.342,00 EUR</w:t>
            </w:r>
            <w:r w:rsidRPr="00B821B5">
              <w:rPr>
                <w:rFonts w:cs="Arial"/>
                <w:b/>
                <w:bCs/>
                <w:szCs w:val="20"/>
              </w:rPr>
              <w:t xml:space="preserve"> </w:t>
            </w:r>
          </w:p>
        </w:tc>
      </w:tr>
      <w:tr w:rsidR="00014751" w:rsidRPr="00F1151A" w14:paraId="75D67A34"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auto"/>
              <w:right w:val="nil"/>
            </w:tcBorders>
            <w:shd w:val="clear" w:color="auto" w:fill="E6E6E6"/>
            <w:vAlign w:val="bottom"/>
          </w:tcPr>
          <w:p w14:paraId="2600CEF5" w14:textId="77777777" w:rsidR="00014751" w:rsidRPr="000D03C0" w:rsidRDefault="00014751" w:rsidP="0070774F">
            <w:pPr>
              <w:autoSpaceDE w:val="0"/>
              <w:autoSpaceDN w:val="0"/>
              <w:adjustRightInd w:val="0"/>
              <w:spacing w:line="240" w:lineRule="atLeast"/>
              <w:jc w:val="center"/>
              <w:rPr>
                <w:rFonts w:cs="Arial"/>
                <w:bCs/>
                <w:szCs w:val="20"/>
              </w:rPr>
            </w:pPr>
            <w:proofErr w:type="spellStart"/>
            <w:r w:rsidRPr="000D03C0">
              <w:rPr>
                <w:rFonts w:cs="Arial"/>
                <w:b/>
                <w:szCs w:val="20"/>
              </w:rPr>
              <w:t>II.b</w:t>
            </w:r>
            <w:proofErr w:type="spellEnd"/>
          </w:p>
        </w:tc>
        <w:tc>
          <w:tcPr>
            <w:tcW w:w="8035" w:type="dxa"/>
            <w:gridSpan w:val="17"/>
            <w:tcBorders>
              <w:left w:val="nil"/>
              <w:bottom w:val="single" w:sz="4" w:space="0" w:color="auto"/>
            </w:tcBorders>
            <w:shd w:val="clear" w:color="auto" w:fill="E6E6E6"/>
            <w:vAlign w:val="bottom"/>
          </w:tcPr>
          <w:p w14:paraId="08105696" w14:textId="77777777" w:rsidR="00014751" w:rsidRPr="00F1151A" w:rsidRDefault="00014751" w:rsidP="0070774F">
            <w:pPr>
              <w:autoSpaceDE w:val="0"/>
              <w:autoSpaceDN w:val="0"/>
              <w:adjustRightInd w:val="0"/>
              <w:spacing w:line="240" w:lineRule="atLeast"/>
              <w:rPr>
                <w:rFonts w:cs="Arial"/>
                <w:b/>
                <w:bCs/>
                <w:spacing w:val="-2"/>
                <w:szCs w:val="20"/>
              </w:rPr>
            </w:pPr>
            <w:r w:rsidRPr="00F1151A">
              <w:rPr>
                <w:rFonts w:cs="Arial"/>
                <w:b/>
                <w:bCs/>
                <w:spacing w:val="-2"/>
                <w:szCs w:val="20"/>
              </w:rPr>
              <w:t>Manjkajoče pravice porabe se bodo zagotovila s prerazporeditvijo iz:</w:t>
            </w:r>
          </w:p>
        </w:tc>
      </w:tr>
      <w:tr w:rsidR="00014751" w:rsidRPr="000D03C0" w14:paraId="7E2B6743" w14:textId="77777777" w:rsidTr="008F6882">
        <w:tblPrEx>
          <w:tblCellMar>
            <w:left w:w="57" w:type="dxa"/>
            <w:right w:w="57" w:type="dxa"/>
          </w:tblCellMar>
        </w:tblPrEx>
        <w:trPr>
          <w:gridBefore w:val="1"/>
          <w:gridAfter w:val="1"/>
          <w:wBefore w:w="32" w:type="dxa"/>
          <w:wAfter w:w="55" w:type="dxa"/>
        </w:trPr>
        <w:tc>
          <w:tcPr>
            <w:tcW w:w="1732" w:type="dxa"/>
            <w:gridSpan w:val="4"/>
            <w:tcBorders>
              <w:bottom w:val="single" w:sz="4" w:space="0" w:color="auto"/>
            </w:tcBorders>
            <w:shd w:val="clear" w:color="auto" w:fill="auto"/>
            <w:vAlign w:val="center"/>
          </w:tcPr>
          <w:p w14:paraId="401B0232"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Ime proračunskega uporabnika</w:t>
            </w:r>
          </w:p>
        </w:tc>
        <w:tc>
          <w:tcPr>
            <w:tcW w:w="1741" w:type="dxa"/>
            <w:gridSpan w:val="2"/>
            <w:tcBorders>
              <w:bottom w:val="single" w:sz="4" w:space="0" w:color="auto"/>
            </w:tcBorders>
            <w:shd w:val="clear" w:color="auto" w:fill="auto"/>
            <w:vAlign w:val="center"/>
          </w:tcPr>
          <w:p w14:paraId="673001D1"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Šifra ukrepa, projekta/Naziv ukrepa, projekta</w:t>
            </w:r>
          </w:p>
        </w:tc>
        <w:tc>
          <w:tcPr>
            <w:tcW w:w="1740" w:type="dxa"/>
            <w:gridSpan w:val="3"/>
            <w:tcBorders>
              <w:bottom w:val="single" w:sz="4" w:space="0" w:color="auto"/>
            </w:tcBorders>
            <w:shd w:val="clear" w:color="auto" w:fill="auto"/>
            <w:vAlign w:val="center"/>
          </w:tcPr>
          <w:p w14:paraId="37C29DF8"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Šifra PP/</w:t>
            </w:r>
          </w:p>
          <w:p w14:paraId="40331447"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Naziv PP</w:t>
            </w:r>
          </w:p>
        </w:tc>
        <w:tc>
          <w:tcPr>
            <w:tcW w:w="1741" w:type="dxa"/>
            <w:gridSpan w:val="4"/>
            <w:tcBorders>
              <w:bottom w:val="single" w:sz="4" w:space="0" w:color="auto"/>
            </w:tcBorders>
            <w:shd w:val="clear" w:color="auto" w:fill="auto"/>
            <w:vAlign w:val="center"/>
          </w:tcPr>
          <w:p w14:paraId="029DB1D4"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Znesek za</w:t>
            </w:r>
          </w:p>
          <w:p w14:paraId="76BBB0CF"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tekoče leto (t)</w:t>
            </w:r>
          </w:p>
        </w:tc>
        <w:tc>
          <w:tcPr>
            <w:tcW w:w="1748" w:type="dxa"/>
            <w:gridSpan w:val="5"/>
            <w:tcBorders>
              <w:bottom w:val="single" w:sz="4" w:space="0" w:color="auto"/>
            </w:tcBorders>
            <w:shd w:val="clear" w:color="auto" w:fill="auto"/>
            <w:vAlign w:val="center"/>
          </w:tcPr>
          <w:p w14:paraId="197AE825"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Znesek za</w:t>
            </w:r>
          </w:p>
          <w:p w14:paraId="1B289010" w14:textId="77777777" w:rsidR="00014751" w:rsidRPr="000D03C0" w:rsidRDefault="00014751" w:rsidP="0070774F">
            <w:pPr>
              <w:autoSpaceDE w:val="0"/>
              <w:autoSpaceDN w:val="0"/>
              <w:adjustRightInd w:val="0"/>
              <w:spacing w:line="240" w:lineRule="atLeast"/>
              <w:jc w:val="center"/>
              <w:rPr>
                <w:rFonts w:cs="Arial"/>
                <w:bCs/>
                <w:szCs w:val="20"/>
              </w:rPr>
            </w:pPr>
            <w:r w:rsidRPr="000D03C0">
              <w:rPr>
                <w:rFonts w:cs="Arial"/>
                <w:bCs/>
                <w:szCs w:val="20"/>
              </w:rPr>
              <w:t>t+1</w:t>
            </w:r>
          </w:p>
        </w:tc>
      </w:tr>
      <w:tr w:rsidR="00014751" w:rsidRPr="000D03C0" w14:paraId="7A7F03AB" w14:textId="77777777" w:rsidTr="008F6882">
        <w:tblPrEx>
          <w:tblCellMar>
            <w:left w:w="57" w:type="dxa"/>
            <w:right w:w="57" w:type="dxa"/>
          </w:tblCellMar>
        </w:tblPrEx>
        <w:trPr>
          <w:gridBefore w:val="1"/>
          <w:gridAfter w:val="1"/>
          <w:wBefore w:w="32" w:type="dxa"/>
          <w:wAfter w:w="55" w:type="dxa"/>
        </w:trPr>
        <w:tc>
          <w:tcPr>
            <w:tcW w:w="1732" w:type="dxa"/>
            <w:gridSpan w:val="4"/>
            <w:tcBorders>
              <w:bottom w:val="single" w:sz="4" w:space="0" w:color="auto"/>
            </w:tcBorders>
            <w:shd w:val="clear" w:color="auto" w:fill="auto"/>
            <w:vAlign w:val="center"/>
          </w:tcPr>
          <w:p w14:paraId="6225710B"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c>
          <w:tcPr>
            <w:tcW w:w="1741" w:type="dxa"/>
            <w:gridSpan w:val="2"/>
            <w:tcBorders>
              <w:bottom w:val="single" w:sz="4" w:space="0" w:color="auto"/>
            </w:tcBorders>
            <w:shd w:val="clear" w:color="auto" w:fill="auto"/>
            <w:vAlign w:val="center"/>
          </w:tcPr>
          <w:p w14:paraId="516EAF00"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c>
          <w:tcPr>
            <w:tcW w:w="1740" w:type="dxa"/>
            <w:gridSpan w:val="3"/>
            <w:tcBorders>
              <w:bottom w:val="single" w:sz="4" w:space="0" w:color="auto"/>
            </w:tcBorders>
            <w:shd w:val="clear" w:color="auto" w:fill="auto"/>
            <w:vAlign w:val="center"/>
          </w:tcPr>
          <w:p w14:paraId="1E3C8472"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c>
          <w:tcPr>
            <w:tcW w:w="1741" w:type="dxa"/>
            <w:gridSpan w:val="4"/>
            <w:tcBorders>
              <w:bottom w:val="single" w:sz="4" w:space="0" w:color="auto"/>
            </w:tcBorders>
            <w:shd w:val="clear" w:color="auto" w:fill="auto"/>
            <w:vAlign w:val="center"/>
          </w:tcPr>
          <w:p w14:paraId="12B1BD0B"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c>
          <w:tcPr>
            <w:tcW w:w="1748" w:type="dxa"/>
            <w:gridSpan w:val="5"/>
            <w:tcBorders>
              <w:bottom w:val="single" w:sz="4" w:space="0" w:color="auto"/>
            </w:tcBorders>
            <w:shd w:val="clear" w:color="auto" w:fill="auto"/>
            <w:vAlign w:val="center"/>
          </w:tcPr>
          <w:p w14:paraId="47AE083E"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r>
      <w:tr w:rsidR="00014751" w:rsidRPr="000D03C0" w14:paraId="3CCD6C40" w14:textId="77777777" w:rsidTr="008F6882">
        <w:tblPrEx>
          <w:tblCellMar>
            <w:left w:w="57" w:type="dxa"/>
            <w:right w:w="57" w:type="dxa"/>
          </w:tblCellMar>
        </w:tblPrEx>
        <w:trPr>
          <w:gridBefore w:val="1"/>
          <w:gridAfter w:val="1"/>
          <w:wBefore w:w="32" w:type="dxa"/>
          <w:wAfter w:w="55" w:type="dxa"/>
        </w:trPr>
        <w:tc>
          <w:tcPr>
            <w:tcW w:w="5213" w:type="dxa"/>
            <w:gridSpan w:val="9"/>
            <w:tcBorders>
              <w:bottom w:val="single" w:sz="4" w:space="0" w:color="auto"/>
            </w:tcBorders>
            <w:shd w:val="clear" w:color="auto" w:fill="auto"/>
            <w:vAlign w:val="center"/>
          </w:tcPr>
          <w:p w14:paraId="75BCAC75" w14:textId="77777777" w:rsidR="00014751" w:rsidRPr="00722357" w:rsidRDefault="00014751" w:rsidP="0070774F">
            <w:pPr>
              <w:autoSpaceDE w:val="0"/>
              <w:autoSpaceDN w:val="0"/>
              <w:adjustRightInd w:val="0"/>
              <w:spacing w:line="240" w:lineRule="atLeast"/>
              <w:rPr>
                <w:rFonts w:cs="Arial"/>
                <w:b/>
                <w:szCs w:val="20"/>
              </w:rPr>
            </w:pPr>
          </w:p>
          <w:p w14:paraId="6230EFB9" w14:textId="77777777" w:rsidR="00014751" w:rsidRPr="00722357" w:rsidRDefault="00014751" w:rsidP="0070774F">
            <w:pPr>
              <w:autoSpaceDE w:val="0"/>
              <w:autoSpaceDN w:val="0"/>
              <w:adjustRightInd w:val="0"/>
              <w:spacing w:line="240" w:lineRule="atLeast"/>
              <w:rPr>
                <w:rFonts w:cs="Arial"/>
                <w:bCs/>
                <w:szCs w:val="20"/>
              </w:rPr>
            </w:pPr>
            <w:r w:rsidRPr="00722357">
              <w:rPr>
                <w:rFonts w:cs="Arial"/>
                <w:b/>
                <w:szCs w:val="20"/>
              </w:rPr>
              <w:t>SKUPAJ:</w:t>
            </w:r>
          </w:p>
        </w:tc>
        <w:tc>
          <w:tcPr>
            <w:tcW w:w="1741" w:type="dxa"/>
            <w:gridSpan w:val="4"/>
            <w:tcBorders>
              <w:bottom w:val="single" w:sz="4" w:space="0" w:color="auto"/>
            </w:tcBorders>
            <w:shd w:val="clear" w:color="auto" w:fill="auto"/>
            <w:vAlign w:val="center"/>
          </w:tcPr>
          <w:p w14:paraId="0A6989B7" w14:textId="77777777" w:rsidR="00014751" w:rsidRPr="00722357" w:rsidRDefault="00014751" w:rsidP="0070774F">
            <w:pPr>
              <w:autoSpaceDE w:val="0"/>
              <w:autoSpaceDN w:val="0"/>
              <w:adjustRightInd w:val="0"/>
              <w:spacing w:line="240" w:lineRule="atLeast"/>
              <w:jc w:val="center"/>
              <w:rPr>
                <w:rFonts w:cs="Arial"/>
                <w:bCs/>
                <w:szCs w:val="20"/>
              </w:rPr>
            </w:pPr>
          </w:p>
        </w:tc>
        <w:tc>
          <w:tcPr>
            <w:tcW w:w="1748" w:type="dxa"/>
            <w:gridSpan w:val="5"/>
            <w:tcBorders>
              <w:bottom w:val="single" w:sz="4" w:space="0" w:color="auto"/>
            </w:tcBorders>
            <w:shd w:val="clear" w:color="auto" w:fill="auto"/>
            <w:vAlign w:val="center"/>
          </w:tcPr>
          <w:p w14:paraId="0DD4EE7A"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r>
      <w:tr w:rsidR="00014751" w:rsidRPr="000D03C0" w14:paraId="6E2CA594"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auto"/>
              <w:right w:val="nil"/>
            </w:tcBorders>
            <w:shd w:val="clear" w:color="auto" w:fill="E6E6E6"/>
            <w:vAlign w:val="bottom"/>
          </w:tcPr>
          <w:p w14:paraId="2FBEBA5A" w14:textId="77777777" w:rsidR="00014751" w:rsidRPr="00722357" w:rsidRDefault="00014751" w:rsidP="0070774F">
            <w:pPr>
              <w:autoSpaceDE w:val="0"/>
              <w:autoSpaceDN w:val="0"/>
              <w:adjustRightInd w:val="0"/>
              <w:spacing w:line="240" w:lineRule="atLeast"/>
              <w:jc w:val="center"/>
              <w:rPr>
                <w:rFonts w:cs="Arial"/>
                <w:bCs/>
                <w:szCs w:val="20"/>
              </w:rPr>
            </w:pPr>
            <w:proofErr w:type="spellStart"/>
            <w:r w:rsidRPr="00722357">
              <w:rPr>
                <w:rFonts w:cs="Arial"/>
                <w:b/>
                <w:szCs w:val="20"/>
              </w:rPr>
              <w:t>II.c</w:t>
            </w:r>
            <w:proofErr w:type="spellEnd"/>
          </w:p>
        </w:tc>
        <w:tc>
          <w:tcPr>
            <w:tcW w:w="8035" w:type="dxa"/>
            <w:gridSpan w:val="17"/>
            <w:tcBorders>
              <w:left w:val="nil"/>
              <w:bottom w:val="single" w:sz="4" w:space="0" w:color="auto"/>
            </w:tcBorders>
            <w:shd w:val="clear" w:color="auto" w:fill="E6E6E6"/>
            <w:vAlign w:val="bottom"/>
          </w:tcPr>
          <w:p w14:paraId="42FFE623" w14:textId="77777777" w:rsidR="00014751" w:rsidRPr="00722357" w:rsidRDefault="00014751" w:rsidP="0070774F">
            <w:pPr>
              <w:autoSpaceDE w:val="0"/>
              <w:autoSpaceDN w:val="0"/>
              <w:adjustRightInd w:val="0"/>
              <w:spacing w:line="240" w:lineRule="atLeast"/>
              <w:rPr>
                <w:rFonts w:cs="Arial"/>
                <w:b/>
                <w:bCs/>
                <w:szCs w:val="20"/>
              </w:rPr>
            </w:pPr>
            <w:r w:rsidRPr="00722357">
              <w:rPr>
                <w:rFonts w:cs="Arial"/>
                <w:b/>
                <w:spacing w:val="-4"/>
                <w:szCs w:val="20"/>
              </w:rPr>
              <w:t>Načrtovana nadomestitev zmanjšanih prihodkov oz. povečanih odhodkov proračuna:</w:t>
            </w:r>
          </w:p>
        </w:tc>
      </w:tr>
      <w:tr w:rsidR="00014751" w:rsidRPr="000D03C0" w14:paraId="289A23F6" w14:textId="77777777" w:rsidTr="008F6882">
        <w:tblPrEx>
          <w:tblCellMar>
            <w:left w:w="57" w:type="dxa"/>
            <w:right w:w="57" w:type="dxa"/>
          </w:tblCellMar>
        </w:tblPrEx>
        <w:trPr>
          <w:gridBefore w:val="1"/>
          <w:gridAfter w:val="1"/>
          <w:wBefore w:w="32" w:type="dxa"/>
          <w:wAfter w:w="55" w:type="dxa"/>
        </w:trPr>
        <w:tc>
          <w:tcPr>
            <w:tcW w:w="4345" w:type="dxa"/>
            <w:gridSpan w:val="8"/>
            <w:shd w:val="clear" w:color="auto" w:fill="auto"/>
            <w:vAlign w:val="center"/>
          </w:tcPr>
          <w:p w14:paraId="41D908F0" w14:textId="77777777" w:rsidR="00014751" w:rsidRPr="00722357" w:rsidRDefault="00014751" w:rsidP="00A021E8">
            <w:pPr>
              <w:pStyle w:val="Naslov1"/>
              <w:rPr>
                <w:b/>
              </w:rPr>
            </w:pPr>
            <w:r w:rsidRPr="00722357">
              <w:lastRenderedPageBreak/>
              <w:t>Novi</w:t>
            </w:r>
          </w:p>
          <w:p w14:paraId="3E38C7DD"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prihodki</w:t>
            </w:r>
          </w:p>
        </w:tc>
        <w:tc>
          <w:tcPr>
            <w:tcW w:w="2176" w:type="dxa"/>
            <w:gridSpan w:val="4"/>
            <w:tcBorders>
              <w:bottom w:val="single" w:sz="4" w:space="0" w:color="auto"/>
            </w:tcBorders>
            <w:shd w:val="clear" w:color="auto" w:fill="auto"/>
            <w:vAlign w:val="center"/>
          </w:tcPr>
          <w:p w14:paraId="2358399C" w14:textId="77777777" w:rsidR="00014751" w:rsidRPr="00722357" w:rsidRDefault="00014751" w:rsidP="00A021E8">
            <w:pPr>
              <w:pStyle w:val="Naslov1"/>
              <w:rPr>
                <w:b/>
              </w:rPr>
            </w:pPr>
            <w:r w:rsidRPr="00722357">
              <w:t>Znesek za</w:t>
            </w:r>
          </w:p>
          <w:p w14:paraId="0AA6E4BA"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pacing w:val="-6"/>
                <w:szCs w:val="20"/>
              </w:rPr>
              <w:t>tekoče leto (t)</w:t>
            </w:r>
          </w:p>
        </w:tc>
        <w:tc>
          <w:tcPr>
            <w:tcW w:w="2181" w:type="dxa"/>
            <w:gridSpan w:val="6"/>
            <w:tcBorders>
              <w:bottom w:val="single" w:sz="4" w:space="0" w:color="auto"/>
            </w:tcBorders>
            <w:shd w:val="clear" w:color="auto" w:fill="auto"/>
            <w:vAlign w:val="center"/>
          </w:tcPr>
          <w:p w14:paraId="3FA158E3" w14:textId="77777777" w:rsidR="00014751" w:rsidRPr="00722357" w:rsidRDefault="00014751" w:rsidP="00A021E8">
            <w:pPr>
              <w:pStyle w:val="Naslov1"/>
              <w:rPr>
                <w:b/>
              </w:rPr>
            </w:pPr>
            <w:r w:rsidRPr="00722357">
              <w:t>Znesek za</w:t>
            </w:r>
          </w:p>
          <w:p w14:paraId="2BDBC17A"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t+1</w:t>
            </w:r>
          </w:p>
        </w:tc>
      </w:tr>
      <w:tr w:rsidR="00014751" w:rsidRPr="000D03C0" w14:paraId="4139FB3A" w14:textId="77777777" w:rsidTr="008F6882">
        <w:tblPrEx>
          <w:tblCellMar>
            <w:left w:w="57" w:type="dxa"/>
            <w:right w:w="57" w:type="dxa"/>
          </w:tblCellMar>
        </w:tblPrEx>
        <w:trPr>
          <w:gridBefore w:val="1"/>
          <w:gridAfter w:val="1"/>
          <w:wBefore w:w="32" w:type="dxa"/>
          <w:wAfter w:w="55" w:type="dxa"/>
        </w:trPr>
        <w:tc>
          <w:tcPr>
            <w:tcW w:w="4345" w:type="dxa"/>
            <w:gridSpan w:val="8"/>
            <w:shd w:val="clear" w:color="auto" w:fill="auto"/>
            <w:vAlign w:val="center"/>
          </w:tcPr>
          <w:p w14:paraId="3C626883"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c>
          <w:tcPr>
            <w:tcW w:w="2176" w:type="dxa"/>
            <w:gridSpan w:val="4"/>
            <w:tcBorders>
              <w:bottom w:val="single" w:sz="4" w:space="0" w:color="auto"/>
            </w:tcBorders>
            <w:shd w:val="clear" w:color="auto" w:fill="auto"/>
            <w:vAlign w:val="center"/>
          </w:tcPr>
          <w:p w14:paraId="265042C2"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c>
          <w:tcPr>
            <w:tcW w:w="2181" w:type="dxa"/>
            <w:gridSpan w:val="6"/>
            <w:tcBorders>
              <w:bottom w:val="single" w:sz="4" w:space="0" w:color="auto"/>
            </w:tcBorders>
            <w:shd w:val="clear" w:color="auto" w:fill="auto"/>
            <w:vAlign w:val="center"/>
          </w:tcPr>
          <w:p w14:paraId="701DC5CB"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r>
      <w:tr w:rsidR="00014751" w:rsidRPr="000D03C0" w14:paraId="7CDE3CAB" w14:textId="77777777" w:rsidTr="008F6882">
        <w:tblPrEx>
          <w:tblCellMar>
            <w:left w:w="57" w:type="dxa"/>
            <w:right w:w="57" w:type="dxa"/>
          </w:tblCellMar>
        </w:tblPrEx>
        <w:trPr>
          <w:gridBefore w:val="1"/>
          <w:gridAfter w:val="1"/>
          <w:wBefore w:w="32" w:type="dxa"/>
          <w:wAfter w:w="55" w:type="dxa"/>
        </w:trPr>
        <w:tc>
          <w:tcPr>
            <w:tcW w:w="4345" w:type="dxa"/>
            <w:gridSpan w:val="8"/>
            <w:shd w:val="clear" w:color="auto" w:fill="auto"/>
            <w:vAlign w:val="center"/>
          </w:tcPr>
          <w:p w14:paraId="6867AAEC" w14:textId="77777777" w:rsidR="00014751" w:rsidRPr="00722357" w:rsidRDefault="00014751" w:rsidP="0070774F">
            <w:pPr>
              <w:autoSpaceDE w:val="0"/>
              <w:autoSpaceDN w:val="0"/>
              <w:adjustRightInd w:val="0"/>
              <w:spacing w:line="240" w:lineRule="atLeast"/>
              <w:jc w:val="center"/>
              <w:rPr>
                <w:rFonts w:cs="Arial"/>
                <w:bCs/>
                <w:szCs w:val="20"/>
              </w:rPr>
            </w:pPr>
          </w:p>
        </w:tc>
        <w:tc>
          <w:tcPr>
            <w:tcW w:w="2176" w:type="dxa"/>
            <w:gridSpan w:val="4"/>
            <w:tcBorders>
              <w:bottom w:val="single" w:sz="4" w:space="0" w:color="auto"/>
            </w:tcBorders>
            <w:shd w:val="clear" w:color="auto" w:fill="auto"/>
            <w:vAlign w:val="center"/>
          </w:tcPr>
          <w:p w14:paraId="6C150B2E" w14:textId="77777777" w:rsidR="00014751" w:rsidRPr="00722357" w:rsidRDefault="00014751" w:rsidP="0070774F">
            <w:pPr>
              <w:autoSpaceDE w:val="0"/>
              <w:autoSpaceDN w:val="0"/>
              <w:adjustRightInd w:val="0"/>
              <w:spacing w:line="240" w:lineRule="atLeast"/>
              <w:jc w:val="center"/>
              <w:rPr>
                <w:rFonts w:cs="Arial"/>
                <w:bCs/>
                <w:szCs w:val="20"/>
              </w:rPr>
            </w:pPr>
          </w:p>
        </w:tc>
        <w:tc>
          <w:tcPr>
            <w:tcW w:w="2181" w:type="dxa"/>
            <w:gridSpan w:val="6"/>
            <w:tcBorders>
              <w:bottom w:val="single" w:sz="4" w:space="0" w:color="auto"/>
            </w:tcBorders>
            <w:shd w:val="clear" w:color="auto" w:fill="auto"/>
            <w:vAlign w:val="center"/>
          </w:tcPr>
          <w:p w14:paraId="7E5ACFAE" w14:textId="77777777" w:rsidR="00014751" w:rsidRPr="00722357" w:rsidRDefault="00014751" w:rsidP="0070774F">
            <w:pPr>
              <w:autoSpaceDE w:val="0"/>
              <w:autoSpaceDN w:val="0"/>
              <w:adjustRightInd w:val="0"/>
              <w:spacing w:line="240" w:lineRule="atLeast"/>
              <w:jc w:val="center"/>
              <w:rPr>
                <w:rFonts w:cs="Arial"/>
                <w:bCs/>
                <w:szCs w:val="20"/>
              </w:rPr>
            </w:pPr>
          </w:p>
        </w:tc>
      </w:tr>
      <w:tr w:rsidR="00014751" w:rsidRPr="000D03C0" w14:paraId="2D2A94C4" w14:textId="77777777" w:rsidTr="008F6882">
        <w:tblPrEx>
          <w:tblCellMar>
            <w:left w:w="57" w:type="dxa"/>
            <w:right w:w="57" w:type="dxa"/>
          </w:tblCellMar>
        </w:tblPrEx>
        <w:trPr>
          <w:gridBefore w:val="1"/>
          <w:gridAfter w:val="1"/>
          <w:wBefore w:w="32" w:type="dxa"/>
          <w:wAfter w:w="55" w:type="dxa"/>
        </w:trPr>
        <w:tc>
          <w:tcPr>
            <w:tcW w:w="4345" w:type="dxa"/>
            <w:gridSpan w:val="8"/>
            <w:tcBorders>
              <w:bottom w:val="single" w:sz="4" w:space="0" w:color="auto"/>
            </w:tcBorders>
            <w:shd w:val="clear" w:color="auto" w:fill="auto"/>
            <w:vAlign w:val="bottom"/>
          </w:tcPr>
          <w:p w14:paraId="74CA7310" w14:textId="77777777" w:rsidR="00014751" w:rsidRPr="00722357" w:rsidRDefault="00014751" w:rsidP="0070774F">
            <w:pPr>
              <w:autoSpaceDE w:val="0"/>
              <w:autoSpaceDN w:val="0"/>
              <w:adjustRightInd w:val="0"/>
              <w:spacing w:line="240" w:lineRule="atLeast"/>
              <w:rPr>
                <w:rFonts w:cs="Arial"/>
                <w:b/>
                <w:szCs w:val="20"/>
              </w:rPr>
            </w:pPr>
          </w:p>
          <w:p w14:paraId="15AD3243" w14:textId="77777777" w:rsidR="00014751" w:rsidRPr="00722357" w:rsidRDefault="00014751" w:rsidP="0070774F">
            <w:pPr>
              <w:autoSpaceDE w:val="0"/>
              <w:autoSpaceDN w:val="0"/>
              <w:adjustRightInd w:val="0"/>
              <w:spacing w:line="240" w:lineRule="atLeast"/>
              <w:rPr>
                <w:rFonts w:cs="Arial"/>
                <w:bCs/>
                <w:szCs w:val="20"/>
              </w:rPr>
            </w:pPr>
            <w:r w:rsidRPr="00722357">
              <w:rPr>
                <w:rFonts w:cs="Arial"/>
                <w:b/>
                <w:szCs w:val="20"/>
              </w:rPr>
              <w:t>SKUPAJ:</w:t>
            </w:r>
          </w:p>
        </w:tc>
        <w:tc>
          <w:tcPr>
            <w:tcW w:w="2176" w:type="dxa"/>
            <w:gridSpan w:val="4"/>
            <w:tcBorders>
              <w:bottom w:val="single" w:sz="4" w:space="0" w:color="auto"/>
            </w:tcBorders>
            <w:shd w:val="clear" w:color="auto" w:fill="auto"/>
            <w:vAlign w:val="center"/>
          </w:tcPr>
          <w:p w14:paraId="306DFB26" w14:textId="77777777" w:rsidR="00014751" w:rsidRPr="00722357" w:rsidRDefault="00014751" w:rsidP="0070774F">
            <w:pPr>
              <w:autoSpaceDE w:val="0"/>
              <w:autoSpaceDN w:val="0"/>
              <w:adjustRightInd w:val="0"/>
              <w:spacing w:line="240" w:lineRule="atLeast"/>
              <w:jc w:val="center"/>
              <w:rPr>
                <w:rFonts w:cs="Arial"/>
                <w:bCs/>
                <w:szCs w:val="20"/>
              </w:rPr>
            </w:pPr>
          </w:p>
        </w:tc>
        <w:tc>
          <w:tcPr>
            <w:tcW w:w="2181" w:type="dxa"/>
            <w:gridSpan w:val="6"/>
            <w:tcBorders>
              <w:bottom w:val="single" w:sz="4" w:space="0" w:color="auto"/>
            </w:tcBorders>
            <w:shd w:val="clear" w:color="auto" w:fill="auto"/>
            <w:vAlign w:val="center"/>
          </w:tcPr>
          <w:p w14:paraId="0648AD3C" w14:textId="77777777" w:rsidR="00014751" w:rsidRPr="00722357" w:rsidRDefault="00014751" w:rsidP="0070774F">
            <w:pPr>
              <w:autoSpaceDE w:val="0"/>
              <w:autoSpaceDN w:val="0"/>
              <w:adjustRightInd w:val="0"/>
              <w:spacing w:line="240" w:lineRule="atLeast"/>
              <w:jc w:val="center"/>
              <w:rPr>
                <w:rFonts w:cs="Arial"/>
                <w:bCs/>
                <w:szCs w:val="20"/>
              </w:rPr>
            </w:pPr>
            <w:r w:rsidRPr="00722357">
              <w:rPr>
                <w:rFonts w:cs="Arial"/>
                <w:bCs/>
                <w:szCs w:val="20"/>
              </w:rPr>
              <w:t>/</w:t>
            </w:r>
          </w:p>
        </w:tc>
      </w:tr>
      <w:tr w:rsidR="00014751" w:rsidRPr="009D17DF" w14:paraId="67973467" w14:textId="77777777" w:rsidTr="008F6882">
        <w:tblPrEx>
          <w:tblCellMar>
            <w:left w:w="57" w:type="dxa"/>
            <w:right w:w="57" w:type="dxa"/>
          </w:tblCellMar>
        </w:tblPrEx>
        <w:trPr>
          <w:gridBefore w:val="1"/>
          <w:gridAfter w:val="1"/>
          <w:wBefore w:w="32" w:type="dxa"/>
          <w:wAfter w:w="55" w:type="dxa"/>
          <w:trHeight w:val="20"/>
        </w:trPr>
        <w:tc>
          <w:tcPr>
            <w:tcW w:w="8702" w:type="dxa"/>
            <w:gridSpan w:val="18"/>
            <w:tcBorders>
              <w:bottom w:val="single" w:sz="4" w:space="0" w:color="auto"/>
            </w:tcBorders>
            <w:shd w:val="clear" w:color="auto" w:fill="auto"/>
            <w:vAlign w:val="bottom"/>
          </w:tcPr>
          <w:p w14:paraId="5599DEFF" w14:textId="77777777" w:rsidR="00014751" w:rsidRDefault="00014751" w:rsidP="0070774F">
            <w:pPr>
              <w:autoSpaceDE w:val="0"/>
              <w:autoSpaceDN w:val="0"/>
              <w:adjustRightInd w:val="0"/>
              <w:spacing w:line="240" w:lineRule="atLeast"/>
              <w:rPr>
                <w:rFonts w:cs="Arial"/>
                <w:b/>
                <w:bCs/>
                <w:szCs w:val="20"/>
              </w:rPr>
            </w:pPr>
            <w:r w:rsidRPr="000D03C0">
              <w:rPr>
                <w:rFonts w:cs="Arial"/>
                <w:b/>
                <w:bCs/>
                <w:szCs w:val="20"/>
              </w:rPr>
              <w:t>OBRAZLOŽITEV:</w:t>
            </w:r>
          </w:p>
          <w:p w14:paraId="0B0CB488" w14:textId="77777777" w:rsidR="00014751" w:rsidRPr="00F1151A" w:rsidRDefault="00014751" w:rsidP="0070774F">
            <w:pPr>
              <w:autoSpaceDE w:val="0"/>
              <w:autoSpaceDN w:val="0"/>
              <w:adjustRightInd w:val="0"/>
              <w:spacing w:line="240" w:lineRule="atLeast"/>
              <w:rPr>
                <w:rFonts w:cs="Arial"/>
                <w:b/>
                <w:bCs/>
                <w:szCs w:val="20"/>
              </w:rPr>
            </w:pPr>
          </w:p>
          <w:p w14:paraId="01767B5C" w14:textId="77777777" w:rsidR="00014751" w:rsidRPr="00F1151A" w:rsidRDefault="00014751" w:rsidP="0070774F">
            <w:pPr>
              <w:keepLines/>
              <w:numPr>
                <w:ilvl w:val="0"/>
                <w:numId w:val="26"/>
              </w:numPr>
              <w:suppressAutoHyphens/>
              <w:autoSpaceDE w:val="0"/>
              <w:autoSpaceDN w:val="0"/>
              <w:adjustRightInd w:val="0"/>
              <w:spacing w:line="240" w:lineRule="auto"/>
              <w:jc w:val="both"/>
              <w:rPr>
                <w:szCs w:val="20"/>
                <w:lang w:eastAsia="sl-SI"/>
              </w:rPr>
            </w:pPr>
            <w:r w:rsidRPr="00F1151A">
              <w:rPr>
                <w:b/>
                <w:szCs w:val="20"/>
                <w:lang w:eastAsia="sl-SI"/>
              </w:rPr>
              <w:t xml:space="preserve">Ocena finančnih posledic, ki niso načrtovane v sprejetem proračunu </w:t>
            </w:r>
          </w:p>
          <w:p w14:paraId="39672382" w14:textId="77777777" w:rsidR="00F1151A" w:rsidRPr="00F1151A" w:rsidRDefault="00F1151A" w:rsidP="00F1151A">
            <w:pPr>
              <w:keepLines/>
              <w:suppressAutoHyphens/>
              <w:autoSpaceDE w:val="0"/>
              <w:autoSpaceDN w:val="0"/>
              <w:adjustRightInd w:val="0"/>
              <w:spacing w:line="240" w:lineRule="auto"/>
              <w:ind w:left="284"/>
              <w:jc w:val="both"/>
              <w:rPr>
                <w:szCs w:val="20"/>
                <w:lang w:eastAsia="sl-SI"/>
              </w:rPr>
            </w:pPr>
          </w:p>
          <w:p w14:paraId="44C9F6B6" w14:textId="77777777" w:rsidR="00014751" w:rsidRDefault="00014751" w:rsidP="00572DBA">
            <w:pPr>
              <w:keepLines/>
              <w:numPr>
                <w:ilvl w:val="0"/>
                <w:numId w:val="26"/>
              </w:numPr>
              <w:suppressAutoHyphens/>
              <w:spacing w:line="240" w:lineRule="auto"/>
              <w:jc w:val="both"/>
              <w:rPr>
                <w:b/>
                <w:szCs w:val="20"/>
                <w:lang w:eastAsia="sl-SI"/>
              </w:rPr>
            </w:pPr>
            <w:r w:rsidRPr="000D03C0">
              <w:rPr>
                <w:b/>
                <w:szCs w:val="20"/>
                <w:lang w:eastAsia="sl-SI"/>
              </w:rPr>
              <w:t>Finančne posledice, ki so načrtovane za državni proračun</w:t>
            </w:r>
          </w:p>
          <w:p w14:paraId="130A8A2C" w14:textId="77777777" w:rsidR="00014751" w:rsidRDefault="00014751" w:rsidP="0070774F">
            <w:pPr>
              <w:keepLines/>
              <w:suppressAutoHyphens/>
              <w:spacing w:line="240" w:lineRule="auto"/>
              <w:jc w:val="both"/>
              <w:rPr>
                <w:rFonts w:ascii="Calibri" w:eastAsia="Calibri" w:hAnsi="Calibri"/>
                <w:b/>
                <w:sz w:val="22"/>
                <w:szCs w:val="20"/>
                <w:lang w:eastAsia="sl-SI"/>
              </w:rPr>
            </w:pPr>
          </w:p>
          <w:p w14:paraId="16637C99" w14:textId="77777777" w:rsidR="00014751" w:rsidRPr="000D03C0" w:rsidRDefault="00014751" w:rsidP="0070774F">
            <w:pPr>
              <w:keepLines/>
              <w:suppressAutoHyphens/>
              <w:spacing w:line="240" w:lineRule="auto"/>
              <w:jc w:val="both"/>
              <w:rPr>
                <w:b/>
                <w:szCs w:val="20"/>
                <w:lang w:eastAsia="sl-SI"/>
              </w:rPr>
            </w:pPr>
            <w:r w:rsidRPr="000D03C0">
              <w:rPr>
                <w:b/>
                <w:szCs w:val="20"/>
                <w:lang w:eastAsia="sl-SI"/>
              </w:rPr>
              <w:t>II.a. Pravice porabe za izvedbo predlaganih rešitev so zagotovljene:</w:t>
            </w:r>
          </w:p>
          <w:p w14:paraId="01AFBF6B" w14:textId="77777777" w:rsidR="00014751" w:rsidRPr="000D03C0" w:rsidRDefault="00014751" w:rsidP="0070774F">
            <w:pPr>
              <w:keepNext/>
              <w:suppressAutoHyphens/>
              <w:spacing w:line="240" w:lineRule="auto"/>
              <w:jc w:val="both"/>
              <w:rPr>
                <w:b/>
                <w:szCs w:val="20"/>
                <w:lang w:eastAsia="sl-SI"/>
              </w:rPr>
            </w:pPr>
          </w:p>
          <w:p w14:paraId="4E4F2A70" w14:textId="77777777" w:rsidR="00014751" w:rsidRPr="000D03C0" w:rsidRDefault="00014751" w:rsidP="0070774F">
            <w:pPr>
              <w:keepNext/>
              <w:suppressAutoHyphens/>
              <w:spacing w:line="240" w:lineRule="auto"/>
              <w:jc w:val="both"/>
              <w:rPr>
                <w:b/>
                <w:szCs w:val="20"/>
                <w:lang w:eastAsia="sl-SI"/>
              </w:rPr>
            </w:pPr>
            <w:r w:rsidRPr="000D03C0">
              <w:rPr>
                <w:b/>
                <w:szCs w:val="20"/>
                <w:lang w:eastAsia="sl-SI"/>
              </w:rPr>
              <w:t>II.b. Manjkajoče pravice porabe se bodo zagotovile s prerazporeditvijo iz:</w:t>
            </w:r>
          </w:p>
          <w:p w14:paraId="4E1BD7DE" w14:textId="77777777" w:rsidR="00014751" w:rsidRPr="000D03C0" w:rsidRDefault="00014751" w:rsidP="0070774F">
            <w:pPr>
              <w:keepNext/>
              <w:suppressAutoHyphens/>
              <w:spacing w:line="240" w:lineRule="auto"/>
              <w:jc w:val="both"/>
              <w:rPr>
                <w:b/>
                <w:szCs w:val="20"/>
                <w:lang w:eastAsia="sl-SI"/>
              </w:rPr>
            </w:pPr>
          </w:p>
          <w:p w14:paraId="1D352D94" w14:textId="77777777" w:rsidR="00014751" w:rsidRPr="000D03C0" w:rsidRDefault="00014751" w:rsidP="0070774F">
            <w:pPr>
              <w:keepNext/>
              <w:suppressAutoHyphens/>
              <w:spacing w:line="240" w:lineRule="auto"/>
              <w:jc w:val="both"/>
              <w:rPr>
                <w:b/>
                <w:szCs w:val="20"/>
                <w:lang w:eastAsia="sl-SI"/>
              </w:rPr>
            </w:pPr>
            <w:r w:rsidRPr="000D03C0">
              <w:rPr>
                <w:b/>
                <w:szCs w:val="20"/>
                <w:lang w:eastAsia="sl-SI"/>
              </w:rPr>
              <w:t>II.c. Načrtovana nadomestitev zmanjšanih prihodkov oz. povečanih odhodkov proračuna:</w:t>
            </w:r>
          </w:p>
          <w:p w14:paraId="1C2236A6" w14:textId="77777777" w:rsidR="00014751" w:rsidRPr="000D03C0" w:rsidRDefault="00014751" w:rsidP="0070774F">
            <w:pPr>
              <w:autoSpaceDE w:val="0"/>
              <w:autoSpaceDN w:val="0"/>
              <w:adjustRightInd w:val="0"/>
              <w:spacing w:line="240" w:lineRule="atLeast"/>
              <w:rPr>
                <w:rFonts w:cs="Arial"/>
                <w:bCs/>
                <w:szCs w:val="20"/>
              </w:rPr>
            </w:pPr>
            <w:r w:rsidRPr="000D03C0">
              <w:rPr>
                <w:rFonts w:cs="Arial"/>
                <w:bCs/>
                <w:szCs w:val="20"/>
              </w:rPr>
              <w:t xml:space="preserve"> </w:t>
            </w:r>
          </w:p>
        </w:tc>
      </w:tr>
      <w:tr w:rsidR="00014751" w:rsidRPr="003E4876" w14:paraId="564C6B9A" w14:textId="77777777" w:rsidTr="008F6882">
        <w:tblPrEx>
          <w:tblCellMar>
            <w:left w:w="57" w:type="dxa"/>
            <w:right w:w="57" w:type="dxa"/>
          </w:tblCellMar>
        </w:tblPrEx>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2EC232CE" w14:textId="77777777" w:rsidR="00014751" w:rsidRPr="003E4876" w:rsidRDefault="00014751" w:rsidP="00A021E8">
            <w:pPr>
              <w:pStyle w:val="Naslov1"/>
            </w:pPr>
            <w:r w:rsidRPr="003E4876">
              <w:t>7.</w:t>
            </w:r>
            <w:r>
              <w:t>a</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6B23C513" w14:textId="77777777" w:rsidR="00014751" w:rsidRPr="003E4876" w:rsidRDefault="00014751" w:rsidP="00F1151A">
            <w:pPr>
              <w:tabs>
                <w:tab w:val="left" w:pos="567"/>
              </w:tabs>
              <w:autoSpaceDE w:val="0"/>
              <w:autoSpaceDN w:val="0"/>
              <w:adjustRightInd w:val="0"/>
              <w:spacing w:line="240" w:lineRule="auto"/>
              <w:rPr>
                <w:rFonts w:cs="Arial"/>
                <w:b/>
                <w:szCs w:val="20"/>
              </w:rPr>
            </w:pPr>
            <w:r w:rsidRPr="00722357">
              <w:rPr>
                <w:rFonts w:cs="Arial"/>
                <w:b/>
                <w:bCs/>
                <w:szCs w:val="20"/>
              </w:rPr>
              <w:t>Predstavitve ocene finančnih posledic, višjih od 40 000 EUR:</w:t>
            </w:r>
            <w:r>
              <w:rPr>
                <w:rFonts w:cs="Arial"/>
                <w:b/>
                <w:bCs/>
                <w:szCs w:val="20"/>
              </w:rPr>
              <w:t xml:space="preserve"> </w:t>
            </w:r>
          </w:p>
        </w:tc>
      </w:tr>
      <w:tr w:rsidR="00014751" w:rsidRPr="003E4876" w14:paraId="398B9AE1" w14:textId="77777777" w:rsidTr="00B821B5">
        <w:tblPrEx>
          <w:tblCellMar>
            <w:left w:w="57" w:type="dxa"/>
            <w:right w:w="57" w:type="dxa"/>
          </w:tblCellMar>
        </w:tblPrEx>
        <w:trPr>
          <w:gridBefore w:val="1"/>
          <w:gridAfter w:val="1"/>
          <w:wBefore w:w="32" w:type="dxa"/>
          <w:wAfter w:w="55" w:type="dxa"/>
        </w:trPr>
        <w:tc>
          <w:tcPr>
            <w:tcW w:w="8702" w:type="dxa"/>
            <w:gridSpan w:val="18"/>
            <w:tcBorders>
              <w:top w:val="single" w:sz="4" w:space="0" w:color="auto"/>
              <w:bottom w:val="nil"/>
            </w:tcBorders>
            <w:shd w:val="clear" w:color="auto" w:fill="auto"/>
          </w:tcPr>
          <w:p w14:paraId="4CC8DCF8" w14:textId="77777777" w:rsidR="00014751" w:rsidRDefault="00014751" w:rsidP="00F1151A">
            <w:pPr>
              <w:pStyle w:val="Naslov1"/>
            </w:pPr>
            <w:r w:rsidRPr="00EE2275">
              <w:t xml:space="preserve">          </w:t>
            </w:r>
          </w:p>
          <w:p w14:paraId="7A9D9FD2" w14:textId="77777777" w:rsidR="00B821B5" w:rsidRPr="00B821B5" w:rsidRDefault="00B821B5" w:rsidP="00B821B5">
            <w:pPr>
              <w:keepNext/>
              <w:suppressAutoHyphens/>
              <w:spacing w:line="240" w:lineRule="auto"/>
              <w:jc w:val="both"/>
              <w:rPr>
                <w:rFonts w:cs="Arial"/>
                <w:iCs/>
                <w:color w:val="000000" w:themeColor="text1"/>
                <w:szCs w:val="20"/>
                <w:lang w:eastAsia="sl-SI"/>
              </w:rPr>
            </w:pPr>
            <w:r w:rsidRPr="00B821B5">
              <w:rPr>
                <w:rFonts w:cs="Arial"/>
                <w:iCs/>
                <w:color w:val="000000" w:themeColor="text1"/>
                <w:szCs w:val="20"/>
                <w:lang w:eastAsia="sl-SI"/>
              </w:rPr>
              <w:t xml:space="preserve">Namen 1. faze celovitega projekta 2. tir železniške proge </w:t>
            </w:r>
            <w:r w:rsidRPr="00B821B5">
              <w:rPr>
                <w:rFonts w:cs="Arial"/>
                <w:bCs/>
                <w:color w:val="0D0D0D" w:themeColor="text1" w:themeTint="F2"/>
                <w:szCs w:val="20"/>
              </w:rPr>
              <w:t>Ljubljana-Jesenice-d.m.</w:t>
            </w:r>
            <w:r w:rsidRPr="00B821B5">
              <w:rPr>
                <w:rFonts w:cs="Arial"/>
                <w:iCs/>
                <w:color w:val="000000" w:themeColor="text1"/>
                <w:szCs w:val="20"/>
                <w:lang w:eastAsia="sl-SI"/>
              </w:rPr>
              <w:t xml:space="preserve"> je priprava vseh strokovnih podlag in ostale dokumentacije v okviru državnega prostorskega načrtovanja nadgradnje železniške proge Ljubljana-</w:t>
            </w:r>
            <w:r w:rsidRPr="00B821B5">
              <w:rPr>
                <w:rFonts w:cs="Arial"/>
                <w:bCs/>
                <w:color w:val="0D0D0D" w:themeColor="text1" w:themeTint="F2"/>
                <w:szCs w:val="20"/>
              </w:rPr>
              <w:t>Jesenice-državna meja</w:t>
            </w:r>
            <w:r w:rsidRPr="00B821B5">
              <w:rPr>
                <w:rFonts w:cs="Arial"/>
                <w:iCs/>
                <w:color w:val="000000" w:themeColor="text1"/>
                <w:szCs w:val="20"/>
                <w:lang w:eastAsia="sl-SI"/>
              </w:rPr>
              <w:t xml:space="preserve">. V veljavnem načrtu razvojnih programov so za financiranje projekta 2431-20-0043 ''2. tir žel. proge Ljubljana-Jesenice-d.m. -1. faza'' načrtovana namenska sredstva za leto 2024 v višini 3.632.689,92 EUR ter integralna sredstva za leto 2025 v višini 2.382.918,80 EUR in za leto 2026 v višini 10.000,00 EUR. Načrtovana sredstva se bodo razdelila za načrtovanje nadgradnje te proge z dvema državnima prostorskima načrtoma, in sicer za pripravo državnega prostorskega načrta za nadgradnjo železniške proge Ljubljana-Kranj/Naklo in za pripravo državnega prostorskega načrta za nadgradnjo železniške proge </w:t>
            </w:r>
            <w:r w:rsidRPr="00B821B5">
              <w:rPr>
                <w:rFonts w:cs="Arial"/>
                <w:bCs/>
                <w:color w:val="0D0D0D" w:themeColor="text1" w:themeTint="F2"/>
                <w:szCs w:val="20"/>
              </w:rPr>
              <w:t>Kranj–Jesenice–državna meja.</w:t>
            </w:r>
          </w:p>
          <w:p w14:paraId="0C09362D" w14:textId="77777777" w:rsidR="00B821B5" w:rsidRPr="00B821B5" w:rsidRDefault="00B821B5" w:rsidP="00B821B5">
            <w:pPr>
              <w:keepNext/>
              <w:suppressAutoHyphens/>
              <w:spacing w:line="240" w:lineRule="auto"/>
              <w:jc w:val="both"/>
              <w:rPr>
                <w:rFonts w:cs="Arial"/>
                <w:iCs/>
                <w:color w:val="000000" w:themeColor="text1"/>
                <w:szCs w:val="20"/>
                <w:lang w:eastAsia="sl-SI"/>
              </w:rPr>
            </w:pPr>
          </w:p>
          <w:p w14:paraId="58700BA0" w14:textId="77777777" w:rsidR="00B821B5" w:rsidRPr="00B821B5" w:rsidRDefault="00B821B5" w:rsidP="00B821B5">
            <w:pPr>
              <w:keepNext/>
              <w:suppressAutoHyphens/>
              <w:spacing w:line="240" w:lineRule="auto"/>
              <w:jc w:val="both"/>
              <w:rPr>
                <w:rFonts w:cs="Arial"/>
                <w:iCs/>
                <w:color w:val="000000" w:themeColor="text1"/>
                <w:szCs w:val="20"/>
                <w:lang w:eastAsia="sl-SI"/>
              </w:rPr>
            </w:pPr>
            <w:r w:rsidRPr="00B821B5">
              <w:rPr>
                <w:rFonts w:cs="Arial"/>
                <w:iCs/>
                <w:color w:val="000000" w:themeColor="text1"/>
                <w:szCs w:val="20"/>
                <w:lang w:eastAsia="sl-SI"/>
              </w:rPr>
              <w:t>Za financiranje priprave državnega prostorskega načrta za nadgradnjo železniške proge Kranj–Jesenice–državna meja so za leto 2024 načrtovana namenska sredstva v višini 2.778.344,00 EUR ter integralna sredstva za leto 2025 v višini 1.751.342,00 EUR in za leto 2026 v višini 10.000,00 EUR.</w:t>
            </w:r>
          </w:p>
          <w:p w14:paraId="07FE1581" w14:textId="77777777" w:rsidR="00F1151A" w:rsidRPr="00F1151A" w:rsidRDefault="00F1151A" w:rsidP="00F1151A">
            <w:pPr>
              <w:rPr>
                <w:lang w:eastAsia="sl-SI"/>
              </w:rPr>
            </w:pPr>
          </w:p>
        </w:tc>
      </w:tr>
      <w:tr w:rsidR="00014751" w:rsidRPr="003E4876" w14:paraId="61F71DD2" w14:textId="77777777" w:rsidTr="00B821B5">
        <w:tblPrEx>
          <w:tblCellMar>
            <w:left w:w="57" w:type="dxa"/>
            <w:right w:w="57" w:type="dxa"/>
          </w:tblCellMar>
        </w:tblPrEx>
        <w:trPr>
          <w:gridBefore w:val="1"/>
          <w:gridAfter w:val="1"/>
          <w:wBefore w:w="32" w:type="dxa"/>
          <w:wAfter w:w="55" w:type="dxa"/>
        </w:trPr>
        <w:tc>
          <w:tcPr>
            <w:tcW w:w="8702" w:type="dxa"/>
            <w:gridSpan w:val="18"/>
            <w:tcBorders>
              <w:top w:val="nil"/>
              <w:bottom w:val="single" w:sz="4" w:space="0" w:color="auto"/>
            </w:tcBorders>
            <w:shd w:val="clear" w:color="auto" w:fill="auto"/>
          </w:tcPr>
          <w:tbl>
            <w:tblPr>
              <w:tblW w:w="8789"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850"/>
            </w:tblGrid>
            <w:tr w:rsidR="00014751" w:rsidRPr="003E4876" w14:paraId="3C600B2A" w14:textId="77777777" w:rsidTr="004B2106">
              <w:trPr>
                <w:trHeight w:val="371"/>
              </w:trPr>
              <w:tc>
                <w:tcPr>
                  <w:tcW w:w="8789" w:type="dxa"/>
                  <w:gridSpan w:val="2"/>
                </w:tcPr>
                <w:p w14:paraId="3BC1793D" w14:textId="77777777" w:rsidR="00014751" w:rsidRPr="003E4876" w:rsidRDefault="00014751" w:rsidP="007134AE">
                  <w:pPr>
                    <w:tabs>
                      <w:tab w:val="left" w:pos="567"/>
                    </w:tabs>
                    <w:autoSpaceDE w:val="0"/>
                    <w:autoSpaceDN w:val="0"/>
                    <w:adjustRightInd w:val="0"/>
                    <w:spacing w:line="240" w:lineRule="auto"/>
                    <w:rPr>
                      <w:rFonts w:cs="Arial"/>
                      <w:b/>
                      <w:szCs w:val="20"/>
                    </w:rPr>
                  </w:pPr>
                </w:p>
                <w:p w14:paraId="0854E84A" w14:textId="77777777" w:rsidR="00014751" w:rsidRPr="003E4876" w:rsidRDefault="00014751" w:rsidP="007134AE">
                  <w:pPr>
                    <w:tabs>
                      <w:tab w:val="left" w:pos="567"/>
                    </w:tabs>
                    <w:autoSpaceDE w:val="0"/>
                    <w:autoSpaceDN w:val="0"/>
                    <w:adjustRightInd w:val="0"/>
                    <w:spacing w:line="240" w:lineRule="auto"/>
                    <w:rPr>
                      <w:rFonts w:cs="Arial"/>
                      <w:b/>
                      <w:szCs w:val="20"/>
                    </w:rPr>
                  </w:pPr>
                  <w:r w:rsidRPr="003E4876">
                    <w:rPr>
                      <w:rFonts w:cs="Arial"/>
                      <w:b/>
                      <w:szCs w:val="20"/>
                    </w:rPr>
                    <w:t>8. Predstavitev sodelovanja z združenji občin:</w:t>
                  </w:r>
                </w:p>
              </w:tc>
            </w:tr>
            <w:tr w:rsidR="00014751" w:rsidRPr="003E4876" w14:paraId="52238467" w14:textId="77777777" w:rsidTr="004B2106">
              <w:tc>
                <w:tcPr>
                  <w:tcW w:w="7939" w:type="dxa"/>
                  <w:tcBorders>
                    <w:bottom w:val="single" w:sz="4" w:space="0" w:color="auto"/>
                  </w:tcBorders>
                </w:tcPr>
                <w:p w14:paraId="4B993182" w14:textId="77777777" w:rsidR="00014751" w:rsidRPr="003E4876" w:rsidRDefault="00014751" w:rsidP="007134AE">
                  <w:pPr>
                    <w:pStyle w:val="Neotevilenodstavek"/>
                    <w:widowControl w:val="0"/>
                    <w:spacing w:before="0" w:after="0" w:line="240" w:lineRule="auto"/>
                    <w:rPr>
                      <w:rFonts w:cs="Arial"/>
                      <w:iCs/>
                      <w:sz w:val="20"/>
                      <w:szCs w:val="20"/>
                    </w:rPr>
                  </w:pPr>
                  <w:r w:rsidRPr="003E4876">
                    <w:rPr>
                      <w:rFonts w:cs="Arial"/>
                      <w:iCs/>
                      <w:sz w:val="20"/>
                      <w:szCs w:val="20"/>
                    </w:rPr>
                    <w:t>Vsebina predloženega gradiva (predpisa) vpliva na:</w:t>
                  </w:r>
                </w:p>
                <w:p w14:paraId="4F0D2D9B" w14:textId="77777777" w:rsidR="00014751" w:rsidRPr="003E4876" w:rsidRDefault="00014751" w:rsidP="00EA6EA7">
                  <w:pPr>
                    <w:pStyle w:val="Neotevilenodstavek"/>
                    <w:widowControl w:val="0"/>
                    <w:numPr>
                      <w:ilvl w:val="1"/>
                      <w:numId w:val="3"/>
                    </w:numPr>
                    <w:spacing w:before="0" w:after="0" w:line="240" w:lineRule="auto"/>
                    <w:textAlignment w:val="baseline"/>
                    <w:rPr>
                      <w:rFonts w:cs="Arial"/>
                      <w:iCs/>
                      <w:sz w:val="20"/>
                      <w:szCs w:val="20"/>
                    </w:rPr>
                  </w:pPr>
                  <w:r w:rsidRPr="003E4876">
                    <w:rPr>
                      <w:rFonts w:cs="Arial"/>
                      <w:iCs/>
                      <w:sz w:val="20"/>
                      <w:szCs w:val="20"/>
                    </w:rPr>
                    <w:t>pristojnosti občin,</w:t>
                  </w:r>
                </w:p>
                <w:p w14:paraId="479B63EE" w14:textId="77777777" w:rsidR="00014751" w:rsidRPr="003E4876" w:rsidRDefault="00014751" w:rsidP="00EA6EA7">
                  <w:pPr>
                    <w:pStyle w:val="Neotevilenodstavek"/>
                    <w:widowControl w:val="0"/>
                    <w:numPr>
                      <w:ilvl w:val="1"/>
                      <w:numId w:val="3"/>
                    </w:numPr>
                    <w:spacing w:before="0" w:after="0" w:line="240" w:lineRule="auto"/>
                    <w:textAlignment w:val="baseline"/>
                    <w:rPr>
                      <w:rFonts w:cs="Arial"/>
                      <w:iCs/>
                      <w:sz w:val="20"/>
                      <w:szCs w:val="20"/>
                    </w:rPr>
                  </w:pPr>
                  <w:r w:rsidRPr="003E4876">
                    <w:rPr>
                      <w:rFonts w:cs="Arial"/>
                      <w:iCs/>
                      <w:sz w:val="20"/>
                      <w:szCs w:val="20"/>
                    </w:rPr>
                    <w:t>delovanje občin,</w:t>
                  </w:r>
                </w:p>
                <w:p w14:paraId="2F558C63" w14:textId="77777777" w:rsidR="00014751" w:rsidRPr="003E4876" w:rsidRDefault="00014751" w:rsidP="00EA6EA7">
                  <w:pPr>
                    <w:pStyle w:val="Neotevilenodstavek"/>
                    <w:widowControl w:val="0"/>
                    <w:numPr>
                      <w:ilvl w:val="1"/>
                      <w:numId w:val="3"/>
                    </w:numPr>
                    <w:spacing w:before="0" w:after="0" w:line="240" w:lineRule="auto"/>
                    <w:textAlignment w:val="baseline"/>
                    <w:rPr>
                      <w:rFonts w:cs="Arial"/>
                      <w:iCs/>
                      <w:sz w:val="20"/>
                      <w:szCs w:val="20"/>
                    </w:rPr>
                  </w:pPr>
                  <w:r w:rsidRPr="003E4876">
                    <w:rPr>
                      <w:rFonts w:cs="Arial"/>
                      <w:iCs/>
                      <w:sz w:val="20"/>
                      <w:szCs w:val="20"/>
                    </w:rPr>
                    <w:t>financiranje občin.</w:t>
                  </w:r>
                </w:p>
              </w:tc>
              <w:tc>
                <w:tcPr>
                  <w:tcW w:w="850" w:type="dxa"/>
                  <w:tcBorders>
                    <w:bottom w:val="single" w:sz="4" w:space="0" w:color="auto"/>
                  </w:tcBorders>
                </w:tcPr>
                <w:p w14:paraId="7FF76D28" w14:textId="77777777" w:rsidR="00014751" w:rsidRPr="003E4876" w:rsidRDefault="00014751" w:rsidP="007134AE">
                  <w:pPr>
                    <w:autoSpaceDE w:val="0"/>
                    <w:autoSpaceDN w:val="0"/>
                    <w:adjustRightInd w:val="0"/>
                    <w:spacing w:line="240" w:lineRule="auto"/>
                    <w:ind w:left="-199"/>
                    <w:jc w:val="center"/>
                    <w:rPr>
                      <w:rFonts w:cs="Arial"/>
                      <w:bCs/>
                      <w:szCs w:val="20"/>
                    </w:rPr>
                  </w:pPr>
                  <w:r w:rsidRPr="003E4876">
                    <w:rPr>
                      <w:rFonts w:cs="Arial"/>
                      <w:bCs/>
                      <w:szCs w:val="20"/>
                    </w:rPr>
                    <w:t>NE</w:t>
                  </w:r>
                </w:p>
              </w:tc>
            </w:tr>
            <w:tr w:rsidR="00014751" w:rsidRPr="003E4876" w14:paraId="7916E78E" w14:textId="77777777" w:rsidTr="004B2106">
              <w:trPr>
                <w:trHeight w:val="274"/>
              </w:trPr>
              <w:tc>
                <w:tcPr>
                  <w:tcW w:w="8789" w:type="dxa"/>
                  <w:gridSpan w:val="2"/>
                  <w:tcBorders>
                    <w:top w:val="single" w:sz="4" w:space="0" w:color="auto"/>
                    <w:bottom w:val="nil"/>
                    <w:right w:val="nil"/>
                  </w:tcBorders>
                </w:tcPr>
                <w:p w14:paraId="379B3A69" w14:textId="77777777" w:rsidR="00014751" w:rsidRPr="003E4876" w:rsidRDefault="00014751" w:rsidP="007134AE">
                  <w:pPr>
                    <w:pStyle w:val="Neotevilenodstavek"/>
                    <w:widowControl w:val="0"/>
                    <w:spacing w:before="0" w:after="0" w:line="240" w:lineRule="auto"/>
                    <w:rPr>
                      <w:rFonts w:cs="Arial"/>
                      <w:iCs/>
                      <w:sz w:val="20"/>
                      <w:szCs w:val="20"/>
                    </w:rPr>
                  </w:pPr>
                  <w:r w:rsidRPr="003E4876">
                    <w:rPr>
                      <w:rFonts w:cs="Arial"/>
                      <w:iCs/>
                      <w:sz w:val="20"/>
                      <w:szCs w:val="20"/>
                    </w:rPr>
                    <w:t xml:space="preserve">Gradivo (predpis) je bilo poslano v mnenje: </w:t>
                  </w:r>
                </w:p>
                <w:p w14:paraId="591CA390" w14:textId="77777777" w:rsidR="00014751" w:rsidRPr="003E4876" w:rsidRDefault="00014751" w:rsidP="00EA6EA7">
                  <w:pPr>
                    <w:pStyle w:val="Neotevilenodstavek"/>
                    <w:widowControl w:val="0"/>
                    <w:numPr>
                      <w:ilvl w:val="0"/>
                      <w:numId w:val="4"/>
                    </w:numPr>
                    <w:spacing w:before="0" w:after="0" w:line="240" w:lineRule="auto"/>
                    <w:textAlignment w:val="baseline"/>
                    <w:rPr>
                      <w:rFonts w:cs="Arial"/>
                      <w:iCs/>
                      <w:sz w:val="20"/>
                      <w:szCs w:val="20"/>
                    </w:rPr>
                  </w:pPr>
                  <w:r w:rsidRPr="003E4876">
                    <w:rPr>
                      <w:rFonts w:cs="Arial"/>
                      <w:iCs/>
                      <w:sz w:val="20"/>
                      <w:szCs w:val="20"/>
                    </w:rPr>
                    <w:t>Skupnosti občin Slovenije SOS: NE</w:t>
                  </w:r>
                </w:p>
                <w:p w14:paraId="3ABBA7D9" w14:textId="77777777" w:rsidR="00014751" w:rsidRPr="003E4876" w:rsidRDefault="00014751" w:rsidP="00EA6EA7">
                  <w:pPr>
                    <w:pStyle w:val="Neotevilenodstavek"/>
                    <w:widowControl w:val="0"/>
                    <w:numPr>
                      <w:ilvl w:val="0"/>
                      <w:numId w:val="4"/>
                    </w:numPr>
                    <w:spacing w:before="0" w:after="0" w:line="240" w:lineRule="auto"/>
                    <w:textAlignment w:val="baseline"/>
                    <w:rPr>
                      <w:rFonts w:cs="Arial"/>
                      <w:iCs/>
                      <w:sz w:val="20"/>
                      <w:szCs w:val="20"/>
                    </w:rPr>
                  </w:pPr>
                  <w:r w:rsidRPr="003E4876">
                    <w:rPr>
                      <w:rFonts w:cs="Arial"/>
                      <w:iCs/>
                      <w:sz w:val="20"/>
                      <w:szCs w:val="20"/>
                    </w:rPr>
                    <w:t>Združenju občin Slovenije ZOS: NE</w:t>
                  </w:r>
                </w:p>
                <w:p w14:paraId="4C23162F" w14:textId="77777777" w:rsidR="00014751" w:rsidRPr="003E4876" w:rsidRDefault="00014751" w:rsidP="00EA6EA7">
                  <w:pPr>
                    <w:pStyle w:val="Neotevilenodstavek"/>
                    <w:widowControl w:val="0"/>
                    <w:numPr>
                      <w:ilvl w:val="0"/>
                      <w:numId w:val="4"/>
                    </w:numPr>
                    <w:spacing w:before="0" w:after="0" w:line="240" w:lineRule="auto"/>
                    <w:textAlignment w:val="baseline"/>
                    <w:rPr>
                      <w:rFonts w:cs="Arial"/>
                      <w:iCs/>
                      <w:sz w:val="20"/>
                      <w:szCs w:val="20"/>
                    </w:rPr>
                  </w:pPr>
                  <w:r w:rsidRPr="003E4876">
                    <w:rPr>
                      <w:rFonts w:cs="Arial"/>
                      <w:iCs/>
                      <w:sz w:val="20"/>
                      <w:szCs w:val="20"/>
                    </w:rPr>
                    <w:t>Združenju mestnih občin Slovenije ZMOS: NE</w:t>
                  </w:r>
                </w:p>
              </w:tc>
            </w:tr>
          </w:tbl>
          <w:p w14:paraId="7EBE34A8" w14:textId="77777777" w:rsidR="00014751" w:rsidRPr="003E4876" w:rsidRDefault="00014751" w:rsidP="00A021E8">
            <w:pPr>
              <w:pStyle w:val="Naslov1"/>
            </w:pPr>
          </w:p>
        </w:tc>
      </w:tr>
      <w:tr w:rsidR="00014751" w:rsidRPr="003E4876" w14:paraId="62467DBA" w14:textId="77777777" w:rsidTr="008F6882">
        <w:tblPrEx>
          <w:tblCellMar>
            <w:left w:w="57" w:type="dxa"/>
            <w:right w:w="57" w:type="dxa"/>
          </w:tblCellMar>
        </w:tblPrEx>
        <w:trPr>
          <w:gridBefore w:val="1"/>
          <w:gridAfter w:val="1"/>
          <w:wBefore w:w="32" w:type="dxa"/>
          <w:wAfter w:w="55" w:type="dxa"/>
          <w:trHeight w:val="567"/>
        </w:trPr>
        <w:tc>
          <w:tcPr>
            <w:tcW w:w="667" w:type="dxa"/>
            <w:tcBorders>
              <w:top w:val="single" w:sz="4" w:space="0" w:color="auto"/>
              <w:left w:val="single" w:sz="4" w:space="0" w:color="auto"/>
              <w:bottom w:val="single" w:sz="4" w:space="0" w:color="auto"/>
              <w:right w:val="nil"/>
            </w:tcBorders>
            <w:shd w:val="clear" w:color="auto" w:fill="auto"/>
            <w:vAlign w:val="bottom"/>
          </w:tcPr>
          <w:p w14:paraId="603FE6D1" w14:textId="77777777" w:rsidR="00014751" w:rsidRPr="003E4876" w:rsidRDefault="00014751" w:rsidP="00A021E8">
            <w:pPr>
              <w:pStyle w:val="Naslov1"/>
            </w:pPr>
            <w:r>
              <w:t>(</w:t>
            </w:r>
            <w:r w:rsidRPr="003E4876">
              <w:t>9.</w:t>
            </w:r>
          </w:p>
        </w:tc>
        <w:tc>
          <w:tcPr>
            <w:tcW w:w="8035" w:type="dxa"/>
            <w:gridSpan w:val="17"/>
            <w:tcBorders>
              <w:top w:val="single" w:sz="4" w:space="0" w:color="auto"/>
              <w:left w:val="nil"/>
              <w:bottom w:val="single" w:sz="4" w:space="0" w:color="auto"/>
              <w:right w:val="single" w:sz="4" w:space="0" w:color="auto"/>
            </w:tcBorders>
            <w:shd w:val="clear" w:color="auto" w:fill="auto"/>
            <w:vAlign w:val="bottom"/>
          </w:tcPr>
          <w:p w14:paraId="0E86BE7D" w14:textId="77777777" w:rsidR="00014751" w:rsidRPr="003E4876" w:rsidRDefault="00014751" w:rsidP="007134AE">
            <w:pPr>
              <w:autoSpaceDE w:val="0"/>
              <w:autoSpaceDN w:val="0"/>
              <w:adjustRightInd w:val="0"/>
              <w:spacing w:line="240" w:lineRule="auto"/>
              <w:rPr>
                <w:rFonts w:cs="Arial"/>
                <w:b/>
                <w:szCs w:val="20"/>
              </w:rPr>
            </w:pPr>
            <w:r w:rsidRPr="003E4876">
              <w:rPr>
                <w:rFonts w:cs="Arial"/>
                <w:b/>
                <w:szCs w:val="20"/>
              </w:rPr>
              <w:t>Predstavitev sodelovanja javnosti:</w:t>
            </w:r>
          </w:p>
        </w:tc>
      </w:tr>
      <w:tr w:rsidR="00014751" w:rsidRPr="003E4876" w14:paraId="4D24D3F6" w14:textId="77777777" w:rsidTr="008F6882">
        <w:tblPrEx>
          <w:tblCellMar>
            <w:left w:w="57" w:type="dxa"/>
            <w:right w:w="57" w:type="dxa"/>
          </w:tblCellMar>
        </w:tblPrEx>
        <w:trPr>
          <w:gridBefore w:val="1"/>
          <w:gridAfter w:val="1"/>
          <w:wBefore w:w="32" w:type="dxa"/>
          <w:wAfter w:w="55" w:type="dxa"/>
        </w:trPr>
        <w:tc>
          <w:tcPr>
            <w:tcW w:w="7988" w:type="dxa"/>
            <w:gridSpan w:val="16"/>
            <w:tcBorders>
              <w:top w:val="single" w:sz="4" w:space="0" w:color="auto"/>
              <w:bottom w:val="single" w:sz="4" w:space="0" w:color="auto"/>
            </w:tcBorders>
            <w:shd w:val="clear" w:color="auto" w:fill="auto"/>
          </w:tcPr>
          <w:p w14:paraId="45522AE0" w14:textId="77777777" w:rsidR="00014751" w:rsidRPr="003E4876" w:rsidRDefault="00014751" w:rsidP="007134AE">
            <w:pPr>
              <w:pStyle w:val="Telobesedila"/>
              <w:tabs>
                <w:tab w:val="clear" w:pos="284"/>
              </w:tabs>
              <w:ind w:left="51"/>
              <w:rPr>
                <w:rFonts w:ascii="Arial" w:hAnsi="Arial" w:cs="Arial"/>
                <w:b w:val="0"/>
                <w:sz w:val="20"/>
                <w:lang w:eastAsia="sl-SI"/>
              </w:rPr>
            </w:pPr>
            <w:r w:rsidRPr="003E4876">
              <w:rPr>
                <w:rFonts w:ascii="Arial" w:hAnsi="Arial" w:cs="Arial"/>
                <w:b w:val="0"/>
                <w:bCs/>
                <w:sz w:val="20"/>
                <w:lang w:eastAsia="sl-SI"/>
              </w:rPr>
              <w:t>Gradivo je bilo predhodno objavljeno na spletni strani predlagatelja</w:t>
            </w:r>
          </w:p>
        </w:tc>
        <w:tc>
          <w:tcPr>
            <w:tcW w:w="714" w:type="dxa"/>
            <w:gridSpan w:val="2"/>
            <w:tcBorders>
              <w:top w:val="single" w:sz="4" w:space="0" w:color="auto"/>
              <w:bottom w:val="single" w:sz="4" w:space="0" w:color="auto"/>
            </w:tcBorders>
            <w:shd w:val="clear" w:color="auto" w:fill="auto"/>
          </w:tcPr>
          <w:p w14:paraId="7C43B933" w14:textId="77777777" w:rsidR="00014751" w:rsidRPr="003E4876" w:rsidRDefault="00014751" w:rsidP="007134AE">
            <w:pPr>
              <w:pStyle w:val="Telobesedila"/>
              <w:tabs>
                <w:tab w:val="clear" w:pos="284"/>
              </w:tabs>
              <w:jc w:val="center"/>
              <w:rPr>
                <w:rFonts w:ascii="Arial" w:hAnsi="Arial" w:cs="Arial"/>
                <w:b w:val="0"/>
                <w:sz w:val="20"/>
                <w:lang w:eastAsia="sl-SI"/>
              </w:rPr>
            </w:pPr>
            <w:r w:rsidRPr="003E4876">
              <w:rPr>
                <w:rFonts w:ascii="Arial" w:hAnsi="Arial" w:cs="Arial"/>
                <w:b w:val="0"/>
                <w:bCs/>
                <w:sz w:val="20"/>
                <w:lang w:eastAsia="sl-SI"/>
              </w:rPr>
              <w:t>NE</w:t>
            </w:r>
          </w:p>
        </w:tc>
      </w:tr>
      <w:tr w:rsidR="00014751" w:rsidRPr="003E4876" w14:paraId="141C265D" w14:textId="77777777" w:rsidTr="008F6882">
        <w:trPr>
          <w:gridBefore w:val="1"/>
          <w:gridAfter w:val="1"/>
          <w:wBefore w:w="32" w:type="dxa"/>
          <w:wAfter w:w="55" w:type="dxa"/>
        </w:trPr>
        <w:tc>
          <w:tcPr>
            <w:tcW w:w="8702" w:type="dxa"/>
            <w:gridSpan w:val="18"/>
            <w:tcBorders>
              <w:top w:val="single" w:sz="4" w:space="0" w:color="auto"/>
              <w:bottom w:val="single" w:sz="4" w:space="0" w:color="auto"/>
            </w:tcBorders>
            <w:shd w:val="clear" w:color="auto" w:fill="auto"/>
          </w:tcPr>
          <w:p w14:paraId="18E456B7" w14:textId="77777777" w:rsidR="00014751" w:rsidRPr="003E4876" w:rsidRDefault="00014751" w:rsidP="007134AE">
            <w:pPr>
              <w:spacing w:line="240" w:lineRule="auto"/>
              <w:ind w:right="-1"/>
              <w:jc w:val="both"/>
              <w:rPr>
                <w:rFonts w:cs="Arial"/>
                <w:bCs/>
                <w:szCs w:val="20"/>
              </w:rPr>
            </w:pPr>
            <w:r w:rsidRPr="003E4876">
              <w:rPr>
                <w:rFonts w:cs="Arial"/>
                <w:bCs/>
                <w:szCs w:val="20"/>
              </w:rPr>
              <w:t xml:space="preserve">Razlogi za neobjavo: </w:t>
            </w:r>
          </w:p>
          <w:p w14:paraId="0ADF75DD" w14:textId="77777777" w:rsidR="00014751" w:rsidRDefault="00014751" w:rsidP="00F515D1">
            <w:pPr>
              <w:spacing w:line="240" w:lineRule="auto"/>
              <w:ind w:left="142" w:right="-1"/>
              <w:jc w:val="both"/>
              <w:rPr>
                <w:rFonts w:cs="Arial"/>
                <w:bCs/>
                <w:szCs w:val="20"/>
              </w:rPr>
            </w:pPr>
            <w:r w:rsidRPr="003E4876">
              <w:rPr>
                <w:rFonts w:cs="Arial"/>
                <w:bCs/>
                <w:szCs w:val="20"/>
              </w:rPr>
              <w:t>Predlog sklepa predhodno ni bil objavljen na spletni strani predlagatelja, tako tudi niso bile podane oz. prejete pripombe ali predlogi civilne družbe</w:t>
            </w:r>
            <w:r>
              <w:rPr>
                <w:rFonts w:cs="Arial"/>
                <w:bCs/>
                <w:szCs w:val="20"/>
              </w:rPr>
              <w:t>.</w:t>
            </w:r>
          </w:p>
          <w:p w14:paraId="39B9486C" w14:textId="77777777" w:rsidR="00014751" w:rsidRPr="0095748C" w:rsidRDefault="00014751" w:rsidP="001F70EC">
            <w:pPr>
              <w:spacing w:line="240" w:lineRule="auto"/>
              <w:ind w:left="142" w:right="-1"/>
              <w:jc w:val="both"/>
              <w:rPr>
                <w:rFonts w:cs="Arial"/>
                <w:bCs/>
                <w:szCs w:val="20"/>
              </w:rPr>
            </w:pPr>
            <w:r w:rsidRPr="002B30BE">
              <w:rPr>
                <w:rFonts w:cs="Arial"/>
                <w:bCs/>
                <w:szCs w:val="20"/>
              </w:rPr>
              <w:t>V</w:t>
            </w:r>
            <w:r w:rsidR="001231C5">
              <w:rPr>
                <w:rFonts w:cs="Arial"/>
                <w:bCs/>
                <w:szCs w:val="20"/>
              </w:rPr>
              <w:t xml:space="preserve"> </w:t>
            </w:r>
            <w:r w:rsidRPr="002B30BE">
              <w:rPr>
                <w:rFonts w:cs="Arial"/>
                <w:bCs/>
                <w:szCs w:val="20"/>
              </w:rPr>
              <w:t>skladu z 18. členom Zakona o umeščanju prostorskih ureditev državnega pomena v prostor (Uradni list RS, št. 80/10, 106/10 – popr.</w:t>
            </w:r>
            <w:r>
              <w:rPr>
                <w:rFonts w:cs="Arial"/>
                <w:szCs w:val="20"/>
              </w:rPr>
              <w:t xml:space="preserve">, </w:t>
            </w:r>
            <w:r w:rsidRPr="002B30BE">
              <w:rPr>
                <w:rFonts w:cs="Arial"/>
                <w:szCs w:val="20"/>
              </w:rPr>
              <w:t>57/12 in 61/17 – ZureP-2</w:t>
            </w:r>
            <w:r w:rsidRPr="002B30BE">
              <w:rPr>
                <w:rFonts w:cs="Arial"/>
                <w:bCs/>
                <w:szCs w:val="20"/>
              </w:rPr>
              <w:t xml:space="preserve">; v nadaljnjem besedilu: ZUPUDPP) je bila v času med </w:t>
            </w:r>
            <w:r w:rsidRPr="002B30BE">
              <w:rPr>
                <w:rFonts w:cs="Arial"/>
                <w:szCs w:val="20"/>
              </w:rPr>
              <w:t xml:space="preserve">od 20. aprila 2016 do 25. maja 2016 </w:t>
            </w:r>
            <w:r w:rsidRPr="002B30BE">
              <w:rPr>
                <w:rFonts w:cs="Arial"/>
                <w:bCs/>
                <w:szCs w:val="20"/>
              </w:rPr>
              <w:t xml:space="preserve">javno objavljena Dopolnjena pobuda </w:t>
            </w:r>
            <w:r w:rsidRPr="002B30BE">
              <w:rPr>
                <w:rFonts w:cs="Arial"/>
                <w:szCs w:val="20"/>
              </w:rPr>
              <w:t xml:space="preserve">za nadgradnjo železniške proge Ljubljana–Kranj–Jesenice–državna meja v koridorju </w:t>
            </w:r>
            <w:r w:rsidRPr="002B30BE">
              <w:rPr>
                <w:rFonts w:cs="Arial"/>
                <w:szCs w:val="20"/>
              </w:rPr>
              <w:lastRenderedPageBreak/>
              <w:t>obstoječe proge</w:t>
            </w:r>
            <w:r w:rsidRPr="002B30BE">
              <w:rPr>
                <w:rFonts w:cs="Arial"/>
                <w:bCs/>
                <w:szCs w:val="20"/>
              </w:rPr>
              <w:t>.</w:t>
            </w:r>
            <w:r w:rsidR="001231C5">
              <w:rPr>
                <w:rFonts w:cs="Arial"/>
                <w:bCs/>
                <w:szCs w:val="20"/>
              </w:rPr>
              <w:t xml:space="preserve"> </w:t>
            </w:r>
            <w:r w:rsidRPr="006A47A9">
              <w:rPr>
                <w:rFonts w:cs="Arial"/>
                <w:bCs/>
                <w:szCs w:val="20"/>
              </w:rPr>
              <w:t>V skladu z določbami ZU</w:t>
            </w:r>
            <w:r>
              <w:rPr>
                <w:rFonts w:cs="Arial"/>
                <w:bCs/>
                <w:szCs w:val="20"/>
              </w:rPr>
              <w:t>re</w:t>
            </w:r>
            <w:r w:rsidRPr="006A47A9">
              <w:rPr>
                <w:rFonts w:cs="Arial"/>
                <w:bCs/>
                <w:szCs w:val="20"/>
              </w:rPr>
              <w:t>P</w:t>
            </w:r>
            <w:r>
              <w:rPr>
                <w:rFonts w:cs="Arial"/>
                <w:bCs/>
                <w:szCs w:val="20"/>
              </w:rPr>
              <w:t>-3</w:t>
            </w:r>
            <w:r w:rsidRPr="006A47A9">
              <w:rPr>
                <w:rFonts w:cs="Arial"/>
                <w:bCs/>
                <w:szCs w:val="20"/>
              </w:rPr>
              <w:t xml:space="preserve"> bo </w:t>
            </w:r>
            <w:r>
              <w:rPr>
                <w:rFonts w:cs="Arial"/>
                <w:bCs/>
                <w:szCs w:val="20"/>
              </w:rPr>
              <w:t xml:space="preserve">tudi </w:t>
            </w:r>
            <w:r w:rsidRPr="006A47A9">
              <w:rPr>
                <w:rFonts w:cs="Arial"/>
                <w:bCs/>
                <w:szCs w:val="20"/>
              </w:rPr>
              <w:t>v nadaljnji postopek priprave državnega prostorskega načrta vključena vsa zainteresirana javnost.</w:t>
            </w:r>
          </w:p>
        </w:tc>
      </w:tr>
      <w:tr w:rsidR="00014751" w:rsidRPr="003E4876" w14:paraId="231EB672" w14:textId="77777777" w:rsidTr="00021C48">
        <w:tblPrEx>
          <w:tblCellMar>
            <w:left w:w="57" w:type="dxa"/>
            <w:right w:w="57" w:type="dxa"/>
          </w:tblCellMar>
        </w:tblPrEx>
        <w:trPr>
          <w:gridBefore w:val="1"/>
          <w:gridAfter w:val="1"/>
          <w:wBefore w:w="32" w:type="dxa"/>
          <w:wAfter w:w="55" w:type="dxa"/>
          <w:trHeight w:val="580"/>
        </w:trPr>
        <w:tc>
          <w:tcPr>
            <w:tcW w:w="667" w:type="dxa"/>
            <w:tcBorders>
              <w:bottom w:val="single" w:sz="4" w:space="0" w:color="auto"/>
              <w:right w:val="nil"/>
            </w:tcBorders>
            <w:shd w:val="clear" w:color="auto" w:fill="auto"/>
            <w:vAlign w:val="center"/>
          </w:tcPr>
          <w:p w14:paraId="16F86A12" w14:textId="77777777" w:rsidR="00014751" w:rsidRPr="003E4876" w:rsidRDefault="00014751" w:rsidP="00A021E8">
            <w:pPr>
              <w:pStyle w:val="Naslov1"/>
            </w:pPr>
            <w:r w:rsidRPr="003E4876">
              <w:lastRenderedPageBreak/>
              <w:t>10.</w:t>
            </w:r>
          </w:p>
        </w:tc>
        <w:tc>
          <w:tcPr>
            <w:tcW w:w="7225" w:type="dxa"/>
            <w:gridSpan w:val="14"/>
            <w:tcBorders>
              <w:left w:val="nil"/>
              <w:bottom w:val="single" w:sz="4" w:space="0" w:color="auto"/>
            </w:tcBorders>
            <w:shd w:val="clear" w:color="auto" w:fill="auto"/>
            <w:vAlign w:val="bottom"/>
          </w:tcPr>
          <w:p w14:paraId="5309F56D" w14:textId="77777777" w:rsidR="00014751" w:rsidRPr="003E4876" w:rsidRDefault="00014751" w:rsidP="00A021E8">
            <w:pPr>
              <w:pStyle w:val="Naslov1"/>
            </w:pPr>
            <w:r w:rsidRPr="003E4876">
              <w:t xml:space="preserve">Pri pripravi gradiva so bile upoštevane zahteve iz Resolucije o normativni dejavnosti: </w:t>
            </w:r>
          </w:p>
        </w:tc>
        <w:tc>
          <w:tcPr>
            <w:tcW w:w="810" w:type="dxa"/>
            <w:gridSpan w:val="3"/>
            <w:tcBorders>
              <w:bottom w:val="single" w:sz="4" w:space="0" w:color="auto"/>
            </w:tcBorders>
            <w:shd w:val="clear" w:color="auto" w:fill="auto"/>
            <w:vAlign w:val="bottom"/>
          </w:tcPr>
          <w:p w14:paraId="40193BFA"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DA</w:t>
            </w:r>
          </w:p>
        </w:tc>
      </w:tr>
      <w:tr w:rsidR="00014751" w:rsidRPr="003E4876" w14:paraId="1DEA0C1A" w14:textId="77777777" w:rsidTr="008F6882">
        <w:tblPrEx>
          <w:tblCellMar>
            <w:left w:w="57" w:type="dxa"/>
            <w:right w:w="57" w:type="dxa"/>
          </w:tblCellMar>
        </w:tblPrEx>
        <w:trPr>
          <w:gridBefore w:val="1"/>
          <w:gridAfter w:val="1"/>
          <w:wBefore w:w="32" w:type="dxa"/>
          <w:wAfter w:w="55" w:type="dxa"/>
          <w:trHeight w:val="567"/>
        </w:trPr>
        <w:tc>
          <w:tcPr>
            <w:tcW w:w="667" w:type="dxa"/>
            <w:tcBorders>
              <w:bottom w:val="single" w:sz="4" w:space="0" w:color="000000"/>
              <w:right w:val="nil"/>
            </w:tcBorders>
            <w:shd w:val="clear" w:color="auto" w:fill="auto"/>
            <w:vAlign w:val="bottom"/>
          </w:tcPr>
          <w:p w14:paraId="6C49F7F9" w14:textId="77777777" w:rsidR="00014751" w:rsidRPr="003E4876" w:rsidRDefault="00014751" w:rsidP="00A021E8">
            <w:pPr>
              <w:pStyle w:val="Naslov1"/>
            </w:pPr>
            <w:r w:rsidRPr="003E4876">
              <w:t>11.</w:t>
            </w:r>
          </w:p>
        </w:tc>
        <w:tc>
          <w:tcPr>
            <w:tcW w:w="7225" w:type="dxa"/>
            <w:gridSpan w:val="14"/>
            <w:tcBorders>
              <w:left w:val="nil"/>
              <w:bottom w:val="single" w:sz="4" w:space="0" w:color="000000"/>
            </w:tcBorders>
            <w:shd w:val="clear" w:color="auto" w:fill="auto"/>
            <w:vAlign w:val="bottom"/>
          </w:tcPr>
          <w:p w14:paraId="6CBAED03" w14:textId="77777777" w:rsidR="00014751" w:rsidRPr="003E4876" w:rsidRDefault="00014751" w:rsidP="00A021E8">
            <w:pPr>
              <w:pStyle w:val="Naslov1"/>
            </w:pPr>
            <w:r w:rsidRPr="003E4876">
              <w:t>Gradivo je uvrščeno v delovni program vlade:</w:t>
            </w:r>
          </w:p>
        </w:tc>
        <w:tc>
          <w:tcPr>
            <w:tcW w:w="810" w:type="dxa"/>
            <w:gridSpan w:val="3"/>
            <w:tcBorders>
              <w:bottom w:val="single" w:sz="4" w:space="0" w:color="000000"/>
            </w:tcBorders>
            <w:shd w:val="clear" w:color="auto" w:fill="auto"/>
            <w:vAlign w:val="bottom"/>
          </w:tcPr>
          <w:p w14:paraId="5A23791C" w14:textId="77777777" w:rsidR="00014751" w:rsidRPr="003E4876" w:rsidRDefault="00014751" w:rsidP="007134AE">
            <w:pPr>
              <w:autoSpaceDE w:val="0"/>
              <w:autoSpaceDN w:val="0"/>
              <w:adjustRightInd w:val="0"/>
              <w:spacing w:line="240" w:lineRule="auto"/>
              <w:ind w:left="540" w:hanging="540"/>
              <w:jc w:val="center"/>
              <w:rPr>
                <w:rFonts w:cs="Arial"/>
                <w:bCs/>
                <w:szCs w:val="20"/>
              </w:rPr>
            </w:pPr>
            <w:r w:rsidRPr="003E4876">
              <w:rPr>
                <w:rFonts w:cs="Arial"/>
                <w:bCs/>
                <w:szCs w:val="20"/>
              </w:rPr>
              <w:t>NE</w:t>
            </w:r>
          </w:p>
        </w:tc>
      </w:tr>
      <w:tr w:rsidR="00014751" w:rsidRPr="003E4876" w14:paraId="585C9D2B" w14:textId="77777777" w:rsidTr="00572DBA">
        <w:tblPrEx>
          <w:tblCellMar>
            <w:left w:w="57" w:type="dxa"/>
            <w:right w:w="57" w:type="dxa"/>
          </w:tblCellMar>
        </w:tblPrEx>
        <w:tc>
          <w:tcPr>
            <w:tcW w:w="8789" w:type="dxa"/>
            <w:gridSpan w:val="20"/>
            <w:tcBorders>
              <w:top w:val="single" w:sz="4" w:space="0" w:color="auto"/>
              <w:left w:val="nil"/>
              <w:bottom w:val="nil"/>
              <w:right w:val="nil"/>
            </w:tcBorders>
            <w:shd w:val="clear" w:color="auto" w:fill="auto"/>
          </w:tcPr>
          <w:p w14:paraId="1E20F6AC" w14:textId="77777777" w:rsidR="00014751" w:rsidRPr="003E4876" w:rsidRDefault="00014751" w:rsidP="007134AE">
            <w:pPr>
              <w:spacing w:line="240" w:lineRule="auto"/>
              <w:ind w:right="-1"/>
              <w:rPr>
                <w:rFonts w:cs="Arial"/>
                <w:szCs w:val="20"/>
              </w:rPr>
            </w:pPr>
          </w:p>
          <w:p w14:paraId="71A3D9C1" w14:textId="77777777" w:rsidR="00014751" w:rsidRPr="003E4876" w:rsidRDefault="00014751" w:rsidP="007134AE">
            <w:pPr>
              <w:spacing w:line="240" w:lineRule="auto"/>
              <w:ind w:right="-1"/>
              <w:rPr>
                <w:rFonts w:cs="Arial"/>
                <w:szCs w:val="20"/>
              </w:rPr>
            </w:pPr>
          </w:p>
          <w:p w14:paraId="715E1D50" w14:textId="77777777" w:rsidR="00663769" w:rsidRPr="00223D15" w:rsidRDefault="00663769" w:rsidP="00663769">
            <w:pPr>
              <w:tabs>
                <w:tab w:val="left" w:pos="5091"/>
              </w:tabs>
              <w:spacing w:line="240" w:lineRule="auto"/>
              <w:ind w:right="-1" w:firstLine="5783"/>
              <w:rPr>
                <w:rFonts w:cs="Arial"/>
                <w:b/>
                <w:szCs w:val="20"/>
              </w:rPr>
            </w:pPr>
            <w:r w:rsidRPr="00223D15">
              <w:rPr>
                <w:rFonts w:cs="Arial"/>
                <w:b/>
                <w:szCs w:val="20"/>
              </w:rPr>
              <w:t>Jože N O V A K</w:t>
            </w:r>
          </w:p>
          <w:p w14:paraId="42976FA3" w14:textId="77777777" w:rsidR="00663769" w:rsidRPr="00223D15" w:rsidRDefault="00663769" w:rsidP="00663769">
            <w:pPr>
              <w:tabs>
                <w:tab w:val="left" w:pos="5091"/>
              </w:tabs>
              <w:spacing w:line="240" w:lineRule="auto"/>
              <w:ind w:right="-1"/>
              <w:jc w:val="center"/>
              <w:rPr>
                <w:rFonts w:cs="Arial"/>
                <w:b/>
                <w:snapToGrid w:val="0"/>
                <w:color w:val="000000"/>
                <w:szCs w:val="20"/>
              </w:rPr>
            </w:pPr>
            <w:r w:rsidRPr="00223D15">
              <w:rPr>
                <w:rFonts w:cs="Arial"/>
                <w:b/>
                <w:snapToGrid w:val="0"/>
                <w:color w:val="000000"/>
                <w:szCs w:val="20"/>
              </w:rPr>
              <w:t xml:space="preserve">                                                                                </w:t>
            </w:r>
          </w:p>
          <w:p w14:paraId="46A29782" w14:textId="77777777" w:rsidR="00663769" w:rsidRPr="00223D15" w:rsidRDefault="00663769" w:rsidP="00663769">
            <w:pPr>
              <w:tabs>
                <w:tab w:val="left" w:pos="5091"/>
              </w:tabs>
              <w:spacing w:line="240" w:lineRule="auto"/>
              <w:ind w:right="-1"/>
              <w:jc w:val="center"/>
              <w:rPr>
                <w:rFonts w:cs="Arial"/>
                <w:b/>
                <w:caps/>
                <w:snapToGrid w:val="0"/>
                <w:color w:val="000000"/>
                <w:szCs w:val="20"/>
              </w:rPr>
            </w:pPr>
            <w:r w:rsidRPr="00223D15">
              <w:rPr>
                <w:rFonts w:cs="Arial"/>
                <w:b/>
                <w:snapToGrid w:val="0"/>
                <w:color w:val="000000"/>
                <w:szCs w:val="20"/>
              </w:rPr>
              <w:t xml:space="preserve">                                                                                  MINISTER</w:t>
            </w:r>
            <w:r w:rsidRPr="00223D15">
              <w:rPr>
                <w:rFonts w:cs="Arial"/>
                <w:b/>
                <w:caps/>
                <w:snapToGrid w:val="0"/>
                <w:color w:val="000000"/>
                <w:szCs w:val="20"/>
              </w:rPr>
              <w:t xml:space="preserve"> za naravne vire</w:t>
            </w:r>
          </w:p>
          <w:p w14:paraId="6607E803" w14:textId="048E1B8A" w:rsidR="00014751" w:rsidRPr="00021C48" w:rsidRDefault="00663769" w:rsidP="00021C48">
            <w:pPr>
              <w:tabs>
                <w:tab w:val="left" w:pos="5091"/>
              </w:tabs>
              <w:spacing w:line="240" w:lineRule="auto"/>
              <w:ind w:left="4343" w:right="-1" w:hanging="4343"/>
              <w:rPr>
                <w:rFonts w:cs="Arial"/>
                <w:b/>
                <w:caps/>
                <w:snapToGrid w:val="0"/>
                <w:color w:val="000000"/>
                <w:szCs w:val="20"/>
              </w:rPr>
            </w:pPr>
            <w:r w:rsidRPr="00223D15">
              <w:rPr>
                <w:rFonts w:cs="Arial"/>
                <w:b/>
                <w:caps/>
                <w:snapToGrid w:val="0"/>
                <w:color w:val="000000"/>
                <w:szCs w:val="20"/>
              </w:rPr>
              <w:t xml:space="preserve">                                                                                                            in prostor</w:t>
            </w:r>
          </w:p>
        </w:tc>
      </w:tr>
    </w:tbl>
    <w:p w14:paraId="740671E7" w14:textId="77777777" w:rsidR="00E603A3" w:rsidRPr="00B138E9" w:rsidRDefault="00E603A3" w:rsidP="007134AE">
      <w:pPr>
        <w:autoSpaceDE w:val="0"/>
        <w:autoSpaceDN w:val="0"/>
        <w:adjustRightInd w:val="0"/>
        <w:spacing w:line="240" w:lineRule="auto"/>
        <w:rPr>
          <w:rFonts w:cs="Arial"/>
          <w:b/>
          <w:szCs w:val="20"/>
          <w:highlight w:val="yellow"/>
        </w:rPr>
      </w:pPr>
    </w:p>
    <w:p w14:paraId="364CB1B7" w14:textId="77777777" w:rsidR="00956798" w:rsidRDefault="00873C37" w:rsidP="00956798">
      <w:pPr>
        <w:autoSpaceDE w:val="0"/>
        <w:autoSpaceDN w:val="0"/>
        <w:adjustRightInd w:val="0"/>
        <w:spacing w:line="240" w:lineRule="auto"/>
        <w:rPr>
          <w:rFonts w:cs="Arial"/>
          <w:b/>
          <w:szCs w:val="20"/>
        </w:rPr>
      </w:pPr>
      <w:r w:rsidRPr="003E4876">
        <w:rPr>
          <w:rFonts w:cs="Arial"/>
          <w:b/>
          <w:szCs w:val="20"/>
        </w:rPr>
        <w:t>Priloge:</w:t>
      </w:r>
    </w:p>
    <w:p w14:paraId="374A8AA1" w14:textId="77777777" w:rsidR="00956798" w:rsidRDefault="00956798" w:rsidP="00956798">
      <w:pPr>
        <w:autoSpaceDE w:val="0"/>
        <w:autoSpaceDN w:val="0"/>
        <w:adjustRightInd w:val="0"/>
        <w:spacing w:line="240" w:lineRule="auto"/>
        <w:rPr>
          <w:rFonts w:cs="Arial"/>
          <w:b/>
          <w:szCs w:val="20"/>
        </w:rPr>
      </w:pPr>
    </w:p>
    <w:p w14:paraId="41B51177" w14:textId="5628A493" w:rsidR="00F515D1" w:rsidRPr="002B30BE" w:rsidRDefault="00F515D1" w:rsidP="00F515D1">
      <w:pPr>
        <w:numPr>
          <w:ilvl w:val="0"/>
          <w:numId w:val="1"/>
        </w:numPr>
        <w:spacing w:line="240" w:lineRule="atLeast"/>
        <w:ind w:right="-1"/>
        <w:jc w:val="both"/>
        <w:rPr>
          <w:rFonts w:cs="Arial"/>
          <w:szCs w:val="20"/>
        </w:rPr>
      </w:pPr>
      <w:r w:rsidRPr="002B30BE">
        <w:rPr>
          <w:rFonts w:cs="Arial"/>
          <w:snapToGrid w:val="0"/>
          <w:spacing w:val="-2"/>
          <w:szCs w:val="20"/>
        </w:rPr>
        <w:t>JEDRO</w:t>
      </w:r>
      <w:r w:rsidRPr="002B30BE">
        <w:rPr>
          <w:rFonts w:cs="Arial"/>
          <w:caps/>
          <w:szCs w:val="20"/>
        </w:rPr>
        <w:t xml:space="preserve"> gradiva</w:t>
      </w:r>
      <w:r w:rsidRPr="002B30BE">
        <w:rPr>
          <w:rFonts w:cs="Arial"/>
          <w:szCs w:val="20"/>
        </w:rPr>
        <w:t xml:space="preserve"> 1: Predlog Sklepa o pripravi državnega prostorskega načrta</w:t>
      </w:r>
      <w:r w:rsidRPr="002B30BE">
        <w:rPr>
          <w:rFonts w:cs="Arial"/>
          <w:b/>
          <w:szCs w:val="20"/>
        </w:rPr>
        <w:t xml:space="preserve"> </w:t>
      </w:r>
      <w:r w:rsidRPr="002B30BE">
        <w:rPr>
          <w:rFonts w:cs="Arial"/>
          <w:szCs w:val="20"/>
        </w:rPr>
        <w:t xml:space="preserve">za nadgradnjo železniške proge </w:t>
      </w:r>
      <w:r w:rsidR="00663769" w:rsidRPr="00663769">
        <w:rPr>
          <w:rFonts w:cs="Arial"/>
          <w:bCs/>
          <w:color w:val="0D0D0D" w:themeColor="text1" w:themeTint="F2"/>
          <w:szCs w:val="20"/>
        </w:rPr>
        <w:t>Kranj–Jesenice–državna meja</w:t>
      </w:r>
      <w:r w:rsidRPr="002B30BE">
        <w:rPr>
          <w:rFonts w:cs="Arial"/>
          <w:szCs w:val="20"/>
        </w:rPr>
        <w:t>;</w:t>
      </w:r>
    </w:p>
    <w:p w14:paraId="73BBD4AE" w14:textId="09AA9FFB" w:rsidR="00F515D1" w:rsidRDefault="00F515D1" w:rsidP="00F515D1">
      <w:pPr>
        <w:numPr>
          <w:ilvl w:val="0"/>
          <w:numId w:val="1"/>
        </w:numPr>
        <w:spacing w:line="240" w:lineRule="atLeast"/>
        <w:ind w:right="-1"/>
        <w:jc w:val="both"/>
        <w:rPr>
          <w:rFonts w:cs="Arial"/>
          <w:szCs w:val="20"/>
        </w:rPr>
      </w:pPr>
      <w:r w:rsidRPr="002B30BE">
        <w:rPr>
          <w:rFonts w:cs="Arial"/>
          <w:caps/>
          <w:szCs w:val="20"/>
        </w:rPr>
        <w:t>Jedro gradiva</w:t>
      </w:r>
      <w:r w:rsidRPr="002B30BE">
        <w:rPr>
          <w:rFonts w:cs="Arial"/>
          <w:szCs w:val="20"/>
        </w:rPr>
        <w:t xml:space="preserve"> </w:t>
      </w:r>
      <w:r w:rsidR="00D7521A">
        <w:rPr>
          <w:rFonts w:cs="Arial"/>
          <w:szCs w:val="20"/>
        </w:rPr>
        <w:t>2</w:t>
      </w:r>
      <w:r w:rsidRPr="002B30BE">
        <w:rPr>
          <w:rFonts w:cs="Arial"/>
          <w:szCs w:val="20"/>
        </w:rPr>
        <w:t>: Obrazložitev</w:t>
      </w:r>
    </w:p>
    <w:p w14:paraId="2267FA6C" w14:textId="6084D805" w:rsidR="00B821B5" w:rsidRDefault="00B821B5" w:rsidP="00B821B5">
      <w:pPr>
        <w:spacing w:line="240" w:lineRule="atLeast"/>
        <w:ind w:left="567" w:right="-1"/>
        <w:jc w:val="both"/>
        <w:rPr>
          <w:rFonts w:cs="Arial"/>
          <w:szCs w:val="20"/>
        </w:rPr>
      </w:pPr>
    </w:p>
    <w:p w14:paraId="07DAFBD8" w14:textId="56E6CC22" w:rsidR="00D7521A" w:rsidRDefault="00D7521A">
      <w:pPr>
        <w:spacing w:line="240" w:lineRule="auto"/>
        <w:rPr>
          <w:rFonts w:cs="Arial"/>
          <w:b/>
          <w:szCs w:val="20"/>
        </w:rPr>
      </w:pPr>
      <w:r>
        <w:rPr>
          <w:rFonts w:cs="Arial"/>
          <w:b/>
          <w:szCs w:val="20"/>
        </w:rPr>
        <w:br w:type="page"/>
      </w:r>
    </w:p>
    <w:p w14:paraId="6F321D8C" w14:textId="77777777" w:rsidR="009D3CBE" w:rsidRDefault="009D3CBE">
      <w:pPr>
        <w:spacing w:line="240" w:lineRule="auto"/>
        <w:rPr>
          <w:rFonts w:cs="Arial"/>
          <w:b/>
          <w:szCs w:val="20"/>
        </w:rPr>
      </w:pPr>
    </w:p>
    <w:p w14:paraId="76FC3ED8" w14:textId="77777777" w:rsidR="00707C9B" w:rsidRPr="003E4876" w:rsidRDefault="00707C9B" w:rsidP="007134A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3E4876">
        <w:rPr>
          <w:rFonts w:ascii="Arial" w:hAnsi="Arial" w:cs="Arial"/>
          <w:b/>
          <w:w w:val="100"/>
          <w:sz w:val="20"/>
        </w:rPr>
        <w:t>JEDRO</w:t>
      </w:r>
      <w:r w:rsidRPr="003E4876">
        <w:rPr>
          <w:rFonts w:ascii="Arial" w:hAnsi="Arial" w:cs="Arial"/>
          <w:sz w:val="20"/>
        </w:rPr>
        <w:t xml:space="preserve"> </w:t>
      </w:r>
      <w:r w:rsidRPr="003E4876">
        <w:rPr>
          <w:rFonts w:ascii="Arial" w:hAnsi="Arial" w:cs="Arial"/>
          <w:b/>
          <w:w w:val="100"/>
          <w:sz w:val="20"/>
        </w:rPr>
        <w:t>GRADIVA 1:</w:t>
      </w:r>
    </w:p>
    <w:p w14:paraId="4603D935" w14:textId="77777777" w:rsidR="00E331ED" w:rsidRPr="00CF0D9B" w:rsidRDefault="00E331ED" w:rsidP="00CF0D9B">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Cs/>
          <w:w w:val="100"/>
          <w:sz w:val="20"/>
        </w:rPr>
      </w:pPr>
    </w:p>
    <w:p w14:paraId="1CB0A018" w14:textId="77777777" w:rsidR="00AC256D" w:rsidRPr="00D6080C" w:rsidRDefault="00AC256D" w:rsidP="007134AE">
      <w:pPr>
        <w:spacing w:line="240" w:lineRule="auto"/>
        <w:jc w:val="center"/>
        <w:rPr>
          <w:rFonts w:cs="Arial"/>
          <w:b/>
          <w:szCs w:val="20"/>
        </w:rPr>
      </w:pPr>
    </w:p>
    <w:p w14:paraId="3EFA8A64" w14:textId="4D528C74" w:rsidR="00F515D1" w:rsidRPr="002B30BE" w:rsidRDefault="00F515D1" w:rsidP="00F515D1">
      <w:pPr>
        <w:tabs>
          <w:tab w:val="center" w:pos="4320"/>
          <w:tab w:val="right" w:pos="8640"/>
        </w:tabs>
        <w:jc w:val="both"/>
        <w:rPr>
          <w:rFonts w:cs="Arial"/>
          <w:szCs w:val="20"/>
        </w:rPr>
      </w:pPr>
      <w:r w:rsidRPr="002B30BE">
        <w:rPr>
          <w:rFonts w:cs="Arial"/>
          <w:szCs w:val="20"/>
        </w:rPr>
        <w:t xml:space="preserve">Na podlagi </w:t>
      </w:r>
      <w:r>
        <w:rPr>
          <w:rFonts w:cs="Arial"/>
          <w:szCs w:val="20"/>
        </w:rPr>
        <w:t>prvega</w:t>
      </w:r>
      <w:r w:rsidRPr="002B30BE">
        <w:rPr>
          <w:rFonts w:cs="Arial"/>
          <w:szCs w:val="20"/>
        </w:rPr>
        <w:t xml:space="preserve"> odstavka </w:t>
      </w:r>
      <w:r>
        <w:rPr>
          <w:rFonts w:cs="Arial"/>
          <w:szCs w:val="20"/>
        </w:rPr>
        <w:t>93</w:t>
      </w:r>
      <w:r w:rsidRPr="002B30BE">
        <w:rPr>
          <w:rFonts w:cs="Arial"/>
          <w:szCs w:val="20"/>
        </w:rPr>
        <w:t xml:space="preserve">. člena </w:t>
      </w:r>
      <w:r w:rsidRPr="0067315D">
        <w:rPr>
          <w:rFonts w:cs="Arial"/>
          <w:szCs w:val="20"/>
        </w:rPr>
        <w:t>Zakon</w:t>
      </w:r>
      <w:r>
        <w:rPr>
          <w:rFonts w:cs="Arial"/>
          <w:szCs w:val="20"/>
        </w:rPr>
        <w:t>a</w:t>
      </w:r>
      <w:r w:rsidRPr="0067315D">
        <w:rPr>
          <w:rFonts w:cs="Arial"/>
          <w:szCs w:val="20"/>
        </w:rPr>
        <w:t xml:space="preserve"> o urejanju prostora (</w:t>
      </w:r>
      <w:r w:rsidR="005A0B96" w:rsidRPr="00223D15">
        <w:rPr>
          <w:rFonts w:cs="Arial"/>
          <w:szCs w:val="20"/>
        </w:rPr>
        <w:t>Uradni list RS, št. </w:t>
      </w:r>
      <w:hyperlink r:id="rId26" w:tgtFrame="_blank" w:tooltip="Zakon o urejanju prostora (ZUreP-3)" w:history="1">
        <w:r w:rsidR="005A0B96" w:rsidRPr="00223D15">
          <w:rPr>
            <w:rFonts w:cs="Arial"/>
            <w:szCs w:val="20"/>
          </w:rPr>
          <w:t>199/21</w:t>
        </w:r>
      </w:hyperlink>
      <w:r w:rsidR="005A0B96" w:rsidRPr="00223D15">
        <w:rPr>
          <w:rFonts w:cs="Arial"/>
          <w:szCs w:val="20"/>
        </w:rPr>
        <w:t>, </w:t>
      </w:r>
      <w:hyperlink r:id="rId27" w:tgtFrame="_blank" w:tooltip="Zakon o spremembah in dopolnitvah Zakona o državni upravi" w:history="1">
        <w:r w:rsidR="005A0B96" w:rsidRPr="00223D15">
          <w:rPr>
            <w:rFonts w:cs="Arial"/>
            <w:szCs w:val="20"/>
          </w:rPr>
          <w:t>18/23</w:t>
        </w:r>
      </w:hyperlink>
      <w:r w:rsidR="005A0B96" w:rsidRPr="00223D15">
        <w:rPr>
          <w:rFonts w:cs="Arial"/>
          <w:szCs w:val="20"/>
        </w:rPr>
        <w:t> – ZDU-1O, </w:t>
      </w:r>
      <w:hyperlink r:id="rId28" w:tgtFrame="_blank" w:tooltip="Zakon o uvajanju naprav za proizvodnjo električne energije iz obnovljivih virov energije" w:history="1">
        <w:r w:rsidR="005A0B96" w:rsidRPr="00223D15">
          <w:rPr>
            <w:rFonts w:cs="Arial"/>
            <w:szCs w:val="20"/>
          </w:rPr>
          <w:t>78/23</w:t>
        </w:r>
      </w:hyperlink>
      <w:r w:rsidR="005A0B96" w:rsidRPr="00223D15">
        <w:rPr>
          <w:rFonts w:cs="Arial"/>
          <w:szCs w:val="20"/>
        </w:rPr>
        <w:t> – ZUNPEOVE in </w:t>
      </w:r>
      <w:hyperlink r:id="rId29" w:tgtFrame="_blank" w:tooltip="Zakon o interventnih ukrepih za odpravo posledic poplav in zemeljskih plazov iz avgusta 2023" w:history="1">
        <w:r w:rsidR="005A0B96" w:rsidRPr="00223D15">
          <w:rPr>
            <w:rFonts w:cs="Arial"/>
            <w:szCs w:val="20"/>
          </w:rPr>
          <w:t>95/23</w:t>
        </w:r>
      </w:hyperlink>
      <w:r w:rsidR="005A0B96" w:rsidRPr="00223D15">
        <w:rPr>
          <w:rFonts w:cs="Arial"/>
          <w:szCs w:val="20"/>
        </w:rPr>
        <w:t> – ZIUOPZP</w:t>
      </w:r>
      <w:r w:rsidRPr="0067315D">
        <w:rPr>
          <w:rFonts w:cs="Arial"/>
          <w:szCs w:val="20"/>
        </w:rPr>
        <w:t>)</w:t>
      </w:r>
      <w:r>
        <w:rPr>
          <w:rFonts w:cs="Arial"/>
          <w:szCs w:val="20"/>
        </w:rPr>
        <w:t xml:space="preserve"> </w:t>
      </w:r>
      <w:r w:rsidRPr="002B30BE">
        <w:rPr>
          <w:rFonts w:cs="Arial"/>
          <w:szCs w:val="20"/>
        </w:rPr>
        <w:t xml:space="preserve">je Vlada Republike Slovenije na … seji dne … pod točko … sprejela </w:t>
      </w:r>
    </w:p>
    <w:p w14:paraId="2C9BF7B8" w14:textId="77777777" w:rsidR="00F515D1" w:rsidRPr="002B30BE" w:rsidRDefault="00F515D1" w:rsidP="00F515D1">
      <w:pPr>
        <w:tabs>
          <w:tab w:val="center" w:pos="4320"/>
          <w:tab w:val="right" w:pos="8640"/>
        </w:tabs>
        <w:jc w:val="both"/>
        <w:rPr>
          <w:rFonts w:cs="Arial"/>
          <w:szCs w:val="20"/>
        </w:rPr>
      </w:pPr>
    </w:p>
    <w:p w14:paraId="767B1C11" w14:textId="77777777" w:rsidR="00F515D1" w:rsidRPr="002B30BE" w:rsidRDefault="00F515D1" w:rsidP="00F515D1">
      <w:pPr>
        <w:tabs>
          <w:tab w:val="center" w:pos="4320"/>
          <w:tab w:val="right" w:pos="8640"/>
        </w:tabs>
        <w:jc w:val="both"/>
        <w:rPr>
          <w:rFonts w:cs="Arial"/>
          <w:szCs w:val="20"/>
        </w:rPr>
      </w:pPr>
    </w:p>
    <w:p w14:paraId="6BF0AA4A" w14:textId="77777777" w:rsidR="00F515D1" w:rsidRPr="002B30BE" w:rsidRDefault="00F515D1" w:rsidP="00F515D1">
      <w:pPr>
        <w:tabs>
          <w:tab w:val="center" w:pos="4320"/>
          <w:tab w:val="center" w:pos="4536"/>
          <w:tab w:val="right" w:pos="8640"/>
          <w:tab w:val="right" w:pos="9072"/>
        </w:tabs>
        <w:jc w:val="center"/>
        <w:rPr>
          <w:rFonts w:cs="Arial"/>
          <w:b/>
          <w:caps/>
          <w:szCs w:val="20"/>
        </w:rPr>
      </w:pPr>
      <w:r w:rsidRPr="002B30BE">
        <w:rPr>
          <w:rFonts w:cs="Arial"/>
          <w:b/>
          <w:caps/>
          <w:szCs w:val="20"/>
        </w:rPr>
        <w:t xml:space="preserve">S k l e p </w:t>
      </w:r>
    </w:p>
    <w:p w14:paraId="0AC1CB4D" w14:textId="77777777" w:rsidR="00F515D1" w:rsidRPr="002B30BE" w:rsidRDefault="00F515D1" w:rsidP="00F515D1">
      <w:pPr>
        <w:tabs>
          <w:tab w:val="center" w:pos="4320"/>
          <w:tab w:val="center" w:pos="4536"/>
          <w:tab w:val="right" w:pos="8640"/>
          <w:tab w:val="right" w:pos="9072"/>
        </w:tabs>
        <w:jc w:val="center"/>
        <w:rPr>
          <w:rFonts w:cs="Arial"/>
          <w:b/>
          <w:szCs w:val="20"/>
        </w:rPr>
      </w:pPr>
    </w:p>
    <w:p w14:paraId="47A10A89" w14:textId="77777777" w:rsidR="00F515D1" w:rsidRPr="002B30BE" w:rsidRDefault="00F515D1" w:rsidP="00F515D1">
      <w:pPr>
        <w:tabs>
          <w:tab w:val="center" w:pos="4320"/>
          <w:tab w:val="center" w:pos="4536"/>
          <w:tab w:val="right" w:pos="8640"/>
          <w:tab w:val="right" w:pos="9072"/>
        </w:tabs>
        <w:jc w:val="center"/>
        <w:rPr>
          <w:rFonts w:cs="Arial"/>
          <w:b/>
          <w:szCs w:val="20"/>
        </w:rPr>
      </w:pPr>
      <w:r w:rsidRPr="002B30BE">
        <w:rPr>
          <w:rFonts w:cs="Arial"/>
          <w:b/>
          <w:szCs w:val="20"/>
        </w:rPr>
        <w:t xml:space="preserve">o pripravi državnega prostorskega načrta za </w:t>
      </w:r>
    </w:p>
    <w:p w14:paraId="081E0124" w14:textId="388B21A5" w:rsidR="00F515D1" w:rsidRPr="00452F1E" w:rsidRDefault="00F515D1" w:rsidP="00F515D1">
      <w:pPr>
        <w:tabs>
          <w:tab w:val="center" w:pos="4320"/>
          <w:tab w:val="right" w:pos="8640"/>
        </w:tabs>
        <w:jc w:val="center"/>
        <w:rPr>
          <w:rFonts w:cs="Arial"/>
          <w:b/>
          <w:szCs w:val="20"/>
        </w:rPr>
      </w:pPr>
      <w:r w:rsidRPr="002B30BE">
        <w:rPr>
          <w:rFonts w:cs="Arial"/>
          <w:b/>
          <w:bCs/>
          <w:szCs w:val="20"/>
        </w:rPr>
        <w:t xml:space="preserve">nadgradnjo železniške proge </w:t>
      </w:r>
      <w:r w:rsidR="00452F1E" w:rsidRPr="00452F1E">
        <w:rPr>
          <w:rFonts w:cs="Arial"/>
          <w:b/>
          <w:color w:val="0D0D0D" w:themeColor="text1" w:themeTint="F2"/>
          <w:szCs w:val="20"/>
        </w:rPr>
        <w:t>Kranj–Jesenice–državna meja</w:t>
      </w:r>
    </w:p>
    <w:p w14:paraId="021E6D9E" w14:textId="77777777" w:rsidR="00F515D1" w:rsidRPr="002B30BE" w:rsidRDefault="00F515D1" w:rsidP="00F515D1">
      <w:pPr>
        <w:tabs>
          <w:tab w:val="center" w:pos="4320"/>
          <w:tab w:val="right" w:pos="8640"/>
        </w:tabs>
        <w:jc w:val="center"/>
        <w:rPr>
          <w:rFonts w:cs="Arial"/>
          <w:b/>
          <w:bCs/>
          <w:szCs w:val="20"/>
        </w:rPr>
      </w:pPr>
    </w:p>
    <w:p w14:paraId="645FE7F7" w14:textId="77777777" w:rsidR="00F515D1" w:rsidRPr="002B30BE" w:rsidRDefault="00F515D1" w:rsidP="00F515D1">
      <w:pPr>
        <w:tabs>
          <w:tab w:val="center" w:pos="4320"/>
          <w:tab w:val="right" w:pos="8640"/>
        </w:tabs>
        <w:jc w:val="center"/>
        <w:rPr>
          <w:rFonts w:cs="Arial"/>
          <w:b/>
          <w:bCs/>
          <w:szCs w:val="20"/>
          <w:highlight w:val="yellow"/>
        </w:rPr>
      </w:pPr>
    </w:p>
    <w:p w14:paraId="4E52D6F5" w14:textId="77777777" w:rsidR="00F515D1" w:rsidRPr="000C365A" w:rsidRDefault="00F515D1" w:rsidP="00F515D1">
      <w:pPr>
        <w:numPr>
          <w:ilvl w:val="0"/>
          <w:numId w:val="31"/>
        </w:numPr>
        <w:tabs>
          <w:tab w:val="clear" w:pos="709"/>
          <w:tab w:val="num" w:pos="567"/>
        </w:tabs>
        <w:ind w:left="567" w:right="-1"/>
        <w:jc w:val="both"/>
        <w:rPr>
          <w:rFonts w:cs="Arial"/>
          <w:b/>
          <w:snapToGrid w:val="0"/>
          <w:color w:val="000000"/>
          <w:szCs w:val="20"/>
        </w:rPr>
      </w:pPr>
      <w:r w:rsidRPr="000C365A">
        <w:rPr>
          <w:rFonts w:cs="Arial"/>
          <w:b/>
          <w:snapToGrid w:val="0"/>
          <w:color w:val="000000"/>
          <w:spacing w:val="-2"/>
          <w:szCs w:val="20"/>
        </w:rPr>
        <w:t>Vrsta postopka državnega prostorskega načrtovanja</w:t>
      </w:r>
    </w:p>
    <w:p w14:paraId="5B0D58E2" w14:textId="77777777" w:rsidR="00F515D1" w:rsidRDefault="00F515D1" w:rsidP="00F515D1">
      <w:pPr>
        <w:jc w:val="both"/>
        <w:rPr>
          <w:rFonts w:cs="Arial"/>
          <w:bCs/>
          <w:color w:val="000000"/>
          <w:szCs w:val="20"/>
        </w:rPr>
      </w:pPr>
    </w:p>
    <w:p w14:paraId="2A17B4D0" w14:textId="3F314857" w:rsidR="00F515D1" w:rsidRPr="00EC742B" w:rsidRDefault="00F515D1" w:rsidP="00F515D1">
      <w:pPr>
        <w:jc w:val="both"/>
        <w:rPr>
          <w:rFonts w:cs="Arial"/>
          <w:bCs/>
          <w:szCs w:val="20"/>
        </w:rPr>
      </w:pPr>
      <w:r w:rsidRPr="00A46162">
        <w:rPr>
          <w:rFonts w:cs="Arial"/>
          <w:bCs/>
          <w:szCs w:val="20"/>
        </w:rPr>
        <w:t xml:space="preserve">Postopek priprave in sprejetja državnega prostorskega načrta za nadgradnjo železniške proge </w:t>
      </w:r>
      <w:r w:rsidR="00452F1E" w:rsidRPr="00A46162">
        <w:rPr>
          <w:rFonts w:cs="Arial"/>
          <w:bCs/>
          <w:color w:val="0D0D0D" w:themeColor="text1" w:themeTint="F2"/>
          <w:szCs w:val="20"/>
        </w:rPr>
        <w:t>Kranj–Jesenice–državna meja</w:t>
      </w:r>
      <w:r w:rsidR="00452F1E" w:rsidRPr="00EC742B">
        <w:rPr>
          <w:rFonts w:cs="Arial"/>
          <w:bCs/>
          <w:szCs w:val="20"/>
        </w:rPr>
        <w:t xml:space="preserve"> </w:t>
      </w:r>
      <w:r w:rsidRPr="00EC742B">
        <w:rPr>
          <w:rFonts w:cs="Arial"/>
          <w:bCs/>
          <w:szCs w:val="20"/>
        </w:rPr>
        <w:t xml:space="preserve">se izvede </w:t>
      </w:r>
      <w:r w:rsidR="00305937">
        <w:rPr>
          <w:rFonts w:cs="Arial"/>
          <w:bCs/>
          <w:szCs w:val="20"/>
        </w:rPr>
        <w:t>v skladu s</w:t>
      </w:r>
      <w:r w:rsidRPr="00EC742B">
        <w:rPr>
          <w:rFonts w:cs="Arial"/>
          <w:bCs/>
          <w:szCs w:val="20"/>
        </w:rPr>
        <w:t xml:space="preserve"> 95. do 97. </w:t>
      </w:r>
      <w:r w:rsidR="00305937" w:rsidRPr="00EC742B">
        <w:rPr>
          <w:rFonts w:cs="Arial"/>
          <w:bCs/>
          <w:szCs w:val="20"/>
        </w:rPr>
        <w:t>člen</w:t>
      </w:r>
      <w:r w:rsidR="00305937">
        <w:rPr>
          <w:rFonts w:cs="Arial"/>
          <w:bCs/>
          <w:szCs w:val="20"/>
        </w:rPr>
        <w:t>om</w:t>
      </w:r>
      <w:r w:rsidR="00305937" w:rsidRPr="00EC742B">
        <w:rPr>
          <w:rFonts w:cs="Arial"/>
          <w:bCs/>
          <w:szCs w:val="20"/>
        </w:rPr>
        <w:t xml:space="preserve"> </w:t>
      </w:r>
      <w:r w:rsidRPr="00EC742B">
        <w:rPr>
          <w:rFonts w:cs="Arial"/>
          <w:bCs/>
          <w:szCs w:val="20"/>
        </w:rPr>
        <w:t>Zakona o urejanju prostora (</w:t>
      </w:r>
      <w:r w:rsidR="005A0B96" w:rsidRPr="00223D15">
        <w:rPr>
          <w:rFonts w:cs="Arial"/>
          <w:szCs w:val="20"/>
        </w:rPr>
        <w:t>Uradni list RS, št. </w:t>
      </w:r>
      <w:hyperlink r:id="rId30" w:tgtFrame="_blank" w:tooltip="Zakon o urejanju prostora (ZUreP-3)" w:history="1">
        <w:r w:rsidR="005A0B96" w:rsidRPr="00223D15">
          <w:rPr>
            <w:rFonts w:cs="Arial"/>
            <w:szCs w:val="20"/>
          </w:rPr>
          <w:t>199/21</w:t>
        </w:r>
      </w:hyperlink>
      <w:r w:rsidR="005A0B96" w:rsidRPr="00223D15">
        <w:rPr>
          <w:rFonts w:cs="Arial"/>
          <w:szCs w:val="20"/>
        </w:rPr>
        <w:t>, </w:t>
      </w:r>
      <w:hyperlink r:id="rId31" w:tgtFrame="_blank" w:tooltip="Zakon o spremembah in dopolnitvah Zakona o državni upravi" w:history="1">
        <w:r w:rsidR="005A0B96" w:rsidRPr="00223D15">
          <w:rPr>
            <w:rFonts w:cs="Arial"/>
            <w:szCs w:val="20"/>
          </w:rPr>
          <w:t>18/23</w:t>
        </w:r>
      </w:hyperlink>
      <w:r w:rsidR="005A0B96" w:rsidRPr="00223D15">
        <w:rPr>
          <w:rFonts w:cs="Arial"/>
          <w:szCs w:val="20"/>
        </w:rPr>
        <w:t> – ZDU-1O, </w:t>
      </w:r>
      <w:hyperlink r:id="rId32" w:tgtFrame="_blank" w:tooltip="Zakon o uvajanju naprav za proizvodnjo električne energije iz obnovljivih virov energije" w:history="1">
        <w:r w:rsidR="005A0B96" w:rsidRPr="00223D15">
          <w:rPr>
            <w:rFonts w:cs="Arial"/>
            <w:szCs w:val="20"/>
          </w:rPr>
          <w:t>78/23</w:t>
        </w:r>
      </w:hyperlink>
      <w:r w:rsidR="005A0B96" w:rsidRPr="00223D15">
        <w:rPr>
          <w:rFonts w:cs="Arial"/>
          <w:szCs w:val="20"/>
        </w:rPr>
        <w:t> – ZUNPEOVE in </w:t>
      </w:r>
      <w:hyperlink r:id="rId33" w:tgtFrame="_blank" w:tooltip="Zakon o interventnih ukrepih za odpravo posledic poplav in zemeljskih plazov iz avgusta 2023" w:history="1">
        <w:r w:rsidR="005A0B96" w:rsidRPr="00223D15">
          <w:rPr>
            <w:rFonts w:cs="Arial"/>
            <w:szCs w:val="20"/>
          </w:rPr>
          <w:t>95/23</w:t>
        </w:r>
      </w:hyperlink>
      <w:r w:rsidR="005A0B96" w:rsidRPr="00223D15">
        <w:rPr>
          <w:rFonts w:cs="Arial"/>
          <w:szCs w:val="20"/>
        </w:rPr>
        <w:t> – ZIUOPZP</w:t>
      </w:r>
      <w:r w:rsidRPr="00EC742B">
        <w:rPr>
          <w:rFonts w:cs="Arial"/>
          <w:bCs/>
          <w:szCs w:val="20"/>
        </w:rPr>
        <w:t xml:space="preserve">; v nadaljnjem besedilu: </w:t>
      </w:r>
      <w:r w:rsidR="005A0B96">
        <w:rPr>
          <w:rFonts w:cs="Arial"/>
          <w:bCs/>
          <w:szCs w:val="20"/>
        </w:rPr>
        <w:t>ZUreP-3</w:t>
      </w:r>
      <w:r w:rsidRPr="00EC742B">
        <w:rPr>
          <w:rFonts w:cs="Arial"/>
          <w:bCs/>
          <w:szCs w:val="20"/>
        </w:rPr>
        <w:t>).</w:t>
      </w:r>
    </w:p>
    <w:p w14:paraId="6A8059D0" w14:textId="77777777" w:rsidR="00F515D1" w:rsidRPr="00F51ECA" w:rsidRDefault="00F515D1" w:rsidP="00F515D1">
      <w:pPr>
        <w:jc w:val="both"/>
        <w:rPr>
          <w:rFonts w:cs="Arial"/>
          <w:color w:val="000000"/>
          <w:szCs w:val="20"/>
          <w:lang w:eastAsia="sl-SI"/>
        </w:rPr>
      </w:pPr>
    </w:p>
    <w:p w14:paraId="590280FD" w14:textId="77777777" w:rsidR="00F515D1" w:rsidRDefault="00F515D1" w:rsidP="00F515D1">
      <w:pPr>
        <w:jc w:val="both"/>
        <w:rPr>
          <w:rFonts w:cs="Arial"/>
          <w:color w:val="000000"/>
          <w:szCs w:val="20"/>
          <w:lang w:eastAsia="sl-SI"/>
        </w:rPr>
      </w:pPr>
      <w:r>
        <w:rPr>
          <w:rFonts w:cs="Arial"/>
          <w:color w:val="000000"/>
          <w:szCs w:val="20"/>
          <w:lang w:eastAsia="sl-SI"/>
        </w:rPr>
        <w:t>M</w:t>
      </w:r>
      <w:r w:rsidRPr="000C365A">
        <w:rPr>
          <w:rFonts w:cs="Arial"/>
          <w:color w:val="000000"/>
          <w:szCs w:val="20"/>
          <w:lang w:eastAsia="sl-SI"/>
        </w:rPr>
        <w:t>inist</w:t>
      </w:r>
      <w:r>
        <w:rPr>
          <w:rFonts w:cs="Arial"/>
          <w:color w:val="000000"/>
          <w:szCs w:val="20"/>
          <w:lang w:eastAsia="sl-SI"/>
        </w:rPr>
        <w:t>er</w:t>
      </w:r>
      <w:r w:rsidRPr="000C365A">
        <w:rPr>
          <w:rFonts w:cs="Arial"/>
          <w:color w:val="000000"/>
          <w:szCs w:val="20"/>
          <w:lang w:eastAsia="sl-SI"/>
        </w:rPr>
        <w:t xml:space="preserve"> za prome</w:t>
      </w:r>
      <w:r>
        <w:rPr>
          <w:rFonts w:cs="Arial"/>
          <w:color w:val="000000"/>
          <w:szCs w:val="20"/>
          <w:lang w:eastAsia="sl-SI"/>
        </w:rPr>
        <w:t xml:space="preserve">t je </w:t>
      </w:r>
      <w:r w:rsidRPr="00F51ECA">
        <w:rPr>
          <w:rFonts w:cs="Arial"/>
          <w:color w:val="000000"/>
          <w:szCs w:val="20"/>
          <w:lang w:eastAsia="sl-SI"/>
        </w:rPr>
        <w:t xml:space="preserve">21. 3. 2016 </w:t>
      </w:r>
      <w:r>
        <w:rPr>
          <w:rFonts w:cs="Arial"/>
          <w:color w:val="000000"/>
          <w:szCs w:val="20"/>
          <w:lang w:eastAsia="sl-SI"/>
        </w:rPr>
        <w:t xml:space="preserve">podal pobudo </w:t>
      </w:r>
      <w:r w:rsidRPr="000C365A">
        <w:rPr>
          <w:rFonts w:cs="Arial"/>
          <w:color w:val="000000"/>
          <w:szCs w:val="20"/>
          <w:lang w:eastAsia="sl-SI"/>
        </w:rPr>
        <w:t>(</w:t>
      </w:r>
      <w:r>
        <w:rPr>
          <w:rFonts w:cs="Arial"/>
          <w:color w:val="000000"/>
          <w:szCs w:val="20"/>
          <w:lang w:eastAsia="sl-SI"/>
        </w:rPr>
        <w:t xml:space="preserve">dopis </w:t>
      </w:r>
      <w:r w:rsidRPr="000C365A">
        <w:rPr>
          <w:rFonts w:cs="Arial"/>
          <w:color w:val="000000"/>
          <w:szCs w:val="20"/>
          <w:lang w:eastAsia="sl-SI"/>
        </w:rPr>
        <w:t xml:space="preserve">št. </w:t>
      </w:r>
      <w:r w:rsidRPr="00F51ECA">
        <w:rPr>
          <w:rFonts w:cs="Arial"/>
          <w:color w:val="000000"/>
          <w:szCs w:val="20"/>
          <w:lang w:eastAsia="sl-SI"/>
        </w:rPr>
        <w:t>350-53/2015/13-00751275)</w:t>
      </w:r>
      <w:r>
        <w:rPr>
          <w:rFonts w:cs="Arial"/>
          <w:color w:val="000000"/>
          <w:szCs w:val="20"/>
          <w:lang w:eastAsia="sl-SI"/>
        </w:rPr>
        <w:t xml:space="preserve"> za</w:t>
      </w:r>
      <w:r w:rsidRPr="00F51ECA">
        <w:rPr>
          <w:rFonts w:cs="Arial"/>
          <w:color w:val="000000"/>
          <w:szCs w:val="20"/>
          <w:lang w:eastAsia="sl-SI"/>
        </w:rPr>
        <w:t xml:space="preserve"> pripravo državnega prostorskega načrta za nadgradnjo železniške proge Ljubljana–Kranj–Jesenice–državna meja v koridorju obstoječe proge. Pobudo sta izdelala Projekt, d.d. in </w:t>
      </w:r>
      <w:proofErr w:type="spellStart"/>
      <w:r w:rsidRPr="00F51ECA">
        <w:rPr>
          <w:rFonts w:cs="Arial"/>
          <w:color w:val="000000"/>
          <w:szCs w:val="20"/>
          <w:lang w:eastAsia="sl-SI"/>
        </w:rPr>
        <w:t>Proarc</w:t>
      </w:r>
      <w:proofErr w:type="spellEnd"/>
      <w:r w:rsidRPr="00F51ECA">
        <w:rPr>
          <w:rFonts w:cs="Arial"/>
          <w:color w:val="000000"/>
          <w:szCs w:val="20"/>
          <w:lang w:eastAsia="sl-SI"/>
        </w:rPr>
        <w:t xml:space="preserve">, </w:t>
      </w:r>
      <w:proofErr w:type="spellStart"/>
      <w:r w:rsidRPr="00F51ECA">
        <w:rPr>
          <w:rFonts w:cs="Arial"/>
          <w:color w:val="000000"/>
          <w:szCs w:val="20"/>
          <w:lang w:eastAsia="sl-SI"/>
        </w:rPr>
        <w:t>d.o.o</w:t>
      </w:r>
      <w:proofErr w:type="spellEnd"/>
      <w:r w:rsidRPr="00F51ECA">
        <w:rPr>
          <w:rFonts w:cs="Arial"/>
          <w:color w:val="000000"/>
          <w:szCs w:val="20"/>
          <w:lang w:eastAsia="sl-SI"/>
        </w:rPr>
        <w:t>. (št. projekta 12617, januar 2016).</w:t>
      </w:r>
    </w:p>
    <w:p w14:paraId="501B507D" w14:textId="77777777" w:rsidR="00F515D1" w:rsidRDefault="00F515D1" w:rsidP="00F515D1">
      <w:pPr>
        <w:jc w:val="both"/>
        <w:rPr>
          <w:rFonts w:cs="Arial"/>
          <w:color w:val="000000"/>
          <w:szCs w:val="20"/>
          <w:lang w:eastAsia="sl-SI"/>
        </w:rPr>
      </w:pPr>
      <w:r w:rsidRPr="000C365A">
        <w:rPr>
          <w:rFonts w:cs="Arial"/>
          <w:color w:val="000000"/>
          <w:szCs w:val="20"/>
          <w:lang w:eastAsia="sl-SI"/>
        </w:rPr>
        <w:t xml:space="preserve"> </w:t>
      </w:r>
    </w:p>
    <w:p w14:paraId="42EB9870" w14:textId="77777777" w:rsidR="00F515D1" w:rsidRDefault="00F515D1" w:rsidP="00F515D1">
      <w:pPr>
        <w:jc w:val="both"/>
        <w:rPr>
          <w:rFonts w:cs="Arial"/>
          <w:color w:val="000000"/>
          <w:szCs w:val="20"/>
          <w:lang w:eastAsia="sl-SI"/>
        </w:rPr>
      </w:pPr>
      <w:r w:rsidRPr="00F51ECA">
        <w:rPr>
          <w:rFonts w:cs="Arial"/>
          <w:color w:val="000000"/>
          <w:szCs w:val="20"/>
          <w:lang w:eastAsia="sl-SI"/>
        </w:rPr>
        <w:t>M</w:t>
      </w:r>
      <w:r>
        <w:rPr>
          <w:rFonts w:cs="Arial"/>
          <w:color w:val="000000"/>
          <w:szCs w:val="20"/>
          <w:lang w:eastAsia="sl-SI"/>
        </w:rPr>
        <w:t>inistrstvo za okolje in prostor</w:t>
      </w:r>
      <w:r w:rsidR="001A7902">
        <w:rPr>
          <w:rFonts w:cs="Arial"/>
          <w:color w:val="000000"/>
          <w:szCs w:val="20"/>
          <w:lang w:eastAsia="sl-SI"/>
        </w:rPr>
        <w:t>,</w:t>
      </w:r>
      <w:r>
        <w:rPr>
          <w:rFonts w:cs="Arial"/>
          <w:color w:val="000000"/>
          <w:szCs w:val="20"/>
          <w:lang w:eastAsia="sl-SI"/>
        </w:rPr>
        <w:t xml:space="preserve"> Direktorat za prostor, graditev in stanovanja </w:t>
      </w:r>
      <w:r w:rsidRPr="00F51ECA">
        <w:rPr>
          <w:rFonts w:cs="Arial"/>
          <w:color w:val="000000"/>
          <w:szCs w:val="20"/>
          <w:lang w:eastAsia="sl-SI"/>
        </w:rPr>
        <w:t xml:space="preserve">je na podlagi 18. člena </w:t>
      </w:r>
      <w:r w:rsidRPr="001A161D">
        <w:rPr>
          <w:rFonts w:cs="Arial"/>
          <w:color w:val="000000"/>
          <w:szCs w:val="20"/>
          <w:lang w:eastAsia="sl-SI"/>
        </w:rPr>
        <w:t>Zakon</w:t>
      </w:r>
      <w:r w:rsidR="00B558C5">
        <w:rPr>
          <w:rFonts w:cs="Arial"/>
          <w:color w:val="000000"/>
          <w:szCs w:val="20"/>
          <w:lang w:eastAsia="sl-SI"/>
        </w:rPr>
        <w:t>a</w:t>
      </w:r>
      <w:r w:rsidRPr="001A161D">
        <w:rPr>
          <w:rFonts w:cs="Arial"/>
          <w:color w:val="000000"/>
          <w:szCs w:val="20"/>
          <w:lang w:eastAsia="sl-SI"/>
        </w:rPr>
        <w:t xml:space="preserve"> o umeščanju prostorskih ureditev državnega pomena v prostor (Uradni list RS, št. </w:t>
      </w:r>
      <w:hyperlink r:id="rId34" w:tgtFrame="_blank" w:tooltip="Zakon o umeščanju prostorskih ureditev državnega pomena v prostor (ZUPUDPP)" w:history="1">
        <w:r w:rsidRPr="001A161D">
          <w:rPr>
            <w:color w:val="000000"/>
            <w:szCs w:val="20"/>
            <w:lang w:eastAsia="sl-SI"/>
          </w:rPr>
          <w:t>80/10</w:t>
        </w:r>
      </w:hyperlink>
      <w:r w:rsidRPr="001A161D">
        <w:rPr>
          <w:rFonts w:cs="Arial"/>
          <w:color w:val="000000"/>
          <w:szCs w:val="20"/>
          <w:lang w:eastAsia="sl-SI"/>
        </w:rPr>
        <w:t>, </w:t>
      </w:r>
      <w:hyperlink r:id="rId35" w:tgtFrame="_blank" w:tooltip="Popravek Zakona o umeščanju prostorskih ureditev državnega pomena v prostor (ZUPUDPP)" w:history="1">
        <w:r w:rsidRPr="001A161D">
          <w:rPr>
            <w:color w:val="000000"/>
            <w:szCs w:val="20"/>
            <w:lang w:eastAsia="sl-SI"/>
          </w:rPr>
          <w:t>106/10 – popr.</w:t>
        </w:r>
      </w:hyperlink>
      <w:r w:rsidRPr="001A161D">
        <w:rPr>
          <w:rFonts w:cs="Arial"/>
          <w:color w:val="000000"/>
          <w:szCs w:val="20"/>
          <w:lang w:eastAsia="sl-SI"/>
        </w:rPr>
        <w:t>, </w:t>
      </w:r>
      <w:hyperlink r:id="rId36" w:tgtFrame="_blank" w:tooltip="Zakon o spremembah in dopolnitvah Zakona o umeščanju prostorskih ureditev državnega pomena v prostor" w:history="1">
        <w:r w:rsidRPr="001A161D">
          <w:rPr>
            <w:color w:val="000000"/>
            <w:szCs w:val="20"/>
            <w:lang w:eastAsia="sl-SI"/>
          </w:rPr>
          <w:t>57/12</w:t>
        </w:r>
      </w:hyperlink>
      <w:r w:rsidRPr="001A161D">
        <w:rPr>
          <w:rFonts w:cs="Arial"/>
          <w:color w:val="000000"/>
          <w:szCs w:val="20"/>
          <w:lang w:eastAsia="sl-SI"/>
        </w:rPr>
        <w:t> in </w:t>
      </w:r>
      <w:hyperlink r:id="rId37" w:tgtFrame="_blank" w:tooltip="Zakon o urejanju prostora" w:history="1">
        <w:r w:rsidRPr="001A161D">
          <w:rPr>
            <w:color w:val="000000"/>
            <w:szCs w:val="20"/>
            <w:lang w:eastAsia="sl-SI"/>
          </w:rPr>
          <w:t>61/17</w:t>
        </w:r>
      </w:hyperlink>
      <w:r w:rsidRPr="001A161D">
        <w:rPr>
          <w:rFonts w:cs="Arial"/>
          <w:color w:val="000000"/>
          <w:szCs w:val="20"/>
          <w:lang w:eastAsia="sl-SI"/>
        </w:rPr>
        <w:t> – ZUreP-2</w:t>
      </w:r>
      <w:r>
        <w:rPr>
          <w:rFonts w:cs="Arial"/>
          <w:color w:val="000000"/>
          <w:szCs w:val="20"/>
          <w:lang w:eastAsia="sl-SI"/>
        </w:rPr>
        <w:t xml:space="preserve">; v nadaljnjem besedilu: </w:t>
      </w:r>
      <w:r w:rsidRPr="00F51ECA">
        <w:rPr>
          <w:rFonts w:cs="Arial"/>
          <w:color w:val="000000"/>
          <w:szCs w:val="20"/>
          <w:lang w:eastAsia="sl-SI"/>
        </w:rPr>
        <w:t>ZUPUDPP</w:t>
      </w:r>
      <w:r>
        <w:rPr>
          <w:rFonts w:cs="Arial"/>
          <w:color w:val="000000"/>
          <w:szCs w:val="20"/>
          <w:lang w:eastAsia="sl-SI"/>
        </w:rPr>
        <w:t>)</w:t>
      </w:r>
      <w:r w:rsidRPr="00F51ECA">
        <w:rPr>
          <w:rFonts w:cs="Arial"/>
          <w:color w:val="000000"/>
          <w:szCs w:val="20"/>
          <w:lang w:eastAsia="sl-SI"/>
        </w:rPr>
        <w:t xml:space="preserve"> dne 18. 4. 2016 z dopisom št. 35008-2/2016/11/1092-13 pozval državne</w:t>
      </w:r>
      <w:r>
        <w:rPr>
          <w:rFonts w:cs="Arial"/>
          <w:color w:val="000000"/>
          <w:szCs w:val="20"/>
          <w:lang w:eastAsia="sl-SI"/>
        </w:rPr>
        <w:t xml:space="preserve"> in lokalne</w:t>
      </w:r>
      <w:r w:rsidRPr="00F51ECA">
        <w:rPr>
          <w:rFonts w:cs="Arial"/>
          <w:color w:val="000000"/>
          <w:szCs w:val="20"/>
          <w:lang w:eastAsia="sl-SI"/>
        </w:rPr>
        <w:t xml:space="preserve"> nosilce urejanja prostora, da posredujejo smernice</w:t>
      </w:r>
      <w:r>
        <w:rPr>
          <w:rFonts w:cs="Arial"/>
          <w:color w:val="000000"/>
          <w:szCs w:val="20"/>
          <w:lang w:eastAsia="sl-SI"/>
        </w:rPr>
        <w:t xml:space="preserve"> in </w:t>
      </w:r>
      <w:r w:rsidRPr="00F51ECA">
        <w:rPr>
          <w:rFonts w:cs="Arial"/>
          <w:color w:val="000000"/>
          <w:szCs w:val="20"/>
          <w:lang w:eastAsia="sl-SI"/>
        </w:rPr>
        <w:t>priporočila</w:t>
      </w:r>
      <w:r>
        <w:rPr>
          <w:rFonts w:cs="Arial"/>
          <w:color w:val="000000"/>
          <w:szCs w:val="20"/>
          <w:lang w:eastAsia="sl-SI"/>
        </w:rPr>
        <w:t xml:space="preserve"> za pripravo državnega prostorskega načrta.</w:t>
      </w:r>
    </w:p>
    <w:p w14:paraId="6343D009" w14:textId="77777777" w:rsidR="00F515D1" w:rsidRDefault="00F515D1" w:rsidP="00F515D1">
      <w:pPr>
        <w:jc w:val="both"/>
        <w:rPr>
          <w:rFonts w:cs="Arial"/>
          <w:color w:val="000000"/>
          <w:szCs w:val="20"/>
          <w:lang w:eastAsia="sl-SI"/>
        </w:rPr>
      </w:pPr>
    </w:p>
    <w:p w14:paraId="3B90D0D2" w14:textId="77777777" w:rsidR="00F515D1" w:rsidRPr="00F51ECA" w:rsidRDefault="00F515D1" w:rsidP="00F515D1">
      <w:pPr>
        <w:jc w:val="both"/>
        <w:rPr>
          <w:rFonts w:cs="Arial"/>
          <w:color w:val="000000"/>
          <w:szCs w:val="20"/>
          <w:lang w:eastAsia="sl-SI"/>
        </w:rPr>
      </w:pPr>
      <w:r w:rsidRPr="00F51ECA">
        <w:rPr>
          <w:rFonts w:cs="Arial"/>
          <w:color w:val="000000"/>
          <w:szCs w:val="20"/>
          <w:lang w:eastAsia="sl-SI"/>
        </w:rPr>
        <w:t xml:space="preserve">Ministrstvo za okolje in prostor je dne 16. 6. 2016 izdalo odločbo št. 35409-121/2016/17, da je v postopku priprave državnega prostorskega načrta treba izvesti postopek strateške presoje vplivov na okolje skupaj s presojo sprejemljivosti vplivov izvedbe planov na varovana območja. </w:t>
      </w:r>
    </w:p>
    <w:p w14:paraId="3DA7E32D" w14:textId="77777777" w:rsidR="00F515D1" w:rsidRDefault="00F515D1" w:rsidP="00F515D1">
      <w:pPr>
        <w:jc w:val="both"/>
        <w:rPr>
          <w:rFonts w:cs="Arial"/>
          <w:color w:val="000000"/>
          <w:szCs w:val="20"/>
          <w:lang w:eastAsia="sl-SI"/>
        </w:rPr>
      </w:pPr>
    </w:p>
    <w:p w14:paraId="6CC31BD9" w14:textId="77777777" w:rsidR="00F515D1" w:rsidRPr="00AF4ED3" w:rsidRDefault="00F515D1" w:rsidP="00F515D1">
      <w:pPr>
        <w:jc w:val="both"/>
        <w:rPr>
          <w:rFonts w:cs="Arial"/>
          <w:color w:val="000000"/>
          <w:szCs w:val="20"/>
          <w:lang w:eastAsia="sl-SI"/>
        </w:rPr>
      </w:pPr>
      <w:r>
        <w:rPr>
          <w:rFonts w:cs="Arial"/>
          <w:color w:val="000000"/>
          <w:szCs w:val="20"/>
          <w:lang w:eastAsia="sl-SI"/>
        </w:rPr>
        <w:t xml:space="preserve">Na podlagi analize smernic, ki </w:t>
      </w:r>
      <w:r w:rsidRPr="00F51ECA">
        <w:rPr>
          <w:rFonts w:cs="Arial"/>
          <w:color w:val="000000"/>
          <w:szCs w:val="20"/>
          <w:lang w:eastAsia="sl-SI"/>
        </w:rPr>
        <w:t xml:space="preserve">sta jo izdelala Projekt, d.d. in </w:t>
      </w:r>
      <w:proofErr w:type="spellStart"/>
      <w:r w:rsidRPr="00F51ECA">
        <w:rPr>
          <w:rFonts w:cs="Arial"/>
          <w:color w:val="000000"/>
          <w:szCs w:val="20"/>
          <w:lang w:eastAsia="sl-SI"/>
        </w:rPr>
        <w:t>Proarc</w:t>
      </w:r>
      <w:proofErr w:type="spellEnd"/>
      <w:r w:rsidRPr="00F51ECA">
        <w:rPr>
          <w:rFonts w:cs="Arial"/>
          <w:color w:val="000000"/>
          <w:szCs w:val="20"/>
          <w:lang w:eastAsia="sl-SI"/>
        </w:rPr>
        <w:t xml:space="preserve">, </w:t>
      </w:r>
      <w:proofErr w:type="spellStart"/>
      <w:r w:rsidRPr="00F51ECA">
        <w:rPr>
          <w:rFonts w:cs="Arial"/>
          <w:color w:val="000000"/>
          <w:szCs w:val="20"/>
          <w:lang w:eastAsia="sl-SI"/>
        </w:rPr>
        <w:t>d.o.o</w:t>
      </w:r>
      <w:proofErr w:type="spellEnd"/>
      <w:r w:rsidRPr="00F51ECA">
        <w:rPr>
          <w:rFonts w:cs="Arial"/>
          <w:color w:val="000000"/>
          <w:szCs w:val="20"/>
          <w:lang w:eastAsia="sl-SI"/>
        </w:rPr>
        <w:t xml:space="preserve">. (št. projekta 12617_N, november 2017) </w:t>
      </w:r>
      <w:r>
        <w:rPr>
          <w:rFonts w:cs="Arial"/>
          <w:color w:val="000000"/>
          <w:szCs w:val="20"/>
          <w:lang w:eastAsia="sl-SI"/>
        </w:rPr>
        <w:t xml:space="preserve">je </w:t>
      </w:r>
      <w:r w:rsidRPr="00F51ECA">
        <w:rPr>
          <w:rFonts w:cs="Arial"/>
          <w:color w:val="000000"/>
          <w:szCs w:val="20"/>
          <w:lang w:eastAsia="sl-SI"/>
        </w:rPr>
        <w:t>M</w:t>
      </w:r>
      <w:r>
        <w:rPr>
          <w:rFonts w:cs="Arial"/>
          <w:color w:val="000000"/>
          <w:szCs w:val="20"/>
          <w:lang w:eastAsia="sl-SI"/>
        </w:rPr>
        <w:t>inistrstvo za okolje in prostor</w:t>
      </w:r>
      <w:r w:rsidR="001A7902">
        <w:rPr>
          <w:rFonts w:cs="Arial"/>
          <w:color w:val="000000"/>
          <w:szCs w:val="20"/>
          <w:lang w:eastAsia="sl-SI"/>
        </w:rPr>
        <w:t>,</w:t>
      </w:r>
      <w:r>
        <w:rPr>
          <w:rFonts w:cs="Arial"/>
          <w:color w:val="000000"/>
          <w:szCs w:val="20"/>
          <w:lang w:eastAsia="sl-SI"/>
        </w:rPr>
        <w:t xml:space="preserve"> Direktorat za prostor, graditev in stanovanja pripravil osnutek sklepa o pripravi državnega prostorskega načrta, ki ga je </w:t>
      </w:r>
      <w:r w:rsidRPr="00F51ECA">
        <w:rPr>
          <w:rFonts w:cs="Arial"/>
          <w:color w:val="000000"/>
          <w:szCs w:val="20"/>
          <w:lang w:eastAsia="sl-SI"/>
        </w:rPr>
        <w:t xml:space="preserve">11. </w:t>
      </w:r>
      <w:r>
        <w:rPr>
          <w:rFonts w:cs="Arial"/>
          <w:color w:val="000000"/>
          <w:szCs w:val="20"/>
          <w:lang w:eastAsia="sl-SI"/>
        </w:rPr>
        <w:t>j</w:t>
      </w:r>
      <w:r w:rsidRPr="00F51ECA">
        <w:rPr>
          <w:rFonts w:cs="Arial"/>
          <w:color w:val="000000"/>
          <w:szCs w:val="20"/>
          <w:lang w:eastAsia="sl-SI"/>
        </w:rPr>
        <w:t xml:space="preserve">anuarja 2018 </w:t>
      </w:r>
      <w:r>
        <w:rPr>
          <w:rFonts w:cs="Arial"/>
          <w:color w:val="000000"/>
          <w:szCs w:val="20"/>
          <w:lang w:eastAsia="sl-SI"/>
        </w:rPr>
        <w:t xml:space="preserve">obravnavala in potrdila </w:t>
      </w:r>
      <w:r w:rsidRPr="00F51ECA">
        <w:rPr>
          <w:rFonts w:cs="Arial"/>
          <w:color w:val="000000"/>
          <w:szCs w:val="20"/>
          <w:lang w:eastAsia="sl-SI"/>
        </w:rPr>
        <w:t>Prostorska konferenca</w:t>
      </w:r>
      <w:r>
        <w:rPr>
          <w:rFonts w:cs="Arial"/>
          <w:color w:val="000000"/>
          <w:szCs w:val="20"/>
          <w:lang w:eastAsia="sl-SI"/>
        </w:rPr>
        <w:t>.</w:t>
      </w:r>
      <w:r w:rsidRPr="00F51ECA">
        <w:rPr>
          <w:rFonts w:cs="Arial"/>
          <w:color w:val="000000"/>
          <w:szCs w:val="20"/>
          <w:lang w:eastAsia="sl-SI"/>
        </w:rPr>
        <w:t xml:space="preserve"> </w:t>
      </w:r>
    </w:p>
    <w:p w14:paraId="14104042" w14:textId="77777777" w:rsidR="00F515D1" w:rsidRPr="00F51ECA" w:rsidRDefault="00F515D1" w:rsidP="00F515D1">
      <w:pPr>
        <w:jc w:val="both"/>
        <w:rPr>
          <w:rFonts w:cs="Arial"/>
          <w:color w:val="000000"/>
          <w:szCs w:val="20"/>
          <w:lang w:eastAsia="sl-SI"/>
        </w:rPr>
      </w:pPr>
    </w:p>
    <w:p w14:paraId="4E7DD128" w14:textId="787A354A" w:rsidR="00F515D1" w:rsidRPr="00F51ECA" w:rsidRDefault="00F515D1" w:rsidP="00F515D1">
      <w:pPr>
        <w:jc w:val="both"/>
        <w:rPr>
          <w:rFonts w:cs="Arial"/>
          <w:color w:val="000000"/>
          <w:szCs w:val="20"/>
          <w:lang w:eastAsia="sl-SI"/>
        </w:rPr>
      </w:pPr>
      <w:r w:rsidRPr="00F51ECA">
        <w:rPr>
          <w:rFonts w:cs="Arial"/>
          <w:color w:val="000000"/>
          <w:szCs w:val="20"/>
          <w:lang w:eastAsia="sl-SI"/>
        </w:rPr>
        <w:t>Sklep o pripravi državn</w:t>
      </w:r>
      <w:r>
        <w:rPr>
          <w:rFonts w:cs="Arial"/>
          <w:color w:val="000000"/>
          <w:szCs w:val="20"/>
          <w:lang w:eastAsia="sl-SI"/>
        </w:rPr>
        <w:t>ega</w:t>
      </w:r>
      <w:r w:rsidRPr="00F51ECA">
        <w:rPr>
          <w:rFonts w:cs="Arial"/>
          <w:color w:val="000000"/>
          <w:szCs w:val="20"/>
          <w:lang w:eastAsia="sl-SI"/>
        </w:rPr>
        <w:t xml:space="preserve"> prostorsk</w:t>
      </w:r>
      <w:r>
        <w:rPr>
          <w:rFonts w:cs="Arial"/>
          <w:color w:val="000000"/>
          <w:szCs w:val="20"/>
          <w:lang w:eastAsia="sl-SI"/>
        </w:rPr>
        <w:t>ega</w:t>
      </w:r>
      <w:r w:rsidRPr="00F51ECA">
        <w:rPr>
          <w:rFonts w:cs="Arial"/>
          <w:color w:val="000000"/>
          <w:szCs w:val="20"/>
          <w:lang w:eastAsia="sl-SI"/>
        </w:rPr>
        <w:t xml:space="preserve"> načrt</w:t>
      </w:r>
      <w:r>
        <w:rPr>
          <w:rFonts w:cs="Arial"/>
          <w:color w:val="000000"/>
          <w:szCs w:val="20"/>
          <w:lang w:eastAsia="sl-SI"/>
        </w:rPr>
        <w:t>a</w:t>
      </w:r>
      <w:r w:rsidRPr="00F51ECA">
        <w:rPr>
          <w:rFonts w:cs="Arial"/>
          <w:color w:val="000000"/>
          <w:szCs w:val="20"/>
          <w:lang w:eastAsia="sl-SI"/>
        </w:rPr>
        <w:t xml:space="preserve"> za nadgradnjo železniške proge Ljubljana–Kranj–Jesenice–državna meja v koridorju obstoječe proge</w:t>
      </w:r>
      <w:r w:rsidR="0060474C">
        <w:rPr>
          <w:rFonts w:cs="Arial"/>
          <w:color w:val="000000"/>
          <w:szCs w:val="20"/>
          <w:lang w:eastAsia="sl-SI"/>
        </w:rPr>
        <w:t xml:space="preserve"> </w:t>
      </w:r>
      <w:r w:rsidRPr="00F51ECA">
        <w:rPr>
          <w:rFonts w:cs="Arial"/>
          <w:color w:val="000000"/>
          <w:szCs w:val="20"/>
          <w:lang w:eastAsia="sl-SI"/>
        </w:rPr>
        <w:t>je</w:t>
      </w:r>
      <w:r w:rsidRPr="000B1BE2">
        <w:rPr>
          <w:rFonts w:cs="Arial"/>
          <w:color w:val="000000"/>
          <w:szCs w:val="20"/>
          <w:lang w:eastAsia="sl-SI"/>
        </w:rPr>
        <w:t xml:space="preserve"> </w:t>
      </w:r>
      <w:r>
        <w:rPr>
          <w:rFonts w:cs="Arial"/>
          <w:color w:val="000000"/>
          <w:szCs w:val="20"/>
          <w:lang w:eastAsia="sl-SI"/>
        </w:rPr>
        <w:t>sprejela</w:t>
      </w:r>
      <w:r w:rsidRPr="00F51ECA">
        <w:rPr>
          <w:rFonts w:cs="Arial"/>
          <w:color w:val="000000"/>
          <w:szCs w:val="20"/>
          <w:lang w:eastAsia="sl-SI"/>
        </w:rPr>
        <w:t xml:space="preserve"> Vlada RS</w:t>
      </w:r>
      <w:r>
        <w:rPr>
          <w:rFonts w:cs="Arial"/>
          <w:color w:val="000000"/>
          <w:szCs w:val="20"/>
          <w:lang w:eastAsia="sl-SI"/>
        </w:rPr>
        <w:t xml:space="preserve"> na</w:t>
      </w:r>
      <w:r w:rsidRPr="00F51ECA">
        <w:rPr>
          <w:rFonts w:cs="Arial"/>
          <w:color w:val="000000"/>
          <w:szCs w:val="20"/>
          <w:lang w:eastAsia="sl-SI"/>
        </w:rPr>
        <w:t xml:space="preserve"> </w:t>
      </w:r>
      <w:r>
        <w:rPr>
          <w:rFonts w:cs="Arial"/>
          <w:color w:val="000000"/>
          <w:szCs w:val="20"/>
          <w:lang w:eastAsia="sl-SI"/>
        </w:rPr>
        <w:t>170</w:t>
      </w:r>
      <w:r w:rsidRPr="000C365A">
        <w:rPr>
          <w:rFonts w:cs="Arial"/>
          <w:color w:val="000000"/>
          <w:szCs w:val="20"/>
          <w:lang w:eastAsia="sl-SI"/>
        </w:rPr>
        <w:t xml:space="preserve">. redni seji dne </w:t>
      </w:r>
      <w:r>
        <w:rPr>
          <w:rFonts w:cs="Arial"/>
          <w:color w:val="000000"/>
          <w:szCs w:val="20"/>
          <w:lang w:eastAsia="sl-SI"/>
        </w:rPr>
        <w:t>1</w:t>
      </w:r>
      <w:r w:rsidRPr="000C365A">
        <w:rPr>
          <w:rFonts w:cs="Arial"/>
          <w:color w:val="000000"/>
          <w:szCs w:val="20"/>
          <w:lang w:eastAsia="sl-SI"/>
        </w:rPr>
        <w:t xml:space="preserve">. </w:t>
      </w:r>
      <w:r>
        <w:rPr>
          <w:rFonts w:cs="Arial"/>
          <w:color w:val="000000"/>
          <w:szCs w:val="20"/>
          <w:lang w:eastAsia="sl-SI"/>
        </w:rPr>
        <w:t>3</w:t>
      </w:r>
      <w:r w:rsidRPr="000C365A">
        <w:rPr>
          <w:rFonts w:cs="Arial"/>
          <w:color w:val="000000"/>
          <w:szCs w:val="20"/>
          <w:lang w:eastAsia="sl-SI"/>
        </w:rPr>
        <w:t>. 201</w:t>
      </w:r>
      <w:r>
        <w:rPr>
          <w:rFonts w:cs="Arial"/>
          <w:color w:val="000000"/>
          <w:szCs w:val="20"/>
          <w:lang w:eastAsia="sl-SI"/>
        </w:rPr>
        <w:t>8.</w:t>
      </w:r>
    </w:p>
    <w:p w14:paraId="4BCDD9AD" w14:textId="77777777" w:rsidR="00F515D1" w:rsidRDefault="00F515D1" w:rsidP="00F515D1">
      <w:pPr>
        <w:jc w:val="both"/>
        <w:rPr>
          <w:rFonts w:cs="Arial"/>
          <w:szCs w:val="20"/>
        </w:rPr>
      </w:pPr>
    </w:p>
    <w:p w14:paraId="33249C23" w14:textId="7C54F4DE" w:rsidR="00F515D1" w:rsidRPr="00341755" w:rsidRDefault="00F515D1" w:rsidP="00F515D1">
      <w:pPr>
        <w:jc w:val="both"/>
        <w:rPr>
          <w:rFonts w:cs="Arial"/>
          <w:szCs w:val="20"/>
        </w:rPr>
      </w:pPr>
      <w:r w:rsidRPr="00341755">
        <w:rPr>
          <w:rFonts w:cs="Arial"/>
          <w:szCs w:val="20"/>
        </w:rPr>
        <w:t xml:space="preserve">V postopku priprave </w:t>
      </w:r>
      <w:r w:rsidRPr="00341755">
        <w:rPr>
          <w:rFonts w:cs="Arial"/>
          <w:color w:val="000000"/>
          <w:szCs w:val="20"/>
          <w:lang w:eastAsia="sl-SI"/>
        </w:rPr>
        <w:t>državnega prostorskega načrta</w:t>
      </w:r>
      <w:r w:rsidRPr="00341755">
        <w:rPr>
          <w:rFonts w:cs="Arial"/>
          <w:szCs w:val="20"/>
        </w:rPr>
        <w:t xml:space="preserve"> je bila v skladu z ZUPUDPP izdelana Študija variant</w:t>
      </w:r>
      <w:r>
        <w:rPr>
          <w:rFonts w:cs="Arial"/>
          <w:szCs w:val="20"/>
        </w:rPr>
        <w:t xml:space="preserve"> </w:t>
      </w:r>
      <w:r w:rsidRPr="00341755">
        <w:rPr>
          <w:rFonts w:cs="Arial"/>
          <w:szCs w:val="20"/>
        </w:rPr>
        <w:t>(utemeljitev rešitve</w:t>
      </w:r>
      <w:r>
        <w:rPr>
          <w:rFonts w:cs="Arial"/>
          <w:szCs w:val="20"/>
        </w:rPr>
        <w:t xml:space="preserve">) / </w:t>
      </w:r>
      <w:r w:rsidRPr="00341755">
        <w:rPr>
          <w:rFonts w:cs="Arial"/>
          <w:szCs w:val="20"/>
        </w:rPr>
        <w:t xml:space="preserve">predinvesticijska zasnova (izdelal Projekt Nova </w:t>
      </w:r>
      <w:r w:rsidR="00B821B5">
        <w:rPr>
          <w:rFonts w:cs="Arial"/>
          <w:szCs w:val="20"/>
        </w:rPr>
        <w:t>G</w:t>
      </w:r>
      <w:r w:rsidRPr="00341755">
        <w:rPr>
          <w:rFonts w:cs="Arial"/>
          <w:szCs w:val="20"/>
        </w:rPr>
        <w:t>orica pod št.:12617_N v maju 2018) z okoljski</w:t>
      </w:r>
      <w:r w:rsidR="00AC39B1">
        <w:rPr>
          <w:rFonts w:cs="Arial"/>
          <w:szCs w:val="20"/>
        </w:rPr>
        <w:t>m</w:t>
      </w:r>
      <w:r w:rsidRPr="00341755">
        <w:rPr>
          <w:rFonts w:cs="Arial"/>
          <w:szCs w:val="20"/>
        </w:rPr>
        <w:t xml:space="preserve"> poročilom. </w:t>
      </w:r>
    </w:p>
    <w:p w14:paraId="1E86BFD6" w14:textId="77777777" w:rsidR="00F515D1" w:rsidRPr="00AF4ED3" w:rsidRDefault="00F515D1" w:rsidP="00F515D1">
      <w:pPr>
        <w:jc w:val="both"/>
        <w:rPr>
          <w:rFonts w:cs="Arial"/>
          <w:szCs w:val="20"/>
        </w:rPr>
      </w:pPr>
    </w:p>
    <w:p w14:paraId="327A3568" w14:textId="77777777" w:rsidR="00F515D1" w:rsidRPr="00341755" w:rsidRDefault="00F515D1" w:rsidP="00F515D1">
      <w:pPr>
        <w:jc w:val="both"/>
        <w:rPr>
          <w:rFonts w:cs="Arial"/>
          <w:szCs w:val="20"/>
        </w:rPr>
      </w:pPr>
      <w:r w:rsidRPr="00341755">
        <w:rPr>
          <w:rFonts w:cs="Arial"/>
          <w:szCs w:val="20"/>
        </w:rPr>
        <w:lastRenderedPageBreak/>
        <w:t xml:space="preserve">Ministrstvo za infrastrukturo je izdalo Sklep o potrditvi </w:t>
      </w:r>
      <w:r>
        <w:rPr>
          <w:rFonts w:cs="Arial"/>
          <w:szCs w:val="20"/>
        </w:rPr>
        <w:t>Študije variant / predinv</w:t>
      </w:r>
      <w:r w:rsidR="00AC39B1">
        <w:rPr>
          <w:rFonts w:cs="Arial"/>
          <w:szCs w:val="20"/>
        </w:rPr>
        <w:t>e</w:t>
      </w:r>
      <w:r>
        <w:rPr>
          <w:rFonts w:cs="Arial"/>
          <w:szCs w:val="20"/>
        </w:rPr>
        <w:t xml:space="preserve">sticijske </w:t>
      </w:r>
      <w:r w:rsidRPr="00341755">
        <w:rPr>
          <w:rFonts w:cs="Arial"/>
          <w:szCs w:val="20"/>
        </w:rPr>
        <w:t>zasnove za nadgradnjo železniške proge Ljubljana–Kranj–Jesenice–državna meja v koridorju obstoječe proge (dopis št. 411-27/2018/6-02111767, z dne 6.</w:t>
      </w:r>
      <w:r>
        <w:rPr>
          <w:rFonts w:cs="Arial"/>
          <w:szCs w:val="20"/>
        </w:rPr>
        <w:t xml:space="preserve"> </w:t>
      </w:r>
      <w:r w:rsidRPr="00341755">
        <w:rPr>
          <w:rFonts w:cs="Arial"/>
          <w:szCs w:val="20"/>
        </w:rPr>
        <w:t>8.</w:t>
      </w:r>
      <w:r>
        <w:rPr>
          <w:rFonts w:cs="Arial"/>
          <w:szCs w:val="20"/>
        </w:rPr>
        <w:t xml:space="preserve"> </w:t>
      </w:r>
      <w:r w:rsidRPr="00341755">
        <w:rPr>
          <w:rFonts w:cs="Arial"/>
          <w:szCs w:val="20"/>
        </w:rPr>
        <w:t>2019).</w:t>
      </w:r>
    </w:p>
    <w:p w14:paraId="155FA742" w14:textId="77777777" w:rsidR="00F515D1" w:rsidRDefault="00F515D1" w:rsidP="00F515D1">
      <w:pPr>
        <w:jc w:val="both"/>
        <w:rPr>
          <w:rFonts w:cs="Arial"/>
          <w:bCs/>
          <w:color w:val="000000"/>
          <w:szCs w:val="20"/>
        </w:rPr>
      </w:pPr>
    </w:p>
    <w:p w14:paraId="11A0459A" w14:textId="77777777" w:rsidR="00F515D1" w:rsidRDefault="00F515D1" w:rsidP="00F515D1">
      <w:pPr>
        <w:jc w:val="both"/>
        <w:rPr>
          <w:rFonts w:cs="Arial"/>
          <w:szCs w:val="20"/>
        </w:rPr>
      </w:pPr>
      <w:r w:rsidRPr="00341755">
        <w:rPr>
          <w:rFonts w:cs="Arial"/>
          <w:szCs w:val="20"/>
        </w:rPr>
        <w:t xml:space="preserve">Ministrstvo za infrastrukturo je 15. 6. 2022 </w:t>
      </w:r>
      <w:r>
        <w:rPr>
          <w:rFonts w:cs="Arial"/>
          <w:szCs w:val="20"/>
        </w:rPr>
        <w:t xml:space="preserve">podalo </w:t>
      </w:r>
      <w:r w:rsidRPr="00341755">
        <w:rPr>
          <w:rFonts w:cs="Arial"/>
          <w:szCs w:val="20"/>
        </w:rPr>
        <w:t>pobudo za delitev državnega prostorskega načrta za nadgradnjo železniške proge Ljubljana–Kranj–Jesenice–državna meja v koridorju obstoječe pro</w:t>
      </w:r>
      <w:r w:rsidR="00C71121">
        <w:rPr>
          <w:rFonts w:cs="Arial"/>
          <w:szCs w:val="20"/>
        </w:rPr>
        <w:t>ge s ciljem pospešitve priprave državnega prostorskega načrta</w:t>
      </w:r>
      <w:r w:rsidRPr="00341755">
        <w:rPr>
          <w:rFonts w:cs="Arial"/>
          <w:szCs w:val="20"/>
        </w:rPr>
        <w:t xml:space="preserve"> na odseku Ljubljana–Kranj/Naklo.</w:t>
      </w:r>
    </w:p>
    <w:p w14:paraId="4C9AE861" w14:textId="77777777" w:rsidR="00F515D1" w:rsidRDefault="00F515D1" w:rsidP="00F515D1">
      <w:pPr>
        <w:jc w:val="both"/>
        <w:rPr>
          <w:rFonts w:cs="Arial"/>
          <w:szCs w:val="20"/>
        </w:rPr>
      </w:pPr>
    </w:p>
    <w:p w14:paraId="6DD1BD5B" w14:textId="15730771" w:rsidR="00F515D1" w:rsidRDefault="00F515D1" w:rsidP="00F515D1">
      <w:pPr>
        <w:jc w:val="both"/>
        <w:rPr>
          <w:rFonts w:cs="Arial"/>
          <w:szCs w:val="20"/>
        </w:rPr>
      </w:pPr>
      <w:r>
        <w:rPr>
          <w:rFonts w:cs="Arial"/>
          <w:szCs w:val="20"/>
        </w:rPr>
        <w:t>V</w:t>
      </w:r>
      <w:r w:rsidRPr="00341755">
        <w:rPr>
          <w:rFonts w:cs="Arial"/>
          <w:szCs w:val="20"/>
        </w:rPr>
        <w:t xml:space="preserve"> skla</w:t>
      </w:r>
      <w:r>
        <w:rPr>
          <w:rFonts w:cs="Arial"/>
          <w:szCs w:val="20"/>
        </w:rPr>
        <w:t>du z</w:t>
      </w:r>
      <w:r w:rsidRPr="00B831E2">
        <w:rPr>
          <w:rFonts w:cs="Arial"/>
          <w:szCs w:val="20"/>
        </w:rPr>
        <w:t xml:space="preserve"> Zakonom o urejanju prostora</w:t>
      </w:r>
      <w:r w:rsidRPr="00341755">
        <w:rPr>
          <w:rFonts w:cs="Arial"/>
          <w:szCs w:val="20"/>
        </w:rPr>
        <w:t xml:space="preserve"> je pobudo obravnavala</w:t>
      </w:r>
      <w:r w:rsidRPr="00B831E2">
        <w:rPr>
          <w:rFonts w:cs="Arial"/>
          <w:szCs w:val="20"/>
        </w:rPr>
        <w:t xml:space="preserve"> </w:t>
      </w:r>
      <w:r>
        <w:rPr>
          <w:rFonts w:cs="Arial"/>
          <w:szCs w:val="20"/>
        </w:rPr>
        <w:t>P</w:t>
      </w:r>
      <w:r w:rsidRPr="00B831E2">
        <w:rPr>
          <w:rFonts w:cs="Arial"/>
          <w:szCs w:val="20"/>
        </w:rPr>
        <w:t>rojektn</w:t>
      </w:r>
      <w:r>
        <w:rPr>
          <w:rFonts w:cs="Arial"/>
          <w:szCs w:val="20"/>
        </w:rPr>
        <w:t>a</w:t>
      </w:r>
      <w:r w:rsidRPr="00B831E2">
        <w:rPr>
          <w:rFonts w:cs="Arial"/>
          <w:szCs w:val="20"/>
        </w:rPr>
        <w:t xml:space="preserve"> skupin</w:t>
      </w:r>
      <w:r>
        <w:rPr>
          <w:rFonts w:cs="Arial"/>
          <w:szCs w:val="20"/>
        </w:rPr>
        <w:t>a</w:t>
      </w:r>
      <w:r w:rsidRPr="00B831E2">
        <w:rPr>
          <w:rFonts w:cs="Arial"/>
          <w:szCs w:val="20"/>
        </w:rPr>
        <w:t xml:space="preserve"> v postopku priprave državnega prostorskega načrta za nadgradnjo železniške proge Ljubljana–Kranj–Jesenice–državna meja</w:t>
      </w:r>
      <w:r>
        <w:rPr>
          <w:rFonts w:cs="Arial"/>
          <w:szCs w:val="20"/>
        </w:rPr>
        <w:t xml:space="preserve"> </w:t>
      </w:r>
      <w:r w:rsidRPr="00B831E2">
        <w:rPr>
          <w:rFonts w:cs="Arial"/>
          <w:szCs w:val="20"/>
        </w:rPr>
        <w:t xml:space="preserve">v koridorju obstoječe proge </w:t>
      </w:r>
      <w:r>
        <w:rPr>
          <w:rFonts w:cs="Arial"/>
          <w:szCs w:val="20"/>
        </w:rPr>
        <w:t xml:space="preserve">(v nadaljnjem besedilu: Projektna skupina), </w:t>
      </w:r>
      <w:r w:rsidRPr="00B831E2">
        <w:rPr>
          <w:rFonts w:cs="Arial"/>
          <w:szCs w:val="20"/>
        </w:rPr>
        <w:t xml:space="preserve">ki je na seji dne </w:t>
      </w:r>
      <w:r>
        <w:rPr>
          <w:rFonts w:cs="Arial"/>
          <w:szCs w:val="20"/>
        </w:rPr>
        <w:t>17. 1. 2023</w:t>
      </w:r>
      <w:r w:rsidRPr="00B831E2">
        <w:rPr>
          <w:rFonts w:cs="Arial"/>
          <w:szCs w:val="20"/>
        </w:rPr>
        <w:t xml:space="preserve"> sprejela odločitev</w:t>
      </w:r>
      <w:r>
        <w:rPr>
          <w:rFonts w:cs="Arial"/>
          <w:szCs w:val="20"/>
        </w:rPr>
        <w:t>,</w:t>
      </w:r>
      <w:r w:rsidRPr="00B831E2">
        <w:rPr>
          <w:rFonts w:cs="Arial"/>
          <w:szCs w:val="20"/>
        </w:rPr>
        <w:t xml:space="preserve"> da se v nadaljevanju za v </w:t>
      </w:r>
      <w:r w:rsidR="00C71121">
        <w:rPr>
          <w:rFonts w:cs="Arial"/>
          <w:szCs w:val="20"/>
        </w:rPr>
        <w:t>študiji variant</w:t>
      </w:r>
      <w:r w:rsidRPr="00B831E2">
        <w:rPr>
          <w:rFonts w:cs="Arial"/>
          <w:szCs w:val="20"/>
        </w:rPr>
        <w:t xml:space="preserve"> predlagano varianto izdelata dva ločena </w:t>
      </w:r>
      <w:r w:rsidR="00C71121">
        <w:rPr>
          <w:rFonts w:cs="Arial"/>
          <w:szCs w:val="20"/>
        </w:rPr>
        <w:t>državna prostorska načrta</w:t>
      </w:r>
      <w:r>
        <w:rPr>
          <w:rFonts w:cs="Arial"/>
          <w:szCs w:val="20"/>
        </w:rPr>
        <w:t>,</w:t>
      </w:r>
      <w:r w:rsidRPr="00B831E2">
        <w:rPr>
          <w:rFonts w:cs="Arial"/>
          <w:szCs w:val="20"/>
        </w:rPr>
        <w:t xml:space="preserve"> in sicer za odsek </w:t>
      </w:r>
      <w:r>
        <w:rPr>
          <w:rFonts w:cs="Arial"/>
          <w:szCs w:val="20"/>
        </w:rPr>
        <w:t>Ljubljana</w:t>
      </w:r>
      <w:r w:rsidRPr="00B831E2">
        <w:rPr>
          <w:rFonts w:cs="Arial"/>
          <w:szCs w:val="20"/>
        </w:rPr>
        <w:t>–</w:t>
      </w:r>
      <w:r>
        <w:rPr>
          <w:rFonts w:cs="Arial"/>
          <w:szCs w:val="20"/>
        </w:rPr>
        <w:t xml:space="preserve">Kranj/Naklo ter za odsek </w:t>
      </w:r>
      <w:r w:rsidRPr="00B831E2">
        <w:rPr>
          <w:rFonts w:cs="Arial"/>
          <w:szCs w:val="20"/>
        </w:rPr>
        <w:t>Kranj–</w:t>
      </w:r>
      <w:r>
        <w:rPr>
          <w:rFonts w:cs="Arial"/>
          <w:szCs w:val="20"/>
        </w:rPr>
        <w:t>Jesenice</w:t>
      </w:r>
      <w:r w:rsidR="00452F1E" w:rsidRPr="00663769">
        <w:rPr>
          <w:rFonts w:cs="Arial"/>
          <w:bCs/>
          <w:color w:val="0D0D0D" w:themeColor="text1" w:themeTint="F2"/>
          <w:szCs w:val="20"/>
        </w:rPr>
        <w:t>–</w:t>
      </w:r>
      <w:r w:rsidRPr="00B831E2">
        <w:rPr>
          <w:rFonts w:cs="Arial"/>
          <w:szCs w:val="20"/>
        </w:rPr>
        <w:t>državn</w:t>
      </w:r>
      <w:r>
        <w:rPr>
          <w:rFonts w:cs="Arial"/>
          <w:szCs w:val="20"/>
        </w:rPr>
        <w:t xml:space="preserve">a </w:t>
      </w:r>
      <w:r w:rsidRPr="00B831E2">
        <w:rPr>
          <w:rFonts w:cs="Arial"/>
          <w:szCs w:val="20"/>
        </w:rPr>
        <w:t>mej</w:t>
      </w:r>
      <w:r>
        <w:rPr>
          <w:rFonts w:cs="Arial"/>
          <w:szCs w:val="20"/>
        </w:rPr>
        <w:t>a</w:t>
      </w:r>
      <w:r w:rsidRPr="00B831E2">
        <w:rPr>
          <w:rFonts w:cs="Arial"/>
          <w:szCs w:val="20"/>
        </w:rPr>
        <w:t>.</w:t>
      </w:r>
    </w:p>
    <w:p w14:paraId="225A5062" w14:textId="77777777" w:rsidR="00F515D1" w:rsidRPr="00B831E2" w:rsidRDefault="00F515D1" w:rsidP="00F515D1">
      <w:pPr>
        <w:jc w:val="both"/>
        <w:rPr>
          <w:rFonts w:cs="Arial"/>
          <w:szCs w:val="20"/>
        </w:rPr>
      </w:pPr>
    </w:p>
    <w:p w14:paraId="7DCA910C" w14:textId="7920A4BB" w:rsidR="00F515D1" w:rsidRPr="0060474C" w:rsidRDefault="00F515D1" w:rsidP="00F515D1">
      <w:pPr>
        <w:jc w:val="both"/>
        <w:rPr>
          <w:rFonts w:cs="Arial"/>
          <w:bCs/>
          <w:szCs w:val="20"/>
        </w:rPr>
      </w:pPr>
      <w:r w:rsidRPr="00B831E2">
        <w:rPr>
          <w:rFonts w:cs="Arial"/>
          <w:szCs w:val="20"/>
        </w:rPr>
        <w:t xml:space="preserve">S tem sklepom se </w:t>
      </w:r>
      <w:r w:rsidRPr="00457448">
        <w:rPr>
          <w:rFonts w:cs="Arial"/>
          <w:szCs w:val="20"/>
        </w:rPr>
        <w:t xml:space="preserve">določi priprava državnega prostorskega načrta za nadgradnjo železniške proge </w:t>
      </w:r>
      <w:r w:rsidR="00452F1E" w:rsidRPr="00457448">
        <w:rPr>
          <w:rFonts w:cs="Arial"/>
          <w:szCs w:val="20"/>
        </w:rPr>
        <w:t>Kranj–Jesenice–državna meja</w:t>
      </w:r>
      <w:r w:rsidR="0060474C" w:rsidRPr="00457448">
        <w:rPr>
          <w:rFonts w:cs="Arial"/>
          <w:szCs w:val="20"/>
        </w:rPr>
        <w:t xml:space="preserve"> (v nadaljnjem besedilu: državni prostorski načrt)</w:t>
      </w:r>
      <w:r w:rsidRPr="00457448">
        <w:rPr>
          <w:rFonts w:cs="Arial"/>
          <w:szCs w:val="20"/>
        </w:rPr>
        <w:t>.</w:t>
      </w:r>
    </w:p>
    <w:p w14:paraId="5F2B6435" w14:textId="77777777" w:rsidR="00F515D1" w:rsidRPr="00B831E2" w:rsidRDefault="00F515D1" w:rsidP="00F515D1">
      <w:pPr>
        <w:jc w:val="both"/>
        <w:rPr>
          <w:rFonts w:cs="Arial"/>
          <w:szCs w:val="20"/>
        </w:rPr>
      </w:pPr>
    </w:p>
    <w:p w14:paraId="1EB01FFF" w14:textId="77777777" w:rsidR="00F515D1" w:rsidRPr="000C365A" w:rsidRDefault="00F515D1" w:rsidP="00F515D1">
      <w:pPr>
        <w:jc w:val="both"/>
        <w:rPr>
          <w:rFonts w:cs="Arial"/>
          <w:bCs/>
          <w:szCs w:val="20"/>
        </w:rPr>
      </w:pPr>
      <w:r w:rsidRPr="00B831E2">
        <w:rPr>
          <w:rFonts w:cs="Arial"/>
          <w:szCs w:val="20"/>
        </w:rPr>
        <w:t xml:space="preserve">V </w:t>
      </w:r>
      <w:r w:rsidRPr="000C365A">
        <w:rPr>
          <w:rFonts w:cs="Arial"/>
          <w:szCs w:val="20"/>
        </w:rPr>
        <w:t xml:space="preserve">Uredbi o enotni metodologiji za pripravo in obravnavo investicijske dokumentacije na področju javnih financ (Uradni list RS, št. 60/06, 54/10 in 27/16, v </w:t>
      </w:r>
      <w:r w:rsidRPr="00B831E2">
        <w:rPr>
          <w:rFonts w:cs="Arial"/>
          <w:szCs w:val="20"/>
        </w:rPr>
        <w:t xml:space="preserve">nadaljnjem besedilu: </w:t>
      </w:r>
      <w:r w:rsidRPr="000C365A">
        <w:rPr>
          <w:rFonts w:cs="Arial"/>
          <w:szCs w:val="20"/>
        </w:rPr>
        <w:t>Uredba) je določeno,</w:t>
      </w:r>
      <w:r w:rsidRPr="00B831E2">
        <w:rPr>
          <w:rFonts w:cs="Arial"/>
          <w:szCs w:val="20"/>
        </w:rPr>
        <w:t xml:space="preserve"> da se priprava in obravnava investicijske dokumentacije ter ocenjevanje projektov, ki se umeščajo v prostor skladno s predpisi, ki urejajo prostorsko načrtovanje, v postopku priprave državnega prostorskega načrta izvaja sočasno z umeščanjem in ugotavljanjem drugih vplivov in posledic umeščanja projektov</w:t>
      </w:r>
      <w:r w:rsidRPr="000C365A">
        <w:rPr>
          <w:rFonts w:cs="Arial"/>
          <w:bCs/>
          <w:color w:val="000000"/>
          <w:szCs w:val="20"/>
        </w:rPr>
        <w:t xml:space="preserve"> v prostor. Po sprejetju državnega prostorskega načrta z uredbo na vladi pa se pripravi investicijski program za izbrano varianto, ki pri oceni vrednosti in učinkov investicije upošteva tudi vse pogoje iz uredbe.</w:t>
      </w:r>
    </w:p>
    <w:p w14:paraId="65C82BD6" w14:textId="77777777" w:rsidR="00F515D1" w:rsidRDefault="00F515D1" w:rsidP="00F515D1">
      <w:pPr>
        <w:jc w:val="both"/>
        <w:rPr>
          <w:rFonts w:cs="Arial"/>
          <w:bCs/>
          <w:color w:val="000000"/>
          <w:szCs w:val="20"/>
        </w:rPr>
      </w:pPr>
    </w:p>
    <w:p w14:paraId="4B46A568" w14:textId="77777777" w:rsidR="00F1151A" w:rsidRDefault="00F1151A" w:rsidP="00F515D1">
      <w:pPr>
        <w:jc w:val="both"/>
        <w:rPr>
          <w:rFonts w:cs="Arial"/>
          <w:bCs/>
          <w:color w:val="000000"/>
          <w:szCs w:val="20"/>
        </w:rPr>
      </w:pPr>
    </w:p>
    <w:p w14:paraId="70445980" w14:textId="77777777" w:rsidR="00F515D1" w:rsidRPr="002B30BE"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2B30BE">
        <w:rPr>
          <w:rFonts w:cs="Arial"/>
          <w:b/>
          <w:snapToGrid w:val="0"/>
          <w:color w:val="000000"/>
          <w:spacing w:val="-2"/>
          <w:szCs w:val="20"/>
        </w:rPr>
        <w:t>Cilj načrtovane prostorske ureditve</w:t>
      </w:r>
    </w:p>
    <w:p w14:paraId="092A71B9" w14:textId="77777777" w:rsidR="00F515D1" w:rsidRPr="002B30BE" w:rsidRDefault="00F515D1" w:rsidP="00F515D1">
      <w:pPr>
        <w:autoSpaceDE w:val="0"/>
        <w:autoSpaceDN w:val="0"/>
        <w:adjustRightInd w:val="0"/>
        <w:rPr>
          <w:rFonts w:cs="Arial"/>
          <w:szCs w:val="20"/>
        </w:rPr>
      </w:pPr>
    </w:p>
    <w:p w14:paraId="3C59812D" w14:textId="77777777" w:rsidR="00F515D1" w:rsidRPr="002B30BE" w:rsidRDefault="00F515D1" w:rsidP="00F515D1">
      <w:pPr>
        <w:autoSpaceDE w:val="0"/>
        <w:autoSpaceDN w:val="0"/>
        <w:adjustRightInd w:val="0"/>
        <w:jc w:val="both"/>
        <w:rPr>
          <w:rFonts w:cs="Arial"/>
          <w:szCs w:val="20"/>
        </w:rPr>
      </w:pPr>
      <w:r w:rsidRPr="002B30BE">
        <w:rPr>
          <w:rFonts w:cs="Arial"/>
          <w:szCs w:val="20"/>
        </w:rPr>
        <w:t>Osnovni cilj nadgradnje obstoječe proge je povečanje prepustne in prevozne zmogljivosti proge s postopno ureditvijo dvotirne proge do končne dvotirnosti.</w:t>
      </w:r>
      <w:r w:rsidRPr="002B30BE" w:rsidDel="00F10303">
        <w:rPr>
          <w:rFonts w:cs="Arial"/>
          <w:szCs w:val="20"/>
        </w:rPr>
        <w:t xml:space="preserve"> </w:t>
      </w:r>
      <w:r w:rsidRPr="002B30BE">
        <w:rPr>
          <w:rFonts w:cs="Arial"/>
          <w:szCs w:val="20"/>
        </w:rPr>
        <w:t xml:space="preserve">S tem bodo ob izkoriščanju zmogljivosti obstoječe prometne infrastrukture doseženi tudi naslednji cilji: </w:t>
      </w:r>
    </w:p>
    <w:p w14:paraId="50BD7350" w14:textId="77777777" w:rsidR="00F515D1" w:rsidRPr="002B30BE" w:rsidRDefault="00F515D1" w:rsidP="00F515D1">
      <w:pPr>
        <w:numPr>
          <w:ilvl w:val="0"/>
          <w:numId w:val="34"/>
        </w:numPr>
        <w:autoSpaceDE w:val="0"/>
        <w:autoSpaceDN w:val="0"/>
        <w:adjustRightInd w:val="0"/>
        <w:jc w:val="both"/>
        <w:rPr>
          <w:rFonts w:cs="Arial"/>
          <w:szCs w:val="20"/>
        </w:rPr>
      </w:pPr>
      <w:r w:rsidRPr="002B30BE">
        <w:rPr>
          <w:rFonts w:cs="Arial"/>
          <w:szCs w:val="20"/>
        </w:rPr>
        <w:t xml:space="preserve">povečanje stopnje varnosti prometa, </w:t>
      </w:r>
    </w:p>
    <w:p w14:paraId="0EFDA759" w14:textId="77777777" w:rsidR="00F515D1" w:rsidRPr="002B30BE" w:rsidRDefault="00F515D1" w:rsidP="00F515D1">
      <w:pPr>
        <w:numPr>
          <w:ilvl w:val="0"/>
          <w:numId w:val="34"/>
        </w:numPr>
        <w:autoSpaceDE w:val="0"/>
        <w:autoSpaceDN w:val="0"/>
        <w:adjustRightInd w:val="0"/>
        <w:jc w:val="both"/>
        <w:rPr>
          <w:rFonts w:cs="Arial"/>
          <w:szCs w:val="20"/>
        </w:rPr>
      </w:pPr>
      <w:r w:rsidRPr="002B30BE">
        <w:rPr>
          <w:rFonts w:cs="Arial"/>
          <w:szCs w:val="20"/>
        </w:rPr>
        <w:t>učinkovitejše vodenje prometa,</w:t>
      </w:r>
    </w:p>
    <w:p w14:paraId="3409A84C" w14:textId="77777777" w:rsidR="00F515D1" w:rsidRPr="002B30BE" w:rsidRDefault="00F515D1" w:rsidP="00F515D1">
      <w:pPr>
        <w:numPr>
          <w:ilvl w:val="0"/>
          <w:numId w:val="34"/>
        </w:numPr>
        <w:autoSpaceDE w:val="0"/>
        <w:autoSpaceDN w:val="0"/>
        <w:adjustRightInd w:val="0"/>
        <w:jc w:val="both"/>
        <w:rPr>
          <w:rFonts w:cs="Arial"/>
          <w:szCs w:val="20"/>
        </w:rPr>
      </w:pPr>
      <w:r w:rsidRPr="002B30BE">
        <w:rPr>
          <w:rFonts w:cs="Arial"/>
          <w:szCs w:val="20"/>
        </w:rPr>
        <w:t xml:space="preserve">znižanje obratovalnih stroškov, </w:t>
      </w:r>
    </w:p>
    <w:p w14:paraId="718A3077" w14:textId="77777777" w:rsidR="00F515D1" w:rsidRPr="002B30BE" w:rsidRDefault="00F515D1" w:rsidP="00F515D1">
      <w:pPr>
        <w:numPr>
          <w:ilvl w:val="0"/>
          <w:numId w:val="34"/>
        </w:numPr>
        <w:autoSpaceDE w:val="0"/>
        <w:autoSpaceDN w:val="0"/>
        <w:adjustRightInd w:val="0"/>
        <w:jc w:val="both"/>
        <w:rPr>
          <w:rFonts w:cs="Arial"/>
          <w:szCs w:val="20"/>
        </w:rPr>
      </w:pPr>
      <w:r w:rsidRPr="002B30BE">
        <w:rPr>
          <w:rFonts w:cs="Arial"/>
          <w:szCs w:val="20"/>
        </w:rPr>
        <w:t xml:space="preserve">izboljšanje storitev prevoza potnikov na tej progi in večja vloga te proge v javnem potniškem prometu, združevanje in medsebojno povezovanje vseh vrst javnega in individualnega prometa, </w:t>
      </w:r>
    </w:p>
    <w:p w14:paraId="5D7242A9" w14:textId="77777777" w:rsidR="00F515D1" w:rsidRPr="002B30BE" w:rsidRDefault="00F515D1" w:rsidP="00F515D1">
      <w:pPr>
        <w:pStyle w:val="PROnastevanjecrtica"/>
        <w:spacing w:line="240" w:lineRule="auto"/>
        <w:ind w:hanging="113"/>
        <w:rPr>
          <w:rFonts w:cs="Arial"/>
          <w:sz w:val="20"/>
          <w:szCs w:val="20"/>
        </w:rPr>
      </w:pPr>
      <w:r w:rsidRPr="002B30BE">
        <w:rPr>
          <w:rFonts w:cs="Arial"/>
          <w:bCs w:val="0"/>
          <w:sz w:val="20"/>
          <w:szCs w:val="20"/>
        </w:rPr>
        <w:t xml:space="preserve">    vzpostavitev dobre železniške povezave med državami na območju v evropskega</w:t>
      </w:r>
      <w:r w:rsidRPr="002B30BE">
        <w:rPr>
          <w:rFonts w:cs="Arial"/>
          <w:sz w:val="20"/>
          <w:szCs w:val="20"/>
        </w:rPr>
        <w:t xml:space="preserve"> </w:t>
      </w:r>
    </w:p>
    <w:p w14:paraId="037429EF" w14:textId="77777777" w:rsidR="00F515D1" w:rsidRDefault="00F515D1" w:rsidP="00F515D1">
      <w:pPr>
        <w:pStyle w:val="PROnastevanjecrtica"/>
        <w:numPr>
          <w:ilvl w:val="0"/>
          <w:numId w:val="0"/>
        </w:numPr>
        <w:spacing w:line="240" w:lineRule="auto"/>
        <w:rPr>
          <w:rFonts w:cs="Arial"/>
          <w:sz w:val="20"/>
          <w:szCs w:val="20"/>
        </w:rPr>
      </w:pPr>
      <w:r w:rsidRPr="002B30BE">
        <w:rPr>
          <w:rFonts w:cs="Arial"/>
          <w:sz w:val="20"/>
          <w:szCs w:val="20"/>
        </w:rPr>
        <w:t xml:space="preserve">            prometnega prostora.</w:t>
      </w:r>
    </w:p>
    <w:p w14:paraId="1A7975D1" w14:textId="77777777" w:rsidR="001A7902" w:rsidRPr="002B30BE" w:rsidRDefault="001A7902" w:rsidP="00F515D1">
      <w:pPr>
        <w:pStyle w:val="PROnastevanjecrtica"/>
        <w:numPr>
          <w:ilvl w:val="0"/>
          <w:numId w:val="0"/>
        </w:numPr>
        <w:spacing w:line="240" w:lineRule="auto"/>
        <w:rPr>
          <w:rFonts w:cs="Arial"/>
          <w:sz w:val="20"/>
          <w:szCs w:val="20"/>
        </w:rPr>
      </w:pPr>
    </w:p>
    <w:p w14:paraId="40A98B0C" w14:textId="1C675964" w:rsidR="00F515D1" w:rsidRDefault="00F515D1" w:rsidP="00F515D1">
      <w:pPr>
        <w:jc w:val="both"/>
        <w:rPr>
          <w:rFonts w:cs="Arial"/>
          <w:szCs w:val="20"/>
        </w:rPr>
      </w:pPr>
      <w:r w:rsidRPr="002B30BE">
        <w:rPr>
          <w:rFonts w:cs="Arial"/>
          <w:szCs w:val="20"/>
        </w:rPr>
        <w:t>Cilji načrtovanih ureditev sledijo ciljem Strategije razvoja prometa v R</w:t>
      </w:r>
      <w:r>
        <w:rPr>
          <w:rFonts w:cs="Arial"/>
          <w:szCs w:val="20"/>
        </w:rPr>
        <w:t xml:space="preserve">epubliki Sloveniji, ki jo sprejela </w:t>
      </w:r>
      <w:r>
        <w:t xml:space="preserve">Vlada </w:t>
      </w:r>
      <w:r w:rsidR="00AC39B1">
        <w:t>R</w:t>
      </w:r>
      <w:r>
        <w:t xml:space="preserve">epublike Slovenije na svoji 48. redni seji dne 29. 7. 2015. </w:t>
      </w:r>
      <w:r w:rsidRPr="002B30BE">
        <w:rPr>
          <w:rFonts w:cs="Arial"/>
          <w:szCs w:val="20"/>
        </w:rPr>
        <w:t>Doseganje ciljev se bo zagotovilo etapno s postopnimi ukrepi, kot bo izhajalo iz ugotovljenih prometnih potreb in tehnološko možnih zaporednih rešitev, in sicer vse do zagotovitve zadostnih kapacitet proge do leta 2040.</w:t>
      </w:r>
    </w:p>
    <w:p w14:paraId="43DD1E94" w14:textId="77777777" w:rsidR="001D40DF" w:rsidRDefault="001D40DF" w:rsidP="00F515D1">
      <w:pPr>
        <w:jc w:val="both"/>
        <w:rPr>
          <w:rFonts w:cs="Arial"/>
          <w:szCs w:val="20"/>
        </w:rPr>
      </w:pPr>
    </w:p>
    <w:p w14:paraId="1C4EDE07" w14:textId="261C3A08" w:rsidR="001D40DF" w:rsidRPr="002B30BE" w:rsidRDefault="001D40DF" w:rsidP="001D40DF">
      <w:pPr>
        <w:jc w:val="both"/>
        <w:rPr>
          <w:rFonts w:cs="Arial"/>
          <w:szCs w:val="20"/>
        </w:rPr>
      </w:pPr>
      <w:r w:rsidRPr="009044AB">
        <w:rPr>
          <w:rFonts w:cs="Arial"/>
          <w:szCs w:val="20"/>
        </w:rPr>
        <w:t xml:space="preserve">Odsek spada v celovito omrežje TEN-T in je zelo pomemben je za </w:t>
      </w:r>
      <w:r>
        <w:rPr>
          <w:rFonts w:cs="Arial"/>
          <w:szCs w:val="20"/>
        </w:rPr>
        <w:t xml:space="preserve">prevoz </w:t>
      </w:r>
      <w:r w:rsidRPr="009044AB">
        <w:rPr>
          <w:rFonts w:cs="Arial"/>
          <w:szCs w:val="20"/>
        </w:rPr>
        <w:t>tovor</w:t>
      </w:r>
      <w:r>
        <w:rPr>
          <w:rFonts w:cs="Arial"/>
          <w:szCs w:val="20"/>
        </w:rPr>
        <w:t>a</w:t>
      </w:r>
      <w:r w:rsidRPr="009044AB">
        <w:rPr>
          <w:rFonts w:cs="Arial"/>
          <w:szCs w:val="20"/>
        </w:rPr>
        <w:t xml:space="preserve"> in potniški promet (dnevne selitve potnikov).</w:t>
      </w:r>
      <w:r w:rsidR="00B821B5">
        <w:rPr>
          <w:rFonts w:cs="Arial"/>
          <w:szCs w:val="20"/>
        </w:rPr>
        <w:t xml:space="preserve"> T</w:t>
      </w:r>
      <w:r w:rsidRPr="009044AB">
        <w:rPr>
          <w:rFonts w:cs="Arial"/>
          <w:szCs w:val="20"/>
        </w:rPr>
        <w:t>reb</w:t>
      </w:r>
      <w:r w:rsidR="00B821B5">
        <w:rPr>
          <w:rFonts w:cs="Arial"/>
          <w:szCs w:val="20"/>
        </w:rPr>
        <w:t>a</w:t>
      </w:r>
      <w:r w:rsidRPr="009044AB">
        <w:rPr>
          <w:rFonts w:cs="Arial"/>
          <w:szCs w:val="20"/>
        </w:rPr>
        <w:t xml:space="preserve"> je povečati zmogljivost proge in jo nadgraditi za večjo raven (kakovost) storitve. Progo je </w:t>
      </w:r>
      <w:r w:rsidR="00B821B5">
        <w:rPr>
          <w:rFonts w:cs="Arial"/>
          <w:szCs w:val="20"/>
        </w:rPr>
        <w:t>treba</w:t>
      </w:r>
      <w:r w:rsidRPr="009044AB">
        <w:rPr>
          <w:rFonts w:cs="Arial"/>
          <w:szCs w:val="20"/>
        </w:rPr>
        <w:t xml:space="preserve"> usposobiti za hitrosti do 160 km/h za potniški </w:t>
      </w:r>
      <w:r w:rsidRPr="009044AB">
        <w:rPr>
          <w:rFonts w:cs="Arial"/>
          <w:szCs w:val="20"/>
        </w:rPr>
        <w:lastRenderedPageBreak/>
        <w:t>promet in do 100 km/h za tovorni promet, pri čemer se bodo upoštevale tudi možna odstopanja skladno s TSI glede na njeno funkcionalnost. Upošteva se dolžina vlakov 740 metrov in uvede sistem ERTMS. Pri umeščanju v prostor in projektiranju je treba upoštevati ukrep R.39</w:t>
      </w:r>
    </w:p>
    <w:p w14:paraId="353A6559" w14:textId="77777777" w:rsidR="001D40DF" w:rsidRPr="002B30BE" w:rsidRDefault="001D40DF" w:rsidP="00F515D1">
      <w:pPr>
        <w:jc w:val="both"/>
        <w:rPr>
          <w:rFonts w:cs="Arial"/>
          <w:szCs w:val="20"/>
        </w:rPr>
      </w:pPr>
    </w:p>
    <w:p w14:paraId="420FC3F7" w14:textId="77777777" w:rsidR="00F1151A" w:rsidRPr="002B30BE" w:rsidRDefault="00F1151A" w:rsidP="00F515D1">
      <w:pPr>
        <w:jc w:val="both"/>
        <w:rPr>
          <w:rFonts w:cs="Arial"/>
          <w:bCs/>
          <w:color w:val="000000"/>
          <w:szCs w:val="20"/>
        </w:rPr>
      </w:pPr>
    </w:p>
    <w:p w14:paraId="71DDC02E" w14:textId="77777777" w:rsidR="00F515D1" w:rsidRPr="000C365A"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0C365A">
        <w:rPr>
          <w:rFonts w:cs="Arial"/>
          <w:b/>
          <w:snapToGrid w:val="0"/>
          <w:color w:val="000000"/>
          <w:spacing w:val="-2"/>
          <w:szCs w:val="20"/>
        </w:rPr>
        <w:t>Opis načrtovane prostorske ureditve z osnovnimi značilnostmi ter okvirno območje in občine, na območju katerih bo predvidoma načrtovana prostorska ureditev</w:t>
      </w:r>
    </w:p>
    <w:p w14:paraId="6322A2AA" w14:textId="77777777" w:rsidR="00F515D1" w:rsidRDefault="00F515D1" w:rsidP="00F515D1">
      <w:pPr>
        <w:ind w:left="567" w:right="-1"/>
        <w:jc w:val="both"/>
        <w:rPr>
          <w:rFonts w:cs="Arial"/>
          <w:b/>
          <w:snapToGrid w:val="0"/>
          <w:color w:val="000000"/>
          <w:spacing w:val="-2"/>
          <w:szCs w:val="20"/>
        </w:rPr>
      </w:pPr>
    </w:p>
    <w:p w14:paraId="7CC35373" w14:textId="77777777" w:rsidR="00B821B5" w:rsidRPr="00B821B5" w:rsidRDefault="00B821B5" w:rsidP="00B821B5">
      <w:pPr>
        <w:tabs>
          <w:tab w:val="left" w:pos="284"/>
          <w:tab w:val="right" w:pos="7938"/>
        </w:tabs>
        <w:autoSpaceDE w:val="0"/>
        <w:autoSpaceDN w:val="0"/>
        <w:adjustRightInd w:val="0"/>
        <w:jc w:val="both"/>
        <w:rPr>
          <w:rFonts w:cs="Arial"/>
          <w:bCs/>
          <w:szCs w:val="20"/>
        </w:rPr>
      </w:pPr>
      <w:r w:rsidRPr="00B821B5">
        <w:rPr>
          <w:rFonts w:cs="Arial"/>
          <w:color w:val="000000"/>
          <w:szCs w:val="20"/>
        </w:rPr>
        <w:t xml:space="preserve">Predmet načrtovane prostorske ureditve je </w:t>
      </w:r>
      <w:r w:rsidRPr="00B821B5">
        <w:rPr>
          <w:rFonts w:cs="Arial"/>
          <w:bCs/>
          <w:szCs w:val="20"/>
        </w:rPr>
        <w:t xml:space="preserve">nadgradnja obstoječe železniške proge od Kranja do Jesenic oz. do državne meje, vključno z drugim tirom. Poleg drugega tira bodo načrtovane tudi vse spremljajoče prostorske ureditve, potrebne za izvedbo načrtovane prostorske ureditve ter vključene ureditve, ki so neposredno povezane z načrtovano nadgradnjo proge. </w:t>
      </w:r>
    </w:p>
    <w:p w14:paraId="6C65666D" w14:textId="77777777" w:rsidR="00B821B5" w:rsidRPr="00B821B5" w:rsidRDefault="00B821B5" w:rsidP="00B821B5">
      <w:pPr>
        <w:jc w:val="both"/>
        <w:rPr>
          <w:rFonts w:cs="Arial"/>
          <w:b/>
          <w:bCs/>
          <w:color w:val="000000"/>
          <w:szCs w:val="20"/>
        </w:rPr>
      </w:pPr>
    </w:p>
    <w:p w14:paraId="091742FC" w14:textId="77777777" w:rsidR="00B821B5" w:rsidRDefault="00B821B5" w:rsidP="00B821B5">
      <w:pPr>
        <w:ind w:right="-1"/>
        <w:jc w:val="both"/>
        <w:rPr>
          <w:rFonts w:cs="Arial"/>
          <w:snapToGrid w:val="0"/>
          <w:color w:val="000000"/>
          <w:spacing w:val="-2"/>
          <w:szCs w:val="20"/>
        </w:rPr>
      </w:pPr>
      <w:r w:rsidRPr="00B821B5">
        <w:rPr>
          <w:rFonts w:cs="Arial"/>
          <w:snapToGrid w:val="0"/>
          <w:color w:val="000000"/>
          <w:spacing w:val="-2"/>
          <w:szCs w:val="20"/>
        </w:rPr>
        <w:t>Območje nadgradnje obstoječe proge poteka, skladno z upoštevanjem načela varčne rabe prostora in združevanja infrastrukturnih koridorjev v največji možni meri v koridorju obstoječe proge. Prostorske ureditve so načrtovane na območju mestne občine Kranj ter na območjih občin Radovljica, Žirovnica in Jesenice.</w:t>
      </w:r>
    </w:p>
    <w:p w14:paraId="3EAA2AF2" w14:textId="77777777" w:rsidR="00F515D1" w:rsidRPr="00452F1E" w:rsidRDefault="00F515D1" w:rsidP="00452F1E">
      <w:pPr>
        <w:ind w:right="-1"/>
        <w:jc w:val="both"/>
        <w:rPr>
          <w:rFonts w:cs="Arial"/>
          <w:snapToGrid w:val="0"/>
          <w:color w:val="000000"/>
          <w:spacing w:val="-2"/>
          <w:szCs w:val="20"/>
        </w:rPr>
      </w:pPr>
    </w:p>
    <w:p w14:paraId="213E59B0" w14:textId="77777777" w:rsidR="00F1151A" w:rsidRDefault="00F1151A" w:rsidP="00F515D1">
      <w:pPr>
        <w:jc w:val="both"/>
        <w:rPr>
          <w:rFonts w:cs="Arial"/>
          <w:bCs/>
          <w:color w:val="000000"/>
          <w:szCs w:val="20"/>
        </w:rPr>
      </w:pPr>
    </w:p>
    <w:p w14:paraId="70036B42" w14:textId="77777777" w:rsidR="00F515D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0C365A">
        <w:rPr>
          <w:rFonts w:cs="Arial"/>
          <w:b/>
          <w:snapToGrid w:val="0"/>
          <w:color w:val="000000"/>
          <w:spacing w:val="-2"/>
          <w:szCs w:val="20"/>
        </w:rPr>
        <w:t>Odločitev o načrtovanju v variantah z obrazložitvijo ter opis izvedljivih variant, ki se preverijo v študiji variant</w:t>
      </w:r>
      <w:r>
        <w:rPr>
          <w:rFonts w:cs="Arial"/>
          <w:b/>
          <w:snapToGrid w:val="0"/>
          <w:color w:val="000000"/>
          <w:spacing w:val="-2"/>
          <w:szCs w:val="20"/>
        </w:rPr>
        <w:t>:</w:t>
      </w:r>
    </w:p>
    <w:p w14:paraId="4E36B744" w14:textId="77777777" w:rsidR="00C71121" w:rsidRDefault="00C71121" w:rsidP="00C71121">
      <w:pPr>
        <w:ind w:left="567" w:right="-1"/>
        <w:jc w:val="both"/>
        <w:rPr>
          <w:rFonts w:cs="Arial"/>
          <w:b/>
          <w:snapToGrid w:val="0"/>
          <w:color w:val="000000"/>
          <w:spacing w:val="-2"/>
          <w:szCs w:val="20"/>
        </w:rPr>
      </w:pPr>
    </w:p>
    <w:p w14:paraId="1A0E04B0" w14:textId="5C0FA713" w:rsidR="00B821B5" w:rsidRDefault="00B821B5" w:rsidP="00B821B5">
      <w:pPr>
        <w:ind w:right="-1"/>
        <w:jc w:val="both"/>
        <w:rPr>
          <w:rFonts w:cs="Arial"/>
          <w:snapToGrid w:val="0"/>
          <w:color w:val="000000"/>
          <w:spacing w:val="-2"/>
          <w:szCs w:val="20"/>
        </w:rPr>
      </w:pPr>
      <w:r>
        <w:rPr>
          <w:rFonts w:cs="Arial"/>
          <w:snapToGrid w:val="0"/>
          <w:color w:val="000000"/>
          <w:spacing w:val="-2"/>
          <w:szCs w:val="20"/>
        </w:rPr>
        <w:t xml:space="preserve">V pobudi je bila obravnavana varianta nadgradnje železniške proge v obstoječem koridorju. Študija variant je bila izdelana kot utemeljitev rešitve. V zaključku je predlagana nadaljnja optimizacija rešitev </w:t>
      </w:r>
      <w:r w:rsidR="007E0EFC">
        <w:rPr>
          <w:rFonts w:cs="Arial"/>
          <w:snapToGrid w:val="0"/>
          <w:color w:val="000000"/>
          <w:spacing w:val="-2"/>
          <w:szCs w:val="20"/>
        </w:rPr>
        <w:t>v naslednjih fazah izdelave strokovnih podlag za</w:t>
      </w:r>
      <w:r>
        <w:rPr>
          <w:rFonts w:cs="Arial"/>
          <w:snapToGrid w:val="0"/>
          <w:color w:val="000000"/>
          <w:spacing w:val="-2"/>
          <w:szCs w:val="20"/>
        </w:rPr>
        <w:t xml:space="preserve"> </w:t>
      </w:r>
      <w:r w:rsidR="007E0EFC">
        <w:rPr>
          <w:rFonts w:cs="Arial"/>
          <w:snapToGrid w:val="0"/>
          <w:color w:val="000000"/>
          <w:spacing w:val="-2"/>
          <w:szCs w:val="20"/>
        </w:rPr>
        <w:t xml:space="preserve">državni prostorski </w:t>
      </w:r>
      <w:r>
        <w:rPr>
          <w:rFonts w:cs="Arial"/>
          <w:snapToGrid w:val="0"/>
          <w:color w:val="000000"/>
          <w:spacing w:val="-2"/>
          <w:szCs w:val="20"/>
        </w:rPr>
        <w:t>načrt</w:t>
      </w:r>
      <w:r w:rsidR="007E0EFC">
        <w:rPr>
          <w:rFonts w:cs="Arial"/>
          <w:snapToGrid w:val="0"/>
          <w:color w:val="000000"/>
          <w:spacing w:val="-2"/>
          <w:szCs w:val="20"/>
        </w:rPr>
        <w:t>.</w:t>
      </w:r>
    </w:p>
    <w:p w14:paraId="3482FD60" w14:textId="77777777" w:rsidR="00F515D1" w:rsidRPr="00C71121" w:rsidRDefault="00F515D1" w:rsidP="00F515D1">
      <w:pPr>
        <w:jc w:val="both"/>
        <w:rPr>
          <w:rFonts w:cs="Arial"/>
          <w:snapToGrid w:val="0"/>
          <w:color w:val="000000"/>
          <w:spacing w:val="-2"/>
          <w:szCs w:val="20"/>
        </w:rPr>
      </w:pPr>
    </w:p>
    <w:p w14:paraId="203F2B43" w14:textId="77777777" w:rsidR="00F515D1" w:rsidRDefault="00F515D1" w:rsidP="00F515D1">
      <w:pPr>
        <w:jc w:val="both"/>
        <w:rPr>
          <w:rFonts w:cs="Arial"/>
          <w:bCs/>
          <w:szCs w:val="20"/>
        </w:rPr>
      </w:pPr>
    </w:p>
    <w:p w14:paraId="326B6595" w14:textId="77777777" w:rsidR="00F515D1" w:rsidRPr="002B30BE"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2B30BE">
        <w:rPr>
          <w:rFonts w:cs="Arial"/>
          <w:b/>
          <w:snapToGrid w:val="0"/>
          <w:color w:val="000000"/>
          <w:spacing w:val="-2"/>
          <w:szCs w:val="20"/>
        </w:rPr>
        <w:t>Odločitev o obveznosti izvedbe celovite presoje vplivov na okolje in presoje sprejemljivosti državnega prostorskega načrta</w:t>
      </w:r>
    </w:p>
    <w:p w14:paraId="5D24E077" w14:textId="77777777" w:rsidR="00F515D1" w:rsidRPr="002B30BE" w:rsidRDefault="00F515D1" w:rsidP="00F515D1">
      <w:pPr>
        <w:ind w:left="567" w:right="-1"/>
        <w:jc w:val="both"/>
        <w:rPr>
          <w:rFonts w:cs="Arial"/>
          <w:b/>
          <w:snapToGrid w:val="0"/>
          <w:color w:val="000000"/>
          <w:spacing w:val="-2"/>
          <w:szCs w:val="20"/>
        </w:rPr>
      </w:pPr>
    </w:p>
    <w:p w14:paraId="6DF17AFF" w14:textId="77777777" w:rsidR="00457448" w:rsidRPr="00223D15" w:rsidRDefault="00457448" w:rsidP="00457448">
      <w:pPr>
        <w:jc w:val="both"/>
        <w:rPr>
          <w:rFonts w:cs="Arial"/>
          <w:color w:val="000000"/>
          <w:szCs w:val="20"/>
          <w:lang w:eastAsia="sl-SI"/>
        </w:rPr>
      </w:pPr>
      <w:r w:rsidRPr="00B9125A">
        <w:rPr>
          <w:rFonts w:cs="Arial"/>
          <w:color w:val="000000"/>
          <w:szCs w:val="20"/>
          <w:lang w:eastAsia="sl-SI"/>
        </w:rPr>
        <w:t>Skladno s 84. členom ZUreP-3 se v postopku priprave državnega prostorskega načrta izvede postopek celovite presoje vplivov na okolje. Izvede se tudi presoja sprejemljivosti na varovana območja narave.</w:t>
      </w:r>
    </w:p>
    <w:p w14:paraId="1E759A94" w14:textId="77777777" w:rsidR="001F70EC" w:rsidRPr="00E32242" w:rsidRDefault="001F70EC" w:rsidP="00F515D1">
      <w:pPr>
        <w:ind w:right="-1"/>
        <w:jc w:val="both"/>
        <w:rPr>
          <w:rFonts w:cs="Arial"/>
          <w:snapToGrid w:val="0"/>
          <w:color w:val="FF0000"/>
          <w:spacing w:val="-2"/>
          <w:szCs w:val="20"/>
          <w:highlight w:val="yellow"/>
        </w:rPr>
      </w:pPr>
    </w:p>
    <w:p w14:paraId="20B7D26C" w14:textId="77777777" w:rsidR="00F515D1" w:rsidRPr="005E4A6A" w:rsidRDefault="00F515D1" w:rsidP="00F515D1">
      <w:pPr>
        <w:ind w:right="-1"/>
        <w:jc w:val="both"/>
        <w:rPr>
          <w:rFonts w:cs="Arial"/>
          <w:i/>
          <w:snapToGrid w:val="0"/>
          <w:color w:val="000000"/>
          <w:spacing w:val="-2"/>
          <w:szCs w:val="20"/>
        </w:rPr>
      </w:pPr>
    </w:p>
    <w:p w14:paraId="4710301F" w14:textId="77777777" w:rsidR="00F515D1" w:rsidRPr="000C365A" w:rsidRDefault="00F515D1" w:rsidP="00F515D1">
      <w:pPr>
        <w:numPr>
          <w:ilvl w:val="0"/>
          <w:numId w:val="31"/>
        </w:numPr>
        <w:tabs>
          <w:tab w:val="clear" w:pos="709"/>
          <w:tab w:val="num" w:pos="567"/>
        </w:tabs>
        <w:ind w:left="567" w:right="-1"/>
        <w:jc w:val="both"/>
        <w:rPr>
          <w:rFonts w:cs="Arial"/>
          <w:b/>
          <w:bCs/>
          <w:szCs w:val="20"/>
        </w:rPr>
      </w:pPr>
      <w:r w:rsidRPr="000C365A">
        <w:rPr>
          <w:rFonts w:cs="Arial"/>
          <w:b/>
          <w:bCs/>
          <w:szCs w:val="20"/>
        </w:rPr>
        <w:t>Udeleženci postopka državnega prostorskega načrta</w:t>
      </w:r>
    </w:p>
    <w:p w14:paraId="5312DDE7" w14:textId="77777777" w:rsidR="00F515D1" w:rsidRPr="000C365A" w:rsidRDefault="00F515D1" w:rsidP="00F515D1">
      <w:pPr>
        <w:ind w:right="-1"/>
        <w:jc w:val="both"/>
        <w:rPr>
          <w:rFonts w:cs="Arial"/>
          <w:b/>
          <w:snapToGrid w:val="0"/>
          <w:color w:val="000000"/>
          <w:spacing w:val="-2"/>
          <w:szCs w:val="20"/>
        </w:rPr>
      </w:pPr>
    </w:p>
    <w:p w14:paraId="15D7D7C3" w14:textId="3B067AC0" w:rsidR="00F515D1" w:rsidRPr="000C365A" w:rsidRDefault="00F515D1" w:rsidP="00F515D1">
      <w:pPr>
        <w:numPr>
          <w:ilvl w:val="0"/>
          <w:numId w:val="30"/>
        </w:numPr>
        <w:ind w:hanging="283"/>
        <w:jc w:val="both"/>
        <w:rPr>
          <w:rFonts w:cs="Arial"/>
          <w:bCs/>
          <w:color w:val="000000"/>
          <w:szCs w:val="20"/>
        </w:rPr>
      </w:pPr>
      <w:r w:rsidRPr="000C365A">
        <w:rPr>
          <w:rFonts w:cs="Arial"/>
          <w:b/>
          <w:bCs/>
          <w:szCs w:val="20"/>
        </w:rPr>
        <w:t xml:space="preserve">Pobudnik </w:t>
      </w:r>
      <w:r w:rsidRPr="000C365A">
        <w:rPr>
          <w:rFonts w:cs="Arial"/>
          <w:bCs/>
          <w:szCs w:val="20"/>
        </w:rPr>
        <w:t xml:space="preserve">je Ministrstvo za infrastrukturo, </w:t>
      </w:r>
      <w:r w:rsidR="0072523A">
        <w:rPr>
          <w:rFonts w:cs="Arial"/>
          <w:bCs/>
          <w:szCs w:val="20"/>
        </w:rPr>
        <w:t>Tržaška cesta 19</w:t>
      </w:r>
      <w:r w:rsidRPr="000C365A">
        <w:rPr>
          <w:rFonts w:cs="Arial"/>
          <w:bCs/>
          <w:szCs w:val="20"/>
        </w:rPr>
        <w:t>, Ljubljana (v nadaljnjem besedilu: pobudnik</w:t>
      </w:r>
      <w:r w:rsidR="005C4694" w:rsidRPr="000C365A">
        <w:rPr>
          <w:rFonts w:cs="Arial"/>
          <w:bCs/>
          <w:szCs w:val="20"/>
        </w:rPr>
        <w:t>)</w:t>
      </w:r>
      <w:r w:rsidR="005C4694">
        <w:rPr>
          <w:rFonts w:cs="Arial"/>
          <w:bCs/>
          <w:szCs w:val="20"/>
        </w:rPr>
        <w:t>.</w:t>
      </w:r>
    </w:p>
    <w:p w14:paraId="147D1C73" w14:textId="77777777" w:rsidR="00F515D1" w:rsidRPr="000C365A" w:rsidRDefault="00F515D1" w:rsidP="00F515D1">
      <w:pPr>
        <w:ind w:hanging="283"/>
        <w:jc w:val="both"/>
        <w:rPr>
          <w:rFonts w:cs="Arial"/>
          <w:bCs/>
          <w:color w:val="000000"/>
          <w:szCs w:val="20"/>
        </w:rPr>
      </w:pPr>
    </w:p>
    <w:p w14:paraId="3E65BDA4" w14:textId="7CA1774A" w:rsidR="00F515D1" w:rsidRPr="005A0B96" w:rsidRDefault="00445A94" w:rsidP="007E0EFC">
      <w:pPr>
        <w:numPr>
          <w:ilvl w:val="0"/>
          <w:numId w:val="30"/>
        </w:numPr>
        <w:ind w:hanging="283"/>
        <w:jc w:val="both"/>
        <w:rPr>
          <w:rFonts w:cs="Arial"/>
          <w:b/>
          <w:bCs/>
          <w:szCs w:val="20"/>
        </w:rPr>
      </w:pPr>
      <w:r w:rsidRPr="005A0B96">
        <w:rPr>
          <w:rFonts w:cs="Arial"/>
          <w:b/>
          <w:bCs/>
          <w:szCs w:val="20"/>
        </w:rPr>
        <w:t>Pripravljav</w:t>
      </w:r>
      <w:r>
        <w:rPr>
          <w:rFonts w:cs="Arial"/>
          <w:b/>
          <w:bCs/>
          <w:szCs w:val="20"/>
        </w:rPr>
        <w:t>ca</w:t>
      </w:r>
      <w:r w:rsidRPr="005A0B96">
        <w:rPr>
          <w:rFonts w:cs="Arial"/>
          <w:b/>
          <w:bCs/>
          <w:szCs w:val="20"/>
        </w:rPr>
        <w:t xml:space="preserve"> </w:t>
      </w:r>
      <w:r w:rsidR="0072523A" w:rsidRPr="005A0B96">
        <w:rPr>
          <w:rFonts w:cs="Arial"/>
          <w:bCs/>
          <w:szCs w:val="20"/>
        </w:rPr>
        <w:t>sta Ministrstvo za naravne vire in prostor, Dunajska cesta 48, Ljubljana, in</w:t>
      </w:r>
      <w:r w:rsidR="00F515D1" w:rsidRPr="005A0B96">
        <w:rPr>
          <w:rFonts w:cs="Arial"/>
          <w:bCs/>
          <w:szCs w:val="20"/>
        </w:rPr>
        <w:t xml:space="preserve"> Projektna skupina, ki jo je v ta namen imenoval Minister za </w:t>
      </w:r>
      <w:r w:rsidR="007E0EFC">
        <w:rPr>
          <w:rFonts w:cs="Arial"/>
          <w:bCs/>
          <w:szCs w:val="20"/>
        </w:rPr>
        <w:t>naravne vire</w:t>
      </w:r>
      <w:r w:rsidR="007E0EFC" w:rsidRPr="005A0B96">
        <w:rPr>
          <w:rFonts w:cs="Arial"/>
          <w:bCs/>
          <w:szCs w:val="20"/>
        </w:rPr>
        <w:t xml:space="preserve"> </w:t>
      </w:r>
      <w:r w:rsidR="00F515D1" w:rsidRPr="005A0B96">
        <w:rPr>
          <w:rFonts w:cs="Arial"/>
          <w:bCs/>
          <w:szCs w:val="20"/>
        </w:rPr>
        <w:t>in prostor (št.</w:t>
      </w:r>
      <w:r w:rsidR="0072523A" w:rsidRPr="005A0B96">
        <w:rPr>
          <w:rFonts w:cs="Arial"/>
          <w:bCs/>
          <w:szCs w:val="20"/>
        </w:rPr>
        <w:t xml:space="preserve"> sklepa</w:t>
      </w:r>
      <w:r w:rsidR="00F515D1" w:rsidRPr="005A0B96">
        <w:rPr>
          <w:rFonts w:cs="Arial"/>
          <w:bCs/>
          <w:szCs w:val="20"/>
        </w:rPr>
        <w:t xml:space="preserve"> </w:t>
      </w:r>
      <w:r w:rsidR="005A0B96" w:rsidRPr="007F11F1">
        <w:rPr>
          <w:rFonts w:cs="Arial"/>
          <w:color w:val="222222"/>
          <w:szCs w:val="20"/>
          <w:lang w:eastAsia="sl-SI"/>
        </w:rPr>
        <w:t>35008-3/2023-2560-2</w:t>
      </w:r>
      <w:r w:rsidR="00F515D1" w:rsidRPr="005A0B96">
        <w:rPr>
          <w:rFonts w:cs="Arial"/>
          <w:szCs w:val="20"/>
        </w:rPr>
        <w:t>, dne</w:t>
      </w:r>
      <w:r w:rsidR="00F515D1" w:rsidRPr="005A0B96">
        <w:rPr>
          <w:rFonts w:cs="Arial"/>
          <w:szCs w:val="20"/>
          <w:shd w:val="clear" w:color="auto" w:fill="FFFFFF"/>
        </w:rPr>
        <w:t xml:space="preserve"> 2</w:t>
      </w:r>
      <w:r w:rsidR="005A0B96" w:rsidRPr="005A0B96">
        <w:rPr>
          <w:rFonts w:cs="Arial"/>
          <w:szCs w:val="20"/>
          <w:shd w:val="clear" w:color="auto" w:fill="FFFFFF"/>
        </w:rPr>
        <w:t>4</w:t>
      </w:r>
      <w:r w:rsidR="00F515D1" w:rsidRPr="005A0B96">
        <w:rPr>
          <w:rFonts w:cs="Arial"/>
          <w:szCs w:val="20"/>
          <w:shd w:val="clear" w:color="auto" w:fill="FFFFFF"/>
        </w:rPr>
        <w:t>. 1</w:t>
      </w:r>
      <w:r w:rsidR="005A0B96" w:rsidRPr="005A0B96">
        <w:rPr>
          <w:rFonts w:cs="Arial"/>
          <w:szCs w:val="20"/>
          <w:shd w:val="clear" w:color="auto" w:fill="FFFFFF"/>
        </w:rPr>
        <w:t>0</w:t>
      </w:r>
      <w:r w:rsidR="00F515D1" w:rsidRPr="005A0B96">
        <w:rPr>
          <w:rFonts w:cs="Arial"/>
          <w:szCs w:val="20"/>
          <w:shd w:val="clear" w:color="auto" w:fill="FFFFFF"/>
        </w:rPr>
        <w:t>. 202</w:t>
      </w:r>
      <w:r w:rsidR="005A0B96" w:rsidRPr="005A0B96">
        <w:rPr>
          <w:rFonts w:cs="Arial"/>
          <w:szCs w:val="20"/>
          <w:shd w:val="clear" w:color="auto" w:fill="FFFFFF"/>
        </w:rPr>
        <w:t>3</w:t>
      </w:r>
      <w:r w:rsidR="005C4694" w:rsidRPr="005A0B96">
        <w:rPr>
          <w:rFonts w:cs="Arial"/>
          <w:szCs w:val="20"/>
          <w:shd w:val="clear" w:color="auto" w:fill="FFFFFF"/>
        </w:rPr>
        <w:t>).</w:t>
      </w:r>
      <w:r w:rsidR="005A0B96" w:rsidRPr="005A0B96">
        <w:rPr>
          <w:rFonts w:cs="Arial"/>
          <w:szCs w:val="20"/>
          <w:shd w:val="clear" w:color="auto" w:fill="FFFFFF"/>
        </w:rPr>
        <w:t xml:space="preserve"> </w:t>
      </w:r>
    </w:p>
    <w:p w14:paraId="05B7D970" w14:textId="77777777" w:rsidR="005A0B96" w:rsidRPr="005A0B96" w:rsidRDefault="005A0B96" w:rsidP="005A0B96">
      <w:pPr>
        <w:jc w:val="both"/>
        <w:rPr>
          <w:rFonts w:cs="Arial"/>
          <w:b/>
          <w:bCs/>
          <w:szCs w:val="20"/>
        </w:rPr>
      </w:pPr>
    </w:p>
    <w:p w14:paraId="6029015C" w14:textId="6052158D" w:rsidR="00F515D1" w:rsidRDefault="00F515D1" w:rsidP="00F515D1">
      <w:pPr>
        <w:numPr>
          <w:ilvl w:val="0"/>
          <w:numId w:val="30"/>
        </w:numPr>
        <w:ind w:hanging="283"/>
        <w:jc w:val="both"/>
        <w:rPr>
          <w:rFonts w:cs="Arial"/>
          <w:bCs/>
          <w:szCs w:val="20"/>
        </w:rPr>
      </w:pPr>
      <w:r w:rsidRPr="005E4A6A">
        <w:rPr>
          <w:rFonts w:cs="Arial"/>
          <w:b/>
          <w:bCs/>
          <w:szCs w:val="20"/>
        </w:rPr>
        <w:t xml:space="preserve">Investitor priprave državnega prostorskega načrta </w:t>
      </w:r>
      <w:r w:rsidRPr="005E4A6A">
        <w:rPr>
          <w:rFonts w:cs="Arial"/>
          <w:bCs/>
          <w:szCs w:val="20"/>
        </w:rPr>
        <w:t xml:space="preserve">je Ministrstvo za infrastrukturo, Direkcija RS za infrastrukturo, </w:t>
      </w:r>
      <w:r w:rsidRPr="0072523A">
        <w:rPr>
          <w:rFonts w:cs="Arial"/>
          <w:bCs/>
          <w:szCs w:val="20"/>
        </w:rPr>
        <w:t>Hajdrihova ul</w:t>
      </w:r>
      <w:r w:rsidR="0072523A">
        <w:rPr>
          <w:rFonts w:cs="Arial"/>
          <w:bCs/>
          <w:szCs w:val="20"/>
        </w:rPr>
        <w:t>ica</w:t>
      </w:r>
      <w:r w:rsidRPr="0072523A">
        <w:rPr>
          <w:rFonts w:cs="Arial"/>
          <w:bCs/>
          <w:szCs w:val="20"/>
        </w:rPr>
        <w:t xml:space="preserve"> 2a</w:t>
      </w:r>
      <w:r w:rsidR="0072523A">
        <w:rPr>
          <w:rFonts w:cs="Arial"/>
          <w:color w:val="000000"/>
          <w:szCs w:val="20"/>
        </w:rPr>
        <w:t xml:space="preserve">, </w:t>
      </w:r>
      <w:r w:rsidRPr="0072523A">
        <w:rPr>
          <w:rFonts w:cs="Arial"/>
          <w:color w:val="000000"/>
          <w:szCs w:val="20"/>
        </w:rPr>
        <w:t>Lju</w:t>
      </w:r>
      <w:r w:rsidRPr="005E4A6A">
        <w:rPr>
          <w:rFonts w:cs="Arial"/>
          <w:color w:val="000000"/>
          <w:szCs w:val="20"/>
        </w:rPr>
        <w:t>bljana</w:t>
      </w:r>
      <w:r w:rsidRPr="005E4A6A">
        <w:rPr>
          <w:rFonts w:cs="Arial"/>
          <w:bCs/>
          <w:szCs w:val="20"/>
        </w:rPr>
        <w:t xml:space="preserve"> (v nadaljnjem besedilu: investitor</w:t>
      </w:r>
      <w:r w:rsidR="005C4694" w:rsidRPr="005E4A6A">
        <w:rPr>
          <w:rFonts w:cs="Arial"/>
          <w:bCs/>
          <w:szCs w:val="20"/>
        </w:rPr>
        <w:t>)</w:t>
      </w:r>
      <w:r w:rsidR="005C4694">
        <w:rPr>
          <w:rFonts w:cs="Arial"/>
          <w:bCs/>
          <w:szCs w:val="20"/>
        </w:rPr>
        <w:t>.</w:t>
      </w:r>
    </w:p>
    <w:p w14:paraId="20261CE3" w14:textId="77777777" w:rsidR="00F515D1" w:rsidRDefault="00F515D1" w:rsidP="00F515D1">
      <w:pPr>
        <w:pStyle w:val="Odstavekseznama"/>
        <w:rPr>
          <w:rFonts w:cs="Arial"/>
          <w:b/>
          <w:snapToGrid w:val="0"/>
          <w:color w:val="000000"/>
          <w:spacing w:val="-2"/>
          <w:szCs w:val="20"/>
        </w:rPr>
      </w:pPr>
    </w:p>
    <w:p w14:paraId="712EEA9B" w14:textId="5F7AE8C4" w:rsidR="00F515D1" w:rsidRPr="005E4A6A" w:rsidRDefault="00F515D1" w:rsidP="00F515D1">
      <w:pPr>
        <w:numPr>
          <w:ilvl w:val="0"/>
          <w:numId w:val="30"/>
        </w:numPr>
        <w:ind w:hanging="283"/>
        <w:jc w:val="both"/>
        <w:rPr>
          <w:rFonts w:cs="Arial"/>
          <w:snapToGrid w:val="0"/>
          <w:color w:val="000000"/>
          <w:spacing w:val="-2"/>
          <w:szCs w:val="20"/>
        </w:rPr>
      </w:pPr>
      <w:r w:rsidRPr="005E4A6A">
        <w:rPr>
          <w:rFonts w:cs="Arial"/>
          <w:b/>
          <w:snapToGrid w:val="0"/>
          <w:color w:val="000000"/>
          <w:spacing w:val="-2"/>
          <w:szCs w:val="20"/>
        </w:rPr>
        <w:t xml:space="preserve">Državni in lokalni nosilci urejanja </w:t>
      </w:r>
      <w:r w:rsidR="00E2248E" w:rsidRPr="005E4A6A">
        <w:rPr>
          <w:rFonts w:cs="Arial"/>
          <w:b/>
          <w:snapToGrid w:val="0"/>
          <w:color w:val="000000"/>
          <w:spacing w:val="-2"/>
          <w:szCs w:val="20"/>
        </w:rPr>
        <w:t>prostora</w:t>
      </w:r>
      <w:r w:rsidR="00E2248E">
        <w:rPr>
          <w:rFonts w:cs="Arial"/>
          <w:snapToGrid w:val="0"/>
          <w:color w:val="000000"/>
          <w:spacing w:val="-2"/>
          <w:szCs w:val="20"/>
        </w:rPr>
        <w:t xml:space="preserve">, ki </w:t>
      </w:r>
      <w:r w:rsidRPr="005E4A6A">
        <w:rPr>
          <w:rFonts w:cs="Arial"/>
          <w:snapToGrid w:val="0"/>
          <w:color w:val="000000"/>
          <w:spacing w:val="-2"/>
          <w:szCs w:val="20"/>
        </w:rPr>
        <w:t xml:space="preserve">sodelujejo pri pripravi državnega prostorskega načrta v okviru </w:t>
      </w:r>
      <w:r>
        <w:rPr>
          <w:rFonts w:cs="Arial"/>
          <w:snapToGrid w:val="0"/>
          <w:color w:val="000000"/>
          <w:spacing w:val="-2"/>
          <w:szCs w:val="20"/>
        </w:rPr>
        <w:t>P</w:t>
      </w:r>
      <w:r w:rsidRPr="005E4A6A">
        <w:rPr>
          <w:rFonts w:cs="Arial"/>
          <w:snapToGrid w:val="0"/>
          <w:color w:val="000000"/>
          <w:spacing w:val="-2"/>
          <w:szCs w:val="20"/>
        </w:rPr>
        <w:t>rojektne skupine</w:t>
      </w:r>
      <w:r w:rsidR="00E2248E">
        <w:rPr>
          <w:rFonts w:cs="Arial"/>
          <w:snapToGrid w:val="0"/>
          <w:color w:val="000000"/>
          <w:spacing w:val="-2"/>
          <w:szCs w:val="20"/>
        </w:rPr>
        <w:t>,</w:t>
      </w:r>
      <w:r w:rsidRPr="005E4A6A">
        <w:rPr>
          <w:rFonts w:cs="Arial"/>
          <w:snapToGrid w:val="0"/>
          <w:color w:val="000000"/>
          <w:spacing w:val="-2"/>
          <w:szCs w:val="20"/>
        </w:rPr>
        <w:t xml:space="preserve"> so</w:t>
      </w:r>
      <w:r w:rsidR="00E2248E">
        <w:rPr>
          <w:rFonts w:cs="Arial"/>
          <w:snapToGrid w:val="0"/>
          <w:color w:val="000000"/>
          <w:spacing w:val="-2"/>
          <w:szCs w:val="20"/>
        </w:rPr>
        <w:t>:</w:t>
      </w:r>
      <w:r w:rsidRPr="005E4A6A">
        <w:rPr>
          <w:rFonts w:cs="Arial"/>
          <w:snapToGrid w:val="0"/>
          <w:color w:val="000000"/>
          <w:spacing w:val="-2"/>
          <w:szCs w:val="20"/>
        </w:rPr>
        <w:t xml:space="preserve">  </w:t>
      </w:r>
    </w:p>
    <w:p w14:paraId="2FEB3AB7" w14:textId="0E758C48"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t>Ministrstv</w:t>
      </w:r>
      <w:r w:rsidR="00E2248E">
        <w:rPr>
          <w:rFonts w:cs="Arial"/>
          <w:szCs w:val="20"/>
          <w:lang w:eastAsia="sl-SI"/>
        </w:rPr>
        <w:t>o</w:t>
      </w:r>
      <w:r>
        <w:rPr>
          <w:rFonts w:cs="Arial"/>
          <w:szCs w:val="20"/>
          <w:lang w:eastAsia="sl-SI"/>
        </w:rPr>
        <w:t xml:space="preserve"> za </w:t>
      </w:r>
      <w:r w:rsidR="00991204">
        <w:rPr>
          <w:rFonts w:cs="Arial"/>
          <w:szCs w:val="20"/>
          <w:lang w:eastAsia="sl-SI"/>
        </w:rPr>
        <w:t>naravne vire</w:t>
      </w:r>
      <w:r>
        <w:rPr>
          <w:rFonts w:cs="Arial"/>
          <w:szCs w:val="20"/>
          <w:lang w:eastAsia="sl-SI"/>
        </w:rPr>
        <w:t xml:space="preserve"> in prostor,</w:t>
      </w:r>
    </w:p>
    <w:p w14:paraId="6E384270" w14:textId="4E934BEB" w:rsidR="00991204" w:rsidRPr="00991204" w:rsidRDefault="00991204" w:rsidP="00991204">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lastRenderedPageBreak/>
        <w:t>Ministrstv</w:t>
      </w:r>
      <w:r w:rsidR="00E2248E">
        <w:rPr>
          <w:rFonts w:cs="Arial"/>
          <w:szCs w:val="20"/>
          <w:lang w:eastAsia="sl-SI"/>
        </w:rPr>
        <w:t>o</w:t>
      </w:r>
      <w:r>
        <w:rPr>
          <w:rFonts w:cs="Arial"/>
          <w:szCs w:val="20"/>
          <w:lang w:eastAsia="sl-SI"/>
        </w:rPr>
        <w:t xml:space="preserve"> za okolje, podnebje in energijo,</w:t>
      </w:r>
    </w:p>
    <w:p w14:paraId="7F59B938" w14:textId="03D46532"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w:t>
      </w:r>
      <w:r w:rsidR="00E2248E">
        <w:rPr>
          <w:rFonts w:cs="Arial"/>
          <w:szCs w:val="20"/>
          <w:lang w:eastAsia="sl-SI"/>
        </w:rPr>
        <w:t>o</w:t>
      </w:r>
      <w:r w:rsidRPr="00F47600">
        <w:rPr>
          <w:rFonts w:cs="Arial"/>
          <w:szCs w:val="20"/>
          <w:lang w:eastAsia="sl-SI"/>
        </w:rPr>
        <w:t xml:space="preserve"> za infrastrukturo</w:t>
      </w:r>
      <w:r>
        <w:rPr>
          <w:rFonts w:cs="Arial"/>
          <w:szCs w:val="20"/>
          <w:lang w:eastAsia="sl-SI"/>
        </w:rPr>
        <w:t>,</w:t>
      </w:r>
    </w:p>
    <w:p w14:paraId="3023A756" w14:textId="063AD515"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373035">
        <w:rPr>
          <w:rFonts w:cs="Arial"/>
          <w:szCs w:val="20"/>
          <w:lang w:eastAsia="sl-SI"/>
        </w:rPr>
        <w:t>Ministrstv</w:t>
      </w:r>
      <w:r w:rsidR="00E2248E">
        <w:rPr>
          <w:rFonts w:cs="Arial"/>
          <w:szCs w:val="20"/>
          <w:lang w:eastAsia="sl-SI"/>
        </w:rPr>
        <w:t>o</w:t>
      </w:r>
      <w:r w:rsidRPr="00373035">
        <w:rPr>
          <w:rFonts w:cs="Arial"/>
          <w:szCs w:val="20"/>
          <w:lang w:eastAsia="sl-SI"/>
        </w:rPr>
        <w:t xml:space="preserve"> za kulturo</w:t>
      </w:r>
      <w:r>
        <w:rPr>
          <w:rFonts w:cs="Arial"/>
          <w:szCs w:val="20"/>
          <w:lang w:eastAsia="sl-SI"/>
        </w:rPr>
        <w:t>,</w:t>
      </w:r>
    </w:p>
    <w:p w14:paraId="62D749CF" w14:textId="1A0D36A9"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w:t>
      </w:r>
      <w:r w:rsidR="00E2248E">
        <w:rPr>
          <w:rFonts w:cs="Arial"/>
          <w:szCs w:val="20"/>
          <w:lang w:eastAsia="sl-SI"/>
        </w:rPr>
        <w:t>o</w:t>
      </w:r>
      <w:r w:rsidRPr="00F47600">
        <w:rPr>
          <w:rFonts w:cs="Arial"/>
          <w:szCs w:val="20"/>
          <w:lang w:eastAsia="sl-SI"/>
        </w:rPr>
        <w:t xml:space="preserve"> za kmetijstvo, gozdarstvo in prehrano</w:t>
      </w:r>
      <w:r>
        <w:rPr>
          <w:rFonts w:cs="Arial"/>
          <w:szCs w:val="20"/>
          <w:lang w:eastAsia="sl-SI"/>
        </w:rPr>
        <w:t>,</w:t>
      </w:r>
    </w:p>
    <w:p w14:paraId="7837738C" w14:textId="07F6B56F" w:rsidR="00F515D1" w:rsidRPr="00F47600"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w:t>
      </w:r>
      <w:r w:rsidR="00E2248E">
        <w:rPr>
          <w:rFonts w:cs="Arial"/>
          <w:szCs w:val="20"/>
          <w:lang w:eastAsia="sl-SI"/>
        </w:rPr>
        <w:t>o</w:t>
      </w:r>
      <w:r w:rsidRPr="00F47600">
        <w:rPr>
          <w:rFonts w:cs="Arial"/>
          <w:szCs w:val="20"/>
          <w:lang w:eastAsia="sl-SI"/>
        </w:rPr>
        <w:t xml:space="preserve"> za zdravje</w:t>
      </w:r>
      <w:r w:rsidR="00991204">
        <w:rPr>
          <w:rFonts w:cs="Arial"/>
          <w:szCs w:val="20"/>
          <w:lang w:eastAsia="sl-SI"/>
        </w:rPr>
        <w:t>,</w:t>
      </w:r>
    </w:p>
    <w:p w14:paraId="0258AA8A" w14:textId="1E9B141B" w:rsidR="00991204"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w:t>
      </w:r>
      <w:r w:rsidR="00E2248E">
        <w:rPr>
          <w:rFonts w:cs="Arial"/>
          <w:szCs w:val="20"/>
          <w:lang w:eastAsia="sl-SI"/>
        </w:rPr>
        <w:t>o</w:t>
      </w:r>
      <w:r w:rsidRPr="00F47600">
        <w:rPr>
          <w:rFonts w:cs="Arial"/>
          <w:szCs w:val="20"/>
          <w:lang w:eastAsia="sl-SI"/>
        </w:rPr>
        <w:t xml:space="preserve"> za obrambo</w:t>
      </w:r>
      <w:r w:rsidR="00991204">
        <w:rPr>
          <w:rFonts w:cs="Arial"/>
          <w:szCs w:val="20"/>
          <w:lang w:eastAsia="sl-SI"/>
        </w:rPr>
        <w:t xml:space="preserve"> in</w:t>
      </w:r>
    </w:p>
    <w:p w14:paraId="1E931A2C" w14:textId="3E5F0CCD" w:rsidR="00F515D1" w:rsidRDefault="00991204"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7600">
        <w:rPr>
          <w:rFonts w:cs="Arial"/>
          <w:szCs w:val="20"/>
          <w:lang w:eastAsia="sl-SI"/>
        </w:rPr>
        <w:t>Ministrstv</w:t>
      </w:r>
      <w:r w:rsidR="00E2248E">
        <w:rPr>
          <w:rFonts w:cs="Arial"/>
          <w:szCs w:val="20"/>
          <w:lang w:eastAsia="sl-SI"/>
        </w:rPr>
        <w:t>o</w:t>
      </w:r>
      <w:r w:rsidRPr="00F47600">
        <w:rPr>
          <w:rFonts w:cs="Arial"/>
          <w:szCs w:val="20"/>
          <w:lang w:eastAsia="sl-SI"/>
        </w:rPr>
        <w:t xml:space="preserve"> za </w:t>
      </w:r>
      <w:r>
        <w:rPr>
          <w:rFonts w:cs="Arial"/>
          <w:szCs w:val="20"/>
          <w:lang w:eastAsia="sl-SI"/>
        </w:rPr>
        <w:t>digitalno preobrazbo</w:t>
      </w:r>
      <w:r w:rsidR="00F515D1">
        <w:rPr>
          <w:rFonts w:cs="Arial"/>
          <w:szCs w:val="20"/>
          <w:lang w:eastAsia="sl-SI"/>
        </w:rPr>
        <w:t>.</w:t>
      </w:r>
    </w:p>
    <w:p w14:paraId="0C5FB9A5" w14:textId="77777777" w:rsidR="00F515D1" w:rsidRDefault="00F515D1" w:rsidP="00F515D1">
      <w:pPr>
        <w:pStyle w:val="Odstavekseznama"/>
        <w:autoSpaceDE w:val="0"/>
        <w:autoSpaceDN w:val="0"/>
        <w:adjustRightInd w:val="0"/>
        <w:spacing w:line="240" w:lineRule="auto"/>
        <w:ind w:left="792"/>
        <w:jc w:val="both"/>
        <w:rPr>
          <w:rFonts w:cs="Arial"/>
          <w:snapToGrid w:val="0"/>
          <w:color w:val="000000"/>
          <w:spacing w:val="-2"/>
          <w:szCs w:val="20"/>
        </w:rPr>
      </w:pPr>
    </w:p>
    <w:p w14:paraId="4F61A723" w14:textId="77777777" w:rsidR="00F515D1" w:rsidRPr="005E4A6A" w:rsidRDefault="00F515D1" w:rsidP="00F515D1">
      <w:pPr>
        <w:numPr>
          <w:ilvl w:val="0"/>
          <w:numId w:val="30"/>
        </w:numPr>
        <w:ind w:hanging="283"/>
        <w:jc w:val="both"/>
        <w:rPr>
          <w:rFonts w:cs="Arial"/>
          <w:bCs/>
          <w:szCs w:val="20"/>
        </w:rPr>
      </w:pPr>
      <w:r w:rsidRPr="005E4A6A">
        <w:rPr>
          <w:rFonts w:cs="Arial"/>
          <w:b/>
          <w:bCs/>
          <w:szCs w:val="20"/>
        </w:rPr>
        <w:t>Lokalni nosilci urejanja prostora</w:t>
      </w:r>
      <w:r w:rsidRPr="005E4A6A">
        <w:rPr>
          <w:rFonts w:cs="Arial"/>
          <w:bCs/>
          <w:szCs w:val="20"/>
        </w:rPr>
        <w:t>, ki sodelujejo pri pripravi državnega prostorskega načrta, so:</w:t>
      </w:r>
    </w:p>
    <w:p w14:paraId="7055CC65" w14:textId="771FD50A"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43A7F">
        <w:rPr>
          <w:rFonts w:cs="Arial"/>
          <w:szCs w:val="20"/>
          <w:lang w:eastAsia="sl-SI"/>
        </w:rPr>
        <w:t xml:space="preserve">Mestna občina </w:t>
      </w:r>
      <w:r w:rsidR="00021C48">
        <w:rPr>
          <w:rFonts w:cs="Arial"/>
          <w:szCs w:val="20"/>
          <w:lang w:eastAsia="sl-SI"/>
        </w:rPr>
        <w:t>Kranj</w:t>
      </w:r>
      <w:r w:rsidRPr="00F43A7F">
        <w:rPr>
          <w:rFonts w:cs="Arial"/>
          <w:szCs w:val="20"/>
          <w:lang w:eastAsia="sl-SI"/>
        </w:rPr>
        <w:t>,</w:t>
      </w:r>
    </w:p>
    <w:p w14:paraId="268F2100" w14:textId="63B872E0" w:rsidR="00F515D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4950BF">
        <w:rPr>
          <w:rFonts w:cs="Arial"/>
          <w:szCs w:val="20"/>
          <w:lang w:eastAsia="sl-SI"/>
        </w:rPr>
        <w:t xml:space="preserve">Občina </w:t>
      </w:r>
      <w:r w:rsidR="00021C48">
        <w:rPr>
          <w:rFonts w:cs="Arial"/>
          <w:szCs w:val="20"/>
          <w:lang w:eastAsia="sl-SI"/>
        </w:rPr>
        <w:t>Radovljica</w:t>
      </w:r>
      <w:r w:rsidRPr="004950BF">
        <w:rPr>
          <w:rFonts w:cs="Arial"/>
          <w:szCs w:val="20"/>
          <w:lang w:eastAsia="sl-SI"/>
        </w:rPr>
        <w:t>,</w:t>
      </w:r>
    </w:p>
    <w:p w14:paraId="63D7F54C" w14:textId="594F69B7" w:rsidR="00F515D1" w:rsidRPr="005A0B96" w:rsidRDefault="00F515D1" w:rsidP="005A0B96">
      <w:pPr>
        <w:pStyle w:val="Odstavekseznama"/>
        <w:numPr>
          <w:ilvl w:val="0"/>
          <w:numId w:val="37"/>
        </w:numPr>
        <w:autoSpaceDE w:val="0"/>
        <w:autoSpaceDN w:val="0"/>
        <w:adjustRightInd w:val="0"/>
        <w:spacing w:line="240" w:lineRule="auto"/>
        <w:contextualSpacing/>
        <w:jc w:val="both"/>
        <w:rPr>
          <w:rFonts w:cs="Arial"/>
          <w:szCs w:val="20"/>
          <w:lang w:eastAsia="sl-SI"/>
        </w:rPr>
      </w:pPr>
      <w:r w:rsidRPr="004950BF">
        <w:rPr>
          <w:rFonts w:cs="Arial"/>
          <w:szCs w:val="20"/>
          <w:lang w:eastAsia="sl-SI"/>
        </w:rPr>
        <w:t xml:space="preserve">Občina </w:t>
      </w:r>
      <w:r w:rsidR="00021C48">
        <w:rPr>
          <w:rFonts w:cs="Arial"/>
          <w:szCs w:val="20"/>
          <w:lang w:eastAsia="sl-SI"/>
        </w:rPr>
        <w:t>Žirovnica</w:t>
      </w:r>
      <w:r w:rsidR="005A0B96">
        <w:rPr>
          <w:rFonts w:cs="Arial"/>
          <w:szCs w:val="20"/>
          <w:lang w:eastAsia="sl-SI"/>
        </w:rPr>
        <w:t xml:space="preserve"> </w:t>
      </w:r>
      <w:r w:rsidR="0072523A" w:rsidRPr="005A0B96">
        <w:rPr>
          <w:rFonts w:cs="Arial"/>
          <w:szCs w:val="20"/>
          <w:lang w:eastAsia="sl-SI"/>
        </w:rPr>
        <w:t>in</w:t>
      </w:r>
    </w:p>
    <w:p w14:paraId="6EEA5D2B" w14:textId="5FEFDA86" w:rsidR="00F515D1" w:rsidRPr="004950BF"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Pr>
          <w:rFonts w:cs="Arial"/>
          <w:szCs w:val="20"/>
          <w:lang w:eastAsia="sl-SI"/>
        </w:rPr>
        <w:t xml:space="preserve">Občina </w:t>
      </w:r>
      <w:r w:rsidR="005A0B96">
        <w:rPr>
          <w:rFonts w:cs="Arial"/>
          <w:szCs w:val="20"/>
          <w:lang w:eastAsia="sl-SI"/>
        </w:rPr>
        <w:t>Jesenice</w:t>
      </w:r>
      <w:r w:rsidR="0072523A">
        <w:rPr>
          <w:rFonts w:cs="Arial"/>
          <w:szCs w:val="20"/>
          <w:lang w:eastAsia="sl-SI"/>
        </w:rPr>
        <w:t>.</w:t>
      </w:r>
    </w:p>
    <w:p w14:paraId="30051E6D" w14:textId="77777777" w:rsidR="00F515D1" w:rsidRPr="000C365A" w:rsidRDefault="00F515D1" w:rsidP="00F515D1">
      <w:pPr>
        <w:pStyle w:val="Odstavekseznama"/>
        <w:ind w:hanging="283"/>
        <w:rPr>
          <w:rFonts w:cs="Arial"/>
          <w:b/>
          <w:bCs/>
          <w:color w:val="000000"/>
          <w:szCs w:val="20"/>
        </w:rPr>
      </w:pPr>
    </w:p>
    <w:p w14:paraId="4F6D1357" w14:textId="77777777" w:rsidR="00F515D1" w:rsidRDefault="00F515D1" w:rsidP="00F515D1">
      <w:pPr>
        <w:jc w:val="both"/>
        <w:rPr>
          <w:rFonts w:cs="Arial"/>
          <w:szCs w:val="20"/>
        </w:rPr>
      </w:pPr>
    </w:p>
    <w:p w14:paraId="268BBEFB" w14:textId="77777777" w:rsidR="00F515D1" w:rsidRDefault="00F515D1" w:rsidP="00F515D1">
      <w:pPr>
        <w:numPr>
          <w:ilvl w:val="0"/>
          <w:numId w:val="31"/>
        </w:numPr>
        <w:tabs>
          <w:tab w:val="clear" w:pos="709"/>
          <w:tab w:val="num" w:pos="567"/>
        </w:tabs>
        <w:ind w:left="567" w:right="-1"/>
        <w:jc w:val="both"/>
        <w:rPr>
          <w:rFonts w:cs="Arial"/>
          <w:snapToGrid w:val="0"/>
          <w:color w:val="000000"/>
          <w:spacing w:val="-2"/>
          <w:szCs w:val="20"/>
        </w:rPr>
      </w:pPr>
      <w:r w:rsidRPr="00CD2122">
        <w:rPr>
          <w:rFonts w:cs="Arial"/>
          <w:b/>
          <w:bCs/>
          <w:szCs w:val="20"/>
        </w:rPr>
        <w:t>Seznam podatkov in strokov</w:t>
      </w:r>
      <w:r>
        <w:rPr>
          <w:rFonts w:cs="Arial"/>
          <w:b/>
          <w:bCs/>
          <w:szCs w:val="20"/>
        </w:rPr>
        <w:t xml:space="preserve">nih podlag, ki se pripravijo v </w:t>
      </w:r>
      <w:r>
        <w:rPr>
          <w:rFonts w:cs="Arial"/>
          <w:snapToGrid w:val="0"/>
          <w:color w:val="000000"/>
          <w:spacing w:val="-2"/>
          <w:szCs w:val="20"/>
        </w:rPr>
        <w:t>f</w:t>
      </w:r>
      <w:r w:rsidRPr="00CD2122">
        <w:rPr>
          <w:rFonts w:cs="Arial"/>
          <w:snapToGrid w:val="0"/>
          <w:color w:val="000000"/>
          <w:spacing w:val="-2"/>
          <w:szCs w:val="20"/>
        </w:rPr>
        <w:t>az</w:t>
      </w:r>
      <w:r>
        <w:rPr>
          <w:rFonts w:cs="Arial"/>
          <w:snapToGrid w:val="0"/>
          <w:color w:val="000000"/>
          <w:spacing w:val="-2"/>
          <w:szCs w:val="20"/>
        </w:rPr>
        <w:t>i</w:t>
      </w:r>
      <w:r w:rsidRPr="00CD2122">
        <w:rPr>
          <w:rFonts w:cs="Arial"/>
          <w:snapToGrid w:val="0"/>
          <w:color w:val="000000"/>
          <w:spacing w:val="-2"/>
          <w:szCs w:val="20"/>
        </w:rPr>
        <w:t xml:space="preserve"> načrtovanja rešitve in sprejema državnega prostorskega načrta:</w:t>
      </w:r>
    </w:p>
    <w:p w14:paraId="5A2A7CDF" w14:textId="77777777" w:rsidR="00F515D1" w:rsidRPr="00CD2122" w:rsidRDefault="00F515D1" w:rsidP="00F515D1">
      <w:pPr>
        <w:ind w:left="567" w:right="-1"/>
        <w:jc w:val="both"/>
        <w:rPr>
          <w:rFonts w:cs="Arial"/>
          <w:snapToGrid w:val="0"/>
          <w:color w:val="000000"/>
          <w:spacing w:val="-2"/>
          <w:szCs w:val="20"/>
        </w:rPr>
      </w:pPr>
    </w:p>
    <w:p w14:paraId="00DA6A01" w14:textId="77777777" w:rsidR="00B821B5" w:rsidRPr="00CD2122" w:rsidRDefault="00B821B5" w:rsidP="00B821B5">
      <w:pPr>
        <w:numPr>
          <w:ilvl w:val="0"/>
          <w:numId w:val="32"/>
        </w:numPr>
        <w:jc w:val="both"/>
        <w:rPr>
          <w:rFonts w:cs="Arial"/>
          <w:snapToGrid w:val="0"/>
          <w:color w:val="000000"/>
          <w:spacing w:val="-2"/>
          <w:szCs w:val="20"/>
          <w:lang w:eastAsia="sl-SI"/>
        </w:rPr>
      </w:pPr>
      <w:r>
        <w:rPr>
          <w:rFonts w:cs="Arial"/>
          <w:szCs w:val="20"/>
          <w:lang w:eastAsia="sl-SI"/>
        </w:rPr>
        <w:t>geodetski načrt;</w:t>
      </w:r>
    </w:p>
    <w:p w14:paraId="2B05611D" w14:textId="05BB1FD8" w:rsidR="00F515D1" w:rsidRPr="00B821B5" w:rsidRDefault="00C71121" w:rsidP="00B821B5">
      <w:pPr>
        <w:pStyle w:val="Odstavekseznama"/>
        <w:numPr>
          <w:ilvl w:val="0"/>
          <w:numId w:val="44"/>
        </w:numPr>
        <w:contextualSpacing/>
        <w:jc w:val="both"/>
        <w:rPr>
          <w:rFonts w:cs="Arial"/>
          <w:color w:val="000000"/>
        </w:rPr>
      </w:pPr>
      <w:r>
        <w:rPr>
          <w:rFonts w:cs="Arial"/>
          <w:color w:val="000000"/>
        </w:rPr>
        <w:t>idejne rešitve</w:t>
      </w:r>
      <w:r w:rsidR="00B821B5">
        <w:rPr>
          <w:rFonts w:cs="Arial"/>
          <w:color w:val="000000"/>
        </w:rPr>
        <w:t xml:space="preserve"> s predhodnimi preveritvami optimizacij; </w:t>
      </w:r>
    </w:p>
    <w:p w14:paraId="1807BC51" w14:textId="77777777" w:rsidR="00F515D1" w:rsidRPr="00C71121" w:rsidRDefault="00F515D1" w:rsidP="00C71121">
      <w:pPr>
        <w:numPr>
          <w:ilvl w:val="0"/>
          <w:numId w:val="32"/>
        </w:numPr>
        <w:jc w:val="both"/>
        <w:rPr>
          <w:rFonts w:cs="Arial"/>
          <w:szCs w:val="20"/>
          <w:lang w:eastAsia="sl-SI"/>
        </w:rPr>
      </w:pPr>
      <w:r w:rsidRPr="00C71121">
        <w:rPr>
          <w:rFonts w:cs="Arial"/>
          <w:szCs w:val="20"/>
          <w:lang w:eastAsia="sl-SI"/>
        </w:rPr>
        <w:t>okoljsko poročilo, vključno s posebnimi strokovnimi podlagami za njegovo izdelavo,</w:t>
      </w:r>
    </w:p>
    <w:p w14:paraId="7BD01BDB" w14:textId="48C9F4DD" w:rsidR="00F515D1" w:rsidRPr="00C71121" w:rsidRDefault="00F515D1" w:rsidP="00F515D1">
      <w:pPr>
        <w:numPr>
          <w:ilvl w:val="0"/>
          <w:numId w:val="32"/>
        </w:numPr>
        <w:jc w:val="both"/>
        <w:rPr>
          <w:rFonts w:cs="Arial"/>
          <w:szCs w:val="20"/>
          <w:lang w:eastAsia="sl-SI"/>
        </w:rPr>
      </w:pPr>
      <w:r w:rsidRPr="00C71121">
        <w:rPr>
          <w:rFonts w:cs="Arial"/>
          <w:szCs w:val="20"/>
          <w:lang w:eastAsia="sl-SI"/>
        </w:rPr>
        <w:t>druge strokovne podlage, potrebne za izdelavo državnega prostorskega načrta</w:t>
      </w:r>
      <w:r w:rsidR="005C4694">
        <w:rPr>
          <w:rFonts w:cs="Arial"/>
          <w:szCs w:val="20"/>
          <w:lang w:eastAsia="sl-SI"/>
        </w:rPr>
        <w:t>;</w:t>
      </w:r>
    </w:p>
    <w:p w14:paraId="79C995BE" w14:textId="77777777" w:rsidR="00F515D1" w:rsidRPr="002B30BE" w:rsidRDefault="00F515D1" w:rsidP="00C71121">
      <w:pPr>
        <w:numPr>
          <w:ilvl w:val="0"/>
          <w:numId w:val="32"/>
        </w:numPr>
        <w:jc w:val="both"/>
        <w:rPr>
          <w:rFonts w:cs="Arial"/>
          <w:szCs w:val="20"/>
          <w:lang w:eastAsia="sl-SI"/>
        </w:rPr>
      </w:pPr>
      <w:r w:rsidRPr="002B30BE">
        <w:rPr>
          <w:rFonts w:cs="Arial"/>
          <w:szCs w:val="20"/>
          <w:lang w:eastAsia="sl-SI"/>
        </w:rPr>
        <w:t>predhodne arheološke raziskave</w:t>
      </w:r>
      <w:r w:rsidRPr="00C71121">
        <w:rPr>
          <w:rFonts w:cs="Arial"/>
          <w:szCs w:val="20"/>
          <w:lang w:eastAsia="sl-SI"/>
        </w:rPr>
        <w:t xml:space="preserve"> na območjih, kjer podatki ne omogočajo presoje vplivov na arheološke ostaline</w:t>
      </w:r>
      <w:r w:rsidRPr="002B30BE">
        <w:rPr>
          <w:rFonts w:cs="Arial"/>
          <w:szCs w:val="20"/>
          <w:lang w:eastAsia="sl-SI"/>
        </w:rPr>
        <w:t xml:space="preserve"> (po metodah od 5 do 7 oziroma 8 do 13 na območjih reg</w:t>
      </w:r>
      <w:r w:rsidR="00C71121">
        <w:rPr>
          <w:rFonts w:cs="Arial"/>
          <w:szCs w:val="20"/>
          <w:lang w:eastAsia="sl-SI"/>
        </w:rPr>
        <w:t>istriranih arheoloških najdišč);</w:t>
      </w:r>
    </w:p>
    <w:p w14:paraId="45829D86" w14:textId="77777777" w:rsidR="00F515D1" w:rsidRPr="00C71121" w:rsidRDefault="00F515D1" w:rsidP="00C71121">
      <w:pPr>
        <w:numPr>
          <w:ilvl w:val="0"/>
          <w:numId w:val="32"/>
        </w:numPr>
        <w:jc w:val="both"/>
        <w:rPr>
          <w:rFonts w:cs="Arial"/>
          <w:szCs w:val="20"/>
          <w:lang w:eastAsia="sl-SI"/>
        </w:rPr>
      </w:pPr>
      <w:r w:rsidRPr="00C71121">
        <w:rPr>
          <w:rFonts w:cs="Arial"/>
          <w:szCs w:val="20"/>
          <w:lang w:eastAsia="sl-SI"/>
        </w:rPr>
        <w:t>predlog državnega prostorskega načrt</w:t>
      </w:r>
      <w:r w:rsidR="00C71121">
        <w:rPr>
          <w:rFonts w:cs="Arial"/>
          <w:szCs w:val="20"/>
          <w:lang w:eastAsia="sl-SI"/>
        </w:rPr>
        <w:t>a;</w:t>
      </w:r>
    </w:p>
    <w:p w14:paraId="262A8BD3" w14:textId="6A204667" w:rsidR="00F515D1" w:rsidRPr="00B821B5" w:rsidRDefault="00F515D1" w:rsidP="00B821B5">
      <w:pPr>
        <w:numPr>
          <w:ilvl w:val="0"/>
          <w:numId w:val="32"/>
        </w:numPr>
        <w:jc w:val="both"/>
        <w:rPr>
          <w:rFonts w:cs="Arial"/>
          <w:szCs w:val="20"/>
          <w:lang w:eastAsia="sl-SI"/>
        </w:rPr>
      </w:pPr>
      <w:r w:rsidRPr="002B30BE">
        <w:rPr>
          <w:rFonts w:cs="Arial"/>
          <w:szCs w:val="20"/>
          <w:lang w:eastAsia="sl-SI"/>
        </w:rPr>
        <w:t xml:space="preserve">spremembe in dopolnitve </w:t>
      </w:r>
      <w:r w:rsidR="001F70EC">
        <w:rPr>
          <w:rFonts w:cs="Arial"/>
          <w:szCs w:val="20"/>
          <w:lang w:eastAsia="sl-SI"/>
        </w:rPr>
        <w:t>tekstualnega</w:t>
      </w:r>
      <w:r w:rsidR="001F70EC" w:rsidRPr="002B30BE">
        <w:rPr>
          <w:rFonts w:cs="Arial"/>
          <w:szCs w:val="20"/>
          <w:lang w:eastAsia="sl-SI"/>
        </w:rPr>
        <w:t xml:space="preserve"> </w:t>
      </w:r>
      <w:r w:rsidRPr="002B30BE">
        <w:rPr>
          <w:rFonts w:cs="Arial"/>
          <w:szCs w:val="20"/>
          <w:lang w:eastAsia="sl-SI"/>
        </w:rPr>
        <w:t>in grafičn</w:t>
      </w:r>
      <w:r w:rsidR="00C3396C">
        <w:rPr>
          <w:rFonts w:cs="Arial"/>
          <w:szCs w:val="20"/>
          <w:lang w:eastAsia="sl-SI"/>
        </w:rPr>
        <w:t>ega</w:t>
      </w:r>
      <w:r w:rsidRPr="002B30BE">
        <w:rPr>
          <w:rFonts w:cs="Arial"/>
          <w:szCs w:val="20"/>
          <w:lang w:eastAsia="sl-SI"/>
        </w:rPr>
        <w:t xml:space="preserve"> del</w:t>
      </w:r>
      <w:r w:rsidR="00C3396C">
        <w:rPr>
          <w:rFonts w:cs="Arial"/>
          <w:szCs w:val="20"/>
          <w:lang w:eastAsia="sl-SI"/>
        </w:rPr>
        <w:t>a</w:t>
      </w:r>
      <w:r w:rsidRPr="002B30BE">
        <w:rPr>
          <w:rFonts w:cs="Arial"/>
          <w:szCs w:val="20"/>
          <w:lang w:eastAsia="sl-SI"/>
        </w:rPr>
        <w:t xml:space="preserve"> državnega lokacijskega</w:t>
      </w:r>
      <w:r>
        <w:rPr>
          <w:rFonts w:cs="Arial"/>
          <w:szCs w:val="20"/>
          <w:lang w:eastAsia="sl-SI"/>
        </w:rPr>
        <w:t xml:space="preserve"> oz. </w:t>
      </w:r>
      <w:r w:rsidRPr="002B30BE">
        <w:rPr>
          <w:rFonts w:cs="Arial"/>
          <w:szCs w:val="20"/>
          <w:lang w:eastAsia="sl-SI"/>
        </w:rPr>
        <w:t xml:space="preserve">prostorskega načrta </w:t>
      </w:r>
      <w:r w:rsidRPr="00B821B5">
        <w:rPr>
          <w:rFonts w:cs="Arial"/>
          <w:szCs w:val="20"/>
          <w:lang w:eastAsia="sl-SI"/>
        </w:rPr>
        <w:t xml:space="preserve">za </w:t>
      </w:r>
      <w:r w:rsidR="00B821B5">
        <w:rPr>
          <w:rFonts w:cs="Arial"/>
          <w:szCs w:val="20"/>
          <w:lang w:eastAsia="sl-SI"/>
        </w:rPr>
        <w:t xml:space="preserve">vse </w:t>
      </w:r>
      <w:r w:rsidRPr="00B821B5">
        <w:rPr>
          <w:rFonts w:cs="Arial"/>
          <w:szCs w:val="20"/>
          <w:lang w:eastAsia="sl-SI"/>
        </w:rPr>
        <w:t>morebitne veljavne državne prostorske načrte</w:t>
      </w:r>
      <w:r w:rsidR="0002439B" w:rsidRPr="00B821B5">
        <w:rPr>
          <w:rFonts w:cs="Arial"/>
          <w:szCs w:val="20"/>
          <w:lang w:eastAsia="sl-SI"/>
        </w:rPr>
        <w:t>,</w:t>
      </w:r>
      <w:r w:rsidRPr="00B821B5">
        <w:rPr>
          <w:rFonts w:cs="Arial"/>
          <w:szCs w:val="20"/>
          <w:lang w:eastAsia="sl-SI"/>
        </w:rPr>
        <w:t xml:space="preserve"> če bodo rešitve tega državnega prostorskega načrta posegle vanj.</w:t>
      </w:r>
    </w:p>
    <w:p w14:paraId="4942EB81" w14:textId="77777777" w:rsidR="00F515D1" w:rsidRPr="000C365A" w:rsidRDefault="00F515D1" w:rsidP="00F515D1">
      <w:pPr>
        <w:jc w:val="both"/>
        <w:rPr>
          <w:rFonts w:cs="Arial"/>
          <w:szCs w:val="20"/>
        </w:rPr>
      </w:pPr>
    </w:p>
    <w:p w14:paraId="27518324" w14:textId="77777777" w:rsidR="00F515D1" w:rsidRDefault="00F515D1" w:rsidP="00F515D1">
      <w:pPr>
        <w:ind w:right="-1"/>
        <w:jc w:val="both"/>
        <w:rPr>
          <w:rFonts w:cs="Arial"/>
          <w:snapToGrid w:val="0"/>
          <w:color w:val="000000"/>
          <w:spacing w:val="-2"/>
          <w:szCs w:val="20"/>
        </w:rPr>
      </w:pPr>
    </w:p>
    <w:p w14:paraId="7D20B64B" w14:textId="77777777" w:rsidR="00F515D1" w:rsidRDefault="00F515D1" w:rsidP="00F515D1">
      <w:pPr>
        <w:numPr>
          <w:ilvl w:val="0"/>
          <w:numId w:val="31"/>
        </w:numPr>
        <w:tabs>
          <w:tab w:val="clear" w:pos="709"/>
          <w:tab w:val="num" w:pos="567"/>
        </w:tabs>
        <w:ind w:left="567" w:right="-1"/>
        <w:jc w:val="both"/>
        <w:rPr>
          <w:rFonts w:cs="Arial"/>
          <w:b/>
          <w:snapToGrid w:val="0"/>
          <w:spacing w:val="-2"/>
          <w:szCs w:val="20"/>
        </w:rPr>
      </w:pPr>
      <w:r w:rsidRPr="000C365A">
        <w:rPr>
          <w:rFonts w:cs="Arial"/>
          <w:b/>
          <w:snapToGrid w:val="0"/>
          <w:color w:val="000000"/>
          <w:spacing w:val="-2"/>
          <w:szCs w:val="20"/>
        </w:rPr>
        <w:t>Obveznosti udeležencev glede zagotavljanja podatkov, strokovnih podlag in izvedbe postopka državnega prostorskega načrta ter s tem povezan</w:t>
      </w:r>
      <w:r>
        <w:rPr>
          <w:rFonts w:cs="Arial"/>
          <w:b/>
          <w:snapToGrid w:val="0"/>
          <w:color w:val="000000"/>
          <w:spacing w:val="-2"/>
          <w:szCs w:val="20"/>
        </w:rPr>
        <w:t>i</w:t>
      </w:r>
      <w:r w:rsidRPr="000C365A">
        <w:rPr>
          <w:rFonts w:cs="Arial"/>
          <w:b/>
          <w:snapToGrid w:val="0"/>
          <w:color w:val="000000"/>
          <w:spacing w:val="-2"/>
          <w:szCs w:val="20"/>
        </w:rPr>
        <w:t xml:space="preserve"> rok</w:t>
      </w:r>
      <w:r>
        <w:rPr>
          <w:rFonts w:cs="Arial"/>
          <w:b/>
          <w:snapToGrid w:val="0"/>
          <w:color w:val="000000"/>
          <w:spacing w:val="-2"/>
          <w:szCs w:val="20"/>
        </w:rPr>
        <w:t>i</w:t>
      </w:r>
      <w:r w:rsidRPr="000C365A">
        <w:rPr>
          <w:rFonts w:cs="Arial"/>
          <w:b/>
          <w:snapToGrid w:val="0"/>
          <w:color w:val="000000"/>
          <w:spacing w:val="-2"/>
          <w:szCs w:val="20"/>
        </w:rPr>
        <w:t xml:space="preserve"> in financiranje</w:t>
      </w:r>
      <w:r w:rsidRPr="000C365A">
        <w:rPr>
          <w:rFonts w:cs="Arial"/>
          <w:b/>
          <w:snapToGrid w:val="0"/>
          <w:spacing w:val="-2"/>
          <w:szCs w:val="20"/>
        </w:rPr>
        <w:t xml:space="preserve"> </w:t>
      </w:r>
    </w:p>
    <w:p w14:paraId="6AFE609E" w14:textId="77777777" w:rsidR="00F515D1" w:rsidRPr="002B30BE" w:rsidRDefault="00F515D1" w:rsidP="00F515D1">
      <w:pPr>
        <w:ind w:left="567" w:right="-1"/>
        <w:jc w:val="both"/>
        <w:rPr>
          <w:rFonts w:cs="Arial"/>
          <w:b/>
          <w:snapToGrid w:val="0"/>
          <w:color w:val="000000"/>
          <w:spacing w:val="-2"/>
          <w:szCs w:val="20"/>
        </w:rPr>
      </w:pPr>
    </w:p>
    <w:p w14:paraId="3BCD7387" w14:textId="77777777" w:rsidR="00F515D1" w:rsidRPr="002B30BE" w:rsidRDefault="00F515D1" w:rsidP="00F515D1">
      <w:pPr>
        <w:numPr>
          <w:ilvl w:val="0"/>
          <w:numId w:val="33"/>
        </w:numPr>
        <w:jc w:val="both"/>
        <w:rPr>
          <w:rFonts w:cs="Arial"/>
          <w:szCs w:val="20"/>
        </w:rPr>
      </w:pPr>
      <w:r w:rsidRPr="002B30BE">
        <w:rPr>
          <w:rFonts w:cs="Arial"/>
          <w:szCs w:val="20"/>
        </w:rPr>
        <w:t xml:space="preserve">Pobudnik: </w:t>
      </w:r>
    </w:p>
    <w:p w14:paraId="53D5CBB2" w14:textId="77777777" w:rsidR="00F515D1" w:rsidRPr="002B30BE" w:rsidRDefault="00F515D1" w:rsidP="00F515D1">
      <w:pPr>
        <w:numPr>
          <w:ilvl w:val="0"/>
          <w:numId w:val="32"/>
        </w:numPr>
        <w:jc w:val="both"/>
        <w:rPr>
          <w:rFonts w:cs="Arial"/>
          <w:szCs w:val="20"/>
          <w:lang w:eastAsia="sl-SI"/>
        </w:rPr>
      </w:pPr>
      <w:r w:rsidRPr="002B30BE">
        <w:rPr>
          <w:rFonts w:cs="Arial"/>
          <w:szCs w:val="20"/>
          <w:lang w:eastAsia="sl-SI"/>
        </w:rPr>
        <w:t xml:space="preserve">sodeluje pri objavah javnih naznanil v posameznih fazah priprave državnega prostorskega načrta; </w:t>
      </w:r>
    </w:p>
    <w:p w14:paraId="4BF45AB5" w14:textId="77777777" w:rsidR="00F515D1" w:rsidRPr="002B30BE" w:rsidRDefault="00F515D1" w:rsidP="00F515D1">
      <w:pPr>
        <w:numPr>
          <w:ilvl w:val="0"/>
          <w:numId w:val="32"/>
        </w:numPr>
        <w:jc w:val="both"/>
        <w:rPr>
          <w:rFonts w:cs="Arial"/>
          <w:szCs w:val="20"/>
          <w:lang w:eastAsia="sl-SI"/>
        </w:rPr>
      </w:pPr>
      <w:r w:rsidRPr="002B30BE">
        <w:rPr>
          <w:rFonts w:cs="Arial"/>
          <w:szCs w:val="20"/>
          <w:lang w:eastAsia="sl-SI"/>
        </w:rPr>
        <w:t xml:space="preserve">sodeluje pri pripravi vseh gradiv, potrebnih za izdelavo državnega prostorskega načrta; </w:t>
      </w:r>
    </w:p>
    <w:p w14:paraId="7848B2EF" w14:textId="524ED78C" w:rsidR="00F515D1" w:rsidRDefault="00F515D1" w:rsidP="00F515D1">
      <w:pPr>
        <w:numPr>
          <w:ilvl w:val="0"/>
          <w:numId w:val="32"/>
        </w:numPr>
        <w:jc w:val="both"/>
        <w:rPr>
          <w:rFonts w:cs="Arial"/>
          <w:szCs w:val="20"/>
          <w:lang w:eastAsia="sl-SI"/>
        </w:rPr>
      </w:pPr>
      <w:r w:rsidRPr="002B30BE">
        <w:rPr>
          <w:rFonts w:cs="Arial"/>
          <w:szCs w:val="20"/>
          <w:lang w:eastAsia="sl-SI"/>
        </w:rPr>
        <w:t>se udeležuje vseh sestankov v zvezi s pripravo državnega prostorskega načrta ter javnih obravnav, razprav in drugih dogodkov v postopku priprave državnega prostorskega načrta</w:t>
      </w:r>
      <w:r w:rsidR="00E2248E">
        <w:rPr>
          <w:rFonts w:cs="Arial"/>
          <w:szCs w:val="20"/>
          <w:lang w:eastAsia="sl-SI"/>
        </w:rPr>
        <w:t>;</w:t>
      </w:r>
    </w:p>
    <w:p w14:paraId="18056B38" w14:textId="77777777" w:rsidR="00F515D1" w:rsidRPr="00CD2122" w:rsidRDefault="00F515D1" w:rsidP="00F515D1">
      <w:pPr>
        <w:numPr>
          <w:ilvl w:val="0"/>
          <w:numId w:val="32"/>
        </w:numPr>
        <w:jc w:val="both"/>
        <w:rPr>
          <w:rFonts w:cs="Arial"/>
          <w:szCs w:val="20"/>
          <w:lang w:eastAsia="sl-SI"/>
        </w:rPr>
      </w:pPr>
      <w:r w:rsidRPr="00CD2122">
        <w:rPr>
          <w:rFonts w:cs="Arial"/>
          <w:szCs w:val="20"/>
          <w:lang w:eastAsia="sl-SI"/>
        </w:rPr>
        <w:t>sodeluje pri pripravi gradiv za Vlado Republike Slovenije.</w:t>
      </w:r>
    </w:p>
    <w:p w14:paraId="22EF0881" w14:textId="77777777" w:rsidR="00F515D1" w:rsidRPr="002B30BE" w:rsidRDefault="00F515D1" w:rsidP="00F515D1">
      <w:pPr>
        <w:ind w:right="-1"/>
        <w:jc w:val="both"/>
        <w:rPr>
          <w:rFonts w:cs="Arial"/>
          <w:szCs w:val="20"/>
        </w:rPr>
      </w:pPr>
    </w:p>
    <w:p w14:paraId="47260971" w14:textId="760B991E" w:rsidR="00F515D1" w:rsidRPr="00B831E2" w:rsidRDefault="00457448" w:rsidP="00F515D1">
      <w:pPr>
        <w:numPr>
          <w:ilvl w:val="0"/>
          <w:numId w:val="33"/>
        </w:numPr>
        <w:jc w:val="both"/>
        <w:rPr>
          <w:rFonts w:cs="Arial"/>
          <w:szCs w:val="20"/>
        </w:rPr>
      </w:pPr>
      <w:r w:rsidRPr="00B831E2">
        <w:rPr>
          <w:rFonts w:cs="Arial"/>
          <w:szCs w:val="20"/>
        </w:rPr>
        <w:t>Pr</w:t>
      </w:r>
      <w:r>
        <w:rPr>
          <w:rFonts w:cs="Arial"/>
          <w:szCs w:val="20"/>
        </w:rPr>
        <w:t>ipravljav</w:t>
      </w:r>
      <w:r w:rsidR="00D11C3F">
        <w:rPr>
          <w:rFonts w:cs="Arial"/>
          <w:szCs w:val="20"/>
        </w:rPr>
        <w:t>ec:</w:t>
      </w:r>
    </w:p>
    <w:p w14:paraId="1944FFF5" w14:textId="1D35AA32" w:rsidR="00F515D1" w:rsidRDefault="00F515D1" w:rsidP="00F515D1">
      <w:pPr>
        <w:numPr>
          <w:ilvl w:val="0"/>
          <w:numId w:val="32"/>
        </w:numPr>
        <w:jc w:val="both"/>
        <w:rPr>
          <w:rFonts w:cs="Arial"/>
          <w:szCs w:val="20"/>
          <w:lang w:eastAsia="sl-SI"/>
        </w:rPr>
      </w:pPr>
      <w:r w:rsidRPr="00CD2122">
        <w:rPr>
          <w:rFonts w:cs="Arial"/>
          <w:szCs w:val="20"/>
          <w:lang w:eastAsia="sl-SI"/>
        </w:rPr>
        <w:t>zagotavlja preglede dokumentacije v postopku priprave državnega prostorskega načrta</w:t>
      </w:r>
      <w:r w:rsidR="00E2248E">
        <w:rPr>
          <w:rFonts w:cs="Arial"/>
          <w:szCs w:val="20"/>
          <w:lang w:eastAsia="sl-SI"/>
        </w:rPr>
        <w:t>;</w:t>
      </w:r>
      <w:r w:rsidRPr="00CD2122">
        <w:rPr>
          <w:rFonts w:cs="Arial"/>
          <w:szCs w:val="20"/>
          <w:lang w:eastAsia="sl-SI"/>
        </w:rPr>
        <w:t xml:space="preserve"> </w:t>
      </w:r>
    </w:p>
    <w:p w14:paraId="071C0D8F" w14:textId="15D2B0A4" w:rsidR="00F515D1" w:rsidRPr="00CD2122" w:rsidRDefault="00F515D1" w:rsidP="00F515D1">
      <w:pPr>
        <w:numPr>
          <w:ilvl w:val="0"/>
          <w:numId w:val="32"/>
        </w:numPr>
        <w:jc w:val="both"/>
        <w:rPr>
          <w:rFonts w:cs="Arial"/>
          <w:szCs w:val="20"/>
          <w:lang w:eastAsia="sl-SI"/>
        </w:rPr>
      </w:pPr>
      <w:r w:rsidRPr="00CD2122">
        <w:rPr>
          <w:rFonts w:cs="Arial"/>
          <w:szCs w:val="20"/>
          <w:lang w:eastAsia="sl-SI"/>
        </w:rPr>
        <w:t>uskladi projektne naloge za pripravo te dokumentacije z investitorjem in sodeluje pri pripravi vseh gradiv</w:t>
      </w:r>
      <w:r w:rsidR="00B821B5">
        <w:rPr>
          <w:rFonts w:cs="Arial"/>
          <w:szCs w:val="20"/>
          <w:lang w:eastAsia="sl-SI"/>
        </w:rPr>
        <w:t>, ki so</w:t>
      </w:r>
      <w:r w:rsidRPr="00CD2122">
        <w:rPr>
          <w:rFonts w:cs="Arial"/>
          <w:szCs w:val="20"/>
          <w:lang w:eastAsia="sl-SI"/>
        </w:rPr>
        <w:t xml:space="preserve"> potreb</w:t>
      </w:r>
      <w:r w:rsidR="00B821B5">
        <w:rPr>
          <w:rFonts w:cs="Arial"/>
          <w:szCs w:val="20"/>
          <w:lang w:eastAsia="sl-SI"/>
        </w:rPr>
        <w:t>na</w:t>
      </w:r>
      <w:r w:rsidRPr="00CD2122">
        <w:rPr>
          <w:rFonts w:cs="Arial"/>
          <w:szCs w:val="20"/>
          <w:lang w:eastAsia="sl-SI"/>
        </w:rPr>
        <w:t xml:space="preserve"> za izdelavo državnega prostorskega načrta; </w:t>
      </w:r>
    </w:p>
    <w:p w14:paraId="5A40D93A" w14:textId="6E6578E9" w:rsidR="00F515D1" w:rsidRPr="002B30BE" w:rsidRDefault="00F515D1" w:rsidP="00F515D1">
      <w:pPr>
        <w:numPr>
          <w:ilvl w:val="0"/>
          <w:numId w:val="32"/>
        </w:numPr>
        <w:jc w:val="both"/>
        <w:rPr>
          <w:rFonts w:cs="Arial"/>
          <w:i/>
          <w:szCs w:val="20"/>
          <w:lang w:eastAsia="sl-SI"/>
        </w:rPr>
      </w:pPr>
      <w:r w:rsidRPr="002B30BE">
        <w:rPr>
          <w:rFonts w:cs="Arial"/>
          <w:szCs w:val="20"/>
          <w:lang w:eastAsia="sl-SI"/>
        </w:rPr>
        <w:t>organizira in vodi javne obravnave</w:t>
      </w:r>
      <w:r w:rsidR="00D11C3F">
        <w:rPr>
          <w:rFonts w:cs="Arial"/>
          <w:szCs w:val="20"/>
          <w:lang w:eastAsia="sl-SI"/>
        </w:rPr>
        <w:t>.</w:t>
      </w:r>
    </w:p>
    <w:p w14:paraId="04DA5B58" w14:textId="77777777" w:rsidR="00F515D1" w:rsidRPr="002B30BE" w:rsidRDefault="00F515D1" w:rsidP="00F515D1">
      <w:pPr>
        <w:ind w:right="-1"/>
        <w:jc w:val="both"/>
        <w:rPr>
          <w:rFonts w:cs="Arial"/>
          <w:szCs w:val="20"/>
        </w:rPr>
      </w:pPr>
    </w:p>
    <w:p w14:paraId="47EEE735" w14:textId="02935CD3" w:rsidR="00F515D1" w:rsidRPr="002B30BE" w:rsidRDefault="00F515D1" w:rsidP="00F515D1">
      <w:pPr>
        <w:numPr>
          <w:ilvl w:val="0"/>
          <w:numId w:val="33"/>
        </w:numPr>
        <w:jc w:val="both"/>
        <w:rPr>
          <w:rFonts w:cs="Arial"/>
          <w:szCs w:val="20"/>
        </w:rPr>
      </w:pPr>
      <w:r w:rsidRPr="002B30BE">
        <w:rPr>
          <w:rFonts w:cs="Arial"/>
          <w:szCs w:val="20"/>
        </w:rPr>
        <w:t>Investitor:</w:t>
      </w:r>
    </w:p>
    <w:p w14:paraId="3328A47C" w14:textId="77777777" w:rsidR="00F515D1" w:rsidRPr="002B30BE" w:rsidRDefault="00F515D1" w:rsidP="00F515D1">
      <w:pPr>
        <w:numPr>
          <w:ilvl w:val="0"/>
          <w:numId w:val="32"/>
        </w:numPr>
        <w:jc w:val="both"/>
        <w:rPr>
          <w:rFonts w:cs="Arial"/>
          <w:b/>
          <w:snapToGrid w:val="0"/>
          <w:color w:val="000000"/>
          <w:spacing w:val="-2"/>
          <w:szCs w:val="20"/>
          <w:lang w:eastAsia="sl-SI"/>
        </w:rPr>
      </w:pPr>
      <w:r w:rsidRPr="002B30BE">
        <w:rPr>
          <w:rFonts w:cs="Arial"/>
          <w:snapToGrid w:val="0"/>
          <w:color w:val="000000"/>
          <w:spacing w:val="-2"/>
          <w:szCs w:val="20"/>
          <w:lang w:eastAsia="sl-SI"/>
        </w:rPr>
        <w:lastRenderedPageBreak/>
        <w:t xml:space="preserve">pripravi projektne naloge za dokumentacijo v postopku priprave državnega prostorskega načrta in jih pred izvedbo razpisov uskladi s </w:t>
      </w:r>
      <w:r w:rsidR="00DF635A">
        <w:rPr>
          <w:rFonts w:cs="Arial"/>
          <w:snapToGrid w:val="0"/>
          <w:color w:val="000000"/>
          <w:spacing w:val="-2"/>
          <w:szCs w:val="20"/>
          <w:lang w:eastAsia="sl-SI"/>
        </w:rPr>
        <w:t>pripravljavc</w:t>
      </w:r>
      <w:r w:rsidR="00DF635A" w:rsidRPr="002B30BE">
        <w:rPr>
          <w:rFonts w:cs="Arial"/>
          <w:snapToGrid w:val="0"/>
          <w:color w:val="000000"/>
          <w:spacing w:val="-2"/>
          <w:szCs w:val="20"/>
          <w:lang w:eastAsia="sl-SI"/>
        </w:rPr>
        <w:t>em</w:t>
      </w:r>
      <w:r w:rsidRPr="002B30BE">
        <w:rPr>
          <w:rFonts w:cs="Arial"/>
          <w:b/>
          <w:snapToGrid w:val="0"/>
          <w:color w:val="000000"/>
          <w:spacing w:val="-2"/>
          <w:szCs w:val="20"/>
          <w:lang w:eastAsia="sl-SI"/>
        </w:rPr>
        <w:t xml:space="preserve">; </w:t>
      </w:r>
    </w:p>
    <w:p w14:paraId="393B06C8" w14:textId="77777777"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izbere izdelovalca te dokumentacije in strokovnih podlag za njeno izdelavo; </w:t>
      </w:r>
    </w:p>
    <w:p w14:paraId="2880096A" w14:textId="77777777"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sodeluje pri pripravi dokumentacije ter gradiv za Vlado Republike Slovenije; </w:t>
      </w:r>
    </w:p>
    <w:p w14:paraId="52F5EA6B" w14:textId="77777777"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udeležuje se sestankov, javnih obravnav in drugih dogodkov v postopku priprave državnega prostorskega načrta, skupaj z izdelovalci dokumentacije, ki jo naroča; </w:t>
      </w:r>
    </w:p>
    <w:p w14:paraId="3F2EEC94" w14:textId="74478ACB" w:rsidR="00F515D1" w:rsidRPr="002B30BE"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 xml:space="preserve">naroči in plača dokumentacijo v postopku priprave državnega prostorskega načrta iz točke </w:t>
      </w:r>
      <w:r w:rsidR="00B821B5">
        <w:rPr>
          <w:rFonts w:cs="Arial"/>
          <w:snapToGrid w:val="0"/>
          <w:color w:val="000000"/>
          <w:spacing w:val="-2"/>
          <w:szCs w:val="20"/>
          <w:lang w:eastAsia="sl-SI"/>
        </w:rPr>
        <w:t>VII</w:t>
      </w:r>
      <w:r w:rsidRPr="002B30BE">
        <w:rPr>
          <w:rFonts w:cs="Arial"/>
          <w:snapToGrid w:val="0"/>
          <w:color w:val="000000"/>
          <w:spacing w:val="-2"/>
          <w:szCs w:val="20"/>
          <w:lang w:eastAsia="sl-SI"/>
        </w:rPr>
        <w:t xml:space="preserve">.; </w:t>
      </w:r>
    </w:p>
    <w:p w14:paraId="0636BE37" w14:textId="77777777" w:rsidR="00F515D1" w:rsidRDefault="00F515D1" w:rsidP="00F515D1">
      <w:pPr>
        <w:numPr>
          <w:ilvl w:val="0"/>
          <w:numId w:val="32"/>
        </w:numPr>
        <w:jc w:val="both"/>
        <w:rPr>
          <w:rFonts w:cs="Arial"/>
          <w:snapToGrid w:val="0"/>
          <w:color w:val="000000"/>
          <w:spacing w:val="-2"/>
          <w:szCs w:val="20"/>
          <w:lang w:eastAsia="sl-SI"/>
        </w:rPr>
      </w:pPr>
      <w:r w:rsidRPr="002B30BE">
        <w:rPr>
          <w:rFonts w:cs="Arial"/>
          <w:snapToGrid w:val="0"/>
          <w:color w:val="000000"/>
          <w:spacing w:val="-2"/>
          <w:szCs w:val="20"/>
          <w:lang w:eastAsia="sl-SI"/>
        </w:rPr>
        <w:t>naroči in plača morebitne druge strokovne podlage, če se v postopku priprave državnega prostorskega načrta izkaže, da je njihova izdelava potrebna in utemeljena.</w:t>
      </w:r>
    </w:p>
    <w:p w14:paraId="7D2BEC4A" w14:textId="77777777" w:rsidR="00F515D1" w:rsidRDefault="00F515D1" w:rsidP="00F515D1">
      <w:pPr>
        <w:jc w:val="both"/>
        <w:rPr>
          <w:rFonts w:cs="Arial"/>
          <w:snapToGrid w:val="0"/>
          <w:color w:val="000000"/>
          <w:spacing w:val="-2"/>
          <w:szCs w:val="20"/>
          <w:lang w:eastAsia="sl-SI"/>
        </w:rPr>
      </w:pPr>
    </w:p>
    <w:p w14:paraId="1914C873" w14:textId="77777777" w:rsidR="00F515D1" w:rsidRPr="00B831E2" w:rsidRDefault="00F515D1" w:rsidP="00F515D1">
      <w:pPr>
        <w:numPr>
          <w:ilvl w:val="0"/>
          <w:numId w:val="33"/>
        </w:numPr>
        <w:jc w:val="both"/>
        <w:rPr>
          <w:rFonts w:cs="Arial"/>
          <w:szCs w:val="20"/>
        </w:rPr>
      </w:pPr>
      <w:r w:rsidRPr="00B831E2">
        <w:rPr>
          <w:rFonts w:cs="Arial"/>
          <w:szCs w:val="20"/>
        </w:rPr>
        <w:t>Roki in financiranje:</w:t>
      </w:r>
    </w:p>
    <w:p w14:paraId="4D5A971A" w14:textId="77777777" w:rsidR="00F515D1" w:rsidRPr="00C3396C" w:rsidRDefault="00F515D1" w:rsidP="00F515D1">
      <w:pPr>
        <w:pStyle w:val="Telobesedila"/>
        <w:spacing w:line="260" w:lineRule="exact"/>
        <w:ind w:left="567" w:hanging="283"/>
        <w:rPr>
          <w:rFonts w:ascii="Arial" w:hAnsi="Arial" w:cs="Arial"/>
          <w:b w:val="0"/>
          <w:sz w:val="20"/>
        </w:rPr>
      </w:pPr>
      <w:r w:rsidRPr="00B831E2">
        <w:rPr>
          <w:rFonts w:ascii="Arial" w:hAnsi="Arial" w:cs="Arial"/>
          <w:sz w:val="20"/>
        </w:rPr>
        <w:tab/>
      </w:r>
      <w:r w:rsidR="00FC5EA9" w:rsidRPr="00C3396C">
        <w:rPr>
          <w:rFonts w:ascii="Arial" w:hAnsi="Arial" w:cs="Arial"/>
          <w:b w:val="0"/>
          <w:sz w:val="20"/>
        </w:rPr>
        <w:t>Roki za izvedbo posameznih aktivnosti še niso določeni. Investitor  zagotovi sredstva za pripravo strokovnih podlag in dokumentacije v postopku priprave državnega prostorskega načrta.</w:t>
      </w:r>
    </w:p>
    <w:p w14:paraId="2763AA8C" w14:textId="77777777" w:rsidR="00F515D1" w:rsidRPr="000C365A" w:rsidRDefault="00F515D1" w:rsidP="00F515D1">
      <w:pPr>
        <w:pStyle w:val="Glava"/>
        <w:tabs>
          <w:tab w:val="left" w:pos="1134"/>
        </w:tabs>
        <w:jc w:val="both"/>
        <w:rPr>
          <w:rFonts w:cs="Arial"/>
          <w:szCs w:val="20"/>
        </w:rPr>
      </w:pPr>
    </w:p>
    <w:p w14:paraId="35927821" w14:textId="77777777" w:rsidR="00F515D1" w:rsidRPr="000C365A" w:rsidRDefault="00F515D1" w:rsidP="00F515D1">
      <w:pPr>
        <w:ind w:right="-1"/>
        <w:jc w:val="both"/>
        <w:rPr>
          <w:rFonts w:cs="Arial"/>
          <w:snapToGrid w:val="0"/>
          <w:color w:val="000000"/>
          <w:spacing w:val="-2"/>
          <w:szCs w:val="20"/>
        </w:rPr>
      </w:pPr>
    </w:p>
    <w:p w14:paraId="4F175777" w14:textId="77777777" w:rsidR="00F515D1" w:rsidRPr="000C365A"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0C365A">
        <w:rPr>
          <w:rFonts w:cs="Arial"/>
          <w:b/>
          <w:snapToGrid w:val="0"/>
          <w:color w:val="000000"/>
          <w:spacing w:val="-2"/>
          <w:szCs w:val="20"/>
        </w:rPr>
        <w:t>Aktivnosti v zvezi s sodelovanjem javnosti</w:t>
      </w:r>
    </w:p>
    <w:p w14:paraId="4D834307" w14:textId="77777777" w:rsidR="00F515D1" w:rsidRPr="000C365A" w:rsidRDefault="00F515D1" w:rsidP="00F515D1">
      <w:pPr>
        <w:ind w:right="-1"/>
        <w:jc w:val="both"/>
        <w:rPr>
          <w:rFonts w:cs="Arial"/>
          <w:snapToGrid w:val="0"/>
          <w:color w:val="000000"/>
          <w:spacing w:val="-2"/>
          <w:szCs w:val="20"/>
        </w:rPr>
      </w:pPr>
    </w:p>
    <w:p w14:paraId="3FAF325E" w14:textId="21610BF9" w:rsidR="00F515D1" w:rsidRPr="000C365A" w:rsidRDefault="00F515D1" w:rsidP="00F515D1">
      <w:pPr>
        <w:ind w:right="-1"/>
        <w:jc w:val="both"/>
        <w:rPr>
          <w:rFonts w:cs="Arial"/>
          <w:snapToGrid w:val="0"/>
          <w:color w:val="000000"/>
          <w:spacing w:val="-2"/>
          <w:szCs w:val="20"/>
        </w:rPr>
      </w:pPr>
      <w:r w:rsidRPr="000C365A">
        <w:rPr>
          <w:rFonts w:cs="Arial"/>
          <w:snapToGrid w:val="0"/>
          <w:color w:val="000000"/>
          <w:spacing w:val="-2"/>
          <w:szCs w:val="20"/>
        </w:rPr>
        <w:t xml:space="preserve">Izvedejo se vse aktivnosti, ki jih določa </w:t>
      </w:r>
      <w:r w:rsidR="005A0B96">
        <w:rPr>
          <w:rFonts w:cs="Arial"/>
          <w:snapToGrid w:val="0"/>
          <w:color w:val="000000"/>
          <w:spacing w:val="-2"/>
          <w:szCs w:val="20"/>
        </w:rPr>
        <w:t>ZUreP-3</w:t>
      </w:r>
      <w:r w:rsidRPr="000C365A">
        <w:rPr>
          <w:rFonts w:cs="Arial"/>
          <w:snapToGrid w:val="0"/>
          <w:color w:val="000000"/>
          <w:spacing w:val="-2"/>
          <w:szCs w:val="20"/>
        </w:rPr>
        <w:t>, po potrebi pa tudi dodatne javne predstavitve v lokalni skupnosti.</w:t>
      </w:r>
    </w:p>
    <w:p w14:paraId="3F2C1D49" w14:textId="77777777" w:rsidR="00F515D1" w:rsidRDefault="00F515D1" w:rsidP="00F515D1">
      <w:pPr>
        <w:tabs>
          <w:tab w:val="left" w:pos="1134"/>
          <w:tab w:val="center" w:pos="4320"/>
          <w:tab w:val="right" w:pos="8640"/>
        </w:tabs>
        <w:jc w:val="both"/>
        <w:rPr>
          <w:rFonts w:cs="Arial"/>
          <w:szCs w:val="20"/>
        </w:rPr>
      </w:pPr>
    </w:p>
    <w:p w14:paraId="1A6C4AE5" w14:textId="77777777" w:rsidR="00F1151A" w:rsidRPr="002B30BE" w:rsidRDefault="00F1151A" w:rsidP="00F515D1">
      <w:pPr>
        <w:tabs>
          <w:tab w:val="left" w:pos="1134"/>
          <w:tab w:val="center" w:pos="4320"/>
          <w:tab w:val="right" w:pos="8640"/>
        </w:tabs>
        <w:jc w:val="both"/>
        <w:rPr>
          <w:rFonts w:cs="Arial"/>
          <w:szCs w:val="20"/>
        </w:rPr>
      </w:pPr>
    </w:p>
    <w:p w14:paraId="14CF501D" w14:textId="77777777" w:rsidR="00F515D1" w:rsidRPr="00B831E2" w:rsidRDefault="00F515D1" w:rsidP="00F515D1">
      <w:pPr>
        <w:ind w:right="-1"/>
        <w:jc w:val="both"/>
        <w:rPr>
          <w:rFonts w:cs="Arial"/>
          <w:snapToGrid w:val="0"/>
          <w:color w:val="000000"/>
          <w:spacing w:val="-2"/>
          <w:szCs w:val="20"/>
        </w:rPr>
      </w:pPr>
    </w:p>
    <w:p w14:paraId="704128BF" w14:textId="77777777" w:rsidR="00F515D1" w:rsidRPr="002B30BE" w:rsidRDefault="00F515D1" w:rsidP="00F515D1">
      <w:pPr>
        <w:tabs>
          <w:tab w:val="left" w:pos="1134"/>
          <w:tab w:val="center" w:pos="4320"/>
          <w:tab w:val="right" w:pos="8640"/>
        </w:tabs>
        <w:jc w:val="both"/>
        <w:rPr>
          <w:rFonts w:cs="Arial"/>
          <w:szCs w:val="20"/>
        </w:rPr>
      </w:pPr>
    </w:p>
    <w:p w14:paraId="0EC51AC8" w14:textId="77777777" w:rsidR="00F515D1" w:rsidRPr="002B30BE" w:rsidRDefault="00F515D1" w:rsidP="00F515D1">
      <w:pPr>
        <w:jc w:val="both"/>
        <w:rPr>
          <w:rFonts w:cs="Arial"/>
          <w:szCs w:val="20"/>
          <w:lang w:eastAsia="sl-SI"/>
        </w:rPr>
      </w:pPr>
      <w:r w:rsidRPr="002B30BE">
        <w:rPr>
          <w:rFonts w:cs="Arial"/>
          <w:szCs w:val="20"/>
          <w:lang w:eastAsia="sl-SI"/>
        </w:rPr>
        <w:t>Št.:</w:t>
      </w:r>
    </w:p>
    <w:p w14:paraId="3AA113A5" w14:textId="77777777" w:rsidR="0081172D" w:rsidRDefault="00F515D1" w:rsidP="00F515D1">
      <w:pPr>
        <w:spacing w:line="240" w:lineRule="auto"/>
        <w:jc w:val="both"/>
        <w:rPr>
          <w:rFonts w:cs="Arial"/>
          <w:szCs w:val="20"/>
          <w:lang w:eastAsia="sl-SI"/>
        </w:rPr>
      </w:pPr>
      <w:r w:rsidRPr="002B30BE">
        <w:rPr>
          <w:rFonts w:cs="Arial"/>
          <w:szCs w:val="20"/>
          <w:lang w:eastAsia="sl-SI"/>
        </w:rPr>
        <w:t>Ljubljana, dne …</w:t>
      </w:r>
    </w:p>
    <w:p w14:paraId="507B6221" w14:textId="77777777" w:rsidR="001945FB" w:rsidRDefault="001945FB" w:rsidP="00F515D1">
      <w:pPr>
        <w:spacing w:line="240" w:lineRule="auto"/>
        <w:jc w:val="both"/>
        <w:rPr>
          <w:rFonts w:cs="Arial"/>
          <w:szCs w:val="20"/>
          <w:lang w:eastAsia="sl-SI"/>
        </w:rPr>
      </w:pPr>
    </w:p>
    <w:p w14:paraId="287066E1" w14:textId="77777777" w:rsidR="001945FB" w:rsidRDefault="001945FB" w:rsidP="00F515D1">
      <w:pPr>
        <w:spacing w:line="240" w:lineRule="auto"/>
        <w:jc w:val="both"/>
        <w:rPr>
          <w:rFonts w:cs="Arial"/>
          <w:szCs w:val="20"/>
          <w:lang w:eastAsia="sl-SI"/>
        </w:rPr>
      </w:pPr>
    </w:p>
    <w:p w14:paraId="699C1B20" w14:textId="540B4D26" w:rsidR="00D7521A" w:rsidRDefault="00D7521A">
      <w:pPr>
        <w:spacing w:line="240" w:lineRule="auto"/>
        <w:rPr>
          <w:rFonts w:cs="Arial"/>
          <w:szCs w:val="20"/>
        </w:rPr>
      </w:pPr>
      <w:r>
        <w:rPr>
          <w:rFonts w:cs="Arial"/>
          <w:szCs w:val="20"/>
        </w:rPr>
        <w:br w:type="page"/>
      </w:r>
    </w:p>
    <w:p w14:paraId="24C99AC1" w14:textId="77777777" w:rsidR="0027490F" w:rsidRPr="006A47A9"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rPr>
      </w:pPr>
      <w:r w:rsidRPr="006A47A9">
        <w:rPr>
          <w:rFonts w:ascii="Arial" w:hAnsi="Arial" w:cs="Arial"/>
          <w:b/>
          <w:w w:val="100"/>
          <w:sz w:val="20"/>
        </w:rPr>
        <w:lastRenderedPageBreak/>
        <w:t>JEDRO GRADIVA 2:</w:t>
      </w:r>
    </w:p>
    <w:p w14:paraId="6542A8D1" w14:textId="77777777" w:rsidR="0027490F" w:rsidRPr="006A47A9"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14:paraId="49533770" w14:textId="77777777" w:rsidR="0027490F" w:rsidRPr="006A47A9" w:rsidRDefault="0027490F" w:rsidP="0027490F">
      <w:pPr>
        <w:jc w:val="both"/>
        <w:rPr>
          <w:rFonts w:cs="Arial"/>
          <w:b/>
          <w:szCs w:val="20"/>
        </w:rPr>
      </w:pPr>
    </w:p>
    <w:p w14:paraId="1882918A" w14:textId="77777777" w:rsidR="0027490F" w:rsidRPr="006A47A9" w:rsidRDefault="0027490F" w:rsidP="0027490F">
      <w:pPr>
        <w:jc w:val="both"/>
        <w:rPr>
          <w:rFonts w:cs="Arial"/>
          <w:b/>
          <w:szCs w:val="20"/>
        </w:rPr>
      </w:pPr>
      <w:r w:rsidRPr="006A47A9">
        <w:rPr>
          <w:rFonts w:cs="Arial"/>
          <w:b/>
          <w:szCs w:val="20"/>
        </w:rPr>
        <w:t>O B R A Z L O Ž I T E V</w:t>
      </w:r>
    </w:p>
    <w:p w14:paraId="64162A68" w14:textId="77777777" w:rsidR="0027490F" w:rsidRPr="006A47A9" w:rsidRDefault="0027490F" w:rsidP="0027490F">
      <w:pPr>
        <w:jc w:val="both"/>
        <w:rPr>
          <w:rFonts w:cs="Arial"/>
          <w:szCs w:val="20"/>
        </w:rPr>
      </w:pPr>
    </w:p>
    <w:p w14:paraId="4165B85D" w14:textId="186B67D2" w:rsidR="0027490F" w:rsidRPr="009F3F41" w:rsidRDefault="0027490F" w:rsidP="0027490F">
      <w:pPr>
        <w:pStyle w:val="Glava"/>
        <w:tabs>
          <w:tab w:val="center" w:pos="4536"/>
          <w:tab w:val="right" w:pos="9072"/>
        </w:tabs>
        <w:jc w:val="both"/>
        <w:rPr>
          <w:rFonts w:cs="Arial"/>
          <w:b/>
          <w:caps/>
          <w:szCs w:val="20"/>
        </w:rPr>
      </w:pPr>
      <w:r w:rsidRPr="007A73E1">
        <w:rPr>
          <w:rFonts w:cs="Arial"/>
          <w:b/>
          <w:caps/>
          <w:szCs w:val="20"/>
        </w:rPr>
        <w:t>K sklepu o IZVEDBI</w:t>
      </w:r>
      <w:r>
        <w:rPr>
          <w:rFonts w:cs="Arial"/>
          <w:b/>
          <w:caps/>
          <w:szCs w:val="20"/>
        </w:rPr>
        <w:t xml:space="preserve"> </w:t>
      </w:r>
      <w:r w:rsidRPr="007A73E1">
        <w:rPr>
          <w:rFonts w:cs="Arial"/>
          <w:b/>
          <w:caps/>
          <w:szCs w:val="20"/>
        </w:rPr>
        <w:t xml:space="preserve">državnega prostorskega načrtOVANJa </w:t>
      </w:r>
      <w:r w:rsidRPr="009F3F41">
        <w:rPr>
          <w:rFonts w:cs="Arial"/>
          <w:b/>
          <w:caps/>
          <w:szCs w:val="20"/>
        </w:rPr>
        <w:t>za</w:t>
      </w:r>
      <w:r>
        <w:rPr>
          <w:rFonts w:cs="Arial"/>
          <w:b/>
          <w:caps/>
          <w:szCs w:val="20"/>
        </w:rPr>
        <w:t xml:space="preserve"> </w:t>
      </w:r>
      <w:r w:rsidRPr="003015F4">
        <w:rPr>
          <w:rFonts w:cs="Arial"/>
          <w:b/>
          <w:caps/>
          <w:szCs w:val="20"/>
        </w:rPr>
        <w:t>nadgradnjo železnišk</w:t>
      </w:r>
      <w:r>
        <w:rPr>
          <w:rFonts w:cs="Arial"/>
          <w:b/>
          <w:caps/>
          <w:szCs w:val="20"/>
        </w:rPr>
        <w:t>e proge Kranj</w:t>
      </w:r>
      <w:r w:rsidR="005A0B96">
        <w:rPr>
          <w:rFonts w:cs="Arial"/>
          <w:b/>
          <w:caps/>
          <w:szCs w:val="20"/>
        </w:rPr>
        <w:t>–</w:t>
      </w:r>
      <w:r w:rsidR="003C41FD">
        <w:rPr>
          <w:rFonts w:cs="Arial"/>
          <w:b/>
          <w:caps/>
          <w:szCs w:val="20"/>
          <w:lang w:val="sl-SI"/>
        </w:rPr>
        <w:t>JESENICE</w:t>
      </w:r>
      <w:r w:rsidR="005A0B96">
        <w:rPr>
          <w:rFonts w:cs="Arial"/>
          <w:b/>
          <w:caps/>
          <w:szCs w:val="20"/>
        </w:rPr>
        <w:t>–</w:t>
      </w:r>
      <w:r w:rsidR="005A0B96">
        <w:rPr>
          <w:rFonts w:cs="Arial"/>
          <w:b/>
          <w:caps/>
          <w:szCs w:val="20"/>
          <w:lang w:val="sl-SI"/>
        </w:rPr>
        <w:t>DRŽAVNA MEJA</w:t>
      </w:r>
      <w:r w:rsidRPr="009F3F41">
        <w:rPr>
          <w:rFonts w:cs="Arial"/>
          <w:b/>
          <w:caps/>
          <w:szCs w:val="20"/>
        </w:rPr>
        <w:t xml:space="preserve"> </w:t>
      </w:r>
    </w:p>
    <w:p w14:paraId="765EA6CB" w14:textId="77777777" w:rsidR="0027490F" w:rsidRPr="004A7BF5" w:rsidRDefault="0027490F" w:rsidP="0027490F">
      <w:pPr>
        <w:jc w:val="both"/>
        <w:rPr>
          <w:rFonts w:cs="Arial"/>
          <w:b/>
          <w:caps/>
          <w:szCs w:val="20"/>
        </w:rPr>
      </w:pPr>
    </w:p>
    <w:p w14:paraId="28319FE0" w14:textId="77777777" w:rsidR="0027490F" w:rsidRPr="004A7BF5" w:rsidRDefault="0027490F" w:rsidP="0027490F">
      <w:pPr>
        <w:jc w:val="both"/>
        <w:rPr>
          <w:rFonts w:cs="Arial"/>
          <w:caps/>
          <w:szCs w:val="20"/>
        </w:rPr>
      </w:pPr>
    </w:p>
    <w:p w14:paraId="12CF1E08" w14:textId="77777777" w:rsidR="0027490F" w:rsidRPr="00411615" w:rsidRDefault="0027490F" w:rsidP="0027490F">
      <w:pPr>
        <w:pStyle w:val="Telobesedila"/>
        <w:tabs>
          <w:tab w:val="clear" w:pos="284"/>
        </w:tabs>
        <w:ind w:left="567" w:hanging="567"/>
        <w:rPr>
          <w:rFonts w:cs="Arial"/>
          <w:b w:val="0"/>
          <w:caps/>
        </w:rPr>
      </w:pPr>
      <w:r w:rsidRPr="00411615">
        <w:rPr>
          <w:rFonts w:cs="Arial"/>
          <w:caps/>
        </w:rPr>
        <w:t>I.</w:t>
      </w:r>
      <w:r w:rsidRPr="00411615">
        <w:rPr>
          <w:rFonts w:cs="Arial"/>
          <w:caps/>
        </w:rPr>
        <w:tab/>
        <w:t>UVOD</w:t>
      </w:r>
    </w:p>
    <w:p w14:paraId="2EBFE197" w14:textId="77777777" w:rsidR="0027490F" w:rsidRPr="00411615" w:rsidRDefault="0027490F" w:rsidP="0027490F">
      <w:pPr>
        <w:pStyle w:val="Telobesedila"/>
        <w:tabs>
          <w:tab w:val="clear" w:pos="284"/>
        </w:tabs>
        <w:ind w:left="567" w:hanging="567"/>
        <w:rPr>
          <w:rFonts w:cs="Arial"/>
          <w:b w:val="0"/>
          <w:caps/>
        </w:rPr>
      </w:pPr>
    </w:p>
    <w:p w14:paraId="123E18AD" w14:textId="13BBD919" w:rsidR="0027490F" w:rsidRPr="005A0B96" w:rsidRDefault="0027490F" w:rsidP="0027490F">
      <w:pPr>
        <w:pStyle w:val="Glava"/>
        <w:tabs>
          <w:tab w:val="center" w:pos="4536"/>
          <w:tab w:val="right" w:pos="9072"/>
        </w:tabs>
        <w:jc w:val="both"/>
        <w:rPr>
          <w:rFonts w:cs="Arial"/>
          <w:b/>
          <w:color w:val="0D0D0D" w:themeColor="text1" w:themeTint="F2"/>
          <w:szCs w:val="20"/>
          <w:lang w:val="sl-SI"/>
        </w:rPr>
      </w:pPr>
      <w:r w:rsidRPr="00411615">
        <w:rPr>
          <w:rFonts w:cs="Arial"/>
          <w:b/>
        </w:rPr>
        <w:t>1.</w:t>
      </w:r>
      <w:r w:rsidR="00D11C3F">
        <w:rPr>
          <w:rFonts w:cs="Arial"/>
          <w:b/>
          <w:lang w:val="sl-SI"/>
        </w:rPr>
        <w:t xml:space="preserve"> </w:t>
      </w:r>
      <w:r w:rsidRPr="00411615">
        <w:rPr>
          <w:rFonts w:cs="Arial"/>
          <w:b/>
        </w:rPr>
        <w:tab/>
        <w:t xml:space="preserve">Pravna podlaga za </w:t>
      </w:r>
      <w:r w:rsidRPr="003015F4">
        <w:rPr>
          <w:rFonts w:cs="Arial"/>
          <w:b/>
          <w:szCs w:val="20"/>
        </w:rPr>
        <w:t xml:space="preserve">sprejem sklepa </w:t>
      </w:r>
      <w:r w:rsidRPr="006A47A9">
        <w:rPr>
          <w:rFonts w:cs="Arial"/>
          <w:b/>
          <w:szCs w:val="20"/>
        </w:rPr>
        <w:t xml:space="preserve">o </w:t>
      </w:r>
      <w:r w:rsidRPr="008051CE">
        <w:rPr>
          <w:rFonts w:cs="Arial"/>
          <w:b/>
          <w:szCs w:val="20"/>
        </w:rPr>
        <w:t xml:space="preserve">izvedbi državnega prostorskega načrtovanja </w:t>
      </w:r>
      <w:r>
        <w:rPr>
          <w:rFonts w:cs="Arial"/>
          <w:b/>
          <w:szCs w:val="20"/>
        </w:rPr>
        <w:t xml:space="preserve">za </w:t>
      </w:r>
      <w:r w:rsidRPr="00564DEE">
        <w:rPr>
          <w:rFonts w:cs="Arial"/>
          <w:b/>
          <w:szCs w:val="20"/>
        </w:rPr>
        <w:t>nadgradnjo železni</w:t>
      </w:r>
      <w:r>
        <w:rPr>
          <w:rFonts w:cs="Arial"/>
          <w:b/>
          <w:szCs w:val="20"/>
        </w:rPr>
        <w:t xml:space="preserve">ške proge </w:t>
      </w:r>
      <w:r w:rsidR="005A0B96" w:rsidRPr="00452F1E">
        <w:rPr>
          <w:rFonts w:cs="Arial"/>
          <w:b/>
          <w:color w:val="0D0D0D" w:themeColor="text1" w:themeTint="F2"/>
          <w:szCs w:val="20"/>
        </w:rPr>
        <w:t>Kranj–Jesenice–državna meja</w:t>
      </w:r>
    </w:p>
    <w:p w14:paraId="73456EE0" w14:textId="77777777" w:rsidR="0027490F" w:rsidRDefault="0027490F" w:rsidP="0027490F">
      <w:pPr>
        <w:pStyle w:val="Glava"/>
        <w:tabs>
          <w:tab w:val="center" w:pos="4536"/>
          <w:tab w:val="right" w:pos="9072"/>
        </w:tabs>
        <w:jc w:val="both"/>
        <w:rPr>
          <w:rFonts w:cs="Arial"/>
          <w:b/>
          <w:szCs w:val="20"/>
        </w:rPr>
      </w:pPr>
    </w:p>
    <w:p w14:paraId="49BB72E6" w14:textId="77777777" w:rsidR="0027490F" w:rsidRPr="006A47A9" w:rsidRDefault="0027490F" w:rsidP="0027490F">
      <w:pPr>
        <w:pStyle w:val="Telobesedila"/>
        <w:tabs>
          <w:tab w:val="clear" w:pos="284"/>
        </w:tabs>
        <w:rPr>
          <w:rFonts w:cs="Arial"/>
          <w:spacing w:val="-4"/>
        </w:rPr>
      </w:pPr>
    </w:p>
    <w:p w14:paraId="3733AE35" w14:textId="31956A14" w:rsidR="0027490F" w:rsidRPr="006A47A9" w:rsidRDefault="0027490F" w:rsidP="0027490F">
      <w:pPr>
        <w:jc w:val="both"/>
        <w:rPr>
          <w:rFonts w:cs="Arial"/>
          <w:szCs w:val="20"/>
        </w:rPr>
      </w:pPr>
      <w:r w:rsidRPr="006A47A9">
        <w:rPr>
          <w:rFonts w:cs="Arial"/>
          <w:szCs w:val="20"/>
        </w:rPr>
        <w:t xml:space="preserve">V skladu </w:t>
      </w:r>
      <w:r>
        <w:rPr>
          <w:rFonts w:cs="Arial"/>
          <w:szCs w:val="20"/>
        </w:rPr>
        <w:t>s</w:t>
      </w:r>
      <w:r w:rsidRPr="006A47A9">
        <w:rPr>
          <w:rFonts w:cs="Arial"/>
          <w:szCs w:val="20"/>
        </w:rPr>
        <w:t xml:space="preserve"> </w:t>
      </w:r>
      <w:r>
        <w:rPr>
          <w:rFonts w:cs="Arial"/>
          <w:szCs w:val="20"/>
        </w:rPr>
        <w:t>93</w:t>
      </w:r>
      <w:r w:rsidRPr="006A47A9">
        <w:rPr>
          <w:rFonts w:cs="Arial"/>
          <w:szCs w:val="20"/>
        </w:rPr>
        <w:t xml:space="preserve">. členom Zakona o </w:t>
      </w:r>
      <w:r w:rsidRPr="00F048B5">
        <w:rPr>
          <w:rFonts w:cs="Arial"/>
          <w:bCs/>
          <w:szCs w:val="20"/>
        </w:rPr>
        <w:t xml:space="preserve">urejanju prostora </w:t>
      </w:r>
      <w:r w:rsidR="005A0B96">
        <w:rPr>
          <w:rFonts w:cs="Arial"/>
          <w:bCs/>
          <w:szCs w:val="20"/>
        </w:rPr>
        <w:t>(</w:t>
      </w:r>
      <w:r w:rsidR="005A0B96" w:rsidRPr="00223D15">
        <w:rPr>
          <w:rFonts w:cs="Arial"/>
          <w:szCs w:val="20"/>
        </w:rPr>
        <w:t>Uradni list RS, št. </w:t>
      </w:r>
      <w:hyperlink r:id="rId38" w:tgtFrame="_blank" w:tooltip="Zakon o urejanju prostora (ZUreP-3)" w:history="1">
        <w:r w:rsidR="005A0B96" w:rsidRPr="00223D15">
          <w:rPr>
            <w:rFonts w:cs="Arial"/>
            <w:szCs w:val="20"/>
          </w:rPr>
          <w:t>199/21</w:t>
        </w:r>
      </w:hyperlink>
      <w:r w:rsidR="005A0B96" w:rsidRPr="00223D15">
        <w:rPr>
          <w:rFonts w:cs="Arial"/>
          <w:szCs w:val="20"/>
        </w:rPr>
        <w:t>, </w:t>
      </w:r>
      <w:hyperlink r:id="rId39" w:tgtFrame="_blank" w:tooltip="Zakon o spremembah in dopolnitvah Zakona o državni upravi" w:history="1">
        <w:r w:rsidR="005A0B96" w:rsidRPr="00223D15">
          <w:rPr>
            <w:rFonts w:cs="Arial"/>
            <w:szCs w:val="20"/>
          </w:rPr>
          <w:t>18/23</w:t>
        </w:r>
      </w:hyperlink>
      <w:r w:rsidR="005A0B96" w:rsidRPr="00223D15">
        <w:rPr>
          <w:rFonts w:cs="Arial"/>
          <w:szCs w:val="20"/>
        </w:rPr>
        <w:t> – ZDU-1O, </w:t>
      </w:r>
      <w:hyperlink r:id="rId40" w:tgtFrame="_blank" w:tooltip="Zakon o uvajanju naprav za proizvodnjo električne energije iz obnovljivih virov energije" w:history="1">
        <w:r w:rsidR="005A0B96" w:rsidRPr="00223D15">
          <w:rPr>
            <w:rFonts w:cs="Arial"/>
            <w:szCs w:val="20"/>
          </w:rPr>
          <w:t>78/23</w:t>
        </w:r>
      </w:hyperlink>
      <w:r w:rsidR="005A0B96" w:rsidRPr="00223D15">
        <w:rPr>
          <w:rFonts w:cs="Arial"/>
          <w:szCs w:val="20"/>
        </w:rPr>
        <w:t> – ZUNPEOVE in </w:t>
      </w:r>
      <w:hyperlink r:id="rId41" w:tgtFrame="_blank" w:tooltip="Zakon o interventnih ukrepih za odpravo posledic poplav in zemeljskih plazov iz avgusta 2023" w:history="1">
        <w:r w:rsidR="005A0B96" w:rsidRPr="00223D15">
          <w:rPr>
            <w:rFonts w:cs="Arial"/>
            <w:szCs w:val="20"/>
          </w:rPr>
          <w:t>95/23</w:t>
        </w:r>
      </w:hyperlink>
      <w:r w:rsidR="005A0B96" w:rsidRPr="00223D15">
        <w:rPr>
          <w:rFonts w:cs="Arial"/>
          <w:szCs w:val="20"/>
        </w:rPr>
        <w:t> – ZIUOPZP</w:t>
      </w:r>
      <w:r w:rsidR="005A0B96" w:rsidRPr="00223D15">
        <w:rPr>
          <w:rFonts w:cs="Arial"/>
          <w:szCs w:val="20"/>
          <w:shd w:val="clear" w:color="auto" w:fill="FFFFFF"/>
        </w:rPr>
        <w:t>; v nadaljnjem</w:t>
      </w:r>
      <w:r w:rsidR="005A0B96" w:rsidRPr="00223D15">
        <w:rPr>
          <w:rFonts w:cs="Arial"/>
          <w:szCs w:val="20"/>
        </w:rPr>
        <w:t xml:space="preserve"> </w:t>
      </w:r>
      <w:r w:rsidR="005A0B96" w:rsidRPr="00223D15">
        <w:rPr>
          <w:rFonts w:cs="Arial"/>
          <w:szCs w:val="20"/>
          <w:shd w:val="clear" w:color="auto" w:fill="FFFFFF"/>
        </w:rPr>
        <w:t>besedilu: ZUreP-3</w:t>
      </w:r>
      <w:r w:rsidRPr="006A47A9">
        <w:rPr>
          <w:rFonts w:cs="Arial"/>
          <w:szCs w:val="20"/>
        </w:rPr>
        <w:t xml:space="preserve"> </w:t>
      </w:r>
      <w:r>
        <w:rPr>
          <w:rFonts w:cs="Arial"/>
          <w:szCs w:val="20"/>
        </w:rPr>
        <w:t>pripravljavec</w:t>
      </w:r>
      <w:r w:rsidRPr="006A47A9">
        <w:rPr>
          <w:rFonts w:cs="Arial"/>
          <w:szCs w:val="20"/>
        </w:rPr>
        <w:t xml:space="preserve">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14:paraId="54AEFA20" w14:textId="77777777" w:rsidR="0027490F" w:rsidRPr="006A47A9" w:rsidRDefault="0027490F" w:rsidP="0027490F">
      <w:pPr>
        <w:jc w:val="both"/>
        <w:rPr>
          <w:rFonts w:cs="Arial"/>
          <w:szCs w:val="20"/>
        </w:rPr>
      </w:pPr>
    </w:p>
    <w:p w14:paraId="57BE736B" w14:textId="7C8AE98A" w:rsidR="0027490F" w:rsidRPr="006A47A9" w:rsidRDefault="0027490F" w:rsidP="0027490F">
      <w:pPr>
        <w:jc w:val="both"/>
        <w:rPr>
          <w:rFonts w:cs="Arial"/>
          <w:szCs w:val="20"/>
        </w:rPr>
      </w:pPr>
      <w:r w:rsidRPr="006A47A9">
        <w:rPr>
          <w:rFonts w:cs="Arial"/>
          <w:szCs w:val="20"/>
        </w:rPr>
        <w:t xml:space="preserve">Ko </w:t>
      </w:r>
      <w:r>
        <w:rPr>
          <w:rFonts w:cs="Arial"/>
          <w:szCs w:val="20"/>
        </w:rPr>
        <w:t>pripravljavec</w:t>
      </w:r>
      <w:r w:rsidRPr="006A47A9">
        <w:rPr>
          <w:rFonts w:cs="Arial"/>
          <w:szCs w:val="20"/>
        </w:rPr>
        <w:t xml:space="preserve"> sklep uskladi s pobudnikom, ga v skladu s </w:t>
      </w:r>
      <w:r>
        <w:rPr>
          <w:rFonts w:cs="Arial"/>
          <w:szCs w:val="20"/>
        </w:rPr>
        <w:t>prvim</w:t>
      </w:r>
      <w:r w:rsidRPr="006A47A9">
        <w:rPr>
          <w:rFonts w:cs="Arial"/>
          <w:szCs w:val="20"/>
        </w:rPr>
        <w:t xml:space="preserve"> odstavkom </w:t>
      </w:r>
      <w:r>
        <w:rPr>
          <w:rFonts w:cs="Arial"/>
          <w:szCs w:val="20"/>
        </w:rPr>
        <w:t>93</w:t>
      </w:r>
      <w:r w:rsidRPr="006A47A9">
        <w:rPr>
          <w:rFonts w:cs="Arial"/>
          <w:szCs w:val="20"/>
        </w:rPr>
        <w:t>. člena ZU</w:t>
      </w:r>
      <w:r>
        <w:rPr>
          <w:rFonts w:cs="Arial"/>
          <w:szCs w:val="20"/>
        </w:rPr>
        <w:t>re</w:t>
      </w:r>
      <w:r w:rsidRPr="006A47A9">
        <w:rPr>
          <w:rFonts w:cs="Arial"/>
          <w:szCs w:val="20"/>
        </w:rPr>
        <w:t>P</w:t>
      </w:r>
      <w:r>
        <w:rPr>
          <w:rFonts w:cs="Arial"/>
          <w:szCs w:val="20"/>
        </w:rPr>
        <w:t>-3</w:t>
      </w:r>
      <w:r w:rsidRPr="006A47A9">
        <w:rPr>
          <w:rFonts w:cs="Arial"/>
          <w:szCs w:val="20"/>
        </w:rPr>
        <w:t xml:space="preserve"> sprejme Vlada Republike Slovenije. </w:t>
      </w:r>
    </w:p>
    <w:p w14:paraId="405EA8E3" w14:textId="77777777" w:rsidR="0027490F" w:rsidRPr="00411615" w:rsidRDefault="0027490F" w:rsidP="0027490F">
      <w:pPr>
        <w:jc w:val="both"/>
        <w:rPr>
          <w:rFonts w:cs="Arial"/>
          <w:szCs w:val="20"/>
        </w:rPr>
      </w:pPr>
    </w:p>
    <w:p w14:paraId="0A81DE37" w14:textId="77777777" w:rsidR="0027490F" w:rsidRDefault="0027490F" w:rsidP="0027490F">
      <w:pPr>
        <w:jc w:val="both"/>
        <w:rPr>
          <w:rFonts w:cs="Arial"/>
          <w:szCs w:val="20"/>
        </w:rPr>
      </w:pPr>
    </w:p>
    <w:p w14:paraId="33369DFA" w14:textId="77777777" w:rsidR="0027490F" w:rsidRDefault="0027490F" w:rsidP="00DD2AC0">
      <w:pPr>
        <w:pStyle w:val="Telobesedila"/>
        <w:numPr>
          <w:ilvl w:val="0"/>
          <w:numId w:val="26"/>
        </w:numPr>
        <w:rPr>
          <w:rFonts w:cs="Arial"/>
          <w:caps/>
        </w:rPr>
      </w:pPr>
      <w:r w:rsidRPr="00411615">
        <w:rPr>
          <w:rFonts w:cs="Arial"/>
          <w:caps/>
        </w:rPr>
        <w:t>VSEBINSKA OBRAZLOŽITEV predvidenih REŠITEV</w:t>
      </w:r>
    </w:p>
    <w:p w14:paraId="515749EC" w14:textId="77777777" w:rsidR="00DD2AC0" w:rsidRPr="00DD2AC0" w:rsidRDefault="00DD2AC0" w:rsidP="00DD2AC0">
      <w:pPr>
        <w:pStyle w:val="Telobesedila"/>
        <w:tabs>
          <w:tab w:val="clear" w:pos="284"/>
        </w:tabs>
        <w:ind w:left="284"/>
        <w:rPr>
          <w:rFonts w:cs="Arial"/>
          <w:b w:val="0"/>
          <w:highlight w:val="yellow"/>
        </w:rPr>
      </w:pPr>
    </w:p>
    <w:p w14:paraId="1CBBD53A" w14:textId="77777777" w:rsidR="00DD2AC0" w:rsidRDefault="00DD2AC0" w:rsidP="00DD2AC0">
      <w:pPr>
        <w:jc w:val="both"/>
        <w:rPr>
          <w:rFonts w:cs="Arial"/>
          <w:color w:val="000000"/>
          <w:szCs w:val="20"/>
          <w:lang w:eastAsia="sl-SI"/>
        </w:rPr>
      </w:pPr>
      <w:r>
        <w:rPr>
          <w:rFonts w:cs="Arial"/>
          <w:color w:val="000000"/>
          <w:szCs w:val="20"/>
          <w:lang w:eastAsia="sl-SI"/>
        </w:rPr>
        <w:t>M</w:t>
      </w:r>
      <w:r w:rsidRPr="000C365A">
        <w:rPr>
          <w:rFonts w:cs="Arial"/>
          <w:color w:val="000000"/>
          <w:szCs w:val="20"/>
          <w:lang w:eastAsia="sl-SI"/>
        </w:rPr>
        <w:t>inist</w:t>
      </w:r>
      <w:r>
        <w:rPr>
          <w:rFonts w:cs="Arial"/>
          <w:color w:val="000000"/>
          <w:szCs w:val="20"/>
          <w:lang w:eastAsia="sl-SI"/>
        </w:rPr>
        <w:t>er</w:t>
      </w:r>
      <w:r w:rsidRPr="000C365A">
        <w:rPr>
          <w:rFonts w:cs="Arial"/>
          <w:color w:val="000000"/>
          <w:szCs w:val="20"/>
          <w:lang w:eastAsia="sl-SI"/>
        </w:rPr>
        <w:t xml:space="preserve"> za prome</w:t>
      </w:r>
      <w:r>
        <w:rPr>
          <w:rFonts w:cs="Arial"/>
          <w:color w:val="000000"/>
          <w:szCs w:val="20"/>
          <w:lang w:eastAsia="sl-SI"/>
        </w:rPr>
        <w:t xml:space="preserve">t je </w:t>
      </w:r>
      <w:r w:rsidRPr="00F51ECA">
        <w:rPr>
          <w:rFonts w:cs="Arial"/>
          <w:color w:val="000000"/>
          <w:szCs w:val="20"/>
          <w:lang w:eastAsia="sl-SI"/>
        </w:rPr>
        <w:t xml:space="preserve">21. 3. 2016 </w:t>
      </w:r>
      <w:r>
        <w:rPr>
          <w:rFonts w:cs="Arial"/>
          <w:color w:val="000000"/>
          <w:szCs w:val="20"/>
          <w:lang w:eastAsia="sl-SI"/>
        </w:rPr>
        <w:t xml:space="preserve">podal pobudo </w:t>
      </w:r>
      <w:r w:rsidRPr="000C365A">
        <w:rPr>
          <w:rFonts w:cs="Arial"/>
          <w:color w:val="000000"/>
          <w:szCs w:val="20"/>
          <w:lang w:eastAsia="sl-SI"/>
        </w:rPr>
        <w:t>(</w:t>
      </w:r>
      <w:r>
        <w:rPr>
          <w:rFonts w:cs="Arial"/>
          <w:color w:val="000000"/>
          <w:szCs w:val="20"/>
          <w:lang w:eastAsia="sl-SI"/>
        </w:rPr>
        <w:t xml:space="preserve">dopis </w:t>
      </w:r>
      <w:r w:rsidRPr="000C365A">
        <w:rPr>
          <w:rFonts w:cs="Arial"/>
          <w:color w:val="000000"/>
          <w:szCs w:val="20"/>
          <w:lang w:eastAsia="sl-SI"/>
        </w:rPr>
        <w:t xml:space="preserve">št. </w:t>
      </w:r>
      <w:r w:rsidRPr="00F51ECA">
        <w:rPr>
          <w:rFonts w:cs="Arial"/>
          <w:color w:val="000000"/>
          <w:szCs w:val="20"/>
          <w:lang w:eastAsia="sl-SI"/>
        </w:rPr>
        <w:t>350-53/2015/13-00751275)</w:t>
      </w:r>
      <w:r>
        <w:rPr>
          <w:rFonts w:cs="Arial"/>
          <w:color w:val="000000"/>
          <w:szCs w:val="20"/>
          <w:lang w:eastAsia="sl-SI"/>
        </w:rPr>
        <w:t xml:space="preserve"> za</w:t>
      </w:r>
      <w:r w:rsidRPr="00F51ECA">
        <w:rPr>
          <w:rFonts w:cs="Arial"/>
          <w:color w:val="000000"/>
          <w:szCs w:val="20"/>
          <w:lang w:eastAsia="sl-SI"/>
        </w:rPr>
        <w:t xml:space="preserve"> pripravo državnega prostorskega načrta za nadgradnjo železniške proge Ljubljana–Kranj–Jesenice–državna meja v koridorju obstoječe proge. Pobudo sta izdelala Projekt, d.d. in </w:t>
      </w:r>
      <w:proofErr w:type="spellStart"/>
      <w:r w:rsidRPr="00F51ECA">
        <w:rPr>
          <w:rFonts w:cs="Arial"/>
          <w:color w:val="000000"/>
          <w:szCs w:val="20"/>
          <w:lang w:eastAsia="sl-SI"/>
        </w:rPr>
        <w:t>Proarc</w:t>
      </w:r>
      <w:proofErr w:type="spellEnd"/>
      <w:r w:rsidRPr="00F51ECA">
        <w:rPr>
          <w:rFonts w:cs="Arial"/>
          <w:color w:val="000000"/>
          <w:szCs w:val="20"/>
          <w:lang w:eastAsia="sl-SI"/>
        </w:rPr>
        <w:t xml:space="preserve">, </w:t>
      </w:r>
      <w:proofErr w:type="spellStart"/>
      <w:r w:rsidRPr="00F51ECA">
        <w:rPr>
          <w:rFonts w:cs="Arial"/>
          <w:color w:val="000000"/>
          <w:szCs w:val="20"/>
          <w:lang w:eastAsia="sl-SI"/>
        </w:rPr>
        <w:t>d.o.o</w:t>
      </w:r>
      <w:proofErr w:type="spellEnd"/>
      <w:r w:rsidRPr="00F51ECA">
        <w:rPr>
          <w:rFonts w:cs="Arial"/>
          <w:color w:val="000000"/>
          <w:szCs w:val="20"/>
          <w:lang w:eastAsia="sl-SI"/>
        </w:rPr>
        <w:t>. (št. projekta 12617, januar 2016).</w:t>
      </w:r>
    </w:p>
    <w:p w14:paraId="6CEFDA86" w14:textId="77777777" w:rsidR="00DD2AC0" w:rsidRDefault="00DD2AC0" w:rsidP="00DD2AC0">
      <w:pPr>
        <w:jc w:val="both"/>
        <w:rPr>
          <w:rFonts w:cs="Arial"/>
          <w:color w:val="000000"/>
          <w:szCs w:val="20"/>
          <w:lang w:eastAsia="sl-SI"/>
        </w:rPr>
      </w:pPr>
      <w:r w:rsidRPr="000C365A">
        <w:rPr>
          <w:rFonts w:cs="Arial"/>
          <w:color w:val="000000"/>
          <w:szCs w:val="20"/>
          <w:lang w:eastAsia="sl-SI"/>
        </w:rPr>
        <w:t xml:space="preserve"> </w:t>
      </w:r>
    </w:p>
    <w:p w14:paraId="489F3952" w14:textId="77777777" w:rsidR="00DD2AC0" w:rsidRPr="00F51ECA" w:rsidRDefault="00DD2AC0" w:rsidP="00DD2AC0">
      <w:pPr>
        <w:jc w:val="both"/>
        <w:rPr>
          <w:rFonts w:cs="Arial"/>
          <w:color w:val="000000"/>
          <w:szCs w:val="20"/>
          <w:lang w:eastAsia="sl-SI"/>
        </w:rPr>
      </w:pPr>
      <w:r w:rsidRPr="00F51ECA">
        <w:rPr>
          <w:rFonts w:cs="Arial"/>
          <w:color w:val="000000"/>
          <w:szCs w:val="20"/>
          <w:lang w:eastAsia="sl-SI"/>
        </w:rPr>
        <w:t>M</w:t>
      </w:r>
      <w:r>
        <w:rPr>
          <w:rFonts w:cs="Arial"/>
          <w:color w:val="000000"/>
          <w:szCs w:val="20"/>
          <w:lang w:eastAsia="sl-SI"/>
        </w:rPr>
        <w:t xml:space="preserve">inistrstvo za okolje in prostor Direktorat za prostor, graditev in stanovanja </w:t>
      </w:r>
      <w:r w:rsidRPr="00F51ECA">
        <w:rPr>
          <w:rFonts w:cs="Arial"/>
          <w:color w:val="000000"/>
          <w:szCs w:val="20"/>
          <w:lang w:eastAsia="sl-SI"/>
        </w:rPr>
        <w:t>je</w:t>
      </w:r>
      <w:r>
        <w:rPr>
          <w:rFonts w:cs="Arial"/>
          <w:color w:val="000000"/>
          <w:szCs w:val="20"/>
          <w:lang w:eastAsia="sl-SI"/>
        </w:rPr>
        <w:t xml:space="preserve"> </w:t>
      </w:r>
      <w:r w:rsidRPr="00F51ECA">
        <w:rPr>
          <w:rFonts w:cs="Arial"/>
          <w:color w:val="000000"/>
          <w:szCs w:val="20"/>
          <w:lang w:eastAsia="sl-SI"/>
        </w:rPr>
        <w:t>pozval državne</w:t>
      </w:r>
      <w:r>
        <w:rPr>
          <w:rFonts w:cs="Arial"/>
          <w:color w:val="000000"/>
          <w:szCs w:val="20"/>
          <w:lang w:eastAsia="sl-SI"/>
        </w:rPr>
        <w:t xml:space="preserve"> in lokalne</w:t>
      </w:r>
      <w:r w:rsidRPr="00F51ECA">
        <w:rPr>
          <w:rFonts w:cs="Arial"/>
          <w:color w:val="000000"/>
          <w:szCs w:val="20"/>
          <w:lang w:eastAsia="sl-SI"/>
        </w:rPr>
        <w:t xml:space="preserve"> nosilce urejanja prostora, da posredujejo smernice</w:t>
      </w:r>
      <w:r>
        <w:rPr>
          <w:rFonts w:cs="Arial"/>
          <w:color w:val="000000"/>
          <w:szCs w:val="20"/>
          <w:lang w:eastAsia="sl-SI"/>
        </w:rPr>
        <w:t xml:space="preserve"> in </w:t>
      </w:r>
      <w:r w:rsidRPr="00F51ECA">
        <w:rPr>
          <w:rFonts w:cs="Arial"/>
          <w:color w:val="000000"/>
          <w:szCs w:val="20"/>
          <w:lang w:eastAsia="sl-SI"/>
        </w:rPr>
        <w:t>priporočila</w:t>
      </w:r>
      <w:r>
        <w:rPr>
          <w:rFonts w:cs="Arial"/>
          <w:color w:val="000000"/>
          <w:szCs w:val="20"/>
          <w:lang w:eastAsia="sl-SI"/>
        </w:rPr>
        <w:t xml:space="preserve"> za pripravo državnega prostorskega načrta. </w:t>
      </w:r>
      <w:r w:rsidRPr="00F51ECA">
        <w:rPr>
          <w:rFonts w:cs="Arial"/>
          <w:color w:val="000000"/>
          <w:szCs w:val="20"/>
          <w:lang w:eastAsia="sl-SI"/>
        </w:rPr>
        <w:t xml:space="preserve">Ministrstvo za okolje in prostor je dne 16. 6. 2016 izdalo odločbo št. 35409-121/2016/17, da je v postopku priprave državnega prostorskega načrta treba izvesti postopek strateške presoje vplivov na okolje skupaj s presojo sprejemljivosti vplivov izvedbe planov na varovana območja. </w:t>
      </w:r>
    </w:p>
    <w:p w14:paraId="1F66D555" w14:textId="77777777" w:rsidR="00DD2AC0" w:rsidRPr="00F51ECA" w:rsidRDefault="00DD2AC0" w:rsidP="00DD2AC0">
      <w:pPr>
        <w:jc w:val="both"/>
        <w:rPr>
          <w:rFonts w:cs="Arial"/>
          <w:color w:val="000000"/>
          <w:szCs w:val="20"/>
          <w:lang w:eastAsia="sl-SI"/>
        </w:rPr>
      </w:pPr>
    </w:p>
    <w:p w14:paraId="4712EFDA" w14:textId="77777777" w:rsidR="00DD2AC0" w:rsidRPr="00F51ECA" w:rsidRDefault="00DD2AC0" w:rsidP="00DD2AC0">
      <w:pPr>
        <w:jc w:val="both"/>
        <w:rPr>
          <w:rFonts w:cs="Arial"/>
          <w:color w:val="000000"/>
          <w:szCs w:val="20"/>
          <w:lang w:eastAsia="sl-SI"/>
        </w:rPr>
      </w:pPr>
      <w:r w:rsidRPr="00F51ECA">
        <w:rPr>
          <w:rFonts w:cs="Arial"/>
          <w:color w:val="000000"/>
          <w:szCs w:val="20"/>
          <w:lang w:eastAsia="sl-SI"/>
        </w:rPr>
        <w:t>Sklep o pripravi državn</w:t>
      </w:r>
      <w:r>
        <w:rPr>
          <w:rFonts w:cs="Arial"/>
          <w:color w:val="000000"/>
          <w:szCs w:val="20"/>
          <w:lang w:eastAsia="sl-SI"/>
        </w:rPr>
        <w:t>ega</w:t>
      </w:r>
      <w:r w:rsidRPr="00F51ECA">
        <w:rPr>
          <w:rFonts w:cs="Arial"/>
          <w:color w:val="000000"/>
          <w:szCs w:val="20"/>
          <w:lang w:eastAsia="sl-SI"/>
        </w:rPr>
        <w:t xml:space="preserve"> prostorsk</w:t>
      </w:r>
      <w:r>
        <w:rPr>
          <w:rFonts w:cs="Arial"/>
          <w:color w:val="000000"/>
          <w:szCs w:val="20"/>
          <w:lang w:eastAsia="sl-SI"/>
        </w:rPr>
        <w:t>ega</w:t>
      </w:r>
      <w:r w:rsidRPr="00F51ECA">
        <w:rPr>
          <w:rFonts w:cs="Arial"/>
          <w:color w:val="000000"/>
          <w:szCs w:val="20"/>
          <w:lang w:eastAsia="sl-SI"/>
        </w:rPr>
        <w:t xml:space="preserve"> načrt</w:t>
      </w:r>
      <w:r>
        <w:rPr>
          <w:rFonts w:cs="Arial"/>
          <w:color w:val="000000"/>
          <w:szCs w:val="20"/>
          <w:lang w:eastAsia="sl-SI"/>
        </w:rPr>
        <w:t>a</w:t>
      </w:r>
      <w:r w:rsidRPr="00F51ECA">
        <w:rPr>
          <w:rFonts w:cs="Arial"/>
          <w:color w:val="000000"/>
          <w:szCs w:val="20"/>
          <w:lang w:eastAsia="sl-SI"/>
        </w:rPr>
        <w:t xml:space="preserve"> za nadgradnjo železniške proge Ljubljana–Kranj–Jesenice–državna meja v koridorju obstoječe proge</w:t>
      </w:r>
      <w:r>
        <w:rPr>
          <w:rFonts w:cs="Arial"/>
          <w:color w:val="000000"/>
          <w:szCs w:val="20"/>
          <w:lang w:eastAsia="sl-SI"/>
        </w:rPr>
        <w:t xml:space="preserve"> (v nadaljnjem besedilu: državni prostorski načrt)</w:t>
      </w:r>
      <w:r w:rsidRPr="00F51ECA">
        <w:rPr>
          <w:rFonts w:cs="Arial"/>
          <w:color w:val="000000"/>
          <w:szCs w:val="20"/>
          <w:lang w:eastAsia="sl-SI"/>
        </w:rPr>
        <w:t xml:space="preserve"> je</w:t>
      </w:r>
      <w:r w:rsidRPr="000B1BE2">
        <w:rPr>
          <w:rFonts w:cs="Arial"/>
          <w:color w:val="000000"/>
          <w:szCs w:val="20"/>
          <w:lang w:eastAsia="sl-SI"/>
        </w:rPr>
        <w:t xml:space="preserve"> </w:t>
      </w:r>
      <w:r>
        <w:rPr>
          <w:rFonts w:cs="Arial"/>
          <w:color w:val="000000"/>
          <w:szCs w:val="20"/>
          <w:lang w:eastAsia="sl-SI"/>
        </w:rPr>
        <w:t>sprejela</w:t>
      </w:r>
      <w:r w:rsidRPr="00F51ECA">
        <w:rPr>
          <w:rFonts w:cs="Arial"/>
          <w:color w:val="000000"/>
          <w:szCs w:val="20"/>
          <w:lang w:eastAsia="sl-SI"/>
        </w:rPr>
        <w:t xml:space="preserve"> Vlada RS</w:t>
      </w:r>
      <w:r>
        <w:rPr>
          <w:rFonts w:cs="Arial"/>
          <w:color w:val="000000"/>
          <w:szCs w:val="20"/>
          <w:lang w:eastAsia="sl-SI"/>
        </w:rPr>
        <w:t xml:space="preserve"> na</w:t>
      </w:r>
      <w:r w:rsidRPr="00F51ECA">
        <w:rPr>
          <w:rFonts w:cs="Arial"/>
          <w:color w:val="000000"/>
          <w:szCs w:val="20"/>
          <w:lang w:eastAsia="sl-SI"/>
        </w:rPr>
        <w:t xml:space="preserve"> </w:t>
      </w:r>
      <w:r>
        <w:rPr>
          <w:rFonts w:cs="Arial"/>
          <w:color w:val="000000"/>
          <w:szCs w:val="20"/>
          <w:lang w:eastAsia="sl-SI"/>
        </w:rPr>
        <w:t>170</w:t>
      </w:r>
      <w:r w:rsidRPr="000C365A">
        <w:rPr>
          <w:rFonts w:cs="Arial"/>
          <w:color w:val="000000"/>
          <w:szCs w:val="20"/>
          <w:lang w:eastAsia="sl-SI"/>
        </w:rPr>
        <w:t xml:space="preserve">. redni seji dne </w:t>
      </w:r>
      <w:r>
        <w:rPr>
          <w:rFonts w:cs="Arial"/>
          <w:color w:val="000000"/>
          <w:szCs w:val="20"/>
          <w:lang w:eastAsia="sl-SI"/>
        </w:rPr>
        <w:t>1</w:t>
      </w:r>
      <w:r w:rsidRPr="000C365A">
        <w:rPr>
          <w:rFonts w:cs="Arial"/>
          <w:color w:val="000000"/>
          <w:szCs w:val="20"/>
          <w:lang w:eastAsia="sl-SI"/>
        </w:rPr>
        <w:t xml:space="preserve">. </w:t>
      </w:r>
      <w:r>
        <w:rPr>
          <w:rFonts w:cs="Arial"/>
          <w:color w:val="000000"/>
          <w:szCs w:val="20"/>
          <w:lang w:eastAsia="sl-SI"/>
        </w:rPr>
        <w:t>3</w:t>
      </w:r>
      <w:r w:rsidRPr="000C365A">
        <w:rPr>
          <w:rFonts w:cs="Arial"/>
          <w:color w:val="000000"/>
          <w:szCs w:val="20"/>
          <w:lang w:eastAsia="sl-SI"/>
        </w:rPr>
        <w:t>. 201</w:t>
      </w:r>
      <w:r>
        <w:rPr>
          <w:rFonts w:cs="Arial"/>
          <w:color w:val="000000"/>
          <w:szCs w:val="20"/>
          <w:lang w:eastAsia="sl-SI"/>
        </w:rPr>
        <w:t>8.</w:t>
      </w:r>
    </w:p>
    <w:p w14:paraId="3C884D18" w14:textId="77777777" w:rsidR="00DD2AC0" w:rsidRDefault="00DD2AC0" w:rsidP="00DD2AC0">
      <w:pPr>
        <w:jc w:val="both"/>
        <w:rPr>
          <w:rFonts w:cs="Arial"/>
          <w:bCs/>
          <w:color w:val="000000"/>
          <w:szCs w:val="20"/>
        </w:rPr>
      </w:pPr>
    </w:p>
    <w:p w14:paraId="540275D2" w14:textId="77777777" w:rsidR="00DD2AC0" w:rsidRPr="00DD2AC0" w:rsidRDefault="00DD2AC0" w:rsidP="00DD2AC0">
      <w:pPr>
        <w:jc w:val="both"/>
        <w:rPr>
          <w:rFonts w:cs="Arial"/>
          <w:b/>
          <w:szCs w:val="20"/>
        </w:rPr>
      </w:pPr>
      <w:r w:rsidRPr="00DD2AC0">
        <w:rPr>
          <w:rFonts w:cs="Arial"/>
          <w:b/>
          <w:szCs w:val="20"/>
        </w:rPr>
        <w:t>Ministrstvo za infrastrukturo je 15. 6. 2022 podalo pobudo za delitev državnega prostorskega načrta za nadgradnjo železniške proge Ljubljana–Kranj–Jesenice–državna meja v koridorju obstoječe proge s ciljem pospešitve priprave državnega prostorskega načrta na odseku Ljubljana–Kranj/Naklo.</w:t>
      </w:r>
    </w:p>
    <w:p w14:paraId="7D6EECE6" w14:textId="77777777" w:rsidR="00DD2AC0" w:rsidRDefault="00DD2AC0" w:rsidP="00DD2AC0">
      <w:pPr>
        <w:jc w:val="both"/>
        <w:rPr>
          <w:rFonts w:cs="Arial"/>
          <w:szCs w:val="20"/>
        </w:rPr>
      </w:pPr>
    </w:p>
    <w:p w14:paraId="6337AC3E" w14:textId="5CC92AB9" w:rsidR="00711A75" w:rsidRPr="00527468" w:rsidRDefault="00DD2AC0" w:rsidP="00711A75">
      <w:pPr>
        <w:autoSpaceDE w:val="0"/>
        <w:autoSpaceDN w:val="0"/>
        <w:adjustRightInd w:val="0"/>
        <w:jc w:val="both"/>
        <w:rPr>
          <w:rFonts w:cs="Arial"/>
          <w:color w:val="000000"/>
          <w:szCs w:val="20"/>
        </w:rPr>
      </w:pPr>
      <w:r>
        <w:rPr>
          <w:rFonts w:cs="Arial"/>
          <w:szCs w:val="20"/>
        </w:rPr>
        <w:t>V</w:t>
      </w:r>
      <w:r w:rsidRPr="00341755">
        <w:rPr>
          <w:rFonts w:cs="Arial"/>
          <w:szCs w:val="20"/>
        </w:rPr>
        <w:t xml:space="preserve"> skla</w:t>
      </w:r>
      <w:r>
        <w:rPr>
          <w:rFonts w:cs="Arial"/>
          <w:szCs w:val="20"/>
        </w:rPr>
        <w:t>du z</w:t>
      </w:r>
      <w:r w:rsidRPr="00B831E2">
        <w:rPr>
          <w:rFonts w:cs="Arial"/>
          <w:szCs w:val="20"/>
        </w:rPr>
        <w:t xml:space="preserve"> Zakonom o urejanju prostora</w:t>
      </w:r>
      <w:r w:rsidRPr="00341755">
        <w:rPr>
          <w:rFonts w:cs="Arial"/>
          <w:szCs w:val="20"/>
        </w:rPr>
        <w:t xml:space="preserve"> je pobudo obravnavala</w:t>
      </w:r>
      <w:r w:rsidRPr="00B831E2">
        <w:rPr>
          <w:rFonts w:cs="Arial"/>
          <w:szCs w:val="20"/>
        </w:rPr>
        <w:t xml:space="preserve"> </w:t>
      </w:r>
      <w:r>
        <w:rPr>
          <w:rFonts w:cs="Arial"/>
          <w:szCs w:val="20"/>
        </w:rPr>
        <w:t>P</w:t>
      </w:r>
      <w:r w:rsidRPr="00B831E2">
        <w:rPr>
          <w:rFonts w:cs="Arial"/>
          <w:szCs w:val="20"/>
        </w:rPr>
        <w:t>rojektn</w:t>
      </w:r>
      <w:r>
        <w:rPr>
          <w:rFonts w:cs="Arial"/>
          <w:szCs w:val="20"/>
        </w:rPr>
        <w:t>a</w:t>
      </w:r>
      <w:r w:rsidRPr="00B831E2">
        <w:rPr>
          <w:rFonts w:cs="Arial"/>
          <w:szCs w:val="20"/>
        </w:rPr>
        <w:t xml:space="preserve"> skupin</w:t>
      </w:r>
      <w:r>
        <w:rPr>
          <w:rFonts w:cs="Arial"/>
          <w:szCs w:val="20"/>
        </w:rPr>
        <w:t>a</w:t>
      </w:r>
      <w:r w:rsidRPr="00B831E2">
        <w:rPr>
          <w:rFonts w:cs="Arial"/>
          <w:szCs w:val="20"/>
        </w:rPr>
        <w:t xml:space="preserve"> v postopku priprave državnega prostorskega načrta za nadgradnjo železniške proge Ljubljana–Kranj–Jesenice–državna meja</w:t>
      </w:r>
      <w:r>
        <w:rPr>
          <w:rFonts w:cs="Arial"/>
          <w:szCs w:val="20"/>
        </w:rPr>
        <w:t xml:space="preserve"> </w:t>
      </w:r>
      <w:r w:rsidRPr="00B831E2">
        <w:rPr>
          <w:rFonts w:cs="Arial"/>
          <w:szCs w:val="20"/>
        </w:rPr>
        <w:t xml:space="preserve">v koridorju obstoječe proge </w:t>
      </w:r>
      <w:r>
        <w:rPr>
          <w:rFonts w:cs="Arial"/>
          <w:szCs w:val="20"/>
        </w:rPr>
        <w:t xml:space="preserve">(v nadaljnjem besedilu: Projektna skupina), </w:t>
      </w:r>
      <w:r w:rsidRPr="00B831E2">
        <w:rPr>
          <w:rFonts w:cs="Arial"/>
          <w:szCs w:val="20"/>
        </w:rPr>
        <w:t xml:space="preserve">ki je na seji dne </w:t>
      </w:r>
      <w:r>
        <w:rPr>
          <w:rFonts w:cs="Arial"/>
          <w:szCs w:val="20"/>
        </w:rPr>
        <w:t>17. 1. 2023</w:t>
      </w:r>
      <w:r w:rsidRPr="00B831E2">
        <w:rPr>
          <w:rFonts w:cs="Arial"/>
          <w:szCs w:val="20"/>
        </w:rPr>
        <w:t xml:space="preserve"> sprejela odločitev</w:t>
      </w:r>
      <w:r>
        <w:rPr>
          <w:rFonts w:cs="Arial"/>
          <w:szCs w:val="20"/>
        </w:rPr>
        <w:t>,</w:t>
      </w:r>
      <w:r w:rsidRPr="00B831E2">
        <w:rPr>
          <w:rFonts w:cs="Arial"/>
          <w:szCs w:val="20"/>
        </w:rPr>
        <w:t xml:space="preserve"> da se v nadaljevanju za </w:t>
      </w:r>
      <w:r w:rsidRPr="00B831E2">
        <w:rPr>
          <w:rFonts w:cs="Arial"/>
          <w:szCs w:val="20"/>
        </w:rPr>
        <w:lastRenderedPageBreak/>
        <w:t xml:space="preserve">v </w:t>
      </w:r>
      <w:r>
        <w:rPr>
          <w:rFonts w:cs="Arial"/>
          <w:szCs w:val="20"/>
        </w:rPr>
        <w:t>študiji variant</w:t>
      </w:r>
      <w:r w:rsidRPr="00B831E2">
        <w:rPr>
          <w:rFonts w:cs="Arial"/>
          <w:szCs w:val="20"/>
        </w:rPr>
        <w:t xml:space="preserve"> predlagano varianto izdelata dva ločena </w:t>
      </w:r>
      <w:r>
        <w:rPr>
          <w:rFonts w:cs="Arial"/>
          <w:szCs w:val="20"/>
        </w:rPr>
        <w:t>državna prostorska načrta,</w:t>
      </w:r>
      <w:r w:rsidRPr="00B831E2">
        <w:rPr>
          <w:rFonts w:cs="Arial"/>
          <w:szCs w:val="20"/>
        </w:rPr>
        <w:t xml:space="preserve"> in sicer za odsek </w:t>
      </w:r>
      <w:r>
        <w:rPr>
          <w:rFonts w:cs="Arial"/>
          <w:szCs w:val="20"/>
        </w:rPr>
        <w:t>Ljubljana</w:t>
      </w:r>
      <w:r w:rsidRPr="00B831E2">
        <w:rPr>
          <w:rFonts w:cs="Arial"/>
          <w:szCs w:val="20"/>
        </w:rPr>
        <w:t>–</w:t>
      </w:r>
      <w:r>
        <w:rPr>
          <w:rFonts w:cs="Arial"/>
          <w:szCs w:val="20"/>
        </w:rPr>
        <w:t xml:space="preserve">Kranj/Naklo ter za odsek </w:t>
      </w:r>
      <w:r w:rsidRPr="00B831E2">
        <w:rPr>
          <w:rFonts w:cs="Arial"/>
          <w:szCs w:val="20"/>
        </w:rPr>
        <w:t>Kranj–</w:t>
      </w:r>
      <w:r>
        <w:rPr>
          <w:rFonts w:cs="Arial"/>
          <w:szCs w:val="20"/>
        </w:rPr>
        <w:t>Jesenice</w:t>
      </w:r>
      <w:r w:rsidR="005A0B96" w:rsidRPr="00B831E2">
        <w:rPr>
          <w:rFonts w:cs="Arial"/>
          <w:szCs w:val="20"/>
        </w:rPr>
        <w:t>–</w:t>
      </w:r>
      <w:r w:rsidRPr="00B831E2">
        <w:rPr>
          <w:rFonts w:cs="Arial"/>
          <w:szCs w:val="20"/>
        </w:rPr>
        <w:t>državn</w:t>
      </w:r>
      <w:r>
        <w:rPr>
          <w:rFonts w:cs="Arial"/>
          <w:szCs w:val="20"/>
        </w:rPr>
        <w:t xml:space="preserve">a </w:t>
      </w:r>
      <w:r w:rsidRPr="00B831E2">
        <w:rPr>
          <w:rFonts w:cs="Arial"/>
          <w:szCs w:val="20"/>
        </w:rPr>
        <w:t>mej</w:t>
      </w:r>
      <w:r>
        <w:rPr>
          <w:rFonts w:cs="Arial"/>
          <w:szCs w:val="20"/>
        </w:rPr>
        <w:t>a</w:t>
      </w:r>
      <w:r w:rsidRPr="00B831E2">
        <w:rPr>
          <w:rFonts w:cs="Arial"/>
          <w:szCs w:val="20"/>
        </w:rPr>
        <w:t>.</w:t>
      </w:r>
      <w:r w:rsidR="00B821B5">
        <w:rPr>
          <w:rFonts w:cs="Arial"/>
          <w:szCs w:val="20"/>
        </w:rPr>
        <w:t xml:space="preserve"> Sklep o pripravi DPN za odsek Ljubljana–Kranj/Naklo je Vlada RS sprejela </w:t>
      </w:r>
      <w:r w:rsidR="00711A75">
        <w:rPr>
          <w:rFonts w:cs="Arial"/>
          <w:szCs w:val="20"/>
        </w:rPr>
        <w:t xml:space="preserve">na </w:t>
      </w:r>
      <w:r w:rsidR="00711A75" w:rsidRPr="00527468">
        <w:rPr>
          <w:rFonts w:cs="Arial"/>
          <w:color w:val="000000"/>
          <w:szCs w:val="20"/>
        </w:rPr>
        <w:t xml:space="preserve">53. redni seji dne </w:t>
      </w:r>
      <w:r w:rsidR="00711A75">
        <w:rPr>
          <w:rFonts w:cs="Arial"/>
          <w:color w:val="000000"/>
          <w:szCs w:val="20"/>
        </w:rPr>
        <w:t>8. 6. </w:t>
      </w:r>
      <w:r w:rsidR="00711A75" w:rsidRPr="00527468">
        <w:rPr>
          <w:rFonts w:cs="Arial"/>
          <w:color w:val="000000"/>
          <w:szCs w:val="20"/>
        </w:rPr>
        <w:t>2023</w:t>
      </w:r>
      <w:r w:rsidR="00711A75">
        <w:rPr>
          <w:rFonts w:cs="Arial"/>
          <w:color w:val="000000"/>
          <w:szCs w:val="20"/>
        </w:rPr>
        <w:t>.</w:t>
      </w:r>
    </w:p>
    <w:p w14:paraId="099D3F38" w14:textId="77777777" w:rsidR="00B821B5" w:rsidRPr="00B831E2" w:rsidRDefault="00B821B5" w:rsidP="00DD2AC0">
      <w:pPr>
        <w:jc w:val="both"/>
        <w:rPr>
          <w:rFonts w:cs="Arial"/>
          <w:szCs w:val="20"/>
        </w:rPr>
      </w:pPr>
    </w:p>
    <w:p w14:paraId="5D0DA8BC" w14:textId="652F065C" w:rsidR="00DD2AC0" w:rsidRDefault="00DD2AC0" w:rsidP="00DD2AC0">
      <w:pPr>
        <w:jc w:val="both"/>
        <w:rPr>
          <w:rFonts w:cs="Arial"/>
          <w:szCs w:val="20"/>
        </w:rPr>
      </w:pPr>
      <w:r w:rsidRPr="00B831E2">
        <w:rPr>
          <w:rFonts w:cs="Arial"/>
          <w:szCs w:val="20"/>
        </w:rPr>
        <w:t xml:space="preserve">S tem sklepom se določi priprava </w:t>
      </w:r>
      <w:r w:rsidRPr="00B831E2">
        <w:rPr>
          <w:rFonts w:cs="Arial"/>
          <w:b/>
          <w:szCs w:val="20"/>
        </w:rPr>
        <w:t xml:space="preserve">državnega prostorskega načrta za nadgradnjo železniške proge </w:t>
      </w:r>
      <w:r w:rsidR="005A0B96" w:rsidRPr="005A0B96">
        <w:rPr>
          <w:rFonts w:cs="Arial"/>
          <w:b/>
          <w:szCs w:val="20"/>
        </w:rPr>
        <w:t>Kranj–Jesenice–državna meja</w:t>
      </w:r>
      <w:r>
        <w:rPr>
          <w:rFonts w:cs="Arial"/>
          <w:szCs w:val="20"/>
        </w:rPr>
        <w:t>.</w:t>
      </w:r>
    </w:p>
    <w:p w14:paraId="700F2E81" w14:textId="77777777" w:rsidR="0027490F" w:rsidRPr="00755994" w:rsidRDefault="0027490F" w:rsidP="0027490F">
      <w:pPr>
        <w:pStyle w:val="Telobesedila"/>
        <w:tabs>
          <w:tab w:val="clear" w:pos="284"/>
        </w:tabs>
        <w:rPr>
          <w:rFonts w:cs="Arial"/>
        </w:rPr>
      </w:pPr>
    </w:p>
    <w:p w14:paraId="1177EE85" w14:textId="77777777" w:rsidR="00DD2AC0" w:rsidRPr="002B30BE" w:rsidRDefault="00DD2AC0" w:rsidP="00DD2AC0">
      <w:pPr>
        <w:autoSpaceDE w:val="0"/>
        <w:autoSpaceDN w:val="0"/>
        <w:adjustRightInd w:val="0"/>
        <w:jc w:val="both"/>
        <w:rPr>
          <w:rFonts w:cs="Arial"/>
          <w:szCs w:val="20"/>
        </w:rPr>
      </w:pPr>
      <w:r w:rsidRPr="002B30BE">
        <w:rPr>
          <w:rFonts w:cs="Arial"/>
          <w:szCs w:val="20"/>
        </w:rPr>
        <w:t>Osnovni cilj nadgradnje obstoječe proge je povečanje prepustne in prevozne zmogljivosti proge s postopno ureditvijo dvotirne proge do končne dvotirnosti.</w:t>
      </w:r>
      <w:r w:rsidRPr="002B30BE" w:rsidDel="00F10303">
        <w:rPr>
          <w:rFonts w:cs="Arial"/>
          <w:szCs w:val="20"/>
        </w:rPr>
        <w:t xml:space="preserve"> </w:t>
      </w:r>
      <w:r w:rsidRPr="002B30BE">
        <w:rPr>
          <w:rFonts w:cs="Arial"/>
          <w:szCs w:val="20"/>
        </w:rPr>
        <w:t xml:space="preserve">S tem bodo ob izkoriščanju zmogljivosti obstoječe prometne infrastrukture doseženi tudi naslednji cilji: </w:t>
      </w:r>
    </w:p>
    <w:p w14:paraId="41062E45" w14:textId="77777777" w:rsidR="00DD2AC0" w:rsidRPr="002B30BE" w:rsidRDefault="00DD2AC0" w:rsidP="00711A75">
      <w:pPr>
        <w:numPr>
          <w:ilvl w:val="0"/>
          <w:numId w:val="34"/>
        </w:numPr>
        <w:autoSpaceDE w:val="0"/>
        <w:autoSpaceDN w:val="0"/>
        <w:adjustRightInd w:val="0"/>
        <w:ind w:left="709" w:hanging="349"/>
        <w:jc w:val="both"/>
        <w:rPr>
          <w:rFonts w:cs="Arial"/>
          <w:szCs w:val="20"/>
        </w:rPr>
      </w:pPr>
      <w:r w:rsidRPr="002B30BE">
        <w:rPr>
          <w:rFonts w:cs="Arial"/>
          <w:szCs w:val="20"/>
        </w:rPr>
        <w:t xml:space="preserve">povečanje stopnje varnosti prometa, </w:t>
      </w:r>
    </w:p>
    <w:p w14:paraId="2529F19F" w14:textId="77777777" w:rsidR="00DD2AC0" w:rsidRPr="002B30BE" w:rsidRDefault="00DD2AC0" w:rsidP="00711A75">
      <w:pPr>
        <w:numPr>
          <w:ilvl w:val="0"/>
          <w:numId w:val="34"/>
        </w:numPr>
        <w:autoSpaceDE w:val="0"/>
        <w:autoSpaceDN w:val="0"/>
        <w:adjustRightInd w:val="0"/>
        <w:ind w:left="709" w:hanging="349"/>
        <w:jc w:val="both"/>
        <w:rPr>
          <w:rFonts w:cs="Arial"/>
          <w:szCs w:val="20"/>
        </w:rPr>
      </w:pPr>
      <w:r w:rsidRPr="002B30BE">
        <w:rPr>
          <w:rFonts w:cs="Arial"/>
          <w:szCs w:val="20"/>
        </w:rPr>
        <w:t>učinkovitejše vodenje prometa,</w:t>
      </w:r>
    </w:p>
    <w:p w14:paraId="55273175" w14:textId="77777777" w:rsidR="00DD2AC0" w:rsidRPr="002B30BE" w:rsidRDefault="00DD2AC0" w:rsidP="00711A75">
      <w:pPr>
        <w:numPr>
          <w:ilvl w:val="0"/>
          <w:numId w:val="34"/>
        </w:numPr>
        <w:autoSpaceDE w:val="0"/>
        <w:autoSpaceDN w:val="0"/>
        <w:adjustRightInd w:val="0"/>
        <w:ind w:left="709" w:hanging="349"/>
        <w:jc w:val="both"/>
        <w:rPr>
          <w:rFonts w:cs="Arial"/>
          <w:szCs w:val="20"/>
        </w:rPr>
      </w:pPr>
      <w:r w:rsidRPr="002B30BE">
        <w:rPr>
          <w:rFonts w:cs="Arial"/>
          <w:szCs w:val="20"/>
        </w:rPr>
        <w:t xml:space="preserve">znižanje obratovalnih stroškov, </w:t>
      </w:r>
    </w:p>
    <w:p w14:paraId="5BA14765" w14:textId="77777777" w:rsidR="00DD2AC0" w:rsidRPr="002B30BE" w:rsidRDefault="00DD2AC0" w:rsidP="00711A75">
      <w:pPr>
        <w:numPr>
          <w:ilvl w:val="0"/>
          <w:numId w:val="34"/>
        </w:numPr>
        <w:autoSpaceDE w:val="0"/>
        <w:autoSpaceDN w:val="0"/>
        <w:adjustRightInd w:val="0"/>
        <w:ind w:left="709" w:hanging="349"/>
        <w:jc w:val="both"/>
        <w:rPr>
          <w:rFonts w:cs="Arial"/>
          <w:szCs w:val="20"/>
        </w:rPr>
      </w:pPr>
      <w:r w:rsidRPr="002B30BE">
        <w:rPr>
          <w:rFonts w:cs="Arial"/>
          <w:szCs w:val="20"/>
        </w:rPr>
        <w:t xml:space="preserve">izboljšanje storitev prevoza potnikov na tej progi in večja vloga te proge v javnem potniškem prometu, združevanje in medsebojno povezovanje vseh vrst javnega in individualnega prometa, </w:t>
      </w:r>
    </w:p>
    <w:p w14:paraId="184977E0" w14:textId="476FA8CF" w:rsidR="00DD2AC0" w:rsidRPr="00711A75" w:rsidRDefault="00DD2AC0" w:rsidP="00711A75">
      <w:pPr>
        <w:numPr>
          <w:ilvl w:val="0"/>
          <w:numId w:val="34"/>
        </w:numPr>
        <w:autoSpaceDE w:val="0"/>
        <w:autoSpaceDN w:val="0"/>
        <w:adjustRightInd w:val="0"/>
        <w:ind w:left="709" w:hanging="349"/>
        <w:jc w:val="both"/>
        <w:rPr>
          <w:rFonts w:cs="Arial"/>
          <w:szCs w:val="20"/>
        </w:rPr>
      </w:pPr>
      <w:r w:rsidRPr="002B30BE">
        <w:rPr>
          <w:rFonts w:cs="Arial"/>
          <w:szCs w:val="20"/>
        </w:rPr>
        <w:t xml:space="preserve">vzpostavitev dobre železniške povezave med državami na območju v evropskega </w:t>
      </w:r>
      <w:r w:rsidRPr="00711A75">
        <w:rPr>
          <w:rFonts w:cs="Arial"/>
          <w:szCs w:val="20"/>
        </w:rPr>
        <w:t>prometnega prostora.</w:t>
      </w:r>
    </w:p>
    <w:p w14:paraId="55887968" w14:textId="77777777" w:rsidR="00DD2AC0" w:rsidRPr="002B30BE" w:rsidRDefault="00DD2AC0" w:rsidP="00DD2AC0">
      <w:pPr>
        <w:pStyle w:val="PROnastevanjecrtica"/>
        <w:numPr>
          <w:ilvl w:val="0"/>
          <w:numId w:val="0"/>
        </w:numPr>
        <w:spacing w:line="240" w:lineRule="auto"/>
        <w:rPr>
          <w:rFonts w:cs="Arial"/>
          <w:sz w:val="20"/>
          <w:szCs w:val="20"/>
        </w:rPr>
      </w:pPr>
    </w:p>
    <w:p w14:paraId="6FA66AFD" w14:textId="6D5AAC6D" w:rsidR="00DD2AC0" w:rsidRPr="002B30BE" w:rsidRDefault="00DD2AC0" w:rsidP="00DD2AC0">
      <w:pPr>
        <w:tabs>
          <w:tab w:val="left" w:pos="284"/>
          <w:tab w:val="right" w:pos="7938"/>
        </w:tabs>
        <w:autoSpaceDE w:val="0"/>
        <w:autoSpaceDN w:val="0"/>
        <w:adjustRightInd w:val="0"/>
        <w:jc w:val="both"/>
        <w:rPr>
          <w:rFonts w:cs="Arial"/>
          <w:bCs/>
          <w:szCs w:val="20"/>
        </w:rPr>
      </w:pPr>
      <w:r w:rsidRPr="002B30BE">
        <w:rPr>
          <w:rFonts w:cs="Arial"/>
          <w:color w:val="000000"/>
          <w:szCs w:val="20"/>
        </w:rPr>
        <w:t xml:space="preserve">Predmet načrtovane prostorske ureditve je </w:t>
      </w:r>
      <w:r w:rsidRPr="002B30BE">
        <w:rPr>
          <w:rFonts w:cs="Arial"/>
          <w:bCs/>
          <w:szCs w:val="20"/>
        </w:rPr>
        <w:t xml:space="preserve">nadgradnja obstoječe železniške proge od </w:t>
      </w:r>
      <w:r>
        <w:rPr>
          <w:rFonts w:cs="Arial"/>
          <w:bCs/>
          <w:szCs w:val="20"/>
        </w:rPr>
        <w:t>Kranja</w:t>
      </w:r>
      <w:r w:rsidR="005A0B96">
        <w:rPr>
          <w:rFonts w:cs="Arial"/>
          <w:bCs/>
          <w:szCs w:val="20"/>
        </w:rPr>
        <w:t xml:space="preserve"> do Jesenic oz. do državne meje</w:t>
      </w:r>
      <w:r w:rsidR="00E004F5">
        <w:rPr>
          <w:rFonts w:cs="Arial"/>
          <w:bCs/>
          <w:szCs w:val="20"/>
        </w:rPr>
        <w:t>.</w:t>
      </w:r>
      <w:r w:rsidRPr="002B30BE">
        <w:rPr>
          <w:rFonts w:cs="Arial"/>
          <w:bCs/>
          <w:szCs w:val="20"/>
        </w:rPr>
        <w:t xml:space="preserve"> Poleg drugega tira bodo načrtovan</w:t>
      </w:r>
      <w:r w:rsidR="0002439B">
        <w:rPr>
          <w:rFonts w:cs="Arial"/>
          <w:bCs/>
          <w:szCs w:val="20"/>
        </w:rPr>
        <w:t>e</w:t>
      </w:r>
      <w:r w:rsidRPr="002B30BE">
        <w:rPr>
          <w:rFonts w:cs="Arial"/>
          <w:bCs/>
          <w:szCs w:val="20"/>
        </w:rPr>
        <w:t xml:space="preserve"> tudi vse spremljajoče prostorske ureditve, potrebne za izvedbo načrtovane prostorske ureditve.</w:t>
      </w:r>
    </w:p>
    <w:p w14:paraId="5E634E70" w14:textId="77777777" w:rsidR="00DD2AC0" w:rsidRPr="002B30BE" w:rsidRDefault="00DD2AC0" w:rsidP="00DD2AC0">
      <w:pPr>
        <w:jc w:val="both"/>
        <w:rPr>
          <w:rFonts w:cs="Arial"/>
          <w:b/>
          <w:bCs/>
          <w:color w:val="000000"/>
          <w:szCs w:val="20"/>
        </w:rPr>
      </w:pPr>
    </w:p>
    <w:p w14:paraId="22C5197F" w14:textId="5C40878A" w:rsidR="0027490F" w:rsidRDefault="00DD2AC0" w:rsidP="00DD2AC0">
      <w:pPr>
        <w:jc w:val="both"/>
        <w:rPr>
          <w:rFonts w:cs="Arial"/>
          <w:bCs/>
        </w:rPr>
      </w:pPr>
      <w:r w:rsidRPr="002B30BE">
        <w:rPr>
          <w:rFonts w:cs="Arial"/>
          <w:bCs/>
        </w:rPr>
        <w:t>Območje nadgradnje obstoječe proge poteka, skladno z upoštevanjem načela varčne rabe prostora in združevanja infrastrukturnih koridorjev, v koridorju obstoječ</w:t>
      </w:r>
      <w:r>
        <w:rPr>
          <w:rFonts w:cs="Arial"/>
          <w:bCs/>
        </w:rPr>
        <w:t>e</w:t>
      </w:r>
      <w:r w:rsidRPr="002B30BE">
        <w:rPr>
          <w:rFonts w:cs="Arial"/>
          <w:bCs/>
        </w:rPr>
        <w:t xml:space="preserve"> prog</w:t>
      </w:r>
      <w:r>
        <w:rPr>
          <w:rFonts w:cs="Arial"/>
          <w:bCs/>
        </w:rPr>
        <w:t>e</w:t>
      </w:r>
      <w:r w:rsidRPr="002B30BE">
        <w:rPr>
          <w:rFonts w:cs="Arial"/>
          <w:bCs/>
        </w:rPr>
        <w:t xml:space="preserve">. Območje prostorske ureditve </w:t>
      </w:r>
      <w:r w:rsidR="00E004F5">
        <w:rPr>
          <w:rFonts w:cs="Arial"/>
          <w:bCs/>
        </w:rPr>
        <w:t>leži</w:t>
      </w:r>
      <w:r w:rsidRPr="002B30BE">
        <w:rPr>
          <w:rFonts w:cs="Arial"/>
          <w:bCs/>
        </w:rPr>
        <w:t xml:space="preserve"> na območju mestn</w:t>
      </w:r>
      <w:r w:rsidR="005A0B96">
        <w:rPr>
          <w:rFonts w:cs="Arial"/>
          <w:bCs/>
        </w:rPr>
        <w:t>e</w:t>
      </w:r>
      <w:r w:rsidRPr="002B30BE">
        <w:rPr>
          <w:rFonts w:cs="Arial"/>
          <w:bCs/>
        </w:rPr>
        <w:t xml:space="preserve"> občin</w:t>
      </w:r>
      <w:r w:rsidR="005A0B96">
        <w:rPr>
          <w:rFonts w:cs="Arial"/>
          <w:bCs/>
        </w:rPr>
        <w:t>e</w:t>
      </w:r>
      <w:r w:rsidRPr="002B30BE">
        <w:rPr>
          <w:rFonts w:cs="Arial"/>
          <w:bCs/>
        </w:rPr>
        <w:t xml:space="preserve"> Kranj ter na območju občin </w:t>
      </w:r>
      <w:r w:rsidR="005A0B96">
        <w:rPr>
          <w:rFonts w:cs="Arial"/>
          <w:bCs/>
        </w:rPr>
        <w:t>Radovljica, Žirovnica in Jesenice</w:t>
      </w:r>
      <w:r>
        <w:rPr>
          <w:rFonts w:cs="Arial"/>
          <w:bCs/>
        </w:rPr>
        <w:t>.</w:t>
      </w:r>
    </w:p>
    <w:p w14:paraId="7E6FEBCF" w14:textId="77777777" w:rsidR="00DD2AC0" w:rsidRPr="00D12EC0" w:rsidRDefault="00DD2AC0" w:rsidP="00DD2AC0">
      <w:pPr>
        <w:jc w:val="both"/>
        <w:rPr>
          <w:rFonts w:cs="Arial"/>
          <w:szCs w:val="20"/>
        </w:rPr>
      </w:pPr>
    </w:p>
    <w:p w14:paraId="26B659C3" w14:textId="77777777" w:rsidR="0027490F" w:rsidRPr="00D12EC0" w:rsidRDefault="0027490F" w:rsidP="0027490F">
      <w:pPr>
        <w:pStyle w:val="Telobesedila"/>
        <w:tabs>
          <w:tab w:val="clear" w:pos="284"/>
        </w:tabs>
        <w:ind w:left="567" w:hanging="567"/>
        <w:rPr>
          <w:rFonts w:cs="Arial"/>
          <w:b w:val="0"/>
          <w:caps/>
        </w:rPr>
      </w:pPr>
      <w:r w:rsidRPr="00D12EC0">
        <w:rPr>
          <w:rFonts w:cs="Arial"/>
          <w:caps/>
        </w:rPr>
        <w:t xml:space="preserve">III.  </w:t>
      </w:r>
      <w:r w:rsidRPr="00D12EC0">
        <w:rPr>
          <w:rFonts w:cs="Arial"/>
          <w:caps/>
        </w:rPr>
        <w:tab/>
        <w:t>pojasnila v zvezi S pripravo investicijske dokumeNtacije</w:t>
      </w:r>
    </w:p>
    <w:p w14:paraId="3C9E6788" w14:textId="77777777" w:rsidR="0027490F" w:rsidRPr="00D12EC0" w:rsidRDefault="0027490F" w:rsidP="0027490F">
      <w:pPr>
        <w:pStyle w:val="Telobesedila"/>
        <w:tabs>
          <w:tab w:val="clear" w:pos="284"/>
        </w:tabs>
        <w:ind w:left="720"/>
        <w:rPr>
          <w:rFonts w:cs="Arial"/>
          <w:snapToGrid w:val="0"/>
          <w:color w:val="000000"/>
          <w:spacing w:val="-2"/>
        </w:rPr>
      </w:pPr>
    </w:p>
    <w:p w14:paraId="23F69025" w14:textId="673CAFE8" w:rsidR="0027490F" w:rsidRPr="00B558C5" w:rsidRDefault="0027490F" w:rsidP="00B558C5">
      <w:pPr>
        <w:tabs>
          <w:tab w:val="left" w:pos="284"/>
          <w:tab w:val="right" w:pos="7938"/>
        </w:tabs>
        <w:autoSpaceDE w:val="0"/>
        <w:autoSpaceDN w:val="0"/>
        <w:adjustRightInd w:val="0"/>
        <w:jc w:val="both"/>
        <w:rPr>
          <w:rFonts w:cs="Arial"/>
          <w:color w:val="000000"/>
          <w:szCs w:val="20"/>
        </w:rPr>
      </w:pPr>
      <w:r w:rsidRPr="00B558C5">
        <w:rPr>
          <w:rFonts w:cs="Arial"/>
          <w:color w:val="000000"/>
          <w:szCs w:val="20"/>
        </w:rPr>
        <w:t>Investicijska dokumentacija se pripravlja v skladu Uredbo o enotni metodologiji za pripravo in obravnavano investicijske dokumentacije na področju javnih financ (Uradni list RS, št. 60/2006, 54/2010 in 27/2016) in Uredbo o metodologiji priprave in obravnave investicijske dokumentacije na področju državnih cest in javne železniške infrastrukture (</w:t>
      </w:r>
      <w:r w:rsidR="00DD2AC0" w:rsidRPr="00B558C5">
        <w:rPr>
          <w:rFonts w:cs="Arial"/>
          <w:color w:val="000000"/>
          <w:szCs w:val="20"/>
        </w:rPr>
        <w:t xml:space="preserve">Uradni list RS, št. 5/2017) ter </w:t>
      </w:r>
      <w:r w:rsidRPr="00B558C5">
        <w:rPr>
          <w:rFonts w:cs="Arial"/>
          <w:color w:val="000000"/>
          <w:szCs w:val="20"/>
        </w:rPr>
        <w:t xml:space="preserve">v skladu </w:t>
      </w:r>
      <w:r w:rsidR="00FF6B6E">
        <w:rPr>
          <w:rFonts w:cs="Arial"/>
          <w:color w:val="000000"/>
          <w:szCs w:val="20"/>
        </w:rPr>
        <w:t>s</w:t>
      </w:r>
      <w:r w:rsidRPr="00B558C5">
        <w:rPr>
          <w:rFonts w:cs="Arial"/>
          <w:color w:val="000000"/>
          <w:szCs w:val="20"/>
        </w:rPr>
        <w:t xml:space="preserve"> </w:t>
      </w:r>
      <w:r w:rsidR="00B558C5">
        <w:rPr>
          <w:rFonts w:cs="Arial"/>
          <w:color w:val="000000"/>
          <w:szCs w:val="20"/>
        </w:rPr>
        <w:t>9</w:t>
      </w:r>
      <w:r w:rsidRPr="00B558C5">
        <w:rPr>
          <w:rFonts w:cs="Arial"/>
          <w:color w:val="000000"/>
          <w:szCs w:val="20"/>
        </w:rPr>
        <w:t>4. členom ZureP-</w:t>
      </w:r>
      <w:r w:rsidR="00B558C5">
        <w:rPr>
          <w:rFonts w:cs="Arial"/>
          <w:color w:val="000000"/>
          <w:szCs w:val="20"/>
        </w:rPr>
        <w:t>3.</w:t>
      </w:r>
      <w:r w:rsidRPr="00B558C5" w:rsidDel="005E0025">
        <w:rPr>
          <w:rFonts w:cs="Arial"/>
          <w:color w:val="000000"/>
          <w:szCs w:val="20"/>
        </w:rPr>
        <w:t xml:space="preserve"> </w:t>
      </w:r>
    </w:p>
    <w:p w14:paraId="450496B6" w14:textId="77777777" w:rsidR="0027490F" w:rsidRPr="00B558C5" w:rsidRDefault="0027490F" w:rsidP="00B558C5">
      <w:pPr>
        <w:tabs>
          <w:tab w:val="left" w:pos="284"/>
          <w:tab w:val="right" w:pos="7938"/>
        </w:tabs>
        <w:autoSpaceDE w:val="0"/>
        <w:autoSpaceDN w:val="0"/>
        <w:adjustRightInd w:val="0"/>
        <w:jc w:val="both"/>
        <w:rPr>
          <w:rFonts w:cs="Arial"/>
          <w:color w:val="000000"/>
          <w:szCs w:val="20"/>
        </w:rPr>
      </w:pPr>
    </w:p>
    <w:p w14:paraId="5C169197" w14:textId="3DBED51C" w:rsidR="00DD2AC0" w:rsidRPr="00B558C5" w:rsidRDefault="00DD2AC0" w:rsidP="00B558C5">
      <w:pPr>
        <w:tabs>
          <w:tab w:val="left" w:pos="284"/>
          <w:tab w:val="right" w:pos="7938"/>
        </w:tabs>
        <w:autoSpaceDE w:val="0"/>
        <w:autoSpaceDN w:val="0"/>
        <w:adjustRightInd w:val="0"/>
        <w:jc w:val="both"/>
        <w:rPr>
          <w:rFonts w:cs="Arial"/>
          <w:color w:val="000000"/>
          <w:szCs w:val="20"/>
        </w:rPr>
      </w:pPr>
      <w:r w:rsidRPr="00B558C5">
        <w:rPr>
          <w:rFonts w:cs="Arial"/>
          <w:color w:val="000000"/>
          <w:szCs w:val="20"/>
        </w:rPr>
        <w:t xml:space="preserve">V postopku priprave </w:t>
      </w:r>
      <w:r w:rsidRPr="00341755">
        <w:rPr>
          <w:rFonts w:cs="Arial"/>
          <w:color w:val="000000"/>
          <w:szCs w:val="20"/>
        </w:rPr>
        <w:t>državnega prostorskega načrta</w:t>
      </w:r>
      <w:r w:rsidRPr="00B558C5">
        <w:rPr>
          <w:rFonts w:cs="Arial"/>
          <w:color w:val="000000"/>
          <w:szCs w:val="20"/>
        </w:rPr>
        <w:t xml:space="preserve"> je bila v skladu z ZUPUDPP izdelana Študija variant (utemeljitev rešitve) / predinvesticijska zasnova (izdelal Projekt Nova </w:t>
      </w:r>
      <w:r w:rsidR="00E004F5">
        <w:rPr>
          <w:rFonts w:cs="Arial"/>
          <w:color w:val="000000"/>
          <w:szCs w:val="20"/>
        </w:rPr>
        <w:t>G</w:t>
      </w:r>
      <w:r w:rsidRPr="00B558C5">
        <w:rPr>
          <w:rFonts w:cs="Arial"/>
          <w:color w:val="000000"/>
          <w:szCs w:val="20"/>
        </w:rPr>
        <w:t>orica pod št.:12617_N v maju 2018) z okoljski</w:t>
      </w:r>
      <w:r w:rsidR="0002439B">
        <w:rPr>
          <w:rFonts w:cs="Arial"/>
          <w:color w:val="000000"/>
          <w:szCs w:val="20"/>
        </w:rPr>
        <w:t>m</w:t>
      </w:r>
      <w:r w:rsidRPr="00B558C5">
        <w:rPr>
          <w:rFonts w:cs="Arial"/>
          <w:color w:val="000000"/>
          <w:szCs w:val="20"/>
        </w:rPr>
        <w:t xml:space="preserve"> poročilom. </w:t>
      </w:r>
    </w:p>
    <w:p w14:paraId="68DC4703" w14:textId="77777777" w:rsidR="00DD2AC0" w:rsidRPr="00B558C5" w:rsidRDefault="00DD2AC0" w:rsidP="00B558C5">
      <w:pPr>
        <w:tabs>
          <w:tab w:val="left" w:pos="284"/>
          <w:tab w:val="right" w:pos="7938"/>
        </w:tabs>
        <w:autoSpaceDE w:val="0"/>
        <w:autoSpaceDN w:val="0"/>
        <w:adjustRightInd w:val="0"/>
        <w:jc w:val="both"/>
        <w:rPr>
          <w:rFonts w:cs="Arial"/>
          <w:color w:val="000000"/>
          <w:szCs w:val="20"/>
        </w:rPr>
      </w:pPr>
    </w:p>
    <w:p w14:paraId="659D3347" w14:textId="77777777" w:rsidR="00DD2AC0" w:rsidRPr="00B558C5" w:rsidRDefault="00DD2AC0" w:rsidP="00B558C5">
      <w:pPr>
        <w:tabs>
          <w:tab w:val="left" w:pos="284"/>
          <w:tab w:val="right" w:pos="7938"/>
        </w:tabs>
        <w:autoSpaceDE w:val="0"/>
        <w:autoSpaceDN w:val="0"/>
        <w:adjustRightInd w:val="0"/>
        <w:jc w:val="both"/>
        <w:rPr>
          <w:rFonts w:cs="Arial"/>
          <w:color w:val="000000"/>
          <w:szCs w:val="20"/>
        </w:rPr>
      </w:pPr>
      <w:r w:rsidRPr="00B558C5">
        <w:rPr>
          <w:rFonts w:cs="Arial"/>
          <w:color w:val="000000"/>
          <w:szCs w:val="20"/>
        </w:rPr>
        <w:t>Ministrstvo za infrastrukturo je izdalo Sklep o potrditvi Študije variant / predinv</w:t>
      </w:r>
      <w:r w:rsidR="0002439B">
        <w:rPr>
          <w:rFonts w:cs="Arial"/>
          <w:color w:val="000000"/>
          <w:szCs w:val="20"/>
        </w:rPr>
        <w:t>e</w:t>
      </w:r>
      <w:r w:rsidRPr="00B558C5">
        <w:rPr>
          <w:rFonts w:cs="Arial"/>
          <w:color w:val="000000"/>
          <w:szCs w:val="20"/>
        </w:rPr>
        <w:t>sticijske zasnove za nadgradnjo železniške proge Ljubljana–Kranj–Jesenice–državna meja v koridorju obstoječe proge (dopis št. 411-27/2018/6-02111767, z dne 6. 8. 2019).</w:t>
      </w:r>
    </w:p>
    <w:p w14:paraId="5AC507ED" w14:textId="77777777" w:rsidR="00DD2AC0" w:rsidRPr="00B558C5" w:rsidRDefault="00DD2AC0" w:rsidP="00B558C5">
      <w:pPr>
        <w:tabs>
          <w:tab w:val="left" w:pos="284"/>
          <w:tab w:val="right" w:pos="7938"/>
        </w:tabs>
        <w:autoSpaceDE w:val="0"/>
        <w:autoSpaceDN w:val="0"/>
        <w:adjustRightInd w:val="0"/>
        <w:jc w:val="both"/>
        <w:rPr>
          <w:rFonts w:cs="Arial"/>
          <w:color w:val="000000"/>
          <w:szCs w:val="20"/>
        </w:rPr>
      </w:pPr>
    </w:p>
    <w:p w14:paraId="53CE06D5" w14:textId="77777777" w:rsidR="00DD2AC0" w:rsidRPr="00B558C5" w:rsidRDefault="00DD2AC0" w:rsidP="00B558C5">
      <w:pPr>
        <w:tabs>
          <w:tab w:val="left" w:pos="284"/>
          <w:tab w:val="right" w:pos="7938"/>
        </w:tabs>
        <w:autoSpaceDE w:val="0"/>
        <w:autoSpaceDN w:val="0"/>
        <w:adjustRightInd w:val="0"/>
        <w:jc w:val="both"/>
        <w:rPr>
          <w:rFonts w:cs="Arial"/>
          <w:color w:val="000000"/>
          <w:szCs w:val="20"/>
        </w:rPr>
      </w:pPr>
      <w:r w:rsidRPr="00B558C5">
        <w:rPr>
          <w:rFonts w:cs="Arial"/>
          <w:color w:val="000000"/>
          <w:szCs w:val="20"/>
        </w:rPr>
        <w:t>Vsa potrebna gradiva in dokumentacija v postopku priprave DPN se financira iz državnega proračuna Republike Slovenije.</w:t>
      </w:r>
    </w:p>
    <w:p w14:paraId="21E8FD43" w14:textId="77777777" w:rsidR="00DD2AC0" w:rsidRPr="00B558C5" w:rsidRDefault="00DD2AC0" w:rsidP="00B558C5">
      <w:pPr>
        <w:tabs>
          <w:tab w:val="left" w:pos="284"/>
          <w:tab w:val="right" w:pos="7938"/>
        </w:tabs>
        <w:autoSpaceDE w:val="0"/>
        <w:autoSpaceDN w:val="0"/>
        <w:adjustRightInd w:val="0"/>
        <w:jc w:val="both"/>
        <w:rPr>
          <w:rFonts w:cs="Arial"/>
          <w:color w:val="000000"/>
          <w:szCs w:val="20"/>
        </w:rPr>
      </w:pPr>
    </w:p>
    <w:p w14:paraId="0248ABB1" w14:textId="1E353D09" w:rsidR="00DD2AC0" w:rsidRPr="00B558C5" w:rsidRDefault="00DD2AC0" w:rsidP="00B558C5">
      <w:pPr>
        <w:tabs>
          <w:tab w:val="left" w:pos="284"/>
          <w:tab w:val="right" w:pos="7938"/>
        </w:tabs>
        <w:autoSpaceDE w:val="0"/>
        <w:autoSpaceDN w:val="0"/>
        <w:adjustRightInd w:val="0"/>
        <w:jc w:val="both"/>
        <w:rPr>
          <w:rFonts w:cs="Arial"/>
          <w:color w:val="000000"/>
          <w:szCs w:val="20"/>
        </w:rPr>
      </w:pPr>
      <w:r w:rsidRPr="00B558C5">
        <w:rPr>
          <w:rFonts w:cs="Arial"/>
          <w:color w:val="000000"/>
          <w:szCs w:val="20"/>
        </w:rPr>
        <w:t xml:space="preserve">Investitor vse potrebne dokumentacije v postopku priprave DPN je Republika Slovenija, ki jo kot izvajalec naročila za opravljanje nalog v zvezi s prostorskim načrtovanjem in umeščanjem v prostor zastopa </w:t>
      </w:r>
      <w:proofErr w:type="spellStart"/>
      <w:r w:rsidRPr="00B558C5">
        <w:rPr>
          <w:rFonts w:cs="Arial"/>
          <w:color w:val="000000"/>
          <w:szCs w:val="20"/>
        </w:rPr>
        <w:t>MzI</w:t>
      </w:r>
      <w:proofErr w:type="spellEnd"/>
      <w:r w:rsidRPr="00B558C5">
        <w:rPr>
          <w:rFonts w:cs="Arial"/>
          <w:color w:val="000000"/>
          <w:szCs w:val="20"/>
        </w:rPr>
        <w:t xml:space="preserve"> Direkcija RS za infrastrukturo.</w:t>
      </w:r>
    </w:p>
    <w:p w14:paraId="38EF4931" w14:textId="77777777" w:rsidR="00DD2AC0" w:rsidRPr="00B558C5" w:rsidRDefault="00DD2AC0" w:rsidP="00B558C5">
      <w:pPr>
        <w:tabs>
          <w:tab w:val="left" w:pos="284"/>
          <w:tab w:val="right" w:pos="7938"/>
        </w:tabs>
        <w:autoSpaceDE w:val="0"/>
        <w:autoSpaceDN w:val="0"/>
        <w:adjustRightInd w:val="0"/>
        <w:jc w:val="both"/>
        <w:rPr>
          <w:rFonts w:cs="Arial"/>
          <w:color w:val="000000"/>
          <w:szCs w:val="20"/>
        </w:rPr>
      </w:pPr>
    </w:p>
    <w:p w14:paraId="0DA5F3DC" w14:textId="77777777" w:rsidR="00E004F5" w:rsidRPr="00E004F5" w:rsidRDefault="00E004F5" w:rsidP="00E004F5">
      <w:pPr>
        <w:tabs>
          <w:tab w:val="left" w:pos="284"/>
          <w:tab w:val="right" w:pos="7938"/>
        </w:tabs>
        <w:autoSpaceDE w:val="0"/>
        <w:autoSpaceDN w:val="0"/>
        <w:adjustRightInd w:val="0"/>
        <w:jc w:val="both"/>
        <w:rPr>
          <w:rFonts w:cs="Arial"/>
          <w:iCs/>
          <w:color w:val="000000"/>
          <w:szCs w:val="20"/>
        </w:rPr>
      </w:pPr>
      <w:r w:rsidRPr="00E004F5">
        <w:rPr>
          <w:rFonts w:cs="Arial"/>
          <w:iCs/>
          <w:color w:val="000000"/>
          <w:szCs w:val="20"/>
        </w:rPr>
        <w:t xml:space="preserve">Namen 1. faze celovitega projekta 2. tir železniške proge </w:t>
      </w:r>
      <w:r w:rsidRPr="00E004F5">
        <w:rPr>
          <w:rFonts w:cs="Arial"/>
          <w:bCs/>
          <w:color w:val="000000"/>
          <w:szCs w:val="20"/>
        </w:rPr>
        <w:t>Ljubljana-Jesenice-d.m.</w:t>
      </w:r>
      <w:r w:rsidRPr="00E004F5">
        <w:rPr>
          <w:rFonts w:cs="Arial"/>
          <w:iCs/>
          <w:color w:val="000000"/>
          <w:szCs w:val="20"/>
        </w:rPr>
        <w:t xml:space="preserve"> je priprava vseh strokovnih podlag in ostale dokumentacije v okviru državnega prostorskega </w:t>
      </w:r>
      <w:r w:rsidRPr="00E004F5">
        <w:rPr>
          <w:rFonts w:cs="Arial"/>
          <w:iCs/>
          <w:color w:val="000000"/>
          <w:szCs w:val="20"/>
        </w:rPr>
        <w:lastRenderedPageBreak/>
        <w:t>načrtovanja nadgradnje železniške proge Ljubljana-</w:t>
      </w:r>
      <w:r w:rsidRPr="00E004F5">
        <w:rPr>
          <w:rFonts w:cs="Arial"/>
          <w:bCs/>
          <w:color w:val="000000"/>
          <w:szCs w:val="20"/>
        </w:rPr>
        <w:t>Jesenice-državna meja</w:t>
      </w:r>
      <w:r w:rsidRPr="00E004F5">
        <w:rPr>
          <w:rFonts w:cs="Arial"/>
          <w:iCs/>
          <w:color w:val="000000"/>
          <w:szCs w:val="20"/>
        </w:rPr>
        <w:t xml:space="preserve">. V veljavnem načrtu razvojnih programov so za financiranje projekta 2431-20-0043 ''2. tir žel. proge Ljubljana-Jesenice-d.m. -1. faza'' načrtovana namenska sredstva za leto 2024 v višini 3.632.689,92 EUR ter integralna sredstva za leto 2025 v višini 2.382.918,80 EUR in za leto 2026 v višini 10.000,00 EUR. Načrtovana sredstva se bodo razdelila za načrtovanje nadgradnje te proge z dvema državnima prostorskima načrtoma in sicer za pripravo državnega prostorskega načrta za nadgradnjo železniške proge Ljubljana-Kranj/Naklo in za pripravo državnega prostorskega načrta za nadgradnjo železniške proge </w:t>
      </w:r>
      <w:r w:rsidRPr="00E004F5">
        <w:rPr>
          <w:rFonts w:cs="Arial"/>
          <w:bCs/>
          <w:color w:val="000000"/>
          <w:szCs w:val="20"/>
        </w:rPr>
        <w:t>Kranj–Jesenice–državna meja.</w:t>
      </w:r>
    </w:p>
    <w:p w14:paraId="328906A1" w14:textId="77777777" w:rsidR="00E004F5" w:rsidRPr="00E004F5" w:rsidRDefault="00E004F5" w:rsidP="00E004F5">
      <w:pPr>
        <w:tabs>
          <w:tab w:val="left" w:pos="284"/>
          <w:tab w:val="right" w:pos="7938"/>
        </w:tabs>
        <w:autoSpaceDE w:val="0"/>
        <w:autoSpaceDN w:val="0"/>
        <w:adjustRightInd w:val="0"/>
        <w:jc w:val="both"/>
        <w:rPr>
          <w:rFonts w:cs="Arial"/>
          <w:iCs/>
          <w:color w:val="000000"/>
          <w:szCs w:val="20"/>
        </w:rPr>
      </w:pPr>
    </w:p>
    <w:p w14:paraId="4DD021CF" w14:textId="77777777" w:rsidR="00E004F5" w:rsidRPr="00E004F5" w:rsidRDefault="00E004F5" w:rsidP="00E004F5">
      <w:pPr>
        <w:tabs>
          <w:tab w:val="left" w:pos="284"/>
          <w:tab w:val="right" w:pos="7938"/>
        </w:tabs>
        <w:autoSpaceDE w:val="0"/>
        <w:autoSpaceDN w:val="0"/>
        <w:adjustRightInd w:val="0"/>
        <w:jc w:val="both"/>
        <w:rPr>
          <w:rFonts w:cs="Arial"/>
          <w:iCs/>
          <w:color w:val="000000"/>
          <w:szCs w:val="20"/>
        </w:rPr>
      </w:pPr>
      <w:r w:rsidRPr="00E004F5">
        <w:rPr>
          <w:rFonts w:cs="Arial"/>
          <w:iCs/>
          <w:color w:val="000000"/>
          <w:szCs w:val="20"/>
        </w:rPr>
        <w:t>Za financiranje priprave državnega prostorskega načrta za nadgradnjo železniške proge Kranj–Jesenice–državna meja so za leto 2024 načrtovana namenska sredstva v višini 2.778.344,00 EUR ter integralna sredstva za leto 2025 v višini 1.751.342,00 EUR in za leto 2026 v višini 10.000,00 EUR.</w:t>
      </w:r>
    </w:p>
    <w:p w14:paraId="44ADDB70" w14:textId="77777777" w:rsidR="00E004F5" w:rsidRPr="00E004F5" w:rsidRDefault="00E004F5" w:rsidP="00E004F5">
      <w:pPr>
        <w:jc w:val="both"/>
        <w:rPr>
          <w:rFonts w:cs="Arial"/>
          <w:szCs w:val="20"/>
          <w:lang w:eastAsia="sl-SI"/>
        </w:rPr>
      </w:pPr>
    </w:p>
    <w:p w14:paraId="5CC83E56" w14:textId="77777777" w:rsidR="00E004F5" w:rsidRPr="00E004F5" w:rsidRDefault="00E004F5" w:rsidP="00E004F5">
      <w:pPr>
        <w:tabs>
          <w:tab w:val="left" w:pos="284"/>
          <w:tab w:val="right" w:pos="7938"/>
        </w:tabs>
        <w:autoSpaceDE w:val="0"/>
        <w:autoSpaceDN w:val="0"/>
        <w:adjustRightInd w:val="0"/>
        <w:jc w:val="both"/>
        <w:rPr>
          <w:rFonts w:cs="Arial"/>
          <w:b/>
          <w:color w:val="000000"/>
          <w:szCs w:val="20"/>
        </w:rPr>
      </w:pPr>
      <w:r w:rsidRPr="00E004F5">
        <w:rPr>
          <w:rFonts w:cs="Arial"/>
          <w:b/>
          <w:color w:val="000000"/>
          <w:szCs w:val="20"/>
        </w:rPr>
        <w:t>Naziv in šifra projekta v NRP (proračunu):</w:t>
      </w:r>
    </w:p>
    <w:p w14:paraId="090C639B" w14:textId="77777777" w:rsidR="00E004F5" w:rsidRPr="00E004F5" w:rsidRDefault="00E004F5" w:rsidP="00E004F5">
      <w:pPr>
        <w:tabs>
          <w:tab w:val="left" w:pos="284"/>
          <w:tab w:val="right" w:pos="7938"/>
        </w:tabs>
        <w:autoSpaceDE w:val="0"/>
        <w:autoSpaceDN w:val="0"/>
        <w:adjustRightInd w:val="0"/>
        <w:jc w:val="both"/>
        <w:rPr>
          <w:rFonts w:cs="Arial"/>
          <w:color w:val="000000"/>
          <w:szCs w:val="20"/>
        </w:rPr>
      </w:pPr>
      <w:r w:rsidRPr="00E004F5">
        <w:rPr>
          <w:rFonts w:cs="Arial"/>
          <w:color w:val="000000"/>
          <w:szCs w:val="20"/>
        </w:rPr>
        <w:t>2431-20-0043 2. tir žel. proge Ljubljana-Jesenice-d.m. -1. faza</w:t>
      </w:r>
    </w:p>
    <w:p w14:paraId="3B55D62D" w14:textId="77777777" w:rsidR="00E004F5" w:rsidRPr="00E004F5" w:rsidRDefault="00E004F5" w:rsidP="00E004F5">
      <w:pPr>
        <w:tabs>
          <w:tab w:val="left" w:pos="284"/>
          <w:tab w:val="right" w:pos="7938"/>
        </w:tabs>
        <w:autoSpaceDE w:val="0"/>
        <w:autoSpaceDN w:val="0"/>
        <w:adjustRightInd w:val="0"/>
        <w:jc w:val="both"/>
        <w:rPr>
          <w:rFonts w:cs="Arial"/>
          <w:color w:val="000000"/>
          <w:szCs w:val="20"/>
        </w:rPr>
      </w:pPr>
    </w:p>
    <w:p w14:paraId="67063DE8" w14:textId="77777777" w:rsidR="00E004F5" w:rsidRPr="00E004F5" w:rsidRDefault="00E004F5" w:rsidP="00E004F5">
      <w:pPr>
        <w:tabs>
          <w:tab w:val="left" w:pos="284"/>
          <w:tab w:val="right" w:pos="7938"/>
        </w:tabs>
        <w:autoSpaceDE w:val="0"/>
        <w:autoSpaceDN w:val="0"/>
        <w:adjustRightInd w:val="0"/>
        <w:jc w:val="both"/>
        <w:rPr>
          <w:rFonts w:cs="Arial"/>
          <w:b/>
          <w:color w:val="000000"/>
          <w:szCs w:val="20"/>
        </w:rPr>
      </w:pPr>
      <w:r w:rsidRPr="00E004F5">
        <w:rPr>
          <w:rFonts w:cs="Arial"/>
          <w:b/>
          <w:color w:val="000000"/>
          <w:szCs w:val="20"/>
        </w:rPr>
        <w:t>Šifra in naziv proračunske postavke:</w:t>
      </w:r>
    </w:p>
    <w:p w14:paraId="7581EB02" w14:textId="77777777" w:rsidR="00E004F5" w:rsidRPr="00E004F5" w:rsidRDefault="00E004F5" w:rsidP="00E004F5">
      <w:pPr>
        <w:tabs>
          <w:tab w:val="left" w:pos="284"/>
          <w:tab w:val="right" w:pos="7938"/>
        </w:tabs>
        <w:autoSpaceDE w:val="0"/>
        <w:autoSpaceDN w:val="0"/>
        <w:adjustRightInd w:val="0"/>
        <w:jc w:val="both"/>
        <w:rPr>
          <w:rFonts w:cs="Arial"/>
          <w:color w:val="000000"/>
          <w:szCs w:val="20"/>
        </w:rPr>
      </w:pPr>
      <w:r w:rsidRPr="00E004F5">
        <w:rPr>
          <w:rFonts w:cs="Arial"/>
          <w:color w:val="000000"/>
          <w:szCs w:val="20"/>
        </w:rPr>
        <w:t>153207 Javna železniška infrastruktura – namenski vir</w:t>
      </w:r>
    </w:p>
    <w:p w14:paraId="1421A3FD" w14:textId="77777777" w:rsidR="00E004F5" w:rsidRDefault="00E004F5" w:rsidP="00E004F5">
      <w:pPr>
        <w:tabs>
          <w:tab w:val="left" w:pos="284"/>
          <w:tab w:val="right" w:pos="7938"/>
        </w:tabs>
        <w:autoSpaceDE w:val="0"/>
        <w:autoSpaceDN w:val="0"/>
        <w:adjustRightInd w:val="0"/>
        <w:jc w:val="both"/>
        <w:rPr>
          <w:rFonts w:cs="Arial"/>
          <w:color w:val="000000"/>
          <w:szCs w:val="20"/>
        </w:rPr>
      </w:pPr>
      <w:r w:rsidRPr="00E004F5">
        <w:rPr>
          <w:rFonts w:cs="Arial"/>
          <w:color w:val="000000"/>
          <w:szCs w:val="20"/>
        </w:rPr>
        <w:t>153194 Investicije v železniško infrastrukturo</w:t>
      </w:r>
    </w:p>
    <w:p w14:paraId="3CF09BEE" w14:textId="77777777" w:rsidR="0027490F" w:rsidRDefault="0027490F" w:rsidP="00B558C5">
      <w:pPr>
        <w:tabs>
          <w:tab w:val="left" w:pos="284"/>
          <w:tab w:val="right" w:pos="7938"/>
        </w:tabs>
        <w:autoSpaceDE w:val="0"/>
        <w:autoSpaceDN w:val="0"/>
        <w:adjustRightInd w:val="0"/>
        <w:jc w:val="both"/>
        <w:rPr>
          <w:rFonts w:cs="Arial"/>
          <w:color w:val="000000"/>
          <w:szCs w:val="20"/>
        </w:rPr>
      </w:pPr>
    </w:p>
    <w:p w14:paraId="759AD4B8" w14:textId="77777777" w:rsidR="00B558C5" w:rsidRPr="00B558C5" w:rsidRDefault="00B558C5" w:rsidP="00B558C5">
      <w:pPr>
        <w:tabs>
          <w:tab w:val="left" w:pos="284"/>
          <w:tab w:val="right" w:pos="7938"/>
        </w:tabs>
        <w:autoSpaceDE w:val="0"/>
        <w:autoSpaceDN w:val="0"/>
        <w:adjustRightInd w:val="0"/>
        <w:jc w:val="both"/>
        <w:rPr>
          <w:rFonts w:cs="Arial"/>
          <w:color w:val="000000"/>
          <w:szCs w:val="20"/>
        </w:rPr>
      </w:pPr>
    </w:p>
    <w:p w14:paraId="4FDFA030" w14:textId="77777777" w:rsidR="0027490F" w:rsidRPr="00D12EC0" w:rsidRDefault="0027490F" w:rsidP="0027490F">
      <w:pPr>
        <w:tabs>
          <w:tab w:val="left" w:pos="426"/>
        </w:tabs>
        <w:ind w:left="426" w:hanging="426"/>
        <w:jc w:val="both"/>
        <w:rPr>
          <w:rFonts w:cs="Arial"/>
          <w:b/>
          <w:szCs w:val="20"/>
        </w:rPr>
      </w:pPr>
      <w:r w:rsidRPr="00D12EC0">
        <w:rPr>
          <w:rFonts w:cs="Arial"/>
          <w:b/>
          <w:szCs w:val="20"/>
        </w:rPr>
        <w:t>IV.</w:t>
      </w:r>
      <w:r w:rsidRPr="00D12EC0">
        <w:rPr>
          <w:rFonts w:cs="Arial"/>
          <w:b/>
          <w:szCs w:val="20"/>
        </w:rPr>
        <w:tab/>
        <w:t>Predstavitev presoje posledic na posamezna področja.</w:t>
      </w:r>
    </w:p>
    <w:p w14:paraId="51112954" w14:textId="77777777" w:rsidR="0027490F" w:rsidRPr="00D12EC0" w:rsidRDefault="0027490F" w:rsidP="0027490F">
      <w:pPr>
        <w:jc w:val="both"/>
        <w:rPr>
          <w:rFonts w:cs="Arial"/>
          <w:szCs w:val="20"/>
        </w:rPr>
      </w:pPr>
    </w:p>
    <w:p w14:paraId="1A6B57D4" w14:textId="77777777" w:rsidR="0027490F" w:rsidRPr="00D12EC0" w:rsidRDefault="0027490F" w:rsidP="0027490F">
      <w:pPr>
        <w:tabs>
          <w:tab w:val="left" w:pos="426"/>
        </w:tabs>
        <w:ind w:left="426" w:hanging="426"/>
        <w:jc w:val="both"/>
        <w:rPr>
          <w:rFonts w:cs="Arial"/>
          <w:b/>
          <w:szCs w:val="20"/>
        </w:rPr>
      </w:pPr>
      <w:r w:rsidRPr="00D12EC0">
        <w:rPr>
          <w:rFonts w:cs="Arial"/>
          <w:b/>
          <w:szCs w:val="20"/>
        </w:rPr>
        <w:t>a)</w:t>
      </w:r>
      <w:r w:rsidRPr="00D12EC0">
        <w:rPr>
          <w:rFonts w:cs="Arial"/>
          <w:b/>
          <w:szCs w:val="20"/>
        </w:rPr>
        <w:tab/>
        <w:t>Posledice na javnofinančna sredstva v višini, večji od 40 000 EUR v tekočem in naslednjih treh letih</w:t>
      </w:r>
    </w:p>
    <w:p w14:paraId="23153177" w14:textId="77777777" w:rsidR="0027490F" w:rsidRPr="00D12EC0" w:rsidRDefault="0027490F" w:rsidP="0027490F">
      <w:pPr>
        <w:jc w:val="both"/>
        <w:rPr>
          <w:rFonts w:cs="Arial"/>
          <w:b/>
          <w:szCs w:val="20"/>
        </w:rPr>
      </w:pPr>
      <w:r w:rsidRPr="00D12EC0">
        <w:rPr>
          <w:rFonts w:cs="Arial"/>
          <w:szCs w:val="20"/>
        </w:rPr>
        <w:t xml:space="preserve">Predlagano gradivo </w:t>
      </w:r>
      <w:r>
        <w:rPr>
          <w:rFonts w:cs="Arial"/>
          <w:b/>
          <w:szCs w:val="20"/>
        </w:rPr>
        <w:t>ima</w:t>
      </w:r>
      <w:r w:rsidRPr="00D12EC0">
        <w:rPr>
          <w:rFonts w:cs="Arial"/>
          <w:szCs w:val="20"/>
        </w:rPr>
        <w:t xml:space="preserve"> posledic</w:t>
      </w:r>
      <w:r>
        <w:rPr>
          <w:rFonts w:cs="Arial"/>
          <w:szCs w:val="20"/>
        </w:rPr>
        <w:t>e</w:t>
      </w:r>
      <w:r w:rsidRPr="00D12EC0">
        <w:rPr>
          <w:rFonts w:cs="Arial"/>
          <w:szCs w:val="20"/>
        </w:rPr>
        <w:t xml:space="preserve"> na javnofinančna sredstva</w:t>
      </w:r>
      <w:r>
        <w:rPr>
          <w:rFonts w:cs="Arial"/>
          <w:szCs w:val="20"/>
        </w:rPr>
        <w:t>,</w:t>
      </w:r>
      <w:r w:rsidRPr="00D12EC0">
        <w:rPr>
          <w:rFonts w:cs="Arial"/>
          <w:b/>
          <w:szCs w:val="20"/>
        </w:rPr>
        <w:t xml:space="preserve"> </w:t>
      </w:r>
      <w:r w:rsidRPr="00D12EC0">
        <w:rPr>
          <w:rFonts w:cs="Arial"/>
          <w:szCs w:val="20"/>
        </w:rPr>
        <w:t>večj</w:t>
      </w:r>
      <w:r>
        <w:rPr>
          <w:rFonts w:cs="Arial"/>
          <w:szCs w:val="20"/>
        </w:rPr>
        <w:t>e</w:t>
      </w:r>
      <w:r w:rsidRPr="00D12EC0">
        <w:rPr>
          <w:rFonts w:cs="Arial"/>
          <w:szCs w:val="20"/>
        </w:rPr>
        <w:t xml:space="preserve"> od 40</w:t>
      </w:r>
      <w:r>
        <w:rPr>
          <w:rFonts w:cs="Arial"/>
          <w:szCs w:val="20"/>
        </w:rPr>
        <w:t>.</w:t>
      </w:r>
      <w:r w:rsidRPr="00D12EC0">
        <w:rPr>
          <w:rFonts w:cs="Arial"/>
          <w:szCs w:val="20"/>
        </w:rPr>
        <w:t xml:space="preserve">000 EUR. Obrazložitev je podana pod točko </w:t>
      </w:r>
      <w:r w:rsidRPr="00D12EC0">
        <w:rPr>
          <w:rFonts w:cs="Arial"/>
          <w:b/>
          <w:szCs w:val="20"/>
        </w:rPr>
        <w:t>7.</w:t>
      </w:r>
      <w:r>
        <w:rPr>
          <w:rFonts w:cs="Arial"/>
          <w:b/>
          <w:szCs w:val="20"/>
        </w:rPr>
        <w:t>a</w:t>
      </w:r>
      <w:r w:rsidRPr="00D12EC0">
        <w:rPr>
          <w:rFonts w:cs="Arial"/>
          <w:szCs w:val="20"/>
        </w:rPr>
        <w:t xml:space="preserve"> spremnega dopisa gradiva.</w:t>
      </w:r>
    </w:p>
    <w:p w14:paraId="7F1766B6" w14:textId="77777777" w:rsidR="0027490F" w:rsidRPr="00D12EC0" w:rsidRDefault="0027490F" w:rsidP="0027490F">
      <w:pPr>
        <w:tabs>
          <w:tab w:val="left" w:pos="426"/>
        </w:tabs>
        <w:ind w:left="426" w:hanging="426"/>
        <w:jc w:val="both"/>
        <w:rPr>
          <w:rFonts w:cs="Arial"/>
          <w:szCs w:val="20"/>
        </w:rPr>
      </w:pPr>
    </w:p>
    <w:p w14:paraId="3FCC5512" w14:textId="77777777" w:rsidR="0027490F" w:rsidRPr="00D12EC0" w:rsidRDefault="0027490F" w:rsidP="0027490F">
      <w:pPr>
        <w:tabs>
          <w:tab w:val="left" w:pos="426"/>
        </w:tabs>
        <w:ind w:left="426" w:hanging="426"/>
        <w:jc w:val="both"/>
        <w:rPr>
          <w:rFonts w:cs="Arial"/>
          <w:b/>
          <w:szCs w:val="20"/>
        </w:rPr>
      </w:pPr>
      <w:r w:rsidRPr="00D12EC0">
        <w:rPr>
          <w:rFonts w:cs="Arial"/>
          <w:b/>
          <w:szCs w:val="20"/>
        </w:rPr>
        <w:t>b)</w:t>
      </w:r>
      <w:r w:rsidRPr="00D12EC0">
        <w:rPr>
          <w:rFonts w:cs="Arial"/>
          <w:b/>
          <w:szCs w:val="20"/>
        </w:rPr>
        <w:tab/>
        <w:t>Posledice na usklajenost slovenskega pravnega reda s pravnim redom Evropske unije</w:t>
      </w:r>
    </w:p>
    <w:p w14:paraId="1CE85E3F" w14:textId="77777777" w:rsidR="0027490F" w:rsidRPr="00D12EC0" w:rsidRDefault="0027490F" w:rsidP="0027490F">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posledic na</w:t>
      </w:r>
      <w:r w:rsidRPr="00D12EC0">
        <w:rPr>
          <w:rFonts w:cs="Arial"/>
          <w:b/>
          <w:szCs w:val="20"/>
        </w:rPr>
        <w:t xml:space="preserve"> </w:t>
      </w:r>
      <w:r w:rsidRPr="00D12EC0">
        <w:rPr>
          <w:rFonts w:cs="Arial"/>
          <w:szCs w:val="20"/>
        </w:rPr>
        <w:t>usklajenost slovenskega pravnega reda s pravnim redom Evropske unije. Usklajevanje državnega prostorskega načrta s pravnim redom EU ni potrebno.</w:t>
      </w:r>
    </w:p>
    <w:p w14:paraId="19744E09" w14:textId="77777777" w:rsidR="0027490F" w:rsidRPr="00D12EC0" w:rsidRDefault="0027490F" w:rsidP="0027490F">
      <w:pPr>
        <w:tabs>
          <w:tab w:val="left" w:pos="426"/>
        </w:tabs>
        <w:ind w:left="426" w:hanging="426"/>
        <w:jc w:val="both"/>
        <w:rPr>
          <w:rFonts w:cs="Arial"/>
          <w:szCs w:val="20"/>
        </w:rPr>
      </w:pPr>
    </w:p>
    <w:p w14:paraId="1DE27D1F" w14:textId="77777777" w:rsidR="0027490F" w:rsidRPr="00D12EC0" w:rsidRDefault="0027490F" w:rsidP="0027490F">
      <w:pPr>
        <w:tabs>
          <w:tab w:val="left" w:pos="426"/>
        </w:tabs>
        <w:ind w:left="426" w:hanging="426"/>
        <w:jc w:val="both"/>
        <w:rPr>
          <w:rFonts w:cs="Arial"/>
          <w:b/>
          <w:szCs w:val="20"/>
        </w:rPr>
      </w:pPr>
      <w:r w:rsidRPr="00D12EC0">
        <w:rPr>
          <w:rFonts w:cs="Arial"/>
          <w:b/>
          <w:szCs w:val="20"/>
        </w:rPr>
        <w:t>c)</w:t>
      </w:r>
      <w:r w:rsidRPr="00D12EC0">
        <w:rPr>
          <w:rFonts w:cs="Arial"/>
          <w:b/>
          <w:szCs w:val="20"/>
        </w:rPr>
        <w:tab/>
        <w:t>Administrativne posledice</w:t>
      </w:r>
    </w:p>
    <w:p w14:paraId="14E6DD8A" w14:textId="77777777" w:rsidR="0027490F" w:rsidRPr="00D12EC0" w:rsidRDefault="0027490F" w:rsidP="0027490F">
      <w:pPr>
        <w:jc w:val="both"/>
        <w:rPr>
          <w:rFonts w:cs="Arial"/>
          <w:szCs w:val="20"/>
        </w:rPr>
      </w:pPr>
      <w:r w:rsidRPr="00D12EC0">
        <w:rPr>
          <w:rFonts w:cs="Arial"/>
          <w:szCs w:val="20"/>
        </w:rPr>
        <w:t xml:space="preserve">Predlagano gradivo </w:t>
      </w:r>
      <w:r w:rsidRPr="00D12EC0">
        <w:rPr>
          <w:rFonts w:cs="Arial"/>
          <w:b/>
          <w:szCs w:val="20"/>
        </w:rPr>
        <w:t>nima</w:t>
      </w:r>
      <w:r w:rsidRPr="00D12EC0">
        <w:rPr>
          <w:rFonts w:cs="Arial"/>
          <w:szCs w:val="20"/>
        </w:rPr>
        <w:t xml:space="preserve"> administrativnih posledic. Sklep o izvedbi državnega prostorskega načrtovanja je podlaga za strokovnih podlag ter državnega prostorskega načrta v skladu ZUreP-</w:t>
      </w:r>
      <w:r w:rsidR="00B558C5">
        <w:rPr>
          <w:rFonts w:cs="Arial"/>
          <w:szCs w:val="20"/>
        </w:rPr>
        <w:t>3</w:t>
      </w:r>
      <w:r w:rsidRPr="00D12EC0">
        <w:rPr>
          <w:rFonts w:cs="Arial"/>
          <w:szCs w:val="20"/>
        </w:rPr>
        <w:t>. Predlog sklepa je pripravljen tako, da konkretizira obveznosti, določene s področnimi predpisi.</w:t>
      </w:r>
    </w:p>
    <w:p w14:paraId="77CDB159" w14:textId="77777777" w:rsidR="0027490F" w:rsidRPr="00D12EC0" w:rsidRDefault="0027490F" w:rsidP="0027490F">
      <w:pPr>
        <w:jc w:val="both"/>
        <w:rPr>
          <w:rFonts w:cs="Arial"/>
          <w:szCs w:val="20"/>
        </w:rPr>
      </w:pPr>
    </w:p>
    <w:p w14:paraId="2919A8B5" w14:textId="77777777" w:rsidR="0027490F" w:rsidRPr="00D12EC0" w:rsidRDefault="0027490F" w:rsidP="0027490F">
      <w:pPr>
        <w:tabs>
          <w:tab w:val="left" w:pos="426"/>
        </w:tabs>
        <w:ind w:left="426" w:hanging="426"/>
        <w:jc w:val="both"/>
        <w:rPr>
          <w:rFonts w:cs="Arial"/>
          <w:b/>
          <w:szCs w:val="20"/>
        </w:rPr>
      </w:pPr>
      <w:r w:rsidRPr="00D12EC0">
        <w:rPr>
          <w:rFonts w:cs="Arial"/>
          <w:b/>
          <w:szCs w:val="20"/>
        </w:rPr>
        <w:t>č)</w:t>
      </w:r>
      <w:r w:rsidRPr="00D12EC0">
        <w:rPr>
          <w:rFonts w:cs="Arial"/>
          <w:b/>
          <w:szCs w:val="20"/>
        </w:rPr>
        <w:tab/>
        <w:t>Posledice na gospodarstvo, posebej na mala in srednja podjetja ter konkurenčnost podjetij</w:t>
      </w:r>
    </w:p>
    <w:p w14:paraId="5869E784" w14:textId="77777777" w:rsidR="0027490F" w:rsidRPr="00D12EC0" w:rsidRDefault="0027490F" w:rsidP="0027490F">
      <w:pPr>
        <w:jc w:val="both"/>
        <w:rPr>
          <w:rFonts w:cs="Arial"/>
          <w:szCs w:val="20"/>
        </w:rPr>
      </w:pPr>
      <w:r w:rsidRPr="00D12EC0">
        <w:rPr>
          <w:rFonts w:cs="Arial"/>
          <w:szCs w:val="20"/>
        </w:rPr>
        <w:t xml:space="preserve">Predlagano gradivo </w:t>
      </w:r>
      <w:r w:rsidRPr="00D12EC0">
        <w:rPr>
          <w:rFonts w:cs="Arial"/>
          <w:b/>
          <w:szCs w:val="20"/>
        </w:rPr>
        <w:t>ima</w:t>
      </w:r>
      <w:r w:rsidRPr="00D12EC0">
        <w:rPr>
          <w:rFonts w:cs="Arial"/>
          <w:szCs w:val="20"/>
        </w:rPr>
        <w:t xml:space="preserve"> posledice</w:t>
      </w:r>
      <w:r w:rsidRPr="00D12EC0">
        <w:rPr>
          <w:rFonts w:cs="Arial"/>
          <w:b/>
          <w:szCs w:val="20"/>
        </w:rPr>
        <w:t xml:space="preserve"> </w:t>
      </w:r>
      <w:r w:rsidRPr="00D12EC0">
        <w:rPr>
          <w:rFonts w:cs="Arial"/>
          <w:szCs w:val="20"/>
        </w:rPr>
        <w:t>na gospodarstvo, saj mora investitor državnega prostorskega načrtovanja v skladu s sklepom o izvedbi tega načrtovanja naročiti izdelavo študije 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14:paraId="71E3A2E5" w14:textId="77777777" w:rsidR="0027490F" w:rsidRPr="00755994" w:rsidRDefault="0027490F" w:rsidP="0027490F">
      <w:pPr>
        <w:jc w:val="both"/>
        <w:rPr>
          <w:rFonts w:cs="Arial"/>
          <w:szCs w:val="20"/>
          <w:highlight w:val="yellow"/>
        </w:rPr>
      </w:pPr>
    </w:p>
    <w:p w14:paraId="44ED1344" w14:textId="77777777" w:rsidR="0027490F" w:rsidRPr="00D12EC0" w:rsidRDefault="0027490F" w:rsidP="0027490F">
      <w:pPr>
        <w:tabs>
          <w:tab w:val="left" w:pos="426"/>
        </w:tabs>
        <w:ind w:left="426" w:hanging="426"/>
        <w:jc w:val="both"/>
        <w:rPr>
          <w:rFonts w:cs="Arial"/>
          <w:b/>
          <w:szCs w:val="20"/>
        </w:rPr>
      </w:pPr>
      <w:r w:rsidRPr="00D12EC0">
        <w:rPr>
          <w:rFonts w:cs="Arial"/>
          <w:b/>
          <w:szCs w:val="20"/>
        </w:rPr>
        <w:t>d)</w:t>
      </w:r>
      <w:r w:rsidRPr="00D12EC0">
        <w:rPr>
          <w:rFonts w:cs="Arial"/>
          <w:b/>
          <w:szCs w:val="20"/>
        </w:rPr>
        <w:tab/>
        <w:t>Posledice na okolje, kar vključuje tudi prostorske in varstvene vidike</w:t>
      </w:r>
    </w:p>
    <w:p w14:paraId="5608FD15" w14:textId="77777777" w:rsidR="0027490F" w:rsidRPr="00D12EC0" w:rsidRDefault="0027490F" w:rsidP="0027490F">
      <w:pPr>
        <w:jc w:val="both"/>
        <w:rPr>
          <w:rFonts w:cs="Arial"/>
          <w:szCs w:val="20"/>
        </w:rPr>
      </w:pPr>
      <w:r w:rsidRPr="00D12EC0">
        <w:rPr>
          <w:rFonts w:cs="Arial"/>
          <w:szCs w:val="20"/>
        </w:rPr>
        <w:lastRenderedPageBreak/>
        <w:t xml:space="preserve">Predlagano gradivo </w:t>
      </w:r>
      <w:r w:rsidRPr="00D12EC0">
        <w:rPr>
          <w:rFonts w:cs="Arial"/>
          <w:b/>
          <w:szCs w:val="20"/>
        </w:rPr>
        <w:t>nima</w:t>
      </w:r>
      <w:r w:rsidRPr="00D12EC0">
        <w:rPr>
          <w:rFonts w:cs="Arial"/>
          <w:szCs w:val="20"/>
        </w:rPr>
        <w:t xml:space="preserve"> posledic</w:t>
      </w:r>
      <w:r w:rsidRPr="00D12EC0">
        <w:rPr>
          <w:rFonts w:cs="Arial"/>
          <w:b/>
          <w:szCs w:val="20"/>
        </w:rPr>
        <w:t xml:space="preserve"> </w:t>
      </w:r>
      <w:r w:rsidRPr="00D12EC0">
        <w:rPr>
          <w:rFonts w:cs="Arial"/>
          <w:szCs w:val="20"/>
        </w:rPr>
        <w:t>na okolje</w:t>
      </w:r>
      <w:r>
        <w:rPr>
          <w:rFonts w:cs="Arial"/>
          <w:szCs w:val="20"/>
        </w:rPr>
        <w:t>,</w:t>
      </w:r>
      <w:r w:rsidRPr="00D12EC0">
        <w:rPr>
          <w:rFonts w:cs="Arial"/>
          <w:b/>
          <w:szCs w:val="20"/>
        </w:rPr>
        <w:t xml:space="preserve"> </w:t>
      </w:r>
      <w:r w:rsidRPr="00D12EC0">
        <w:rPr>
          <w:rFonts w:cs="Arial"/>
          <w:szCs w:val="20"/>
        </w:rPr>
        <w:t xml:space="preserve">kar vključuje tudi prostorske in varstvene vidike. </w:t>
      </w:r>
    </w:p>
    <w:p w14:paraId="31E1DF41" w14:textId="77777777" w:rsidR="0027490F" w:rsidRDefault="0027490F" w:rsidP="0027490F">
      <w:pPr>
        <w:jc w:val="both"/>
        <w:rPr>
          <w:rFonts w:cs="Arial"/>
          <w:szCs w:val="20"/>
        </w:rPr>
      </w:pPr>
      <w:r w:rsidRPr="00D12EC0">
        <w:rPr>
          <w:rFonts w:cs="Arial"/>
          <w:szCs w:val="20"/>
        </w:rPr>
        <w:t>V skladu z ZUreP-</w:t>
      </w:r>
      <w:r w:rsidR="00DD2AC0">
        <w:rPr>
          <w:rFonts w:cs="Arial"/>
          <w:szCs w:val="20"/>
        </w:rPr>
        <w:t>3</w:t>
      </w:r>
      <w:r w:rsidRPr="00D12EC0">
        <w:rPr>
          <w:rFonts w:cs="Arial"/>
          <w:szCs w:val="20"/>
        </w:rPr>
        <w:t xml:space="preserve"> </w:t>
      </w:r>
      <w:r w:rsidR="00DD2AC0">
        <w:rPr>
          <w:rFonts w:cs="Arial"/>
          <w:szCs w:val="20"/>
        </w:rPr>
        <w:t>se</w:t>
      </w:r>
      <w:r w:rsidRPr="00D12EC0">
        <w:rPr>
          <w:rFonts w:cs="Arial"/>
          <w:szCs w:val="20"/>
        </w:rPr>
        <w:t xml:space="preserve"> v postopku priprave državnega prostorskega načrtovanja</w:t>
      </w:r>
      <w:r>
        <w:rPr>
          <w:rFonts w:cs="Arial"/>
          <w:szCs w:val="20"/>
        </w:rPr>
        <w:t>,</w:t>
      </w:r>
      <w:r w:rsidRPr="00D12EC0">
        <w:rPr>
          <w:rFonts w:cs="Arial"/>
          <w:szCs w:val="20"/>
        </w:rPr>
        <w:t xml:space="preserve"> v fazi </w:t>
      </w:r>
      <w:r>
        <w:rPr>
          <w:rFonts w:cs="Arial"/>
          <w:szCs w:val="20"/>
        </w:rPr>
        <w:t>izdelave</w:t>
      </w:r>
      <w:r w:rsidRPr="00D12EC0">
        <w:rPr>
          <w:rFonts w:cs="Arial"/>
          <w:szCs w:val="20"/>
        </w:rPr>
        <w:t xml:space="preserve"> študije variant</w:t>
      </w:r>
      <w:r w:rsidR="00DD2AC0">
        <w:rPr>
          <w:rFonts w:cs="Arial"/>
          <w:szCs w:val="20"/>
        </w:rPr>
        <w:t>, predlagana rešitev obravnava</w:t>
      </w:r>
      <w:r>
        <w:rPr>
          <w:rFonts w:cs="Arial"/>
          <w:szCs w:val="20"/>
        </w:rPr>
        <w:t xml:space="preserve"> s</w:t>
      </w:r>
      <w:r w:rsidRPr="00D12EC0">
        <w:rPr>
          <w:rFonts w:cs="Arial"/>
          <w:szCs w:val="20"/>
        </w:rPr>
        <w:t xml:space="preserve"> prostorskega, </w:t>
      </w:r>
      <w:r w:rsidRPr="0015167C">
        <w:rPr>
          <w:rFonts w:cs="Arial"/>
          <w:szCs w:val="20"/>
        </w:rPr>
        <w:t>varstvenega, tehnološkega in ekonomskega vidika</w:t>
      </w:r>
      <w:r>
        <w:rPr>
          <w:rFonts w:cs="Arial"/>
          <w:szCs w:val="20"/>
        </w:rPr>
        <w:t xml:space="preserve"> ter </w:t>
      </w:r>
      <w:r w:rsidR="00DF635A">
        <w:rPr>
          <w:rFonts w:cs="Arial"/>
          <w:szCs w:val="20"/>
        </w:rPr>
        <w:t>utemelji</w:t>
      </w:r>
      <w:r>
        <w:rPr>
          <w:rFonts w:cs="Arial"/>
          <w:szCs w:val="20"/>
        </w:rPr>
        <w:t>.</w:t>
      </w:r>
      <w:r w:rsidRPr="0015167C">
        <w:rPr>
          <w:rFonts w:cs="Arial"/>
          <w:szCs w:val="20"/>
        </w:rPr>
        <w:t xml:space="preserve"> </w:t>
      </w:r>
    </w:p>
    <w:p w14:paraId="413E852C" w14:textId="77777777" w:rsidR="0027490F" w:rsidRPr="0015167C" w:rsidRDefault="0027490F" w:rsidP="0027490F">
      <w:pPr>
        <w:jc w:val="both"/>
        <w:rPr>
          <w:rFonts w:cs="Arial"/>
          <w:szCs w:val="20"/>
        </w:rPr>
      </w:pPr>
    </w:p>
    <w:p w14:paraId="4B008D5E" w14:textId="77777777" w:rsidR="00D11C3F" w:rsidRPr="00223D15" w:rsidRDefault="00D11C3F" w:rsidP="00D11C3F">
      <w:pPr>
        <w:jc w:val="both"/>
        <w:rPr>
          <w:rFonts w:cs="Arial"/>
          <w:color w:val="000000"/>
          <w:szCs w:val="20"/>
          <w:lang w:eastAsia="sl-SI"/>
        </w:rPr>
      </w:pPr>
      <w:r w:rsidRPr="00B9125A">
        <w:rPr>
          <w:rFonts w:cs="Arial"/>
          <w:color w:val="000000"/>
          <w:szCs w:val="20"/>
          <w:lang w:eastAsia="sl-SI"/>
        </w:rPr>
        <w:t>Skladno s 84. členom ZUreP-3 se v postopku priprave državnega prostorskega načrta izvede postopek celovite presoje vplivov na okolje. Izvede se tudi presoja sprejemljivosti na varovana območja narave.</w:t>
      </w:r>
    </w:p>
    <w:p w14:paraId="7271FD00" w14:textId="77777777" w:rsidR="0027490F" w:rsidRPr="00D12EC0" w:rsidRDefault="0027490F" w:rsidP="0027490F">
      <w:pPr>
        <w:jc w:val="both"/>
        <w:rPr>
          <w:rFonts w:cs="Arial"/>
          <w:szCs w:val="20"/>
        </w:rPr>
      </w:pPr>
    </w:p>
    <w:p w14:paraId="1A03E648" w14:textId="77777777" w:rsidR="0027490F" w:rsidRPr="009B2958" w:rsidRDefault="0027490F" w:rsidP="0027490F">
      <w:pPr>
        <w:tabs>
          <w:tab w:val="left" w:pos="426"/>
        </w:tabs>
        <w:ind w:left="426" w:hanging="426"/>
        <w:jc w:val="both"/>
        <w:rPr>
          <w:rFonts w:cs="Arial"/>
          <w:b/>
          <w:szCs w:val="20"/>
        </w:rPr>
      </w:pPr>
      <w:r w:rsidRPr="009B2958">
        <w:rPr>
          <w:rFonts w:cs="Arial"/>
          <w:b/>
          <w:szCs w:val="20"/>
        </w:rPr>
        <w:t>e)</w:t>
      </w:r>
      <w:r w:rsidRPr="009B2958">
        <w:rPr>
          <w:rFonts w:cs="Arial"/>
          <w:b/>
          <w:szCs w:val="20"/>
        </w:rPr>
        <w:tab/>
        <w:t>Posledice na socialno področje</w:t>
      </w:r>
    </w:p>
    <w:p w14:paraId="22A6269C" w14:textId="77777777" w:rsidR="0027490F" w:rsidRPr="009B2958" w:rsidRDefault="0027490F" w:rsidP="0027490F">
      <w:pPr>
        <w:jc w:val="both"/>
        <w:rPr>
          <w:rFonts w:cs="Arial"/>
          <w:szCs w:val="20"/>
        </w:rPr>
      </w:pPr>
      <w:r w:rsidRPr="009B2958">
        <w:rPr>
          <w:rFonts w:cs="Arial"/>
          <w:szCs w:val="20"/>
        </w:rPr>
        <w:t xml:space="preserve">Predlagano gradivo </w:t>
      </w:r>
      <w:r w:rsidRPr="009B2958">
        <w:rPr>
          <w:rFonts w:cs="Arial"/>
          <w:b/>
          <w:szCs w:val="20"/>
        </w:rPr>
        <w:t>nima</w:t>
      </w:r>
      <w:r w:rsidRPr="009B2958">
        <w:rPr>
          <w:rFonts w:cs="Arial"/>
          <w:szCs w:val="20"/>
        </w:rPr>
        <w:t xml:space="preserve"> posledic</w:t>
      </w:r>
      <w:r w:rsidRPr="009B2958">
        <w:rPr>
          <w:rFonts w:cs="Arial"/>
          <w:b/>
          <w:szCs w:val="20"/>
        </w:rPr>
        <w:t xml:space="preserve"> </w:t>
      </w:r>
      <w:r w:rsidRPr="009B2958">
        <w:rPr>
          <w:rFonts w:cs="Arial"/>
          <w:szCs w:val="20"/>
        </w:rPr>
        <w:t>na socialno področje. Sklep o izvedbi državnega prostorskega načrtovanja je podlaga za pripravo dokumentacije v postopku priprave državnega prostorskega načrtovanja v skladu z ZUreP-</w:t>
      </w:r>
      <w:r w:rsidR="00B558C5">
        <w:rPr>
          <w:rFonts w:cs="Arial"/>
          <w:szCs w:val="20"/>
        </w:rPr>
        <w:t>3.</w:t>
      </w:r>
      <w:r w:rsidRPr="009B2958">
        <w:rPr>
          <w:rFonts w:cs="Arial"/>
          <w:szCs w:val="20"/>
        </w:rPr>
        <w:t xml:space="preserve"> Predlog sklepa je pripravljen tako, da konkretizira obveznosti, določene s področnimi predpisi.</w:t>
      </w:r>
    </w:p>
    <w:p w14:paraId="5B23E8F7" w14:textId="77777777" w:rsidR="0027490F" w:rsidRPr="00755994" w:rsidRDefault="0027490F" w:rsidP="0027490F">
      <w:pPr>
        <w:jc w:val="both"/>
        <w:rPr>
          <w:rFonts w:cs="Arial"/>
          <w:szCs w:val="20"/>
          <w:highlight w:val="yellow"/>
        </w:rPr>
      </w:pPr>
    </w:p>
    <w:p w14:paraId="0BAD31B6" w14:textId="77777777" w:rsidR="0027490F" w:rsidRDefault="0027490F" w:rsidP="0027490F">
      <w:pPr>
        <w:tabs>
          <w:tab w:val="left" w:pos="426"/>
        </w:tabs>
        <w:ind w:left="426" w:hanging="426"/>
        <w:jc w:val="both"/>
        <w:rPr>
          <w:rFonts w:cs="Arial"/>
          <w:b/>
          <w:szCs w:val="20"/>
        </w:rPr>
      </w:pPr>
      <w:r w:rsidRPr="009B2958">
        <w:rPr>
          <w:rFonts w:cs="Arial"/>
          <w:b/>
          <w:szCs w:val="20"/>
        </w:rPr>
        <w:t>f)</w:t>
      </w:r>
      <w:r w:rsidRPr="009B2958">
        <w:rPr>
          <w:rFonts w:cs="Arial"/>
          <w:b/>
          <w:szCs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14:paraId="0E58CEC3" w14:textId="77777777" w:rsidR="00B558C5" w:rsidRPr="009B2958" w:rsidRDefault="00B558C5" w:rsidP="0027490F">
      <w:pPr>
        <w:tabs>
          <w:tab w:val="left" w:pos="426"/>
        </w:tabs>
        <w:ind w:left="426" w:hanging="426"/>
        <w:jc w:val="both"/>
        <w:rPr>
          <w:rFonts w:cs="Arial"/>
          <w:b/>
          <w:szCs w:val="20"/>
        </w:rPr>
      </w:pPr>
    </w:p>
    <w:p w14:paraId="0000D8CC" w14:textId="77777777" w:rsidR="0027490F" w:rsidRDefault="0027490F" w:rsidP="0027490F">
      <w:pPr>
        <w:jc w:val="both"/>
        <w:rPr>
          <w:rFonts w:cs="Arial"/>
          <w:szCs w:val="20"/>
        </w:rPr>
      </w:pPr>
      <w:r w:rsidRPr="009B2958">
        <w:rPr>
          <w:rFonts w:cs="Arial"/>
          <w:szCs w:val="20"/>
        </w:rPr>
        <w:t xml:space="preserve">Predlagano gradivo </w:t>
      </w:r>
      <w:r w:rsidRPr="009B2958">
        <w:rPr>
          <w:rFonts w:cs="Arial"/>
          <w:b/>
          <w:szCs w:val="20"/>
        </w:rPr>
        <w:t>nima</w:t>
      </w:r>
      <w:r w:rsidRPr="009B2958">
        <w:rPr>
          <w:rFonts w:cs="Arial"/>
          <w:szCs w:val="20"/>
        </w:rPr>
        <w:t xml:space="preserve"> posledic</w:t>
      </w:r>
      <w:r w:rsidRPr="009B2958">
        <w:rPr>
          <w:rFonts w:cs="Arial"/>
          <w:b/>
          <w:szCs w:val="20"/>
        </w:rPr>
        <w:t xml:space="preserve"> </w:t>
      </w:r>
      <w:r w:rsidRPr="009B2958">
        <w:rPr>
          <w:rFonts w:cs="Arial"/>
          <w:szCs w:val="20"/>
        </w:rPr>
        <w:t>na dokumenta razvojnega načrtovanja.</w:t>
      </w:r>
    </w:p>
    <w:p w14:paraId="3B89C84D" w14:textId="77777777" w:rsidR="0027490F" w:rsidRDefault="0027490F" w:rsidP="00F515D1">
      <w:pPr>
        <w:spacing w:line="240" w:lineRule="auto"/>
        <w:jc w:val="both"/>
        <w:rPr>
          <w:rFonts w:cs="Arial"/>
          <w:szCs w:val="20"/>
        </w:rPr>
      </w:pPr>
    </w:p>
    <w:p w14:paraId="2FD602AC" w14:textId="77777777" w:rsidR="0027490F" w:rsidRPr="007134AE" w:rsidRDefault="0027490F" w:rsidP="00F515D1">
      <w:pPr>
        <w:spacing w:line="240" w:lineRule="auto"/>
        <w:jc w:val="both"/>
        <w:rPr>
          <w:rFonts w:cs="Arial"/>
          <w:szCs w:val="20"/>
        </w:rPr>
      </w:pPr>
    </w:p>
    <w:sectPr w:rsidR="0027490F" w:rsidRPr="007134AE" w:rsidSect="00BC3B3C">
      <w:headerReference w:type="default" r:id="rId42"/>
      <w:footerReference w:type="even" r:id="rId43"/>
      <w:footerReference w:type="default" r:id="rId44"/>
      <w:headerReference w:type="first" r:id="rId45"/>
      <w:pgSz w:w="11900" w:h="16840" w:code="9"/>
      <w:pgMar w:top="1670" w:right="1977" w:bottom="1418" w:left="1843" w:header="54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D0D6" w14:textId="77777777" w:rsidR="006F6A6F" w:rsidRDefault="006F6A6F">
      <w:r>
        <w:separator/>
      </w:r>
    </w:p>
  </w:endnote>
  <w:endnote w:type="continuationSeparator" w:id="0">
    <w:p w14:paraId="208A63CE" w14:textId="77777777" w:rsidR="006F6A6F" w:rsidRDefault="006F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T61t00">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99D6" w14:textId="77777777" w:rsidR="007E0EFC" w:rsidRDefault="007E0EFC" w:rsidP="00707C9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AF5726" w14:textId="77777777" w:rsidR="007E0EFC" w:rsidRDefault="007E0E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C552" w14:textId="469420D5" w:rsidR="007E0EFC" w:rsidRPr="00707C9B" w:rsidRDefault="007E0EFC" w:rsidP="00707C9B">
    <w:pPr>
      <w:pStyle w:val="Noga"/>
      <w:framePr w:wrap="around" w:vAnchor="text" w:hAnchor="margin" w:xAlign="center" w:y="1"/>
      <w:rPr>
        <w:rStyle w:val="tevilkastrani"/>
        <w:sz w:val="18"/>
        <w:szCs w:val="18"/>
      </w:rPr>
    </w:pPr>
    <w:r w:rsidRPr="00707C9B">
      <w:rPr>
        <w:rStyle w:val="tevilkastrani"/>
        <w:sz w:val="18"/>
        <w:szCs w:val="18"/>
      </w:rPr>
      <w:fldChar w:fldCharType="begin"/>
    </w:r>
    <w:r w:rsidRPr="00707C9B">
      <w:rPr>
        <w:rStyle w:val="tevilkastrani"/>
        <w:sz w:val="18"/>
        <w:szCs w:val="18"/>
      </w:rPr>
      <w:instrText xml:space="preserve">PAGE  </w:instrText>
    </w:r>
    <w:r w:rsidRPr="00707C9B">
      <w:rPr>
        <w:rStyle w:val="tevilkastrani"/>
        <w:sz w:val="18"/>
        <w:szCs w:val="18"/>
      </w:rPr>
      <w:fldChar w:fldCharType="separate"/>
    </w:r>
    <w:r w:rsidR="003C41FD">
      <w:rPr>
        <w:rStyle w:val="tevilkastrani"/>
        <w:noProof/>
        <w:sz w:val="18"/>
        <w:szCs w:val="18"/>
      </w:rPr>
      <w:t>3</w:t>
    </w:r>
    <w:r w:rsidRPr="00707C9B">
      <w:rPr>
        <w:rStyle w:val="tevilkastrani"/>
        <w:sz w:val="18"/>
        <w:szCs w:val="18"/>
      </w:rPr>
      <w:fldChar w:fldCharType="end"/>
    </w:r>
  </w:p>
  <w:p w14:paraId="1504E662" w14:textId="77777777" w:rsidR="007E0EFC" w:rsidRDefault="007E0E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EE25" w14:textId="77777777" w:rsidR="006F6A6F" w:rsidRDefault="006F6A6F">
      <w:r>
        <w:separator/>
      </w:r>
    </w:p>
  </w:footnote>
  <w:footnote w:type="continuationSeparator" w:id="0">
    <w:p w14:paraId="64A77449" w14:textId="77777777" w:rsidR="006F6A6F" w:rsidRDefault="006F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1895" w14:textId="77777777" w:rsidR="007E0EFC" w:rsidRPr="00110CBD" w:rsidRDefault="007E0EF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E0EFC" w:rsidRPr="008F3500" w14:paraId="2057A007" w14:textId="77777777" w:rsidTr="0027490F">
      <w:trPr>
        <w:cantSplit/>
        <w:trHeight w:hRule="exact" w:val="847"/>
      </w:trPr>
      <w:tc>
        <w:tcPr>
          <w:tcW w:w="649" w:type="dxa"/>
        </w:tcPr>
        <w:p w14:paraId="3FA5C38E" w14:textId="77777777" w:rsidR="007E0EFC" w:rsidRDefault="007E0EFC" w:rsidP="0027490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54BFB6C" w14:textId="77777777" w:rsidR="007E0EFC" w:rsidRPr="006D42D9" w:rsidRDefault="007E0EFC" w:rsidP="0027490F">
          <w:pPr>
            <w:rPr>
              <w:rFonts w:ascii="Republika" w:hAnsi="Republika"/>
              <w:sz w:val="60"/>
              <w:szCs w:val="60"/>
            </w:rPr>
          </w:pPr>
        </w:p>
        <w:p w14:paraId="5EF93A18" w14:textId="77777777" w:rsidR="007E0EFC" w:rsidRPr="006D42D9" w:rsidRDefault="007E0EFC" w:rsidP="0027490F">
          <w:pPr>
            <w:rPr>
              <w:rFonts w:ascii="Republika" w:hAnsi="Republika"/>
              <w:sz w:val="60"/>
              <w:szCs w:val="60"/>
            </w:rPr>
          </w:pPr>
        </w:p>
        <w:p w14:paraId="1A369F16" w14:textId="77777777" w:rsidR="007E0EFC" w:rsidRPr="006D42D9" w:rsidRDefault="007E0EFC" w:rsidP="0027490F">
          <w:pPr>
            <w:rPr>
              <w:rFonts w:ascii="Republika" w:hAnsi="Republika"/>
              <w:sz w:val="60"/>
              <w:szCs w:val="60"/>
            </w:rPr>
          </w:pPr>
        </w:p>
        <w:p w14:paraId="3C81C5D7" w14:textId="77777777" w:rsidR="007E0EFC" w:rsidRPr="006D42D9" w:rsidRDefault="007E0EFC" w:rsidP="0027490F">
          <w:pPr>
            <w:rPr>
              <w:rFonts w:ascii="Republika" w:hAnsi="Republika"/>
              <w:sz w:val="60"/>
              <w:szCs w:val="60"/>
            </w:rPr>
          </w:pPr>
        </w:p>
        <w:p w14:paraId="598FA172" w14:textId="77777777" w:rsidR="007E0EFC" w:rsidRPr="006D42D9" w:rsidRDefault="007E0EFC" w:rsidP="0027490F">
          <w:pPr>
            <w:rPr>
              <w:rFonts w:ascii="Republika" w:hAnsi="Republika"/>
              <w:sz w:val="60"/>
              <w:szCs w:val="60"/>
            </w:rPr>
          </w:pPr>
        </w:p>
        <w:p w14:paraId="7631722B" w14:textId="77777777" w:rsidR="007E0EFC" w:rsidRPr="006D42D9" w:rsidRDefault="007E0EFC" w:rsidP="0027490F">
          <w:pPr>
            <w:rPr>
              <w:rFonts w:ascii="Republika" w:hAnsi="Republika"/>
              <w:sz w:val="60"/>
              <w:szCs w:val="60"/>
            </w:rPr>
          </w:pPr>
        </w:p>
        <w:p w14:paraId="61F5E111" w14:textId="77777777" w:rsidR="007E0EFC" w:rsidRPr="006D42D9" w:rsidRDefault="007E0EFC" w:rsidP="0027490F">
          <w:pPr>
            <w:rPr>
              <w:rFonts w:ascii="Republika" w:hAnsi="Republika"/>
              <w:sz w:val="60"/>
              <w:szCs w:val="60"/>
            </w:rPr>
          </w:pPr>
        </w:p>
        <w:p w14:paraId="30C83659" w14:textId="77777777" w:rsidR="007E0EFC" w:rsidRPr="006D42D9" w:rsidRDefault="007E0EFC" w:rsidP="0027490F">
          <w:pPr>
            <w:rPr>
              <w:rFonts w:ascii="Republika" w:hAnsi="Republika"/>
              <w:sz w:val="60"/>
              <w:szCs w:val="60"/>
            </w:rPr>
          </w:pPr>
        </w:p>
        <w:p w14:paraId="0BD9C0C3" w14:textId="77777777" w:rsidR="007E0EFC" w:rsidRPr="006D42D9" w:rsidRDefault="007E0EFC" w:rsidP="0027490F">
          <w:pPr>
            <w:rPr>
              <w:rFonts w:ascii="Republika" w:hAnsi="Republika"/>
              <w:sz w:val="60"/>
              <w:szCs w:val="60"/>
            </w:rPr>
          </w:pPr>
        </w:p>
        <w:p w14:paraId="3BC4B6CE" w14:textId="77777777" w:rsidR="007E0EFC" w:rsidRPr="006D42D9" w:rsidRDefault="007E0EFC" w:rsidP="0027490F">
          <w:pPr>
            <w:rPr>
              <w:rFonts w:ascii="Republika" w:hAnsi="Republika"/>
              <w:sz w:val="60"/>
              <w:szCs w:val="60"/>
            </w:rPr>
          </w:pPr>
        </w:p>
        <w:p w14:paraId="04A5DEFF" w14:textId="77777777" w:rsidR="007E0EFC" w:rsidRPr="006D42D9" w:rsidRDefault="007E0EFC" w:rsidP="0027490F">
          <w:pPr>
            <w:rPr>
              <w:rFonts w:ascii="Republika" w:hAnsi="Republika"/>
              <w:sz w:val="60"/>
              <w:szCs w:val="60"/>
            </w:rPr>
          </w:pPr>
        </w:p>
        <w:p w14:paraId="6A688E29" w14:textId="77777777" w:rsidR="007E0EFC" w:rsidRPr="006D42D9" w:rsidRDefault="007E0EFC" w:rsidP="0027490F">
          <w:pPr>
            <w:rPr>
              <w:rFonts w:ascii="Republika" w:hAnsi="Republika"/>
              <w:sz w:val="60"/>
              <w:szCs w:val="60"/>
            </w:rPr>
          </w:pPr>
        </w:p>
        <w:p w14:paraId="4822BD92" w14:textId="77777777" w:rsidR="007E0EFC" w:rsidRPr="006D42D9" w:rsidRDefault="007E0EFC" w:rsidP="0027490F">
          <w:pPr>
            <w:rPr>
              <w:rFonts w:ascii="Republika" w:hAnsi="Republika"/>
              <w:sz w:val="60"/>
              <w:szCs w:val="60"/>
            </w:rPr>
          </w:pPr>
        </w:p>
        <w:p w14:paraId="77CF5B7C" w14:textId="77777777" w:rsidR="007E0EFC" w:rsidRPr="006D42D9" w:rsidRDefault="007E0EFC" w:rsidP="0027490F">
          <w:pPr>
            <w:rPr>
              <w:rFonts w:ascii="Republika" w:hAnsi="Republika"/>
              <w:sz w:val="60"/>
              <w:szCs w:val="60"/>
            </w:rPr>
          </w:pPr>
        </w:p>
        <w:p w14:paraId="68F58EE4" w14:textId="77777777" w:rsidR="007E0EFC" w:rsidRPr="006D42D9" w:rsidRDefault="007E0EFC" w:rsidP="0027490F">
          <w:pPr>
            <w:rPr>
              <w:rFonts w:ascii="Republika" w:hAnsi="Republika"/>
              <w:sz w:val="60"/>
              <w:szCs w:val="60"/>
            </w:rPr>
          </w:pPr>
        </w:p>
        <w:p w14:paraId="2F77C1EE" w14:textId="77777777" w:rsidR="007E0EFC" w:rsidRPr="006D42D9" w:rsidRDefault="007E0EFC" w:rsidP="0027490F">
          <w:pPr>
            <w:rPr>
              <w:rFonts w:ascii="Republika" w:hAnsi="Republika"/>
              <w:sz w:val="60"/>
              <w:szCs w:val="60"/>
            </w:rPr>
          </w:pPr>
        </w:p>
      </w:tc>
    </w:tr>
  </w:tbl>
  <w:p w14:paraId="5CA2FAD7" w14:textId="77777777" w:rsidR="007E0EFC" w:rsidRPr="008F6882" w:rsidRDefault="007E0EFC" w:rsidP="008F6882">
    <w:pPr>
      <w:autoSpaceDE w:val="0"/>
      <w:autoSpaceDN w:val="0"/>
      <w:adjustRightInd w:val="0"/>
      <w:spacing w:line="240" w:lineRule="auto"/>
      <w:rPr>
        <w:rFonts w:ascii="Republika" w:hAnsi="Republika"/>
        <w:sz w:val="28"/>
        <w:szCs w:val="28"/>
      </w:rPr>
    </w:pPr>
  </w:p>
  <w:p w14:paraId="737E0330" w14:textId="77777777" w:rsidR="007E0EFC" w:rsidRPr="00B95595" w:rsidRDefault="007E0EFC" w:rsidP="008F6882">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6BA894A1" wp14:editId="3D5AD495">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E45F"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rPr>
      <w:t>REPUBLIKA SLOVENIJA</w:t>
    </w:r>
  </w:p>
  <w:p w14:paraId="444D36A8" w14:textId="77777777" w:rsidR="007E0EFC" w:rsidRPr="00B95595" w:rsidRDefault="007E0EFC" w:rsidP="008F6882">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NARAVNE VIRE IN PROSTOR</w:t>
    </w:r>
  </w:p>
  <w:p w14:paraId="6136AC5D" w14:textId="77777777" w:rsidR="007E0EFC" w:rsidRDefault="007E0EFC" w:rsidP="008F6882">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097F43C1" w14:textId="77777777" w:rsidR="007E0EFC" w:rsidRDefault="007E0EFC" w:rsidP="008F6882">
    <w:pPr>
      <w:pStyle w:val="Glava"/>
      <w:tabs>
        <w:tab w:val="clear" w:pos="4320"/>
        <w:tab w:val="left" w:pos="5112"/>
      </w:tabs>
      <w:spacing w:line="240" w:lineRule="exact"/>
      <w:rPr>
        <w:rFonts w:cs="Arial"/>
        <w:sz w:val="16"/>
      </w:rPr>
    </w:pPr>
    <w:r>
      <w:rPr>
        <w:rFonts w:cs="Arial"/>
        <w:sz w:val="16"/>
      </w:rPr>
      <w:tab/>
      <w:t xml:space="preserve">F: 01 478 74 25 </w:t>
    </w:r>
  </w:p>
  <w:p w14:paraId="72570007" w14:textId="77777777" w:rsidR="007E0EFC" w:rsidRDefault="007E0EFC" w:rsidP="008F6882">
    <w:pPr>
      <w:pStyle w:val="Glava"/>
      <w:tabs>
        <w:tab w:val="clear" w:pos="4320"/>
        <w:tab w:val="left" w:pos="5112"/>
      </w:tabs>
      <w:spacing w:line="240" w:lineRule="exact"/>
      <w:rPr>
        <w:rFonts w:cs="Arial"/>
        <w:sz w:val="16"/>
      </w:rPr>
    </w:pPr>
    <w:r>
      <w:rPr>
        <w:rFonts w:cs="Arial"/>
        <w:sz w:val="16"/>
      </w:rPr>
      <w:tab/>
      <w:t>E: gp.mnvp@gov.si</w:t>
    </w:r>
  </w:p>
  <w:p w14:paraId="0EA9003C" w14:textId="77777777" w:rsidR="007E0EFC" w:rsidRDefault="007E0EFC" w:rsidP="008F6882">
    <w:pPr>
      <w:pStyle w:val="Glava"/>
      <w:tabs>
        <w:tab w:val="clear" w:pos="4320"/>
        <w:tab w:val="left" w:pos="5112"/>
      </w:tabs>
      <w:spacing w:line="240" w:lineRule="exact"/>
      <w:rPr>
        <w:rFonts w:cs="Arial"/>
        <w:sz w:val="16"/>
      </w:rPr>
    </w:pPr>
    <w:r>
      <w:rPr>
        <w:rFonts w:cs="Arial"/>
        <w:sz w:val="16"/>
      </w:rPr>
      <w:tab/>
      <w:t>www.mnvp.gov.si</w:t>
    </w:r>
  </w:p>
  <w:p w14:paraId="047AC2A9" w14:textId="77777777" w:rsidR="007E0EFC" w:rsidRPr="008F3500" w:rsidRDefault="007E0EFC" w:rsidP="008F6882">
    <w:pPr>
      <w:autoSpaceDE w:val="0"/>
      <w:autoSpaceDN w:val="0"/>
      <w:adjustRightInd w:val="0"/>
      <w:spacing w:line="240" w:lineRule="auto"/>
      <w:rPr>
        <w:rFonts w:cs="Arial"/>
        <w:sz w:val="16"/>
      </w:rPr>
    </w:pPr>
  </w:p>
  <w:p w14:paraId="748A7E18" w14:textId="77777777" w:rsidR="007E0EFC" w:rsidRPr="008F3500" w:rsidRDefault="007E0EFC" w:rsidP="008F6882">
    <w:pPr>
      <w:autoSpaceDE w:val="0"/>
      <w:autoSpaceDN w:val="0"/>
      <w:adjustRightInd w:val="0"/>
      <w:spacing w:line="240" w:lineRule="auto"/>
      <w:rPr>
        <w:rFonts w:cs="Arial"/>
        <w:sz w:val="16"/>
      </w:rPr>
    </w:pPr>
  </w:p>
  <w:p w14:paraId="00146179" w14:textId="77777777" w:rsidR="007E0EFC" w:rsidRPr="006E12F2" w:rsidRDefault="007E0EFC" w:rsidP="004C5428">
    <w:pPr>
      <w:tabs>
        <w:tab w:val="left" w:pos="5112"/>
      </w:tabs>
      <w:spacing w:line="2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DA18F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3D62DC"/>
    <w:multiLevelType w:val="hybridMultilevel"/>
    <w:tmpl w:val="977E2646"/>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E51227"/>
    <w:multiLevelType w:val="hybridMultilevel"/>
    <w:tmpl w:val="31D07DEA"/>
    <w:lvl w:ilvl="0" w:tplc="FFFFFFFF">
      <w:start w:val="1"/>
      <w:numFmt w:val="decimal"/>
      <w:lvlText w:val="%1."/>
      <w:lvlJc w:val="left"/>
      <w:pPr>
        <w:ind w:left="929" w:hanging="360"/>
      </w:pPr>
      <w:rPr>
        <w:rFonts w:cs="Arial" w:hint="default"/>
      </w:rPr>
    </w:lvl>
    <w:lvl w:ilvl="1" w:tplc="FFFFFFFF" w:tentative="1">
      <w:start w:val="1"/>
      <w:numFmt w:val="lowerLetter"/>
      <w:lvlText w:val="%2."/>
      <w:lvlJc w:val="left"/>
      <w:pPr>
        <w:ind w:left="1649" w:hanging="360"/>
      </w:pPr>
    </w:lvl>
    <w:lvl w:ilvl="2" w:tplc="FFFFFFFF" w:tentative="1">
      <w:start w:val="1"/>
      <w:numFmt w:val="lowerRoman"/>
      <w:lvlText w:val="%3."/>
      <w:lvlJc w:val="right"/>
      <w:pPr>
        <w:ind w:left="2369" w:hanging="180"/>
      </w:pPr>
    </w:lvl>
    <w:lvl w:ilvl="3" w:tplc="FFFFFFFF" w:tentative="1">
      <w:start w:val="1"/>
      <w:numFmt w:val="decimal"/>
      <w:lvlText w:val="%4."/>
      <w:lvlJc w:val="left"/>
      <w:pPr>
        <w:ind w:left="3089" w:hanging="360"/>
      </w:pPr>
    </w:lvl>
    <w:lvl w:ilvl="4" w:tplc="FFFFFFFF" w:tentative="1">
      <w:start w:val="1"/>
      <w:numFmt w:val="lowerLetter"/>
      <w:lvlText w:val="%5."/>
      <w:lvlJc w:val="left"/>
      <w:pPr>
        <w:ind w:left="3809" w:hanging="360"/>
      </w:pPr>
    </w:lvl>
    <w:lvl w:ilvl="5" w:tplc="FFFFFFFF" w:tentative="1">
      <w:start w:val="1"/>
      <w:numFmt w:val="lowerRoman"/>
      <w:lvlText w:val="%6."/>
      <w:lvlJc w:val="right"/>
      <w:pPr>
        <w:ind w:left="4529" w:hanging="180"/>
      </w:pPr>
    </w:lvl>
    <w:lvl w:ilvl="6" w:tplc="FFFFFFFF" w:tentative="1">
      <w:start w:val="1"/>
      <w:numFmt w:val="decimal"/>
      <w:lvlText w:val="%7."/>
      <w:lvlJc w:val="left"/>
      <w:pPr>
        <w:ind w:left="5249" w:hanging="360"/>
      </w:pPr>
    </w:lvl>
    <w:lvl w:ilvl="7" w:tplc="FFFFFFFF" w:tentative="1">
      <w:start w:val="1"/>
      <w:numFmt w:val="lowerLetter"/>
      <w:lvlText w:val="%8."/>
      <w:lvlJc w:val="left"/>
      <w:pPr>
        <w:ind w:left="5969" w:hanging="360"/>
      </w:pPr>
    </w:lvl>
    <w:lvl w:ilvl="8" w:tplc="FFFFFFFF" w:tentative="1">
      <w:start w:val="1"/>
      <w:numFmt w:val="lowerRoman"/>
      <w:lvlText w:val="%9."/>
      <w:lvlJc w:val="right"/>
      <w:pPr>
        <w:ind w:left="6689" w:hanging="180"/>
      </w:pPr>
    </w:lvl>
  </w:abstractNum>
  <w:abstractNum w:abstractNumId="3" w15:restartNumberingAfterBreak="0">
    <w:nsid w:val="040E33FB"/>
    <w:multiLevelType w:val="singleLevel"/>
    <w:tmpl w:val="E734753A"/>
    <w:lvl w:ilvl="0">
      <w:start w:val="2"/>
      <w:numFmt w:val="decimal"/>
      <w:lvlText w:val="%1."/>
      <w:legacy w:legacy="1" w:legacySpace="0" w:legacyIndent="552"/>
      <w:lvlJc w:val="left"/>
      <w:rPr>
        <w:rFonts w:ascii="Arial" w:hAnsi="Arial" w:cs="Arial" w:hint="default"/>
      </w:rPr>
    </w:lvl>
  </w:abstractNum>
  <w:abstractNum w:abstractNumId="4" w15:restartNumberingAfterBreak="0">
    <w:nsid w:val="089450CA"/>
    <w:multiLevelType w:val="hybridMultilevel"/>
    <w:tmpl w:val="24E24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5F7F20"/>
    <w:multiLevelType w:val="hybridMultilevel"/>
    <w:tmpl w:val="92A081C0"/>
    <w:lvl w:ilvl="0" w:tplc="6F14DFF0">
      <w:start w:val="1"/>
      <w:numFmt w:val="bullet"/>
      <w:lvlText w:val="−"/>
      <w:lvlJc w:val="left"/>
      <w:pPr>
        <w:ind w:left="720" w:hanging="360"/>
      </w:pPr>
      <w:rPr>
        <w:rFonts w:ascii="Frutiger" w:hAnsi="Frutig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D7020"/>
    <w:multiLevelType w:val="hybridMultilevel"/>
    <w:tmpl w:val="31D07DEA"/>
    <w:lvl w:ilvl="0" w:tplc="89202E3C">
      <w:start w:val="1"/>
      <w:numFmt w:val="decimal"/>
      <w:lvlText w:val="%1."/>
      <w:lvlJc w:val="left"/>
      <w:pPr>
        <w:ind w:left="929" w:hanging="360"/>
      </w:pPr>
      <w:rPr>
        <w:rFonts w:cs="Arial" w:hint="default"/>
      </w:rPr>
    </w:lvl>
    <w:lvl w:ilvl="1" w:tplc="04240019" w:tentative="1">
      <w:start w:val="1"/>
      <w:numFmt w:val="lowerLetter"/>
      <w:lvlText w:val="%2."/>
      <w:lvlJc w:val="left"/>
      <w:pPr>
        <w:ind w:left="1649" w:hanging="360"/>
      </w:pPr>
    </w:lvl>
    <w:lvl w:ilvl="2" w:tplc="0424001B" w:tentative="1">
      <w:start w:val="1"/>
      <w:numFmt w:val="lowerRoman"/>
      <w:lvlText w:val="%3."/>
      <w:lvlJc w:val="right"/>
      <w:pPr>
        <w:ind w:left="2369" w:hanging="180"/>
      </w:pPr>
    </w:lvl>
    <w:lvl w:ilvl="3" w:tplc="0424000F" w:tentative="1">
      <w:start w:val="1"/>
      <w:numFmt w:val="decimal"/>
      <w:lvlText w:val="%4."/>
      <w:lvlJc w:val="left"/>
      <w:pPr>
        <w:ind w:left="3089" w:hanging="360"/>
      </w:pPr>
    </w:lvl>
    <w:lvl w:ilvl="4" w:tplc="04240019" w:tentative="1">
      <w:start w:val="1"/>
      <w:numFmt w:val="lowerLetter"/>
      <w:lvlText w:val="%5."/>
      <w:lvlJc w:val="left"/>
      <w:pPr>
        <w:ind w:left="3809" w:hanging="360"/>
      </w:pPr>
    </w:lvl>
    <w:lvl w:ilvl="5" w:tplc="0424001B" w:tentative="1">
      <w:start w:val="1"/>
      <w:numFmt w:val="lowerRoman"/>
      <w:lvlText w:val="%6."/>
      <w:lvlJc w:val="right"/>
      <w:pPr>
        <w:ind w:left="4529" w:hanging="180"/>
      </w:pPr>
    </w:lvl>
    <w:lvl w:ilvl="6" w:tplc="0424000F" w:tentative="1">
      <w:start w:val="1"/>
      <w:numFmt w:val="decimal"/>
      <w:lvlText w:val="%7."/>
      <w:lvlJc w:val="left"/>
      <w:pPr>
        <w:ind w:left="5249" w:hanging="360"/>
      </w:pPr>
    </w:lvl>
    <w:lvl w:ilvl="7" w:tplc="04240019" w:tentative="1">
      <w:start w:val="1"/>
      <w:numFmt w:val="lowerLetter"/>
      <w:lvlText w:val="%8."/>
      <w:lvlJc w:val="left"/>
      <w:pPr>
        <w:ind w:left="5969" w:hanging="360"/>
      </w:pPr>
    </w:lvl>
    <w:lvl w:ilvl="8" w:tplc="0424001B" w:tentative="1">
      <w:start w:val="1"/>
      <w:numFmt w:val="lowerRoman"/>
      <w:lvlText w:val="%9."/>
      <w:lvlJc w:val="right"/>
      <w:pPr>
        <w:ind w:left="6689" w:hanging="180"/>
      </w:pPr>
    </w:lvl>
  </w:abstractNum>
  <w:abstractNum w:abstractNumId="7" w15:restartNumberingAfterBreak="0">
    <w:nsid w:val="0D397856"/>
    <w:multiLevelType w:val="hybridMultilevel"/>
    <w:tmpl w:val="79EA66C2"/>
    <w:lvl w:ilvl="0" w:tplc="99E2ED80">
      <w:start w:val="1"/>
      <w:numFmt w:val="decimal"/>
      <w:lvlText w:val="Slika %1"/>
      <w:lvlJc w:val="left"/>
      <w:pPr>
        <w:ind w:left="360" w:hanging="360"/>
      </w:pPr>
      <w:rPr>
        <w:rFonts w:ascii="Segoe UI" w:hAnsi="Segoe UI" w:hint="default"/>
        <w:b w:val="0"/>
        <w:i/>
        <w:sz w:val="18"/>
      </w:rPr>
    </w:lvl>
    <w:lvl w:ilvl="1" w:tplc="DDA0F042">
      <w:start w:val="1"/>
      <w:numFmt w:val="lowerLetter"/>
      <w:lvlText w:val="%2."/>
      <w:lvlJc w:val="left"/>
      <w:pPr>
        <w:tabs>
          <w:tab w:val="num" w:pos="1440"/>
        </w:tabs>
        <w:ind w:left="1440" w:hanging="360"/>
      </w:pPr>
    </w:lvl>
    <w:lvl w:ilvl="2" w:tplc="9E98ABFC">
      <w:start w:val="1"/>
      <w:numFmt w:val="lowerRoman"/>
      <w:lvlText w:val="%3."/>
      <w:lvlJc w:val="right"/>
      <w:pPr>
        <w:tabs>
          <w:tab w:val="num" w:pos="2160"/>
        </w:tabs>
        <w:ind w:left="2160" w:hanging="180"/>
      </w:pPr>
    </w:lvl>
    <w:lvl w:ilvl="3" w:tplc="71BA52BC">
      <w:start w:val="1"/>
      <w:numFmt w:val="decimal"/>
      <w:lvlText w:val="%4."/>
      <w:lvlJc w:val="left"/>
      <w:pPr>
        <w:tabs>
          <w:tab w:val="num" w:pos="2880"/>
        </w:tabs>
        <w:ind w:left="2880" w:hanging="360"/>
      </w:pPr>
    </w:lvl>
    <w:lvl w:ilvl="4" w:tplc="6E38E1AE">
      <w:start w:val="1"/>
      <w:numFmt w:val="lowerLetter"/>
      <w:lvlText w:val="%5."/>
      <w:lvlJc w:val="left"/>
      <w:pPr>
        <w:tabs>
          <w:tab w:val="num" w:pos="3600"/>
        </w:tabs>
        <w:ind w:left="3600" w:hanging="360"/>
      </w:pPr>
    </w:lvl>
    <w:lvl w:ilvl="5" w:tplc="5E86A8B8">
      <w:start w:val="1"/>
      <w:numFmt w:val="lowerRoman"/>
      <w:lvlText w:val="%6."/>
      <w:lvlJc w:val="right"/>
      <w:pPr>
        <w:tabs>
          <w:tab w:val="num" w:pos="4320"/>
        </w:tabs>
        <w:ind w:left="4320" w:hanging="180"/>
      </w:pPr>
    </w:lvl>
    <w:lvl w:ilvl="6" w:tplc="0BC8609A">
      <w:start w:val="1"/>
      <w:numFmt w:val="decimal"/>
      <w:lvlText w:val="%7."/>
      <w:lvlJc w:val="left"/>
      <w:pPr>
        <w:tabs>
          <w:tab w:val="num" w:pos="5040"/>
        </w:tabs>
        <w:ind w:left="5040" w:hanging="360"/>
      </w:pPr>
    </w:lvl>
    <w:lvl w:ilvl="7" w:tplc="8038726C">
      <w:start w:val="1"/>
      <w:numFmt w:val="lowerLetter"/>
      <w:lvlText w:val="%8."/>
      <w:lvlJc w:val="left"/>
      <w:pPr>
        <w:tabs>
          <w:tab w:val="num" w:pos="5760"/>
        </w:tabs>
        <w:ind w:left="5760" w:hanging="360"/>
      </w:pPr>
    </w:lvl>
    <w:lvl w:ilvl="8" w:tplc="0B343FE2">
      <w:start w:val="1"/>
      <w:numFmt w:val="lowerRoman"/>
      <w:lvlText w:val="%9."/>
      <w:lvlJc w:val="right"/>
      <w:pPr>
        <w:tabs>
          <w:tab w:val="num" w:pos="6480"/>
        </w:tabs>
        <w:ind w:left="6480" w:hanging="180"/>
      </w:pPr>
    </w:lvl>
  </w:abstractNum>
  <w:abstractNum w:abstractNumId="8" w15:restartNumberingAfterBreak="0">
    <w:nsid w:val="1AB30C84"/>
    <w:multiLevelType w:val="hybridMultilevel"/>
    <w:tmpl w:val="DDD4C49E"/>
    <w:lvl w:ilvl="0" w:tplc="0424000F">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D991C86"/>
    <w:multiLevelType w:val="multilevel"/>
    <w:tmpl w:val="C25E434E"/>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E137EAE"/>
    <w:multiLevelType w:val="hybridMultilevel"/>
    <w:tmpl w:val="ADA4DCF6"/>
    <w:lvl w:ilvl="0" w:tplc="D65656F8">
      <w:start w:val="1"/>
      <w:numFmt w:val="upperRoman"/>
      <w:lvlText w:val="%1."/>
      <w:lvlJc w:val="left"/>
      <w:pPr>
        <w:tabs>
          <w:tab w:val="num" w:pos="709"/>
        </w:tabs>
        <w:ind w:left="709"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0F7DAA"/>
    <w:multiLevelType w:val="hybridMultilevel"/>
    <w:tmpl w:val="806E9F14"/>
    <w:lvl w:ilvl="0" w:tplc="2BD03018">
      <w:numFmt w:val="bullet"/>
      <w:lvlText w:val="-"/>
      <w:lvlJc w:val="left"/>
      <w:pPr>
        <w:ind w:left="720" w:hanging="360"/>
      </w:pPr>
      <w:rPr>
        <w:rFonts w:ascii="Frutiger" w:eastAsia="Times New Roman" w:hAnsi="Frutiger"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277537"/>
    <w:multiLevelType w:val="hybridMultilevel"/>
    <w:tmpl w:val="18DE6490"/>
    <w:lvl w:ilvl="0" w:tplc="0A28F758">
      <w:start w:val="1"/>
      <w:numFmt w:val="bullet"/>
      <w:pStyle w:val="PROnastevanjecrtica"/>
      <w:lvlText w:val=""/>
      <w:lvlJc w:val="left"/>
      <w:pPr>
        <w:tabs>
          <w:tab w:val="num" w:pos="473"/>
        </w:tabs>
        <w:ind w:left="473" w:hanging="397"/>
      </w:pPr>
      <w:rPr>
        <w:rFonts w:ascii="Symbol" w:hAnsi="Symbol" w:hint="default"/>
      </w:rPr>
    </w:lvl>
    <w:lvl w:ilvl="1" w:tplc="DEE6BE32">
      <w:start w:val="1"/>
      <w:numFmt w:val="bullet"/>
      <w:lvlText w:val=""/>
      <w:lvlJc w:val="left"/>
      <w:pPr>
        <w:tabs>
          <w:tab w:val="num" w:pos="1516"/>
        </w:tabs>
        <w:ind w:left="1516" w:hanging="360"/>
      </w:pPr>
      <w:rPr>
        <w:rFonts w:ascii="Symbol" w:hAnsi="Symbol" w:hint="default"/>
      </w:rPr>
    </w:lvl>
    <w:lvl w:ilvl="2" w:tplc="B5CAAAA8">
      <w:start w:val="3"/>
      <w:numFmt w:val="decimal"/>
      <w:lvlText w:val="%3"/>
      <w:lvlJc w:val="left"/>
      <w:pPr>
        <w:tabs>
          <w:tab w:val="num" w:pos="2416"/>
        </w:tabs>
        <w:ind w:left="2416" w:hanging="360"/>
      </w:pPr>
      <w:rPr>
        <w:rFonts w:hint="default"/>
      </w:rPr>
    </w:lvl>
    <w:lvl w:ilvl="3" w:tplc="CD5E16D6">
      <w:start w:val="61"/>
      <w:numFmt w:val="bullet"/>
      <w:lvlText w:val="-"/>
      <w:lvlJc w:val="left"/>
      <w:pPr>
        <w:tabs>
          <w:tab w:val="num" w:pos="2956"/>
        </w:tabs>
        <w:ind w:left="2956" w:hanging="360"/>
      </w:pPr>
      <w:rPr>
        <w:rFonts w:ascii="Arial" w:eastAsia="Times New Roman" w:hAnsi="Arial" w:cs="Arial" w:hint="default"/>
        <w:w w:val="100"/>
      </w:rPr>
    </w:lvl>
    <w:lvl w:ilvl="4" w:tplc="04240019" w:tentative="1">
      <w:start w:val="1"/>
      <w:numFmt w:val="lowerLetter"/>
      <w:lvlText w:val="%5."/>
      <w:lvlJc w:val="left"/>
      <w:pPr>
        <w:tabs>
          <w:tab w:val="num" w:pos="3676"/>
        </w:tabs>
        <w:ind w:left="3676" w:hanging="360"/>
      </w:pPr>
    </w:lvl>
    <w:lvl w:ilvl="5" w:tplc="0424001B" w:tentative="1">
      <w:start w:val="1"/>
      <w:numFmt w:val="lowerRoman"/>
      <w:lvlText w:val="%6."/>
      <w:lvlJc w:val="right"/>
      <w:pPr>
        <w:tabs>
          <w:tab w:val="num" w:pos="4396"/>
        </w:tabs>
        <w:ind w:left="4396" w:hanging="180"/>
      </w:pPr>
    </w:lvl>
    <w:lvl w:ilvl="6" w:tplc="0424000F" w:tentative="1">
      <w:start w:val="1"/>
      <w:numFmt w:val="decimal"/>
      <w:lvlText w:val="%7."/>
      <w:lvlJc w:val="left"/>
      <w:pPr>
        <w:tabs>
          <w:tab w:val="num" w:pos="5116"/>
        </w:tabs>
        <w:ind w:left="5116" w:hanging="360"/>
      </w:pPr>
    </w:lvl>
    <w:lvl w:ilvl="7" w:tplc="04240019" w:tentative="1">
      <w:start w:val="1"/>
      <w:numFmt w:val="lowerLetter"/>
      <w:lvlText w:val="%8."/>
      <w:lvlJc w:val="left"/>
      <w:pPr>
        <w:tabs>
          <w:tab w:val="num" w:pos="5836"/>
        </w:tabs>
        <w:ind w:left="5836" w:hanging="360"/>
      </w:pPr>
    </w:lvl>
    <w:lvl w:ilvl="8" w:tplc="0424001B" w:tentative="1">
      <w:start w:val="1"/>
      <w:numFmt w:val="lowerRoman"/>
      <w:lvlText w:val="%9."/>
      <w:lvlJc w:val="right"/>
      <w:pPr>
        <w:tabs>
          <w:tab w:val="num" w:pos="6556"/>
        </w:tabs>
        <w:ind w:left="6556" w:hanging="180"/>
      </w:pPr>
    </w:lvl>
  </w:abstractNum>
  <w:abstractNum w:abstractNumId="13" w15:restartNumberingAfterBreak="0">
    <w:nsid w:val="2D787E83"/>
    <w:multiLevelType w:val="hybridMultilevel"/>
    <w:tmpl w:val="77381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FD5E7D"/>
    <w:multiLevelType w:val="singleLevel"/>
    <w:tmpl w:val="4F3AF002"/>
    <w:lvl w:ilvl="0">
      <w:start w:val="1"/>
      <w:numFmt w:val="decimal"/>
      <w:lvlText w:val="%1."/>
      <w:legacy w:legacy="1" w:legacySpace="0" w:legacyIndent="552"/>
      <w:lvlJc w:val="left"/>
      <w:rPr>
        <w:rFonts w:ascii="Arial" w:hAnsi="Arial" w:cs="Arial" w:hint="default"/>
      </w:rPr>
    </w:lvl>
  </w:abstractNum>
  <w:abstractNum w:abstractNumId="15" w15:restartNumberingAfterBreak="0">
    <w:nsid w:val="30015EA8"/>
    <w:multiLevelType w:val="hybridMultilevel"/>
    <w:tmpl w:val="1C0AFA86"/>
    <w:lvl w:ilvl="0" w:tplc="E0CECF18">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4E68EA"/>
    <w:multiLevelType w:val="hybridMultilevel"/>
    <w:tmpl w:val="9C4C9A7C"/>
    <w:lvl w:ilvl="0" w:tplc="03D8E4E6">
      <w:start w:val="1"/>
      <w:numFmt w:val="decimal"/>
      <w:lvlText w:val="Slika %1"/>
      <w:lvlJc w:val="left"/>
      <w:pPr>
        <w:tabs>
          <w:tab w:val="num" w:pos="1362"/>
        </w:tabs>
      </w:pPr>
      <w:rPr>
        <w:rFonts w:ascii="Frutiger" w:hAnsi="Frutiger" w:cs="Times New Roman" w:hint="default"/>
        <w:b w:val="0"/>
        <w:i/>
        <w:sz w:val="20"/>
      </w:rPr>
    </w:lvl>
    <w:lvl w:ilvl="1" w:tplc="04240019" w:tentative="1">
      <w:start w:val="1"/>
      <w:numFmt w:val="lowerLetter"/>
      <w:lvlText w:val="%2."/>
      <w:lvlJc w:val="left"/>
      <w:pPr>
        <w:tabs>
          <w:tab w:val="num" w:pos="2575"/>
        </w:tabs>
        <w:ind w:left="2575" w:hanging="360"/>
      </w:pPr>
      <w:rPr>
        <w:rFonts w:cs="Times New Roman"/>
      </w:rPr>
    </w:lvl>
    <w:lvl w:ilvl="2" w:tplc="0424001B" w:tentative="1">
      <w:start w:val="1"/>
      <w:numFmt w:val="lowerRoman"/>
      <w:lvlText w:val="%3."/>
      <w:lvlJc w:val="right"/>
      <w:pPr>
        <w:tabs>
          <w:tab w:val="num" w:pos="3295"/>
        </w:tabs>
        <w:ind w:left="3295" w:hanging="180"/>
      </w:pPr>
      <w:rPr>
        <w:rFonts w:cs="Times New Roman"/>
      </w:rPr>
    </w:lvl>
    <w:lvl w:ilvl="3" w:tplc="0424000F" w:tentative="1">
      <w:start w:val="1"/>
      <w:numFmt w:val="decimal"/>
      <w:lvlText w:val="%4."/>
      <w:lvlJc w:val="left"/>
      <w:pPr>
        <w:tabs>
          <w:tab w:val="num" w:pos="4015"/>
        </w:tabs>
        <w:ind w:left="4015" w:hanging="360"/>
      </w:pPr>
      <w:rPr>
        <w:rFonts w:cs="Times New Roman"/>
      </w:rPr>
    </w:lvl>
    <w:lvl w:ilvl="4" w:tplc="04240019" w:tentative="1">
      <w:start w:val="1"/>
      <w:numFmt w:val="lowerLetter"/>
      <w:lvlText w:val="%5."/>
      <w:lvlJc w:val="left"/>
      <w:pPr>
        <w:tabs>
          <w:tab w:val="num" w:pos="4735"/>
        </w:tabs>
        <w:ind w:left="4735" w:hanging="360"/>
      </w:pPr>
      <w:rPr>
        <w:rFonts w:cs="Times New Roman"/>
      </w:rPr>
    </w:lvl>
    <w:lvl w:ilvl="5" w:tplc="0424001B" w:tentative="1">
      <w:start w:val="1"/>
      <w:numFmt w:val="lowerRoman"/>
      <w:lvlText w:val="%6."/>
      <w:lvlJc w:val="right"/>
      <w:pPr>
        <w:tabs>
          <w:tab w:val="num" w:pos="5455"/>
        </w:tabs>
        <w:ind w:left="5455" w:hanging="180"/>
      </w:pPr>
      <w:rPr>
        <w:rFonts w:cs="Times New Roman"/>
      </w:rPr>
    </w:lvl>
    <w:lvl w:ilvl="6" w:tplc="0424000F" w:tentative="1">
      <w:start w:val="1"/>
      <w:numFmt w:val="decimal"/>
      <w:lvlText w:val="%7."/>
      <w:lvlJc w:val="left"/>
      <w:pPr>
        <w:tabs>
          <w:tab w:val="num" w:pos="6175"/>
        </w:tabs>
        <w:ind w:left="6175" w:hanging="360"/>
      </w:pPr>
      <w:rPr>
        <w:rFonts w:cs="Times New Roman"/>
      </w:rPr>
    </w:lvl>
    <w:lvl w:ilvl="7" w:tplc="04240019" w:tentative="1">
      <w:start w:val="1"/>
      <w:numFmt w:val="lowerLetter"/>
      <w:lvlText w:val="%8."/>
      <w:lvlJc w:val="left"/>
      <w:pPr>
        <w:tabs>
          <w:tab w:val="num" w:pos="6895"/>
        </w:tabs>
        <w:ind w:left="6895" w:hanging="360"/>
      </w:pPr>
      <w:rPr>
        <w:rFonts w:cs="Times New Roman"/>
      </w:rPr>
    </w:lvl>
    <w:lvl w:ilvl="8" w:tplc="0424001B" w:tentative="1">
      <w:start w:val="1"/>
      <w:numFmt w:val="lowerRoman"/>
      <w:lvlText w:val="%9."/>
      <w:lvlJc w:val="right"/>
      <w:pPr>
        <w:tabs>
          <w:tab w:val="num" w:pos="7615"/>
        </w:tabs>
        <w:ind w:left="7615" w:hanging="180"/>
      </w:pPr>
      <w:rPr>
        <w:rFonts w:cs="Times New Roman"/>
      </w:rPr>
    </w:lvl>
  </w:abstractNum>
  <w:abstractNum w:abstractNumId="17" w15:restartNumberingAfterBreak="0">
    <w:nsid w:val="3082327C"/>
    <w:multiLevelType w:val="hybridMultilevel"/>
    <w:tmpl w:val="9488BC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57D71"/>
    <w:multiLevelType w:val="hybridMultilevel"/>
    <w:tmpl w:val="A502C94C"/>
    <w:lvl w:ilvl="0" w:tplc="4EEAE7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4295F"/>
    <w:multiLevelType w:val="hybridMultilevel"/>
    <w:tmpl w:val="D8F0215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A0279E"/>
    <w:multiLevelType w:val="hybridMultilevel"/>
    <w:tmpl w:val="48FA1DE0"/>
    <w:lvl w:ilvl="0" w:tplc="6E263BB4">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8693E"/>
    <w:multiLevelType w:val="hybridMultilevel"/>
    <w:tmpl w:val="85A0F594"/>
    <w:lvl w:ilvl="0" w:tplc="E0BC2AA0">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AA34E9"/>
    <w:multiLevelType w:val="hybridMultilevel"/>
    <w:tmpl w:val="22DCABD4"/>
    <w:lvl w:ilvl="0" w:tplc="751074DE">
      <w:numFmt w:val="bullet"/>
      <w:lvlText w:val="-"/>
      <w:lvlJc w:val="left"/>
      <w:pPr>
        <w:ind w:left="1512" w:hanging="360"/>
      </w:pPr>
      <w:rPr>
        <w:rFonts w:ascii="Arial" w:eastAsia="Times New Roman" w:hAnsi="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5" w15:restartNumberingAfterBreak="0">
    <w:nsid w:val="43C65198"/>
    <w:multiLevelType w:val="hybridMultilevel"/>
    <w:tmpl w:val="3B36F198"/>
    <w:lvl w:ilvl="0" w:tplc="0A6C39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7A51D6"/>
    <w:multiLevelType w:val="hybridMultilevel"/>
    <w:tmpl w:val="80C48110"/>
    <w:lvl w:ilvl="0" w:tplc="E1725C58">
      <w:start w:val="1"/>
      <w:numFmt w:val="bullet"/>
      <w:lvlText w:val=""/>
      <w:lvlJc w:val="left"/>
      <w:pPr>
        <w:ind w:left="1060" w:hanging="360"/>
      </w:pPr>
      <w:rPr>
        <w:rFonts w:ascii="Symbol" w:hAnsi="Symbol" w:hint="default"/>
      </w:rPr>
    </w:lvl>
    <w:lvl w:ilvl="1" w:tplc="04240003">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7" w15:restartNumberingAfterBreak="0">
    <w:nsid w:val="45FC2AD5"/>
    <w:multiLevelType w:val="hybridMultilevel"/>
    <w:tmpl w:val="B358CA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90521D"/>
    <w:multiLevelType w:val="hybridMultilevel"/>
    <w:tmpl w:val="F1C4977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2807EF"/>
    <w:multiLevelType w:val="hybridMultilevel"/>
    <w:tmpl w:val="03285F16"/>
    <w:lvl w:ilvl="0" w:tplc="D47A0458">
      <w:numFmt w:val="bullet"/>
      <w:lvlText w:val="-"/>
      <w:lvlJc w:val="left"/>
      <w:pPr>
        <w:ind w:left="1440" w:hanging="360"/>
      </w:pPr>
      <w:rPr>
        <w:rFonts w:ascii="Tahoma" w:eastAsia="Times New Roman" w:hAnsi="Tahoma"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A2340"/>
    <w:multiLevelType w:val="hybridMultilevel"/>
    <w:tmpl w:val="2A92820C"/>
    <w:lvl w:ilvl="0" w:tplc="76AC1A70">
      <w:start w:val="49"/>
      <w:numFmt w:val="bullet"/>
      <w:lvlText w:val=""/>
      <w:lvlJc w:val="left"/>
      <w:pPr>
        <w:tabs>
          <w:tab w:val="num" w:pos="567"/>
        </w:tabs>
        <w:ind w:left="567" w:hanging="425"/>
      </w:pPr>
      <w:rPr>
        <w:rFonts w:ascii="Symbol" w:eastAsia="Times New Roman" w:hAnsi="Symbol" w:cs="Times New Roman"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84068"/>
    <w:multiLevelType w:val="multilevel"/>
    <w:tmpl w:val="693CAFAA"/>
    <w:lvl w:ilvl="0">
      <w:start w:val="1"/>
      <w:numFmt w:val="decimal"/>
      <w:pStyle w:val="Slog1"/>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61F94789"/>
    <w:multiLevelType w:val="hybridMultilevel"/>
    <w:tmpl w:val="51049DB8"/>
    <w:lvl w:ilvl="0" w:tplc="04240003">
      <w:start w:val="1"/>
      <w:numFmt w:val="bullet"/>
      <w:lvlText w:val="o"/>
      <w:lvlJc w:val="left"/>
      <w:pPr>
        <w:tabs>
          <w:tab w:val="num" w:pos="567"/>
        </w:tabs>
        <w:ind w:left="567" w:hanging="567"/>
      </w:pPr>
      <w:rPr>
        <w:rFonts w:ascii="Courier New" w:hAnsi="Courier New" w:cs="Courier New" w:hint="default"/>
        <w:b w:val="0"/>
        <w:i w:val="0"/>
        <w:strike w:val="0"/>
        <w:sz w:val="18"/>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251E7"/>
    <w:multiLevelType w:val="hybridMultilevel"/>
    <w:tmpl w:val="C2025CBA"/>
    <w:lvl w:ilvl="0" w:tplc="CA581598">
      <w:start w:val="1"/>
      <w:numFmt w:val="decimal"/>
      <w:lvlText w:val="%1."/>
      <w:lvlJc w:val="left"/>
      <w:pPr>
        <w:tabs>
          <w:tab w:val="num" w:pos="567"/>
        </w:tabs>
        <w:ind w:left="567" w:hanging="56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353"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105D21"/>
    <w:multiLevelType w:val="hybridMultilevel"/>
    <w:tmpl w:val="057A70DA"/>
    <w:lvl w:ilvl="0" w:tplc="D47A045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6AE492B"/>
    <w:multiLevelType w:val="hybridMultilevel"/>
    <w:tmpl w:val="6B62ECDE"/>
    <w:lvl w:ilvl="0" w:tplc="D47A0458">
      <w:numFmt w:val="bullet"/>
      <w:lvlText w:val="-"/>
      <w:lvlJc w:val="left"/>
      <w:pPr>
        <w:ind w:left="720" w:hanging="360"/>
      </w:pPr>
      <w:rPr>
        <w:rFonts w:ascii="Tahoma" w:eastAsia="Times New Roman" w:hAnsi="Tahoma"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9" w15:restartNumberingAfterBreak="0">
    <w:nsid w:val="7B8F7468"/>
    <w:multiLevelType w:val="hybridMultilevel"/>
    <w:tmpl w:val="8C6EBCB4"/>
    <w:lvl w:ilvl="0" w:tplc="3022CF56">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7C0B167F"/>
    <w:multiLevelType w:val="hybridMultilevel"/>
    <w:tmpl w:val="7024A6C0"/>
    <w:lvl w:ilvl="0" w:tplc="7D6E4FB8">
      <w:start w:val="1"/>
      <w:numFmt w:val="bullet"/>
      <w:lvlText w:val=""/>
      <w:lvlJc w:val="left"/>
      <w:pPr>
        <w:tabs>
          <w:tab w:val="num" w:pos="720"/>
        </w:tabs>
        <w:ind w:left="720" w:hanging="360"/>
      </w:pPr>
      <w:rPr>
        <w:rFonts w:ascii="Symbol" w:hAnsi="Symbol" w:hint="default"/>
      </w:rPr>
    </w:lvl>
    <w:lvl w:ilvl="1" w:tplc="D4B608F8">
      <w:start w:val="1"/>
      <w:numFmt w:val="bullet"/>
      <w:lvlText w:val="o"/>
      <w:lvlJc w:val="left"/>
      <w:pPr>
        <w:tabs>
          <w:tab w:val="num" w:pos="1440"/>
        </w:tabs>
        <w:ind w:left="1440" w:hanging="360"/>
      </w:pPr>
      <w:rPr>
        <w:rFonts w:ascii="Courier New" w:hAnsi="Courier New" w:cs="Courier New" w:hint="default"/>
      </w:rPr>
    </w:lvl>
    <w:lvl w:ilvl="2" w:tplc="5D829BCC">
      <w:start w:val="1"/>
      <w:numFmt w:val="bullet"/>
      <w:lvlText w:val=""/>
      <w:lvlJc w:val="left"/>
      <w:pPr>
        <w:tabs>
          <w:tab w:val="num" w:pos="2160"/>
        </w:tabs>
        <w:ind w:left="2160" w:hanging="360"/>
      </w:pPr>
      <w:rPr>
        <w:rFonts w:ascii="Wingdings" w:hAnsi="Wingdings" w:hint="default"/>
      </w:rPr>
    </w:lvl>
    <w:lvl w:ilvl="3" w:tplc="918C09D6">
      <w:start w:val="1"/>
      <w:numFmt w:val="bullet"/>
      <w:lvlText w:val=""/>
      <w:lvlJc w:val="left"/>
      <w:pPr>
        <w:tabs>
          <w:tab w:val="num" w:pos="2880"/>
        </w:tabs>
        <w:ind w:left="2880" w:hanging="360"/>
      </w:pPr>
      <w:rPr>
        <w:rFonts w:ascii="Symbol" w:hAnsi="Symbol" w:hint="default"/>
      </w:rPr>
    </w:lvl>
    <w:lvl w:ilvl="4" w:tplc="A12E11D6">
      <w:start w:val="1"/>
      <w:numFmt w:val="bullet"/>
      <w:lvlText w:val="o"/>
      <w:lvlJc w:val="left"/>
      <w:pPr>
        <w:tabs>
          <w:tab w:val="num" w:pos="3600"/>
        </w:tabs>
        <w:ind w:left="3600" w:hanging="360"/>
      </w:pPr>
      <w:rPr>
        <w:rFonts w:ascii="Courier New" w:hAnsi="Courier New" w:cs="Courier New" w:hint="default"/>
      </w:rPr>
    </w:lvl>
    <w:lvl w:ilvl="5" w:tplc="B6347ACA">
      <w:start w:val="1"/>
      <w:numFmt w:val="bullet"/>
      <w:lvlText w:val=""/>
      <w:lvlJc w:val="left"/>
      <w:pPr>
        <w:tabs>
          <w:tab w:val="num" w:pos="4320"/>
        </w:tabs>
        <w:ind w:left="4320" w:hanging="360"/>
      </w:pPr>
      <w:rPr>
        <w:rFonts w:ascii="Wingdings" w:hAnsi="Wingdings" w:hint="default"/>
      </w:rPr>
    </w:lvl>
    <w:lvl w:ilvl="6" w:tplc="36A8483E">
      <w:start w:val="1"/>
      <w:numFmt w:val="bullet"/>
      <w:lvlText w:val=""/>
      <w:lvlJc w:val="left"/>
      <w:pPr>
        <w:tabs>
          <w:tab w:val="num" w:pos="5040"/>
        </w:tabs>
        <w:ind w:left="5040" w:hanging="360"/>
      </w:pPr>
      <w:rPr>
        <w:rFonts w:ascii="Symbol" w:hAnsi="Symbol" w:hint="default"/>
      </w:rPr>
    </w:lvl>
    <w:lvl w:ilvl="7" w:tplc="EEC003AE">
      <w:start w:val="1"/>
      <w:numFmt w:val="bullet"/>
      <w:lvlText w:val="o"/>
      <w:lvlJc w:val="left"/>
      <w:pPr>
        <w:tabs>
          <w:tab w:val="num" w:pos="5760"/>
        </w:tabs>
        <w:ind w:left="5760" w:hanging="360"/>
      </w:pPr>
      <w:rPr>
        <w:rFonts w:ascii="Courier New" w:hAnsi="Courier New" w:cs="Courier New" w:hint="default"/>
      </w:rPr>
    </w:lvl>
    <w:lvl w:ilvl="8" w:tplc="9D8EF48C">
      <w:start w:val="1"/>
      <w:numFmt w:val="bullet"/>
      <w:lvlText w:val=""/>
      <w:lvlJc w:val="left"/>
      <w:pPr>
        <w:tabs>
          <w:tab w:val="num" w:pos="6480"/>
        </w:tabs>
        <w:ind w:left="6480" w:hanging="360"/>
      </w:pPr>
      <w:rPr>
        <w:rFonts w:ascii="Wingdings" w:hAnsi="Wingdings" w:hint="default"/>
      </w:rPr>
    </w:lvl>
  </w:abstractNum>
  <w:num w:numId="1" w16cid:durableId="1585063394">
    <w:abstractNumId w:val="30"/>
  </w:num>
  <w:num w:numId="2" w16cid:durableId="2120758073">
    <w:abstractNumId w:val="0"/>
  </w:num>
  <w:num w:numId="3" w16cid:durableId="1961102896">
    <w:abstractNumId w:val="35"/>
  </w:num>
  <w:num w:numId="4" w16cid:durableId="225647590">
    <w:abstractNumId w:val="23"/>
  </w:num>
  <w:num w:numId="5" w16cid:durableId="347831922">
    <w:abstractNumId w:val="14"/>
  </w:num>
  <w:num w:numId="6" w16cid:durableId="1503623127">
    <w:abstractNumId w:val="3"/>
  </w:num>
  <w:num w:numId="7" w16cid:durableId="557133535">
    <w:abstractNumId w:val="11"/>
  </w:num>
  <w:num w:numId="8" w16cid:durableId="1568029913">
    <w:abstractNumId w:val="17"/>
  </w:num>
  <w:num w:numId="9" w16cid:durableId="1254627341">
    <w:abstractNumId w:val="16"/>
  </w:num>
  <w:num w:numId="10" w16cid:durableId="168493866">
    <w:abstractNumId w:val="38"/>
  </w:num>
  <w:num w:numId="11" w16cid:durableId="348871969">
    <w:abstractNumId w:val="32"/>
  </w:num>
  <w:num w:numId="12" w16cid:durableId="1811438529">
    <w:abstractNumId w:val="36"/>
  </w:num>
  <w:num w:numId="13" w16cid:durableId="594872089">
    <w:abstractNumId w:val="4"/>
  </w:num>
  <w:num w:numId="14" w16cid:durableId="401560367">
    <w:abstractNumId w:val="29"/>
  </w:num>
  <w:num w:numId="15" w16cid:durableId="1876699577">
    <w:abstractNumId w:val="9"/>
  </w:num>
  <w:num w:numId="16" w16cid:durableId="1653487091">
    <w:abstractNumId w:val="9"/>
    <w:lvlOverride w:ilvl="0">
      <w:lvl w:ilvl="0">
        <w:start w:val="4"/>
        <w:numFmt w:val="decimal"/>
        <w:lvlText w:val="%1."/>
        <w:lvlJc w:val="left"/>
        <w:pPr>
          <w:ind w:left="360" w:hanging="360"/>
        </w:pPr>
        <w:rPr>
          <w:rFonts w:cs="Times New Roman" w:hint="default"/>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16cid:durableId="82848855">
    <w:abstractNumId w:val="1"/>
  </w:num>
  <w:num w:numId="18" w16cid:durableId="1450317347">
    <w:abstractNumId w:val="13"/>
  </w:num>
  <w:num w:numId="19" w16cid:durableId="2122067088">
    <w:abstractNumId w:val="40"/>
  </w:num>
  <w:num w:numId="20" w16cid:durableId="1640526730">
    <w:abstractNumId w:val="7"/>
  </w:num>
  <w:num w:numId="21" w16cid:durableId="1491022230">
    <w:abstractNumId w:val="5"/>
  </w:num>
  <w:num w:numId="22" w16cid:durableId="625966975">
    <w:abstractNumId w:val="26"/>
  </w:num>
  <w:num w:numId="23" w16cid:durableId="1378748257">
    <w:abstractNumId w:val="28"/>
  </w:num>
  <w:num w:numId="24" w16cid:durableId="1426460266">
    <w:abstractNumId w:val="21"/>
  </w:num>
  <w:num w:numId="25" w16cid:durableId="1641886478">
    <w:abstractNumId w:val="18"/>
  </w:num>
  <w:num w:numId="26" w16cid:durableId="1403677038">
    <w:abstractNumId w:val="37"/>
  </w:num>
  <w:num w:numId="27" w16cid:durableId="1605770291">
    <w:abstractNumId w:val="27"/>
  </w:num>
  <w:num w:numId="28" w16cid:durableId="1980917659">
    <w:abstractNumId w:val="20"/>
  </w:num>
  <w:num w:numId="29" w16cid:durableId="219561652">
    <w:abstractNumId w:val="15"/>
  </w:num>
  <w:num w:numId="30" w16cid:durableId="1599823284">
    <w:abstractNumId w:val="8"/>
  </w:num>
  <w:num w:numId="31" w16cid:durableId="1193223562">
    <w:abstractNumId w:val="10"/>
  </w:num>
  <w:num w:numId="32" w16cid:durableId="1774595269">
    <w:abstractNumId w:val="19"/>
  </w:num>
  <w:num w:numId="33" w16cid:durableId="989939144">
    <w:abstractNumId w:val="34"/>
  </w:num>
  <w:num w:numId="34" w16cid:durableId="296229821">
    <w:abstractNumId w:val="25"/>
  </w:num>
  <w:num w:numId="35" w16cid:durableId="1271156855">
    <w:abstractNumId w:val="12"/>
  </w:num>
  <w:num w:numId="36" w16cid:durableId="1252665954">
    <w:abstractNumId w:val="19"/>
  </w:num>
  <w:num w:numId="37" w16cid:durableId="420178980">
    <w:abstractNumId w:val="24"/>
  </w:num>
  <w:num w:numId="38" w16cid:durableId="1419249810">
    <w:abstractNumId w:val="33"/>
  </w:num>
  <w:num w:numId="39" w16cid:durableId="1666587547">
    <w:abstractNumId w:val="22"/>
  </w:num>
  <w:num w:numId="40" w16cid:durableId="1068458360">
    <w:abstractNumId w:val="6"/>
  </w:num>
  <w:num w:numId="41" w16cid:durableId="1697199211">
    <w:abstractNumId w:val="2"/>
  </w:num>
  <w:num w:numId="42" w16cid:durableId="1819615614">
    <w:abstractNumId w:val="39"/>
  </w:num>
  <w:num w:numId="43" w16cid:durableId="339701790">
    <w:abstractNumId w:val="31"/>
  </w:num>
  <w:num w:numId="44" w16cid:durableId="16888711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CCD"/>
    <w:rsid w:val="000023AB"/>
    <w:rsid w:val="00003867"/>
    <w:rsid w:val="00004980"/>
    <w:rsid w:val="00005737"/>
    <w:rsid w:val="00006219"/>
    <w:rsid w:val="0000648D"/>
    <w:rsid w:val="00010363"/>
    <w:rsid w:val="00010AB3"/>
    <w:rsid w:val="00010E40"/>
    <w:rsid w:val="00010E42"/>
    <w:rsid w:val="00011090"/>
    <w:rsid w:val="00011AAD"/>
    <w:rsid w:val="00011D06"/>
    <w:rsid w:val="00011FD0"/>
    <w:rsid w:val="0001205C"/>
    <w:rsid w:val="000123BA"/>
    <w:rsid w:val="000125B4"/>
    <w:rsid w:val="000133C8"/>
    <w:rsid w:val="000134E6"/>
    <w:rsid w:val="00013542"/>
    <w:rsid w:val="00014751"/>
    <w:rsid w:val="00014C2A"/>
    <w:rsid w:val="00015220"/>
    <w:rsid w:val="000166A5"/>
    <w:rsid w:val="0001694A"/>
    <w:rsid w:val="0001772B"/>
    <w:rsid w:val="00021475"/>
    <w:rsid w:val="00021C48"/>
    <w:rsid w:val="0002240A"/>
    <w:rsid w:val="00023761"/>
    <w:rsid w:val="0002397F"/>
    <w:rsid w:val="00023A88"/>
    <w:rsid w:val="0002439B"/>
    <w:rsid w:val="00024414"/>
    <w:rsid w:val="0002744A"/>
    <w:rsid w:val="00027CA4"/>
    <w:rsid w:val="000303F7"/>
    <w:rsid w:val="000324B2"/>
    <w:rsid w:val="00032F0C"/>
    <w:rsid w:val="000344B2"/>
    <w:rsid w:val="0003479C"/>
    <w:rsid w:val="00035187"/>
    <w:rsid w:val="0003568A"/>
    <w:rsid w:val="00035EB5"/>
    <w:rsid w:val="000372A2"/>
    <w:rsid w:val="00037896"/>
    <w:rsid w:val="000406FA"/>
    <w:rsid w:val="00040B6E"/>
    <w:rsid w:val="00041AC9"/>
    <w:rsid w:val="0004507B"/>
    <w:rsid w:val="00045EB5"/>
    <w:rsid w:val="00046B50"/>
    <w:rsid w:val="000507AA"/>
    <w:rsid w:val="000509E8"/>
    <w:rsid w:val="00050DB4"/>
    <w:rsid w:val="00050F07"/>
    <w:rsid w:val="00052512"/>
    <w:rsid w:val="00053E31"/>
    <w:rsid w:val="00053EA6"/>
    <w:rsid w:val="00054479"/>
    <w:rsid w:val="00054617"/>
    <w:rsid w:val="000571E6"/>
    <w:rsid w:val="00057886"/>
    <w:rsid w:val="000600DB"/>
    <w:rsid w:val="00060811"/>
    <w:rsid w:val="00060F82"/>
    <w:rsid w:val="00061877"/>
    <w:rsid w:val="00062E42"/>
    <w:rsid w:val="000637FD"/>
    <w:rsid w:val="00063EF8"/>
    <w:rsid w:val="00064882"/>
    <w:rsid w:val="000653C6"/>
    <w:rsid w:val="00067103"/>
    <w:rsid w:val="000678EA"/>
    <w:rsid w:val="0007050B"/>
    <w:rsid w:val="00070BCA"/>
    <w:rsid w:val="00070E4A"/>
    <w:rsid w:val="000714AF"/>
    <w:rsid w:val="00072693"/>
    <w:rsid w:val="00075A91"/>
    <w:rsid w:val="00075CE2"/>
    <w:rsid w:val="00075D54"/>
    <w:rsid w:val="00080068"/>
    <w:rsid w:val="00080C66"/>
    <w:rsid w:val="00080C9E"/>
    <w:rsid w:val="00081C4B"/>
    <w:rsid w:val="0008206A"/>
    <w:rsid w:val="0008209F"/>
    <w:rsid w:val="000827DD"/>
    <w:rsid w:val="00082D09"/>
    <w:rsid w:val="0008659B"/>
    <w:rsid w:val="000870DC"/>
    <w:rsid w:val="000871DC"/>
    <w:rsid w:val="00087578"/>
    <w:rsid w:val="00087FE0"/>
    <w:rsid w:val="0009167C"/>
    <w:rsid w:val="00092CEA"/>
    <w:rsid w:val="0009346E"/>
    <w:rsid w:val="0009368A"/>
    <w:rsid w:val="00094273"/>
    <w:rsid w:val="000963E9"/>
    <w:rsid w:val="000978CB"/>
    <w:rsid w:val="00097BAC"/>
    <w:rsid w:val="00097EAE"/>
    <w:rsid w:val="000A076C"/>
    <w:rsid w:val="000A089C"/>
    <w:rsid w:val="000A11CA"/>
    <w:rsid w:val="000A128F"/>
    <w:rsid w:val="000A13C2"/>
    <w:rsid w:val="000A15FE"/>
    <w:rsid w:val="000A18D1"/>
    <w:rsid w:val="000A275C"/>
    <w:rsid w:val="000A2987"/>
    <w:rsid w:val="000A2A5F"/>
    <w:rsid w:val="000A2B82"/>
    <w:rsid w:val="000A3469"/>
    <w:rsid w:val="000A36D0"/>
    <w:rsid w:val="000A5179"/>
    <w:rsid w:val="000A5B40"/>
    <w:rsid w:val="000A68B4"/>
    <w:rsid w:val="000A7238"/>
    <w:rsid w:val="000A7545"/>
    <w:rsid w:val="000B0E2D"/>
    <w:rsid w:val="000B1693"/>
    <w:rsid w:val="000B2168"/>
    <w:rsid w:val="000B2BDB"/>
    <w:rsid w:val="000B3A52"/>
    <w:rsid w:val="000B43CB"/>
    <w:rsid w:val="000B45FC"/>
    <w:rsid w:val="000B4641"/>
    <w:rsid w:val="000B5642"/>
    <w:rsid w:val="000B6384"/>
    <w:rsid w:val="000B6931"/>
    <w:rsid w:val="000B70DE"/>
    <w:rsid w:val="000B75E7"/>
    <w:rsid w:val="000B77E5"/>
    <w:rsid w:val="000B7D54"/>
    <w:rsid w:val="000B7DEB"/>
    <w:rsid w:val="000C2116"/>
    <w:rsid w:val="000C274D"/>
    <w:rsid w:val="000C2BD4"/>
    <w:rsid w:val="000C3C2A"/>
    <w:rsid w:val="000C3CC3"/>
    <w:rsid w:val="000C4C40"/>
    <w:rsid w:val="000C5DA4"/>
    <w:rsid w:val="000C6284"/>
    <w:rsid w:val="000D0122"/>
    <w:rsid w:val="000D03DA"/>
    <w:rsid w:val="000D1250"/>
    <w:rsid w:val="000D1436"/>
    <w:rsid w:val="000D1F6A"/>
    <w:rsid w:val="000D306C"/>
    <w:rsid w:val="000D422E"/>
    <w:rsid w:val="000D45BF"/>
    <w:rsid w:val="000D48B8"/>
    <w:rsid w:val="000D4E98"/>
    <w:rsid w:val="000D518A"/>
    <w:rsid w:val="000D5B82"/>
    <w:rsid w:val="000D6B67"/>
    <w:rsid w:val="000D7D01"/>
    <w:rsid w:val="000E04B0"/>
    <w:rsid w:val="000E0C7F"/>
    <w:rsid w:val="000E2BFF"/>
    <w:rsid w:val="000E354B"/>
    <w:rsid w:val="000E3D29"/>
    <w:rsid w:val="000E3FA2"/>
    <w:rsid w:val="000E403B"/>
    <w:rsid w:val="000E43FD"/>
    <w:rsid w:val="000E557E"/>
    <w:rsid w:val="000E65F8"/>
    <w:rsid w:val="000E725A"/>
    <w:rsid w:val="000F1BA6"/>
    <w:rsid w:val="000F2F03"/>
    <w:rsid w:val="000F3E3F"/>
    <w:rsid w:val="000F4457"/>
    <w:rsid w:val="000F55A3"/>
    <w:rsid w:val="000F5F06"/>
    <w:rsid w:val="000F62DD"/>
    <w:rsid w:val="001007C9"/>
    <w:rsid w:val="001008E4"/>
    <w:rsid w:val="00101B20"/>
    <w:rsid w:val="00101B69"/>
    <w:rsid w:val="00101BB0"/>
    <w:rsid w:val="00101ED3"/>
    <w:rsid w:val="00102630"/>
    <w:rsid w:val="00102D5D"/>
    <w:rsid w:val="00103B7E"/>
    <w:rsid w:val="00103FD9"/>
    <w:rsid w:val="001041F6"/>
    <w:rsid w:val="00104632"/>
    <w:rsid w:val="00104AA7"/>
    <w:rsid w:val="001053F1"/>
    <w:rsid w:val="00106BEA"/>
    <w:rsid w:val="00106DB8"/>
    <w:rsid w:val="001079C7"/>
    <w:rsid w:val="0011044A"/>
    <w:rsid w:val="001109E4"/>
    <w:rsid w:val="00110C93"/>
    <w:rsid w:val="00110D60"/>
    <w:rsid w:val="0011146B"/>
    <w:rsid w:val="001120A6"/>
    <w:rsid w:val="0011234E"/>
    <w:rsid w:val="00113388"/>
    <w:rsid w:val="001136B5"/>
    <w:rsid w:val="00114F00"/>
    <w:rsid w:val="001150E4"/>
    <w:rsid w:val="00115194"/>
    <w:rsid w:val="0011546A"/>
    <w:rsid w:val="00115D9D"/>
    <w:rsid w:val="00115E91"/>
    <w:rsid w:val="00116048"/>
    <w:rsid w:val="001162BA"/>
    <w:rsid w:val="0011658A"/>
    <w:rsid w:val="0011702E"/>
    <w:rsid w:val="00117876"/>
    <w:rsid w:val="00117A18"/>
    <w:rsid w:val="00120E46"/>
    <w:rsid w:val="00122D03"/>
    <w:rsid w:val="00122EDD"/>
    <w:rsid w:val="001231C5"/>
    <w:rsid w:val="0012322F"/>
    <w:rsid w:val="0012327D"/>
    <w:rsid w:val="00123766"/>
    <w:rsid w:val="00124D31"/>
    <w:rsid w:val="00124D74"/>
    <w:rsid w:val="00127668"/>
    <w:rsid w:val="001302FA"/>
    <w:rsid w:val="00130F38"/>
    <w:rsid w:val="00131655"/>
    <w:rsid w:val="00131DD8"/>
    <w:rsid w:val="00132767"/>
    <w:rsid w:val="00133637"/>
    <w:rsid w:val="001336F1"/>
    <w:rsid w:val="00133885"/>
    <w:rsid w:val="00134431"/>
    <w:rsid w:val="0013527A"/>
    <w:rsid w:val="001357B2"/>
    <w:rsid w:val="001367C6"/>
    <w:rsid w:val="00136E5A"/>
    <w:rsid w:val="00140377"/>
    <w:rsid w:val="001403A1"/>
    <w:rsid w:val="0014067F"/>
    <w:rsid w:val="0014074A"/>
    <w:rsid w:val="00145CEB"/>
    <w:rsid w:val="0014686E"/>
    <w:rsid w:val="001469DE"/>
    <w:rsid w:val="00146D17"/>
    <w:rsid w:val="00150083"/>
    <w:rsid w:val="00150382"/>
    <w:rsid w:val="00150681"/>
    <w:rsid w:val="00151040"/>
    <w:rsid w:val="00151155"/>
    <w:rsid w:val="0015140A"/>
    <w:rsid w:val="00151DF3"/>
    <w:rsid w:val="001539CF"/>
    <w:rsid w:val="001543B7"/>
    <w:rsid w:val="00154AE4"/>
    <w:rsid w:val="00156318"/>
    <w:rsid w:val="00156563"/>
    <w:rsid w:val="00156A4F"/>
    <w:rsid w:val="00157BA2"/>
    <w:rsid w:val="001606B5"/>
    <w:rsid w:val="00160A6A"/>
    <w:rsid w:val="0016215B"/>
    <w:rsid w:val="001622D5"/>
    <w:rsid w:val="001624C8"/>
    <w:rsid w:val="00162E25"/>
    <w:rsid w:val="0016307D"/>
    <w:rsid w:val="00163A5E"/>
    <w:rsid w:val="00164DD7"/>
    <w:rsid w:val="00165D46"/>
    <w:rsid w:val="00166931"/>
    <w:rsid w:val="00166AF8"/>
    <w:rsid w:val="0016775D"/>
    <w:rsid w:val="001716E3"/>
    <w:rsid w:val="0017256F"/>
    <w:rsid w:val="0017330F"/>
    <w:rsid w:val="00173A1C"/>
    <w:rsid w:val="001743D0"/>
    <w:rsid w:val="0017478F"/>
    <w:rsid w:val="00174B07"/>
    <w:rsid w:val="0017617D"/>
    <w:rsid w:val="0017633D"/>
    <w:rsid w:val="00176EFF"/>
    <w:rsid w:val="00177123"/>
    <w:rsid w:val="00177D54"/>
    <w:rsid w:val="001807E7"/>
    <w:rsid w:val="001812C5"/>
    <w:rsid w:val="00181FD7"/>
    <w:rsid w:val="0018218F"/>
    <w:rsid w:val="001828EA"/>
    <w:rsid w:val="00183CA1"/>
    <w:rsid w:val="001840C3"/>
    <w:rsid w:val="00185AD9"/>
    <w:rsid w:val="00185C4F"/>
    <w:rsid w:val="0018653F"/>
    <w:rsid w:val="001867B5"/>
    <w:rsid w:val="001871A3"/>
    <w:rsid w:val="0018720B"/>
    <w:rsid w:val="001900F3"/>
    <w:rsid w:val="0019014F"/>
    <w:rsid w:val="00191151"/>
    <w:rsid w:val="00191996"/>
    <w:rsid w:val="0019236D"/>
    <w:rsid w:val="00193D6F"/>
    <w:rsid w:val="001945FB"/>
    <w:rsid w:val="001964BC"/>
    <w:rsid w:val="001966EB"/>
    <w:rsid w:val="00197FBA"/>
    <w:rsid w:val="001A05E3"/>
    <w:rsid w:val="001A1138"/>
    <w:rsid w:val="001A18A2"/>
    <w:rsid w:val="001A1F68"/>
    <w:rsid w:val="001A2CE0"/>
    <w:rsid w:val="001A2D3B"/>
    <w:rsid w:val="001A3A5F"/>
    <w:rsid w:val="001A4EF3"/>
    <w:rsid w:val="001A680B"/>
    <w:rsid w:val="001A7310"/>
    <w:rsid w:val="001A7902"/>
    <w:rsid w:val="001A7C8A"/>
    <w:rsid w:val="001B0191"/>
    <w:rsid w:val="001B16BE"/>
    <w:rsid w:val="001B2774"/>
    <w:rsid w:val="001B2972"/>
    <w:rsid w:val="001B2CAE"/>
    <w:rsid w:val="001B364C"/>
    <w:rsid w:val="001B481A"/>
    <w:rsid w:val="001B4AFA"/>
    <w:rsid w:val="001B56D0"/>
    <w:rsid w:val="001B56DA"/>
    <w:rsid w:val="001B6870"/>
    <w:rsid w:val="001B76A7"/>
    <w:rsid w:val="001B76BF"/>
    <w:rsid w:val="001C0C47"/>
    <w:rsid w:val="001C0EDA"/>
    <w:rsid w:val="001C1A37"/>
    <w:rsid w:val="001C2066"/>
    <w:rsid w:val="001C2629"/>
    <w:rsid w:val="001C3488"/>
    <w:rsid w:val="001C3FD6"/>
    <w:rsid w:val="001C6084"/>
    <w:rsid w:val="001C60A7"/>
    <w:rsid w:val="001C66C7"/>
    <w:rsid w:val="001C6BEF"/>
    <w:rsid w:val="001C6C28"/>
    <w:rsid w:val="001C6D86"/>
    <w:rsid w:val="001C7670"/>
    <w:rsid w:val="001C7946"/>
    <w:rsid w:val="001D00F6"/>
    <w:rsid w:val="001D1A74"/>
    <w:rsid w:val="001D2823"/>
    <w:rsid w:val="001D2FC7"/>
    <w:rsid w:val="001D308A"/>
    <w:rsid w:val="001D3B50"/>
    <w:rsid w:val="001D40DF"/>
    <w:rsid w:val="001D4FEE"/>
    <w:rsid w:val="001D543E"/>
    <w:rsid w:val="001D6D57"/>
    <w:rsid w:val="001D6E57"/>
    <w:rsid w:val="001D70CC"/>
    <w:rsid w:val="001E0A9F"/>
    <w:rsid w:val="001E10AF"/>
    <w:rsid w:val="001E271A"/>
    <w:rsid w:val="001E29A1"/>
    <w:rsid w:val="001E30A3"/>
    <w:rsid w:val="001E3E7D"/>
    <w:rsid w:val="001E3F7C"/>
    <w:rsid w:val="001E3FA1"/>
    <w:rsid w:val="001E4827"/>
    <w:rsid w:val="001E5024"/>
    <w:rsid w:val="001E531F"/>
    <w:rsid w:val="001E6F19"/>
    <w:rsid w:val="001E7465"/>
    <w:rsid w:val="001E7988"/>
    <w:rsid w:val="001F0C54"/>
    <w:rsid w:val="001F25CB"/>
    <w:rsid w:val="001F2CDA"/>
    <w:rsid w:val="001F468B"/>
    <w:rsid w:val="001F5DA2"/>
    <w:rsid w:val="001F5E04"/>
    <w:rsid w:val="001F6734"/>
    <w:rsid w:val="001F70EC"/>
    <w:rsid w:val="001F7C31"/>
    <w:rsid w:val="00202A77"/>
    <w:rsid w:val="00202D04"/>
    <w:rsid w:val="00202D97"/>
    <w:rsid w:val="00203171"/>
    <w:rsid w:val="00203CAA"/>
    <w:rsid w:val="0020415E"/>
    <w:rsid w:val="00204C8E"/>
    <w:rsid w:val="00206060"/>
    <w:rsid w:val="002073A5"/>
    <w:rsid w:val="0020742F"/>
    <w:rsid w:val="00207C48"/>
    <w:rsid w:val="00210C7D"/>
    <w:rsid w:val="00211AC3"/>
    <w:rsid w:val="002135A3"/>
    <w:rsid w:val="00214967"/>
    <w:rsid w:val="002149E5"/>
    <w:rsid w:val="00214C3F"/>
    <w:rsid w:val="0021520A"/>
    <w:rsid w:val="002158B4"/>
    <w:rsid w:val="00217703"/>
    <w:rsid w:val="0022030A"/>
    <w:rsid w:val="0022085A"/>
    <w:rsid w:val="00221D9E"/>
    <w:rsid w:val="00223061"/>
    <w:rsid w:val="002248C1"/>
    <w:rsid w:val="002249B5"/>
    <w:rsid w:val="00224EC5"/>
    <w:rsid w:val="00227493"/>
    <w:rsid w:val="00227FE4"/>
    <w:rsid w:val="00230A03"/>
    <w:rsid w:val="00231654"/>
    <w:rsid w:val="00231741"/>
    <w:rsid w:val="00231AF5"/>
    <w:rsid w:val="0023295E"/>
    <w:rsid w:val="00234328"/>
    <w:rsid w:val="00240415"/>
    <w:rsid w:val="00240FBC"/>
    <w:rsid w:val="00241580"/>
    <w:rsid w:val="00241E2E"/>
    <w:rsid w:val="00242FCF"/>
    <w:rsid w:val="00243284"/>
    <w:rsid w:val="00243DA0"/>
    <w:rsid w:val="00243E81"/>
    <w:rsid w:val="00244932"/>
    <w:rsid w:val="00245615"/>
    <w:rsid w:val="00246416"/>
    <w:rsid w:val="0024740C"/>
    <w:rsid w:val="002478DE"/>
    <w:rsid w:val="00247AA7"/>
    <w:rsid w:val="00250FFE"/>
    <w:rsid w:val="002517B6"/>
    <w:rsid w:val="00252089"/>
    <w:rsid w:val="00253C20"/>
    <w:rsid w:val="00253F00"/>
    <w:rsid w:val="00255019"/>
    <w:rsid w:val="002552D5"/>
    <w:rsid w:val="00255388"/>
    <w:rsid w:val="002561F0"/>
    <w:rsid w:val="00256B03"/>
    <w:rsid w:val="00256C14"/>
    <w:rsid w:val="00256E4B"/>
    <w:rsid w:val="00260480"/>
    <w:rsid w:val="00260538"/>
    <w:rsid w:val="00260B27"/>
    <w:rsid w:val="00261757"/>
    <w:rsid w:val="00261E28"/>
    <w:rsid w:val="00263B1D"/>
    <w:rsid w:val="002647D4"/>
    <w:rsid w:val="002653C8"/>
    <w:rsid w:val="00265C9A"/>
    <w:rsid w:val="00266B0D"/>
    <w:rsid w:val="00270D46"/>
    <w:rsid w:val="00271CE5"/>
    <w:rsid w:val="00271E56"/>
    <w:rsid w:val="002732EB"/>
    <w:rsid w:val="0027355B"/>
    <w:rsid w:val="00273695"/>
    <w:rsid w:val="00273E86"/>
    <w:rsid w:val="0027490F"/>
    <w:rsid w:val="0027595D"/>
    <w:rsid w:val="00276BB2"/>
    <w:rsid w:val="002771C5"/>
    <w:rsid w:val="0028007F"/>
    <w:rsid w:val="002801DB"/>
    <w:rsid w:val="00280CCC"/>
    <w:rsid w:val="00281540"/>
    <w:rsid w:val="00282020"/>
    <w:rsid w:val="002825E7"/>
    <w:rsid w:val="00283994"/>
    <w:rsid w:val="00284861"/>
    <w:rsid w:val="00284E4A"/>
    <w:rsid w:val="00286949"/>
    <w:rsid w:val="00286E15"/>
    <w:rsid w:val="00287581"/>
    <w:rsid w:val="0029095B"/>
    <w:rsid w:val="00291CD2"/>
    <w:rsid w:val="00292980"/>
    <w:rsid w:val="00293E36"/>
    <w:rsid w:val="00293E98"/>
    <w:rsid w:val="0029403E"/>
    <w:rsid w:val="0029584C"/>
    <w:rsid w:val="0029661A"/>
    <w:rsid w:val="002976E1"/>
    <w:rsid w:val="002A0A95"/>
    <w:rsid w:val="002A0BFE"/>
    <w:rsid w:val="002A13F1"/>
    <w:rsid w:val="002A2B69"/>
    <w:rsid w:val="002A3787"/>
    <w:rsid w:val="002A47AC"/>
    <w:rsid w:val="002A5BDB"/>
    <w:rsid w:val="002A5E43"/>
    <w:rsid w:val="002B1324"/>
    <w:rsid w:val="002B220F"/>
    <w:rsid w:val="002B35FA"/>
    <w:rsid w:val="002B457D"/>
    <w:rsid w:val="002B4B8A"/>
    <w:rsid w:val="002B4D8A"/>
    <w:rsid w:val="002B622F"/>
    <w:rsid w:val="002B6BEF"/>
    <w:rsid w:val="002B799D"/>
    <w:rsid w:val="002C0916"/>
    <w:rsid w:val="002C0A37"/>
    <w:rsid w:val="002C12FC"/>
    <w:rsid w:val="002C21DC"/>
    <w:rsid w:val="002C29B1"/>
    <w:rsid w:val="002C3C1C"/>
    <w:rsid w:val="002C3D46"/>
    <w:rsid w:val="002C3FA1"/>
    <w:rsid w:val="002C48B4"/>
    <w:rsid w:val="002C4D79"/>
    <w:rsid w:val="002C5152"/>
    <w:rsid w:val="002C62D6"/>
    <w:rsid w:val="002C691F"/>
    <w:rsid w:val="002C73AF"/>
    <w:rsid w:val="002C77F4"/>
    <w:rsid w:val="002C7CC6"/>
    <w:rsid w:val="002D21D7"/>
    <w:rsid w:val="002D23AF"/>
    <w:rsid w:val="002D251F"/>
    <w:rsid w:val="002D3A85"/>
    <w:rsid w:val="002D3F4A"/>
    <w:rsid w:val="002D605D"/>
    <w:rsid w:val="002D651D"/>
    <w:rsid w:val="002D6E8B"/>
    <w:rsid w:val="002D75C5"/>
    <w:rsid w:val="002D7CA3"/>
    <w:rsid w:val="002E0CA0"/>
    <w:rsid w:val="002E1E93"/>
    <w:rsid w:val="002E276E"/>
    <w:rsid w:val="002E2B0A"/>
    <w:rsid w:val="002E2B75"/>
    <w:rsid w:val="002E3A7B"/>
    <w:rsid w:val="002E41F3"/>
    <w:rsid w:val="002E5FA6"/>
    <w:rsid w:val="002E6635"/>
    <w:rsid w:val="002E66D2"/>
    <w:rsid w:val="002F19A7"/>
    <w:rsid w:val="002F25A2"/>
    <w:rsid w:val="002F50D4"/>
    <w:rsid w:val="002F5BCD"/>
    <w:rsid w:val="002F7A8E"/>
    <w:rsid w:val="003000B2"/>
    <w:rsid w:val="003008AB"/>
    <w:rsid w:val="0030106B"/>
    <w:rsid w:val="003017B3"/>
    <w:rsid w:val="003023C5"/>
    <w:rsid w:val="0030286B"/>
    <w:rsid w:val="00302CA9"/>
    <w:rsid w:val="00302EC3"/>
    <w:rsid w:val="00303077"/>
    <w:rsid w:val="003034C7"/>
    <w:rsid w:val="003034C9"/>
    <w:rsid w:val="00304310"/>
    <w:rsid w:val="00304CD0"/>
    <w:rsid w:val="00305937"/>
    <w:rsid w:val="00306C92"/>
    <w:rsid w:val="00307DCB"/>
    <w:rsid w:val="00310E6A"/>
    <w:rsid w:val="003117B9"/>
    <w:rsid w:val="00312B17"/>
    <w:rsid w:val="00313A20"/>
    <w:rsid w:val="003148AC"/>
    <w:rsid w:val="00316908"/>
    <w:rsid w:val="00316DAB"/>
    <w:rsid w:val="00317B22"/>
    <w:rsid w:val="0032009F"/>
    <w:rsid w:val="003216A2"/>
    <w:rsid w:val="00321E7A"/>
    <w:rsid w:val="00322545"/>
    <w:rsid w:val="00322C90"/>
    <w:rsid w:val="00324632"/>
    <w:rsid w:val="003249E8"/>
    <w:rsid w:val="00324A66"/>
    <w:rsid w:val="00324D8B"/>
    <w:rsid w:val="00325237"/>
    <w:rsid w:val="00325893"/>
    <w:rsid w:val="00326848"/>
    <w:rsid w:val="00327D43"/>
    <w:rsid w:val="00327E02"/>
    <w:rsid w:val="00327FA8"/>
    <w:rsid w:val="00330D8A"/>
    <w:rsid w:val="00331239"/>
    <w:rsid w:val="00333156"/>
    <w:rsid w:val="00333627"/>
    <w:rsid w:val="00333B88"/>
    <w:rsid w:val="00334964"/>
    <w:rsid w:val="00336193"/>
    <w:rsid w:val="00336A81"/>
    <w:rsid w:val="00336ED4"/>
    <w:rsid w:val="003408FF"/>
    <w:rsid w:val="00340B25"/>
    <w:rsid w:val="00341C22"/>
    <w:rsid w:val="0034305B"/>
    <w:rsid w:val="0034388E"/>
    <w:rsid w:val="00344376"/>
    <w:rsid w:val="00345C18"/>
    <w:rsid w:val="00346550"/>
    <w:rsid w:val="003468ED"/>
    <w:rsid w:val="00346DEF"/>
    <w:rsid w:val="00347CAC"/>
    <w:rsid w:val="00347F7C"/>
    <w:rsid w:val="003514A5"/>
    <w:rsid w:val="0035394D"/>
    <w:rsid w:val="003555A4"/>
    <w:rsid w:val="00355E90"/>
    <w:rsid w:val="003572AB"/>
    <w:rsid w:val="0036011B"/>
    <w:rsid w:val="003602A4"/>
    <w:rsid w:val="0036220F"/>
    <w:rsid w:val="00362916"/>
    <w:rsid w:val="00362FB4"/>
    <w:rsid w:val="003636BF"/>
    <w:rsid w:val="003641D7"/>
    <w:rsid w:val="00364875"/>
    <w:rsid w:val="00365ABA"/>
    <w:rsid w:val="00365BDB"/>
    <w:rsid w:val="00366F06"/>
    <w:rsid w:val="00367121"/>
    <w:rsid w:val="00367AB4"/>
    <w:rsid w:val="00367DFD"/>
    <w:rsid w:val="00370B69"/>
    <w:rsid w:val="00370FED"/>
    <w:rsid w:val="003710E5"/>
    <w:rsid w:val="00371442"/>
    <w:rsid w:val="0037172C"/>
    <w:rsid w:val="00371E7E"/>
    <w:rsid w:val="00371FC9"/>
    <w:rsid w:val="00371FFD"/>
    <w:rsid w:val="00372BF4"/>
    <w:rsid w:val="00373341"/>
    <w:rsid w:val="003746F9"/>
    <w:rsid w:val="00374F06"/>
    <w:rsid w:val="00374FF1"/>
    <w:rsid w:val="003767A7"/>
    <w:rsid w:val="003768C9"/>
    <w:rsid w:val="0037766E"/>
    <w:rsid w:val="00377DB2"/>
    <w:rsid w:val="00380CBC"/>
    <w:rsid w:val="00381103"/>
    <w:rsid w:val="00382078"/>
    <w:rsid w:val="00382132"/>
    <w:rsid w:val="0038296D"/>
    <w:rsid w:val="003830F6"/>
    <w:rsid w:val="003834C4"/>
    <w:rsid w:val="00383ABF"/>
    <w:rsid w:val="003845B4"/>
    <w:rsid w:val="0038687F"/>
    <w:rsid w:val="00386C4D"/>
    <w:rsid w:val="00387050"/>
    <w:rsid w:val="00387B1A"/>
    <w:rsid w:val="00394DE6"/>
    <w:rsid w:val="003952EE"/>
    <w:rsid w:val="00395510"/>
    <w:rsid w:val="00395CC0"/>
    <w:rsid w:val="00396297"/>
    <w:rsid w:val="003A097F"/>
    <w:rsid w:val="003A19E4"/>
    <w:rsid w:val="003A1E0F"/>
    <w:rsid w:val="003A25BE"/>
    <w:rsid w:val="003A2E8A"/>
    <w:rsid w:val="003A530A"/>
    <w:rsid w:val="003A6238"/>
    <w:rsid w:val="003A6E6E"/>
    <w:rsid w:val="003A6FDC"/>
    <w:rsid w:val="003A71B4"/>
    <w:rsid w:val="003B1768"/>
    <w:rsid w:val="003B2052"/>
    <w:rsid w:val="003B3FF5"/>
    <w:rsid w:val="003B40DD"/>
    <w:rsid w:val="003B4957"/>
    <w:rsid w:val="003B4D8A"/>
    <w:rsid w:val="003B5A5E"/>
    <w:rsid w:val="003B5D52"/>
    <w:rsid w:val="003B5FF7"/>
    <w:rsid w:val="003B6BFB"/>
    <w:rsid w:val="003B7656"/>
    <w:rsid w:val="003C0ABD"/>
    <w:rsid w:val="003C0D11"/>
    <w:rsid w:val="003C0F71"/>
    <w:rsid w:val="003C368D"/>
    <w:rsid w:val="003C41FD"/>
    <w:rsid w:val="003C5203"/>
    <w:rsid w:val="003C5EE5"/>
    <w:rsid w:val="003C630F"/>
    <w:rsid w:val="003C63F4"/>
    <w:rsid w:val="003C7567"/>
    <w:rsid w:val="003D11C1"/>
    <w:rsid w:val="003D141A"/>
    <w:rsid w:val="003D14B1"/>
    <w:rsid w:val="003D1AC6"/>
    <w:rsid w:val="003D3337"/>
    <w:rsid w:val="003D3580"/>
    <w:rsid w:val="003D4CAE"/>
    <w:rsid w:val="003D528C"/>
    <w:rsid w:val="003D6410"/>
    <w:rsid w:val="003D6602"/>
    <w:rsid w:val="003E1277"/>
    <w:rsid w:val="003E1ABB"/>
    <w:rsid w:val="003E1C74"/>
    <w:rsid w:val="003E2C07"/>
    <w:rsid w:val="003E46A7"/>
    <w:rsid w:val="003E473A"/>
    <w:rsid w:val="003E4876"/>
    <w:rsid w:val="003E4F54"/>
    <w:rsid w:val="003E6058"/>
    <w:rsid w:val="003E6141"/>
    <w:rsid w:val="003E6A52"/>
    <w:rsid w:val="003E79FA"/>
    <w:rsid w:val="003F039F"/>
    <w:rsid w:val="003F10E3"/>
    <w:rsid w:val="003F1C5D"/>
    <w:rsid w:val="003F256D"/>
    <w:rsid w:val="003F37CE"/>
    <w:rsid w:val="003F6725"/>
    <w:rsid w:val="003F6CF2"/>
    <w:rsid w:val="003F70A3"/>
    <w:rsid w:val="003F77DA"/>
    <w:rsid w:val="0040029C"/>
    <w:rsid w:val="0040212E"/>
    <w:rsid w:val="0040366A"/>
    <w:rsid w:val="0040524B"/>
    <w:rsid w:val="00405354"/>
    <w:rsid w:val="004053A7"/>
    <w:rsid w:val="0040581E"/>
    <w:rsid w:val="0040595D"/>
    <w:rsid w:val="00405BA5"/>
    <w:rsid w:val="00405DF9"/>
    <w:rsid w:val="00406679"/>
    <w:rsid w:val="00407195"/>
    <w:rsid w:val="0041071E"/>
    <w:rsid w:val="00411026"/>
    <w:rsid w:val="004114E5"/>
    <w:rsid w:val="00413ED7"/>
    <w:rsid w:val="00413F1D"/>
    <w:rsid w:val="00414084"/>
    <w:rsid w:val="004173B8"/>
    <w:rsid w:val="00417CC1"/>
    <w:rsid w:val="004203CC"/>
    <w:rsid w:val="00420F05"/>
    <w:rsid w:val="00421E20"/>
    <w:rsid w:val="00422160"/>
    <w:rsid w:val="004222FA"/>
    <w:rsid w:val="00422307"/>
    <w:rsid w:val="00422BCD"/>
    <w:rsid w:val="004234CE"/>
    <w:rsid w:val="0042382D"/>
    <w:rsid w:val="004240B5"/>
    <w:rsid w:val="00424CD9"/>
    <w:rsid w:val="00424E28"/>
    <w:rsid w:val="00426B75"/>
    <w:rsid w:val="00426EFA"/>
    <w:rsid w:val="00431309"/>
    <w:rsid w:val="00431D0B"/>
    <w:rsid w:val="004323D1"/>
    <w:rsid w:val="00433468"/>
    <w:rsid w:val="00433C7C"/>
    <w:rsid w:val="0043403D"/>
    <w:rsid w:val="0043428B"/>
    <w:rsid w:val="0043512F"/>
    <w:rsid w:val="004356C6"/>
    <w:rsid w:val="004359F8"/>
    <w:rsid w:val="004366E5"/>
    <w:rsid w:val="00440EDC"/>
    <w:rsid w:val="004410F1"/>
    <w:rsid w:val="00441798"/>
    <w:rsid w:val="0044313B"/>
    <w:rsid w:val="0044341D"/>
    <w:rsid w:val="00443DF3"/>
    <w:rsid w:val="00444096"/>
    <w:rsid w:val="004444BE"/>
    <w:rsid w:val="00445A94"/>
    <w:rsid w:val="00446915"/>
    <w:rsid w:val="00446E0D"/>
    <w:rsid w:val="0044752D"/>
    <w:rsid w:val="004500B7"/>
    <w:rsid w:val="004504A0"/>
    <w:rsid w:val="00450B0D"/>
    <w:rsid w:val="00451E6E"/>
    <w:rsid w:val="00452701"/>
    <w:rsid w:val="00452F1E"/>
    <w:rsid w:val="004532ED"/>
    <w:rsid w:val="00453800"/>
    <w:rsid w:val="004541F7"/>
    <w:rsid w:val="00455514"/>
    <w:rsid w:val="00455A76"/>
    <w:rsid w:val="00457448"/>
    <w:rsid w:val="0046167B"/>
    <w:rsid w:val="004621C2"/>
    <w:rsid w:val="004623A9"/>
    <w:rsid w:val="00462490"/>
    <w:rsid w:val="00462F1E"/>
    <w:rsid w:val="00462F93"/>
    <w:rsid w:val="00462FA6"/>
    <w:rsid w:val="00463A9B"/>
    <w:rsid w:val="00463BE4"/>
    <w:rsid w:val="0046466A"/>
    <w:rsid w:val="00464EF8"/>
    <w:rsid w:val="004650D1"/>
    <w:rsid w:val="004651BE"/>
    <w:rsid w:val="004657EE"/>
    <w:rsid w:val="00465FD4"/>
    <w:rsid w:val="00466DD8"/>
    <w:rsid w:val="00467295"/>
    <w:rsid w:val="00471356"/>
    <w:rsid w:val="00471969"/>
    <w:rsid w:val="00472F58"/>
    <w:rsid w:val="00473130"/>
    <w:rsid w:val="00475D3E"/>
    <w:rsid w:val="00477017"/>
    <w:rsid w:val="00480CBF"/>
    <w:rsid w:val="00482463"/>
    <w:rsid w:val="0048298E"/>
    <w:rsid w:val="00482B98"/>
    <w:rsid w:val="00484B97"/>
    <w:rsid w:val="00485574"/>
    <w:rsid w:val="004857D4"/>
    <w:rsid w:val="00485823"/>
    <w:rsid w:val="00486194"/>
    <w:rsid w:val="004867C5"/>
    <w:rsid w:val="00486C9F"/>
    <w:rsid w:val="004873D9"/>
    <w:rsid w:val="00490526"/>
    <w:rsid w:val="00490B86"/>
    <w:rsid w:val="0049334A"/>
    <w:rsid w:val="00493B83"/>
    <w:rsid w:val="004949B3"/>
    <w:rsid w:val="00494AF9"/>
    <w:rsid w:val="00497ABB"/>
    <w:rsid w:val="004A2D9A"/>
    <w:rsid w:val="004A30DB"/>
    <w:rsid w:val="004A3612"/>
    <w:rsid w:val="004A3B50"/>
    <w:rsid w:val="004A4EFF"/>
    <w:rsid w:val="004A6AA0"/>
    <w:rsid w:val="004A71AD"/>
    <w:rsid w:val="004A738E"/>
    <w:rsid w:val="004A77BC"/>
    <w:rsid w:val="004A7ADB"/>
    <w:rsid w:val="004B189C"/>
    <w:rsid w:val="004B2101"/>
    <w:rsid w:val="004B2106"/>
    <w:rsid w:val="004B26C8"/>
    <w:rsid w:val="004B33E4"/>
    <w:rsid w:val="004B36E6"/>
    <w:rsid w:val="004B3818"/>
    <w:rsid w:val="004B3D27"/>
    <w:rsid w:val="004B44C5"/>
    <w:rsid w:val="004B548C"/>
    <w:rsid w:val="004B5CAD"/>
    <w:rsid w:val="004B6DB2"/>
    <w:rsid w:val="004C0072"/>
    <w:rsid w:val="004C0933"/>
    <w:rsid w:val="004C0D9A"/>
    <w:rsid w:val="004C0DD5"/>
    <w:rsid w:val="004C1185"/>
    <w:rsid w:val="004C1296"/>
    <w:rsid w:val="004C23D6"/>
    <w:rsid w:val="004C30B4"/>
    <w:rsid w:val="004C383E"/>
    <w:rsid w:val="004C41E8"/>
    <w:rsid w:val="004C443E"/>
    <w:rsid w:val="004C444D"/>
    <w:rsid w:val="004C489F"/>
    <w:rsid w:val="004C4A3C"/>
    <w:rsid w:val="004C53EB"/>
    <w:rsid w:val="004C5428"/>
    <w:rsid w:val="004C57C2"/>
    <w:rsid w:val="004C5956"/>
    <w:rsid w:val="004D0BE5"/>
    <w:rsid w:val="004D1BD8"/>
    <w:rsid w:val="004D29C7"/>
    <w:rsid w:val="004D3155"/>
    <w:rsid w:val="004D4381"/>
    <w:rsid w:val="004D7459"/>
    <w:rsid w:val="004D74E9"/>
    <w:rsid w:val="004D7652"/>
    <w:rsid w:val="004E121B"/>
    <w:rsid w:val="004E160C"/>
    <w:rsid w:val="004E172A"/>
    <w:rsid w:val="004E2DD8"/>
    <w:rsid w:val="004E337C"/>
    <w:rsid w:val="004E4347"/>
    <w:rsid w:val="004E55B6"/>
    <w:rsid w:val="004E5B29"/>
    <w:rsid w:val="004E7A65"/>
    <w:rsid w:val="004F0847"/>
    <w:rsid w:val="004F14AD"/>
    <w:rsid w:val="004F166C"/>
    <w:rsid w:val="004F17CB"/>
    <w:rsid w:val="004F235E"/>
    <w:rsid w:val="004F2B0B"/>
    <w:rsid w:val="004F2FF0"/>
    <w:rsid w:val="004F3BDA"/>
    <w:rsid w:val="004F41B4"/>
    <w:rsid w:val="004F4741"/>
    <w:rsid w:val="004F4C80"/>
    <w:rsid w:val="004F68C5"/>
    <w:rsid w:val="004F6AA0"/>
    <w:rsid w:val="004F7435"/>
    <w:rsid w:val="004F7669"/>
    <w:rsid w:val="00500BB6"/>
    <w:rsid w:val="00500DED"/>
    <w:rsid w:val="00500EC9"/>
    <w:rsid w:val="00501813"/>
    <w:rsid w:val="0050195D"/>
    <w:rsid w:val="0050206E"/>
    <w:rsid w:val="00503399"/>
    <w:rsid w:val="00504247"/>
    <w:rsid w:val="0050466D"/>
    <w:rsid w:val="00504D6F"/>
    <w:rsid w:val="00505157"/>
    <w:rsid w:val="00505A19"/>
    <w:rsid w:val="00506800"/>
    <w:rsid w:val="00507790"/>
    <w:rsid w:val="005120F3"/>
    <w:rsid w:val="00512533"/>
    <w:rsid w:val="0051269A"/>
    <w:rsid w:val="00512D7D"/>
    <w:rsid w:val="00515382"/>
    <w:rsid w:val="00516614"/>
    <w:rsid w:val="00517606"/>
    <w:rsid w:val="005207B2"/>
    <w:rsid w:val="005207E7"/>
    <w:rsid w:val="005215F7"/>
    <w:rsid w:val="00521F3C"/>
    <w:rsid w:val="00523949"/>
    <w:rsid w:val="00523B4D"/>
    <w:rsid w:val="0052551F"/>
    <w:rsid w:val="00526246"/>
    <w:rsid w:val="005272A9"/>
    <w:rsid w:val="00527679"/>
    <w:rsid w:val="005301C6"/>
    <w:rsid w:val="0053126A"/>
    <w:rsid w:val="0053152C"/>
    <w:rsid w:val="00532742"/>
    <w:rsid w:val="00533DBB"/>
    <w:rsid w:val="0053430F"/>
    <w:rsid w:val="00534794"/>
    <w:rsid w:val="00535C38"/>
    <w:rsid w:val="00536C3B"/>
    <w:rsid w:val="00537D6D"/>
    <w:rsid w:val="00541381"/>
    <w:rsid w:val="0054145E"/>
    <w:rsid w:val="00542445"/>
    <w:rsid w:val="005428B9"/>
    <w:rsid w:val="00543229"/>
    <w:rsid w:val="0054390A"/>
    <w:rsid w:val="005449D2"/>
    <w:rsid w:val="00544A8C"/>
    <w:rsid w:val="005451CB"/>
    <w:rsid w:val="00545D1A"/>
    <w:rsid w:val="00546AE0"/>
    <w:rsid w:val="00546CDC"/>
    <w:rsid w:val="00547225"/>
    <w:rsid w:val="0055006B"/>
    <w:rsid w:val="00551A1B"/>
    <w:rsid w:val="005521A1"/>
    <w:rsid w:val="005527FA"/>
    <w:rsid w:val="00552CC3"/>
    <w:rsid w:val="0055302D"/>
    <w:rsid w:val="00553917"/>
    <w:rsid w:val="00554CDA"/>
    <w:rsid w:val="0056004F"/>
    <w:rsid w:val="0056052E"/>
    <w:rsid w:val="00561BC5"/>
    <w:rsid w:val="005623F6"/>
    <w:rsid w:val="00562603"/>
    <w:rsid w:val="00562B7E"/>
    <w:rsid w:val="00563529"/>
    <w:rsid w:val="00563F79"/>
    <w:rsid w:val="00564199"/>
    <w:rsid w:val="00565451"/>
    <w:rsid w:val="00565561"/>
    <w:rsid w:val="005659F5"/>
    <w:rsid w:val="00565ECB"/>
    <w:rsid w:val="0056688A"/>
    <w:rsid w:val="00566B8C"/>
    <w:rsid w:val="00567106"/>
    <w:rsid w:val="0056717A"/>
    <w:rsid w:val="0056729C"/>
    <w:rsid w:val="00567C0B"/>
    <w:rsid w:val="00570230"/>
    <w:rsid w:val="0057092C"/>
    <w:rsid w:val="00570AA5"/>
    <w:rsid w:val="005714CC"/>
    <w:rsid w:val="005716C9"/>
    <w:rsid w:val="005718CA"/>
    <w:rsid w:val="00571E15"/>
    <w:rsid w:val="00571FAB"/>
    <w:rsid w:val="00572DBA"/>
    <w:rsid w:val="00572FBF"/>
    <w:rsid w:val="00573D6D"/>
    <w:rsid w:val="00573FD8"/>
    <w:rsid w:val="005740E0"/>
    <w:rsid w:val="00575057"/>
    <w:rsid w:val="00575B73"/>
    <w:rsid w:val="005762A0"/>
    <w:rsid w:val="0057684C"/>
    <w:rsid w:val="00576855"/>
    <w:rsid w:val="00581158"/>
    <w:rsid w:val="005812F9"/>
    <w:rsid w:val="00581468"/>
    <w:rsid w:val="005814D5"/>
    <w:rsid w:val="0058286C"/>
    <w:rsid w:val="00582FF0"/>
    <w:rsid w:val="005840CA"/>
    <w:rsid w:val="005859C0"/>
    <w:rsid w:val="005862B5"/>
    <w:rsid w:val="0058651B"/>
    <w:rsid w:val="00586E2D"/>
    <w:rsid w:val="00587B93"/>
    <w:rsid w:val="00587FAB"/>
    <w:rsid w:val="005904D5"/>
    <w:rsid w:val="00590AEB"/>
    <w:rsid w:val="00591850"/>
    <w:rsid w:val="00591D38"/>
    <w:rsid w:val="00592AD9"/>
    <w:rsid w:val="005934AF"/>
    <w:rsid w:val="0059364D"/>
    <w:rsid w:val="00594027"/>
    <w:rsid w:val="0059410D"/>
    <w:rsid w:val="00594A2F"/>
    <w:rsid w:val="00596F70"/>
    <w:rsid w:val="0059726C"/>
    <w:rsid w:val="00597D7E"/>
    <w:rsid w:val="00597EA1"/>
    <w:rsid w:val="005A05A5"/>
    <w:rsid w:val="005A0B96"/>
    <w:rsid w:val="005A20C1"/>
    <w:rsid w:val="005A24FB"/>
    <w:rsid w:val="005A2AD3"/>
    <w:rsid w:val="005A5330"/>
    <w:rsid w:val="005A53FB"/>
    <w:rsid w:val="005A5FD0"/>
    <w:rsid w:val="005A7780"/>
    <w:rsid w:val="005B01FD"/>
    <w:rsid w:val="005B03EB"/>
    <w:rsid w:val="005B1206"/>
    <w:rsid w:val="005B1DC2"/>
    <w:rsid w:val="005B2494"/>
    <w:rsid w:val="005B6AE9"/>
    <w:rsid w:val="005B6FCF"/>
    <w:rsid w:val="005C0878"/>
    <w:rsid w:val="005C0CD1"/>
    <w:rsid w:val="005C1C02"/>
    <w:rsid w:val="005C313C"/>
    <w:rsid w:val="005C3C52"/>
    <w:rsid w:val="005C4694"/>
    <w:rsid w:val="005C5057"/>
    <w:rsid w:val="005C59CF"/>
    <w:rsid w:val="005C64A0"/>
    <w:rsid w:val="005C64F5"/>
    <w:rsid w:val="005C7C46"/>
    <w:rsid w:val="005D17CC"/>
    <w:rsid w:val="005D2052"/>
    <w:rsid w:val="005D2400"/>
    <w:rsid w:val="005D3398"/>
    <w:rsid w:val="005D4058"/>
    <w:rsid w:val="005D484D"/>
    <w:rsid w:val="005D53E3"/>
    <w:rsid w:val="005D5857"/>
    <w:rsid w:val="005D5FCC"/>
    <w:rsid w:val="005D7BFE"/>
    <w:rsid w:val="005D7C73"/>
    <w:rsid w:val="005E0FB3"/>
    <w:rsid w:val="005E16B4"/>
    <w:rsid w:val="005E1CA5"/>
    <w:rsid w:val="005E1D3C"/>
    <w:rsid w:val="005E210A"/>
    <w:rsid w:val="005E321E"/>
    <w:rsid w:val="005E3A2E"/>
    <w:rsid w:val="005E3B8F"/>
    <w:rsid w:val="005E3DC6"/>
    <w:rsid w:val="005E46D0"/>
    <w:rsid w:val="005E501E"/>
    <w:rsid w:val="005E53B9"/>
    <w:rsid w:val="005E5EE5"/>
    <w:rsid w:val="005E74A8"/>
    <w:rsid w:val="005E76FC"/>
    <w:rsid w:val="005F058F"/>
    <w:rsid w:val="005F1F96"/>
    <w:rsid w:val="005F224B"/>
    <w:rsid w:val="005F2BBE"/>
    <w:rsid w:val="005F3126"/>
    <w:rsid w:val="005F3D4D"/>
    <w:rsid w:val="005F4164"/>
    <w:rsid w:val="005F43E4"/>
    <w:rsid w:val="005F4D0B"/>
    <w:rsid w:val="005F6059"/>
    <w:rsid w:val="0060106E"/>
    <w:rsid w:val="006015EC"/>
    <w:rsid w:val="00601AE8"/>
    <w:rsid w:val="006024BD"/>
    <w:rsid w:val="00602793"/>
    <w:rsid w:val="00602D5B"/>
    <w:rsid w:val="00602F07"/>
    <w:rsid w:val="0060324C"/>
    <w:rsid w:val="0060395B"/>
    <w:rsid w:val="00603A2A"/>
    <w:rsid w:val="00603D30"/>
    <w:rsid w:val="0060474C"/>
    <w:rsid w:val="006047E3"/>
    <w:rsid w:val="006058EF"/>
    <w:rsid w:val="00605F8A"/>
    <w:rsid w:val="006062F3"/>
    <w:rsid w:val="006100BA"/>
    <w:rsid w:val="00610877"/>
    <w:rsid w:val="00612E32"/>
    <w:rsid w:val="00613006"/>
    <w:rsid w:val="00613ED0"/>
    <w:rsid w:val="006147BD"/>
    <w:rsid w:val="00614F24"/>
    <w:rsid w:val="0061667D"/>
    <w:rsid w:val="00617221"/>
    <w:rsid w:val="00617DD8"/>
    <w:rsid w:val="00621ACE"/>
    <w:rsid w:val="00621EF2"/>
    <w:rsid w:val="00621FDE"/>
    <w:rsid w:val="00622270"/>
    <w:rsid w:val="00623E39"/>
    <w:rsid w:val="00624BC2"/>
    <w:rsid w:val="00625AE6"/>
    <w:rsid w:val="00625C52"/>
    <w:rsid w:val="00626A69"/>
    <w:rsid w:val="00626B6D"/>
    <w:rsid w:val="00626F6A"/>
    <w:rsid w:val="0062712B"/>
    <w:rsid w:val="006277E3"/>
    <w:rsid w:val="00627D4C"/>
    <w:rsid w:val="00630016"/>
    <w:rsid w:val="006310FE"/>
    <w:rsid w:val="00632253"/>
    <w:rsid w:val="006339CB"/>
    <w:rsid w:val="0063451A"/>
    <w:rsid w:val="006350BD"/>
    <w:rsid w:val="00635DA5"/>
    <w:rsid w:val="00636198"/>
    <w:rsid w:val="00636CB6"/>
    <w:rsid w:val="00636DFC"/>
    <w:rsid w:val="00637336"/>
    <w:rsid w:val="006374A1"/>
    <w:rsid w:val="00637742"/>
    <w:rsid w:val="006408B2"/>
    <w:rsid w:val="006408E5"/>
    <w:rsid w:val="0064090D"/>
    <w:rsid w:val="00642714"/>
    <w:rsid w:val="006455CE"/>
    <w:rsid w:val="006507B5"/>
    <w:rsid w:val="006511D4"/>
    <w:rsid w:val="00651A16"/>
    <w:rsid w:val="00651FD9"/>
    <w:rsid w:val="006530C1"/>
    <w:rsid w:val="00653312"/>
    <w:rsid w:val="00653F84"/>
    <w:rsid w:val="00654230"/>
    <w:rsid w:val="006550E4"/>
    <w:rsid w:val="00655841"/>
    <w:rsid w:val="00656101"/>
    <w:rsid w:val="00660F3F"/>
    <w:rsid w:val="00660F6B"/>
    <w:rsid w:val="00662B89"/>
    <w:rsid w:val="006632B5"/>
    <w:rsid w:val="00663769"/>
    <w:rsid w:val="0066382D"/>
    <w:rsid w:val="006639DB"/>
    <w:rsid w:val="00663F41"/>
    <w:rsid w:val="00664B40"/>
    <w:rsid w:val="00664DCC"/>
    <w:rsid w:val="00664F97"/>
    <w:rsid w:val="006656F4"/>
    <w:rsid w:val="00665C4B"/>
    <w:rsid w:val="006660F0"/>
    <w:rsid w:val="006666D9"/>
    <w:rsid w:val="00671F7E"/>
    <w:rsid w:val="00673B26"/>
    <w:rsid w:val="006741D7"/>
    <w:rsid w:val="006748A3"/>
    <w:rsid w:val="00674996"/>
    <w:rsid w:val="00674D29"/>
    <w:rsid w:val="006756EC"/>
    <w:rsid w:val="00675B4F"/>
    <w:rsid w:val="00676000"/>
    <w:rsid w:val="00676861"/>
    <w:rsid w:val="00676DF5"/>
    <w:rsid w:val="006772CA"/>
    <w:rsid w:val="00680A6C"/>
    <w:rsid w:val="00680D67"/>
    <w:rsid w:val="00681415"/>
    <w:rsid w:val="0068173E"/>
    <w:rsid w:val="006826ED"/>
    <w:rsid w:val="00682E3A"/>
    <w:rsid w:val="00683062"/>
    <w:rsid w:val="0068309E"/>
    <w:rsid w:val="0068313B"/>
    <w:rsid w:val="00685A0E"/>
    <w:rsid w:val="006861F2"/>
    <w:rsid w:val="00686C23"/>
    <w:rsid w:val="006876EF"/>
    <w:rsid w:val="006906C5"/>
    <w:rsid w:val="0069075E"/>
    <w:rsid w:val="00690D26"/>
    <w:rsid w:val="006913C8"/>
    <w:rsid w:val="00691537"/>
    <w:rsid w:val="006920BD"/>
    <w:rsid w:val="006924D8"/>
    <w:rsid w:val="00693D21"/>
    <w:rsid w:val="00693F6F"/>
    <w:rsid w:val="00694533"/>
    <w:rsid w:val="0069459B"/>
    <w:rsid w:val="0069465E"/>
    <w:rsid w:val="00694CEC"/>
    <w:rsid w:val="006964DD"/>
    <w:rsid w:val="006966AC"/>
    <w:rsid w:val="00696794"/>
    <w:rsid w:val="00696992"/>
    <w:rsid w:val="006A024B"/>
    <w:rsid w:val="006A0A28"/>
    <w:rsid w:val="006A28F6"/>
    <w:rsid w:val="006A3A84"/>
    <w:rsid w:val="006A4532"/>
    <w:rsid w:val="006A520E"/>
    <w:rsid w:val="006A6423"/>
    <w:rsid w:val="006A65D4"/>
    <w:rsid w:val="006A6B2A"/>
    <w:rsid w:val="006A7C68"/>
    <w:rsid w:val="006B0244"/>
    <w:rsid w:val="006B13A3"/>
    <w:rsid w:val="006B1476"/>
    <w:rsid w:val="006B2EF2"/>
    <w:rsid w:val="006B350A"/>
    <w:rsid w:val="006B384A"/>
    <w:rsid w:val="006B4BEB"/>
    <w:rsid w:val="006B4F68"/>
    <w:rsid w:val="006B6F70"/>
    <w:rsid w:val="006B7504"/>
    <w:rsid w:val="006B79B8"/>
    <w:rsid w:val="006B7F1B"/>
    <w:rsid w:val="006C01F0"/>
    <w:rsid w:val="006C0EA7"/>
    <w:rsid w:val="006C1687"/>
    <w:rsid w:val="006C230B"/>
    <w:rsid w:val="006C2585"/>
    <w:rsid w:val="006C2B3D"/>
    <w:rsid w:val="006C3367"/>
    <w:rsid w:val="006C36EE"/>
    <w:rsid w:val="006C4092"/>
    <w:rsid w:val="006C4198"/>
    <w:rsid w:val="006C42E5"/>
    <w:rsid w:val="006C48A8"/>
    <w:rsid w:val="006C56ED"/>
    <w:rsid w:val="006C5780"/>
    <w:rsid w:val="006C5F51"/>
    <w:rsid w:val="006C654B"/>
    <w:rsid w:val="006C6C2A"/>
    <w:rsid w:val="006C7993"/>
    <w:rsid w:val="006D0705"/>
    <w:rsid w:val="006D0BCF"/>
    <w:rsid w:val="006D104E"/>
    <w:rsid w:val="006D1D68"/>
    <w:rsid w:val="006D2257"/>
    <w:rsid w:val="006D2FCB"/>
    <w:rsid w:val="006D3574"/>
    <w:rsid w:val="006D4792"/>
    <w:rsid w:val="006D5CFC"/>
    <w:rsid w:val="006E06D8"/>
    <w:rsid w:val="006E0CD3"/>
    <w:rsid w:val="006E1059"/>
    <w:rsid w:val="006E1844"/>
    <w:rsid w:val="006E1918"/>
    <w:rsid w:val="006E197A"/>
    <w:rsid w:val="006E22EA"/>
    <w:rsid w:val="006E2ED6"/>
    <w:rsid w:val="006E3467"/>
    <w:rsid w:val="006E6835"/>
    <w:rsid w:val="006E6F43"/>
    <w:rsid w:val="006F09CA"/>
    <w:rsid w:val="006F1100"/>
    <w:rsid w:val="006F1543"/>
    <w:rsid w:val="006F22BA"/>
    <w:rsid w:val="006F24F3"/>
    <w:rsid w:val="006F2BEA"/>
    <w:rsid w:val="006F34D8"/>
    <w:rsid w:val="006F488A"/>
    <w:rsid w:val="006F499F"/>
    <w:rsid w:val="006F552F"/>
    <w:rsid w:val="006F6739"/>
    <w:rsid w:val="006F6A6F"/>
    <w:rsid w:val="006F6BBE"/>
    <w:rsid w:val="006F6BC7"/>
    <w:rsid w:val="006F6DDB"/>
    <w:rsid w:val="006F758F"/>
    <w:rsid w:val="006F799C"/>
    <w:rsid w:val="007019DA"/>
    <w:rsid w:val="00701C26"/>
    <w:rsid w:val="00701D02"/>
    <w:rsid w:val="0070459F"/>
    <w:rsid w:val="00704952"/>
    <w:rsid w:val="00705B78"/>
    <w:rsid w:val="00706614"/>
    <w:rsid w:val="0070663B"/>
    <w:rsid w:val="00706A0C"/>
    <w:rsid w:val="007070E6"/>
    <w:rsid w:val="0070713A"/>
    <w:rsid w:val="0070774F"/>
    <w:rsid w:val="00707977"/>
    <w:rsid w:val="00707C9B"/>
    <w:rsid w:val="00710697"/>
    <w:rsid w:val="00711A75"/>
    <w:rsid w:val="00712038"/>
    <w:rsid w:val="00712716"/>
    <w:rsid w:val="00712EB3"/>
    <w:rsid w:val="00713057"/>
    <w:rsid w:val="0071343D"/>
    <w:rsid w:val="007134AE"/>
    <w:rsid w:val="00713825"/>
    <w:rsid w:val="007149CA"/>
    <w:rsid w:val="0071641A"/>
    <w:rsid w:val="0071651D"/>
    <w:rsid w:val="00717446"/>
    <w:rsid w:val="007179AA"/>
    <w:rsid w:val="00721F0F"/>
    <w:rsid w:val="00722357"/>
    <w:rsid w:val="007226B7"/>
    <w:rsid w:val="007249DD"/>
    <w:rsid w:val="0072523A"/>
    <w:rsid w:val="00726172"/>
    <w:rsid w:val="00726B74"/>
    <w:rsid w:val="00727A7D"/>
    <w:rsid w:val="0073028D"/>
    <w:rsid w:val="00730544"/>
    <w:rsid w:val="00730561"/>
    <w:rsid w:val="00730C6F"/>
    <w:rsid w:val="00730CFA"/>
    <w:rsid w:val="00731204"/>
    <w:rsid w:val="007312B0"/>
    <w:rsid w:val="0073248E"/>
    <w:rsid w:val="00733017"/>
    <w:rsid w:val="00734907"/>
    <w:rsid w:val="00735036"/>
    <w:rsid w:val="00736C8B"/>
    <w:rsid w:val="00736DDE"/>
    <w:rsid w:val="00737116"/>
    <w:rsid w:val="0073716A"/>
    <w:rsid w:val="007376E3"/>
    <w:rsid w:val="00737971"/>
    <w:rsid w:val="00737A68"/>
    <w:rsid w:val="00742216"/>
    <w:rsid w:val="00742DD7"/>
    <w:rsid w:val="00742FBB"/>
    <w:rsid w:val="007438D9"/>
    <w:rsid w:val="00743F1D"/>
    <w:rsid w:val="00744490"/>
    <w:rsid w:val="00744825"/>
    <w:rsid w:val="007448F5"/>
    <w:rsid w:val="00744F9E"/>
    <w:rsid w:val="007513B5"/>
    <w:rsid w:val="00751535"/>
    <w:rsid w:val="0075197E"/>
    <w:rsid w:val="00751B4E"/>
    <w:rsid w:val="00754D12"/>
    <w:rsid w:val="007558D6"/>
    <w:rsid w:val="00755ED0"/>
    <w:rsid w:val="00755F14"/>
    <w:rsid w:val="007561C6"/>
    <w:rsid w:val="00762FC0"/>
    <w:rsid w:val="007650BB"/>
    <w:rsid w:val="00766597"/>
    <w:rsid w:val="00767694"/>
    <w:rsid w:val="007705E5"/>
    <w:rsid w:val="007734E9"/>
    <w:rsid w:val="00773AFB"/>
    <w:rsid w:val="00773F5B"/>
    <w:rsid w:val="00774931"/>
    <w:rsid w:val="00774C99"/>
    <w:rsid w:val="007757C9"/>
    <w:rsid w:val="00776392"/>
    <w:rsid w:val="00776AA9"/>
    <w:rsid w:val="0077711A"/>
    <w:rsid w:val="00777D00"/>
    <w:rsid w:val="00781244"/>
    <w:rsid w:val="00781533"/>
    <w:rsid w:val="00782424"/>
    <w:rsid w:val="00783310"/>
    <w:rsid w:val="007835E1"/>
    <w:rsid w:val="00783625"/>
    <w:rsid w:val="00783AEB"/>
    <w:rsid w:val="00784A72"/>
    <w:rsid w:val="007851F3"/>
    <w:rsid w:val="00786929"/>
    <w:rsid w:val="007904C8"/>
    <w:rsid w:val="0079072A"/>
    <w:rsid w:val="00791A37"/>
    <w:rsid w:val="0079314D"/>
    <w:rsid w:val="00794272"/>
    <w:rsid w:val="0079429F"/>
    <w:rsid w:val="00794CB1"/>
    <w:rsid w:val="007951BC"/>
    <w:rsid w:val="00796BAE"/>
    <w:rsid w:val="007A00BF"/>
    <w:rsid w:val="007A0856"/>
    <w:rsid w:val="007A12E6"/>
    <w:rsid w:val="007A1E9E"/>
    <w:rsid w:val="007A4A5C"/>
    <w:rsid w:val="007A4A6D"/>
    <w:rsid w:val="007A4B68"/>
    <w:rsid w:val="007A54DF"/>
    <w:rsid w:val="007A6902"/>
    <w:rsid w:val="007A6B02"/>
    <w:rsid w:val="007A6B3D"/>
    <w:rsid w:val="007A70A1"/>
    <w:rsid w:val="007A72BA"/>
    <w:rsid w:val="007B1660"/>
    <w:rsid w:val="007B45E8"/>
    <w:rsid w:val="007B4A8A"/>
    <w:rsid w:val="007B588E"/>
    <w:rsid w:val="007B614A"/>
    <w:rsid w:val="007B69E5"/>
    <w:rsid w:val="007B6A05"/>
    <w:rsid w:val="007B7691"/>
    <w:rsid w:val="007C08DF"/>
    <w:rsid w:val="007C2955"/>
    <w:rsid w:val="007C32FC"/>
    <w:rsid w:val="007C3999"/>
    <w:rsid w:val="007C3FA4"/>
    <w:rsid w:val="007C54CB"/>
    <w:rsid w:val="007C57EB"/>
    <w:rsid w:val="007C5B89"/>
    <w:rsid w:val="007C640C"/>
    <w:rsid w:val="007C6466"/>
    <w:rsid w:val="007C7F64"/>
    <w:rsid w:val="007D1356"/>
    <w:rsid w:val="007D1BCF"/>
    <w:rsid w:val="007D2167"/>
    <w:rsid w:val="007D21FF"/>
    <w:rsid w:val="007D3422"/>
    <w:rsid w:val="007D364B"/>
    <w:rsid w:val="007D3B9C"/>
    <w:rsid w:val="007D3C54"/>
    <w:rsid w:val="007D40B5"/>
    <w:rsid w:val="007D4D28"/>
    <w:rsid w:val="007D4DA1"/>
    <w:rsid w:val="007D5007"/>
    <w:rsid w:val="007D5240"/>
    <w:rsid w:val="007D55C0"/>
    <w:rsid w:val="007D6538"/>
    <w:rsid w:val="007D7039"/>
    <w:rsid w:val="007D75CF"/>
    <w:rsid w:val="007E0440"/>
    <w:rsid w:val="007E0EFC"/>
    <w:rsid w:val="007E13CA"/>
    <w:rsid w:val="007E1948"/>
    <w:rsid w:val="007E1C70"/>
    <w:rsid w:val="007E2A62"/>
    <w:rsid w:val="007E2C68"/>
    <w:rsid w:val="007E3119"/>
    <w:rsid w:val="007E39C7"/>
    <w:rsid w:val="007E4176"/>
    <w:rsid w:val="007E456F"/>
    <w:rsid w:val="007E5245"/>
    <w:rsid w:val="007E53EA"/>
    <w:rsid w:val="007E6412"/>
    <w:rsid w:val="007E6DC5"/>
    <w:rsid w:val="007E6F3A"/>
    <w:rsid w:val="007E7D65"/>
    <w:rsid w:val="007F177C"/>
    <w:rsid w:val="007F1E69"/>
    <w:rsid w:val="007F1F3B"/>
    <w:rsid w:val="007F2E3E"/>
    <w:rsid w:val="007F3F0B"/>
    <w:rsid w:val="007F4921"/>
    <w:rsid w:val="007F4CD0"/>
    <w:rsid w:val="007F5429"/>
    <w:rsid w:val="007F660B"/>
    <w:rsid w:val="007F718D"/>
    <w:rsid w:val="00801699"/>
    <w:rsid w:val="0080202B"/>
    <w:rsid w:val="00802CEA"/>
    <w:rsid w:val="00802D97"/>
    <w:rsid w:val="008031A9"/>
    <w:rsid w:val="008035C5"/>
    <w:rsid w:val="008044FD"/>
    <w:rsid w:val="00804D74"/>
    <w:rsid w:val="00805263"/>
    <w:rsid w:val="00805FE5"/>
    <w:rsid w:val="00806022"/>
    <w:rsid w:val="00806161"/>
    <w:rsid w:val="00806415"/>
    <w:rsid w:val="00806AFC"/>
    <w:rsid w:val="008074B8"/>
    <w:rsid w:val="00810249"/>
    <w:rsid w:val="0081091F"/>
    <w:rsid w:val="00810AA6"/>
    <w:rsid w:val="00810E2E"/>
    <w:rsid w:val="0081172D"/>
    <w:rsid w:val="00812968"/>
    <w:rsid w:val="00812FAF"/>
    <w:rsid w:val="00814098"/>
    <w:rsid w:val="00814EC3"/>
    <w:rsid w:val="00815650"/>
    <w:rsid w:val="0081568D"/>
    <w:rsid w:val="00815F34"/>
    <w:rsid w:val="00816DF0"/>
    <w:rsid w:val="00817E37"/>
    <w:rsid w:val="00820EE7"/>
    <w:rsid w:val="00821143"/>
    <w:rsid w:val="00821351"/>
    <w:rsid w:val="0082150F"/>
    <w:rsid w:val="00822590"/>
    <w:rsid w:val="00823715"/>
    <w:rsid w:val="00824647"/>
    <w:rsid w:val="0082503C"/>
    <w:rsid w:val="008254FE"/>
    <w:rsid w:val="00826695"/>
    <w:rsid w:val="00826A97"/>
    <w:rsid w:val="00833AC2"/>
    <w:rsid w:val="008346F7"/>
    <w:rsid w:val="00834CFD"/>
    <w:rsid w:val="00834E05"/>
    <w:rsid w:val="008370F4"/>
    <w:rsid w:val="008402F0"/>
    <w:rsid w:val="008402FC"/>
    <w:rsid w:val="00840362"/>
    <w:rsid w:val="00840B21"/>
    <w:rsid w:val="00842033"/>
    <w:rsid w:val="0084261E"/>
    <w:rsid w:val="008428C5"/>
    <w:rsid w:val="00843FB9"/>
    <w:rsid w:val="008450BA"/>
    <w:rsid w:val="00846ADC"/>
    <w:rsid w:val="0085092D"/>
    <w:rsid w:val="00850DBF"/>
    <w:rsid w:val="00851013"/>
    <w:rsid w:val="0085275E"/>
    <w:rsid w:val="008533C9"/>
    <w:rsid w:val="00853452"/>
    <w:rsid w:val="00853A9E"/>
    <w:rsid w:val="00853B7E"/>
    <w:rsid w:val="00853FBD"/>
    <w:rsid w:val="008543A0"/>
    <w:rsid w:val="008556B5"/>
    <w:rsid w:val="00855A42"/>
    <w:rsid w:val="008560DC"/>
    <w:rsid w:val="00857948"/>
    <w:rsid w:val="0086024A"/>
    <w:rsid w:val="008611CF"/>
    <w:rsid w:val="00861EC3"/>
    <w:rsid w:val="008630EF"/>
    <w:rsid w:val="0086355E"/>
    <w:rsid w:val="008638F1"/>
    <w:rsid w:val="00863BE6"/>
    <w:rsid w:val="00863D79"/>
    <w:rsid w:val="00865B45"/>
    <w:rsid w:val="0086626C"/>
    <w:rsid w:val="00866E2C"/>
    <w:rsid w:val="008679A5"/>
    <w:rsid w:val="00867A6D"/>
    <w:rsid w:val="00867D88"/>
    <w:rsid w:val="00870E09"/>
    <w:rsid w:val="00871441"/>
    <w:rsid w:val="008722AD"/>
    <w:rsid w:val="008728B0"/>
    <w:rsid w:val="00872964"/>
    <w:rsid w:val="00872B17"/>
    <w:rsid w:val="00872B72"/>
    <w:rsid w:val="00873C37"/>
    <w:rsid w:val="008750EC"/>
    <w:rsid w:val="008754BC"/>
    <w:rsid w:val="00875766"/>
    <w:rsid w:val="00875773"/>
    <w:rsid w:val="00875F73"/>
    <w:rsid w:val="0087629B"/>
    <w:rsid w:val="00877DA1"/>
    <w:rsid w:val="00880092"/>
    <w:rsid w:val="0088043C"/>
    <w:rsid w:val="00880AD7"/>
    <w:rsid w:val="00881328"/>
    <w:rsid w:val="00881FFC"/>
    <w:rsid w:val="00884889"/>
    <w:rsid w:val="008864F7"/>
    <w:rsid w:val="00886561"/>
    <w:rsid w:val="0088665D"/>
    <w:rsid w:val="0088739F"/>
    <w:rsid w:val="00887C12"/>
    <w:rsid w:val="008900DA"/>
    <w:rsid w:val="008906C9"/>
    <w:rsid w:val="00890E53"/>
    <w:rsid w:val="008912D5"/>
    <w:rsid w:val="0089142B"/>
    <w:rsid w:val="00892558"/>
    <w:rsid w:val="008938F0"/>
    <w:rsid w:val="00893CF9"/>
    <w:rsid w:val="008945BF"/>
    <w:rsid w:val="00894AE3"/>
    <w:rsid w:val="00894FAF"/>
    <w:rsid w:val="008960E8"/>
    <w:rsid w:val="008964E5"/>
    <w:rsid w:val="008972D3"/>
    <w:rsid w:val="008A0066"/>
    <w:rsid w:val="008A0D89"/>
    <w:rsid w:val="008A15EB"/>
    <w:rsid w:val="008A2178"/>
    <w:rsid w:val="008A25F5"/>
    <w:rsid w:val="008A2F81"/>
    <w:rsid w:val="008A30AC"/>
    <w:rsid w:val="008A669E"/>
    <w:rsid w:val="008A7260"/>
    <w:rsid w:val="008B1909"/>
    <w:rsid w:val="008B1FF8"/>
    <w:rsid w:val="008B232A"/>
    <w:rsid w:val="008B2838"/>
    <w:rsid w:val="008B286A"/>
    <w:rsid w:val="008B34E3"/>
    <w:rsid w:val="008B3927"/>
    <w:rsid w:val="008B3C32"/>
    <w:rsid w:val="008B45BE"/>
    <w:rsid w:val="008B58BF"/>
    <w:rsid w:val="008B5B3E"/>
    <w:rsid w:val="008C092B"/>
    <w:rsid w:val="008C1278"/>
    <w:rsid w:val="008C19DD"/>
    <w:rsid w:val="008C29D3"/>
    <w:rsid w:val="008C3BF9"/>
    <w:rsid w:val="008C4771"/>
    <w:rsid w:val="008C5738"/>
    <w:rsid w:val="008C5BCB"/>
    <w:rsid w:val="008C5CC4"/>
    <w:rsid w:val="008C5FC0"/>
    <w:rsid w:val="008C7A3B"/>
    <w:rsid w:val="008D04F0"/>
    <w:rsid w:val="008D122F"/>
    <w:rsid w:val="008D1D3E"/>
    <w:rsid w:val="008D2780"/>
    <w:rsid w:val="008D4367"/>
    <w:rsid w:val="008D4B44"/>
    <w:rsid w:val="008D4C39"/>
    <w:rsid w:val="008D4D75"/>
    <w:rsid w:val="008D55E0"/>
    <w:rsid w:val="008D5F1E"/>
    <w:rsid w:val="008D6AC6"/>
    <w:rsid w:val="008D71B4"/>
    <w:rsid w:val="008D7365"/>
    <w:rsid w:val="008D76AF"/>
    <w:rsid w:val="008E0D01"/>
    <w:rsid w:val="008E2DFF"/>
    <w:rsid w:val="008E4051"/>
    <w:rsid w:val="008E4462"/>
    <w:rsid w:val="008E46D1"/>
    <w:rsid w:val="008E4B90"/>
    <w:rsid w:val="008E6217"/>
    <w:rsid w:val="008E7927"/>
    <w:rsid w:val="008F03DF"/>
    <w:rsid w:val="008F1484"/>
    <w:rsid w:val="008F17D3"/>
    <w:rsid w:val="008F1B5A"/>
    <w:rsid w:val="008F3500"/>
    <w:rsid w:val="008F4CD7"/>
    <w:rsid w:val="008F6882"/>
    <w:rsid w:val="008F6D38"/>
    <w:rsid w:val="00901D13"/>
    <w:rsid w:val="00901DD4"/>
    <w:rsid w:val="00902BA1"/>
    <w:rsid w:val="009038B5"/>
    <w:rsid w:val="00904551"/>
    <w:rsid w:val="00905A11"/>
    <w:rsid w:val="00905CC1"/>
    <w:rsid w:val="00905D81"/>
    <w:rsid w:val="00906681"/>
    <w:rsid w:val="009072AD"/>
    <w:rsid w:val="00907A33"/>
    <w:rsid w:val="00910434"/>
    <w:rsid w:val="00910AEC"/>
    <w:rsid w:val="00911263"/>
    <w:rsid w:val="009116C8"/>
    <w:rsid w:val="0091203E"/>
    <w:rsid w:val="00912A28"/>
    <w:rsid w:val="009141DE"/>
    <w:rsid w:val="0091445C"/>
    <w:rsid w:val="00914DD5"/>
    <w:rsid w:val="0091691F"/>
    <w:rsid w:val="00916CB0"/>
    <w:rsid w:val="0091727A"/>
    <w:rsid w:val="009174D9"/>
    <w:rsid w:val="00920968"/>
    <w:rsid w:val="00920E5D"/>
    <w:rsid w:val="009224AA"/>
    <w:rsid w:val="009231C0"/>
    <w:rsid w:val="009237E7"/>
    <w:rsid w:val="00924E3C"/>
    <w:rsid w:val="00927BA1"/>
    <w:rsid w:val="009317B2"/>
    <w:rsid w:val="00931859"/>
    <w:rsid w:val="00931D18"/>
    <w:rsid w:val="009321B2"/>
    <w:rsid w:val="00933858"/>
    <w:rsid w:val="00934316"/>
    <w:rsid w:val="00935696"/>
    <w:rsid w:val="0093575B"/>
    <w:rsid w:val="00940956"/>
    <w:rsid w:val="00941405"/>
    <w:rsid w:val="009429DF"/>
    <w:rsid w:val="009430F7"/>
    <w:rsid w:val="009434A1"/>
    <w:rsid w:val="009437F3"/>
    <w:rsid w:val="00943BE4"/>
    <w:rsid w:val="00943C76"/>
    <w:rsid w:val="00944515"/>
    <w:rsid w:val="00944951"/>
    <w:rsid w:val="00945340"/>
    <w:rsid w:val="0094544C"/>
    <w:rsid w:val="00945CCB"/>
    <w:rsid w:val="00946381"/>
    <w:rsid w:val="00946676"/>
    <w:rsid w:val="00946C09"/>
    <w:rsid w:val="009476A6"/>
    <w:rsid w:val="00950B6C"/>
    <w:rsid w:val="009530F5"/>
    <w:rsid w:val="00953728"/>
    <w:rsid w:val="009546C3"/>
    <w:rsid w:val="00954A6D"/>
    <w:rsid w:val="00955AD5"/>
    <w:rsid w:val="00956798"/>
    <w:rsid w:val="009571AB"/>
    <w:rsid w:val="0095748C"/>
    <w:rsid w:val="00957C88"/>
    <w:rsid w:val="00960BEA"/>
    <w:rsid w:val="00960CBB"/>
    <w:rsid w:val="009612BB"/>
    <w:rsid w:val="009660D8"/>
    <w:rsid w:val="00966948"/>
    <w:rsid w:val="009671F0"/>
    <w:rsid w:val="00967D87"/>
    <w:rsid w:val="0097014E"/>
    <w:rsid w:val="00971221"/>
    <w:rsid w:val="0097129F"/>
    <w:rsid w:val="00973150"/>
    <w:rsid w:val="00974268"/>
    <w:rsid w:val="00975AD6"/>
    <w:rsid w:val="00975AF2"/>
    <w:rsid w:val="0097744A"/>
    <w:rsid w:val="00977658"/>
    <w:rsid w:val="00980198"/>
    <w:rsid w:val="00980784"/>
    <w:rsid w:val="009813AE"/>
    <w:rsid w:val="0098187E"/>
    <w:rsid w:val="00982FF1"/>
    <w:rsid w:val="009848CC"/>
    <w:rsid w:val="00985795"/>
    <w:rsid w:val="00985BB7"/>
    <w:rsid w:val="009869FF"/>
    <w:rsid w:val="00986C1C"/>
    <w:rsid w:val="0098754D"/>
    <w:rsid w:val="0099008E"/>
    <w:rsid w:val="0099023E"/>
    <w:rsid w:val="0099078B"/>
    <w:rsid w:val="00991204"/>
    <w:rsid w:val="00991A5C"/>
    <w:rsid w:val="00993454"/>
    <w:rsid w:val="00993849"/>
    <w:rsid w:val="00994139"/>
    <w:rsid w:val="00994313"/>
    <w:rsid w:val="0099433F"/>
    <w:rsid w:val="00994CAB"/>
    <w:rsid w:val="00995FAC"/>
    <w:rsid w:val="009A07FF"/>
    <w:rsid w:val="009A15E9"/>
    <w:rsid w:val="009A1BDE"/>
    <w:rsid w:val="009A2A41"/>
    <w:rsid w:val="009A35BD"/>
    <w:rsid w:val="009A55C8"/>
    <w:rsid w:val="009A5C92"/>
    <w:rsid w:val="009A6A03"/>
    <w:rsid w:val="009A7474"/>
    <w:rsid w:val="009B0F9D"/>
    <w:rsid w:val="009B312E"/>
    <w:rsid w:val="009B4161"/>
    <w:rsid w:val="009B4658"/>
    <w:rsid w:val="009B64A5"/>
    <w:rsid w:val="009B6F1C"/>
    <w:rsid w:val="009B77F1"/>
    <w:rsid w:val="009C0A97"/>
    <w:rsid w:val="009C0EAA"/>
    <w:rsid w:val="009C121E"/>
    <w:rsid w:val="009C17FB"/>
    <w:rsid w:val="009C1BA5"/>
    <w:rsid w:val="009C2A0A"/>
    <w:rsid w:val="009C2C1B"/>
    <w:rsid w:val="009C3FF0"/>
    <w:rsid w:val="009C4D7D"/>
    <w:rsid w:val="009C4DEF"/>
    <w:rsid w:val="009C4F8C"/>
    <w:rsid w:val="009C663E"/>
    <w:rsid w:val="009C6E41"/>
    <w:rsid w:val="009C740A"/>
    <w:rsid w:val="009D072E"/>
    <w:rsid w:val="009D0CF9"/>
    <w:rsid w:val="009D17DF"/>
    <w:rsid w:val="009D1B81"/>
    <w:rsid w:val="009D2F42"/>
    <w:rsid w:val="009D3171"/>
    <w:rsid w:val="009D3793"/>
    <w:rsid w:val="009D3CBE"/>
    <w:rsid w:val="009D4F6D"/>
    <w:rsid w:val="009D6362"/>
    <w:rsid w:val="009D718E"/>
    <w:rsid w:val="009E07D6"/>
    <w:rsid w:val="009E0B15"/>
    <w:rsid w:val="009E0C15"/>
    <w:rsid w:val="009E1358"/>
    <w:rsid w:val="009E14F0"/>
    <w:rsid w:val="009E1722"/>
    <w:rsid w:val="009E1CE1"/>
    <w:rsid w:val="009E34CA"/>
    <w:rsid w:val="009E3772"/>
    <w:rsid w:val="009E3B26"/>
    <w:rsid w:val="009E5814"/>
    <w:rsid w:val="009E632F"/>
    <w:rsid w:val="009E6871"/>
    <w:rsid w:val="009E73B6"/>
    <w:rsid w:val="009E7514"/>
    <w:rsid w:val="009F1641"/>
    <w:rsid w:val="009F32DF"/>
    <w:rsid w:val="009F341F"/>
    <w:rsid w:val="009F3E9A"/>
    <w:rsid w:val="009F4364"/>
    <w:rsid w:val="009F53E6"/>
    <w:rsid w:val="009F564A"/>
    <w:rsid w:val="009F579B"/>
    <w:rsid w:val="009F58BA"/>
    <w:rsid w:val="009F59AA"/>
    <w:rsid w:val="009F6024"/>
    <w:rsid w:val="009F6B23"/>
    <w:rsid w:val="009F796F"/>
    <w:rsid w:val="00A00322"/>
    <w:rsid w:val="00A00FDD"/>
    <w:rsid w:val="00A013A8"/>
    <w:rsid w:val="00A02129"/>
    <w:rsid w:val="00A021E8"/>
    <w:rsid w:val="00A0293C"/>
    <w:rsid w:val="00A0482E"/>
    <w:rsid w:val="00A05F59"/>
    <w:rsid w:val="00A066D1"/>
    <w:rsid w:val="00A06CED"/>
    <w:rsid w:val="00A0787C"/>
    <w:rsid w:val="00A07EC2"/>
    <w:rsid w:val="00A10060"/>
    <w:rsid w:val="00A104F8"/>
    <w:rsid w:val="00A105D4"/>
    <w:rsid w:val="00A1075A"/>
    <w:rsid w:val="00A125B9"/>
    <w:rsid w:val="00A125C5"/>
    <w:rsid w:val="00A1299C"/>
    <w:rsid w:val="00A12E3E"/>
    <w:rsid w:val="00A13168"/>
    <w:rsid w:val="00A160A3"/>
    <w:rsid w:val="00A16268"/>
    <w:rsid w:val="00A16346"/>
    <w:rsid w:val="00A17E36"/>
    <w:rsid w:val="00A215A9"/>
    <w:rsid w:val="00A21A79"/>
    <w:rsid w:val="00A22733"/>
    <w:rsid w:val="00A22CA7"/>
    <w:rsid w:val="00A22F1A"/>
    <w:rsid w:val="00A23397"/>
    <w:rsid w:val="00A233D7"/>
    <w:rsid w:val="00A2451C"/>
    <w:rsid w:val="00A24836"/>
    <w:rsid w:val="00A25CB0"/>
    <w:rsid w:val="00A25F5C"/>
    <w:rsid w:val="00A26036"/>
    <w:rsid w:val="00A26B1C"/>
    <w:rsid w:val="00A274DE"/>
    <w:rsid w:val="00A305ED"/>
    <w:rsid w:val="00A30DBF"/>
    <w:rsid w:val="00A31B31"/>
    <w:rsid w:val="00A33364"/>
    <w:rsid w:val="00A3443B"/>
    <w:rsid w:val="00A35B0A"/>
    <w:rsid w:val="00A36A68"/>
    <w:rsid w:val="00A3784B"/>
    <w:rsid w:val="00A4033A"/>
    <w:rsid w:val="00A40F7C"/>
    <w:rsid w:val="00A41237"/>
    <w:rsid w:val="00A42800"/>
    <w:rsid w:val="00A43117"/>
    <w:rsid w:val="00A4493E"/>
    <w:rsid w:val="00A44BDA"/>
    <w:rsid w:val="00A45F74"/>
    <w:rsid w:val="00A46162"/>
    <w:rsid w:val="00A47540"/>
    <w:rsid w:val="00A47F97"/>
    <w:rsid w:val="00A5128F"/>
    <w:rsid w:val="00A5208E"/>
    <w:rsid w:val="00A53F2C"/>
    <w:rsid w:val="00A540FF"/>
    <w:rsid w:val="00A5551E"/>
    <w:rsid w:val="00A556DE"/>
    <w:rsid w:val="00A56351"/>
    <w:rsid w:val="00A56726"/>
    <w:rsid w:val="00A568B9"/>
    <w:rsid w:val="00A56D8D"/>
    <w:rsid w:val="00A571C1"/>
    <w:rsid w:val="00A5745B"/>
    <w:rsid w:val="00A60225"/>
    <w:rsid w:val="00A60D2C"/>
    <w:rsid w:val="00A6124B"/>
    <w:rsid w:val="00A63055"/>
    <w:rsid w:val="00A640CC"/>
    <w:rsid w:val="00A645D6"/>
    <w:rsid w:val="00A6463D"/>
    <w:rsid w:val="00A64735"/>
    <w:rsid w:val="00A64AF9"/>
    <w:rsid w:val="00A6503B"/>
    <w:rsid w:val="00A65731"/>
    <w:rsid w:val="00A65DA4"/>
    <w:rsid w:val="00A65EE7"/>
    <w:rsid w:val="00A660CE"/>
    <w:rsid w:val="00A6625C"/>
    <w:rsid w:val="00A66F26"/>
    <w:rsid w:val="00A70133"/>
    <w:rsid w:val="00A704C8"/>
    <w:rsid w:val="00A7051D"/>
    <w:rsid w:val="00A7247A"/>
    <w:rsid w:val="00A72930"/>
    <w:rsid w:val="00A738F3"/>
    <w:rsid w:val="00A73D2D"/>
    <w:rsid w:val="00A745ED"/>
    <w:rsid w:val="00A770A6"/>
    <w:rsid w:val="00A779E5"/>
    <w:rsid w:val="00A77C0D"/>
    <w:rsid w:val="00A80254"/>
    <w:rsid w:val="00A813B1"/>
    <w:rsid w:val="00A81E91"/>
    <w:rsid w:val="00A833AB"/>
    <w:rsid w:val="00A837DB"/>
    <w:rsid w:val="00A83FC8"/>
    <w:rsid w:val="00A851AC"/>
    <w:rsid w:val="00A8560F"/>
    <w:rsid w:val="00A937BF"/>
    <w:rsid w:val="00A945AC"/>
    <w:rsid w:val="00A94BE7"/>
    <w:rsid w:val="00A94D71"/>
    <w:rsid w:val="00A95763"/>
    <w:rsid w:val="00A96C46"/>
    <w:rsid w:val="00A9734F"/>
    <w:rsid w:val="00AA068C"/>
    <w:rsid w:val="00AA0708"/>
    <w:rsid w:val="00AA12C9"/>
    <w:rsid w:val="00AA2547"/>
    <w:rsid w:val="00AA39E5"/>
    <w:rsid w:val="00AA5BE9"/>
    <w:rsid w:val="00AA5EDD"/>
    <w:rsid w:val="00AA5EF6"/>
    <w:rsid w:val="00AA6D87"/>
    <w:rsid w:val="00AA753B"/>
    <w:rsid w:val="00AB0158"/>
    <w:rsid w:val="00AB0455"/>
    <w:rsid w:val="00AB0D44"/>
    <w:rsid w:val="00AB13FE"/>
    <w:rsid w:val="00AB15E2"/>
    <w:rsid w:val="00AB230C"/>
    <w:rsid w:val="00AB36C4"/>
    <w:rsid w:val="00AB3A2A"/>
    <w:rsid w:val="00AB45EF"/>
    <w:rsid w:val="00AB4889"/>
    <w:rsid w:val="00AB4F1E"/>
    <w:rsid w:val="00AB54DB"/>
    <w:rsid w:val="00AB64A5"/>
    <w:rsid w:val="00AB65FC"/>
    <w:rsid w:val="00AB724B"/>
    <w:rsid w:val="00AB7DA1"/>
    <w:rsid w:val="00AC128B"/>
    <w:rsid w:val="00AC19BB"/>
    <w:rsid w:val="00AC1D3D"/>
    <w:rsid w:val="00AC256D"/>
    <w:rsid w:val="00AC2B0B"/>
    <w:rsid w:val="00AC32B2"/>
    <w:rsid w:val="00AC383D"/>
    <w:rsid w:val="00AC39B1"/>
    <w:rsid w:val="00AC3F30"/>
    <w:rsid w:val="00AC6743"/>
    <w:rsid w:val="00AC67E7"/>
    <w:rsid w:val="00AC6F92"/>
    <w:rsid w:val="00AC7338"/>
    <w:rsid w:val="00AC7B2B"/>
    <w:rsid w:val="00AC7FCF"/>
    <w:rsid w:val="00AD035C"/>
    <w:rsid w:val="00AD092B"/>
    <w:rsid w:val="00AD09CC"/>
    <w:rsid w:val="00AD2DC3"/>
    <w:rsid w:val="00AD3020"/>
    <w:rsid w:val="00AD32ED"/>
    <w:rsid w:val="00AD71FC"/>
    <w:rsid w:val="00AE0170"/>
    <w:rsid w:val="00AE09E2"/>
    <w:rsid w:val="00AE167F"/>
    <w:rsid w:val="00AE2D9B"/>
    <w:rsid w:val="00AE314C"/>
    <w:rsid w:val="00AE328A"/>
    <w:rsid w:val="00AE354F"/>
    <w:rsid w:val="00AE3AB4"/>
    <w:rsid w:val="00AE4494"/>
    <w:rsid w:val="00AE47C6"/>
    <w:rsid w:val="00AE4F78"/>
    <w:rsid w:val="00AE5103"/>
    <w:rsid w:val="00AE5109"/>
    <w:rsid w:val="00AE5C54"/>
    <w:rsid w:val="00AE6EFF"/>
    <w:rsid w:val="00AE7D8F"/>
    <w:rsid w:val="00AE7ED2"/>
    <w:rsid w:val="00AF021A"/>
    <w:rsid w:val="00AF174B"/>
    <w:rsid w:val="00AF1CE6"/>
    <w:rsid w:val="00AF217B"/>
    <w:rsid w:val="00AF2B35"/>
    <w:rsid w:val="00AF2DFE"/>
    <w:rsid w:val="00AF306D"/>
    <w:rsid w:val="00AF3103"/>
    <w:rsid w:val="00AF3D8F"/>
    <w:rsid w:val="00AF3DD4"/>
    <w:rsid w:val="00AF3E3B"/>
    <w:rsid w:val="00AF50F2"/>
    <w:rsid w:val="00AF544D"/>
    <w:rsid w:val="00AF5BF4"/>
    <w:rsid w:val="00AF5DE8"/>
    <w:rsid w:val="00AF60D0"/>
    <w:rsid w:val="00AF680F"/>
    <w:rsid w:val="00AF70CB"/>
    <w:rsid w:val="00AF7D10"/>
    <w:rsid w:val="00B00F54"/>
    <w:rsid w:val="00B014CA"/>
    <w:rsid w:val="00B01838"/>
    <w:rsid w:val="00B01BCC"/>
    <w:rsid w:val="00B02377"/>
    <w:rsid w:val="00B02E87"/>
    <w:rsid w:val="00B02F60"/>
    <w:rsid w:val="00B04F4A"/>
    <w:rsid w:val="00B0568C"/>
    <w:rsid w:val="00B1127C"/>
    <w:rsid w:val="00B12CF0"/>
    <w:rsid w:val="00B12EB5"/>
    <w:rsid w:val="00B138E9"/>
    <w:rsid w:val="00B1425E"/>
    <w:rsid w:val="00B14897"/>
    <w:rsid w:val="00B1583B"/>
    <w:rsid w:val="00B15B52"/>
    <w:rsid w:val="00B16C1A"/>
    <w:rsid w:val="00B170B8"/>
    <w:rsid w:val="00B17141"/>
    <w:rsid w:val="00B17803"/>
    <w:rsid w:val="00B2036A"/>
    <w:rsid w:val="00B20498"/>
    <w:rsid w:val="00B21249"/>
    <w:rsid w:val="00B21D4D"/>
    <w:rsid w:val="00B220C7"/>
    <w:rsid w:val="00B222C4"/>
    <w:rsid w:val="00B22EA2"/>
    <w:rsid w:val="00B23272"/>
    <w:rsid w:val="00B23958"/>
    <w:rsid w:val="00B247F1"/>
    <w:rsid w:val="00B25A21"/>
    <w:rsid w:val="00B31575"/>
    <w:rsid w:val="00B31675"/>
    <w:rsid w:val="00B3208F"/>
    <w:rsid w:val="00B33AA4"/>
    <w:rsid w:val="00B34099"/>
    <w:rsid w:val="00B341B1"/>
    <w:rsid w:val="00B35E26"/>
    <w:rsid w:val="00B36648"/>
    <w:rsid w:val="00B36915"/>
    <w:rsid w:val="00B36D9A"/>
    <w:rsid w:val="00B40360"/>
    <w:rsid w:val="00B40B20"/>
    <w:rsid w:val="00B41476"/>
    <w:rsid w:val="00B42330"/>
    <w:rsid w:val="00B42621"/>
    <w:rsid w:val="00B42A49"/>
    <w:rsid w:val="00B42BB4"/>
    <w:rsid w:val="00B43A09"/>
    <w:rsid w:val="00B43A91"/>
    <w:rsid w:val="00B43E48"/>
    <w:rsid w:val="00B44CD3"/>
    <w:rsid w:val="00B44D90"/>
    <w:rsid w:val="00B45B00"/>
    <w:rsid w:val="00B45E11"/>
    <w:rsid w:val="00B468B7"/>
    <w:rsid w:val="00B47A8E"/>
    <w:rsid w:val="00B50849"/>
    <w:rsid w:val="00B5157C"/>
    <w:rsid w:val="00B51745"/>
    <w:rsid w:val="00B51B8F"/>
    <w:rsid w:val="00B534E1"/>
    <w:rsid w:val="00B54DBC"/>
    <w:rsid w:val="00B54F12"/>
    <w:rsid w:val="00B54F21"/>
    <w:rsid w:val="00B550B6"/>
    <w:rsid w:val="00B552E3"/>
    <w:rsid w:val="00B554AB"/>
    <w:rsid w:val="00B55599"/>
    <w:rsid w:val="00B558C5"/>
    <w:rsid w:val="00B55CAE"/>
    <w:rsid w:val="00B56643"/>
    <w:rsid w:val="00B568D8"/>
    <w:rsid w:val="00B5717E"/>
    <w:rsid w:val="00B575C8"/>
    <w:rsid w:val="00B57A72"/>
    <w:rsid w:val="00B57B39"/>
    <w:rsid w:val="00B6004F"/>
    <w:rsid w:val="00B6029A"/>
    <w:rsid w:val="00B60D44"/>
    <w:rsid w:val="00B61AB4"/>
    <w:rsid w:val="00B6214E"/>
    <w:rsid w:val="00B628B9"/>
    <w:rsid w:val="00B634FE"/>
    <w:rsid w:val="00B63BB0"/>
    <w:rsid w:val="00B653A0"/>
    <w:rsid w:val="00B669EF"/>
    <w:rsid w:val="00B66E92"/>
    <w:rsid w:val="00B67935"/>
    <w:rsid w:val="00B67EB0"/>
    <w:rsid w:val="00B7161F"/>
    <w:rsid w:val="00B717CE"/>
    <w:rsid w:val="00B71D9A"/>
    <w:rsid w:val="00B72181"/>
    <w:rsid w:val="00B726FF"/>
    <w:rsid w:val="00B73BEF"/>
    <w:rsid w:val="00B76149"/>
    <w:rsid w:val="00B76455"/>
    <w:rsid w:val="00B77013"/>
    <w:rsid w:val="00B821B5"/>
    <w:rsid w:val="00B84B31"/>
    <w:rsid w:val="00B8547D"/>
    <w:rsid w:val="00B8563B"/>
    <w:rsid w:val="00B85B3D"/>
    <w:rsid w:val="00B86995"/>
    <w:rsid w:val="00B86EEC"/>
    <w:rsid w:val="00B906CD"/>
    <w:rsid w:val="00B906E8"/>
    <w:rsid w:val="00B90E0F"/>
    <w:rsid w:val="00B90FEB"/>
    <w:rsid w:val="00B910F2"/>
    <w:rsid w:val="00B911D5"/>
    <w:rsid w:val="00B9125A"/>
    <w:rsid w:val="00B928EB"/>
    <w:rsid w:val="00B934FF"/>
    <w:rsid w:val="00B936A3"/>
    <w:rsid w:val="00B94347"/>
    <w:rsid w:val="00B946A3"/>
    <w:rsid w:val="00B94E62"/>
    <w:rsid w:val="00B951BE"/>
    <w:rsid w:val="00B95B19"/>
    <w:rsid w:val="00B9715C"/>
    <w:rsid w:val="00B9722F"/>
    <w:rsid w:val="00BA02BE"/>
    <w:rsid w:val="00BA0382"/>
    <w:rsid w:val="00BA0502"/>
    <w:rsid w:val="00BA1DAB"/>
    <w:rsid w:val="00BA2D54"/>
    <w:rsid w:val="00BA30AA"/>
    <w:rsid w:val="00BA3B0B"/>
    <w:rsid w:val="00BA4B64"/>
    <w:rsid w:val="00BA4B6B"/>
    <w:rsid w:val="00BA4B87"/>
    <w:rsid w:val="00BA66C0"/>
    <w:rsid w:val="00BA6EED"/>
    <w:rsid w:val="00BB00C2"/>
    <w:rsid w:val="00BB00C3"/>
    <w:rsid w:val="00BB0659"/>
    <w:rsid w:val="00BB0F22"/>
    <w:rsid w:val="00BB129A"/>
    <w:rsid w:val="00BB199E"/>
    <w:rsid w:val="00BB3632"/>
    <w:rsid w:val="00BB4418"/>
    <w:rsid w:val="00BB5039"/>
    <w:rsid w:val="00BB5CF2"/>
    <w:rsid w:val="00BB5E3A"/>
    <w:rsid w:val="00BB750D"/>
    <w:rsid w:val="00BC1479"/>
    <w:rsid w:val="00BC1B0A"/>
    <w:rsid w:val="00BC209D"/>
    <w:rsid w:val="00BC221A"/>
    <w:rsid w:val="00BC2310"/>
    <w:rsid w:val="00BC2858"/>
    <w:rsid w:val="00BC3B3C"/>
    <w:rsid w:val="00BC401E"/>
    <w:rsid w:val="00BC42DE"/>
    <w:rsid w:val="00BC454D"/>
    <w:rsid w:val="00BC4B9E"/>
    <w:rsid w:val="00BC5005"/>
    <w:rsid w:val="00BC6551"/>
    <w:rsid w:val="00BC7F07"/>
    <w:rsid w:val="00BD0E75"/>
    <w:rsid w:val="00BD2309"/>
    <w:rsid w:val="00BD40D3"/>
    <w:rsid w:val="00BD447C"/>
    <w:rsid w:val="00BD4722"/>
    <w:rsid w:val="00BD4D4C"/>
    <w:rsid w:val="00BD5538"/>
    <w:rsid w:val="00BD56E0"/>
    <w:rsid w:val="00BD5AF8"/>
    <w:rsid w:val="00BD5FD8"/>
    <w:rsid w:val="00BD64A9"/>
    <w:rsid w:val="00BD7B4B"/>
    <w:rsid w:val="00BE0DDD"/>
    <w:rsid w:val="00BE0FD4"/>
    <w:rsid w:val="00BE1593"/>
    <w:rsid w:val="00BE1EFE"/>
    <w:rsid w:val="00BE238D"/>
    <w:rsid w:val="00BE4CD3"/>
    <w:rsid w:val="00BE6126"/>
    <w:rsid w:val="00BE66D6"/>
    <w:rsid w:val="00BE728C"/>
    <w:rsid w:val="00BF02A8"/>
    <w:rsid w:val="00BF26FB"/>
    <w:rsid w:val="00BF2F93"/>
    <w:rsid w:val="00BF2FF1"/>
    <w:rsid w:val="00BF3884"/>
    <w:rsid w:val="00BF39DD"/>
    <w:rsid w:val="00BF5B95"/>
    <w:rsid w:val="00BF5DF3"/>
    <w:rsid w:val="00BF7138"/>
    <w:rsid w:val="00BF7194"/>
    <w:rsid w:val="00C00672"/>
    <w:rsid w:val="00C006DC"/>
    <w:rsid w:val="00C0168E"/>
    <w:rsid w:val="00C023DE"/>
    <w:rsid w:val="00C032B4"/>
    <w:rsid w:val="00C03C6C"/>
    <w:rsid w:val="00C049FB"/>
    <w:rsid w:val="00C04D7A"/>
    <w:rsid w:val="00C07D8E"/>
    <w:rsid w:val="00C10FC3"/>
    <w:rsid w:val="00C140BA"/>
    <w:rsid w:val="00C15003"/>
    <w:rsid w:val="00C16D93"/>
    <w:rsid w:val="00C17815"/>
    <w:rsid w:val="00C17C15"/>
    <w:rsid w:val="00C20053"/>
    <w:rsid w:val="00C20800"/>
    <w:rsid w:val="00C2223D"/>
    <w:rsid w:val="00C2343A"/>
    <w:rsid w:val="00C239FC"/>
    <w:rsid w:val="00C23E42"/>
    <w:rsid w:val="00C24725"/>
    <w:rsid w:val="00C250D5"/>
    <w:rsid w:val="00C25414"/>
    <w:rsid w:val="00C25933"/>
    <w:rsid w:val="00C270E8"/>
    <w:rsid w:val="00C3036D"/>
    <w:rsid w:val="00C30C9E"/>
    <w:rsid w:val="00C31271"/>
    <w:rsid w:val="00C313EB"/>
    <w:rsid w:val="00C31737"/>
    <w:rsid w:val="00C31B07"/>
    <w:rsid w:val="00C328F7"/>
    <w:rsid w:val="00C32CE8"/>
    <w:rsid w:val="00C3396C"/>
    <w:rsid w:val="00C35666"/>
    <w:rsid w:val="00C359CF"/>
    <w:rsid w:val="00C370BE"/>
    <w:rsid w:val="00C376BC"/>
    <w:rsid w:val="00C4091C"/>
    <w:rsid w:val="00C414FB"/>
    <w:rsid w:val="00C45487"/>
    <w:rsid w:val="00C4660F"/>
    <w:rsid w:val="00C46F99"/>
    <w:rsid w:val="00C47087"/>
    <w:rsid w:val="00C4708F"/>
    <w:rsid w:val="00C47B16"/>
    <w:rsid w:val="00C50A88"/>
    <w:rsid w:val="00C5195B"/>
    <w:rsid w:val="00C5327A"/>
    <w:rsid w:val="00C538E5"/>
    <w:rsid w:val="00C54AA3"/>
    <w:rsid w:val="00C55A49"/>
    <w:rsid w:val="00C61A6A"/>
    <w:rsid w:val="00C61BBD"/>
    <w:rsid w:val="00C62ED7"/>
    <w:rsid w:val="00C63A67"/>
    <w:rsid w:val="00C67A6A"/>
    <w:rsid w:val="00C703BF"/>
    <w:rsid w:val="00C71121"/>
    <w:rsid w:val="00C71423"/>
    <w:rsid w:val="00C7213C"/>
    <w:rsid w:val="00C72447"/>
    <w:rsid w:val="00C72A19"/>
    <w:rsid w:val="00C73520"/>
    <w:rsid w:val="00C7545C"/>
    <w:rsid w:val="00C75EB0"/>
    <w:rsid w:val="00C76737"/>
    <w:rsid w:val="00C76B94"/>
    <w:rsid w:val="00C76EB3"/>
    <w:rsid w:val="00C778A5"/>
    <w:rsid w:val="00C77E0E"/>
    <w:rsid w:val="00C81B4A"/>
    <w:rsid w:val="00C82D0A"/>
    <w:rsid w:val="00C8395F"/>
    <w:rsid w:val="00C84691"/>
    <w:rsid w:val="00C849D6"/>
    <w:rsid w:val="00C849FB"/>
    <w:rsid w:val="00C8519C"/>
    <w:rsid w:val="00C86A29"/>
    <w:rsid w:val="00C86C7C"/>
    <w:rsid w:val="00C86DEF"/>
    <w:rsid w:val="00C872FC"/>
    <w:rsid w:val="00C87AFE"/>
    <w:rsid w:val="00C9074C"/>
    <w:rsid w:val="00C91BA0"/>
    <w:rsid w:val="00C9245A"/>
    <w:rsid w:val="00C92898"/>
    <w:rsid w:val="00C93700"/>
    <w:rsid w:val="00C93D67"/>
    <w:rsid w:val="00C93E68"/>
    <w:rsid w:val="00C96674"/>
    <w:rsid w:val="00C969EF"/>
    <w:rsid w:val="00C96BCB"/>
    <w:rsid w:val="00C96FD6"/>
    <w:rsid w:val="00CA11A9"/>
    <w:rsid w:val="00CA1544"/>
    <w:rsid w:val="00CA1FEC"/>
    <w:rsid w:val="00CA23DA"/>
    <w:rsid w:val="00CA3193"/>
    <w:rsid w:val="00CA3B67"/>
    <w:rsid w:val="00CA3B6C"/>
    <w:rsid w:val="00CA4340"/>
    <w:rsid w:val="00CA58FC"/>
    <w:rsid w:val="00CA7731"/>
    <w:rsid w:val="00CA77A6"/>
    <w:rsid w:val="00CA7BA6"/>
    <w:rsid w:val="00CB0473"/>
    <w:rsid w:val="00CB082F"/>
    <w:rsid w:val="00CB0AA0"/>
    <w:rsid w:val="00CB10BE"/>
    <w:rsid w:val="00CB2505"/>
    <w:rsid w:val="00CB2B80"/>
    <w:rsid w:val="00CB3365"/>
    <w:rsid w:val="00CB4A41"/>
    <w:rsid w:val="00CC3EB9"/>
    <w:rsid w:val="00CC406D"/>
    <w:rsid w:val="00CC4B15"/>
    <w:rsid w:val="00CC5AAD"/>
    <w:rsid w:val="00CC6291"/>
    <w:rsid w:val="00CC704E"/>
    <w:rsid w:val="00CC7525"/>
    <w:rsid w:val="00CC7C12"/>
    <w:rsid w:val="00CC7CA8"/>
    <w:rsid w:val="00CD1FE4"/>
    <w:rsid w:val="00CD2CB4"/>
    <w:rsid w:val="00CD2F98"/>
    <w:rsid w:val="00CD4CB6"/>
    <w:rsid w:val="00CD5B68"/>
    <w:rsid w:val="00CD66CB"/>
    <w:rsid w:val="00CE08D8"/>
    <w:rsid w:val="00CE0D2B"/>
    <w:rsid w:val="00CE2505"/>
    <w:rsid w:val="00CE35DC"/>
    <w:rsid w:val="00CE4927"/>
    <w:rsid w:val="00CE5238"/>
    <w:rsid w:val="00CE5B76"/>
    <w:rsid w:val="00CE61D0"/>
    <w:rsid w:val="00CE6D12"/>
    <w:rsid w:val="00CE6E7E"/>
    <w:rsid w:val="00CE72E8"/>
    <w:rsid w:val="00CE7514"/>
    <w:rsid w:val="00CE79BB"/>
    <w:rsid w:val="00CE79FC"/>
    <w:rsid w:val="00CE7B46"/>
    <w:rsid w:val="00CF0A7F"/>
    <w:rsid w:val="00CF0D9B"/>
    <w:rsid w:val="00CF0F66"/>
    <w:rsid w:val="00CF150B"/>
    <w:rsid w:val="00CF17E8"/>
    <w:rsid w:val="00CF1DF1"/>
    <w:rsid w:val="00CF3276"/>
    <w:rsid w:val="00CF3738"/>
    <w:rsid w:val="00CF43DD"/>
    <w:rsid w:val="00CF468F"/>
    <w:rsid w:val="00CF46EE"/>
    <w:rsid w:val="00CF47E3"/>
    <w:rsid w:val="00CF48FD"/>
    <w:rsid w:val="00CF5AB9"/>
    <w:rsid w:val="00CF602C"/>
    <w:rsid w:val="00CF6141"/>
    <w:rsid w:val="00CF6E59"/>
    <w:rsid w:val="00CF6F4F"/>
    <w:rsid w:val="00CF745D"/>
    <w:rsid w:val="00D000E3"/>
    <w:rsid w:val="00D00471"/>
    <w:rsid w:val="00D01249"/>
    <w:rsid w:val="00D02990"/>
    <w:rsid w:val="00D02C64"/>
    <w:rsid w:val="00D03E04"/>
    <w:rsid w:val="00D03EB1"/>
    <w:rsid w:val="00D04605"/>
    <w:rsid w:val="00D046F5"/>
    <w:rsid w:val="00D0737B"/>
    <w:rsid w:val="00D07BD5"/>
    <w:rsid w:val="00D106D8"/>
    <w:rsid w:val="00D11C3F"/>
    <w:rsid w:val="00D134BC"/>
    <w:rsid w:val="00D13C84"/>
    <w:rsid w:val="00D14404"/>
    <w:rsid w:val="00D14C7E"/>
    <w:rsid w:val="00D151C3"/>
    <w:rsid w:val="00D15CA0"/>
    <w:rsid w:val="00D165E1"/>
    <w:rsid w:val="00D16DA4"/>
    <w:rsid w:val="00D2073D"/>
    <w:rsid w:val="00D21333"/>
    <w:rsid w:val="00D223F7"/>
    <w:rsid w:val="00D2273A"/>
    <w:rsid w:val="00D228FF"/>
    <w:rsid w:val="00D2406E"/>
    <w:rsid w:val="00D242FF"/>
    <w:rsid w:val="00D24331"/>
    <w:rsid w:val="00D248DE"/>
    <w:rsid w:val="00D26425"/>
    <w:rsid w:val="00D275FC"/>
    <w:rsid w:val="00D27985"/>
    <w:rsid w:val="00D30C1F"/>
    <w:rsid w:val="00D324B4"/>
    <w:rsid w:val="00D325ED"/>
    <w:rsid w:val="00D33246"/>
    <w:rsid w:val="00D33351"/>
    <w:rsid w:val="00D3354B"/>
    <w:rsid w:val="00D33E86"/>
    <w:rsid w:val="00D340AD"/>
    <w:rsid w:val="00D34229"/>
    <w:rsid w:val="00D34F63"/>
    <w:rsid w:val="00D35AE0"/>
    <w:rsid w:val="00D37053"/>
    <w:rsid w:val="00D40512"/>
    <w:rsid w:val="00D411EB"/>
    <w:rsid w:val="00D41A5A"/>
    <w:rsid w:val="00D42AE8"/>
    <w:rsid w:val="00D4309B"/>
    <w:rsid w:val="00D43194"/>
    <w:rsid w:val="00D43A8C"/>
    <w:rsid w:val="00D45A23"/>
    <w:rsid w:val="00D4673B"/>
    <w:rsid w:val="00D46AA4"/>
    <w:rsid w:val="00D46EEF"/>
    <w:rsid w:val="00D47071"/>
    <w:rsid w:val="00D474D7"/>
    <w:rsid w:val="00D50B26"/>
    <w:rsid w:val="00D5106A"/>
    <w:rsid w:val="00D54B7B"/>
    <w:rsid w:val="00D550DE"/>
    <w:rsid w:val="00D55CBE"/>
    <w:rsid w:val="00D563B8"/>
    <w:rsid w:val="00D56580"/>
    <w:rsid w:val="00D56F93"/>
    <w:rsid w:val="00D574C2"/>
    <w:rsid w:val="00D606F0"/>
    <w:rsid w:val="00D6080C"/>
    <w:rsid w:val="00D60B70"/>
    <w:rsid w:val="00D6101D"/>
    <w:rsid w:val="00D61707"/>
    <w:rsid w:val="00D62295"/>
    <w:rsid w:val="00D622C2"/>
    <w:rsid w:val="00D64102"/>
    <w:rsid w:val="00D6458B"/>
    <w:rsid w:val="00D6547A"/>
    <w:rsid w:val="00D65B42"/>
    <w:rsid w:val="00D66886"/>
    <w:rsid w:val="00D66C6D"/>
    <w:rsid w:val="00D673C8"/>
    <w:rsid w:val="00D676DF"/>
    <w:rsid w:val="00D70AEB"/>
    <w:rsid w:val="00D73831"/>
    <w:rsid w:val="00D74118"/>
    <w:rsid w:val="00D743E3"/>
    <w:rsid w:val="00D7521A"/>
    <w:rsid w:val="00D757B7"/>
    <w:rsid w:val="00D76644"/>
    <w:rsid w:val="00D76693"/>
    <w:rsid w:val="00D769F8"/>
    <w:rsid w:val="00D76D4C"/>
    <w:rsid w:val="00D7759F"/>
    <w:rsid w:val="00D779CF"/>
    <w:rsid w:val="00D77C40"/>
    <w:rsid w:val="00D800A6"/>
    <w:rsid w:val="00D80145"/>
    <w:rsid w:val="00D802E3"/>
    <w:rsid w:val="00D8097C"/>
    <w:rsid w:val="00D80C7B"/>
    <w:rsid w:val="00D81124"/>
    <w:rsid w:val="00D8378E"/>
    <w:rsid w:val="00D84064"/>
    <w:rsid w:val="00D846D6"/>
    <w:rsid w:val="00D84A5E"/>
    <w:rsid w:val="00D8542D"/>
    <w:rsid w:val="00D85904"/>
    <w:rsid w:val="00D85E42"/>
    <w:rsid w:val="00D8775E"/>
    <w:rsid w:val="00D878A9"/>
    <w:rsid w:val="00D907CF"/>
    <w:rsid w:val="00D90C9A"/>
    <w:rsid w:val="00D912D6"/>
    <w:rsid w:val="00D92E12"/>
    <w:rsid w:val="00D94256"/>
    <w:rsid w:val="00D94A73"/>
    <w:rsid w:val="00D952F1"/>
    <w:rsid w:val="00D95900"/>
    <w:rsid w:val="00D96C6B"/>
    <w:rsid w:val="00D970D7"/>
    <w:rsid w:val="00DA0E59"/>
    <w:rsid w:val="00DA2187"/>
    <w:rsid w:val="00DA241B"/>
    <w:rsid w:val="00DA2C59"/>
    <w:rsid w:val="00DA35AD"/>
    <w:rsid w:val="00DA39AE"/>
    <w:rsid w:val="00DA3D5B"/>
    <w:rsid w:val="00DA5166"/>
    <w:rsid w:val="00DB0194"/>
    <w:rsid w:val="00DB1721"/>
    <w:rsid w:val="00DB277F"/>
    <w:rsid w:val="00DB3111"/>
    <w:rsid w:val="00DB39C3"/>
    <w:rsid w:val="00DB551A"/>
    <w:rsid w:val="00DB602C"/>
    <w:rsid w:val="00DB6231"/>
    <w:rsid w:val="00DB7034"/>
    <w:rsid w:val="00DB7A41"/>
    <w:rsid w:val="00DC028F"/>
    <w:rsid w:val="00DC0680"/>
    <w:rsid w:val="00DC209D"/>
    <w:rsid w:val="00DC27A3"/>
    <w:rsid w:val="00DC2C3E"/>
    <w:rsid w:val="00DC2FD6"/>
    <w:rsid w:val="00DC3620"/>
    <w:rsid w:val="00DC3DC1"/>
    <w:rsid w:val="00DC5153"/>
    <w:rsid w:val="00DC5A61"/>
    <w:rsid w:val="00DC6A71"/>
    <w:rsid w:val="00DC6AD2"/>
    <w:rsid w:val="00DC6FFE"/>
    <w:rsid w:val="00DD1A0F"/>
    <w:rsid w:val="00DD2AC0"/>
    <w:rsid w:val="00DD31C1"/>
    <w:rsid w:val="00DD3758"/>
    <w:rsid w:val="00DD4009"/>
    <w:rsid w:val="00DD4151"/>
    <w:rsid w:val="00DD4EBB"/>
    <w:rsid w:val="00DD51A7"/>
    <w:rsid w:val="00DD5501"/>
    <w:rsid w:val="00DE0ACC"/>
    <w:rsid w:val="00DE0D66"/>
    <w:rsid w:val="00DE1894"/>
    <w:rsid w:val="00DE2D10"/>
    <w:rsid w:val="00DE2DC3"/>
    <w:rsid w:val="00DE2EE7"/>
    <w:rsid w:val="00DE2FE4"/>
    <w:rsid w:val="00DE4BC0"/>
    <w:rsid w:val="00DE656A"/>
    <w:rsid w:val="00DE6D9E"/>
    <w:rsid w:val="00DF0414"/>
    <w:rsid w:val="00DF0A54"/>
    <w:rsid w:val="00DF2372"/>
    <w:rsid w:val="00DF28D7"/>
    <w:rsid w:val="00DF39ED"/>
    <w:rsid w:val="00DF4041"/>
    <w:rsid w:val="00DF5B9F"/>
    <w:rsid w:val="00DF5FD8"/>
    <w:rsid w:val="00DF635A"/>
    <w:rsid w:val="00E004F5"/>
    <w:rsid w:val="00E015E7"/>
    <w:rsid w:val="00E026DB"/>
    <w:rsid w:val="00E0357D"/>
    <w:rsid w:val="00E03C62"/>
    <w:rsid w:val="00E045D4"/>
    <w:rsid w:val="00E062C5"/>
    <w:rsid w:val="00E065DF"/>
    <w:rsid w:val="00E06A3D"/>
    <w:rsid w:val="00E07075"/>
    <w:rsid w:val="00E07849"/>
    <w:rsid w:val="00E107AE"/>
    <w:rsid w:val="00E10A39"/>
    <w:rsid w:val="00E10C0E"/>
    <w:rsid w:val="00E112E7"/>
    <w:rsid w:val="00E11734"/>
    <w:rsid w:val="00E117AE"/>
    <w:rsid w:val="00E118E5"/>
    <w:rsid w:val="00E12F3C"/>
    <w:rsid w:val="00E12F46"/>
    <w:rsid w:val="00E12F7B"/>
    <w:rsid w:val="00E13311"/>
    <w:rsid w:val="00E13C65"/>
    <w:rsid w:val="00E13E6B"/>
    <w:rsid w:val="00E140C8"/>
    <w:rsid w:val="00E155F8"/>
    <w:rsid w:val="00E168B9"/>
    <w:rsid w:val="00E16D70"/>
    <w:rsid w:val="00E21566"/>
    <w:rsid w:val="00E2248E"/>
    <w:rsid w:val="00E23068"/>
    <w:rsid w:val="00E232E2"/>
    <w:rsid w:val="00E2504A"/>
    <w:rsid w:val="00E2551D"/>
    <w:rsid w:val="00E26364"/>
    <w:rsid w:val="00E264A6"/>
    <w:rsid w:val="00E270D1"/>
    <w:rsid w:val="00E27957"/>
    <w:rsid w:val="00E31BED"/>
    <w:rsid w:val="00E329D0"/>
    <w:rsid w:val="00E330C9"/>
    <w:rsid w:val="00E331ED"/>
    <w:rsid w:val="00E34020"/>
    <w:rsid w:val="00E34269"/>
    <w:rsid w:val="00E35584"/>
    <w:rsid w:val="00E37381"/>
    <w:rsid w:val="00E3742C"/>
    <w:rsid w:val="00E40CA0"/>
    <w:rsid w:val="00E40ECF"/>
    <w:rsid w:val="00E414B1"/>
    <w:rsid w:val="00E43483"/>
    <w:rsid w:val="00E44E7A"/>
    <w:rsid w:val="00E4615A"/>
    <w:rsid w:val="00E47DF6"/>
    <w:rsid w:val="00E510ED"/>
    <w:rsid w:val="00E523A6"/>
    <w:rsid w:val="00E53DF5"/>
    <w:rsid w:val="00E54505"/>
    <w:rsid w:val="00E55B35"/>
    <w:rsid w:val="00E55BE5"/>
    <w:rsid w:val="00E55D47"/>
    <w:rsid w:val="00E57810"/>
    <w:rsid w:val="00E603A3"/>
    <w:rsid w:val="00E6173C"/>
    <w:rsid w:val="00E61CE5"/>
    <w:rsid w:val="00E61D51"/>
    <w:rsid w:val="00E6264B"/>
    <w:rsid w:val="00E630D0"/>
    <w:rsid w:val="00E63725"/>
    <w:rsid w:val="00E63FC1"/>
    <w:rsid w:val="00E64090"/>
    <w:rsid w:val="00E6477F"/>
    <w:rsid w:val="00E64B23"/>
    <w:rsid w:val="00E65FC3"/>
    <w:rsid w:val="00E66C3F"/>
    <w:rsid w:val="00E66DE1"/>
    <w:rsid w:val="00E670AB"/>
    <w:rsid w:val="00E676C2"/>
    <w:rsid w:val="00E705E4"/>
    <w:rsid w:val="00E70DC6"/>
    <w:rsid w:val="00E720EC"/>
    <w:rsid w:val="00E736F0"/>
    <w:rsid w:val="00E73B43"/>
    <w:rsid w:val="00E754B4"/>
    <w:rsid w:val="00E75634"/>
    <w:rsid w:val="00E76979"/>
    <w:rsid w:val="00E76FD8"/>
    <w:rsid w:val="00E77801"/>
    <w:rsid w:val="00E80B4D"/>
    <w:rsid w:val="00E80B8C"/>
    <w:rsid w:val="00E82B37"/>
    <w:rsid w:val="00E832E4"/>
    <w:rsid w:val="00E8382C"/>
    <w:rsid w:val="00E83C16"/>
    <w:rsid w:val="00E85EE4"/>
    <w:rsid w:val="00E8687D"/>
    <w:rsid w:val="00E868C7"/>
    <w:rsid w:val="00E86FD3"/>
    <w:rsid w:val="00E904CE"/>
    <w:rsid w:val="00E907B7"/>
    <w:rsid w:val="00E9122C"/>
    <w:rsid w:val="00E9187D"/>
    <w:rsid w:val="00E94988"/>
    <w:rsid w:val="00E95DA3"/>
    <w:rsid w:val="00E9781B"/>
    <w:rsid w:val="00EA1E28"/>
    <w:rsid w:val="00EA1FF4"/>
    <w:rsid w:val="00EA2937"/>
    <w:rsid w:val="00EA2A1C"/>
    <w:rsid w:val="00EA2CA3"/>
    <w:rsid w:val="00EA4FBB"/>
    <w:rsid w:val="00EA51AE"/>
    <w:rsid w:val="00EA5CD3"/>
    <w:rsid w:val="00EA696C"/>
    <w:rsid w:val="00EA6EA7"/>
    <w:rsid w:val="00EA7524"/>
    <w:rsid w:val="00EA7994"/>
    <w:rsid w:val="00EA7E80"/>
    <w:rsid w:val="00EB1DFA"/>
    <w:rsid w:val="00EB1E4C"/>
    <w:rsid w:val="00EB1E55"/>
    <w:rsid w:val="00EB268D"/>
    <w:rsid w:val="00EB2E57"/>
    <w:rsid w:val="00EB48BD"/>
    <w:rsid w:val="00EB4C99"/>
    <w:rsid w:val="00EB4FA1"/>
    <w:rsid w:val="00EB51C2"/>
    <w:rsid w:val="00EB56FA"/>
    <w:rsid w:val="00EB5D56"/>
    <w:rsid w:val="00EB5D7E"/>
    <w:rsid w:val="00EB6433"/>
    <w:rsid w:val="00EB6612"/>
    <w:rsid w:val="00EB684E"/>
    <w:rsid w:val="00EB71AA"/>
    <w:rsid w:val="00EB71BD"/>
    <w:rsid w:val="00EB760D"/>
    <w:rsid w:val="00EB7AE7"/>
    <w:rsid w:val="00EC04CB"/>
    <w:rsid w:val="00EC163F"/>
    <w:rsid w:val="00EC1E49"/>
    <w:rsid w:val="00EC26D3"/>
    <w:rsid w:val="00EC2964"/>
    <w:rsid w:val="00EC3D88"/>
    <w:rsid w:val="00EC40A2"/>
    <w:rsid w:val="00EC410E"/>
    <w:rsid w:val="00EC4B11"/>
    <w:rsid w:val="00EC4F9B"/>
    <w:rsid w:val="00EC5191"/>
    <w:rsid w:val="00EC5254"/>
    <w:rsid w:val="00ED095F"/>
    <w:rsid w:val="00ED0A84"/>
    <w:rsid w:val="00ED0B18"/>
    <w:rsid w:val="00ED0E43"/>
    <w:rsid w:val="00ED0F90"/>
    <w:rsid w:val="00ED127F"/>
    <w:rsid w:val="00ED1C3E"/>
    <w:rsid w:val="00ED22A9"/>
    <w:rsid w:val="00ED33C6"/>
    <w:rsid w:val="00ED392F"/>
    <w:rsid w:val="00ED3EA5"/>
    <w:rsid w:val="00ED4D62"/>
    <w:rsid w:val="00ED7F6E"/>
    <w:rsid w:val="00EE038B"/>
    <w:rsid w:val="00EE0B08"/>
    <w:rsid w:val="00EE1356"/>
    <w:rsid w:val="00EE1DBD"/>
    <w:rsid w:val="00EE2275"/>
    <w:rsid w:val="00EE273B"/>
    <w:rsid w:val="00EE2984"/>
    <w:rsid w:val="00EE3155"/>
    <w:rsid w:val="00EE366C"/>
    <w:rsid w:val="00EE3DAE"/>
    <w:rsid w:val="00EE4744"/>
    <w:rsid w:val="00EE5037"/>
    <w:rsid w:val="00EE527B"/>
    <w:rsid w:val="00EE5451"/>
    <w:rsid w:val="00EE6489"/>
    <w:rsid w:val="00EE669D"/>
    <w:rsid w:val="00EE6AD1"/>
    <w:rsid w:val="00EE6ADE"/>
    <w:rsid w:val="00EE6C0D"/>
    <w:rsid w:val="00EE7401"/>
    <w:rsid w:val="00EE77A7"/>
    <w:rsid w:val="00EE7BC8"/>
    <w:rsid w:val="00EE7C68"/>
    <w:rsid w:val="00EE7E54"/>
    <w:rsid w:val="00EF1949"/>
    <w:rsid w:val="00EF1EA6"/>
    <w:rsid w:val="00EF2F72"/>
    <w:rsid w:val="00EF3633"/>
    <w:rsid w:val="00EF3D75"/>
    <w:rsid w:val="00EF3F96"/>
    <w:rsid w:val="00EF4D1C"/>
    <w:rsid w:val="00EF547F"/>
    <w:rsid w:val="00EF654A"/>
    <w:rsid w:val="00EF7091"/>
    <w:rsid w:val="00EF755C"/>
    <w:rsid w:val="00EF7805"/>
    <w:rsid w:val="00EF78BF"/>
    <w:rsid w:val="00F00395"/>
    <w:rsid w:val="00F00593"/>
    <w:rsid w:val="00F00833"/>
    <w:rsid w:val="00F01C0A"/>
    <w:rsid w:val="00F01F27"/>
    <w:rsid w:val="00F03D3F"/>
    <w:rsid w:val="00F0432A"/>
    <w:rsid w:val="00F066FB"/>
    <w:rsid w:val="00F07474"/>
    <w:rsid w:val="00F07930"/>
    <w:rsid w:val="00F10E6B"/>
    <w:rsid w:val="00F10FAF"/>
    <w:rsid w:val="00F1151A"/>
    <w:rsid w:val="00F11D2F"/>
    <w:rsid w:val="00F120E5"/>
    <w:rsid w:val="00F125B6"/>
    <w:rsid w:val="00F127A7"/>
    <w:rsid w:val="00F128FF"/>
    <w:rsid w:val="00F12DD6"/>
    <w:rsid w:val="00F1581E"/>
    <w:rsid w:val="00F163A4"/>
    <w:rsid w:val="00F16EDC"/>
    <w:rsid w:val="00F207AC"/>
    <w:rsid w:val="00F20EEF"/>
    <w:rsid w:val="00F23166"/>
    <w:rsid w:val="00F235D2"/>
    <w:rsid w:val="00F23D35"/>
    <w:rsid w:val="00F240BB"/>
    <w:rsid w:val="00F25E2B"/>
    <w:rsid w:val="00F2650E"/>
    <w:rsid w:val="00F265D9"/>
    <w:rsid w:val="00F27988"/>
    <w:rsid w:val="00F27AAC"/>
    <w:rsid w:val="00F311F8"/>
    <w:rsid w:val="00F3148D"/>
    <w:rsid w:val="00F32BEB"/>
    <w:rsid w:val="00F3311E"/>
    <w:rsid w:val="00F3363E"/>
    <w:rsid w:val="00F34773"/>
    <w:rsid w:val="00F351CD"/>
    <w:rsid w:val="00F351D5"/>
    <w:rsid w:val="00F3566A"/>
    <w:rsid w:val="00F35712"/>
    <w:rsid w:val="00F362F5"/>
    <w:rsid w:val="00F363B2"/>
    <w:rsid w:val="00F372F3"/>
    <w:rsid w:val="00F372F6"/>
    <w:rsid w:val="00F373B0"/>
    <w:rsid w:val="00F416E9"/>
    <w:rsid w:val="00F42995"/>
    <w:rsid w:val="00F4324A"/>
    <w:rsid w:val="00F439AA"/>
    <w:rsid w:val="00F465A1"/>
    <w:rsid w:val="00F46F15"/>
    <w:rsid w:val="00F46F49"/>
    <w:rsid w:val="00F503BC"/>
    <w:rsid w:val="00F50A7D"/>
    <w:rsid w:val="00F512A8"/>
    <w:rsid w:val="00F515D1"/>
    <w:rsid w:val="00F516A5"/>
    <w:rsid w:val="00F52318"/>
    <w:rsid w:val="00F52873"/>
    <w:rsid w:val="00F5293A"/>
    <w:rsid w:val="00F52E3C"/>
    <w:rsid w:val="00F52F80"/>
    <w:rsid w:val="00F53954"/>
    <w:rsid w:val="00F53B76"/>
    <w:rsid w:val="00F544B3"/>
    <w:rsid w:val="00F549D4"/>
    <w:rsid w:val="00F54D96"/>
    <w:rsid w:val="00F554AD"/>
    <w:rsid w:val="00F5585B"/>
    <w:rsid w:val="00F56514"/>
    <w:rsid w:val="00F56667"/>
    <w:rsid w:val="00F56A97"/>
    <w:rsid w:val="00F57D33"/>
    <w:rsid w:val="00F57E75"/>
    <w:rsid w:val="00F57FC0"/>
    <w:rsid w:val="00F57FED"/>
    <w:rsid w:val="00F60003"/>
    <w:rsid w:val="00F6133D"/>
    <w:rsid w:val="00F61767"/>
    <w:rsid w:val="00F636C4"/>
    <w:rsid w:val="00F6398E"/>
    <w:rsid w:val="00F63E7B"/>
    <w:rsid w:val="00F64A2A"/>
    <w:rsid w:val="00F64A8D"/>
    <w:rsid w:val="00F67378"/>
    <w:rsid w:val="00F70AF1"/>
    <w:rsid w:val="00F70BB6"/>
    <w:rsid w:val="00F711D7"/>
    <w:rsid w:val="00F71D4C"/>
    <w:rsid w:val="00F724B6"/>
    <w:rsid w:val="00F729FD"/>
    <w:rsid w:val="00F72B30"/>
    <w:rsid w:val="00F738F0"/>
    <w:rsid w:val="00F73A6F"/>
    <w:rsid w:val="00F73ADF"/>
    <w:rsid w:val="00F73CA4"/>
    <w:rsid w:val="00F74703"/>
    <w:rsid w:val="00F756BC"/>
    <w:rsid w:val="00F75E5D"/>
    <w:rsid w:val="00F76514"/>
    <w:rsid w:val="00F77457"/>
    <w:rsid w:val="00F77E3F"/>
    <w:rsid w:val="00F800D4"/>
    <w:rsid w:val="00F8015E"/>
    <w:rsid w:val="00F81311"/>
    <w:rsid w:val="00F818A1"/>
    <w:rsid w:val="00F83DAA"/>
    <w:rsid w:val="00F84048"/>
    <w:rsid w:val="00F84314"/>
    <w:rsid w:val="00F84F4D"/>
    <w:rsid w:val="00F856FB"/>
    <w:rsid w:val="00F85849"/>
    <w:rsid w:val="00F8715C"/>
    <w:rsid w:val="00F87184"/>
    <w:rsid w:val="00F87C53"/>
    <w:rsid w:val="00F916D9"/>
    <w:rsid w:val="00F918B4"/>
    <w:rsid w:val="00F91A92"/>
    <w:rsid w:val="00F9397A"/>
    <w:rsid w:val="00F94917"/>
    <w:rsid w:val="00F94B37"/>
    <w:rsid w:val="00F94F55"/>
    <w:rsid w:val="00F95595"/>
    <w:rsid w:val="00F95C9F"/>
    <w:rsid w:val="00F964AD"/>
    <w:rsid w:val="00F9693A"/>
    <w:rsid w:val="00F9709C"/>
    <w:rsid w:val="00F972B1"/>
    <w:rsid w:val="00F97819"/>
    <w:rsid w:val="00FA17BA"/>
    <w:rsid w:val="00FA1943"/>
    <w:rsid w:val="00FA202F"/>
    <w:rsid w:val="00FA2603"/>
    <w:rsid w:val="00FA2B8F"/>
    <w:rsid w:val="00FA30D9"/>
    <w:rsid w:val="00FA45C7"/>
    <w:rsid w:val="00FA4776"/>
    <w:rsid w:val="00FA4A92"/>
    <w:rsid w:val="00FA5D62"/>
    <w:rsid w:val="00FA601B"/>
    <w:rsid w:val="00FA63C6"/>
    <w:rsid w:val="00FA7029"/>
    <w:rsid w:val="00FA7121"/>
    <w:rsid w:val="00FA7D6F"/>
    <w:rsid w:val="00FB08EC"/>
    <w:rsid w:val="00FB0AC4"/>
    <w:rsid w:val="00FB1A8F"/>
    <w:rsid w:val="00FB2CD2"/>
    <w:rsid w:val="00FB31C8"/>
    <w:rsid w:val="00FB3540"/>
    <w:rsid w:val="00FB3701"/>
    <w:rsid w:val="00FB3E4C"/>
    <w:rsid w:val="00FB4391"/>
    <w:rsid w:val="00FB4F2D"/>
    <w:rsid w:val="00FB59E7"/>
    <w:rsid w:val="00FB65C5"/>
    <w:rsid w:val="00FB65DC"/>
    <w:rsid w:val="00FB6A59"/>
    <w:rsid w:val="00FB6A95"/>
    <w:rsid w:val="00FB734D"/>
    <w:rsid w:val="00FC09B6"/>
    <w:rsid w:val="00FC11AA"/>
    <w:rsid w:val="00FC1791"/>
    <w:rsid w:val="00FC3415"/>
    <w:rsid w:val="00FC36B9"/>
    <w:rsid w:val="00FC4282"/>
    <w:rsid w:val="00FC5EA9"/>
    <w:rsid w:val="00FC6467"/>
    <w:rsid w:val="00FC64EA"/>
    <w:rsid w:val="00FC69EB"/>
    <w:rsid w:val="00FC6A21"/>
    <w:rsid w:val="00FC7CB8"/>
    <w:rsid w:val="00FD17E3"/>
    <w:rsid w:val="00FD19AC"/>
    <w:rsid w:val="00FD2343"/>
    <w:rsid w:val="00FD4FC2"/>
    <w:rsid w:val="00FD5EF5"/>
    <w:rsid w:val="00FD6243"/>
    <w:rsid w:val="00FD66D1"/>
    <w:rsid w:val="00FE264A"/>
    <w:rsid w:val="00FE3283"/>
    <w:rsid w:val="00FE372E"/>
    <w:rsid w:val="00FE37D2"/>
    <w:rsid w:val="00FE5F19"/>
    <w:rsid w:val="00FE6058"/>
    <w:rsid w:val="00FE71AF"/>
    <w:rsid w:val="00FE7627"/>
    <w:rsid w:val="00FE7B73"/>
    <w:rsid w:val="00FF20ED"/>
    <w:rsid w:val="00FF244C"/>
    <w:rsid w:val="00FF2A79"/>
    <w:rsid w:val="00FF3AA5"/>
    <w:rsid w:val="00FF590F"/>
    <w:rsid w:val="00FF591A"/>
    <w:rsid w:val="00FF5A26"/>
    <w:rsid w:val="00FF68BC"/>
    <w:rsid w:val="00FF6B6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64D549C"/>
  <w15:docId w15:val="{75D979B5-ADC0-4B83-AF1C-2F2539AA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Poglavje1,Heading 1si,OP,PVO-1,Poglavje,Poglavje Znak,naslov 1"/>
    <w:basedOn w:val="Navaden"/>
    <w:next w:val="Navaden"/>
    <w:link w:val="Naslov1Znak"/>
    <w:autoRedefine/>
    <w:uiPriority w:val="9"/>
    <w:qFormat/>
    <w:rsid w:val="00A021E8"/>
    <w:pPr>
      <w:keepNext/>
      <w:shd w:val="clear" w:color="auto" w:fill="FFFFFF"/>
      <w:tabs>
        <w:tab w:val="left" w:pos="1456"/>
      </w:tabs>
      <w:spacing w:line="240" w:lineRule="auto"/>
      <w:outlineLvl w:val="0"/>
    </w:pPr>
    <w:rPr>
      <w:rFonts w:cs="Arial"/>
      <w:bCs/>
      <w:szCs w:val="20"/>
      <w:lang w:eastAsia="sl-SI"/>
    </w:rPr>
  </w:style>
  <w:style w:type="paragraph" w:styleId="Naslov2">
    <w:name w:val="heading 2"/>
    <w:aliases w:val="cleni,PodPoglavje,PVO-2,Poglavje 2"/>
    <w:basedOn w:val="Navaden"/>
    <w:next w:val="Navaden"/>
    <w:link w:val="Naslov2Znak"/>
    <w:autoRedefine/>
    <w:uiPriority w:val="9"/>
    <w:qFormat/>
    <w:rsid w:val="005C64A0"/>
    <w:pPr>
      <w:keepNext/>
      <w:tabs>
        <w:tab w:val="num" w:pos="573"/>
      </w:tabs>
      <w:spacing w:before="360" w:after="120" w:line="252" w:lineRule="auto"/>
      <w:ind w:left="573" w:hanging="576"/>
      <w:jc w:val="both"/>
      <w:outlineLvl w:val="1"/>
    </w:pPr>
    <w:rPr>
      <w:rFonts w:ascii="Frutiger" w:hAnsi="Frutiger" w:cs="Arial"/>
      <w:b/>
      <w:bCs/>
      <w:iCs/>
      <w:caps/>
      <w:sz w:val="28"/>
      <w:szCs w:val="28"/>
    </w:rPr>
  </w:style>
  <w:style w:type="paragraph" w:styleId="Naslov3">
    <w:name w:val="heading 3"/>
    <w:aliases w:val="Naslov 3 Znak1,Naslov 3 Znak Znak"/>
    <w:basedOn w:val="Navaden"/>
    <w:next w:val="Navaden"/>
    <w:link w:val="Naslov3Znak"/>
    <w:autoRedefine/>
    <w:uiPriority w:val="9"/>
    <w:qFormat/>
    <w:rsid w:val="005C64A0"/>
    <w:pPr>
      <w:keepNext/>
      <w:tabs>
        <w:tab w:val="num" w:pos="717"/>
        <w:tab w:val="left" w:pos="851"/>
      </w:tabs>
      <w:spacing w:before="240" w:after="120" w:line="240" w:lineRule="auto"/>
      <w:ind w:left="717" w:hanging="720"/>
      <w:jc w:val="both"/>
      <w:outlineLvl w:val="2"/>
    </w:pPr>
    <w:rPr>
      <w:rFonts w:ascii="Frutiger" w:hAnsi="Frutiger" w:cs="Arial"/>
      <w:b/>
      <w:bCs/>
      <w:caps/>
      <w:sz w:val="24"/>
      <w:szCs w:val="26"/>
    </w:rPr>
  </w:style>
  <w:style w:type="paragraph" w:styleId="Naslov4">
    <w:name w:val="heading 4"/>
    <w:basedOn w:val="Navaden"/>
    <w:next w:val="Navaden"/>
    <w:link w:val="Naslov4Znak"/>
    <w:autoRedefine/>
    <w:uiPriority w:val="9"/>
    <w:qFormat/>
    <w:rsid w:val="005C64A0"/>
    <w:pPr>
      <w:tabs>
        <w:tab w:val="num" w:pos="861"/>
        <w:tab w:val="num" w:pos="8803"/>
      </w:tabs>
      <w:spacing w:before="240" w:after="120" w:line="240" w:lineRule="auto"/>
      <w:ind w:left="861" w:hanging="864"/>
      <w:jc w:val="both"/>
      <w:outlineLvl w:val="3"/>
    </w:pPr>
    <w:rPr>
      <w:rFonts w:ascii="Frutiger" w:hAnsi="Frutiger" w:cs="Arial"/>
      <w:bCs/>
      <w:caps/>
      <w:sz w:val="24"/>
      <w:szCs w:val="22"/>
    </w:rPr>
  </w:style>
  <w:style w:type="paragraph" w:styleId="Naslov5">
    <w:name w:val="heading 5"/>
    <w:basedOn w:val="Navaden"/>
    <w:next w:val="Navaden"/>
    <w:link w:val="Naslov5Znak"/>
    <w:autoRedefine/>
    <w:uiPriority w:val="9"/>
    <w:qFormat/>
    <w:rsid w:val="005C64A0"/>
    <w:pPr>
      <w:tabs>
        <w:tab w:val="num" w:pos="1005"/>
      </w:tabs>
      <w:spacing w:before="240" w:after="60" w:line="252" w:lineRule="auto"/>
      <w:ind w:left="1005" w:hanging="1008"/>
      <w:jc w:val="both"/>
      <w:outlineLvl w:val="4"/>
    </w:pPr>
    <w:rPr>
      <w:rFonts w:ascii="Frutiger" w:hAnsi="Frutiger"/>
      <w:bCs/>
      <w:i/>
      <w:iCs/>
      <w:sz w:val="24"/>
      <w:szCs w:val="26"/>
    </w:rPr>
  </w:style>
  <w:style w:type="paragraph" w:styleId="Naslov6">
    <w:name w:val="heading 6"/>
    <w:basedOn w:val="Navaden"/>
    <w:next w:val="Navaden"/>
    <w:link w:val="Naslov6Znak"/>
    <w:autoRedefine/>
    <w:uiPriority w:val="9"/>
    <w:qFormat/>
    <w:rsid w:val="005C64A0"/>
    <w:pPr>
      <w:tabs>
        <w:tab w:val="num" w:pos="1149"/>
      </w:tabs>
      <w:spacing w:before="240" w:after="60" w:line="252" w:lineRule="auto"/>
      <w:ind w:left="1149" w:hanging="1152"/>
      <w:jc w:val="both"/>
      <w:outlineLvl w:val="5"/>
    </w:pPr>
    <w:rPr>
      <w:rFonts w:ascii="Frutiger" w:hAnsi="Frutiger"/>
      <w:b/>
      <w:bCs/>
      <w:sz w:val="22"/>
      <w:szCs w:val="20"/>
      <w:lang w:eastAsia="sl-SI"/>
    </w:rPr>
  </w:style>
  <w:style w:type="paragraph" w:styleId="Naslov7">
    <w:name w:val="heading 7"/>
    <w:aliases w:val="Annexe2"/>
    <w:basedOn w:val="Navaden"/>
    <w:next w:val="Navaden"/>
    <w:link w:val="Naslov7Znak"/>
    <w:uiPriority w:val="9"/>
    <w:qFormat/>
    <w:rsid w:val="005C64A0"/>
    <w:pPr>
      <w:tabs>
        <w:tab w:val="num" w:pos="1293"/>
      </w:tabs>
      <w:spacing w:before="240" w:after="60" w:line="252" w:lineRule="auto"/>
      <w:ind w:left="1293" w:hanging="1296"/>
      <w:jc w:val="both"/>
      <w:outlineLvl w:val="6"/>
    </w:pPr>
    <w:rPr>
      <w:rFonts w:ascii="Times New Roman" w:hAnsi="Times New Roman"/>
      <w:sz w:val="24"/>
    </w:rPr>
  </w:style>
  <w:style w:type="paragraph" w:styleId="Naslov8">
    <w:name w:val="heading 8"/>
    <w:aliases w:val="Annexe3"/>
    <w:basedOn w:val="Navaden"/>
    <w:next w:val="Navaden"/>
    <w:link w:val="Naslov8Znak"/>
    <w:uiPriority w:val="9"/>
    <w:qFormat/>
    <w:rsid w:val="005C64A0"/>
    <w:pPr>
      <w:tabs>
        <w:tab w:val="num" w:pos="1437"/>
      </w:tabs>
      <w:spacing w:before="240" w:after="60" w:line="252" w:lineRule="auto"/>
      <w:ind w:left="1437" w:hanging="1440"/>
      <w:jc w:val="both"/>
      <w:outlineLvl w:val="7"/>
    </w:pPr>
    <w:rPr>
      <w:rFonts w:ascii="Times New Roman" w:hAnsi="Times New Roman"/>
      <w:i/>
      <w:iCs/>
      <w:sz w:val="24"/>
    </w:rPr>
  </w:style>
  <w:style w:type="paragraph" w:styleId="Naslov9">
    <w:name w:val="heading 9"/>
    <w:aliases w:val="Annexe4"/>
    <w:basedOn w:val="Navaden"/>
    <w:next w:val="Navaden"/>
    <w:link w:val="Naslov9Znak"/>
    <w:uiPriority w:val="9"/>
    <w:qFormat/>
    <w:rsid w:val="005C64A0"/>
    <w:pPr>
      <w:tabs>
        <w:tab w:val="num" w:pos="1581"/>
      </w:tabs>
      <w:spacing w:before="240" w:after="60" w:line="252" w:lineRule="auto"/>
      <w:ind w:left="1581" w:hanging="1584"/>
      <w:jc w:val="both"/>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rPr>
      <w:lang w:val="x-none"/>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Znak Znak Znak, Znak Znak"/>
    <w:basedOn w:val="Navaden"/>
    <w:link w:val="TelobesedilaZnak"/>
    <w:uiPriority w:val="99"/>
    <w:rsid w:val="00875F73"/>
    <w:pPr>
      <w:tabs>
        <w:tab w:val="left" w:pos="284"/>
      </w:tabs>
      <w:spacing w:line="240" w:lineRule="auto"/>
      <w:jc w:val="both"/>
    </w:pPr>
    <w:rPr>
      <w:rFonts w:ascii="Times New Roman" w:hAnsi="Times New Roman"/>
      <w:b/>
      <w:sz w:val="22"/>
      <w:szCs w:val="20"/>
      <w:lang w:val="x-none" w:eastAsia="x-none"/>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styleId="Besedilooblaka">
    <w:name w:val="Balloon Text"/>
    <w:basedOn w:val="Navaden"/>
    <w:link w:val="BesedilooblakaZnak"/>
    <w:uiPriority w:val="99"/>
    <w:rsid w:val="00602793"/>
    <w:pPr>
      <w:spacing w:line="240" w:lineRule="auto"/>
    </w:pPr>
    <w:rPr>
      <w:rFonts w:ascii="Tahoma" w:hAnsi="Tahoma"/>
      <w:sz w:val="16"/>
      <w:szCs w:val="16"/>
      <w:lang w:val="x-none"/>
    </w:rPr>
  </w:style>
  <w:style w:type="character" w:customStyle="1" w:styleId="BesedilooblakaZnak">
    <w:name w:val="Besedilo oblačka Znak"/>
    <w:link w:val="Besedilooblaka"/>
    <w:uiPriority w:val="99"/>
    <w:rsid w:val="00602793"/>
    <w:rPr>
      <w:rFonts w:ascii="Tahoma" w:hAnsi="Tahoma" w:cs="Tahoma"/>
      <w:sz w:val="16"/>
      <w:szCs w:val="16"/>
      <w:lang w:eastAsia="en-US"/>
    </w:rPr>
  </w:style>
  <w:style w:type="paragraph" w:styleId="Revizija">
    <w:name w:val="Revision"/>
    <w:hidden/>
    <w:uiPriority w:val="99"/>
    <w:semiHidden/>
    <w:rsid w:val="00602793"/>
    <w:rPr>
      <w:rFonts w:ascii="Arial" w:hAnsi="Arial"/>
      <w:szCs w:val="24"/>
      <w:lang w:eastAsia="en-US"/>
    </w:rPr>
  </w:style>
  <w:style w:type="character" w:customStyle="1" w:styleId="NeotevilenodstavekZnak">
    <w:name w:val="Neoštevilčen odstavek Znak"/>
    <w:link w:val="Neotevilenodstavek"/>
    <w:locked/>
    <w:rsid w:val="000E725A"/>
    <w:rPr>
      <w:rFonts w:ascii="Arial" w:hAnsi="Arial" w:cs="Arial"/>
      <w:sz w:val="22"/>
      <w:szCs w:val="22"/>
    </w:rPr>
  </w:style>
  <w:style w:type="paragraph" w:customStyle="1" w:styleId="Neotevilenodstavek">
    <w:name w:val="Neoštevilčen odstavek"/>
    <w:basedOn w:val="Navaden"/>
    <w:link w:val="NeotevilenodstavekZnak"/>
    <w:qFormat/>
    <w:rsid w:val="000E725A"/>
    <w:pPr>
      <w:overflowPunct w:val="0"/>
      <w:autoSpaceDE w:val="0"/>
      <w:autoSpaceDN w:val="0"/>
      <w:adjustRightInd w:val="0"/>
      <w:spacing w:before="60" w:after="60" w:line="200" w:lineRule="exact"/>
      <w:jc w:val="both"/>
    </w:pPr>
    <w:rPr>
      <w:sz w:val="22"/>
      <w:szCs w:val="22"/>
      <w:lang w:val="x-none" w:eastAsia="x-none"/>
    </w:rPr>
  </w:style>
  <w:style w:type="character" w:styleId="Pripombasklic">
    <w:name w:val="annotation reference"/>
    <w:uiPriority w:val="99"/>
    <w:rsid w:val="007438D9"/>
    <w:rPr>
      <w:sz w:val="16"/>
      <w:szCs w:val="16"/>
    </w:rPr>
  </w:style>
  <w:style w:type="paragraph" w:styleId="Pripombabesedilo">
    <w:name w:val="annotation text"/>
    <w:basedOn w:val="Navaden"/>
    <w:link w:val="PripombabesediloZnak"/>
    <w:uiPriority w:val="99"/>
    <w:rsid w:val="007438D9"/>
    <w:rPr>
      <w:szCs w:val="20"/>
      <w:lang w:val="x-none"/>
    </w:rPr>
  </w:style>
  <w:style w:type="character" w:customStyle="1" w:styleId="PripombabesediloZnak">
    <w:name w:val="Pripomba – besedilo Znak"/>
    <w:link w:val="Pripombabesedilo"/>
    <w:uiPriority w:val="99"/>
    <w:rsid w:val="007438D9"/>
    <w:rPr>
      <w:rFonts w:ascii="Arial" w:hAnsi="Arial"/>
      <w:lang w:eastAsia="en-US"/>
    </w:rPr>
  </w:style>
  <w:style w:type="paragraph" w:styleId="Zadevapripombe">
    <w:name w:val="annotation subject"/>
    <w:basedOn w:val="Pripombabesedilo"/>
    <w:next w:val="Pripombabesedilo"/>
    <w:link w:val="ZadevapripombeZnak"/>
    <w:uiPriority w:val="99"/>
    <w:rsid w:val="007438D9"/>
    <w:rPr>
      <w:b/>
      <w:bCs/>
    </w:rPr>
  </w:style>
  <w:style w:type="character" w:customStyle="1" w:styleId="ZadevapripombeZnak">
    <w:name w:val="Zadeva pripombe Znak"/>
    <w:link w:val="Zadevapripombe"/>
    <w:uiPriority w:val="99"/>
    <w:rsid w:val="007438D9"/>
    <w:rPr>
      <w:rFonts w:ascii="Arial" w:hAnsi="Arial"/>
      <w:b/>
      <w:bCs/>
      <w:lang w:eastAsia="en-US"/>
    </w:rPr>
  </w:style>
  <w:style w:type="character" w:customStyle="1" w:styleId="TelobesedilaZnak">
    <w:name w:val="Telo besedila Znak"/>
    <w:aliases w:val=" Znak Znak Znak Znak,Znak Znak Znak Znak, Znak Znak Znak1"/>
    <w:link w:val="Telobesedila"/>
    <w:uiPriority w:val="99"/>
    <w:rsid w:val="00AE354F"/>
    <w:rPr>
      <w:b/>
      <w:sz w:val="22"/>
    </w:rPr>
  </w:style>
  <w:style w:type="character" w:styleId="Krepko">
    <w:name w:val="Strong"/>
    <w:uiPriority w:val="22"/>
    <w:qFormat/>
    <w:rsid w:val="001C6C28"/>
    <w:rPr>
      <w:b/>
      <w:bCs/>
    </w:rPr>
  </w:style>
  <w:style w:type="paragraph" w:styleId="Odstavekseznama">
    <w:name w:val="List Paragraph"/>
    <w:basedOn w:val="Navaden"/>
    <w:link w:val="OdstavekseznamaZnak"/>
    <w:uiPriority w:val="34"/>
    <w:qFormat/>
    <w:rsid w:val="000A076C"/>
    <w:pPr>
      <w:ind w:left="708"/>
    </w:pPr>
  </w:style>
  <w:style w:type="character" w:customStyle="1" w:styleId="GlavaZnak">
    <w:name w:val="Glava Znak"/>
    <w:aliases w:val="Header-PR Znak,Header1 Znak"/>
    <w:link w:val="Glava"/>
    <w:rsid w:val="00426B75"/>
    <w:rPr>
      <w:rFonts w:ascii="Arial" w:hAnsi="Arial"/>
      <w:szCs w:val="24"/>
      <w:lang w:eastAsia="en-US"/>
    </w:rPr>
  </w:style>
  <w:style w:type="paragraph" w:customStyle="1" w:styleId="Default">
    <w:name w:val="Default"/>
    <w:rsid w:val="00EB6433"/>
    <w:pPr>
      <w:autoSpaceDE w:val="0"/>
      <w:autoSpaceDN w:val="0"/>
      <w:adjustRightInd w:val="0"/>
    </w:pPr>
    <w:rPr>
      <w:rFonts w:ascii="Arial" w:hAnsi="Arial" w:cs="Arial"/>
      <w:color w:val="000000"/>
      <w:sz w:val="24"/>
      <w:szCs w:val="24"/>
    </w:rPr>
  </w:style>
  <w:style w:type="paragraph" w:styleId="Oznaenseznam">
    <w:name w:val="List Bullet"/>
    <w:basedOn w:val="Navaden"/>
    <w:rsid w:val="00F84F4D"/>
    <w:pPr>
      <w:numPr>
        <w:numId w:val="2"/>
      </w:numPr>
      <w:contextualSpacing/>
    </w:pPr>
  </w:style>
  <w:style w:type="character" w:customStyle="1" w:styleId="apple-converted-space">
    <w:name w:val="apple-converted-space"/>
    <w:rsid w:val="0079072A"/>
  </w:style>
  <w:style w:type="paragraph" w:customStyle="1" w:styleId="street-address">
    <w:name w:val="street-address"/>
    <w:basedOn w:val="Navaden"/>
    <w:rsid w:val="00AA5EDD"/>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AA5EDD"/>
    <w:pPr>
      <w:spacing w:before="100" w:beforeAutospacing="1" w:after="100" w:afterAutospacing="1" w:line="240" w:lineRule="auto"/>
    </w:pPr>
    <w:rPr>
      <w:rFonts w:ascii="Times New Roman" w:hAnsi="Times New Roman"/>
      <w:sz w:val="24"/>
      <w:lang w:eastAsia="sl-SI"/>
    </w:rPr>
  </w:style>
  <w:style w:type="character" w:customStyle="1" w:styleId="postal-code">
    <w:name w:val="postal-code"/>
    <w:rsid w:val="00AA5EDD"/>
  </w:style>
  <w:style w:type="character" w:customStyle="1" w:styleId="locality">
    <w:name w:val="locality"/>
    <w:rsid w:val="00AA5EDD"/>
  </w:style>
  <w:style w:type="paragraph" w:customStyle="1" w:styleId="ODSTAVEKLUKA">
    <w:name w:val="ODSTAVEK_LUKA"/>
    <w:basedOn w:val="Navaden"/>
    <w:qFormat/>
    <w:rsid w:val="00985795"/>
    <w:pPr>
      <w:overflowPunct w:val="0"/>
      <w:autoSpaceDE w:val="0"/>
      <w:autoSpaceDN w:val="0"/>
      <w:adjustRightInd w:val="0"/>
      <w:spacing w:before="120" w:line="240" w:lineRule="auto"/>
      <w:ind w:firstLine="680"/>
      <w:jc w:val="both"/>
      <w:textAlignment w:val="baseline"/>
    </w:pPr>
    <w:rPr>
      <w:rFonts w:eastAsia="Calibri" w:cs="Arial"/>
      <w:color w:val="000000"/>
      <w:szCs w:val="20"/>
      <w:lang w:eastAsia="sl-SI"/>
    </w:rPr>
  </w:style>
  <w:style w:type="paragraph" w:customStyle="1" w:styleId="ALINEJELUKA">
    <w:name w:val="ALINEJE_LUKA"/>
    <w:basedOn w:val="Navaden"/>
    <w:link w:val="ALINEJELUKAZnak"/>
    <w:uiPriority w:val="99"/>
    <w:qFormat/>
    <w:rsid w:val="00985795"/>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985795"/>
    <w:rPr>
      <w:rFonts w:ascii="Arial" w:eastAsia="Calibri" w:hAnsi="Arial"/>
      <w:lang w:val="x-none"/>
    </w:rPr>
  </w:style>
  <w:style w:type="character" w:styleId="SledenaHiperpovezava">
    <w:name w:val="FollowedHyperlink"/>
    <w:uiPriority w:val="99"/>
    <w:rsid w:val="00A704C8"/>
    <w:rPr>
      <w:color w:val="800080"/>
      <w:u w:val="single"/>
    </w:rPr>
  </w:style>
  <w:style w:type="character" w:customStyle="1" w:styleId="OdstavekseznamaZnak">
    <w:name w:val="Odstavek seznama Znak"/>
    <w:link w:val="Odstavekseznama"/>
    <w:uiPriority w:val="34"/>
    <w:rsid w:val="00A851AC"/>
    <w:rPr>
      <w:rFonts w:ascii="Arial" w:hAnsi="Arial"/>
      <w:szCs w:val="24"/>
      <w:lang w:eastAsia="en-US"/>
    </w:rPr>
  </w:style>
  <w:style w:type="character" w:customStyle="1" w:styleId="fontstyle01">
    <w:name w:val="fontstyle01"/>
    <w:rsid w:val="00A64AF9"/>
    <w:rPr>
      <w:rFonts w:ascii="Calibri" w:hAnsi="Calibri" w:hint="default"/>
      <w:b w:val="0"/>
      <w:bCs w:val="0"/>
      <w:i w:val="0"/>
      <w:iCs w:val="0"/>
      <w:color w:val="000000"/>
      <w:sz w:val="20"/>
      <w:szCs w:val="20"/>
    </w:rPr>
  </w:style>
  <w:style w:type="character" w:customStyle="1" w:styleId="fontstyle21">
    <w:name w:val="fontstyle21"/>
    <w:rsid w:val="00B42330"/>
    <w:rPr>
      <w:rFonts w:ascii="TT61t00" w:hAnsi="TT61t00" w:hint="default"/>
      <w:b w:val="0"/>
      <w:bCs w:val="0"/>
      <w:i w:val="0"/>
      <w:iCs w:val="0"/>
      <w:color w:val="000000"/>
      <w:sz w:val="22"/>
      <w:szCs w:val="22"/>
    </w:rPr>
  </w:style>
  <w:style w:type="paragraph" w:customStyle="1" w:styleId="Style2">
    <w:name w:val="Style2"/>
    <w:basedOn w:val="Navaden"/>
    <w:uiPriority w:val="99"/>
    <w:rsid w:val="00AC256D"/>
    <w:pPr>
      <w:widowControl w:val="0"/>
      <w:autoSpaceDE w:val="0"/>
      <w:autoSpaceDN w:val="0"/>
      <w:adjustRightInd w:val="0"/>
      <w:spacing w:line="259" w:lineRule="exact"/>
      <w:jc w:val="both"/>
    </w:pPr>
    <w:rPr>
      <w:rFonts w:ascii="Candara" w:hAnsi="Candara"/>
      <w:sz w:val="24"/>
      <w:lang w:eastAsia="sl-SI"/>
    </w:rPr>
  </w:style>
  <w:style w:type="paragraph" w:customStyle="1" w:styleId="Style3">
    <w:name w:val="Style3"/>
    <w:basedOn w:val="Navaden"/>
    <w:uiPriority w:val="99"/>
    <w:rsid w:val="00AC256D"/>
    <w:pPr>
      <w:widowControl w:val="0"/>
      <w:autoSpaceDE w:val="0"/>
      <w:autoSpaceDN w:val="0"/>
      <w:adjustRightInd w:val="0"/>
      <w:spacing w:line="240" w:lineRule="auto"/>
    </w:pPr>
    <w:rPr>
      <w:rFonts w:ascii="Candara" w:hAnsi="Candara"/>
      <w:sz w:val="24"/>
      <w:lang w:eastAsia="sl-SI"/>
    </w:rPr>
  </w:style>
  <w:style w:type="character" w:customStyle="1" w:styleId="FontStyle50">
    <w:name w:val="Font Style50"/>
    <w:uiPriority w:val="99"/>
    <w:rsid w:val="00AC256D"/>
    <w:rPr>
      <w:rFonts w:ascii="Arial" w:hAnsi="Arial"/>
      <w:b/>
      <w:sz w:val="20"/>
    </w:rPr>
  </w:style>
  <w:style w:type="character" w:customStyle="1" w:styleId="Naslov2Znak">
    <w:name w:val="Naslov 2 Znak"/>
    <w:aliases w:val="cleni Znak,PodPoglavje Znak,PVO-2 Znak,Poglavje 2 Znak"/>
    <w:basedOn w:val="Privzetapisavaodstavka"/>
    <w:link w:val="Naslov2"/>
    <w:uiPriority w:val="9"/>
    <w:rsid w:val="005C64A0"/>
    <w:rPr>
      <w:rFonts w:ascii="Frutiger" w:hAnsi="Frutiger" w:cs="Arial"/>
      <w:b/>
      <w:bCs/>
      <w:iCs/>
      <w:caps/>
      <w:sz w:val="28"/>
      <w:szCs w:val="28"/>
      <w:lang w:eastAsia="en-US"/>
    </w:rPr>
  </w:style>
  <w:style w:type="character" w:customStyle="1" w:styleId="Naslov3Znak">
    <w:name w:val="Naslov 3 Znak"/>
    <w:aliases w:val="Naslov 3 Znak1 Znak,Naslov 3 Znak Znak Znak"/>
    <w:basedOn w:val="Privzetapisavaodstavka"/>
    <w:link w:val="Naslov3"/>
    <w:uiPriority w:val="9"/>
    <w:rsid w:val="005C64A0"/>
    <w:rPr>
      <w:rFonts w:ascii="Frutiger" w:hAnsi="Frutiger" w:cs="Arial"/>
      <w:b/>
      <w:bCs/>
      <w:caps/>
      <w:sz w:val="24"/>
      <w:szCs w:val="26"/>
      <w:lang w:eastAsia="en-US"/>
    </w:rPr>
  </w:style>
  <w:style w:type="character" w:customStyle="1" w:styleId="Naslov4Znak">
    <w:name w:val="Naslov 4 Znak"/>
    <w:basedOn w:val="Privzetapisavaodstavka"/>
    <w:link w:val="Naslov4"/>
    <w:uiPriority w:val="9"/>
    <w:rsid w:val="005C64A0"/>
    <w:rPr>
      <w:rFonts w:ascii="Frutiger" w:hAnsi="Frutiger" w:cs="Arial"/>
      <w:bCs/>
      <w:caps/>
      <w:sz w:val="24"/>
      <w:szCs w:val="22"/>
      <w:lang w:eastAsia="en-US"/>
    </w:rPr>
  </w:style>
  <w:style w:type="character" w:customStyle="1" w:styleId="Naslov5Znak">
    <w:name w:val="Naslov 5 Znak"/>
    <w:basedOn w:val="Privzetapisavaodstavka"/>
    <w:link w:val="Naslov5"/>
    <w:uiPriority w:val="9"/>
    <w:rsid w:val="005C64A0"/>
    <w:rPr>
      <w:rFonts w:ascii="Frutiger" w:hAnsi="Frutiger"/>
      <w:bCs/>
      <w:i/>
      <w:iCs/>
      <w:sz w:val="24"/>
      <w:szCs w:val="26"/>
      <w:lang w:eastAsia="en-US"/>
    </w:rPr>
  </w:style>
  <w:style w:type="character" w:customStyle="1" w:styleId="Naslov6Znak">
    <w:name w:val="Naslov 6 Znak"/>
    <w:basedOn w:val="Privzetapisavaodstavka"/>
    <w:link w:val="Naslov6"/>
    <w:uiPriority w:val="9"/>
    <w:rsid w:val="005C64A0"/>
    <w:rPr>
      <w:rFonts w:ascii="Frutiger" w:hAnsi="Frutiger"/>
      <w:b/>
      <w:bCs/>
      <w:sz w:val="22"/>
    </w:rPr>
  </w:style>
  <w:style w:type="character" w:customStyle="1" w:styleId="Naslov7Znak">
    <w:name w:val="Naslov 7 Znak"/>
    <w:aliases w:val="Annexe2 Znak"/>
    <w:basedOn w:val="Privzetapisavaodstavka"/>
    <w:link w:val="Naslov7"/>
    <w:uiPriority w:val="9"/>
    <w:rsid w:val="005C64A0"/>
    <w:rPr>
      <w:sz w:val="24"/>
      <w:szCs w:val="24"/>
      <w:lang w:eastAsia="en-US"/>
    </w:rPr>
  </w:style>
  <w:style w:type="character" w:customStyle="1" w:styleId="Naslov8Znak">
    <w:name w:val="Naslov 8 Znak"/>
    <w:aliases w:val="Annexe3 Znak"/>
    <w:basedOn w:val="Privzetapisavaodstavka"/>
    <w:link w:val="Naslov8"/>
    <w:uiPriority w:val="9"/>
    <w:rsid w:val="005C64A0"/>
    <w:rPr>
      <w:i/>
      <w:iCs/>
      <w:sz w:val="24"/>
      <w:szCs w:val="24"/>
      <w:lang w:eastAsia="en-US"/>
    </w:rPr>
  </w:style>
  <w:style w:type="character" w:customStyle="1" w:styleId="Naslov9Znak">
    <w:name w:val="Naslov 9 Znak"/>
    <w:aliases w:val="Annexe4 Znak"/>
    <w:basedOn w:val="Privzetapisavaodstavka"/>
    <w:link w:val="Naslov9"/>
    <w:uiPriority w:val="9"/>
    <w:rsid w:val="005C64A0"/>
    <w:rPr>
      <w:rFonts w:ascii="Arial" w:hAnsi="Arial" w:cs="Arial"/>
      <w:sz w:val="22"/>
      <w:szCs w:val="22"/>
      <w:lang w:eastAsia="en-US"/>
    </w:rPr>
  </w:style>
  <w:style w:type="character" w:customStyle="1" w:styleId="Naslov1Znak">
    <w:name w:val="Naslov 1 Znak"/>
    <w:aliases w:val="NASLOV Znak,Poglavje1 Znak,Heading 1si Znak,OP Znak,PVO-1 Znak,Poglavje Znak1,Poglavje Znak Znak,naslov 1 Znak"/>
    <w:link w:val="Naslov1"/>
    <w:uiPriority w:val="9"/>
    <w:rsid w:val="00A021E8"/>
    <w:rPr>
      <w:rFonts w:ascii="Arial" w:hAnsi="Arial" w:cs="Arial"/>
      <w:bCs/>
      <w:shd w:val="clear" w:color="auto" w:fill="FFFFFF"/>
    </w:rPr>
  </w:style>
  <w:style w:type="paragraph" w:customStyle="1" w:styleId="Style1">
    <w:name w:val="Style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
    <w:name w:val="Style4"/>
    <w:basedOn w:val="Navaden"/>
    <w:uiPriority w:val="99"/>
    <w:rsid w:val="005C64A0"/>
    <w:pPr>
      <w:widowControl w:val="0"/>
      <w:autoSpaceDE w:val="0"/>
      <w:autoSpaceDN w:val="0"/>
      <w:adjustRightInd w:val="0"/>
      <w:spacing w:line="250" w:lineRule="exact"/>
    </w:pPr>
    <w:rPr>
      <w:rFonts w:ascii="Candara" w:hAnsi="Candara"/>
      <w:sz w:val="24"/>
      <w:lang w:eastAsia="sl-SI"/>
    </w:rPr>
  </w:style>
  <w:style w:type="paragraph" w:customStyle="1" w:styleId="Style5">
    <w:name w:val="Style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6">
    <w:name w:val="Style6"/>
    <w:basedOn w:val="Navaden"/>
    <w:uiPriority w:val="99"/>
    <w:rsid w:val="005C64A0"/>
    <w:pPr>
      <w:widowControl w:val="0"/>
      <w:autoSpaceDE w:val="0"/>
      <w:autoSpaceDN w:val="0"/>
      <w:adjustRightInd w:val="0"/>
      <w:spacing w:line="240" w:lineRule="auto"/>
      <w:jc w:val="both"/>
    </w:pPr>
    <w:rPr>
      <w:rFonts w:ascii="Candara" w:hAnsi="Candara"/>
      <w:sz w:val="24"/>
      <w:lang w:eastAsia="sl-SI"/>
    </w:rPr>
  </w:style>
  <w:style w:type="paragraph" w:customStyle="1" w:styleId="Style7">
    <w:name w:val="Style7"/>
    <w:basedOn w:val="Navaden"/>
    <w:uiPriority w:val="99"/>
    <w:rsid w:val="005C64A0"/>
    <w:pPr>
      <w:widowControl w:val="0"/>
      <w:autoSpaceDE w:val="0"/>
      <w:autoSpaceDN w:val="0"/>
      <w:adjustRightInd w:val="0"/>
      <w:spacing w:line="271" w:lineRule="exact"/>
      <w:jc w:val="center"/>
    </w:pPr>
    <w:rPr>
      <w:rFonts w:ascii="Candara" w:hAnsi="Candara"/>
      <w:sz w:val="24"/>
      <w:lang w:eastAsia="sl-SI"/>
    </w:rPr>
  </w:style>
  <w:style w:type="paragraph" w:customStyle="1" w:styleId="Style8">
    <w:name w:val="Style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9">
    <w:name w:val="Style9"/>
    <w:basedOn w:val="Navaden"/>
    <w:uiPriority w:val="99"/>
    <w:rsid w:val="005C64A0"/>
    <w:pPr>
      <w:widowControl w:val="0"/>
      <w:autoSpaceDE w:val="0"/>
      <w:autoSpaceDN w:val="0"/>
      <w:adjustRightInd w:val="0"/>
      <w:spacing w:line="272" w:lineRule="exact"/>
      <w:jc w:val="both"/>
    </w:pPr>
    <w:rPr>
      <w:rFonts w:ascii="Candara" w:hAnsi="Candara"/>
      <w:sz w:val="24"/>
      <w:lang w:eastAsia="sl-SI"/>
    </w:rPr>
  </w:style>
  <w:style w:type="paragraph" w:customStyle="1" w:styleId="Style10">
    <w:name w:val="Style10"/>
    <w:basedOn w:val="Navaden"/>
    <w:uiPriority w:val="99"/>
    <w:rsid w:val="005C64A0"/>
    <w:pPr>
      <w:widowControl w:val="0"/>
      <w:autoSpaceDE w:val="0"/>
      <w:autoSpaceDN w:val="0"/>
      <w:adjustRightInd w:val="0"/>
      <w:spacing w:line="271" w:lineRule="exact"/>
      <w:jc w:val="both"/>
    </w:pPr>
    <w:rPr>
      <w:rFonts w:ascii="Candara" w:hAnsi="Candara"/>
      <w:sz w:val="24"/>
      <w:lang w:eastAsia="sl-SI"/>
    </w:rPr>
  </w:style>
  <w:style w:type="paragraph" w:customStyle="1" w:styleId="Style11">
    <w:name w:val="Style1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2">
    <w:name w:val="Style12"/>
    <w:basedOn w:val="Navaden"/>
    <w:uiPriority w:val="99"/>
    <w:rsid w:val="005C64A0"/>
    <w:pPr>
      <w:widowControl w:val="0"/>
      <w:autoSpaceDE w:val="0"/>
      <w:autoSpaceDN w:val="0"/>
      <w:adjustRightInd w:val="0"/>
      <w:spacing w:line="274" w:lineRule="exact"/>
      <w:ind w:hanging="538"/>
    </w:pPr>
    <w:rPr>
      <w:rFonts w:ascii="Candara" w:hAnsi="Candara"/>
      <w:sz w:val="24"/>
      <w:lang w:eastAsia="sl-SI"/>
    </w:rPr>
  </w:style>
  <w:style w:type="paragraph" w:customStyle="1" w:styleId="Style13">
    <w:name w:val="Style1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4">
    <w:name w:val="Style1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5">
    <w:name w:val="Style1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6">
    <w:name w:val="Style16"/>
    <w:basedOn w:val="Navaden"/>
    <w:uiPriority w:val="99"/>
    <w:rsid w:val="005C64A0"/>
    <w:pPr>
      <w:widowControl w:val="0"/>
      <w:autoSpaceDE w:val="0"/>
      <w:autoSpaceDN w:val="0"/>
      <w:adjustRightInd w:val="0"/>
      <w:spacing w:line="230" w:lineRule="exact"/>
      <w:jc w:val="center"/>
    </w:pPr>
    <w:rPr>
      <w:rFonts w:ascii="Candara" w:hAnsi="Candara"/>
      <w:sz w:val="24"/>
      <w:lang w:eastAsia="sl-SI"/>
    </w:rPr>
  </w:style>
  <w:style w:type="paragraph" w:customStyle="1" w:styleId="Style17">
    <w:name w:val="Style17"/>
    <w:basedOn w:val="Navaden"/>
    <w:uiPriority w:val="99"/>
    <w:rsid w:val="005C64A0"/>
    <w:pPr>
      <w:widowControl w:val="0"/>
      <w:autoSpaceDE w:val="0"/>
      <w:autoSpaceDN w:val="0"/>
      <w:adjustRightInd w:val="0"/>
      <w:spacing w:line="259" w:lineRule="exact"/>
      <w:ind w:firstLine="91"/>
    </w:pPr>
    <w:rPr>
      <w:rFonts w:ascii="Candara" w:hAnsi="Candara"/>
      <w:sz w:val="24"/>
      <w:lang w:eastAsia="sl-SI"/>
    </w:rPr>
  </w:style>
  <w:style w:type="paragraph" w:customStyle="1" w:styleId="Style18">
    <w:name w:val="Style1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9">
    <w:name w:val="Style19"/>
    <w:basedOn w:val="Navaden"/>
    <w:uiPriority w:val="99"/>
    <w:rsid w:val="005C64A0"/>
    <w:pPr>
      <w:widowControl w:val="0"/>
      <w:autoSpaceDE w:val="0"/>
      <w:autoSpaceDN w:val="0"/>
      <w:adjustRightInd w:val="0"/>
      <w:spacing w:line="278" w:lineRule="exact"/>
      <w:jc w:val="both"/>
    </w:pPr>
    <w:rPr>
      <w:rFonts w:ascii="Candara" w:hAnsi="Candara"/>
      <w:sz w:val="24"/>
      <w:lang w:eastAsia="sl-SI"/>
    </w:rPr>
  </w:style>
  <w:style w:type="paragraph" w:customStyle="1" w:styleId="Style20">
    <w:name w:val="Style2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1">
    <w:name w:val="Style21"/>
    <w:basedOn w:val="Navaden"/>
    <w:uiPriority w:val="99"/>
    <w:rsid w:val="005C64A0"/>
    <w:pPr>
      <w:widowControl w:val="0"/>
      <w:autoSpaceDE w:val="0"/>
      <w:autoSpaceDN w:val="0"/>
      <w:adjustRightInd w:val="0"/>
      <w:spacing w:line="370" w:lineRule="exact"/>
    </w:pPr>
    <w:rPr>
      <w:rFonts w:ascii="Candara" w:hAnsi="Candara"/>
      <w:sz w:val="24"/>
      <w:lang w:eastAsia="sl-SI"/>
    </w:rPr>
  </w:style>
  <w:style w:type="paragraph" w:customStyle="1" w:styleId="Style22">
    <w:name w:val="Style2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3">
    <w:name w:val="Style2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4">
    <w:name w:val="Style2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5">
    <w:name w:val="Style25"/>
    <w:basedOn w:val="Navaden"/>
    <w:uiPriority w:val="99"/>
    <w:rsid w:val="005C64A0"/>
    <w:pPr>
      <w:widowControl w:val="0"/>
      <w:autoSpaceDE w:val="0"/>
      <w:autoSpaceDN w:val="0"/>
      <w:adjustRightInd w:val="0"/>
      <w:spacing w:line="226" w:lineRule="exact"/>
      <w:jc w:val="center"/>
    </w:pPr>
    <w:rPr>
      <w:rFonts w:ascii="Candara" w:hAnsi="Candara"/>
      <w:sz w:val="24"/>
      <w:lang w:eastAsia="sl-SI"/>
    </w:rPr>
  </w:style>
  <w:style w:type="paragraph" w:customStyle="1" w:styleId="Style26">
    <w:name w:val="Style2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7">
    <w:name w:val="Style27"/>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8">
    <w:name w:val="Style28"/>
    <w:basedOn w:val="Navaden"/>
    <w:uiPriority w:val="99"/>
    <w:rsid w:val="005C64A0"/>
    <w:pPr>
      <w:widowControl w:val="0"/>
      <w:autoSpaceDE w:val="0"/>
      <w:autoSpaceDN w:val="0"/>
      <w:adjustRightInd w:val="0"/>
      <w:spacing w:line="226" w:lineRule="exact"/>
    </w:pPr>
    <w:rPr>
      <w:rFonts w:ascii="Candara" w:hAnsi="Candara"/>
      <w:sz w:val="24"/>
      <w:lang w:eastAsia="sl-SI"/>
    </w:rPr>
  </w:style>
  <w:style w:type="paragraph" w:customStyle="1" w:styleId="Style29">
    <w:name w:val="Style2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0">
    <w:name w:val="Style3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1">
    <w:name w:val="Style31"/>
    <w:basedOn w:val="Navaden"/>
    <w:uiPriority w:val="99"/>
    <w:rsid w:val="005C64A0"/>
    <w:pPr>
      <w:widowControl w:val="0"/>
      <w:autoSpaceDE w:val="0"/>
      <w:autoSpaceDN w:val="0"/>
      <w:adjustRightInd w:val="0"/>
      <w:spacing w:line="206" w:lineRule="exact"/>
      <w:ind w:firstLine="653"/>
    </w:pPr>
    <w:rPr>
      <w:rFonts w:ascii="Candara" w:hAnsi="Candara"/>
      <w:sz w:val="24"/>
      <w:lang w:eastAsia="sl-SI"/>
    </w:rPr>
  </w:style>
  <w:style w:type="paragraph" w:customStyle="1" w:styleId="Style32">
    <w:name w:val="Style3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3">
    <w:name w:val="Style3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4">
    <w:name w:val="Style3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5">
    <w:name w:val="Style3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6">
    <w:name w:val="Style36"/>
    <w:basedOn w:val="Navaden"/>
    <w:uiPriority w:val="99"/>
    <w:rsid w:val="005C64A0"/>
    <w:pPr>
      <w:widowControl w:val="0"/>
      <w:autoSpaceDE w:val="0"/>
      <w:autoSpaceDN w:val="0"/>
      <w:adjustRightInd w:val="0"/>
      <w:spacing w:line="230" w:lineRule="exact"/>
      <w:ind w:firstLine="350"/>
    </w:pPr>
    <w:rPr>
      <w:rFonts w:ascii="Candara" w:hAnsi="Candara"/>
      <w:sz w:val="24"/>
      <w:lang w:eastAsia="sl-SI"/>
    </w:rPr>
  </w:style>
  <w:style w:type="paragraph" w:customStyle="1" w:styleId="Style37">
    <w:name w:val="Style37"/>
    <w:basedOn w:val="Navaden"/>
    <w:uiPriority w:val="99"/>
    <w:rsid w:val="005C64A0"/>
    <w:pPr>
      <w:widowControl w:val="0"/>
      <w:autoSpaceDE w:val="0"/>
      <w:autoSpaceDN w:val="0"/>
      <w:adjustRightInd w:val="0"/>
      <w:spacing w:line="197" w:lineRule="exact"/>
      <w:ind w:firstLine="413"/>
    </w:pPr>
    <w:rPr>
      <w:rFonts w:ascii="Candara" w:hAnsi="Candara"/>
      <w:sz w:val="24"/>
      <w:lang w:eastAsia="sl-SI"/>
    </w:rPr>
  </w:style>
  <w:style w:type="paragraph" w:customStyle="1" w:styleId="Style38">
    <w:name w:val="Style3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9">
    <w:name w:val="Style3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0">
    <w:name w:val="Style4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1">
    <w:name w:val="Style41"/>
    <w:basedOn w:val="Navaden"/>
    <w:uiPriority w:val="99"/>
    <w:rsid w:val="005C64A0"/>
    <w:pPr>
      <w:widowControl w:val="0"/>
      <w:autoSpaceDE w:val="0"/>
      <w:autoSpaceDN w:val="0"/>
      <w:adjustRightInd w:val="0"/>
      <w:spacing w:line="187" w:lineRule="exact"/>
      <w:ind w:firstLine="542"/>
    </w:pPr>
    <w:rPr>
      <w:rFonts w:ascii="Candara" w:hAnsi="Candara"/>
      <w:sz w:val="24"/>
      <w:lang w:eastAsia="sl-SI"/>
    </w:rPr>
  </w:style>
  <w:style w:type="paragraph" w:customStyle="1" w:styleId="Style42">
    <w:name w:val="Style42"/>
    <w:basedOn w:val="Navaden"/>
    <w:uiPriority w:val="99"/>
    <w:rsid w:val="005C64A0"/>
    <w:pPr>
      <w:widowControl w:val="0"/>
      <w:autoSpaceDE w:val="0"/>
      <w:autoSpaceDN w:val="0"/>
      <w:adjustRightInd w:val="0"/>
      <w:spacing w:line="198" w:lineRule="exact"/>
    </w:pPr>
    <w:rPr>
      <w:rFonts w:ascii="Candara" w:hAnsi="Candara"/>
      <w:sz w:val="24"/>
      <w:lang w:eastAsia="sl-SI"/>
    </w:rPr>
  </w:style>
  <w:style w:type="paragraph" w:customStyle="1" w:styleId="Style43">
    <w:name w:val="Style43"/>
    <w:basedOn w:val="Navaden"/>
    <w:uiPriority w:val="99"/>
    <w:rsid w:val="005C64A0"/>
    <w:pPr>
      <w:widowControl w:val="0"/>
      <w:autoSpaceDE w:val="0"/>
      <w:autoSpaceDN w:val="0"/>
      <w:adjustRightInd w:val="0"/>
      <w:spacing w:line="270" w:lineRule="exact"/>
      <w:jc w:val="both"/>
    </w:pPr>
    <w:rPr>
      <w:rFonts w:ascii="Candara" w:hAnsi="Candara"/>
      <w:sz w:val="24"/>
      <w:lang w:eastAsia="sl-SI"/>
    </w:rPr>
  </w:style>
  <w:style w:type="paragraph" w:customStyle="1" w:styleId="Style44">
    <w:name w:val="Style4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5">
    <w:name w:val="Style45"/>
    <w:basedOn w:val="Navaden"/>
    <w:uiPriority w:val="99"/>
    <w:rsid w:val="005C64A0"/>
    <w:pPr>
      <w:widowControl w:val="0"/>
      <w:autoSpaceDE w:val="0"/>
      <w:autoSpaceDN w:val="0"/>
      <w:adjustRightInd w:val="0"/>
      <w:spacing w:line="456" w:lineRule="exact"/>
      <w:ind w:hanging="552"/>
    </w:pPr>
    <w:rPr>
      <w:rFonts w:ascii="Candara" w:hAnsi="Candara"/>
      <w:sz w:val="24"/>
      <w:lang w:eastAsia="sl-SI"/>
    </w:rPr>
  </w:style>
  <w:style w:type="paragraph" w:customStyle="1" w:styleId="Style46">
    <w:name w:val="Style4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7">
    <w:name w:val="Style47"/>
    <w:basedOn w:val="Navaden"/>
    <w:uiPriority w:val="99"/>
    <w:rsid w:val="005C64A0"/>
    <w:pPr>
      <w:widowControl w:val="0"/>
      <w:autoSpaceDE w:val="0"/>
      <w:autoSpaceDN w:val="0"/>
      <w:adjustRightInd w:val="0"/>
      <w:spacing w:line="403" w:lineRule="exact"/>
      <w:ind w:hanging="504"/>
    </w:pPr>
    <w:rPr>
      <w:rFonts w:ascii="Candara" w:hAnsi="Candara"/>
      <w:sz w:val="24"/>
      <w:lang w:eastAsia="sl-SI"/>
    </w:rPr>
  </w:style>
  <w:style w:type="character" w:customStyle="1" w:styleId="FontStyle49">
    <w:name w:val="Font Style49"/>
    <w:uiPriority w:val="99"/>
    <w:rsid w:val="005C64A0"/>
    <w:rPr>
      <w:rFonts w:ascii="Candara" w:hAnsi="Candara"/>
      <w:b/>
      <w:i/>
      <w:sz w:val="46"/>
    </w:rPr>
  </w:style>
  <w:style w:type="character" w:customStyle="1" w:styleId="FontStyle51">
    <w:name w:val="Font Style51"/>
    <w:uiPriority w:val="99"/>
    <w:rsid w:val="005C64A0"/>
    <w:rPr>
      <w:rFonts w:ascii="Times New Roman" w:hAnsi="Times New Roman"/>
      <w:b/>
      <w:sz w:val="22"/>
    </w:rPr>
  </w:style>
  <w:style w:type="character" w:customStyle="1" w:styleId="FontStyle52">
    <w:name w:val="Font Style52"/>
    <w:uiPriority w:val="99"/>
    <w:rsid w:val="005C64A0"/>
    <w:rPr>
      <w:rFonts w:ascii="Arial" w:hAnsi="Arial"/>
      <w:b/>
      <w:spacing w:val="10"/>
      <w:sz w:val="26"/>
    </w:rPr>
  </w:style>
  <w:style w:type="character" w:customStyle="1" w:styleId="FontStyle53">
    <w:name w:val="Font Style53"/>
    <w:uiPriority w:val="99"/>
    <w:rsid w:val="005C64A0"/>
    <w:rPr>
      <w:rFonts w:ascii="Constantia" w:hAnsi="Constantia"/>
      <w:b/>
      <w:smallCaps/>
      <w:spacing w:val="10"/>
      <w:sz w:val="38"/>
    </w:rPr>
  </w:style>
  <w:style w:type="character" w:customStyle="1" w:styleId="FontStyle54">
    <w:name w:val="Font Style54"/>
    <w:uiPriority w:val="99"/>
    <w:rsid w:val="005C64A0"/>
    <w:rPr>
      <w:rFonts w:ascii="Times New Roman" w:hAnsi="Times New Roman"/>
      <w:sz w:val="22"/>
    </w:rPr>
  </w:style>
  <w:style w:type="character" w:customStyle="1" w:styleId="FontStyle55">
    <w:name w:val="Font Style55"/>
    <w:uiPriority w:val="99"/>
    <w:rsid w:val="005C64A0"/>
    <w:rPr>
      <w:rFonts w:ascii="Arial" w:hAnsi="Arial"/>
      <w:b/>
      <w:sz w:val="20"/>
    </w:rPr>
  </w:style>
  <w:style w:type="character" w:customStyle="1" w:styleId="FontStyle56">
    <w:name w:val="Font Style56"/>
    <w:uiPriority w:val="99"/>
    <w:rsid w:val="005C64A0"/>
    <w:rPr>
      <w:rFonts w:ascii="Times New Roman" w:hAnsi="Times New Roman"/>
      <w:b/>
      <w:i/>
      <w:spacing w:val="10"/>
      <w:sz w:val="20"/>
    </w:rPr>
  </w:style>
  <w:style w:type="character" w:customStyle="1" w:styleId="FontStyle57">
    <w:name w:val="Font Style57"/>
    <w:uiPriority w:val="99"/>
    <w:rsid w:val="005C64A0"/>
    <w:rPr>
      <w:rFonts w:ascii="Century Gothic" w:hAnsi="Century Gothic"/>
      <w:b/>
      <w:sz w:val="10"/>
    </w:rPr>
  </w:style>
  <w:style w:type="character" w:customStyle="1" w:styleId="FontStyle58">
    <w:name w:val="Font Style58"/>
    <w:uiPriority w:val="99"/>
    <w:rsid w:val="005C64A0"/>
    <w:rPr>
      <w:rFonts w:ascii="Times New Roman" w:hAnsi="Times New Roman"/>
      <w:b/>
      <w:sz w:val="20"/>
    </w:rPr>
  </w:style>
  <w:style w:type="character" w:customStyle="1" w:styleId="FontStyle59">
    <w:name w:val="Font Style59"/>
    <w:uiPriority w:val="99"/>
    <w:rsid w:val="005C64A0"/>
    <w:rPr>
      <w:rFonts w:ascii="Candara" w:hAnsi="Candara"/>
      <w:b/>
      <w:i/>
      <w:spacing w:val="10"/>
      <w:sz w:val="22"/>
    </w:rPr>
  </w:style>
  <w:style w:type="character" w:customStyle="1" w:styleId="FontStyle60">
    <w:name w:val="Font Style60"/>
    <w:uiPriority w:val="99"/>
    <w:rsid w:val="005C64A0"/>
    <w:rPr>
      <w:rFonts w:ascii="Times New Roman" w:hAnsi="Times New Roman"/>
      <w:b/>
      <w:sz w:val="18"/>
    </w:rPr>
  </w:style>
  <w:style w:type="character" w:customStyle="1" w:styleId="FontStyle61">
    <w:name w:val="Font Style61"/>
    <w:uiPriority w:val="99"/>
    <w:rsid w:val="005C64A0"/>
    <w:rPr>
      <w:rFonts w:ascii="Arial" w:hAnsi="Arial"/>
      <w:sz w:val="18"/>
    </w:rPr>
  </w:style>
  <w:style w:type="character" w:customStyle="1" w:styleId="FontStyle62">
    <w:name w:val="Font Style62"/>
    <w:uiPriority w:val="99"/>
    <w:rsid w:val="005C64A0"/>
    <w:rPr>
      <w:rFonts w:ascii="Arial" w:hAnsi="Arial"/>
      <w:sz w:val="20"/>
    </w:rPr>
  </w:style>
  <w:style w:type="character" w:customStyle="1" w:styleId="FontStyle63">
    <w:name w:val="Font Style63"/>
    <w:uiPriority w:val="99"/>
    <w:rsid w:val="005C64A0"/>
    <w:rPr>
      <w:rFonts w:ascii="Times New Roman" w:hAnsi="Times New Roman"/>
      <w:b/>
      <w:sz w:val="20"/>
    </w:rPr>
  </w:style>
  <w:style w:type="character" w:customStyle="1" w:styleId="FontStyle64">
    <w:name w:val="Font Style64"/>
    <w:uiPriority w:val="99"/>
    <w:rsid w:val="005C64A0"/>
    <w:rPr>
      <w:rFonts w:ascii="Arial" w:hAnsi="Arial"/>
      <w:b/>
      <w:i/>
      <w:sz w:val="16"/>
    </w:rPr>
  </w:style>
  <w:style w:type="character" w:customStyle="1" w:styleId="FontStyle65">
    <w:name w:val="Font Style65"/>
    <w:uiPriority w:val="99"/>
    <w:rsid w:val="005C64A0"/>
    <w:rPr>
      <w:rFonts w:ascii="Candara" w:hAnsi="Candara"/>
      <w:b/>
      <w:sz w:val="20"/>
    </w:rPr>
  </w:style>
  <w:style w:type="character" w:customStyle="1" w:styleId="FontStyle66">
    <w:name w:val="Font Style66"/>
    <w:uiPriority w:val="99"/>
    <w:rsid w:val="005C64A0"/>
    <w:rPr>
      <w:rFonts w:ascii="Times New Roman" w:hAnsi="Times New Roman"/>
      <w:sz w:val="20"/>
    </w:rPr>
  </w:style>
  <w:style w:type="character" w:customStyle="1" w:styleId="FontStyle67">
    <w:name w:val="Font Style67"/>
    <w:uiPriority w:val="99"/>
    <w:rsid w:val="005C64A0"/>
    <w:rPr>
      <w:rFonts w:ascii="Times New Roman" w:hAnsi="Times New Roman"/>
      <w:sz w:val="16"/>
    </w:rPr>
  </w:style>
  <w:style w:type="character" w:customStyle="1" w:styleId="FontStyle68">
    <w:name w:val="Font Style68"/>
    <w:uiPriority w:val="99"/>
    <w:rsid w:val="005C64A0"/>
    <w:rPr>
      <w:rFonts w:ascii="Times New Roman" w:hAnsi="Times New Roman"/>
      <w:sz w:val="16"/>
    </w:rPr>
  </w:style>
  <w:style w:type="character" w:customStyle="1" w:styleId="FontStyle69">
    <w:name w:val="Font Style69"/>
    <w:uiPriority w:val="99"/>
    <w:rsid w:val="005C64A0"/>
    <w:rPr>
      <w:rFonts w:ascii="Times New Roman" w:hAnsi="Times New Roman"/>
      <w:b/>
      <w:sz w:val="16"/>
    </w:rPr>
  </w:style>
  <w:style w:type="character" w:customStyle="1" w:styleId="FontStyle70">
    <w:name w:val="Font Style70"/>
    <w:uiPriority w:val="99"/>
    <w:rsid w:val="005C64A0"/>
    <w:rPr>
      <w:rFonts w:ascii="Times New Roman" w:hAnsi="Times New Roman"/>
      <w:sz w:val="16"/>
    </w:rPr>
  </w:style>
  <w:style w:type="character" w:customStyle="1" w:styleId="FontStyle71">
    <w:name w:val="Font Style71"/>
    <w:uiPriority w:val="99"/>
    <w:rsid w:val="005C64A0"/>
    <w:rPr>
      <w:rFonts w:ascii="Times New Roman" w:hAnsi="Times New Roman"/>
      <w:i/>
      <w:sz w:val="22"/>
    </w:rPr>
  </w:style>
  <w:style w:type="paragraph" w:customStyle="1" w:styleId="ZnakZnak">
    <w:name w:val="Znak Znak"/>
    <w:basedOn w:val="Navaden"/>
    <w:rsid w:val="005C64A0"/>
    <w:pPr>
      <w:spacing w:line="240" w:lineRule="auto"/>
    </w:pPr>
    <w:rPr>
      <w:rFonts w:ascii="Times New Roman" w:hAnsi="Times New Roman"/>
      <w:sz w:val="24"/>
      <w:lang w:val="pl-PL" w:eastAsia="pl-PL"/>
    </w:rPr>
  </w:style>
  <w:style w:type="paragraph" w:customStyle="1" w:styleId="nastevanje">
    <w:name w:val="nastevanje"/>
    <w:basedOn w:val="Navaden"/>
    <w:link w:val="nastevanjeChar"/>
    <w:autoRedefine/>
    <w:rsid w:val="0050466D"/>
    <w:pPr>
      <w:pBdr>
        <w:top w:val="none" w:sz="4" w:space="0" w:color="000000"/>
        <w:left w:val="none" w:sz="4" w:space="0" w:color="000000"/>
        <w:bottom w:val="none" w:sz="4" w:space="0" w:color="000000"/>
        <w:right w:val="none" w:sz="4" w:space="0" w:color="000000"/>
        <w:between w:val="none" w:sz="4" w:space="0" w:color="000000"/>
      </w:pBdr>
      <w:tabs>
        <w:tab w:val="left" w:pos="993"/>
      </w:tabs>
      <w:spacing w:after="240" w:line="240" w:lineRule="auto"/>
      <w:contextualSpacing/>
      <w:jc w:val="both"/>
    </w:pPr>
    <w:rPr>
      <w:rFonts w:cs="Arial"/>
      <w:szCs w:val="20"/>
    </w:rPr>
  </w:style>
  <w:style w:type="paragraph" w:customStyle="1" w:styleId="Slike">
    <w:name w:val="Slike"/>
    <w:basedOn w:val="Seznam"/>
    <w:autoRedefine/>
    <w:rsid w:val="00316DAB"/>
    <w:pPr>
      <w:tabs>
        <w:tab w:val="clear" w:pos="284"/>
        <w:tab w:val="clear" w:pos="567"/>
        <w:tab w:val="clear" w:pos="851"/>
        <w:tab w:val="clear" w:pos="1134"/>
        <w:tab w:val="clear" w:pos="1418"/>
        <w:tab w:val="clear" w:pos="1701"/>
        <w:tab w:val="clear" w:pos="2268"/>
        <w:tab w:val="clear" w:pos="2835"/>
        <w:tab w:val="clear" w:pos="3402"/>
        <w:tab w:val="left" w:pos="720"/>
        <w:tab w:val="num" w:pos="1362"/>
      </w:tabs>
      <w:spacing w:line="240" w:lineRule="auto"/>
      <w:ind w:left="0" w:firstLine="0"/>
      <w:contextualSpacing/>
    </w:pPr>
    <w:rPr>
      <w:rFonts w:ascii="Arial" w:hAnsi="Arial" w:cs="Arial"/>
      <w:w w:val="100"/>
      <w:sz w:val="20"/>
      <w:lang w:val="sl-SI" w:eastAsia="sl-SI"/>
    </w:rPr>
  </w:style>
  <w:style w:type="paragraph" w:customStyle="1" w:styleId="Tabelacenter9">
    <w:name w:val="Tabela_center_9"/>
    <w:basedOn w:val="Navaden"/>
    <w:rsid w:val="005C64A0"/>
    <w:pPr>
      <w:spacing w:before="120" w:after="120" w:line="252" w:lineRule="auto"/>
      <w:jc w:val="center"/>
    </w:pPr>
    <w:rPr>
      <w:rFonts w:ascii="Frutiger" w:hAnsi="Frutiger"/>
      <w:sz w:val="18"/>
      <w:szCs w:val="20"/>
    </w:rPr>
  </w:style>
  <w:style w:type="paragraph" w:customStyle="1" w:styleId="Tabelaleft9">
    <w:name w:val="Tabela_left_9"/>
    <w:basedOn w:val="Navaden"/>
    <w:rsid w:val="005C64A0"/>
    <w:pPr>
      <w:spacing w:before="120" w:after="120" w:line="252" w:lineRule="auto"/>
    </w:pPr>
    <w:rPr>
      <w:rFonts w:ascii="Frutiger" w:hAnsi="Frutiger"/>
      <w:sz w:val="18"/>
      <w:szCs w:val="20"/>
    </w:rPr>
  </w:style>
  <w:style w:type="paragraph" w:customStyle="1" w:styleId="Slog1">
    <w:name w:val="Slog1"/>
    <w:basedOn w:val="Naslov1"/>
    <w:qFormat/>
    <w:rsid w:val="005C64A0"/>
    <w:pPr>
      <w:numPr>
        <w:numId w:val="11"/>
      </w:numPr>
      <w:shd w:val="clear" w:color="auto" w:fill="auto"/>
      <w:tabs>
        <w:tab w:val="clear" w:pos="1456"/>
      </w:tabs>
      <w:spacing w:before="240" w:after="60" w:line="252" w:lineRule="auto"/>
    </w:pPr>
    <w:rPr>
      <w:rFonts w:ascii="Tahoma" w:hAnsi="Tahoma"/>
      <w:sz w:val="24"/>
      <w:szCs w:val="32"/>
      <w:lang w:eastAsia="en-US"/>
    </w:rPr>
  </w:style>
  <w:style w:type="character" w:customStyle="1" w:styleId="NogaZnak">
    <w:name w:val="Noga Znak"/>
    <w:link w:val="Noga"/>
    <w:uiPriority w:val="99"/>
    <w:rsid w:val="005C64A0"/>
    <w:rPr>
      <w:rFonts w:ascii="Arial" w:hAnsi="Arial"/>
      <w:szCs w:val="24"/>
      <w:lang w:eastAsia="en-US"/>
    </w:rPr>
  </w:style>
  <w:style w:type="character" w:customStyle="1" w:styleId="nastevanjeChar">
    <w:name w:val="nastevanje Char"/>
    <w:link w:val="nastevanje"/>
    <w:locked/>
    <w:rsid w:val="0050466D"/>
    <w:rPr>
      <w:rFonts w:ascii="Arial" w:hAnsi="Arial" w:cs="Arial"/>
      <w:lang w:eastAsia="en-US"/>
    </w:rPr>
  </w:style>
  <w:style w:type="paragraph" w:customStyle="1" w:styleId="Normal9pt">
    <w:name w:val="Normal + 9 pt"/>
    <w:aliases w:val="Justified"/>
    <w:basedOn w:val="Navaden"/>
    <w:rsid w:val="00AF3103"/>
    <w:pPr>
      <w:spacing w:line="260" w:lineRule="atLeast"/>
      <w:jc w:val="both"/>
    </w:pPr>
    <w:rPr>
      <w:rFonts w:ascii="Frutiger" w:hAnsi="Frutiger" w:cs="Frutiger"/>
      <w:bCs/>
      <w:sz w:val="18"/>
      <w:szCs w:val="18"/>
      <w:lang w:eastAsia="sl-SI"/>
    </w:rPr>
  </w:style>
  <w:style w:type="character" w:customStyle="1" w:styleId="Nerazreenaomemba1">
    <w:name w:val="Nerazrešena omemba1"/>
    <w:basedOn w:val="Privzetapisavaodstavka"/>
    <w:uiPriority w:val="99"/>
    <w:semiHidden/>
    <w:unhideWhenUsed/>
    <w:rsid w:val="00D2406E"/>
    <w:rPr>
      <w:color w:val="605E5C"/>
      <w:shd w:val="clear" w:color="auto" w:fill="E1DFDD"/>
    </w:rPr>
  </w:style>
  <w:style w:type="paragraph" w:customStyle="1" w:styleId="PROnastevanjecrtica">
    <w:name w:val="PRO_nastevanje_crtica"/>
    <w:basedOn w:val="Navaden"/>
    <w:link w:val="PROnastevanjecrticaZnak"/>
    <w:rsid w:val="00F515D1"/>
    <w:pPr>
      <w:numPr>
        <w:numId w:val="35"/>
      </w:numPr>
      <w:spacing w:line="300" w:lineRule="exact"/>
      <w:jc w:val="both"/>
    </w:pPr>
    <w:rPr>
      <w:bCs/>
      <w:sz w:val="22"/>
      <w:szCs w:val="22"/>
      <w:lang w:val="x-none" w:eastAsia="x-none"/>
    </w:rPr>
  </w:style>
  <w:style w:type="character" w:customStyle="1" w:styleId="PROnastevanjecrticaZnak">
    <w:name w:val="PRO_nastevanje_crtica Znak"/>
    <w:link w:val="PROnastevanjecrtica"/>
    <w:rsid w:val="00F515D1"/>
    <w:rPr>
      <w:rFonts w:ascii="Arial" w:hAnsi="Arial"/>
      <w:bCs/>
      <w:sz w:val="22"/>
      <w:szCs w:val="22"/>
      <w:lang w:val="x-none" w:eastAsia="x-none"/>
    </w:rPr>
  </w:style>
  <w:style w:type="paragraph" w:customStyle="1" w:styleId="Slika1">
    <w:name w:val="Slika1"/>
    <w:basedOn w:val="Navaden"/>
    <w:rsid w:val="00F515D1"/>
    <w:pPr>
      <w:spacing w:line="240" w:lineRule="auto"/>
      <w:jc w:val="both"/>
    </w:pPr>
    <w:rPr>
      <w:szCs w:val="20"/>
      <w:lang w:eastAsia="sl-SI"/>
    </w:rPr>
  </w:style>
  <w:style w:type="character" w:styleId="Poudarek">
    <w:name w:val="Emphasis"/>
    <w:aliases w:val="Poudarjeno"/>
    <w:uiPriority w:val="20"/>
    <w:qFormat/>
    <w:rsid w:val="0027490F"/>
    <w:rPr>
      <w:lang w:val="sl-SI"/>
    </w:rPr>
  </w:style>
  <w:style w:type="paragraph" w:customStyle="1" w:styleId="len">
    <w:name w:val="len"/>
    <w:basedOn w:val="Navaden"/>
    <w:rsid w:val="00F77E3F"/>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F77E3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F77E3F"/>
    <w:pPr>
      <w:spacing w:before="100" w:beforeAutospacing="1" w:after="100" w:afterAutospacing="1" w:line="240" w:lineRule="auto"/>
    </w:pPr>
    <w:rPr>
      <w:rFonts w:ascii="Times New Roman" w:hAnsi="Times New Roman"/>
      <w:sz w:val="24"/>
      <w:lang w:eastAsia="sl-SI"/>
    </w:rPr>
  </w:style>
  <w:style w:type="character" w:customStyle="1" w:styleId="st1">
    <w:name w:val="st1"/>
    <w:rsid w:val="004D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449">
      <w:bodyDiv w:val="1"/>
      <w:marLeft w:val="0"/>
      <w:marRight w:val="0"/>
      <w:marTop w:val="0"/>
      <w:marBottom w:val="0"/>
      <w:divBdr>
        <w:top w:val="none" w:sz="0" w:space="0" w:color="auto"/>
        <w:left w:val="none" w:sz="0" w:space="0" w:color="auto"/>
        <w:bottom w:val="none" w:sz="0" w:space="0" w:color="auto"/>
        <w:right w:val="none" w:sz="0" w:space="0" w:color="auto"/>
      </w:divBdr>
    </w:div>
    <w:div w:id="137235428">
      <w:bodyDiv w:val="1"/>
      <w:marLeft w:val="0"/>
      <w:marRight w:val="0"/>
      <w:marTop w:val="0"/>
      <w:marBottom w:val="0"/>
      <w:divBdr>
        <w:top w:val="none" w:sz="0" w:space="0" w:color="auto"/>
        <w:left w:val="none" w:sz="0" w:space="0" w:color="auto"/>
        <w:bottom w:val="none" w:sz="0" w:space="0" w:color="auto"/>
        <w:right w:val="none" w:sz="0" w:space="0" w:color="auto"/>
      </w:divBdr>
    </w:div>
    <w:div w:id="173957289">
      <w:bodyDiv w:val="1"/>
      <w:marLeft w:val="0"/>
      <w:marRight w:val="0"/>
      <w:marTop w:val="0"/>
      <w:marBottom w:val="0"/>
      <w:divBdr>
        <w:top w:val="none" w:sz="0" w:space="0" w:color="auto"/>
        <w:left w:val="none" w:sz="0" w:space="0" w:color="auto"/>
        <w:bottom w:val="none" w:sz="0" w:space="0" w:color="auto"/>
        <w:right w:val="none" w:sz="0" w:space="0" w:color="auto"/>
      </w:divBdr>
    </w:div>
    <w:div w:id="188690906">
      <w:bodyDiv w:val="1"/>
      <w:marLeft w:val="0"/>
      <w:marRight w:val="0"/>
      <w:marTop w:val="0"/>
      <w:marBottom w:val="0"/>
      <w:divBdr>
        <w:top w:val="none" w:sz="0" w:space="0" w:color="auto"/>
        <w:left w:val="none" w:sz="0" w:space="0" w:color="auto"/>
        <w:bottom w:val="none" w:sz="0" w:space="0" w:color="auto"/>
        <w:right w:val="none" w:sz="0" w:space="0" w:color="auto"/>
      </w:divBdr>
    </w:div>
    <w:div w:id="253364371">
      <w:bodyDiv w:val="1"/>
      <w:marLeft w:val="0"/>
      <w:marRight w:val="0"/>
      <w:marTop w:val="0"/>
      <w:marBottom w:val="0"/>
      <w:divBdr>
        <w:top w:val="none" w:sz="0" w:space="0" w:color="auto"/>
        <w:left w:val="none" w:sz="0" w:space="0" w:color="auto"/>
        <w:bottom w:val="none" w:sz="0" w:space="0" w:color="auto"/>
        <w:right w:val="none" w:sz="0" w:space="0" w:color="auto"/>
      </w:divBdr>
    </w:div>
    <w:div w:id="268126460">
      <w:bodyDiv w:val="1"/>
      <w:marLeft w:val="0"/>
      <w:marRight w:val="0"/>
      <w:marTop w:val="0"/>
      <w:marBottom w:val="0"/>
      <w:divBdr>
        <w:top w:val="none" w:sz="0" w:space="0" w:color="auto"/>
        <w:left w:val="none" w:sz="0" w:space="0" w:color="auto"/>
        <w:bottom w:val="none" w:sz="0" w:space="0" w:color="auto"/>
        <w:right w:val="none" w:sz="0" w:space="0" w:color="auto"/>
      </w:divBdr>
    </w:div>
    <w:div w:id="339044500">
      <w:bodyDiv w:val="1"/>
      <w:marLeft w:val="0"/>
      <w:marRight w:val="0"/>
      <w:marTop w:val="0"/>
      <w:marBottom w:val="0"/>
      <w:divBdr>
        <w:top w:val="none" w:sz="0" w:space="0" w:color="auto"/>
        <w:left w:val="none" w:sz="0" w:space="0" w:color="auto"/>
        <w:bottom w:val="none" w:sz="0" w:space="0" w:color="auto"/>
        <w:right w:val="none" w:sz="0" w:space="0" w:color="auto"/>
      </w:divBdr>
    </w:div>
    <w:div w:id="362830347">
      <w:bodyDiv w:val="1"/>
      <w:marLeft w:val="0"/>
      <w:marRight w:val="0"/>
      <w:marTop w:val="0"/>
      <w:marBottom w:val="0"/>
      <w:divBdr>
        <w:top w:val="none" w:sz="0" w:space="0" w:color="auto"/>
        <w:left w:val="none" w:sz="0" w:space="0" w:color="auto"/>
        <w:bottom w:val="none" w:sz="0" w:space="0" w:color="auto"/>
        <w:right w:val="none" w:sz="0" w:space="0" w:color="auto"/>
      </w:divBdr>
    </w:div>
    <w:div w:id="423956702">
      <w:bodyDiv w:val="1"/>
      <w:marLeft w:val="0"/>
      <w:marRight w:val="0"/>
      <w:marTop w:val="0"/>
      <w:marBottom w:val="0"/>
      <w:divBdr>
        <w:top w:val="none" w:sz="0" w:space="0" w:color="auto"/>
        <w:left w:val="none" w:sz="0" w:space="0" w:color="auto"/>
        <w:bottom w:val="none" w:sz="0" w:space="0" w:color="auto"/>
        <w:right w:val="none" w:sz="0" w:space="0" w:color="auto"/>
      </w:divBdr>
    </w:div>
    <w:div w:id="481967366">
      <w:bodyDiv w:val="1"/>
      <w:marLeft w:val="0"/>
      <w:marRight w:val="0"/>
      <w:marTop w:val="0"/>
      <w:marBottom w:val="0"/>
      <w:divBdr>
        <w:top w:val="none" w:sz="0" w:space="0" w:color="auto"/>
        <w:left w:val="none" w:sz="0" w:space="0" w:color="auto"/>
        <w:bottom w:val="none" w:sz="0" w:space="0" w:color="auto"/>
        <w:right w:val="none" w:sz="0" w:space="0" w:color="auto"/>
      </w:divBdr>
    </w:div>
    <w:div w:id="512885290">
      <w:bodyDiv w:val="1"/>
      <w:marLeft w:val="0"/>
      <w:marRight w:val="0"/>
      <w:marTop w:val="0"/>
      <w:marBottom w:val="0"/>
      <w:divBdr>
        <w:top w:val="none" w:sz="0" w:space="0" w:color="auto"/>
        <w:left w:val="none" w:sz="0" w:space="0" w:color="auto"/>
        <w:bottom w:val="none" w:sz="0" w:space="0" w:color="auto"/>
        <w:right w:val="none" w:sz="0" w:space="0" w:color="auto"/>
      </w:divBdr>
    </w:div>
    <w:div w:id="570627098">
      <w:bodyDiv w:val="1"/>
      <w:marLeft w:val="0"/>
      <w:marRight w:val="0"/>
      <w:marTop w:val="0"/>
      <w:marBottom w:val="0"/>
      <w:divBdr>
        <w:top w:val="none" w:sz="0" w:space="0" w:color="auto"/>
        <w:left w:val="none" w:sz="0" w:space="0" w:color="auto"/>
        <w:bottom w:val="none" w:sz="0" w:space="0" w:color="auto"/>
        <w:right w:val="none" w:sz="0" w:space="0" w:color="auto"/>
      </w:divBdr>
    </w:div>
    <w:div w:id="581570290">
      <w:bodyDiv w:val="1"/>
      <w:marLeft w:val="0"/>
      <w:marRight w:val="0"/>
      <w:marTop w:val="0"/>
      <w:marBottom w:val="0"/>
      <w:divBdr>
        <w:top w:val="none" w:sz="0" w:space="0" w:color="auto"/>
        <w:left w:val="none" w:sz="0" w:space="0" w:color="auto"/>
        <w:bottom w:val="none" w:sz="0" w:space="0" w:color="auto"/>
        <w:right w:val="none" w:sz="0" w:space="0" w:color="auto"/>
      </w:divBdr>
      <w:divsChild>
        <w:div w:id="547228575">
          <w:marLeft w:val="0"/>
          <w:marRight w:val="0"/>
          <w:marTop w:val="0"/>
          <w:marBottom w:val="0"/>
          <w:divBdr>
            <w:top w:val="none" w:sz="0" w:space="0" w:color="auto"/>
            <w:left w:val="none" w:sz="0" w:space="0" w:color="auto"/>
            <w:bottom w:val="none" w:sz="0" w:space="0" w:color="auto"/>
            <w:right w:val="none" w:sz="0" w:space="0" w:color="auto"/>
          </w:divBdr>
        </w:div>
        <w:div w:id="1753549437">
          <w:marLeft w:val="0"/>
          <w:marRight w:val="0"/>
          <w:marTop w:val="0"/>
          <w:marBottom w:val="0"/>
          <w:divBdr>
            <w:top w:val="none" w:sz="0" w:space="0" w:color="auto"/>
            <w:left w:val="none" w:sz="0" w:space="0" w:color="auto"/>
            <w:bottom w:val="none" w:sz="0" w:space="0" w:color="auto"/>
            <w:right w:val="none" w:sz="0" w:space="0" w:color="auto"/>
          </w:divBdr>
        </w:div>
        <w:div w:id="1951164543">
          <w:marLeft w:val="0"/>
          <w:marRight w:val="0"/>
          <w:marTop w:val="0"/>
          <w:marBottom w:val="0"/>
          <w:divBdr>
            <w:top w:val="none" w:sz="0" w:space="0" w:color="auto"/>
            <w:left w:val="none" w:sz="0" w:space="0" w:color="auto"/>
            <w:bottom w:val="none" w:sz="0" w:space="0" w:color="auto"/>
            <w:right w:val="none" w:sz="0" w:space="0" w:color="auto"/>
          </w:divBdr>
        </w:div>
        <w:div w:id="1963539291">
          <w:marLeft w:val="0"/>
          <w:marRight w:val="0"/>
          <w:marTop w:val="0"/>
          <w:marBottom w:val="0"/>
          <w:divBdr>
            <w:top w:val="none" w:sz="0" w:space="0" w:color="auto"/>
            <w:left w:val="none" w:sz="0" w:space="0" w:color="auto"/>
            <w:bottom w:val="none" w:sz="0" w:space="0" w:color="auto"/>
            <w:right w:val="none" w:sz="0" w:space="0" w:color="auto"/>
          </w:divBdr>
        </w:div>
      </w:divsChild>
    </w:div>
    <w:div w:id="614295273">
      <w:bodyDiv w:val="1"/>
      <w:marLeft w:val="0"/>
      <w:marRight w:val="0"/>
      <w:marTop w:val="0"/>
      <w:marBottom w:val="0"/>
      <w:divBdr>
        <w:top w:val="none" w:sz="0" w:space="0" w:color="auto"/>
        <w:left w:val="none" w:sz="0" w:space="0" w:color="auto"/>
        <w:bottom w:val="none" w:sz="0" w:space="0" w:color="auto"/>
        <w:right w:val="none" w:sz="0" w:space="0" w:color="auto"/>
      </w:divBdr>
    </w:div>
    <w:div w:id="625114318">
      <w:bodyDiv w:val="1"/>
      <w:marLeft w:val="0"/>
      <w:marRight w:val="0"/>
      <w:marTop w:val="0"/>
      <w:marBottom w:val="0"/>
      <w:divBdr>
        <w:top w:val="none" w:sz="0" w:space="0" w:color="auto"/>
        <w:left w:val="none" w:sz="0" w:space="0" w:color="auto"/>
        <w:bottom w:val="none" w:sz="0" w:space="0" w:color="auto"/>
        <w:right w:val="none" w:sz="0" w:space="0" w:color="auto"/>
      </w:divBdr>
      <w:divsChild>
        <w:div w:id="1648510985">
          <w:marLeft w:val="0"/>
          <w:marRight w:val="0"/>
          <w:marTop w:val="0"/>
          <w:marBottom w:val="0"/>
          <w:divBdr>
            <w:top w:val="none" w:sz="0" w:space="0" w:color="auto"/>
            <w:left w:val="none" w:sz="0" w:space="0" w:color="auto"/>
            <w:bottom w:val="single" w:sz="8" w:space="1" w:color="auto"/>
            <w:right w:val="none" w:sz="0" w:space="0" w:color="auto"/>
          </w:divBdr>
        </w:div>
      </w:divsChild>
    </w:div>
    <w:div w:id="681518722">
      <w:bodyDiv w:val="1"/>
      <w:marLeft w:val="0"/>
      <w:marRight w:val="0"/>
      <w:marTop w:val="0"/>
      <w:marBottom w:val="0"/>
      <w:divBdr>
        <w:top w:val="none" w:sz="0" w:space="0" w:color="auto"/>
        <w:left w:val="none" w:sz="0" w:space="0" w:color="auto"/>
        <w:bottom w:val="none" w:sz="0" w:space="0" w:color="auto"/>
        <w:right w:val="none" w:sz="0" w:space="0" w:color="auto"/>
      </w:divBdr>
    </w:div>
    <w:div w:id="783310268">
      <w:bodyDiv w:val="1"/>
      <w:marLeft w:val="0"/>
      <w:marRight w:val="0"/>
      <w:marTop w:val="0"/>
      <w:marBottom w:val="0"/>
      <w:divBdr>
        <w:top w:val="none" w:sz="0" w:space="0" w:color="auto"/>
        <w:left w:val="none" w:sz="0" w:space="0" w:color="auto"/>
        <w:bottom w:val="none" w:sz="0" w:space="0" w:color="auto"/>
        <w:right w:val="none" w:sz="0" w:space="0" w:color="auto"/>
      </w:divBdr>
    </w:div>
    <w:div w:id="927079881">
      <w:bodyDiv w:val="1"/>
      <w:marLeft w:val="0"/>
      <w:marRight w:val="0"/>
      <w:marTop w:val="0"/>
      <w:marBottom w:val="0"/>
      <w:divBdr>
        <w:top w:val="none" w:sz="0" w:space="0" w:color="auto"/>
        <w:left w:val="none" w:sz="0" w:space="0" w:color="auto"/>
        <w:bottom w:val="none" w:sz="0" w:space="0" w:color="auto"/>
        <w:right w:val="none" w:sz="0" w:space="0" w:color="auto"/>
      </w:divBdr>
    </w:div>
    <w:div w:id="992635074">
      <w:bodyDiv w:val="1"/>
      <w:marLeft w:val="0"/>
      <w:marRight w:val="0"/>
      <w:marTop w:val="0"/>
      <w:marBottom w:val="0"/>
      <w:divBdr>
        <w:top w:val="none" w:sz="0" w:space="0" w:color="auto"/>
        <w:left w:val="none" w:sz="0" w:space="0" w:color="auto"/>
        <w:bottom w:val="none" w:sz="0" w:space="0" w:color="auto"/>
        <w:right w:val="none" w:sz="0" w:space="0" w:color="auto"/>
      </w:divBdr>
    </w:div>
    <w:div w:id="1026759801">
      <w:bodyDiv w:val="1"/>
      <w:marLeft w:val="0"/>
      <w:marRight w:val="0"/>
      <w:marTop w:val="0"/>
      <w:marBottom w:val="0"/>
      <w:divBdr>
        <w:top w:val="none" w:sz="0" w:space="0" w:color="auto"/>
        <w:left w:val="none" w:sz="0" w:space="0" w:color="auto"/>
        <w:bottom w:val="none" w:sz="0" w:space="0" w:color="auto"/>
        <w:right w:val="none" w:sz="0" w:space="0" w:color="auto"/>
      </w:divBdr>
    </w:div>
    <w:div w:id="1052735122">
      <w:bodyDiv w:val="1"/>
      <w:marLeft w:val="0"/>
      <w:marRight w:val="0"/>
      <w:marTop w:val="0"/>
      <w:marBottom w:val="0"/>
      <w:divBdr>
        <w:top w:val="none" w:sz="0" w:space="0" w:color="auto"/>
        <w:left w:val="none" w:sz="0" w:space="0" w:color="auto"/>
        <w:bottom w:val="none" w:sz="0" w:space="0" w:color="auto"/>
        <w:right w:val="none" w:sz="0" w:space="0" w:color="auto"/>
      </w:divBdr>
    </w:div>
    <w:div w:id="1086269848">
      <w:bodyDiv w:val="1"/>
      <w:marLeft w:val="0"/>
      <w:marRight w:val="0"/>
      <w:marTop w:val="0"/>
      <w:marBottom w:val="0"/>
      <w:divBdr>
        <w:top w:val="none" w:sz="0" w:space="0" w:color="auto"/>
        <w:left w:val="none" w:sz="0" w:space="0" w:color="auto"/>
        <w:bottom w:val="none" w:sz="0" w:space="0" w:color="auto"/>
        <w:right w:val="none" w:sz="0" w:space="0" w:color="auto"/>
      </w:divBdr>
    </w:div>
    <w:div w:id="1196698125">
      <w:bodyDiv w:val="1"/>
      <w:marLeft w:val="0"/>
      <w:marRight w:val="0"/>
      <w:marTop w:val="0"/>
      <w:marBottom w:val="0"/>
      <w:divBdr>
        <w:top w:val="none" w:sz="0" w:space="0" w:color="auto"/>
        <w:left w:val="none" w:sz="0" w:space="0" w:color="auto"/>
        <w:bottom w:val="none" w:sz="0" w:space="0" w:color="auto"/>
        <w:right w:val="none" w:sz="0" w:space="0" w:color="auto"/>
      </w:divBdr>
    </w:div>
    <w:div w:id="1457679817">
      <w:bodyDiv w:val="1"/>
      <w:marLeft w:val="0"/>
      <w:marRight w:val="0"/>
      <w:marTop w:val="0"/>
      <w:marBottom w:val="0"/>
      <w:divBdr>
        <w:top w:val="none" w:sz="0" w:space="0" w:color="auto"/>
        <w:left w:val="none" w:sz="0" w:space="0" w:color="auto"/>
        <w:bottom w:val="none" w:sz="0" w:space="0" w:color="auto"/>
        <w:right w:val="none" w:sz="0" w:space="0" w:color="auto"/>
      </w:divBdr>
    </w:div>
    <w:div w:id="1577202925">
      <w:bodyDiv w:val="1"/>
      <w:marLeft w:val="0"/>
      <w:marRight w:val="0"/>
      <w:marTop w:val="0"/>
      <w:marBottom w:val="0"/>
      <w:divBdr>
        <w:top w:val="none" w:sz="0" w:space="0" w:color="auto"/>
        <w:left w:val="none" w:sz="0" w:space="0" w:color="auto"/>
        <w:bottom w:val="none" w:sz="0" w:space="0" w:color="auto"/>
        <w:right w:val="none" w:sz="0" w:space="0" w:color="auto"/>
      </w:divBdr>
    </w:div>
    <w:div w:id="1588073551">
      <w:bodyDiv w:val="1"/>
      <w:marLeft w:val="0"/>
      <w:marRight w:val="0"/>
      <w:marTop w:val="0"/>
      <w:marBottom w:val="0"/>
      <w:divBdr>
        <w:top w:val="none" w:sz="0" w:space="0" w:color="auto"/>
        <w:left w:val="none" w:sz="0" w:space="0" w:color="auto"/>
        <w:bottom w:val="none" w:sz="0" w:space="0" w:color="auto"/>
        <w:right w:val="none" w:sz="0" w:space="0" w:color="auto"/>
      </w:divBdr>
    </w:div>
    <w:div w:id="1594967752">
      <w:bodyDiv w:val="1"/>
      <w:marLeft w:val="0"/>
      <w:marRight w:val="0"/>
      <w:marTop w:val="0"/>
      <w:marBottom w:val="0"/>
      <w:divBdr>
        <w:top w:val="none" w:sz="0" w:space="0" w:color="auto"/>
        <w:left w:val="none" w:sz="0" w:space="0" w:color="auto"/>
        <w:bottom w:val="none" w:sz="0" w:space="0" w:color="auto"/>
        <w:right w:val="none" w:sz="0" w:space="0" w:color="auto"/>
      </w:divBdr>
    </w:div>
    <w:div w:id="1660227893">
      <w:bodyDiv w:val="1"/>
      <w:marLeft w:val="0"/>
      <w:marRight w:val="0"/>
      <w:marTop w:val="0"/>
      <w:marBottom w:val="0"/>
      <w:divBdr>
        <w:top w:val="none" w:sz="0" w:space="0" w:color="auto"/>
        <w:left w:val="none" w:sz="0" w:space="0" w:color="auto"/>
        <w:bottom w:val="none" w:sz="0" w:space="0" w:color="auto"/>
        <w:right w:val="none" w:sz="0" w:space="0" w:color="auto"/>
      </w:divBdr>
    </w:div>
    <w:div w:id="1679307586">
      <w:bodyDiv w:val="1"/>
      <w:marLeft w:val="0"/>
      <w:marRight w:val="0"/>
      <w:marTop w:val="0"/>
      <w:marBottom w:val="0"/>
      <w:divBdr>
        <w:top w:val="none" w:sz="0" w:space="0" w:color="auto"/>
        <w:left w:val="none" w:sz="0" w:space="0" w:color="auto"/>
        <w:bottom w:val="none" w:sz="0" w:space="0" w:color="auto"/>
        <w:right w:val="none" w:sz="0" w:space="0" w:color="auto"/>
      </w:divBdr>
    </w:div>
    <w:div w:id="1687318890">
      <w:bodyDiv w:val="1"/>
      <w:marLeft w:val="0"/>
      <w:marRight w:val="0"/>
      <w:marTop w:val="0"/>
      <w:marBottom w:val="0"/>
      <w:divBdr>
        <w:top w:val="none" w:sz="0" w:space="0" w:color="auto"/>
        <w:left w:val="none" w:sz="0" w:space="0" w:color="auto"/>
        <w:bottom w:val="none" w:sz="0" w:space="0" w:color="auto"/>
        <w:right w:val="none" w:sz="0" w:space="0" w:color="auto"/>
      </w:divBdr>
      <w:divsChild>
        <w:div w:id="994844698">
          <w:marLeft w:val="-150"/>
          <w:marRight w:val="0"/>
          <w:marTop w:val="0"/>
          <w:marBottom w:val="0"/>
          <w:divBdr>
            <w:top w:val="none" w:sz="0" w:space="0" w:color="auto"/>
            <w:left w:val="none" w:sz="0" w:space="0" w:color="auto"/>
            <w:bottom w:val="none" w:sz="0" w:space="0" w:color="auto"/>
            <w:right w:val="none" w:sz="0" w:space="0" w:color="auto"/>
          </w:divBdr>
        </w:div>
        <w:div w:id="156966895">
          <w:marLeft w:val="-150"/>
          <w:marRight w:val="0"/>
          <w:marTop w:val="0"/>
          <w:marBottom w:val="0"/>
          <w:divBdr>
            <w:top w:val="none" w:sz="0" w:space="0" w:color="auto"/>
            <w:left w:val="none" w:sz="0" w:space="0" w:color="auto"/>
            <w:bottom w:val="none" w:sz="0" w:space="0" w:color="auto"/>
            <w:right w:val="none" w:sz="0" w:space="0" w:color="auto"/>
          </w:divBdr>
        </w:div>
        <w:div w:id="858663484">
          <w:marLeft w:val="-150"/>
          <w:marRight w:val="0"/>
          <w:marTop w:val="0"/>
          <w:marBottom w:val="0"/>
          <w:divBdr>
            <w:top w:val="none" w:sz="0" w:space="0" w:color="auto"/>
            <w:left w:val="none" w:sz="0" w:space="0" w:color="auto"/>
            <w:bottom w:val="none" w:sz="0" w:space="0" w:color="auto"/>
            <w:right w:val="none" w:sz="0" w:space="0" w:color="auto"/>
          </w:divBdr>
        </w:div>
        <w:div w:id="1344043100">
          <w:marLeft w:val="-150"/>
          <w:marRight w:val="0"/>
          <w:marTop w:val="0"/>
          <w:marBottom w:val="0"/>
          <w:divBdr>
            <w:top w:val="none" w:sz="0" w:space="0" w:color="auto"/>
            <w:left w:val="none" w:sz="0" w:space="0" w:color="auto"/>
            <w:bottom w:val="none" w:sz="0" w:space="0" w:color="auto"/>
            <w:right w:val="none" w:sz="0" w:space="0" w:color="auto"/>
          </w:divBdr>
        </w:div>
        <w:div w:id="361059683">
          <w:marLeft w:val="-150"/>
          <w:marRight w:val="0"/>
          <w:marTop w:val="0"/>
          <w:marBottom w:val="0"/>
          <w:divBdr>
            <w:top w:val="none" w:sz="0" w:space="0" w:color="auto"/>
            <w:left w:val="none" w:sz="0" w:space="0" w:color="auto"/>
            <w:bottom w:val="none" w:sz="0" w:space="0" w:color="auto"/>
            <w:right w:val="none" w:sz="0" w:space="0" w:color="auto"/>
          </w:divBdr>
        </w:div>
        <w:div w:id="1276673905">
          <w:marLeft w:val="-150"/>
          <w:marRight w:val="0"/>
          <w:marTop w:val="0"/>
          <w:marBottom w:val="0"/>
          <w:divBdr>
            <w:top w:val="none" w:sz="0" w:space="0" w:color="auto"/>
            <w:left w:val="none" w:sz="0" w:space="0" w:color="auto"/>
            <w:bottom w:val="none" w:sz="0" w:space="0" w:color="auto"/>
            <w:right w:val="none" w:sz="0" w:space="0" w:color="auto"/>
          </w:divBdr>
        </w:div>
        <w:div w:id="1047491766">
          <w:marLeft w:val="-150"/>
          <w:marRight w:val="0"/>
          <w:marTop w:val="0"/>
          <w:marBottom w:val="0"/>
          <w:divBdr>
            <w:top w:val="none" w:sz="0" w:space="0" w:color="auto"/>
            <w:left w:val="none" w:sz="0" w:space="0" w:color="auto"/>
            <w:bottom w:val="none" w:sz="0" w:space="0" w:color="auto"/>
            <w:right w:val="none" w:sz="0" w:space="0" w:color="auto"/>
          </w:divBdr>
        </w:div>
        <w:div w:id="265312461">
          <w:marLeft w:val="-150"/>
          <w:marRight w:val="0"/>
          <w:marTop w:val="0"/>
          <w:marBottom w:val="0"/>
          <w:divBdr>
            <w:top w:val="none" w:sz="0" w:space="0" w:color="auto"/>
            <w:left w:val="none" w:sz="0" w:space="0" w:color="auto"/>
            <w:bottom w:val="none" w:sz="0" w:space="0" w:color="auto"/>
            <w:right w:val="none" w:sz="0" w:space="0" w:color="auto"/>
          </w:divBdr>
        </w:div>
        <w:div w:id="1587568118">
          <w:marLeft w:val="-150"/>
          <w:marRight w:val="0"/>
          <w:marTop w:val="0"/>
          <w:marBottom w:val="0"/>
          <w:divBdr>
            <w:top w:val="none" w:sz="0" w:space="0" w:color="auto"/>
            <w:left w:val="none" w:sz="0" w:space="0" w:color="auto"/>
            <w:bottom w:val="none" w:sz="0" w:space="0" w:color="auto"/>
            <w:right w:val="none" w:sz="0" w:space="0" w:color="auto"/>
          </w:divBdr>
        </w:div>
        <w:div w:id="1133401983">
          <w:marLeft w:val="-150"/>
          <w:marRight w:val="0"/>
          <w:marTop w:val="0"/>
          <w:marBottom w:val="0"/>
          <w:divBdr>
            <w:top w:val="none" w:sz="0" w:space="0" w:color="auto"/>
            <w:left w:val="none" w:sz="0" w:space="0" w:color="auto"/>
            <w:bottom w:val="none" w:sz="0" w:space="0" w:color="auto"/>
            <w:right w:val="none" w:sz="0" w:space="0" w:color="auto"/>
          </w:divBdr>
        </w:div>
        <w:div w:id="1059402295">
          <w:marLeft w:val="-150"/>
          <w:marRight w:val="0"/>
          <w:marTop w:val="0"/>
          <w:marBottom w:val="0"/>
          <w:divBdr>
            <w:top w:val="none" w:sz="0" w:space="0" w:color="auto"/>
            <w:left w:val="none" w:sz="0" w:space="0" w:color="auto"/>
            <w:bottom w:val="none" w:sz="0" w:space="0" w:color="auto"/>
            <w:right w:val="none" w:sz="0" w:space="0" w:color="auto"/>
          </w:divBdr>
        </w:div>
        <w:div w:id="1900245531">
          <w:marLeft w:val="-150"/>
          <w:marRight w:val="0"/>
          <w:marTop w:val="0"/>
          <w:marBottom w:val="0"/>
          <w:divBdr>
            <w:top w:val="none" w:sz="0" w:space="0" w:color="auto"/>
            <w:left w:val="none" w:sz="0" w:space="0" w:color="auto"/>
            <w:bottom w:val="none" w:sz="0" w:space="0" w:color="auto"/>
            <w:right w:val="none" w:sz="0" w:space="0" w:color="auto"/>
          </w:divBdr>
        </w:div>
        <w:div w:id="716516453">
          <w:marLeft w:val="-150"/>
          <w:marRight w:val="0"/>
          <w:marTop w:val="0"/>
          <w:marBottom w:val="0"/>
          <w:divBdr>
            <w:top w:val="none" w:sz="0" w:space="0" w:color="auto"/>
            <w:left w:val="none" w:sz="0" w:space="0" w:color="auto"/>
            <w:bottom w:val="none" w:sz="0" w:space="0" w:color="auto"/>
            <w:right w:val="none" w:sz="0" w:space="0" w:color="auto"/>
          </w:divBdr>
        </w:div>
        <w:div w:id="686254590">
          <w:marLeft w:val="-150"/>
          <w:marRight w:val="0"/>
          <w:marTop w:val="0"/>
          <w:marBottom w:val="0"/>
          <w:divBdr>
            <w:top w:val="none" w:sz="0" w:space="0" w:color="auto"/>
            <w:left w:val="none" w:sz="0" w:space="0" w:color="auto"/>
            <w:bottom w:val="none" w:sz="0" w:space="0" w:color="auto"/>
            <w:right w:val="none" w:sz="0" w:space="0" w:color="auto"/>
          </w:divBdr>
        </w:div>
        <w:div w:id="1771004112">
          <w:marLeft w:val="-150"/>
          <w:marRight w:val="0"/>
          <w:marTop w:val="0"/>
          <w:marBottom w:val="0"/>
          <w:divBdr>
            <w:top w:val="none" w:sz="0" w:space="0" w:color="auto"/>
            <w:left w:val="none" w:sz="0" w:space="0" w:color="auto"/>
            <w:bottom w:val="none" w:sz="0" w:space="0" w:color="auto"/>
            <w:right w:val="none" w:sz="0" w:space="0" w:color="auto"/>
          </w:divBdr>
        </w:div>
        <w:div w:id="822887325">
          <w:marLeft w:val="-150"/>
          <w:marRight w:val="0"/>
          <w:marTop w:val="0"/>
          <w:marBottom w:val="0"/>
          <w:divBdr>
            <w:top w:val="none" w:sz="0" w:space="0" w:color="auto"/>
            <w:left w:val="none" w:sz="0" w:space="0" w:color="auto"/>
            <w:bottom w:val="none" w:sz="0" w:space="0" w:color="auto"/>
            <w:right w:val="none" w:sz="0" w:space="0" w:color="auto"/>
          </w:divBdr>
        </w:div>
        <w:div w:id="154499612">
          <w:marLeft w:val="-150"/>
          <w:marRight w:val="0"/>
          <w:marTop w:val="0"/>
          <w:marBottom w:val="0"/>
          <w:divBdr>
            <w:top w:val="none" w:sz="0" w:space="0" w:color="auto"/>
            <w:left w:val="none" w:sz="0" w:space="0" w:color="auto"/>
            <w:bottom w:val="none" w:sz="0" w:space="0" w:color="auto"/>
            <w:right w:val="none" w:sz="0" w:space="0" w:color="auto"/>
          </w:divBdr>
        </w:div>
        <w:div w:id="504126840">
          <w:marLeft w:val="-150"/>
          <w:marRight w:val="0"/>
          <w:marTop w:val="0"/>
          <w:marBottom w:val="0"/>
          <w:divBdr>
            <w:top w:val="none" w:sz="0" w:space="0" w:color="auto"/>
            <w:left w:val="none" w:sz="0" w:space="0" w:color="auto"/>
            <w:bottom w:val="none" w:sz="0" w:space="0" w:color="auto"/>
            <w:right w:val="none" w:sz="0" w:space="0" w:color="auto"/>
          </w:divBdr>
        </w:div>
        <w:div w:id="1952468130">
          <w:marLeft w:val="-150"/>
          <w:marRight w:val="0"/>
          <w:marTop w:val="0"/>
          <w:marBottom w:val="0"/>
          <w:divBdr>
            <w:top w:val="none" w:sz="0" w:space="0" w:color="auto"/>
            <w:left w:val="none" w:sz="0" w:space="0" w:color="auto"/>
            <w:bottom w:val="none" w:sz="0" w:space="0" w:color="auto"/>
            <w:right w:val="none" w:sz="0" w:space="0" w:color="auto"/>
          </w:divBdr>
        </w:div>
        <w:div w:id="260376189">
          <w:marLeft w:val="-150"/>
          <w:marRight w:val="0"/>
          <w:marTop w:val="0"/>
          <w:marBottom w:val="0"/>
          <w:divBdr>
            <w:top w:val="none" w:sz="0" w:space="0" w:color="auto"/>
            <w:left w:val="none" w:sz="0" w:space="0" w:color="auto"/>
            <w:bottom w:val="none" w:sz="0" w:space="0" w:color="auto"/>
            <w:right w:val="none" w:sz="0" w:space="0" w:color="auto"/>
          </w:divBdr>
        </w:div>
      </w:divsChild>
    </w:div>
    <w:div w:id="1712487241">
      <w:bodyDiv w:val="1"/>
      <w:marLeft w:val="0"/>
      <w:marRight w:val="0"/>
      <w:marTop w:val="0"/>
      <w:marBottom w:val="0"/>
      <w:divBdr>
        <w:top w:val="none" w:sz="0" w:space="0" w:color="auto"/>
        <w:left w:val="none" w:sz="0" w:space="0" w:color="auto"/>
        <w:bottom w:val="none" w:sz="0" w:space="0" w:color="auto"/>
        <w:right w:val="none" w:sz="0" w:space="0" w:color="auto"/>
      </w:divBdr>
    </w:div>
    <w:div w:id="1779643687">
      <w:bodyDiv w:val="1"/>
      <w:marLeft w:val="0"/>
      <w:marRight w:val="0"/>
      <w:marTop w:val="0"/>
      <w:marBottom w:val="0"/>
      <w:divBdr>
        <w:top w:val="none" w:sz="0" w:space="0" w:color="auto"/>
        <w:left w:val="none" w:sz="0" w:space="0" w:color="auto"/>
        <w:bottom w:val="none" w:sz="0" w:space="0" w:color="auto"/>
        <w:right w:val="none" w:sz="0" w:space="0" w:color="auto"/>
      </w:divBdr>
    </w:div>
    <w:div w:id="1884247621">
      <w:bodyDiv w:val="1"/>
      <w:marLeft w:val="0"/>
      <w:marRight w:val="0"/>
      <w:marTop w:val="0"/>
      <w:marBottom w:val="0"/>
      <w:divBdr>
        <w:top w:val="none" w:sz="0" w:space="0" w:color="auto"/>
        <w:left w:val="none" w:sz="0" w:space="0" w:color="auto"/>
        <w:bottom w:val="none" w:sz="0" w:space="0" w:color="auto"/>
        <w:right w:val="none" w:sz="0" w:space="0" w:color="auto"/>
      </w:divBdr>
    </w:div>
    <w:div w:id="2015569207">
      <w:bodyDiv w:val="1"/>
      <w:marLeft w:val="0"/>
      <w:marRight w:val="0"/>
      <w:marTop w:val="0"/>
      <w:marBottom w:val="0"/>
      <w:divBdr>
        <w:top w:val="none" w:sz="0" w:space="0" w:color="auto"/>
        <w:left w:val="none" w:sz="0" w:space="0" w:color="auto"/>
        <w:bottom w:val="none" w:sz="0" w:space="0" w:color="auto"/>
        <w:right w:val="none" w:sz="0" w:space="0" w:color="auto"/>
      </w:divBdr>
      <w:divsChild>
        <w:div w:id="210774906">
          <w:marLeft w:val="0"/>
          <w:marRight w:val="0"/>
          <w:marTop w:val="0"/>
          <w:marBottom w:val="0"/>
          <w:divBdr>
            <w:top w:val="none" w:sz="0" w:space="0" w:color="auto"/>
            <w:left w:val="none" w:sz="0" w:space="0" w:color="auto"/>
            <w:bottom w:val="none" w:sz="0" w:space="0" w:color="auto"/>
            <w:right w:val="none" w:sz="0" w:space="0" w:color="auto"/>
          </w:divBdr>
        </w:div>
        <w:div w:id="1902977733">
          <w:marLeft w:val="0"/>
          <w:marRight w:val="0"/>
          <w:marTop w:val="0"/>
          <w:marBottom w:val="0"/>
          <w:divBdr>
            <w:top w:val="none" w:sz="0" w:space="0" w:color="auto"/>
            <w:left w:val="none" w:sz="0" w:space="0" w:color="auto"/>
            <w:bottom w:val="none" w:sz="0" w:space="0" w:color="auto"/>
            <w:right w:val="none" w:sz="0" w:space="0" w:color="auto"/>
          </w:divBdr>
        </w:div>
      </w:divsChild>
    </w:div>
    <w:div w:id="20519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mailto:gp.mnvp@gov.si" TargetMode="External"/><Relationship Id="rId18" Type="http://schemas.openxmlformats.org/officeDocument/2006/relationships/hyperlink" Target="mailto:obcina.jesenice@jesenice.si" TargetMode="External"/><Relationship Id="rId26" Type="http://schemas.openxmlformats.org/officeDocument/2006/relationships/hyperlink" Target="http://www.uradni-list.si/1/objava.jsp?sop=2021-01-3971" TargetMode="External"/><Relationship Id="rId39" Type="http://schemas.openxmlformats.org/officeDocument/2006/relationships/hyperlink" Target="http://www.uradni-list.si/1/objava.jsp?sop=2023-01-0348" TargetMode="External"/><Relationship Id="rId3" Type="http://schemas.openxmlformats.org/officeDocument/2006/relationships/styles" Target="styles.xml"/><Relationship Id="rId21" Type="http://schemas.openxmlformats.org/officeDocument/2006/relationships/hyperlink" Target="mailto:gp.ukom@gov.si" TargetMode="External"/><Relationship Id="rId34" Type="http://schemas.openxmlformats.org/officeDocument/2006/relationships/hyperlink" Target="http://www.uradni-list.si/1/objava.jsp?sop=2010-01-4305"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23-01-2670" TargetMode="External"/><Relationship Id="rId17" Type="http://schemas.openxmlformats.org/officeDocument/2006/relationships/hyperlink" Target="mailto:obcina@zirovnica.si" TargetMode="External"/><Relationship Id="rId25" Type="http://schemas.openxmlformats.org/officeDocument/2006/relationships/hyperlink" Target="http://www.uradni-list.si/1/objava.jsp?sop=2023-01-2670" TargetMode="External"/><Relationship Id="rId33" Type="http://schemas.openxmlformats.org/officeDocument/2006/relationships/hyperlink" Target="http://www.uradni-list.si/1/objava.jsp?sop=2023-01-2670" TargetMode="External"/><Relationship Id="rId38" Type="http://schemas.openxmlformats.org/officeDocument/2006/relationships/hyperlink" Target="http://www.uradni-list.si/1/objava.jsp?sop=2021-01-397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bcina.radovljica@radovljica.si" TargetMode="External"/><Relationship Id="rId20" Type="http://schemas.openxmlformats.org/officeDocument/2006/relationships/hyperlink" Target="mailto:gp.svz@gov.si" TargetMode="External"/><Relationship Id="rId29" Type="http://schemas.openxmlformats.org/officeDocument/2006/relationships/hyperlink" Target="http://www.uradni-list.si/1/objava.jsp?sop=2023-01-2670" TargetMode="External"/><Relationship Id="rId41" Type="http://schemas.openxmlformats.org/officeDocument/2006/relationships/hyperlink" Target="http://www.uradni-list.si/1/objava.jsp?sop=2023-01-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478" TargetMode="External"/><Relationship Id="rId24" Type="http://schemas.openxmlformats.org/officeDocument/2006/relationships/hyperlink" Target="http://www.uradni-list.si/1/objava.jsp?sop=2023-01-2478" TargetMode="External"/><Relationship Id="rId32" Type="http://schemas.openxmlformats.org/officeDocument/2006/relationships/hyperlink" Target="http://www.uradni-list.si/1/objava.jsp?sop=2023-01-2478" TargetMode="External"/><Relationship Id="rId37" Type="http://schemas.openxmlformats.org/officeDocument/2006/relationships/hyperlink" Target="http://www.uradni-list.si/1/objava.jsp?sop=2017-01-2915" TargetMode="External"/><Relationship Id="rId40" Type="http://schemas.openxmlformats.org/officeDocument/2006/relationships/hyperlink" Target="http://www.uradni-list.si/1/objava.jsp?sop=2023-01-2478"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bcina.kranj@kranj.si" TargetMode="External"/><Relationship Id="rId23" Type="http://schemas.openxmlformats.org/officeDocument/2006/relationships/hyperlink" Target="http://www.uradni-list.si/1/objava.jsp?sop=2023-01-0348" TargetMode="External"/><Relationship Id="rId28" Type="http://schemas.openxmlformats.org/officeDocument/2006/relationships/hyperlink" Target="http://www.uradni-list.si/1/objava.jsp?sop=2023-01-2478" TargetMode="External"/><Relationship Id="rId36" Type="http://schemas.openxmlformats.org/officeDocument/2006/relationships/hyperlink" Target="http://www.uradni-list.si/1/objava.jsp?sop=2012-01-2414" TargetMode="External"/><Relationship Id="rId10" Type="http://schemas.openxmlformats.org/officeDocument/2006/relationships/hyperlink" Target="http://www.uradni-list.si/1/objava.jsp?sop=2023-01-0348" TargetMode="External"/><Relationship Id="rId19" Type="http://schemas.openxmlformats.org/officeDocument/2006/relationships/hyperlink" Target="mailto:gp.mf@gov.si" TargetMode="External"/><Relationship Id="rId31" Type="http://schemas.openxmlformats.org/officeDocument/2006/relationships/hyperlink" Target="http://www.uradni-list.si/1/objava.jsp?sop=2023-01-0348"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21-01-3971" TargetMode="External"/><Relationship Id="rId14" Type="http://schemas.openxmlformats.org/officeDocument/2006/relationships/hyperlink" Target="mailto:glavna.pisarna@mors.si" TargetMode="External"/><Relationship Id="rId22" Type="http://schemas.openxmlformats.org/officeDocument/2006/relationships/hyperlink" Target="http://www.uradni-list.si/1/objava.jsp?sop=2021-01-3971" TargetMode="External"/><Relationship Id="rId27" Type="http://schemas.openxmlformats.org/officeDocument/2006/relationships/hyperlink" Target="http://www.uradni-list.si/1/objava.jsp?sop=2023-01-0348" TargetMode="External"/><Relationship Id="rId30" Type="http://schemas.openxmlformats.org/officeDocument/2006/relationships/hyperlink" Target="http://www.uradni-list.si/1/objava.jsp?sop=2021-01-3971" TargetMode="External"/><Relationship Id="rId35" Type="http://schemas.openxmlformats.org/officeDocument/2006/relationships/hyperlink" Target="http://www.uradni-list.si/1/objava.jsp?sop=2010-21-5579" TargetMode="External"/><Relationship Id="rId43"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8590-5AB3-454F-AB5E-C9A25E26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5211</Words>
  <Characters>29707</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34849</CharactersWithSpaces>
  <SharedDoc>false</SharedDoc>
  <HLinks>
    <vt:vector size="108" baseType="variant">
      <vt:variant>
        <vt:i4>7536686</vt:i4>
      </vt:variant>
      <vt:variant>
        <vt:i4>45</vt:i4>
      </vt:variant>
      <vt:variant>
        <vt:i4>0</vt:i4>
      </vt:variant>
      <vt:variant>
        <vt:i4>5</vt:i4>
      </vt:variant>
      <vt:variant>
        <vt:lpwstr>http://www.uradni-list.si/1/objava.jsp?sop=2017-01-0159</vt:lpwstr>
      </vt:variant>
      <vt:variant>
        <vt:lpwstr/>
      </vt:variant>
      <vt:variant>
        <vt:i4>7536686</vt:i4>
      </vt:variant>
      <vt:variant>
        <vt:i4>42</vt:i4>
      </vt:variant>
      <vt:variant>
        <vt:i4>0</vt:i4>
      </vt:variant>
      <vt:variant>
        <vt:i4>5</vt:i4>
      </vt:variant>
      <vt:variant>
        <vt:lpwstr>http://www.uradni-list.si/1/objava.jsp?sop=2017-01-0159</vt:lpwstr>
      </vt:variant>
      <vt:variant>
        <vt:lpwstr/>
      </vt:variant>
      <vt:variant>
        <vt:i4>7471144</vt:i4>
      </vt:variant>
      <vt:variant>
        <vt:i4>39</vt:i4>
      </vt:variant>
      <vt:variant>
        <vt:i4>0</vt:i4>
      </vt:variant>
      <vt:variant>
        <vt:i4>5</vt:i4>
      </vt:variant>
      <vt:variant>
        <vt:lpwstr>http://www.uradni-list.si/1/objava.jsp?sop=2010-01-2065</vt:lpwstr>
      </vt:variant>
      <vt:variant>
        <vt:lpwstr/>
      </vt:variant>
      <vt:variant>
        <vt:i4>7536686</vt:i4>
      </vt:variant>
      <vt:variant>
        <vt:i4>36</vt:i4>
      </vt:variant>
      <vt:variant>
        <vt:i4>0</vt:i4>
      </vt:variant>
      <vt:variant>
        <vt:i4>5</vt:i4>
      </vt:variant>
      <vt:variant>
        <vt:lpwstr>http://www.uradni-list.si/1/objava.jsp?sop=2017-01-0159</vt:lpwstr>
      </vt:variant>
      <vt:variant>
        <vt:lpwstr/>
      </vt:variant>
      <vt:variant>
        <vt:i4>7995431</vt:i4>
      </vt:variant>
      <vt:variant>
        <vt:i4>33</vt:i4>
      </vt:variant>
      <vt:variant>
        <vt:i4>0</vt:i4>
      </vt:variant>
      <vt:variant>
        <vt:i4>5</vt:i4>
      </vt:variant>
      <vt:variant>
        <vt:lpwstr>http://www.uradni-list.si/1/objava.jsp?sop=2006-01-5980</vt:lpwstr>
      </vt:variant>
      <vt:variant>
        <vt:lpwstr/>
      </vt:variant>
      <vt:variant>
        <vt:i4>7536686</vt:i4>
      </vt:variant>
      <vt:variant>
        <vt:i4>30</vt:i4>
      </vt:variant>
      <vt:variant>
        <vt:i4>0</vt:i4>
      </vt:variant>
      <vt:variant>
        <vt:i4>5</vt:i4>
      </vt:variant>
      <vt:variant>
        <vt:lpwstr>http://www.uradni-list.si/1/objava.jsp?sop=2017-01-0159</vt:lpwstr>
      </vt:variant>
      <vt:variant>
        <vt:lpwstr/>
      </vt:variant>
      <vt:variant>
        <vt:i4>8323118</vt:i4>
      </vt:variant>
      <vt:variant>
        <vt:i4>27</vt:i4>
      </vt:variant>
      <vt:variant>
        <vt:i4>0</vt:i4>
      </vt:variant>
      <vt:variant>
        <vt:i4>5</vt:i4>
      </vt:variant>
      <vt:variant>
        <vt:lpwstr>http://www.uradni-list.si/1/objava.jsp?sop=2000-01-1692</vt:lpwstr>
      </vt:variant>
      <vt:variant>
        <vt:lpwstr/>
      </vt:variant>
      <vt:variant>
        <vt:i4>8323110</vt:i4>
      </vt:variant>
      <vt:variant>
        <vt:i4>24</vt:i4>
      </vt:variant>
      <vt:variant>
        <vt:i4>0</vt:i4>
      </vt:variant>
      <vt:variant>
        <vt:i4>5</vt:i4>
      </vt:variant>
      <vt:variant>
        <vt:lpwstr>http://www.uradni-list.si/1/objava.jsp?sop=1995-01-2207</vt:lpwstr>
      </vt:variant>
      <vt:variant>
        <vt:lpwstr/>
      </vt:variant>
      <vt:variant>
        <vt:i4>8257572</vt:i4>
      </vt:variant>
      <vt:variant>
        <vt:i4>21</vt:i4>
      </vt:variant>
      <vt:variant>
        <vt:i4>0</vt:i4>
      </vt:variant>
      <vt:variant>
        <vt:i4>5</vt:i4>
      </vt:variant>
      <vt:variant>
        <vt:lpwstr>http://www.uradni-list.si/1/objava.jsp?sop=1994-01-1124</vt:lpwstr>
      </vt:variant>
      <vt:variant>
        <vt:lpwstr/>
      </vt:variant>
      <vt:variant>
        <vt:i4>5177377</vt:i4>
      </vt:variant>
      <vt:variant>
        <vt:i4>18</vt:i4>
      </vt:variant>
      <vt:variant>
        <vt:i4>0</vt:i4>
      </vt:variant>
      <vt:variant>
        <vt:i4>5</vt:i4>
      </vt:variant>
      <vt:variant>
        <vt:lpwstr>mailto:gp.ukom@gov.si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2883653</vt:i4>
      </vt:variant>
      <vt:variant>
        <vt:i4>9</vt:i4>
      </vt:variant>
      <vt:variant>
        <vt:i4>0</vt:i4>
      </vt:variant>
      <vt:variant>
        <vt:i4>5</vt:i4>
      </vt:variant>
      <vt:variant>
        <vt:lpwstr>mailto:gp.mop@gov.si</vt:lpwstr>
      </vt:variant>
      <vt:variant>
        <vt:lpwstr/>
      </vt:variant>
      <vt:variant>
        <vt:i4>3735644</vt:i4>
      </vt:variant>
      <vt:variant>
        <vt:i4>6</vt:i4>
      </vt:variant>
      <vt:variant>
        <vt:i4>0</vt:i4>
      </vt:variant>
      <vt:variant>
        <vt:i4>5</vt:i4>
      </vt:variant>
      <vt:variant>
        <vt:lpwstr>mailto:gp.mzi@gov.si</vt:lpwstr>
      </vt:variant>
      <vt:variant>
        <vt:lpwstr/>
      </vt:variant>
      <vt:variant>
        <vt:i4>3735644</vt:i4>
      </vt:variant>
      <vt:variant>
        <vt:i4>3</vt:i4>
      </vt:variant>
      <vt:variant>
        <vt:i4>0</vt:i4>
      </vt:variant>
      <vt:variant>
        <vt:i4>5</vt:i4>
      </vt:variant>
      <vt:variant>
        <vt:lpwstr>mailto:gp.mzi@gov.si</vt:lpwstr>
      </vt:variant>
      <vt:variant>
        <vt:lpwstr/>
      </vt:variant>
      <vt:variant>
        <vt:i4>3801180</vt:i4>
      </vt:variant>
      <vt:variant>
        <vt:i4>0</vt:i4>
      </vt:variant>
      <vt:variant>
        <vt:i4>0</vt:i4>
      </vt:variant>
      <vt:variant>
        <vt:i4>5</vt:i4>
      </vt:variant>
      <vt:variant>
        <vt:lpwstr>mailto:gp.gs@gov.si</vt:lpwstr>
      </vt:variant>
      <vt:variant>
        <vt:lpwstr/>
      </vt:variant>
      <vt:variant>
        <vt:i4>8060985</vt:i4>
      </vt:variant>
      <vt:variant>
        <vt:i4>8</vt:i4>
      </vt:variant>
      <vt:variant>
        <vt:i4>0</vt:i4>
      </vt:variant>
      <vt:variant>
        <vt:i4>5</vt:i4>
      </vt:variant>
      <vt:variant>
        <vt:lpwstr>http://www.mop.gov.si/</vt:lpwstr>
      </vt:variant>
      <vt:variant>
        <vt:lpwstr/>
      </vt:variant>
      <vt:variant>
        <vt:i4>2883653</vt:i4>
      </vt:variant>
      <vt:variant>
        <vt:i4>5</vt:i4>
      </vt:variant>
      <vt:variant>
        <vt:i4>0</vt:i4>
      </vt:variant>
      <vt:variant>
        <vt:i4>5</vt:i4>
      </vt:variant>
      <vt:variant>
        <vt:lpwstr>mailto:gp.mop@gov.si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Metka Muršec</cp:lastModifiedBy>
  <cp:revision>3</cp:revision>
  <cp:lastPrinted>2023-02-27T08:16:00Z</cp:lastPrinted>
  <dcterms:created xsi:type="dcterms:W3CDTF">2024-02-27T15:34:00Z</dcterms:created>
  <dcterms:modified xsi:type="dcterms:W3CDTF">2024-02-27T15:43:00Z</dcterms:modified>
</cp:coreProperties>
</file>