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3ED46078" w:rsidR="00AE1F83" w:rsidRPr="00AE1F83" w:rsidRDefault="00AE1F83" w:rsidP="00AE1F83">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4E4ADBE1"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400AB4">
              <w:rPr>
                <w:rFonts w:ascii="Arial" w:eastAsia="Times New Roman" w:hAnsi="Arial" w:cs="Arial"/>
                <w:sz w:val="20"/>
                <w:szCs w:val="20"/>
                <w:lang w:eastAsia="sl-SI"/>
              </w:rPr>
              <w:t>004-17/2024-2560-297</w:t>
            </w:r>
          </w:p>
        </w:tc>
      </w:tr>
      <w:tr w:rsidR="00AE1F83" w:rsidRPr="00AE1F83" w14:paraId="1DD59023" w14:textId="77777777" w:rsidTr="00DA6942">
        <w:trPr>
          <w:gridAfter w:val="2"/>
          <w:wAfter w:w="3067" w:type="dxa"/>
        </w:trPr>
        <w:tc>
          <w:tcPr>
            <w:tcW w:w="6096" w:type="dxa"/>
            <w:gridSpan w:val="2"/>
          </w:tcPr>
          <w:p w14:paraId="2AD08D9D" w14:textId="720EE2B5" w:rsidR="00AE1F83" w:rsidRPr="00AE1F83" w:rsidRDefault="004B41BA"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53DF6">
              <w:rPr>
                <w:rFonts w:ascii="Arial" w:eastAsia="Times New Roman" w:hAnsi="Arial" w:cs="Arial"/>
                <w:sz w:val="20"/>
                <w:szCs w:val="20"/>
                <w:lang w:eastAsia="sl-SI"/>
              </w:rPr>
              <w:t xml:space="preserve">Ljubljana, dne 1. </w:t>
            </w:r>
            <w:r w:rsidR="00400AB4">
              <w:rPr>
                <w:rFonts w:ascii="Arial" w:eastAsia="Times New Roman" w:hAnsi="Arial" w:cs="Arial"/>
                <w:sz w:val="20"/>
                <w:szCs w:val="20"/>
                <w:lang w:eastAsia="sl-SI"/>
              </w:rPr>
              <w:t>6</w:t>
            </w:r>
            <w:r w:rsidRPr="00253DF6">
              <w:rPr>
                <w:rFonts w:ascii="Arial" w:eastAsia="Times New Roman" w:hAnsi="Arial" w:cs="Arial"/>
                <w:sz w:val="20"/>
                <w:szCs w:val="20"/>
                <w:lang w:eastAsia="sl-SI"/>
              </w:rPr>
              <w:t>.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7"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367E9982"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4B41BA" w:rsidRPr="00253DF6">
              <w:rPr>
                <w:rFonts w:ascii="Arial" w:eastAsia="Times New Roman" w:hAnsi="Arial" w:cs="Arial"/>
                <w:b/>
                <w:bCs/>
                <w:sz w:val="20"/>
                <w:szCs w:val="20"/>
                <w:lang w:eastAsia="sl-SI"/>
              </w:rPr>
              <w:t>Poročilo o izvajanju obvezne državne gospodarske javne službe urejanja voda v letu 202</w:t>
            </w:r>
            <w:r w:rsidR="004B41BA">
              <w:rPr>
                <w:rFonts w:ascii="Arial" w:eastAsia="Times New Roman" w:hAnsi="Arial" w:cs="Arial"/>
                <w:b/>
                <w:bCs/>
                <w:sz w:val="20"/>
                <w:szCs w:val="20"/>
                <w:lang w:eastAsia="sl-SI"/>
              </w:rPr>
              <w:t>5</w:t>
            </w:r>
            <w:r w:rsidR="00400AB4">
              <w:rPr>
                <w:rFonts w:ascii="Arial" w:eastAsia="Times New Roman" w:hAnsi="Arial" w:cs="Arial"/>
                <w:b/>
                <w:bCs/>
                <w:sz w:val="20"/>
                <w:szCs w:val="20"/>
                <w:lang w:eastAsia="sl-SI"/>
              </w:rPr>
              <w:t xml:space="preserve"> – NOVO GRADIVO ŠT. 2</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5C79747B" w14:textId="29AD8103" w:rsidR="004B41BA" w:rsidRPr="00253DF6" w:rsidRDefault="004B41BA" w:rsidP="004B41BA">
            <w:pPr>
              <w:spacing w:after="0"/>
              <w:jc w:val="both"/>
              <w:rPr>
                <w:rFonts w:ascii="Arial" w:hAnsi="Arial" w:cs="Arial"/>
                <w:sz w:val="20"/>
                <w:szCs w:val="20"/>
              </w:rPr>
            </w:pPr>
            <w:r w:rsidRPr="00253DF6">
              <w:rPr>
                <w:rFonts w:ascii="Arial" w:hAnsi="Arial" w:cs="Arial"/>
                <w:sz w:val="20"/>
                <w:szCs w:val="20"/>
              </w:rPr>
              <w:t xml:space="preserve">Na podlagi šestega odstavka 21. člena Zakona o Vladi Republike Slovenije </w:t>
            </w:r>
            <w:r w:rsidR="00400AB4" w:rsidRPr="00253DF6">
              <w:rPr>
                <w:rFonts w:ascii="Arial" w:hAnsi="Arial" w:cs="Arial"/>
                <w:sz w:val="20"/>
                <w:szCs w:val="20"/>
              </w:rPr>
              <w:t xml:space="preserve">(Uradni list RS, </w:t>
            </w:r>
            <w:r w:rsidR="00400AB4" w:rsidRPr="00FC34D2">
              <w:rPr>
                <w:rFonts w:ascii="Arial" w:hAnsi="Arial" w:cs="Arial"/>
                <w:sz w:val="20"/>
                <w:szCs w:val="20"/>
              </w:rPr>
              <w:t>št. 24/05 – uradno prečiščeno besedilo, 109/08, 38/10 – ZUKN, 8/12, 21/13, 47/13 – ZDU-1G, 65/14, 55/17, 163/22, 57/25 – ZF in 555/26</w:t>
            </w:r>
            <w:r w:rsidR="00400AB4" w:rsidRPr="00253DF6">
              <w:rPr>
                <w:rFonts w:ascii="Arial" w:hAnsi="Arial" w:cs="Arial"/>
                <w:sz w:val="20"/>
                <w:szCs w:val="20"/>
              </w:rPr>
              <w:t>)</w:t>
            </w:r>
            <w:r w:rsidR="00400AB4" w:rsidRPr="00253DF6">
              <w:rPr>
                <w:rFonts w:ascii="Arial" w:hAnsi="Arial" w:cs="Arial"/>
                <w:bCs/>
                <w:sz w:val="20"/>
                <w:szCs w:val="20"/>
                <w:shd w:val="clear" w:color="auto" w:fill="FFFFFF"/>
              </w:rPr>
              <w:t xml:space="preserve"> </w:t>
            </w:r>
            <w:r w:rsidRPr="00253DF6">
              <w:rPr>
                <w:rFonts w:ascii="Arial" w:hAnsi="Arial" w:cs="Arial"/>
                <w:bCs/>
                <w:sz w:val="20"/>
                <w:szCs w:val="20"/>
                <w:shd w:val="clear" w:color="auto" w:fill="FFFFFF"/>
              </w:rPr>
              <w:t xml:space="preserve"> </w:t>
            </w:r>
            <w:r w:rsidRPr="00253DF6">
              <w:rPr>
                <w:rFonts w:ascii="Arial" w:hAnsi="Arial" w:cs="Arial"/>
                <w:sz w:val="20"/>
                <w:szCs w:val="20"/>
              </w:rPr>
              <w:t>je Vlada Republike Slovenije na ... seji … pod točko … sprejela naslednji</w:t>
            </w:r>
          </w:p>
          <w:p w14:paraId="3A766C13" w14:textId="77777777" w:rsidR="004B41BA" w:rsidRPr="00253DF6" w:rsidRDefault="004B41BA" w:rsidP="004B41BA">
            <w:pPr>
              <w:pStyle w:val="Naslov2"/>
              <w:spacing w:line="240" w:lineRule="atLeast"/>
              <w:rPr>
                <w:rFonts w:ascii="Arial" w:eastAsia="Calibri" w:hAnsi="Arial" w:cs="Arial"/>
                <w:i w:val="0"/>
                <w:iCs w:val="0"/>
                <w:sz w:val="20"/>
                <w:szCs w:val="20"/>
                <w:lang w:eastAsia="en-US"/>
              </w:rPr>
            </w:pPr>
          </w:p>
          <w:p w14:paraId="6C1CE320" w14:textId="77777777" w:rsidR="004B41BA" w:rsidRPr="00253DF6" w:rsidRDefault="004B41BA" w:rsidP="004B41BA">
            <w:pPr>
              <w:pStyle w:val="Naslov2"/>
              <w:spacing w:line="240" w:lineRule="atLeast"/>
              <w:jc w:val="center"/>
              <w:rPr>
                <w:rFonts w:ascii="Arial" w:eastAsia="Calibri" w:hAnsi="Arial" w:cs="Arial"/>
                <w:i w:val="0"/>
                <w:iCs w:val="0"/>
                <w:sz w:val="20"/>
                <w:szCs w:val="20"/>
                <w:lang w:eastAsia="en-US"/>
              </w:rPr>
            </w:pPr>
            <w:r w:rsidRPr="00253DF6">
              <w:rPr>
                <w:rFonts w:ascii="Arial" w:eastAsia="Calibri" w:hAnsi="Arial" w:cs="Arial"/>
                <w:i w:val="0"/>
                <w:iCs w:val="0"/>
                <w:sz w:val="20"/>
                <w:szCs w:val="20"/>
                <w:lang w:eastAsia="en-US"/>
              </w:rPr>
              <w:t>S K L E P:</w:t>
            </w:r>
          </w:p>
          <w:p w14:paraId="2B4234BE" w14:textId="77777777" w:rsidR="004B41BA" w:rsidRPr="00253DF6" w:rsidRDefault="004B41BA" w:rsidP="004B41BA">
            <w:pPr>
              <w:spacing w:line="240" w:lineRule="atLeast"/>
              <w:jc w:val="both"/>
              <w:rPr>
                <w:rFonts w:ascii="Arial" w:hAnsi="Arial" w:cs="Arial"/>
                <w:sz w:val="20"/>
                <w:szCs w:val="20"/>
              </w:rPr>
            </w:pPr>
          </w:p>
          <w:p w14:paraId="25EE2914" w14:textId="53E50E0A" w:rsidR="004B41BA" w:rsidRPr="00253DF6" w:rsidRDefault="004B41BA" w:rsidP="004B41BA">
            <w:pPr>
              <w:autoSpaceDE w:val="0"/>
              <w:autoSpaceDN w:val="0"/>
              <w:adjustRightInd w:val="0"/>
              <w:spacing w:after="0" w:line="240" w:lineRule="auto"/>
              <w:jc w:val="both"/>
              <w:rPr>
                <w:rFonts w:ascii="Arial" w:hAnsi="Arial" w:cs="Arial"/>
                <w:sz w:val="20"/>
                <w:szCs w:val="20"/>
              </w:rPr>
            </w:pPr>
            <w:r w:rsidRPr="00253DF6">
              <w:rPr>
                <w:rFonts w:ascii="Arial" w:hAnsi="Arial" w:cs="Arial"/>
                <w:bCs/>
                <w:sz w:val="20"/>
                <w:szCs w:val="20"/>
              </w:rPr>
              <w:t xml:space="preserve">Vlada Republike Slovenije se je </w:t>
            </w:r>
            <w:r w:rsidRPr="00253DF6">
              <w:rPr>
                <w:rFonts w:ascii="Arial" w:hAnsi="Arial" w:cs="Arial"/>
                <w:sz w:val="20"/>
                <w:szCs w:val="20"/>
              </w:rPr>
              <w:t>seznanila s Poročilom o izvajanju obvezne državne gospodarske javne službe urejanja voda v letu 202</w:t>
            </w:r>
            <w:r>
              <w:rPr>
                <w:rFonts w:ascii="Arial" w:hAnsi="Arial" w:cs="Arial"/>
                <w:sz w:val="20"/>
                <w:szCs w:val="20"/>
              </w:rPr>
              <w:t>5</w:t>
            </w:r>
            <w:r w:rsidRPr="00253DF6">
              <w:rPr>
                <w:rFonts w:ascii="Arial" w:hAnsi="Arial" w:cs="Arial"/>
                <w:sz w:val="20"/>
                <w:szCs w:val="20"/>
              </w:rPr>
              <w:t xml:space="preserve"> ter ga pošlje v seznanitev Odboru Državnega zbora za</w:t>
            </w:r>
            <w:r w:rsidR="00FA3412">
              <w:rPr>
                <w:rFonts w:ascii="Arial" w:hAnsi="Arial" w:cs="Arial"/>
                <w:sz w:val="20"/>
                <w:szCs w:val="20"/>
              </w:rPr>
              <w:t xml:space="preserve"> </w:t>
            </w:r>
            <w:r w:rsidRPr="00253DF6">
              <w:rPr>
                <w:rFonts w:ascii="Arial" w:hAnsi="Arial" w:cs="Arial"/>
                <w:sz w:val="20"/>
                <w:szCs w:val="20"/>
              </w:rPr>
              <w:t>okolje in prostor.</w:t>
            </w:r>
          </w:p>
          <w:p w14:paraId="3CAAA5C1" w14:textId="77777777" w:rsidR="004B41BA" w:rsidRPr="00253DF6" w:rsidRDefault="004B41BA" w:rsidP="004B41BA">
            <w:pPr>
              <w:autoSpaceDE w:val="0"/>
              <w:autoSpaceDN w:val="0"/>
              <w:adjustRightInd w:val="0"/>
              <w:spacing w:after="0" w:line="240" w:lineRule="auto"/>
              <w:jc w:val="both"/>
              <w:rPr>
                <w:rFonts w:ascii="Arial" w:hAnsi="Arial" w:cs="Arial"/>
                <w:sz w:val="20"/>
                <w:szCs w:val="20"/>
              </w:rPr>
            </w:pPr>
          </w:p>
          <w:p w14:paraId="79A5AD82" w14:textId="77777777" w:rsidR="004B41BA" w:rsidRPr="00253DF6" w:rsidRDefault="004B41BA" w:rsidP="004B41BA">
            <w:pPr>
              <w:shd w:val="clear" w:color="auto" w:fill="FFFFFF"/>
              <w:spacing w:after="0" w:line="240" w:lineRule="auto"/>
              <w:rPr>
                <w:rFonts w:ascii="Arial" w:hAnsi="Arial" w:cs="Arial"/>
                <w:sz w:val="20"/>
                <w:szCs w:val="20"/>
              </w:rPr>
            </w:pPr>
          </w:p>
          <w:p w14:paraId="63FE509B" w14:textId="77777777" w:rsidR="004B41BA" w:rsidRPr="00253DF6" w:rsidRDefault="004B41BA" w:rsidP="004B41BA">
            <w:pPr>
              <w:shd w:val="clear" w:color="auto" w:fill="FFFFFF"/>
              <w:spacing w:after="0" w:line="240" w:lineRule="auto"/>
              <w:ind w:firstLine="3323"/>
              <w:jc w:val="center"/>
              <w:rPr>
                <w:rFonts w:ascii="Arial" w:hAnsi="Arial" w:cs="Arial"/>
                <w:sz w:val="20"/>
                <w:szCs w:val="20"/>
              </w:rPr>
            </w:pPr>
          </w:p>
          <w:p w14:paraId="2E67383B" w14:textId="77777777" w:rsidR="004B41BA" w:rsidRPr="00253DF6" w:rsidRDefault="004B41BA" w:rsidP="004B41BA">
            <w:pPr>
              <w:shd w:val="clear" w:color="auto" w:fill="FFFFFF"/>
              <w:spacing w:after="0" w:line="240" w:lineRule="auto"/>
              <w:ind w:firstLine="3465"/>
              <w:rPr>
                <w:rFonts w:ascii="Arial" w:hAnsi="Arial" w:cs="Arial"/>
                <w:sz w:val="20"/>
                <w:szCs w:val="20"/>
              </w:rPr>
            </w:pPr>
            <w:r w:rsidRPr="00253DF6">
              <w:rPr>
                <w:rFonts w:ascii="Arial" w:hAnsi="Arial" w:cs="Arial"/>
                <w:sz w:val="20"/>
                <w:szCs w:val="20"/>
              </w:rPr>
              <w:t xml:space="preserve">     Barbara Kolenko </w:t>
            </w:r>
            <w:proofErr w:type="spellStart"/>
            <w:r w:rsidRPr="00253DF6">
              <w:rPr>
                <w:rFonts w:ascii="Arial" w:hAnsi="Arial" w:cs="Arial"/>
                <w:sz w:val="20"/>
                <w:szCs w:val="20"/>
              </w:rPr>
              <w:t>Helbl</w:t>
            </w:r>
            <w:proofErr w:type="spellEnd"/>
            <w:r w:rsidRPr="00253DF6">
              <w:rPr>
                <w:rFonts w:ascii="Arial" w:hAnsi="Arial" w:cs="Arial"/>
                <w:sz w:val="20"/>
                <w:szCs w:val="20"/>
              </w:rPr>
              <w:t xml:space="preserve">                                                                                        </w:t>
            </w:r>
          </w:p>
          <w:p w14:paraId="48E4F4D1" w14:textId="77777777" w:rsidR="004B41BA" w:rsidRPr="00253DF6" w:rsidRDefault="004B41BA" w:rsidP="004B41BA">
            <w:pPr>
              <w:widowControl w:val="0"/>
              <w:shd w:val="clear" w:color="auto" w:fill="FFFFFF"/>
              <w:tabs>
                <w:tab w:val="left" w:pos="7943"/>
              </w:tabs>
              <w:autoSpaceDE w:val="0"/>
              <w:autoSpaceDN w:val="0"/>
              <w:adjustRightInd w:val="0"/>
              <w:spacing w:after="0" w:line="240" w:lineRule="auto"/>
              <w:ind w:firstLine="3721"/>
              <w:rPr>
                <w:rFonts w:ascii="Arial" w:hAnsi="Arial" w:cs="Arial"/>
                <w:sz w:val="20"/>
                <w:szCs w:val="20"/>
              </w:rPr>
            </w:pPr>
            <w:r w:rsidRPr="00253DF6">
              <w:rPr>
                <w:rFonts w:ascii="Arial" w:hAnsi="Arial" w:cs="Arial"/>
                <w:sz w:val="20"/>
                <w:szCs w:val="20"/>
              </w:rPr>
              <w:t>generalna sekretarka</w:t>
            </w:r>
          </w:p>
          <w:p w14:paraId="0299B67D" w14:textId="77777777" w:rsidR="004B41BA" w:rsidRPr="00253DF6" w:rsidRDefault="004B41BA" w:rsidP="004B41BA">
            <w:pPr>
              <w:jc w:val="both"/>
              <w:rPr>
                <w:rFonts w:ascii="Arial" w:hAnsi="Arial" w:cs="Arial"/>
                <w:sz w:val="20"/>
                <w:szCs w:val="20"/>
              </w:rPr>
            </w:pPr>
            <w:r w:rsidRPr="00253DF6">
              <w:rPr>
                <w:rFonts w:ascii="Arial" w:hAnsi="Arial" w:cs="Arial"/>
                <w:sz w:val="20"/>
                <w:szCs w:val="20"/>
              </w:rPr>
              <w:t>Priloga:</w:t>
            </w:r>
          </w:p>
          <w:p w14:paraId="5DFA91E8" w14:textId="77777777" w:rsidR="004B41BA" w:rsidRPr="00253DF6" w:rsidRDefault="004B41BA" w:rsidP="004B41BA">
            <w:pPr>
              <w:pStyle w:val="Odstavekseznama"/>
              <w:numPr>
                <w:ilvl w:val="0"/>
                <w:numId w:val="10"/>
              </w:numPr>
              <w:spacing w:after="160" w:line="259" w:lineRule="auto"/>
              <w:jc w:val="both"/>
              <w:rPr>
                <w:rFonts w:ascii="Arial" w:hAnsi="Arial" w:cs="Arial"/>
                <w:sz w:val="20"/>
                <w:szCs w:val="20"/>
              </w:rPr>
            </w:pPr>
            <w:r w:rsidRPr="00253DF6">
              <w:rPr>
                <w:rFonts w:ascii="Arial" w:hAnsi="Arial" w:cs="Arial"/>
                <w:sz w:val="20"/>
                <w:szCs w:val="20"/>
              </w:rPr>
              <w:t>POROČILO O IZVAJANJU GJS za leto 2025</w:t>
            </w:r>
          </w:p>
          <w:p w14:paraId="59A496AF" w14:textId="77777777" w:rsidR="004B41BA" w:rsidRPr="00253DF6" w:rsidRDefault="004B41BA" w:rsidP="004B41BA">
            <w:pPr>
              <w:spacing w:after="0"/>
              <w:rPr>
                <w:rFonts w:ascii="Arial" w:hAnsi="Arial" w:cs="Arial"/>
                <w:sz w:val="20"/>
                <w:szCs w:val="20"/>
              </w:rPr>
            </w:pPr>
            <w:r w:rsidRPr="00253DF6">
              <w:rPr>
                <w:rFonts w:ascii="Arial" w:hAnsi="Arial" w:cs="Arial"/>
                <w:sz w:val="20"/>
                <w:szCs w:val="20"/>
              </w:rPr>
              <w:t>Sklep prejmejo:</w:t>
            </w:r>
          </w:p>
          <w:p w14:paraId="1A35929D" w14:textId="77777777" w:rsidR="004B41BA" w:rsidRPr="00253DF6" w:rsidRDefault="004B41BA" w:rsidP="004B41BA">
            <w:pPr>
              <w:numPr>
                <w:ilvl w:val="0"/>
                <w:numId w:val="2"/>
              </w:numPr>
              <w:autoSpaceDE w:val="0"/>
              <w:autoSpaceDN w:val="0"/>
              <w:adjustRightInd w:val="0"/>
              <w:spacing w:after="0" w:line="260" w:lineRule="exact"/>
              <w:rPr>
                <w:rFonts w:ascii="Arial" w:hAnsi="Arial" w:cs="Arial"/>
                <w:sz w:val="20"/>
                <w:szCs w:val="20"/>
              </w:rPr>
            </w:pPr>
            <w:r w:rsidRPr="00253DF6">
              <w:rPr>
                <w:rFonts w:ascii="Arial" w:hAnsi="Arial" w:cs="Arial"/>
                <w:iCs/>
                <w:sz w:val="20"/>
                <w:szCs w:val="20"/>
              </w:rPr>
              <w:t>Ministrstvo za naravne vire in prostor,</w:t>
            </w:r>
          </w:p>
          <w:p w14:paraId="14465F1D" w14:textId="77777777" w:rsidR="004B41BA" w:rsidRPr="00253DF6" w:rsidRDefault="004B41BA" w:rsidP="004B41BA">
            <w:pPr>
              <w:numPr>
                <w:ilvl w:val="0"/>
                <w:numId w:val="2"/>
              </w:numPr>
              <w:autoSpaceDE w:val="0"/>
              <w:autoSpaceDN w:val="0"/>
              <w:adjustRightInd w:val="0"/>
              <w:spacing w:after="0" w:line="260" w:lineRule="exact"/>
              <w:rPr>
                <w:rFonts w:ascii="Arial" w:hAnsi="Arial" w:cs="Arial"/>
                <w:sz w:val="20"/>
                <w:szCs w:val="20"/>
              </w:rPr>
            </w:pPr>
            <w:r w:rsidRPr="00253DF6">
              <w:rPr>
                <w:rFonts w:ascii="Arial" w:hAnsi="Arial" w:cs="Arial"/>
                <w:iCs/>
                <w:sz w:val="20"/>
                <w:szCs w:val="20"/>
              </w:rPr>
              <w:t>Direkcija Republike Slovenije za vode,</w:t>
            </w:r>
          </w:p>
          <w:p w14:paraId="6ABB9959" w14:textId="77777777" w:rsidR="004B41BA" w:rsidRPr="00253DF6" w:rsidRDefault="004B41BA" w:rsidP="004B41BA">
            <w:pPr>
              <w:numPr>
                <w:ilvl w:val="0"/>
                <w:numId w:val="2"/>
              </w:numPr>
              <w:autoSpaceDE w:val="0"/>
              <w:autoSpaceDN w:val="0"/>
              <w:adjustRightInd w:val="0"/>
              <w:spacing w:after="0" w:line="260" w:lineRule="exact"/>
              <w:rPr>
                <w:rFonts w:ascii="Arial" w:hAnsi="Arial" w:cs="Arial"/>
                <w:sz w:val="20"/>
                <w:szCs w:val="20"/>
              </w:rPr>
            </w:pPr>
            <w:r w:rsidRPr="00253DF6">
              <w:rPr>
                <w:rFonts w:ascii="Arial" w:hAnsi="Arial" w:cs="Arial"/>
                <w:sz w:val="20"/>
                <w:szCs w:val="20"/>
              </w:rPr>
              <w:t>Generalni sekretariat Vlade Republike Slovenije.</w:t>
            </w:r>
          </w:p>
          <w:p w14:paraId="11B455FD" w14:textId="7749922B" w:rsidR="00AE1F83" w:rsidRPr="00AE1F83" w:rsidRDefault="00AE1F83" w:rsidP="004B41BA">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4D810D59" w14:textId="77777777" w:rsidR="004B41BA" w:rsidRPr="00253DF6" w:rsidRDefault="004B41BA" w:rsidP="004B41BA">
            <w:pPr>
              <w:numPr>
                <w:ilvl w:val="0"/>
                <w:numId w:val="11"/>
              </w:numPr>
              <w:spacing w:after="0" w:line="240" w:lineRule="auto"/>
              <w:ind w:left="357" w:hanging="357"/>
              <w:rPr>
                <w:rFonts w:ascii="Arial" w:eastAsia="Times New Roman" w:hAnsi="Arial" w:cs="Arial"/>
                <w:iCs/>
                <w:sz w:val="20"/>
                <w:szCs w:val="20"/>
                <w:lang w:eastAsia="sl-SI"/>
              </w:rPr>
            </w:pPr>
            <w:r w:rsidRPr="00253DF6">
              <w:rPr>
                <w:rFonts w:ascii="Arial" w:eastAsia="Times New Roman" w:hAnsi="Arial" w:cs="Arial"/>
                <w:iCs/>
                <w:sz w:val="20"/>
                <w:szCs w:val="20"/>
                <w:lang w:eastAsia="sl-SI"/>
              </w:rPr>
              <w:t>Jože Novak, minister</w:t>
            </w:r>
          </w:p>
          <w:p w14:paraId="1D3C7EAC" w14:textId="6508A080" w:rsidR="004B41BA" w:rsidRPr="00253DF6" w:rsidRDefault="004B41BA" w:rsidP="004B41BA">
            <w:pPr>
              <w:numPr>
                <w:ilvl w:val="0"/>
                <w:numId w:val="11"/>
              </w:numPr>
              <w:spacing w:after="0" w:line="240" w:lineRule="auto"/>
              <w:ind w:left="357" w:hanging="357"/>
              <w:rPr>
                <w:rFonts w:ascii="Arial" w:eastAsia="Times New Roman" w:hAnsi="Arial" w:cs="Arial"/>
                <w:iCs/>
                <w:sz w:val="20"/>
                <w:szCs w:val="20"/>
                <w:lang w:eastAsia="sl-SI"/>
              </w:rPr>
            </w:pPr>
            <w:r w:rsidRPr="00253DF6">
              <w:rPr>
                <w:rFonts w:ascii="Arial" w:eastAsia="Times New Roman" w:hAnsi="Arial" w:cs="Arial"/>
                <w:iCs/>
                <w:sz w:val="20"/>
                <w:szCs w:val="20"/>
                <w:lang w:eastAsia="sl-SI"/>
              </w:rPr>
              <w:t xml:space="preserve">dr. Lidija Kegljevič Zagorc, </w:t>
            </w:r>
            <w:proofErr w:type="spellStart"/>
            <w:r w:rsidRPr="00253DF6">
              <w:rPr>
                <w:rFonts w:ascii="Arial" w:eastAsia="Times New Roman" w:hAnsi="Arial" w:cs="Arial"/>
                <w:iCs/>
                <w:sz w:val="20"/>
                <w:szCs w:val="20"/>
                <w:lang w:eastAsia="sl-SI"/>
              </w:rPr>
              <w:t>v.d</w:t>
            </w:r>
            <w:proofErr w:type="spellEnd"/>
            <w:r w:rsidRPr="00253DF6">
              <w:rPr>
                <w:rFonts w:ascii="Arial" w:eastAsia="Times New Roman" w:hAnsi="Arial" w:cs="Arial"/>
                <w:iCs/>
                <w:sz w:val="20"/>
                <w:szCs w:val="20"/>
                <w:lang w:eastAsia="sl-SI"/>
              </w:rPr>
              <w:t>. direktorja</w:t>
            </w:r>
          </w:p>
          <w:p w14:paraId="34D44894" w14:textId="77777777" w:rsidR="004B41BA" w:rsidRPr="00253DF6" w:rsidRDefault="004B41BA" w:rsidP="004B41BA">
            <w:pPr>
              <w:numPr>
                <w:ilvl w:val="0"/>
                <w:numId w:val="11"/>
              </w:numPr>
              <w:spacing w:after="0" w:line="240" w:lineRule="auto"/>
              <w:ind w:left="357" w:hanging="357"/>
              <w:rPr>
                <w:rFonts w:ascii="Arial" w:eastAsia="Times New Roman" w:hAnsi="Arial" w:cs="Arial"/>
                <w:iCs/>
                <w:sz w:val="20"/>
                <w:szCs w:val="20"/>
                <w:lang w:eastAsia="sl-SI"/>
              </w:rPr>
            </w:pPr>
            <w:r w:rsidRPr="00253DF6">
              <w:rPr>
                <w:rFonts w:ascii="Arial" w:eastAsia="Times New Roman" w:hAnsi="Arial" w:cs="Arial"/>
                <w:iCs/>
                <w:sz w:val="20"/>
                <w:szCs w:val="20"/>
                <w:lang w:eastAsia="sl-SI"/>
              </w:rPr>
              <w:t>mag. Rok Penec, direktor Urada za vzdrževanje voda, Direkcija RS za vode</w:t>
            </w:r>
          </w:p>
          <w:p w14:paraId="0369F08A" w14:textId="0A0BED67" w:rsidR="00AE1F83" w:rsidRPr="004B41BA" w:rsidRDefault="004B41BA" w:rsidP="004B41B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41BA">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w:t>
            </w:r>
            <w:r w:rsidRPr="004B41BA">
              <w:rPr>
                <w:rFonts w:ascii="Arial" w:eastAsia="Times New Roman" w:hAnsi="Arial" w:cs="Arial"/>
                <w:iCs/>
                <w:sz w:val="20"/>
                <w:szCs w:val="20"/>
                <w:lang w:eastAsia="sl-SI"/>
              </w:rPr>
              <w:t>Tjaša Benedik, Urad za vzdrževanje voda, Direkcija RS za vode</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4B41BA" w:rsidRPr="00AE1F83" w14:paraId="31D7C763" w14:textId="77777777" w:rsidTr="00DA6942">
        <w:tc>
          <w:tcPr>
            <w:tcW w:w="9163" w:type="dxa"/>
            <w:gridSpan w:val="4"/>
          </w:tcPr>
          <w:p w14:paraId="1EF18068" w14:textId="0E743E3B"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53DF6">
              <w:rPr>
                <w:rFonts w:ascii="Arial" w:hAnsi="Arial" w:cs="Arial"/>
                <w:sz w:val="20"/>
                <w:szCs w:val="20"/>
              </w:rPr>
              <w:t>Pri pripravi gradiva niso sodelovali zunanji strokovnjaki.</w:t>
            </w:r>
          </w:p>
        </w:tc>
      </w:tr>
      <w:tr w:rsidR="004B41BA" w:rsidRPr="00AE1F83" w14:paraId="7534F46D" w14:textId="77777777" w:rsidTr="00DA6942">
        <w:tc>
          <w:tcPr>
            <w:tcW w:w="9163" w:type="dxa"/>
            <w:gridSpan w:val="4"/>
          </w:tcPr>
          <w:p w14:paraId="3E08DDE2" w14:textId="77777777"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4B41BA" w:rsidRPr="00AE1F83" w14:paraId="7704236D" w14:textId="77777777" w:rsidTr="00DA6942">
        <w:tc>
          <w:tcPr>
            <w:tcW w:w="9163" w:type="dxa"/>
            <w:gridSpan w:val="4"/>
          </w:tcPr>
          <w:p w14:paraId="0B91E4D3" w14:textId="136C7698"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4B41BA" w:rsidRPr="00AE1F83" w14:paraId="6DF4F5DE" w14:textId="77777777" w:rsidTr="00DA6942">
        <w:tc>
          <w:tcPr>
            <w:tcW w:w="9163" w:type="dxa"/>
            <w:gridSpan w:val="4"/>
          </w:tcPr>
          <w:p w14:paraId="74D01650" w14:textId="77777777" w:rsidR="004B41BA" w:rsidRPr="00AE1F83" w:rsidRDefault="004B41BA" w:rsidP="004B41B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4B41BA" w:rsidRPr="00AE1F83" w14:paraId="50A02115" w14:textId="77777777" w:rsidTr="00DA6942">
        <w:tc>
          <w:tcPr>
            <w:tcW w:w="9163" w:type="dxa"/>
            <w:gridSpan w:val="4"/>
          </w:tcPr>
          <w:p w14:paraId="69893AC2" w14:textId="0BA4D83A"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53DF6">
              <w:rPr>
                <w:rFonts w:ascii="Arial" w:hAnsi="Arial" w:cs="Arial"/>
                <w:bCs/>
                <w:sz w:val="20"/>
                <w:szCs w:val="20"/>
              </w:rPr>
              <w:t>Gradivo povzema izvedena dela gospodarske javne službe, v letu 2025.</w:t>
            </w:r>
          </w:p>
        </w:tc>
      </w:tr>
      <w:tr w:rsidR="004B41BA" w:rsidRPr="00AE1F83" w14:paraId="7543F4BC" w14:textId="69D63BFB" w:rsidTr="00DA6942">
        <w:tc>
          <w:tcPr>
            <w:tcW w:w="9163" w:type="dxa"/>
            <w:gridSpan w:val="4"/>
          </w:tcPr>
          <w:p w14:paraId="2A21FF18" w14:textId="2AD5DEEF" w:rsidR="004B41BA" w:rsidRPr="00AE1F83" w:rsidRDefault="004B41BA" w:rsidP="004B41B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4B41BA" w:rsidRPr="00AE1F83" w14:paraId="4BC5F5D3" w14:textId="4D889251" w:rsidTr="00DA6942">
        <w:tc>
          <w:tcPr>
            <w:tcW w:w="1448" w:type="dxa"/>
          </w:tcPr>
          <w:p w14:paraId="4B10D944" w14:textId="45933A87" w:rsidR="004B41BA" w:rsidRPr="00AE1F83" w:rsidRDefault="004B41BA" w:rsidP="004B41B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3BEFA565" w:rsidR="004B41BA" w:rsidRPr="00AE1F83" w:rsidRDefault="004B41BA" w:rsidP="004B41B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B41BA" w:rsidRPr="00AE1F83" w14:paraId="40D2CFE9" w14:textId="01ED74EF" w:rsidTr="00DA6942">
        <w:tc>
          <w:tcPr>
            <w:tcW w:w="1448" w:type="dxa"/>
          </w:tcPr>
          <w:p w14:paraId="04747560" w14:textId="4A16D4E0" w:rsidR="004B41BA" w:rsidRPr="00AE1F83" w:rsidRDefault="004B41BA" w:rsidP="004B41B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261C6CA5" w:rsidR="004B41BA" w:rsidRPr="00AE1F83" w:rsidRDefault="004B41BA" w:rsidP="004B41B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B41BA" w:rsidRPr="00AE1F83" w14:paraId="6A27CDF6" w14:textId="50BD651D" w:rsidTr="00DA6942">
        <w:tc>
          <w:tcPr>
            <w:tcW w:w="1448" w:type="dxa"/>
          </w:tcPr>
          <w:p w14:paraId="727F0245" w14:textId="0A6AA5EC" w:rsidR="004B41BA" w:rsidRPr="00AE1F83" w:rsidRDefault="004B41BA" w:rsidP="004B41B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c)</w:t>
            </w:r>
          </w:p>
        </w:tc>
        <w:tc>
          <w:tcPr>
            <w:tcW w:w="5444" w:type="dxa"/>
            <w:gridSpan w:val="2"/>
          </w:tcPr>
          <w:p w14:paraId="0D870F19" w14:textId="22EE1FAC"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76401B49" w:rsidR="004B41BA" w:rsidRPr="00AE1F83" w:rsidRDefault="004B41BA" w:rsidP="004B41BA">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4B41BA" w:rsidRPr="00AE1F83" w14:paraId="50578951" w14:textId="2605D3AD" w:rsidTr="00DA6942">
        <w:tc>
          <w:tcPr>
            <w:tcW w:w="1448" w:type="dxa"/>
          </w:tcPr>
          <w:p w14:paraId="141537DA" w14:textId="147E23D9" w:rsidR="004B41BA" w:rsidRPr="00AE1F83" w:rsidRDefault="004B41BA" w:rsidP="004B41B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D11C8E6" w:rsidR="004B41BA" w:rsidRPr="00AE1F83" w:rsidRDefault="004B41BA" w:rsidP="004B41B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B41BA" w:rsidRPr="00AE1F83" w14:paraId="094C62EA" w14:textId="47993B11" w:rsidTr="00DA6942">
        <w:tc>
          <w:tcPr>
            <w:tcW w:w="1448" w:type="dxa"/>
          </w:tcPr>
          <w:p w14:paraId="493BCC9B" w14:textId="4AB09080" w:rsidR="004B41BA" w:rsidRPr="00AE1F83" w:rsidRDefault="004B41BA" w:rsidP="004B41B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3B9ADBA9" w:rsidR="004B41BA" w:rsidRPr="00AE1F83" w:rsidRDefault="004B41BA" w:rsidP="004B41B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B41BA" w:rsidRPr="00AE1F83" w14:paraId="493D505F" w14:textId="31BDF198" w:rsidTr="00DA6942">
        <w:tc>
          <w:tcPr>
            <w:tcW w:w="1448" w:type="dxa"/>
          </w:tcPr>
          <w:p w14:paraId="527B5D22" w14:textId="17B014B8" w:rsidR="004B41BA" w:rsidRPr="00AE1F83" w:rsidRDefault="004B41BA" w:rsidP="004B41B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5AA64A6E" w:rsidR="004B41BA" w:rsidRPr="00AE1F83" w:rsidRDefault="004B41BA" w:rsidP="004B41B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B41BA" w:rsidRPr="00AE1F83" w14:paraId="4B3CE4C8" w14:textId="08BD9546" w:rsidTr="00DA6942">
        <w:tc>
          <w:tcPr>
            <w:tcW w:w="1448" w:type="dxa"/>
            <w:tcBorders>
              <w:bottom w:val="single" w:sz="4" w:space="0" w:color="auto"/>
            </w:tcBorders>
          </w:tcPr>
          <w:p w14:paraId="5041314A" w14:textId="57B99559" w:rsidR="004B41BA" w:rsidRPr="00AE1F83" w:rsidRDefault="004B41BA" w:rsidP="004B41B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4B41BA" w:rsidRPr="00AE1F83" w:rsidRDefault="004B41BA" w:rsidP="004B41BA">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4B41BA" w:rsidRPr="00AE1F83" w:rsidRDefault="004B41BA" w:rsidP="004B41BA">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4B41BA" w:rsidRPr="00AE1F83" w:rsidRDefault="004B41BA" w:rsidP="004B41BA">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C10690D" w:rsidR="004B41BA" w:rsidRPr="00AE1F83" w:rsidRDefault="004B41BA" w:rsidP="004B41B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B41BA"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4B41BA" w:rsidRPr="00AE1F83" w:rsidRDefault="004B41BA" w:rsidP="004B41B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4B41BA" w:rsidRPr="00AE1F83" w:rsidRDefault="004B41BA" w:rsidP="004B41B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0D235402"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17557902"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5C1396E" w14:textId="48E53A25"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40C52EC4" w14:textId="0DA5488F"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1FD16FE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4D423135" w14:textId="77777777" w:rsidR="004B41BA" w:rsidRPr="00253DF6" w:rsidRDefault="004B41BA" w:rsidP="004B41BA">
            <w:pPr>
              <w:pStyle w:val="Brezrazmikov"/>
              <w:ind w:left="2124"/>
              <w:jc w:val="center"/>
              <w:rPr>
                <w:rFonts w:ascii="Arial" w:hAnsi="Arial" w:cs="Arial"/>
                <w:sz w:val="20"/>
                <w:szCs w:val="20"/>
              </w:rPr>
            </w:pPr>
            <w:r w:rsidRPr="00253DF6">
              <w:rPr>
                <w:rFonts w:ascii="Arial" w:hAnsi="Arial" w:cs="Arial"/>
                <w:sz w:val="20"/>
                <w:szCs w:val="20"/>
              </w:rPr>
              <w:t>Jože NOVAK</w:t>
            </w:r>
          </w:p>
          <w:p w14:paraId="7F668B20" w14:textId="77777777" w:rsidR="004B41BA" w:rsidRPr="00253DF6" w:rsidRDefault="004B41BA" w:rsidP="004B41BA">
            <w:pPr>
              <w:pStyle w:val="Brezrazmikov"/>
              <w:ind w:left="2124"/>
              <w:jc w:val="center"/>
              <w:rPr>
                <w:rFonts w:ascii="Arial" w:hAnsi="Arial" w:cs="Arial"/>
                <w:sz w:val="20"/>
                <w:szCs w:val="20"/>
              </w:rPr>
            </w:pPr>
            <w:r w:rsidRPr="00253DF6">
              <w:rPr>
                <w:rFonts w:ascii="Arial" w:hAnsi="Arial" w:cs="Arial"/>
                <w:sz w:val="20"/>
                <w:szCs w:val="20"/>
              </w:rPr>
              <w:t>MINISTER</w:t>
            </w: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03E7AFB1" w14:textId="0E52AECE" w:rsidR="004B41BA" w:rsidRDefault="004B41BA" w:rsidP="00BE2ACA">
      <w:pPr>
        <w:jc w:val="both"/>
        <w:rPr>
          <w:rFonts w:ascii="Arial" w:hAnsi="Arial" w:cs="Arial"/>
          <w:sz w:val="20"/>
          <w:szCs w:val="20"/>
        </w:rPr>
      </w:pPr>
      <w:r w:rsidRPr="00253DF6">
        <w:rPr>
          <w:rFonts w:ascii="Arial" w:hAnsi="Arial" w:cs="Arial"/>
          <w:sz w:val="20"/>
          <w:szCs w:val="20"/>
        </w:rPr>
        <w:t>Priloga:</w:t>
      </w:r>
      <w:r w:rsidR="00BE2ACA">
        <w:rPr>
          <w:rFonts w:ascii="Arial" w:hAnsi="Arial" w:cs="Arial"/>
          <w:sz w:val="20"/>
          <w:szCs w:val="20"/>
        </w:rPr>
        <w:t xml:space="preserve"> </w:t>
      </w:r>
      <w:r w:rsidRPr="00253DF6">
        <w:rPr>
          <w:rFonts w:ascii="Arial" w:hAnsi="Arial" w:cs="Arial"/>
          <w:sz w:val="20"/>
          <w:szCs w:val="20"/>
        </w:rPr>
        <w:t>POROČILO O IZVAJANJU GJS za leto 2025</w:t>
      </w:r>
    </w:p>
    <w:p w14:paraId="44B3BBCD" w14:textId="34792355" w:rsidR="004B41BA" w:rsidRPr="00253DF6" w:rsidRDefault="004B41BA" w:rsidP="004376B4">
      <w:pPr>
        <w:pStyle w:val="Navadensplet"/>
        <w:spacing w:before="120" w:beforeAutospacing="0" w:after="120" w:afterAutospacing="0"/>
        <w:rPr>
          <w:rFonts w:ascii="Arial" w:hAnsi="Arial" w:cs="Arial"/>
          <w:b/>
          <w:bCs/>
          <w:sz w:val="32"/>
          <w:szCs w:val="32"/>
        </w:rPr>
      </w:pPr>
      <w:r w:rsidRPr="00253DF6">
        <w:rPr>
          <w:rFonts w:ascii="Arial" w:hAnsi="Arial" w:cs="Arial"/>
          <w:b/>
          <w:bCs/>
          <w:sz w:val="32"/>
          <w:szCs w:val="32"/>
        </w:rPr>
        <w:t>Povzetek Poročila o izvajanju obvezne državne</w:t>
      </w:r>
      <w:r w:rsidR="004376B4">
        <w:rPr>
          <w:rFonts w:ascii="Arial" w:hAnsi="Arial" w:cs="Arial"/>
          <w:b/>
          <w:bCs/>
          <w:sz w:val="32"/>
          <w:szCs w:val="32"/>
        </w:rPr>
        <w:t xml:space="preserve"> </w:t>
      </w:r>
      <w:r w:rsidRPr="00253DF6">
        <w:rPr>
          <w:rFonts w:ascii="Arial" w:hAnsi="Arial" w:cs="Arial"/>
          <w:b/>
          <w:bCs/>
          <w:sz w:val="32"/>
          <w:szCs w:val="32"/>
        </w:rPr>
        <w:t>gospodarske javne službe urejanja voda v letu 2025</w:t>
      </w:r>
    </w:p>
    <w:p w14:paraId="16478873" w14:textId="77777777" w:rsidR="004B41BA" w:rsidRPr="00253DF6" w:rsidRDefault="004B41BA" w:rsidP="004B41BA">
      <w:pPr>
        <w:spacing w:before="100" w:beforeAutospacing="1" w:after="100" w:afterAutospacing="1" w:line="240" w:lineRule="auto"/>
        <w:jc w:val="both"/>
        <w:outlineLvl w:val="1"/>
        <w:rPr>
          <w:rFonts w:ascii="Arial" w:eastAsia="Times New Roman" w:hAnsi="Arial" w:cs="Arial"/>
          <w:b/>
          <w:bCs/>
          <w:sz w:val="20"/>
          <w:szCs w:val="20"/>
          <w:lang w:eastAsia="sl-SI"/>
        </w:rPr>
      </w:pPr>
      <w:r w:rsidRPr="00253DF6">
        <w:rPr>
          <w:rFonts w:ascii="Arial" w:eastAsia="Times New Roman" w:hAnsi="Arial" w:cs="Arial"/>
          <w:b/>
          <w:bCs/>
          <w:sz w:val="20"/>
          <w:szCs w:val="20"/>
          <w:lang w:eastAsia="sl-SI"/>
        </w:rPr>
        <w:t>1. Uvod</w:t>
      </w:r>
    </w:p>
    <w:p w14:paraId="009CD9A9" w14:textId="127E9815" w:rsidR="004B0675" w:rsidRDefault="004B41BA" w:rsidP="004B0675">
      <w:pPr>
        <w:spacing w:before="100" w:beforeAutospacing="1" w:after="100" w:afterAutospacing="1" w:line="240" w:lineRule="auto"/>
        <w:jc w:val="both"/>
        <w:rPr>
          <w:rFonts w:ascii="Arial" w:eastAsia="Times New Roman" w:hAnsi="Arial" w:cs="Arial"/>
          <w:sz w:val="20"/>
          <w:szCs w:val="20"/>
          <w:lang w:eastAsia="sl-SI"/>
        </w:rPr>
      </w:pPr>
      <w:r w:rsidRPr="00253DF6">
        <w:rPr>
          <w:rFonts w:ascii="Arial" w:eastAsia="Times New Roman" w:hAnsi="Arial" w:cs="Arial"/>
          <w:sz w:val="20"/>
          <w:szCs w:val="20"/>
          <w:lang w:eastAsia="sl-SI"/>
        </w:rPr>
        <w:t xml:space="preserve">Direkcija Republike Slovenije za vode je kot organ v sestavi Ministrstva za naravne vire in prostor pristojna za upravljanje voda na celotnem območju Republike Slovenije. </w:t>
      </w:r>
      <w:r w:rsidR="00FC6D92">
        <w:rPr>
          <w:rFonts w:ascii="Arial" w:eastAsia="Times New Roman" w:hAnsi="Arial" w:cs="Arial"/>
          <w:sz w:val="20"/>
          <w:szCs w:val="20"/>
          <w:lang w:eastAsia="sl-SI"/>
        </w:rPr>
        <w:t xml:space="preserve">Področje </w:t>
      </w:r>
      <w:r w:rsidR="004B0675">
        <w:rPr>
          <w:rFonts w:ascii="Arial" w:eastAsia="Times New Roman" w:hAnsi="Arial" w:cs="Arial"/>
          <w:sz w:val="20"/>
          <w:szCs w:val="20"/>
          <w:lang w:eastAsia="sl-SI"/>
        </w:rPr>
        <w:t xml:space="preserve">izvajanja gospodarskih javnih služb na področju urejanju voda (v nadaljevanju GJS) </w:t>
      </w:r>
      <w:r w:rsidR="00FC6D92">
        <w:rPr>
          <w:rFonts w:ascii="Arial" w:eastAsia="Times New Roman" w:hAnsi="Arial" w:cs="Arial"/>
          <w:sz w:val="20"/>
          <w:szCs w:val="20"/>
          <w:lang w:eastAsia="sl-SI"/>
        </w:rPr>
        <w:t xml:space="preserve">je </w:t>
      </w:r>
      <w:r w:rsidRPr="00253DF6">
        <w:rPr>
          <w:rFonts w:ascii="Arial" w:eastAsia="Times New Roman" w:hAnsi="Arial" w:cs="Arial"/>
          <w:sz w:val="20"/>
          <w:szCs w:val="20"/>
          <w:lang w:eastAsia="sl-SI"/>
        </w:rPr>
        <w:t>razdeljeno na osem vodnih območij, ki so hkrati območja sektorjev Direkcije RS za vode. Za posamezna vodna območja oziroma sektorje območij so sklenjene ločene koncesijske pogodbe</w:t>
      </w:r>
      <w:r w:rsidR="00FC6D92">
        <w:rPr>
          <w:rFonts w:ascii="Arial" w:eastAsia="Times New Roman" w:hAnsi="Arial" w:cs="Arial"/>
          <w:sz w:val="20"/>
          <w:szCs w:val="20"/>
          <w:lang w:eastAsia="sl-SI"/>
        </w:rPr>
        <w:t xml:space="preserve"> za izvajanje </w:t>
      </w:r>
      <w:r w:rsidR="004B0675">
        <w:rPr>
          <w:rFonts w:ascii="Arial" w:eastAsia="Times New Roman" w:hAnsi="Arial" w:cs="Arial"/>
          <w:sz w:val="20"/>
          <w:szCs w:val="20"/>
          <w:lang w:eastAsia="sl-SI"/>
        </w:rPr>
        <w:t>GJS</w:t>
      </w:r>
      <w:r w:rsidRPr="00253DF6">
        <w:rPr>
          <w:rFonts w:ascii="Arial" w:eastAsia="Times New Roman" w:hAnsi="Arial" w:cs="Arial"/>
          <w:sz w:val="20"/>
          <w:szCs w:val="20"/>
          <w:lang w:eastAsia="sl-SI"/>
        </w:rPr>
        <w:t xml:space="preserve"> za obdobje od junija 2019 do </w:t>
      </w:r>
      <w:r>
        <w:rPr>
          <w:rFonts w:ascii="Arial" w:eastAsia="Times New Roman" w:hAnsi="Arial" w:cs="Arial"/>
          <w:sz w:val="20"/>
          <w:szCs w:val="20"/>
          <w:lang w:eastAsia="sl-SI"/>
        </w:rPr>
        <w:t>decembra</w:t>
      </w:r>
      <w:r w:rsidRPr="00253DF6">
        <w:rPr>
          <w:rFonts w:ascii="Arial" w:eastAsia="Times New Roman" w:hAnsi="Arial" w:cs="Arial"/>
          <w:sz w:val="20"/>
          <w:szCs w:val="20"/>
          <w:lang w:eastAsia="sl-SI"/>
        </w:rPr>
        <w:t xml:space="preserve"> 2026. </w:t>
      </w:r>
      <w:r w:rsidR="004B0675" w:rsidRPr="00253DF6">
        <w:rPr>
          <w:rFonts w:ascii="Arial" w:eastAsia="Times New Roman" w:hAnsi="Arial" w:cs="Arial"/>
          <w:sz w:val="20"/>
          <w:szCs w:val="20"/>
          <w:lang w:eastAsia="sl-SI"/>
        </w:rPr>
        <w:t xml:space="preserve">Znotraj območja spodnje Save deluje družba INFRA </w:t>
      </w:r>
      <w:proofErr w:type="spellStart"/>
      <w:r w:rsidR="004B0675" w:rsidRPr="00253DF6">
        <w:rPr>
          <w:rFonts w:ascii="Arial" w:eastAsia="Times New Roman" w:hAnsi="Arial" w:cs="Arial"/>
          <w:sz w:val="20"/>
          <w:szCs w:val="20"/>
          <w:lang w:eastAsia="sl-SI"/>
        </w:rPr>
        <w:t>d.o.o</w:t>
      </w:r>
      <w:proofErr w:type="spellEnd"/>
      <w:r w:rsidR="004B0675" w:rsidRPr="00253DF6">
        <w:rPr>
          <w:rFonts w:ascii="Arial" w:eastAsia="Times New Roman" w:hAnsi="Arial" w:cs="Arial"/>
          <w:sz w:val="20"/>
          <w:szCs w:val="20"/>
          <w:lang w:eastAsia="sl-SI"/>
        </w:rPr>
        <w:t xml:space="preserve">., ki izvaja </w:t>
      </w:r>
      <w:r w:rsidR="004B0675">
        <w:rPr>
          <w:rFonts w:ascii="Arial" w:eastAsia="Times New Roman" w:hAnsi="Arial" w:cs="Arial"/>
          <w:sz w:val="20"/>
          <w:szCs w:val="20"/>
          <w:lang w:eastAsia="sl-SI"/>
        </w:rPr>
        <w:t>GJS</w:t>
      </w:r>
      <w:r w:rsidR="004B0675" w:rsidRPr="00253DF6">
        <w:rPr>
          <w:rFonts w:ascii="Arial" w:eastAsia="Times New Roman" w:hAnsi="Arial" w:cs="Arial"/>
          <w:sz w:val="20"/>
          <w:szCs w:val="20"/>
          <w:lang w:eastAsia="sl-SI"/>
        </w:rPr>
        <w:t xml:space="preserve"> </w:t>
      </w:r>
      <w:r w:rsidR="004B0675" w:rsidRPr="004B0675">
        <w:rPr>
          <w:rFonts w:ascii="Arial" w:eastAsia="Times New Roman" w:hAnsi="Arial" w:cs="Arial"/>
          <w:sz w:val="20"/>
          <w:szCs w:val="20"/>
          <w:lang w:eastAsia="sl-SI"/>
        </w:rPr>
        <w:t xml:space="preserve">upravljanja z vodami </w:t>
      </w:r>
      <w:r w:rsidR="004B0675" w:rsidRPr="00253DF6">
        <w:rPr>
          <w:rFonts w:ascii="Arial" w:eastAsia="Times New Roman" w:hAnsi="Arial" w:cs="Arial"/>
          <w:sz w:val="20"/>
          <w:szCs w:val="20"/>
          <w:lang w:eastAsia="sl-SI"/>
        </w:rPr>
        <w:t xml:space="preserve">na vplivnem območju energetskega izkoriščanja Spodnje Save. </w:t>
      </w:r>
    </w:p>
    <w:p w14:paraId="19F10A11" w14:textId="46B6BD54" w:rsidR="004B0675" w:rsidRPr="00400AB4" w:rsidRDefault="004B0675" w:rsidP="004B0675">
      <w:pPr>
        <w:spacing w:after="120" w:line="240"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K</w:t>
      </w:r>
      <w:r w:rsidR="00FC6D92" w:rsidRPr="00FC6D92">
        <w:rPr>
          <w:rFonts w:ascii="Arial" w:eastAsia="Times New Roman" w:hAnsi="Arial" w:cs="Arial"/>
          <w:sz w:val="20"/>
          <w:szCs w:val="20"/>
          <w:lang w:eastAsia="sl-SI"/>
        </w:rPr>
        <w:t>oncesijsk</w:t>
      </w:r>
      <w:r w:rsidR="00FC6D92">
        <w:rPr>
          <w:rFonts w:ascii="Arial" w:eastAsia="Times New Roman" w:hAnsi="Arial" w:cs="Arial"/>
          <w:sz w:val="20"/>
          <w:szCs w:val="20"/>
          <w:lang w:eastAsia="sl-SI"/>
        </w:rPr>
        <w:t>i</w:t>
      </w:r>
      <w:r w:rsidR="00FC6D92" w:rsidRPr="00FC6D92">
        <w:rPr>
          <w:rFonts w:ascii="Arial" w:eastAsia="Times New Roman" w:hAnsi="Arial" w:cs="Arial"/>
          <w:sz w:val="20"/>
          <w:szCs w:val="20"/>
          <w:lang w:eastAsia="sl-SI"/>
        </w:rPr>
        <w:t xml:space="preserve"> model</w:t>
      </w:r>
      <w:r>
        <w:rPr>
          <w:rFonts w:ascii="Arial" w:eastAsia="Times New Roman" w:hAnsi="Arial" w:cs="Arial"/>
          <w:sz w:val="20"/>
          <w:szCs w:val="20"/>
          <w:lang w:eastAsia="sl-SI"/>
        </w:rPr>
        <w:t xml:space="preserve"> za izvajanje gospodarske javne službe na področju urejanja voda</w:t>
      </w:r>
      <w:r w:rsidR="00FC6D92" w:rsidRPr="00695D76">
        <w:rPr>
          <w:rFonts w:ascii="Arial" w:eastAsia="Times New Roman" w:hAnsi="Arial" w:cs="Arial"/>
          <w:sz w:val="20"/>
          <w:szCs w:val="20"/>
          <w:lang w:eastAsia="sl-SI"/>
        </w:rPr>
        <w:t xml:space="preserve"> ima značaj javno-naročniškega razmerja</w:t>
      </w:r>
      <w:r w:rsidR="00325F9D">
        <w:rPr>
          <w:rFonts w:ascii="Arial" w:eastAsia="Times New Roman" w:hAnsi="Arial" w:cs="Arial"/>
          <w:sz w:val="20"/>
          <w:szCs w:val="20"/>
          <w:lang w:eastAsia="sl-SI"/>
        </w:rPr>
        <w:t xml:space="preserve"> v katerem koncesionarji </w:t>
      </w:r>
      <w:r>
        <w:rPr>
          <w:rFonts w:ascii="Arial" w:eastAsia="Times New Roman" w:hAnsi="Arial" w:cs="Arial"/>
          <w:sz w:val="20"/>
          <w:szCs w:val="20"/>
          <w:lang w:eastAsia="sl-SI"/>
        </w:rPr>
        <w:t>izvajajo le izvedbo vzdrževanja, intervencij, izrednih ukrepov in sanacij, v zvezi s tem pa ne</w:t>
      </w:r>
      <w:r w:rsidR="00325F9D">
        <w:rPr>
          <w:rFonts w:ascii="Arial" w:eastAsia="Times New Roman" w:hAnsi="Arial" w:cs="Arial"/>
          <w:sz w:val="20"/>
          <w:szCs w:val="20"/>
          <w:lang w:eastAsia="sl-SI"/>
        </w:rPr>
        <w:t xml:space="preserve"> prevzemajo </w:t>
      </w:r>
      <w:r w:rsidR="00325F9D" w:rsidRPr="00400AB4">
        <w:rPr>
          <w:rFonts w:ascii="Arial" w:eastAsia="Times New Roman" w:hAnsi="Arial" w:cs="Arial"/>
          <w:sz w:val="20"/>
          <w:szCs w:val="20"/>
          <w:lang w:eastAsia="sl-SI"/>
        </w:rPr>
        <w:t>nobenih operativnih tveganj.</w:t>
      </w:r>
      <w:r w:rsidR="00325F9D" w:rsidRPr="00A55A4E">
        <w:rPr>
          <w:rFonts w:cs="Arial"/>
          <w:bCs/>
          <w:lang w:eastAsia="sl-SI"/>
        </w:rPr>
        <w:t xml:space="preserve"> </w:t>
      </w:r>
      <w:r w:rsidR="00FC6D92" w:rsidRPr="00695D76">
        <w:rPr>
          <w:rFonts w:ascii="Arial" w:eastAsia="Times New Roman" w:hAnsi="Arial" w:cs="Arial"/>
          <w:sz w:val="20"/>
          <w:szCs w:val="20"/>
          <w:lang w:eastAsia="sl-SI"/>
        </w:rPr>
        <w:t>Takšna ureditev je zelo ugodna za koncesionarje</w:t>
      </w:r>
      <w:r w:rsidR="00325F9D">
        <w:rPr>
          <w:rFonts w:ascii="Arial" w:eastAsia="Times New Roman" w:hAnsi="Arial" w:cs="Arial"/>
          <w:sz w:val="20"/>
          <w:szCs w:val="20"/>
          <w:lang w:eastAsia="sl-SI"/>
        </w:rPr>
        <w:t>,</w:t>
      </w:r>
      <w:r w:rsidR="00FC6D92" w:rsidRPr="00695D76">
        <w:rPr>
          <w:rFonts w:ascii="Arial" w:eastAsia="Times New Roman" w:hAnsi="Arial" w:cs="Arial"/>
          <w:sz w:val="20"/>
          <w:szCs w:val="20"/>
          <w:lang w:eastAsia="sl-SI"/>
        </w:rPr>
        <w:t xml:space="preserve"> veliko manj pa za državo, ki prevzema vsa operativna tveganja (pripravo načrtov, zagotavljanje virov financiranja, organizacijo dela, reševanje težav v zvezi z izvajanjem vzdrževanja, odgovornost glede pravilne in pravočasne izvedbe del).</w:t>
      </w:r>
      <w:r>
        <w:rPr>
          <w:rFonts w:ascii="Arial" w:eastAsia="Times New Roman" w:hAnsi="Arial" w:cs="Arial"/>
          <w:sz w:val="20"/>
          <w:szCs w:val="20"/>
          <w:lang w:eastAsia="sl-SI"/>
        </w:rPr>
        <w:t xml:space="preserve"> Tako </w:t>
      </w:r>
      <w:r w:rsidRPr="00400AB4">
        <w:rPr>
          <w:rFonts w:ascii="Arial" w:eastAsia="Times New Roman" w:hAnsi="Arial" w:cs="Arial"/>
          <w:sz w:val="20"/>
          <w:szCs w:val="20"/>
          <w:lang w:eastAsia="sl-SI"/>
        </w:rPr>
        <w:t xml:space="preserve">v Sloveniji ne govorimo o klasičnih koncesijah, ampak obstoječi model izvajanja GJS upravljanja z vodami predstavlja </w:t>
      </w:r>
      <w:proofErr w:type="spellStart"/>
      <w:r w:rsidRPr="00400AB4">
        <w:rPr>
          <w:rFonts w:ascii="Arial" w:eastAsia="Times New Roman" w:hAnsi="Arial" w:cs="Arial"/>
          <w:sz w:val="20"/>
          <w:szCs w:val="20"/>
          <w:lang w:eastAsia="sl-SI"/>
        </w:rPr>
        <w:t>t.i</w:t>
      </w:r>
      <w:proofErr w:type="spellEnd"/>
      <w:r w:rsidRPr="00400AB4">
        <w:rPr>
          <w:rFonts w:ascii="Arial" w:eastAsia="Times New Roman" w:hAnsi="Arial" w:cs="Arial"/>
          <w:sz w:val="20"/>
          <w:szCs w:val="20"/>
          <w:lang w:eastAsia="sl-SI"/>
        </w:rPr>
        <w:t>. nepravi koncesijski model, v okviru katerega je s koncesijsko pogodbo med javnim partnerjem (državo) in zasebnim partnerjem (koncesionarji) vzpostavljeno odplačno razmerje med naročnikom in dobaviteljem blaga, izvajalcem gradenj ali izvajalcem storitev, katerega predmet je naročilo blaga, izvedba gradnje ali storitve. Obstoječi model izvajanja GJS upravljanja z vodami torej odraža pravno naravo javno - naročniškega pogodbenega partnerstva oz. javno – naročniškega razmerja, ki ga definira Zakon o javno-zasebnem partnerstvu (v nadaljevanju ZJZP</w:t>
      </w:r>
      <w:r w:rsidR="008B63B8">
        <w:rPr>
          <w:rFonts w:ascii="Arial" w:eastAsia="Times New Roman" w:hAnsi="Arial" w:cs="Arial"/>
          <w:sz w:val="20"/>
          <w:szCs w:val="20"/>
          <w:lang w:eastAsia="sl-SI"/>
        </w:rPr>
        <w:t>)</w:t>
      </w:r>
      <w:r w:rsidRPr="00400AB4">
        <w:rPr>
          <w:rFonts w:ascii="Arial" w:eastAsia="Times New Roman" w:hAnsi="Arial" w:cs="Arial"/>
          <w:sz w:val="20"/>
          <w:szCs w:val="20"/>
          <w:lang w:eastAsia="sl-SI"/>
        </w:rPr>
        <w:t xml:space="preserve"> in se ne šteje za koncesijsko razmerje, ki ga ZJZP predvideva kot posebno/samostojno obliko pogodbenega partnerstva med javnim in zasebnim partnerjem.</w:t>
      </w:r>
    </w:p>
    <w:p w14:paraId="44EE2FB6" w14:textId="77F977C7" w:rsidR="008B63B8" w:rsidRDefault="004B0675" w:rsidP="004B41BA">
      <w:pPr>
        <w:spacing w:before="100" w:beforeAutospacing="1" w:after="100" w:afterAutospacing="1"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Zaradi takšne oblike koncesijskega razmerja </w:t>
      </w:r>
      <w:r w:rsidR="008B63B8">
        <w:rPr>
          <w:rFonts w:ascii="Arial" w:eastAsia="Times New Roman" w:hAnsi="Arial" w:cs="Arial"/>
          <w:sz w:val="20"/>
          <w:szCs w:val="20"/>
          <w:lang w:eastAsia="sl-SI"/>
        </w:rPr>
        <w:t>je nastala v</w:t>
      </w:r>
      <w:r w:rsidR="00325F9D">
        <w:rPr>
          <w:rFonts w:ascii="Arial" w:eastAsia="Times New Roman" w:hAnsi="Arial" w:cs="Arial"/>
          <w:sz w:val="20"/>
          <w:szCs w:val="20"/>
          <w:lang w:eastAsia="sl-SI"/>
        </w:rPr>
        <w:t xml:space="preserve">ečja sistemsko pravna pomanjkljivost </w:t>
      </w:r>
      <w:r w:rsidR="008B63B8">
        <w:rPr>
          <w:rFonts w:ascii="Arial" w:eastAsia="Times New Roman" w:hAnsi="Arial" w:cs="Arial"/>
          <w:sz w:val="20"/>
          <w:szCs w:val="20"/>
          <w:lang w:eastAsia="sl-SI"/>
        </w:rPr>
        <w:t xml:space="preserve">saj vse preostale naloge </w:t>
      </w:r>
      <w:r w:rsidR="00325F9D">
        <w:rPr>
          <w:rFonts w:ascii="Arial" w:eastAsia="Times New Roman" w:hAnsi="Arial" w:cs="Arial"/>
          <w:sz w:val="20"/>
          <w:szCs w:val="20"/>
          <w:lang w:eastAsia="sl-SI"/>
        </w:rPr>
        <w:t xml:space="preserve">gospodarske javne službe, kot jih določa </w:t>
      </w:r>
      <w:r w:rsidR="00695D76">
        <w:rPr>
          <w:rFonts w:ascii="Arial" w:eastAsia="Times New Roman" w:hAnsi="Arial" w:cs="Arial"/>
          <w:sz w:val="20"/>
          <w:szCs w:val="20"/>
          <w:lang w:eastAsia="sl-SI"/>
        </w:rPr>
        <w:t xml:space="preserve">6. člen </w:t>
      </w:r>
      <w:r w:rsidR="00695D76" w:rsidRPr="00400AB4">
        <w:rPr>
          <w:rFonts w:ascii="Arial" w:eastAsia="Times New Roman" w:hAnsi="Arial" w:cs="Arial"/>
          <w:sz w:val="20"/>
          <w:szCs w:val="20"/>
          <w:lang w:eastAsia="sl-SI"/>
        </w:rPr>
        <w:t>Zakon o gospodarskih javnih službah</w:t>
      </w:r>
      <w:r w:rsidR="00695D76">
        <w:rPr>
          <w:rFonts w:ascii="Arial" w:eastAsia="Times New Roman" w:hAnsi="Arial" w:cs="Arial"/>
          <w:sz w:val="20"/>
          <w:szCs w:val="20"/>
          <w:lang w:eastAsia="sl-SI"/>
        </w:rPr>
        <w:t>, izvaja DRSV</w:t>
      </w:r>
      <w:r w:rsidR="00325F9D">
        <w:rPr>
          <w:rFonts w:ascii="Arial" w:eastAsia="Times New Roman" w:hAnsi="Arial" w:cs="Arial"/>
          <w:sz w:val="20"/>
          <w:szCs w:val="20"/>
          <w:lang w:eastAsia="sl-SI"/>
        </w:rPr>
        <w:t>. Takšna ureditev</w:t>
      </w:r>
      <w:r w:rsidR="00695D76" w:rsidRPr="00695D76">
        <w:rPr>
          <w:rFonts w:ascii="Arial" w:eastAsia="Times New Roman" w:hAnsi="Arial" w:cs="Arial"/>
          <w:sz w:val="20"/>
          <w:szCs w:val="20"/>
          <w:lang w:eastAsia="sl-SI"/>
        </w:rPr>
        <w:t xml:space="preserve"> </w:t>
      </w:r>
      <w:r w:rsidR="008B63B8">
        <w:rPr>
          <w:rFonts w:ascii="Arial" w:eastAsia="Times New Roman" w:hAnsi="Arial" w:cs="Arial"/>
          <w:sz w:val="20"/>
          <w:szCs w:val="20"/>
          <w:lang w:eastAsia="sl-SI"/>
        </w:rPr>
        <w:t xml:space="preserve">pa </w:t>
      </w:r>
      <w:r w:rsidR="00695D76" w:rsidRPr="00695D76">
        <w:rPr>
          <w:rFonts w:ascii="Arial" w:eastAsia="Times New Roman" w:hAnsi="Arial" w:cs="Arial"/>
          <w:sz w:val="20"/>
          <w:szCs w:val="20"/>
          <w:lang w:eastAsia="sl-SI"/>
        </w:rPr>
        <w:t>ni skladn</w:t>
      </w:r>
      <w:r w:rsidR="00325F9D">
        <w:rPr>
          <w:rFonts w:ascii="Arial" w:eastAsia="Times New Roman" w:hAnsi="Arial" w:cs="Arial"/>
          <w:sz w:val="20"/>
          <w:szCs w:val="20"/>
          <w:lang w:eastAsia="sl-SI"/>
        </w:rPr>
        <w:t>a</w:t>
      </w:r>
      <w:r w:rsidR="00695D76" w:rsidRPr="00695D76">
        <w:rPr>
          <w:rFonts w:ascii="Arial" w:eastAsia="Times New Roman" w:hAnsi="Arial" w:cs="Arial"/>
          <w:sz w:val="20"/>
          <w:szCs w:val="20"/>
          <w:lang w:eastAsia="sl-SI"/>
        </w:rPr>
        <w:t xml:space="preserve"> z veljavnim pravnim redom</w:t>
      </w:r>
      <w:r w:rsidR="00695D76">
        <w:rPr>
          <w:rFonts w:ascii="Arial" w:eastAsia="Times New Roman" w:hAnsi="Arial" w:cs="Arial"/>
          <w:sz w:val="20"/>
          <w:szCs w:val="20"/>
          <w:lang w:eastAsia="sl-SI"/>
        </w:rPr>
        <w:t xml:space="preserve">, saj direkcija </w:t>
      </w:r>
      <w:r w:rsidR="00695D76" w:rsidRPr="00695D76">
        <w:rPr>
          <w:rFonts w:ascii="Arial" w:eastAsia="Times New Roman" w:hAnsi="Arial" w:cs="Arial"/>
          <w:sz w:val="20"/>
          <w:szCs w:val="20"/>
          <w:lang w:eastAsia="sl-SI"/>
        </w:rPr>
        <w:t xml:space="preserve">ni ena od </w:t>
      </w:r>
      <w:r w:rsidR="008B63B8">
        <w:rPr>
          <w:rFonts w:ascii="Arial" w:eastAsia="Times New Roman" w:hAnsi="Arial" w:cs="Arial"/>
          <w:sz w:val="20"/>
          <w:szCs w:val="20"/>
          <w:lang w:eastAsia="sl-SI"/>
        </w:rPr>
        <w:t>dopustnih</w:t>
      </w:r>
      <w:r w:rsidR="00325F9D">
        <w:rPr>
          <w:rFonts w:ascii="Arial" w:eastAsia="Times New Roman" w:hAnsi="Arial" w:cs="Arial"/>
          <w:sz w:val="20"/>
          <w:szCs w:val="20"/>
          <w:lang w:eastAsia="sl-SI"/>
        </w:rPr>
        <w:t xml:space="preserve"> </w:t>
      </w:r>
      <w:r w:rsidR="00695D76" w:rsidRPr="00695D76">
        <w:rPr>
          <w:rFonts w:ascii="Arial" w:eastAsia="Times New Roman" w:hAnsi="Arial" w:cs="Arial"/>
          <w:sz w:val="20"/>
          <w:szCs w:val="20"/>
          <w:lang w:eastAsia="sl-SI"/>
        </w:rPr>
        <w:t>oblik izvajanja gospodarskih javnih služb.</w:t>
      </w:r>
      <w:r w:rsidR="00695D76">
        <w:rPr>
          <w:rFonts w:ascii="Arial" w:eastAsia="Times New Roman" w:hAnsi="Arial" w:cs="Arial"/>
          <w:sz w:val="20"/>
          <w:szCs w:val="20"/>
          <w:lang w:eastAsia="sl-SI"/>
        </w:rPr>
        <w:t xml:space="preserve"> </w:t>
      </w:r>
    </w:p>
    <w:p w14:paraId="76DD4555" w14:textId="0EE366DF" w:rsidR="00325F9D" w:rsidRDefault="00695D76" w:rsidP="004B41BA">
      <w:pPr>
        <w:spacing w:before="100" w:beforeAutospacing="1" w:after="100" w:afterAutospacing="1" w:line="240" w:lineRule="auto"/>
        <w:jc w:val="both"/>
        <w:rPr>
          <w:rFonts w:ascii="Arial" w:eastAsia="Times New Roman" w:hAnsi="Arial" w:cs="Arial"/>
          <w:sz w:val="20"/>
          <w:szCs w:val="20"/>
          <w:highlight w:val="yellow"/>
          <w:lang w:eastAsia="sl-SI"/>
        </w:rPr>
      </w:pPr>
      <w:r>
        <w:rPr>
          <w:rFonts w:ascii="Arial" w:eastAsia="Times New Roman" w:hAnsi="Arial" w:cs="Arial"/>
          <w:sz w:val="20"/>
          <w:szCs w:val="20"/>
          <w:lang w:eastAsia="sl-SI"/>
        </w:rPr>
        <w:t xml:space="preserve">Poleg tega so </w:t>
      </w:r>
      <w:r w:rsidR="005F30A7">
        <w:rPr>
          <w:rFonts w:ascii="Arial" w:eastAsia="Times New Roman" w:hAnsi="Arial" w:cs="Arial"/>
          <w:sz w:val="20"/>
          <w:szCs w:val="20"/>
          <w:lang w:eastAsia="sl-SI"/>
        </w:rPr>
        <w:t>strokovn</w:t>
      </w:r>
      <w:r w:rsidR="00325F9D">
        <w:rPr>
          <w:rFonts w:ascii="Arial" w:eastAsia="Times New Roman" w:hAnsi="Arial" w:cs="Arial"/>
          <w:sz w:val="20"/>
          <w:szCs w:val="20"/>
          <w:lang w:eastAsia="sl-SI"/>
        </w:rPr>
        <w:t>a gradiva</w:t>
      </w:r>
      <w:r w:rsidR="003A02CA">
        <w:rPr>
          <w:rFonts w:ascii="Arial" w:eastAsia="Times New Roman" w:hAnsi="Arial" w:cs="Arial"/>
          <w:sz w:val="20"/>
          <w:szCs w:val="20"/>
          <w:lang w:eastAsia="sl-SI"/>
        </w:rPr>
        <w:t>, ki jih je naročilo MNVP</w:t>
      </w:r>
      <w:r w:rsidR="005F30A7">
        <w:rPr>
          <w:rFonts w:ascii="Arial" w:eastAsia="Times New Roman" w:hAnsi="Arial" w:cs="Arial"/>
          <w:sz w:val="20"/>
          <w:szCs w:val="20"/>
          <w:lang w:eastAsia="sl-SI"/>
        </w:rPr>
        <w:t xml:space="preserve"> pokazal</w:t>
      </w:r>
      <w:r w:rsidR="00325F9D">
        <w:rPr>
          <w:rFonts w:ascii="Arial" w:eastAsia="Times New Roman" w:hAnsi="Arial" w:cs="Arial"/>
          <w:sz w:val="20"/>
          <w:szCs w:val="20"/>
          <w:lang w:eastAsia="sl-SI"/>
        </w:rPr>
        <w:t>a</w:t>
      </w:r>
      <w:r w:rsidR="005F30A7">
        <w:rPr>
          <w:rFonts w:ascii="Arial" w:eastAsia="Times New Roman" w:hAnsi="Arial" w:cs="Arial"/>
          <w:sz w:val="20"/>
          <w:szCs w:val="20"/>
          <w:lang w:eastAsia="sl-SI"/>
        </w:rPr>
        <w:t>, da je celoten sistem upravljanja voda pomanjkljiv in razdrobljen med več institucij</w:t>
      </w:r>
      <w:r w:rsidR="003A02CA">
        <w:rPr>
          <w:rFonts w:ascii="Arial" w:eastAsia="Times New Roman" w:hAnsi="Arial" w:cs="Arial"/>
          <w:sz w:val="20"/>
          <w:szCs w:val="20"/>
          <w:lang w:eastAsia="sl-SI"/>
        </w:rPr>
        <w:t>.</w:t>
      </w:r>
      <w:r w:rsidR="005F30A7">
        <w:rPr>
          <w:rFonts w:ascii="Arial" w:eastAsia="Times New Roman" w:hAnsi="Arial" w:cs="Arial"/>
          <w:sz w:val="20"/>
          <w:szCs w:val="20"/>
          <w:lang w:eastAsia="sl-SI"/>
        </w:rPr>
        <w:t xml:space="preserve"> </w:t>
      </w:r>
      <w:r w:rsidR="00325F9D">
        <w:rPr>
          <w:rFonts w:ascii="Arial" w:eastAsia="Times New Roman" w:hAnsi="Arial" w:cs="Arial"/>
          <w:sz w:val="20"/>
          <w:szCs w:val="20"/>
          <w:lang w:eastAsia="sl-SI"/>
        </w:rPr>
        <w:t>Delovanje takšnega sistema na področju</w:t>
      </w:r>
      <w:r w:rsidR="00325F9D" w:rsidRPr="00325F9D">
        <w:rPr>
          <w:rFonts w:ascii="Arial" w:eastAsia="Times New Roman" w:hAnsi="Arial" w:cs="Arial"/>
          <w:sz w:val="20"/>
          <w:szCs w:val="20"/>
          <w:lang w:eastAsia="sl-SI"/>
        </w:rPr>
        <w:t xml:space="preserve"> upravljanja voda </w:t>
      </w:r>
      <w:r w:rsidR="00325F9D">
        <w:rPr>
          <w:rFonts w:ascii="Arial" w:eastAsia="Times New Roman" w:hAnsi="Arial" w:cs="Arial"/>
          <w:sz w:val="20"/>
          <w:szCs w:val="20"/>
          <w:lang w:eastAsia="sl-SI"/>
        </w:rPr>
        <w:t xml:space="preserve">je </w:t>
      </w:r>
      <w:r w:rsidR="00325F9D" w:rsidRPr="00325F9D">
        <w:rPr>
          <w:rFonts w:ascii="Arial" w:eastAsia="Times New Roman" w:hAnsi="Arial" w:cs="Arial"/>
          <w:sz w:val="20"/>
          <w:szCs w:val="20"/>
          <w:lang w:eastAsia="sl-SI"/>
        </w:rPr>
        <w:t>bolj reaktivno kot aktivno, z visokimi transakcijski stroški, slabo povezanostjo strateškega in operativnega nivoja odločanja, omejenega nadzora, poraba javnih sredstev pa je slabo pregledna. Neoptimalna je tudi uporaba znanja in veščin zaposlenih, izkoriščenost tehnoloških možnosti, digitalnih tehnologij in evropskih finančnih virov</w:t>
      </w:r>
      <w:r w:rsidR="00325F9D">
        <w:rPr>
          <w:rFonts w:ascii="Arial" w:eastAsia="Times New Roman" w:hAnsi="Arial" w:cs="Arial"/>
          <w:sz w:val="20"/>
          <w:szCs w:val="20"/>
          <w:lang w:eastAsia="sl-SI"/>
        </w:rPr>
        <w:t>.</w:t>
      </w:r>
    </w:p>
    <w:p w14:paraId="31863991" w14:textId="1FE6D67F" w:rsidR="00325F9D" w:rsidRDefault="00325F9D" w:rsidP="00325F9D">
      <w:pPr>
        <w:spacing w:before="100" w:beforeAutospacing="1" w:after="100" w:afterAutospacing="1" w:line="240" w:lineRule="auto"/>
        <w:jc w:val="both"/>
        <w:rPr>
          <w:rFonts w:ascii="Arial" w:eastAsia="Times New Roman" w:hAnsi="Arial" w:cs="Arial"/>
          <w:sz w:val="20"/>
          <w:szCs w:val="20"/>
          <w:lang w:eastAsia="sl-SI"/>
        </w:rPr>
      </w:pPr>
      <w:r w:rsidRPr="00325F9D">
        <w:rPr>
          <w:rFonts w:ascii="Arial" w:eastAsia="Times New Roman" w:hAnsi="Arial" w:cs="Arial"/>
          <w:sz w:val="20"/>
          <w:szCs w:val="20"/>
          <w:lang w:eastAsia="sl-SI"/>
        </w:rPr>
        <w:t xml:space="preserve">Iz navedenega razloga je MNVP predlagalo institucionalno preoblikovanje področja urejanja voda in vzpostavitev notranjega izvajalca gospodarske javne službe na področju urejanja voda, kar bi odpravilo </w:t>
      </w:r>
      <w:r w:rsidR="008B63B8">
        <w:rPr>
          <w:rFonts w:ascii="Arial" w:eastAsia="Times New Roman" w:hAnsi="Arial" w:cs="Arial"/>
          <w:sz w:val="20"/>
          <w:szCs w:val="20"/>
          <w:lang w:eastAsia="sl-SI"/>
        </w:rPr>
        <w:t xml:space="preserve">sistemsko pravne </w:t>
      </w:r>
      <w:r w:rsidRPr="00325F9D">
        <w:rPr>
          <w:rFonts w:ascii="Arial" w:eastAsia="Times New Roman" w:hAnsi="Arial" w:cs="Arial"/>
          <w:sz w:val="20"/>
          <w:szCs w:val="20"/>
          <w:lang w:eastAsia="sl-SI"/>
        </w:rPr>
        <w:t xml:space="preserve">nepravilnosti </w:t>
      </w:r>
      <w:r w:rsidR="008B63B8">
        <w:rPr>
          <w:rFonts w:ascii="Arial" w:eastAsia="Times New Roman" w:hAnsi="Arial" w:cs="Arial"/>
          <w:sz w:val="20"/>
          <w:szCs w:val="20"/>
          <w:lang w:eastAsia="sl-SI"/>
        </w:rPr>
        <w:t>in operativne pomanjkljivosti ter</w:t>
      </w:r>
      <w:r w:rsidRPr="00325F9D">
        <w:rPr>
          <w:rFonts w:ascii="Arial" w:eastAsia="Times New Roman" w:hAnsi="Arial" w:cs="Arial"/>
          <w:sz w:val="20"/>
          <w:szCs w:val="20"/>
          <w:lang w:eastAsia="sl-SI"/>
        </w:rPr>
        <w:t xml:space="preserve"> povečalo učinkovitost države pri upravljanju voda.</w:t>
      </w:r>
    </w:p>
    <w:p w14:paraId="3B024D18" w14:textId="387517D6" w:rsidR="004B41BA" w:rsidRPr="00253DF6" w:rsidRDefault="004B41BA" w:rsidP="004B41BA">
      <w:pPr>
        <w:spacing w:before="100" w:beforeAutospacing="1" w:after="100" w:afterAutospacing="1" w:line="240" w:lineRule="auto"/>
        <w:jc w:val="both"/>
        <w:outlineLvl w:val="1"/>
        <w:rPr>
          <w:rFonts w:ascii="Arial" w:eastAsia="Times New Roman" w:hAnsi="Arial" w:cs="Arial"/>
          <w:b/>
          <w:bCs/>
          <w:sz w:val="20"/>
          <w:szCs w:val="20"/>
          <w:lang w:eastAsia="sl-SI"/>
        </w:rPr>
      </w:pPr>
      <w:r w:rsidRPr="00253DF6">
        <w:rPr>
          <w:rFonts w:ascii="Arial" w:eastAsia="Times New Roman" w:hAnsi="Arial" w:cs="Arial"/>
          <w:b/>
          <w:bCs/>
          <w:sz w:val="20"/>
          <w:szCs w:val="20"/>
          <w:lang w:eastAsia="sl-SI"/>
        </w:rPr>
        <w:t xml:space="preserve">2. Izvajanje </w:t>
      </w:r>
      <w:r w:rsidR="008B63B8">
        <w:rPr>
          <w:rFonts w:ascii="Arial" w:eastAsia="Times New Roman" w:hAnsi="Arial" w:cs="Arial"/>
          <w:b/>
          <w:bCs/>
          <w:sz w:val="20"/>
          <w:szCs w:val="20"/>
          <w:lang w:eastAsia="sl-SI"/>
        </w:rPr>
        <w:t>vzdrževanja na področju urejanja voda</w:t>
      </w:r>
      <w:r w:rsidR="008B63B8" w:rsidRPr="00253DF6">
        <w:rPr>
          <w:rFonts w:ascii="Arial" w:eastAsia="Times New Roman" w:hAnsi="Arial" w:cs="Arial"/>
          <w:b/>
          <w:bCs/>
          <w:sz w:val="20"/>
          <w:szCs w:val="20"/>
          <w:lang w:eastAsia="sl-SI"/>
        </w:rPr>
        <w:t xml:space="preserve"> </w:t>
      </w:r>
      <w:r w:rsidRPr="00253DF6">
        <w:rPr>
          <w:rFonts w:ascii="Arial" w:eastAsia="Times New Roman" w:hAnsi="Arial" w:cs="Arial"/>
          <w:b/>
          <w:bCs/>
          <w:sz w:val="20"/>
          <w:szCs w:val="20"/>
          <w:lang w:eastAsia="sl-SI"/>
        </w:rPr>
        <w:t>v letu 2025</w:t>
      </w:r>
    </w:p>
    <w:p w14:paraId="5C7D41C4" w14:textId="2C185CF4" w:rsidR="0066768C" w:rsidRDefault="004B41BA" w:rsidP="004B41BA">
      <w:pPr>
        <w:spacing w:before="100" w:beforeAutospacing="1" w:after="100" w:afterAutospacing="1" w:line="240" w:lineRule="auto"/>
        <w:jc w:val="both"/>
        <w:rPr>
          <w:rFonts w:ascii="Arial" w:eastAsia="Times New Roman" w:hAnsi="Arial" w:cs="Arial"/>
          <w:sz w:val="20"/>
          <w:szCs w:val="20"/>
          <w:lang w:eastAsia="sl-SI"/>
        </w:rPr>
      </w:pPr>
      <w:r w:rsidRPr="00253DF6">
        <w:rPr>
          <w:rFonts w:ascii="Arial" w:eastAsia="Times New Roman" w:hAnsi="Arial" w:cs="Arial"/>
          <w:sz w:val="20"/>
          <w:szCs w:val="20"/>
          <w:lang w:eastAsia="sl-SI"/>
        </w:rPr>
        <w:t xml:space="preserve">V okviru </w:t>
      </w:r>
      <w:r w:rsidR="008B63B8">
        <w:rPr>
          <w:rFonts w:ascii="Arial" w:eastAsia="Times New Roman" w:hAnsi="Arial" w:cs="Arial"/>
          <w:sz w:val="20"/>
          <w:szCs w:val="20"/>
          <w:lang w:eastAsia="sl-SI"/>
        </w:rPr>
        <w:t>vzdrževanja</w:t>
      </w:r>
      <w:r w:rsidR="004660BF">
        <w:rPr>
          <w:rFonts w:ascii="Arial" w:eastAsia="Times New Roman" w:hAnsi="Arial" w:cs="Arial"/>
          <w:sz w:val="20"/>
          <w:szCs w:val="20"/>
          <w:lang w:eastAsia="sl-SI"/>
        </w:rPr>
        <w:t xml:space="preserve"> na področju urejanja voda </w:t>
      </w:r>
      <w:r w:rsidRPr="00253DF6">
        <w:rPr>
          <w:rFonts w:ascii="Arial" w:eastAsia="Times New Roman" w:hAnsi="Arial" w:cs="Arial"/>
          <w:sz w:val="20"/>
          <w:szCs w:val="20"/>
          <w:lang w:eastAsia="sl-SI"/>
        </w:rPr>
        <w:t xml:space="preserve"> so se v letu 2025 izvajale naslednje naloge: </w:t>
      </w:r>
    </w:p>
    <w:p w14:paraId="581888A9" w14:textId="77777777" w:rsidR="0066768C" w:rsidRPr="0066768C" w:rsidRDefault="004B41BA" w:rsidP="0066768C">
      <w:pPr>
        <w:pStyle w:val="Odstavekseznama"/>
        <w:numPr>
          <w:ilvl w:val="0"/>
          <w:numId w:val="13"/>
        </w:numPr>
        <w:spacing w:before="100" w:beforeAutospacing="1" w:after="100" w:afterAutospacing="1" w:line="240" w:lineRule="auto"/>
        <w:jc w:val="both"/>
        <w:rPr>
          <w:rFonts w:ascii="Arial" w:eastAsia="Times New Roman" w:hAnsi="Arial" w:cs="Arial"/>
          <w:sz w:val="20"/>
          <w:szCs w:val="20"/>
          <w:lang w:eastAsia="sl-SI"/>
        </w:rPr>
      </w:pPr>
      <w:r w:rsidRPr="0066768C">
        <w:rPr>
          <w:rFonts w:ascii="Arial" w:eastAsia="Times New Roman" w:hAnsi="Arial" w:cs="Arial"/>
          <w:sz w:val="20"/>
          <w:szCs w:val="20"/>
          <w:lang w:eastAsia="sl-SI"/>
        </w:rPr>
        <w:t xml:space="preserve">izdelava strokovnih podlag, </w:t>
      </w:r>
    </w:p>
    <w:p w14:paraId="65C80860" w14:textId="77777777" w:rsidR="0066768C" w:rsidRPr="0066768C" w:rsidRDefault="004B41BA" w:rsidP="0066768C">
      <w:pPr>
        <w:pStyle w:val="Odstavekseznama"/>
        <w:numPr>
          <w:ilvl w:val="0"/>
          <w:numId w:val="13"/>
        </w:numPr>
        <w:spacing w:before="100" w:beforeAutospacing="1" w:after="100" w:afterAutospacing="1" w:line="240" w:lineRule="auto"/>
        <w:jc w:val="both"/>
        <w:rPr>
          <w:rFonts w:ascii="Arial" w:eastAsia="Times New Roman" w:hAnsi="Arial" w:cs="Arial"/>
          <w:sz w:val="20"/>
          <w:szCs w:val="20"/>
          <w:lang w:eastAsia="sl-SI"/>
        </w:rPr>
      </w:pPr>
      <w:r w:rsidRPr="0066768C">
        <w:rPr>
          <w:rFonts w:ascii="Arial" w:eastAsia="Times New Roman" w:hAnsi="Arial" w:cs="Arial"/>
          <w:sz w:val="20"/>
          <w:szCs w:val="20"/>
          <w:lang w:eastAsia="sl-SI"/>
        </w:rPr>
        <w:t>zbiranje in vodenje podatkov,</w:t>
      </w:r>
    </w:p>
    <w:p w14:paraId="12DF24A2" w14:textId="6E4C2EA6" w:rsidR="0066768C" w:rsidRPr="0066768C" w:rsidRDefault="004B41BA" w:rsidP="0066768C">
      <w:pPr>
        <w:pStyle w:val="Odstavekseznama"/>
        <w:numPr>
          <w:ilvl w:val="0"/>
          <w:numId w:val="13"/>
        </w:numPr>
        <w:spacing w:before="100" w:beforeAutospacing="1" w:after="100" w:afterAutospacing="1" w:line="240" w:lineRule="auto"/>
        <w:jc w:val="both"/>
        <w:rPr>
          <w:rFonts w:ascii="Arial" w:eastAsia="Times New Roman" w:hAnsi="Arial" w:cs="Arial"/>
          <w:sz w:val="20"/>
          <w:szCs w:val="20"/>
          <w:lang w:eastAsia="sl-SI"/>
        </w:rPr>
      </w:pPr>
      <w:r w:rsidRPr="0066768C">
        <w:rPr>
          <w:rFonts w:ascii="Arial" w:eastAsia="Times New Roman" w:hAnsi="Arial" w:cs="Arial"/>
          <w:sz w:val="20"/>
          <w:szCs w:val="20"/>
          <w:lang w:eastAsia="sl-SI"/>
        </w:rPr>
        <w:t xml:space="preserve">spremljanje stanja vodne infrastrukture, </w:t>
      </w:r>
    </w:p>
    <w:p w14:paraId="606E328C" w14:textId="77777777" w:rsidR="0066768C" w:rsidRPr="0066768C" w:rsidRDefault="004B41BA" w:rsidP="0066768C">
      <w:pPr>
        <w:pStyle w:val="Odstavekseznama"/>
        <w:numPr>
          <w:ilvl w:val="0"/>
          <w:numId w:val="13"/>
        </w:numPr>
        <w:spacing w:before="100" w:beforeAutospacing="1" w:after="100" w:afterAutospacing="1" w:line="240" w:lineRule="auto"/>
        <w:jc w:val="both"/>
        <w:rPr>
          <w:rFonts w:ascii="Arial" w:eastAsia="Times New Roman" w:hAnsi="Arial" w:cs="Arial"/>
          <w:sz w:val="20"/>
          <w:szCs w:val="20"/>
          <w:lang w:eastAsia="sl-SI"/>
        </w:rPr>
      </w:pPr>
      <w:r w:rsidRPr="0066768C">
        <w:rPr>
          <w:rFonts w:ascii="Arial" w:eastAsia="Times New Roman" w:hAnsi="Arial" w:cs="Arial"/>
          <w:sz w:val="20"/>
          <w:szCs w:val="20"/>
          <w:lang w:eastAsia="sl-SI"/>
        </w:rPr>
        <w:t xml:space="preserve">obratovanje vodne infrastrukture, </w:t>
      </w:r>
    </w:p>
    <w:p w14:paraId="5D30557D" w14:textId="77777777" w:rsidR="0066768C" w:rsidRPr="0066768C" w:rsidRDefault="004B41BA" w:rsidP="0066768C">
      <w:pPr>
        <w:pStyle w:val="Odstavekseznama"/>
        <w:numPr>
          <w:ilvl w:val="0"/>
          <w:numId w:val="13"/>
        </w:numPr>
        <w:spacing w:before="100" w:beforeAutospacing="1" w:after="100" w:afterAutospacing="1" w:line="240" w:lineRule="auto"/>
        <w:jc w:val="both"/>
        <w:rPr>
          <w:rFonts w:ascii="Arial" w:eastAsia="Times New Roman" w:hAnsi="Arial" w:cs="Arial"/>
          <w:sz w:val="20"/>
          <w:szCs w:val="20"/>
          <w:lang w:eastAsia="sl-SI"/>
        </w:rPr>
      </w:pPr>
      <w:r w:rsidRPr="0066768C">
        <w:rPr>
          <w:rFonts w:ascii="Arial" w:eastAsia="Times New Roman" w:hAnsi="Arial" w:cs="Arial"/>
          <w:sz w:val="20"/>
          <w:szCs w:val="20"/>
          <w:lang w:eastAsia="sl-SI"/>
        </w:rPr>
        <w:t xml:space="preserve">izvajanje izrednih ukrepov v času povečane stopnje ogroženosti zaradi škodljivega delovanja voda, </w:t>
      </w:r>
    </w:p>
    <w:p w14:paraId="6C892E17" w14:textId="77777777" w:rsidR="0066768C" w:rsidRPr="0066768C" w:rsidRDefault="004B41BA" w:rsidP="0066768C">
      <w:pPr>
        <w:pStyle w:val="Odstavekseznama"/>
        <w:numPr>
          <w:ilvl w:val="0"/>
          <w:numId w:val="13"/>
        </w:numPr>
        <w:spacing w:before="100" w:beforeAutospacing="1" w:after="100" w:afterAutospacing="1" w:line="240" w:lineRule="auto"/>
        <w:jc w:val="both"/>
        <w:rPr>
          <w:rFonts w:ascii="Arial" w:eastAsia="Times New Roman" w:hAnsi="Arial" w:cs="Arial"/>
          <w:sz w:val="20"/>
          <w:szCs w:val="20"/>
          <w:lang w:eastAsia="sl-SI"/>
        </w:rPr>
      </w:pPr>
      <w:r w:rsidRPr="0066768C">
        <w:rPr>
          <w:rFonts w:ascii="Arial" w:eastAsia="Times New Roman" w:hAnsi="Arial" w:cs="Arial"/>
          <w:sz w:val="20"/>
          <w:szCs w:val="20"/>
          <w:lang w:eastAsia="sl-SI"/>
        </w:rPr>
        <w:t xml:space="preserve">vzdrževanje vodne infrastrukture ter vodnih in priobalnih zemljišč, </w:t>
      </w:r>
    </w:p>
    <w:p w14:paraId="2E09B1DC" w14:textId="77777777" w:rsidR="0066768C" w:rsidRPr="0066768C" w:rsidRDefault="004B41BA" w:rsidP="0066768C">
      <w:pPr>
        <w:pStyle w:val="Odstavekseznama"/>
        <w:numPr>
          <w:ilvl w:val="0"/>
          <w:numId w:val="13"/>
        </w:numPr>
        <w:spacing w:before="100" w:beforeAutospacing="1" w:after="100" w:afterAutospacing="1" w:line="240" w:lineRule="auto"/>
        <w:jc w:val="both"/>
        <w:rPr>
          <w:rFonts w:ascii="Arial" w:eastAsia="Times New Roman" w:hAnsi="Arial" w:cs="Arial"/>
          <w:sz w:val="20"/>
          <w:szCs w:val="20"/>
          <w:lang w:eastAsia="sl-SI"/>
        </w:rPr>
      </w:pPr>
      <w:r w:rsidRPr="0066768C">
        <w:rPr>
          <w:rFonts w:ascii="Arial" w:eastAsia="Times New Roman" w:hAnsi="Arial" w:cs="Arial"/>
          <w:sz w:val="20"/>
          <w:szCs w:val="20"/>
          <w:lang w:eastAsia="sl-SI"/>
        </w:rPr>
        <w:t xml:space="preserve">vzdrževanje vodne infrastrukture, </w:t>
      </w:r>
    </w:p>
    <w:p w14:paraId="1F75062F" w14:textId="77777777" w:rsidR="0066768C" w:rsidRPr="0066768C" w:rsidRDefault="004B41BA" w:rsidP="0066768C">
      <w:pPr>
        <w:pStyle w:val="Odstavekseznama"/>
        <w:numPr>
          <w:ilvl w:val="0"/>
          <w:numId w:val="13"/>
        </w:numPr>
        <w:spacing w:before="100" w:beforeAutospacing="1" w:after="100" w:afterAutospacing="1" w:line="240" w:lineRule="auto"/>
        <w:jc w:val="both"/>
        <w:rPr>
          <w:rFonts w:ascii="Arial" w:eastAsia="Times New Roman" w:hAnsi="Arial" w:cs="Arial"/>
          <w:sz w:val="20"/>
          <w:szCs w:val="20"/>
          <w:lang w:eastAsia="sl-SI"/>
        </w:rPr>
      </w:pPr>
      <w:r w:rsidRPr="0066768C">
        <w:rPr>
          <w:rFonts w:ascii="Arial" w:eastAsia="Times New Roman" w:hAnsi="Arial" w:cs="Arial"/>
          <w:sz w:val="20"/>
          <w:szCs w:val="20"/>
          <w:lang w:eastAsia="sl-SI"/>
        </w:rPr>
        <w:t xml:space="preserve">zgrajene v okviru AC programa in EU projektov, </w:t>
      </w:r>
    </w:p>
    <w:p w14:paraId="625466D6" w14:textId="44F8FFAA" w:rsidR="004B41BA" w:rsidRDefault="004B41BA" w:rsidP="0066768C">
      <w:pPr>
        <w:pStyle w:val="Odstavekseznama"/>
        <w:numPr>
          <w:ilvl w:val="0"/>
          <w:numId w:val="13"/>
        </w:numPr>
        <w:spacing w:before="100" w:beforeAutospacing="1" w:after="100" w:afterAutospacing="1" w:line="240" w:lineRule="auto"/>
        <w:jc w:val="both"/>
        <w:rPr>
          <w:rFonts w:ascii="Arial" w:eastAsia="Times New Roman" w:hAnsi="Arial" w:cs="Arial"/>
          <w:sz w:val="20"/>
          <w:szCs w:val="20"/>
          <w:lang w:eastAsia="sl-SI"/>
        </w:rPr>
      </w:pPr>
      <w:r w:rsidRPr="0066768C">
        <w:rPr>
          <w:rFonts w:ascii="Arial" w:eastAsia="Times New Roman" w:hAnsi="Arial" w:cs="Arial"/>
          <w:sz w:val="20"/>
          <w:szCs w:val="20"/>
          <w:lang w:eastAsia="sl-SI"/>
        </w:rPr>
        <w:t xml:space="preserve">ter druga dela v okviru javne službe. </w:t>
      </w:r>
    </w:p>
    <w:p w14:paraId="5DB24507" w14:textId="77777777" w:rsidR="005F30A7" w:rsidRPr="0066768C" w:rsidRDefault="005F30A7" w:rsidP="00400AB4">
      <w:pPr>
        <w:pStyle w:val="Odstavekseznama"/>
        <w:spacing w:before="100" w:beforeAutospacing="1" w:after="100" w:afterAutospacing="1" w:line="240" w:lineRule="auto"/>
        <w:jc w:val="both"/>
        <w:rPr>
          <w:rFonts w:ascii="Arial" w:eastAsia="Times New Roman" w:hAnsi="Arial" w:cs="Arial"/>
          <w:sz w:val="20"/>
          <w:szCs w:val="20"/>
          <w:lang w:eastAsia="sl-SI"/>
        </w:rPr>
      </w:pPr>
    </w:p>
    <w:p w14:paraId="44E2840A" w14:textId="112426CC" w:rsidR="004B41BA" w:rsidRPr="00253DF6" w:rsidRDefault="004B41BA" w:rsidP="004B41BA">
      <w:pPr>
        <w:spacing w:before="100" w:beforeAutospacing="1" w:after="100" w:afterAutospacing="1" w:line="240" w:lineRule="auto"/>
        <w:jc w:val="both"/>
        <w:outlineLvl w:val="1"/>
        <w:rPr>
          <w:rFonts w:ascii="Arial" w:eastAsia="Times New Roman" w:hAnsi="Arial" w:cs="Arial"/>
          <w:b/>
          <w:bCs/>
          <w:sz w:val="20"/>
          <w:szCs w:val="20"/>
          <w:lang w:eastAsia="sl-SI"/>
        </w:rPr>
      </w:pPr>
      <w:r w:rsidRPr="00253DF6">
        <w:rPr>
          <w:rFonts w:ascii="Arial" w:eastAsia="Times New Roman" w:hAnsi="Arial" w:cs="Arial"/>
          <w:b/>
          <w:bCs/>
          <w:sz w:val="20"/>
          <w:szCs w:val="20"/>
          <w:lang w:eastAsia="sl-SI"/>
        </w:rPr>
        <w:t>3. Finančna realizacija</w:t>
      </w:r>
      <w:r w:rsidR="008B63B8">
        <w:rPr>
          <w:rFonts w:ascii="Arial" w:eastAsia="Times New Roman" w:hAnsi="Arial" w:cs="Arial"/>
          <w:b/>
          <w:bCs/>
          <w:sz w:val="20"/>
          <w:szCs w:val="20"/>
          <w:lang w:eastAsia="sl-SI"/>
        </w:rPr>
        <w:t xml:space="preserve"> na področju vzdrževanja voda</w:t>
      </w:r>
    </w:p>
    <w:p w14:paraId="78BE4C2B" w14:textId="19A8260C" w:rsidR="008B63B8" w:rsidRDefault="008B63B8" w:rsidP="004B41BA">
      <w:pPr>
        <w:spacing w:before="100" w:beforeAutospacing="1" w:after="100" w:afterAutospacing="1"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Vzdrževanje </w:t>
      </w:r>
      <w:r w:rsidRPr="008B63B8">
        <w:rPr>
          <w:rFonts w:ascii="Arial" w:eastAsia="Times New Roman" w:hAnsi="Arial" w:cs="Arial"/>
          <w:sz w:val="20"/>
          <w:szCs w:val="20"/>
          <w:lang w:eastAsia="sl-SI"/>
        </w:rPr>
        <w:t xml:space="preserve">voda, ki je predmet tega poročila in jo izvajajo koncesionarji, predstavlja 23% vseh sredstev namenjenih urejanju vodotokov in zmanjševanju poplavne ogroženosti, ki so v letu 2025 skupaj znašala 237,2 milijona EUR. </w:t>
      </w:r>
    </w:p>
    <w:p w14:paraId="40F0509E" w14:textId="780CB1D5" w:rsidR="004B41BA" w:rsidRDefault="004B41BA" w:rsidP="004B41BA">
      <w:pPr>
        <w:spacing w:before="100" w:beforeAutospacing="1" w:after="100" w:afterAutospacing="1" w:line="240" w:lineRule="auto"/>
        <w:jc w:val="both"/>
        <w:rPr>
          <w:rFonts w:ascii="Arial" w:eastAsia="Times New Roman" w:hAnsi="Arial" w:cs="Arial"/>
          <w:sz w:val="20"/>
          <w:szCs w:val="20"/>
          <w:lang w:eastAsia="sl-SI"/>
        </w:rPr>
      </w:pPr>
      <w:r w:rsidRPr="00253DF6">
        <w:rPr>
          <w:rFonts w:ascii="Arial" w:eastAsia="Times New Roman" w:hAnsi="Arial" w:cs="Arial"/>
          <w:sz w:val="20"/>
          <w:szCs w:val="20"/>
          <w:lang w:eastAsia="sl-SI"/>
        </w:rPr>
        <w:t xml:space="preserve">Skupna realizacija obveznih gospodarskih javnih služb na področju urejanja voda je v letu 2025 po denarnem toku znašala </w:t>
      </w:r>
      <w:r w:rsidRPr="00253DF6">
        <w:rPr>
          <w:rFonts w:ascii="Arial" w:eastAsia="Times New Roman" w:hAnsi="Arial" w:cs="Arial"/>
          <w:b/>
          <w:bCs/>
          <w:sz w:val="20"/>
          <w:szCs w:val="20"/>
          <w:lang w:eastAsia="sl-SI"/>
        </w:rPr>
        <w:t>54.693.270,44 EUR z DDV</w:t>
      </w:r>
      <w:r w:rsidRPr="00253DF6">
        <w:rPr>
          <w:rFonts w:ascii="Arial" w:eastAsia="Times New Roman" w:hAnsi="Arial" w:cs="Arial"/>
          <w:sz w:val="20"/>
          <w:szCs w:val="20"/>
          <w:lang w:eastAsia="sl-SI"/>
        </w:rPr>
        <w:t xml:space="preserve">. </w:t>
      </w:r>
    </w:p>
    <w:p w14:paraId="5128D23B" w14:textId="22BC715E" w:rsidR="00A06ADC" w:rsidRPr="00A06ADC" w:rsidRDefault="00A06ADC" w:rsidP="00A06ADC">
      <w:pPr>
        <w:pStyle w:val="Napis"/>
        <w:jc w:val="both"/>
        <w:rPr>
          <w:rFonts w:ascii="Arial" w:eastAsia="Times New Roman" w:hAnsi="Arial" w:cs="Arial"/>
          <w:i w:val="0"/>
          <w:iCs w:val="0"/>
          <w:color w:val="auto"/>
          <w:sz w:val="20"/>
          <w:szCs w:val="20"/>
          <w:lang w:eastAsia="sl-SI"/>
        </w:rPr>
      </w:pPr>
      <w:r w:rsidRPr="00A06ADC">
        <w:rPr>
          <w:rFonts w:ascii="Arial" w:eastAsia="Times New Roman" w:hAnsi="Arial" w:cs="Arial"/>
          <w:b/>
          <w:bCs/>
          <w:i w:val="0"/>
          <w:iCs w:val="0"/>
          <w:color w:val="auto"/>
          <w:sz w:val="20"/>
          <w:szCs w:val="20"/>
          <w:lang w:eastAsia="sl-SI"/>
        </w:rPr>
        <w:t xml:space="preserve">Tabela </w:t>
      </w:r>
      <w:r w:rsidRPr="00A06ADC">
        <w:rPr>
          <w:rFonts w:ascii="Arial" w:eastAsia="Times New Roman" w:hAnsi="Arial" w:cs="Arial"/>
          <w:b/>
          <w:bCs/>
          <w:i w:val="0"/>
          <w:iCs w:val="0"/>
          <w:color w:val="auto"/>
          <w:sz w:val="20"/>
          <w:szCs w:val="20"/>
          <w:lang w:eastAsia="sl-SI"/>
        </w:rPr>
        <w:fldChar w:fldCharType="begin"/>
      </w:r>
      <w:r w:rsidRPr="00A06ADC">
        <w:rPr>
          <w:rFonts w:ascii="Arial" w:eastAsia="Times New Roman" w:hAnsi="Arial" w:cs="Arial"/>
          <w:b/>
          <w:bCs/>
          <w:i w:val="0"/>
          <w:iCs w:val="0"/>
          <w:color w:val="auto"/>
          <w:sz w:val="20"/>
          <w:szCs w:val="20"/>
          <w:lang w:eastAsia="sl-SI"/>
        </w:rPr>
        <w:instrText xml:space="preserve"> SEQ Slika \* ARABIC \s 1 </w:instrText>
      </w:r>
      <w:r w:rsidRPr="00A06ADC">
        <w:rPr>
          <w:rFonts w:ascii="Arial" w:eastAsia="Times New Roman" w:hAnsi="Arial" w:cs="Arial"/>
          <w:b/>
          <w:bCs/>
          <w:i w:val="0"/>
          <w:iCs w:val="0"/>
          <w:color w:val="auto"/>
          <w:sz w:val="20"/>
          <w:szCs w:val="20"/>
          <w:lang w:eastAsia="sl-SI"/>
        </w:rPr>
        <w:fldChar w:fldCharType="separate"/>
      </w:r>
      <w:r w:rsidRPr="00A06ADC">
        <w:rPr>
          <w:rFonts w:ascii="Arial" w:eastAsia="Times New Roman" w:hAnsi="Arial" w:cs="Arial"/>
          <w:b/>
          <w:bCs/>
          <w:i w:val="0"/>
          <w:iCs w:val="0"/>
          <w:color w:val="auto"/>
          <w:sz w:val="20"/>
          <w:szCs w:val="20"/>
          <w:lang w:eastAsia="sl-SI"/>
        </w:rPr>
        <w:t>1</w:t>
      </w:r>
      <w:r w:rsidRPr="00A06ADC">
        <w:rPr>
          <w:rFonts w:ascii="Arial" w:eastAsia="Times New Roman" w:hAnsi="Arial" w:cs="Arial"/>
          <w:b/>
          <w:bCs/>
          <w:i w:val="0"/>
          <w:iCs w:val="0"/>
          <w:color w:val="auto"/>
          <w:sz w:val="20"/>
          <w:szCs w:val="20"/>
          <w:lang w:eastAsia="sl-SI"/>
        </w:rPr>
        <w:fldChar w:fldCharType="end"/>
      </w:r>
      <w:r w:rsidRPr="00A06ADC">
        <w:rPr>
          <w:rFonts w:ascii="Arial" w:eastAsia="Times New Roman" w:hAnsi="Arial" w:cs="Arial"/>
          <w:b/>
          <w:bCs/>
          <w:i w:val="0"/>
          <w:iCs w:val="0"/>
          <w:color w:val="auto"/>
          <w:sz w:val="20"/>
          <w:szCs w:val="20"/>
          <w:lang w:eastAsia="sl-SI"/>
        </w:rPr>
        <w:t>:</w:t>
      </w:r>
      <w:r>
        <w:rPr>
          <w:rFonts w:ascii="Arial" w:eastAsia="Times New Roman" w:hAnsi="Arial" w:cs="Arial"/>
          <w:i w:val="0"/>
          <w:iCs w:val="0"/>
          <w:color w:val="auto"/>
          <w:sz w:val="20"/>
          <w:szCs w:val="20"/>
          <w:lang w:eastAsia="sl-SI"/>
        </w:rPr>
        <w:t xml:space="preserve"> </w:t>
      </w:r>
      <w:r w:rsidRPr="00A06ADC">
        <w:rPr>
          <w:rFonts w:ascii="Arial" w:eastAsia="Times New Roman" w:hAnsi="Arial" w:cs="Arial"/>
          <w:i w:val="0"/>
          <w:iCs w:val="0"/>
          <w:color w:val="auto"/>
          <w:sz w:val="20"/>
          <w:szCs w:val="20"/>
          <w:lang w:eastAsia="sl-SI"/>
        </w:rPr>
        <w:t xml:space="preserve">Realizacija </w:t>
      </w:r>
      <w:r>
        <w:rPr>
          <w:rFonts w:ascii="Arial" w:eastAsia="Times New Roman" w:hAnsi="Arial" w:cs="Arial"/>
          <w:i w:val="0"/>
          <w:iCs w:val="0"/>
          <w:color w:val="auto"/>
          <w:sz w:val="20"/>
          <w:szCs w:val="20"/>
          <w:lang w:eastAsia="sl-SI"/>
        </w:rPr>
        <w:t xml:space="preserve"> </w:t>
      </w:r>
      <w:r w:rsidR="005F30A7">
        <w:rPr>
          <w:rFonts w:ascii="Arial" w:eastAsia="Times New Roman" w:hAnsi="Arial" w:cs="Arial"/>
          <w:i w:val="0"/>
          <w:iCs w:val="0"/>
          <w:color w:val="auto"/>
          <w:sz w:val="20"/>
          <w:szCs w:val="20"/>
          <w:lang w:eastAsia="sl-SI"/>
        </w:rPr>
        <w:t xml:space="preserve">gospodarskih javnih </w:t>
      </w:r>
      <w:proofErr w:type="spellStart"/>
      <w:r w:rsidR="005F30A7">
        <w:rPr>
          <w:rFonts w:ascii="Arial" w:eastAsia="Times New Roman" w:hAnsi="Arial" w:cs="Arial"/>
          <w:i w:val="0"/>
          <w:iCs w:val="0"/>
          <w:color w:val="auto"/>
          <w:sz w:val="20"/>
          <w:szCs w:val="20"/>
          <w:lang w:eastAsia="sl-SI"/>
        </w:rPr>
        <w:t>služb</w:t>
      </w:r>
      <w:r w:rsidR="004660BF">
        <w:rPr>
          <w:rFonts w:ascii="Arial" w:eastAsia="Times New Roman" w:hAnsi="Arial" w:cs="Arial"/>
          <w:i w:val="0"/>
          <w:iCs w:val="0"/>
          <w:color w:val="auto"/>
          <w:sz w:val="20"/>
          <w:szCs w:val="20"/>
          <w:lang w:eastAsia="sl-SI"/>
        </w:rPr>
        <w:t>na</w:t>
      </w:r>
      <w:proofErr w:type="spellEnd"/>
      <w:r w:rsidR="004660BF">
        <w:rPr>
          <w:rFonts w:ascii="Arial" w:eastAsia="Times New Roman" w:hAnsi="Arial" w:cs="Arial"/>
          <w:i w:val="0"/>
          <w:iCs w:val="0"/>
          <w:color w:val="auto"/>
          <w:sz w:val="20"/>
          <w:szCs w:val="20"/>
          <w:lang w:eastAsia="sl-SI"/>
        </w:rPr>
        <w:t xml:space="preserve"> področju urejanja voda </w:t>
      </w:r>
      <w:r w:rsidR="005F30A7" w:rsidRPr="00A06ADC">
        <w:rPr>
          <w:rFonts w:ascii="Arial" w:eastAsia="Times New Roman" w:hAnsi="Arial" w:cs="Arial"/>
          <w:i w:val="0"/>
          <w:iCs w:val="0"/>
          <w:color w:val="auto"/>
          <w:sz w:val="20"/>
          <w:szCs w:val="20"/>
          <w:lang w:eastAsia="sl-SI"/>
        </w:rPr>
        <w:t xml:space="preserve"> </w:t>
      </w:r>
      <w:r w:rsidRPr="00A06ADC">
        <w:rPr>
          <w:rFonts w:ascii="Arial" w:eastAsia="Times New Roman" w:hAnsi="Arial" w:cs="Arial"/>
          <w:i w:val="0"/>
          <w:iCs w:val="0"/>
          <w:color w:val="auto"/>
          <w:sz w:val="20"/>
          <w:szCs w:val="20"/>
          <w:lang w:eastAsia="sl-SI"/>
        </w:rPr>
        <w:t>glede na sektorje območij</w:t>
      </w:r>
    </w:p>
    <w:p w14:paraId="78045198" w14:textId="77777777" w:rsidR="0066768C" w:rsidRDefault="004B41BA" w:rsidP="0066768C">
      <w:pPr>
        <w:keepNext/>
        <w:spacing w:before="100" w:beforeAutospacing="1" w:after="100" w:afterAutospacing="1" w:line="240" w:lineRule="auto"/>
        <w:jc w:val="both"/>
      </w:pPr>
      <w:r w:rsidRPr="00253DF6">
        <w:rPr>
          <w:noProof/>
        </w:rPr>
        <w:drawing>
          <wp:inline distT="0" distB="0" distL="0" distR="0" wp14:anchorId="3051ACB5" wp14:editId="485B5E71">
            <wp:extent cx="5760720" cy="2215515"/>
            <wp:effectExtent l="0" t="0" r="0" b="0"/>
            <wp:docPr id="55002661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215515"/>
                    </a:xfrm>
                    <a:prstGeom prst="rect">
                      <a:avLst/>
                    </a:prstGeom>
                    <a:noFill/>
                    <a:ln>
                      <a:noFill/>
                    </a:ln>
                  </pic:spPr>
                </pic:pic>
              </a:graphicData>
            </a:graphic>
          </wp:inline>
        </w:drawing>
      </w:r>
    </w:p>
    <w:p w14:paraId="68A56F7A" w14:textId="77777777" w:rsidR="004B41BA" w:rsidRPr="00253DF6" w:rsidRDefault="004B41BA" w:rsidP="004B41BA">
      <w:pPr>
        <w:spacing w:before="100" w:beforeAutospacing="1" w:after="100" w:afterAutospacing="1" w:line="240" w:lineRule="auto"/>
        <w:jc w:val="both"/>
        <w:outlineLvl w:val="1"/>
        <w:rPr>
          <w:rFonts w:ascii="Arial" w:eastAsia="Times New Roman" w:hAnsi="Arial" w:cs="Arial"/>
          <w:b/>
          <w:bCs/>
          <w:sz w:val="20"/>
          <w:szCs w:val="20"/>
          <w:lang w:eastAsia="sl-SI"/>
        </w:rPr>
      </w:pPr>
      <w:r w:rsidRPr="00253DF6">
        <w:rPr>
          <w:rFonts w:ascii="Arial" w:eastAsia="Times New Roman" w:hAnsi="Arial" w:cs="Arial"/>
          <w:b/>
          <w:bCs/>
          <w:sz w:val="20"/>
          <w:szCs w:val="20"/>
          <w:lang w:eastAsia="sl-SI"/>
        </w:rPr>
        <w:t>4. Vsebinski poudarki izvedbe</w:t>
      </w:r>
    </w:p>
    <w:p w14:paraId="2DB29322" w14:textId="77777777" w:rsidR="004B41BA" w:rsidRPr="00253DF6" w:rsidRDefault="004B41BA" w:rsidP="004B41BA">
      <w:pPr>
        <w:spacing w:before="100" w:beforeAutospacing="1" w:after="100" w:afterAutospacing="1" w:line="240" w:lineRule="auto"/>
        <w:jc w:val="both"/>
        <w:rPr>
          <w:rFonts w:ascii="Arial" w:eastAsia="Times New Roman" w:hAnsi="Arial" w:cs="Arial"/>
          <w:sz w:val="20"/>
          <w:szCs w:val="20"/>
          <w:lang w:eastAsia="sl-SI"/>
        </w:rPr>
      </w:pPr>
      <w:r w:rsidRPr="00253DF6">
        <w:rPr>
          <w:rFonts w:ascii="Arial" w:eastAsia="Times New Roman" w:hAnsi="Arial" w:cs="Arial"/>
          <w:sz w:val="20"/>
          <w:szCs w:val="20"/>
          <w:lang w:eastAsia="sl-SI"/>
        </w:rPr>
        <w:t xml:space="preserve">Vzdrževanje vodne infrastrukture, vodnih in priobalnih zemljišč je obsegalo vzdrževanje vzdolžnih in prečnih objektov strug površinskih voda, zagotavljanje pretočnosti, odstranjevanje prekomerno odloženih naplavin, redno košnjo, odstranjevanje prekomerne zarasti, plavja, odpadkov in podobna dela. </w:t>
      </w:r>
    </w:p>
    <w:p w14:paraId="36C343D6" w14:textId="77777777" w:rsidR="004B41BA" w:rsidRPr="00253DF6" w:rsidRDefault="004B41BA" w:rsidP="004B41BA">
      <w:pPr>
        <w:spacing w:before="100" w:beforeAutospacing="1" w:after="100" w:afterAutospacing="1" w:line="240" w:lineRule="auto"/>
        <w:jc w:val="both"/>
        <w:rPr>
          <w:rFonts w:ascii="Arial" w:eastAsia="Times New Roman" w:hAnsi="Arial" w:cs="Arial"/>
          <w:sz w:val="20"/>
          <w:szCs w:val="20"/>
          <w:lang w:eastAsia="sl-SI"/>
        </w:rPr>
      </w:pPr>
      <w:r w:rsidRPr="00253DF6">
        <w:rPr>
          <w:rFonts w:ascii="Arial" w:eastAsia="Times New Roman" w:hAnsi="Arial" w:cs="Arial"/>
          <w:sz w:val="20"/>
          <w:szCs w:val="20"/>
          <w:lang w:eastAsia="sl-SI"/>
        </w:rPr>
        <w:t xml:space="preserve">Spremljanje stanja vodne infrastrukture je obsegalo spremljanje vodnega režima, stanja infrastrukture, vodnih in priobalnih zemljišč ter vodnega in obvodnega okolja, zbiranje podatkov, evidentiranje sprememb, pripravo predlogov nujnih interventnih ukrepov in vzdrževalnih del ter pripravo poročil o stanju, škodi in ukrepih za odpravo posledic škodljivega delovanja voda. </w:t>
      </w:r>
    </w:p>
    <w:p w14:paraId="7C0E4354" w14:textId="77777777" w:rsidR="004B41BA" w:rsidRDefault="004B41BA" w:rsidP="004B41BA">
      <w:pPr>
        <w:spacing w:before="100" w:beforeAutospacing="1" w:after="100" w:afterAutospacing="1" w:line="240" w:lineRule="auto"/>
        <w:jc w:val="both"/>
        <w:rPr>
          <w:rFonts w:ascii="Arial" w:eastAsia="Times New Roman" w:hAnsi="Arial" w:cs="Arial"/>
          <w:sz w:val="20"/>
          <w:szCs w:val="20"/>
          <w:lang w:eastAsia="sl-SI"/>
        </w:rPr>
      </w:pPr>
      <w:r w:rsidRPr="00253DF6">
        <w:rPr>
          <w:rFonts w:ascii="Arial" w:eastAsia="Times New Roman" w:hAnsi="Arial" w:cs="Arial"/>
          <w:sz w:val="20"/>
          <w:szCs w:val="20"/>
          <w:lang w:eastAsia="sl-SI"/>
        </w:rPr>
        <w:t xml:space="preserve">Obratovanje vodne infrastrukture je obsegalo manipulacijo s hidromehansko opremo, redne kontrolne preglede, beleženje stanja objektov in opreme, poročanje o dogodkih, ki lahko vplivajo na funkcionalnost vodne infrastrukture, izvajanje rednih vzdrževalnih del po obratovalnih pravilnikih ter dežurstvo in ukrepanje izven rednega delovnega časa. Ob izrednem dogodku se je spremljalo stanje na terenu, poročalo in koordiniralo izvajanje interventnega ukrepa. </w:t>
      </w:r>
    </w:p>
    <w:p w14:paraId="13ED8177" w14:textId="0CA99C5B" w:rsidR="005F30A7" w:rsidRDefault="00A06ADC" w:rsidP="00A06ADC">
      <w:pPr>
        <w:spacing w:before="100" w:beforeAutospacing="1" w:after="100" w:afterAutospacing="1"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 okviru izdelav strokovnih podlag</w:t>
      </w:r>
      <w:r w:rsidRPr="00253DF6">
        <w:rPr>
          <w:rFonts w:ascii="Arial" w:eastAsia="Times New Roman" w:hAnsi="Arial" w:cs="Arial"/>
          <w:sz w:val="20"/>
          <w:szCs w:val="20"/>
          <w:lang w:eastAsia="sl-SI"/>
        </w:rPr>
        <w:t xml:space="preserve"> so bili navedeni popis</w:t>
      </w:r>
      <w:r>
        <w:rPr>
          <w:rFonts w:ascii="Arial" w:eastAsia="Times New Roman" w:hAnsi="Arial" w:cs="Arial"/>
          <w:sz w:val="20"/>
          <w:szCs w:val="20"/>
          <w:lang w:eastAsia="sl-SI"/>
        </w:rPr>
        <w:t>i</w:t>
      </w:r>
      <w:r w:rsidRPr="00253DF6">
        <w:rPr>
          <w:rFonts w:ascii="Arial" w:eastAsia="Times New Roman" w:hAnsi="Arial" w:cs="Arial"/>
          <w:sz w:val="20"/>
          <w:szCs w:val="20"/>
          <w:lang w:eastAsia="sl-SI"/>
        </w:rPr>
        <w:t xml:space="preserve"> vodnih objektov, naprav in ureditev, pomoč pri urejanju evidence hidrografije in vodnih zemljišč, </w:t>
      </w:r>
      <w:proofErr w:type="spellStart"/>
      <w:r w:rsidRPr="00253DF6">
        <w:rPr>
          <w:rFonts w:ascii="Arial" w:eastAsia="Times New Roman" w:hAnsi="Arial" w:cs="Arial"/>
          <w:sz w:val="20"/>
          <w:szCs w:val="20"/>
          <w:lang w:eastAsia="sl-SI"/>
        </w:rPr>
        <w:t>novelacije</w:t>
      </w:r>
      <w:proofErr w:type="spellEnd"/>
      <w:r w:rsidRPr="00253DF6">
        <w:rPr>
          <w:rFonts w:ascii="Arial" w:eastAsia="Times New Roman" w:hAnsi="Arial" w:cs="Arial"/>
          <w:sz w:val="20"/>
          <w:szCs w:val="20"/>
          <w:lang w:eastAsia="sl-SI"/>
        </w:rPr>
        <w:t xml:space="preserve"> obratovalnih pravilnikov, priprava projektne in tehnične dokumentacije, popis tujerodnih invazivnih rastlinskih vrst, popis najdišč odpadkov ter pregled podatkov o količinah odvzetih naplavin. </w:t>
      </w:r>
    </w:p>
    <w:p w14:paraId="6797CCEB" w14:textId="77777777" w:rsidR="004376B4" w:rsidRPr="00253DF6" w:rsidRDefault="004376B4" w:rsidP="00A06ADC">
      <w:pPr>
        <w:spacing w:before="100" w:beforeAutospacing="1" w:after="100" w:afterAutospacing="1" w:line="240" w:lineRule="auto"/>
        <w:jc w:val="both"/>
        <w:rPr>
          <w:rFonts w:ascii="Arial" w:eastAsia="Times New Roman" w:hAnsi="Arial" w:cs="Arial"/>
          <w:sz w:val="20"/>
          <w:szCs w:val="20"/>
          <w:lang w:eastAsia="sl-SI"/>
        </w:rPr>
      </w:pPr>
    </w:p>
    <w:p w14:paraId="0CF9AD46" w14:textId="77777777" w:rsidR="00A06ADC" w:rsidRPr="00A06ADC" w:rsidRDefault="004B41BA" w:rsidP="00A06ADC">
      <w:pPr>
        <w:jc w:val="both"/>
        <w:outlineLvl w:val="1"/>
        <w:rPr>
          <w:rFonts w:ascii="Arial" w:hAnsi="Arial" w:cs="Arial"/>
          <w:b/>
          <w:bCs/>
          <w:sz w:val="20"/>
          <w:szCs w:val="20"/>
        </w:rPr>
      </w:pPr>
      <w:r w:rsidRPr="00253DF6">
        <w:rPr>
          <w:rFonts w:ascii="Arial" w:eastAsia="Times New Roman" w:hAnsi="Arial" w:cs="Arial"/>
          <w:b/>
          <w:bCs/>
          <w:sz w:val="20"/>
          <w:szCs w:val="20"/>
          <w:lang w:eastAsia="sl-SI"/>
        </w:rPr>
        <w:t xml:space="preserve">5. </w:t>
      </w:r>
      <w:r w:rsidR="00A06ADC" w:rsidRPr="00A06ADC">
        <w:rPr>
          <w:rFonts w:ascii="Arial" w:hAnsi="Arial" w:cs="Arial"/>
          <w:b/>
          <w:bCs/>
          <w:sz w:val="20"/>
          <w:szCs w:val="20"/>
        </w:rPr>
        <w:t>Poudarki po posameznih sektorjih območij</w:t>
      </w:r>
    </w:p>
    <w:p w14:paraId="5AC3F834" w14:textId="04F8CEEF" w:rsidR="0081647C" w:rsidRPr="0081647C" w:rsidRDefault="0081647C" w:rsidP="0081647C">
      <w:pPr>
        <w:spacing w:before="100" w:beforeAutospacing="1" w:after="100" w:afterAutospacing="1" w:line="240" w:lineRule="auto"/>
        <w:jc w:val="both"/>
        <w:outlineLvl w:val="1"/>
        <w:rPr>
          <w:rFonts w:ascii="Arial" w:eastAsia="Times New Roman" w:hAnsi="Arial" w:cs="Arial"/>
          <w:sz w:val="20"/>
          <w:szCs w:val="20"/>
          <w:lang w:eastAsia="sl-SI"/>
        </w:rPr>
      </w:pPr>
      <w:r w:rsidRPr="0081647C">
        <w:rPr>
          <w:rFonts w:ascii="Arial" w:eastAsia="Times New Roman" w:hAnsi="Arial" w:cs="Arial"/>
          <w:sz w:val="20"/>
          <w:szCs w:val="20"/>
          <w:lang w:eastAsia="sl-SI"/>
        </w:rPr>
        <w:t xml:space="preserve">Na </w:t>
      </w:r>
      <w:r w:rsidR="00A06ADC">
        <w:rPr>
          <w:rFonts w:ascii="Arial" w:eastAsia="Times New Roman" w:hAnsi="Arial" w:cs="Arial"/>
          <w:sz w:val="20"/>
          <w:szCs w:val="20"/>
          <w:lang w:eastAsia="sl-SI"/>
        </w:rPr>
        <w:t xml:space="preserve">sektorju </w:t>
      </w:r>
      <w:r w:rsidRPr="0081647C">
        <w:rPr>
          <w:rFonts w:ascii="Arial" w:eastAsia="Times New Roman" w:hAnsi="Arial" w:cs="Arial"/>
          <w:sz w:val="20"/>
          <w:szCs w:val="20"/>
          <w:lang w:eastAsia="sl-SI"/>
        </w:rPr>
        <w:t>območj</w:t>
      </w:r>
      <w:r w:rsidR="00A06ADC">
        <w:rPr>
          <w:rFonts w:ascii="Arial" w:eastAsia="Times New Roman" w:hAnsi="Arial" w:cs="Arial"/>
          <w:sz w:val="20"/>
          <w:szCs w:val="20"/>
          <w:lang w:eastAsia="sl-SI"/>
        </w:rPr>
        <w:t>a</w:t>
      </w:r>
      <w:r w:rsidRPr="0081647C">
        <w:rPr>
          <w:rFonts w:ascii="Arial" w:eastAsia="Times New Roman" w:hAnsi="Arial" w:cs="Arial"/>
          <w:sz w:val="20"/>
          <w:szCs w:val="20"/>
          <w:lang w:eastAsia="sl-SI"/>
        </w:rPr>
        <w:t xml:space="preserve"> Mure so se v letu 2025 izvajala redna vzdrževalna dela na vodni infrastrukturi ter vodnih in priobalnih zemljiščih, obratovanje vodne infrastrukture, spremljanje stanja, izdelava strokovnih podlag, vzdrževanje infrastrukture iz AC programa ter dodatna dela na področju urejanja voda. Skupna realizacija plana je bila izvedena 100,00 % glede na predviden finančni plan. Skupna realizacija na sektorju je znašala 3.946.418,83 EUR z DDV.</w:t>
      </w:r>
    </w:p>
    <w:p w14:paraId="2B15D382" w14:textId="09025488" w:rsidR="0081647C" w:rsidRPr="0081647C" w:rsidRDefault="00A06ADC" w:rsidP="0081647C">
      <w:pPr>
        <w:spacing w:before="100" w:beforeAutospacing="1" w:after="100" w:afterAutospacing="1" w:line="240" w:lineRule="auto"/>
        <w:jc w:val="both"/>
        <w:outlineLvl w:val="1"/>
        <w:rPr>
          <w:rFonts w:ascii="Arial" w:eastAsia="Times New Roman" w:hAnsi="Arial" w:cs="Arial"/>
          <w:sz w:val="20"/>
          <w:szCs w:val="20"/>
          <w:lang w:eastAsia="sl-SI"/>
        </w:rPr>
      </w:pPr>
      <w:r w:rsidRPr="0081647C">
        <w:rPr>
          <w:rFonts w:ascii="Arial" w:eastAsia="Times New Roman" w:hAnsi="Arial" w:cs="Arial"/>
          <w:sz w:val="20"/>
          <w:szCs w:val="20"/>
          <w:lang w:eastAsia="sl-SI"/>
        </w:rPr>
        <w:t xml:space="preserve">Na </w:t>
      </w:r>
      <w:r>
        <w:rPr>
          <w:rFonts w:ascii="Arial" w:eastAsia="Times New Roman" w:hAnsi="Arial" w:cs="Arial"/>
          <w:sz w:val="20"/>
          <w:szCs w:val="20"/>
          <w:lang w:eastAsia="sl-SI"/>
        </w:rPr>
        <w:t xml:space="preserve">sektorju </w:t>
      </w:r>
      <w:r w:rsidRPr="0081647C">
        <w:rPr>
          <w:rFonts w:ascii="Arial" w:eastAsia="Times New Roman" w:hAnsi="Arial" w:cs="Arial"/>
          <w:sz w:val="20"/>
          <w:szCs w:val="20"/>
          <w:lang w:eastAsia="sl-SI"/>
        </w:rPr>
        <w:t>območj</w:t>
      </w:r>
      <w:r>
        <w:rPr>
          <w:rFonts w:ascii="Arial" w:eastAsia="Times New Roman" w:hAnsi="Arial" w:cs="Arial"/>
          <w:sz w:val="20"/>
          <w:szCs w:val="20"/>
          <w:lang w:eastAsia="sl-SI"/>
        </w:rPr>
        <w:t>a</w:t>
      </w:r>
      <w:r w:rsidRPr="0081647C">
        <w:rPr>
          <w:rFonts w:ascii="Arial" w:eastAsia="Times New Roman" w:hAnsi="Arial" w:cs="Arial"/>
          <w:sz w:val="20"/>
          <w:szCs w:val="20"/>
          <w:lang w:eastAsia="sl-SI"/>
        </w:rPr>
        <w:t xml:space="preserve"> </w:t>
      </w:r>
      <w:r w:rsidR="0081647C" w:rsidRPr="0081647C">
        <w:rPr>
          <w:rFonts w:ascii="Arial" w:eastAsia="Times New Roman" w:hAnsi="Arial" w:cs="Arial"/>
          <w:sz w:val="20"/>
          <w:szCs w:val="20"/>
          <w:lang w:eastAsia="sl-SI"/>
        </w:rPr>
        <w:t>Drave so se v letu 2025 izvajala redna dela gospodarske javne službe, vzdrževalna dela na vodni infrastrukturi ter vodnih in priobalnih zemljiščih, spremljanje stanja vodne infrastrukture, obratovanje objektov, vzdrževanje infrastrukture iz AC programa in kohezijskih projektov ter dodatna dela. Skupna realizacija plana je bila izvedena 98,51 % glede na pogodbeno vrednost. Skupna realizacija na sektorju je znašala 7.833.850,40 EUR z DDV.</w:t>
      </w:r>
    </w:p>
    <w:p w14:paraId="7F5FFC49" w14:textId="5464FA65" w:rsidR="0081647C" w:rsidRPr="0081647C" w:rsidRDefault="00A06ADC" w:rsidP="0081647C">
      <w:pPr>
        <w:spacing w:before="100" w:beforeAutospacing="1" w:after="100" w:afterAutospacing="1" w:line="240" w:lineRule="auto"/>
        <w:jc w:val="both"/>
        <w:outlineLvl w:val="1"/>
        <w:rPr>
          <w:rFonts w:ascii="Arial" w:eastAsia="Times New Roman" w:hAnsi="Arial" w:cs="Arial"/>
          <w:sz w:val="20"/>
          <w:szCs w:val="20"/>
          <w:lang w:eastAsia="sl-SI"/>
        </w:rPr>
      </w:pPr>
      <w:r w:rsidRPr="0081647C">
        <w:rPr>
          <w:rFonts w:ascii="Arial" w:eastAsia="Times New Roman" w:hAnsi="Arial" w:cs="Arial"/>
          <w:sz w:val="20"/>
          <w:szCs w:val="20"/>
          <w:lang w:eastAsia="sl-SI"/>
        </w:rPr>
        <w:t xml:space="preserve">Na </w:t>
      </w:r>
      <w:r>
        <w:rPr>
          <w:rFonts w:ascii="Arial" w:eastAsia="Times New Roman" w:hAnsi="Arial" w:cs="Arial"/>
          <w:sz w:val="20"/>
          <w:szCs w:val="20"/>
          <w:lang w:eastAsia="sl-SI"/>
        </w:rPr>
        <w:t xml:space="preserve">sektorju </w:t>
      </w:r>
      <w:r w:rsidRPr="0081647C">
        <w:rPr>
          <w:rFonts w:ascii="Arial" w:eastAsia="Times New Roman" w:hAnsi="Arial" w:cs="Arial"/>
          <w:sz w:val="20"/>
          <w:szCs w:val="20"/>
          <w:lang w:eastAsia="sl-SI"/>
        </w:rPr>
        <w:t>območj</w:t>
      </w:r>
      <w:r>
        <w:rPr>
          <w:rFonts w:ascii="Arial" w:eastAsia="Times New Roman" w:hAnsi="Arial" w:cs="Arial"/>
          <w:sz w:val="20"/>
          <w:szCs w:val="20"/>
          <w:lang w:eastAsia="sl-SI"/>
        </w:rPr>
        <w:t>a</w:t>
      </w:r>
      <w:r w:rsidRPr="0081647C">
        <w:rPr>
          <w:rFonts w:ascii="Arial" w:eastAsia="Times New Roman" w:hAnsi="Arial" w:cs="Arial"/>
          <w:sz w:val="20"/>
          <w:szCs w:val="20"/>
          <w:lang w:eastAsia="sl-SI"/>
        </w:rPr>
        <w:t xml:space="preserve"> </w:t>
      </w:r>
      <w:r w:rsidR="0081647C" w:rsidRPr="0081647C">
        <w:rPr>
          <w:rFonts w:ascii="Arial" w:eastAsia="Times New Roman" w:hAnsi="Arial" w:cs="Arial"/>
          <w:sz w:val="20"/>
          <w:szCs w:val="20"/>
          <w:lang w:eastAsia="sl-SI"/>
        </w:rPr>
        <w:t>Savinje so se v letu 2025 izvajala redna vzdrževalna dela na vodni infrastrukturi ter vodnih in priobalnih zemljiščih, obratovanje vodne infrastrukture, spremljanje stanja, izdelava strokovnih podlag, vzdrževanje infrastrukture iz AC programa in projekta za zagotavljanje poplavne varnosti na porečju Savinje ter dodatna dela na področju urejanja voda. Skupna realizacija plana je bila izvedena 100 % glede na pogodbeno vrednost. Skupna realizacija na sektorju je znašala 7.071.666,42 EUR z DDV.</w:t>
      </w:r>
    </w:p>
    <w:p w14:paraId="205E8976" w14:textId="742EAAD0" w:rsidR="0081647C" w:rsidRPr="0081647C" w:rsidRDefault="00A06ADC" w:rsidP="0081647C">
      <w:pPr>
        <w:spacing w:before="100" w:beforeAutospacing="1" w:after="100" w:afterAutospacing="1" w:line="240" w:lineRule="auto"/>
        <w:jc w:val="both"/>
        <w:outlineLvl w:val="1"/>
        <w:rPr>
          <w:rFonts w:ascii="Arial" w:eastAsia="Times New Roman" w:hAnsi="Arial" w:cs="Arial"/>
          <w:sz w:val="20"/>
          <w:szCs w:val="20"/>
          <w:lang w:eastAsia="sl-SI"/>
        </w:rPr>
      </w:pPr>
      <w:r w:rsidRPr="0081647C">
        <w:rPr>
          <w:rFonts w:ascii="Arial" w:eastAsia="Times New Roman" w:hAnsi="Arial" w:cs="Arial"/>
          <w:sz w:val="20"/>
          <w:szCs w:val="20"/>
          <w:lang w:eastAsia="sl-SI"/>
        </w:rPr>
        <w:t xml:space="preserve">Na </w:t>
      </w:r>
      <w:r>
        <w:rPr>
          <w:rFonts w:ascii="Arial" w:eastAsia="Times New Roman" w:hAnsi="Arial" w:cs="Arial"/>
          <w:sz w:val="20"/>
          <w:szCs w:val="20"/>
          <w:lang w:eastAsia="sl-SI"/>
        </w:rPr>
        <w:t xml:space="preserve">sektorju </w:t>
      </w:r>
      <w:r w:rsidRPr="0081647C">
        <w:rPr>
          <w:rFonts w:ascii="Arial" w:eastAsia="Times New Roman" w:hAnsi="Arial" w:cs="Arial"/>
          <w:sz w:val="20"/>
          <w:szCs w:val="20"/>
          <w:lang w:eastAsia="sl-SI"/>
        </w:rPr>
        <w:t>območj</w:t>
      </w:r>
      <w:r>
        <w:rPr>
          <w:rFonts w:ascii="Arial" w:eastAsia="Times New Roman" w:hAnsi="Arial" w:cs="Arial"/>
          <w:sz w:val="20"/>
          <w:szCs w:val="20"/>
          <w:lang w:eastAsia="sl-SI"/>
        </w:rPr>
        <w:t>a</w:t>
      </w:r>
      <w:r w:rsidRPr="0081647C">
        <w:rPr>
          <w:rFonts w:ascii="Arial" w:eastAsia="Times New Roman" w:hAnsi="Arial" w:cs="Arial"/>
          <w:sz w:val="20"/>
          <w:szCs w:val="20"/>
          <w:lang w:eastAsia="sl-SI"/>
        </w:rPr>
        <w:t xml:space="preserve"> </w:t>
      </w:r>
      <w:r w:rsidR="0081647C" w:rsidRPr="0081647C">
        <w:rPr>
          <w:rFonts w:ascii="Arial" w:eastAsia="Times New Roman" w:hAnsi="Arial" w:cs="Arial"/>
          <w:sz w:val="20"/>
          <w:szCs w:val="20"/>
          <w:lang w:eastAsia="sl-SI"/>
        </w:rPr>
        <w:t>Save so se v letu 2025 izvajala redna dela gospodarske javne službe, spremljanje stanja vodne infrastrukture, obratovanje vodne infrastrukture, izvajanje ukrepov v času povečane stopnje ogroženosti zaradi škodljivega delovanja voda, vzdrževanje vodne infrastrukture ter vodnih in priobalnih zemljišč, vzdrževanje infrastrukture iz AC programa ter dodatna dela na področju urejanja voda. Skupna realizacija plana je bila izvedena 98,91 % glede na pogodbeno vrednost. Skupna realizacija na sektorju je znašala 5.719.554,71 EUR z DDV.</w:t>
      </w:r>
    </w:p>
    <w:p w14:paraId="65CC40F7" w14:textId="3B17A7E0" w:rsidR="0081647C" w:rsidRPr="0081647C" w:rsidRDefault="00A06ADC" w:rsidP="0081647C">
      <w:pPr>
        <w:spacing w:before="100" w:beforeAutospacing="1" w:after="100" w:afterAutospacing="1" w:line="240" w:lineRule="auto"/>
        <w:jc w:val="both"/>
        <w:outlineLvl w:val="1"/>
        <w:rPr>
          <w:rFonts w:ascii="Arial" w:eastAsia="Times New Roman" w:hAnsi="Arial" w:cs="Arial"/>
          <w:sz w:val="20"/>
          <w:szCs w:val="20"/>
          <w:lang w:eastAsia="sl-SI"/>
        </w:rPr>
      </w:pPr>
      <w:r w:rsidRPr="0081647C">
        <w:rPr>
          <w:rFonts w:ascii="Arial" w:eastAsia="Times New Roman" w:hAnsi="Arial" w:cs="Arial"/>
          <w:sz w:val="20"/>
          <w:szCs w:val="20"/>
          <w:lang w:eastAsia="sl-SI"/>
        </w:rPr>
        <w:t xml:space="preserve">Na </w:t>
      </w:r>
      <w:r>
        <w:rPr>
          <w:rFonts w:ascii="Arial" w:eastAsia="Times New Roman" w:hAnsi="Arial" w:cs="Arial"/>
          <w:sz w:val="20"/>
          <w:szCs w:val="20"/>
          <w:lang w:eastAsia="sl-SI"/>
        </w:rPr>
        <w:t xml:space="preserve">sektorju </w:t>
      </w:r>
      <w:r w:rsidRPr="0081647C">
        <w:rPr>
          <w:rFonts w:ascii="Arial" w:eastAsia="Times New Roman" w:hAnsi="Arial" w:cs="Arial"/>
          <w:sz w:val="20"/>
          <w:szCs w:val="20"/>
          <w:lang w:eastAsia="sl-SI"/>
        </w:rPr>
        <w:t>območj</w:t>
      </w:r>
      <w:r>
        <w:rPr>
          <w:rFonts w:ascii="Arial" w:eastAsia="Times New Roman" w:hAnsi="Arial" w:cs="Arial"/>
          <w:sz w:val="20"/>
          <w:szCs w:val="20"/>
          <w:lang w:eastAsia="sl-SI"/>
        </w:rPr>
        <w:t>a</w:t>
      </w:r>
      <w:r w:rsidRPr="0081647C">
        <w:rPr>
          <w:rFonts w:ascii="Arial" w:eastAsia="Times New Roman" w:hAnsi="Arial" w:cs="Arial"/>
          <w:sz w:val="20"/>
          <w:szCs w:val="20"/>
          <w:lang w:eastAsia="sl-SI"/>
        </w:rPr>
        <w:t xml:space="preserve"> </w:t>
      </w:r>
      <w:r w:rsidR="0081647C" w:rsidRPr="0081647C">
        <w:rPr>
          <w:rFonts w:ascii="Arial" w:eastAsia="Times New Roman" w:hAnsi="Arial" w:cs="Arial"/>
          <w:sz w:val="20"/>
          <w:szCs w:val="20"/>
          <w:lang w:eastAsia="sl-SI"/>
        </w:rPr>
        <w:t>srednje Save so se v letu 2025 izvajala redna vzdrževalna dela, spremljanje stanja vodne infrastrukture, obratovanje objektov, dela v okviru gospodarske javne službe ter dela za vzpostavitev vodne infrastrukture v funkcionalno stanje. Skupna realizacija plana je bila izvedena 100,00 % glede na pogodbeno vrednost. Skupna realizacija na sektorju je znašala 13.052.271,16 EUR z DDV.</w:t>
      </w:r>
    </w:p>
    <w:p w14:paraId="67E54069" w14:textId="0A1820FB" w:rsidR="0081647C" w:rsidRPr="0081647C" w:rsidRDefault="00A06ADC" w:rsidP="0081647C">
      <w:pPr>
        <w:spacing w:before="100" w:beforeAutospacing="1" w:after="100" w:afterAutospacing="1" w:line="240" w:lineRule="auto"/>
        <w:jc w:val="both"/>
        <w:outlineLvl w:val="1"/>
        <w:rPr>
          <w:rFonts w:ascii="Arial" w:eastAsia="Times New Roman" w:hAnsi="Arial" w:cs="Arial"/>
          <w:sz w:val="20"/>
          <w:szCs w:val="20"/>
          <w:lang w:eastAsia="sl-SI"/>
        </w:rPr>
      </w:pPr>
      <w:r w:rsidRPr="0081647C">
        <w:rPr>
          <w:rFonts w:ascii="Arial" w:eastAsia="Times New Roman" w:hAnsi="Arial" w:cs="Arial"/>
          <w:sz w:val="20"/>
          <w:szCs w:val="20"/>
          <w:lang w:eastAsia="sl-SI"/>
        </w:rPr>
        <w:t xml:space="preserve">Na </w:t>
      </w:r>
      <w:r>
        <w:rPr>
          <w:rFonts w:ascii="Arial" w:eastAsia="Times New Roman" w:hAnsi="Arial" w:cs="Arial"/>
          <w:sz w:val="20"/>
          <w:szCs w:val="20"/>
          <w:lang w:eastAsia="sl-SI"/>
        </w:rPr>
        <w:t xml:space="preserve">sektorju </w:t>
      </w:r>
      <w:r w:rsidRPr="0081647C">
        <w:rPr>
          <w:rFonts w:ascii="Arial" w:eastAsia="Times New Roman" w:hAnsi="Arial" w:cs="Arial"/>
          <w:sz w:val="20"/>
          <w:szCs w:val="20"/>
          <w:lang w:eastAsia="sl-SI"/>
        </w:rPr>
        <w:t>območj</w:t>
      </w:r>
      <w:r>
        <w:rPr>
          <w:rFonts w:ascii="Arial" w:eastAsia="Times New Roman" w:hAnsi="Arial" w:cs="Arial"/>
          <w:sz w:val="20"/>
          <w:szCs w:val="20"/>
          <w:lang w:eastAsia="sl-SI"/>
        </w:rPr>
        <w:t xml:space="preserve">a </w:t>
      </w:r>
      <w:r w:rsidR="0081647C" w:rsidRPr="0081647C">
        <w:rPr>
          <w:rFonts w:ascii="Arial" w:eastAsia="Times New Roman" w:hAnsi="Arial" w:cs="Arial"/>
          <w:sz w:val="20"/>
          <w:szCs w:val="20"/>
          <w:lang w:eastAsia="sl-SI"/>
        </w:rPr>
        <w:t>spodnje Save so se v letu 2025 izvajala redna vzdrževalna dela na vodni infrastrukturi ter vodnih in priobalnih zemljiščih, spremljanje stanja, popis in izdelava evidence vodnih objektov, naprav in ureditev ter druga dela na področju urejanja voda. Skupna realizacija plana je bila izvedena 99,6 % glede na pogodbeno vrednost. Skupna realizacija na sektorju je znašala 4.916.553,18 EUR z DDV.</w:t>
      </w:r>
    </w:p>
    <w:p w14:paraId="60E4DF93" w14:textId="3D180B80" w:rsidR="0081647C" w:rsidRPr="0081647C" w:rsidRDefault="00A06ADC" w:rsidP="0081647C">
      <w:pPr>
        <w:spacing w:before="100" w:beforeAutospacing="1" w:after="100" w:afterAutospacing="1" w:line="240" w:lineRule="auto"/>
        <w:jc w:val="both"/>
        <w:outlineLvl w:val="1"/>
        <w:rPr>
          <w:rFonts w:ascii="Arial" w:eastAsia="Times New Roman" w:hAnsi="Arial" w:cs="Arial"/>
          <w:sz w:val="20"/>
          <w:szCs w:val="20"/>
          <w:lang w:eastAsia="sl-SI"/>
        </w:rPr>
      </w:pPr>
      <w:r w:rsidRPr="0081647C">
        <w:rPr>
          <w:rFonts w:ascii="Arial" w:eastAsia="Times New Roman" w:hAnsi="Arial" w:cs="Arial"/>
          <w:sz w:val="20"/>
          <w:szCs w:val="20"/>
          <w:lang w:eastAsia="sl-SI"/>
        </w:rPr>
        <w:t xml:space="preserve">Na </w:t>
      </w:r>
      <w:r>
        <w:rPr>
          <w:rFonts w:ascii="Arial" w:eastAsia="Times New Roman" w:hAnsi="Arial" w:cs="Arial"/>
          <w:sz w:val="20"/>
          <w:szCs w:val="20"/>
          <w:lang w:eastAsia="sl-SI"/>
        </w:rPr>
        <w:t xml:space="preserve">sektorju </w:t>
      </w:r>
      <w:r w:rsidRPr="0081647C">
        <w:rPr>
          <w:rFonts w:ascii="Arial" w:eastAsia="Times New Roman" w:hAnsi="Arial" w:cs="Arial"/>
          <w:sz w:val="20"/>
          <w:szCs w:val="20"/>
          <w:lang w:eastAsia="sl-SI"/>
        </w:rPr>
        <w:t>območj</w:t>
      </w:r>
      <w:r>
        <w:rPr>
          <w:rFonts w:ascii="Arial" w:eastAsia="Times New Roman" w:hAnsi="Arial" w:cs="Arial"/>
          <w:sz w:val="20"/>
          <w:szCs w:val="20"/>
          <w:lang w:eastAsia="sl-SI"/>
        </w:rPr>
        <w:t>a</w:t>
      </w:r>
      <w:r w:rsidRPr="0081647C">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 </w:t>
      </w:r>
      <w:r w:rsidR="0081647C" w:rsidRPr="0081647C">
        <w:rPr>
          <w:rFonts w:ascii="Arial" w:eastAsia="Times New Roman" w:hAnsi="Arial" w:cs="Arial"/>
          <w:sz w:val="20"/>
          <w:szCs w:val="20"/>
          <w:lang w:eastAsia="sl-SI"/>
        </w:rPr>
        <w:t>Soče so se v letu 2025 izvajala redna dela gospodarske javne službe, spremljanje stanja vodne infrastrukture, vzdrževanje vodne infrastrukture ter vodnih in priobalnih zemljišč, interventni ukrepi in sanacijska dela na vodotokih. Skupna realizacija plana je bila izvedena 99,77 % glede na pogodbeno vrednost. Skupna realizacija na sektorju je znašala 5.387.629,76 EUR z DDV.</w:t>
      </w:r>
    </w:p>
    <w:p w14:paraId="4761E5AA" w14:textId="238AAAAD" w:rsidR="0081647C" w:rsidRDefault="00A06ADC" w:rsidP="0081647C">
      <w:pPr>
        <w:spacing w:before="100" w:beforeAutospacing="1" w:after="100" w:afterAutospacing="1" w:line="240" w:lineRule="auto"/>
        <w:jc w:val="both"/>
        <w:outlineLvl w:val="1"/>
        <w:rPr>
          <w:rFonts w:ascii="Arial" w:eastAsia="Times New Roman" w:hAnsi="Arial" w:cs="Arial"/>
          <w:sz w:val="20"/>
          <w:szCs w:val="20"/>
          <w:lang w:eastAsia="sl-SI"/>
        </w:rPr>
      </w:pPr>
      <w:r w:rsidRPr="0081647C">
        <w:rPr>
          <w:rFonts w:ascii="Arial" w:eastAsia="Times New Roman" w:hAnsi="Arial" w:cs="Arial"/>
          <w:sz w:val="20"/>
          <w:szCs w:val="20"/>
          <w:lang w:eastAsia="sl-SI"/>
        </w:rPr>
        <w:t xml:space="preserve">Na </w:t>
      </w:r>
      <w:r>
        <w:rPr>
          <w:rFonts w:ascii="Arial" w:eastAsia="Times New Roman" w:hAnsi="Arial" w:cs="Arial"/>
          <w:sz w:val="20"/>
          <w:szCs w:val="20"/>
          <w:lang w:eastAsia="sl-SI"/>
        </w:rPr>
        <w:t xml:space="preserve">sektorju </w:t>
      </w:r>
      <w:r w:rsidRPr="0081647C">
        <w:rPr>
          <w:rFonts w:ascii="Arial" w:eastAsia="Times New Roman" w:hAnsi="Arial" w:cs="Arial"/>
          <w:sz w:val="20"/>
          <w:szCs w:val="20"/>
          <w:lang w:eastAsia="sl-SI"/>
        </w:rPr>
        <w:t>območj</w:t>
      </w:r>
      <w:r>
        <w:rPr>
          <w:rFonts w:ascii="Arial" w:eastAsia="Times New Roman" w:hAnsi="Arial" w:cs="Arial"/>
          <w:sz w:val="20"/>
          <w:szCs w:val="20"/>
          <w:lang w:eastAsia="sl-SI"/>
        </w:rPr>
        <w:t>a</w:t>
      </w:r>
      <w:r w:rsidRPr="0081647C">
        <w:rPr>
          <w:rFonts w:ascii="Arial" w:eastAsia="Times New Roman" w:hAnsi="Arial" w:cs="Arial"/>
          <w:sz w:val="20"/>
          <w:szCs w:val="20"/>
          <w:lang w:eastAsia="sl-SI"/>
        </w:rPr>
        <w:t xml:space="preserve"> </w:t>
      </w:r>
      <w:r w:rsidR="0081647C" w:rsidRPr="0081647C">
        <w:rPr>
          <w:rFonts w:ascii="Arial" w:eastAsia="Times New Roman" w:hAnsi="Arial" w:cs="Arial"/>
          <w:sz w:val="20"/>
          <w:szCs w:val="20"/>
          <w:lang w:eastAsia="sl-SI"/>
        </w:rPr>
        <w:t>jadranskih rek z morjem so se v letu 2025 izvajala vzdrževalna dela na vodni infrastrukturi ter vodnih in priobalnih zemljiščih, spremljanje stanja, izredni ukrepi in druga dela na posameznih vodotokih ter objektih vodne infrastrukture. V poročilu je navedeno, da so bila dela izvedena skladno z letnim planom 2025 po letni pogodbi. Glede na navedene pogodbene vrednosti in realizacijo je bila skupna realizacija izračunana v višini 99,72 %. Skupna realizacija na sektorju je znašala 4.982.733,64 EUR z DDV.</w:t>
      </w:r>
    </w:p>
    <w:p w14:paraId="121A330D" w14:textId="77777777" w:rsidR="005F30A7" w:rsidRPr="0081647C" w:rsidRDefault="005F30A7" w:rsidP="0081647C">
      <w:pPr>
        <w:spacing w:before="100" w:beforeAutospacing="1" w:after="100" w:afterAutospacing="1" w:line="240" w:lineRule="auto"/>
        <w:jc w:val="both"/>
        <w:outlineLvl w:val="1"/>
        <w:rPr>
          <w:rFonts w:ascii="Arial" w:eastAsia="Times New Roman" w:hAnsi="Arial" w:cs="Arial"/>
          <w:sz w:val="20"/>
          <w:szCs w:val="20"/>
          <w:lang w:eastAsia="sl-SI"/>
        </w:rPr>
      </w:pPr>
    </w:p>
    <w:p w14:paraId="1F9E561D" w14:textId="77777777" w:rsidR="004B41BA" w:rsidRPr="00253DF6" w:rsidRDefault="004B41BA" w:rsidP="004B41BA">
      <w:pPr>
        <w:spacing w:before="100" w:beforeAutospacing="1" w:after="100" w:afterAutospacing="1" w:line="240" w:lineRule="auto"/>
        <w:jc w:val="both"/>
        <w:outlineLvl w:val="1"/>
        <w:rPr>
          <w:rFonts w:ascii="Arial" w:eastAsia="Times New Roman" w:hAnsi="Arial" w:cs="Arial"/>
          <w:b/>
          <w:bCs/>
          <w:sz w:val="20"/>
          <w:szCs w:val="20"/>
          <w:lang w:eastAsia="sl-SI"/>
        </w:rPr>
      </w:pPr>
      <w:r w:rsidRPr="00253DF6">
        <w:rPr>
          <w:rFonts w:ascii="Arial" w:eastAsia="Times New Roman" w:hAnsi="Arial" w:cs="Arial"/>
          <w:b/>
          <w:bCs/>
          <w:sz w:val="20"/>
          <w:szCs w:val="20"/>
          <w:lang w:eastAsia="sl-SI"/>
        </w:rPr>
        <w:t>6. Sklepni povzetek</w:t>
      </w:r>
    </w:p>
    <w:p w14:paraId="3BE3227F" w14:textId="6F1CE300" w:rsidR="009740E4" w:rsidRDefault="009740E4" w:rsidP="009740E4">
      <w:pPr>
        <w:spacing w:before="100" w:beforeAutospacing="1" w:after="100" w:afterAutospacing="1" w:line="240" w:lineRule="auto"/>
        <w:jc w:val="both"/>
        <w:rPr>
          <w:rFonts w:ascii="Arial" w:hAnsi="Arial" w:cs="Arial"/>
          <w:sz w:val="20"/>
          <w:szCs w:val="20"/>
        </w:rPr>
      </w:pPr>
      <w:r w:rsidRPr="009740E4">
        <w:rPr>
          <w:rFonts w:ascii="Arial" w:hAnsi="Arial" w:cs="Arial"/>
          <w:sz w:val="20"/>
          <w:szCs w:val="20"/>
        </w:rPr>
        <w:t xml:space="preserve">V letu 2025 je bil letni program </w:t>
      </w:r>
      <w:r w:rsidR="009117C7">
        <w:rPr>
          <w:rFonts w:ascii="Arial" w:hAnsi="Arial" w:cs="Arial"/>
          <w:sz w:val="20"/>
          <w:szCs w:val="20"/>
        </w:rPr>
        <w:t>vzdrževanja urejanja voda</w:t>
      </w:r>
      <w:r w:rsidR="005F30A7">
        <w:rPr>
          <w:rFonts w:ascii="Arial" w:hAnsi="Arial" w:cs="Arial"/>
          <w:sz w:val="20"/>
          <w:szCs w:val="20"/>
        </w:rPr>
        <w:t>, ki se izvaja</w:t>
      </w:r>
      <w:r w:rsidRPr="009740E4">
        <w:rPr>
          <w:rFonts w:ascii="Arial" w:hAnsi="Arial" w:cs="Arial"/>
          <w:sz w:val="20"/>
          <w:szCs w:val="20"/>
        </w:rPr>
        <w:t xml:space="preserve"> v okviru veljavnega koncesijskega modela</w:t>
      </w:r>
      <w:r w:rsidR="009117C7">
        <w:rPr>
          <w:rFonts w:ascii="Arial" w:hAnsi="Arial" w:cs="Arial"/>
          <w:sz w:val="20"/>
          <w:szCs w:val="20"/>
        </w:rPr>
        <w:t>,</w:t>
      </w:r>
      <w:r w:rsidRPr="009740E4">
        <w:rPr>
          <w:rFonts w:ascii="Arial" w:hAnsi="Arial" w:cs="Arial"/>
          <w:sz w:val="20"/>
          <w:szCs w:val="20"/>
        </w:rPr>
        <w:t xml:space="preserve"> operativno izveden in finančno realiziran. Skupna realizacija je znašala 54.693.270,44 EUR z DDV, pri čemer je bila finančna realizacija po posameznih območjih praviloma med 98,51 % in 100 %. </w:t>
      </w:r>
      <w:r w:rsidR="005F30A7">
        <w:rPr>
          <w:rFonts w:ascii="Arial" w:hAnsi="Arial" w:cs="Arial"/>
          <w:sz w:val="20"/>
          <w:szCs w:val="20"/>
        </w:rPr>
        <w:t xml:space="preserve">Visoka finančna realizacija na področju </w:t>
      </w:r>
      <w:r w:rsidR="009117C7">
        <w:rPr>
          <w:rFonts w:ascii="Arial" w:hAnsi="Arial" w:cs="Arial"/>
          <w:sz w:val="20"/>
          <w:szCs w:val="20"/>
        </w:rPr>
        <w:t>vzdrževanja</w:t>
      </w:r>
      <w:r w:rsidR="005F30A7">
        <w:rPr>
          <w:rFonts w:ascii="Arial" w:hAnsi="Arial" w:cs="Arial"/>
          <w:sz w:val="20"/>
          <w:szCs w:val="20"/>
        </w:rPr>
        <w:t xml:space="preserve"> ne odraža realizacije na drugih področjih </w:t>
      </w:r>
      <w:r w:rsidR="009117C7">
        <w:rPr>
          <w:rFonts w:ascii="Arial" w:hAnsi="Arial" w:cs="Arial"/>
          <w:sz w:val="20"/>
          <w:szCs w:val="20"/>
        </w:rPr>
        <w:t>GJS</w:t>
      </w:r>
      <w:r w:rsidR="005F30A7">
        <w:rPr>
          <w:rFonts w:ascii="Arial" w:hAnsi="Arial" w:cs="Arial"/>
          <w:sz w:val="20"/>
          <w:szCs w:val="20"/>
        </w:rPr>
        <w:t xml:space="preserve"> </w:t>
      </w:r>
      <w:r w:rsidR="005F30A7" w:rsidRPr="00300234">
        <w:rPr>
          <w:rFonts w:ascii="Arial" w:hAnsi="Arial" w:cs="Arial"/>
          <w:sz w:val="20"/>
          <w:szCs w:val="20"/>
        </w:rPr>
        <w:t>urejanja voda</w:t>
      </w:r>
      <w:r w:rsidR="009117C7" w:rsidRPr="00300234">
        <w:rPr>
          <w:rFonts w:ascii="Arial" w:hAnsi="Arial" w:cs="Arial"/>
          <w:sz w:val="20"/>
          <w:szCs w:val="20"/>
        </w:rPr>
        <w:t>, zato problematika učinkovitosti</w:t>
      </w:r>
      <w:r w:rsidR="00300234" w:rsidRPr="00300234">
        <w:rPr>
          <w:rFonts w:ascii="Arial" w:hAnsi="Arial" w:cs="Arial"/>
          <w:sz w:val="20"/>
          <w:szCs w:val="20"/>
        </w:rPr>
        <w:t xml:space="preserve"> vseh nalog</w:t>
      </w:r>
      <w:r w:rsidR="009117C7" w:rsidRPr="00300234">
        <w:rPr>
          <w:rFonts w:ascii="Arial" w:hAnsi="Arial" w:cs="Arial"/>
          <w:sz w:val="20"/>
          <w:szCs w:val="20"/>
        </w:rPr>
        <w:t xml:space="preserve"> GJS</w:t>
      </w:r>
      <w:r w:rsidR="00300234" w:rsidRPr="00400AB4">
        <w:rPr>
          <w:rFonts w:ascii="Arial" w:hAnsi="Arial" w:cs="Arial"/>
          <w:sz w:val="20"/>
          <w:szCs w:val="20"/>
        </w:rPr>
        <w:t>, kot je opisana v uvodu,</w:t>
      </w:r>
      <w:r w:rsidR="009117C7" w:rsidRPr="00300234">
        <w:rPr>
          <w:rFonts w:ascii="Arial" w:hAnsi="Arial" w:cs="Arial"/>
          <w:sz w:val="20"/>
          <w:szCs w:val="20"/>
        </w:rPr>
        <w:t xml:space="preserve"> ostaja</w:t>
      </w:r>
      <w:r w:rsidR="005F30A7" w:rsidRPr="00300234">
        <w:rPr>
          <w:rFonts w:ascii="Arial" w:hAnsi="Arial" w:cs="Arial"/>
          <w:sz w:val="20"/>
          <w:szCs w:val="20"/>
        </w:rPr>
        <w:t>.</w:t>
      </w:r>
      <w:r w:rsidR="005F30A7">
        <w:rPr>
          <w:rFonts w:ascii="Arial" w:hAnsi="Arial" w:cs="Arial"/>
          <w:sz w:val="20"/>
          <w:szCs w:val="20"/>
        </w:rPr>
        <w:t xml:space="preserve"> </w:t>
      </w:r>
    </w:p>
    <w:p w14:paraId="5EC615C3" w14:textId="7ECF1F7A" w:rsidR="00300234" w:rsidRDefault="00300234" w:rsidP="009740E4">
      <w:pPr>
        <w:spacing w:before="100" w:beforeAutospacing="1" w:after="100" w:afterAutospacing="1" w:line="240" w:lineRule="auto"/>
        <w:jc w:val="both"/>
        <w:rPr>
          <w:rFonts w:ascii="Arial" w:hAnsi="Arial" w:cs="Arial"/>
          <w:sz w:val="20"/>
          <w:szCs w:val="20"/>
        </w:rPr>
      </w:pPr>
      <w:r w:rsidRPr="00300234">
        <w:rPr>
          <w:rFonts w:ascii="Arial" w:hAnsi="Arial" w:cs="Arial"/>
          <w:sz w:val="20"/>
          <w:szCs w:val="20"/>
        </w:rPr>
        <w:t>Koncesijski model za izvajanje gospodarske javne službe na področju urejanja voda ima značaj javno-naročniškega razmerja v katerem koncesionarji izvajajo le izvedbo vzdrževanja, intervencij, izrednih ukrepov in sanacij, v zvezi s tem pa ne prevzemajo nobenih operativnih tveganj. Takšna ureditev je zelo ugodna za koncesionarje, veliko manj pa za državo, ki prevzema vsa operativna tveganja</w:t>
      </w:r>
      <w:r>
        <w:rPr>
          <w:rFonts w:ascii="Arial" w:hAnsi="Arial" w:cs="Arial"/>
          <w:sz w:val="20"/>
          <w:szCs w:val="20"/>
        </w:rPr>
        <w:t>.</w:t>
      </w:r>
      <w:r w:rsidRPr="00300234">
        <w:rPr>
          <w:rFonts w:ascii="Arial" w:hAnsi="Arial" w:cs="Arial"/>
          <w:sz w:val="20"/>
          <w:szCs w:val="20"/>
        </w:rPr>
        <w:t xml:space="preserve"> Obstoječi model izvajanja GJS upravljanja z vodami torej odraža pravno naravo javno - naročniškega pogodbenega partnerstva oz. javno – naročniškega razmerja</w:t>
      </w:r>
      <w:r>
        <w:rPr>
          <w:rFonts w:ascii="Arial" w:hAnsi="Arial" w:cs="Arial"/>
          <w:sz w:val="20"/>
          <w:szCs w:val="20"/>
        </w:rPr>
        <w:t xml:space="preserve"> </w:t>
      </w:r>
      <w:r w:rsidRPr="00300234">
        <w:rPr>
          <w:rFonts w:ascii="Arial" w:hAnsi="Arial" w:cs="Arial"/>
          <w:sz w:val="20"/>
          <w:szCs w:val="20"/>
        </w:rPr>
        <w:t>in se ne šteje za koncesijsko razmerje</w:t>
      </w:r>
      <w:r>
        <w:rPr>
          <w:rFonts w:ascii="Arial" w:hAnsi="Arial" w:cs="Arial"/>
          <w:sz w:val="20"/>
          <w:szCs w:val="20"/>
        </w:rPr>
        <w:t xml:space="preserve"> po</w:t>
      </w:r>
      <w:r w:rsidRPr="00300234">
        <w:rPr>
          <w:rFonts w:ascii="Arial" w:hAnsi="Arial" w:cs="Arial"/>
          <w:sz w:val="20"/>
          <w:szCs w:val="20"/>
        </w:rPr>
        <w:t xml:space="preserve"> ZJZP</w:t>
      </w:r>
      <w:r>
        <w:rPr>
          <w:rFonts w:ascii="Arial" w:hAnsi="Arial" w:cs="Arial"/>
          <w:sz w:val="20"/>
          <w:szCs w:val="20"/>
        </w:rPr>
        <w:t>.</w:t>
      </w:r>
      <w:r w:rsidRPr="00300234">
        <w:rPr>
          <w:rFonts w:ascii="Arial" w:hAnsi="Arial" w:cs="Arial"/>
          <w:sz w:val="20"/>
          <w:szCs w:val="20"/>
        </w:rPr>
        <w:t xml:space="preserve"> </w:t>
      </w:r>
    </w:p>
    <w:p w14:paraId="191FAA17" w14:textId="77777777" w:rsidR="00300234" w:rsidRPr="009740E4" w:rsidRDefault="00300234" w:rsidP="00300234">
      <w:pPr>
        <w:spacing w:before="100" w:beforeAutospacing="1" w:after="100" w:afterAutospacing="1" w:line="240" w:lineRule="auto"/>
        <w:jc w:val="both"/>
        <w:rPr>
          <w:rFonts w:ascii="Arial" w:hAnsi="Arial" w:cs="Arial"/>
          <w:sz w:val="20"/>
          <w:szCs w:val="20"/>
        </w:rPr>
      </w:pPr>
      <w:r>
        <w:rPr>
          <w:rFonts w:ascii="Arial" w:hAnsi="Arial" w:cs="Arial"/>
          <w:sz w:val="20"/>
          <w:szCs w:val="20"/>
        </w:rPr>
        <w:t xml:space="preserve">S sedanjim modelom izvajanja GJS ostaja tudi </w:t>
      </w:r>
      <w:r w:rsidRPr="00300234">
        <w:rPr>
          <w:rFonts w:ascii="Arial" w:hAnsi="Arial" w:cs="Arial"/>
          <w:sz w:val="20"/>
          <w:szCs w:val="20"/>
        </w:rPr>
        <w:t xml:space="preserve">večja sistemsko pravna pomanjkljivost saj </w:t>
      </w:r>
      <w:r>
        <w:rPr>
          <w:rFonts w:ascii="Arial" w:hAnsi="Arial" w:cs="Arial"/>
          <w:sz w:val="20"/>
          <w:szCs w:val="20"/>
        </w:rPr>
        <w:t>večino</w:t>
      </w:r>
      <w:r w:rsidRPr="00300234">
        <w:rPr>
          <w:rFonts w:ascii="Arial" w:hAnsi="Arial" w:cs="Arial"/>
          <w:sz w:val="20"/>
          <w:szCs w:val="20"/>
        </w:rPr>
        <w:t xml:space="preserve"> nalog </w:t>
      </w:r>
      <w:r>
        <w:rPr>
          <w:rFonts w:ascii="Arial" w:hAnsi="Arial" w:cs="Arial"/>
          <w:sz w:val="20"/>
          <w:szCs w:val="20"/>
        </w:rPr>
        <w:t xml:space="preserve"> GJS</w:t>
      </w:r>
      <w:r w:rsidRPr="00300234">
        <w:rPr>
          <w:rFonts w:ascii="Arial" w:hAnsi="Arial" w:cs="Arial"/>
          <w:sz w:val="20"/>
          <w:szCs w:val="20"/>
        </w:rPr>
        <w:t xml:space="preserve"> izvaja DRSV</w:t>
      </w:r>
      <w:r>
        <w:rPr>
          <w:rFonts w:ascii="Arial" w:hAnsi="Arial" w:cs="Arial"/>
          <w:sz w:val="20"/>
          <w:szCs w:val="20"/>
        </w:rPr>
        <w:t xml:space="preserve">, kar </w:t>
      </w:r>
      <w:r w:rsidRPr="00300234">
        <w:rPr>
          <w:rFonts w:ascii="Arial" w:hAnsi="Arial" w:cs="Arial"/>
          <w:sz w:val="20"/>
          <w:szCs w:val="20"/>
        </w:rPr>
        <w:t>pa ni skladn</w:t>
      </w:r>
      <w:r>
        <w:rPr>
          <w:rFonts w:ascii="Arial" w:hAnsi="Arial" w:cs="Arial"/>
          <w:sz w:val="20"/>
          <w:szCs w:val="20"/>
        </w:rPr>
        <w:t>o</w:t>
      </w:r>
      <w:r w:rsidRPr="00300234">
        <w:rPr>
          <w:rFonts w:ascii="Arial" w:hAnsi="Arial" w:cs="Arial"/>
          <w:sz w:val="20"/>
          <w:szCs w:val="20"/>
        </w:rPr>
        <w:t xml:space="preserve"> z veljavnim pravnim redom, saj direkcija ni ena od dopustnih oblik izvajanja gospodarskih javnih služb.</w:t>
      </w:r>
      <w:r>
        <w:rPr>
          <w:rFonts w:ascii="Arial" w:hAnsi="Arial" w:cs="Arial"/>
          <w:sz w:val="20"/>
          <w:szCs w:val="20"/>
        </w:rPr>
        <w:t xml:space="preserve"> </w:t>
      </w:r>
    </w:p>
    <w:p w14:paraId="44E49442" w14:textId="423D7388" w:rsidR="009740E4" w:rsidRDefault="009740E4" w:rsidP="009740E4">
      <w:pPr>
        <w:spacing w:before="100" w:beforeAutospacing="1" w:after="100" w:afterAutospacing="1" w:line="240" w:lineRule="auto"/>
        <w:jc w:val="both"/>
        <w:rPr>
          <w:rFonts w:ascii="Arial" w:hAnsi="Arial" w:cs="Arial"/>
          <w:sz w:val="20"/>
          <w:szCs w:val="20"/>
        </w:rPr>
      </w:pPr>
      <w:r w:rsidRPr="009740E4">
        <w:rPr>
          <w:rFonts w:ascii="Arial" w:hAnsi="Arial" w:cs="Arial"/>
          <w:sz w:val="20"/>
          <w:szCs w:val="20"/>
        </w:rPr>
        <w:t xml:space="preserve">Ob tem ostajajo relevantne ugotovitve gradiv o institucionalnem preoblikovanju upravljanja voda. V teh gradivih je bilo ugotovljeno, da je upravljanje voda razpršeno med več organov in institucij, da se pristojnosti prekrivajo, da obstoječi koncesijski model povzroča povečane transakcijske stroške, reaktivno odločanje, nepovezanost med strateškim in operativnim odločanjem, omejen nadzor ter slabšo preglednost porabe javnih sredstev. Izpostavljeno je bilo tudi nejasno razmerje med DRSV in koncesionarji, informacijska asimetrija, težave pri nadzoru kakovosti, neenakomerno izvajanje del po območjih in tveganje za </w:t>
      </w:r>
      <w:proofErr w:type="spellStart"/>
      <w:r w:rsidRPr="009740E4">
        <w:rPr>
          <w:rFonts w:ascii="Arial" w:hAnsi="Arial" w:cs="Arial"/>
          <w:sz w:val="20"/>
          <w:szCs w:val="20"/>
        </w:rPr>
        <w:t>netransparentnost</w:t>
      </w:r>
      <w:proofErr w:type="spellEnd"/>
      <w:r w:rsidRPr="009740E4">
        <w:rPr>
          <w:rFonts w:ascii="Arial" w:hAnsi="Arial" w:cs="Arial"/>
          <w:sz w:val="20"/>
          <w:szCs w:val="20"/>
        </w:rPr>
        <w:t>.</w:t>
      </w:r>
    </w:p>
    <w:p w14:paraId="18F68C8E" w14:textId="11C7F37B" w:rsidR="009740E4" w:rsidRPr="009740E4" w:rsidRDefault="00300234" w:rsidP="009740E4">
      <w:pPr>
        <w:spacing w:before="100" w:beforeAutospacing="1" w:after="100" w:afterAutospacing="1" w:line="240" w:lineRule="auto"/>
        <w:jc w:val="both"/>
        <w:rPr>
          <w:rFonts w:ascii="Arial" w:hAnsi="Arial" w:cs="Arial"/>
          <w:sz w:val="20"/>
          <w:szCs w:val="20"/>
        </w:rPr>
      </w:pPr>
      <w:r>
        <w:rPr>
          <w:rFonts w:ascii="Arial" w:hAnsi="Arial" w:cs="Arial"/>
          <w:sz w:val="20"/>
          <w:szCs w:val="20"/>
        </w:rPr>
        <w:t>Priloženo p</w:t>
      </w:r>
      <w:r w:rsidR="009740E4" w:rsidRPr="009740E4">
        <w:rPr>
          <w:rFonts w:ascii="Arial" w:hAnsi="Arial" w:cs="Arial"/>
          <w:sz w:val="20"/>
          <w:szCs w:val="20"/>
        </w:rPr>
        <w:t>oročilo prikazuje izvedbo nalog v letu 2025 v okviru veljavnega pogodbenega modela, ob hkratnem zavedanju sistemskih omejitev. Nadaljnja krepitev sistema je potrebna predvsem z vidika jasnejše odgovornosti, močnejšega nadzora nad izvedbo in kakovostjo, enotnejših standardov po območjih, večje preglednosti porabe javnih sredstev, boljše povezave med načrtovanjem, izvedbo, nadzorom in evidencami ter večje neposredne upravljavske kapacitete države.</w:t>
      </w:r>
    </w:p>
    <w:p w14:paraId="21E0F3B7" w14:textId="77777777" w:rsidR="00300234" w:rsidRDefault="00300234" w:rsidP="00300234">
      <w:pPr>
        <w:spacing w:before="100" w:beforeAutospacing="1" w:after="100" w:afterAutospacing="1" w:line="240" w:lineRule="auto"/>
        <w:jc w:val="both"/>
        <w:rPr>
          <w:rFonts w:ascii="Arial" w:eastAsia="Times New Roman" w:hAnsi="Arial" w:cs="Arial"/>
          <w:sz w:val="20"/>
          <w:szCs w:val="20"/>
          <w:lang w:eastAsia="sl-SI"/>
        </w:rPr>
      </w:pPr>
      <w:r w:rsidRPr="00325F9D">
        <w:rPr>
          <w:rFonts w:ascii="Arial" w:eastAsia="Times New Roman" w:hAnsi="Arial" w:cs="Arial"/>
          <w:sz w:val="20"/>
          <w:szCs w:val="20"/>
          <w:lang w:eastAsia="sl-SI"/>
        </w:rPr>
        <w:t xml:space="preserve">Iz navedenega razloga je MNVP predlagalo institucionalno preoblikovanje področja urejanja voda in vzpostavitev notranjega izvajalca gospodarske javne službe na področju urejanja voda, kar bi odpravilo </w:t>
      </w:r>
      <w:r>
        <w:rPr>
          <w:rFonts w:ascii="Arial" w:eastAsia="Times New Roman" w:hAnsi="Arial" w:cs="Arial"/>
          <w:sz w:val="20"/>
          <w:szCs w:val="20"/>
          <w:lang w:eastAsia="sl-SI"/>
        </w:rPr>
        <w:t xml:space="preserve">sistemsko pravne </w:t>
      </w:r>
      <w:r w:rsidRPr="00325F9D">
        <w:rPr>
          <w:rFonts w:ascii="Arial" w:eastAsia="Times New Roman" w:hAnsi="Arial" w:cs="Arial"/>
          <w:sz w:val="20"/>
          <w:szCs w:val="20"/>
          <w:lang w:eastAsia="sl-SI"/>
        </w:rPr>
        <w:t xml:space="preserve">nepravilnosti </w:t>
      </w:r>
      <w:r>
        <w:rPr>
          <w:rFonts w:ascii="Arial" w:eastAsia="Times New Roman" w:hAnsi="Arial" w:cs="Arial"/>
          <w:sz w:val="20"/>
          <w:szCs w:val="20"/>
          <w:lang w:eastAsia="sl-SI"/>
        </w:rPr>
        <w:t>in operativne pomanjkljivosti ter</w:t>
      </w:r>
      <w:r w:rsidRPr="00325F9D">
        <w:rPr>
          <w:rFonts w:ascii="Arial" w:eastAsia="Times New Roman" w:hAnsi="Arial" w:cs="Arial"/>
          <w:sz w:val="20"/>
          <w:szCs w:val="20"/>
          <w:lang w:eastAsia="sl-SI"/>
        </w:rPr>
        <w:t xml:space="preserve"> povečalo učinkovitost države pri upravljanju voda.</w:t>
      </w:r>
    </w:p>
    <w:p w14:paraId="04214D1E" w14:textId="77777777" w:rsidR="00300234" w:rsidRPr="004B41BA" w:rsidRDefault="00300234" w:rsidP="00A06ADC">
      <w:pPr>
        <w:spacing w:before="100" w:beforeAutospacing="1" w:after="100" w:afterAutospacing="1" w:line="240" w:lineRule="auto"/>
        <w:jc w:val="both"/>
        <w:rPr>
          <w:rFonts w:ascii="Arial" w:hAnsi="Arial" w:cs="Arial"/>
          <w:sz w:val="20"/>
          <w:szCs w:val="20"/>
        </w:rPr>
      </w:pPr>
    </w:p>
    <w:sectPr w:rsidR="00300234" w:rsidRPr="004B41B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9A5E" w14:textId="77777777" w:rsidR="001918C5" w:rsidRDefault="001918C5" w:rsidP="003D2A5C">
      <w:pPr>
        <w:spacing w:after="0" w:line="240" w:lineRule="auto"/>
      </w:pPr>
      <w:r>
        <w:separator/>
      </w:r>
    </w:p>
  </w:endnote>
  <w:endnote w:type="continuationSeparator" w:id="0">
    <w:p w14:paraId="15F4EABD" w14:textId="77777777" w:rsidR="001918C5" w:rsidRDefault="001918C5" w:rsidP="003D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850CE" w14:textId="77777777" w:rsidR="001918C5" w:rsidRDefault="001918C5" w:rsidP="003D2A5C">
      <w:pPr>
        <w:spacing w:after="0" w:line="240" w:lineRule="auto"/>
      </w:pPr>
      <w:r>
        <w:separator/>
      </w:r>
    </w:p>
  </w:footnote>
  <w:footnote w:type="continuationSeparator" w:id="0">
    <w:p w14:paraId="2E4E18A5" w14:textId="77777777" w:rsidR="001918C5" w:rsidRDefault="001918C5" w:rsidP="003D2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6E34" w14:textId="77777777" w:rsidR="003D2A5C" w:rsidRPr="00A532EF" w:rsidRDefault="003D2A5C" w:rsidP="003D2A5C">
    <w:pPr>
      <w:autoSpaceDE w:val="0"/>
      <w:autoSpaceDN w:val="0"/>
      <w:adjustRightInd w:val="0"/>
      <w:spacing w:line="240" w:lineRule="auto"/>
      <w:rPr>
        <w:rFonts w:ascii="Republika" w:hAnsi="Republika"/>
      </w:rPr>
    </w:pPr>
    <w:r>
      <w:rPr>
        <w:noProof/>
      </w:rPr>
      <w:drawing>
        <wp:anchor distT="0" distB="0" distL="114300" distR="114300" simplePos="0" relativeHeight="251660288" behindDoc="1" locked="0" layoutInCell="1" allowOverlap="1" wp14:anchorId="0395236C" wp14:editId="0B7CA9E6">
          <wp:simplePos x="0" y="0"/>
          <wp:positionH relativeFrom="column">
            <wp:posOffset>-978673</wp:posOffset>
          </wp:positionH>
          <wp:positionV relativeFrom="paragraph">
            <wp:posOffset>-469376</wp:posOffset>
          </wp:positionV>
          <wp:extent cx="4178935" cy="909955"/>
          <wp:effectExtent l="0" t="0" r="0" b="4445"/>
          <wp:wrapTight wrapText="bothSides">
            <wp:wrapPolygon edited="0">
              <wp:start x="0" y="0"/>
              <wp:lineTo x="0" y="21253"/>
              <wp:lineTo x="21465" y="21253"/>
              <wp:lineTo x="21465" y="0"/>
              <wp:lineTo x="0" y="0"/>
            </wp:wrapPolygon>
          </wp:wrapTight>
          <wp:docPr id="1393130457" name="Slika 5"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59264" behindDoc="1" locked="0" layoutInCell="0" allowOverlap="1" wp14:anchorId="488E90DB" wp14:editId="2057F328">
              <wp:simplePos x="0" y="0"/>
              <wp:positionH relativeFrom="column">
                <wp:posOffset>-431800</wp:posOffset>
              </wp:positionH>
              <wp:positionV relativeFrom="page">
                <wp:posOffset>3600449</wp:posOffset>
              </wp:positionV>
              <wp:extent cx="252095" cy="0"/>
              <wp:effectExtent l="0" t="0" r="0" b="0"/>
              <wp:wrapNone/>
              <wp:docPr id="1814680760"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9E0B1" id="Raven povezovalnik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2977B927" w14:textId="77777777" w:rsidR="003D2A5C" w:rsidRPr="00A532EF" w:rsidRDefault="003D2A5C" w:rsidP="003D2A5C">
    <w:pPr>
      <w:tabs>
        <w:tab w:val="left" w:pos="5112"/>
        <w:tab w:val="right" w:pos="8640"/>
      </w:tabs>
      <w:spacing w:after="0" w:line="240" w:lineRule="exact"/>
      <w:rPr>
        <w:rFonts w:cs="Arial"/>
        <w:sz w:val="16"/>
      </w:rPr>
    </w:pPr>
  </w:p>
  <w:p w14:paraId="7106D519" w14:textId="77777777" w:rsidR="003D2A5C" w:rsidRDefault="003D2A5C" w:rsidP="003D2A5C">
    <w:pPr>
      <w:tabs>
        <w:tab w:val="left" w:pos="5112"/>
        <w:tab w:val="right" w:pos="8640"/>
      </w:tabs>
      <w:spacing w:after="0" w:line="240" w:lineRule="exact"/>
      <w:rPr>
        <w:rFonts w:cs="Arial"/>
        <w:sz w:val="16"/>
      </w:rPr>
    </w:pPr>
    <w:r>
      <w:rPr>
        <w:rFonts w:cs="Arial"/>
        <w:sz w:val="16"/>
      </w:rPr>
      <w:t xml:space="preserve">    </w:t>
    </w:r>
    <w:r w:rsidRPr="00A532EF">
      <w:rPr>
        <w:rFonts w:cs="Arial"/>
        <w:sz w:val="16"/>
      </w:rPr>
      <w:t>Dunajska cesta 48, 1000 Ljubljana</w:t>
    </w:r>
  </w:p>
  <w:p w14:paraId="2E2A084F" w14:textId="77777777" w:rsidR="003D2A5C" w:rsidRPr="00A532EF" w:rsidRDefault="003D2A5C" w:rsidP="003D2A5C">
    <w:pPr>
      <w:tabs>
        <w:tab w:val="left" w:pos="5112"/>
        <w:tab w:val="right" w:pos="8640"/>
      </w:tabs>
      <w:spacing w:after="0" w:line="240" w:lineRule="exact"/>
      <w:rPr>
        <w:rFonts w:cs="Arial"/>
        <w:sz w:val="16"/>
      </w:rPr>
    </w:pPr>
    <w:r w:rsidRPr="00A532EF">
      <w:rPr>
        <w:rFonts w:cs="Arial"/>
        <w:sz w:val="16"/>
      </w:rPr>
      <w:tab/>
      <w:t>T: 01 478 70 00</w:t>
    </w:r>
  </w:p>
  <w:p w14:paraId="1D8D8BA7" w14:textId="77777777" w:rsidR="003D2A5C" w:rsidRPr="00A532EF" w:rsidRDefault="003D2A5C" w:rsidP="003D2A5C">
    <w:pPr>
      <w:tabs>
        <w:tab w:val="left" w:pos="5112"/>
        <w:tab w:val="right" w:pos="8640"/>
      </w:tabs>
      <w:spacing w:after="0" w:line="240" w:lineRule="exact"/>
      <w:rPr>
        <w:rFonts w:cs="Arial"/>
        <w:sz w:val="16"/>
      </w:rPr>
    </w:pPr>
    <w:r w:rsidRPr="00A532EF">
      <w:rPr>
        <w:rFonts w:cs="Arial"/>
        <w:sz w:val="16"/>
      </w:rPr>
      <w:tab/>
      <w:t xml:space="preserve">F: 01 478 74 25 </w:t>
    </w:r>
  </w:p>
  <w:p w14:paraId="5A334E0C" w14:textId="77777777" w:rsidR="003D2A5C" w:rsidRPr="00A532EF" w:rsidRDefault="003D2A5C" w:rsidP="003D2A5C">
    <w:pPr>
      <w:tabs>
        <w:tab w:val="left" w:pos="5112"/>
        <w:tab w:val="right" w:pos="8640"/>
      </w:tabs>
      <w:spacing w:after="0" w:line="240" w:lineRule="exact"/>
      <w:rPr>
        <w:rFonts w:cs="Arial"/>
        <w:sz w:val="16"/>
      </w:rPr>
    </w:pPr>
    <w:r w:rsidRPr="00A532EF">
      <w:rPr>
        <w:rFonts w:cs="Arial"/>
        <w:sz w:val="16"/>
      </w:rPr>
      <w:tab/>
      <w:t>E: gp.mnvp@gov.si</w:t>
    </w:r>
  </w:p>
  <w:p w14:paraId="7D460E07" w14:textId="77777777" w:rsidR="003D2A5C" w:rsidRDefault="003D2A5C" w:rsidP="003D2A5C">
    <w:pPr>
      <w:tabs>
        <w:tab w:val="left" w:pos="5112"/>
        <w:tab w:val="right" w:pos="8640"/>
      </w:tabs>
      <w:spacing w:after="0" w:line="240" w:lineRule="exact"/>
      <w:rPr>
        <w:rFonts w:cs="Arial"/>
        <w:sz w:val="16"/>
      </w:rPr>
    </w:pPr>
    <w:r w:rsidRPr="00A532EF">
      <w:rPr>
        <w:rFonts w:cs="Arial"/>
        <w:sz w:val="16"/>
      </w:rPr>
      <w:tab/>
      <w:t>www.mnvp.gov.si</w:t>
    </w:r>
  </w:p>
  <w:p w14:paraId="56BD5452" w14:textId="77777777" w:rsidR="00A06ADC" w:rsidRPr="00A532EF" w:rsidRDefault="00A06ADC" w:rsidP="003D2A5C">
    <w:pPr>
      <w:tabs>
        <w:tab w:val="left" w:pos="5112"/>
        <w:tab w:val="right" w:pos="8640"/>
      </w:tabs>
      <w:spacing w:after="0"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6221DED"/>
    <w:multiLevelType w:val="hybridMultilevel"/>
    <w:tmpl w:val="9AB6AF1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2A4036C"/>
    <w:multiLevelType w:val="hybridMultilevel"/>
    <w:tmpl w:val="D042F8CC"/>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2C12541"/>
    <w:multiLevelType w:val="hybridMultilevel"/>
    <w:tmpl w:val="D4A41FDE"/>
    <w:lvl w:ilvl="0" w:tplc="5692ACCE">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33F5CC1"/>
    <w:multiLevelType w:val="hybridMultilevel"/>
    <w:tmpl w:val="66D8CE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C4D1340"/>
    <w:multiLevelType w:val="hybridMultilevel"/>
    <w:tmpl w:val="FB34B1C8"/>
    <w:lvl w:ilvl="0" w:tplc="0DC6C58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611679">
    <w:abstractNumId w:val="0"/>
  </w:num>
  <w:num w:numId="2" w16cid:durableId="937250897">
    <w:abstractNumId w:val="9"/>
  </w:num>
  <w:num w:numId="3" w16cid:durableId="1640107351">
    <w:abstractNumId w:val="8"/>
  </w:num>
  <w:num w:numId="4" w16cid:durableId="1096175854">
    <w:abstractNumId w:val="10"/>
  </w:num>
  <w:num w:numId="5" w16cid:durableId="292906151">
    <w:abstractNumId w:val="12"/>
  </w:num>
  <w:num w:numId="6" w16cid:durableId="1003437324">
    <w:abstractNumId w:val="4"/>
  </w:num>
  <w:num w:numId="7" w16cid:durableId="1688169413">
    <w:abstractNumId w:val="2"/>
  </w:num>
  <w:num w:numId="8" w16cid:durableId="872546602">
    <w:abstractNumId w:val="6"/>
  </w:num>
  <w:num w:numId="9" w16cid:durableId="1646163847">
    <w:abstractNumId w:val="5"/>
  </w:num>
  <w:num w:numId="10" w16cid:durableId="1969315026">
    <w:abstractNumId w:val="1"/>
  </w:num>
  <w:num w:numId="11" w16cid:durableId="1452938713">
    <w:abstractNumId w:val="3"/>
  </w:num>
  <w:num w:numId="12" w16cid:durableId="2082168910">
    <w:abstractNumId w:val="7"/>
  </w:num>
  <w:num w:numId="13" w16cid:durableId="5963286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55730"/>
    <w:rsid w:val="00153D60"/>
    <w:rsid w:val="001918C5"/>
    <w:rsid w:val="001973E4"/>
    <w:rsid w:val="001E3AA6"/>
    <w:rsid w:val="00260974"/>
    <w:rsid w:val="002B49CF"/>
    <w:rsid w:val="00300234"/>
    <w:rsid w:val="00321A64"/>
    <w:rsid w:val="00325F9D"/>
    <w:rsid w:val="003A02CA"/>
    <w:rsid w:val="003A0571"/>
    <w:rsid w:val="003D2A5C"/>
    <w:rsid w:val="00400AB4"/>
    <w:rsid w:val="004376B4"/>
    <w:rsid w:val="004660BF"/>
    <w:rsid w:val="004821EB"/>
    <w:rsid w:val="004B0675"/>
    <w:rsid w:val="004B41BA"/>
    <w:rsid w:val="004C410D"/>
    <w:rsid w:val="00506268"/>
    <w:rsid w:val="00597BDE"/>
    <w:rsid w:val="005F30A7"/>
    <w:rsid w:val="0066768C"/>
    <w:rsid w:val="00683B34"/>
    <w:rsid w:val="00695D76"/>
    <w:rsid w:val="00695EC3"/>
    <w:rsid w:val="006D48F7"/>
    <w:rsid w:val="006F2E70"/>
    <w:rsid w:val="0081647C"/>
    <w:rsid w:val="00855A1D"/>
    <w:rsid w:val="008B63B8"/>
    <w:rsid w:val="008F210F"/>
    <w:rsid w:val="009117C7"/>
    <w:rsid w:val="009740E4"/>
    <w:rsid w:val="00990888"/>
    <w:rsid w:val="009C4AC1"/>
    <w:rsid w:val="009E5D8E"/>
    <w:rsid w:val="00A049F9"/>
    <w:rsid w:val="00A06ADC"/>
    <w:rsid w:val="00A2007F"/>
    <w:rsid w:val="00A87E0A"/>
    <w:rsid w:val="00AE1F83"/>
    <w:rsid w:val="00AF004F"/>
    <w:rsid w:val="00B0355B"/>
    <w:rsid w:val="00B379A0"/>
    <w:rsid w:val="00BC1355"/>
    <w:rsid w:val="00BE2ACA"/>
    <w:rsid w:val="00BE5DC6"/>
    <w:rsid w:val="00C231C6"/>
    <w:rsid w:val="00C24B2C"/>
    <w:rsid w:val="00C44C5F"/>
    <w:rsid w:val="00C968C6"/>
    <w:rsid w:val="00CB2C35"/>
    <w:rsid w:val="00D81941"/>
    <w:rsid w:val="00DF67BA"/>
    <w:rsid w:val="00FA3412"/>
    <w:rsid w:val="00FB20CB"/>
    <w:rsid w:val="00FB397B"/>
    <w:rsid w:val="00FC6D92"/>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qFormat/>
    <w:rsid w:val="004B41BA"/>
    <w:pPr>
      <w:keepNext/>
      <w:spacing w:after="0" w:line="240" w:lineRule="auto"/>
      <w:outlineLvl w:val="1"/>
    </w:pPr>
    <w:rPr>
      <w:rFonts w:ascii="Cambria" w:eastAsia="Cambria" w:hAnsi="Cambria" w:cs="Times New Roman"/>
      <w:i/>
      <w:i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3D2A5C"/>
    <w:pPr>
      <w:tabs>
        <w:tab w:val="center" w:pos="4536"/>
        <w:tab w:val="right" w:pos="9072"/>
      </w:tabs>
      <w:spacing w:after="0" w:line="240" w:lineRule="auto"/>
    </w:pPr>
  </w:style>
  <w:style w:type="character" w:customStyle="1" w:styleId="GlavaZnak">
    <w:name w:val="Glava Znak"/>
    <w:basedOn w:val="Privzetapisavaodstavka"/>
    <w:link w:val="Glava"/>
    <w:uiPriority w:val="99"/>
    <w:rsid w:val="003D2A5C"/>
  </w:style>
  <w:style w:type="paragraph" w:styleId="Noga">
    <w:name w:val="footer"/>
    <w:basedOn w:val="Navaden"/>
    <w:link w:val="NogaZnak"/>
    <w:uiPriority w:val="99"/>
    <w:unhideWhenUsed/>
    <w:rsid w:val="003D2A5C"/>
    <w:pPr>
      <w:tabs>
        <w:tab w:val="center" w:pos="4536"/>
        <w:tab w:val="right" w:pos="9072"/>
      </w:tabs>
      <w:spacing w:after="0" w:line="240" w:lineRule="auto"/>
    </w:pPr>
  </w:style>
  <w:style w:type="character" w:customStyle="1" w:styleId="NogaZnak">
    <w:name w:val="Noga Znak"/>
    <w:basedOn w:val="Privzetapisavaodstavka"/>
    <w:link w:val="Noga"/>
    <w:uiPriority w:val="99"/>
    <w:rsid w:val="003D2A5C"/>
  </w:style>
  <w:style w:type="character" w:customStyle="1" w:styleId="Naslov2Znak">
    <w:name w:val="Naslov 2 Znak"/>
    <w:basedOn w:val="Privzetapisavaodstavka"/>
    <w:link w:val="Naslov2"/>
    <w:rsid w:val="004B41BA"/>
    <w:rPr>
      <w:rFonts w:ascii="Cambria" w:eastAsia="Cambria" w:hAnsi="Cambria" w:cs="Times New Roman"/>
      <w:i/>
      <w:iCs/>
      <w:sz w:val="24"/>
      <w:szCs w:val="24"/>
      <w:lang w:eastAsia="sl-SI"/>
    </w:rPr>
  </w:style>
  <w:style w:type="paragraph" w:styleId="Odstavekseznama">
    <w:name w:val="List Paragraph"/>
    <w:aliases w:val="numbered list"/>
    <w:basedOn w:val="Navaden"/>
    <w:link w:val="OdstavekseznamaZnak"/>
    <w:uiPriority w:val="34"/>
    <w:qFormat/>
    <w:rsid w:val="004B41BA"/>
    <w:pPr>
      <w:spacing w:after="200" w:line="276" w:lineRule="auto"/>
      <w:ind w:left="720"/>
      <w:contextualSpacing/>
    </w:pPr>
    <w:rPr>
      <w:rFonts w:ascii="Calibri" w:eastAsia="Calibri" w:hAnsi="Calibri" w:cs="Times New Roman"/>
    </w:rPr>
  </w:style>
  <w:style w:type="character" w:customStyle="1" w:styleId="OdstavekseznamaZnak">
    <w:name w:val="Odstavek seznama Znak"/>
    <w:aliases w:val="numbered list Znak"/>
    <w:link w:val="Odstavekseznama"/>
    <w:uiPriority w:val="34"/>
    <w:locked/>
    <w:rsid w:val="004B41BA"/>
    <w:rPr>
      <w:rFonts w:ascii="Calibri" w:eastAsia="Calibri" w:hAnsi="Calibri" w:cs="Times New Roman"/>
    </w:rPr>
  </w:style>
  <w:style w:type="paragraph" w:styleId="Brezrazmikov">
    <w:name w:val="No Spacing"/>
    <w:uiPriority w:val="1"/>
    <w:qFormat/>
    <w:rsid w:val="004B41BA"/>
    <w:pPr>
      <w:spacing w:after="0" w:line="240" w:lineRule="auto"/>
    </w:pPr>
    <w:rPr>
      <w:rFonts w:ascii="Calibri" w:eastAsia="Calibri" w:hAnsi="Calibri" w:cs="Times New Roman"/>
    </w:rPr>
  </w:style>
  <w:style w:type="paragraph" w:styleId="Navadensplet">
    <w:name w:val="Normal (Web)"/>
    <w:basedOn w:val="Navaden"/>
    <w:uiPriority w:val="99"/>
    <w:unhideWhenUsed/>
    <w:rsid w:val="004B41B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pis">
    <w:name w:val="caption"/>
    <w:basedOn w:val="Navaden"/>
    <w:next w:val="Navaden"/>
    <w:uiPriority w:val="35"/>
    <w:unhideWhenUsed/>
    <w:qFormat/>
    <w:rsid w:val="0066768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3026</Words>
  <Characters>17254</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Katja Goričar</cp:lastModifiedBy>
  <cp:revision>5</cp:revision>
  <dcterms:created xsi:type="dcterms:W3CDTF">2026-06-02T08:03:00Z</dcterms:created>
  <dcterms:modified xsi:type="dcterms:W3CDTF">2026-06-02T08:08:00Z</dcterms:modified>
</cp:coreProperties>
</file>